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C885B" w14:textId="4F811854" w:rsidR="00CE6AA4" w:rsidRDefault="00CE6AA4" w:rsidP="00D513F3">
      <w:pPr>
        <w:pStyle w:val="Ttulo"/>
        <w:pBdr>
          <w:bottom w:val="none" w:sz="0" w:space="0" w:color="auto"/>
        </w:pBdr>
        <w:jc w:val="both"/>
      </w:pPr>
      <w:bookmarkStart w:id="0" w:name="_GoBack"/>
      <w:bookmarkEnd w:id="0"/>
      <w:r>
        <w:t>URA/039A/2021</w:t>
      </w:r>
    </w:p>
    <w:p w14:paraId="22454732" w14:textId="56318F1F" w:rsidR="00913A1A" w:rsidRPr="00DD3DCC" w:rsidRDefault="00913A1A" w:rsidP="00D513F3">
      <w:pPr>
        <w:pStyle w:val="Ttulo"/>
        <w:pBdr>
          <w:bottom w:val="none" w:sz="0" w:space="0" w:color="auto"/>
        </w:pBdr>
        <w:jc w:val="both"/>
      </w:pPr>
      <w:r w:rsidRPr="00DD3DCC">
        <w:t xml:space="preserve">PLIEGO DE PRESCRIPCIONES TÉCNICAS PARTICULARES QUE HAN DE REGIR EL PROCEDIMIENTO PARA LA CONTRATACIÓN DEL SERVICIO PARA LA REDACCIÓN DEL PROYECTO CONSTRUCTIVO DE LA ESTACIÓN DE AFOROS DE URBINA EZA </w:t>
      </w:r>
    </w:p>
    <w:p w14:paraId="22454733" w14:textId="77777777" w:rsidR="00913A1A" w:rsidRPr="00DD3DCC" w:rsidRDefault="00913A1A" w:rsidP="00D2128B">
      <w:pPr>
        <w:pBdr>
          <w:bottom w:val="single" w:sz="4" w:space="1" w:color="auto"/>
        </w:pBdr>
      </w:pPr>
    </w:p>
    <w:bookmarkStart w:id="1" w:name="_Toc351370933"/>
    <w:bookmarkStart w:id="2" w:name="_Toc351371486"/>
    <w:p w14:paraId="08474966" w14:textId="6ECDE88C" w:rsidR="007C5B14" w:rsidRPr="00937944" w:rsidRDefault="00913A1A">
      <w:pPr>
        <w:pStyle w:val="TDC1"/>
        <w:rPr>
          <w:rFonts w:ascii="Calibri" w:hAnsi="Calibri"/>
          <w:b w:val="0"/>
          <w:szCs w:val="22"/>
          <w:lang w:val="es-ES"/>
        </w:rPr>
      </w:pPr>
      <w:r w:rsidRPr="00DD3DCC">
        <w:rPr>
          <w:bCs/>
        </w:rPr>
        <w:fldChar w:fldCharType="begin"/>
      </w:r>
      <w:r w:rsidRPr="00DD3DCC">
        <w:rPr>
          <w:bCs/>
        </w:rPr>
        <w:instrText xml:space="preserve"> TOC \o "1-3" \h \z \u </w:instrText>
      </w:r>
      <w:r w:rsidRPr="00DD3DCC">
        <w:rPr>
          <w:bCs/>
        </w:rPr>
        <w:fldChar w:fldCharType="separate"/>
      </w:r>
      <w:hyperlink w:anchor="_Toc73946094" w:history="1">
        <w:r w:rsidR="007C5B14" w:rsidRPr="00DA3509">
          <w:rPr>
            <w:rStyle w:val="Hipervnculo"/>
          </w:rPr>
          <w:t>1</w:t>
        </w:r>
        <w:r w:rsidR="007C5B14" w:rsidRPr="00937944">
          <w:rPr>
            <w:rFonts w:ascii="Calibri" w:hAnsi="Calibri"/>
            <w:b w:val="0"/>
            <w:szCs w:val="22"/>
            <w:lang w:val="es-ES"/>
          </w:rPr>
          <w:tab/>
        </w:r>
        <w:r w:rsidR="007C5B14" w:rsidRPr="00DA3509">
          <w:rPr>
            <w:rStyle w:val="Hipervnculo"/>
          </w:rPr>
          <w:t>OBJETO DEL CONTRATO</w:t>
        </w:r>
        <w:r w:rsidR="007C5B14">
          <w:rPr>
            <w:webHidden/>
          </w:rPr>
          <w:tab/>
        </w:r>
        <w:r w:rsidR="007C5B14">
          <w:rPr>
            <w:webHidden/>
          </w:rPr>
          <w:fldChar w:fldCharType="begin"/>
        </w:r>
        <w:r w:rsidR="007C5B14">
          <w:rPr>
            <w:webHidden/>
          </w:rPr>
          <w:instrText xml:space="preserve"> PAGEREF _Toc73946094 \h </w:instrText>
        </w:r>
        <w:r w:rsidR="007C5B14">
          <w:rPr>
            <w:webHidden/>
          </w:rPr>
        </w:r>
        <w:r w:rsidR="007C5B14">
          <w:rPr>
            <w:webHidden/>
          </w:rPr>
          <w:fldChar w:fldCharType="separate"/>
        </w:r>
        <w:r w:rsidR="007C5B14">
          <w:rPr>
            <w:webHidden/>
          </w:rPr>
          <w:t>3</w:t>
        </w:r>
        <w:r w:rsidR="007C5B14">
          <w:rPr>
            <w:webHidden/>
          </w:rPr>
          <w:fldChar w:fldCharType="end"/>
        </w:r>
      </w:hyperlink>
    </w:p>
    <w:p w14:paraId="31D775B1" w14:textId="7238C5E0" w:rsidR="007C5B14" w:rsidRPr="00937944" w:rsidRDefault="00162146">
      <w:pPr>
        <w:pStyle w:val="TDC1"/>
        <w:rPr>
          <w:rFonts w:ascii="Calibri" w:hAnsi="Calibri"/>
          <w:b w:val="0"/>
          <w:szCs w:val="22"/>
          <w:lang w:val="es-ES"/>
        </w:rPr>
      </w:pPr>
      <w:hyperlink w:anchor="_Toc73946095" w:history="1">
        <w:r w:rsidR="007C5B14" w:rsidRPr="00DA3509">
          <w:rPr>
            <w:rStyle w:val="Hipervnculo"/>
          </w:rPr>
          <w:t>2</w:t>
        </w:r>
        <w:r w:rsidR="007C5B14" w:rsidRPr="00937944">
          <w:rPr>
            <w:rFonts w:ascii="Calibri" w:hAnsi="Calibri"/>
            <w:b w:val="0"/>
            <w:szCs w:val="22"/>
            <w:lang w:val="es-ES"/>
          </w:rPr>
          <w:tab/>
        </w:r>
        <w:r w:rsidR="007C5B14" w:rsidRPr="00DA3509">
          <w:rPr>
            <w:rStyle w:val="Hipervnculo"/>
          </w:rPr>
          <w:t>ANTECEDENTES</w:t>
        </w:r>
        <w:r w:rsidR="007C5B14">
          <w:rPr>
            <w:webHidden/>
          </w:rPr>
          <w:tab/>
        </w:r>
        <w:r w:rsidR="007C5B14">
          <w:rPr>
            <w:webHidden/>
          </w:rPr>
          <w:fldChar w:fldCharType="begin"/>
        </w:r>
        <w:r w:rsidR="007C5B14">
          <w:rPr>
            <w:webHidden/>
          </w:rPr>
          <w:instrText xml:space="preserve"> PAGEREF _Toc73946095 \h </w:instrText>
        </w:r>
        <w:r w:rsidR="007C5B14">
          <w:rPr>
            <w:webHidden/>
          </w:rPr>
        </w:r>
        <w:r w:rsidR="007C5B14">
          <w:rPr>
            <w:webHidden/>
          </w:rPr>
          <w:fldChar w:fldCharType="separate"/>
        </w:r>
        <w:r w:rsidR="007C5B14">
          <w:rPr>
            <w:webHidden/>
          </w:rPr>
          <w:t>4</w:t>
        </w:r>
        <w:r w:rsidR="007C5B14">
          <w:rPr>
            <w:webHidden/>
          </w:rPr>
          <w:fldChar w:fldCharType="end"/>
        </w:r>
      </w:hyperlink>
    </w:p>
    <w:p w14:paraId="31CAE483" w14:textId="429D700F" w:rsidR="007C5B14" w:rsidRPr="00937944" w:rsidRDefault="00162146">
      <w:pPr>
        <w:pStyle w:val="TDC1"/>
        <w:rPr>
          <w:rFonts w:ascii="Calibri" w:hAnsi="Calibri"/>
          <w:b w:val="0"/>
          <w:szCs w:val="22"/>
          <w:lang w:val="es-ES"/>
        </w:rPr>
      </w:pPr>
      <w:hyperlink w:anchor="_Toc73946096" w:history="1">
        <w:r w:rsidR="007C5B14" w:rsidRPr="00DA3509">
          <w:rPr>
            <w:rStyle w:val="Hipervnculo"/>
          </w:rPr>
          <w:t>3</w:t>
        </w:r>
        <w:r w:rsidR="007C5B14" w:rsidRPr="00937944">
          <w:rPr>
            <w:rFonts w:ascii="Calibri" w:hAnsi="Calibri"/>
            <w:b w:val="0"/>
            <w:szCs w:val="22"/>
            <w:lang w:val="es-ES"/>
          </w:rPr>
          <w:tab/>
        </w:r>
        <w:r w:rsidR="007C5B14" w:rsidRPr="00DA3509">
          <w:rPr>
            <w:rStyle w:val="Hipervnculo"/>
          </w:rPr>
          <w:t>MARCO LEGAL</w:t>
        </w:r>
        <w:r w:rsidR="007C5B14">
          <w:rPr>
            <w:webHidden/>
          </w:rPr>
          <w:tab/>
        </w:r>
        <w:r w:rsidR="007C5B14">
          <w:rPr>
            <w:webHidden/>
          </w:rPr>
          <w:fldChar w:fldCharType="begin"/>
        </w:r>
        <w:r w:rsidR="007C5B14">
          <w:rPr>
            <w:webHidden/>
          </w:rPr>
          <w:instrText xml:space="preserve"> PAGEREF _Toc73946096 \h </w:instrText>
        </w:r>
        <w:r w:rsidR="007C5B14">
          <w:rPr>
            <w:webHidden/>
          </w:rPr>
        </w:r>
        <w:r w:rsidR="007C5B14">
          <w:rPr>
            <w:webHidden/>
          </w:rPr>
          <w:fldChar w:fldCharType="separate"/>
        </w:r>
        <w:r w:rsidR="007C5B14">
          <w:rPr>
            <w:webHidden/>
          </w:rPr>
          <w:t>4</w:t>
        </w:r>
        <w:r w:rsidR="007C5B14">
          <w:rPr>
            <w:webHidden/>
          </w:rPr>
          <w:fldChar w:fldCharType="end"/>
        </w:r>
      </w:hyperlink>
    </w:p>
    <w:p w14:paraId="4FAD4DEE" w14:textId="3F61115E" w:rsidR="007C5B14" w:rsidRPr="00937944" w:rsidRDefault="00162146">
      <w:pPr>
        <w:pStyle w:val="TDC1"/>
        <w:rPr>
          <w:rFonts w:ascii="Calibri" w:hAnsi="Calibri"/>
          <w:b w:val="0"/>
          <w:szCs w:val="22"/>
          <w:lang w:val="es-ES"/>
        </w:rPr>
      </w:pPr>
      <w:hyperlink w:anchor="_Toc73946097" w:history="1">
        <w:r w:rsidR="007C5B14" w:rsidRPr="00DA3509">
          <w:rPr>
            <w:rStyle w:val="Hipervnculo"/>
          </w:rPr>
          <w:t>4</w:t>
        </w:r>
        <w:r w:rsidR="007C5B14" w:rsidRPr="00937944">
          <w:rPr>
            <w:rFonts w:ascii="Calibri" w:hAnsi="Calibri"/>
            <w:b w:val="0"/>
            <w:szCs w:val="22"/>
            <w:lang w:val="es-ES"/>
          </w:rPr>
          <w:tab/>
        </w:r>
        <w:r w:rsidR="007C5B14" w:rsidRPr="00DA3509">
          <w:rPr>
            <w:rStyle w:val="Hipervnculo"/>
          </w:rPr>
          <w:t>ALCANCE DE LOS TRABAJOS A REALIZAR</w:t>
        </w:r>
        <w:r w:rsidR="007C5B14">
          <w:rPr>
            <w:webHidden/>
          </w:rPr>
          <w:tab/>
        </w:r>
        <w:r w:rsidR="007C5B14">
          <w:rPr>
            <w:webHidden/>
          </w:rPr>
          <w:fldChar w:fldCharType="begin"/>
        </w:r>
        <w:r w:rsidR="007C5B14">
          <w:rPr>
            <w:webHidden/>
          </w:rPr>
          <w:instrText xml:space="preserve"> PAGEREF _Toc73946097 \h </w:instrText>
        </w:r>
        <w:r w:rsidR="007C5B14">
          <w:rPr>
            <w:webHidden/>
          </w:rPr>
        </w:r>
        <w:r w:rsidR="007C5B14">
          <w:rPr>
            <w:webHidden/>
          </w:rPr>
          <w:fldChar w:fldCharType="separate"/>
        </w:r>
        <w:r w:rsidR="007C5B14">
          <w:rPr>
            <w:webHidden/>
          </w:rPr>
          <w:t>5</w:t>
        </w:r>
        <w:r w:rsidR="007C5B14">
          <w:rPr>
            <w:webHidden/>
          </w:rPr>
          <w:fldChar w:fldCharType="end"/>
        </w:r>
      </w:hyperlink>
    </w:p>
    <w:p w14:paraId="46938338" w14:textId="679924BA" w:rsidR="007C5B14" w:rsidRPr="00937944" w:rsidRDefault="00162146">
      <w:pPr>
        <w:pStyle w:val="TDC2"/>
        <w:rPr>
          <w:rFonts w:ascii="Calibri" w:hAnsi="Calibri"/>
          <w:noProof/>
          <w:szCs w:val="22"/>
          <w:lang w:val="es-ES"/>
        </w:rPr>
      </w:pPr>
      <w:hyperlink w:anchor="_Toc73946098" w:history="1">
        <w:r w:rsidR="007C5B14" w:rsidRPr="00DA3509">
          <w:rPr>
            <w:rStyle w:val="Hipervnculo"/>
            <w:noProof/>
          </w:rPr>
          <w:t>4.1</w:t>
        </w:r>
        <w:r w:rsidR="007C5B14" w:rsidRPr="00937944">
          <w:rPr>
            <w:rFonts w:ascii="Calibri" w:hAnsi="Calibri"/>
            <w:noProof/>
            <w:szCs w:val="22"/>
            <w:lang w:val="es-ES"/>
          </w:rPr>
          <w:tab/>
        </w:r>
        <w:r w:rsidR="007C5B14" w:rsidRPr="00DA3509">
          <w:rPr>
            <w:rStyle w:val="Hipervnculo"/>
            <w:noProof/>
          </w:rPr>
          <w:t>ASPECTOS GENERALES</w:t>
        </w:r>
        <w:r w:rsidR="007C5B14">
          <w:rPr>
            <w:noProof/>
            <w:webHidden/>
          </w:rPr>
          <w:tab/>
        </w:r>
        <w:r w:rsidR="007C5B14">
          <w:rPr>
            <w:noProof/>
            <w:webHidden/>
          </w:rPr>
          <w:fldChar w:fldCharType="begin"/>
        </w:r>
        <w:r w:rsidR="007C5B14">
          <w:rPr>
            <w:noProof/>
            <w:webHidden/>
          </w:rPr>
          <w:instrText xml:space="preserve"> PAGEREF _Toc73946098 \h </w:instrText>
        </w:r>
        <w:r w:rsidR="007C5B14">
          <w:rPr>
            <w:noProof/>
            <w:webHidden/>
          </w:rPr>
        </w:r>
        <w:r w:rsidR="007C5B14">
          <w:rPr>
            <w:noProof/>
            <w:webHidden/>
          </w:rPr>
          <w:fldChar w:fldCharType="separate"/>
        </w:r>
        <w:r w:rsidR="007C5B14">
          <w:rPr>
            <w:noProof/>
            <w:webHidden/>
          </w:rPr>
          <w:t>5</w:t>
        </w:r>
        <w:r w:rsidR="007C5B14">
          <w:rPr>
            <w:noProof/>
            <w:webHidden/>
          </w:rPr>
          <w:fldChar w:fldCharType="end"/>
        </w:r>
      </w:hyperlink>
    </w:p>
    <w:p w14:paraId="241DDA6E" w14:textId="3BA4450F" w:rsidR="007C5B14" w:rsidRPr="00937944" w:rsidRDefault="00162146">
      <w:pPr>
        <w:pStyle w:val="TDC2"/>
        <w:rPr>
          <w:rFonts w:ascii="Calibri" w:hAnsi="Calibri"/>
          <w:noProof/>
          <w:szCs w:val="22"/>
          <w:lang w:val="es-ES"/>
        </w:rPr>
      </w:pPr>
      <w:hyperlink w:anchor="_Toc73946099" w:history="1">
        <w:r w:rsidR="007C5B14" w:rsidRPr="00DA3509">
          <w:rPr>
            <w:rStyle w:val="Hipervnculo"/>
            <w:noProof/>
          </w:rPr>
          <w:t>4.2</w:t>
        </w:r>
        <w:r w:rsidR="007C5B14" w:rsidRPr="00937944">
          <w:rPr>
            <w:rFonts w:ascii="Calibri" w:hAnsi="Calibri"/>
            <w:noProof/>
            <w:szCs w:val="22"/>
            <w:lang w:val="es-ES"/>
          </w:rPr>
          <w:tab/>
        </w:r>
        <w:r w:rsidR="007C5B14" w:rsidRPr="00DA3509">
          <w:rPr>
            <w:rStyle w:val="Hipervnculo"/>
            <w:noProof/>
          </w:rPr>
          <w:t>ÁMBITO DE ACTUACIÓN</w:t>
        </w:r>
        <w:r w:rsidR="007C5B14">
          <w:rPr>
            <w:noProof/>
            <w:webHidden/>
          </w:rPr>
          <w:tab/>
        </w:r>
        <w:r w:rsidR="007C5B14">
          <w:rPr>
            <w:noProof/>
            <w:webHidden/>
          </w:rPr>
          <w:fldChar w:fldCharType="begin"/>
        </w:r>
        <w:r w:rsidR="007C5B14">
          <w:rPr>
            <w:noProof/>
            <w:webHidden/>
          </w:rPr>
          <w:instrText xml:space="preserve"> PAGEREF _Toc73946099 \h </w:instrText>
        </w:r>
        <w:r w:rsidR="007C5B14">
          <w:rPr>
            <w:noProof/>
            <w:webHidden/>
          </w:rPr>
        </w:r>
        <w:r w:rsidR="007C5B14">
          <w:rPr>
            <w:noProof/>
            <w:webHidden/>
          </w:rPr>
          <w:fldChar w:fldCharType="separate"/>
        </w:r>
        <w:r w:rsidR="007C5B14">
          <w:rPr>
            <w:noProof/>
            <w:webHidden/>
          </w:rPr>
          <w:t>5</w:t>
        </w:r>
        <w:r w:rsidR="007C5B14">
          <w:rPr>
            <w:noProof/>
            <w:webHidden/>
          </w:rPr>
          <w:fldChar w:fldCharType="end"/>
        </w:r>
      </w:hyperlink>
    </w:p>
    <w:p w14:paraId="285174B2" w14:textId="3AB15592" w:rsidR="007C5B14" w:rsidRPr="00937944" w:rsidRDefault="00162146">
      <w:pPr>
        <w:pStyle w:val="TDC2"/>
        <w:rPr>
          <w:rFonts w:ascii="Calibri" w:hAnsi="Calibri"/>
          <w:noProof/>
          <w:szCs w:val="22"/>
          <w:lang w:val="es-ES"/>
        </w:rPr>
      </w:pPr>
      <w:hyperlink w:anchor="_Toc73946100" w:history="1">
        <w:r w:rsidR="007C5B14" w:rsidRPr="00DA3509">
          <w:rPr>
            <w:rStyle w:val="Hipervnculo"/>
            <w:noProof/>
            <w:lang w:val="es-ES"/>
          </w:rPr>
          <w:t>4.3</w:t>
        </w:r>
        <w:r w:rsidR="007C5B14" w:rsidRPr="00937944">
          <w:rPr>
            <w:rFonts w:ascii="Calibri" w:hAnsi="Calibri"/>
            <w:noProof/>
            <w:szCs w:val="22"/>
            <w:lang w:val="es-ES"/>
          </w:rPr>
          <w:tab/>
        </w:r>
        <w:r w:rsidR="007C5B14" w:rsidRPr="00DA3509">
          <w:rPr>
            <w:rStyle w:val="Hipervnculo"/>
            <w:noProof/>
            <w:lang w:val="es-ES"/>
          </w:rPr>
          <w:t>DURACIÓN DE LOS TRABAJOS</w:t>
        </w:r>
        <w:r w:rsidR="007C5B14">
          <w:rPr>
            <w:noProof/>
            <w:webHidden/>
          </w:rPr>
          <w:tab/>
        </w:r>
        <w:r w:rsidR="007C5B14">
          <w:rPr>
            <w:noProof/>
            <w:webHidden/>
          </w:rPr>
          <w:fldChar w:fldCharType="begin"/>
        </w:r>
        <w:r w:rsidR="007C5B14">
          <w:rPr>
            <w:noProof/>
            <w:webHidden/>
          </w:rPr>
          <w:instrText xml:space="preserve"> PAGEREF _Toc73946100 \h </w:instrText>
        </w:r>
        <w:r w:rsidR="007C5B14">
          <w:rPr>
            <w:noProof/>
            <w:webHidden/>
          </w:rPr>
        </w:r>
        <w:r w:rsidR="007C5B14">
          <w:rPr>
            <w:noProof/>
            <w:webHidden/>
          </w:rPr>
          <w:fldChar w:fldCharType="separate"/>
        </w:r>
        <w:r w:rsidR="007C5B14">
          <w:rPr>
            <w:noProof/>
            <w:webHidden/>
          </w:rPr>
          <w:t>5</w:t>
        </w:r>
        <w:r w:rsidR="007C5B14">
          <w:rPr>
            <w:noProof/>
            <w:webHidden/>
          </w:rPr>
          <w:fldChar w:fldCharType="end"/>
        </w:r>
      </w:hyperlink>
    </w:p>
    <w:p w14:paraId="57F6961F" w14:textId="37BEAAB6" w:rsidR="007C5B14" w:rsidRPr="00937944" w:rsidRDefault="00162146">
      <w:pPr>
        <w:pStyle w:val="TDC2"/>
        <w:rPr>
          <w:rFonts w:ascii="Calibri" w:hAnsi="Calibri"/>
          <w:noProof/>
          <w:szCs w:val="22"/>
          <w:lang w:val="es-ES"/>
        </w:rPr>
      </w:pPr>
      <w:hyperlink w:anchor="_Toc73946101" w:history="1">
        <w:r w:rsidR="007C5B14" w:rsidRPr="00DA3509">
          <w:rPr>
            <w:rStyle w:val="Hipervnculo"/>
            <w:noProof/>
          </w:rPr>
          <w:t>4.4</w:t>
        </w:r>
        <w:r w:rsidR="007C5B14" w:rsidRPr="00937944">
          <w:rPr>
            <w:rFonts w:ascii="Calibri" w:hAnsi="Calibri"/>
            <w:noProof/>
            <w:szCs w:val="22"/>
            <w:lang w:val="es-ES"/>
          </w:rPr>
          <w:tab/>
        </w:r>
        <w:r w:rsidR="007C5B14" w:rsidRPr="00DA3509">
          <w:rPr>
            <w:rStyle w:val="Hipervnculo"/>
            <w:noProof/>
          </w:rPr>
          <w:t>DEFINICIÓN DE LAS OBRAS A PROYECTAR</w:t>
        </w:r>
        <w:r w:rsidR="007C5B14">
          <w:rPr>
            <w:noProof/>
            <w:webHidden/>
          </w:rPr>
          <w:tab/>
        </w:r>
        <w:r w:rsidR="007C5B14">
          <w:rPr>
            <w:noProof/>
            <w:webHidden/>
          </w:rPr>
          <w:fldChar w:fldCharType="begin"/>
        </w:r>
        <w:r w:rsidR="007C5B14">
          <w:rPr>
            <w:noProof/>
            <w:webHidden/>
          </w:rPr>
          <w:instrText xml:space="preserve"> PAGEREF _Toc73946101 \h </w:instrText>
        </w:r>
        <w:r w:rsidR="007C5B14">
          <w:rPr>
            <w:noProof/>
            <w:webHidden/>
          </w:rPr>
        </w:r>
        <w:r w:rsidR="007C5B14">
          <w:rPr>
            <w:noProof/>
            <w:webHidden/>
          </w:rPr>
          <w:fldChar w:fldCharType="separate"/>
        </w:r>
        <w:r w:rsidR="007C5B14">
          <w:rPr>
            <w:noProof/>
            <w:webHidden/>
          </w:rPr>
          <w:t>6</w:t>
        </w:r>
        <w:r w:rsidR="007C5B14">
          <w:rPr>
            <w:noProof/>
            <w:webHidden/>
          </w:rPr>
          <w:fldChar w:fldCharType="end"/>
        </w:r>
      </w:hyperlink>
    </w:p>
    <w:p w14:paraId="29EA0BB7" w14:textId="779939D1" w:rsidR="007C5B14" w:rsidRPr="00937944" w:rsidRDefault="00162146">
      <w:pPr>
        <w:pStyle w:val="TDC2"/>
        <w:rPr>
          <w:rFonts w:ascii="Calibri" w:hAnsi="Calibri"/>
          <w:noProof/>
          <w:szCs w:val="22"/>
          <w:lang w:val="es-ES"/>
        </w:rPr>
      </w:pPr>
      <w:hyperlink w:anchor="_Toc73946102" w:history="1">
        <w:r w:rsidR="007C5B14" w:rsidRPr="00DA3509">
          <w:rPr>
            <w:rStyle w:val="Hipervnculo"/>
            <w:noProof/>
          </w:rPr>
          <w:t>4.5</w:t>
        </w:r>
        <w:r w:rsidR="007C5B14" w:rsidRPr="00937944">
          <w:rPr>
            <w:rFonts w:ascii="Calibri" w:hAnsi="Calibri"/>
            <w:noProof/>
            <w:szCs w:val="22"/>
            <w:lang w:val="es-ES"/>
          </w:rPr>
          <w:tab/>
        </w:r>
        <w:r w:rsidR="007C5B14" w:rsidRPr="00DA3509">
          <w:rPr>
            <w:rStyle w:val="Hipervnculo"/>
            <w:noProof/>
          </w:rPr>
          <w:t>PRINCIPALES TRABAJOS A REALIZAR POR EL ADJUDICATARIO</w:t>
        </w:r>
        <w:r w:rsidR="007C5B14">
          <w:rPr>
            <w:noProof/>
            <w:webHidden/>
          </w:rPr>
          <w:tab/>
        </w:r>
        <w:r w:rsidR="007C5B14">
          <w:rPr>
            <w:noProof/>
            <w:webHidden/>
          </w:rPr>
          <w:fldChar w:fldCharType="begin"/>
        </w:r>
        <w:r w:rsidR="007C5B14">
          <w:rPr>
            <w:noProof/>
            <w:webHidden/>
          </w:rPr>
          <w:instrText xml:space="preserve"> PAGEREF _Toc73946102 \h </w:instrText>
        </w:r>
        <w:r w:rsidR="007C5B14">
          <w:rPr>
            <w:noProof/>
            <w:webHidden/>
          </w:rPr>
        </w:r>
        <w:r w:rsidR="007C5B14">
          <w:rPr>
            <w:noProof/>
            <w:webHidden/>
          </w:rPr>
          <w:fldChar w:fldCharType="separate"/>
        </w:r>
        <w:r w:rsidR="007C5B14">
          <w:rPr>
            <w:noProof/>
            <w:webHidden/>
          </w:rPr>
          <w:t>6</w:t>
        </w:r>
        <w:r w:rsidR="007C5B14">
          <w:rPr>
            <w:noProof/>
            <w:webHidden/>
          </w:rPr>
          <w:fldChar w:fldCharType="end"/>
        </w:r>
      </w:hyperlink>
    </w:p>
    <w:p w14:paraId="12D026E7" w14:textId="7544E22B" w:rsidR="007C5B14" w:rsidRPr="00937944" w:rsidRDefault="00162146">
      <w:pPr>
        <w:pStyle w:val="TDC3"/>
        <w:rPr>
          <w:rFonts w:ascii="Calibri" w:hAnsi="Calibri"/>
          <w:noProof/>
          <w:szCs w:val="22"/>
          <w:lang w:val="es-ES"/>
        </w:rPr>
      </w:pPr>
      <w:hyperlink w:anchor="_Toc73946103" w:history="1">
        <w:r w:rsidR="007C5B14" w:rsidRPr="00DA3509">
          <w:rPr>
            <w:rStyle w:val="Hipervnculo"/>
            <w:noProof/>
          </w:rPr>
          <w:t>4.5.1</w:t>
        </w:r>
        <w:r w:rsidR="007C5B14" w:rsidRPr="00937944">
          <w:rPr>
            <w:rFonts w:ascii="Calibri" w:hAnsi="Calibri"/>
            <w:noProof/>
            <w:szCs w:val="22"/>
            <w:lang w:val="es-ES"/>
          </w:rPr>
          <w:tab/>
        </w:r>
        <w:r w:rsidR="007C5B14" w:rsidRPr="00DA3509">
          <w:rPr>
            <w:rStyle w:val="Hipervnculo"/>
            <w:noProof/>
          </w:rPr>
          <w:t>Recopilación y análisis de los estudios existentes</w:t>
        </w:r>
        <w:r w:rsidR="007C5B14">
          <w:rPr>
            <w:noProof/>
            <w:webHidden/>
          </w:rPr>
          <w:tab/>
        </w:r>
        <w:r w:rsidR="007C5B14">
          <w:rPr>
            <w:noProof/>
            <w:webHidden/>
          </w:rPr>
          <w:fldChar w:fldCharType="begin"/>
        </w:r>
        <w:r w:rsidR="007C5B14">
          <w:rPr>
            <w:noProof/>
            <w:webHidden/>
          </w:rPr>
          <w:instrText xml:space="preserve"> PAGEREF _Toc73946103 \h </w:instrText>
        </w:r>
        <w:r w:rsidR="007C5B14">
          <w:rPr>
            <w:noProof/>
            <w:webHidden/>
          </w:rPr>
        </w:r>
        <w:r w:rsidR="007C5B14">
          <w:rPr>
            <w:noProof/>
            <w:webHidden/>
          </w:rPr>
          <w:fldChar w:fldCharType="separate"/>
        </w:r>
        <w:r w:rsidR="007C5B14">
          <w:rPr>
            <w:noProof/>
            <w:webHidden/>
          </w:rPr>
          <w:t>6</w:t>
        </w:r>
        <w:r w:rsidR="007C5B14">
          <w:rPr>
            <w:noProof/>
            <w:webHidden/>
          </w:rPr>
          <w:fldChar w:fldCharType="end"/>
        </w:r>
      </w:hyperlink>
    </w:p>
    <w:p w14:paraId="567120F7" w14:textId="1107F32B" w:rsidR="007C5B14" w:rsidRPr="00937944" w:rsidRDefault="00162146">
      <w:pPr>
        <w:pStyle w:val="TDC3"/>
        <w:rPr>
          <w:rFonts w:ascii="Calibri" w:hAnsi="Calibri"/>
          <w:noProof/>
          <w:szCs w:val="22"/>
          <w:lang w:val="es-ES"/>
        </w:rPr>
      </w:pPr>
      <w:hyperlink w:anchor="_Toc73946104" w:history="1">
        <w:r w:rsidR="007C5B14" w:rsidRPr="00DA3509">
          <w:rPr>
            <w:rStyle w:val="Hipervnculo"/>
            <w:noProof/>
          </w:rPr>
          <w:t>4.5.2</w:t>
        </w:r>
        <w:r w:rsidR="007C5B14" w:rsidRPr="00937944">
          <w:rPr>
            <w:rFonts w:ascii="Calibri" w:hAnsi="Calibri"/>
            <w:noProof/>
            <w:szCs w:val="22"/>
            <w:lang w:val="es-ES"/>
          </w:rPr>
          <w:tab/>
        </w:r>
        <w:r w:rsidR="007C5B14" w:rsidRPr="00DA3509">
          <w:rPr>
            <w:rStyle w:val="Hipervnculo"/>
            <w:noProof/>
          </w:rPr>
          <w:t>Características principales del proyecto</w:t>
        </w:r>
        <w:r w:rsidR="007C5B14">
          <w:rPr>
            <w:noProof/>
            <w:webHidden/>
          </w:rPr>
          <w:tab/>
        </w:r>
        <w:r w:rsidR="007C5B14">
          <w:rPr>
            <w:noProof/>
            <w:webHidden/>
          </w:rPr>
          <w:fldChar w:fldCharType="begin"/>
        </w:r>
        <w:r w:rsidR="007C5B14">
          <w:rPr>
            <w:noProof/>
            <w:webHidden/>
          </w:rPr>
          <w:instrText xml:space="preserve"> PAGEREF _Toc73946104 \h </w:instrText>
        </w:r>
        <w:r w:rsidR="007C5B14">
          <w:rPr>
            <w:noProof/>
            <w:webHidden/>
          </w:rPr>
        </w:r>
        <w:r w:rsidR="007C5B14">
          <w:rPr>
            <w:noProof/>
            <w:webHidden/>
          </w:rPr>
          <w:fldChar w:fldCharType="separate"/>
        </w:r>
        <w:r w:rsidR="007C5B14">
          <w:rPr>
            <w:noProof/>
            <w:webHidden/>
          </w:rPr>
          <w:t>6</w:t>
        </w:r>
        <w:r w:rsidR="007C5B14">
          <w:rPr>
            <w:noProof/>
            <w:webHidden/>
          </w:rPr>
          <w:fldChar w:fldCharType="end"/>
        </w:r>
      </w:hyperlink>
    </w:p>
    <w:p w14:paraId="4D0A94A6" w14:textId="5EC3B7F8" w:rsidR="007C5B14" w:rsidRPr="00937944" w:rsidRDefault="00162146">
      <w:pPr>
        <w:pStyle w:val="TDC3"/>
        <w:rPr>
          <w:rFonts w:ascii="Calibri" w:hAnsi="Calibri"/>
          <w:noProof/>
          <w:szCs w:val="22"/>
          <w:lang w:val="es-ES"/>
        </w:rPr>
      </w:pPr>
      <w:hyperlink w:anchor="_Toc73946105" w:history="1">
        <w:r w:rsidR="007C5B14" w:rsidRPr="00DA3509">
          <w:rPr>
            <w:rStyle w:val="Hipervnculo"/>
            <w:noProof/>
          </w:rPr>
          <w:t>4.5.2.1. Sección tipo de control</w:t>
        </w:r>
        <w:r w:rsidR="007C5B14">
          <w:rPr>
            <w:noProof/>
            <w:webHidden/>
          </w:rPr>
          <w:tab/>
        </w:r>
        <w:r w:rsidR="007C5B14">
          <w:rPr>
            <w:noProof/>
            <w:webHidden/>
          </w:rPr>
          <w:fldChar w:fldCharType="begin"/>
        </w:r>
        <w:r w:rsidR="007C5B14">
          <w:rPr>
            <w:noProof/>
            <w:webHidden/>
          </w:rPr>
          <w:instrText xml:space="preserve"> PAGEREF _Toc73946105 \h </w:instrText>
        </w:r>
        <w:r w:rsidR="007C5B14">
          <w:rPr>
            <w:noProof/>
            <w:webHidden/>
          </w:rPr>
        </w:r>
        <w:r w:rsidR="007C5B14">
          <w:rPr>
            <w:noProof/>
            <w:webHidden/>
          </w:rPr>
          <w:fldChar w:fldCharType="separate"/>
        </w:r>
        <w:r w:rsidR="007C5B14">
          <w:rPr>
            <w:noProof/>
            <w:webHidden/>
          </w:rPr>
          <w:t>6</w:t>
        </w:r>
        <w:r w:rsidR="007C5B14">
          <w:rPr>
            <w:noProof/>
            <w:webHidden/>
          </w:rPr>
          <w:fldChar w:fldCharType="end"/>
        </w:r>
      </w:hyperlink>
    </w:p>
    <w:p w14:paraId="29F573E1" w14:textId="4278D483" w:rsidR="007C5B14" w:rsidRPr="00937944" w:rsidRDefault="00162146">
      <w:pPr>
        <w:pStyle w:val="TDC3"/>
        <w:rPr>
          <w:rFonts w:ascii="Calibri" w:hAnsi="Calibri"/>
          <w:noProof/>
          <w:szCs w:val="22"/>
          <w:lang w:val="es-ES"/>
        </w:rPr>
      </w:pPr>
      <w:hyperlink w:anchor="_Toc73946106" w:history="1">
        <w:r w:rsidR="007C5B14" w:rsidRPr="00DA3509">
          <w:rPr>
            <w:rStyle w:val="Hipervnculo"/>
            <w:noProof/>
          </w:rPr>
          <w:t>4.5.2.2. Obra civil</w:t>
        </w:r>
        <w:r w:rsidR="007C5B14">
          <w:rPr>
            <w:noProof/>
            <w:webHidden/>
          </w:rPr>
          <w:tab/>
        </w:r>
        <w:r w:rsidR="007C5B14">
          <w:rPr>
            <w:noProof/>
            <w:webHidden/>
          </w:rPr>
          <w:fldChar w:fldCharType="begin"/>
        </w:r>
        <w:r w:rsidR="007C5B14">
          <w:rPr>
            <w:noProof/>
            <w:webHidden/>
          </w:rPr>
          <w:instrText xml:space="preserve"> PAGEREF _Toc73946106 \h </w:instrText>
        </w:r>
        <w:r w:rsidR="007C5B14">
          <w:rPr>
            <w:noProof/>
            <w:webHidden/>
          </w:rPr>
        </w:r>
        <w:r w:rsidR="007C5B14">
          <w:rPr>
            <w:noProof/>
            <w:webHidden/>
          </w:rPr>
          <w:fldChar w:fldCharType="separate"/>
        </w:r>
        <w:r w:rsidR="007C5B14">
          <w:rPr>
            <w:noProof/>
            <w:webHidden/>
          </w:rPr>
          <w:t>6</w:t>
        </w:r>
        <w:r w:rsidR="007C5B14">
          <w:rPr>
            <w:noProof/>
            <w:webHidden/>
          </w:rPr>
          <w:fldChar w:fldCharType="end"/>
        </w:r>
      </w:hyperlink>
    </w:p>
    <w:p w14:paraId="486B54D5" w14:textId="62849107" w:rsidR="007C5B14" w:rsidRPr="00937944" w:rsidRDefault="00162146">
      <w:pPr>
        <w:pStyle w:val="TDC3"/>
        <w:rPr>
          <w:rFonts w:ascii="Calibri" w:hAnsi="Calibri"/>
          <w:noProof/>
          <w:szCs w:val="22"/>
          <w:lang w:val="es-ES"/>
        </w:rPr>
      </w:pPr>
      <w:hyperlink w:anchor="_Toc73946107" w:history="1">
        <w:r w:rsidR="007C5B14" w:rsidRPr="00DA3509">
          <w:rPr>
            <w:rStyle w:val="Hipervnculo"/>
            <w:noProof/>
          </w:rPr>
          <w:t>4.5.2.3. Equipamiento de control</w:t>
        </w:r>
        <w:r w:rsidR="007C5B14">
          <w:rPr>
            <w:noProof/>
            <w:webHidden/>
          </w:rPr>
          <w:tab/>
        </w:r>
        <w:r w:rsidR="007C5B14">
          <w:rPr>
            <w:noProof/>
            <w:webHidden/>
          </w:rPr>
          <w:fldChar w:fldCharType="begin"/>
        </w:r>
        <w:r w:rsidR="007C5B14">
          <w:rPr>
            <w:noProof/>
            <w:webHidden/>
          </w:rPr>
          <w:instrText xml:space="preserve"> PAGEREF _Toc73946107 \h </w:instrText>
        </w:r>
        <w:r w:rsidR="007C5B14">
          <w:rPr>
            <w:noProof/>
            <w:webHidden/>
          </w:rPr>
        </w:r>
        <w:r w:rsidR="007C5B14">
          <w:rPr>
            <w:noProof/>
            <w:webHidden/>
          </w:rPr>
          <w:fldChar w:fldCharType="separate"/>
        </w:r>
        <w:r w:rsidR="007C5B14">
          <w:rPr>
            <w:noProof/>
            <w:webHidden/>
          </w:rPr>
          <w:t>7</w:t>
        </w:r>
        <w:r w:rsidR="007C5B14">
          <w:rPr>
            <w:noProof/>
            <w:webHidden/>
          </w:rPr>
          <w:fldChar w:fldCharType="end"/>
        </w:r>
      </w:hyperlink>
    </w:p>
    <w:p w14:paraId="58A23DE7" w14:textId="15BA938E" w:rsidR="007C5B14" w:rsidRPr="00937944" w:rsidRDefault="00162146">
      <w:pPr>
        <w:pStyle w:val="TDC3"/>
        <w:rPr>
          <w:rFonts w:ascii="Calibri" w:hAnsi="Calibri"/>
          <w:noProof/>
          <w:szCs w:val="22"/>
          <w:lang w:val="es-ES"/>
        </w:rPr>
      </w:pPr>
      <w:hyperlink w:anchor="_Toc73946108" w:history="1">
        <w:r w:rsidR="007C5B14" w:rsidRPr="00DA3509">
          <w:rPr>
            <w:rStyle w:val="Hipervnculo"/>
            <w:noProof/>
          </w:rPr>
          <w:t>4.5.2.4. Sistema de alimentación de energía</w:t>
        </w:r>
        <w:r w:rsidR="007C5B14">
          <w:rPr>
            <w:noProof/>
            <w:webHidden/>
          </w:rPr>
          <w:tab/>
        </w:r>
        <w:r w:rsidR="007C5B14">
          <w:rPr>
            <w:noProof/>
            <w:webHidden/>
          </w:rPr>
          <w:fldChar w:fldCharType="begin"/>
        </w:r>
        <w:r w:rsidR="007C5B14">
          <w:rPr>
            <w:noProof/>
            <w:webHidden/>
          </w:rPr>
          <w:instrText xml:space="preserve"> PAGEREF _Toc73946108 \h </w:instrText>
        </w:r>
        <w:r w:rsidR="007C5B14">
          <w:rPr>
            <w:noProof/>
            <w:webHidden/>
          </w:rPr>
        </w:r>
        <w:r w:rsidR="007C5B14">
          <w:rPr>
            <w:noProof/>
            <w:webHidden/>
          </w:rPr>
          <w:fldChar w:fldCharType="separate"/>
        </w:r>
        <w:r w:rsidR="007C5B14">
          <w:rPr>
            <w:noProof/>
            <w:webHidden/>
          </w:rPr>
          <w:t>7</w:t>
        </w:r>
        <w:r w:rsidR="007C5B14">
          <w:rPr>
            <w:noProof/>
            <w:webHidden/>
          </w:rPr>
          <w:fldChar w:fldCharType="end"/>
        </w:r>
      </w:hyperlink>
    </w:p>
    <w:p w14:paraId="632DAE8B" w14:textId="56F42B83" w:rsidR="007C5B14" w:rsidRPr="00937944" w:rsidRDefault="00162146">
      <w:pPr>
        <w:pStyle w:val="TDC3"/>
        <w:rPr>
          <w:rFonts w:ascii="Calibri" w:hAnsi="Calibri"/>
          <w:noProof/>
          <w:szCs w:val="22"/>
          <w:lang w:val="es-ES"/>
        </w:rPr>
      </w:pPr>
      <w:hyperlink w:anchor="_Toc73946109" w:history="1">
        <w:r w:rsidR="007C5B14" w:rsidRPr="00DA3509">
          <w:rPr>
            <w:rStyle w:val="Hipervnculo"/>
            <w:noProof/>
          </w:rPr>
          <w:t>4.5.2.5. Sistema de comunicación</w:t>
        </w:r>
        <w:r w:rsidR="007C5B14">
          <w:rPr>
            <w:noProof/>
            <w:webHidden/>
          </w:rPr>
          <w:tab/>
        </w:r>
        <w:r w:rsidR="007C5B14">
          <w:rPr>
            <w:noProof/>
            <w:webHidden/>
          </w:rPr>
          <w:fldChar w:fldCharType="begin"/>
        </w:r>
        <w:r w:rsidR="007C5B14">
          <w:rPr>
            <w:noProof/>
            <w:webHidden/>
          </w:rPr>
          <w:instrText xml:space="preserve"> PAGEREF _Toc73946109 \h </w:instrText>
        </w:r>
        <w:r w:rsidR="007C5B14">
          <w:rPr>
            <w:noProof/>
            <w:webHidden/>
          </w:rPr>
        </w:r>
        <w:r w:rsidR="007C5B14">
          <w:rPr>
            <w:noProof/>
            <w:webHidden/>
          </w:rPr>
          <w:fldChar w:fldCharType="separate"/>
        </w:r>
        <w:r w:rsidR="007C5B14">
          <w:rPr>
            <w:noProof/>
            <w:webHidden/>
          </w:rPr>
          <w:t>8</w:t>
        </w:r>
        <w:r w:rsidR="007C5B14">
          <w:rPr>
            <w:noProof/>
            <w:webHidden/>
          </w:rPr>
          <w:fldChar w:fldCharType="end"/>
        </w:r>
      </w:hyperlink>
    </w:p>
    <w:p w14:paraId="6A8DEC5A" w14:textId="5B8666B4" w:rsidR="007C5B14" w:rsidRPr="00937944" w:rsidRDefault="00162146">
      <w:pPr>
        <w:pStyle w:val="TDC3"/>
        <w:rPr>
          <w:rFonts w:ascii="Calibri" w:hAnsi="Calibri"/>
          <w:noProof/>
          <w:szCs w:val="22"/>
          <w:lang w:val="es-ES"/>
        </w:rPr>
      </w:pPr>
      <w:hyperlink w:anchor="_Toc73946110" w:history="1">
        <w:r w:rsidR="007C5B14" w:rsidRPr="00DA3509">
          <w:rPr>
            <w:rStyle w:val="Hipervnculo"/>
            <w:noProof/>
          </w:rPr>
          <w:t>4.5.2.6. Accesos</w:t>
        </w:r>
        <w:r w:rsidR="007C5B14">
          <w:rPr>
            <w:noProof/>
            <w:webHidden/>
          </w:rPr>
          <w:tab/>
        </w:r>
        <w:r w:rsidR="007C5B14">
          <w:rPr>
            <w:noProof/>
            <w:webHidden/>
          </w:rPr>
          <w:fldChar w:fldCharType="begin"/>
        </w:r>
        <w:r w:rsidR="007C5B14">
          <w:rPr>
            <w:noProof/>
            <w:webHidden/>
          </w:rPr>
          <w:instrText xml:space="preserve"> PAGEREF _Toc73946110 \h </w:instrText>
        </w:r>
        <w:r w:rsidR="007C5B14">
          <w:rPr>
            <w:noProof/>
            <w:webHidden/>
          </w:rPr>
        </w:r>
        <w:r w:rsidR="007C5B14">
          <w:rPr>
            <w:noProof/>
            <w:webHidden/>
          </w:rPr>
          <w:fldChar w:fldCharType="separate"/>
        </w:r>
        <w:r w:rsidR="007C5B14">
          <w:rPr>
            <w:noProof/>
            <w:webHidden/>
          </w:rPr>
          <w:t>8</w:t>
        </w:r>
        <w:r w:rsidR="007C5B14">
          <w:rPr>
            <w:noProof/>
            <w:webHidden/>
          </w:rPr>
          <w:fldChar w:fldCharType="end"/>
        </w:r>
      </w:hyperlink>
    </w:p>
    <w:p w14:paraId="61B11B13" w14:textId="581FABE1" w:rsidR="007C5B14" w:rsidRPr="00937944" w:rsidRDefault="00162146">
      <w:pPr>
        <w:pStyle w:val="TDC3"/>
        <w:rPr>
          <w:rFonts w:ascii="Calibri" w:hAnsi="Calibri"/>
          <w:noProof/>
          <w:szCs w:val="22"/>
          <w:lang w:val="es-ES"/>
        </w:rPr>
      </w:pPr>
      <w:hyperlink w:anchor="_Toc73946111" w:history="1">
        <w:r w:rsidR="007C5B14" w:rsidRPr="00DA3509">
          <w:rPr>
            <w:rStyle w:val="Hipervnculo"/>
            <w:noProof/>
          </w:rPr>
          <w:t>4.5.3</w:t>
        </w:r>
        <w:r w:rsidR="007C5B14" w:rsidRPr="00937944">
          <w:rPr>
            <w:rFonts w:ascii="Calibri" w:hAnsi="Calibri"/>
            <w:noProof/>
            <w:szCs w:val="22"/>
            <w:lang w:val="es-ES"/>
          </w:rPr>
          <w:tab/>
        </w:r>
        <w:r w:rsidR="007C5B14" w:rsidRPr="00DA3509">
          <w:rPr>
            <w:rStyle w:val="Hipervnculo"/>
            <w:noProof/>
          </w:rPr>
          <w:t>Trabajos topográficos y toma de datos de campo complementarios</w:t>
        </w:r>
        <w:r w:rsidR="007C5B14">
          <w:rPr>
            <w:noProof/>
            <w:webHidden/>
          </w:rPr>
          <w:tab/>
        </w:r>
        <w:r w:rsidR="007C5B14">
          <w:rPr>
            <w:noProof/>
            <w:webHidden/>
          </w:rPr>
          <w:fldChar w:fldCharType="begin"/>
        </w:r>
        <w:r w:rsidR="007C5B14">
          <w:rPr>
            <w:noProof/>
            <w:webHidden/>
          </w:rPr>
          <w:instrText xml:space="preserve"> PAGEREF _Toc73946111 \h </w:instrText>
        </w:r>
        <w:r w:rsidR="007C5B14">
          <w:rPr>
            <w:noProof/>
            <w:webHidden/>
          </w:rPr>
        </w:r>
        <w:r w:rsidR="007C5B14">
          <w:rPr>
            <w:noProof/>
            <w:webHidden/>
          </w:rPr>
          <w:fldChar w:fldCharType="separate"/>
        </w:r>
        <w:r w:rsidR="007C5B14">
          <w:rPr>
            <w:noProof/>
            <w:webHidden/>
          </w:rPr>
          <w:t>8</w:t>
        </w:r>
        <w:r w:rsidR="007C5B14">
          <w:rPr>
            <w:noProof/>
            <w:webHidden/>
          </w:rPr>
          <w:fldChar w:fldCharType="end"/>
        </w:r>
      </w:hyperlink>
    </w:p>
    <w:p w14:paraId="626894B2" w14:textId="23AAD02A" w:rsidR="007C5B14" w:rsidRPr="00937944" w:rsidRDefault="00162146">
      <w:pPr>
        <w:pStyle w:val="TDC3"/>
        <w:rPr>
          <w:rFonts w:ascii="Calibri" w:hAnsi="Calibri"/>
          <w:noProof/>
          <w:szCs w:val="22"/>
          <w:lang w:val="es-ES"/>
        </w:rPr>
      </w:pPr>
      <w:hyperlink w:anchor="_Toc73946112" w:history="1">
        <w:r w:rsidR="007C5B14" w:rsidRPr="00DA3509">
          <w:rPr>
            <w:rStyle w:val="Hipervnculo"/>
            <w:noProof/>
          </w:rPr>
          <w:t>4.5.4</w:t>
        </w:r>
        <w:r w:rsidR="007C5B14" w:rsidRPr="00937944">
          <w:rPr>
            <w:rFonts w:ascii="Calibri" w:hAnsi="Calibri"/>
            <w:noProof/>
            <w:szCs w:val="22"/>
            <w:lang w:val="es-ES"/>
          </w:rPr>
          <w:tab/>
        </w:r>
        <w:r w:rsidR="007C5B14" w:rsidRPr="00DA3509">
          <w:rPr>
            <w:rStyle w:val="Hipervnculo"/>
            <w:noProof/>
          </w:rPr>
          <w:t>Trabajos geotécnicos</w:t>
        </w:r>
        <w:r w:rsidR="007C5B14">
          <w:rPr>
            <w:noProof/>
            <w:webHidden/>
          </w:rPr>
          <w:tab/>
        </w:r>
        <w:r w:rsidR="007C5B14">
          <w:rPr>
            <w:noProof/>
            <w:webHidden/>
          </w:rPr>
          <w:fldChar w:fldCharType="begin"/>
        </w:r>
        <w:r w:rsidR="007C5B14">
          <w:rPr>
            <w:noProof/>
            <w:webHidden/>
          </w:rPr>
          <w:instrText xml:space="preserve"> PAGEREF _Toc73946112 \h </w:instrText>
        </w:r>
        <w:r w:rsidR="007C5B14">
          <w:rPr>
            <w:noProof/>
            <w:webHidden/>
          </w:rPr>
        </w:r>
        <w:r w:rsidR="007C5B14">
          <w:rPr>
            <w:noProof/>
            <w:webHidden/>
          </w:rPr>
          <w:fldChar w:fldCharType="separate"/>
        </w:r>
        <w:r w:rsidR="007C5B14">
          <w:rPr>
            <w:noProof/>
            <w:webHidden/>
          </w:rPr>
          <w:t>8</w:t>
        </w:r>
        <w:r w:rsidR="007C5B14">
          <w:rPr>
            <w:noProof/>
            <w:webHidden/>
          </w:rPr>
          <w:fldChar w:fldCharType="end"/>
        </w:r>
      </w:hyperlink>
    </w:p>
    <w:p w14:paraId="611D66F9" w14:textId="56C32E0D" w:rsidR="007C5B14" w:rsidRPr="00937944" w:rsidRDefault="00162146">
      <w:pPr>
        <w:pStyle w:val="TDC3"/>
        <w:rPr>
          <w:rFonts w:ascii="Calibri" w:hAnsi="Calibri"/>
          <w:noProof/>
          <w:szCs w:val="22"/>
          <w:lang w:val="es-ES"/>
        </w:rPr>
      </w:pPr>
      <w:hyperlink w:anchor="_Toc73946113" w:history="1">
        <w:r w:rsidR="007C5B14" w:rsidRPr="00DA3509">
          <w:rPr>
            <w:rStyle w:val="Hipervnculo"/>
            <w:noProof/>
          </w:rPr>
          <w:t>4.5.5</w:t>
        </w:r>
        <w:r w:rsidR="007C5B14" w:rsidRPr="00937944">
          <w:rPr>
            <w:rFonts w:ascii="Calibri" w:hAnsi="Calibri"/>
            <w:noProof/>
            <w:szCs w:val="22"/>
            <w:lang w:val="es-ES"/>
          </w:rPr>
          <w:tab/>
        </w:r>
        <w:r w:rsidR="007C5B14" w:rsidRPr="00DA3509">
          <w:rPr>
            <w:rStyle w:val="Hipervnculo"/>
            <w:noProof/>
          </w:rPr>
          <w:t>Desarrollo de alternativas y cálculos hidráulicos</w:t>
        </w:r>
        <w:r w:rsidR="007C5B14">
          <w:rPr>
            <w:noProof/>
            <w:webHidden/>
          </w:rPr>
          <w:tab/>
        </w:r>
        <w:r w:rsidR="007C5B14">
          <w:rPr>
            <w:noProof/>
            <w:webHidden/>
          </w:rPr>
          <w:fldChar w:fldCharType="begin"/>
        </w:r>
        <w:r w:rsidR="007C5B14">
          <w:rPr>
            <w:noProof/>
            <w:webHidden/>
          </w:rPr>
          <w:instrText xml:space="preserve"> PAGEREF _Toc73946113 \h </w:instrText>
        </w:r>
        <w:r w:rsidR="007C5B14">
          <w:rPr>
            <w:noProof/>
            <w:webHidden/>
          </w:rPr>
        </w:r>
        <w:r w:rsidR="007C5B14">
          <w:rPr>
            <w:noProof/>
            <w:webHidden/>
          </w:rPr>
          <w:fldChar w:fldCharType="separate"/>
        </w:r>
        <w:r w:rsidR="007C5B14">
          <w:rPr>
            <w:noProof/>
            <w:webHidden/>
          </w:rPr>
          <w:t>9</w:t>
        </w:r>
        <w:r w:rsidR="007C5B14">
          <w:rPr>
            <w:noProof/>
            <w:webHidden/>
          </w:rPr>
          <w:fldChar w:fldCharType="end"/>
        </w:r>
      </w:hyperlink>
    </w:p>
    <w:p w14:paraId="40045764" w14:textId="2DD86895" w:rsidR="007C5B14" w:rsidRPr="00937944" w:rsidRDefault="00162146">
      <w:pPr>
        <w:pStyle w:val="TDC3"/>
        <w:rPr>
          <w:rFonts w:ascii="Calibri" w:hAnsi="Calibri"/>
          <w:noProof/>
          <w:szCs w:val="22"/>
          <w:lang w:val="es-ES"/>
        </w:rPr>
      </w:pPr>
      <w:hyperlink w:anchor="_Toc73946114" w:history="1">
        <w:r w:rsidR="007C5B14" w:rsidRPr="00DA3509">
          <w:rPr>
            <w:rStyle w:val="Hipervnculo"/>
            <w:noProof/>
          </w:rPr>
          <w:t>4.5.6</w:t>
        </w:r>
        <w:r w:rsidR="007C5B14" w:rsidRPr="00937944">
          <w:rPr>
            <w:rFonts w:ascii="Calibri" w:hAnsi="Calibri"/>
            <w:noProof/>
            <w:szCs w:val="22"/>
            <w:lang w:val="es-ES"/>
          </w:rPr>
          <w:tab/>
        </w:r>
        <w:r w:rsidR="007C5B14" w:rsidRPr="00DA3509">
          <w:rPr>
            <w:rStyle w:val="Hipervnculo"/>
            <w:noProof/>
          </w:rPr>
          <w:t>Cálculo de estructuras</w:t>
        </w:r>
        <w:r w:rsidR="007C5B14">
          <w:rPr>
            <w:noProof/>
            <w:webHidden/>
          </w:rPr>
          <w:tab/>
        </w:r>
        <w:r w:rsidR="007C5B14">
          <w:rPr>
            <w:noProof/>
            <w:webHidden/>
          </w:rPr>
          <w:fldChar w:fldCharType="begin"/>
        </w:r>
        <w:r w:rsidR="007C5B14">
          <w:rPr>
            <w:noProof/>
            <w:webHidden/>
          </w:rPr>
          <w:instrText xml:space="preserve"> PAGEREF _Toc73946114 \h </w:instrText>
        </w:r>
        <w:r w:rsidR="007C5B14">
          <w:rPr>
            <w:noProof/>
            <w:webHidden/>
          </w:rPr>
        </w:r>
        <w:r w:rsidR="007C5B14">
          <w:rPr>
            <w:noProof/>
            <w:webHidden/>
          </w:rPr>
          <w:fldChar w:fldCharType="separate"/>
        </w:r>
        <w:r w:rsidR="007C5B14">
          <w:rPr>
            <w:noProof/>
            <w:webHidden/>
          </w:rPr>
          <w:t>10</w:t>
        </w:r>
        <w:r w:rsidR="007C5B14">
          <w:rPr>
            <w:noProof/>
            <w:webHidden/>
          </w:rPr>
          <w:fldChar w:fldCharType="end"/>
        </w:r>
      </w:hyperlink>
    </w:p>
    <w:p w14:paraId="0199779D" w14:textId="55F3F384" w:rsidR="007C5B14" w:rsidRPr="00937944" w:rsidRDefault="00162146">
      <w:pPr>
        <w:pStyle w:val="TDC3"/>
        <w:rPr>
          <w:rFonts w:ascii="Calibri" w:hAnsi="Calibri"/>
          <w:noProof/>
          <w:szCs w:val="22"/>
          <w:lang w:val="es-ES"/>
        </w:rPr>
      </w:pPr>
      <w:hyperlink w:anchor="_Toc73946115" w:history="1">
        <w:r w:rsidR="007C5B14" w:rsidRPr="00DA3509">
          <w:rPr>
            <w:rStyle w:val="Hipervnculo"/>
            <w:noProof/>
          </w:rPr>
          <w:t>4.5.7</w:t>
        </w:r>
        <w:r w:rsidR="007C5B14" w:rsidRPr="00937944">
          <w:rPr>
            <w:rFonts w:ascii="Calibri" w:hAnsi="Calibri"/>
            <w:noProof/>
            <w:szCs w:val="22"/>
            <w:lang w:val="es-ES"/>
          </w:rPr>
          <w:tab/>
        </w:r>
        <w:r w:rsidR="007C5B14" w:rsidRPr="00DA3509">
          <w:rPr>
            <w:rStyle w:val="Hipervnculo"/>
            <w:noProof/>
          </w:rPr>
          <w:t>Definición de servicios afectados</w:t>
        </w:r>
        <w:r w:rsidR="007C5B14">
          <w:rPr>
            <w:noProof/>
            <w:webHidden/>
          </w:rPr>
          <w:tab/>
        </w:r>
        <w:r w:rsidR="007C5B14">
          <w:rPr>
            <w:noProof/>
            <w:webHidden/>
          </w:rPr>
          <w:fldChar w:fldCharType="begin"/>
        </w:r>
        <w:r w:rsidR="007C5B14">
          <w:rPr>
            <w:noProof/>
            <w:webHidden/>
          </w:rPr>
          <w:instrText xml:space="preserve"> PAGEREF _Toc73946115 \h </w:instrText>
        </w:r>
        <w:r w:rsidR="007C5B14">
          <w:rPr>
            <w:noProof/>
            <w:webHidden/>
          </w:rPr>
        </w:r>
        <w:r w:rsidR="007C5B14">
          <w:rPr>
            <w:noProof/>
            <w:webHidden/>
          </w:rPr>
          <w:fldChar w:fldCharType="separate"/>
        </w:r>
        <w:r w:rsidR="007C5B14">
          <w:rPr>
            <w:noProof/>
            <w:webHidden/>
          </w:rPr>
          <w:t>10</w:t>
        </w:r>
        <w:r w:rsidR="007C5B14">
          <w:rPr>
            <w:noProof/>
            <w:webHidden/>
          </w:rPr>
          <w:fldChar w:fldCharType="end"/>
        </w:r>
      </w:hyperlink>
    </w:p>
    <w:p w14:paraId="778E852B" w14:textId="2B456350" w:rsidR="007C5B14" w:rsidRPr="00937944" w:rsidRDefault="00162146">
      <w:pPr>
        <w:pStyle w:val="TDC3"/>
        <w:rPr>
          <w:rFonts w:ascii="Calibri" w:hAnsi="Calibri"/>
          <w:noProof/>
          <w:szCs w:val="22"/>
          <w:lang w:val="es-ES"/>
        </w:rPr>
      </w:pPr>
      <w:hyperlink w:anchor="_Toc73946116" w:history="1">
        <w:r w:rsidR="007C5B14" w:rsidRPr="00DA3509">
          <w:rPr>
            <w:rStyle w:val="Hipervnculo"/>
            <w:noProof/>
          </w:rPr>
          <w:t>4.5.8</w:t>
        </w:r>
        <w:r w:rsidR="007C5B14" w:rsidRPr="00937944">
          <w:rPr>
            <w:rFonts w:ascii="Calibri" w:hAnsi="Calibri"/>
            <w:noProof/>
            <w:szCs w:val="22"/>
            <w:lang w:val="es-ES"/>
          </w:rPr>
          <w:tab/>
        </w:r>
        <w:r w:rsidR="007C5B14" w:rsidRPr="00DA3509">
          <w:rPr>
            <w:rStyle w:val="Hipervnculo"/>
            <w:noProof/>
          </w:rPr>
          <w:t>Procedimientos constructivos</w:t>
        </w:r>
        <w:r w:rsidR="007C5B14">
          <w:rPr>
            <w:noProof/>
            <w:webHidden/>
          </w:rPr>
          <w:tab/>
        </w:r>
        <w:r w:rsidR="007C5B14">
          <w:rPr>
            <w:noProof/>
            <w:webHidden/>
          </w:rPr>
          <w:fldChar w:fldCharType="begin"/>
        </w:r>
        <w:r w:rsidR="007C5B14">
          <w:rPr>
            <w:noProof/>
            <w:webHidden/>
          </w:rPr>
          <w:instrText xml:space="preserve"> PAGEREF _Toc73946116 \h </w:instrText>
        </w:r>
        <w:r w:rsidR="007C5B14">
          <w:rPr>
            <w:noProof/>
            <w:webHidden/>
          </w:rPr>
        </w:r>
        <w:r w:rsidR="007C5B14">
          <w:rPr>
            <w:noProof/>
            <w:webHidden/>
          </w:rPr>
          <w:fldChar w:fldCharType="separate"/>
        </w:r>
        <w:r w:rsidR="007C5B14">
          <w:rPr>
            <w:noProof/>
            <w:webHidden/>
          </w:rPr>
          <w:t>11</w:t>
        </w:r>
        <w:r w:rsidR="007C5B14">
          <w:rPr>
            <w:noProof/>
            <w:webHidden/>
          </w:rPr>
          <w:fldChar w:fldCharType="end"/>
        </w:r>
      </w:hyperlink>
    </w:p>
    <w:p w14:paraId="3197B93C" w14:textId="0171BE80" w:rsidR="007C5B14" w:rsidRPr="00937944" w:rsidRDefault="00162146">
      <w:pPr>
        <w:pStyle w:val="TDC3"/>
        <w:rPr>
          <w:rFonts w:ascii="Calibri" w:hAnsi="Calibri"/>
          <w:noProof/>
          <w:szCs w:val="22"/>
          <w:lang w:val="es-ES"/>
        </w:rPr>
      </w:pPr>
      <w:hyperlink w:anchor="_Toc73946117" w:history="1">
        <w:r w:rsidR="007C5B14" w:rsidRPr="00DA3509">
          <w:rPr>
            <w:rStyle w:val="Hipervnculo"/>
            <w:noProof/>
          </w:rPr>
          <w:t>4.5.9</w:t>
        </w:r>
        <w:r w:rsidR="007C5B14" w:rsidRPr="00937944">
          <w:rPr>
            <w:rFonts w:ascii="Calibri" w:hAnsi="Calibri"/>
            <w:noProof/>
            <w:szCs w:val="22"/>
            <w:lang w:val="es-ES"/>
          </w:rPr>
          <w:tab/>
        </w:r>
        <w:r w:rsidR="007C5B14" w:rsidRPr="00DA3509">
          <w:rPr>
            <w:rStyle w:val="Hipervnculo"/>
            <w:noProof/>
          </w:rPr>
          <w:t>Bienes y derechos afectados</w:t>
        </w:r>
        <w:r w:rsidR="007C5B14">
          <w:rPr>
            <w:noProof/>
            <w:webHidden/>
          </w:rPr>
          <w:tab/>
        </w:r>
        <w:r w:rsidR="007C5B14">
          <w:rPr>
            <w:noProof/>
            <w:webHidden/>
          </w:rPr>
          <w:fldChar w:fldCharType="begin"/>
        </w:r>
        <w:r w:rsidR="007C5B14">
          <w:rPr>
            <w:noProof/>
            <w:webHidden/>
          </w:rPr>
          <w:instrText xml:space="preserve"> PAGEREF _Toc73946117 \h </w:instrText>
        </w:r>
        <w:r w:rsidR="007C5B14">
          <w:rPr>
            <w:noProof/>
            <w:webHidden/>
          </w:rPr>
        </w:r>
        <w:r w:rsidR="007C5B14">
          <w:rPr>
            <w:noProof/>
            <w:webHidden/>
          </w:rPr>
          <w:fldChar w:fldCharType="separate"/>
        </w:r>
        <w:r w:rsidR="007C5B14">
          <w:rPr>
            <w:noProof/>
            <w:webHidden/>
          </w:rPr>
          <w:t>11</w:t>
        </w:r>
        <w:r w:rsidR="007C5B14">
          <w:rPr>
            <w:noProof/>
            <w:webHidden/>
          </w:rPr>
          <w:fldChar w:fldCharType="end"/>
        </w:r>
      </w:hyperlink>
    </w:p>
    <w:p w14:paraId="24AA067E" w14:textId="677FD209" w:rsidR="007C5B14" w:rsidRPr="00937944" w:rsidRDefault="00162146">
      <w:pPr>
        <w:pStyle w:val="TDC3"/>
        <w:rPr>
          <w:rFonts w:ascii="Calibri" w:hAnsi="Calibri"/>
          <w:noProof/>
          <w:szCs w:val="22"/>
          <w:lang w:val="es-ES"/>
        </w:rPr>
      </w:pPr>
      <w:hyperlink w:anchor="_Toc73946118" w:history="1">
        <w:r w:rsidR="007C5B14" w:rsidRPr="00DA3509">
          <w:rPr>
            <w:rStyle w:val="Hipervnculo"/>
            <w:noProof/>
          </w:rPr>
          <w:t>4.5.10</w:t>
        </w:r>
        <w:r w:rsidR="007C5B14" w:rsidRPr="00937944">
          <w:rPr>
            <w:rFonts w:ascii="Calibri" w:hAnsi="Calibri"/>
            <w:noProof/>
            <w:szCs w:val="22"/>
            <w:lang w:val="es-ES"/>
          </w:rPr>
          <w:tab/>
        </w:r>
        <w:r w:rsidR="007C5B14" w:rsidRPr="00DA3509">
          <w:rPr>
            <w:rStyle w:val="Hipervnculo"/>
            <w:noProof/>
          </w:rPr>
          <w:t>Presupuestos y justificación de precios</w:t>
        </w:r>
        <w:r w:rsidR="007C5B14">
          <w:rPr>
            <w:noProof/>
            <w:webHidden/>
          </w:rPr>
          <w:tab/>
        </w:r>
        <w:r w:rsidR="007C5B14">
          <w:rPr>
            <w:noProof/>
            <w:webHidden/>
          </w:rPr>
          <w:fldChar w:fldCharType="begin"/>
        </w:r>
        <w:r w:rsidR="007C5B14">
          <w:rPr>
            <w:noProof/>
            <w:webHidden/>
          </w:rPr>
          <w:instrText xml:space="preserve"> PAGEREF _Toc73946118 \h </w:instrText>
        </w:r>
        <w:r w:rsidR="007C5B14">
          <w:rPr>
            <w:noProof/>
            <w:webHidden/>
          </w:rPr>
        </w:r>
        <w:r w:rsidR="007C5B14">
          <w:rPr>
            <w:noProof/>
            <w:webHidden/>
          </w:rPr>
          <w:fldChar w:fldCharType="separate"/>
        </w:r>
        <w:r w:rsidR="007C5B14">
          <w:rPr>
            <w:noProof/>
            <w:webHidden/>
          </w:rPr>
          <w:t>11</w:t>
        </w:r>
        <w:r w:rsidR="007C5B14">
          <w:rPr>
            <w:noProof/>
            <w:webHidden/>
          </w:rPr>
          <w:fldChar w:fldCharType="end"/>
        </w:r>
      </w:hyperlink>
    </w:p>
    <w:p w14:paraId="29C7E57E" w14:textId="177456A6" w:rsidR="007C5B14" w:rsidRPr="00937944" w:rsidRDefault="00162146">
      <w:pPr>
        <w:pStyle w:val="TDC3"/>
        <w:rPr>
          <w:rFonts w:ascii="Calibri" w:hAnsi="Calibri"/>
          <w:noProof/>
          <w:szCs w:val="22"/>
          <w:lang w:val="es-ES"/>
        </w:rPr>
      </w:pPr>
      <w:hyperlink w:anchor="_Toc73946119" w:history="1">
        <w:r w:rsidR="007C5B14" w:rsidRPr="00DA3509">
          <w:rPr>
            <w:rStyle w:val="Hipervnculo"/>
            <w:noProof/>
          </w:rPr>
          <w:t>4.5.11</w:t>
        </w:r>
        <w:r w:rsidR="007C5B14" w:rsidRPr="00937944">
          <w:rPr>
            <w:rFonts w:ascii="Calibri" w:hAnsi="Calibri"/>
            <w:noProof/>
            <w:szCs w:val="22"/>
            <w:lang w:val="es-ES"/>
          </w:rPr>
          <w:tab/>
        </w:r>
        <w:r w:rsidR="007C5B14" w:rsidRPr="00DA3509">
          <w:rPr>
            <w:rStyle w:val="Hipervnculo"/>
            <w:noProof/>
          </w:rPr>
          <w:t>Estudio de Seguridad y Salud</w:t>
        </w:r>
        <w:r w:rsidR="007C5B14">
          <w:rPr>
            <w:noProof/>
            <w:webHidden/>
          </w:rPr>
          <w:tab/>
        </w:r>
        <w:r w:rsidR="007C5B14">
          <w:rPr>
            <w:noProof/>
            <w:webHidden/>
          </w:rPr>
          <w:fldChar w:fldCharType="begin"/>
        </w:r>
        <w:r w:rsidR="007C5B14">
          <w:rPr>
            <w:noProof/>
            <w:webHidden/>
          </w:rPr>
          <w:instrText xml:space="preserve"> PAGEREF _Toc73946119 \h </w:instrText>
        </w:r>
        <w:r w:rsidR="007C5B14">
          <w:rPr>
            <w:noProof/>
            <w:webHidden/>
          </w:rPr>
        </w:r>
        <w:r w:rsidR="007C5B14">
          <w:rPr>
            <w:noProof/>
            <w:webHidden/>
          </w:rPr>
          <w:fldChar w:fldCharType="separate"/>
        </w:r>
        <w:r w:rsidR="007C5B14">
          <w:rPr>
            <w:noProof/>
            <w:webHidden/>
          </w:rPr>
          <w:t>11</w:t>
        </w:r>
        <w:r w:rsidR="007C5B14">
          <w:rPr>
            <w:noProof/>
            <w:webHidden/>
          </w:rPr>
          <w:fldChar w:fldCharType="end"/>
        </w:r>
      </w:hyperlink>
    </w:p>
    <w:p w14:paraId="74BBE4D1" w14:textId="62303517" w:rsidR="007C5B14" w:rsidRPr="00937944" w:rsidRDefault="00162146">
      <w:pPr>
        <w:pStyle w:val="TDC3"/>
        <w:rPr>
          <w:rFonts w:ascii="Calibri" w:hAnsi="Calibri"/>
          <w:noProof/>
          <w:szCs w:val="22"/>
          <w:lang w:val="es-ES"/>
        </w:rPr>
      </w:pPr>
      <w:hyperlink w:anchor="_Toc73946120" w:history="1">
        <w:r w:rsidR="007C5B14" w:rsidRPr="00DA3509">
          <w:rPr>
            <w:rStyle w:val="Hipervnculo"/>
            <w:noProof/>
          </w:rPr>
          <w:t>4.5.12</w:t>
        </w:r>
        <w:r w:rsidR="007C5B14" w:rsidRPr="00937944">
          <w:rPr>
            <w:rFonts w:ascii="Calibri" w:hAnsi="Calibri"/>
            <w:noProof/>
            <w:szCs w:val="22"/>
            <w:lang w:val="es-ES"/>
          </w:rPr>
          <w:tab/>
        </w:r>
        <w:r w:rsidR="007C5B14" w:rsidRPr="00DA3509">
          <w:rPr>
            <w:rStyle w:val="Hipervnculo"/>
            <w:noProof/>
          </w:rPr>
          <w:t>Plan de Obra</w:t>
        </w:r>
        <w:r w:rsidR="007C5B14">
          <w:rPr>
            <w:noProof/>
            <w:webHidden/>
          </w:rPr>
          <w:tab/>
        </w:r>
        <w:r w:rsidR="007C5B14">
          <w:rPr>
            <w:noProof/>
            <w:webHidden/>
          </w:rPr>
          <w:fldChar w:fldCharType="begin"/>
        </w:r>
        <w:r w:rsidR="007C5B14">
          <w:rPr>
            <w:noProof/>
            <w:webHidden/>
          </w:rPr>
          <w:instrText xml:space="preserve"> PAGEREF _Toc73946120 \h </w:instrText>
        </w:r>
        <w:r w:rsidR="007C5B14">
          <w:rPr>
            <w:noProof/>
            <w:webHidden/>
          </w:rPr>
        </w:r>
        <w:r w:rsidR="007C5B14">
          <w:rPr>
            <w:noProof/>
            <w:webHidden/>
          </w:rPr>
          <w:fldChar w:fldCharType="separate"/>
        </w:r>
        <w:r w:rsidR="007C5B14">
          <w:rPr>
            <w:noProof/>
            <w:webHidden/>
          </w:rPr>
          <w:t>11</w:t>
        </w:r>
        <w:r w:rsidR="007C5B14">
          <w:rPr>
            <w:noProof/>
            <w:webHidden/>
          </w:rPr>
          <w:fldChar w:fldCharType="end"/>
        </w:r>
      </w:hyperlink>
    </w:p>
    <w:p w14:paraId="67462228" w14:textId="3E64767E" w:rsidR="007C5B14" w:rsidRPr="00937944" w:rsidRDefault="00162146">
      <w:pPr>
        <w:pStyle w:val="TDC3"/>
        <w:rPr>
          <w:rFonts w:ascii="Calibri" w:hAnsi="Calibri"/>
          <w:noProof/>
          <w:szCs w:val="22"/>
          <w:lang w:val="es-ES"/>
        </w:rPr>
      </w:pPr>
      <w:hyperlink w:anchor="_Toc73946121" w:history="1">
        <w:r w:rsidR="007C5B14" w:rsidRPr="00DA3509">
          <w:rPr>
            <w:rStyle w:val="Hipervnculo"/>
            <w:noProof/>
          </w:rPr>
          <w:t>4.5.13</w:t>
        </w:r>
        <w:r w:rsidR="007C5B14" w:rsidRPr="00937944">
          <w:rPr>
            <w:rFonts w:ascii="Calibri" w:hAnsi="Calibri"/>
            <w:noProof/>
            <w:szCs w:val="22"/>
            <w:lang w:val="es-ES"/>
          </w:rPr>
          <w:tab/>
        </w:r>
        <w:r w:rsidR="007C5B14" w:rsidRPr="00DA3509">
          <w:rPr>
            <w:rStyle w:val="Hipervnculo"/>
            <w:noProof/>
          </w:rPr>
          <w:t>Documento Ambiental</w:t>
        </w:r>
        <w:r w:rsidR="007C5B14">
          <w:rPr>
            <w:noProof/>
            <w:webHidden/>
          </w:rPr>
          <w:tab/>
        </w:r>
        <w:r w:rsidR="007C5B14">
          <w:rPr>
            <w:noProof/>
            <w:webHidden/>
          </w:rPr>
          <w:fldChar w:fldCharType="begin"/>
        </w:r>
        <w:r w:rsidR="007C5B14">
          <w:rPr>
            <w:noProof/>
            <w:webHidden/>
          </w:rPr>
          <w:instrText xml:space="preserve"> PAGEREF _Toc73946121 \h </w:instrText>
        </w:r>
        <w:r w:rsidR="007C5B14">
          <w:rPr>
            <w:noProof/>
            <w:webHidden/>
          </w:rPr>
        </w:r>
        <w:r w:rsidR="007C5B14">
          <w:rPr>
            <w:noProof/>
            <w:webHidden/>
          </w:rPr>
          <w:fldChar w:fldCharType="separate"/>
        </w:r>
        <w:r w:rsidR="007C5B14">
          <w:rPr>
            <w:noProof/>
            <w:webHidden/>
          </w:rPr>
          <w:t>11</w:t>
        </w:r>
        <w:r w:rsidR="007C5B14">
          <w:rPr>
            <w:noProof/>
            <w:webHidden/>
          </w:rPr>
          <w:fldChar w:fldCharType="end"/>
        </w:r>
      </w:hyperlink>
    </w:p>
    <w:p w14:paraId="089938AB" w14:textId="6C3889F4" w:rsidR="007C5B14" w:rsidRPr="00937944" w:rsidRDefault="00162146">
      <w:pPr>
        <w:pStyle w:val="TDC3"/>
        <w:rPr>
          <w:rFonts w:ascii="Calibri" w:hAnsi="Calibri"/>
          <w:noProof/>
          <w:szCs w:val="22"/>
          <w:lang w:val="es-ES"/>
        </w:rPr>
      </w:pPr>
      <w:hyperlink w:anchor="_Toc73946122" w:history="1">
        <w:r w:rsidR="007C5B14" w:rsidRPr="00DA3509">
          <w:rPr>
            <w:rStyle w:val="Hipervnculo"/>
            <w:noProof/>
          </w:rPr>
          <w:t>4.5.14</w:t>
        </w:r>
        <w:r w:rsidR="007C5B14" w:rsidRPr="00937944">
          <w:rPr>
            <w:rFonts w:ascii="Calibri" w:hAnsi="Calibri"/>
            <w:noProof/>
            <w:szCs w:val="22"/>
            <w:lang w:val="es-ES"/>
          </w:rPr>
          <w:tab/>
        </w:r>
        <w:r w:rsidR="007C5B14" w:rsidRPr="00DA3509">
          <w:rPr>
            <w:rStyle w:val="Hipervnculo"/>
            <w:noProof/>
          </w:rPr>
          <w:t>Proyecto de integración ecológica y paisajística</w:t>
        </w:r>
        <w:r w:rsidR="007C5B14">
          <w:rPr>
            <w:noProof/>
            <w:webHidden/>
          </w:rPr>
          <w:tab/>
        </w:r>
        <w:r w:rsidR="007C5B14">
          <w:rPr>
            <w:noProof/>
            <w:webHidden/>
          </w:rPr>
          <w:fldChar w:fldCharType="begin"/>
        </w:r>
        <w:r w:rsidR="007C5B14">
          <w:rPr>
            <w:noProof/>
            <w:webHidden/>
          </w:rPr>
          <w:instrText xml:space="preserve"> PAGEREF _Toc73946122 \h </w:instrText>
        </w:r>
        <w:r w:rsidR="007C5B14">
          <w:rPr>
            <w:noProof/>
            <w:webHidden/>
          </w:rPr>
        </w:r>
        <w:r w:rsidR="007C5B14">
          <w:rPr>
            <w:noProof/>
            <w:webHidden/>
          </w:rPr>
          <w:fldChar w:fldCharType="separate"/>
        </w:r>
        <w:r w:rsidR="007C5B14">
          <w:rPr>
            <w:noProof/>
            <w:webHidden/>
          </w:rPr>
          <w:t>13</w:t>
        </w:r>
        <w:r w:rsidR="007C5B14">
          <w:rPr>
            <w:noProof/>
            <w:webHidden/>
          </w:rPr>
          <w:fldChar w:fldCharType="end"/>
        </w:r>
      </w:hyperlink>
    </w:p>
    <w:p w14:paraId="791FAD51" w14:textId="3E25B69E" w:rsidR="007C5B14" w:rsidRPr="00937944" w:rsidRDefault="00162146">
      <w:pPr>
        <w:pStyle w:val="TDC3"/>
        <w:rPr>
          <w:rFonts w:ascii="Calibri" w:hAnsi="Calibri"/>
          <w:noProof/>
          <w:szCs w:val="22"/>
          <w:lang w:val="es-ES"/>
        </w:rPr>
      </w:pPr>
      <w:hyperlink w:anchor="_Toc73946123" w:history="1">
        <w:r w:rsidR="007C5B14" w:rsidRPr="00DA3509">
          <w:rPr>
            <w:rStyle w:val="Hipervnculo"/>
            <w:noProof/>
          </w:rPr>
          <w:t>4.5.15</w:t>
        </w:r>
        <w:r w:rsidR="007C5B14" w:rsidRPr="00937944">
          <w:rPr>
            <w:rFonts w:ascii="Calibri" w:hAnsi="Calibri"/>
            <w:noProof/>
            <w:szCs w:val="22"/>
            <w:lang w:val="es-ES"/>
          </w:rPr>
          <w:tab/>
        </w:r>
        <w:r w:rsidR="007C5B14" w:rsidRPr="00DA3509">
          <w:rPr>
            <w:rStyle w:val="Hipervnculo"/>
            <w:noProof/>
          </w:rPr>
          <w:t>Estudio de Gestión de Residuos</w:t>
        </w:r>
        <w:r w:rsidR="007C5B14">
          <w:rPr>
            <w:noProof/>
            <w:webHidden/>
          </w:rPr>
          <w:tab/>
        </w:r>
        <w:r w:rsidR="007C5B14">
          <w:rPr>
            <w:noProof/>
            <w:webHidden/>
          </w:rPr>
          <w:fldChar w:fldCharType="begin"/>
        </w:r>
        <w:r w:rsidR="007C5B14">
          <w:rPr>
            <w:noProof/>
            <w:webHidden/>
          </w:rPr>
          <w:instrText xml:space="preserve"> PAGEREF _Toc73946123 \h </w:instrText>
        </w:r>
        <w:r w:rsidR="007C5B14">
          <w:rPr>
            <w:noProof/>
            <w:webHidden/>
          </w:rPr>
        </w:r>
        <w:r w:rsidR="007C5B14">
          <w:rPr>
            <w:noProof/>
            <w:webHidden/>
          </w:rPr>
          <w:fldChar w:fldCharType="separate"/>
        </w:r>
        <w:r w:rsidR="007C5B14">
          <w:rPr>
            <w:noProof/>
            <w:webHidden/>
          </w:rPr>
          <w:t>13</w:t>
        </w:r>
        <w:r w:rsidR="007C5B14">
          <w:rPr>
            <w:noProof/>
            <w:webHidden/>
          </w:rPr>
          <w:fldChar w:fldCharType="end"/>
        </w:r>
      </w:hyperlink>
    </w:p>
    <w:p w14:paraId="4F48FB47" w14:textId="6CE7048F" w:rsidR="007C5B14" w:rsidRPr="00937944" w:rsidRDefault="00162146">
      <w:pPr>
        <w:pStyle w:val="TDC2"/>
        <w:rPr>
          <w:rFonts w:ascii="Calibri" w:hAnsi="Calibri"/>
          <w:noProof/>
          <w:szCs w:val="22"/>
          <w:lang w:val="es-ES"/>
        </w:rPr>
      </w:pPr>
      <w:hyperlink w:anchor="_Toc73946124" w:history="1">
        <w:r w:rsidR="007C5B14" w:rsidRPr="00DA3509">
          <w:rPr>
            <w:rStyle w:val="Hipervnculo"/>
            <w:noProof/>
          </w:rPr>
          <w:t>4.6</w:t>
        </w:r>
        <w:r w:rsidR="007C5B14" w:rsidRPr="00937944">
          <w:rPr>
            <w:rFonts w:ascii="Calibri" w:hAnsi="Calibri"/>
            <w:noProof/>
            <w:szCs w:val="22"/>
            <w:lang w:val="es-ES"/>
          </w:rPr>
          <w:tab/>
        </w:r>
        <w:r w:rsidR="007C5B14" w:rsidRPr="00DA3509">
          <w:rPr>
            <w:rStyle w:val="Hipervnculo"/>
            <w:noProof/>
          </w:rPr>
          <w:t>CONTENIDO DE LOS PROYECTOS</w:t>
        </w:r>
        <w:r w:rsidR="007C5B14">
          <w:rPr>
            <w:noProof/>
            <w:webHidden/>
          </w:rPr>
          <w:tab/>
        </w:r>
        <w:r w:rsidR="007C5B14">
          <w:rPr>
            <w:noProof/>
            <w:webHidden/>
          </w:rPr>
          <w:fldChar w:fldCharType="begin"/>
        </w:r>
        <w:r w:rsidR="007C5B14">
          <w:rPr>
            <w:noProof/>
            <w:webHidden/>
          </w:rPr>
          <w:instrText xml:space="preserve"> PAGEREF _Toc73946124 \h </w:instrText>
        </w:r>
        <w:r w:rsidR="007C5B14">
          <w:rPr>
            <w:noProof/>
            <w:webHidden/>
          </w:rPr>
        </w:r>
        <w:r w:rsidR="007C5B14">
          <w:rPr>
            <w:noProof/>
            <w:webHidden/>
          </w:rPr>
          <w:fldChar w:fldCharType="separate"/>
        </w:r>
        <w:r w:rsidR="007C5B14">
          <w:rPr>
            <w:noProof/>
            <w:webHidden/>
          </w:rPr>
          <w:t>13</w:t>
        </w:r>
        <w:r w:rsidR="007C5B14">
          <w:rPr>
            <w:noProof/>
            <w:webHidden/>
          </w:rPr>
          <w:fldChar w:fldCharType="end"/>
        </w:r>
      </w:hyperlink>
    </w:p>
    <w:p w14:paraId="3DDCC090" w14:textId="547C9A26" w:rsidR="007C5B14" w:rsidRPr="00937944" w:rsidRDefault="00162146">
      <w:pPr>
        <w:pStyle w:val="TDC3"/>
        <w:rPr>
          <w:rFonts w:ascii="Calibri" w:hAnsi="Calibri"/>
          <w:noProof/>
          <w:szCs w:val="22"/>
          <w:lang w:val="es-ES"/>
        </w:rPr>
      </w:pPr>
      <w:hyperlink w:anchor="_Toc73946125" w:history="1">
        <w:r w:rsidR="007C5B14" w:rsidRPr="00DA3509">
          <w:rPr>
            <w:rStyle w:val="Hipervnculo"/>
            <w:noProof/>
          </w:rPr>
          <w:t>4.6.1</w:t>
        </w:r>
        <w:r w:rsidR="007C5B14" w:rsidRPr="00937944">
          <w:rPr>
            <w:rFonts w:ascii="Calibri" w:hAnsi="Calibri"/>
            <w:noProof/>
            <w:szCs w:val="22"/>
            <w:lang w:val="es-ES"/>
          </w:rPr>
          <w:tab/>
        </w:r>
        <w:r w:rsidR="007C5B14" w:rsidRPr="00DA3509">
          <w:rPr>
            <w:rStyle w:val="Hipervnculo"/>
            <w:noProof/>
          </w:rPr>
          <w:t>Memoria y Anejos</w:t>
        </w:r>
        <w:r w:rsidR="007C5B14">
          <w:rPr>
            <w:noProof/>
            <w:webHidden/>
          </w:rPr>
          <w:tab/>
        </w:r>
        <w:r w:rsidR="007C5B14">
          <w:rPr>
            <w:noProof/>
            <w:webHidden/>
          </w:rPr>
          <w:fldChar w:fldCharType="begin"/>
        </w:r>
        <w:r w:rsidR="007C5B14">
          <w:rPr>
            <w:noProof/>
            <w:webHidden/>
          </w:rPr>
          <w:instrText xml:space="preserve"> PAGEREF _Toc73946125 \h </w:instrText>
        </w:r>
        <w:r w:rsidR="007C5B14">
          <w:rPr>
            <w:noProof/>
            <w:webHidden/>
          </w:rPr>
        </w:r>
        <w:r w:rsidR="007C5B14">
          <w:rPr>
            <w:noProof/>
            <w:webHidden/>
          </w:rPr>
          <w:fldChar w:fldCharType="separate"/>
        </w:r>
        <w:r w:rsidR="007C5B14">
          <w:rPr>
            <w:noProof/>
            <w:webHidden/>
          </w:rPr>
          <w:t>13</w:t>
        </w:r>
        <w:r w:rsidR="007C5B14">
          <w:rPr>
            <w:noProof/>
            <w:webHidden/>
          </w:rPr>
          <w:fldChar w:fldCharType="end"/>
        </w:r>
      </w:hyperlink>
    </w:p>
    <w:p w14:paraId="58D4321F" w14:textId="163B9875" w:rsidR="007C5B14" w:rsidRPr="00937944" w:rsidRDefault="00162146">
      <w:pPr>
        <w:pStyle w:val="TDC3"/>
        <w:rPr>
          <w:rFonts w:ascii="Calibri" w:hAnsi="Calibri"/>
          <w:noProof/>
          <w:szCs w:val="22"/>
          <w:lang w:val="es-ES"/>
        </w:rPr>
      </w:pPr>
      <w:hyperlink w:anchor="_Toc73946126" w:history="1">
        <w:r w:rsidR="007C5B14" w:rsidRPr="00DA3509">
          <w:rPr>
            <w:rStyle w:val="Hipervnculo"/>
            <w:noProof/>
          </w:rPr>
          <w:t>4.6.2</w:t>
        </w:r>
        <w:r w:rsidR="007C5B14" w:rsidRPr="00937944">
          <w:rPr>
            <w:rFonts w:ascii="Calibri" w:hAnsi="Calibri"/>
            <w:noProof/>
            <w:szCs w:val="22"/>
            <w:lang w:val="es-ES"/>
          </w:rPr>
          <w:tab/>
        </w:r>
        <w:r w:rsidR="007C5B14" w:rsidRPr="00DA3509">
          <w:rPr>
            <w:rStyle w:val="Hipervnculo"/>
            <w:noProof/>
          </w:rPr>
          <w:t>Planos</w:t>
        </w:r>
        <w:r w:rsidR="007C5B14">
          <w:rPr>
            <w:noProof/>
            <w:webHidden/>
          </w:rPr>
          <w:tab/>
        </w:r>
        <w:r w:rsidR="007C5B14">
          <w:rPr>
            <w:noProof/>
            <w:webHidden/>
          </w:rPr>
          <w:fldChar w:fldCharType="begin"/>
        </w:r>
        <w:r w:rsidR="007C5B14">
          <w:rPr>
            <w:noProof/>
            <w:webHidden/>
          </w:rPr>
          <w:instrText xml:space="preserve"> PAGEREF _Toc73946126 \h </w:instrText>
        </w:r>
        <w:r w:rsidR="007C5B14">
          <w:rPr>
            <w:noProof/>
            <w:webHidden/>
          </w:rPr>
        </w:r>
        <w:r w:rsidR="007C5B14">
          <w:rPr>
            <w:noProof/>
            <w:webHidden/>
          </w:rPr>
          <w:fldChar w:fldCharType="separate"/>
        </w:r>
        <w:r w:rsidR="007C5B14">
          <w:rPr>
            <w:noProof/>
            <w:webHidden/>
          </w:rPr>
          <w:t>15</w:t>
        </w:r>
        <w:r w:rsidR="007C5B14">
          <w:rPr>
            <w:noProof/>
            <w:webHidden/>
          </w:rPr>
          <w:fldChar w:fldCharType="end"/>
        </w:r>
      </w:hyperlink>
    </w:p>
    <w:p w14:paraId="5F93B8FC" w14:textId="44779EC8" w:rsidR="007C5B14" w:rsidRPr="00937944" w:rsidRDefault="00162146">
      <w:pPr>
        <w:pStyle w:val="TDC3"/>
        <w:rPr>
          <w:rFonts w:ascii="Calibri" w:hAnsi="Calibri"/>
          <w:noProof/>
          <w:szCs w:val="22"/>
          <w:lang w:val="es-ES"/>
        </w:rPr>
      </w:pPr>
      <w:hyperlink w:anchor="_Toc73946127" w:history="1">
        <w:r w:rsidR="007C5B14" w:rsidRPr="00DA3509">
          <w:rPr>
            <w:rStyle w:val="Hipervnculo"/>
            <w:noProof/>
          </w:rPr>
          <w:t>4.6.3</w:t>
        </w:r>
        <w:r w:rsidR="007C5B14" w:rsidRPr="00937944">
          <w:rPr>
            <w:rFonts w:ascii="Calibri" w:hAnsi="Calibri"/>
            <w:noProof/>
            <w:szCs w:val="22"/>
            <w:lang w:val="es-ES"/>
          </w:rPr>
          <w:tab/>
        </w:r>
        <w:r w:rsidR="007C5B14" w:rsidRPr="00DA3509">
          <w:rPr>
            <w:rStyle w:val="Hipervnculo"/>
            <w:noProof/>
          </w:rPr>
          <w:t>Pliego de Prescripciones Técnicas Particulares</w:t>
        </w:r>
        <w:r w:rsidR="007C5B14">
          <w:rPr>
            <w:noProof/>
            <w:webHidden/>
          </w:rPr>
          <w:tab/>
        </w:r>
        <w:r w:rsidR="007C5B14">
          <w:rPr>
            <w:noProof/>
            <w:webHidden/>
          </w:rPr>
          <w:fldChar w:fldCharType="begin"/>
        </w:r>
        <w:r w:rsidR="007C5B14">
          <w:rPr>
            <w:noProof/>
            <w:webHidden/>
          </w:rPr>
          <w:instrText xml:space="preserve"> PAGEREF _Toc73946127 \h </w:instrText>
        </w:r>
        <w:r w:rsidR="007C5B14">
          <w:rPr>
            <w:noProof/>
            <w:webHidden/>
          </w:rPr>
        </w:r>
        <w:r w:rsidR="007C5B14">
          <w:rPr>
            <w:noProof/>
            <w:webHidden/>
          </w:rPr>
          <w:fldChar w:fldCharType="separate"/>
        </w:r>
        <w:r w:rsidR="007C5B14">
          <w:rPr>
            <w:noProof/>
            <w:webHidden/>
          </w:rPr>
          <w:t>15</w:t>
        </w:r>
        <w:r w:rsidR="007C5B14">
          <w:rPr>
            <w:noProof/>
            <w:webHidden/>
          </w:rPr>
          <w:fldChar w:fldCharType="end"/>
        </w:r>
      </w:hyperlink>
    </w:p>
    <w:p w14:paraId="412C80B3" w14:textId="69CCF60C" w:rsidR="007C5B14" w:rsidRPr="00937944" w:rsidRDefault="00162146">
      <w:pPr>
        <w:pStyle w:val="TDC3"/>
        <w:rPr>
          <w:rFonts w:ascii="Calibri" w:hAnsi="Calibri"/>
          <w:noProof/>
          <w:szCs w:val="22"/>
          <w:lang w:val="es-ES"/>
        </w:rPr>
      </w:pPr>
      <w:hyperlink w:anchor="_Toc73946128" w:history="1">
        <w:r w:rsidR="007C5B14" w:rsidRPr="00DA3509">
          <w:rPr>
            <w:rStyle w:val="Hipervnculo"/>
            <w:noProof/>
          </w:rPr>
          <w:t>4.6.4</w:t>
        </w:r>
        <w:r w:rsidR="007C5B14" w:rsidRPr="00937944">
          <w:rPr>
            <w:rFonts w:ascii="Calibri" w:hAnsi="Calibri"/>
            <w:noProof/>
            <w:szCs w:val="22"/>
            <w:lang w:val="es-ES"/>
          </w:rPr>
          <w:tab/>
        </w:r>
        <w:r w:rsidR="007C5B14" w:rsidRPr="00DA3509">
          <w:rPr>
            <w:rStyle w:val="Hipervnculo"/>
            <w:noProof/>
          </w:rPr>
          <w:t>Presupuesto</w:t>
        </w:r>
        <w:r w:rsidR="007C5B14">
          <w:rPr>
            <w:noProof/>
            <w:webHidden/>
          </w:rPr>
          <w:tab/>
        </w:r>
        <w:r w:rsidR="007C5B14">
          <w:rPr>
            <w:noProof/>
            <w:webHidden/>
          </w:rPr>
          <w:fldChar w:fldCharType="begin"/>
        </w:r>
        <w:r w:rsidR="007C5B14">
          <w:rPr>
            <w:noProof/>
            <w:webHidden/>
          </w:rPr>
          <w:instrText xml:space="preserve"> PAGEREF _Toc73946128 \h </w:instrText>
        </w:r>
        <w:r w:rsidR="007C5B14">
          <w:rPr>
            <w:noProof/>
            <w:webHidden/>
          </w:rPr>
        </w:r>
        <w:r w:rsidR="007C5B14">
          <w:rPr>
            <w:noProof/>
            <w:webHidden/>
          </w:rPr>
          <w:fldChar w:fldCharType="separate"/>
        </w:r>
        <w:r w:rsidR="007C5B14">
          <w:rPr>
            <w:noProof/>
            <w:webHidden/>
          </w:rPr>
          <w:t>15</w:t>
        </w:r>
        <w:r w:rsidR="007C5B14">
          <w:rPr>
            <w:noProof/>
            <w:webHidden/>
          </w:rPr>
          <w:fldChar w:fldCharType="end"/>
        </w:r>
      </w:hyperlink>
    </w:p>
    <w:p w14:paraId="6352351B" w14:textId="0305F110" w:rsidR="007C5B14" w:rsidRPr="00937944" w:rsidRDefault="00162146">
      <w:pPr>
        <w:pStyle w:val="TDC1"/>
        <w:rPr>
          <w:rFonts w:ascii="Calibri" w:hAnsi="Calibri"/>
          <w:b w:val="0"/>
          <w:szCs w:val="22"/>
          <w:lang w:val="es-ES"/>
        </w:rPr>
      </w:pPr>
      <w:hyperlink w:anchor="_Toc73946129" w:history="1">
        <w:r w:rsidR="007C5B14" w:rsidRPr="00DA3509">
          <w:rPr>
            <w:rStyle w:val="Hipervnculo"/>
          </w:rPr>
          <w:t>5</w:t>
        </w:r>
        <w:r w:rsidR="007C5B14" w:rsidRPr="00937944">
          <w:rPr>
            <w:rFonts w:ascii="Calibri" w:hAnsi="Calibri"/>
            <w:b w:val="0"/>
            <w:szCs w:val="22"/>
            <w:lang w:val="es-ES"/>
          </w:rPr>
          <w:tab/>
        </w:r>
        <w:r w:rsidR="007C5B14" w:rsidRPr="00DA3509">
          <w:rPr>
            <w:rStyle w:val="Hipervnculo"/>
          </w:rPr>
          <w:t>SOBRE LA PRESENTACIÓN DEL TRABAJO</w:t>
        </w:r>
        <w:r w:rsidR="007C5B14">
          <w:rPr>
            <w:webHidden/>
          </w:rPr>
          <w:tab/>
        </w:r>
        <w:r w:rsidR="007C5B14">
          <w:rPr>
            <w:webHidden/>
          </w:rPr>
          <w:fldChar w:fldCharType="begin"/>
        </w:r>
        <w:r w:rsidR="007C5B14">
          <w:rPr>
            <w:webHidden/>
          </w:rPr>
          <w:instrText xml:space="preserve"> PAGEREF _Toc73946129 \h </w:instrText>
        </w:r>
        <w:r w:rsidR="007C5B14">
          <w:rPr>
            <w:webHidden/>
          </w:rPr>
        </w:r>
        <w:r w:rsidR="007C5B14">
          <w:rPr>
            <w:webHidden/>
          </w:rPr>
          <w:fldChar w:fldCharType="separate"/>
        </w:r>
        <w:r w:rsidR="007C5B14">
          <w:rPr>
            <w:webHidden/>
          </w:rPr>
          <w:t>17</w:t>
        </w:r>
        <w:r w:rsidR="007C5B14">
          <w:rPr>
            <w:webHidden/>
          </w:rPr>
          <w:fldChar w:fldCharType="end"/>
        </w:r>
      </w:hyperlink>
    </w:p>
    <w:p w14:paraId="63CC4418" w14:textId="117D86C5" w:rsidR="007C5B14" w:rsidRPr="00937944" w:rsidRDefault="00162146">
      <w:pPr>
        <w:pStyle w:val="TDC1"/>
        <w:rPr>
          <w:rFonts w:ascii="Calibri" w:hAnsi="Calibri"/>
          <w:b w:val="0"/>
          <w:szCs w:val="22"/>
          <w:lang w:val="es-ES"/>
        </w:rPr>
      </w:pPr>
      <w:hyperlink w:anchor="_Toc73946130" w:history="1">
        <w:r w:rsidR="007C5B14" w:rsidRPr="00DA3509">
          <w:rPr>
            <w:rStyle w:val="Hipervnculo"/>
            <w:lang w:val="es-ES"/>
          </w:rPr>
          <w:t>6</w:t>
        </w:r>
        <w:r w:rsidR="007C5B14" w:rsidRPr="00937944">
          <w:rPr>
            <w:rFonts w:ascii="Calibri" w:hAnsi="Calibri"/>
            <w:b w:val="0"/>
            <w:szCs w:val="22"/>
            <w:lang w:val="es-ES"/>
          </w:rPr>
          <w:tab/>
        </w:r>
        <w:r w:rsidR="007C5B14" w:rsidRPr="00DA3509">
          <w:rPr>
            <w:rStyle w:val="Hipervnculo"/>
            <w:lang w:val="es-ES"/>
          </w:rPr>
          <w:t>SOBRE LA SUPERVISIÓN, CONTROL Y DIRECCIÓN DEL PROYECTO</w:t>
        </w:r>
        <w:r w:rsidR="007C5B14">
          <w:rPr>
            <w:webHidden/>
          </w:rPr>
          <w:tab/>
        </w:r>
        <w:r w:rsidR="007C5B14">
          <w:rPr>
            <w:webHidden/>
          </w:rPr>
          <w:fldChar w:fldCharType="begin"/>
        </w:r>
        <w:r w:rsidR="007C5B14">
          <w:rPr>
            <w:webHidden/>
          </w:rPr>
          <w:instrText xml:space="preserve"> PAGEREF _Toc73946130 \h </w:instrText>
        </w:r>
        <w:r w:rsidR="007C5B14">
          <w:rPr>
            <w:webHidden/>
          </w:rPr>
        </w:r>
        <w:r w:rsidR="007C5B14">
          <w:rPr>
            <w:webHidden/>
          </w:rPr>
          <w:fldChar w:fldCharType="separate"/>
        </w:r>
        <w:r w:rsidR="007C5B14">
          <w:rPr>
            <w:webHidden/>
          </w:rPr>
          <w:t>17</w:t>
        </w:r>
        <w:r w:rsidR="007C5B14">
          <w:rPr>
            <w:webHidden/>
          </w:rPr>
          <w:fldChar w:fldCharType="end"/>
        </w:r>
      </w:hyperlink>
    </w:p>
    <w:p w14:paraId="2E5D2D27" w14:textId="24C4E606" w:rsidR="007C5B14" w:rsidRPr="00937944" w:rsidRDefault="00162146">
      <w:pPr>
        <w:pStyle w:val="TDC2"/>
        <w:rPr>
          <w:rFonts w:ascii="Calibri" w:hAnsi="Calibri"/>
          <w:noProof/>
          <w:szCs w:val="22"/>
          <w:lang w:val="es-ES"/>
        </w:rPr>
      </w:pPr>
      <w:hyperlink w:anchor="_Toc73946131" w:history="1">
        <w:r w:rsidR="007C5B14" w:rsidRPr="00DA3509">
          <w:rPr>
            <w:rStyle w:val="Hipervnculo"/>
            <w:noProof/>
          </w:rPr>
          <w:t>6.1</w:t>
        </w:r>
        <w:r w:rsidR="007C5B14" w:rsidRPr="00937944">
          <w:rPr>
            <w:rFonts w:ascii="Calibri" w:hAnsi="Calibri"/>
            <w:noProof/>
            <w:szCs w:val="22"/>
            <w:lang w:val="es-ES"/>
          </w:rPr>
          <w:tab/>
        </w:r>
        <w:r w:rsidR="007C5B14" w:rsidRPr="00DA3509">
          <w:rPr>
            <w:rStyle w:val="Hipervnculo"/>
            <w:noProof/>
          </w:rPr>
          <w:t>GENERALIDADES</w:t>
        </w:r>
        <w:r w:rsidR="007C5B14">
          <w:rPr>
            <w:noProof/>
            <w:webHidden/>
          </w:rPr>
          <w:tab/>
        </w:r>
        <w:r w:rsidR="007C5B14">
          <w:rPr>
            <w:noProof/>
            <w:webHidden/>
          </w:rPr>
          <w:fldChar w:fldCharType="begin"/>
        </w:r>
        <w:r w:rsidR="007C5B14">
          <w:rPr>
            <w:noProof/>
            <w:webHidden/>
          </w:rPr>
          <w:instrText xml:space="preserve"> PAGEREF _Toc73946131 \h </w:instrText>
        </w:r>
        <w:r w:rsidR="007C5B14">
          <w:rPr>
            <w:noProof/>
            <w:webHidden/>
          </w:rPr>
        </w:r>
        <w:r w:rsidR="007C5B14">
          <w:rPr>
            <w:noProof/>
            <w:webHidden/>
          </w:rPr>
          <w:fldChar w:fldCharType="separate"/>
        </w:r>
        <w:r w:rsidR="007C5B14">
          <w:rPr>
            <w:noProof/>
            <w:webHidden/>
          </w:rPr>
          <w:t>17</w:t>
        </w:r>
        <w:r w:rsidR="007C5B14">
          <w:rPr>
            <w:noProof/>
            <w:webHidden/>
          </w:rPr>
          <w:fldChar w:fldCharType="end"/>
        </w:r>
      </w:hyperlink>
    </w:p>
    <w:p w14:paraId="479A023E" w14:textId="2A5C3765" w:rsidR="007C5B14" w:rsidRPr="00937944" w:rsidRDefault="00162146">
      <w:pPr>
        <w:pStyle w:val="TDC2"/>
        <w:rPr>
          <w:rFonts w:ascii="Calibri" w:hAnsi="Calibri"/>
          <w:noProof/>
          <w:szCs w:val="22"/>
          <w:lang w:val="es-ES"/>
        </w:rPr>
      </w:pPr>
      <w:hyperlink w:anchor="_Toc73946132" w:history="1">
        <w:r w:rsidR="007C5B14" w:rsidRPr="00DA3509">
          <w:rPr>
            <w:rStyle w:val="Hipervnculo"/>
            <w:noProof/>
          </w:rPr>
          <w:t>6.2</w:t>
        </w:r>
        <w:r w:rsidR="007C5B14" w:rsidRPr="00937944">
          <w:rPr>
            <w:rFonts w:ascii="Calibri" w:hAnsi="Calibri"/>
            <w:noProof/>
            <w:szCs w:val="22"/>
            <w:lang w:val="es-ES"/>
          </w:rPr>
          <w:tab/>
        </w:r>
        <w:r w:rsidR="007C5B14" w:rsidRPr="00DA3509">
          <w:rPr>
            <w:rStyle w:val="Hipervnculo"/>
            <w:noProof/>
          </w:rPr>
          <w:t>CONTACTOS Y REUNIONES CON LA ADMINISTRACIÓN</w:t>
        </w:r>
        <w:r w:rsidR="007C5B14">
          <w:rPr>
            <w:noProof/>
            <w:webHidden/>
          </w:rPr>
          <w:tab/>
        </w:r>
        <w:r w:rsidR="007C5B14">
          <w:rPr>
            <w:noProof/>
            <w:webHidden/>
          </w:rPr>
          <w:fldChar w:fldCharType="begin"/>
        </w:r>
        <w:r w:rsidR="007C5B14">
          <w:rPr>
            <w:noProof/>
            <w:webHidden/>
          </w:rPr>
          <w:instrText xml:space="preserve"> PAGEREF _Toc73946132 \h </w:instrText>
        </w:r>
        <w:r w:rsidR="007C5B14">
          <w:rPr>
            <w:noProof/>
            <w:webHidden/>
          </w:rPr>
        </w:r>
        <w:r w:rsidR="007C5B14">
          <w:rPr>
            <w:noProof/>
            <w:webHidden/>
          </w:rPr>
          <w:fldChar w:fldCharType="separate"/>
        </w:r>
        <w:r w:rsidR="007C5B14">
          <w:rPr>
            <w:noProof/>
            <w:webHidden/>
          </w:rPr>
          <w:t>18</w:t>
        </w:r>
        <w:r w:rsidR="007C5B14">
          <w:rPr>
            <w:noProof/>
            <w:webHidden/>
          </w:rPr>
          <w:fldChar w:fldCharType="end"/>
        </w:r>
      </w:hyperlink>
    </w:p>
    <w:p w14:paraId="22454785" w14:textId="11E34ADA" w:rsidR="00913A1A" w:rsidRPr="00DD3DCC" w:rsidRDefault="00913A1A" w:rsidP="00C3536F">
      <w:pPr>
        <w:sectPr w:rsidR="00913A1A" w:rsidRPr="00DD3DCC" w:rsidSect="009E496B">
          <w:headerReference w:type="default" r:id="rId11"/>
          <w:footerReference w:type="default" r:id="rId12"/>
          <w:headerReference w:type="first" r:id="rId13"/>
          <w:footerReference w:type="first" r:id="rId14"/>
          <w:pgSz w:w="11906" w:h="16838" w:code="9"/>
          <w:pgMar w:top="2410" w:right="851" w:bottom="1418" w:left="1588" w:header="964" w:footer="567" w:gutter="0"/>
          <w:cols w:space="708"/>
          <w:docGrid w:linePitch="299"/>
        </w:sectPr>
      </w:pPr>
      <w:r w:rsidRPr="00DD3DCC">
        <w:rPr>
          <w:bCs/>
        </w:rPr>
        <w:fldChar w:fldCharType="end"/>
      </w:r>
    </w:p>
    <w:p w14:paraId="22454786" w14:textId="77777777" w:rsidR="00913A1A" w:rsidRPr="00DD3DCC" w:rsidRDefault="00913A1A" w:rsidP="00765157">
      <w:pPr>
        <w:pStyle w:val="Ttulo1"/>
        <w:tabs>
          <w:tab w:val="clear" w:pos="792"/>
          <w:tab w:val="num" w:pos="709"/>
        </w:tabs>
      </w:pPr>
      <w:bookmarkStart w:id="3" w:name="_Toc351370934"/>
      <w:bookmarkStart w:id="4" w:name="_Toc351371487"/>
      <w:bookmarkStart w:id="5" w:name="_Toc73946094"/>
      <w:bookmarkEnd w:id="1"/>
      <w:bookmarkEnd w:id="2"/>
      <w:r w:rsidRPr="00DD3DCC">
        <w:lastRenderedPageBreak/>
        <w:t xml:space="preserve">OBJETO DEL </w:t>
      </w:r>
      <w:bookmarkEnd w:id="3"/>
      <w:bookmarkEnd w:id="4"/>
      <w:r w:rsidRPr="00DD3DCC">
        <w:t>CONTRATO</w:t>
      </w:r>
      <w:bookmarkEnd w:id="5"/>
      <w:r w:rsidRPr="00DD3DCC">
        <w:t xml:space="preserve"> </w:t>
      </w:r>
    </w:p>
    <w:p w14:paraId="22454787" w14:textId="44EBD588" w:rsidR="00913A1A" w:rsidRPr="00DD3DCC" w:rsidRDefault="00913A1A" w:rsidP="0016666B">
      <w:r w:rsidRPr="00DD3DCC">
        <w:t>El objeto de este contrato de servicios es la elaboración de un proyecto que defina completamente las actuaciones que es necesario llevar a cabo para construir una estación de aforo en el tramo medio del río Baia</w:t>
      </w:r>
      <w:r w:rsidR="007444F4">
        <w:t>, con una superficie de cuenca aproximada de 194 km</w:t>
      </w:r>
      <w:r w:rsidR="007444F4" w:rsidRPr="00B64A2F">
        <w:rPr>
          <w:vertAlign w:val="superscript"/>
        </w:rPr>
        <w:t>2</w:t>
      </w:r>
      <w:r w:rsidRPr="00DD3DCC">
        <w:t xml:space="preserve">, en el Término Municipal de Kuartango, a la altura del Concejo de Urbina Eza. </w:t>
      </w:r>
    </w:p>
    <w:p w14:paraId="22454788" w14:textId="50C51F18" w:rsidR="00913A1A" w:rsidRPr="00DD3DCC" w:rsidRDefault="007311F9" w:rsidP="0016666B">
      <w:r>
        <w:t>En la actualidad, a lo largo del río Baia, existen dos estaciones de aforo. La primera</w:t>
      </w:r>
      <w:r w:rsidR="007444F4">
        <w:t xml:space="preserve"> situada en la cabecera de la cuenca con una superficie de 39 km</w:t>
      </w:r>
      <w:r w:rsidR="007444F4" w:rsidRPr="00CD5623">
        <w:rPr>
          <w:vertAlign w:val="superscript"/>
        </w:rPr>
        <w:t>2</w:t>
      </w:r>
      <w:r>
        <w:t xml:space="preserve"> </w:t>
      </w:r>
      <w:r w:rsidR="007444F4">
        <w:t xml:space="preserve">y </w:t>
      </w:r>
      <w:r>
        <w:t xml:space="preserve">gestionada </w:t>
      </w:r>
      <w:r w:rsidR="007444F4">
        <w:t xml:space="preserve">conjuntamente </w:t>
      </w:r>
      <w:r>
        <w:t>por la Diputación Foral de Álava</w:t>
      </w:r>
      <w:r w:rsidR="007444F4">
        <w:t xml:space="preserve"> (DFA)</w:t>
      </w:r>
      <w:r>
        <w:t xml:space="preserve"> y la Dirección de Atención de Emergencias y Meteorología</w:t>
      </w:r>
      <w:r w:rsidR="007444F4">
        <w:t xml:space="preserve"> (DAEM)</w:t>
      </w:r>
      <w:r>
        <w:t>. La segunda</w:t>
      </w:r>
      <w:r w:rsidR="007444F4">
        <w:t xml:space="preserve"> situada</w:t>
      </w:r>
      <w:r w:rsidR="00442A55">
        <w:t xml:space="preserve"> </w:t>
      </w:r>
      <w:r w:rsidR="007444F4">
        <w:t>fuera de la CAPV, aguas arriba de la confluencia con el río Ebro en Miranda con una superficie de cuenca de 318 km</w:t>
      </w:r>
      <w:r w:rsidR="007444F4" w:rsidRPr="00CD5623">
        <w:rPr>
          <w:vertAlign w:val="superscript"/>
        </w:rPr>
        <w:t>2</w:t>
      </w:r>
      <w:r w:rsidR="007444F4">
        <w:t xml:space="preserve"> y gestionada por la Confederación Hidrográfica del Ebro (CHE)</w:t>
      </w:r>
      <w:r w:rsidR="00B64A2F">
        <w:t>.</w:t>
      </w:r>
    </w:p>
    <w:p w14:paraId="22454789" w14:textId="2E165F18" w:rsidR="00913A1A" w:rsidRPr="00DD3DCC" w:rsidRDefault="007444F4" w:rsidP="0016666B">
      <w:r>
        <w:t>El ámbito en el que se ejecutará la nueva estación</w:t>
      </w:r>
      <w:r w:rsidR="00913A1A" w:rsidRPr="00DD3DCC">
        <w:t xml:space="preserve"> corresponde al curso medio del río Baia, que discurre por un amplio valle limitado por montes bajos. A la salida del valle, en el desfiladero de Techa, el río se sume cuando lleva poco caudal en el acuífero que recorre la zona. La construcción de la estación, que medirá </w:t>
      </w:r>
      <w:r>
        <w:t xml:space="preserve">parámetros hidrológicos, meteorológicos </w:t>
      </w:r>
      <w:r w:rsidR="00913A1A" w:rsidRPr="00DD3DCC">
        <w:t>y</w:t>
      </w:r>
      <w:r>
        <w:t xml:space="preserve"> de</w:t>
      </w:r>
      <w:r w:rsidR="00913A1A" w:rsidRPr="00DD3DCC">
        <w:t xml:space="preserve"> </w:t>
      </w:r>
      <w:r w:rsidR="00913A1A" w:rsidRPr="00B64A2F">
        <w:t>calidad del agua,</w:t>
      </w:r>
      <w:r w:rsidR="00913A1A" w:rsidRPr="00DD3DCC">
        <w:t xml:space="preserve"> se justifica por la carencia actual de información sobre esta zona y</w:t>
      </w:r>
      <w:r>
        <w:t>,</w:t>
      </w:r>
      <w:r w:rsidR="00913A1A" w:rsidRPr="00DD3DCC">
        <w:t xml:space="preserve"> en particular</w:t>
      </w:r>
      <w:r>
        <w:t>,</w:t>
      </w:r>
      <w:r w:rsidR="00913A1A" w:rsidRPr="00DD3DCC">
        <w:t xml:space="preserve"> por el interés de controlar el acuífero mencionado, que </w:t>
      </w:r>
      <w:r>
        <w:t xml:space="preserve">podría ser </w:t>
      </w:r>
      <w:r w:rsidR="00913A1A" w:rsidRPr="00DD3DCC">
        <w:t xml:space="preserve">explotado </w:t>
      </w:r>
      <w:r>
        <w:t xml:space="preserve">para abastecimiento </w:t>
      </w:r>
      <w:r w:rsidR="00913A1A" w:rsidRPr="00DD3DCC">
        <w:t xml:space="preserve">en </w:t>
      </w:r>
      <w:r>
        <w:t>el</w:t>
      </w:r>
      <w:r w:rsidR="00913A1A" w:rsidRPr="00DD3DCC">
        <w:t xml:space="preserve"> futuro.</w:t>
      </w:r>
    </w:p>
    <w:p w14:paraId="2245478A" w14:textId="2AB2AF01" w:rsidR="00913A1A" w:rsidRPr="00DD3DCC" w:rsidRDefault="00913A1A" w:rsidP="0016666B">
      <w:r w:rsidRPr="00DD3DCC">
        <w:t xml:space="preserve">Una parte primordial de los trabajos a realizar consiste en seleccionar un emplazamiento idóneo para la construcción de una estación de aforos en el río Baia, en el tramo comprendido entre el punto situado después de la confluencia con el río </w:t>
      </w:r>
      <w:r w:rsidR="007444F4">
        <w:t>B</w:t>
      </w:r>
      <w:r w:rsidRPr="00DD3DCC">
        <w:t xml:space="preserve">adillo, hasta el punto en el que el Baia abandona el valle de Kuartango, de acuerdo con las necesidades de la Agencia Vasca del Agua (URA). </w:t>
      </w:r>
    </w:p>
    <w:p w14:paraId="2245478B" w14:textId="77777777" w:rsidR="00913A1A" w:rsidRPr="00DD3DCC" w:rsidRDefault="00913A1A" w:rsidP="0016666B">
      <w:r w:rsidRPr="00DD3DCC">
        <w:t>Con fecha 27 de abril de 2011, la empresa Creatividad y Tecnología, S.A. (Cytsa) redactó el documento “Proyecto de estación de aforo de Erbina Eza”, estudiando diferentes alternativas de ubicación y diseñando la solución técnica para lo que entonces se consideró la ubicación más apropiada.</w:t>
      </w:r>
    </w:p>
    <w:p w14:paraId="2245478C" w14:textId="0B87E641" w:rsidR="00913A1A" w:rsidRPr="00DD3DCC" w:rsidRDefault="00913A1A" w:rsidP="00BB0449">
      <w:r w:rsidRPr="00DD3DCC">
        <w:t>Con fecha diciembre de 2017, la empresa Fulcrum redactó el documento “Recopilación, generación y análisis de información de tres estaciones de aforo previa a su construcción”, donde se present</w:t>
      </w:r>
      <w:r w:rsidR="007444F4">
        <w:t>a</w:t>
      </w:r>
      <w:r w:rsidRPr="00DD3DCC">
        <w:t xml:space="preserve"> un estudio de alternativas enfocado en el análisis de las distintas posibles instalaciones a colocar en la estación de aforo de cara a realizar las mediciones correspondientes.</w:t>
      </w:r>
    </w:p>
    <w:p w14:paraId="2245478D" w14:textId="403A3934" w:rsidR="00913A1A" w:rsidRPr="00DD3DCC" w:rsidRDefault="00913A1A" w:rsidP="0016666B">
      <w:r w:rsidRPr="00DD3DCC">
        <w:t>En base a lo anterior, existe actualmente una propuesta de ubicación de la estación de aforo objeto del presente Pliego, pero se pretende, mediante un análisis multicriterio, incluir y analizar diferentes propuestas de emplazamiento para la estación de aforo, junto con la propuesta de ubicación que existía anteriormente, así como rediseñar la solución técnica adoptada.</w:t>
      </w:r>
    </w:p>
    <w:p w14:paraId="2245478E" w14:textId="77777777" w:rsidR="00913A1A" w:rsidRPr="00DD3DCC" w:rsidRDefault="00913A1A" w:rsidP="0016666B">
      <w:r w:rsidRPr="00DD3DCC">
        <w:t>Para ello, mediante la aplicación de técnicas multicriterio se ampliará el análisis y</w:t>
      </w:r>
      <w:r w:rsidRPr="00DD3DCC">
        <w:rPr>
          <w:rFonts w:cs="Arial"/>
        </w:rPr>
        <w:t xml:space="preserve"> se procederá a la valoración de las distintas alternativas barajadas, con el fin de seleccionar la alternativa más ventajosa, que se desarrollará a nivel de proyecto constructivo,</w:t>
      </w:r>
      <w:r w:rsidRPr="00DD3DCC">
        <w:t xml:space="preserve"> definiendo completamente las actuaciones a llevar a cabo.</w:t>
      </w:r>
    </w:p>
    <w:p w14:paraId="2245478F" w14:textId="77777777" w:rsidR="00913A1A" w:rsidRPr="00DD3DCC" w:rsidRDefault="00913A1A" w:rsidP="0016666B">
      <w:r w:rsidRPr="00DD3DCC">
        <w:t>La finalidad de los trabajos a realizar consiste en editar un proyecto de construcción completo, de acuerdo con lo recogido en el apartado correspondiente del presente Pliego, considerando la normativa vigente y las exigencias del Plan Hidrológico, así como todos los condicionantes existentes.</w:t>
      </w:r>
    </w:p>
    <w:p w14:paraId="22454790" w14:textId="77777777" w:rsidR="00913A1A" w:rsidRPr="00DD3DCC" w:rsidRDefault="00913A1A" w:rsidP="0016666B">
      <w:r w:rsidRPr="00DD3DCC">
        <w:lastRenderedPageBreak/>
        <w:t>Los trabajos objeto del contrato se adecuarán igualmente a lo establecido en el P.C.A.P., a las normas que sean de aplicación y a las instrucciones que, en su caso, facilite el órgano de contratación, dentro del marco de la Ley 9/2017, de 8 de noviembre, de Contratos del Sector Público.</w:t>
      </w:r>
    </w:p>
    <w:p w14:paraId="22454791" w14:textId="77777777" w:rsidR="00913A1A" w:rsidRPr="00DD3DCC" w:rsidRDefault="00913A1A" w:rsidP="005C1569">
      <w:pPr>
        <w:pStyle w:val="Ttulo1"/>
      </w:pPr>
      <w:bookmarkStart w:id="6" w:name="_Toc73946095"/>
      <w:r w:rsidRPr="00DD3DCC">
        <w:t>ANTECEDENTES</w:t>
      </w:r>
      <w:bookmarkEnd w:id="6"/>
    </w:p>
    <w:p w14:paraId="22454792" w14:textId="14D63FAB" w:rsidR="00913A1A" w:rsidRPr="00DD3DCC" w:rsidRDefault="00913A1A" w:rsidP="000930D6">
      <w:r w:rsidRPr="00DD3DCC">
        <w:rPr>
          <w:rFonts w:cs="Arial"/>
        </w:rPr>
        <w:t xml:space="preserve">Ante la puesta en marcha del Plan Integral de Prevención de Inundaciones del País Vasco, el Gobierno Vasco vio la conveniencia de dotar a la Comunidad Autónoma de una infraestructura </w:t>
      </w:r>
      <w:r w:rsidR="005B681A" w:rsidRPr="00DD3DCC">
        <w:rPr>
          <w:rFonts w:cs="Arial"/>
        </w:rPr>
        <w:t>hidro</w:t>
      </w:r>
      <w:r w:rsidR="005B681A">
        <w:rPr>
          <w:rFonts w:cs="Arial"/>
        </w:rPr>
        <w:t>meteorológica</w:t>
      </w:r>
      <w:r w:rsidR="005B681A" w:rsidRPr="00DD3DCC">
        <w:rPr>
          <w:rFonts w:cs="Arial"/>
        </w:rPr>
        <w:t xml:space="preserve"> </w:t>
      </w:r>
      <w:r w:rsidRPr="00DD3DCC">
        <w:rPr>
          <w:rFonts w:cs="Arial"/>
        </w:rPr>
        <w:t>que permitiera crear una red de alarma temprana frente a inundaciones y avenidas.</w:t>
      </w:r>
    </w:p>
    <w:p w14:paraId="22454793" w14:textId="5D2DBC7B" w:rsidR="00913A1A" w:rsidRPr="00DD3DCC" w:rsidRDefault="00913A1A" w:rsidP="000930D6">
      <w:pPr>
        <w:autoSpaceDE w:val="0"/>
        <w:autoSpaceDN w:val="0"/>
        <w:adjustRightInd w:val="0"/>
        <w:rPr>
          <w:rFonts w:cs="Corbel"/>
          <w:szCs w:val="21"/>
        </w:rPr>
      </w:pPr>
      <w:r w:rsidRPr="00DD3DCC">
        <w:rPr>
          <w:rFonts w:cs="Arial"/>
        </w:rPr>
        <w:t>Todo ello fundamentado en los cada vez mayores requerimientos y exigencias relacionados con la gestión y el control de los recursos hídricos, promovidos, entre otros, por la Directiva Marco del Agua (2000</w:t>
      </w:r>
      <w:r w:rsidR="007444F4">
        <w:rPr>
          <w:rFonts w:ascii="Cambria Math" w:hAnsi="Cambria Math" w:cs="Cambria Math"/>
        </w:rPr>
        <w:t>/</w:t>
      </w:r>
      <w:r w:rsidRPr="00DD3DCC">
        <w:rPr>
          <w:rFonts w:cs="Arial"/>
        </w:rPr>
        <w:t>60</w:t>
      </w:r>
      <w:r w:rsidR="007444F4">
        <w:rPr>
          <w:rFonts w:cs="Arial"/>
        </w:rPr>
        <w:t>/CE</w:t>
      </w:r>
      <w:r w:rsidRPr="00DD3DCC">
        <w:rPr>
          <w:rFonts w:cs="Arial"/>
        </w:rPr>
        <w:t>). Estos requerimientos hacían necesaria</w:t>
      </w:r>
      <w:r w:rsidRPr="00DD3DCC">
        <w:rPr>
          <w:rFonts w:cs="Corbel"/>
          <w:szCs w:val="21"/>
        </w:rPr>
        <w:t xml:space="preserve"> la incorporación de nuevas</w:t>
      </w:r>
      <w:r w:rsidRPr="00DD3DCC">
        <w:rPr>
          <w:rFonts w:cs="Arial"/>
        </w:rPr>
        <w:t xml:space="preserve"> </w:t>
      </w:r>
      <w:r w:rsidRPr="00DD3DCC">
        <w:rPr>
          <w:rFonts w:cs="Corbel"/>
          <w:szCs w:val="21"/>
        </w:rPr>
        <w:t>herramientas y tecnologías que permitieran captar la información de las distintas variables de interés, con objeto de realizar un adecuado seguimiento y control de los recursos hídricos en la cuenca en las distintas situaciones que pudieran surgir, como es el caso de las inundaciones y avenidas.</w:t>
      </w:r>
    </w:p>
    <w:p w14:paraId="22454794" w14:textId="5E7E5015" w:rsidR="00913A1A" w:rsidRPr="00DD3DCC" w:rsidRDefault="00913A1A" w:rsidP="000930D6">
      <w:pPr>
        <w:autoSpaceDE w:val="0"/>
        <w:autoSpaceDN w:val="0"/>
        <w:adjustRightInd w:val="0"/>
        <w:rPr>
          <w:rFonts w:cs="Corbel"/>
          <w:szCs w:val="21"/>
        </w:rPr>
      </w:pPr>
      <w:r w:rsidRPr="00DD3DCC">
        <w:rPr>
          <w:rFonts w:cs="Corbel"/>
          <w:szCs w:val="21"/>
        </w:rPr>
        <w:t>En este caso se trata de construir nuevas estaciones de aforo para</w:t>
      </w:r>
      <w:r w:rsidRPr="00DD3DCC">
        <w:rPr>
          <w:rFonts w:cs="Arial"/>
        </w:rPr>
        <w:t xml:space="preserve"> su integración en la red de Estaciones de </w:t>
      </w:r>
      <w:r w:rsidR="005B681A">
        <w:rPr>
          <w:rFonts w:cs="Arial"/>
        </w:rPr>
        <w:t>Hidrometeorológicas y de Cal</w:t>
      </w:r>
      <w:r w:rsidR="00442A55">
        <w:rPr>
          <w:rFonts w:cs="Arial"/>
        </w:rPr>
        <w:t>id</w:t>
      </w:r>
      <w:r w:rsidR="005B681A">
        <w:rPr>
          <w:rFonts w:cs="Arial"/>
        </w:rPr>
        <w:t>ad</w:t>
      </w:r>
      <w:r w:rsidRPr="00DD3DCC">
        <w:rPr>
          <w:rFonts w:cs="Arial"/>
        </w:rPr>
        <w:t xml:space="preserve"> de la CAPV</w:t>
      </w:r>
      <w:r w:rsidR="005B681A">
        <w:rPr>
          <w:rFonts w:cs="Arial"/>
        </w:rPr>
        <w:t xml:space="preserve"> en tiempo real. Asimismo</w:t>
      </w:r>
      <w:r w:rsidRPr="00DD3DCC">
        <w:rPr>
          <w:rFonts w:cs="Arial"/>
        </w:rPr>
        <w:t xml:space="preserve">, </w:t>
      </w:r>
      <w:r w:rsidR="005B681A">
        <w:rPr>
          <w:rFonts w:cs="Arial"/>
        </w:rPr>
        <w:t>se incorporarán a UHATE</w:t>
      </w:r>
      <w:r w:rsidRPr="00DD3DCC">
        <w:rPr>
          <w:rFonts w:cs="Arial"/>
        </w:rPr>
        <w:t>, sistema de información</w:t>
      </w:r>
      <w:r w:rsidR="005B681A">
        <w:rPr>
          <w:rFonts w:cs="Arial"/>
        </w:rPr>
        <w:t>, simulación</w:t>
      </w:r>
      <w:r w:rsidRPr="00DD3DCC">
        <w:rPr>
          <w:rFonts w:cs="Arial"/>
        </w:rPr>
        <w:t xml:space="preserve"> y supervisión en tiempo real que se encarga de captar las variables </w:t>
      </w:r>
      <w:r w:rsidR="00B64A2F" w:rsidRPr="00DD3DCC">
        <w:rPr>
          <w:rFonts w:cs="Arial"/>
        </w:rPr>
        <w:t>hidro</w:t>
      </w:r>
      <w:r w:rsidR="00B64A2F">
        <w:rPr>
          <w:rFonts w:cs="Arial"/>
        </w:rPr>
        <w:t>meteorológicas</w:t>
      </w:r>
      <w:r w:rsidRPr="00DD3DCC">
        <w:rPr>
          <w:rFonts w:cs="Arial"/>
        </w:rPr>
        <w:t>, y</w:t>
      </w:r>
      <w:r w:rsidR="005B681A">
        <w:rPr>
          <w:rFonts w:cs="Arial"/>
        </w:rPr>
        <w:t xml:space="preserve"> </w:t>
      </w:r>
      <w:r w:rsidR="00442A55">
        <w:rPr>
          <w:rFonts w:cs="Arial"/>
        </w:rPr>
        <w:t xml:space="preserve">de </w:t>
      </w:r>
      <w:r w:rsidR="005B681A">
        <w:rPr>
          <w:rFonts w:cs="Arial"/>
        </w:rPr>
        <w:t xml:space="preserve">realizar simulaciones hidrológicas </w:t>
      </w:r>
      <w:r w:rsidR="00442A55">
        <w:rPr>
          <w:rFonts w:cs="Arial"/>
        </w:rPr>
        <w:t>para preve</w:t>
      </w:r>
      <w:r w:rsidR="005B681A">
        <w:rPr>
          <w:rFonts w:cs="Arial"/>
        </w:rPr>
        <w:t>r posibles episodios de inundación</w:t>
      </w:r>
      <w:r w:rsidRPr="00DD3DCC">
        <w:rPr>
          <w:rFonts w:cs="Arial"/>
        </w:rPr>
        <w:t>.</w:t>
      </w:r>
    </w:p>
    <w:p w14:paraId="22454795" w14:textId="5829DD63" w:rsidR="00913A1A" w:rsidRPr="00DD3DCC" w:rsidRDefault="005B681A" w:rsidP="001A54D2">
      <w:pPr>
        <w:autoSpaceDE w:val="0"/>
        <w:autoSpaceDN w:val="0"/>
        <w:adjustRightInd w:val="0"/>
        <w:rPr>
          <w:rFonts w:cs="Arial"/>
        </w:rPr>
      </w:pPr>
      <w:r>
        <w:rPr>
          <w:rFonts w:cs="Arial"/>
        </w:rPr>
        <w:t xml:space="preserve">Además, la construcción de este tipo de estaciones </w:t>
      </w:r>
      <w:r w:rsidR="00913A1A" w:rsidRPr="00DD3DCC">
        <w:rPr>
          <w:rFonts w:cs="Arial"/>
        </w:rPr>
        <w:t>supon</w:t>
      </w:r>
      <w:r w:rsidR="00F33E55">
        <w:rPr>
          <w:rFonts w:cs="Arial"/>
        </w:rPr>
        <w:t>e</w:t>
      </w:r>
      <w:r w:rsidR="00913A1A" w:rsidRPr="00DD3DCC">
        <w:rPr>
          <w:rFonts w:cs="Arial"/>
        </w:rPr>
        <w:t xml:space="preserve"> un gran apoyo técnico para la racionalización del uso del agua y la mejora de su gestión, especialmente en situaciones de escasez, así como agilizar el proceso de toma de decisiones en situaciones de avenida.</w:t>
      </w:r>
    </w:p>
    <w:p w14:paraId="22454796" w14:textId="436E1AFD" w:rsidR="00913A1A" w:rsidRPr="00DD3DCC" w:rsidRDefault="005B681A" w:rsidP="005C1569">
      <w:r>
        <w:t>En este caso, l</w:t>
      </w:r>
      <w:r w:rsidR="00913A1A" w:rsidRPr="00DD3DCC">
        <w:t xml:space="preserve">a Agencia Vasca del Agua pretende contratar la redacción del proyecto constructivo de la estación de aforo de Urbina Eza, en un tramo de la cuenca media del río Baia, para suplir la carencia de información referente a los distintos parámetros </w:t>
      </w:r>
      <w:r w:rsidR="00F33E55">
        <w:t>hidrológicos, meteorológicos y de calidad</w:t>
      </w:r>
      <w:r w:rsidR="00913A1A" w:rsidRPr="00DD3DCC">
        <w:t xml:space="preserve">. </w:t>
      </w:r>
    </w:p>
    <w:p w14:paraId="22454797" w14:textId="77777777" w:rsidR="00913A1A" w:rsidRPr="00DD3DCC" w:rsidRDefault="00913A1A" w:rsidP="005C1569">
      <w:pPr>
        <w:pStyle w:val="Ttulo1"/>
      </w:pPr>
      <w:bookmarkStart w:id="7" w:name="_Toc73946096"/>
      <w:r w:rsidRPr="00DD3DCC">
        <w:t>MARCO LEGAL</w:t>
      </w:r>
      <w:bookmarkEnd w:id="7"/>
    </w:p>
    <w:p w14:paraId="22454798" w14:textId="77777777" w:rsidR="00913A1A" w:rsidRPr="00DD3DCC" w:rsidRDefault="00913A1A" w:rsidP="005C1569">
      <w:r w:rsidRPr="00DD3DCC">
        <w:t>La documentación del proyecto se atendrá a lo dispuesto en el artículo 233 de la Ley 9/2017, de 8 de noviembre, de Contratos del Sector Público, de modo que el proyecto deberá constar de la documentación necesaria y suficiente para definir, valorar y ejecutar las obras que comprende.</w:t>
      </w:r>
    </w:p>
    <w:p w14:paraId="22454799" w14:textId="77777777" w:rsidR="00913A1A" w:rsidRPr="00DD3DCC" w:rsidRDefault="00913A1A" w:rsidP="005C1569">
      <w:r w:rsidRPr="00DD3DCC">
        <w:t>El proyecto en su conjunto o en cada una de las etapas de ejecución independientes que se prevean, deberá referirse expresamente a obras completas, entendiéndose por tales las susceptibles de ser entregadas al uso general.</w:t>
      </w:r>
    </w:p>
    <w:p w14:paraId="2245479A" w14:textId="77777777" w:rsidR="00913A1A" w:rsidRPr="00DD3DCC" w:rsidRDefault="00913A1A" w:rsidP="005C1569">
      <w:r w:rsidRPr="00DD3DCC">
        <w:t>Durante la elaboración del trabajo el proyectista se mantendrá en contacto permanente con la Agencia Vasca del Agua, recabando la aprobación de las soluciones básicas adoptadas.</w:t>
      </w:r>
    </w:p>
    <w:p w14:paraId="2245479B" w14:textId="77777777" w:rsidR="00913A1A" w:rsidRPr="00DD3DCC" w:rsidRDefault="00913A1A" w:rsidP="005C1569">
      <w:r w:rsidRPr="00DD3DCC">
        <w:t>El Proyecto objeto del encargo se ajustará a la normativa aplicable vigente en el momento de su redacción.</w:t>
      </w:r>
    </w:p>
    <w:p w14:paraId="2245479C" w14:textId="77777777" w:rsidR="00913A1A" w:rsidRPr="00DD3DCC" w:rsidRDefault="00913A1A" w:rsidP="00765157">
      <w:pPr>
        <w:pStyle w:val="Ttulo1"/>
        <w:tabs>
          <w:tab w:val="clear" w:pos="792"/>
          <w:tab w:val="num" w:pos="709"/>
        </w:tabs>
      </w:pPr>
      <w:bookmarkStart w:id="8" w:name="_Toc73946097"/>
      <w:r w:rsidRPr="00DD3DCC">
        <w:lastRenderedPageBreak/>
        <w:t>ALCANCE DE LOS TRABAJOS A REALIZAR</w:t>
      </w:r>
      <w:bookmarkEnd w:id="8"/>
    </w:p>
    <w:p w14:paraId="2245479D" w14:textId="77777777" w:rsidR="00913A1A" w:rsidRPr="00DD3DCC" w:rsidRDefault="00913A1A" w:rsidP="005C1569">
      <w:pPr>
        <w:pStyle w:val="Ttulo2"/>
      </w:pPr>
      <w:bookmarkStart w:id="9" w:name="_Toc73946098"/>
      <w:r w:rsidRPr="00DD3DCC">
        <w:t>ASPECTOS GENERALES</w:t>
      </w:r>
      <w:bookmarkEnd w:id="9"/>
    </w:p>
    <w:p w14:paraId="2245479E" w14:textId="3CEAE5ED" w:rsidR="00913A1A" w:rsidRPr="00DD3DCC" w:rsidRDefault="00913A1A" w:rsidP="00310FA0">
      <w:r w:rsidRPr="00DD3DCC">
        <w:t>Los trabajos a realizar por parte del equipo de redacción del proyecto consistirán en todos aquellos que permitan desarrollar, de manera óptima, un proyecto constructivo que defina en detalle las obras a proyectar, tanto en los aspectos técnicos, de diseño, económicos, ambientales y administrativos de cumplimiento de la normativa vigente que le sean de aplicación y de los espec</w:t>
      </w:r>
      <w:r w:rsidR="006C4F15">
        <w:t>í</w:t>
      </w:r>
      <w:r w:rsidRPr="00DD3DCC">
        <w:t>ficos que estipule la Agencia Vasca del Agua en este pliego.</w:t>
      </w:r>
    </w:p>
    <w:p w14:paraId="2245479F" w14:textId="77777777" w:rsidR="00913A1A" w:rsidRPr="00DD3DCC" w:rsidRDefault="00913A1A" w:rsidP="005C1569">
      <w:pPr>
        <w:pStyle w:val="Ttulo2"/>
      </w:pPr>
      <w:bookmarkStart w:id="10" w:name="_Toc73946099"/>
      <w:r w:rsidRPr="00DD3DCC">
        <w:t>ÁMBITO DE ACTUACIÓN</w:t>
      </w:r>
      <w:bookmarkEnd w:id="10"/>
    </w:p>
    <w:p w14:paraId="224547A0" w14:textId="77777777" w:rsidR="00913A1A" w:rsidRPr="00DD3DCC" w:rsidRDefault="00913A1A" w:rsidP="0080224B">
      <w:r w:rsidRPr="00DD3DCC">
        <w:t>El objeto del contrato es la redacción de un proyecto constructivo en el siguiente ámbito:</w:t>
      </w:r>
    </w:p>
    <w:p w14:paraId="224547A1" w14:textId="77777777" w:rsidR="00913A1A" w:rsidRPr="00DD3DCC" w:rsidRDefault="00913A1A" w:rsidP="0080224B">
      <w:r w:rsidRPr="00DD3DCC">
        <w:t>ÁMBITO:   Concejo de Urbina Eza.</w:t>
      </w:r>
    </w:p>
    <w:p w14:paraId="224547A2" w14:textId="77777777" w:rsidR="00913A1A" w:rsidRPr="00DD3DCC" w:rsidRDefault="00913A1A" w:rsidP="0080224B">
      <w:r w:rsidRPr="00DD3DCC">
        <w:t>MUNICIPIO:  Kuartango</w:t>
      </w:r>
    </w:p>
    <w:p w14:paraId="224547A3" w14:textId="77777777" w:rsidR="00913A1A" w:rsidRPr="00DD3DCC" w:rsidRDefault="00913A1A" w:rsidP="0080224B">
      <w:r w:rsidRPr="00DD3DCC">
        <w:t>TERRITORIO:  Álava</w:t>
      </w:r>
    </w:p>
    <w:p w14:paraId="224547A4" w14:textId="77777777" w:rsidR="00913A1A" w:rsidRPr="00DD3DCC" w:rsidRDefault="00913A1A" w:rsidP="0080224B">
      <w:r w:rsidRPr="00DD3DCC">
        <w:t xml:space="preserve">COORDENADAS:  </w:t>
      </w:r>
      <w:r w:rsidRPr="00DD3DCC">
        <w:tab/>
        <w:t>Inicio</w:t>
      </w:r>
      <w:r w:rsidRPr="00DD3DCC">
        <w:tab/>
        <w:t>-     X:  508.333</w:t>
      </w:r>
      <w:r w:rsidRPr="00DD3DCC">
        <w:tab/>
        <w:t>Y:  4.746.444</w:t>
      </w:r>
    </w:p>
    <w:p w14:paraId="224547A5" w14:textId="77777777" w:rsidR="00913A1A" w:rsidRPr="00DD3DCC" w:rsidRDefault="00913A1A" w:rsidP="0080224B">
      <w:r w:rsidRPr="00DD3DCC">
        <w:tab/>
      </w:r>
      <w:r w:rsidRPr="00DD3DCC">
        <w:tab/>
      </w:r>
      <w:r w:rsidRPr="00DD3DCC">
        <w:tab/>
        <w:t>Fin</w:t>
      </w:r>
      <w:r w:rsidRPr="00DD3DCC">
        <w:tab/>
        <w:t xml:space="preserve">-     X:  508.395  </w:t>
      </w:r>
      <w:r w:rsidRPr="00DD3DCC">
        <w:tab/>
        <w:t>Y:  4.744.446</w:t>
      </w:r>
    </w:p>
    <w:p w14:paraId="224547A6" w14:textId="77777777" w:rsidR="00913A1A" w:rsidRPr="00DD3DCC" w:rsidRDefault="00913A1A" w:rsidP="0080224B">
      <w:r w:rsidRPr="00DD3DCC">
        <w:t xml:space="preserve">PLANO: </w:t>
      </w:r>
    </w:p>
    <w:p w14:paraId="224547A7" w14:textId="78E09C75" w:rsidR="00913A1A" w:rsidRPr="00DD3DCC" w:rsidRDefault="00162146" w:rsidP="00F31515">
      <w:pPr>
        <w:jc w:val="center"/>
      </w:pPr>
      <w:r>
        <w:rPr>
          <w:noProof/>
          <w:lang w:val="es-ES"/>
        </w:rPr>
        <w:drawing>
          <wp:inline distT="0" distB="0" distL="0" distR="0" wp14:anchorId="224548AD" wp14:editId="60E629DB">
            <wp:extent cx="2463800" cy="3759200"/>
            <wp:effectExtent l="0" t="0" r="0" b="0"/>
            <wp:docPr id="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3800" cy="3759200"/>
                    </a:xfrm>
                    <a:prstGeom prst="rect">
                      <a:avLst/>
                    </a:prstGeom>
                    <a:noFill/>
                    <a:ln>
                      <a:noFill/>
                    </a:ln>
                  </pic:spPr>
                </pic:pic>
              </a:graphicData>
            </a:graphic>
          </wp:inline>
        </w:drawing>
      </w:r>
    </w:p>
    <w:p w14:paraId="224547A8" w14:textId="77777777" w:rsidR="00913A1A" w:rsidRPr="00DD3DCC" w:rsidRDefault="00913A1A" w:rsidP="00116CF3">
      <w:pPr>
        <w:pStyle w:val="Ttulo2"/>
        <w:rPr>
          <w:lang w:val="es-ES"/>
        </w:rPr>
      </w:pPr>
      <w:bookmarkStart w:id="11" w:name="_Toc17276159"/>
      <w:bookmarkStart w:id="12" w:name="_Toc73946100"/>
      <w:r w:rsidRPr="00DD3DCC">
        <w:rPr>
          <w:lang w:val="es-ES"/>
        </w:rPr>
        <w:t>DURACIÓN DE LOS TRABAJOS</w:t>
      </w:r>
      <w:bookmarkEnd w:id="11"/>
      <w:bookmarkEnd w:id="12"/>
    </w:p>
    <w:p w14:paraId="224547A9" w14:textId="77777777" w:rsidR="00913A1A" w:rsidRPr="00DD3DCC" w:rsidRDefault="00913A1A" w:rsidP="00116CF3">
      <w:pPr>
        <w:rPr>
          <w:rFonts w:cs="Arial"/>
          <w:szCs w:val="22"/>
          <w:lang w:val="es-ES"/>
        </w:rPr>
      </w:pPr>
      <w:r w:rsidRPr="00DD3DCC">
        <w:rPr>
          <w:rFonts w:cs="Arial"/>
          <w:szCs w:val="22"/>
          <w:lang w:val="es-ES"/>
        </w:rPr>
        <w:t>El plazo propuesto para la ejecución de los trabajos de redacción del proyecto es de CUATRO (4) MESES.</w:t>
      </w:r>
    </w:p>
    <w:p w14:paraId="224547AA" w14:textId="77777777" w:rsidR="00913A1A" w:rsidRPr="00DD3DCC" w:rsidRDefault="00913A1A" w:rsidP="005C1569">
      <w:pPr>
        <w:pStyle w:val="Ttulo2"/>
      </w:pPr>
      <w:bookmarkStart w:id="13" w:name="_Toc73946101"/>
      <w:bookmarkStart w:id="14" w:name="_Toc357478992"/>
      <w:bookmarkStart w:id="15" w:name="_Toc357488322"/>
      <w:bookmarkStart w:id="16" w:name="_Toc357488761"/>
      <w:bookmarkStart w:id="17" w:name="_Ref357493684"/>
      <w:bookmarkStart w:id="18" w:name="_Toc408908914"/>
      <w:r w:rsidRPr="00DD3DCC">
        <w:lastRenderedPageBreak/>
        <w:t>DEFINICIÓN DE LAS OBRAS A PROYECTAR</w:t>
      </w:r>
      <w:bookmarkEnd w:id="13"/>
    </w:p>
    <w:p w14:paraId="224547AB" w14:textId="77777777" w:rsidR="00913A1A" w:rsidRPr="00DD3DCC" w:rsidRDefault="00913A1A" w:rsidP="00DC4761">
      <w:pPr>
        <w:rPr>
          <w:rFonts w:cs="Arial"/>
        </w:rPr>
      </w:pPr>
      <w:r w:rsidRPr="00DD3DCC">
        <w:rPr>
          <w:rFonts w:cs="Arial"/>
        </w:rPr>
        <w:t>El objeto específico del proyecto que se quiere redactar, es el diseño, descripción y valoración de las obras necesarias para llevar a cabo la construcción de la estación de aforos de Urbina Eza, en la cuenca media del río Baia.</w:t>
      </w:r>
    </w:p>
    <w:p w14:paraId="224547AC" w14:textId="77777777" w:rsidR="00913A1A" w:rsidRPr="00DD3DCC" w:rsidRDefault="00913A1A" w:rsidP="00DC4761">
      <w:pPr>
        <w:rPr>
          <w:rFonts w:cs="Arial"/>
        </w:rPr>
      </w:pPr>
      <w:r w:rsidRPr="00DD3DCC">
        <w:rPr>
          <w:rFonts w:cs="Arial"/>
        </w:rPr>
        <w:t>Las principales consideraciones a tener en cuenta en la redacción de este proyecto son las siguientes:</w:t>
      </w:r>
    </w:p>
    <w:p w14:paraId="224547AD" w14:textId="77777777" w:rsidR="00913A1A" w:rsidRPr="00DD3DCC" w:rsidRDefault="00913A1A" w:rsidP="00A55162">
      <w:pPr>
        <w:pStyle w:val="Prrafodelista"/>
        <w:numPr>
          <w:ilvl w:val="0"/>
          <w:numId w:val="9"/>
        </w:numPr>
        <w:rPr>
          <w:rFonts w:cs="Arial"/>
        </w:rPr>
      </w:pPr>
      <w:r w:rsidRPr="00DD3DCC">
        <w:rPr>
          <w:rFonts w:cs="Arial"/>
        </w:rPr>
        <w:t>Establecimiento de visitas de campo para reconocimiento del terreno.</w:t>
      </w:r>
    </w:p>
    <w:p w14:paraId="224547AE" w14:textId="238157D7" w:rsidR="00913A1A" w:rsidRPr="00DD3DCC" w:rsidRDefault="00913A1A" w:rsidP="00A55162">
      <w:pPr>
        <w:pStyle w:val="Prrafodelista"/>
        <w:numPr>
          <w:ilvl w:val="0"/>
          <w:numId w:val="9"/>
        </w:numPr>
        <w:rPr>
          <w:rFonts w:cs="Arial"/>
        </w:rPr>
      </w:pPr>
      <w:r w:rsidRPr="00DD3DCC">
        <w:rPr>
          <w:rFonts w:cs="Arial"/>
        </w:rPr>
        <w:t>Recop</w:t>
      </w:r>
      <w:r w:rsidR="00F33E55">
        <w:rPr>
          <w:rFonts w:cs="Arial"/>
        </w:rPr>
        <w:t>i</w:t>
      </w:r>
      <w:r w:rsidRPr="00DD3DCC">
        <w:rPr>
          <w:rFonts w:cs="Arial"/>
        </w:rPr>
        <w:t>lación de información existente y diagnosis del estado actual.</w:t>
      </w:r>
    </w:p>
    <w:p w14:paraId="224547AF" w14:textId="77777777" w:rsidR="00913A1A" w:rsidRPr="00DD3DCC" w:rsidRDefault="00913A1A" w:rsidP="00A55162">
      <w:pPr>
        <w:pStyle w:val="Prrafodelista"/>
        <w:numPr>
          <w:ilvl w:val="0"/>
          <w:numId w:val="9"/>
        </w:numPr>
        <w:rPr>
          <w:rFonts w:cs="Arial"/>
        </w:rPr>
      </w:pPr>
      <w:r w:rsidRPr="00DD3DCC">
        <w:rPr>
          <w:rFonts w:cs="Arial"/>
        </w:rPr>
        <w:t>Estudiar todas las alternativas posibles de ubicación de la estación de aforos, para que una vez realizada la valoración pertinente a través de un análisis multicriterio, seleccionar la alternativa óptima que se desarrollará a nivel de proyecto constructivo.</w:t>
      </w:r>
    </w:p>
    <w:p w14:paraId="224547B0" w14:textId="77777777" w:rsidR="00913A1A" w:rsidRPr="00DD3DCC" w:rsidRDefault="00913A1A" w:rsidP="00A55162">
      <w:pPr>
        <w:pStyle w:val="Prrafodelista"/>
        <w:numPr>
          <w:ilvl w:val="0"/>
          <w:numId w:val="9"/>
        </w:numPr>
        <w:rPr>
          <w:rFonts w:cs="Arial"/>
        </w:rPr>
      </w:pPr>
      <w:r w:rsidRPr="00DD3DCC">
        <w:rPr>
          <w:rFonts w:cs="Arial"/>
        </w:rPr>
        <w:t>Modelización del comportamiento hidráulico de todas las soluciones estudiadas en el estudio de alternativas.</w:t>
      </w:r>
    </w:p>
    <w:p w14:paraId="224547B2" w14:textId="77777777" w:rsidR="00913A1A" w:rsidRPr="00DD3DCC" w:rsidRDefault="00913A1A" w:rsidP="00A55162">
      <w:pPr>
        <w:pStyle w:val="Prrafodelista"/>
        <w:numPr>
          <w:ilvl w:val="0"/>
          <w:numId w:val="9"/>
        </w:numPr>
        <w:rPr>
          <w:rFonts w:cs="Arial"/>
        </w:rPr>
      </w:pPr>
      <w:r w:rsidRPr="00DD3DCC">
        <w:rPr>
          <w:rFonts w:cs="Arial"/>
        </w:rPr>
        <w:t>Diseño completo y valoración económica de la alternativa seleccionada.</w:t>
      </w:r>
    </w:p>
    <w:p w14:paraId="224547B3" w14:textId="77777777" w:rsidR="00913A1A" w:rsidRPr="00DD3DCC" w:rsidRDefault="00913A1A" w:rsidP="00DD5BEE">
      <w:pPr>
        <w:pStyle w:val="Ttulo2"/>
      </w:pPr>
      <w:bookmarkStart w:id="19" w:name="_Toc73946102"/>
      <w:r w:rsidRPr="00DD3DCC">
        <w:t>PRINCIPALES TRABAJOS A REALIZAR POR EL ADJUDICATARIO</w:t>
      </w:r>
      <w:bookmarkEnd w:id="19"/>
    </w:p>
    <w:p w14:paraId="224547B4" w14:textId="77777777" w:rsidR="00913A1A" w:rsidRPr="00DD3DCC" w:rsidRDefault="00913A1A" w:rsidP="00DD5BEE">
      <w:pPr>
        <w:pStyle w:val="Default"/>
        <w:spacing w:before="120"/>
        <w:jc w:val="both"/>
        <w:rPr>
          <w:color w:val="auto"/>
          <w:sz w:val="22"/>
          <w:szCs w:val="22"/>
        </w:rPr>
      </w:pPr>
      <w:r w:rsidRPr="00DD3DCC">
        <w:rPr>
          <w:color w:val="auto"/>
          <w:sz w:val="22"/>
          <w:szCs w:val="22"/>
        </w:rPr>
        <w:t>Sin que la relación sea limitativa, se indican a continuación las principales tareas a realizar por el consultor:</w:t>
      </w:r>
    </w:p>
    <w:p w14:paraId="224547B5" w14:textId="77777777" w:rsidR="00913A1A" w:rsidRPr="00DD3DCC" w:rsidRDefault="00913A1A" w:rsidP="005C1569">
      <w:pPr>
        <w:pStyle w:val="Ttulo3"/>
      </w:pPr>
      <w:bookmarkStart w:id="20" w:name="_Toc73946103"/>
      <w:r w:rsidRPr="00DD3DCC">
        <w:t>Recopilación y análisis de los estudios existentes</w:t>
      </w:r>
      <w:bookmarkEnd w:id="20"/>
    </w:p>
    <w:p w14:paraId="224547B6" w14:textId="77777777" w:rsidR="00913A1A" w:rsidRPr="00DD3DCC" w:rsidRDefault="00913A1A" w:rsidP="00C11BDE">
      <w:r w:rsidRPr="00DD3DCC">
        <w:t>La Agencia Vasca del Agua dispone de un modelo hidráulico unidimensional del estado actual, elaborado y aprobado en el marco de la elaboración de la cartografía de peligrosidad y riesgo dentro de los trabajos de implementación de la Directiva de Inundaciones.</w:t>
      </w:r>
    </w:p>
    <w:p w14:paraId="224547B7" w14:textId="77777777" w:rsidR="00913A1A" w:rsidRPr="00DD3DCC" w:rsidRDefault="00913A1A" w:rsidP="00C11BDE">
      <w:r w:rsidRPr="00DD3DCC">
        <w:t>También facilitará el “Proyecto de estación de aforo de Urbina Eza”, redactado por la empresa Creatividad y Tecnología, S.A. (Cytsa), así como el documento “Recopilación, generación y análisis de información de tres estaciones de aforo, previa a su construcción”, redactado por la empresa Fulcrum.</w:t>
      </w:r>
    </w:p>
    <w:p w14:paraId="224547B8" w14:textId="77777777" w:rsidR="00913A1A" w:rsidRPr="00DD3DCC" w:rsidRDefault="00913A1A" w:rsidP="005C1569">
      <w:pPr>
        <w:pStyle w:val="Ttulo3"/>
      </w:pPr>
      <w:bookmarkStart w:id="21" w:name="_Toc73946104"/>
      <w:bookmarkEnd w:id="14"/>
      <w:bookmarkEnd w:id="15"/>
      <w:bookmarkEnd w:id="16"/>
      <w:bookmarkEnd w:id="17"/>
      <w:bookmarkEnd w:id="18"/>
      <w:r w:rsidRPr="00DD3DCC">
        <w:t>Características principales del proyecto</w:t>
      </w:r>
      <w:bookmarkEnd w:id="21"/>
    </w:p>
    <w:p w14:paraId="224547B9" w14:textId="7F116C74" w:rsidR="00913A1A" w:rsidRPr="00DD3DCC" w:rsidRDefault="00913A1A" w:rsidP="00FF41C4">
      <w:r w:rsidRPr="00DD3DCC">
        <w:t>En términos generales, los elementos principales que formarán parte de la instalación y que es necesario estudiar son los que se describen en los siguientes epígrafes:</w:t>
      </w:r>
    </w:p>
    <w:p w14:paraId="224547BA" w14:textId="77777777" w:rsidR="00913A1A" w:rsidRPr="00DD3DCC" w:rsidRDefault="00913A1A" w:rsidP="008A3051">
      <w:pPr>
        <w:pStyle w:val="Ttulo3"/>
        <w:numPr>
          <w:ilvl w:val="0"/>
          <w:numId w:val="0"/>
        </w:numPr>
        <w:ind w:left="1080"/>
      </w:pPr>
      <w:bookmarkStart w:id="22" w:name="_Toc73946105"/>
      <w:r w:rsidRPr="00DD3DCC">
        <w:t>4.5.2.1. Sección tipo de control</w:t>
      </w:r>
      <w:bookmarkEnd w:id="22"/>
    </w:p>
    <w:p w14:paraId="224547BB" w14:textId="432FC6B3" w:rsidR="00913A1A" w:rsidRPr="00DD3DCC" w:rsidRDefault="00913A1A" w:rsidP="008A3051">
      <w:pPr>
        <w:rPr>
          <w:rFonts w:cs="Arial"/>
          <w:szCs w:val="22"/>
          <w:lang w:val="es-ES"/>
        </w:rPr>
      </w:pPr>
      <w:r w:rsidRPr="00DD3DCC">
        <w:rPr>
          <w:rFonts w:cs="Arial"/>
          <w:szCs w:val="22"/>
          <w:lang w:val="es-ES"/>
        </w:rPr>
        <w:t>La Adjudicataria estudiará la sección tipo de control óptima en base a las necesidades de medición de la Agencia Vasca del Agua. Los documentos recogidos en el apartado 4.5.1 proponen la ejecución de un vertedero V-flat, o Crump modificado. La Adjudicataria estudiará dicha solución, pudiendo proponer, de forma justificada, una tipología de sección distinta que considere idónea para la ubicación propuesta y las necesidades de medición de referencia. Se estudiarán la curva de gasto correspondiente a la alternativa o solución definitiva.</w:t>
      </w:r>
    </w:p>
    <w:p w14:paraId="224547BC" w14:textId="77777777" w:rsidR="00913A1A" w:rsidRPr="00DD3DCC" w:rsidRDefault="00913A1A" w:rsidP="008A3051">
      <w:pPr>
        <w:rPr>
          <w:rFonts w:cs="Arial"/>
          <w:szCs w:val="22"/>
          <w:lang w:val="es-ES"/>
        </w:rPr>
      </w:pPr>
      <w:r w:rsidRPr="00DD3DCC">
        <w:rPr>
          <w:rFonts w:cs="Arial"/>
          <w:szCs w:val="22"/>
          <w:lang w:val="es-ES"/>
        </w:rPr>
        <w:t>Así mismo, se estudiará la necesidad de instalaciones o estructuras auxiliares, integrada/s en la sección tipo, que permitan la toma completa de datos.</w:t>
      </w:r>
    </w:p>
    <w:p w14:paraId="224547BD" w14:textId="77777777" w:rsidR="00913A1A" w:rsidRPr="00DD3DCC" w:rsidRDefault="00913A1A" w:rsidP="008A3051">
      <w:pPr>
        <w:pStyle w:val="Ttulo3"/>
        <w:numPr>
          <w:ilvl w:val="0"/>
          <w:numId w:val="0"/>
        </w:numPr>
        <w:ind w:left="1080"/>
      </w:pPr>
      <w:bookmarkStart w:id="23" w:name="_Toc73946106"/>
      <w:r w:rsidRPr="00DD3DCC">
        <w:t>4.5.2.2. Obra civil</w:t>
      </w:r>
      <w:bookmarkEnd w:id="23"/>
    </w:p>
    <w:p w14:paraId="224547BE" w14:textId="77777777" w:rsidR="00913A1A" w:rsidRPr="00DD3DCC" w:rsidRDefault="00913A1A" w:rsidP="008F5C4D">
      <w:pPr>
        <w:rPr>
          <w:rFonts w:cs="Arial"/>
        </w:rPr>
      </w:pPr>
      <w:r w:rsidRPr="00DD3DCC">
        <w:rPr>
          <w:rFonts w:cs="Arial"/>
        </w:rPr>
        <w:t xml:space="preserve">La Adjudicataria deberá diseñar, dimensionar y definir, con suficiente grado de detalle, la obra civil necesaria para llevar a cabo la construcción de la infraestructura foronómica en el río Baia. Se tendrán en consideración demoliciones, movimientos de tierra, sostenimientos, obras de fábrica, </w:t>
      </w:r>
      <w:r w:rsidRPr="00DD3DCC">
        <w:rPr>
          <w:rFonts w:cs="Arial"/>
        </w:rPr>
        <w:lastRenderedPageBreak/>
        <w:t>firmes y pavimentos, así como la reposición de servicios afectados y todos aquellos aspectos necesarios para la correcta ejecución de la estación de aforo.</w:t>
      </w:r>
    </w:p>
    <w:p w14:paraId="224547BF" w14:textId="77777777" w:rsidR="00913A1A" w:rsidRPr="00DD3DCC" w:rsidRDefault="00913A1A" w:rsidP="00FF41C4">
      <w:pPr>
        <w:rPr>
          <w:rFonts w:cs="Arial"/>
        </w:rPr>
      </w:pPr>
      <w:r w:rsidRPr="00DD3DCC">
        <w:rPr>
          <w:rFonts w:cs="Arial"/>
        </w:rPr>
        <w:t>Queda incluido en el presente apartado el estudio, cálculo y diseño de cualquier infraestructura complementaria necesaria, así como actuaciones de acondicionamiento del entorno, de acuerdo con lo indicado en el apartado 4.5.2.1.</w:t>
      </w:r>
    </w:p>
    <w:p w14:paraId="224547C0" w14:textId="77777777" w:rsidR="00913A1A" w:rsidRPr="00DD3DCC" w:rsidRDefault="00913A1A" w:rsidP="008A3051">
      <w:pPr>
        <w:pStyle w:val="Ttulo3"/>
        <w:numPr>
          <w:ilvl w:val="0"/>
          <w:numId w:val="0"/>
        </w:numPr>
        <w:ind w:left="1080"/>
      </w:pPr>
      <w:bookmarkStart w:id="24" w:name="_Toc73946107"/>
      <w:r w:rsidRPr="00DD3DCC">
        <w:t>4.5.2.3. Equipamiento de control</w:t>
      </w:r>
      <w:bookmarkEnd w:id="24"/>
    </w:p>
    <w:p w14:paraId="224547C1" w14:textId="00F02A02" w:rsidR="00913A1A" w:rsidRPr="00DD3DCC" w:rsidRDefault="00913A1A" w:rsidP="0039761F">
      <w:pPr>
        <w:rPr>
          <w:rFonts w:cs="Arial"/>
        </w:rPr>
      </w:pPr>
      <w:r w:rsidRPr="00DD3DCC">
        <w:rPr>
          <w:rFonts w:cs="Arial"/>
        </w:rPr>
        <w:t xml:space="preserve">Se analizará y definirá la instrumentación a instalar en la estación de aforo, con el objetivo de cumplir las necesidades, establecidas por la Agencia Vasca del Agua (URA), referidas a la medida de parámetros </w:t>
      </w:r>
      <w:r w:rsidR="00F33E55">
        <w:rPr>
          <w:rFonts w:cs="Arial"/>
        </w:rPr>
        <w:t xml:space="preserve">hidrológicos, meteorológicos </w:t>
      </w:r>
      <w:r w:rsidRPr="00DD3DCC">
        <w:rPr>
          <w:rFonts w:cs="Arial"/>
        </w:rPr>
        <w:t xml:space="preserve">y </w:t>
      </w:r>
      <w:r w:rsidRPr="006C4F15">
        <w:rPr>
          <w:rFonts w:cs="Arial"/>
        </w:rPr>
        <w:t>de calidad,</w:t>
      </w:r>
      <w:r w:rsidRPr="00DD3DCC">
        <w:rPr>
          <w:rFonts w:cs="Arial"/>
        </w:rPr>
        <w:t xml:space="preserve"> aportando el grado detalle necesario para que su correcta instalación y colocación. </w:t>
      </w:r>
    </w:p>
    <w:p w14:paraId="224547C2" w14:textId="77777777" w:rsidR="00913A1A" w:rsidRPr="00DD3DCC" w:rsidRDefault="00913A1A" w:rsidP="0039761F">
      <w:pPr>
        <w:rPr>
          <w:rFonts w:cs="Arial"/>
        </w:rPr>
      </w:pPr>
      <w:r w:rsidRPr="00DD3DCC">
        <w:rPr>
          <w:rFonts w:cs="Arial"/>
        </w:rPr>
        <w:t>Se preparará y aportará, en anejo al Proyecto Constructivo, la documentación (catálogos, manuales, etc.) y medidas necesarias para facilitar la instalación y posterior mantenimiento de todos los elementos colocados.</w:t>
      </w:r>
    </w:p>
    <w:p w14:paraId="224547C3" w14:textId="3DA88753" w:rsidR="00913A1A" w:rsidRPr="00DD3DCC" w:rsidRDefault="00913A1A" w:rsidP="0039761F">
      <w:pPr>
        <w:rPr>
          <w:rFonts w:cs="Arial"/>
        </w:rPr>
      </w:pPr>
      <w:r w:rsidRPr="00DD3DCC">
        <w:rPr>
          <w:rFonts w:cs="Arial"/>
        </w:rPr>
        <w:t>La Adjudicatar</w:t>
      </w:r>
      <w:r w:rsidR="006C4F15">
        <w:rPr>
          <w:rFonts w:cs="Arial"/>
        </w:rPr>
        <w:t>i</w:t>
      </w:r>
      <w:r w:rsidRPr="00DD3DCC">
        <w:rPr>
          <w:rFonts w:cs="Arial"/>
        </w:rPr>
        <w:t>a estudiará y diseñará la caseta de control e instalación de los mecanismos anteriormente indicados, justificando sus dimensiones, características estructurales y ubicación. Así mismo, se estudiarán y diseñarán las conducciones necesarias a ubicar entre la caseta y el punto o los puntos de control.</w:t>
      </w:r>
    </w:p>
    <w:p w14:paraId="224547C4" w14:textId="77777777" w:rsidR="00913A1A" w:rsidRPr="00DD3DCC" w:rsidRDefault="00913A1A" w:rsidP="0039761F">
      <w:pPr>
        <w:rPr>
          <w:rFonts w:cs="Arial"/>
        </w:rPr>
      </w:pPr>
      <w:r w:rsidRPr="00DD3DCC">
        <w:rPr>
          <w:rFonts w:cs="Arial"/>
        </w:rPr>
        <w:t>El Proyecto Constructivo definirá de forma completa y detallada, en los respectivos documentos, cuantos elementos sean necesarios instalar, aportando planos de detalle, precios y condicionantes técnicos.</w:t>
      </w:r>
    </w:p>
    <w:p w14:paraId="224547C5" w14:textId="77777777" w:rsidR="00913A1A" w:rsidRPr="00DD3DCC" w:rsidRDefault="00913A1A" w:rsidP="008A3051">
      <w:pPr>
        <w:pStyle w:val="Ttulo3"/>
        <w:numPr>
          <w:ilvl w:val="0"/>
          <w:numId w:val="0"/>
        </w:numPr>
        <w:ind w:left="1080"/>
      </w:pPr>
      <w:bookmarkStart w:id="25" w:name="_Toc73946108"/>
      <w:r w:rsidRPr="00DD3DCC">
        <w:t>4.5.2.4. Sistema de alimentación de energía</w:t>
      </w:r>
      <w:bookmarkEnd w:id="25"/>
    </w:p>
    <w:p w14:paraId="626950ED" w14:textId="77777777" w:rsidR="007C5B14" w:rsidRPr="00DD3DCC" w:rsidRDefault="007C5B14" w:rsidP="007C5B14">
      <w:r w:rsidRPr="00DD3DCC">
        <w:t>El Proyecto recogerá el cálculo de las redes de alimentación y suministro de energía eléctrica. Se incluirá un anejo especial de cálculo y definición de las instalaciones que requieran autorización administrativa de Industria, de forma que se cumpla la normativa vigente en la materia.</w:t>
      </w:r>
    </w:p>
    <w:p w14:paraId="224547C6" w14:textId="25186F4A" w:rsidR="00913A1A" w:rsidRPr="00DD3DCC" w:rsidRDefault="00913A1A" w:rsidP="003C7F38">
      <w:pPr>
        <w:rPr>
          <w:rFonts w:cs="Arial"/>
        </w:rPr>
      </w:pPr>
      <w:r w:rsidRPr="00DD3DCC">
        <w:rPr>
          <w:rFonts w:cs="Arial"/>
        </w:rPr>
        <w:t>La Adjudicataria estudiará las posibles alternativas de alimentación eléctrica. Se definirá, justificará y diseñará la infraestructura necesaria para garantizar el suministro de energía, incluyéndose todos aquellos elementos necesarios para completar la acometida: línea eléctrica, canalización, cuadro de control, etc. En caso de no poder disponer de instalación desde red existente, se definirá, justificará y diseñará la infraestructura requerida para el suministro alternativo. Todo ello quedará reflejado en el estudio de las diferentes alternativas, de acuerdo a lo indicado en el apartado 4.5.5.</w:t>
      </w:r>
    </w:p>
    <w:p w14:paraId="1E6AEC82" w14:textId="77777777" w:rsidR="007C5B14" w:rsidRPr="00DD3DCC" w:rsidRDefault="007C5B14" w:rsidP="007C5B14">
      <w:r w:rsidRPr="00DD3DCC">
        <w:t>La línea eléctrica se proyectará de acuerdo con la compañía distribuidora que posteriormente deberá servirla, debiendo incluirse en el proyecto el presupuesto de dichas obras redactado por la Compañía, y teniendo en cuenta las expropiaciones o servidumbres necesarias para el tendido de la misma.</w:t>
      </w:r>
    </w:p>
    <w:p w14:paraId="06FFEE14" w14:textId="77777777" w:rsidR="007C5B14" w:rsidRPr="00DD3DCC" w:rsidRDefault="007C5B14" w:rsidP="007C5B14">
      <w:r w:rsidRPr="00DD3DCC">
        <w:t>El anejo de cálculo tendrá la estructura necesaria para servir de Proyecto de la Instalación Eléctrica de cara a su tramitación en Industria y se presentará como anejo del proyecto global.</w:t>
      </w:r>
    </w:p>
    <w:p w14:paraId="224547C7" w14:textId="73A5DEC9" w:rsidR="00913A1A" w:rsidRPr="00DD3DCC" w:rsidRDefault="00913A1A" w:rsidP="003C7F38">
      <w:pPr>
        <w:rPr>
          <w:rFonts w:cs="Arial"/>
        </w:rPr>
      </w:pPr>
      <w:r w:rsidRPr="00DD3DCC">
        <w:rPr>
          <w:rFonts w:cs="Arial"/>
        </w:rPr>
        <w:t>Se realizará el cálculo detallado de las necesidades energéticas para el correcto funcionamiento de la estación, así como la capacidad de los sistemas para asegurar la autonomía eléctrica en caso de fallo de la red.</w:t>
      </w:r>
    </w:p>
    <w:p w14:paraId="224547C8" w14:textId="319A1B4E" w:rsidR="00913A1A" w:rsidRDefault="00913A1A" w:rsidP="0095069E">
      <w:pPr>
        <w:rPr>
          <w:rFonts w:cs="Arial"/>
        </w:rPr>
      </w:pPr>
      <w:r w:rsidRPr="00DD3DCC">
        <w:rPr>
          <w:rFonts w:cs="Arial"/>
        </w:rPr>
        <w:t>De ser necesario, se proyectarán las actuaciones de acondicionamiento que sean necesarias en infraestructuras existentes.</w:t>
      </w:r>
    </w:p>
    <w:p w14:paraId="224547C9" w14:textId="77777777" w:rsidR="00913A1A" w:rsidRPr="00DD3DCC" w:rsidRDefault="00913A1A" w:rsidP="008A3051">
      <w:pPr>
        <w:pStyle w:val="Ttulo3"/>
        <w:numPr>
          <w:ilvl w:val="0"/>
          <w:numId w:val="0"/>
        </w:numPr>
        <w:ind w:left="1080"/>
      </w:pPr>
      <w:bookmarkStart w:id="26" w:name="_Toc73946109"/>
      <w:r w:rsidRPr="00DD3DCC">
        <w:lastRenderedPageBreak/>
        <w:t>4.5.2.5. Sistema de comunicación</w:t>
      </w:r>
      <w:bookmarkEnd w:id="26"/>
    </w:p>
    <w:p w14:paraId="3E860D4C" w14:textId="058C13E8" w:rsidR="00434B72" w:rsidRDefault="00434B72" w:rsidP="003C7F38">
      <w:pPr>
        <w:rPr>
          <w:rFonts w:cs="Arial"/>
        </w:rPr>
      </w:pPr>
      <w:r>
        <w:rPr>
          <w:rFonts w:cs="Arial"/>
        </w:rPr>
        <w:t xml:space="preserve">Durante el estudio de alternativas de ubicación de la estación deberá evaluarse la existencia de cobertura, al menos TETRA y 4G, para el envío de los datos. </w:t>
      </w:r>
      <w:r w:rsidRPr="006C4F15">
        <w:rPr>
          <w:rFonts w:cs="Arial"/>
        </w:rPr>
        <w:t>Del diseño e instalaci</w:t>
      </w:r>
      <w:r w:rsidR="00E91CFD" w:rsidRPr="006C4F15">
        <w:rPr>
          <w:rFonts w:cs="Arial"/>
        </w:rPr>
        <w:t xml:space="preserve">ón de los equipos de recogida de datos (datalogger) y </w:t>
      </w:r>
      <w:r w:rsidRPr="006C4F15">
        <w:rPr>
          <w:rFonts w:cs="Arial"/>
        </w:rPr>
        <w:t xml:space="preserve">comunicación </w:t>
      </w:r>
      <w:r w:rsidR="00E91CFD" w:rsidRPr="006C4F15">
        <w:rPr>
          <w:rFonts w:cs="Arial"/>
        </w:rPr>
        <w:t>de los mismos</w:t>
      </w:r>
      <w:r w:rsidRPr="006C4F15">
        <w:rPr>
          <w:rFonts w:cs="Arial"/>
        </w:rPr>
        <w:t xml:space="preserve"> en tiempo real se encargará la Dirección de Atención de Emergencias y Meteorología.</w:t>
      </w:r>
      <w:r w:rsidR="00E91CFD">
        <w:rPr>
          <w:rFonts w:cs="Arial"/>
        </w:rPr>
        <w:t xml:space="preserve"> Aun así, deberán tenerse en cuenta las características de dichos equipos durante la definición del sistema de alimentación de energía.</w:t>
      </w:r>
    </w:p>
    <w:p w14:paraId="224547CC" w14:textId="77777777" w:rsidR="00913A1A" w:rsidRPr="00DD3DCC" w:rsidRDefault="00913A1A" w:rsidP="008A3051">
      <w:pPr>
        <w:pStyle w:val="Ttulo3"/>
        <w:numPr>
          <w:ilvl w:val="0"/>
          <w:numId w:val="0"/>
        </w:numPr>
        <w:ind w:left="1080"/>
      </w:pPr>
      <w:bookmarkStart w:id="27" w:name="_Toc73946110"/>
      <w:r w:rsidRPr="00DD3DCC">
        <w:t>4.5.2.6. Accesos</w:t>
      </w:r>
      <w:bookmarkEnd w:id="27"/>
    </w:p>
    <w:p w14:paraId="224547CD" w14:textId="77777777" w:rsidR="00913A1A" w:rsidRPr="00DD3DCC" w:rsidRDefault="00913A1A" w:rsidP="007C3B71">
      <w:pPr>
        <w:rPr>
          <w:szCs w:val="22"/>
        </w:rPr>
      </w:pPr>
      <w:r w:rsidRPr="00DD3DCC">
        <w:rPr>
          <w:rFonts w:cs="Arial"/>
          <w:szCs w:val="22"/>
        </w:rPr>
        <w:t>Se diseñarán los accesos definitivos a la caseta de control y sus instalaciones anexas, así como aquellos necesarios para llevar a cabo las operaciones de mantenimiento durante la fase de explotación de la infraestructura construida.</w:t>
      </w:r>
    </w:p>
    <w:p w14:paraId="224547CE" w14:textId="77777777" w:rsidR="00913A1A" w:rsidRPr="00DD3DCC" w:rsidRDefault="00913A1A" w:rsidP="005C1569">
      <w:pPr>
        <w:pStyle w:val="Ttulo3"/>
      </w:pPr>
      <w:bookmarkStart w:id="28" w:name="_Toc73946111"/>
      <w:r w:rsidRPr="00DD3DCC">
        <w:t>Trabajos topográficos y toma de datos de campo complementarios</w:t>
      </w:r>
      <w:bookmarkEnd w:id="28"/>
    </w:p>
    <w:p w14:paraId="224547CF" w14:textId="77777777" w:rsidR="00913A1A" w:rsidRPr="00DD3DCC" w:rsidRDefault="00913A1A" w:rsidP="009F0554">
      <w:r w:rsidRPr="00DD3DCC">
        <w:t xml:space="preserve">Se utilizará la topografía existente previa comprobación y marcaje de las bases de replanteo, sin perjuicio de realizar topografía adicional en las zonas en las que sea necesario. </w:t>
      </w:r>
      <w:r w:rsidRPr="00DD3DCC">
        <w:rPr>
          <w:lang w:val="es-ES"/>
        </w:rPr>
        <w:t>Con carácter general, la topografía base del trabajo se realizará digitalizada a escala 1/500.</w:t>
      </w:r>
    </w:p>
    <w:p w14:paraId="224547D0" w14:textId="77777777" w:rsidR="00913A1A" w:rsidRPr="00DD3DCC" w:rsidRDefault="00913A1A" w:rsidP="009F0554">
      <w:r w:rsidRPr="00DD3DCC">
        <w:t>El sistema de referencia geodésico a utilizar será el ETRS 89, basándose exclusivamente en vértices REGETE y ROI de la Red geodésica Nacional y de las estaciones de la red GNSS de Euskadi.</w:t>
      </w:r>
    </w:p>
    <w:p w14:paraId="224547D1" w14:textId="77777777" w:rsidR="00913A1A" w:rsidRPr="00DD3DCC" w:rsidRDefault="00913A1A" w:rsidP="009F0554">
      <w:r w:rsidRPr="00DD3DCC">
        <w:t>El sistema de referencia altimétrico, se tomarán como referencia de altitudes el nivel medio del mar en Alicante. Este sistema está materializado por la nueva REDNAP del IGN, DFA y DFG. En caso de las cotas obtenidas mediante sistemas GNSS se transformarán las cotas elipsoidales en ortométricas utilizando el Modelo de Geoide EG 108.</w:t>
      </w:r>
    </w:p>
    <w:p w14:paraId="224547D2" w14:textId="79570B92" w:rsidR="00913A1A" w:rsidRPr="00DD3DCC" w:rsidRDefault="00D94F0F" w:rsidP="009F0554">
      <w:pPr>
        <w:rPr>
          <w:highlight w:val="yellow"/>
        </w:rPr>
      </w:pPr>
      <w:r>
        <w:t>En cuanto al s</w:t>
      </w:r>
      <w:r w:rsidR="00913A1A" w:rsidRPr="00DD3DCC">
        <w:t>istema de representación</w:t>
      </w:r>
      <w:r>
        <w:t>, t</w:t>
      </w:r>
      <w:r w:rsidR="00913A1A" w:rsidRPr="00DD3DCC">
        <w:t>odos los elementos del plano estarán definidos en Coordenadas ETRS89 Transversa de Mercator (UTM) Huso 30.</w:t>
      </w:r>
    </w:p>
    <w:p w14:paraId="224547D3" w14:textId="77777777" w:rsidR="00913A1A" w:rsidRPr="00DD3DCC" w:rsidRDefault="00913A1A" w:rsidP="005C1569">
      <w:pPr>
        <w:pStyle w:val="Ttulo3"/>
      </w:pPr>
      <w:bookmarkStart w:id="29" w:name="_Toc73946112"/>
      <w:r w:rsidRPr="00DD3DCC">
        <w:t>Trabajos geotécnicos</w:t>
      </w:r>
      <w:bookmarkEnd w:id="29"/>
    </w:p>
    <w:p w14:paraId="224547D4" w14:textId="77777777" w:rsidR="00913A1A" w:rsidRPr="00DD3DCC" w:rsidRDefault="00913A1A" w:rsidP="00E04B49">
      <w:r w:rsidRPr="00DD3DCC">
        <w:t xml:space="preserve">Se contempla incluido en el precio del contrato objeto del presente pliego una partida para el desarrollo de una campaña de campo y el correspondiente trabajo de gabinete asociado a la misma, que cubrirá las necesidades para el diseño de la solución adoptada. </w:t>
      </w:r>
    </w:p>
    <w:p w14:paraId="224547D5" w14:textId="77777777" w:rsidR="00913A1A" w:rsidRPr="00DD3DCC" w:rsidRDefault="00913A1A" w:rsidP="003C004B">
      <w:pPr>
        <w:tabs>
          <w:tab w:val="right" w:leader="dot" w:pos="8505"/>
        </w:tabs>
        <w:rPr>
          <w:rFonts w:cs="Arial"/>
          <w:szCs w:val="22"/>
        </w:rPr>
      </w:pPr>
      <w:r w:rsidRPr="00DD3DCC">
        <w:rPr>
          <w:rFonts w:cs="Arial"/>
          <w:szCs w:val="22"/>
        </w:rPr>
        <w:t>Los trabajos a realizar por la empresa adjudicataria deberán contemplar, como mínimo, lo siguiente:</w:t>
      </w:r>
    </w:p>
    <w:p w14:paraId="224547D6" w14:textId="77777777" w:rsidR="00913A1A" w:rsidRPr="00DD3DCC" w:rsidRDefault="00913A1A" w:rsidP="00A55162">
      <w:pPr>
        <w:numPr>
          <w:ilvl w:val="0"/>
          <w:numId w:val="8"/>
        </w:numPr>
        <w:rPr>
          <w:rFonts w:cs="Arial"/>
          <w:szCs w:val="22"/>
        </w:rPr>
      </w:pPr>
      <w:r w:rsidRPr="00DD3DCC">
        <w:rPr>
          <w:rFonts w:cs="Arial"/>
          <w:szCs w:val="22"/>
        </w:rPr>
        <w:t xml:space="preserve">Caracterización del terreno: </w:t>
      </w:r>
    </w:p>
    <w:p w14:paraId="224547D7" w14:textId="77777777" w:rsidR="00913A1A" w:rsidRPr="00DD3DCC" w:rsidRDefault="00913A1A" w:rsidP="00A55162">
      <w:pPr>
        <w:numPr>
          <w:ilvl w:val="1"/>
          <w:numId w:val="8"/>
        </w:numPr>
        <w:rPr>
          <w:rFonts w:cs="Arial"/>
          <w:szCs w:val="22"/>
        </w:rPr>
      </w:pPr>
      <w:r w:rsidRPr="00DD3DCC">
        <w:rPr>
          <w:rFonts w:cs="Arial"/>
          <w:szCs w:val="22"/>
        </w:rPr>
        <w:t>Realización de dos sondeos geotécnicos</w:t>
      </w:r>
    </w:p>
    <w:p w14:paraId="224547D8" w14:textId="77777777" w:rsidR="00913A1A" w:rsidRPr="00DD3DCC" w:rsidRDefault="00913A1A" w:rsidP="00A55162">
      <w:pPr>
        <w:numPr>
          <w:ilvl w:val="1"/>
          <w:numId w:val="8"/>
        </w:numPr>
        <w:spacing w:before="0"/>
        <w:rPr>
          <w:rFonts w:cs="Arial"/>
          <w:szCs w:val="22"/>
        </w:rPr>
      </w:pPr>
      <w:r w:rsidRPr="00DD3DCC">
        <w:rPr>
          <w:rFonts w:cs="Arial"/>
          <w:szCs w:val="22"/>
        </w:rPr>
        <w:t>Toma de muestras de las capas</w:t>
      </w:r>
    </w:p>
    <w:p w14:paraId="224547D9" w14:textId="77777777" w:rsidR="00913A1A" w:rsidRPr="00DD3DCC" w:rsidRDefault="00913A1A" w:rsidP="00A55162">
      <w:pPr>
        <w:numPr>
          <w:ilvl w:val="1"/>
          <w:numId w:val="8"/>
        </w:numPr>
        <w:spacing w:before="0"/>
        <w:rPr>
          <w:rFonts w:cs="Arial"/>
          <w:szCs w:val="22"/>
        </w:rPr>
      </w:pPr>
      <w:r w:rsidRPr="00DD3DCC">
        <w:rPr>
          <w:rFonts w:cs="Arial"/>
          <w:szCs w:val="22"/>
        </w:rPr>
        <w:t>Análisis de laboratorio</w:t>
      </w:r>
    </w:p>
    <w:p w14:paraId="224547DA" w14:textId="77777777" w:rsidR="00913A1A" w:rsidRPr="00DD3DCC" w:rsidRDefault="00913A1A" w:rsidP="00A55162">
      <w:pPr>
        <w:numPr>
          <w:ilvl w:val="0"/>
          <w:numId w:val="8"/>
        </w:numPr>
        <w:rPr>
          <w:rFonts w:cs="Arial"/>
          <w:szCs w:val="22"/>
        </w:rPr>
      </w:pPr>
      <w:r w:rsidRPr="00DD3DCC">
        <w:rPr>
          <w:rFonts w:cs="Arial"/>
          <w:szCs w:val="22"/>
        </w:rPr>
        <w:t xml:space="preserve">Definición de la cota de roca y sus características en base a sondeos mecánicos, toma de muestras en roca y ensayos de resistencia sobre las muestras. </w:t>
      </w:r>
    </w:p>
    <w:p w14:paraId="224547DB" w14:textId="77777777" w:rsidR="00913A1A" w:rsidRPr="00DD3DCC" w:rsidRDefault="00913A1A" w:rsidP="00A55162">
      <w:pPr>
        <w:numPr>
          <w:ilvl w:val="0"/>
          <w:numId w:val="8"/>
        </w:numPr>
        <w:rPr>
          <w:rFonts w:cs="Arial"/>
          <w:szCs w:val="22"/>
        </w:rPr>
      </w:pPr>
      <w:r w:rsidRPr="00DD3DCC">
        <w:rPr>
          <w:rFonts w:cs="Arial"/>
          <w:szCs w:val="22"/>
        </w:rPr>
        <w:t xml:space="preserve">Definición de la capacidad de carga del terreno: </w:t>
      </w:r>
    </w:p>
    <w:p w14:paraId="224547DC" w14:textId="77777777" w:rsidR="00913A1A" w:rsidRPr="00DD3DCC" w:rsidRDefault="00913A1A" w:rsidP="00A55162">
      <w:pPr>
        <w:numPr>
          <w:ilvl w:val="1"/>
          <w:numId w:val="8"/>
        </w:numPr>
        <w:rPr>
          <w:rFonts w:cs="Arial"/>
          <w:szCs w:val="22"/>
        </w:rPr>
      </w:pPr>
      <w:r w:rsidRPr="00DD3DCC">
        <w:rPr>
          <w:rFonts w:cs="Arial"/>
          <w:szCs w:val="22"/>
        </w:rPr>
        <w:t>Determinación de los parámetros característicos del terreno</w:t>
      </w:r>
    </w:p>
    <w:p w14:paraId="224547DD" w14:textId="77777777" w:rsidR="00913A1A" w:rsidRPr="00DD3DCC" w:rsidRDefault="00913A1A" w:rsidP="00A55162">
      <w:pPr>
        <w:numPr>
          <w:ilvl w:val="1"/>
          <w:numId w:val="8"/>
        </w:numPr>
        <w:spacing w:before="0"/>
        <w:rPr>
          <w:rFonts w:cs="Arial"/>
          <w:szCs w:val="22"/>
        </w:rPr>
      </w:pPr>
      <w:r w:rsidRPr="00DD3DCC">
        <w:rPr>
          <w:rFonts w:cs="Arial"/>
          <w:szCs w:val="22"/>
        </w:rPr>
        <w:t>Evaluación de la resistencia del terreno frente a la estructura a ejecutar</w:t>
      </w:r>
    </w:p>
    <w:p w14:paraId="224547DE" w14:textId="77777777" w:rsidR="00913A1A" w:rsidRPr="00DD3DCC" w:rsidRDefault="00913A1A" w:rsidP="00A55162">
      <w:pPr>
        <w:numPr>
          <w:ilvl w:val="0"/>
          <w:numId w:val="8"/>
        </w:numPr>
        <w:rPr>
          <w:rFonts w:cs="Arial"/>
          <w:szCs w:val="22"/>
        </w:rPr>
      </w:pPr>
      <w:r w:rsidRPr="00DD3DCC">
        <w:rPr>
          <w:rFonts w:cs="Arial"/>
          <w:szCs w:val="22"/>
        </w:rPr>
        <w:t xml:space="preserve">Definición del tipo de cimentación más adecuada: </w:t>
      </w:r>
    </w:p>
    <w:p w14:paraId="224547DF" w14:textId="77777777" w:rsidR="00913A1A" w:rsidRPr="00DD3DCC" w:rsidRDefault="00913A1A" w:rsidP="00A55162">
      <w:pPr>
        <w:numPr>
          <w:ilvl w:val="1"/>
          <w:numId w:val="8"/>
        </w:numPr>
        <w:rPr>
          <w:rFonts w:cs="Arial"/>
          <w:szCs w:val="22"/>
        </w:rPr>
      </w:pPr>
      <w:r w:rsidRPr="00DD3DCC">
        <w:rPr>
          <w:rFonts w:cs="Arial"/>
          <w:szCs w:val="22"/>
        </w:rPr>
        <w:lastRenderedPageBreak/>
        <w:t>Cimentaciones más adecuadas para las estructuras (caseta de control, escolleras, bases de postes, anclajes, etc.)</w:t>
      </w:r>
    </w:p>
    <w:p w14:paraId="224547E0" w14:textId="77777777" w:rsidR="00913A1A" w:rsidRPr="00DD3DCC" w:rsidRDefault="00913A1A" w:rsidP="00A55162">
      <w:pPr>
        <w:numPr>
          <w:ilvl w:val="1"/>
          <w:numId w:val="8"/>
        </w:numPr>
        <w:spacing w:before="0"/>
        <w:rPr>
          <w:rFonts w:cs="Arial"/>
          <w:szCs w:val="22"/>
        </w:rPr>
      </w:pPr>
      <w:r w:rsidRPr="00DD3DCC">
        <w:rPr>
          <w:rFonts w:cs="Arial"/>
          <w:szCs w:val="22"/>
        </w:rPr>
        <w:t>Cálculo de la resistencia del terreno frente a acciones límites y cargas de servicio</w:t>
      </w:r>
    </w:p>
    <w:p w14:paraId="224547E1" w14:textId="77777777" w:rsidR="00913A1A" w:rsidRPr="00DD3DCC" w:rsidRDefault="00913A1A" w:rsidP="00185E34">
      <w:pPr>
        <w:tabs>
          <w:tab w:val="right" w:leader="dot" w:pos="8505"/>
        </w:tabs>
        <w:rPr>
          <w:rFonts w:cs="Arial"/>
          <w:szCs w:val="22"/>
        </w:rPr>
      </w:pPr>
      <w:r w:rsidRPr="00DD3DCC">
        <w:rPr>
          <w:rFonts w:cs="Arial"/>
          <w:szCs w:val="22"/>
        </w:rPr>
        <w:t>La Adjudicataria presentará a la Agencia Vasca del Agua una propuesta de actualización de la información geotécnica que, previamente a su realización, deberá ser aprobada por dicha entidad.</w:t>
      </w:r>
    </w:p>
    <w:p w14:paraId="224547E2" w14:textId="77777777" w:rsidR="00913A1A" w:rsidRPr="00DD3DCC" w:rsidRDefault="00913A1A" w:rsidP="005C1569">
      <w:pPr>
        <w:pStyle w:val="Ttulo3"/>
      </w:pPr>
      <w:bookmarkStart w:id="30" w:name="_Toc73946113"/>
      <w:r w:rsidRPr="00DD3DCC">
        <w:t>Desarrollo de alternativas y cálculos hidráulicos</w:t>
      </w:r>
      <w:bookmarkEnd w:id="30"/>
    </w:p>
    <w:p w14:paraId="224547E3" w14:textId="77777777" w:rsidR="00913A1A" w:rsidRPr="00DD3DCC" w:rsidRDefault="00913A1A" w:rsidP="000714CF">
      <w:pPr>
        <w:rPr>
          <w:rFonts w:cs="Arial"/>
        </w:rPr>
      </w:pPr>
      <w:r w:rsidRPr="00DD3DCC">
        <w:rPr>
          <w:rFonts w:cs="Arial"/>
        </w:rPr>
        <w:t>Dada la especial sensibilidad ambiental de la zona de actuación y las posibles afecciones derivadas de una obra de estas características, se procederá a realizar un estudio de alternativas de ubicación de la estación de aforos, así como de sus características, de forma que se logre deducir la solución más adecuada para cubrir las necesidades de la instalación.</w:t>
      </w:r>
    </w:p>
    <w:p w14:paraId="224547E4" w14:textId="77777777" w:rsidR="00913A1A" w:rsidRPr="00DD3DCC" w:rsidRDefault="00913A1A" w:rsidP="000714CF">
      <w:pPr>
        <w:rPr>
          <w:rFonts w:cs="Arial"/>
        </w:rPr>
      </w:pPr>
      <w:r w:rsidRPr="00DD3DCC">
        <w:rPr>
          <w:rFonts w:cs="Arial"/>
        </w:rPr>
        <w:t>El estudio de alternativas se dividirá en dos fases: una preliminar donde se establecen las posibles localizaciones de la estación usando únicamente criterios geométricos, y una funcional y ambiental.</w:t>
      </w:r>
    </w:p>
    <w:p w14:paraId="224547E5" w14:textId="77777777" w:rsidR="00913A1A" w:rsidRPr="00DD3DCC" w:rsidRDefault="00913A1A" w:rsidP="000714CF">
      <w:pPr>
        <w:rPr>
          <w:rFonts w:cs="Arial"/>
        </w:rPr>
      </w:pPr>
      <w:r w:rsidRPr="00DD3DCC">
        <w:rPr>
          <w:rFonts w:cs="Arial"/>
        </w:rPr>
        <w:t>En la fase preliminar se utilizará un único criterio que es requerido por el funcionamiento de la estación de aforo, la longitud de tramo recto en que se ubicará la estación en cada alternativa a estudiar, así como su idoneidad, dentro del tramo del curso medio del río Baia.</w:t>
      </w:r>
    </w:p>
    <w:p w14:paraId="224547E6" w14:textId="3CE838FB" w:rsidR="00913A1A" w:rsidRPr="00DD3DCC" w:rsidRDefault="00913A1A" w:rsidP="00E0528A">
      <w:pPr>
        <w:rPr>
          <w:rFonts w:cs="Arial"/>
        </w:rPr>
      </w:pPr>
      <w:r w:rsidRPr="00DD3DCC">
        <w:rPr>
          <w:rFonts w:cs="Arial"/>
        </w:rPr>
        <w:t xml:space="preserve">Desde un punto de vista funcional, la idoneidad de las alternativas se evaluará en base a diferentes criterios, como pueden ser la anchura de la sección de control, situación de la sección de control, estabilidad del lecho y márgenes, situación general de la estación, construcción y accesos, suministro de energía, </w:t>
      </w:r>
      <w:r w:rsidR="00A02146">
        <w:rPr>
          <w:rFonts w:cs="Arial"/>
        </w:rPr>
        <w:t xml:space="preserve">comunicación, </w:t>
      </w:r>
      <w:r w:rsidRPr="00DD3DCC">
        <w:rPr>
          <w:rFonts w:cs="Arial"/>
        </w:rPr>
        <w:t>etc.</w:t>
      </w:r>
    </w:p>
    <w:p w14:paraId="224547E7" w14:textId="77777777" w:rsidR="00913A1A" w:rsidRPr="00DD3DCC" w:rsidRDefault="00913A1A" w:rsidP="00EC4AB3">
      <w:pPr>
        <w:rPr>
          <w:szCs w:val="22"/>
        </w:rPr>
      </w:pPr>
      <w:r w:rsidRPr="00DD3DCC">
        <w:rPr>
          <w:szCs w:val="22"/>
        </w:rPr>
        <w:t>Se tendrán en consideración las conclusiones de los trabajos realizados por la ingeniería Fulcrum, relacionados con el estudio de alternativas realizado y enfocados en el análisis de las distintas posibles instalaciones a colocar en la estación de aforo de cara a realizar las mediciones correspondientes. Algunas de las opciones analizadas son las siguientes: Instrumentación a colocar en la estación de aforo, suministro eléctrico, comunicación vía radio, etc.</w:t>
      </w:r>
    </w:p>
    <w:p w14:paraId="224547E8" w14:textId="4F961D65" w:rsidR="00913A1A" w:rsidRPr="00DD3DCC" w:rsidRDefault="00913A1A" w:rsidP="000714CF">
      <w:pPr>
        <w:rPr>
          <w:szCs w:val="22"/>
        </w:rPr>
      </w:pPr>
      <w:r w:rsidRPr="00DD3DCC">
        <w:rPr>
          <w:szCs w:val="22"/>
        </w:rPr>
        <w:t>Desde un punto de vista ambiental, el análisis de las diferentes alternativas, se centrará en valorar los posibles impactos negativos de las actuaciones previstas sobre una serie de variables ambientales, entre las que destacan la posible afección a los hábitats de interés comunitario y a la permeabilidad de la fauna piscícola. La solución técnica que se elija deberá garantizar la permeabilidad para la fauna piscícola y los criterios de diseño de la estación de aforo deben tener en cuenta las características de las especies piscícolas presentes en el río que son elementos clave objeto de conservación de la Zona de Especial Conservación (ZEC) Río Baia, espacio integrado en a Red Natura 2000. Para la elección de la alternativa técnica más adecuada puede resultar de utilidad la siguiente referencia: "</w:t>
      </w:r>
      <w:r w:rsidRPr="00DD3DCC">
        <w:rPr>
          <w:i/>
          <w:szCs w:val="22"/>
        </w:rPr>
        <w:t>Estaciones de aforo V-Fl</w:t>
      </w:r>
      <w:r w:rsidRPr="00DD3DCC">
        <w:rPr>
          <w:szCs w:val="22"/>
        </w:rPr>
        <w:t>a</w:t>
      </w:r>
      <w:r w:rsidRPr="00DD3DCC">
        <w:rPr>
          <w:i/>
          <w:szCs w:val="22"/>
        </w:rPr>
        <w:t>t y peces migradores de la Península Ibérica: problemas y soluciones. Dpto. de Ingeniería Agrícola y Forestal, E.T.S.II.AA. de Palencia. Universidad de Valladolid. 2010</w:t>
      </w:r>
      <w:r w:rsidRPr="00DD3DCC">
        <w:rPr>
          <w:szCs w:val="22"/>
        </w:rPr>
        <w:t xml:space="preserve">". </w:t>
      </w:r>
    </w:p>
    <w:p w14:paraId="224547E9" w14:textId="77777777" w:rsidR="00913A1A" w:rsidRPr="00DD3DCC" w:rsidRDefault="00913A1A" w:rsidP="00611042">
      <w:pPr>
        <w:rPr>
          <w:rFonts w:cs="Arial"/>
        </w:rPr>
      </w:pPr>
      <w:r w:rsidRPr="00DD3DCC">
        <w:rPr>
          <w:rFonts w:cs="Arial"/>
        </w:rPr>
        <w:t>Establecidos los criterios, se procederá a la valoración de las alternativas barajadas, para obtener la alternativa seleccionada que se desarrollará a nivel de proyecto constructivo.</w:t>
      </w:r>
    </w:p>
    <w:p w14:paraId="224547EA" w14:textId="77777777" w:rsidR="00913A1A" w:rsidRPr="00DD3DCC" w:rsidRDefault="00913A1A" w:rsidP="00415A9B">
      <w:r w:rsidRPr="00DD3DCC">
        <w:t>La Agencia Vasca del Agua dispone de un modelo hidráulico unidimensional del estado actual elaborado y aprobado en el marco de la elaboración de la cartografía de peligrosidad y riesgo dentro de los trabajos de implementación de la Directiva de Inundaciones. Este estudio será suministrado a la empresa Adjudicataria del presente contrato, para que incorpore al estudio hidráulico del estado actual las posibles actuaciones futuras.</w:t>
      </w:r>
    </w:p>
    <w:p w14:paraId="224547EB" w14:textId="77777777" w:rsidR="00913A1A" w:rsidRPr="00DD3DCC" w:rsidRDefault="00913A1A" w:rsidP="0088695E">
      <w:pPr>
        <w:autoSpaceDE w:val="0"/>
        <w:autoSpaceDN w:val="0"/>
        <w:adjustRightInd w:val="0"/>
        <w:rPr>
          <w:rFonts w:cs="Arial"/>
          <w:szCs w:val="22"/>
          <w:lang w:val="es-ES"/>
        </w:rPr>
      </w:pPr>
      <w:r w:rsidRPr="00DD3DCC">
        <w:rPr>
          <w:rFonts w:cs="Arial"/>
          <w:szCs w:val="22"/>
          <w:lang w:val="es-ES"/>
        </w:rPr>
        <w:t xml:space="preserve">En base a los datos anteriores, la Adjudicataria establecerá las cotas de inundación relativas los caudales asociados a los periodos de retorno de 10, 100 y 500 años en la situación actual para, </w:t>
      </w:r>
      <w:r w:rsidRPr="00DD3DCC">
        <w:rPr>
          <w:rFonts w:cs="Arial"/>
          <w:szCs w:val="22"/>
          <w:lang w:val="es-ES"/>
        </w:rPr>
        <w:lastRenderedPageBreak/>
        <w:t xml:space="preserve">en base a dicha información, ubicar la futura infraestructura foronómica, justificando el grado de afección al régimen hidráulico del río. Posteriormente, realizará la modelización del comportamiento hidráulico de todas las soluciones estudiadas en el estudio de alternativas de implantación de la estación de aforo. </w:t>
      </w:r>
      <w:r w:rsidRPr="00DD3DCC">
        <w:rPr>
          <w:rFonts w:cs="Arial"/>
          <w:szCs w:val="22"/>
        </w:rPr>
        <w:t>A la luz de los resultados del estudio hidráulico realizado se establecerán, para la alternativa seleccionada, las cotas de urbanización definitiva de la futura estación de aforos a desarrollar en el Proyecto objeto del presente Pliego.</w:t>
      </w:r>
    </w:p>
    <w:p w14:paraId="224547F1" w14:textId="77777777" w:rsidR="00913A1A" w:rsidRPr="00DD3DCC" w:rsidRDefault="00913A1A" w:rsidP="005C1569">
      <w:pPr>
        <w:pStyle w:val="Ttulo3"/>
      </w:pPr>
      <w:bookmarkStart w:id="31" w:name="_Toc73364058"/>
      <w:bookmarkStart w:id="32" w:name="_Toc73364059"/>
      <w:bookmarkStart w:id="33" w:name="_Toc73364060"/>
      <w:bookmarkStart w:id="34" w:name="_Toc73364061"/>
      <w:bookmarkStart w:id="35" w:name="_Toc73364062"/>
      <w:bookmarkStart w:id="36" w:name="_Toc73946114"/>
      <w:bookmarkEnd w:id="31"/>
      <w:bookmarkEnd w:id="32"/>
      <w:bookmarkEnd w:id="33"/>
      <w:bookmarkEnd w:id="34"/>
      <w:bookmarkEnd w:id="35"/>
      <w:r w:rsidRPr="00DD3DCC">
        <w:t>Cálculo de estructuras</w:t>
      </w:r>
      <w:bookmarkEnd w:id="36"/>
    </w:p>
    <w:p w14:paraId="224547F2" w14:textId="77777777" w:rsidR="00913A1A" w:rsidRPr="00DD3DCC" w:rsidRDefault="00913A1A" w:rsidP="0079584F">
      <w:pPr>
        <w:rPr>
          <w:rFonts w:cs="Arial"/>
          <w:szCs w:val="22"/>
          <w:lang w:val="es-ES"/>
        </w:rPr>
      </w:pPr>
      <w:r w:rsidRPr="00DD3DCC">
        <w:rPr>
          <w:rFonts w:cs="Arial"/>
          <w:szCs w:val="22"/>
          <w:lang w:val="es-ES"/>
        </w:rPr>
        <w:t>El Proyecto de Construcción definirá por completo las nuevas estructuras a construir, desarrollando, entre otras, la tipología de vertedero adoptado, sostenimientos de márgenes, caseta de equipos de medida, anclajes, bases para postes, etc., así como cualquier estructura que requiera la solución técnica de la alternativa seleccionada.</w:t>
      </w:r>
    </w:p>
    <w:p w14:paraId="224547F3" w14:textId="77777777" w:rsidR="00913A1A" w:rsidRPr="00DD3DCC" w:rsidRDefault="00913A1A" w:rsidP="0079584F">
      <w:pPr>
        <w:rPr>
          <w:rFonts w:cs="Arial"/>
          <w:szCs w:val="22"/>
          <w:lang w:val="es-ES"/>
        </w:rPr>
      </w:pPr>
      <w:r w:rsidRPr="00DD3DCC">
        <w:rPr>
          <w:rFonts w:cs="Arial"/>
          <w:szCs w:val="22"/>
          <w:lang w:val="es-ES"/>
        </w:rPr>
        <w:t xml:space="preserve">Se incluirán todos los cálculos estáticos y resistentes, tanto en lo que se refiere a la obra terminada como en lo que respecta a las diversas secuencias del procedimiento constructivo elegido. </w:t>
      </w:r>
    </w:p>
    <w:p w14:paraId="224547F4" w14:textId="77777777" w:rsidR="00913A1A" w:rsidRPr="00DD3DCC" w:rsidRDefault="00913A1A" w:rsidP="0079584F">
      <w:pPr>
        <w:rPr>
          <w:rFonts w:cs="Arial"/>
          <w:szCs w:val="22"/>
          <w:lang w:val="es-ES"/>
        </w:rPr>
      </w:pPr>
      <w:r w:rsidRPr="00DD3DCC">
        <w:rPr>
          <w:rFonts w:cs="Arial"/>
          <w:szCs w:val="22"/>
          <w:lang w:val="es-ES"/>
        </w:rPr>
        <w:t xml:space="preserve">La Memoria describirá todos los supuestos e hipótesis considerados en los cálculos. </w:t>
      </w:r>
    </w:p>
    <w:p w14:paraId="224547F5" w14:textId="77777777" w:rsidR="00913A1A" w:rsidRPr="00DD3DCC" w:rsidRDefault="00913A1A" w:rsidP="0079584F">
      <w:pPr>
        <w:rPr>
          <w:rFonts w:cs="Arial"/>
          <w:szCs w:val="22"/>
          <w:lang w:val="es-ES"/>
        </w:rPr>
      </w:pPr>
      <w:r w:rsidRPr="00DD3DCC">
        <w:rPr>
          <w:rFonts w:cs="Arial"/>
          <w:szCs w:val="22"/>
          <w:lang w:val="es-ES"/>
        </w:rPr>
        <w:t>Los Planos definirán de modo completo las estructuras, incluyendo los detalles constructivos de sus componentes. Se incluirá un despiece completo de las armaduras y datos necesarios para el replanteo en obra.</w:t>
      </w:r>
    </w:p>
    <w:p w14:paraId="224547FA" w14:textId="77777777" w:rsidR="00913A1A" w:rsidRPr="00DD3DCC" w:rsidRDefault="00913A1A" w:rsidP="005C1569">
      <w:pPr>
        <w:pStyle w:val="Ttulo3"/>
        <w:ind w:left="1077"/>
      </w:pPr>
      <w:bookmarkStart w:id="37" w:name="_Toc73946115"/>
      <w:r w:rsidRPr="00DD3DCC">
        <w:t>Definición de servicios afectados</w:t>
      </w:r>
      <w:bookmarkEnd w:id="37"/>
    </w:p>
    <w:p w14:paraId="224547FB" w14:textId="3AA653F2" w:rsidR="00913A1A" w:rsidRPr="00DD3DCC" w:rsidRDefault="00913A1A" w:rsidP="005C1569">
      <w:r w:rsidRPr="00DD3DCC">
        <w:t>Se revisarán los servicios afectados existentes en la zona de estudio y se estudiarán las soluciones para su restitución en caso que sea necesario. El proyecto de dichas reposiciones se integrará en el anejo correspondiente, y se tendrá en consideración en el Presupuesto para Conocimiento de la Administración.</w:t>
      </w:r>
    </w:p>
    <w:p w14:paraId="224547FC" w14:textId="77777777" w:rsidR="00913A1A" w:rsidRPr="00DD3DCC" w:rsidRDefault="00913A1A" w:rsidP="00405B40">
      <w:r w:rsidRPr="00DD3DCC">
        <w:t>La Adjudicataria contactará con las empresas responsables de cada uno de los servicios y hará las comprobaciones en campo necesarias, de forma que se identifiquen las arquetas, señales, etc., con cada uno de los servicios en los puntos que resulten conflictivos. Se incluirán en este apartado todos aquellos servicios y servidumbres afectados por la ejecución de las obras y cuya restitución se proyecte y se incluya en el presupuesto de ejecución material del proyecto.</w:t>
      </w:r>
    </w:p>
    <w:p w14:paraId="224547FD" w14:textId="77777777" w:rsidR="00913A1A" w:rsidRPr="00DD3DCC" w:rsidRDefault="00913A1A" w:rsidP="00405B40">
      <w:r w:rsidRPr="00DD3DCC">
        <w:t>Se obtendrán los datos de las redes de servicio existentes de distribución de agua, saneamiento, alumbrado, gas, telefonía y energía eléctrica del ámbito del proyecto. Toda la información anterior se reflejará sobre planos en planta y alzado a escala adecuada, los cuales se remitirán al titular del servicio correspondiente.</w:t>
      </w:r>
    </w:p>
    <w:p w14:paraId="224547FE" w14:textId="77777777" w:rsidR="00913A1A" w:rsidRPr="00DD3DCC" w:rsidRDefault="00913A1A" w:rsidP="00405B40">
      <w:r w:rsidRPr="00DD3DCC">
        <w:t>La Adjudicataria obtendrá del titular del servicio los condicionantes existentes y las características de las actuaciones a llevar a cabo, así como el presupuesto de los trabajos de reposición de las líneas, a ejecutar por las entidades suministradoras. Dichos importes serán incorporados al Proyecto en el Presupuesto para Conocimiento de la Administración.</w:t>
      </w:r>
    </w:p>
    <w:p w14:paraId="224547FF" w14:textId="77777777" w:rsidR="00913A1A" w:rsidRPr="00DD3DCC" w:rsidRDefault="00913A1A" w:rsidP="00405B40">
      <w:r w:rsidRPr="00DD3DCC">
        <w:t>Se adjuntará el detalle del procedimiento constructivo, así como el detalle de los servicios afectados, teniendo en cuenta los posibles cortes de servicios, carreteras, etc….</w:t>
      </w:r>
    </w:p>
    <w:p w14:paraId="22454800" w14:textId="77777777" w:rsidR="00913A1A" w:rsidRPr="00DD3DCC" w:rsidRDefault="00913A1A" w:rsidP="00405B40">
      <w:r w:rsidRPr="00DD3DCC">
        <w:t xml:space="preserve">Se recopilarán e incluirán, en el anejo correspondiente del documento final, todas las comunicaciones mantenidas con las diferentes empresas gestoras de servicios, como justificación de las soluciones adoptadas y definidas. </w:t>
      </w:r>
    </w:p>
    <w:p w14:paraId="22454801" w14:textId="77777777" w:rsidR="00913A1A" w:rsidRPr="00DD3DCC" w:rsidRDefault="00913A1A" w:rsidP="00820146">
      <w:pPr>
        <w:pStyle w:val="Ttulo3"/>
        <w:tabs>
          <w:tab w:val="clear" w:pos="1080"/>
          <w:tab w:val="num" w:pos="1997"/>
        </w:tabs>
      </w:pPr>
      <w:bookmarkStart w:id="38" w:name="_Toc72935311"/>
      <w:bookmarkStart w:id="39" w:name="_Toc73946116"/>
      <w:r w:rsidRPr="00DD3DCC">
        <w:t>Procedimientos constructivos</w:t>
      </w:r>
      <w:bookmarkEnd w:id="38"/>
      <w:bookmarkEnd w:id="39"/>
    </w:p>
    <w:p w14:paraId="22454802" w14:textId="77777777" w:rsidR="00913A1A" w:rsidRPr="00DD3DCC" w:rsidRDefault="00913A1A" w:rsidP="00820146">
      <w:r w:rsidRPr="00DD3DCC">
        <w:t xml:space="preserve">Se incluirá un anejo donde se justifiquen y se describan los procedimientos constructivos especiales o innovadores que tengan repercusión en la definición de la solución, los cálculos, el </w:t>
      </w:r>
      <w:r w:rsidRPr="00DD3DCC">
        <w:lastRenderedPageBreak/>
        <w:t xml:space="preserve">plazo, el precio, la seguridad, etc., y que de su correcta ejecución dependa de que el resultado final responda a los objetivos que se marcaron inicialmente.  </w:t>
      </w:r>
    </w:p>
    <w:p w14:paraId="22454803" w14:textId="77777777" w:rsidR="00913A1A" w:rsidRPr="00DD3DCC" w:rsidRDefault="00913A1A" w:rsidP="00820146">
      <w:pPr>
        <w:pStyle w:val="Ttulo3"/>
        <w:tabs>
          <w:tab w:val="clear" w:pos="1080"/>
          <w:tab w:val="num" w:pos="1997"/>
        </w:tabs>
      </w:pPr>
      <w:bookmarkStart w:id="40" w:name="_Toc72935312"/>
      <w:bookmarkStart w:id="41" w:name="_Toc73946117"/>
      <w:r w:rsidRPr="00DD3DCC">
        <w:t>Bienes y derechos afectados</w:t>
      </w:r>
      <w:bookmarkEnd w:id="40"/>
      <w:bookmarkEnd w:id="41"/>
    </w:p>
    <w:p w14:paraId="22454804" w14:textId="77777777" w:rsidR="00913A1A" w:rsidRPr="00DD3DCC" w:rsidRDefault="00913A1A" w:rsidP="00820146">
      <w:r w:rsidRPr="00DD3DCC">
        <w:t xml:space="preserve">Una vez seleccionada la alternativa a diseñar, así como su ubicación y dimensiones, se fijarán las necesidades temporales y definitivas de terreno para su ejecución, así como las infraestructuras afectadas. </w:t>
      </w:r>
    </w:p>
    <w:p w14:paraId="22454805" w14:textId="77777777" w:rsidR="00913A1A" w:rsidRPr="00DD3DCC" w:rsidRDefault="00913A1A" w:rsidP="00820146">
      <w:r w:rsidRPr="00DD3DCC">
        <w:t>Se elaborará un plano de los afectados determinando y delimitando las zonas a expropiar, e indicando la medición de cada superficie. De igual modo, se presentarán las ocupaciones temporales, en su caso, haciendo constar el tiempo previsto de ocupación.</w:t>
      </w:r>
    </w:p>
    <w:p w14:paraId="22454806" w14:textId="77777777" w:rsidR="00913A1A" w:rsidRPr="00DD3DCC" w:rsidRDefault="00913A1A" w:rsidP="005C1569">
      <w:pPr>
        <w:pStyle w:val="Ttulo3"/>
      </w:pPr>
      <w:bookmarkStart w:id="42" w:name="_Toc73946118"/>
      <w:r w:rsidRPr="00DD3DCC">
        <w:t>Presupuestos y justificación de precios</w:t>
      </w:r>
      <w:bookmarkEnd w:id="42"/>
    </w:p>
    <w:p w14:paraId="22454807" w14:textId="77777777" w:rsidR="00913A1A" w:rsidRPr="00DD3DCC" w:rsidRDefault="00913A1A" w:rsidP="005C1569">
      <w:r w:rsidRPr="00DD3DCC">
        <w:t>Se realizarán las mediciones de todas las unidades de obra necesarias para llevar a cabo los trabajos, y se confeccionará el presupuesto completo del proyecto, aportanto los documentos de mediciones, cuadro de precios 1, cuadro de precios 2 y presupuesto. Se incluirá, en un anejo, la justificación de cada uno de los precios unitarios del proyecto, basados en el coste horario de la mano de obra, de la maquinaria y en los precios unitarios de los materiales.</w:t>
      </w:r>
    </w:p>
    <w:p w14:paraId="22454808" w14:textId="41C4C9F4" w:rsidR="00913A1A" w:rsidRPr="00DD3DCC" w:rsidRDefault="00913A1A" w:rsidP="005C1569">
      <w:r w:rsidRPr="00DD3DCC">
        <w:t>El presupuesto deberá completarse, además, con las unidades de obra y precios relativos al transporte y gestión de residuos</w:t>
      </w:r>
      <w:r w:rsidR="00062A47">
        <w:t>,</w:t>
      </w:r>
      <w:r w:rsidRPr="00DD3DCC">
        <w:t xml:space="preserve"> y a la ejecución de las medidas correctoras.</w:t>
      </w:r>
    </w:p>
    <w:p w14:paraId="22454809" w14:textId="77777777" w:rsidR="00913A1A" w:rsidRPr="00DD3DCC" w:rsidRDefault="00913A1A" w:rsidP="005C1569">
      <w:pPr>
        <w:pStyle w:val="Ttulo3"/>
        <w:ind w:left="1077"/>
      </w:pPr>
      <w:bookmarkStart w:id="43" w:name="_Toc73946119"/>
      <w:r w:rsidRPr="00DD3DCC">
        <w:t>Estudio de Seguridad y Salud</w:t>
      </w:r>
      <w:bookmarkEnd w:id="43"/>
    </w:p>
    <w:p w14:paraId="2245480A" w14:textId="77777777" w:rsidR="00913A1A" w:rsidRPr="00DD3DCC" w:rsidRDefault="00913A1A" w:rsidP="005C1569">
      <w:r w:rsidRPr="00DD3DCC">
        <w:t>Se elaborará el correspondiente Estudio de Seguridad y Salud en el trabajo, suscrito por un técnico competente y cuyo presupuesto se incluirá en el presupuesto general del proyecto.</w:t>
      </w:r>
    </w:p>
    <w:p w14:paraId="2245480B" w14:textId="77777777" w:rsidR="00913A1A" w:rsidRPr="00DD3DCC" w:rsidRDefault="00913A1A" w:rsidP="005C1569">
      <w:r w:rsidRPr="00DD3DCC">
        <w:t>Deberá contener todos los documentos que resulten preceptivos según las Leyes 31/1995, de Prevención de Riesgos Laborales y 54/2003, de 12 de diciembre, de reforma del marco normativo de la prevención de riesgos laborales, el Real Decreto 1627/1997, de 24 de octubre, por el que se establecen las disposiciones mínimas de seguridad y salud en las obras de construcción y demás normativa vigente de aplicación.</w:t>
      </w:r>
    </w:p>
    <w:p w14:paraId="2245480C" w14:textId="77777777" w:rsidR="00913A1A" w:rsidRPr="00DD3DCC" w:rsidRDefault="00913A1A" w:rsidP="005C1569">
      <w:r w:rsidRPr="00DD3DCC">
        <w:t>Deberá servir de base para que, en su momento, antes del comienzo de la actividad en las mismas, la empresa constructora que resulte adjudicataria de las obras pueda elaborar un Plan de Seguridad y Salud tal y como indica el articulado del Real Decreto.</w:t>
      </w:r>
    </w:p>
    <w:p w14:paraId="2245480D" w14:textId="77777777" w:rsidR="00913A1A" w:rsidRPr="00DD3DCC" w:rsidRDefault="00913A1A" w:rsidP="005C1569">
      <w:pPr>
        <w:pStyle w:val="Ttulo3"/>
        <w:ind w:left="1077"/>
      </w:pPr>
      <w:bookmarkStart w:id="44" w:name="_Toc73946120"/>
      <w:r w:rsidRPr="00DD3DCC">
        <w:t>Plan de Obra</w:t>
      </w:r>
      <w:bookmarkEnd w:id="44"/>
    </w:p>
    <w:p w14:paraId="2245480E" w14:textId="77777777" w:rsidR="00913A1A" w:rsidRPr="00DD3DCC" w:rsidRDefault="00913A1A" w:rsidP="00220183">
      <w:r w:rsidRPr="00DD3DCC">
        <w:t>Se adjuntará un diagrama Gantt detallado y representativo del desarrollo de las obras, justificando el plazo total estimado para la terminación de las mismas e indicando las inversiones previstas en cada actividad y mes durante todo el plazo de ejecución.</w:t>
      </w:r>
    </w:p>
    <w:p w14:paraId="2245480F" w14:textId="37B85282" w:rsidR="00913A1A" w:rsidRPr="00DD3DCC" w:rsidRDefault="00913A1A" w:rsidP="005C1569">
      <w:pPr>
        <w:pStyle w:val="Ttulo3"/>
        <w:ind w:left="1077"/>
      </w:pPr>
      <w:bookmarkStart w:id="45" w:name="_Toc73946121"/>
      <w:r w:rsidRPr="00DD3DCC">
        <w:t>Documento Ambiental</w:t>
      </w:r>
      <w:bookmarkEnd w:id="45"/>
    </w:p>
    <w:p w14:paraId="22454810" w14:textId="77777777" w:rsidR="00913A1A" w:rsidRPr="00DD3DCC" w:rsidRDefault="00913A1A" w:rsidP="008E7090">
      <w:r w:rsidRPr="00DD3DCC">
        <w:t xml:space="preserve">El proyecto será objeto de una evaluación de impacto ambiental simplificada por lo que se elaborará un Documento Ambiental para la solicitud de inicio de dicho procedimiento. De acuerdo al artículo 45 de la </w:t>
      </w:r>
      <w:r w:rsidRPr="00DD3DCC">
        <w:rPr>
          <w:i/>
        </w:rPr>
        <w:t>Ley 21/2013, de 9 de diciembre, de evaluación ambiental</w:t>
      </w:r>
      <w:r w:rsidRPr="00DD3DCC">
        <w:t>, el Documento Ambiental que se redacte deberá tener el siguiente contenido mínimo:</w:t>
      </w:r>
    </w:p>
    <w:p w14:paraId="22454811" w14:textId="77777777" w:rsidR="00913A1A" w:rsidRPr="00DD3DCC" w:rsidRDefault="00913A1A" w:rsidP="003924CF">
      <w:pPr>
        <w:pStyle w:val="ndice3"/>
      </w:pPr>
      <w:r w:rsidRPr="00DD3DCC">
        <w:t>a) La motivación de la aplicación del procedimiento de evaluación de impacto ambiental simplificada.</w:t>
      </w:r>
    </w:p>
    <w:p w14:paraId="22454812" w14:textId="77777777" w:rsidR="00913A1A" w:rsidRPr="00DD3DCC" w:rsidRDefault="00913A1A" w:rsidP="003924CF">
      <w:pPr>
        <w:pStyle w:val="ndice3"/>
      </w:pPr>
      <w:r w:rsidRPr="00DD3DCC">
        <w:t xml:space="preserve">b) La definición, características y ubicación del proyecto, en particular: una descripción de las características físicas del proyecto en sus tres fases (construcción, funcionamiento y cese) </w:t>
      </w:r>
      <w:r w:rsidRPr="00DD3DCC">
        <w:lastRenderedPageBreak/>
        <w:t>y una descripción de la ubicación del proyecto, en particular, por lo que respecta al carácter sensible medioambientalmente de las áreas geográficas que puedan verse afectadas.</w:t>
      </w:r>
    </w:p>
    <w:p w14:paraId="22454813" w14:textId="77777777" w:rsidR="00913A1A" w:rsidRPr="00DD3DCC" w:rsidRDefault="00913A1A" w:rsidP="003924CF">
      <w:pPr>
        <w:pStyle w:val="ndice3"/>
      </w:pPr>
      <w:r w:rsidRPr="00DD3DCC">
        <w:t>c) Una exposición de las principales alternativas estudiadas, incluida la alternativa cero, y una justificación de las principales razones de la solución adoptada, teniendo en cuenta los efectos ambientales. Consistirá en un resumen del estudio de alternativas referido en el apartado 4.5.5 del presente pliego.</w:t>
      </w:r>
    </w:p>
    <w:p w14:paraId="22454814" w14:textId="77777777" w:rsidR="00913A1A" w:rsidRPr="00DD3DCC" w:rsidRDefault="00913A1A" w:rsidP="003924CF">
      <w:pPr>
        <w:pStyle w:val="ndice3"/>
      </w:pPr>
      <w:r w:rsidRPr="00DD3DCC">
        <w:t>d) Una descripción de los aspectos medioambientales que puedan verse afectados de manera significativa por el proyecto.</w:t>
      </w:r>
    </w:p>
    <w:p w14:paraId="22454815" w14:textId="755DD8C6" w:rsidR="00913A1A" w:rsidRPr="00DD3DCC" w:rsidRDefault="00913A1A" w:rsidP="003924CF">
      <w:pPr>
        <w:pStyle w:val="ndice3"/>
      </w:pPr>
      <w:r w:rsidRPr="00DD3DCC">
        <w:t xml:space="preserve">e) Una descripción y evaluación de las repercusiones del proyecto sobre los objetivos de conservación de la Zona de Especial Conservación (ZEC) ES 2110006 Río Baia. Para ello se tendrán en cuenta el </w:t>
      </w:r>
      <w:r w:rsidRPr="00DD3DCC">
        <w:rPr>
          <w:i/>
        </w:rPr>
        <w:t>Decreto 35/2015, de 17 de marzo, por el que se designan Zonas Especiales de Conservación cinco ríos del Territorio Histórico de Álava</w:t>
      </w:r>
      <w:r w:rsidRPr="00DD3DCC">
        <w:t xml:space="preserve">, así como el </w:t>
      </w:r>
      <w:r w:rsidRPr="00DD3DCC">
        <w:rPr>
          <w:i/>
        </w:rPr>
        <w:t>Decreto 34/2015, de 17 de marzo, por el que se aprueban las normas generales de la ZECs y ZEPAs vinculadas al medio hídrico</w:t>
      </w:r>
      <w:r w:rsidRPr="00DD3DCC">
        <w:t xml:space="preserve">. En especial, se describirán y evaluarán las repercusiones sobre el corredor ecológico fluvial y los hábitats y las especies de flora y fauna de interés comunitario. Además, se valorará la posible afección a las especies de fauna amenazada en peligro de extinción con Planes de Gestión aprobados (visón europeo, nutria paleártica, zaparda y lamprehuela). </w:t>
      </w:r>
    </w:p>
    <w:p w14:paraId="22454816" w14:textId="77777777" w:rsidR="00913A1A" w:rsidRPr="00DD3DCC" w:rsidRDefault="00913A1A" w:rsidP="003924CF">
      <w:pPr>
        <w:pStyle w:val="ndice3"/>
      </w:pPr>
      <w:r w:rsidRPr="00DD3DCC">
        <w:t>f) Las medidas que permitan prevenir, reducir y compensar y, en la medida de lo posible, corregir, cualquier efecto negativo relevante en el medio ambiente de la ejecución del proyecto. Entre otras, se diseñarán medidas específicas para mejorar la permeabilidad de la fauna piscícola y para evitar la afección y reponer y mejorar los hábitats en las zonas afectadas por el proyecto.</w:t>
      </w:r>
    </w:p>
    <w:p w14:paraId="22454817" w14:textId="77777777" w:rsidR="00913A1A" w:rsidRPr="00DD3DCC" w:rsidRDefault="00913A1A" w:rsidP="003924CF">
      <w:pPr>
        <w:pStyle w:val="ndice3"/>
      </w:pPr>
      <w:r w:rsidRPr="00DD3DCC">
        <w:t xml:space="preserve">Dichas medidas se diseñarán a nivel de proyecto constructivo, es decir, se describirán detalladamente en una memoria, desarrollándose además los apartados correspondientes al pliego, cuadro de mediciones y partidas presupuestarias para cada una de las medidas. La ubicación de las medidas quedará reflejada en un plano de planta a la escala del proyecto, y en caso necesario, se realizarán planos de detalle para facilitar la ejecución de las medidas por terceros. Todo ello quedará integrado en el pliego, el presupuesto y los planos del proyecto constructivo. </w:t>
      </w:r>
    </w:p>
    <w:p w14:paraId="22454818" w14:textId="77777777" w:rsidR="00913A1A" w:rsidRPr="00DD3DCC" w:rsidRDefault="00913A1A" w:rsidP="003924CF">
      <w:pPr>
        <w:pStyle w:val="ndice3"/>
      </w:pPr>
      <w:r w:rsidRPr="00DD3DCC">
        <w:t xml:space="preserve">g) La forma de realizar el seguimiento que garantice el cumplimiento de las indicaciones y medidas protectoras y correctoras contenidas en el documento ambiental. Al igual que las medidas, el programa de vigilancia ambiental también deberá incorporar el correspondiente presupuesto desglosado. </w:t>
      </w:r>
    </w:p>
    <w:p w14:paraId="22454819" w14:textId="77777777" w:rsidR="00913A1A" w:rsidRPr="00DD3DCC" w:rsidRDefault="00913A1A" w:rsidP="008E7090">
      <w:r w:rsidRPr="00DD3DCC">
        <w:t>Por otra parte, el adjudicatario elaborará, dentro del plazo que se le señale, cuantos informes y estudios le fueran solicitados por el órgano foral competente.</w:t>
      </w:r>
    </w:p>
    <w:p w14:paraId="2245481A" w14:textId="77777777" w:rsidR="00913A1A" w:rsidRPr="00DD3DCC" w:rsidRDefault="00913A1A" w:rsidP="008E7090">
      <w:r w:rsidRPr="00DD3DCC">
        <w:t>Se deberán incluir en el proyecto constructivo y documentos contractuales las labores necesarias y los consecuentes costes para el correcto desarrollo del Documento Ambiental.</w:t>
      </w:r>
    </w:p>
    <w:p w14:paraId="22454828" w14:textId="77777777" w:rsidR="00913A1A" w:rsidRPr="00DD3DCC" w:rsidRDefault="00913A1A" w:rsidP="00BA30CB">
      <w:r w:rsidRPr="00DD3DCC">
        <w:t>Por otra parte, el adjudicatario elaborará, dentro del plazo que se le señale, cuantos informes y estudios le fueran solicitados en el Documento de Alcance del Órgano Ambiental e informes de respuesta a las consultas previas.</w:t>
      </w:r>
    </w:p>
    <w:p w14:paraId="22454829" w14:textId="6961BACE" w:rsidR="00913A1A" w:rsidRPr="00DD3DCC" w:rsidRDefault="00913A1A" w:rsidP="00BA30CB">
      <w:r w:rsidRPr="00DD3DCC">
        <w:rPr>
          <w:lang w:val="es-ES"/>
        </w:rPr>
        <w:t>Se deberán incluir en el proyecto constructivo y documentos contractuales las labores necesarias y los consecuentes costes para el correcto desarrollo del citado Documento Ambiental.</w:t>
      </w:r>
    </w:p>
    <w:p w14:paraId="2245482A" w14:textId="77777777" w:rsidR="00913A1A" w:rsidRPr="00DD3DCC" w:rsidRDefault="00913A1A" w:rsidP="005C1569">
      <w:pPr>
        <w:pStyle w:val="Ttulo3"/>
        <w:ind w:left="1077"/>
      </w:pPr>
      <w:bookmarkStart w:id="46" w:name="_Toc73946122"/>
      <w:r w:rsidRPr="00DD3DCC">
        <w:lastRenderedPageBreak/>
        <w:t>Proyecto de integración ecológica y paisajística</w:t>
      </w:r>
      <w:bookmarkEnd w:id="46"/>
    </w:p>
    <w:p w14:paraId="2245482C" w14:textId="14770D99" w:rsidR="00913A1A" w:rsidRPr="00DD3DCC" w:rsidRDefault="00913A1A" w:rsidP="00BA30CB">
      <w:r w:rsidRPr="00DD3DCC">
        <w:t xml:space="preserve">Se elaborará un proyecto de integración ecológica y paisajística del ámbito afectado por el proyecto. Este proyecto se adecuará a lo estipulado en el Decreto 90/2014, de 3 de junio, sobre protección, gestión y ordenación del paisaje en la ordenación del territorio de la Comunidad Autónoma del País Vasco. En todo caso, se incluirá la justificación de las técnicas propuestas, las especies seleccionadas, las densidades de plantación, la tipología de plantas, composición y dosis de hidrosiembras y espesores de tierra vegetal. </w:t>
      </w:r>
    </w:p>
    <w:p w14:paraId="2245482D" w14:textId="77777777" w:rsidR="00913A1A" w:rsidRPr="00DD3DCC" w:rsidRDefault="00913A1A" w:rsidP="00BA30CB">
      <w:r w:rsidRPr="00DD3DCC">
        <w:t>Asimismo, se adjuntarán planos a escala de proyecto, donde se detallen y representen las distintas superficies objeto de restauración, indicando el tratamiento previsto en cada caso.</w:t>
      </w:r>
    </w:p>
    <w:p w14:paraId="2245482E" w14:textId="77777777" w:rsidR="00913A1A" w:rsidRPr="00DD3DCC" w:rsidRDefault="00913A1A" w:rsidP="005C1569">
      <w:r w:rsidRPr="00DD3DCC">
        <w:t>Como criterios generales que deben guiar dicho proyecto pueden señalarse: priorizar la utilización de especies de la vegetación potencial de la zona, evitar la introducción o fomento de especies invasoras y, si están presentes en el tramo, proponer programas de erradicación.</w:t>
      </w:r>
    </w:p>
    <w:p w14:paraId="2245482F" w14:textId="77777777" w:rsidR="00913A1A" w:rsidRPr="00DD3DCC" w:rsidRDefault="00913A1A" w:rsidP="005C1569">
      <w:r w:rsidRPr="00DD3DCC">
        <w:rPr>
          <w:lang w:val="es-ES"/>
        </w:rPr>
        <w:t>Se deberán incluir en el proyecto constructivo y documentos contractuales las labores necesarias y los consecuentes costes para el correcto desarrollo de este proyecto.</w:t>
      </w:r>
    </w:p>
    <w:p w14:paraId="22454830" w14:textId="77777777" w:rsidR="00913A1A" w:rsidRPr="00DD3DCC" w:rsidRDefault="00913A1A" w:rsidP="005C1569">
      <w:pPr>
        <w:pStyle w:val="Ttulo3"/>
        <w:ind w:left="1077"/>
      </w:pPr>
      <w:bookmarkStart w:id="47" w:name="_Toc73946123"/>
      <w:r w:rsidRPr="00DD3DCC">
        <w:t>Estudio de Gestión de Residuos</w:t>
      </w:r>
      <w:bookmarkEnd w:id="47"/>
    </w:p>
    <w:p w14:paraId="22454831" w14:textId="77777777" w:rsidR="00913A1A" w:rsidRPr="00DD3DCC" w:rsidRDefault="00913A1A" w:rsidP="005C1569">
      <w:pPr>
        <w:rPr>
          <w:lang w:val="es-ES"/>
        </w:rPr>
      </w:pPr>
      <w:r w:rsidRPr="00DD3DCC">
        <w:rPr>
          <w:lang w:val="es-ES"/>
        </w:rPr>
        <w:t>Se elaborará un estudio de gestión de residuos y materiales de construcción y demolición, de acuerdo con el artículo 4, epígrafe 1.a. del Decreto 105/2008, de 1 de febrero, por el que se regula la producción y gestión de los residuos de construcción y demolición y el artículo 4 del Decreto 112/2012. Dicho Estudio de Gestión de Residuos tendrá el contenido mínimo establecido en el anexo I del Decreto 112/2012. Se deberá incluir en el proyecto y documentos contractuales las labores necesarias y los consecuentes costes para el correcto desarrollo del citado estudio.</w:t>
      </w:r>
    </w:p>
    <w:p w14:paraId="22454832" w14:textId="77777777" w:rsidR="00913A1A" w:rsidRPr="00DD3DCC" w:rsidRDefault="00913A1A" w:rsidP="005C1569">
      <w:pPr>
        <w:pStyle w:val="Ttulo2"/>
      </w:pPr>
      <w:bookmarkStart w:id="48" w:name="_Toc73946124"/>
      <w:r w:rsidRPr="00DD3DCC">
        <w:t>CONTENIDO DE LOS PROYECTOS</w:t>
      </w:r>
      <w:bookmarkEnd w:id="48"/>
    </w:p>
    <w:p w14:paraId="22454833" w14:textId="77777777" w:rsidR="00913A1A" w:rsidRPr="00DD3DCC" w:rsidRDefault="00913A1A" w:rsidP="005C1569">
      <w:r w:rsidRPr="00DD3DCC">
        <w:t>El Proyecto de construcción dará respuesta a los conceptos que se ordenan a continuación, en la medida que se presenten en el ámbito del mismo.</w:t>
      </w:r>
    </w:p>
    <w:p w14:paraId="22454834" w14:textId="77777777" w:rsidR="00913A1A" w:rsidRPr="00DD3DCC" w:rsidRDefault="00913A1A" w:rsidP="005C1569">
      <w:r w:rsidRPr="00DD3DCC">
        <w:t>El proyecto constará al menos de los siguientes documentos:</w:t>
      </w:r>
    </w:p>
    <w:p w14:paraId="22454835" w14:textId="77777777" w:rsidR="00913A1A" w:rsidRPr="00DD3DCC" w:rsidRDefault="00913A1A" w:rsidP="00A55162">
      <w:pPr>
        <w:numPr>
          <w:ilvl w:val="0"/>
          <w:numId w:val="5"/>
        </w:numPr>
        <w:ind w:left="1066"/>
      </w:pPr>
      <w:r w:rsidRPr="00DD3DCC">
        <w:t>Memoria y Anejos</w:t>
      </w:r>
    </w:p>
    <w:p w14:paraId="22454836" w14:textId="77777777" w:rsidR="00913A1A" w:rsidRPr="00DD3DCC" w:rsidRDefault="00913A1A" w:rsidP="00A55162">
      <w:pPr>
        <w:numPr>
          <w:ilvl w:val="0"/>
          <w:numId w:val="5"/>
        </w:numPr>
        <w:ind w:left="1066"/>
      </w:pPr>
      <w:r w:rsidRPr="00DD3DCC">
        <w:t>Planos</w:t>
      </w:r>
    </w:p>
    <w:p w14:paraId="22454837" w14:textId="77777777" w:rsidR="00913A1A" w:rsidRPr="00DD3DCC" w:rsidRDefault="00913A1A" w:rsidP="00A55162">
      <w:pPr>
        <w:numPr>
          <w:ilvl w:val="0"/>
          <w:numId w:val="5"/>
        </w:numPr>
        <w:ind w:left="1066"/>
      </w:pPr>
      <w:r w:rsidRPr="00DD3DCC">
        <w:t>Pliego de Prescripciones Técnicas Particulares</w:t>
      </w:r>
    </w:p>
    <w:p w14:paraId="22454838" w14:textId="77777777" w:rsidR="00913A1A" w:rsidRPr="00DD3DCC" w:rsidRDefault="00913A1A" w:rsidP="00A55162">
      <w:pPr>
        <w:numPr>
          <w:ilvl w:val="0"/>
          <w:numId w:val="5"/>
        </w:numPr>
        <w:ind w:left="1066"/>
      </w:pPr>
      <w:r w:rsidRPr="00DD3DCC">
        <w:t>Presupuesto</w:t>
      </w:r>
    </w:p>
    <w:p w14:paraId="22454839" w14:textId="77777777" w:rsidR="00913A1A" w:rsidRPr="00DD3DCC" w:rsidRDefault="00913A1A" w:rsidP="00A55162">
      <w:pPr>
        <w:numPr>
          <w:ilvl w:val="0"/>
          <w:numId w:val="5"/>
        </w:numPr>
        <w:ind w:left="1066"/>
      </w:pPr>
      <w:r w:rsidRPr="00DD3DCC">
        <w:t>Estudio de Seguridad y Salud</w:t>
      </w:r>
    </w:p>
    <w:p w14:paraId="2245483A" w14:textId="77777777" w:rsidR="00913A1A" w:rsidRPr="00DD3DCC" w:rsidRDefault="00913A1A" w:rsidP="005C1569">
      <w:pPr>
        <w:pStyle w:val="Ttulo3"/>
      </w:pPr>
      <w:bookmarkStart w:id="49" w:name="_Toc73946125"/>
      <w:r w:rsidRPr="00DD3DCC">
        <w:t>Memoria y Anejos</w:t>
      </w:r>
      <w:bookmarkEnd w:id="49"/>
    </w:p>
    <w:p w14:paraId="2245483B" w14:textId="77777777" w:rsidR="00913A1A" w:rsidRPr="00DD3DCC" w:rsidRDefault="00913A1A" w:rsidP="005C1569">
      <w:r w:rsidRPr="00DD3DCC">
        <w:t>La memoria, con carácter contractual, constituye la exposición de motivos de las soluciones adoptadas. El autor debe justificar aquí el criterio que le guió en su estudio.</w:t>
      </w:r>
    </w:p>
    <w:p w14:paraId="2245483C" w14:textId="77777777" w:rsidR="00913A1A" w:rsidRPr="00DD3DCC" w:rsidRDefault="00913A1A" w:rsidP="005C1569">
      <w:r w:rsidRPr="00DD3DCC">
        <w:t>Deberán justificarse las soluciones adoptadas, en sus aspectos técnico y económico y las características de todas y cada una de las obras proyectadas.</w:t>
      </w:r>
    </w:p>
    <w:p w14:paraId="2245483D" w14:textId="77777777" w:rsidR="00913A1A" w:rsidRPr="00DD3DCC" w:rsidRDefault="00913A1A" w:rsidP="005C1569">
      <w:r w:rsidRPr="00DD3DCC">
        <w:t>La Memoria tendrá, por lo menos, los siguientes apartados:</w:t>
      </w:r>
    </w:p>
    <w:p w14:paraId="2245483E" w14:textId="77777777" w:rsidR="00913A1A" w:rsidRPr="00DD3DCC" w:rsidRDefault="00913A1A" w:rsidP="005C1569">
      <w:pPr>
        <w:ind w:left="708"/>
      </w:pPr>
      <w:r w:rsidRPr="00DD3DCC">
        <w:t>1. Antecedentes</w:t>
      </w:r>
    </w:p>
    <w:p w14:paraId="2245483F" w14:textId="77777777" w:rsidR="00913A1A" w:rsidRPr="00DD3DCC" w:rsidRDefault="00913A1A" w:rsidP="005C1569">
      <w:pPr>
        <w:ind w:left="708"/>
      </w:pPr>
      <w:r w:rsidRPr="00DD3DCC">
        <w:t xml:space="preserve">2. Objeto y alcance del proyecto </w:t>
      </w:r>
    </w:p>
    <w:p w14:paraId="22454840" w14:textId="77777777" w:rsidR="00913A1A" w:rsidRPr="00DD3DCC" w:rsidRDefault="00913A1A" w:rsidP="005C1569">
      <w:pPr>
        <w:ind w:left="708"/>
      </w:pPr>
      <w:r w:rsidRPr="00DD3DCC">
        <w:t>3. Documentos previos</w:t>
      </w:r>
    </w:p>
    <w:p w14:paraId="22454841" w14:textId="77777777" w:rsidR="00913A1A" w:rsidRPr="00DD3DCC" w:rsidRDefault="00913A1A" w:rsidP="005C1569">
      <w:pPr>
        <w:ind w:left="708"/>
      </w:pPr>
      <w:r w:rsidRPr="00DD3DCC">
        <w:lastRenderedPageBreak/>
        <w:t xml:space="preserve">4. Trámites previos para la ejecución de las obras </w:t>
      </w:r>
    </w:p>
    <w:p w14:paraId="22454842" w14:textId="77777777" w:rsidR="00913A1A" w:rsidRPr="00DD3DCC" w:rsidRDefault="00913A1A" w:rsidP="005C1569">
      <w:pPr>
        <w:ind w:left="708"/>
      </w:pPr>
      <w:r w:rsidRPr="00DD3DCC">
        <w:t>5. Situación actual</w:t>
      </w:r>
    </w:p>
    <w:p w14:paraId="22454843" w14:textId="77777777" w:rsidR="00913A1A" w:rsidRPr="00DD3DCC" w:rsidRDefault="00913A1A" w:rsidP="005C1569">
      <w:pPr>
        <w:ind w:left="708"/>
      </w:pPr>
      <w:r w:rsidRPr="00DD3DCC">
        <w:t>6. Criterios de diseño y justificación de la solución adoptada</w:t>
      </w:r>
    </w:p>
    <w:p w14:paraId="22454844" w14:textId="77777777" w:rsidR="00913A1A" w:rsidRPr="00DD3DCC" w:rsidRDefault="00913A1A" w:rsidP="005C1569">
      <w:pPr>
        <w:ind w:left="708"/>
      </w:pPr>
      <w:r w:rsidRPr="00DD3DCC">
        <w:t>7. Descripción de las obras</w:t>
      </w:r>
    </w:p>
    <w:p w14:paraId="22454845" w14:textId="3651696B" w:rsidR="00913A1A" w:rsidRPr="00DD3DCC" w:rsidRDefault="00913A1A" w:rsidP="005C1569">
      <w:pPr>
        <w:ind w:left="708"/>
      </w:pPr>
      <w:r w:rsidRPr="00DD3DCC">
        <w:t>8. Documento Ambiental y Proyecto de restauración ecológica y paisajística</w:t>
      </w:r>
    </w:p>
    <w:p w14:paraId="22454846" w14:textId="77777777" w:rsidR="00913A1A" w:rsidRPr="00DD3DCC" w:rsidRDefault="00913A1A" w:rsidP="001A3E1B">
      <w:pPr>
        <w:ind w:left="708"/>
      </w:pPr>
      <w:r w:rsidRPr="00DD3DCC">
        <w:t>9. Estudio de gestión de residuos de construcción y demolición</w:t>
      </w:r>
    </w:p>
    <w:p w14:paraId="22454847" w14:textId="77777777" w:rsidR="00913A1A" w:rsidRPr="00DD3DCC" w:rsidRDefault="00913A1A" w:rsidP="005C1569">
      <w:pPr>
        <w:ind w:left="708"/>
      </w:pPr>
      <w:r w:rsidRPr="00DD3DCC">
        <w:t>10. Disponibilidad de terrenos y servicios afectados</w:t>
      </w:r>
    </w:p>
    <w:p w14:paraId="22454848" w14:textId="77777777" w:rsidR="00913A1A" w:rsidRPr="00DD3DCC" w:rsidRDefault="00913A1A" w:rsidP="005C1569">
      <w:pPr>
        <w:ind w:left="708"/>
      </w:pPr>
      <w:r w:rsidRPr="00DD3DCC">
        <w:t>11. Plan de obra y plazo de ejecución</w:t>
      </w:r>
    </w:p>
    <w:p w14:paraId="22454849" w14:textId="77777777" w:rsidR="00913A1A" w:rsidRPr="00DD3DCC" w:rsidRDefault="00913A1A" w:rsidP="00AA1238">
      <w:pPr>
        <w:ind w:left="708"/>
      </w:pPr>
      <w:r w:rsidRPr="00DD3DCC">
        <w:t>12. Presupuesto</w:t>
      </w:r>
    </w:p>
    <w:p w14:paraId="2245484A" w14:textId="77777777" w:rsidR="00913A1A" w:rsidRPr="00DD3DCC" w:rsidRDefault="00913A1A" w:rsidP="005C1569">
      <w:pPr>
        <w:ind w:left="708"/>
      </w:pPr>
      <w:r w:rsidRPr="00DD3DCC">
        <w:t>13. Presupuesto para conocimiento de la Administración</w:t>
      </w:r>
    </w:p>
    <w:p w14:paraId="2245484B" w14:textId="77777777" w:rsidR="00913A1A" w:rsidRPr="00DD3DCC" w:rsidRDefault="00913A1A" w:rsidP="005C1569">
      <w:pPr>
        <w:ind w:left="708"/>
      </w:pPr>
      <w:r w:rsidRPr="00DD3DCC">
        <w:t>14. Clasificación del contratista</w:t>
      </w:r>
    </w:p>
    <w:p w14:paraId="2245484C" w14:textId="77777777" w:rsidR="00913A1A" w:rsidRPr="00DD3DCC" w:rsidRDefault="00913A1A" w:rsidP="005C1569">
      <w:pPr>
        <w:ind w:left="708"/>
      </w:pPr>
      <w:r w:rsidRPr="00DD3DCC">
        <w:t>15. Revisión de precios</w:t>
      </w:r>
    </w:p>
    <w:p w14:paraId="2245484D" w14:textId="77777777" w:rsidR="00913A1A" w:rsidRPr="00DD3DCC" w:rsidRDefault="00913A1A" w:rsidP="001A3E1B">
      <w:pPr>
        <w:ind w:left="708"/>
      </w:pPr>
      <w:r w:rsidRPr="00DD3DCC">
        <w:t>16. Seguridad y salud</w:t>
      </w:r>
    </w:p>
    <w:p w14:paraId="2245484E" w14:textId="77777777" w:rsidR="00913A1A" w:rsidRPr="00DD3DCC" w:rsidRDefault="00913A1A" w:rsidP="001A3E1B">
      <w:pPr>
        <w:ind w:left="708"/>
      </w:pPr>
      <w:r w:rsidRPr="00DD3DCC">
        <w:t>17. Declaración de obra completa</w:t>
      </w:r>
    </w:p>
    <w:p w14:paraId="2245484F" w14:textId="77777777" w:rsidR="00913A1A" w:rsidRPr="00DD3DCC" w:rsidRDefault="00913A1A" w:rsidP="005C1569">
      <w:pPr>
        <w:ind w:left="708"/>
      </w:pPr>
      <w:r w:rsidRPr="00DD3DCC">
        <w:t>18. Documentos que componen el proyecto</w:t>
      </w:r>
    </w:p>
    <w:p w14:paraId="22454850" w14:textId="77777777" w:rsidR="00913A1A" w:rsidRPr="00DD3DCC" w:rsidRDefault="00913A1A" w:rsidP="005C1569">
      <w:pPr>
        <w:ind w:left="708"/>
      </w:pPr>
      <w:r w:rsidRPr="00DD3DCC">
        <w:t>19. Conclusión</w:t>
      </w:r>
    </w:p>
    <w:p w14:paraId="22454851" w14:textId="77777777" w:rsidR="00913A1A" w:rsidRPr="00DD3DCC" w:rsidRDefault="00913A1A" w:rsidP="005C1569">
      <w:r w:rsidRPr="00DD3DCC">
        <w:t>Los anejos del Proyecto de Construcción serán los que aparecen en la lista siguiente:</w:t>
      </w:r>
    </w:p>
    <w:p w14:paraId="22454852" w14:textId="2E72100F" w:rsidR="00913A1A" w:rsidRPr="00DD3DCC" w:rsidRDefault="00913A1A" w:rsidP="005C1569">
      <w:pPr>
        <w:ind w:left="708"/>
      </w:pPr>
      <w:r w:rsidRPr="00DD3DCC">
        <w:t>Anejo Nº 1: Características del proyecto</w:t>
      </w:r>
    </w:p>
    <w:p w14:paraId="22454853" w14:textId="10601BFC" w:rsidR="00913A1A" w:rsidRPr="00DD3DCC" w:rsidRDefault="001711FC" w:rsidP="005C1569">
      <w:pPr>
        <w:ind w:left="708"/>
      </w:pPr>
      <w:r>
        <w:t>Anejo Nº 2</w:t>
      </w:r>
      <w:r w:rsidR="00913A1A" w:rsidRPr="00DD3DCC">
        <w:t>: Trabajos topográficos</w:t>
      </w:r>
    </w:p>
    <w:p w14:paraId="22454854" w14:textId="31A28753" w:rsidR="00913A1A" w:rsidRPr="00DD3DCC" w:rsidRDefault="001711FC" w:rsidP="005C1569">
      <w:pPr>
        <w:ind w:left="708"/>
      </w:pPr>
      <w:r>
        <w:t>Anejo Nº 3</w:t>
      </w:r>
      <w:r w:rsidR="00913A1A" w:rsidRPr="00DD3DCC">
        <w:t>: Estudio geológico-geotécnico</w:t>
      </w:r>
    </w:p>
    <w:p w14:paraId="22454855" w14:textId="5ECD59A0" w:rsidR="00913A1A" w:rsidRPr="00DD3DCC" w:rsidRDefault="001711FC" w:rsidP="005C1569">
      <w:pPr>
        <w:ind w:left="708"/>
      </w:pPr>
      <w:r>
        <w:t>Anejo Nº 4</w:t>
      </w:r>
      <w:r w:rsidR="00913A1A" w:rsidRPr="00DD3DCC">
        <w:t>: Estudio hidráulico</w:t>
      </w:r>
    </w:p>
    <w:p w14:paraId="22454856" w14:textId="5CCC0248" w:rsidR="00913A1A" w:rsidRPr="00DD3DCC" w:rsidRDefault="001711FC" w:rsidP="005C1569">
      <w:pPr>
        <w:ind w:left="708"/>
      </w:pPr>
      <w:r>
        <w:t>Anejo Nº 5</w:t>
      </w:r>
      <w:r w:rsidR="00913A1A" w:rsidRPr="00DD3DCC">
        <w:t>: Cálculos estructurales</w:t>
      </w:r>
    </w:p>
    <w:p w14:paraId="22454857" w14:textId="77777777" w:rsidR="00913A1A" w:rsidRPr="00DD3DCC" w:rsidRDefault="00913A1A" w:rsidP="00A66A4A">
      <w:pPr>
        <w:ind w:left="708"/>
      </w:pPr>
      <w:r w:rsidRPr="00DD3DCC">
        <w:t xml:space="preserve">Anejo Nº 6: Criterios generales de diseño </w:t>
      </w:r>
    </w:p>
    <w:p w14:paraId="22454858" w14:textId="77777777" w:rsidR="00913A1A" w:rsidRPr="00DD3DCC" w:rsidRDefault="00913A1A" w:rsidP="00A66A4A">
      <w:pPr>
        <w:ind w:left="708"/>
      </w:pPr>
      <w:r w:rsidRPr="00DD3DCC">
        <w:t xml:space="preserve">Anejo Nº 7: Instalaciones </w:t>
      </w:r>
    </w:p>
    <w:p w14:paraId="22454859" w14:textId="39FE70E6" w:rsidR="00913A1A" w:rsidRPr="00DD3DCC" w:rsidRDefault="00913A1A" w:rsidP="005C1569">
      <w:pPr>
        <w:ind w:left="708"/>
      </w:pPr>
      <w:r w:rsidRPr="00DD3DCC">
        <w:t xml:space="preserve">Anejo Nº </w:t>
      </w:r>
      <w:r w:rsidR="001711FC">
        <w:t>8</w:t>
      </w:r>
      <w:r w:rsidRPr="00DD3DCC">
        <w:t>: Procedimientos constructivos</w:t>
      </w:r>
    </w:p>
    <w:p w14:paraId="2245485A" w14:textId="1FA99DC9" w:rsidR="00913A1A" w:rsidRPr="00DD3DCC" w:rsidRDefault="001711FC" w:rsidP="005C1569">
      <w:pPr>
        <w:ind w:left="708"/>
      </w:pPr>
      <w:r>
        <w:t>Anejo Nº 9</w:t>
      </w:r>
      <w:r w:rsidR="00913A1A" w:rsidRPr="00DD3DCC">
        <w:t>: Reposición de servicios afectados</w:t>
      </w:r>
    </w:p>
    <w:p w14:paraId="2245485B" w14:textId="2150814D" w:rsidR="00913A1A" w:rsidRPr="00DD3DCC" w:rsidRDefault="001711FC" w:rsidP="005C1569">
      <w:pPr>
        <w:ind w:left="708"/>
      </w:pPr>
      <w:r>
        <w:t>Anejo Nº 10</w:t>
      </w:r>
      <w:r w:rsidR="00913A1A" w:rsidRPr="00DD3DCC">
        <w:t>: Documento Ambiental</w:t>
      </w:r>
    </w:p>
    <w:p w14:paraId="2245485C" w14:textId="49CBB779" w:rsidR="00913A1A" w:rsidRPr="00DD3DCC" w:rsidRDefault="001711FC" w:rsidP="005C1569">
      <w:pPr>
        <w:ind w:left="708"/>
      </w:pPr>
      <w:r>
        <w:t>Anejo Nº 11</w:t>
      </w:r>
      <w:r w:rsidR="00913A1A" w:rsidRPr="00DD3DCC">
        <w:t>: Proyecto de restauración ecológica y paisajística</w:t>
      </w:r>
    </w:p>
    <w:p w14:paraId="2245485D" w14:textId="4DF3AB68" w:rsidR="00913A1A" w:rsidRPr="00DD3DCC" w:rsidRDefault="001711FC" w:rsidP="005C1569">
      <w:pPr>
        <w:ind w:left="708"/>
      </w:pPr>
      <w:r>
        <w:t>Anejo Nº 12</w:t>
      </w:r>
      <w:r w:rsidR="00913A1A" w:rsidRPr="00DD3DCC">
        <w:t>: Expropiaciones y ocupaciones temporales</w:t>
      </w:r>
    </w:p>
    <w:p w14:paraId="2245485E" w14:textId="6425849A" w:rsidR="00913A1A" w:rsidRPr="00DD3DCC" w:rsidRDefault="001711FC" w:rsidP="005C1569">
      <w:pPr>
        <w:ind w:left="708"/>
      </w:pPr>
      <w:r>
        <w:t>Anejo Nº 13</w:t>
      </w:r>
      <w:r w:rsidR="00913A1A" w:rsidRPr="00DD3DCC">
        <w:t>: Plan de Obra</w:t>
      </w:r>
    </w:p>
    <w:p w14:paraId="2245485F" w14:textId="79EC898C" w:rsidR="00913A1A" w:rsidRPr="00DD3DCC" w:rsidRDefault="001711FC" w:rsidP="005C1569">
      <w:pPr>
        <w:ind w:left="708"/>
      </w:pPr>
      <w:r>
        <w:t>Anejo Nº 14</w:t>
      </w:r>
      <w:r w:rsidR="00913A1A" w:rsidRPr="00DD3DCC">
        <w:t xml:space="preserve">: Plan de Control de Calidad </w:t>
      </w:r>
    </w:p>
    <w:p w14:paraId="22454860" w14:textId="3ADAF32E" w:rsidR="00913A1A" w:rsidRPr="00DD3DCC" w:rsidRDefault="001711FC" w:rsidP="00DF19BF">
      <w:pPr>
        <w:ind w:left="708"/>
      </w:pPr>
      <w:r>
        <w:t>Anejo Nº 15</w:t>
      </w:r>
      <w:r w:rsidR="00913A1A" w:rsidRPr="00DD3DCC">
        <w:t>: Justificación de precios</w:t>
      </w:r>
    </w:p>
    <w:p w14:paraId="22454861" w14:textId="619A32C9" w:rsidR="00913A1A" w:rsidRPr="00DD3DCC" w:rsidRDefault="001711FC" w:rsidP="00DF19BF">
      <w:pPr>
        <w:ind w:left="708"/>
      </w:pPr>
      <w:r>
        <w:t>Anejo Nº 16</w:t>
      </w:r>
      <w:r w:rsidR="00913A1A" w:rsidRPr="00DD3DCC">
        <w:t>: Reportaje fotográfico</w:t>
      </w:r>
    </w:p>
    <w:p w14:paraId="22454862" w14:textId="45FC6216" w:rsidR="00913A1A" w:rsidRPr="00DD3DCC" w:rsidRDefault="001711FC" w:rsidP="005C1569">
      <w:pPr>
        <w:ind w:left="708"/>
      </w:pPr>
      <w:r>
        <w:t>Anejo Nº 17</w:t>
      </w:r>
      <w:r w:rsidR="00913A1A" w:rsidRPr="00DD3DCC">
        <w:t>: Estudio de gestión de residuos</w:t>
      </w:r>
    </w:p>
    <w:p w14:paraId="22454863" w14:textId="77777777" w:rsidR="00913A1A" w:rsidRPr="00DD3DCC" w:rsidRDefault="00913A1A" w:rsidP="00A66A4A">
      <w:pPr>
        <w:ind w:left="708"/>
      </w:pPr>
      <w:r w:rsidRPr="00DD3DCC">
        <w:t>Anejo Nº 18: Estudio de Seguridad y Salud</w:t>
      </w:r>
    </w:p>
    <w:p w14:paraId="22454864" w14:textId="77777777" w:rsidR="00913A1A" w:rsidRPr="00DD3DCC" w:rsidRDefault="00913A1A" w:rsidP="005C1569">
      <w:pPr>
        <w:pStyle w:val="Ttulo3"/>
      </w:pPr>
      <w:bookmarkStart w:id="50" w:name="_Toc73946126"/>
      <w:r w:rsidRPr="00DD3DCC">
        <w:lastRenderedPageBreak/>
        <w:t>Planos</w:t>
      </w:r>
      <w:bookmarkEnd w:id="50"/>
    </w:p>
    <w:p w14:paraId="22454865" w14:textId="77777777" w:rsidR="00913A1A" w:rsidRPr="00DD3DCC" w:rsidRDefault="00913A1A" w:rsidP="008C34B2">
      <w:r w:rsidRPr="00DD3DCC">
        <w:t>Se realizarán todos los planos necesarios para la correcta definición de las obras a ejecutar. Incluirán todos los dibujos de conjunto y detalle necesarios para la perfecta definición de la obra y su exacta realización. Así mismo, deberán ser lo suficientemente descriptivos para que puedan deducirse de ellos las Mediciones que sirvan de base para las valoraciones pertinentes.</w:t>
      </w:r>
    </w:p>
    <w:p w14:paraId="22454866" w14:textId="77777777" w:rsidR="00913A1A" w:rsidRPr="00DD3DCC" w:rsidRDefault="00913A1A" w:rsidP="005C1569">
      <w:r w:rsidRPr="00DD3DCC">
        <w:t>Sin que la relación sea limitativa, se indica una propuesta de índice de planos a incluir por el consultor:</w:t>
      </w:r>
    </w:p>
    <w:p w14:paraId="22454867" w14:textId="77777777" w:rsidR="00913A1A" w:rsidRPr="00DD3DCC" w:rsidRDefault="00913A1A" w:rsidP="00A55162">
      <w:pPr>
        <w:numPr>
          <w:ilvl w:val="0"/>
          <w:numId w:val="6"/>
        </w:numPr>
        <w:ind w:left="792"/>
      </w:pPr>
      <w:r w:rsidRPr="00DD3DCC">
        <w:t>Situación</w:t>
      </w:r>
    </w:p>
    <w:p w14:paraId="22454868" w14:textId="77777777" w:rsidR="00913A1A" w:rsidRPr="00DD3DCC" w:rsidRDefault="00913A1A" w:rsidP="00A55162">
      <w:pPr>
        <w:pStyle w:val="Prrafodelista"/>
        <w:numPr>
          <w:ilvl w:val="0"/>
          <w:numId w:val="6"/>
        </w:numPr>
        <w:spacing w:after="120"/>
      </w:pPr>
      <w:r w:rsidRPr="00DD3DCC">
        <w:t>Planta de estado actual</w:t>
      </w:r>
    </w:p>
    <w:p w14:paraId="22454869" w14:textId="77777777" w:rsidR="00913A1A" w:rsidRPr="00DD3DCC" w:rsidRDefault="00913A1A" w:rsidP="00A55162">
      <w:pPr>
        <w:numPr>
          <w:ilvl w:val="0"/>
          <w:numId w:val="6"/>
        </w:numPr>
        <w:ind w:left="792"/>
      </w:pPr>
      <w:r w:rsidRPr="00DD3DCC">
        <w:t>Planta de estado proyectado</w:t>
      </w:r>
    </w:p>
    <w:p w14:paraId="2245486A" w14:textId="77777777" w:rsidR="00913A1A" w:rsidRPr="00DD3DCC" w:rsidRDefault="00913A1A" w:rsidP="00A55162">
      <w:pPr>
        <w:numPr>
          <w:ilvl w:val="0"/>
          <w:numId w:val="6"/>
        </w:numPr>
        <w:ind w:left="792"/>
      </w:pPr>
      <w:r w:rsidRPr="00DD3DCC">
        <w:t>Perfil longitudinal</w:t>
      </w:r>
    </w:p>
    <w:p w14:paraId="2245486B" w14:textId="77777777" w:rsidR="00913A1A" w:rsidRPr="00DD3DCC" w:rsidRDefault="00913A1A" w:rsidP="00A55162">
      <w:pPr>
        <w:numPr>
          <w:ilvl w:val="0"/>
          <w:numId w:val="6"/>
        </w:numPr>
        <w:ind w:left="792"/>
      </w:pPr>
      <w:r w:rsidRPr="00DD3DCC">
        <w:t>Perfiles transversales</w:t>
      </w:r>
    </w:p>
    <w:p w14:paraId="2245486C" w14:textId="77777777" w:rsidR="00913A1A" w:rsidRPr="00DD3DCC" w:rsidRDefault="00913A1A" w:rsidP="00A55162">
      <w:pPr>
        <w:numPr>
          <w:ilvl w:val="0"/>
          <w:numId w:val="6"/>
        </w:numPr>
        <w:ind w:left="792"/>
      </w:pPr>
      <w:r w:rsidRPr="00DD3DCC">
        <w:t>Secciones tipo</w:t>
      </w:r>
    </w:p>
    <w:p w14:paraId="2245486D" w14:textId="77777777" w:rsidR="00913A1A" w:rsidRPr="00DD3DCC" w:rsidRDefault="00913A1A" w:rsidP="00A55162">
      <w:pPr>
        <w:numPr>
          <w:ilvl w:val="0"/>
          <w:numId w:val="6"/>
        </w:numPr>
        <w:ind w:left="792"/>
      </w:pPr>
      <w:r w:rsidRPr="00DD3DCC">
        <w:t>Instalaciones</w:t>
      </w:r>
    </w:p>
    <w:p w14:paraId="2245486E" w14:textId="77777777" w:rsidR="00913A1A" w:rsidRPr="00DD3DCC" w:rsidRDefault="00913A1A" w:rsidP="00A55162">
      <w:pPr>
        <w:numPr>
          <w:ilvl w:val="0"/>
          <w:numId w:val="6"/>
        </w:numPr>
        <w:ind w:left="792"/>
      </w:pPr>
      <w:r w:rsidRPr="00DD3DCC">
        <w:t>Actuaciones en el cauce</w:t>
      </w:r>
    </w:p>
    <w:p w14:paraId="2245486F" w14:textId="77777777" w:rsidR="00913A1A" w:rsidRPr="00DD3DCC" w:rsidRDefault="00913A1A" w:rsidP="00A55162">
      <w:pPr>
        <w:numPr>
          <w:ilvl w:val="0"/>
          <w:numId w:val="6"/>
        </w:numPr>
        <w:ind w:left="792"/>
      </w:pPr>
      <w:r w:rsidRPr="00DD3DCC">
        <w:t>Accesos</w:t>
      </w:r>
    </w:p>
    <w:p w14:paraId="22454870" w14:textId="77777777" w:rsidR="00913A1A" w:rsidRPr="00DD3DCC" w:rsidRDefault="00913A1A" w:rsidP="00A55162">
      <w:pPr>
        <w:numPr>
          <w:ilvl w:val="0"/>
          <w:numId w:val="6"/>
        </w:numPr>
        <w:ind w:left="792"/>
      </w:pPr>
      <w:r w:rsidRPr="00DD3DCC">
        <w:t>Reposición de servicios</w:t>
      </w:r>
    </w:p>
    <w:p w14:paraId="22454871" w14:textId="77777777" w:rsidR="00913A1A" w:rsidRPr="00DD3DCC" w:rsidRDefault="00913A1A" w:rsidP="00A55162">
      <w:pPr>
        <w:numPr>
          <w:ilvl w:val="0"/>
          <w:numId w:val="6"/>
        </w:numPr>
        <w:ind w:left="792"/>
      </w:pPr>
      <w:r w:rsidRPr="00DD3DCC">
        <w:t>Expropiaciones</w:t>
      </w:r>
    </w:p>
    <w:p w14:paraId="22454872" w14:textId="77777777" w:rsidR="00913A1A" w:rsidRPr="00DD3DCC" w:rsidRDefault="00913A1A" w:rsidP="00A55162">
      <w:pPr>
        <w:numPr>
          <w:ilvl w:val="0"/>
          <w:numId w:val="6"/>
        </w:numPr>
        <w:ind w:left="792"/>
      </w:pPr>
      <w:r w:rsidRPr="00DD3DCC">
        <w:t>Medidas correctoras y de vigilancia ambiental</w:t>
      </w:r>
    </w:p>
    <w:p w14:paraId="22454873" w14:textId="77777777" w:rsidR="00913A1A" w:rsidRPr="00DD3DCC" w:rsidRDefault="00913A1A" w:rsidP="00A55162">
      <w:pPr>
        <w:numPr>
          <w:ilvl w:val="0"/>
          <w:numId w:val="6"/>
        </w:numPr>
        <w:ind w:left="792"/>
      </w:pPr>
      <w:r w:rsidRPr="00DD3DCC">
        <w:t>Restauración ambiental</w:t>
      </w:r>
    </w:p>
    <w:p w14:paraId="22454874" w14:textId="77777777" w:rsidR="00913A1A" w:rsidRPr="00DD3DCC" w:rsidRDefault="00913A1A" w:rsidP="005C1569">
      <w:pPr>
        <w:pStyle w:val="Ttulo3"/>
      </w:pPr>
      <w:bookmarkStart w:id="51" w:name="_Toc73946127"/>
      <w:r w:rsidRPr="00DD3DCC">
        <w:t>Pliego de Prescripciones Técnicas Particulares</w:t>
      </w:r>
      <w:bookmarkEnd w:id="51"/>
    </w:p>
    <w:p w14:paraId="22454875" w14:textId="77777777" w:rsidR="00913A1A" w:rsidRPr="00DD3DCC" w:rsidRDefault="00913A1A" w:rsidP="00BA70E5">
      <w:r w:rsidRPr="00DD3DCC">
        <w:t>Se redactará un Pliego de Prescripciones Técnicas Particulares completo y articulado, recogiendo la totalidad de las unidades a ejecutar en obra. Se tendrán en consideración los reglamentos, instrucciones, normas, recomendaciones y Pliegos de Prescripciones Técnicas Generales que sean de aplicación. Se redactará en forma de articulado según las unidades de obra a ejecutar.</w:t>
      </w:r>
    </w:p>
    <w:p w14:paraId="22454876" w14:textId="77777777" w:rsidR="00913A1A" w:rsidRPr="00DD3DCC" w:rsidRDefault="00913A1A" w:rsidP="005C1569">
      <w:pPr>
        <w:pStyle w:val="Ttulo3"/>
      </w:pPr>
      <w:bookmarkStart w:id="52" w:name="_Toc73946128"/>
      <w:r w:rsidRPr="00DD3DCC">
        <w:t>Presupuesto</w:t>
      </w:r>
      <w:bookmarkEnd w:id="52"/>
    </w:p>
    <w:p w14:paraId="22454877" w14:textId="77777777" w:rsidR="00913A1A" w:rsidRPr="00DD3DCC" w:rsidRDefault="00913A1A" w:rsidP="00FC72E3">
      <w:r w:rsidRPr="00DD3DCC">
        <w:t>Este documento del Proyecto estará constituido por los siguientes capítulos:</w:t>
      </w:r>
    </w:p>
    <w:p w14:paraId="22454878" w14:textId="77777777" w:rsidR="00913A1A" w:rsidRPr="00DD3DCC" w:rsidRDefault="00913A1A" w:rsidP="00A55162">
      <w:pPr>
        <w:numPr>
          <w:ilvl w:val="0"/>
          <w:numId w:val="11"/>
        </w:numPr>
      </w:pPr>
      <w:r w:rsidRPr="00DD3DCC">
        <w:t>Mediciones.</w:t>
      </w:r>
    </w:p>
    <w:p w14:paraId="22454879" w14:textId="77777777" w:rsidR="00913A1A" w:rsidRPr="00DD3DCC" w:rsidRDefault="00913A1A" w:rsidP="00A55162">
      <w:pPr>
        <w:numPr>
          <w:ilvl w:val="0"/>
          <w:numId w:val="11"/>
        </w:numPr>
        <w:ind w:left="792"/>
      </w:pPr>
      <w:r w:rsidRPr="00DD3DCC">
        <w:t>Cuadro de precios nº 1.</w:t>
      </w:r>
    </w:p>
    <w:p w14:paraId="2245487A" w14:textId="77777777" w:rsidR="00913A1A" w:rsidRPr="00DD3DCC" w:rsidRDefault="00913A1A" w:rsidP="00A55162">
      <w:pPr>
        <w:numPr>
          <w:ilvl w:val="0"/>
          <w:numId w:val="11"/>
        </w:numPr>
      </w:pPr>
      <w:r w:rsidRPr="00DD3DCC">
        <w:t>Cuadro de precios nº 2.</w:t>
      </w:r>
    </w:p>
    <w:p w14:paraId="2245487B" w14:textId="77777777" w:rsidR="00913A1A" w:rsidRPr="00DD3DCC" w:rsidRDefault="00913A1A" w:rsidP="00A55162">
      <w:pPr>
        <w:numPr>
          <w:ilvl w:val="0"/>
          <w:numId w:val="11"/>
        </w:numPr>
      </w:pPr>
      <w:r w:rsidRPr="00DD3DCC">
        <w:t>Presupuestos parciales.</w:t>
      </w:r>
    </w:p>
    <w:p w14:paraId="2245487C" w14:textId="77777777" w:rsidR="00913A1A" w:rsidRPr="00DD3DCC" w:rsidRDefault="00913A1A" w:rsidP="00A55162">
      <w:pPr>
        <w:numPr>
          <w:ilvl w:val="0"/>
          <w:numId w:val="11"/>
        </w:numPr>
      </w:pPr>
      <w:r w:rsidRPr="00DD3DCC">
        <w:t>Presupuesto General.</w:t>
      </w:r>
    </w:p>
    <w:p w14:paraId="2245487D" w14:textId="77777777" w:rsidR="00913A1A" w:rsidRPr="00DD3DCC" w:rsidRDefault="00913A1A" w:rsidP="005C1569">
      <w:r w:rsidRPr="00DD3DCC">
        <w:t>El Presupuesto General se desglosará del Proyecto General, lo que incluirá:</w:t>
      </w:r>
    </w:p>
    <w:p w14:paraId="2245487E" w14:textId="77777777" w:rsidR="00913A1A" w:rsidRPr="00DD3DCC" w:rsidRDefault="00913A1A" w:rsidP="00A55162">
      <w:pPr>
        <w:numPr>
          <w:ilvl w:val="0"/>
          <w:numId w:val="7"/>
        </w:numPr>
      </w:pPr>
      <w:r w:rsidRPr="00DD3DCC">
        <w:t>Mediciones</w:t>
      </w:r>
    </w:p>
    <w:p w14:paraId="2245487F" w14:textId="77777777" w:rsidR="00913A1A" w:rsidRPr="00DD3DCC" w:rsidRDefault="00913A1A" w:rsidP="005C1569">
      <w:r w:rsidRPr="00DD3DCC">
        <w:t>Las mediciones estarán siempre referidas a datos existentes en Planos y serán lo suficientemente detalladas para permitir su fácil comprobación.</w:t>
      </w:r>
    </w:p>
    <w:p w14:paraId="22454880" w14:textId="77777777" w:rsidR="00913A1A" w:rsidRPr="00DD3DCC" w:rsidRDefault="00913A1A" w:rsidP="005C1569">
      <w:r w:rsidRPr="00DD3DCC">
        <w:lastRenderedPageBreak/>
        <w:t>Se dividirán en el número de apartados y sub-apartados necesarios para que queden perfectamente definidas las unidades de obra que se integran en cada una de las etapas de ejecución separada que se prevén en el Proyecto.</w:t>
      </w:r>
    </w:p>
    <w:p w14:paraId="22454881" w14:textId="77777777" w:rsidR="00913A1A" w:rsidRPr="00DD3DCC" w:rsidRDefault="00913A1A" w:rsidP="00A55162">
      <w:pPr>
        <w:numPr>
          <w:ilvl w:val="0"/>
          <w:numId w:val="7"/>
        </w:numPr>
      </w:pPr>
      <w:r w:rsidRPr="00DD3DCC">
        <w:t>Cuadros de precios</w:t>
      </w:r>
    </w:p>
    <w:p w14:paraId="22454882" w14:textId="77777777" w:rsidR="00913A1A" w:rsidRPr="00DD3DCC" w:rsidRDefault="00913A1A" w:rsidP="006B6AFC">
      <w:r w:rsidRPr="00DD3DCC">
        <w:t>Donde se incluirán todos los precios de las unidades de obra que se vayan a emplear en la formación de los Presupuestos Parciales y Generales, así como otros que se consideren necesarios en concepto de precios auxiliares de los anteriores.</w:t>
      </w:r>
    </w:p>
    <w:p w14:paraId="22454883" w14:textId="77777777" w:rsidR="00913A1A" w:rsidRPr="00DD3DCC" w:rsidRDefault="00913A1A" w:rsidP="006B6AFC">
      <w:r w:rsidRPr="00DD3DCC">
        <w:t>En el Cuadro de precios nº 1 figurarán, en letra y en número, los precios totales que servirán para la valoración de unidades terminadas, numerados correlativamente.</w:t>
      </w:r>
    </w:p>
    <w:p w14:paraId="22454884" w14:textId="77777777" w:rsidR="00913A1A" w:rsidRPr="00DD3DCC" w:rsidRDefault="00913A1A" w:rsidP="006B6AFC">
      <w:r w:rsidRPr="00DD3DCC">
        <w:t>Estos precios se expresarán en Euros y se redondearán a dos decimales, de acuerdo con la normativa de aplicación del Euro.</w:t>
      </w:r>
    </w:p>
    <w:p w14:paraId="22454885" w14:textId="77777777" w:rsidR="00913A1A" w:rsidRPr="00DD3DCC" w:rsidRDefault="00913A1A" w:rsidP="006B6AFC">
      <w:r w:rsidRPr="00DD3DCC">
        <w:t>En el Cuadro de precios nº 2 figurarán los mismos precios del Cuadro nº 1, descompuestos según los siguientes conceptos:</w:t>
      </w:r>
    </w:p>
    <w:p w14:paraId="22454886" w14:textId="77777777" w:rsidR="00913A1A" w:rsidRPr="00DD3DCC" w:rsidRDefault="00913A1A" w:rsidP="006B6AFC">
      <w:pPr>
        <w:numPr>
          <w:ilvl w:val="1"/>
          <w:numId w:val="2"/>
        </w:numPr>
        <w:tabs>
          <w:tab w:val="clear" w:pos="1440"/>
          <w:tab w:val="num" w:pos="709"/>
        </w:tabs>
        <w:ind w:left="709"/>
      </w:pPr>
      <w:r w:rsidRPr="00DD3DCC">
        <w:t>Los materiales con todos sus accesorios, a los precios resultantes a pie de obra que queden integrados en la unidad de que se trate o sean necesarios para su ejecución.</w:t>
      </w:r>
    </w:p>
    <w:p w14:paraId="22454887" w14:textId="77777777" w:rsidR="00913A1A" w:rsidRPr="00DD3DCC" w:rsidRDefault="00913A1A" w:rsidP="005C1569">
      <w:pPr>
        <w:numPr>
          <w:ilvl w:val="1"/>
          <w:numId w:val="2"/>
        </w:numPr>
        <w:tabs>
          <w:tab w:val="clear" w:pos="1440"/>
          <w:tab w:val="num" w:pos="709"/>
        </w:tabs>
        <w:ind w:left="709"/>
      </w:pPr>
      <w:r w:rsidRPr="00DD3DCC">
        <w:t>La mano de obra con sus pluses, cargas y seguros sociales, gratificaciones, dietas, etc., que intervienen directamente en la ejecución de la unidad de obra.</w:t>
      </w:r>
    </w:p>
    <w:p w14:paraId="22454888" w14:textId="77777777" w:rsidR="00913A1A" w:rsidRPr="00DD3DCC" w:rsidRDefault="00913A1A" w:rsidP="003C004B">
      <w:pPr>
        <w:numPr>
          <w:ilvl w:val="1"/>
          <w:numId w:val="2"/>
        </w:numPr>
        <w:tabs>
          <w:tab w:val="clear" w:pos="1440"/>
          <w:tab w:val="num" w:pos="709"/>
        </w:tabs>
        <w:ind w:left="706"/>
      </w:pPr>
      <w:r w:rsidRPr="00DD3DCC">
        <w:t>El resto de obra que incluye: la maquinaría, con los gastos de personal, combustible, energía, amortización, conservación, etc., que en su caso se prevea utilizar en la ejecución de la unidad de obra.</w:t>
      </w:r>
    </w:p>
    <w:p w14:paraId="22454889" w14:textId="77777777" w:rsidR="00913A1A" w:rsidRPr="00DD3DCC" w:rsidRDefault="00913A1A" w:rsidP="00A55162">
      <w:pPr>
        <w:numPr>
          <w:ilvl w:val="0"/>
          <w:numId w:val="7"/>
        </w:numPr>
      </w:pPr>
      <w:r w:rsidRPr="00DD3DCC">
        <w:t>Presupuestos parciales y Presupuesto General</w:t>
      </w:r>
    </w:p>
    <w:p w14:paraId="2245488A" w14:textId="77777777" w:rsidR="00913A1A" w:rsidRPr="00DD3DCC" w:rsidRDefault="00913A1A" w:rsidP="005C1569">
      <w:r w:rsidRPr="00DD3DCC">
        <w:t>Las mediciones se constituirán en apartados coincidentes con los de los presupuestos parciales y el Presupuesto General, y las unidades de obra se identificarán con las del mismo nombre que figure en los cuadros de precios. Asimismo, quedarán perfectamente definidos cada uno de los resultados parciales que se obtengan, debiendo figurar todos los datos que se empleen en tal medición en la documentación gráfica.</w:t>
      </w:r>
    </w:p>
    <w:p w14:paraId="2245488B" w14:textId="77777777" w:rsidR="00913A1A" w:rsidRPr="00DD3DCC" w:rsidRDefault="00913A1A" w:rsidP="00A55162">
      <w:pPr>
        <w:numPr>
          <w:ilvl w:val="0"/>
          <w:numId w:val="7"/>
        </w:numPr>
      </w:pPr>
      <w:r w:rsidRPr="00DD3DCC">
        <w:t>Presupuesto de ejecución material y Presupuesto base de licitación</w:t>
      </w:r>
    </w:p>
    <w:p w14:paraId="2245488C" w14:textId="77777777" w:rsidR="00913A1A" w:rsidRPr="00DD3DCC" w:rsidRDefault="00913A1A" w:rsidP="005C1569">
      <w:r w:rsidRPr="00DD3DCC">
        <w:t>Se dividirá en las etapas o capítulos que desarrolle el Proyecto. Incluirá en capítulos independientes el presupuesto de control de Calidad y el de Seguridad y Salud.</w:t>
      </w:r>
    </w:p>
    <w:p w14:paraId="2245488D" w14:textId="77777777" w:rsidR="00913A1A" w:rsidRPr="00DD3DCC" w:rsidRDefault="00913A1A" w:rsidP="005C1569">
      <w:r w:rsidRPr="00DD3DCC">
        <w:t>Las cantidades totales de cada unidad de obra se expresarán en Euros y se redondearán a dos decimales, de acuerdo con la normativa de aplicación del Euro.</w:t>
      </w:r>
    </w:p>
    <w:p w14:paraId="2245488E" w14:textId="77777777" w:rsidR="00913A1A" w:rsidRPr="00DD3DCC" w:rsidRDefault="00913A1A" w:rsidP="005C1569">
      <w:r w:rsidRPr="00DD3DCC">
        <w:t>El Presupuesto base de licitación se formará a partir del presupuesto general de ejecución material agregando el 13 % de gastos generales, y el 6 % de beneficio industrial.</w:t>
      </w:r>
    </w:p>
    <w:p w14:paraId="2245488F" w14:textId="77777777" w:rsidR="00913A1A" w:rsidRPr="00DD3DCC" w:rsidRDefault="00913A1A" w:rsidP="00523432">
      <w:r w:rsidRPr="00DD3DCC">
        <w:t>Al presupuesto de licitación se le aplicará el porcentaje de IVA correspondiente.</w:t>
      </w:r>
    </w:p>
    <w:p w14:paraId="22454890" w14:textId="77777777" w:rsidR="00913A1A" w:rsidRPr="00DD3DCC" w:rsidRDefault="00913A1A" w:rsidP="005C1569">
      <w:pPr>
        <w:pStyle w:val="Ttulo1"/>
      </w:pPr>
      <w:bookmarkStart w:id="53" w:name="_Toc73946129"/>
      <w:r w:rsidRPr="00DD3DCC">
        <w:t>SOBRE LA PRESENTACIÓN DEL TRABAJO</w:t>
      </w:r>
      <w:bookmarkEnd w:id="53"/>
    </w:p>
    <w:p w14:paraId="22454891" w14:textId="77777777" w:rsidR="00913A1A" w:rsidRPr="00DD3DCC" w:rsidRDefault="00913A1A" w:rsidP="007C7C9D">
      <w:r w:rsidRPr="00DD3DCC">
        <w:t>La presentación del trabajo será concreta y coherente con el tema que se desarrolla, siendo lo suficientemente amplia y clara.</w:t>
      </w:r>
    </w:p>
    <w:p w14:paraId="22454892" w14:textId="77777777" w:rsidR="00913A1A" w:rsidRPr="00DD3DCC" w:rsidRDefault="00913A1A" w:rsidP="007C7C9D">
      <w:r w:rsidRPr="00DD3DCC">
        <w:t xml:space="preserve">Los planos dibujados a escala en formato DIN-A1 se reducirán a DIN-A3, indicando claramente la escala resultante en el sello que se determine. Los originales de los planos (reproducibles) </w:t>
      </w:r>
      <w:r w:rsidRPr="00DD3DCC">
        <w:lastRenderedPageBreak/>
        <w:t>deberán entregarse a la Administración convenientemente empaquetados, junto con una copia en papel de los reducidos.</w:t>
      </w:r>
    </w:p>
    <w:p w14:paraId="22454893" w14:textId="77777777" w:rsidR="00913A1A" w:rsidRPr="00DD3DCC" w:rsidRDefault="00913A1A" w:rsidP="007C7C9D">
      <w:r w:rsidRPr="00DD3DCC">
        <w:t>La documentación se presentará en papel blanco, con numeración de páginas y presentación tipo libro, en tamaño de hoja DIN-A4 para los textos literales y DIN-A3 para los planos reducidos. Todos los documentos se encuadernarán en los tomos necesarios. El conjunto de tomos se presentará en uno o varios cajones de dimensiones y resistencia adecuadas, con la indicación exterior suficiente para su identificación.</w:t>
      </w:r>
    </w:p>
    <w:p w14:paraId="22454894" w14:textId="77777777" w:rsidR="00913A1A" w:rsidRPr="00DD3DCC" w:rsidRDefault="00913A1A" w:rsidP="007C7C9D">
      <w:r w:rsidRPr="00DD3DCC">
        <w:t>Se entregará un (1) ejemplar completo en papel del Proyecto, así como un (1) ejemplar en digital.</w:t>
      </w:r>
    </w:p>
    <w:p w14:paraId="22454895" w14:textId="77777777" w:rsidR="00913A1A" w:rsidRPr="00DD3DCC" w:rsidRDefault="00913A1A" w:rsidP="007C7C9D">
      <w:r w:rsidRPr="00DD3DCC">
        <w:t>Se deberá hacer entrega de toda la documentación escrita y gráfica en soporte informático: los textos en formato Word y los presupuestos parciales en bc3; los planos en Autocad y los archivos GIS en formato SHP. Así mismo, se hará entrega de los archivos ejecutables de todos aquellos estudios técnicos o simulaciones utilizados para el diseño o ejecución del objeto del Contrato. Además de cada documento se entregará una versión informática en formato PDF.</w:t>
      </w:r>
    </w:p>
    <w:p w14:paraId="22454896" w14:textId="77777777" w:rsidR="00913A1A" w:rsidRPr="00DD3DCC" w:rsidRDefault="00913A1A" w:rsidP="007C7C9D">
      <w:r w:rsidRPr="00DD3DCC">
        <w:t>La documentación ambiental se elaborará de acuerdo a las instrucciones facilitadas en la “Guía para la entrega de la documentación en la tramitación de los procedimientos de evaluación ambiental”, editada por el Departamento de Desarrollo Económico, Sostenibilidad y Medio Ambiente del Gobierno Vasco en el año 2020. Los autores de dichos documentos deberán estar debidamente identificados (nombre, apellido, titulación y nº identificativo, en el caso de que se aporte el nº de colegiado deberá indicarse el Colegio Oficial al que corresponde).</w:t>
      </w:r>
    </w:p>
    <w:p w14:paraId="22454897" w14:textId="77777777" w:rsidR="00913A1A" w:rsidRPr="00DD3DCC" w:rsidRDefault="00913A1A" w:rsidP="005C1569">
      <w:pPr>
        <w:pStyle w:val="Ttulo1"/>
        <w:rPr>
          <w:lang w:val="es-ES"/>
        </w:rPr>
      </w:pPr>
      <w:bookmarkStart w:id="54" w:name="_Toc292454159"/>
      <w:bookmarkStart w:id="55" w:name="_Toc259717919"/>
      <w:bookmarkStart w:id="56" w:name="_Toc259622537"/>
      <w:bookmarkStart w:id="57" w:name="_Toc259555142"/>
      <w:bookmarkStart w:id="58" w:name="_Toc259484045"/>
      <w:bookmarkStart w:id="59" w:name="_Toc17276169"/>
      <w:bookmarkStart w:id="60" w:name="_Toc73946130"/>
      <w:r w:rsidRPr="00DD3DCC">
        <w:rPr>
          <w:lang w:val="es-ES"/>
        </w:rPr>
        <w:t>SOBRE LA SUPERVISIÓN, CONTROL Y DIRECCIÓN DEL PROYECTO</w:t>
      </w:r>
      <w:bookmarkEnd w:id="54"/>
      <w:bookmarkEnd w:id="55"/>
      <w:bookmarkEnd w:id="56"/>
      <w:bookmarkEnd w:id="57"/>
      <w:bookmarkEnd w:id="58"/>
      <w:bookmarkEnd w:id="59"/>
      <w:bookmarkEnd w:id="60"/>
    </w:p>
    <w:p w14:paraId="22454898" w14:textId="77777777" w:rsidR="00913A1A" w:rsidRPr="00DD3DCC" w:rsidRDefault="00913A1A" w:rsidP="006616E2">
      <w:pPr>
        <w:pStyle w:val="Ttulo2"/>
      </w:pPr>
      <w:bookmarkStart w:id="61" w:name="_Toc73946131"/>
      <w:r w:rsidRPr="00DD3DCC">
        <w:t>GENERALIDADES</w:t>
      </w:r>
      <w:bookmarkEnd w:id="61"/>
    </w:p>
    <w:p w14:paraId="22454899" w14:textId="77777777" w:rsidR="00913A1A" w:rsidRPr="00DD3DCC" w:rsidRDefault="00913A1A" w:rsidP="00606AB4">
      <w:r w:rsidRPr="00DD3DCC">
        <w:t>La Agencia Vasca del Agua designará un técnico, que ejercerá las funciones de Responsable del Contrato, desempeñando los trabajos de coordinación y estableciendo los criterios y líneas generales de actuación del Consultor, quien realizará los trabajos de detalle y será responsable de su exactitud en todo caso.</w:t>
      </w:r>
    </w:p>
    <w:p w14:paraId="2245489A" w14:textId="77777777" w:rsidR="00913A1A" w:rsidRPr="00DD3DCC" w:rsidRDefault="00913A1A" w:rsidP="00606AB4">
      <w:r w:rsidRPr="00DD3DCC">
        <w:t>Serán funciones del Responsable del Contrato, entre otras, las siguientes:</w:t>
      </w:r>
    </w:p>
    <w:p w14:paraId="2245489B" w14:textId="77777777" w:rsidR="00913A1A" w:rsidRPr="00DD3DCC" w:rsidRDefault="00913A1A" w:rsidP="00606AB4">
      <w:pPr>
        <w:numPr>
          <w:ilvl w:val="1"/>
          <w:numId w:val="2"/>
        </w:numPr>
        <w:tabs>
          <w:tab w:val="num" w:pos="709"/>
        </w:tabs>
        <w:ind w:left="709"/>
      </w:pPr>
      <w:r w:rsidRPr="00DD3DCC">
        <w:t>Supervisar los trabajos de redacción del Proyecto.</w:t>
      </w:r>
    </w:p>
    <w:p w14:paraId="2245489C" w14:textId="77777777" w:rsidR="00913A1A" w:rsidRPr="00DD3DCC" w:rsidRDefault="00913A1A" w:rsidP="00606AB4">
      <w:pPr>
        <w:numPr>
          <w:ilvl w:val="1"/>
          <w:numId w:val="2"/>
        </w:numPr>
        <w:tabs>
          <w:tab w:val="num" w:pos="709"/>
        </w:tabs>
        <w:ind w:left="709"/>
      </w:pPr>
      <w:r w:rsidRPr="00DD3DCC">
        <w:t>Inspeccionar y coordinar los trabajos, estableciendo criterios de actuación e incorporando todas aquellas ideas o propuestas que se consideren interés.</w:t>
      </w:r>
    </w:p>
    <w:p w14:paraId="2245489D" w14:textId="77777777" w:rsidR="00913A1A" w:rsidRPr="00DD3DCC" w:rsidRDefault="00913A1A" w:rsidP="00606AB4">
      <w:pPr>
        <w:numPr>
          <w:ilvl w:val="1"/>
          <w:numId w:val="2"/>
        </w:numPr>
        <w:tabs>
          <w:tab w:val="num" w:pos="709"/>
        </w:tabs>
        <w:ind w:left="709"/>
      </w:pPr>
      <w:r w:rsidRPr="00DD3DCC">
        <w:t>Informar de las minutas que se correspondan, de acuerdo con lo establecido en el Pliego de Cláusulas Administrativas y en el presente Pliego.</w:t>
      </w:r>
    </w:p>
    <w:p w14:paraId="2245489E" w14:textId="77777777" w:rsidR="00913A1A" w:rsidRPr="00DD3DCC" w:rsidRDefault="00913A1A" w:rsidP="00606AB4">
      <w:pPr>
        <w:numPr>
          <w:ilvl w:val="1"/>
          <w:numId w:val="2"/>
        </w:numPr>
        <w:tabs>
          <w:tab w:val="num" w:pos="709"/>
        </w:tabs>
        <w:ind w:left="709"/>
      </w:pPr>
      <w:r w:rsidRPr="00DD3DCC">
        <w:t>Aprobar el Plan de trabajo propuesto por el Consultor.</w:t>
      </w:r>
    </w:p>
    <w:p w14:paraId="2245489F" w14:textId="77777777" w:rsidR="00913A1A" w:rsidRPr="00DD3DCC" w:rsidRDefault="00913A1A" w:rsidP="00606AB4">
      <w:pPr>
        <w:numPr>
          <w:ilvl w:val="1"/>
          <w:numId w:val="2"/>
        </w:numPr>
        <w:tabs>
          <w:tab w:val="num" w:pos="709"/>
        </w:tabs>
        <w:ind w:left="709"/>
      </w:pPr>
      <w:r w:rsidRPr="00DD3DCC">
        <w:t>Autorizar y facilitar al Consultor contactos con las Administraciones y organismos oficiales en relación con el presente proyecto.</w:t>
      </w:r>
    </w:p>
    <w:p w14:paraId="224548A0" w14:textId="77777777" w:rsidR="00913A1A" w:rsidRPr="00DD3DCC" w:rsidRDefault="00913A1A" w:rsidP="00606AB4">
      <w:pPr>
        <w:numPr>
          <w:ilvl w:val="1"/>
          <w:numId w:val="2"/>
        </w:numPr>
        <w:tabs>
          <w:tab w:val="num" w:pos="709"/>
        </w:tabs>
        <w:ind w:left="709"/>
      </w:pPr>
      <w:r w:rsidRPr="00DD3DCC">
        <w:t>Preparar la recepción y liquidación del proyecto.</w:t>
      </w:r>
    </w:p>
    <w:p w14:paraId="224548A1" w14:textId="77777777" w:rsidR="00913A1A" w:rsidRPr="00DD3DCC" w:rsidRDefault="00913A1A" w:rsidP="00606AB4">
      <w:r w:rsidRPr="00DD3DCC">
        <w:t>Durante el desarrollo de los trabajos del Contrato, todas las relaciones directas del Consultor con la Agencia Vasca del Agua se desarrollarán a través del Responsable del Contrato.</w:t>
      </w:r>
    </w:p>
    <w:p w14:paraId="224548A2" w14:textId="77777777" w:rsidR="00913A1A" w:rsidRPr="00DD3DCC" w:rsidRDefault="00913A1A" w:rsidP="00BC5C34">
      <w:r w:rsidRPr="00DD3DCC">
        <w:t>El Adjudicatario deberá designar un interlocutor con suficiente experiencia y acreditada solvencia en este tipo de estudios. Este interlocutor se responsabilizará de todos los trabajos contratados y actuará como representante del Adjudicatario ante el Responsable del Contrato.</w:t>
      </w:r>
    </w:p>
    <w:p w14:paraId="224548A3" w14:textId="77777777" w:rsidR="00913A1A" w:rsidRPr="00DD3DCC" w:rsidRDefault="00913A1A" w:rsidP="00871BC3">
      <w:r w:rsidRPr="00DD3DCC">
        <w:lastRenderedPageBreak/>
        <w:t>Previamente al inicio efectivo de los trabajos, el Adjudicatario presentará a la Administración, para su aprobación, un equipo de solvencia técnica garantizada y con la titulación que se adecue a las funciones a desarrollar. La Administración podrá rechazar razonadamente uno o varios miembros del equipo presentado. En este caso la empresa Adjudicataria deberá sustituirlos, tantas veces como sea necesario, hasta que el Responsable del Contrato dé su aprobación.</w:t>
      </w:r>
    </w:p>
    <w:p w14:paraId="224548A4" w14:textId="77777777" w:rsidR="00913A1A" w:rsidRPr="00DD3DCC" w:rsidRDefault="00913A1A" w:rsidP="00871BC3">
      <w:r w:rsidRPr="00DD3DCC">
        <w:t>La persona designada como interlocutor por parte del Adjudicatario no podrá ser sustituida sin la autorización expresa del Responsable del Contrato. El interlocutor asignado por el Adjudicatario se asegurará de la correcta realización técnica de los trabajos. Deberá, asimismo, facilitar la labor de inspección, comprobación, coordinación y vigilancia de la correcta realización de la prestación pactada, proporcionando cuanta información le sea solicitada y poniendo en conocimiento del Responsable del Contrato de cuantas incidencias se produzcan en el desarrollo de los trabajos.</w:t>
      </w:r>
    </w:p>
    <w:p w14:paraId="224548A5" w14:textId="77777777" w:rsidR="00913A1A" w:rsidRPr="00DD3DCC" w:rsidRDefault="00913A1A" w:rsidP="00871BC3">
      <w:r w:rsidRPr="00DD3DCC">
        <w:t>La Administración podrá solicitar, en el transcurso de ejecución de los trabajos, la sustitución de la persona interlocutora.</w:t>
      </w:r>
    </w:p>
    <w:p w14:paraId="224548A6" w14:textId="77777777" w:rsidR="00913A1A" w:rsidRPr="00DD3DCC" w:rsidRDefault="00913A1A" w:rsidP="00BC115C">
      <w:r w:rsidRPr="00DD3DCC">
        <w:t>La Administración podrá exigir al Adjudicatario, en cualquier momento y tantas veces como sea necesario, el cambio, en un plazo máximo de quince (15) días, de las personas que éste tenga adscritas al cumplimiento del Contrato si lo considera oportuno para la buena marcha del mismo</w:t>
      </w:r>
    </w:p>
    <w:p w14:paraId="224548A7" w14:textId="77777777" w:rsidR="00913A1A" w:rsidRPr="00DD3DCC" w:rsidRDefault="00913A1A" w:rsidP="00871BC3">
      <w:r w:rsidRPr="00DD3DCC">
        <w:t>Todo cambio o modificación sobre el trabajo contratado deberá contar con el acuerdo del Director del Contrato que, en todo momento, dará las oportunas indicaciones de los trabajos a seguir.</w:t>
      </w:r>
    </w:p>
    <w:p w14:paraId="224548A8" w14:textId="77777777" w:rsidR="00913A1A" w:rsidRPr="00DD3DCC" w:rsidRDefault="00913A1A" w:rsidP="00871BC3">
      <w:r w:rsidRPr="00DD3DCC">
        <w:t>Serán por cuenta del Adjudicatario todas las operaciones destinadas a subsanar cualquier error o anomalía manifiesta que se detecte en los resultados de los trabajos.</w:t>
      </w:r>
    </w:p>
    <w:p w14:paraId="224548A9" w14:textId="77777777" w:rsidR="00913A1A" w:rsidRPr="00DD3DCC" w:rsidRDefault="00913A1A" w:rsidP="006616E2">
      <w:r w:rsidRPr="00DD3DCC">
        <w:t>La Administración y el Responsable del Contrato no serán responsables de lo que con plena responsabilidad técnica y legal ordene, controle, proyecte, informe o calcule el Adjudicatario, el cual deberá disponer del personal adecuado y con la titulación legal necesaria para la realización completa del trabajo objeto de este Contrato.</w:t>
      </w:r>
    </w:p>
    <w:p w14:paraId="224548AA" w14:textId="77777777" w:rsidR="00913A1A" w:rsidRPr="00DD3DCC" w:rsidRDefault="00913A1A" w:rsidP="006616E2">
      <w:pPr>
        <w:pStyle w:val="Ttulo2"/>
      </w:pPr>
      <w:bookmarkStart w:id="62" w:name="_Toc73946132"/>
      <w:r w:rsidRPr="00DD3DCC">
        <w:t>CONTACTOS Y REUNIONES CON LA ADMINISTRACIÓN</w:t>
      </w:r>
      <w:bookmarkEnd w:id="62"/>
    </w:p>
    <w:p w14:paraId="224548AB" w14:textId="77777777" w:rsidR="00913A1A" w:rsidRPr="00DD3DCC" w:rsidRDefault="00913A1A" w:rsidP="009321BF">
      <w:r w:rsidRPr="00DD3DCC">
        <w:t>Sin perjuicio de la facultad conferida al Responsable del Contrato de poder exigir en cualquier momento la revisión del estado de los trabajos, el Adjudicatario informará a la Agencia Vasca del Agua y al Responsable del Contrato con una periodicidad quincenal sobre la marcha de los trabajos encomendados.</w:t>
      </w:r>
    </w:p>
    <w:p w14:paraId="224548AC" w14:textId="77777777" w:rsidR="00913A1A" w:rsidRPr="00DD3DCC" w:rsidRDefault="00913A1A" w:rsidP="006616E2">
      <w:r w:rsidRPr="00DD3DCC">
        <w:t>Se tomará nota de lo acordado en todas las reuniones, y redactará un acta, que elevará a la consideración del Responsable del Contrato y que conservará en la documentación relativa al mismo.</w:t>
      </w:r>
    </w:p>
    <w:sectPr w:rsidR="00913A1A" w:rsidRPr="00DD3DCC" w:rsidSect="005D4823">
      <w:headerReference w:type="default" r:id="rId16"/>
      <w:headerReference w:type="first" r:id="rId17"/>
      <w:pgSz w:w="11906" w:h="16838" w:code="9"/>
      <w:pgMar w:top="2410" w:right="851" w:bottom="1418" w:left="1588" w:header="96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3089C" w14:textId="77777777" w:rsidR="006C7ED6" w:rsidRDefault="006C7ED6">
      <w:r>
        <w:separator/>
      </w:r>
    </w:p>
  </w:endnote>
  <w:endnote w:type="continuationSeparator" w:id="0">
    <w:p w14:paraId="24A99EC8" w14:textId="77777777" w:rsidR="006C7ED6" w:rsidRDefault="006C7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48B4" w14:textId="77777777" w:rsidR="007311F9" w:rsidRDefault="007311F9" w:rsidP="00C3536F">
    <w:pPr>
      <w:pStyle w:val="Piedepgina"/>
      <w:jc w:val="center"/>
      <w:rPr>
        <w:sz w:val="16"/>
        <w:szCs w:val="16"/>
        <w:lang w:val="pt-BR"/>
      </w:rPr>
    </w:pPr>
  </w:p>
  <w:p w14:paraId="224548B5" w14:textId="22CBA8AB" w:rsidR="007311F9" w:rsidRDefault="007311F9" w:rsidP="00C3536F">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162146">
      <w:rPr>
        <w:noProof/>
        <w:sz w:val="16"/>
        <w:szCs w:val="16"/>
        <w:lang w:val="pt-BR"/>
      </w:rPr>
      <w:t>16</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162146">
      <w:rPr>
        <w:noProof/>
        <w:sz w:val="16"/>
        <w:szCs w:val="16"/>
        <w:lang w:val="pt-BR"/>
      </w:rPr>
      <w:t>18</w:t>
    </w:r>
    <w:r w:rsidRPr="00021CC6">
      <w:rPr>
        <w:sz w:val="16"/>
        <w:szCs w:val="16"/>
        <w:lang w:val="pt-BR"/>
      </w:rPr>
      <w:fldChar w:fldCharType="end"/>
    </w:r>
  </w:p>
  <w:p w14:paraId="224548B6" w14:textId="77777777" w:rsidR="007311F9" w:rsidRDefault="007311F9" w:rsidP="00B222E3">
    <w:pPr>
      <w:pStyle w:val="Piedepgina"/>
      <w:jc w:val="center"/>
      <w:rPr>
        <w:sz w:val="16"/>
        <w:szCs w:val="16"/>
        <w:lang w:val="pt-BR"/>
      </w:rPr>
    </w:pPr>
    <w:r w:rsidRPr="005D4823">
      <w:rPr>
        <w:sz w:val="16"/>
        <w:szCs w:val="16"/>
        <w:lang w:val="pt-BR"/>
      </w:rPr>
      <w:t>Pliego de Presc</w:t>
    </w:r>
    <w:r>
      <w:rPr>
        <w:sz w:val="16"/>
        <w:szCs w:val="16"/>
        <w:lang w:val="pt-BR"/>
      </w:rPr>
      <w:t>ripciones Técnicas Particulares</w:t>
    </w:r>
  </w:p>
  <w:p w14:paraId="224548B7" w14:textId="77777777" w:rsidR="007311F9" w:rsidRPr="00FA63A7" w:rsidRDefault="007311F9" w:rsidP="00524AFC">
    <w:pPr>
      <w:pStyle w:val="Piedepgina"/>
      <w:jc w:val="center"/>
      <w:rPr>
        <w:sz w:val="16"/>
        <w:szCs w:val="16"/>
        <w:lang w:val="pt-BR"/>
      </w:rPr>
    </w:pPr>
    <w:r>
      <w:rPr>
        <w:sz w:val="16"/>
        <w:szCs w:val="16"/>
        <w:lang w:val="pt-BR"/>
      </w:rPr>
      <w:t>Redacción del p</w:t>
    </w:r>
    <w:r w:rsidRPr="008960BA">
      <w:rPr>
        <w:sz w:val="16"/>
        <w:szCs w:val="16"/>
        <w:lang w:val="pt-BR"/>
      </w:rPr>
      <w:t xml:space="preserve">royecto </w:t>
    </w:r>
    <w:r>
      <w:rPr>
        <w:sz w:val="16"/>
        <w:szCs w:val="16"/>
        <w:lang w:val="pt-BR"/>
      </w:rPr>
      <w:t>constructivo de la estación de aforos de Urbina Eza</w:t>
    </w:r>
  </w:p>
  <w:p w14:paraId="224548B8" w14:textId="77777777" w:rsidR="007311F9" w:rsidRPr="00FA63A7" w:rsidRDefault="007311F9" w:rsidP="00E14882">
    <w:pPr>
      <w:pStyle w:val="Piedepgina"/>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48BA" w14:textId="77777777" w:rsidR="007311F9" w:rsidRDefault="007311F9" w:rsidP="005D4823">
    <w:pPr>
      <w:pStyle w:val="Piedepgina"/>
      <w:jc w:val="center"/>
      <w:rPr>
        <w:sz w:val="16"/>
        <w:szCs w:val="16"/>
        <w:lang w:val="pt-BR"/>
      </w:rPr>
    </w:pPr>
  </w:p>
  <w:p w14:paraId="224548BB" w14:textId="2F785BEA" w:rsidR="007311F9" w:rsidRDefault="007311F9" w:rsidP="005D4823">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162146">
      <w:rPr>
        <w:noProof/>
        <w:sz w:val="16"/>
        <w:szCs w:val="16"/>
        <w:lang w:val="pt-BR"/>
      </w:rPr>
      <w:t>3</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162146">
      <w:rPr>
        <w:noProof/>
        <w:sz w:val="16"/>
        <w:szCs w:val="16"/>
        <w:lang w:val="pt-BR"/>
      </w:rPr>
      <w:t>18</w:t>
    </w:r>
    <w:r w:rsidRPr="00021CC6">
      <w:rPr>
        <w:sz w:val="16"/>
        <w:szCs w:val="16"/>
        <w:lang w:val="pt-BR"/>
      </w:rPr>
      <w:fldChar w:fldCharType="end"/>
    </w:r>
  </w:p>
  <w:p w14:paraId="224548BC" w14:textId="77777777" w:rsidR="007311F9" w:rsidRDefault="007311F9" w:rsidP="005D4823">
    <w:pPr>
      <w:pStyle w:val="Piedepgina"/>
      <w:jc w:val="center"/>
      <w:rPr>
        <w:sz w:val="16"/>
        <w:szCs w:val="16"/>
        <w:lang w:val="pt-BR"/>
      </w:rPr>
    </w:pPr>
    <w:r w:rsidRPr="005D4823">
      <w:rPr>
        <w:sz w:val="16"/>
        <w:szCs w:val="16"/>
        <w:lang w:val="pt-BR"/>
      </w:rPr>
      <w:t>Pliego de Presc</w:t>
    </w:r>
    <w:r>
      <w:rPr>
        <w:sz w:val="16"/>
        <w:szCs w:val="16"/>
        <w:lang w:val="pt-BR"/>
      </w:rPr>
      <w:t>ripciones Técnicas Particulares</w:t>
    </w:r>
  </w:p>
  <w:p w14:paraId="224548BD" w14:textId="77777777" w:rsidR="007311F9" w:rsidRPr="00FA63A7" w:rsidRDefault="007311F9" w:rsidP="00524AFC">
    <w:pPr>
      <w:pStyle w:val="Piedepgina"/>
      <w:jc w:val="center"/>
      <w:rPr>
        <w:sz w:val="16"/>
        <w:szCs w:val="16"/>
        <w:lang w:val="pt-BR"/>
      </w:rPr>
    </w:pPr>
    <w:r>
      <w:rPr>
        <w:sz w:val="16"/>
        <w:szCs w:val="16"/>
        <w:lang w:val="pt-BR"/>
      </w:rPr>
      <w:t>Redacción del p</w:t>
    </w:r>
    <w:r w:rsidRPr="008960BA">
      <w:rPr>
        <w:sz w:val="16"/>
        <w:szCs w:val="16"/>
        <w:lang w:val="pt-BR"/>
      </w:rPr>
      <w:t xml:space="preserve">royecto </w:t>
    </w:r>
    <w:r>
      <w:rPr>
        <w:sz w:val="16"/>
        <w:szCs w:val="16"/>
        <w:lang w:val="pt-BR"/>
      </w:rPr>
      <w:t>constructivo de la estación de aforos de Urbina Eza</w:t>
    </w:r>
  </w:p>
  <w:p w14:paraId="224548BE" w14:textId="77777777" w:rsidR="007311F9" w:rsidRPr="00FA63A7" w:rsidRDefault="007311F9" w:rsidP="00524AFC">
    <w:pPr>
      <w:pStyle w:val="Piedepgina"/>
      <w:jc w:val="center"/>
      <w:rPr>
        <w:sz w:val="16"/>
        <w:szCs w:val="16"/>
      </w:rPr>
    </w:pPr>
  </w:p>
  <w:p w14:paraId="224548BF" w14:textId="77777777" w:rsidR="007311F9" w:rsidRPr="00524AFC" w:rsidRDefault="007311F9" w:rsidP="00524AFC">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35686" w14:textId="77777777" w:rsidR="006C7ED6" w:rsidRDefault="006C7ED6">
      <w:r>
        <w:separator/>
      </w:r>
    </w:p>
  </w:footnote>
  <w:footnote w:type="continuationSeparator" w:id="0">
    <w:p w14:paraId="55D760B7" w14:textId="77777777" w:rsidR="006C7ED6" w:rsidRDefault="006C7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48B2" w14:textId="637BB7A3" w:rsidR="007311F9" w:rsidRDefault="00162146">
    <w:pPr>
      <w:pStyle w:val="Encabezado"/>
    </w:pPr>
    <w:r>
      <w:rPr>
        <w:noProof/>
        <w:lang w:val="es-ES"/>
      </w:rPr>
      <w:drawing>
        <wp:inline distT="0" distB="0" distL="0" distR="0" wp14:anchorId="224548C3" wp14:editId="3EABE4F7">
          <wp:extent cx="685800" cy="1206500"/>
          <wp:effectExtent l="0" t="0" r="0" b="0"/>
          <wp:docPr id="1" name="Irudia 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ve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206500"/>
                  </a:xfrm>
                  <a:prstGeom prst="rect">
                    <a:avLst/>
                  </a:prstGeom>
                  <a:noFill/>
                  <a:ln>
                    <a:noFill/>
                  </a:ln>
                </pic:spPr>
              </pic:pic>
            </a:graphicData>
          </a:graphic>
        </wp:inline>
      </w:drawing>
    </w:r>
  </w:p>
  <w:p w14:paraId="224548B3" w14:textId="77777777" w:rsidR="007311F9" w:rsidRDefault="007311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48B9" w14:textId="49A20032" w:rsidR="007311F9" w:rsidRDefault="00162146">
    <w:pPr>
      <w:pStyle w:val="Encabezado"/>
    </w:pPr>
    <w:r>
      <w:rPr>
        <w:noProof/>
        <w:lang w:val="es-ES"/>
      </w:rPr>
      <w:drawing>
        <wp:inline distT="0" distB="0" distL="0" distR="0" wp14:anchorId="224548C4" wp14:editId="322B7E88">
          <wp:extent cx="685800" cy="1206500"/>
          <wp:effectExtent l="0" t="0" r="0" b="0"/>
          <wp:docPr id="2" name="Irudia 5"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5" descr="ver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206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48C0" w14:textId="5EA82862" w:rsidR="007311F9" w:rsidRDefault="00162146">
    <w:pPr>
      <w:pStyle w:val="Encabezado"/>
    </w:pPr>
    <w:r>
      <w:rPr>
        <w:noProof/>
        <w:lang w:val="es-ES"/>
      </w:rPr>
      <w:drawing>
        <wp:inline distT="0" distB="0" distL="0" distR="0" wp14:anchorId="224548C5" wp14:editId="392F1793">
          <wp:extent cx="685800" cy="647700"/>
          <wp:effectExtent l="0" t="0" r="0" b="0"/>
          <wp:docPr id="4" name="Irudia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50"/>
                  <a:stretch>
                    <a:fillRect/>
                  </a:stretch>
                </pic:blipFill>
                <pic:spPr bwMode="auto">
                  <a:xfrm>
                    <a:off x="0" y="0"/>
                    <a:ext cx="685800" cy="64770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48C1" w14:textId="4DE6CE30" w:rsidR="007311F9" w:rsidRDefault="00162146">
    <w:pPr>
      <w:pStyle w:val="Encabezado"/>
    </w:pPr>
    <w:r>
      <w:rPr>
        <w:noProof/>
        <w:lang w:val="es-ES"/>
      </w:rPr>
      <w:drawing>
        <wp:inline distT="0" distB="0" distL="0" distR="0" wp14:anchorId="224548C6" wp14:editId="1C96527A">
          <wp:extent cx="685800" cy="647700"/>
          <wp:effectExtent l="0" t="0" r="0" b="0"/>
          <wp:docPr id="5" name="Irudia 2"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50"/>
                  <a:stretch>
                    <a:fillRect/>
                  </a:stretch>
                </pic:blipFill>
                <pic:spPr bwMode="auto">
                  <a:xfrm>
                    <a:off x="0" y="0"/>
                    <a:ext cx="685800" cy="647700"/>
                  </a:xfrm>
                  <a:prstGeom prst="rect">
                    <a:avLst/>
                  </a:prstGeom>
                  <a:noFill/>
                  <a:ln>
                    <a:noFill/>
                  </a:ln>
                </pic:spPr>
              </pic:pic>
            </a:graphicData>
          </a:graphic>
        </wp:inline>
      </w:drawing>
    </w:r>
  </w:p>
  <w:p w14:paraId="224548C2" w14:textId="77777777" w:rsidR="007311F9" w:rsidRDefault="007311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510FF"/>
    <w:multiLevelType w:val="hybridMultilevel"/>
    <w:tmpl w:val="A65A5F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50E76FE"/>
    <w:multiLevelType w:val="hybridMultilevel"/>
    <w:tmpl w:val="06A65CD8"/>
    <w:lvl w:ilvl="0" w:tplc="39A61B94">
      <w:start w:val="1"/>
      <w:numFmt w:val="lowerLetter"/>
      <w:lvlText w:val="%1."/>
      <w:lvlJc w:val="left"/>
      <w:pPr>
        <w:tabs>
          <w:tab w:val="num" w:pos="720"/>
        </w:tabs>
        <w:ind w:left="720" w:hanging="360"/>
      </w:pPr>
      <w:rPr>
        <w:rFonts w:cs="Times New Roman"/>
      </w:rPr>
    </w:lvl>
    <w:lvl w:ilvl="1" w:tplc="0C0A0019">
      <w:numFmt w:val="bullet"/>
      <w:lvlText w:val="-"/>
      <w:lvlJc w:val="left"/>
      <w:pPr>
        <w:tabs>
          <w:tab w:val="num" w:pos="1440"/>
        </w:tabs>
        <w:ind w:left="1440" w:hanging="360"/>
      </w:pPr>
      <w:rPr>
        <w:rFonts w:ascii="Verdana" w:eastAsia="Times New Roman" w:hAnsi="Verdana" w:hint="default"/>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70C5661"/>
    <w:multiLevelType w:val="hybridMultilevel"/>
    <w:tmpl w:val="41966B54"/>
    <w:lvl w:ilvl="0" w:tplc="3116605C">
      <w:start w:val="1"/>
      <w:numFmt w:val="decimal"/>
      <w:lvlText w:val="%1)"/>
      <w:lvlJc w:val="left"/>
      <w:pPr>
        <w:ind w:left="786"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9F4609D"/>
    <w:multiLevelType w:val="hybridMultilevel"/>
    <w:tmpl w:val="A36AB19E"/>
    <w:lvl w:ilvl="0" w:tplc="C054CEF8">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F01661"/>
    <w:multiLevelType w:val="hybridMultilevel"/>
    <w:tmpl w:val="6B889C0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E42854"/>
    <w:multiLevelType w:val="hybridMultilevel"/>
    <w:tmpl w:val="AC5E2E52"/>
    <w:lvl w:ilvl="0" w:tplc="0C0A0001">
      <w:start w:val="1"/>
      <w:numFmt w:val="bullet"/>
      <w:lvlText w:val=""/>
      <w:lvlJc w:val="left"/>
      <w:pPr>
        <w:ind w:left="720" w:hanging="360"/>
      </w:pPr>
      <w:rPr>
        <w:rFonts w:ascii="Symbol" w:hAnsi="Symbol" w:hint="default"/>
      </w:rPr>
    </w:lvl>
    <w:lvl w:ilvl="1" w:tplc="C054CEF8">
      <w:numFmt w:val="bullet"/>
      <w:lvlText w:val="-"/>
      <w:lvlJc w:val="left"/>
      <w:pPr>
        <w:ind w:left="1440" w:hanging="360"/>
      </w:pPr>
      <w:rPr>
        <w:rFonts w:ascii="Calibri" w:eastAsia="Times New Roman"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4716AF"/>
    <w:multiLevelType w:val="multilevel"/>
    <w:tmpl w:val="822411D0"/>
    <w:styleLink w:val="EstiloConvietas1"/>
    <w:lvl w:ilvl="0">
      <w:start w:val="1"/>
      <w:numFmt w:val="lowerLetter"/>
      <w:lvlText w:val="%1."/>
      <w:lvlJc w:val="left"/>
      <w:pPr>
        <w:tabs>
          <w:tab w:val="num" w:pos="720"/>
        </w:tabs>
        <w:ind w:left="720" w:hanging="550"/>
      </w:pPr>
      <w:rPr>
        <w:rFonts w:cs="Times New Roman"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15:restartNumberingAfterBreak="0">
    <w:nsid w:val="43BA74F3"/>
    <w:multiLevelType w:val="multilevel"/>
    <w:tmpl w:val="8956483C"/>
    <w:lvl w:ilvl="0">
      <w:start w:val="1"/>
      <w:numFmt w:val="decimal"/>
      <w:pStyle w:val="Ttulo1"/>
      <w:lvlText w:val="%1"/>
      <w:lvlJc w:val="left"/>
      <w:pPr>
        <w:tabs>
          <w:tab w:val="num" w:pos="792"/>
        </w:tabs>
        <w:ind w:left="792" w:hanging="432"/>
      </w:pPr>
      <w:rPr>
        <w:rFonts w:cs="Times New Roman"/>
      </w:rPr>
    </w:lvl>
    <w:lvl w:ilvl="1">
      <w:start w:val="1"/>
      <w:numFmt w:val="decimal"/>
      <w:pStyle w:val="Ttulo2"/>
      <w:lvlText w:val="%1.%2"/>
      <w:lvlJc w:val="left"/>
      <w:pPr>
        <w:tabs>
          <w:tab w:val="num" w:pos="936"/>
        </w:tabs>
        <w:ind w:left="936" w:hanging="576"/>
      </w:pPr>
      <w:rPr>
        <w:rFonts w:cs="Times New Roman"/>
      </w:rPr>
    </w:lvl>
    <w:lvl w:ilvl="2">
      <w:start w:val="1"/>
      <w:numFmt w:val="decimal"/>
      <w:pStyle w:val="Ttulo3"/>
      <w:lvlText w:val="%1.%2.%3"/>
      <w:lvlJc w:val="left"/>
      <w:pPr>
        <w:tabs>
          <w:tab w:val="num" w:pos="1080"/>
        </w:tabs>
        <w:ind w:left="1080" w:hanging="720"/>
      </w:pPr>
      <w:rPr>
        <w:rFonts w:cs="Times New Roman"/>
      </w:rPr>
    </w:lvl>
    <w:lvl w:ilvl="3">
      <w:start w:val="1"/>
      <w:numFmt w:val="decimal"/>
      <w:pStyle w:val="Ttulo4"/>
      <w:lvlText w:val="%1.%2.%3.%4"/>
      <w:lvlJc w:val="left"/>
      <w:pPr>
        <w:tabs>
          <w:tab w:val="num" w:pos="1224"/>
        </w:tabs>
        <w:ind w:left="1224" w:hanging="864"/>
      </w:pPr>
      <w:rPr>
        <w:rFonts w:cs="Times New Roman"/>
      </w:rPr>
    </w:lvl>
    <w:lvl w:ilvl="4">
      <w:start w:val="1"/>
      <w:numFmt w:val="decimal"/>
      <w:pStyle w:val="Ttulo5"/>
      <w:lvlText w:val="%1.%2.%3.%4.%5"/>
      <w:lvlJc w:val="left"/>
      <w:pPr>
        <w:tabs>
          <w:tab w:val="num" w:pos="1368"/>
        </w:tabs>
        <w:ind w:left="1368" w:hanging="1008"/>
      </w:pPr>
      <w:rPr>
        <w:rFonts w:cs="Times New Roman"/>
      </w:rPr>
    </w:lvl>
    <w:lvl w:ilvl="5">
      <w:start w:val="1"/>
      <w:numFmt w:val="decimal"/>
      <w:pStyle w:val="Ttulo6"/>
      <w:lvlText w:val="%1.%2.%3.%4.%5.%6"/>
      <w:lvlJc w:val="left"/>
      <w:pPr>
        <w:tabs>
          <w:tab w:val="num" w:pos="1512"/>
        </w:tabs>
        <w:ind w:left="1512" w:hanging="1152"/>
      </w:pPr>
      <w:rPr>
        <w:rFonts w:cs="Times New Roman"/>
      </w:rPr>
    </w:lvl>
    <w:lvl w:ilvl="6">
      <w:start w:val="1"/>
      <w:numFmt w:val="decimal"/>
      <w:pStyle w:val="Ttulo7"/>
      <w:lvlText w:val="%1.%2.%3.%4.%5.%6.%7"/>
      <w:lvlJc w:val="left"/>
      <w:pPr>
        <w:tabs>
          <w:tab w:val="num" w:pos="1656"/>
        </w:tabs>
        <w:ind w:left="1656" w:hanging="1296"/>
      </w:pPr>
      <w:rPr>
        <w:rFonts w:cs="Times New Roman"/>
      </w:rPr>
    </w:lvl>
    <w:lvl w:ilvl="7">
      <w:start w:val="1"/>
      <w:numFmt w:val="decimal"/>
      <w:pStyle w:val="Ttulo8"/>
      <w:lvlText w:val="%1.%2.%3.%4.%5.%6.%7.%8"/>
      <w:lvlJc w:val="left"/>
      <w:pPr>
        <w:tabs>
          <w:tab w:val="num" w:pos="1800"/>
        </w:tabs>
        <w:ind w:left="1800" w:hanging="1440"/>
      </w:pPr>
      <w:rPr>
        <w:rFonts w:cs="Times New Roman"/>
      </w:rPr>
    </w:lvl>
    <w:lvl w:ilvl="8">
      <w:start w:val="1"/>
      <w:numFmt w:val="decimal"/>
      <w:pStyle w:val="Ttulo9"/>
      <w:lvlText w:val="%1.%2.%3.%4.%5.%6.%7.%8.%9"/>
      <w:lvlJc w:val="left"/>
      <w:pPr>
        <w:tabs>
          <w:tab w:val="num" w:pos="1944"/>
        </w:tabs>
        <w:ind w:left="1944" w:hanging="1584"/>
      </w:pPr>
      <w:rPr>
        <w:rFonts w:cs="Times New Roman"/>
      </w:rPr>
    </w:lvl>
  </w:abstractNum>
  <w:abstractNum w:abstractNumId="8" w15:restartNumberingAfterBreak="0">
    <w:nsid w:val="45AD30CD"/>
    <w:multiLevelType w:val="hybridMultilevel"/>
    <w:tmpl w:val="D8B4E8BE"/>
    <w:lvl w:ilvl="0" w:tplc="C054CEF8">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98C44F2"/>
    <w:multiLevelType w:val="hybridMultilevel"/>
    <w:tmpl w:val="8E78FD6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882692"/>
    <w:multiLevelType w:val="hybridMultilevel"/>
    <w:tmpl w:val="94CE135A"/>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54823F9B"/>
    <w:multiLevelType w:val="hybridMultilevel"/>
    <w:tmpl w:val="A53C5A3A"/>
    <w:lvl w:ilvl="0" w:tplc="0C0A000F">
      <w:start w:val="1"/>
      <w:numFmt w:val="decimal"/>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2" w15:restartNumberingAfterBreak="0">
    <w:nsid w:val="5C992C2A"/>
    <w:multiLevelType w:val="hybridMultilevel"/>
    <w:tmpl w:val="FCDC5164"/>
    <w:lvl w:ilvl="0" w:tplc="0C0A0011">
      <w:start w:val="1"/>
      <w:numFmt w:val="decimal"/>
      <w:lvlText w:val="%1)"/>
      <w:lvlJc w:val="left"/>
      <w:pPr>
        <w:ind w:left="786" w:hanging="360"/>
      </w:pPr>
      <w:rPr>
        <w:rFonts w:cs="Times New Roman"/>
      </w:rPr>
    </w:lvl>
    <w:lvl w:ilvl="1" w:tplc="0C0A0019">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13" w15:restartNumberingAfterBreak="0">
    <w:nsid w:val="661919B8"/>
    <w:multiLevelType w:val="hybridMultilevel"/>
    <w:tmpl w:val="A868246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CF83176"/>
    <w:multiLevelType w:val="hybridMultilevel"/>
    <w:tmpl w:val="63DC6CDC"/>
    <w:lvl w:ilvl="0" w:tplc="0C0A0019">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15:restartNumberingAfterBreak="0">
    <w:nsid w:val="75865F54"/>
    <w:multiLevelType w:val="multilevel"/>
    <w:tmpl w:val="06F077C6"/>
    <w:styleLink w:val="EstiloConvietas"/>
    <w:lvl w:ilvl="0">
      <w:start w:val="1"/>
      <w:numFmt w:val="lowerLetter"/>
      <w:lvlText w:val="%1."/>
      <w:lvlJc w:val="left"/>
      <w:pPr>
        <w:tabs>
          <w:tab w:val="num" w:pos="720"/>
        </w:tabs>
        <w:ind w:left="284" w:firstLine="76"/>
      </w:pPr>
      <w:rPr>
        <w:rFonts w:cs="Times New Roman"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15:restartNumberingAfterBreak="0">
    <w:nsid w:val="7E34719E"/>
    <w:multiLevelType w:val="hybridMultilevel"/>
    <w:tmpl w:val="EF0C656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5"/>
  </w:num>
  <w:num w:numId="4">
    <w:abstractNumId w:val="6"/>
  </w:num>
  <w:num w:numId="5">
    <w:abstractNumId w:val="11"/>
  </w:num>
  <w:num w:numId="6">
    <w:abstractNumId w:val="12"/>
  </w:num>
  <w:num w:numId="7">
    <w:abstractNumId w:val="10"/>
  </w:num>
  <w:num w:numId="8">
    <w:abstractNumId w:val="5"/>
  </w:num>
  <w:num w:numId="9">
    <w:abstractNumId w:val="13"/>
  </w:num>
  <w:num w:numId="10">
    <w:abstractNumId w:val="3"/>
  </w:num>
  <w:num w:numId="11">
    <w:abstractNumId w:val="2"/>
  </w:num>
  <w:num w:numId="12">
    <w:abstractNumId w:val="14"/>
  </w:num>
  <w:num w:numId="13">
    <w:abstractNumId w:val="9"/>
  </w:num>
  <w:num w:numId="14">
    <w:abstractNumId w:val="16"/>
  </w:num>
  <w:num w:numId="15">
    <w:abstractNumId w:val="4"/>
  </w:num>
  <w:num w:numId="16">
    <w:abstractNumId w:val="0"/>
  </w:num>
  <w:num w:numId="17">
    <w:abstractNumId w:val="8"/>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 w:numId="28">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5B1"/>
    <w:rsid w:val="00000DB4"/>
    <w:rsid w:val="0000106C"/>
    <w:rsid w:val="000014B3"/>
    <w:rsid w:val="00003198"/>
    <w:rsid w:val="000036B5"/>
    <w:rsid w:val="000041D8"/>
    <w:rsid w:val="00004945"/>
    <w:rsid w:val="00004F19"/>
    <w:rsid w:val="00005195"/>
    <w:rsid w:val="00005788"/>
    <w:rsid w:val="00005FDE"/>
    <w:rsid w:val="0000620C"/>
    <w:rsid w:val="00006836"/>
    <w:rsid w:val="00006E4C"/>
    <w:rsid w:val="00006EA2"/>
    <w:rsid w:val="00007B22"/>
    <w:rsid w:val="000101C0"/>
    <w:rsid w:val="00011475"/>
    <w:rsid w:val="00012846"/>
    <w:rsid w:val="00012B87"/>
    <w:rsid w:val="00014286"/>
    <w:rsid w:val="000142E1"/>
    <w:rsid w:val="000147EF"/>
    <w:rsid w:val="0001487B"/>
    <w:rsid w:val="000149C1"/>
    <w:rsid w:val="000153EA"/>
    <w:rsid w:val="00015B68"/>
    <w:rsid w:val="0002119B"/>
    <w:rsid w:val="00021CC6"/>
    <w:rsid w:val="000257BE"/>
    <w:rsid w:val="00025A6C"/>
    <w:rsid w:val="00026089"/>
    <w:rsid w:val="0002630E"/>
    <w:rsid w:val="00026531"/>
    <w:rsid w:val="00026F06"/>
    <w:rsid w:val="000276DC"/>
    <w:rsid w:val="00031610"/>
    <w:rsid w:val="00031EBC"/>
    <w:rsid w:val="00031F3F"/>
    <w:rsid w:val="00032666"/>
    <w:rsid w:val="00032730"/>
    <w:rsid w:val="00032793"/>
    <w:rsid w:val="000329B6"/>
    <w:rsid w:val="000329E1"/>
    <w:rsid w:val="00032C57"/>
    <w:rsid w:val="00035C25"/>
    <w:rsid w:val="000365CC"/>
    <w:rsid w:val="000367F4"/>
    <w:rsid w:val="000372C5"/>
    <w:rsid w:val="000376D6"/>
    <w:rsid w:val="000419C3"/>
    <w:rsid w:val="00041A35"/>
    <w:rsid w:val="00042066"/>
    <w:rsid w:val="0004228B"/>
    <w:rsid w:val="00044675"/>
    <w:rsid w:val="0004469B"/>
    <w:rsid w:val="00044BBE"/>
    <w:rsid w:val="00044D7D"/>
    <w:rsid w:val="00045875"/>
    <w:rsid w:val="00046E56"/>
    <w:rsid w:val="00050939"/>
    <w:rsid w:val="00051048"/>
    <w:rsid w:val="0005360F"/>
    <w:rsid w:val="00054B8B"/>
    <w:rsid w:val="00055774"/>
    <w:rsid w:val="0005580F"/>
    <w:rsid w:val="0005687D"/>
    <w:rsid w:val="00056CB5"/>
    <w:rsid w:val="00057A07"/>
    <w:rsid w:val="000603FA"/>
    <w:rsid w:val="000606A6"/>
    <w:rsid w:val="0006098B"/>
    <w:rsid w:val="00060BFA"/>
    <w:rsid w:val="00061AEB"/>
    <w:rsid w:val="0006226B"/>
    <w:rsid w:val="00062889"/>
    <w:rsid w:val="00062A47"/>
    <w:rsid w:val="00063324"/>
    <w:rsid w:val="00063B20"/>
    <w:rsid w:val="00063C1B"/>
    <w:rsid w:val="00064769"/>
    <w:rsid w:val="00064D76"/>
    <w:rsid w:val="00067588"/>
    <w:rsid w:val="00067B33"/>
    <w:rsid w:val="00070B5A"/>
    <w:rsid w:val="00070C2A"/>
    <w:rsid w:val="000714CF"/>
    <w:rsid w:val="00071935"/>
    <w:rsid w:val="00071D1D"/>
    <w:rsid w:val="0007250E"/>
    <w:rsid w:val="00073967"/>
    <w:rsid w:val="0007410F"/>
    <w:rsid w:val="00074993"/>
    <w:rsid w:val="0007620F"/>
    <w:rsid w:val="00080481"/>
    <w:rsid w:val="00080980"/>
    <w:rsid w:val="00082267"/>
    <w:rsid w:val="00083027"/>
    <w:rsid w:val="00083BC1"/>
    <w:rsid w:val="000842AB"/>
    <w:rsid w:val="00084745"/>
    <w:rsid w:val="00084C65"/>
    <w:rsid w:val="00085484"/>
    <w:rsid w:val="00086347"/>
    <w:rsid w:val="0008670D"/>
    <w:rsid w:val="00090836"/>
    <w:rsid w:val="00092850"/>
    <w:rsid w:val="00093044"/>
    <w:rsid w:val="000930D6"/>
    <w:rsid w:val="00094199"/>
    <w:rsid w:val="000960A5"/>
    <w:rsid w:val="00096CA4"/>
    <w:rsid w:val="00096EA0"/>
    <w:rsid w:val="000978F6"/>
    <w:rsid w:val="00097F39"/>
    <w:rsid w:val="000A19B1"/>
    <w:rsid w:val="000A1FD1"/>
    <w:rsid w:val="000A2454"/>
    <w:rsid w:val="000A4311"/>
    <w:rsid w:val="000A53CF"/>
    <w:rsid w:val="000A59FE"/>
    <w:rsid w:val="000A6AE5"/>
    <w:rsid w:val="000A7179"/>
    <w:rsid w:val="000A7F96"/>
    <w:rsid w:val="000B0475"/>
    <w:rsid w:val="000B1750"/>
    <w:rsid w:val="000B2F9D"/>
    <w:rsid w:val="000B3AD8"/>
    <w:rsid w:val="000B446C"/>
    <w:rsid w:val="000B54D6"/>
    <w:rsid w:val="000B5586"/>
    <w:rsid w:val="000B5C9F"/>
    <w:rsid w:val="000B62E2"/>
    <w:rsid w:val="000B6799"/>
    <w:rsid w:val="000B6C6E"/>
    <w:rsid w:val="000B71DA"/>
    <w:rsid w:val="000B7D35"/>
    <w:rsid w:val="000C0293"/>
    <w:rsid w:val="000C1676"/>
    <w:rsid w:val="000C2113"/>
    <w:rsid w:val="000C3167"/>
    <w:rsid w:val="000C357D"/>
    <w:rsid w:val="000C3BBF"/>
    <w:rsid w:val="000C4821"/>
    <w:rsid w:val="000C49C7"/>
    <w:rsid w:val="000C6920"/>
    <w:rsid w:val="000C7D2E"/>
    <w:rsid w:val="000D00DF"/>
    <w:rsid w:val="000D16AC"/>
    <w:rsid w:val="000D282B"/>
    <w:rsid w:val="000D5056"/>
    <w:rsid w:val="000D5645"/>
    <w:rsid w:val="000D72A0"/>
    <w:rsid w:val="000D760C"/>
    <w:rsid w:val="000D7ACE"/>
    <w:rsid w:val="000E0D83"/>
    <w:rsid w:val="000E5DE3"/>
    <w:rsid w:val="000E6FBB"/>
    <w:rsid w:val="000F071C"/>
    <w:rsid w:val="000F2B94"/>
    <w:rsid w:val="000F3F0A"/>
    <w:rsid w:val="000F50F0"/>
    <w:rsid w:val="000F523F"/>
    <w:rsid w:val="000F72A4"/>
    <w:rsid w:val="0010086D"/>
    <w:rsid w:val="001008E9"/>
    <w:rsid w:val="00101878"/>
    <w:rsid w:val="00101C37"/>
    <w:rsid w:val="00102614"/>
    <w:rsid w:val="00102DDC"/>
    <w:rsid w:val="00103C0E"/>
    <w:rsid w:val="00104A30"/>
    <w:rsid w:val="00104C11"/>
    <w:rsid w:val="00104D54"/>
    <w:rsid w:val="00107F04"/>
    <w:rsid w:val="001122D5"/>
    <w:rsid w:val="001136B8"/>
    <w:rsid w:val="00114471"/>
    <w:rsid w:val="001154C4"/>
    <w:rsid w:val="001157E2"/>
    <w:rsid w:val="00116CF3"/>
    <w:rsid w:val="00120C3B"/>
    <w:rsid w:val="0012161F"/>
    <w:rsid w:val="00123242"/>
    <w:rsid w:val="00123AC0"/>
    <w:rsid w:val="00124AB6"/>
    <w:rsid w:val="0012506F"/>
    <w:rsid w:val="001255F3"/>
    <w:rsid w:val="00127BA3"/>
    <w:rsid w:val="00127EF1"/>
    <w:rsid w:val="001303DD"/>
    <w:rsid w:val="001317A6"/>
    <w:rsid w:val="00131CDC"/>
    <w:rsid w:val="00132462"/>
    <w:rsid w:val="001325DC"/>
    <w:rsid w:val="00132CDA"/>
    <w:rsid w:val="00133062"/>
    <w:rsid w:val="001345A0"/>
    <w:rsid w:val="00134C60"/>
    <w:rsid w:val="00135DE6"/>
    <w:rsid w:val="00136825"/>
    <w:rsid w:val="00136D3C"/>
    <w:rsid w:val="00137A88"/>
    <w:rsid w:val="0014091A"/>
    <w:rsid w:val="00140F8C"/>
    <w:rsid w:val="001414D3"/>
    <w:rsid w:val="0014275A"/>
    <w:rsid w:val="00144202"/>
    <w:rsid w:val="00144711"/>
    <w:rsid w:val="00144F28"/>
    <w:rsid w:val="00145831"/>
    <w:rsid w:val="00145CBF"/>
    <w:rsid w:val="0014664E"/>
    <w:rsid w:val="0014682C"/>
    <w:rsid w:val="00146D54"/>
    <w:rsid w:val="00150E2F"/>
    <w:rsid w:val="001519A3"/>
    <w:rsid w:val="00152407"/>
    <w:rsid w:val="00153200"/>
    <w:rsid w:val="00156019"/>
    <w:rsid w:val="0015611E"/>
    <w:rsid w:val="0016107F"/>
    <w:rsid w:val="001611D7"/>
    <w:rsid w:val="00162146"/>
    <w:rsid w:val="00163460"/>
    <w:rsid w:val="00163EFE"/>
    <w:rsid w:val="0016485E"/>
    <w:rsid w:val="00164EAD"/>
    <w:rsid w:val="0016666B"/>
    <w:rsid w:val="00170337"/>
    <w:rsid w:val="00170895"/>
    <w:rsid w:val="0017113E"/>
    <w:rsid w:val="001711FC"/>
    <w:rsid w:val="001713C5"/>
    <w:rsid w:val="00171C82"/>
    <w:rsid w:val="001726A6"/>
    <w:rsid w:val="00173EFA"/>
    <w:rsid w:val="00174A78"/>
    <w:rsid w:val="001754AC"/>
    <w:rsid w:val="001764EC"/>
    <w:rsid w:val="00176506"/>
    <w:rsid w:val="00177986"/>
    <w:rsid w:val="00177D1F"/>
    <w:rsid w:val="0018190D"/>
    <w:rsid w:val="00181E5B"/>
    <w:rsid w:val="00182021"/>
    <w:rsid w:val="00182F55"/>
    <w:rsid w:val="0018544B"/>
    <w:rsid w:val="00185E34"/>
    <w:rsid w:val="001870BF"/>
    <w:rsid w:val="00191049"/>
    <w:rsid w:val="00193A66"/>
    <w:rsid w:val="00195F73"/>
    <w:rsid w:val="00196506"/>
    <w:rsid w:val="00197818"/>
    <w:rsid w:val="001A086A"/>
    <w:rsid w:val="001A0E0D"/>
    <w:rsid w:val="001A2056"/>
    <w:rsid w:val="001A26ED"/>
    <w:rsid w:val="001A383D"/>
    <w:rsid w:val="001A3E1B"/>
    <w:rsid w:val="001A431F"/>
    <w:rsid w:val="001A54D2"/>
    <w:rsid w:val="001A5E82"/>
    <w:rsid w:val="001A66EF"/>
    <w:rsid w:val="001A6FEC"/>
    <w:rsid w:val="001A77B6"/>
    <w:rsid w:val="001A7B34"/>
    <w:rsid w:val="001A7D7C"/>
    <w:rsid w:val="001B4FF0"/>
    <w:rsid w:val="001B570C"/>
    <w:rsid w:val="001B618C"/>
    <w:rsid w:val="001C3328"/>
    <w:rsid w:val="001C50A6"/>
    <w:rsid w:val="001C6160"/>
    <w:rsid w:val="001C6328"/>
    <w:rsid w:val="001C754E"/>
    <w:rsid w:val="001D0526"/>
    <w:rsid w:val="001D1A81"/>
    <w:rsid w:val="001D1BD0"/>
    <w:rsid w:val="001D3E65"/>
    <w:rsid w:val="001D5834"/>
    <w:rsid w:val="001D692F"/>
    <w:rsid w:val="001E03A8"/>
    <w:rsid w:val="001E0AD7"/>
    <w:rsid w:val="001E1986"/>
    <w:rsid w:val="001E1B89"/>
    <w:rsid w:val="001E20EA"/>
    <w:rsid w:val="001E2250"/>
    <w:rsid w:val="001E3EE8"/>
    <w:rsid w:val="001E3FF6"/>
    <w:rsid w:val="001E6117"/>
    <w:rsid w:val="001E666B"/>
    <w:rsid w:val="001E7616"/>
    <w:rsid w:val="001E7CBF"/>
    <w:rsid w:val="001F0B3F"/>
    <w:rsid w:val="001F36F0"/>
    <w:rsid w:val="001F40F4"/>
    <w:rsid w:val="001F4D73"/>
    <w:rsid w:val="001F7395"/>
    <w:rsid w:val="001F7BC7"/>
    <w:rsid w:val="002013D4"/>
    <w:rsid w:val="0020143F"/>
    <w:rsid w:val="00201B57"/>
    <w:rsid w:val="00202216"/>
    <w:rsid w:val="00202EFA"/>
    <w:rsid w:val="00203060"/>
    <w:rsid w:val="0020306C"/>
    <w:rsid w:val="00205445"/>
    <w:rsid w:val="002057FF"/>
    <w:rsid w:val="00205B12"/>
    <w:rsid w:val="00210535"/>
    <w:rsid w:val="002107D5"/>
    <w:rsid w:val="00211B81"/>
    <w:rsid w:val="00211C66"/>
    <w:rsid w:val="00211F04"/>
    <w:rsid w:val="00212DA1"/>
    <w:rsid w:val="0021359D"/>
    <w:rsid w:val="00214A46"/>
    <w:rsid w:val="002156A6"/>
    <w:rsid w:val="00215D70"/>
    <w:rsid w:val="00220183"/>
    <w:rsid w:val="00221DE0"/>
    <w:rsid w:val="002220D0"/>
    <w:rsid w:val="00223414"/>
    <w:rsid w:val="0022449D"/>
    <w:rsid w:val="00224B49"/>
    <w:rsid w:val="002253C9"/>
    <w:rsid w:val="00227485"/>
    <w:rsid w:val="002303A8"/>
    <w:rsid w:val="002307A2"/>
    <w:rsid w:val="00230F22"/>
    <w:rsid w:val="00234435"/>
    <w:rsid w:val="002355A4"/>
    <w:rsid w:val="00235D60"/>
    <w:rsid w:val="00237B34"/>
    <w:rsid w:val="00237D18"/>
    <w:rsid w:val="0024070B"/>
    <w:rsid w:val="00241751"/>
    <w:rsid w:val="00242C57"/>
    <w:rsid w:val="002455E5"/>
    <w:rsid w:val="00246FA3"/>
    <w:rsid w:val="00247BBE"/>
    <w:rsid w:val="00247CA2"/>
    <w:rsid w:val="0025187D"/>
    <w:rsid w:val="00251F11"/>
    <w:rsid w:val="00252EA9"/>
    <w:rsid w:val="0025300C"/>
    <w:rsid w:val="0025376D"/>
    <w:rsid w:val="00253A52"/>
    <w:rsid w:val="00254358"/>
    <w:rsid w:val="00254EE5"/>
    <w:rsid w:val="002559BF"/>
    <w:rsid w:val="00260143"/>
    <w:rsid w:val="002604C0"/>
    <w:rsid w:val="0026203B"/>
    <w:rsid w:val="002620BD"/>
    <w:rsid w:val="002626EF"/>
    <w:rsid w:val="002634ED"/>
    <w:rsid w:val="00263715"/>
    <w:rsid w:val="00263833"/>
    <w:rsid w:val="00263C84"/>
    <w:rsid w:val="00264643"/>
    <w:rsid w:val="00265AAB"/>
    <w:rsid w:val="00266734"/>
    <w:rsid w:val="00266B08"/>
    <w:rsid w:val="0027109C"/>
    <w:rsid w:val="002713E5"/>
    <w:rsid w:val="002725B1"/>
    <w:rsid w:val="002728BA"/>
    <w:rsid w:val="0027293B"/>
    <w:rsid w:val="00272B2F"/>
    <w:rsid w:val="002732C2"/>
    <w:rsid w:val="00274F47"/>
    <w:rsid w:val="00276CA3"/>
    <w:rsid w:val="00277DA4"/>
    <w:rsid w:val="00280871"/>
    <w:rsid w:val="00281CF8"/>
    <w:rsid w:val="00282E9D"/>
    <w:rsid w:val="00283175"/>
    <w:rsid w:val="00283584"/>
    <w:rsid w:val="002840AE"/>
    <w:rsid w:val="00285076"/>
    <w:rsid w:val="00285A45"/>
    <w:rsid w:val="00287D9F"/>
    <w:rsid w:val="00290670"/>
    <w:rsid w:val="00293D9E"/>
    <w:rsid w:val="002949E3"/>
    <w:rsid w:val="00296195"/>
    <w:rsid w:val="00296714"/>
    <w:rsid w:val="00296969"/>
    <w:rsid w:val="00296B9E"/>
    <w:rsid w:val="0029733F"/>
    <w:rsid w:val="002973DF"/>
    <w:rsid w:val="00297481"/>
    <w:rsid w:val="002A13EE"/>
    <w:rsid w:val="002A236D"/>
    <w:rsid w:val="002A2DAF"/>
    <w:rsid w:val="002A47F8"/>
    <w:rsid w:val="002A591B"/>
    <w:rsid w:val="002A6067"/>
    <w:rsid w:val="002A6780"/>
    <w:rsid w:val="002A7735"/>
    <w:rsid w:val="002B0400"/>
    <w:rsid w:val="002B3AFD"/>
    <w:rsid w:val="002B3D26"/>
    <w:rsid w:val="002B5ABB"/>
    <w:rsid w:val="002B6564"/>
    <w:rsid w:val="002B7859"/>
    <w:rsid w:val="002B7E73"/>
    <w:rsid w:val="002C02C9"/>
    <w:rsid w:val="002C0F13"/>
    <w:rsid w:val="002C117F"/>
    <w:rsid w:val="002C17A4"/>
    <w:rsid w:val="002C1D28"/>
    <w:rsid w:val="002C1D2C"/>
    <w:rsid w:val="002C3C72"/>
    <w:rsid w:val="002C467E"/>
    <w:rsid w:val="002C4A31"/>
    <w:rsid w:val="002C5C07"/>
    <w:rsid w:val="002C5C49"/>
    <w:rsid w:val="002C7851"/>
    <w:rsid w:val="002D2807"/>
    <w:rsid w:val="002D49D5"/>
    <w:rsid w:val="002D560A"/>
    <w:rsid w:val="002D57D4"/>
    <w:rsid w:val="002D6101"/>
    <w:rsid w:val="002D61FD"/>
    <w:rsid w:val="002D7403"/>
    <w:rsid w:val="002E0A64"/>
    <w:rsid w:val="002E1479"/>
    <w:rsid w:val="002E1EEB"/>
    <w:rsid w:val="002E2F4B"/>
    <w:rsid w:val="002E6396"/>
    <w:rsid w:val="002F03C2"/>
    <w:rsid w:val="002F09EB"/>
    <w:rsid w:val="002F255C"/>
    <w:rsid w:val="002F2673"/>
    <w:rsid w:val="002F2972"/>
    <w:rsid w:val="002F3ECA"/>
    <w:rsid w:val="002F4396"/>
    <w:rsid w:val="002F46F8"/>
    <w:rsid w:val="002F4D38"/>
    <w:rsid w:val="002F57AA"/>
    <w:rsid w:val="002F57C9"/>
    <w:rsid w:val="002F5A66"/>
    <w:rsid w:val="002F6169"/>
    <w:rsid w:val="002F71E4"/>
    <w:rsid w:val="002F7A8F"/>
    <w:rsid w:val="00300D00"/>
    <w:rsid w:val="00301226"/>
    <w:rsid w:val="00301263"/>
    <w:rsid w:val="003015A8"/>
    <w:rsid w:val="0030219C"/>
    <w:rsid w:val="003026FD"/>
    <w:rsid w:val="003035FA"/>
    <w:rsid w:val="00304819"/>
    <w:rsid w:val="0030611A"/>
    <w:rsid w:val="00307FCA"/>
    <w:rsid w:val="00310FA0"/>
    <w:rsid w:val="003116E4"/>
    <w:rsid w:val="00311C00"/>
    <w:rsid w:val="00311C66"/>
    <w:rsid w:val="00314961"/>
    <w:rsid w:val="00314CF8"/>
    <w:rsid w:val="003160C4"/>
    <w:rsid w:val="00317028"/>
    <w:rsid w:val="00317B9A"/>
    <w:rsid w:val="003219D5"/>
    <w:rsid w:val="00321A58"/>
    <w:rsid w:val="00326AD2"/>
    <w:rsid w:val="00330177"/>
    <w:rsid w:val="0033104E"/>
    <w:rsid w:val="00333125"/>
    <w:rsid w:val="00336F16"/>
    <w:rsid w:val="00337C96"/>
    <w:rsid w:val="0034090C"/>
    <w:rsid w:val="003424B9"/>
    <w:rsid w:val="00342500"/>
    <w:rsid w:val="00343572"/>
    <w:rsid w:val="00343B87"/>
    <w:rsid w:val="00345A06"/>
    <w:rsid w:val="00345D59"/>
    <w:rsid w:val="00346B61"/>
    <w:rsid w:val="00347DE1"/>
    <w:rsid w:val="00351F8D"/>
    <w:rsid w:val="003522D1"/>
    <w:rsid w:val="003525FC"/>
    <w:rsid w:val="00355FF1"/>
    <w:rsid w:val="003564D7"/>
    <w:rsid w:val="00356A90"/>
    <w:rsid w:val="00356E1C"/>
    <w:rsid w:val="0035749E"/>
    <w:rsid w:val="00357C35"/>
    <w:rsid w:val="00360118"/>
    <w:rsid w:val="0036293A"/>
    <w:rsid w:val="003643A4"/>
    <w:rsid w:val="0036528C"/>
    <w:rsid w:val="00365651"/>
    <w:rsid w:val="00367187"/>
    <w:rsid w:val="00370338"/>
    <w:rsid w:val="00371616"/>
    <w:rsid w:val="00371D7E"/>
    <w:rsid w:val="00373992"/>
    <w:rsid w:val="00374574"/>
    <w:rsid w:val="0037582A"/>
    <w:rsid w:val="00377621"/>
    <w:rsid w:val="00380EA9"/>
    <w:rsid w:val="0038112C"/>
    <w:rsid w:val="0038153F"/>
    <w:rsid w:val="0038158D"/>
    <w:rsid w:val="00381B0D"/>
    <w:rsid w:val="00381F20"/>
    <w:rsid w:val="00383082"/>
    <w:rsid w:val="00383796"/>
    <w:rsid w:val="0038503C"/>
    <w:rsid w:val="00386A1D"/>
    <w:rsid w:val="00391462"/>
    <w:rsid w:val="003924CF"/>
    <w:rsid w:val="003929CE"/>
    <w:rsid w:val="00392A15"/>
    <w:rsid w:val="00392BC0"/>
    <w:rsid w:val="00393564"/>
    <w:rsid w:val="003940FB"/>
    <w:rsid w:val="003956A7"/>
    <w:rsid w:val="00395FAE"/>
    <w:rsid w:val="00396149"/>
    <w:rsid w:val="0039761F"/>
    <w:rsid w:val="003A007C"/>
    <w:rsid w:val="003A0C8B"/>
    <w:rsid w:val="003A2CF1"/>
    <w:rsid w:val="003A341F"/>
    <w:rsid w:val="003A35A8"/>
    <w:rsid w:val="003A6129"/>
    <w:rsid w:val="003A63D7"/>
    <w:rsid w:val="003A7289"/>
    <w:rsid w:val="003B0937"/>
    <w:rsid w:val="003B16F9"/>
    <w:rsid w:val="003B236B"/>
    <w:rsid w:val="003B2933"/>
    <w:rsid w:val="003B2A28"/>
    <w:rsid w:val="003B2ABC"/>
    <w:rsid w:val="003C004B"/>
    <w:rsid w:val="003C0CD9"/>
    <w:rsid w:val="003C0F10"/>
    <w:rsid w:val="003C1BDD"/>
    <w:rsid w:val="003C294D"/>
    <w:rsid w:val="003C2D2D"/>
    <w:rsid w:val="003C2D8C"/>
    <w:rsid w:val="003C3483"/>
    <w:rsid w:val="003C3E9E"/>
    <w:rsid w:val="003C41E6"/>
    <w:rsid w:val="003C4299"/>
    <w:rsid w:val="003C587E"/>
    <w:rsid w:val="003C5996"/>
    <w:rsid w:val="003C5DC9"/>
    <w:rsid w:val="003C6BCA"/>
    <w:rsid w:val="003C6DCE"/>
    <w:rsid w:val="003C72AC"/>
    <w:rsid w:val="003C7601"/>
    <w:rsid w:val="003C7ABA"/>
    <w:rsid w:val="003C7F38"/>
    <w:rsid w:val="003D1C13"/>
    <w:rsid w:val="003D1E72"/>
    <w:rsid w:val="003D2A38"/>
    <w:rsid w:val="003D3EE9"/>
    <w:rsid w:val="003D4047"/>
    <w:rsid w:val="003D46F0"/>
    <w:rsid w:val="003D6362"/>
    <w:rsid w:val="003D6CBF"/>
    <w:rsid w:val="003D6F88"/>
    <w:rsid w:val="003D7152"/>
    <w:rsid w:val="003D7563"/>
    <w:rsid w:val="003E15B6"/>
    <w:rsid w:val="003E1D7F"/>
    <w:rsid w:val="003E42F4"/>
    <w:rsid w:val="003E73FC"/>
    <w:rsid w:val="003F12CC"/>
    <w:rsid w:val="003F20B2"/>
    <w:rsid w:val="003F2EC9"/>
    <w:rsid w:val="003F3377"/>
    <w:rsid w:val="003F3888"/>
    <w:rsid w:val="003F3E62"/>
    <w:rsid w:val="003F3E76"/>
    <w:rsid w:val="003F5092"/>
    <w:rsid w:val="003F6BA8"/>
    <w:rsid w:val="00400948"/>
    <w:rsid w:val="00400992"/>
    <w:rsid w:val="00400F2C"/>
    <w:rsid w:val="00401083"/>
    <w:rsid w:val="00401F2C"/>
    <w:rsid w:val="004029D2"/>
    <w:rsid w:val="0040510E"/>
    <w:rsid w:val="004053D4"/>
    <w:rsid w:val="0040563B"/>
    <w:rsid w:val="00405B40"/>
    <w:rsid w:val="00407EE3"/>
    <w:rsid w:val="00411964"/>
    <w:rsid w:val="00412813"/>
    <w:rsid w:val="00414347"/>
    <w:rsid w:val="00414861"/>
    <w:rsid w:val="00414D9A"/>
    <w:rsid w:val="00415A9B"/>
    <w:rsid w:val="00415D80"/>
    <w:rsid w:val="0041696A"/>
    <w:rsid w:val="00417689"/>
    <w:rsid w:val="004205D4"/>
    <w:rsid w:val="004216B1"/>
    <w:rsid w:val="004237EC"/>
    <w:rsid w:val="004261AE"/>
    <w:rsid w:val="004262AA"/>
    <w:rsid w:val="00427DED"/>
    <w:rsid w:val="00430606"/>
    <w:rsid w:val="00433471"/>
    <w:rsid w:val="0043447C"/>
    <w:rsid w:val="00434B72"/>
    <w:rsid w:val="004354F8"/>
    <w:rsid w:val="00436763"/>
    <w:rsid w:val="00436D68"/>
    <w:rsid w:val="0043757F"/>
    <w:rsid w:val="0043761F"/>
    <w:rsid w:val="004404A3"/>
    <w:rsid w:val="00441D01"/>
    <w:rsid w:val="00442A55"/>
    <w:rsid w:val="00443E5C"/>
    <w:rsid w:val="00444237"/>
    <w:rsid w:val="004460AE"/>
    <w:rsid w:val="00446AF2"/>
    <w:rsid w:val="00446DC9"/>
    <w:rsid w:val="00447A0A"/>
    <w:rsid w:val="00450321"/>
    <w:rsid w:val="00451FE9"/>
    <w:rsid w:val="00453221"/>
    <w:rsid w:val="00453354"/>
    <w:rsid w:val="00453EBB"/>
    <w:rsid w:val="00453ECC"/>
    <w:rsid w:val="00455E75"/>
    <w:rsid w:val="004572F9"/>
    <w:rsid w:val="00457B5B"/>
    <w:rsid w:val="004604BC"/>
    <w:rsid w:val="004606EF"/>
    <w:rsid w:val="00460BE6"/>
    <w:rsid w:val="00462993"/>
    <w:rsid w:val="004630F4"/>
    <w:rsid w:val="0046390E"/>
    <w:rsid w:val="00464DBF"/>
    <w:rsid w:val="00465F07"/>
    <w:rsid w:val="004664D5"/>
    <w:rsid w:val="00467107"/>
    <w:rsid w:val="004718CF"/>
    <w:rsid w:val="00471E9C"/>
    <w:rsid w:val="00472556"/>
    <w:rsid w:val="00472FAF"/>
    <w:rsid w:val="00473473"/>
    <w:rsid w:val="0047365C"/>
    <w:rsid w:val="004738DE"/>
    <w:rsid w:val="004749BD"/>
    <w:rsid w:val="00475842"/>
    <w:rsid w:val="00480610"/>
    <w:rsid w:val="00480D5A"/>
    <w:rsid w:val="00481D38"/>
    <w:rsid w:val="004823C9"/>
    <w:rsid w:val="00482603"/>
    <w:rsid w:val="00487A02"/>
    <w:rsid w:val="00487F7A"/>
    <w:rsid w:val="00492481"/>
    <w:rsid w:val="00494208"/>
    <w:rsid w:val="00495179"/>
    <w:rsid w:val="0049622B"/>
    <w:rsid w:val="0049702B"/>
    <w:rsid w:val="00497A9B"/>
    <w:rsid w:val="004A094B"/>
    <w:rsid w:val="004A15B5"/>
    <w:rsid w:val="004A2D80"/>
    <w:rsid w:val="004A3401"/>
    <w:rsid w:val="004A3477"/>
    <w:rsid w:val="004A34B9"/>
    <w:rsid w:val="004A4E79"/>
    <w:rsid w:val="004B1C6C"/>
    <w:rsid w:val="004B392A"/>
    <w:rsid w:val="004B4BFE"/>
    <w:rsid w:val="004B5F75"/>
    <w:rsid w:val="004C0A9C"/>
    <w:rsid w:val="004C11EE"/>
    <w:rsid w:val="004C424C"/>
    <w:rsid w:val="004C4A49"/>
    <w:rsid w:val="004D0366"/>
    <w:rsid w:val="004D1040"/>
    <w:rsid w:val="004D3541"/>
    <w:rsid w:val="004D3809"/>
    <w:rsid w:val="004D4005"/>
    <w:rsid w:val="004D5F01"/>
    <w:rsid w:val="004D6CCC"/>
    <w:rsid w:val="004D7175"/>
    <w:rsid w:val="004E0F93"/>
    <w:rsid w:val="004E192D"/>
    <w:rsid w:val="004E28F0"/>
    <w:rsid w:val="004E3951"/>
    <w:rsid w:val="004E40E6"/>
    <w:rsid w:val="004E5459"/>
    <w:rsid w:val="004F189A"/>
    <w:rsid w:val="004F1FCD"/>
    <w:rsid w:val="004F21A0"/>
    <w:rsid w:val="004F2DF7"/>
    <w:rsid w:val="004F3A41"/>
    <w:rsid w:val="004F5610"/>
    <w:rsid w:val="004F63CB"/>
    <w:rsid w:val="004F69D7"/>
    <w:rsid w:val="005010AE"/>
    <w:rsid w:val="0050240F"/>
    <w:rsid w:val="00503A0F"/>
    <w:rsid w:val="00505259"/>
    <w:rsid w:val="00505DEE"/>
    <w:rsid w:val="0050608F"/>
    <w:rsid w:val="00506664"/>
    <w:rsid w:val="005071B5"/>
    <w:rsid w:val="0050738E"/>
    <w:rsid w:val="00507ACB"/>
    <w:rsid w:val="00512244"/>
    <w:rsid w:val="00512B34"/>
    <w:rsid w:val="00516F13"/>
    <w:rsid w:val="005171FE"/>
    <w:rsid w:val="00521CAA"/>
    <w:rsid w:val="00522C0F"/>
    <w:rsid w:val="00523432"/>
    <w:rsid w:val="005244B3"/>
    <w:rsid w:val="00524AFC"/>
    <w:rsid w:val="005257E6"/>
    <w:rsid w:val="00525B99"/>
    <w:rsid w:val="00526FEA"/>
    <w:rsid w:val="00527596"/>
    <w:rsid w:val="00530E3E"/>
    <w:rsid w:val="00534AA9"/>
    <w:rsid w:val="00536140"/>
    <w:rsid w:val="00537062"/>
    <w:rsid w:val="00542525"/>
    <w:rsid w:val="00544680"/>
    <w:rsid w:val="00545C50"/>
    <w:rsid w:val="00545F0A"/>
    <w:rsid w:val="00550667"/>
    <w:rsid w:val="00550993"/>
    <w:rsid w:val="005514C9"/>
    <w:rsid w:val="0055166C"/>
    <w:rsid w:val="00551680"/>
    <w:rsid w:val="00552556"/>
    <w:rsid w:val="00552869"/>
    <w:rsid w:val="00552CB9"/>
    <w:rsid w:val="005532A6"/>
    <w:rsid w:val="00554797"/>
    <w:rsid w:val="005548A9"/>
    <w:rsid w:val="00555D7B"/>
    <w:rsid w:val="005560E9"/>
    <w:rsid w:val="0055683A"/>
    <w:rsid w:val="00556CC1"/>
    <w:rsid w:val="00560ABA"/>
    <w:rsid w:val="00560D03"/>
    <w:rsid w:val="00561561"/>
    <w:rsid w:val="00564401"/>
    <w:rsid w:val="00566266"/>
    <w:rsid w:val="00566E9E"/>
    <w:rsid w:val="00566F17"/>
    <w:rsid w:val="00570251"/>
    <w:rsid w:val="00570BCF"/>
    <w:rsid w:val="00571AAF"/>
    <w:rsid w:val="005744A9"/>
    <w:rsid w:val="005744DE"/>
    <w:rsid w:val="0057520C"/>
    <w:rsid w:val="0057762B"/>
    <w:rsid w:val="005777E4"/>
    <w:rsid w:val="0058109F"/>
    <w:rsid w:val="005816BE"/>
    <w:rsid w:val="00583186"/>
    <w:rsid w:val="005833EA"/>
    <w:rsid w:val="00583E69"/>
    <w:rsid w:val="005840CE"/>
    <w:rsid w:val="00584833"/>
    <w:rsid w:val="00592835"/>
    <w:rsid w:val="00592B6B"/>
    <w:rsid w:val="00592B7C"/>
    <w:rsid w:val="00593203"/>
    <w:rsid w:val="005932D1"/>
    <w:rsid w:val="00593C36"/>
    <w:rsid w:val="0059722E"/>
    <w:rsid w:val="005A0FBB"/>
    <w:rsid w:val="005A1569"/>
    <w:rsid w:val="005A53C1"/>
    <w:rsid w:val="005A552E"/>
    <w:rsid w:val="005B0883"/>
    <w:rsid w:val="005B169F"/>
    <w:rsid w:val="005B25A6"/>
    <w:rsid w:val="005B33F4"/>
    <w:rsid w:val="005B35BF"/>
    <w:rsid w:val="005B390E"/>
    <w:rsid w:val="005B3E53"/>
    <w:rsid w:val="005B42F8"/>
    <w:rsid w:val="005B4602"/>
    <w:rsid w:val="005B4E65"/>
    <w:rsid w:val="005B5744"/>
    <w:rsid w:val="005B5E4C"/>
    <w:rsid w:val="005B681A"/>
    <w:rsid w:val="005B7246"/>
    <w:rsid w:val="005C06B0"/>
    <w:rsid w:val="005C1569"/>
    <w:rsid w:val="005C3449"/>
    <w:rsid w:val="005C3F41"/>
    <w:rsid w:val="005C433C"/>
    <w:rsid w:val="005C64BA"/>
    <w:rsid w:val="005C65EE"/>
    <w:rsid w:val="005C7227"/>
    <w:rsid w:val="005C7BD0"/>
    <w:rsid w:val="005D2120"/>
    <w:rsid w:val="005D257B"/>
    <w:rsid w:val="005D2EBE"/>
    <w:rsid w:val="005D328C"/>
    <w:rsid w:val="005D3548"/>
    <w:rsid w:val="005D40FA"/>
    <w:rsid w:val="005D4823"/>
    <w:rsid w:val="005D48BB"/>
    <w:rsid w:val="005D4AF5"/>
    <w:rsid w:val="005D4EAF"/>
    <w:rsid w:val="005D692D"/>
    <w:rsid w:val="005D6D09"/>
    <w:rsid w:val="005D6EF3"/>
    <w:rsid w:val="005E09EA"/>
    <w:rsid w:val="005E238E"/>
    <w:rsid w:val="005E347F"/>
    <w:rsid w:val="005E4430"/>
    <w:rsid w:val="005E502B"/>
    <w:rsid w:val="005E707E"/>
    <w:rsid w:val="005E75A5"/>
    <w:rsid w:val="005E7677"/>
    <w:rsid w:val="005F00C2"/>
    <w:rsid w:val="005F12AE"/>
    <w:rsid w:val="005F1B3F"/>
    <w:rsid w:val="005F3720"/>
    <w:rsid w:val="005F4A04"/>
    <w:rsid w:val="005F56F9"/>
    <w:rsid w:val="005F640C"/>
    <w:rsid w:val="005F7670"/>
    <w:rsid w:val="006029F1"/>
    <w:rsid w:val="006040F3"/>
    <w:rsid w:val="00604207"/>
    <w:rsid w:val="00604C7E"/>
    <w:rsid w:val="006054C4"/>
    <w:rsid w:val="006066F0"/>
    <w:rsid w:val="00606AB4"/>
    <w:rsid w:val="00606F75"/>
    <w:rsid w:val="00607068"/>
    <w:rsid w:val="00610060"/>
    <w:rsid w:val="00610AFA"/>
    <w:rsid w:val="00611042"/>
    <w:rsid w:val="0061189D"/>
    <w:rsid w:val="00613995"/>
    <w:rsid w:val="006145A3"/>
    <w:rsid w:val="0061510F"/>
    <w:rsid w:val="006174EF"/>
    <w:rsid w:val="00617B8C"/>
    <w:rsid w:val="00620C56"/>
    <w:rsid w:val="00620E17"/>
    <w:rsid w:val="00621364"/>
    <w:rsid w:val="006214CB"/>
    <w:rsid w:val="006221FE"/>
    <w:rsid w:val="006227BA"/>
    <w:rsid w:val="00623396"/>
    <w:rsid w:val="00623753"/>
    <w:rsid w:val="0062447E"/>
    <w:rsid w:val="006300AC"/>
    <w:rsid w:val="00630377"/>
    <w:rsid w:val="006312F8"/>
    <w:rsid w:val="00631D90"/>
    <w:rsid w:val="00632CF3"/>
    <w:rsid w:val="006356F9"/>
    <w:rsid w:val="00636309"/>
    <w:rsid w:val="00636724"/>
    <w:rsid w:val="00640905"/>
    <w:rsid w:val="0064114B"/>
    <w:rsid w:val="006428D1"/>
    <w:rsid w:val="006452F7"/>
    <w:rsid w:val="0064532A"/>
    <w:rsid w:val="006461BE"/>
    <w:rsid w:val="00647442"/>
    <w:rsid w:val="0065001B"/>
    <w:rsid w:val="00654DD2"/>
    <w:rsid w:val="00657280"/>
    <w:rsid w:val="00660121"/>
    <w:rsid w:val="00660392"/>
    <w:rsid w:val="006616E2"/>
    <w:rsid w:val="0066225D"/>
    <w:rsid w:val="00664DBA"/>
    <w:rsid w:val="00666E29"/>
    <w:rsid w:val="006670BC"/>
    <w:rsid w:val="00670589"/>
    <w:rsid w:val="00671309"/>
    <w:rsid w:val="0067143C"/>
    <w:rsid w:val="00672BB8"/>
    <w:rsid w:val="0067338B"/>
    <w:rsid w:val="00673669"/>
    <w:rsid w:val="00673B29"/>
    <w:rsid w:val="006741AD"/>
    <w:rsid w:val="006747C1"/>
    <w:rsid w:val="00675CB3"/>
    <w:rsid w:val="0067633B"/>
    <w:rsid w:val="00676BAC"/>
    <w:rsid w:val="00676ED7"/>
    <w:rsid w:val="006809A0"/>
    <w:rsid w:val="00681735"/>
    <w:rsid w:val="006827C3"/>
    <w:rsid w:val="00683B96"/>
    <w:rsid w:val="00683D74"/>
    <w:rsid w:val="00683FC8"/>
    <w:rsid w:val="00684BFF"/>
    <w:rsid w:val="00685995"/>
    <w:rsid w:val="006908F5"/>
    <w:rsid w:val="006922C8"/>
    <w:rsid w:val="00692304"/>
    <w:rsid w:val="006928E4"/>
    <w:rsid w:val="00694A4F"/>
    <w:rsid w:val="00695308"/>
    <w:rsid w:val="0069675C"/>
    <w:rsid w:val="006968D7"/>
    <w:rsid w:val="006A030B"/>
    <w:rsid w:val="006A0FD3"/>
    <w:rsid w:val="006A1687"/>
    <w:rsid w:val="006A1BAA"/>
    <w:rsid w:val="006A2102"/>
    <w:rsid w:val="006A37D1"/>
    <w:rsid w:val="006A4C28"/>
    <w:rsid w:val="006A5DE4"/>
    <w:rsid w:val="006A6DD4"/>
    <w:rsid w:val="006B098A"/>
    <w:rsid w:val="006B2C75"/>
    <w:rsid w:val="006B3258"/>
    <w:rsid w:val="006B4240"/>
    <w:rsid w:val="006B64D4"/>
    <w:rsid w:val="006B6AFC"/>
    <w:rsid w:val="006B733E"/>
    <w:rsid w:val="006B74D2"/>
    <w:rsid w:val="006B7805"/>
    <w:rsid w:val="006B7C50"/>
    <w:rsid w:val="006C0CB2"/>
    <w:rsid w:val="006C2798"/>
    <w:rsid w:val="006C2A3A"/>
    <w:rsid w:val="006C2C5B"/>
    <w:rsid w:val="006C3110"/>
    <w:rsid w:val="006C3B90"/>
    <w:rsid w:val="006C4F15"/>
    <w:rsid w:val="006C6B6F"/>
    <w:rsid w:val="006C7ED6"/>
    <w:rsid w:val="006D048D"/>
    <w:rsid w:val="006D23DB"/>
    <w:rsid w:val="006D24D6"/>
    <w:rsid w:val="006D4484"/>
    <w:rsid w:val="006D4683"/>
    <w:rsid w:val="006D7321"/>
    <w:rsid w:val="006D7972"/>
    <w:rsid w:val="006E08E6"/>
    <w:rsid w:val="006E0C15"/>
    <w:rsid w:val="006E1DFD"/>
    <w:rsid w:val="006E24D4"/>
    <w:rsid w:val="006E2BD1"/>
    <w:rsid w:val="006E52E3"/>
    <w:rsid w:val="006E542E"/>
    <w:rsid w:val="006E5A46"/>
    <w:rsid w:val="006F0C1A"/>
    <w:rsid w:val="006F0E54"/>
    <w:rsid w:val="006F1572"/>
    <w:rsid w:val="006F3889"/>
    <w:rsid w:val="006F3FAB"/>
    <w:rsid w:val="006F411A"/>
    <w:rsid w:val="006F48DB"/>
    <w:rsid w:val="006F4CBE"/>
    <w:rsid w:val="006F557C"/>
    <w:rsid w:val="006F640D"/>
    <w:rsid w:val="006F7263"/>
    <w:rsid w:val="006F7CD8"/>
    <w:rsid w:val="007022A6"/>
    <w:rsid w:val="0070263B"/>
    <w:rsid w:val="00702812"/>
    <w:rsid w:val="007035A3"/>
    <w:rsid w:val="00704045"/>
    <w:rsid w:val="007040DF"/>
    <w:rsid w:val="00704A15"/>
    <w:rsid w:val="00704C86"/>
    <w:rsid w:val="00704CA3"/>
    <w:rsid w:val="00704D5A"/>
    <w:rsid w:val="007050C3"/>
    <w:rsid w:val="00706B90"/>
    <w:rsid w:val="00706D30"/>
    <w:rsid w:val="00707900"/>
    <w:rsid w:val="007079D9"/>
    <w:rsid w:val="00707AC8"/>
    <w:rsid w:val="00707D2F"/>
    <w:rsid w:val="00711748"/>
    <w:rsid w:val="007141D7"/>
    <w:rsid w:val="0071421A"/>
    <w:rsid w:val="007147CD"/>
    <w:rsid w:val="00714DC7"/>
    <w:rsid w:val="00716A2D"/>
    <w:rsid w:val="007170D0"/>
    <w:rsid w:val="007179FC"/>
    <w:rsid w:val="00720160"/>
    <w:rsid w:val="007202FC"/>
    <w:rsid w:val="00720E35"/>
    <w:rsid w:val="00720E95"/>
    <w:rsid w:val="00721917"/>
    <w:rsid w:val="00721FB8"/>
    <w:rsid w:val="00722D34"/>
    <w:rsid w:val="007243F7"/>
    <w:rsid w:val="00724621"/>
    <w:rsid w:val="007257C0"/>
    <w:rsid w:val="00726CC0"/>
    <w:rsid w:val="00726CDD"/>
    <w:rsid w:val="0072797F"/>
    <w:rsid w:val="00727F87"/>
    <w:rsid w:val="00730DCA"/>
    <w:rsid w:val="007311F9"/>
    <w:rsid w:val="00731657"/>
    <w:rsid w:val="00731708"/>
    <w:rsid w:val="00732861"/>
    <w:rsid w:val="00732BA0"/>
    <w:rsid w:val="00732BD2"/>
    <w:rsid w:val="007349C7"/>
    <w:rsid w:val="00735710"/>
    <w:rsid w:val="00736074"/>
    <w:rsid w:val="00737030"/>
    <w:rsid w:val="00737E48"/>
    <w:rsid w:val="00740195"/>
    <w:rsid w:val="00740E51"/>
    <w:rsid w:val="0074258A"/>
    <w:rsid w:val="00743500"/>
    <w:rsid w:val="00743C0F"/>
    <w:rsid w:val="007440E4"/>
    <w:rsid w:val="007444F4"/>
    <w:rsid w:val="00745779"/>
    <w:rsid w:val="00745D1F"/>
    <w:rsid w:val="00745D21"/>
    <w:rsid w:val="00745D32"/>
    <w:rsid w:val="007460E1"/>
    <w:rsid w:val="00746475"/>
    <w:rsid w:val="0074711E"/>
    <w:rsid w:val="007476F6"/>
    <w:rsid w:val="00750D66"/>
    <w:rsid w:val="0075235E"/>
    <w:rsid w:val="00752604"/>
    <w:rsid w:val="00752EAF"/>
    <w:rsid w:val="00754BA1"/>
    <w:rsid w:val="00755EB5"/>
    <w:rsid w:val="0075631D"/>
    <w:rsid w:val="00756990"/>
    <w:rsid w:val="007569F5"/>
    <w:rsid w:val="00757318"/>
    <w:rsid w:val="0076159F"/>
    <w:rsid w:val="00762280"/>
    <w:rsid w:val="00763A4C"/>
    <w:rsid w:val="00763AC9"/>
    <w:rsid w:val="00763BC6"/>
    <w:rsid w:val="00764E92"/>
    <w:rsid w:val="00765157"/>
    <w:rsid w:val="0076613C"/>
    <w:rsid w:val="00767121"/>
    <w:rsid w:val="0076712F"/>
    <w:rsid w:val="00767D0B"/>
    <w:rsid w:val="007712B1"/>
    <w:rsid w:val="00771B62"/>
    <w:rsid w:val="007720EA"/>
    <w:rsid w:val="00772B3B"/>
    <w:rsid w:val="007731B4"/>
    <w:rsid w:val="007736EF"/>
    <w:rsid w:val="00774EEC"/>
    <w:rsid w:val="00775784"/>
    <w:rsid w:val="007772A2"/>
    <w:rsid w:val="00781011"/>
    <w:rsid w:val="0078264D"/>
    <w:rsid w:val="00783070"/>
    <w:rsid w:val="0078387A"/>
    <w:rsid w:val="00783E46"/>
    <w:rsid w:val="00785337"/>
    <w:rsid w:val="007865FF"/>
    <w:rsid w:val="007867B5"/>
    <w:rsid w:val="00786CE7"/>
    <w:rsid w:val="00790052"/>
    <w:rsid w:val="00790FC4"/>
    <w:rsid w:val="0079137D"/>
    <w:rsid w:val="00791502"/>
    <w:rsid w:val="00791749"/>
    <w:rsid w:val="007917B9"/>
    <w:rsid w:val="007918F0"/>
    <w:rsid w:val="00791AFE"/>
    <w:rsid w:val="00791BA9"/>
    <w:rsid w:val="00792C7C"/>
    <w:rsid w:val="007930EF"/>
    <w:rsid w:val="007938C1"/>
    <w:rsid w:val="007942F2"/>
    <w:rsid w:val="00794C39"/>
    <w:rsid w:val="00794D91"/>
    <w:rsid w:val="007957D5"/>
    <w:rsid w:val="0079584F"/>
    <w:rsid w:val="00796D5D"/>
    <w:rsid w:val="00797413"/>
    <w:rsid w:val="00797492"/>
    <w:rsid w:val="0079794A"/>
    <w:rsid w:val="007A0F20"/>
    <w:rsid w:val="007A15E2"/>
    <w:rsid w:val="007A1E8C"/>
    <w:rsid w:val="007A38B0"/>
    <w:rsid w:val="007A38CB"/>
    <w:rsid w:val="007A3FE4"/>
    <w:rsid w:val="007A73F4"/>
    <w:rsid w:val="007B0FF8"/>
    <w:rsid w:val="007B4AE0"/>
    <w:rsid w:val="007B55C5"/>
    <w:rsid w:val="007B5B76"/>
    <w:rsid w:val="007B6415"/>
    <w:rsid w:val="007B79AB"/>
    <w:rsid w:val="007B7F58"/>
    <w:rsid w:val="007B7FC7"/>
    <w:rsid w:val="007B7FCA"/>
    <w:rsid w:val="007C0BEE"/>
    <w:rsid w:val="007C0CC6"/>
    <w:rsid w:val="007C0DBF"/>
    <w:rsid w:val="007C1149"/>
    <w:rsid w:val="007C1C90"/>
    <w:rsid w:val="007C23E0"/>
    <w:rsid w:val="007C3B71"/>
    <w:rsid w:val="007C5094"/>
    <w:rsid w:val="007C5B14"/>
    <w:rsid w:val="007C5D0B"/>
    <w:rsid w:val="007C77FC"/>
    <w:rsid w:val="007C7C9D"/>
    <w:rsid w:val="007D1A9E"/>
    <w:rsid w:val="007D562B"/>
    <w:rsid w:val="007D6F62"/>
    <w:rsid w:val="007D7066"/>
    <w:rsid w:val="007D75E9"/>
    <w:rsid w:val="007E3494"/>
    <w:rsid w:val="007E4A3E"/>
    <w:rsid w:val="007E51A2"/>
    <w:rsid w:val="007E5D17"/>
    <w:rsid w:val="007F09FF"/>
    <w:rsid w:val="007F2405"/>
    <w:rsid w:val="007F323D"/>
    <w:rsid w:val="007F3FC1"/>
    <w:rsid w:val="007F46A8"/>
    <w:rsid w:val="007F4941"/>
    <w:rsid w:val="007F526F"/>
    <w:rsid w:val="007F5A25"/>
    <w:rsid w:val="007F646A"/>
    <w:rsid w:val="007F6BAA"/>
    <w:rsid w:val="007F7CCD"/>
    <w:rsid w:val="00800B43"/>
    <w:rsid w:val="0080224B"/>
    <w:rsid w:val="0080490D"/>
    <w:rsid w:val="0080605B"/>
    <w:rsid w:val="00806888"/>
    <w:rsid w:val="00806D3B"/>
    <w:rsid w:val="00806DCE"/>
    <w:rsid w:val="00807C4A"/>
    <w:rsid w:val="00810750"/>
    <w:rsid w:val="0081088D"/>
    <w:rsid w:val="00813DFF"/>
    <w:rsid w:val="0081406B"/>
    <w:rsid w:val="008140C5"/>
    <w:rsid w:val="00816AE5"/>
    <w:rsid w:val="00816D76"/>
    <w:rsid w:val="00817344"/>
    <w:rsid w:val="00817FE3"/>
    <w:rsid w:val="00820146"/>
    <w:rsid w:val="00820CE1"/>
    <w:rsid w:val="0082186E"/>
    <w:rsid w:val="00822101"/>
    <w:rsid w:val="008245A1"/>
    <w:rsid w:val="00824A77"/>
    <w:rsid w:val="0082564C"/>
    <w:rsid w:val="00825EFB"/>
    <w:rsid w:val="00827017"/>
    <w:rsid w:val="0082752F"/>
    <w:rsid w:val="00832D07"/>
    <w:rsid w:val="00832EC4"/>
    <w:rsid w:val="00833133"/>
    <w:rsid w:val="00833A86"/>
    <w:rsid w:val="00833F4E"/>
    <w:rsid w:val="008347D8"/>
    <w:rsid w:val="00834E59"/>
    <w:rsid w:val="0083529A"/>
    <w:rsid w:val="00835453"/>
    <w:rsid w:val="008362A6"/>
    <w:rsid w:val="008370D1"/>
    <w:rsid w:val="0084001B"/>
    <w:rsid w:val="008401C6"/>
    <w:rsid w:val="00840E45"/>
    <w:rsid w:val="00846263"/>
    <w:rsid w:val="00850942"/>
    <w:rsid w:val="00850DFF"/>
    <w:rsid w:val="00853338"/>
    <w:rsid w:val="00855C76"/>
    <w:rsid w:val="00855E32"/>
    <w:rsid w:val="00856E50"/>
    <w:rsid w:val="008570BF"/>
    <w:rsid w:val="008577A0"/>
    <w:rsid w:val="00860246"/>
    <w:rsid w:val="00861184"/>
    <w:rsid w:val="00861723"/>
    <w:rsid w:val="0086203D"/>
    <w:rsid w:val="0086259A"/>
    <w:rsid w:val="00862696"/>
    <w:rsid w:val="008631A9"/>
    <w:rsid w:val="00863B09"/>
    <w:rsid w:val="00865197"/>
    <w:rsid w:val="008658D7"/>
    <w:rsid w:val="008672CA"/>
    <w:rsid w:val="00870B6A"/>
    <w:rsid w:val="008718B3"/>
    <w:rsid w:val="00871A04"/>
    <w:rsid w:val="00871BC3"/>
    <w:rsid w:val="0087203C"/>
    <w:rsid w:val="00872148"/>
    <w:rsid w:val="00873BDC"/>
    <w:rsid w:val="00873F35"/>
    <w:rsid w:val="00874983"/>
    <w:rsid w:val="00876966"/>
    <w:rsid w:val="008809A7"/>
    <w:rsid w:val="0088204A"/>
    <w:rsid w:val="008827C2"/>
    <w:rsid w:val="0088344D"/>
    <w:rsid w:val="00883B8F"/>
    <w:rsid w:val="00884148"/>
    <w:rsid w:val="0088564B"/>
    <w:rsid w:val="00885FAB"/>
    <w:rsid w:val="0088630C"/>
    <w:rsid w:val="0088695E"/>
    <w:rsid w:val="00890628"/>
    <w:rsid w:val="008917E8"/>
    <w:rsid w:val="00891BBD"/>
    <w:rsid w:val="008924B7"/>
    <w:rsid w:val="00892C9C"/>
    <w:rsid w:val="008931A2"/>
    <w:rsid w:val="008933B1"/>
    <w:rsid w:val="00895B37"/>
    <w:rsid w:val="008960BA"/>
    <w:rsid w:val="0089780E"/>
    <w:rsid w:val="00897EF3"/>
    <w:rsid w:val="008A00B6"/>
    <w:rsid w:val="008A0275"/>
    <w:rsid w:val="008A047E"/>
    <w:rsid w:val="008A1809"/>
    <w:rsid w:val="008A1C08"/>
    <w:rsid w:val="008A218C"/>
    <w:rsid w:val="008A285B"/>
    <w:rsid w:val="008A3051"/>
    <w:rsid w:val="008A50C4"/>
    <w:rsid w:val="008A593C"/>
    <w:rsid w:val="008A6251"/>
    <w:rsid w:val="008A6F9A"/>
    <w:rsid w:val="008B1D0A"/>
    <w:rsid w:val="008B200A"/>
    <w:rsid w:val="008B208F"/>
    <w:rsid w:val="008B218A"/>
    <w:rsid w:val="008B3B97"/>
    <w:rsid w:val="008B43A3"/>
    <w:rsid w:val="008B5F53"/>
    <w:rsid w:val="008B68F3"/>
    <w:rsid w:val="008B6A2B"/>
    <w:rsid w:val="008B6F13"/>
    <w:rsid w:val="008B6F84"/>
    <w:rsid w:val="008B7F35"/>
    <w:rsid w:val="008C07BE"/>
    <w:rsid w:val="008C0D5B"/>
    <w:rsid w:val="008C34B2"/>
    <w:rsid w:val="008C35DC"/>
    <w:rsid w:val="008C3A73"/>
    <w:rsid w:val="008C3CF1"/>
    <w:rsid w:val="008C517E"/>
    <w:rsid w:val="008C628D"/>
    <w:rsid w:val="008C65D6"/>
    <w:rsid w:val="008D2525"/>
    <w:rsid w:val="008D39A0"/>
    <w:rsid w:val="008D49F2"/>
    <w:rsid w:val="008D54A5"/>
    <w:rsid w:val="008D5A99"/>
    <w:rsid w:val="008D7B79"/>
    <w:rsid w:val="008E0339"/>
    <w:rsid w:val="008E1305"/>
    <w:rsid w:val="008E1F6D"/>
    <w:rsid w:val="008E32A5"/>
    <w:rsid w:val="008E3ECD"/>
    <w:rsid w:val="008E3F2E"/>
    <w:rsid w:val="008E5052"/>
    <w:rsid w:val="008E5FFB"/>
    <w:rsid w:val="008E6076"/>
    <w:rsid w:val="008E67E0"/>
    <w:rsid w:val="008E7090"/>
    <w:rsid w:val="008F12E6"/>
    <w:rsid w:val="008F1504"/>
    <w:rsid w:val="008F3096"/>
    <w:rsid w:val="008F5C4D"/>
    <w:rsid w:val="00902E40"/>
    <w:rsid w:val="00903055"/>
    <w:rsid w:val="0090526E"/>
    <w:rsid w:val="00905B9C"/>
    <w:rsid w:val="0090625C"/>
    <w:rsid w:val="00906381"/>
    <w:rsid w:val="00906E1B"/>
    <w:rsid w:val="00907349"/>
    <w:rsid w:val="00907C99"/>
    <w:rsid w:val="009132C0"/>
    <w:rsid w:val="00913A1A"/>
    <w:rsid w:val="00916983"/>
    <w:rsid w:val="00916B9D"/>
    <w:rsid w:val="0092071D"/>
    <w:rsid w:val="00920856"/>
    <w:rsid w:val="00921072"/>
    <w:rsid w:val="00923497"/>
    <w:rsid w:val="009249E2"/>
    <w:rsid w:val="00926A40"/>
    <w:rsid w:val="00926C4F"/>
    <w:rsid w:val="00926E4F"/>
    <w:rsid w:val="0092772E"/>
    <w:rsid w:val="00931534"/>
    <w:rsid w:val="009321BF"/>
    <w:rsid w:val="00932D6C"/>
    <w:rsid w:val="009343F3"/>
    <w:rsid w:val="00937709"/>
    <w:rsid w:val="0093770E"/>
    <w:rsid w:val="00937944"/>
    <w:rsid w:val="00937BD2"/>
    <w:rsid w:val="0094072A"/>
    <w:rsid w:val="0094189F"/>
    <w:rsid w:val="00941F26"/>
    <w:rsid w:val="00942E57"/>
    <w:rsid w:val="00943639"/>
    <w:rsid w:val="00943C31"/>
    <w:rsid w:val="00945443"/>
    <w:rsid w:val="00945B3A"/>
    <w:rsid w:val="009460F0"/>
    <w:rsid w:val="0095069E"/>
    <w:rsid w:val="00950D5C"/>
    <w:rsid w:val="00951E27"/>
    <w:rsid w:val="009527AE"/>
    <w:rsid w:val="00953174"/>
    <w:rsid w:val="00953A8C"/>
    <w:rsid w:val="0095469A"/>
    <w:rsid w:val="00956083"/>
    <w:rsid w:val="0095671C"/>
    <w:rsid w:val="00957C66"/>
    <w:rsid w:val="00960120"/>
    <w:rsid w:val="009626E8"/>
    <w:rsid w:val="00963183"/>
    <w:rsid w:val="009634AE"/>
    <w:rsid w:val="00963E08"/>
    <w:rsid w:val="00965366"/>
    <w:rsid w:val="00965FF0"/>
    <w:rsid w:val="00966024"/>
    <w:rsid w:val="00966540"/>
    <w:rsid w:val="0096726D"/>
    <w:rsid w:val="00970068"/>
    <w:rsid w:val="00970935"/>
    <w:rsid w:val="00970D1F"/>
    <w:rsid w:val="00971EC2"/>
    <w:rsid w:val="00972132"/>
    <w:rsid w:val="0097292C"/>
    <w:rsid w:val="00972E6C"/>
    <w:rsid w:val="00977687"/>
    <w:rsid w:val="00977C72"/>
    <w:rsid w:val="00982F7C"/>
    <w:rsid w:val="009838B6"/>
    <w:rsid w:val="00984551"/>
    <w:rsid w:val="009846ED"/>
    <w:rsid w:val="00987E19"/>
    <w:rsid w:val="009901CC"/>
    <w:rsid w:val="009904D2"/>
    <w:rsid w:val="009908D2"/>
    <w:rsid w:val="00990D4E"/>
    <w:rsid w:val="00990EF9"/>
    <w:rsid w:val="00991C90"/>
    <w:rsid w:val="009938CE"/>
    <w:rsid w:val="009948D2"/>
    <w:rsid w:val="00995CFD"/>
    <w:rsid w:val="00995E16"/>
    <w:rsid w:val="00995E29"/>
    <w:rsid w:val="00996D57"/>
    <w:rsid w:val="00996E54"/>
    <w:rsid w:val="00997458"/>
    <w:rsid w:val="009A04CC"/>
    <w:rsid w:val="009A2669"/>
    <w:rsid w:val="009A6115"/>
    <w:rsid w:val="009A6F39"/>
    <w:rsid w:val="009A71A2"/>
    <w:rsid w:val="009A74A3"/>
    <w:rsid w:val="009A74DD"/>
    <w:rsid w:val="009B0996"/>
    <w:rsid w:val="009B1F2A"/>
    <w:rsid w:val="009B2F29"/>
    <w:rsid w:val="009B4FE3"/>
    <w:rsid w:val="009B56DF"/>
    <w:rsid w:val="009B782C"/>
    <w:rsid w:val="009C1599"/>
    <w:rsid w:val="009C1D52"/>
    <w:rsid w:val="009C2C76"/>
    <w:rsid w:val="009C5AC0"/>
    <w:rsid w:val="009C698F"/>
    <w:rsid w:val="009C7958"/>
    <w:rsid w:val="009D023D"/>
    <w:rsid w:val="009D0AF8"/>
    <w:rsid w:val="009D19E8"/>
    <w:rsid w:val="009D1DC9"/>
    <w:rsid w:val="009D222F"/>
    <w:rsid w:val="009D27D4"/>
    <w:rsid w:val="009D2B36"/>
    <w:rsid w:val="009D2BDB"/>
    <w:rsid w:val="009D3177"/>
    <w:rsid w:val="009E01E5"/>
    <w:rsid w:val="009E191E"/>
    <w:rsid w:val="009E2C46"/>
    <w:rsid w:val="009E3A6B"/>
    <w:rsid w:val="009E3F8F"/>
    <w:rsid w:val="009E496B"/>
    <w:rsid w:val="009E5D90"/>
    <w:rsid w:val="009E6F09"/>
    <w:rsid w:val="009F0554"/>
    <w:rsid w:val="009F0859"/>
    <w:rsid w:val="009F08BD"/>
    <w:rsid w:val="009F1624"/>
    <w:rsid w:val="009F2500"/>
    <w:rsid w:val="009F29FD"/>
    <w:rsid w:val="009F4DF1"/>
    <w:rsid w:val="009F6F60"/>
    <w:rsid w:val="00A0061C"/>
    <w:rsid w:val="00A00923"/>
    <w:rsid w:val="00A00E87"/>
    <w:rsid w:val="00A014BA"/>
    <w:rsid w:val="00A02146"/>
    <w:rsid w:val="00A0398F"/>
    <w:rsid w:val="00A03D10"/>
    <w:rsid w:val="00A047FA"/>
    <w:rsid w:val="00A07DCA"/>
    <w:rsid w:val="00A10AC7"/>
    <w:rsid w:val="00A13796"/>
    <w:rsid w:val="00A14651"/>
    <w:rsid w:val="00A20705"/>
    <w:rsid w:val="00A210CE"/>
    <w:rsid w:val="00A215CB"/>
    <w:rsid w:val="00A21825"/>
    <w:rsid w:val="00A21B9B"/>
    <w:rsid w:val="00A22AEB"/>
    <w:rsid w:val="00A249ED"/>
    <w:rsid w:val="00A265ED"/>
    <w:rsid w:val="00A32BBA"/>
    <w:rsid w:val="00A33E0B"/>
    <w:rsid w:val="00A3479A"/>
    <w:rsid w:val="00A374EF"/>
    <w:rsid w:val="00A41112"/>
    <w:rsid w:val="00A415BF"/>
    <w:rsid w:val="00A4330C"/>
    <w:rsid w:val="00A4443A"/>
    <w:rsid w:val="00A45621"/>
    <w:rsid w:val="00A46A19"/>
    <w:rsid w:val="00A46EBD"/>
    <w:rsid w:val="00A47683"/>
    <w:rsid w:val="00A5144E"/>
    <w:rsid w:val="00A53AE9"/>
    <w:rsid w:val="00A5474D"/>
    <w:rsid w:val="00A55162"/>
    <w:rsid w:val="00A5673C"/>
    <w:rsid w:val="00A5696E"/>
    <w:rsid w:val="00A56FB5"/>
    <w:rsid w:val="00A57F5A"/>
    <w:rsid w:val="00A609FA"/>
    <w:rsid w:val="00A626B8"/>
    <w:rsid w:val="00A628CC"/>
    <w:rsid w:val="00A62EC7"/>
    <w:rsid w:val="00A64CAF"/>
    <w:rsid w:val="00A655EE"/>
    <w:rsid w:val="00A65D7B"/>
    <w:rsid w:val="00A66225"/>
    <w:rsid w:val="00A668A7"/>
    <w:rsid w:val="00A66A4A"/>
    <w:rsid w:val="00A66B49"/>
    <w:rsid w:val="00A674BF"/>
    <w:rsid w:val="00A67C51"/>
    <w:rsid w:val="00A70558"/>
    <w:rsid w:val="00A724C5"/>
    <w:rsid w:val="00A73725"/>
    <w:rsid w:val="00A7437A"/>
    <w:rsid w:val="00A7459F"/>
    <w:rsid w:val="00A749A0"/>
    <w:rsid w:val="00A7647E"/>
    <w:rsid w:val="00A82747"/>
    <w:rsid w:val="00A87FB1"/>
    <w:rsid w:val="00A90E6D"/>
    <w:rsid w:val="00A91DBC"/>
    <w:rsid w:val="00A92BF7"/>
    <w:rsid w:val="00A92E13"/>
    <w:rsid w:val="00A94671"/>
    <w:rsid w:val="00A94CC9"/>
    <w:rsid w:val="00A95113"/>
    <w:rsid w:val="00A96670"/>
    <w:rsid w:val="00A979B3"/>
    <w:rsid w:val="00A97D10"/>
    <w:rsid w:val="00AA0D8C"/>
    <w:rsid w:val="00AA0DDC"/>
    <w:rsid w:val="00AA1238"/>
    <w:rsid w:val="00AA1CC2"/>
    <w:rsid w:val="00AA2CEA"/>
    <w:rsid w:val="00AA2CEB"/>
    <w:rsid w:val="00AA3C7F"/>
    <w:rsid w:val="00AA3C92"/>
    <w:rsid w:val="00AA4CBD"/>
    <w:rsid w:val="00AA4F76"/>
    <w:rsid w:val="00AA55C5"/>
    <w:rsid w:val="00AA6B1F"/>
    <w:rsid w:val="00AA7361"/>
    <w:rsid w:val="00AB0616"/>
    <w:rsid w:val="00AB147B"/>
    <w:rsid w:val="00AB4EC1"/>
    <w:rsid w:val="00AB59FA"/>
    <w:rsid w:val="00AC33BA"/>
    <w:rsid w:val="00AC38F0"/>
    <w:rsid w:val="00AC3C1F"/>
    <w:rsid w:val="00AC3E31"/>
    <w:rsid w:val="00AC45F0"/>
    <w:rsid w:val="00AC4AD6"/>
    <w:rsid w:val="00AC59A7"/>
    <w:rsid w:val="00AC74AF"/>
    <w:rsid w:val="00AD0DC0"/>
    <w:rsid w:val="00AD0EDE"/>
    <w:rsid w:val="00AD13FD"/>
    <w:rsid w:val="00AD268B"/>
    <w:rsid w:val="00AD50DF"/>
    <w:rsid w:val="00AD5949"/>
    <w:rsid w:val="00AD70E6"/>
    <w:rsid w:val="00AE0895"/>
    <w:rsid w:val="00AE115C"/>
    <w:rsid w:val="00AE35E5"/>
    <w:rsid w:val="00AE3EFF"/>
    <w:rsid w:val="00AE4901"/>
    <w:rsid w:val="00AE5BF9"/>
    <w:rsid w:val="00AE6EEB"/>
    <w:rsid w:val="00AE7D19"/>
    <w:rsid w:val="00AF0685"/>
    <w:rsid w:val="00AF394B"/>
    <w:rsid w:val="00AF3CD3"/>
    <w:rsid w:val="00AF3E29"/>
    <w:rsid w:val="00AF46F3"/>
    <w:rsid w:val="00AF6269"/>
    <w:rsid w:val="00AF649A"/>
    <w:rsid w:val="00AF774B"/>
    <w:rsid w:val="00B009E0"/>
    <w:rsid w:val="00B02D28"/>
    <w:rsid w:val="00B03857"/>
    <w:rsid w:val="00B04364"/>
    <w:rsid w:val="00B04B80"/>
    <w:rsid w:val="00B051A5"/>
    <w:rsid w:val="00B05BC7"/>
    <w:rsid w:val="00B065ED"/>
    <w:rsid w:val="00B07A1D"/>
    <w:rsid w:val="00B07D5B"/>
    <w:rsid w:val="00B07D86"/>
    <w:rsid w:val="00B07E4C"/>
    <w:rsid w:val="00B10EB3"/>
    <w:rsid w:val="00B12D70"/>
    <w:rsid w:val="00B13DE5"/>
    <w:rsid w:val="00B1429D"/>
    <w:rsid w:val="00B14B8F"/>
    <w:rsid w:val="00B16745"/>
    <w:rsid w:val="00B17C5E"/>
    <w:rsid w:val="00B222E3"/>
    <w:rsid w:val="00B26402"/>
    <w:rsid w:val="00B267C9"/>
    <w:rsid w:val="00B27588"/>
    <w:rsid w:val="00B30634"/>
    <w:rsid w:val="00B32063"/>
    <w:rsid w:val="00B33D6C"/>
    <w:rsid w:val="00B34BA4"/>
    <w:rsid w:val="00B3620F"/>
    <w:rsid w:val="00B36D32"/>
    <w:rsid w:val="00B374F0"/>
    <w:rsid w:val="00B4252C"/>
    <w:rsid w:val="00B43E09"/>
    <w:rsid w:val="00B454C7"/>
    <w:rsid w:val="00B46E9D"/>
    <w:rsid w:val="00B4747E"/>
    <w:rsid w:val="00B4770D"/>
    <w:rsid w:val="00B50626"/>
    <w:rsid w:val="00B52362"/>
    <w:rsid w:val="00B52821"/>
    <w:rsid w:val="00B53664"/>
    <w:rsid w:val="00B53F05"/>
    <w:rsid w:val="00B54EFE"/>
    <w:rsid w:val="00B55B61"/>
    <w:rsid w:val="00B57188"/>
    <w:rsid w:val="00B57865"/>
    <w:rsid w:val="00B57BC6"/>
    <w:rsid w:val="00B57DCC"/>
    <w:rsid w:val="00B60120"/>
    <w:rsid w:val="00B605F3"/>
    <w:rsid w:val="00B60C2D"/>
    <w:rsid w:val="00B61323"/>
    <w:rsid w:val="00B63827"/>
    <w:rsid w:val="00B64A2F"/>
    <w:rsid w:val="00B66CC4"/>
    <w:rsid w:val="00B7001D"/>
    <w:rsid w:val="00B73827"/>
    <w:rsid w:val="00B75662"/>
    <w:rsid w:val="00B75FE1"/>
    <w:rsid w:val="00B77731"/>
    <w:rsid w:val="00B77F53"/>
    <w:rsid w:val="00B80815"/>
    <w:rsid w:val="00B82F17"/>
    <w:rsid w:val="00B83642"/>
    <w:rsid w:val="00B838FF"/>
    <w:rsid w:val="00B84218"/>
    <w:rsid w:val="00B84472"/>
    <w:rsid w:val="00B84CCF"/>
    <w:rsid w:val="00B87451"/>
    <w:rsid w:val="00B87565"/>
    <w:rsid w:val="00B93395"/>
    <w:rsid w:val="00B93D98"/>
    <w:rsid w:val="00B94C84"/>
    <w:rsid w:val="00B95CA6"/>
    <w:rsid w:val="00B95E91"/>
    <w:rsid w:val="00BA1464"/>
    <w:rsid w:val="00BA2504"/>
    <w:rsid w:val="00BA2E4A"/>
    <w:rsid w:val="00BA30CB"/>
    <w:rsid w:val="00BA3567"/>
    <w:rsid w:val="00BA3DB8"/>
    <w:rsid w:val="00BA40AA"/>
    <w:rsid w:val="00BA4223"/>
    <w:rsid w:val="00BA4564"/>
    <w:rsid w:val="00BA4B7E"/>
    <w:rsid w:val="00BA57EC"/>
    <w:rsid w:val="00BA6309"/>
    <w:rsid w:val="00BA63F4"/>
    <w:rsid w:val="00BA70D5"/>
    <w:rsid w:val="00BA70E5"/>
    <w:rsid w:val="00BA7298"/>
    <w:rsid w:val="00BA7CC1"/>
    <w:rsid w:val="00BB02CB"/>
    <w:rsid w:val="00BB0449"/>
    <w:rsid w:val="00BB1381"/>
    <w:rsid w:val="00BB21C5"/>
    <w:rsid w:val="00BB3D85"/>
    <w:rsid w:val="00BB5CC3"/>
    <w:rsid w:val="00BC0691"/>
    <w:rsid w:val="00BC115C"/>
    <w:rsid w:val="00BC2DDC"/>
    <w:rsid w:val="00BC2E45"/>
    <w:rsid w:val="00BC378C"/>
    <w:rsid w:val="00BC3AEC"/>
    <w:rsid w:val="00BC54EC"/>
    <w:rsid w:val="00BC5649"/>
    <w:rsid w:val="00BC5C34"/>
    <w:rsid w:val="00BC5D1D"/>
    <w:rsid w:val="00BC71AD"/>
    <w:rsid w:val="00BC767E"/>
    <w:rsid w:val="00BD0845"/>
    <w:rsid w:val="00BD18BC"/>
    <w:rsid w:val="00BD2E8F"/>
    <w:rsid w:val="00BD413F"/>
    <w:rsid w:val="00BD4CEE"/>
    <w:rsid w:val="00BD611F"/>
    <w:rsid w:val="00BD656C"/>
    <w:rsid w:val="00BD7521"/>
    <w:rsid w:val="00BE05E5"/>
    <w:rsid w:val="00BE0963"/>
    <w:rsid w:val="00BE0A22"/>
    <w:rsid w:val="00BE143A"/>
    <w:rsid w:val="00BE14A0"/>
    <w:rsid w:val="00BE2235"/>
    <w:rsid w:val="00BE2C2D"/>
    <w:rsid w:val="00BE42F7"/>
    <w:rsid w:val="00BE4C1C"/>
    <w:rsid w:val="00BE4D78"/>
    <w:rsid w:val="00BE4ECA"/>
    <w:rsid w:val="00BF09C4"/>
    <w:rsid w:val="00BF0AD9"/>
    <w:rsid w:val="00BF0E34"/>
    <w:rsid w:val="00BF16BC"/>
    <w:rsid w:val="00BF172F"/>
    <w:rsid w:val="00BF196D"/>
    <w:rsid w:val="00BF2167"/>
    <w:rsid w:val="00BF2343"/>
    <w:rsid w:val="00BF5174"/>
    <w:rsid w:val="00BF7A8D"/>
    <w:rsid w:val="00BF7D09"/>
    <w:rsid w:val="00BF7F73"/>
    <w:rsid w:val="00C00A2B"/>
    <w:rsid w:val="00C00E73"/>
    <w:rsid w:val="00C0267A"/>
    <w:rsid w:val="00C02816"/>
    <w:rsid w:val="00C02946"/>
    <w:rsid w:val="00C03062"/>
    <w:rsid w:val="00C041FB"/>
    <w:rsid w:val="00C052F1"/>
    <w:rsid w:val="00C0590B"/>
    <w:rsid w:val="00C0696E"/>
    <w:rsid w:val="00C07280"/>
    <w:rsid w:val="00C07669"/>
    <w:rsid w:val="00C10BEE"/>
    <w:rsid w:val="00C1125B"/>
    <w:rsid w:val="00C11543"/>
    <w:rsid w:val="00C11BDE"/>
    <w:rsid w:val="00C14A9A"/>
    <w:rsid w:val="00C15566"/>
    <w:rsid w:val="00C1663A"/>
    <w:rsid w:val="00C23433"/>
    <w:rsid w:val="00C24E12"/>
    <w:rsid w:val="00C26BA5"/>
    <w:rsid w:val="00C26E02"/>
    <w:rsid w:val="00C32EFB"/>
    <w:rsid w:val="00C347ED"/>
    <w:rsid w:val="00C3536F"/>
    <w:rsid w:val="00C411C1"/>
    <w:rsid w:val="00C41D76"/>
    <w:rsid w:val="00C42BB2"/>
    <w:rsid w:val="00C43467"/>
    <w:rsid w:val="00C456A8"/>
    <w:rsid w:val="00C45DEF"/>
    <w:rsid w:val="00C46879"/>
    <w:rsid w:val="00C469FC"/>
    <w:rsid w:val="00C46DE4"/>
    <w:rsid w:val="00C474C6"/>
    <w:rsid w:val="00C4756A"/>
    <w:rsid w:val="00C50537"/>
    <w:rsid w:val="00C513B4"/>
    <w:rsid w:val="00C5163C"/>
    <w:rsid w:val="00C5509A"/>
    <w:rsid w:val="00C564CA"/>
    <w:rsid w:val="00C56503"/>
    <w:rsid w:val="00C57065"/>
    <w:rsid w:val="00C61414"/>
    <w:rsid w:val="00C62722"/>
    <w:rsid w:val="00C62E54"/>
    <w:rsid w:val="00C63AAA"/>
    <w:rsid w:val="00C652FE"/>
    <w:rsid w:val="00C65A27"/>
    <w:rsid w:val="00C65E85"/>
    <w:rsid w:val="00C665DB"/>
    <w:rsid w:val="00C70D46"/>
    <w:rsid w:val="00C728A9"/>
    <w:rsid w:val="00C72FEA"/>
    <w:rsid w:val="00C7315D"/>
    <w:rsid w:val="00C738BB"/>
    <w:rsid w:val="00C7413F"/>
    <w:rsid w:val="00C74994"/>
    <w:rsid w:val="00C75335"/>
    <w:rsid w:val="00C753A2"/>
    <w:rsid w:val="00C75420"/>
    <w:rsid w:val="00C804D2"/>
    <w:rsid w:val="00C8230E"/>
    <w:rsid w:val="00C82C26"/>
    <w:rsid w:val="00C830B6"/>
    <w:rsid w:val="00C836F7"/>
    <w:rsid w:val="00C84813"/>
    <w:rsid w:val="00C84A88"/>
    <w:rsid w:val="00C854BE"/>
    <w:rsid w:val="00C8559C"/>
    <w:rsid w:val="00C85E1C"/>
    <w:rsid w:val="00C86718"/>
    <w:rsid w:val="00C86834"/>
    <w:rsid w:val="00C907DF"/>
    <w:rsid w:val="00C91241"/>
    <w:rsid w:val="00C94304"/>
    <w:rsid w:val="00C9432D"/>
    <w:rsid w:val="00C94A96"/>
    <w:rsid w:val="00C9500F"/>
    <w:rsid w:val="00C97DBC"/>
    <w:rsid w:val="00CA103E"/>
    <w:rsid w:val="00CA152E"/>
    <w:rsid w:val="00CA1EE6"/>
    <w:rsid w:val="00CA2E9B"/>
    <w:rsid w:val="00CA3B18"/>
    <w:rsid w:val="00CA4659"/>
    <w:rsid w:val="00CA4DDD"/>
    <w:rsid w:val="00CA59DB"/>
    <w:rsid w:val="00CA5CA3"/>
    <w:rsid w:val="00CA78B4"/>
    <w:rsid w:val="00CA7CCA"/>
    <w:rsid w:val="00CB0BB1"/>
    <w:rsid w:val="00CB1D89"/>
    <w:rsid w:val="00CB1F76"/>
    <w:rsid w:val="00CB26EA"/>
    <w:rsid w:val="00CB52CB"/>
    <w:rsid w:val="00CB605B"/>
    <w:rsid w:val="00CB7006"/>
    <w:rsid w:val="00CC2016"/>
    <w:rsid w:val="00CC24F5"/>
    <w:rsid w:val="00CC350C"/>
    <w:rsid w:val="00CC41F5"/>
    <w:rsid w:val="00CC5399"/>
    <w:rsid w:val="00CC59CE"/>
    <w:rsid w:val="00CD0888"/>
    <w:rsid w:val="00CD0BAC"/>
    <w:rsid w:val="00CD0DBC"/>
    <w:rsid w:val="00CD101D"/>
    <w:rsid w:val="00CD31AA"/>
    <w:rsid w:val="00CD3B97"/>
    <w:rsid w:val="00CD59FF"/>
    <w:rsid w:val="00CD6235"/>
    <w:rsid w:val="00CD6274"/>
    <w:rsid w:val="00CD74E5"/>
    <w:rsid w:val="00CE0085"/>
    <w:rsid w:val="00CE0428"/>
    <w:rsid w:val="00CE17AE"/>
    <w:rsid w:val="00CE19EA"/>
    <w:rsid w:val="00CE1AEB"/>
    <w:rsid w:val="00CE2634"/>
    <w:rsid w:val="00CE312D"/>
    <w:rsid w:val="00CE4D70"/>
    <w:rsid w:val="00CE659C"/>
    <w:rsid w:val="00CE6AA4"/>
    <w:rsid w:val="00CE6CCE"/>
    <w:rsid w:val="00CE78F2"/>
    <w:rsid w:val="00CE7AF0"/>
    <w:rsid w:val="00CF0859"/>
    <w:rsid w:val="00CF167B"/>
    <w:rsid w:val="00CF1BC2"/>
    <w:rsid w:val="00CF3755"/>
    <w:rsid w:val="00CF39D3"/>
    <w:rsid w:val="00CF3B1F"/>
    <w:rsid w:val="00CF4D5C"/>
    <w:rsid w:val="00CF635A"/>
    <w:rsid w:val="00CF649D"/>
    <w:rsid w:val="00CF7187"/>
    <w:rsid w:val="00D006E4"/>
    <w:rsid w:val="00D018A2"/>
    <w:rsid w:val="00D03B3B"/>
    <w:rsid w:val="00D04291"/>
    <w:rsid w:val="00D044C2"/>
    <w:rsid w:val="00D044E4"/>
    <w:rsid w:val="00D108D6"/>
    <w:rsid w:val="00D11A64"/>
    <w:rsid w:val="00D1299D"/>
    <w:rsid w:val="00D15FA4"/>
    <w:rsid w:val="00D1607E"/>
    <w:rsid w:val="00D17314"/>
    <w:rsid w:val="00D17658"/>
    <w:rsid w:val="00D17B59"/>
    <w:rsid w:val="00D201E2"/>
    <w:rsid w:val="00D208EA"/>
    <w:rsid w:val="00D2092F"/>
    <w:rsid w:val="00D2128B"/>
    <w:rsid w:val="00D218D8"/>
    <w:rsid w:val="00D218F5"/>
    <w:rsid w:val="00D21F36"/>
    <w:rsid w:val="00D22226"/>
    <w:rsid w:val="00D2425A"/>
    <w:rsid w:val="00D24C27"/>
    <w:rsid w:val="00D25446"/>
    <w:rsid w:val="00D25956"/>
    <w:rsid w:val="00D25C22"/>
    <w:rsid w:val="00D25C67"/>
    <w:rsid w:val="00D26AEF"/>
    <w:rsid w:val="00D2722D"/>
    <w:rsid w:val="00D3038F"/>
    <w:rsid w:val="00D30B6B"/>
    <w:rsid w:val="00D33E7C"/>
    <w:rsid w:val="00D35025"/>
    <w:rsid w:val="00D35D6E"/>
    <w:rsid w:val="00D35F28"/>
    <w:rsid w:val="00D36380"/>
    <w:rsid w:val="00D3700D"/>
    <w:rsid w:val="00D375B3"/>
    <w:rsid w:val="00D375B6"/>
    <w:rsid w:val="00D37EA5"/>
    <w:rsid w:val="00D40EF9"/>
    <w:rsid w:val="00D4154F"/>
    <w:rsid w:val="00D41644"/>
    <w:rsid w:val="00D426C3"/>
    <w:rsid w:val="00D426CA"/>
    <w:rsid w:val="00D45A4D"/>
    <w:rsid w:val="00D4651A"/>
    <w:rsid w:val="00D4729E"/>
    <w:rsid w:val="00D47B18"/>
    <w:rsid w:val="00D50182"/>
    <w:rsid w:val="00D513F3"/>
    <w:rsid w:val="00D51515"/>
    <w:rsid w:val="00D51772"/>
    <w:rsid w:val="00D52E87"/>
    <w:rsid w:val="00D531B2"/>
    <w:rsid w:val="00D54C18"/>
    <w:rsid w:val="00D55531"/>
    <w:rsid w:val="00D558CD"/>
    <w:rsid w:val="00D60A7F"/>
    <w:rsid w:val="00D611C3"/>
    <w:rsid w:val="00D617A6"/>
    <w:rsid w:val="00D6337F"/>
    <w:rsid w:val="00D636F9"/>
    <w:rsid w:val="00D648D2"/>
    <w:rsid w:val="00D64A5F"/>
    <w:rsid w:val="00D66377"/>
    <w:rsid w:val="00D66F62"/>
    <w:rsid w:val="00D7091B"/>
    <w:rsid w:val="00D72419"/>
    <w:rsid w:val="00D727F9"/>
    <w:rsid w:val="00D736F6"/>
    <w:rsid w:val="00D7411B"/>
    <w:rsid w:val="00D74D1B"/>
    <w:rsid w:val="00D77ED8"/>
    <w:rsid w:val="00D8127C"/>
    <w:rsid w:val="00D8148E"/>
    <w:rsid w:val="00D83082"/>
    <w:rsid w:val="00D84373"/>
    <w:rsid w:val="00D84AB4"/>
    <w:rsid w:val="00D8512C"/>
    <w:rsid w:val="00D86558"/>
    <w:rsid w:val="00D87F3E"/>
    <w:rsid w:val="00D90293"/>
    <w:rsid w:val="00D9118D"/>
    <w:rsid w:val="00D917D6"/>
    <w:rsid w:val="00D94F0F"/>
    <w:rsid w:val="00D960DB"/>
    <w:rsid w:val="00D970C3"/>
    <w:rsid w:val="00D974AF"/>
    <w:rsid w:val="00D97F02"/>
    <w:rsid w:val="00DA0131"/>
    <w:rsid w:val="00DA0222"/>
    <w:rsid w:val="00DA1085"/>
    <w:rsid w:val="00DA11CC"/>
    <w:rsid w:val="00DA1972"/>
    <w:rsid w:val="00DA3638"/>
    <w:rsid w:val="00DA36C6"/>
    <w:rsid w:val="00DA3C33"/>
    <w:rsid w:val="00DA4118"/>
    <w:rsid w:val="00DA4604"/>
    <w:rsid w:val="00DA4A8B"/>
    <w:rsid w:val="00DA5464"/>
    <w:rsid w:val="00DA5F4D"/>
    <w:rsid w:val="00DA68ED"/>
    <w:rsid w:val="00DB04FC"/>
    <w:rsid w:val="00DB3C9D"/>
    <w:rsid w:val="00DB4D32"/>
    <w:rsid w:val="00DB6119"/>
    <w:rsid w:val="00DB687B"/>
    <w:rsid w:val="00DB779D"/>
    <w:rsid w:val="00DB7E46"/>
    <w:rsid w:val="00DB7EE7"/>
    <w:rsid w:val="00DC097E"/>
    <w:rsid w:val="00DC0BDD"/>
    <w:rsid w:val="00DC1481"/>
    <w:rsid w:val="00DC428C"/>
    <w:rsid w:val="00DC4761"/>
    <w:rsid w:val="00DC4942"/>
    <w:rsid w:val="00DC5E19"/>
    <w:rsid w:val="00DC7E40"/>
    <w:rsid w:val="00DD06DB"/>
    <w:rsid w:val="00DD093E"/>
    <w:rsid w:val="00DD135E"/>
    <w:rsid w:val="00DD196E"/>
    <w:rsid w:val="00DD1EA9"/>
    <w:rsid w:val="00DD365A"/>
    <w:rsid w:val="00DD3C20"/>
    <w:rsid w:val="00DD3DCC"/>
    <w:rsid w:val="00DD3E94"/>
    <w:rsid w:val="00DD4CC6"/>
    <w:rsid w:val="00DD5BEE"/>
    <w:rsid w:val="00DD6360"/>
    <w:rsid w:val="00DD7695"/>
    <w:rsid w:val="00DD7CBF"/>
    <w:rsid w:val="00DE019A"/>
    <w:rsid w:val="00DE14F9"/>
    <w:rsid w:val="00DE51A9"/>
    <w:rsid w:val="00DE5229"/>
    <w:rsid w:val="00DE5E28"/>
    <w:rsid w:val="00DE5F9F"/>
    <w:rsid w:val="00DE62A5"/>
    <w:rsid w:val="00DE663E"/>
    <w:rsid w:val="00DE7E4D"/>
    <w:rsid w:val="00DE7E71"/>
    <w:rsid w:val="00DF172E"/>
    <w:rsid w:val="00DF19BF"/>
    <w:rsid w:val="00DF1ACC"/>
    <w:rsid w:val="00DF2552"/>
    <w:rsid w:val="00DF27B5"/>
    <w:rsid w:val="00DF3116"/>
    <w:rsid w:val="00DF34D0"/>
    <w:rsid w:val="00DF5BA8"/>
    <w:rsid w:val="00DF617C"/>
    <w:rsid w:val="00E00049"/>
    <w:rsid w:val="00E00CEC"/>
    <w:rsid w:val="00E00E26"/>
    <w:rsid w:val="00E01083"/>
    <w:rsid w:val="00E01E4B"/>
    <w:rsid w:val="00E0469E"/>
    <w:rsid w:val="00E04793"/>
    <w:rsid w:val="00E04B49"/>
    <w:rsid w:val="00E0528A"/>
    <w:rsid w:val="00E06593"/>
    <w:rsid w:val="00E066CD"/>
    <w:rsid w:val="00E06778"/>
    <w:rsid w:val="00E071BE"/>
    <w:rsid w:val="00E071F7"/>
    <w:rsid w:val="00E07247"/>
    <w:rsid w:val="00E07661"/>
    <w:rsid w:val="00E07BE0"/>
    <w:rsid w:val="00E106A9"/>
    <w:rsid w:val="00E121DE"/>
    <w:rsid w:val="00E123C5"/>
    <w:rsid w:val="00E1288E"/>
    <w:rsid w:val="00E132FD"/>
    <w:rsid w:val="00E13987"/>
    <w:rsid w:val="00E141DE"/>
    <w:rsid w:val="00E14882"/>
    <w:rsid w:val="00E1492E"/>
    <w:rsid w:val="00E16591"/>
    <w:rsid w:val="00E16DA3"/>
    <w:rsid w:val="00E20CE3"/>
    <w:rsid w:val="00E20D47"/>
    <w:rsid w:val="00E22CE2"/>
    <w:rsid w:val="00E23832"/>
    <w:rsid w:val="00E267CD"/>
    <w:rsid w:val="00E32531"/>
    <w:rsid w:val="00E32EA1"/>
    <w:rsid w:val="00E34400"/>
    <w:rsid w:val="00E35BAD"/>
    <w:rsid w:val="00E365A7"/>
    <w:rsid w:val="00E36A2C"/>
    <w:rsid w:val="00E40146"/>
    <w:rsid w:val="00E40855"/>
    <w:rsid w:val="00E413AE"/>
    <w:rsid w:val="00E41A21"/>
    <w:rsid w:val="00E42084"/>
    <w:rsid w:val="00E434D1"/>
    <w:rsid w:val="00E44A4F"/>
    <w:rsid w:val="00E44D52"/>
    <w:rsid w:val="00E45132"/>
    <w:rsid w:val="00E45287"/>
    <w:rsid w:val="00E4545F"/>
    <w:rsid w:val="00E50858"/>
    <w:rsid w:val="00E50CAE"/>
    <w:rsid w:val="00E5648F"/>
    <w:rsid w:val="00E60C67"/>
    <w:rsid w:val="00E621A4"/>
    <w:rsid w:val="00E649B8"/>
    <w:rsid w:val="00E65110"/>
    <w:rsid w:val="00E66777"/>
    <w:rsid w:val="00E67849"/>
    <w:rsid w:val="00E67F93"/>
    <w:rsid w:val="00E7083A"/>
    <w:rsid w:val="00E717C0"/>
    <w:rsid w:val="00E7185C"/>
    <w:rsid w:val="00E71CE9"/>
    <w:rsid w:val="00E7367C"/>
    <w:rsid w:val="00E736D4"/>
    <w:rsid w:val="00E7465B"/>
    <w:rsid w:val="00E74C69"/>
    <w:rsid w:val="00E7505E"/>
    <w:rsid w:val="00E75C1C"/>
    <w:rsid w:val="00E76253"/>
    <w:rsid w:val="00E812BD"/>
    <w:rsid w:val="00E827EA"/>
    <w:rsid w:val="00E8342C"/>
    <w:rsid w:val="00E83724"/>
    <w:rsid w:val="00E8417F"/>
    <w:rsid w:val="00E84314"/>
    <w:rsid w:val="00E84638"/>
    <w:rsid w:val="00E84B66"/>
    <w:rsid w:val="00E84C5A"/>
    <w:rsid w:val="00E855CC"/>
    <w:rsid w:val="00E86502"/>
    <w:rsid w:val="00E87AD7"/>
    <w:rsid w:val="00E87E6D"/>
    <w:rsid w:val="00E91196"/>
    <w:rsid w:val="00E915CE"/>
    <w:rsid w:val="00E915CF"/>
    <w:rsid w:val="00E91CFD"/>
    <w:rsid w:val="00E93118"/>
    <w:rsid w:val="00E9353F"/>
    <w:rsid w:val="00E937B5"/>
    <w:rsid w:val="00E94033"/>
    <w:rsid w:val="00E9459F"/>
    <w:rsid w:val="00E95FD5"/>
    <w:rsid w:val="00E96DDE"/>
    <w:rsid w:val="00E97268"/>
    <w:rsid w:val="00EA16EB"/>
    <w:rsid w:val="00EA19A6"/>
    <w:rsid w:val="00EA1D1E"/>
    <w:rsid w:val="00EA1ED6"/>
    <w:rsid w:val="00EA2FB5"/>
    <w:rsid w:val="00EA6931"/>
    <w:rsid w:val="00EA79C5"/>
    <w:rsid w:val="00EB0F58"/>
    <w:rsid w:val="00EB2552"/>
    <w:rsid w:val="00EB2A42"/>
    <w:rsid w:val="00EB2B87"/>
    <w:rsid w:val="00EB4D7C"/>
    <w:rsid w:val="00EB56E1"/>
    <w:rsid w:val="00EB5A33"/>
    <w:rsid w:val="00EB76D7"/>
    <w:rsid w:val="00EC0968"/>
    <w:rsid w:val="00EC142B"/>
    <w:rsid w:val="00EC21B1"/>
    <w:rsid w:val="00EC280E"/>
    <w:rsid w:val="00EC2D28"/>
    <w:rsid w:val="00EC411E"/>
    <w:rsid w:val="00EC4AB3"/>
    <w:rsid w:val="00EC5B98"/>
    <w:rsid w:val="00EC5D72"/>
    <w:rsid w:val="00ED0B56"/>
    <w:rsid w:val="00ED132D"/>
    <w:rsid w:val="00ED23DE"/>
    <w:rsid w:val="00ED2BAA"/>
    <w:rsid w:val="00ED405B"/>
    <w:rsid w:val="00ED5A5F"/>
    <w:rsid w:val="00ED6547"/>
    <w:rsid w:val="00EE0990"/>
    <w:rsid w:val="00EE1B65"/>
    <w:rsid w:val="00EE664D"/>
    <w:rsid w:val="00EE740D"/>
    <w:rsid w:val="00EF12D8"/>
    <w:rsid w:val="00EF2AA5"/>
    <w:rsid w:val="00EF2B37"/>
    <w:rsid w:val="00EF37DD"/>
    <w:rsid w:val="00EF3DDA"/>
    <w:rsid w:val="00EF414A"/>
    <w:rsid w:val="00EF461F"/>
    <w:rsid w:val="00EF4652"/>
    <w:rsid w:val="00EF5014"/>
    <w:rsid w:val="00EF5794"/>
    <w:rsid w:val="00EF6054"/>
    <w:rsid w:val="00EF61A5"/>
    <w:rsid w:val="00EF6E99"/>
    <w:rsid w:val="00F00754"/>
    <w:rsid w:val="00F00D4C"/>
    <w:rsid w:val="00F00D74"/>
    <w:rsid w:val="00F00DA1"/>
    <w:rsid w:val="00F0124F"/>
    <w:rsid w:val="00F01975"/>
    <w:rsid w:val="00F02E63"/>
    <w:rsid w:val="00F04DE8"/>
    <w:rsid w:val="00F04F59"/>
    <w:rsid w:val="00F068D8"/>
    <w:rsid w:val="00F06B82"/>
    <w:rsid w:val="00F072C9"/>
    <w:rsid w:val="00F0781E"/>
    <w:rsid w:val="00F10E8E"/>
    <w:rsid w:val="00F11853"/>
    <w:rsid w:val="00F13188"/>
    <w:rsid w:val="00F13423"/>
    <w:rsid w:val="00F137B2"/>
    <w:rsid w:val="00F137ED"/>
    <w:rsid w:val="00F169CD"/>
    <w:rsid w:val="00F16C33"/>
    <w:rsid w:val="00F205C2"/>
    <w:rsid w:val="00F20CB6"/>
    <w:rsid w:val="00F22AA2"/>
    <w:rsid w:val="00F235B4"/>
    <w:rsid w:val="00F25D9C"/>
    <w:rsid w:val="00F26209"/>
    <w:rsid w:val="00F26245"/>
    <w:rsid w:val="00F2687D"/>
    <w:rsid w:val="00F27C3F"/>
    <w:rsid w:val="00F31497"/>
    <w:rsid w:val="00F31515"/>
    <w:rsid w:val="00F323D8"/>
    <w:rsid w:val="00F32B00"/>
    <w:rsid w:val="00F33E55"/>
    <w:rsid w:val="00F34AC5"/>
    <w:rsid w:val="00F34DF6"/>
    <w:rsid w:val="00F35265"/>
    <w:rsid w:val="00F36AC5"/>
    <w:rsid w:val="00F404F4"/>
    <w:rsid w:val="00F40509"/>
    <w:rsid w:val="00F40BFF"/>
    <w:rsid w:val="00F425AD"/>
    <w:rsid w:val="00F427A9"/>
    <w:rsid w:val="00F43E2B"/>
    <w:rsid w:val="00F44417"/>
    <w:rsid w:val="00F4532A"/>
    <w:rsid w:val="00F4775A"/>
    <w:rsid w:val="00F516CF"/>
    <w:rsid w:val="00F537A1"/>
    <w:rsid w:val="00F53F21"/>
    <w:rsid w:val="00F54326"/>
    <w:rsid w:val="00F55A51"/>
    <w:rsid w:val="00F56A8D"/>
    <w:rsid w:val="00F56F85"/>
    <w:rsid w:val="00F57E0A"/>
    <w:rsid w:val="00F602F0"/>
    <w:rsid w:val="00F614F9"/>
    <w:rsid w:val="00F625ED"/>
    <w:rsid w:val="00F63A03"/>
    <w:rsid w:val="00F677DB"/>
    <w:rsid w:val="00F70C78"/>
    <w:rsid w:val="00F71C4B"/>
    <w:rsid w:val="00F73A69"/>
    <w:rsid w:val="00F73C2A"/>
    <w:rsid w:val="00F74C6D"/>
    <w:rsid w:val="00F75691"/>
    <w:rsid w:val="00F75A06"/>
    <w:rsid w:val="00F76751"/>
    <w:rsid w:val="00F76A10"/>
    <w:rsid w:val="00F77D14"/>
    <w:rsid w:val="00F80D5D"/>
    <w:rsid w:val="00F825BF"/>
    <w:rsid w:val="00F82A69"/>
    <w:rsid w:val="00F831CD"/>
    <w:rsid w:val="00F8394B"/>
    <w:rsid w:val="00F84301"/>
    <w:rsid w:val="00F858BE"/>
    <w:rsid w:val="00F86E66"/>
    <w:rsid w:val="00F87DBC"/>
    <w:rsid w:val="00F90714"/>
    <w:rsid w:val="00F93697"/>
    <w:rsid w:val="00F93BC6"/>
    <w:rsid w:val="00F944D7"/>
    <w:rsid w:val="00F94F39"/>
    <w:rsid w:val="00F9537D"/>
    <w:rsid w:val="00F95704"/>
    <w:rsid w:val="00F959EE"/>
    <w:rsid w:val="00F977F6"/>
    <w:rsid w:val="00FA05D7"/>
    <w:rsid w:val="00FA0778"/>
    <w:rsid w:val="00FA1906"/>
    <w:rsid w:val="00FA1DAC"/>
    <w:rsid w:val="00FA27A3"/>
    <w:rsid w:val="00FA3343"/>
    <w:rsid w:val="00FA5390"/>
    <w:rsid w:val="00FA5910"/>
    <w:rsid w:val="00FA6213"/>
    <w:rsid w:val="00FA63A7"/>
    <w:rsid w:val="00FA6E8C"/>
    <w:rsid w:val="00FA774D"/>
    <w:rsid w:val="00FB0069"/>
    <w:rsid w:val="00FB0537"/>
    <w:rsid w:val="00FB2896"/>
    <w:rsid w:val="00FB37D5"/>
    <w:rsid w:val="00FB6CC2"/>
    <w:rsid w:val="00FC72E3"/>
    <w:rsid w:val="00FC7B04"/>
    <w:rsid w:val="00FD0178"/>
    <w:rsid w:val="00FD0BD7"/>
    <w:rsid w:val="00FD1591"/>
    <w:rsid w:val="00FD458F"/>
    <w:rsid w:val="00FD4DA6"/>
    <w:rsid w:val="00FD584B"/>
    <w:rsid w:val="00FD5AEA"/>
    <w:rsid w:val="00FE0226"/>
    <w:rsid w:val="00FE3C3B"/>
    <w:rsid w:val="00FE4CFB"/>
    <w:rsid w:val="00FE5A31"/>
    <w:rsid w:val="00FE7441"/>
    <w:rsid w:val="00FE7F85"/>
    <w:rsid w:val="00FF04B0"/>
    <w:rsid w:val="00FF0B9E"/>
    <w:rsid w:val="00FF0F72"/>
    <w:rsid w:val="00FF1486"/>
    <w:rsid w:val="00FF1A7B"/>
    <w:rsid w:val="00FF32C2"/>
    <w:rsid w:val="00FF41C4"/>
    <w:rsid w:val="00FF4FF8"/>
    <w:rsid w:val="00FF6427"/>
    <w:rsid w:val="2331DC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9"/>
    <o:shapelayout v:ext="edit">
      <o:idmap v:ext="edit" data="1"/>
    </o:shapelayout>
  </w:shapeDefaults>
  <w:decimalSymbol w:val=","/>
  <w:listSeparator w:val=";"/>
  <w14:docId w14:val="22454732"/>
  <w15:docId w15:val="{D768ED96-6AE5-4600-8793-6DC18BA2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locked="1"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locked="1" w:semiHidden="1" w:uiPriority="0" w:unhideWhenUsed="1"/>
    <w:lsdException w:name="No List" w:locked="1" w:semiHidden="1" w:uiPriority="0" w:unhideWhenUsed="1"/>
    <w:lsdException w:name="Outline List 1" w:locked="1" w:semiHidden="1" w:uiPriority="0" w:unhideWhenUsed="1"/>
    <w:lsdException w:name="Outline List 2" w:locked="1" w:semiHidden="1" w:uiPriority="0" w:unhideWhenUsed="1"/>
    <w:lsdException w:name="Outline List 3" w:locked="1"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locked="1" w:semiHidden="1" w:uiPriority="0"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AB4"/>
    <w:pPr>
      <w:spacing w:before="120"/>
      <w:jc w:val="both"/>
    </w:pPr>
    <w:rPr>
      <w:rFonts w:ascii="Arial" w:eastAsia="Times New Roman" w:hAnsi="Arial"/>
      <w:sz w:val="22"/>
      <w:lang w:val="es-ES_tradnl"/>
    </w:rPr>
  </w:style>
  <w:style w:type="paragraph" w:styleId="Ttulo1">
    <w:name w:val="heading 1"/>
    <w:basedOn w:val="Normal"/>
    <w:next w:val="ndice1"/>
    <w:link w:val="Ttulo1Car"/>
    <w:uiPriority w:val="99"/>
    <w:qFormat/>
    <w:rsid w:val="002F71E4"/>
    <w:pPr>
      <w:keepNext/>
      <w:numPr>
        <w:numId w:val="1"/>
      </w:numPr>
      <w:pBdr>
        <w:bottom w:val="single" w:sz="4" w:space="1" w:color="auto"/>
      </w:pBdr>
      <w:spacing w:before="480"/>
      <w:outlineLvl w:val="0"/>
    </w:pPr>
    <w:rPr>
      <w:rFonts w:cs="Arial"/>
      <w:b/>
      <w:bCs/>
      <w:kern w:val="32"/>
      <w:sz w:val="26"/>
      <w:szCs w:val="32"/>
    </w:rPr>
  </w:style>
  <w:style w:type="paragraph" w:styleId="Ttulo2">
    <w:name w:val="heading 2"/>
    <w:basedOn w:val="Normal"/>
    <w:next w:val="ndice2"/>
    <w:link w:val="Ttulo2Car"/>
    <w:uiPriority w:val="99"/>
    <w:qFormat/>
    <w:rsid w:val="0067633B"/>
    <w:pPr>
      <w:keepNext/>
      <w:numPr>
        <w:ilvl w:val="1"/>
        <w:numId w:val="1"/>
      </w:numPr>
      <w:tabs>
        <w:tab w:val="left" w:pos="578"/>
      </w:tabs>
      <w:spacing w:before="360"/>
      <w:outlineLvl w:val="1"/>
    </w:pPr>
    <w:rPr>
      <w:rFonts w:cs="Arial"/>
      <w:b/>
      <w:bCs/>
      <w:iCs/>
      <w:szCs w:val="28"/>
      <w:u w:val="single"/>
      <w:lang w:eastAsia="es-ES_tradnl"/>
    </w:rPr>
  </w:style>
  <w:style w:type="paragraph" w:styleId="Ttulo3">
    <w:name w:val="heading 3"/>
    <w:basedOn w:val="Normal"/>
    <w:next w:val="ndice3"/>
    <w:link w:val="Ttulo3Car"/>
    <w:uiPriority w:val="99"/>
    <w:qFormat/>
    <w:rsid w:val="00850DFF"/>
    <w:pPr>
      <w:keepNext/>
      <w:numPr>
        <w:ilvl w:val="2"/>
        <w:numId w:val="1"/>
      </w:numPr>
      <w:spacing w:before="240"/>
      <w:outlineLvl w:val="2"/>
    </w:pPr>
    <w:rPr>
      <w:b/>
    </w:rPr>
  </w:style>
  <w:style w:type="paragraph" w:styleId="Ttulo4">
    <w:name w:val="heading 4"/>
    <w:basedOn w:val="Normal"/>
    <w:next w:val="ndice4"/>
    <w:link w:val="Ttulo4Car"/>
    <w:uiPriority w:val="99"/>
    <w:qFormat/>
    <w:rsid w:val="007D6F62"/>
    <w:pPr>
      <w:keepNext/>
      <w:numPr>
        <w:ilvl w:val="3"/>
        <w:numId w:val="1"/>
      </w:numPr>
      <w:spacing w:before="240" w:after="60"/>
      <w:outlineLvl w:val="3"/>
    </w:pPr>
    <w:rPr>
      <w:bCs/>
      <w:szCs w:val="28"/>
      <w:u w:val="single"/>
    </w:rPr>
  </w:style>
  <w:style w:type="paragraph" w:styleId="Ttulo5">
    <w:name w:val="heading 5"/>
    <w:basedOn w:val="Normal"/>
    <w:next w:val="Normal"/>
    <w:link w:val="Ttulo5Car"/>
    <w:uiPriority w:val="99"/>
    <w:qFormat/>
    <w:rsid w:val="00E20CE3"/>
    <w:pPr>
      <w:numPr>
        <w:ilvl w:val="4"/>
        <w:numId w:val="1"/>
      </w:numPr>
      <w:spacing w:before="240" w:after="60"/>
      <w:outlineLvl w:val="4"/>
    </w:pPr>
    <w:rPr>
      <w:b/>
      <w:bCs/>
      <w:i/>
      <w:iCs/>
      <w:sz w:val="26"/>
      <w:szCs w:val="26"/>
    </w:rPr>
  </w:style>
  <w:style w:type="paragraph" w:styleId="Ttulo6">
    <w:name w:val="heading 6"/>
    <w:basedOn w:val="Normal"/>
    <w:next w:val="Normal"/>
    <w:link w:val="Ttulo6Car"/>
    <w:uiPriority w:val="99"/>
    <w:qFormat/>
    <w:rsid w:val="00E20CE3"/>
    <w:pPr>
      <w:numPr>
        <w:ilvl w:val="5"/>
        <w:numId w:val="1"/>
      </w:numPr>
      <w:spacing w:before="240" w:after="60"/>
      <w:outlineLvl w:val="5"/>
    </w:pPr>
    <w:rPr>
      <w:rFonts w:ascii="Times New Roman" w:hAnsi="Times New Roman"/>
      <w:b/>
      <w:bCs/>
      <w:szCs w:val="22"/>
    </w:rPr>
  </w:style>
  <w:style w:type="paragraph" w:styleId="Ttulo7">
    <w:name w:val="heading 7"/>
    <w:basedOn w:val="Normal"/>
    <w:next w:val="Normal"/>
    <w:link w:val="Ttulo7Car"/>
    <w:uiPriority w:val="99"/>
    <w:qFormat/>
    <w:rsid w:val="00E20CE3"/>
    <w:pPr>
      <w:numPr>
        <w:ilvl w:val="6"/>
        <w:numId w:val="1"/>
      </w:numPr>
      <w:spacing w:before="240" w:after="60"/>
      <w:outlineLvl w:val="6"/>
    </w:pPr>
    <w:rPr>
      <w:szCs w:val="24"/>
      <w:lang w:val="es-ES" w:eastAsia="es-ES_tradnl"/>
    </w:rPr>
  </w:style>
  <w:style w:type="paragraph" w:styleId="Ttulo8">
    <w:name w:val="heading 8"/>
    <w:basedOn w:val="Normal"/>
    <w:next w:val="Normal"/>
    <w:link w:val="Ttulo8Car"/>
    <w:uiPriority w:val="99"/>
    <w:qFormat/>
    <w:rsid w:val="00E20CE3"/>
    <w:pPr>
      <w:numPr>
        <w:ilvl w:val="7"/>
        <w:numId w:val="1"/>
      </w:numPr>
      <w:spacing w:before="240" w:after="60"/>
      <w:outlineLvl w:val="7"/>
    </w:pPr>
    <w:rPr>
      <w:rFonts w:ascii="Times New Roman" w:hAnsi="Times New Roman"/>
      <w:i/>
      <w:iCs/>
      <w:sz w:val="24"/>
      <w:szCs w:val="24"/>
    </w:rPr>
  </w:style>
  <w:style w:type="paragraph" w:styleId="Ttulo9">
    <w:name w:val="heading 9"/>
    <w:basedOn w:val="Normal"/>
    <w:next w:val="Normal"/>
    <w:link w:val="Ttulo9Car"/>
    <w:uiPriority w:val="99"/>
    <w:qFormat/>
    <w:rsid w:val="00E20C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346B2"/>
    <w:rPr>
      <w:rFonts w:ascii="Cambria" w:eastAsia="Times New Roman" w:hAnsi="Cambria" w:cs="Times New Roman"/>
      <w:b/>
      <w:bCs/>
      <w:kern w:val="32"/>
      <w:sz w:val="32"/>
      <w:szCs w:val="32"/>
      <w:lang w:val="es-ES_tradnl"/>
    </w:rPr>
  </w:style>
  <w:style w:type="character" w:customStyle="1" w:styleId="Ttulo2Car">
    <w:name w:val="Título 2 Car"/>
    <w:link w:val="Ttulo2"/>
    <w:uiPriority w:val="9"/>
    <w:semiHidden/>
    <w:rsid w:val="00C346B2"/>
    <w:rPr>
      <w:rFonts w:ascii="Cambria" w:eastAsia="Times New Roman" w:hAnsi="Cambria" w:cs="Times New Roman"/>
      <w:b/>
      <w:bCs/>
      <w:i/>
      <w:iCs/>
      <w:sz w:val="28"/>
      <w:szCs w:val="28"/>
      <w:lang w:val="es-ES_tradnl"/>
    </w:rPr>
  </w:style>
  <w:style w:type="character" w:customStyle="1" w:styleId="Ttulo3Car">
    <w:name w:val="Título 3 Car"/>
    <w:link w:val="Ttulo3"/>
    <w:uiPriority w:val="9"/>
    <w:semiHidden/>
    <w:rsid w:val="00C346B2"/>
    <w:rPr>
      <w:rFonts w:ascii="Cambria" w:eastAsia="Times New Roman" w:hAnsi="Cambria" w:cs="Times New Roman"/>
      <w:b/>
      <w:bCs/>
      <w:sz w:val="26"/>
      <w:szCs w:val="26"/>
      <w:lang w:val="es-ES_tradnl"/>
    </w:rPr>
  </w:style>
  <w:style w:type="character" w:customStyle="1" w:styleId="Ttulo4Car">
    <w:name w:val="Título 4 Car"/>
    <w:link w:val="Ttulo4"/>
    <w:uiPriority w:val="9"/>
    <w:semiHidden/>
    <w:rsid w:val="00C346B2"/>
    <w:rPr>
      <w:rFonts w:ascii="Calibri" w:eastAsia="Times New Roman" w:hAnsi="Calibri" w:cs="Times New Roman"/>
      <w:b/>
      <w:bCs/>
      <w:sz w:val="28"/>
      <w:szCs w:val="28"/>
      <w:lang w:val="es-ES_tradnl"/>
    </w:rPr>
  </w:style>
  <w:style w:type="character" w:customStyle="1" w:styleId="Ttulo5Car">
    <w:name w:val="Título 5 Car"/>
    <w:link w:val="Ttulo5"/>
    <w:uiPriority w:val="9"/>
    <w:semiHidden/>
    <w:rsid w:val="00C346B2"/>
    <w:rPr>
      <w:rFonts w:ascii="Calibri" w:eastAsia="Times New Roman" w:hAnsi="Calibri" w:cs="Times New Roman"/>
      <w:b/>
      <w:bCs/>
      <w:i/>
      <w:iCs/>
      <w:sz w:val="26"/>
      <w:szCs w:val="26"/>
      <w:lang w:val="es-ES_tradnl"/>
    </w:rPr>
  </w:style>
  <w:style w:type="character" w:customStyle="1" w:styleId="Ttulo6Car">
    <w:name w:val="Título 6 Car"/>
    <w:link w:val="Ttulo6"/>
    <w:uiPriority w:val="9"/>
    <w:semiHidden/>
    <w:rsid w:val="00C346B2"/>
    <w:rPr>
      <w:rFonts w:ascii="Calibri" w:eastAsia="Times New Roman" w:hAnsi="Calibri" w:cs="Times New Roman"/>
      <w:b/>
      <w:bCs/>
      <w:lang w:val="es-ES_tradnl"/>
    </w:rPr>
  </w:style>
  <w:style w:type="character" w:customStyle="1" w:styleId="Ttulo7Car">
    <w:name w:val="Título 7 Car"/>
    <w:link w:val="Ttulo7"/>
    <w:uiPriority w:val="9"/>
    <w:semiHidden/>
    <w:rsid w:val="00C346B2"/>
    <w:rPr>
      <w:rFonts w:ascii="Calibri" w:eastAsia="Times New Roman" w:hAnsi="Calibri" w:cs="Times New Roman"/>
      <w:sz w:val="24"/>
      <w:szCs w:val="24"/>
      <w:lang w:val="es-ES_tradnl"/>
    </w:rPr>
  </w:style>
  <w:style w:type="character" w:customStyle="1" w:styleId="Ttulo8Car">
    <w:name w:val="Título 8 Car"/>
    <w:link w:val="Ttulo8"/>
    <w:uiPriority w:val="9"/>
    <w:semiHidden/>
    <w:rsid w:val="00C346B2"/>
    <w:rPr>
      <w:rFonts w:ascii="Calibri" w:eastAsia="Times New Roman" w:hAnsi="Calibri" w:cs="Times New Roman"/>
      <w:i/>
      <w:iCs/>
      <w:sz w:val="24"/>
      <w:szCs w:val="24"/>
      <w:lang w:val="es-ES_tradnl"/>
    </w:rPr>
  </w:style>
  <w:style w:type="character" w:customStyle="1" w:styleId="Ttulo9Car">
    <w:name w:val="Título 9 Car"/>
    <w:link w:val="Ttulo9"/>
    <w:uiPriority w:val="9"/>
    <w:semiHidden/>
    <w:rsid w:val="00C346B2"/>
    <w:rPr>
      <w:rFonts w:ascii="Cambria" w:eastAsia="Times New Roman" w:hAnsi="Cambria" w:cs="Times New Roman"/>
      <w:lang w:val="es-ES_tradnl"/>
    </w:rPr>
  </w:style>
  <w:style w:type="paragraph" w:styleId="Encabezado">
    <w:name w:val="header"/>
    <w:basedOn w:val="Normal"/>
    <w:link w:val="EncabezadoCar"/>
    <w:uiPriority w:val="99"/>
    <w:rsid w:val="003F3888"/>
    <w:pPr>
      <w:tabs>
        <w:tab w:val="center" w:pos="4252"/>
        <w:tab w:val="right" w:pos="8504"/>
      </w:tabs>
    </w:pPr>
  </w:style>
  <w:style w:type="character" w:customStyle="1" w:styleId="EncabezadoCar">
    <w:name w:val="Encabezado Car"/>
    <w:link w:val="Encabezado"/>
    <w:uiPriority w:val="99"/>
    <w:semiHidden/>
    <w:rsid w:val="00C346B2"/>
    <w:rPr>
      <w:rFonts w:ascii="Arial" w:eastAsia="Times New Roman" w:hAnsi="Arial"/>
      <w:szCs w:val="20"/>
      <w:lang w:val="es-ES_tradnl"/>
    </w:rPr>
  </w:style>
  <w:style w:type="paragraph" w:styleId="Piedepgina">
    <w:name w:val="footer"/>
    <w:aliases w:val="pie de página"/>
    <w:basedOn w:val="Normal"/>
    <w:link w:val="PiedepginaCar"/>
    <w:uiPriority w:val="99"/>
    <w:rsid w:val="00BA70D5"/>
    <w:pPr>
      <w:tabs>
        <w:tab w:val="center" w:pos="4252"/>
        <w:tab w:val="right" w:pos="8504"/>
      </w:tabs>
      <w:spacing w:before="0"/>
    </w:pPr>
  </w:style>
  <w:style w:type="character" w:customStyle="1" w:styleId="PiedepginaCar">
    <w:name w:val="Pie de página Car"/>
    <w:aliases w:val="pie de página Car"/>
    <w:link w:val="Piedepgina"/>
    <w:uiPriority w:val="99"/>
    <w:semiHidden/>
    <w:rsid w:val="00C346B2"/>
    <w:rPr>
      <w:rFonts w:ascii="Arial" w:eastAsia="Times New Roman" w:hAnsi="Arial"/>
      <w:szCs w:val="20"/>
      <w:lang w:val="es-ES_tradnl"/>
    </w:rPr>
  </w:style>
  <w:style w:type="paragraph" w:styleId="Sangradetextonormal">
    <w:name w:val="Body Text Indent"/>
    <w:basedOn w:val="Normal"/>
    <w:link w:val="SangradetextonormalCar"/>
    <w:uiPriority w:val="99"/>
    <w:rsid w:val="003F3888"/>
    <w:pPr>
      <w:ind w:left="-567"/>
    </w:pPr>
  </w:style>
  <w:style w:type="character" w:customStyle="1" w:styleId="SangradetextonormalCar">
    <w:name w:val="Sangría de texto normal Car"/>
    <w:link w:val="Sangradetextonormal"/>
    <w:uiPriority w:val="99"/>
    <w:semiHidden/>
    <w:rsid w:val="00C346B2"/>
    <w:rPr>
      <w:rFonts w:ascii="Arial" w:eastAsia="Times New Roman" w:hAnsi="Arial"/>
      <w:szCs w:val="20"/>
      <w:lang w:val="es-ES_tradnl"/>
    </w:rPr>
  </w:style>
  <w:style w:type="paragraph" w:styleId="Textoindependiente3">
    <w:name w:val="Body Text 3"/>
    <w:basedOn w:val="Normal"/>
    <w:link w:val="Textoindependiente3Car"/>
    <w:uiPriority w:val="99"/>
    <w:rsid w:val="002725B1"/>
    <w:pPr>
      <w:spacing w:before="0" w:after="120"/>
      <w:jc w:val="left"/>
    </w:pPr>
    <w:rPr>
      <w:rFonts w:ascii="Times New Roman" w:hAnsi="Times New Roman"/>
      <w:sz w:val="16"/>
      <w:szCs w:val="16"/>
    </w:rPr>
  </w:style>
  <w:style w:type="character" w:customStyle="1" w:styleId="Textoindependiente3Car">
    <w:name w:val="Texto independiente 3 Car"/>
    <w:link w:val="Textoindependiente3"/>
    <w:uiPriority w:val="99"/>
    <w:semiHidden/>
    <w:rsid w:val="00C346B2"/>
    <w:rPr>
      <w:rFonts w:ascii="Arial" w:eastAsia="Times New Roman" w:hAnsi="Arial"/>
      <w:sz w:val="16"/>
      <w:szCs w:val="16"/>
      <w:lang w:val="es-ES_tradnl"/>
    </w:rPr>
  </w:style>
  <w:style w:type="character" w:styleId="Refdenotaalpie">
    <w:name w:val="footnote reference"/>
    <w:uiPriority w:val="99"/>
    <w:semiHidden/>
    <w:rsid w:val="002725B1"/>
    <w:rPr>
      <w:rFonts w:cs="Times New Roman"/>
      <w:vertAlign w:val="superscript"/>
    </w:rPr>
  </w:style>
  <w:style w:type="paragraph" w:styleId="Textonotapie">
    <w:name w:val="footnote text"/>
    <w:basedOn w:val="Normal"/>
    <w:link w:val="TextonotapieCar"/>
    <w:uiPriority w:val="99"/>
    <w:semiHidden/>
    <w:rsid w:val="002725B1"/>
    <w:pPr>
      <w:spacing w:before="0" w:after="120"/>
      <w:ind w:firstLine="567"/>
    </w:pPr>
    <w:rPr>
      <w:rFonts w:ascii="Times New Roman" w:hAnsi="Times New Roman"/>
      <w:sz w:val="20"/>
      <w:lang w:val="es-ES"/>
    </w:rPr>
  </w:style>
  <w:style w:type="character" w:customStyle="1" w:styleId="TextonotapieCar">
    <w:name w:val="Texto nota pie Car"/>
    <w:link w:val="Textonotapie"/>
    <w:uiPriority w:val="99"/>
    <w:semiHidden/>
    <w:rsid w:val="00C346B2"/>
    <w:rPr>
      <w:rFonts w:ascii="Arial" w:eastAsia="Times New Roman" w:hAnsi="Arial"/>
      <w:sz w:val="20"/>
      <w:szCs w:val="20"/>
      <w:lang w:val="es-ES_tradnl"/>
    </w:rPr>
  </w:style>
  <w:style w:type="character" w:styleId="Nmerodepgina">
    <w:name w:val="page number"/>
    <w:uiPriority w:val="99"/>
    <w:rsid w:val="006E08E6"/>
    <w:rPr>
      <w:rFonts w:cs="Times New Roman"/>
    </w:rPr>
  </w:style>
  <w:style w:type="paragraph" w:styleId="Textoindependiente">
    <w:name w:val="Body Text"/>
    <w:basedOn w:val="Normal"/>
    <w:link w:val="TextoindependienteCar"/>
    <w:uiPriority w:val="99"/>
    <w:rsid w:val="00C564CA"/>
    <w:pPr>
      <w:pBdr>
        <w:bottom w:val="single" w:sz="4" w:space="1" w:color="auto"/>
      </w:pBdr>
      <w:spacing w:after="120"/>
      <w:jc w:val="center"/>
    </w:pPr>
    <w:rPr>
      <w:b/>
      <w:sz w:val="26"/>
    </w:rPr>
  </w:style>
  <w:style w:type="character" w:customStyle="1" w:styleId="TextoindependienteCar">
    <w:name w:val="Texto independiente Car"/>
    <w:link w:val="Textoindependiente"/>
    <w:uiPriority w:val="99"/>
    <w:semiHidden/>
    <w:rsid w:val="00C346B2"/>
    <w:rPr>
      <w:rFonts w:ascii="Arial" w:eastAsia="Times New Roman" w:hAnsi="Arial"/>
      <w:szCs w:val="20"/>
      <w:lang w:val="es-ES_tradnl"/>
    </w:rPr>
  </w:style>
  <w:style w:type="paragraph" w:styleId="Textoindependiente2">
    <w:name w:val="Body Text 2"/>
    <w:basedOn w:val="Normal"/>
    <w:link w:val="Textoindependiente2Car"/>
    <w:uiPriority w:val="99"/>
    <w:rsid w:val="0082564C"/>
    <w:pPr>
      <w:spacing w:after="120" w:line="480" w:lineRule="auto"/>
    </w:pPr>
  </w:style>
  <w:style w:type="character" w:customStyle="1" w:styleId="Textoindependiente2Car">
    <w:name w:val="Texto independiente 2 Car"/>
    <w:link w:val="Textoindependiente2"/>
    <w:uiPriority w:val="99"/>
    <w:semiHidden/>
    <w:rsid w:val="00C346B2"/>
    <w:rPr>
      <w:rFonts w:ascii="Arial" w:eastAsia="Times New Roman" w:hAnsi="Arial"/>
      <w:szCs w:val="20"/>
      <w:lang w:val="es-ES_tradnl"/>
    </w:rPr>
  </w:style>
  <w:style w:type="character" w:styleId="Hipervnculo">
    <w:name w:val="Hyperlink"/>
    <w:uiPriority w:val="99"/>
    <w:rsid w:val="00916B9D"/>
    <w:rPr>
      <w:rFonts w:cs="Times New Roman"/>
      <w:color w:val="0000FF"/>
      <w:u w:val="single"/>
    </w:rPr>
  </w:style>
  <w:style w:type="paragraph" w:styleId="Sangra2detindependiente">
    <w:name w:val="Body Text Indent 2"/>
    <w:basedOn w:val="Normal"/>
    <w:link w:val="Sangra2detindependienteCar"/>
    <w:uiPriority w:val="99"/>
    <w:rsid w:val="00F35265"/>
    <w:pPr>
      <w:spacing w:after="120" w:line="480" w:lineRule="auto"/>
      <w:ind w:left="283"/>
    </w:pPr>
  </w:style>
  <w:style w:type="character" w:customStyle="1" w:styleId="Sangra2detindependienteCar">
    <w:name w:val="Sangría 2 de t. independiente Car"/>
    <w:link w:val="Sangra2detindependiente"/>
    <w:uiPriority w:val="99"/>
    <w:semiHidden/>
    <w:rsid w:val="00C346B2"/>
    <w:rPr>
      <w:rFonts w:ascii="Arial" w:eastAsia="Times New Roman" w:hAnsi="Arial"/>
      <w:szCs w:val="20"/>
      <w:lang w:val="es-ES_tradnl"/>
    </w:rPr>
  </w:style>
  <w:style w:type="paragraph" w:styleId="Encabezadodenota">
    <w:name w:val="Note Heading"/>
    <w:basedOn w:val="Normal"/>
    <w:next w:val="Normal"/>
    <w:link w:val="EncabezadodenotaCar"/>
    <w:uiPriority w:val="99"/>
    <w:rsid w:val="00041A35"/>
  </w:style>
  <w:style w:type="character" w:customStyle="1" w:styleId="EncabezadodenotaCar">
    <w:name w:val="Encabezado de nota Car"/>
    <w:link w:val="Encabezadodenota"/>
    <w:uiPriority w:val="99"/>
    <w:semiHidden/>
    <w:rsid w:val="00C346B2"/>
    <w:rPr>
      <w:rFonts w:ascii="Arial" w:eastAsia="Times New Roman" w:hAnsi="Arial"/>
      <w:szCs w:val="20"/>
      <w:lang w:val="es-ES_tradnl"/>
    </w:rPr>
  </w:style>
  <w:style w:type="paragraph" w:customStyle="1" w:styleId="CarCarCar1CarCarCarCar">
    <w:name w:val="Car Car Car1 Car Car Car Car"/>
    <w:basedOn w:val="Normal"/>
    <w:uiPriority w:val="99"/>
    <w:rsid w:val="00A979B3"/>
    <w:pPr>
      <w:spacing w:after="160" w:line="240" w:lineRule="exact"/>
    </w:pPr>
    <w:rPr>
      <w:rFonts w:ascii="Tahoma" w:hAnsi="Tahoma"/>
      <w:sz w:val="18"/>
      <w:szCs w:val="6"/>
      <w:lang w:val="en-US" w:eastAsia="en-US"/>
    </w:rPr>
  </w:style>
  <w:style w:type="paragraph" w:styleId="Textosinformato">
    <w:name w:val="Plain Text"/>
    <w:basedOn w:val="Normal"/>
    <w:link w:val="TextosinformatoCar"/>
    <w:uiPriority w:val="99"/>
    <w:rsid w:val="00A979B3"/>
    <w:rPr>
      <w:rFonts w:ascii="Courier New" w:hAnsi="Courier New" w:cs="Courier New"/>
      <w:sz w:val="20"/>
      <w:lang w:val="es-ES"/>
    </w:rPr>
  </w:style>
  <w:style w:type="character" w:customStyle="1" w:styleId="TextosinformatoCar">
    <w:name w:val="Texto sin formato Car"/>
    <w:link w:val="Textosinformato"/>
    <w:uiPriority w:val="99"/>
    <w:semiHidden/>
    <w:rsid w:val="00C346B2"/>
    <w:rPr>
      <w:rFonts w:ascii="Courier New" w:eastAsia="Times New Roman" w:hAnsi="Courier New" w:cs="Courier New"/>
      <w:sz w:val="20"/>
      <w:szCs w:val="20"/>
      <w:lang w:val="es-ES_tradnl"/>
    </w:rPr>
  </w:style>
  <w:style w:type="paragraph" w:styleId="TDC1">
    <w:name w:val="toc 1"/>
    <w:basedOn w:val="Normal"/>
    <w:next w:val="Normal"/>
    <w:autoRedefine/>
    <w:uiPriority w:val="39"/>
    <w:rsid w:val="00C3536F"/>
    <w:pPr>
      <w:tabs>
        <w:tab w:val="left" w:pos="440"/>
        <w:tab w:val="right" w:leader="dot" w:pos="9457"/>
      </w:tabs>
      <w:spacing w:before="240"/>
    </w:pPr>
    <w:rPr>
      <w:b/>
      <w:noProof/>
    </w:rPr>
  </w:style>
  <w:style w:type="paragraph" w:styleId="ndice1">
    <w:name w:val="index 1"/>
    <w:basedOn w:val="Normal"/>
    <w:next w:val="Normal"/>
    <w:autoRedefine/>
    <w:uiPriority w:val="99"/>
    <w:semiHidden/>
    <w:rsid w:val="00041A35"/>
    <w:pPr>
      <w:ind w:left="220" w:hanging="220"/>
    </w:pPr>
  </w:style>
  <w:style w:type="paragraph" w:styleId="ndice2">
    <w:name w:val="index 2"/>
    <w:basedOn w:val="Normal"/>
    <w:next w:val="Normal"/>
    <w:autoRedefine/>
    <w:uiPriority w:val="99"/>
    <w:semiHidden/>
    <w:rsid w:val="00041A35"/>
    <w:pPr>
      <w:ind w:left="440" w:hanging="220"/>
    </w:pPr>
  </w:style>
  <w:style w:type="paragraph" w:styleId="TDC2">
    <w:name w:val="toc 2"/>
    <w:basedOn w:val="Normal"/>
    <w:next w:val="Normal"/>
    <w:autoRedefine/>
    <w:uiPriority w:val="39"/>
    <w:rsid w:val="00850DFF"/>
    <w:pPr>
      <w:tabs>
        <w:tab w:val="left" w:pos="1134"/>
        <w:tab w:val="left" w:pos="1985"/>
        <w:tab w:val="right" w:leader="dot" w:pos="9457"/>
      </w:tabs>
      <w:spacing w:before="60"/>
      <w:ind w:left="992" w:right="340" w:hanging="425"/>
    </w:pPr>
  </w:style>
  <w:style w:type="paragraph" w:styleId="TDC3">
    <w:name w:val="toc 3"/>
    <w:basedOn w:val="Normal"/>
    <w:next w:val="Normal"/>
    <w:autoRedefine/>
    <w:uiPriority w:val="39"/>
    <w:rsid w:val="00850DFF"/>
    <w:pPr>
      <w:tabs>
        <w:tab w:val="left" w:pos="1985"/>
        <w:tab w:val="right" w:leader="dot" w:pos="9457"/>
      </w:tabs>
      <w:spacing w:before="0"/>
      <w:ind w:left="1985" w:right="284" w:hanging="709"/>
    </w:pPr>
  </w:style>
  <w:style w:type="paragraph" w:styleId="ndice3">
    <w:name w:val="index 3"/>
    <w:basedOn w:val="Normal"/>
    <w:next w:val="Normal"/>
    <w:autoRedefine/>
    <w:uiPriority w:val="99"/>
    <w:semiHidden/>
    <w:rsid w:val="003924CF"/>
    <w:pPr>
      <w:ind w:left="660" w:hanging="220"/>
    </w:pPr>
  </w:style>
  <w:style w:type="paragraph" w:styleId="Ttulo">
    <w:name w:val="Title"/>
    <w:basedOn w:val="Normal"/>
    <w:link w:val="TtuloCar"/>
    <w:uiPriority w:val="99"/>
    <w:qFormat/>
    <w:rsid w:val="000F523F"/>
    <w:pPr>
      <w:pBdr>
        <w:bottom w:val="single" w:sz="4" w:space="1" w:color="auto"/>
      </w:pBdr>
      <w:spacing w:before="240" w:after="60"/>
      <w:jc w:val="center"/>
    </w:pPr>
    <w:rPr>
      <w:rFonts w:cs="Arial"/>
      <w:b/>
      <w:bCs/>
      <w:kern w:val="28"/>
      <w:sz w:val="26"/>
      <w:szCs w:val="32"/>
    </w:rPr>
  </w:style>
  <w:style w:type="character" w:customStyle="1" w:styleId="TtuloCar">
    <w:name w:val="Título Car"/>
    <w:link w:val="Ttulo"/>
    <w:uiPriority w:val="10"/>
    <w:rsid w:val="00C346B2"/>
    <w:rPr>
      <w:rFonts w:ascii="Cambria" w:eastAsia="Times New Roman" w:hAnsi="Cambria" w:cs="Times New Roman"/>
      <w:b/>
      <w:bCs/>
      <w:kern w:val="28"/>
      <w:sz w:val="32"/>
      <w:szCs w:val="32"/>
      <w:lang w:val="es-ES_tradnl"/>
    </w:rPr>
  </w:style>
  <w:style w:type="paragraph" w:styleId="ndice4">
    <w:name w:val="index 4"/>
    <w:basedOn w:val="Normal"/>
    <w:next w:val="Normal"/>
    <w:autoRedefine/>
    <w:uiPriority w:val="99"/>
    <w:semiHidden/>
    <w:rsid w:val="007D6F62"/>
    <w:pPr>
      <w:ind w:left="880" w:hanging="220"/>
    </w:pPr>
  </w:style>
  <w:style w:type="paragraph" w:styleId="Mapadeldocumento">
    <w:name w:val="Document Map"/>
    <w:basedOn w:val="Normal"/>
    <w:link w:val="MapadeldocumentoCar"/>
    <w:uiPriority w:val="99"/>
    <w:semiHidden/>
    <w:rsid w:val="000F523F"/>
    <w:pPr>
      <w:shd w:val="clear" w:color="auto" w:fill="000080"/>
    </w:pPr>
    <w:rPr>
      <w:rFonts w:ascii="Tahoma" w:hAnsi="Tahoma" w:cs="Tahoma"/>
      <w:sz w:val="20"/>
    </w:rPr>
  </w:style>
  <w:style w:type="character" w:customStyle="1" w:styleId="MapadeldocumentoCar">
    <w:name w:val="Mapa del documento Car"/>
    <w:link w:val="Mapadeldocumento"/>
    <w:uiPriority w:val="99"/>
    <w:semiHidden/>
    <w:rsid w:val="00C346B2"/>
    <w:rPr>
      <w:rFonts w:ascii="Times New Roman" w:eastAsia="Times New Roman" w:hAnsi="Times New Roman"/>
      <w:sz w:val="0"/>
      <w:szCs w:val="0"/>
      <w:lang w:val="es-ES_tradnl"/>
    </w:rPr>
  </w:style>
  <w:style w:type="paragraph" w:customStyle="1" w:styleId="EstiloTtulo2Azul">
    <w:name w:val="Estilo Título 2 + Azul"/>
    <w:basedOn w:val="Ttulo2"/>
    <w:uiPriority w:val="99"/>
    <w:rsid w:val="00850DFF"/>
    <w:rPr>
      <w:iCs w:val="0"/>
      <w:color w:val="0000FF"/>
    </w:rPr>
  </w:style>
  <w:style w:type="table" w:styleId="Tablaconcuadrcula">
    <w:name w:val="Table Grid"/>
    <w:basedOn w:val="Tablanormal"/>
    <w:uiPriority w:val="99"/>
    <w:rsid w:val="002E0A64"/>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436D68"/>
    <w:pPr>
      <w:spacing w:before="0"/>
    </w:pPr>
    <w:rPr>
      <w:rFonts w:ascii="Tahoma" w:hAnsi="Tahoma"/>
      <w:sz w:val="16"/>
      <w:szCs w:val="16"/>
    </w:rPr>
  </w:style>
  <w:style w:type="character" w:customStyle="1" w:styleId="TextodegloboCar">
    <w:name w:val="Texto de globo Car"/>
    <w:link w:val="Textodeglobo"/>
    <w:uiPriority w:val="99"/>
    <w:locked/>
    <w:rsid w:val="00436D68"/>
    <w:rPr>
      <w:rFonts w:ascii="Tahoma" w:hAnsi="Tahoma"/>
      <w:sz w:val="16"/>
      <w:lang w:val="es-ES_tradnl"/>
    </w:rPr>
  </w:style>
  <w:style w:type="paragraph" w:customStyle="1" w:styleId="Default">
    <w:name w:val="Default"/>
    <w:uiPriority w:val="99"/>
    <w:rsid w:val="001C50A6"/>
    <w:pPr>
      <w:autoSpaceDE w:val="0"/>
      <w:autoSpaceDN w:val="0"/>
      <w:adjustRightInd w:val="0"/>
    </w:pPr>
    <w:rPr>
      <w:rFonts w:ascii="Arial" w:hAnsi="Arial" w:cs="Arial"/>
      <w:color w:val="000000"/>
      <w:sz w:val="24"/>
      <w:szCs w:val="24"/>
    </w:rPr>
  </w:style>
  <w:style w:type="paragraph" w:customStyle="1" w:styleId="TEXTO">
    <w:name w:val="TEXTO"/>
    <w:basedOn w:val="Normal"/>
    <w:uiPriority w:val="99"/>
    <w:rsid w:val="000D72A0"/>
    <w:pPr>
      <w:tabs>
        <w:tab w:val="left" w:pos="567"/>
        <w:tab w:val="left" w:pos="851"/>
        <w:tab w:val="left" w:pos="1134"/>
        <w:tab w:val="left" w:pos="1418"/>
        <w:tab w:val="left" w:pos="1701"/>
        <w:tab w:val="left" w:pos="1985"/>
      </w:tabs>
      <w:spacing w:before="0" w:line="360" w:lineRule="auto"/>
    </w:pPr>
    <w:rPr>
      <w:rFonts w:ascii="Times New Roman" w:hAnsi="Times New Roman"/>
      <w:sz w:val="24"/>
    </w:rPr>
  </w:style>
  <w:style w:type="paragraph" w:styleId="Prrafodelista">
    <w:name w:val="List Paragraph"/>
    <w:basedOn w:val="Normal"/>
    <w:uiPriority w:val="99"/>
    <w:qFormat/>
    <w:rsid w:val="00086347"/>
    <w:pPr>
      <w:ind w:left="720"/>
      <w:contextualSpacing/>
    </w:pPr>
  </w:style>
  <w:style w:type="numbering" w:customStyle="1" w:styleId="EstiloConvietas1">
    <w:name w:val="Estilo Con viñetas1"/>
    <w:rsid w:val="00C346B2"/>
    <w:pPr>
      <w:numPr>
        <w:numId w:val="4"/>
      </w:numPr>
    </w:pPr>
  </w:style>
  <w:style w:type="numbering" w:customStyle="1" w:styleId="EstiloConvietas">
    <w:name w:val="Estilo Con viñetas"/>
    <w:rsid w:val="00C346B2"/>
    <w:pPr>
      <w:numPr>
        <w:numId w:val="3"/>
      </w:numPr>
    </w:pPr>
  </w:style>
  <w:style w:type="paragraph" w:styleId="Revisin">
    <w:name w:val="Revision"/>
    <w:hidden/>
    <w:uiPriority w:val="99"/>
    <w:semiHidden/>
    <w:rsid w:val="003924CF"/>
    <w:rPr>
      <w:rFonts w:ascii="Arial" w:eastAsia="Times New Roman" w:hAnsi="Arial"/>
      <w:sz w:val="22"/>
      <w:lang w:val="es-ES_tradnl"/>
    </w:rPr>
  </w:style>
  <w:style w:type="character" w:styleId="Refdecomentario">
    <w:name w:val="annotation reference"/>
    <w:uiPriority w:val="99"/>
    <w:semiHidden/>
    <w:unhideWhenUsed/>
    <w:rsid w:val="00AA7361"/>
    <w:rPr>
      <w:sz w:val="16"/>
      <w:szCs w:val="16"/>
    </w:rPr>
  </w:style>
  <w:style w:type="paragraph" w:styleId="Textocomentario">
    <w:name w:val="annotation text"/>
    <w:basedOn w:val="Normal"/>
    <w:link w:val="TextocomentarioCar"/>
    <w:uiPriority w:val="99"/>
    <w:semiHidden/>
    <w:unhideWhenUsed/>
    <w:rsid w:val="00AA7361"/>
    <w:rPr>
      <w:sz w:val="20"/>
    </w:rPr>
  </w:style>
  <w:style w:type="character" w:customStyle="1" w:styleId="TextocomentarioCar">
    <w:name w:val="Texto comentario Car"/>
    <w:link w:val="Textocomentario"/>
    <w:uiPriority w:val="99"/>
    <w:semiHidden/>
    <w:rsid w:val="00AA7361"/>
    <w:rPr>
      <w:rFonts w:ascii="Arial" w:eastAsia="Times New Roman" w:hAnsi="Arial"/>
      <w:lang w:val="es-ES_tradnl"/>
    </w:rPr>
  </w:style>
  <w:style w:type="paragraph" w:styleId="Asuntodelcomentario">
    <w:name w:val="annotation subject"/>
    <w:basedOn w:val="Textocomentario"/>
    <w:next w:val="Textocomentario"/>
    <w:link w:val="AsuntodelcomentarioCar"/>
    <w:semiHidden/>
    <w:unhideWhenUsed/>
    <w:locked/>
    <w:rsid w:val="00AA7361"/>
    <w:rPr>
      <w:b/>
      <w:bCs/>
    </w:rPr>
  </w:style>
  <w:style w:type="character" w:customStyle="1" w:styleId="AsuntodelcomentarioCar">
    <w:name w:val="Asunto del comentario Car"/>
    <w:link w:val="Asuntodelcomentario"/>
    <w:semiHidden/>
    <w:rsid w:val="00AA7361"/>
    <w:rPr>
      <w:rFonts w:ascii="Arial" w:eastAsia="Times New Roman" w:hAnsi="Arial"/>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598255">
      <w:marLeft w:val="0"/>
      <w:marRight w:val="0"/>
      <w:marTop w:val="0"/>
      <w:marBottom w:val="0"/>
      <w:divBdr>
        <w:top w:val="none" w:sz="0" w:space="0" w:color="auto"/>
        <w:left w:val="none" w:sz="0" w:space="0" w:color="auto"/>
        <w:bottom w:val="none" w:sz="0" w:space="0" w:color="auto"/>
        <w:right w:val="none" w:sz="0" w:space="0" w:color="auto"/>
      </w:divBdr>
    </w:div>
    <w:div w:id="1705598256">
      <w:marLeft w:val="0"/>
      <w:marRight w:val="0"/>
      <w:marTop w:val="0"/>
      <w:marBottom w:val="0"/>
      <w:divBdr>
        <w:top w:val="none" w:sz="0" w:space="0" w:color="auto"/>
        <w:left w:val="none" w:sz="0" w:space="0" w:color="auto"/>
        <w:bottom w:val="none" w:sz="0" w:space="0" w:color="auto"/>
        <w:right w:val="none" w:sz="0" w:space="0" w:color="auto"/>
      </w:divBdr>
    </w:div>
    <w:div w:id="1705598257">
      <w:marLeft w:val="0"/>
      <w:marRight w:val="0"/>
      <w:marTop w:val="0"/>
      <w:marBottom w:val="0"/>
      <w:divBdr>
        <w:top w:val="none" w:sz="0" w:space="0" w:color="auto"/>
        <w:left w:val="none" w:sz="0" w:space="0" w:color="auto"/>
        <w:bottom w:val="none" w:sz="0" w:space="0" w:color="auto"/>
        <w:right w:val="none" w:sz="0" w:space="0" w:color="auto"/>
      </w:divBdr>
    </w:div>
    <w:div w:id="1705598258">
      <w:marLeft w:val="0"/>
      <w:marRight w:val="0"/>
      <w:marTop w:val="0"/>
      <w:marBottom w:val="0"/>
      <w:divBdr>
        <w:top w:val="none" w:sz="0" w:space="0" w:color="auto"/>
        <w:left w:val="none" w:sz="0" w:space="0" w:color="auto"/>
        <w:bottom w:val="none" w:sz="0" w:space="0" w:color="auto"/>
        <w:right w:val="none" w:sz="0" w:space="0" w:color="auto"/>
      </w:divBdr>
    </w:div>
    <w:div w:id="17055982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4679B-159C-49C5-AFF5-29DCE90CF384}">
  <ds:schemaRefs>
    <ds:schemaRef ds:uri="http://schemas.microsoft.com/sharepoint/v3/contenttype/forms"/>
  </ds:schemaRefs>
</ds:datastoreItem>
</file>

<file path=customXml/itemProps2.xml><?xml version="1.0" encoding="utf-8"?>
<ds:datastoreItem xmlns:ds="http://schemas.openxmlformats.org/officeDocument/2006/customXml" ds:itemID="{41D9CDE0-F0F6-4FFC-A90C-F995C09B5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829086-DE82-4CD5-8DB2-992E188D52C2}">
  <ds:schemaRefs>
    <ds:schemaRef ds:uri="61157a45-557c-4d68-937d-8c8782f2bc58"/>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d604f76-c1a8-4158-8dd7-301ffbc79623"/>
    <ds:schemaRef ds:uri="http://www.w3.org/XML/1998/namespace"/>
  </ds:schemaRefs>
</ds:datastoreItem>
</file>

<file path=customXml/itemProps4.xml><?xml version="1.0" encoding="utf-8"?>
<ds:datastoreItem xmlns:ds="http://schemas.openxmlformats.org/officeDocument/2006/customXml" ds:itemID="{1FB7F850-1E40-4E6E-B62A-ECED433A5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7476</Words>
  <Characters>41122</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Hoy en día un documento para que sea considerado como un buen documento debe incluir, siempre que sea necesario, gráficos o imá</vt:lpstr>
    </vt:vector>
  </TitlesOfParts>
  <Company>Doble Sentido</Company>
  <LinksUpToDate>false</LinksUpToDate>
  <CharactersWithSpaces>48501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dc:description/>
  <cp:lastModifiedBy>Labella Cámara, Amaia</cp:lastModifiedBy>
  <cp:revision>2</cp:revision>
  <cp:lastPrinted>2021-05-25T07:26:00Z</cp:lastPrinted>
  <dcterms:created xsi:type="dcterms:W3CDTF">2021-07-09T06:46:00Z</dcterms:created>
  <dcterms:modified xsi:type="dcterms:W3CDTF">2021-07-09T06:46:00Z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