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45A06" w14:textId="64CA24AE" w:rsidR="0094462D" w:rsidRPr="008E3EB3" w:rsidRDefault="00D41707" w:rsidP="008E3EB3">
      <w:pPr>
        <w:pStyle w:val="Ttulo"/>
        <w:spacing w:before="120" w:after="0" w:line="240" w:lineRule="auto"/>
        <w:rPr>
          <w:rFonts w:ascii="Arial" w:hAnsi="Arial"/>
          <w:sz w:val="22"/>
          <w:szCs w:val="22"/>
        </w:rPr>
      </w:pPr>
      <w:r w:rsidRPr="008E3EB3">
        <w:rPr>
          <w:rFonts w:ascii="Arial" w:hAnsi="Arial"/>
          <w:sz w:val="22"/>
          <w:szCs w:val="22"/>
        </w:rPr>
        <w:t xml:space="preserve">BERGARAKO UDALAK </w:t>
      </w:r>
      <w:r w:rsidRPr="008E3EB3">
        <w:rPr>
          <w:rFonts w:ascii="Arial" w:hAnsi="Arial"/>
          <w:i/>
          <w:iCs/>
          <w:sz w:val="22"/>
          <w:szCs w:val="22"/>
        </w:rPr>
        <w:t>LABORATORIUM</w:t>
      </w:r>
      <w:r w:rsidRPr="008E3EB3">
        <w:rPr>
          <w:rFonts w:ascii="Arial" w:hAnsi="Arial"/>
          <w:sz w:val="22"/>
          <w:szCs w:val="22"/>
        </w:rPr>
        <w:t xml:space="preserve"> MUSEOAN ESKAINTZEN DITUEN BISITARI</w:t>
      </w:r>
      <w:r w:rsidR="008E3EB3">
        <w:rPr>
          <w:rFonts w:ascii="Arial" w:hAnsi="Arial"/>
          <w:sz w:val="22"/>
          <w:szCs w:val="22"/>
        </w:rPr>
        <w:t>-</w:t>
      </w:r>
      <w:r w:rsidRPr="008E3EB3">
        <w:rPr>
          <w:rFonts w:ascii="Arial" w:hAnsi="Arial"/>
          <w:sz w:val="22"/>
          <w:szCs w:val="22"/>
        </w:rPr>
        <w:t>HARRERA</w:t>
      </w:r>
      <w:r w:rsidR="008E3EB3">
        <w:rPr>
          <w:rFonts w:ascii="Arial" w:hAnsi="Arial"/>
          <w:sz w:val="22"/>
          <w:szCs w:val="22"/>
        </w:rPr>
        <w:t>REN</w:t>
      </w:r>
      <w:r w:rsidRPr="008E3EB3">
        <w:rPr>
          <w:rFonts w:ascii="Arial" w:hAnsi="Arial"/>
          <w:sz w:val="22"/>
          <w:szCs w:val="22"/>
        </w:rPr>
        <w:t xml:space="preserve"> ETA BISITA </w:t>
      </w:r>
      <w:bookmarkStart w:id="0" w:name="_Hlk79158643"/>
      <w:r w:rsidRPr="008E3EB3">
        <w:rPr>
          <w:rFonts w:ascii="Arial" w:hAnsi="Arial"/>
          <w:sz w:val="22"/>
          <w:szCs w:val="22"/>
        </w:rPr>
        <w:t>GIDATUEN ZERBITZUA</w:t>
      </w:r>
      <w:r w:rsidR="00E53412" w:rsidRPr="008E3EB3">
        <w:rPr>
          <w:rFonts w:ascii="Arial" w:hAnsi="Arial"/>
          <w:sz w:val="22"/>
          <w:szCs w:val="22"/>
        </w:rPr>
        <w:t>K</w:t>
      </w:r>
      <w:r w:rsidR="00151D20" w:rsidRPr="008E3EB3">
        <w:rPr>
          <w:rFonts w:ascii="Arial" w:hAnsi="Arial"/>
          <w:sz w:val="22"/>
          <w:szCs w:val="22"/>
        </w:rPr>
        <w:t xml:space="preserve"> </w:t>
      </w:r>
      <w:r w:rsidR="00E53412" w:rsidRPr="008E3EB3">
        <w:rPr>
          <w:rFonts w:ascii="Arial" w:hAnsi="Arial"/>
          <w:sz w:val="22"/>
          <w:szCs w:val="22"/>
        </w:rPr>
        <w:t xml:space="preserve">KONTRATATZEKO PROZEDURA IREKIA </w:t>
      </w:r>
      <w:r w:rsidR="00151D20" w:rsidRPr="008E3EB3">
        <w:rPr>
          <w:rFonts w:ascii="Arial" w:hAnsi="Arial"/>
          <w:sz w:val="22"/>
          <w:szCs w:val="22"/>
        </w:rPr>
        <w:t>ARAUTUKO D</w:t>
      </w:r>
      <w:r w:rsidR="00E53412" w:rsidRPr="008E3EB3">
        <w:rPr>
          <w:rFonts w:ascii="Arial" w:hAnsi="Arial"/>
          <w:sz w:val="22"/>
          <w:szCs w:val="22"/>
        </w:rPr>
        <w:t>IT</w:t>
      </w:r>
      <w:r w:rsidR="00151D20" w:rsidRPr="008E3EB3">
        <w:rPr>
          <w:rFonts w:ascii="Arial" w:hAnsi="Arial"/>
          <w:sz w:val="22"/>
          <w:szCs w:val="22"/>
        </w:rPr>
        <w:t>U</w:t>
      </w:r>
      <w:r w:rsidR="00E53412" w:rsidRPr="008E3EB3">
        <w:rPr>
          <w:rFonts w:ascii="Arial" w:hAnsi="Arial"/>
          <w:sz w:val="22"/>
          <w:szCs w:val="22"/>
        </w:rPr>
        <w:t>Z</w:t>
      </w:r>
      <w:r w:rsidR="00151D20" w:rsidRPr="008E3EB3">
        <w:rPr>
          <w:rFonts w:ascii="Arial" w:hAnsi="Arial"/>
          <w:sz w:val="22"/>
          <w:szCs w:val="22"/>
        </w:rPr>
        <w:t xml:space="preserve">TEN </w:t>
      </w:r>
      <w:r w:rsidR="00270608">
        <w:rPr>
          <w:rFonts w:ascii="Arial" w:hAnsi="Arial"/>
          <w:sz w:val="22"/>
          <w:szCs w:val="22"/>
        </w:rPr>
        <w:t xml:space="preserve">BALDINTZA </w:t>
      </w:r>
      <w:r w:rsidR="00151D20" w:rsidRPr="008E3EB3">
        <w:rPr>
          <w:rFonts w:ascii="Arial" w:hAnsi="Arial"/>
          <w:sz w:val="22"/>
          <w:szCs w:val="22"/>
        </w:rPr>
        <w:t>TEKNIKO</w:t>
      </w:r>
      <w:r w:rsidR="00270608">
        <w:rPr>
          <w:rFonts w:ascii="Arial" w:hAnsi="Arial"/>
          <w:sz w:val="22"/>
          <w:szCs w:val="22"/>
        </w:rPr>
        <w:t>EN PLEGUA</w:t>
      </w:r>
    </w:p>
    <w:bookmarkEnd w:id="0"/>
    <w:p w14:paraId="708E7730" w14:textId="77777777" w:rsidR="0094462D" w:rsidRPr="008E3EB3" w:rsidRDefault="0094462D" w:rsidP="008E3EB3">
      <w:pPr>
        <w:spacing w:before="120" w:after="0" w:line="240" w:lineRule="auto"/>
        <w:jc w:val="center"/>
        <w:rPr>
          <w:rFonts w:ascii="Arial" w:hAnsi="Arial" w:cs="Arial"/>
          <w:b/>
          <w:bCs/>
          <w:sz w:val="22"/>
          <w:szCs w:val="22"/>
        </w:rPr>
      </w:pPr>
    </w:p>
    <w:p w14:paraId="247F5291" w14:textId="77777777" w:rsidR="0094462D" w:rsidRPr="008E3EB3" w:rsidRDefault="0094462D" w:rsidP="008E3EB3">
      <w:pPr>
        <w:spacing w:before="120" w:after="0" w:line="240" w:lineRule="auto"/>
        <w:jc w:val="center"/>
        <w:rPr>
          <w:rFonts w:ascii="Arial" w:hAnsi="Arial" w:cs="Arial"/>
          <w:b/>
          <w:bCs/>
          <w:sz w:val="22"/>
          <w:szCs w:val="22"/>
        </w:rPr>
      </w:pPr>
    </w:p>
    <w:p w14:paraId="438F4E55" w14:textId="77777777" w:rsidR="0094462D" w:rsidRPr="008E3EB3" w:rsidRDefault="00D41707" w:rsidP="00C73047">
      <w:pPr>
        <w:pStyle w:val="Ttulo2"/>
        <w:numPr>
          <w:ilvl w:val="1"/>
          <w:numId w:val="2"/>
        </w:numPr>
        <w:spacing w:before="120" w:after="0" w:line="240" w:lineRule="auto"/>
        <w:jc w:val="both"/>
        <w:rPr>
          <w:rFonts w:ascii="Arial" w:hAnsi="Arial"/>
          <w:sz w:val="22"/>
          <w:szCs w:val="22"/>
        </w:rPr>
      </w:pPr>
      <w:r w:rsidRPr="008E3EB3">
        <w:rPr>
          <w:rFonts w:ascii="Arial" w:hAnsi="Arial"/>
          <w:sz w:val="22"/>
          <w:szCs w:val="22"/>
        </w:rPr>
        <w:t>1- XEDEA</w:t>
      </w:r>
    </w:p>
    <w:p w14:paraId="6BBCDB8F" w14:textId="77777777" w:rsidR="0094462D" w:rsidRPr="008E3EB3" w:rsidRDefault="00D41707" w:rsidP="00C73047">
      <w:pPr>
        <w:pStyle w:val="Oinarrizkoparagrafoak"/>
        <w:spacing w:before="120" w:after="0" w:line="240" w:lineRule="auto"/>
        <w:rPr>
          <w:rFonts w:cs="Arial"/>
          <w:sz w:val="22"/>
          <w:szCs w:val="22"/>
        </w:rPr>
      </w:pPr>
      <w:r w:rsidRPr="008E3EB3">
        <w:rPr>
          <w:rFonts w:cs="Arial"/>
          <w:sz w:val="22"/>
          <w:szCs w:val="22"/>
        </w:rPr>
        <w:t>Kontratu honen xedeak hauek dira:</w:t>
      </w:r>
    </w:p>
    <w:p w14:paraId="473FDE22" w14:textId="513FA503" w:rsidR="0094462D" w:rsidRPr="008E3EB3" w:rsidRDefault="00D41707" w:rsidP="00C73047">
      <w:pPr>
        <w:pStyle w:val="Oinarrizkoparagrafoak"/>
        <w:numPr>
          <w:ilvl w:val="0"/>
          <w:numId w:val="16"/>
        </w:numPr>
        <w:spacing w:before="120" w:after="0" w:line="240" w:lineRule="auto"/>
        <w:rPr>
          <w:rFonts w:cs="Arial"/>
          <w:sz w:val="22"/>
          <w:szCs w:val="22"/>
        </w:rPr>
      </w:pPr>
      <w:r w:rsidRPr="008E3EB3">
        <w:rPr>
          <w:rFonts w:cs="Arial"/>
          <w:sz w:val="22"/>
          <w:szCs w:val="22"/>
        </w:rPr>
        <w:t xml:space="preserve">Bergarako </w:t>
      </w:r>
      <w:r w:rsidR="008E3EB3">
        <w:rPr>
          <w:rFonts w:cs="Arial"/>
          <w:sz w:val="22"/>
          <w:szCs w:val="22"/>
        </w:rPr>
        <w:t>t</w:t>
      </w:r>
      <w:r w:rsidRPr="008E3EB3">
        <w:rPr>
          <w:rFonts w:cs="Arial"/>
          <w:sz w:val="22"/>
          <w:szCs w:val="22"/>
        </w:rPr>
        <w:t xml:space="preserve">urismo bulegoaren eta </w:t>
      </w:r>
      <w:r w:rsidRPr="00C73047">
        <w:rPr>
          <w:rFonts w:cs="Arial"/>
          <w:i/>
          <w:iCs/>
          <w:sz w:val="22"/>
          <w:szCs w:val="22"/>
        </w:rPr>
        <w:t>Laboratoriu</w:t>
      </w:r>
      <w:r w:rsidR="001B499C" w:rsidRPr="00C73047">
        <w:rPr>
          <w:rFonts w:cs="Arial"/>
          <w:i/>
          <w:iCs/>
          <w:sz w:val="22"/>
          <w:szCs w:val="22"/>
        </w:rPr>
        <w:t>m</w:t>
      </w:r>
      <w:r w:rsidRPr="008E3EB3">
        <w:rPr>
          <w:rFonts w:cs="Arial"/>
          <w:sz w:val="22"/>
          <w:szCs w:val="22"/>
        </w:rPr>
        <w:t xml:space="preserve"> museoko bisitarien harrera-gunean zerbitzua ematea.</w:t>
      </w:r>
    </w:p>
    <w:p w14:paraId="78398874" w14:textId="77777777" w:rsidR="0094462D" w:rsidRPr="008E3EB3" w:rsidRDefault="00D41707" w:rsidP="00C73047">
      <w:pPr>
        <w:pStyle w:val="Oinarrizkoparagrafoak"/>
        <w:numPr>
          <w:ilvl w:val="0"/>
          <w:numId w:val="16"/>
        </w:numPr>
        <w:spacing w:before="120" w:after="0" w:line="240" w:lineRule="auto"/>
        <w:rPr>
          <w:rFonts w:cs="Arial"/>
          <w:sz w:val="22"/>
          <w:szCs w:val="22"/>
        </w:rPr>
      </w:pPr>
      <w:r w:rsidRPr="008E3EB3">
        <w:rPr>
          <w:rFonts w:cs="Arial"/>
          <w:sz w:val="22"/>
          <w:szCs w:val="22"/>
        </w:rPr>
        <w:t>Harrera-gunean kontratatzen diren bisitak egitea.</w:t>
      </w:r>
    </w:p>
    <w:p w14:paraId="35058476" w14:textId="77777777" w:rsidR="00C73047" w:rsidRDefault="00C73047" w:rsidP="00C73047">
      <w:pPr>
        <w:pStyle w:val="Ttulo2"/>
        <w:numPr>
          <w:ilvl w:val="1"/>
          <w:numId w:val="2"/>
        </w:numPr>
        <w:spacing w:before="120" w:after="0" w:line="240" w:lineRule="auto"/>
        <w:jc w:val="both"/>
        <w:rPr>
          <w:rFonts w:ascii="Arial" w:hAnsi="Arial"/>
          <w:sz w:val="22"/>
          <w:szCs w:val="22"/>
        </w:rPr>
      </w:pPr>
    </w:p>
    <w:p w14:paraId="3A449A37" w14:textId="10415278" w:rsidR="0094462D" w:rsidRPr="008E3EB3" w:rsidRDefault="00D41707" w:rsidP="00C73047">
      <w:pPr>
        <w:pStyle w:val="Ttulo2"/>
        <w:numPr>
          <w:ilvl w:val="1"/>
          <w:numId w:val="2"/>
        </w:numPr>
        <w:spacing w:before="120" w:after="0" w:line="240" w:lineRule="auto"/>
        <w:jc w:val="both"/>
        <w:rPr>
          <w:rFonts w:ascii="Arial" w:hAnsi="Arial"/>
          <w:sz w:val="22"/>
          <w:szCs w:val="22"/>
        </w:rPr>
      </w:pPr>
      <w:r w:rsidRPr="008E3EB3">
        <w:rPr>
          <w:rFonts w:ascii="Arial" w:hAnsi="Arial"/>
          <w:sz w:val="22"/>
          <w:szCs w:val="22"/>
        </w:rPr>
        <w:t xml:space="preserve">2. </w:t>
      </w:r>
      <w:r w:rsidR="00584920" w:rsidRPr="008E3EB3">
        <w:rPr>
          <w:rFonts w:ascii="Arial" w:hAnsi="Arial"/>
          <w:sz w:val="22"/>
          <w:szCs w:val="22"/>
        </w:rPr>
        <w:t xml:space="preserve">BETETZE LEKUA </w:t>
      </w:r>
    </w:p>
    <w:p w14:paraId="74DCF403" w14:textId="556A8DC4" w:rsidR="00584920" w:rsidRPr="008E3EB3" w:rsidRDefault="00584920" w:rsidP="00C73047">
      <w:pPr>
        <w:pStyle w:val="Oinarrizkoparagrafoak"/>
        <w:spacing w:before="120" w:after="0" w:line="240" w:lineRule="auto"/>
        <w:rPr>
          <w:rFonts w:cs="Arial"/>
          <w:color w:val="FF0000"/>
          <w:sz w:val="22"/>
          <w:szCs w:val="22"/>
        </w:rPr>
      </w:pPr>
      <w:r w:rsidRPr="008E3EB3">
        <w:rPr>
          <w:rFonts w:cs="Arial"/>
          <w:sz w:val="22"/>
          <w:szCs w:val="22"/>
        </w:rPr>
        <w:t xml:space="preserve">Kontratu honetan zehazten den zerbitzua </w:t>
      </w:r>
      <w:r w:rsidRPr="00C73047">
        <w:rPr>
          <w:rFonts w:cs="Arial"/>
          <w:i/>
          <w:iCs/>
          <w:sz w:val="22"/>
          <w:szCs w:val="22"/>
        </w:rPr>
        <w:t>Laboratorium</w:t>
      </w:r>
      <w:r w:rsidRPr="008E3EB3">
        <w:rPr>
          <w:rFonts w:cs="Arial"/>
          <w:sz w:val="22"/>
          <w:szCs w:val="22"/>
        </w:rPr>
        <w:t xml:space="preserve"> museoaren egoitzan beteko da, Bergarako Juan Irazabal pasealekua (Errek</w:t>
      </w:r>
      <w:r w:rsidR="00807899" w:rsidRPr="008E3EB3">
        <w:rPr>
          <w:rFonts w:cs="Arial"/>
          <w:sz w:val="22"/>
          <w:szCs w:val="22"/>
        </w:rPr>
        <w:t>a</w:t>
      </w:r>
      <w:r w:rsidRPr="008E3EB3">
        <w:rPr>
          <w:rFonts w:cs="Arial"/>
          <w:sz w:val="22"/>
          <w:szCs w:val="22"/>
        </w:rPr>
        <w:t>lde jauregia), 1.</w:t>
      </w:r>
      <w:r w:rsidR="008E3EB3" w:rsidRPr="008E3EB3">
        <w:rPr>
          <w:rFonts w:cs="Arial"/>
          <w:sz w:val="22"/>
          <w:szCs w:val="22"/>
        </w:rPr>
        <w:t xml:space="preserve"> </w:t>
      </w:r>
      <w:r w:rsidRPr="008E3EB3">
        <w:rPr>
          <w:rFonts w:cs="Arial"/>
          <w:sz w:val="22"/>
          <w:szCs w:val="22"/>
        </w:rPr>
        <w:t>zenbakian. Bisita gidatuak Bergarako udalerrian ematen dira. Arreta turistiko</w:t>
      </w:r>
      <w:r w:rsidR="00AA72CB">
        <w:rPr>
          <w:rFonts w:cs="Arial"/>
          <w:sz w:val="22"/>
          <w:szCs w:val="22"/>
        </w:rPr>
        <w:t>a</w:t>
      </w:r>
      <w:r w:rsidRPr="008E3EB3">
        <w:rPr>
          <w:rFonts w:cs="Arial"/>
          <w:sz w:val="22"/>
          <w:szCs w:val="22"/>
        </w:rPr>
        <w:t xml:space="preserve"> emateko lekuan aldaketarik egongo balitz, toki berri horretan emango litzateke zerbitzu</w:t>
      </w:r>
      <w:r w:rsidR="00294D4A" w:rsidRPr="008E3EB3">
        <w:rPr>
          <w:rFonts w:cs="Arial"/>
          <w:sz w:val="22"/>
          <w:szCs w:val="22"/>
        </w:rPr>
        <w:t xml:space="preserve"> horri dagozkion betebeharrak, eta museoaren harreran, museoarekin lotutako eginkizunak</w:t>
      </w:r>
      <w:r w:rsidRPr="008E3EB3">
        <w:rPr>
          <w:rFonts w:cs="Arial"/>
          <w:sz w:val="22"/>
          <w:szCs w:val="22"/>
        </w:rPr>
        <w:t>.</w:t>
      </w:r>
    </w:p>
    <w:p w14:paraId="5B8A1498" w14:textId="7643930D" w:rsidR="0094462D" w:rsidRDefault="0094462D" w:rsidP="00C73047">
      <w:pPr>
        <w:spacing w:before="120" w:after="0" w:line="240" w:lineRule="auto"/>
        <w:jc w:val="both"/>
        <w:rPr>
          <w:rFonts w:ascii="Arial" w:hAnsi="Arial" w:cs="Arial"/>
          <w:sz w:val="22"/>
          <w:szCs w:val="22"/>
        </w:rPr>
      </w:pPr>
    </w:p>
    <w:p w14:paraId="196D464C" w14:textId="77777777" w:rsidR="00C73047" w:rsidRPr="008E3EB3" w:rsidRDefault="00C73047" w:rsidP="00C73047">
      <w:pPr>
        <w:spacing w:before="120" w:after="0" w:line="240" w:lineRule="auto"/>
        <w:jc w:val="both"/>
        <w:rPr>
          <w:rFonts w:ascii="Arial" w:hAnsi="Arial" w:cs="Arial"/>
          <w:sz w:val="22"/>
          <w:szCs w:val="22"/>
        </w:rPr>
      </w:pPr>
    </w:p>
    <w:p w14:paraId="5B44EEA6" w14:textId="77777777" w:rsidR="0094462D" w:rsidRPr="008E3EB3" w:rsidRDefault="00D41707" w:rsidP="00C73047">
      <w:pPr>
        <w:pStyle w:val="Ttulo2"/>
        <w:numPr>
          <w:ilvl w:val="1"/>
          <w:numId w:val="2"/>
        </w:numPr>
        <w:spacing w:before="120" w:after="0" w:line="240" w:lineRule="auto"/>
        <w:jc w:val="both"/>
        <w:rPr>
          <w:rFonts w:ascii="Arial" w:hAnsi="Arial"/>
          <w:sz w:val="22"/>
          <w:szCs w:val="22"/>
        </w:rPr>
      </w:pPr>
      <w:r w:rsidRPr="008E3EB3">
        <w:rPr>
          <w:rFonts w:ascii="Arial" w:hAnsi="Arial"/>
          <w:sz w:val="22"/>
          <w:szCs w:val="22"/>
        </w:rPr>
        <w:t xml:space="preserve">3. ADJUDIKAZIO-HARTZAILEAREN BETEBEHARRAK </w:t>
      </w:r>
    </w:p>
    <w:p w14:paraId="7E843190" w14:textId="77777777" w:rsidR="0094462D" w:rsidRPr="008E3EB3" w:rsidRDefault="00D41707" w:rsidP="00C73047">
      <w:pPr>
        <w:spacing w:before="120" w:after="0" w:line="240" w:lineRule="auto"/>
        <w:jc w:val="both"/>
        <w:rPr>
          <w:rFonts w:ascii="Arial" w:hAnsi="Arial" w:cs="Arial"/>
          <w:sz w:val="22"/>
          <w:szCs w:val="22"/>
        </w:rPr>
      </w:pPr>
      <w:r w:rsidRPr="008E3EB3">
        <w:rPr>
          <w:rFonts w:ascii="Arial" w:hAnsi="Arial" w:cs="Arial"/>
          <w:sz w:val="22"/>
          <w:szCs w:val="22"/>
        </w:rPr>
        <w:t xml:space="preserve">Adjudikazio-hartzaileak, </w:t>
      </w:r>
      <w:r w:rsidRPr="008E3EB3">
        <w:rPr>
          <w:rFonts w:ascii="Arial" w:hAnsi="Arial" w:cs="Arial"/>
          <w:color w:val="000000" w:themeColor="text1"/>
          <w:sz w:val="22"/>
          <w:szCs w:val="22"/>
        </w:rPr>
        <w:t xml:space="preserve">Bergarako Errekalde jauregian dagoen </w:t>
      </w:r>
      <w:r w:rsidRPr="008E3EB3">
        <w:rPr>
          <w:rFonts w:ascii="Arial" w:hAnsi="Arial" w:cs="Arial"/>
          <w:i/>
          <w:iCs/>
          <w:color w:val="000000" w:themeColor="text1"/>
          <w:sz w:val="22"/>
          <w:szCs w:val="22"/>
        </w:rPr>
        <w:t xml:space="preserve">Laboratorium </w:t>
      </w:r>
      <w:r w:rsidRPr="008E3EB3">
        <w:rPr>
          <w:rFonts w:ascii="Arial" w:hAnsi="Arial" w:cs="Arial"/>
          <w:color w:val="000000" w:themeColor="text1"/>
          <w:sz w:val="22"/>
          <w:szCs w:val="22"/>
        </w:rPr>
        <w:t xml:space="preserve">udal museoan dagoen Bisitarien Harrera-gune eta, aldi berean, turismo bulegoa den gunean, jarraian </w:t>
      </w:r>
      <w:r w:rsidRPr="008E3EB3">
        <w:rPr>
          <w:rFonts w:ascii="Arial" w:hAnsi="Arial" w:cs="Arial"/>
          <w:sz w:val="22"/>
          <w:szCs w:val="22"/>
        </w:rPr>
        <w:t>zehaztutako zerbitzuak emateko konpromisoa hartuko du:</w:t>
      </w:r>
    </w:p>
    <w:p w14:paraId="64D9A179" w14:textId="77777777" w:rsidR="00C73047" w:rsidRDefault="00C73047" w:rsidP="00C73047">
      <w:pPr>
        <w:pStyle w:val="Ttulo3"/>
        <w:numPr>
          <w:ilvl w:val="2"/>
          <w:numId w:val="2"/>
        </w:numPr>
        <w:spacing w:before="120" w:after="0" w:line="240" w:lineRule="auto"/>
        <w:jc w:val="both"/>
        <w:rPr>
          <w:rFonts w:ascii="Arial" w:hAnsi="Arial"/>
          <w:szCs w:val="22"/>
        </w:rPr>
      </w:pPr>
    </w:p>
    <w:p w14:paraId="3D8AE80C" w14:textId="102E8CBB" w:rsidR="0094462D" w:rsidRPr="008E3EB3" w:rsidRDefault="00D41707" w:rsidP="00C73047">
      <w:pPr>
        <w:pStyle w:val="Ttulo3"/>
        <w:numPr>
          <w:ilvl w:val="2"/>
          <w:numId w:val="2"/>
        </w:numPr>
        <w:spacing w:before="120" w:after="0" w:line="240" w:lineRule="auto"/>
        <w:jc w:val="both"/>
        <w:rPr>
          <w:rFonts w:ascii="Arial" w:hAnsi="Arial"/>
          <w:szCs w:val="22"/>
        </w:rPr>
      </w:pPr>
      <w:r w:rsidRPr="008E3EB3">
        <w:rPr>
          <w:rFonts w:ascii="Arial" w:hAnsi="Arial"/>
          <w:szCs w:val="22"/>
        </w:rPr>
        <w:t xml:space="preserve">3.1. </w:t>
      </w:r>
      <w:r w:rsidRPr="008E3EB3">
        <w:rPr>
          <w:rFonts w:ascii="Arial" w:hAnsi="Arial"/>
          <w:i/>
          <w:iCs/>
          <w:szCs w:val="22"/>
        </w:rPr>
        <w:t>Laboratorium</w:t>
      </w:r>
      <w:r w:rsidRPr="008E3EB3">
        <w:rPr>
          <w:rFonts w:ascii="Arial" w:hAnsi="Arial"/>
          <w:szCs w:val="22"/>
        </w:rPr>
        <w:t>-</w:t>
      </w:r>
      <w:proofErr w:type="spellStart"/>
      <w:r w:rsidRPr="008E3EB3">
        <w:rPr>
          <w:rFonts w:ascii="Arial" w:hAnsi="Arial"/>
          <w:szCs w:val="22"/>
        </w:rPr>
        <w:t>en</w:t>
      </w:r>
      <w:proofErr w:type="spellEnd"/>
      <w:r w:rsidRPr="008E3EB3">
        <w:rPr>
          <w:rFonts w:ascii="Arial" w:hAnsi="Arial"/>
          <w:szCs w:val="22"/>
        </w:rPr>
        <w:t xml:space="preserve"> harrera-zerbitzua ematea</w:t>
      </w:r>
    </w:p>
    <w:p w14:paraId="2E01947D" w14:textId="77777777" w:rsidR="00F876A7" w:rsidRDefault="00F876A7" w:rsidP="00C73047">
      <w:pPr>
        <w:spacing w:before="120" w:after="0" w:line="240" w:lineRule="auto"/>
        <w:jc w:val="both"/>
        <w:rPr>
          <w:rFonts w:ascii="Arial" w:hAnsi="Arial" w:cs="Arial"/>
          <w:sz w:val="22"/>
          <w:szCs w:val="22"/>
        </w:rPr>
      </w:pPr>
    </w:p>
    <w:p w14:paraId="41749686" w14:textId="26E2E3FB" w:rsidR="00F876A7" w:rsidRPr="00F876A7" w:rsidRDefault="00F876A7" w:rsidP="00F876A7">
      <w:pPr>
        <w:spacing w:before="120" w:after="0" w:line="240" w:lineRule="auto"/>
        <w:jc w:val="both"/>
        <w:rPr>
          <w:rFonts w:ascii="Arial" w:hAnsi="Arial" w:cs="Arial"/>
          <w:sz w:val="22"/>
          <w:szCs w:val="22"/>
        </w:rPr>
      </w:pPr>
      <w:r w:rsidRPr="00F876A7">
        <w:rPr>
          <w:rFonts w:ascii="Arial" w:hAnsi="Arial" w:cs="Arial"/>
          <w:sz w:val="22"/>
          <w:szCs w:val="22"/>
        </w:rPr>
        <w:t>Laboratorium museoaren harrera ordutegia honakoa da:</w:t>
      </w:r>
    </w:p>
    <w:p w14:paraId="30BF5B36" w14:textId="77777777" w:rsidR="00F876A7" w:rsidRPr="00F876A7" w:rsidRDefault="00F876A7" w:rsidP="00F876A7">
      <w:pPr>
        <w:spacing w:before="120" w:after="0" w:line="240" w:lineRule="auto"/>
        <w:jc w:val="both"/>
        <w:rPr>
          <w:rFonts w:ascii="Arial" w:hAnsi="Arial" w:cs="Arial"/>
          <w:b/>
          <w:bCs/>
          <w:sz w:val="22"/>
          <w:szCs w:val="22"/>
        </w:rPr>
      </w:pPr>
      <w:r w:rsidRPr="00F876A7">
        <w:rPr>
          <w:rFonts w:ascii="Arial" w:hAnsi="Arial" w:cs="Arial"/>
          <w:b/>
          <w:bCs/>
          <w:sz w:val="22"/>
          <w:szCs w:val="22"/>
        </w:rPr>
        <w:t>Uztailaren 1etik irailaren 15era</w:t>
      </w:r>
    </w:p>
    <w:p w14:paraId="381AF9DD" w14:textId="77777777" w:rsidR="00F876A7" w:rsidRPr="00F876A7" w:rsidRDefault="00F876A7" w:rsidP="00F876A7">
      <w:pPr>
        <w:spacing w:before="120" w:after="0" w:line="240" w:lineRule="auto"/>
        <w:jc w:val="both"/>
        <w:rPr>
          <w:rFonts w:ascii="Arial" w:hAnsi="Arial" w:cs="Arial"/>
          <w:sz w:val="22"/>
          <w:szCs w:val="22"/>
        </w:rPr>
      </w:pPr>
      <w:r w:rsidRPr="00F876A7">
        <w:rPr>
          <w:rFonts w:ascii="Arial" w:hAnsi="Arial" w:cs="Arial"/>
          <w:sz w:val="22"/>
          <w:szCs w:val="22"/>
        </w:rPr>
        <w:t>Astelehenetik larunbatera: 10:00-14:00/16:00-19:00</w:t>
      </w:r>
    </w:p>
    <w:p w14:paraId="7DF0658E" w14:textId="77777777" w:rsidR="00F876A7" w:rsidRPr="00F876A7" w:rsidRDefault="00F876A7" w:rsidP="00F876A7">
      <w:pPr>
        <w:spacing w:before="120" w:after="0" w:line="240" w:lineRule="auto"/>
        <w:jc w:val="both"/>
        <w:rPr>
          <w:rFonts w:ascii="Arial" w:hAnsi="Arial" w:cs="Arial"/>
          <w:sz w:val="22"/>
          <w:szCs w:val="22"/>
        </w:rPr>
      </w:pPr>
      <w:r w:rsidRPr="00F876A7">
        <w:rPr>
          <w:rFonts w:ascii="Arial" w:hAnsi="Arial" w:cs="Arial"/>
          <w:sz w:val="22"/>
          <w:szCs w:val="22"/>
        </w:rPr>
        <w:t>Igandeetan: 10:00-13:00</w:t>
      </w:r>
    </w:p>
    <w:p w14:paraId="0A74E35D" w14:textId="77777777" w:rsidR="00F876A7" w:rsidRPr="00F876A7" w:rsidRDefault="00F876A7" w:rsidP="00F876A7">
      <w:pPr>
        <w:spacing w:before="120" w:after="0" w:line="240" w:lineRule="auto"/>
        <w:jc w:val="both"/>
        <w:rPr>
          <w:rFonts w:ascii="Arial" w:hAnsi="Arial" w:cs="Arial"/>
          <w:b/>
          <w:sz w:val="22"/>
          <w:szCs w:val="22"/>
        </w:rPr>
      </w:pPr>
      <w:r w:rsidRPr="00F876A7">
        <w:rPr>
          <w:rFonts w:ascii="Arial" w:hAnsi="Arial" w:cs="Arial"/>
          <w:b/>
          <w:sz w:val="22"/>
          <w:szCs w:val="22"/>
        </w:rPr>
        <w:t>Irailaren 16tik ekainaren 30era</w:t>
      </w:r>
    </w:p>
    <w:p w14:paraId="4143141E" w14:textId="77777777" w:rsidR="00F876A7" w:rsidRPr="00F876A7" w:rsidRDefault="00F876A7" w:rsidP="00F876A7">
      <w:pPr>
        <w:spacing w:before="120" w:after="0" w:line="240" w:lineRule="auto"/>
        <w:jc w:val="both"/>
        <w:rPr>
          <w:rFonts w:ascii="Arial" w:hAnsi="Arial" w:cs="Arial"/>
          <w:sz w:val="22"/>
          <w:szCs w:val="22"/>
        </w:rPr>
      </w:pPr>
      <w:r w:rsidRPr="00F876A7">
        <w:rPr>
          <w:rFonts w:ascii="Arial" w:hAnsi="Arial" w:cs="Arial"/>
          <w:sz w:val="22"/>
          <w:szCs w:val="22"/>
        </w:rPr>
        <w:t>Astelehen eta astearteetan itxita.</w:t>
      </w:r>
    </w:p>
    <w:p w14:paraId="4567989E" w14:textId="77777777" w:rsidR="00F876A7" w:rsidRPr="00F876A7" w:rsidRDefault="00F876A7" w:rsidP="00F876A7">
      <w:pPr>
        <w:spacing w:before="120" w:after="0" w:line="240" w:lineRule="auto"/>
        <w:jc w:val="both"/>
        <w:rPr>
          <w:rFonts w:ascii="Arial" w:hAnsi="Arial" w:cs="Arial"/>
          <w:sz w:val="22"/>
          <w:szCs w:val="22"/>
        </w:rPr>
      </w:pPr>
      <w:r w:rsidRPr="00F876A7">
        <w:rPr>
          <w:rFonts w:ascii="Arial" w:hAnsi="Arial" w:cs="Arial"/>
          <w:sz w:val="22"/>
          <w:szCs w:val="22"/>
        </w:rPr>
        <w:t>Asteazken eta ostegunetan: 10:00-14:00</w:t>
      </w:r>
    </w:p>
    <w:p w14:paraId="0D6BE737" w14:textId="7F91E31F" w:rsidR="00F876A7" w:rsidRPr="00F876A7" w:rsidRDefault="00F876A7" w:rsidP="00F876A7">
      <w:pPr>
        <w:spacing w:before="120" w:after="0" w:line="240" w:lineRule="auto"/>
        <w:jc w:val="both"/>
        <w:rPr>
          <w:rFonts w:ascii="Arial" w:hAnsi="Arial" w:cs="Arial"/>
          <w:sz w:val="22"/>
          <w:szCs w:val="22"/>
        </w:rPr>
      </w:pPr>
      <w:r w:rsidRPr="00F876A7">
        <w:rPr>
          <w:rFonts w:ascii="Arial" w:hAnsi="Arial" w:cs="Arial"/>
          <w:sz w:val="22"/>
          <w:szCs w:val="22"/>
        </w:rPr>
        <w:t>Ostiral eta larunbatetan: 10:00-14:00/16:00-19:00</w:t>
      </w:r>
    </w:p>
    <w:p w14:paraId="43C86648" w14:textId="1AC31AAB" w:rsidR="00F876A7" w:rsidRDefault="00F876A7" w:rsidP="00F876A7">
      <w:pPr>
        <w:spacing w:before="120" w:after="0" w:line="240" w:lineRule="auto"/>
        <w:jc w:val="both"/>
        <w:rPr>
          <w:rFonts w:ascii="Arial" w:hAnsi="Arial" w:cs="Arial"/>
          <w:sz w:val="22"/>
          <w:szCs w:val="22"/>
        </w:rPr>
      </w:pPr>
      <w:r w:rsidRPr="00F876A7">
        <w:rPr>
          <w:rFonts w:ascii="Arial" w:hAnsi="Arial" w:cs="Arial"/>
          <w:sz w:val="22"/>
          <w:szCs w:val="22"/>
        </w:rPr>
        <w:t>Igandeetan: 10:00-13:00</w:t>
      </w:r>
    </w:p>
    <w:p w14:paraId="7DD6C62A" w14:textId="77777777" w:rsidR="00F876A7" w:rsidRPr="00F876A7" w:rsidRDefault="00F876A7" w:rsidP="00F876A7">
      <w:pPr>
        <w:spacing w:before="120" w:after="0" w:line="240" w:lineRule="auto"/>
        <w:jc w:val="both"/>
        <w:rPr>
          <w:rFonts w:ascii="Arial" w:hAnsi="Arial" w:cs="Arial"/>
          <w:sz w:val="22"/>
          <w:szCs w:val="22"/>
        </w:rPr>
      </w:pPr>
      <w:r w:rsidRPr="00F876A7">
        <w:rPr>
          <w:rFonts w:ascii="Arial" w:hAnsi="Arial" w:cs="Arial"/>
          <w:sz w:val="22"/>
          <w:szCs w:val="22"/>
        </w:rPr>
        <w:lastRenderedPageBreak/>
        <w:t>Salbuespenak: uztailaren 25ean, abuztuaren 15ean eta irailaren 9an. Azken egun sorta horretan, besterik zehaztu ezean, eta nahiz eta jaiegun izan, astean zeharreko ordutegia izango da, hau da, 10:00etatik 14:00etara eta 16:00etatik 19:00etara.</w:t>
      </w:r>
    </w:p>
    <w:p w14:paraId="736DA6F2" w14:textId="77777777" w:rsidR="00F876A7" w:rsidRPr="00F876A7" w:rsidRDefault="00F876A7" w:rsidP="00F876A7">
      <w:pPr>
        <w:spacing w:before="120" w:after="0" w:line="240" w:lineRule="auto"/>
        <w:jc w:val="both"/>
        <w:rPr>
          <w:rFonts w:ascii="Arial" w:hAnsi="Arial" w:cs="Arial"/>
          <w:sz w:val="22"/>
          <w:szCs w:val="22"/>
        </w:rPr>
      </w:pPr>
    </w:p>
    <w:p w14:paraId="1220FAB0" w14:textId="0DAA5B6D" w:rsidR="0094462D" w:rsidRPr="008E3EB3" w:rsidRDefault="00D41707" w:rsidP="00C73047">
      <w:pPr>
        <w:spacing w:before="120" w:after="0" w:line="240" w:lineRule="auto"/>
        <w:jc w:val="both"/>
        <w:rPr>
          <w:rFonts w:ascii="Arial" w:hAnsi="Arial" w:cs="Arial"/>
          <w:sz w:val="22"/>
          <w:szCs w:val="22"/>
        </w:rPr>
      </w:pPr>
      <w:r w:rsidRPr="00F876A7">
        <w:rPr>
          <w:rFonts w:ascii="Arial" w:hAnsi="Arial" w:cs="Arial"/>
          <w:sz w:val="22"/>
          <w:szCs w:val="22"/>
          <w:u w:val="single"/>
        </w:rPr>
        <w:t>Zerbitzua emango</w:t>
      </w:r>
      <w:r w:rsidRPr="008E3EB3">
        <w:rPr>
          <w:rFonts w:ascii="Arial" w:hAnsi="Arial" w:cs="Arial"/>
          <w:sz w:val="22"/>
          <w:szCs w:val="22"/>
        </w:rPr>
        <w:t xml:space="preserve"> diren egunak honako hauek izango dira:</w:t>
      </w:r>
    </w:p>
    <w:p w14:paraId="163DE62A" w14:textId="49EA3A16" w:rsidR="0094462D" w:rsidRPr="008E3EB3" w:rsidRDefault="00D670E0" w:rsidP="00D670E0">
      <w:pPr>
        <w:pStyle w:val="Oinarrizkoparagrafoak"/>
        <w:spacing w:before="120" w:after="0" w:line="240" w:lineRule="auto"/>
        <w:rPr>
          <w:rFonts w:cs="Arial"/>
          <w:sz w:val="22"/>
          <w:szCs w:val="22"/>
        </w:rPr>
      </w:pPr>
      <w:r>
        <w:rPr>
          <w:rFonts w:cs="Arial"/>
          <w:sz w:val="22"/>
          <w:szCs w:val="22"/>
        </w:rPr>
        <w:t xml:space="preserve">A) </w:t>
      </w:r>
      <w:r w:rsidR="00D41707" w:rsidRPr="008E3EB3">
        <w:rPr>
          <w:rFonts w:cs="Arial"/>
          <w:sz w:val="22"/>
          <w:szCs w:val="22"/>
        </w:rPr>
        <w:t xml:space="preserve">Batetik: Urtarrilaren </w:t>
      </w:r>
      <w:r w:rsidR="00B264FF" w:rsidRPr="008E3EB3">
        <w:rPr>
          <w:rFonts w:cs="Arial"/>
          <w:sz w:val="22"/>
          <w:szCs w:val="22"/>
        </w:rPr>
        <w:t xml:space="preserve">2, </w:t>
      </w:r>
      <w:r w:rsidR="00D41707" w:rsidRPr="008E3EB3">
        <w:rPr>
          <w:rFonts w:cs="Arial"/>
          <w:sz w:val="22"/>
          <w:szCs w:val="22"/>
        </w:rPr>
        <w:t>8, 9,15,16, 22, 23, 29, 30; otsailaren 5, 6, 12, 13, 19, 20, 26, 27; martxoaren 5, 6, 12, 13, 19, 20, 26, 2</w:t>
      </w:r>
      <w:r w:rsidR="00B264FF" w:rsidRPr="008E3EB3">
        <w:rPr>
          <w:rFonts w:cs="Arial"/>
          <w:sz w:val="22"/>
          <w:szCs w:val="22"/>
        </w:rPr>
        <w:t>7</w:t>
      </w:r>
      <w:r w:rsidR="00D41707" w:rsidRPr="008E3EB3">
        <w:rPr>
          <w:rFonts w:cs="Arial"/>
          <w:sz w:val="22"/>
          <w:szCs w:val="22"/>
        </w:rPr>
        <w:t xml:space="preserve"> ; apirilaren 2, 3, 9, 10, 14, 15, 16, 17, 18</w:t>
      </w:r>
      <w:r w:rsidR="00FC3432" w:rsidRPr="008E3EB3">
        <w:rPr>
          <w:rFonts w:cs="Arial"/>
          <w:sz w:val="22"/>
          <w:szCs w:val="22"/>
        </w:rPr>
        <w:t>, 19, 20, 21, 22, 23, 24</w:t>
      </w:r>
      <w:r w:rsidR="00D41707" w:rsidRPr="008E3EB3">
        <w:rPr>
          <w:rFonts w:cs="Arial"/>
          <w:sz w:val="22"/>
          <w:szCs w:val="22"/>
        </w:rPr>
        <w:t xml:space="preserve"> (</w:t>
      </w:r>
      <w:r w:rsidR="00FC3432" w:rsidRPr="008E3EB3">
        <w:rPr>
          <w:rFonts w:cs="Arial"/>
          <w:sz w:val="22"/>
          <w:szCs w:val="22"/>
        </w:rPr>
        <w:t xml:space="preserve">14tik 24ra, </w:t>
      </w:r>
      <w:r w:rsidR="00D41707" w:rsidRPr="008E3EB3">
        <w:rPr>
          <w:rFonts w:cs="Arial"/>
          <w:sz w:val="22"/>
          <w:szCs w:val="22"/>
        </w:rPr>
        <w:t>Aste Santua</w:t>
      </w:r>
      <w:r w:rsidR="00FC3432" w:rsidRPr="008E3EB3">
        <w:rPr>
          <w:rFonts w:cs="Arial"/>
          <w:sz w:val="22"/>
          <w:szCs w:val="22"/>
        </w:rPr>
        <w:t xml:space="preserve"> eta Pazkoa astea</w:t>
      </w:r>
      <w:r w:rsidR="00D41707" w:rsidRPr="008E3EB3">
        <w:rPr>
          <w:rFonts w:cs="Arial"/>
          <w:sz w:val="22"/>
          <w:szCs w:val="22"/>
        </w:rPr>
        <w:t xml:space="preserve">) 30; maiatzaren 7, 8, 14, 15, 21, 22, 28, 29; ekainaren 4, 5, 11, 12, 18, 19, 25, 26; </w:t>
      </w:r>
      <w:r w:rsidR="00D41707" w:rsidRPr="00F876A7">
        <w:rPr>
          <w:rFonts w:cs="Arial"/>
          <w:sz w:val="22"/>
          <w:szCs w:val="22"/>
        </w:rPr>
        <w:t>uztail</w:t>
      </w:r>
      <w:r w:rsidR="002C366C" w:rsidRPr="00F876A7">
        <w:rPr>
          <w:rFonts w:cs="Arial"/>
          <w:sz w:val="22"/>
          <w:szCs w:val="22"/>
        </w:rPr>
        <w:t>ean, egunero arratsaldez</w:t>
      </w:r>
      <w:r w:rsidR="002C366C" w:rsidRPr="008E3EB3">
        <w:rPr>
          <w:rFonts w:cs="Arial"/>
          <w:sz w:val="22"/>
          <w:szCs w:val="22"/>
        </w:rPr>
        <w:t>; abuztu osoa;</w:t>
      </w:r>
      <w:r w:rsidR="00D41707" w:rsidRPr="008E3EB3">
        <w:rPr>
          <w:rFonts w:cs="Arial"/>
          <w:sz w:val="22"/>
          <w:szCs w:val="22"/>
        </w:rPr>
        <w:t xml:space="preserve"> irailaren</w:t>
      </w:r>
      <w:r w:rsidR="002C366C" w:rsidRPr="008E3EB3">
        <w:rPr>
          <w:rFonts w:cs="Arial"/>
          <w:sz w:val="22"/>
          <w:szCs w:val="22"/>
        </w:rPr>
        <w:t xml:space="preserve"> 1etik</w:t>
      </w:r>
      <w:r w:rsidR="00D41707" w:rsidRPr="008E3EB3">
        <w:rPr>
          <w:rFonts w:cs="Arial"/>
          <w:sz w:val="22"/>
          <w:szCs w:val="22"/>
        </w:rPr>
        <w:t xml:space="preserve"> 15era, </w:t>
      </w:r>
      <w:r w:rsidR="00D41707" w:rsidRPr="00F876A7">
        <w:rPr>
          <w:rFonts w:cs="Arial"/>
          <w:sz w:val="22"/>
          <w:szCs w:val="22"/>
        </w:rPr>
        <w:t>egunero</w:t>
      </w:r>
      <w:r w:rsidR="002C366C" w:rsidRPr="00F876A7">
        <w:rPr>
          <w:rFonts w:cs="Arial"/>
          <w:sz w:val="22"/>
          <w:szCs w:val="22"/>
        </w:rPr>
        <w:t xml:space="preserve"> arratsaldez</w:t>
      </w:r>
      <w:r w:rsidR="00D41707" w:rsidRPr="00F876A7">
        <w:rPr>
          <w:rFonts w:cs="Arial"/>
          <w:sz w:val="22"/>
          <w:szCs w:val="22"/>
        </w:rPr>
        <w:t>,</w:t>
      </w:r>
      <w:r w:rsidR="00D41707" w:rsidRPr="008E3EB3">
        <w:rPr>
          <w:rFonts w:cs="Arial"/>
          <w:sz w:val="22"/>
          <w:szCs w:val="22"/>
        </w:rPr>
        <w:t xml:space="preserve"> irailaren 17, 18,</w:t>
      </w:r>
      <w:r w:rsidR="002C366C" w:rsidRPr="008E3EB3">
        <w:rPr>
          <w:rFonts w:cs="Arial"/>
          <w:sz w:val="22"/>
          <w:szCs w:val="22"/>
        </w:rPr>
        <w:t xml:space="preserve"> 24, 25</w:t>
      </w:r>
      <w:r w:rsidR="00D41707" w:rsidRPr="008E3EB3">
        <w:rPr>
          <w:rFonts w:cs="Arial"/>
          <w:sz w:val="22"/>
          <w:szCs w:val="22"/>
        </w:rPr>
        <w:t xml:space="preserve"> urriaren 1, 2, 8, 9, 15, 16 22, 23, 29, 30; azaroaren 5, 6, 12, 13, 19, 20, 26, 27; abenduaren 3, 4,</w:t>
      </w:r>
      <w:r w:rsidR="002C366C" w:rsidRPr="008E3EB3">
        <w:rPr>
          <w:rFonts w:cs="Arial"/>
          <w:sz w:val="22"/>
          <w:szCs w:val="22"/>
        </w:rPr>
        <w:t xml:space="preserve"> 6, 8,</w:t>
      </w:r>
      <w:r w:rsidR="00D41707" w:rsidRPr="008E3EB3">
        <w:rPr>
          <w:rFonts w:cs="Arial"/>
          <w:sz w:val="22"/>
          <w:szCs w:val="22"/>
        </w:rPr>
        <w:t xml:space="preserve"> 10, 11, 17, 18</w:t>
      </w:r>
      <w:r w:rsidR="00FB4AD3" w:rsidRPr="008E3EB3">
        <w:rPr>
          <w:rFonts w:cs="Arial"/>
          <w:sz w:val="22"/>
          <w:szCs w:val="22"/>
        </w:rPr>
        <w:t>.</w:t>
      </w:r>
    </w:p>
    <w:p w14:paraId="3B73D7AA" w14:textId="64F3E142" w:rsidR="0094462D" w:rsidRPr="008E3EB3" w:rsidRDefault="00D41707" w:rsidP="00C73047">
      <w:pPr>
        <w:pStyle w:val="Oinarrizkoparagrafoak"/>
        <w:spacing w:before="120" w:after="0" w:line="240" w:lineRule="auto"/>
        <w:rPr>
          <w:rFonts w:cs="Arial"/>
          <w:sz w:val="22"/>
          <w:szCs w:val="22"/>
        </w:rPr>
      </w:pPr>
      <w:r w:rsidRPr="008E3EB3">
        <w:rPr>
          <w:rFonts w:cs="Arial"/>
          <w:sz w:val="22"/>
          <w:szCs w:val="22"/>
        </w:rPr>
        <w:t>B) Urtean zehar, lanegunetan</w:t>
      </w:r>
      <w:r w:rsidRPr="00F876A7">
        <w:rPr>
          <w:rFonts w:cs="Arial"/>
          <w:sz w:val="22"/>
          <w:szCs w:val="22"/>
        </w:rPr>
        <w:t>, beste 700 ordu gehienez.</w:t>
      </w:r>
      <w:r w:rsidR="00F876A7" w:rsidRPr="008E3EB3">
        <w:rPr>
          <w:rFonts w:cs="Arial"/>
          <w:sz w:val="22"/>
          <w:szCs w:val="22"/>
        </w:rPr>
        <w:t xml:space="preserve"> </w:t>
      </w:r>
      <w:r w:rsidRPr="008E3EB3">
        <w:rPr>
          <w:rFonts w:cs="Arial"/>
          <w:sz w:val="22"/>
          <w:szCs w:val="22"/>
        </w:rPr>
        <w:t>Udalak gutxienez</w:t>
      </w:r>
      <w:r w:rsidR="001A72BA" w:rsidRPr="008E3EB3">
        <w:rPr>
          <w:rFonts w:cs="Arial"/>
          <w:sz w:val="22"/>
          <w:szCs w:val="22"/>
        </w:rPr>
        <w:t xml:space="preserve"> </w:t>
      </w:r>
      <w:r w:rsidR="00FD4804" w:rsidRPr="008E3EB3">
        <w:rPr>
          <w:rFonts w:cs="Arial"/>
          <w:color w:val="000000" w:themeColor="text1"/>
          <w:sz w:val="22"/>
          <w:szCs w:val="22"/>
        </w:rPr>
        <w:t>48</w:t>
      </w:r>
      <w:r w:rsidR="008A5331" w:rsidRPr="008E3EB3">
        <w:rPr>
          <w:rFonts w:cs="Arial"/>
          <w:color w:val="00B050"/>
          <w:sz w:val="22"/>
          <w:szCs w:val="22"/>
        </w:rPr>
        <w:t xml:space="preserve"> </w:t>
      </w:r>
      <w:r w:rsidRPr="008E3EB3">
        <w:rPr>
          <w:rFonts w:cs="Arial"/>
          <w:sz w:val="22"/>
          <w:szCs w:val="22"/>
        </w:rPr>
        <w:t>orduko aurrerapenarekin jakinaraziko dio zein egun eta ordutan eman behar den</w:t>
      </w:r>
      <w:r w:rsidR="008A5331" w:rsidRPr="008E3EB3">
        <w:rPr>
          <w:rFonts w:cs="Arial"/>
          <w:sz w:val="22"/>
          <w:szCs w:val="22"/>
        </w:rPr>
        <w:t xml:space="preserve"> </w:t>
      </w:r>
      <w:r w:rsidRPr="008E3EB3">
        <w:rPr>
          <w:rFonts w:cs="Arial"/>
          <w:sz w:val="22"/>
          <w:szCs w:val="22"/>
        </w:rPr>
        <w:t xml:space="preserve">zerbitzua. </w:t>
      </w:r>
    </w:p>
    <w:p w14:paraId="456CB11E" w14:textId="77777777" w:rsidR="0094462D" w:rsidRPr="008E3EB3" w:rsidRDefault="00D41707" w:rsidP="00C73047">
      <w:pPr>
        <w:pStyle w:val="Oinarrizkoparagrafoak"/>
        <w:spacing w:before="120" w:after="0" w:line="240" w:lineRule="auto"/>
        <w:rPr>
          <w:rFonts w:cs="Arial"/>
          <w:sz w:val="22"/>
          <w:szCs w:val="22"/>
        </w:rPr>
      </w:pPr>
      <w:r w:rsidRPr="008E3EB3">
        <w:rPr>
          <w:rFonts w:cs="Arial"/>
          <w:sz w:val="22"/>
          <w:szCs w:val="22"/>
        </w:rPr>
        <w:t>Udalak ez du bermatzen aurreko paragrafoan aurreikusitako ordu guztiak kontratatuko direnik.</w:t>
      </w:r>
    </w:p>
    <w:p w14:paraId="5F3C3352" w14:textId="77777777" w:rsidR="00C73047" w:rsidRDefault="00C73047" w:rsidP="00C73047">
      <w:pPr>
        <w:pStyle w:val="Oinarrizkoparagrafoak"/>
        <w:spacing w:before="120" w:after="0" w:line="240" w:lineRule="auto"/>
        <w:rPr>
          <w:rFonts w:cs="Arial"/>
          <w:color w:val="000000" w:themeColor="text1"/>
          <w:sz w:val="22"/>
          <w:szCs w:val="22"/>
        </w:rPr>
      </w:pPr>
    </w:p>
    <w:p w14:paraId="50F4F314" w14:textId="4A775672" w:rsidR="0094462D" w:rsidRPr="008E3EB3" w:rsidRDefault="008676E4" w:rsidP="00C73047">
      <w:pPr>
        <w:pStyle w:val="Oinarrizkoparagrafoak"/>
        <w:spacing w:before="120" w:after="0" w:line="240" w:lineRule="auto"/>
        <w:rPr>
          <w:rFonts w:cs="Arial"/>
          <w:sz w:val="22"/>
          <w:szCs w:val="22"/>
        </w:rPr>
      </w:pPr>
      <w:r w:rsidRPr="008E3EB3">
        <w:rPr>
          <w:rFonts w:cs="Arial"/>
          <w:color w:val="000000" w:themeColor="text1"/>
          <w:sz w:val="22"/>
          <w:szCs w:val="22"/>
        </w:rPr>
        <w:t xml:space="preserve">Gorago, </w:t>
      </w:r>
      <w:r w:rsidR="00D41707" w:rsidRPr="008E3EB3">
        <w:rPr>
          <w:rFonts w:cs="Arial"/>
          <w:color w:val="000000" w:themeColor="text1"/>
          <w:sz w:val="22"/>
          <w:szCs w:val="22"/>
        </w:rPr>
        <w:t xml:space="preserve">3.1. puntuan zehaztutako </w:t>
      </w:r>
      <w:r w:rsidR="00D41707" w:rsidRPr="00C73047">
        <w:rPr>
          <w:rFonts w:cs="Arial"/>
          <w:i/>
          <w:iCs/>
          <w:color w:val="000000" w:themeColor="text1"/>
          <w:sz w:val="22"/>
          <w:szCs w:val="22"/>
        </w:rPr>
        <w:t>Laboratorium</w:t>
      </w:r>
      <w:r w:rsidR="00D41707" w:rsidRPr="008E3EB3">
        <w:rPr>
          <w:rFonts w:cs="Arial"/>
          <w:color w:val="000000" w:themeColor="text1"/>
          <w:sz w:val="22"/>
          <w:szCs w:val="22"/>
        </w:rPr>
        <w:t>-</w:t>
      </w:r>
      <w:proofErr w:type="spellStart"/>
      <w:r w:rsidR="00D41707" w:rsidRPr="008E3EB3">
        <w:rPr>
          <w:rFonts w:cs="Arial"/>
          <w:color w:val="000000" w:themeColor="text1"/>
          <w:sz w:val="22"/>
          <w:szCs w:val="22"/>
        </w:rPr>
        <w:t>eko</w:t>
      </w:r>
      <w:proofErr w:type="spellEnd"/>
      <w:r w:rsidR="00D41707" w:rsidRPr="008E3EB3">
        <w:rPr>
          <w:rFonts w:cs="Arial"/>
          <w:color w:val="000000" w:themeColor="text1"/>
          <w:sz w:val="22"/>
          <w:szCs w:val="22"/>
        </w:rPr>
        <w:t xml:space="preserve"> harrera zerbitzuaren zein turismo bulegoaren zerbitzuaren </w:t>
      </w:r>
      <w:r w:rsidR="00D41707" w:rsidRPr="008E3EB3">
        <w:rPr>
          <w:rFonts w:cs="Arial"/>
          <w:sz w:val="22"/>
          <w:szCs w:val="22"/>
        </w:rPr>
        <w:t>barruan honelako betebehar hauek daude:</w:t>
      </w:r>
    </w:p>
    <w:p w14:paraId="7D0211A7" w14:textId="77777777" w:rsidR="0094462D" w:rsidRPr="008E3EB3" w:rsidRDefault="00D41707" w:rsidP="00C73047">
      <w:pPr>
        <w:pStyle w:val="Oinarrizkoparagrafoak"/>
        <w:numPr>
          <w:ilvl w:val="0"/>
          <w:numId w:val="17"/>
        </w:numPr>
        <w:spacing w:before="120" w:after="0" w:line="240" w:lineRule="auto"/>
        <w:rPr>
          <w:rFonts w:cs="Arial"/>
          <w:sz w:val="22"/>
          <w:szCs w:val="22"/>
        </w:rPr>
      </w:pPr>
      <w:r w:rsidRPr="008E3EB3">
        <w:rPr>
          <w:rFonts w:cs="Arial"/>
          <w:i/>
          <w:iCs/>
          <w:sz w:val="22"/>
          <w:szCs w:val="22"/>
        </w:rPr>
        <w:t>Laboratorium</w:t>
      </w:r>
      <w:r w:rsidRPr="008E3EB3">
        <w:rPr>
          <w:rFonts w:cs="Arial"/>
          <w:sz w:val="22"/>
          <w:szCs w:val="22"/>
        </w:rPr>
        <w:t>-</w:t>
      </w:r>
      <w:proofErr w:type="spellStart"/>
      <w:r w:rsidRPr="008E3EB3">
        <w:rPr>
          <w:rFonts w:cs="Arial"/>
          <w:sz w:val="22"/>
          <w:szCs w:val="22"/>
        </w:rPr>
        <w:t>eko</w:t>
      </w:r>
      <w:proofErr w:type="spellEnd"/>
      <w:r w:rsidRPr="008E3EB3">
        <w:rPr>
          <w:rFonts w:cs="Arial"/>
          <w:sz w:val="22"/>
          <w:szCs w:val="22"/>
        </w:rPr>
        <w:t xml:space="preserve"> argiteria eta ekipamenduak piztea eta itzaltzea, ateak ireki eta ixtea, segurtasun-alarma deskonektatu-konektatzea, sor litezkeen intzidentzien berri dagokion udal sailari jakinaraztea.</w:t>
      </w:r>
    </w:p>
    <w:p w14:paraId="536C2A21" w14:textId="77777777" w:rsidR="0094462D" w:rsidRPr="008E3EB3" w:rsidRDefault="00D41707" w:rsidP="00C73047">
      <w:pPr>
        <w:pStyle w:val="Oinarrizkoparagrafoak"/>
        <w:numPr>
          <w:ilvl w:val="0"/>
          <w:numId w:val="17"/>
        </w:numPr>
        <w:spacing w:before="120" w:after="0" w:line="240" w:lineRule="auto"/>
        <w:rPr>
          <w:rFonts w:cs="Arial"/>
          <w:sz w:val="22"/>
          <w:szCs w:val="22"/>
        </w:rPr>
      </w:pPr>
      <w:r w:rsidRPr="008E3EB3">
        <w:rPr>
          <w:rFonts w:cs="Arial"/>
          <w:i/>
          <w:iCs/>
          <w:sz w:val="22"/>
          <w:szCs w:val="22"/>
        </w:rPr>
        <w:t>Laboratorium</w:t>
      </w:r>
      <w:r w:rsidRPr="008E3EB3">
        <w:rPr>
          <w:rFonts w:cs="Arial"/>
          <w:sz w:val="22"/>
          <w:szCs w:val="22"/>
        </w:rPr>
        <w:t>-</w:t>
      </w:r>
      <w:proofErr w:type="spellStart"/>
      <w:r w:rsidRPr="008E3EB3">
        <w:rPr>
          <w:rFonts w:cs="Arial"/>
          <w:sz w:val="22"/>
          <w:szCs w:val="22"/>
        </w:rPr>
        <w:t>eko</w:t>
      </w:r>
      <w:proofErr w:type="spellEnd"/>
      <w:r w:rsidRPr="008E3EB3">
        <w:rPr>
          <w:rFonts w:cs="Arial"/>
          <w:sz w:val="22"/>
          <w:szCs w:val="22"/>
        </w:rPr>
        <w:t xml:space="preserve"> sarrerak banatu edo saldu.</w:t>
      </w:r>
    </w:p>
    <w:p w14:paraId="77991491" w14:textId="77777777" w:rsidR="0094462D" w:rsidRPr="008E3EB3" w:rsidRDefault="00D41707" w:rsidP="00C73047">
      <w:pPr>
        <w:pStyle w:val="Oinarrizkoparagrafoak"/>
        <w:numPr>
          <w:ilvl w:val="0"/>
          <w:numId w:val="17"/>
        </w:numPr>
        <w:spacing w:before="120" w:after="0" w:line="240" w:lineRule="auto"/>
        <w:rPr>
          <w:rFonts w:cs="Arial"/>
          <w:sz w:val="22"/>
          <w:szCs w:val="22"/>
        </w:rPr>
      </w:pPr>
      <w:r w:rsidRPr="008E3EB3">
        <w:rPr>
          <w:rFonts w:cs="Arial"/>
          <w:i/>
          <w:iCs/>
          <w:sz w:val="22"/>
          <w:szCs w:val="22"/>
        </w:rPr>
        <w:t xml:space="preserve">Laboratorium </w:t>
      </w:r>
      <w:r w:rsidRPr="008E3EB3">
        <w:rPr>
          <w:rFonts w:cs="Arial"/>
          <w:sz w:val="22"/>
          <w:szCs w:val="22"/>
        </w:rPr>
        <w:t>zein bisitarien harrera-guneari dagozkien telefono-deiak eta kontsulta orokorrak artatu eta erantzun.</w:t>
      </w:r>
    </w:p>
    <w:p w14:paraId="46B7040C" w14:textId="77777777" w:rsidR="0094462D" w:rsidRPr="008E3EB3" w:rsidRDefault="00D41707" w:rsidP="00C73047">
      <w:pPr>
        <w:pStyle w:val="Oinarrizkoparagrafoak"/>
        <w:numPr>
          <w:ilvl w:val="0"/>
          <w:numId w:val="17"/>
        </w:numPr>
        <w:spacing w:before="120" w:after="0" w:line="240" w:lineRule="auto"/>
        <w:rPr>
          <w:rFonts w:cs="Arial"/>
          <w:sz w:val="22"/>
          <w:szCs w:val="22"/>
        </w:rPr>
      </w:pPr>
      <w:r w:rsidRPr="008E3EB3">
        <w:rPr>
          <w:rFonts w:cs="Arial"/>
          <w:sz w:val="22"/>
          <w:szCs w:val="22"/>
        </w:rPr>
        <w:t>Erakusketa iraunkorreko zein aldi baterakoen zaintza egin, harreran jarritako pantailaren bidez; segurtasun zein bestelako intzidentziak behar den azkartasunarekin bideratu eta dagokion udal sailari jakinarazi.</w:t>
      </w:r>
    </w:p>
    <w:p w14:paraId="7623267C" w14:textId="77777777" w:rsidR="008A5331" w:rsidRPr="008E3EB3" w:rsidRDefault="00D41707" w:rsidP="00C73047">
      <w:pPr>
        <w:pStyle w:val="Oinarrizkoparagrafoak"/>
        <w:numPr>
          <w:ilvl w:val="0"/>
          <w:numId w:val="4"/>
        </w:numPr>
        <w:spacing w:before="120" w:after="0" w:line="240" w:lineRule="auto"/>
        <w:rPr>
          <w:rFonts w:cs="Arial"/>
          <w:sz w:val="22"/>
          <w:szCs w:val="22"/>
        </w:rPr>
      </w:pPr>
      <w:r w:rsidRPr="008E3EB3">
        <w:rPr>
          <w:rFonts w:cs="Arial"/>
          <w:sz w:val="22"/>
          <w:szCs w:val="22"/>
        </w:rPr>
        <w:t>Bergarari buruzko informazio zehatza eta beti eguneratua eskaini, ahozko azalpenak zein idatzizko informazioa emanez.</w:t>
      </w:r>
    </w:p>
    <w:p w14:paraId="3D8852FD" w14:textId="77777777" w:rsidR="00064042" w:rsidRPr="008E3EB3" w:rsidRDefault="00D41707" w:rsidP="00C73047">
      <w:pPr>
        <w:pStyle w:val="Oinarrizkoparagrafoak"/>
        <w:numPr>
          <w:ilvl w:val="0"/>
          <w:numId w:val="4"/>
        </w:numPr>
        <w:spacing w:before="120" w:after="0" w:line="240" w:lineRule="auto"/>
        <w:rPr>
          <w:rFonts w:cs="Arial"/>
          <w:color w:val="000000" w:themeColor="text1"/>
          <w:sz w:val="22"/>
          <w:szCs w:val="22"/>
        </w:rPr>
      </w:pPr>
      <w:r w:rsidRPr="008E3EB3">
        <w:rPr>
          <w:rFonts w:cs="Arial"/>
          <w:sz w:val="22"/>
          <w:szCs w:val="22"/>
        </w:rPr>
        <w:t xml:space="preserve">Bergarako eskaintza turistikoari buruzko informazio zehatza eta beti eguneratua eskaini (monumentuak, ibilbideak, </w:t>
      </w:r>
      <w:r w:rsidRPr="008E3EB3">
        <w:rPr>
          <w:rFonts w:cs="Arial"/>
          <w:color w:val="000000" w:themeColor="text1"/>
          <w:sz w:val="22"/>
          <w:szCs w:val="22"/>
        </w:rPr>
        <w:t xml:space="preserve">enpresen turismo zerbitzuak, Irizar jauregiko </w:t>
      </w:r>
      <w:proofErr w:type="spellStart"/>
      <w:r w:rsidRPr="008E3EB3">
        <w:rPr>
          <w:rFonts w:cs="Arial"/>
          <w:color w:val="000000" w:themeColor="text1"/>
          <w:sz w:val="22"/>
          <w:szCs w:val="22"/>
        </w:rPr>
        <w:t>memoriala</w:t>
      </w:r>
      <w:proofErr w:type="spellEnd"/>
      <w:r w:rsidRPr="008E3EB3">
        <w:rPr>
          <w:rFonts w:cs="Arial"/>
          <w:color w:val="000000" w:themeColor="text1"/>
          <w:sz w:val="22"/>
          <w:szCs w:val="22"/>
        </w:rPr>
        <w:t>, Olaso dorreko bisitak, eta sor daitezkeen beste bisita edo turismo</w:t>
      </w:r>
      <w:r w:rsidR="00086B9F" w:rsidRPr="008E3EB3">
        <w:rPr>
          <w:rFonts w:cs="Arial"/>
          <w:color w:val="000000" w:themeColor="text1"/>
          <w:sz w:val="22"/>
          <w:szCs w:val="22"/>
        </w:rPr>
        <w:t xml:space="preserve"> produktuak </w:t>
      </w:r>
      <w:r w:rsidRPr="008E3EB3">
        <w:rPr>
          <w:rFonts w:cs="Arial"/>
          <w:color w:val="000000" w:themeColor="text1"/>
          <w:sz w:val="22"/>
          <w:szCs w:val="22"/>
        </w:rPr>
        <w:t>…).</w:t>
      </w:r>
    </w:p>
    <w:p w14:paraId="31E49C23" w14:textId="77777777" w:rsidR="0094462D" w:rsidRPr="008E3EB3" w:rsidRDefault="00D41707" w:rsidP="00C73047">
      <w:pPr>
        <w:pStyle w:val="Oinarrizkoparagrafoak"/>
        <w:numPr>
          <w:ilvl w:val="0"/>
          <w:numId w:val="4"/>
        </w:numPr>
        <w:spacing w:before="120" w:after="0" w:line="240" w:lineRule="auto"/>
        <w:rPr>
          <w:rFonts w:cs="Arial"/>
          <w:sz w:val="22"/>
          <w:szCs w:val="22"/>
        </w:rPr>
      </w:pPr>
      <w:r w:rsidRPr="008E3EB3">
        <w:rPr>
          <w:rFonts w:cs="Arial"/>
          <w:sz w:val="22"/>
          <w:szCs w:val="22"/>
        </w:rPr>
        <w:t>Udalak</w:t>
      </w:r>
      <w:r w:rsidR="00844A8A" w:rsidRPr="008E3EB3">
        <w:rPr>
          <w:rFonts w:cs="Arial"/>
          <w:sz w:val="22"/>
          <w:szCs w:val="22"/>
        </w:rPr>
        <w:t xml:space="preserve">, </w:t>
      </w:r>
      <w:r w:rsidR="00844A8A" w:rsidRPr="008E3EB3">
        <w:rPr>
          <w:rFonts w:cs="Arial"/>
          <w:color w:val="000000" w:themeColor="text1"/>
          <w:sz w:val="22"/>
          <w:szCs w:val="22"/>
        </w:rPr>
        <w:t>edota beste erakundeak</w:t>
      </w:r>
      <w:r w:rsidR="00844A8A" w:rsidRPr="008E3EB3">
        <w:rPr>
          <w:rFonts w:cs="Arial"/>
          <w:sz w:val="22"/>
          <w:szCs w:val="22"/>
        </w:rPr>
        <w:t>,</w:t>
      </w:r>
      <w:r w:rsidRPr="008E3EB3">
        <w:rPr>
          <w:rFonts w:cs="Arial"/>
          <w:sz w:val="22"/>
          <w:szCs w:val="22"/>
        </w:rPr>
        <w:t xml:space="preserve"> argitaratutako planoak eta liburuxkak banatu eta telefonorako aplikazioa instalatzen lagundu.</w:t>
      </w:r>
    </w:p>
    <w:p w14:paraId="2A46B798" w14:textId="6586C22A" w:rsidR="0094462D" w:rsidRPr="008E3EB3" w:rsidRDefault="00D41707" w:rsidP="00C73047">
      <w:pPr>
        <w:pStyle w:val="Oinarrizkoparagrafoak"/>
        <w:numPr>
          <w:ilvl w:val="0"/>
          <w:numId w:val="4"/>
        </w:numPr>
        <w:spacing w:before="120" w:after="0" w:line="240" w:lineRule="auto"/>
        <w:rPr>
          <w:rFonts w:cs="Arial"/>
          <w:sz w:val="22"/>
          <w:szCs w:val="22"/>
        </w:rPr>
      </w:pPr>
      <w:r w:rsidRPr="008E3EB3">
        <w:rPr>
          <w:rFonts w:cs="Arial"/>
          <w:sz w:val="22"/>
          <w:szCs w:val="22"/>
        </w:rPr>
        <w:t xml:space="preserve">Herriko jatetxe, hotel eta ostalaritzako gainerako establezimenduen </w:t>
      </w:r>
      <w:r w:rsidR="00F876A7">
        <w:rPr>
          <w:rFonts w:cs="Arial"/>
          <w:sz w:val="22"/>
          <w:szCs w:val="22"/>
        </w:rPr>
        <w:t xml:space="preserve">informazioa eguneratu eta horien </w:t>
      </w:r>
      <w:r w:rsidRPr="008E3EB3">
        <w:rPr>
          <w:rFonts w:cs="Arial"/>
          <w:sz w:val="22"/>
          <w:szCs w:val="22"/>
        </w:rPr>
        <w:t>berri eman, haien kokapena, ordutegia, telefono-zenbakia eta kategoria azalduz.</w:t>
      </w:r>
    </w:p>
    <w:p w14:paraId="75FE03A1" w14:textId="77777777" w:rsidR="0094462D" w:rsidRPr="008E3EB3" w:rsidRDefault="00D41707" w:rsidP="00C73047">
      <w:pPr>
        <w:pStyle w:val="Oinarrizkoparagrafoak"/>
        <w:numPr>
          <w:ilvl w:val="0"/>
          <w:numId w:val="4"/>
        </w:numPr>
        <w:spacing w:before="120" w:after="0" w:line="240" w:lineRule="auto"/>
        <w:rPr>
          <w:rFonts w:cs="Arial"/>
          <w:sz w:val="22"/>
          <w:szCs w:val="22"/>
        </w:rPr>
      </w:pPr>
      <w:r w:rsidRPr="008E3EB3">
        <w:rPr>
          <w:rFonts w:cs="Arial"/>
          <w:sz w:val="22"/>
          <w:szCs w:val="22"/>
        </w:rPr>
        <w:t>Bergarako auzoetara eta herrigunetik kanpo dauden interes artistiko nahiz paisajistikoko lekuetara nondik joaten den zehaztasunez azaldu.</w:t>
      </w:r>
    </w:p>
    <w:p w14:paraId="2CDE2748" w14:textId="77777777" w:rsidR="0094462D" w:rsidRPr="008E3EB3" w:rsidRDefault="00D41707" w:rsidP="00C73047">
      <w:pPr>
        <w:pStyle w:val="Oinarrizkoparagrafoak"/>
        <w:numPr>
          <w:ilvl w:val="0"/>
          <w:numId w:val="4"/>
        </w:numPr>
        <w:spacing w:before="120" w:after="0" w:line="240" w:lineRule="auto"/>
        <w:rPr>
          <w:rFonts w:cs="Arial"/>
          <w:sz w:val="22"/>
          <w:szCs w:val="22"/>
        </w:rPr>
      </w:pPr>
      <w:r w:rsidRPr="008E3EB3">
        <w:rPr>
          <w:rFonts w:cs="Arial"/>
          <w:sz w:val="22"/>
          <w:szCs w:val="22"/>
        </w:rPr>
        <w:lastRenderedPageBreak/>
        <w:t>Bergaran, ala kultur programazioan jasotzen diren ekitaldiei buruzko</w:t>
      </w:r>
      <w:r w:rsidR="008A5331" w:rsidRPr="008E3EB3">
        <w:rPr>
          <w:rFonts w:cs="Arial"/>
          <w:sz w:val="22"/>
          <w:szCs w:val="22"/>
        </w:rPr>
        <w:t xml:space="preserve"> </w:t>
      </w:r>
      <w:r w:rsidRPr="008E3EB3">
        <w:rPr>
          <w:rFonts w:cs="Arial"/>
          <w:sz w:val="22"/>
          <w:szCs w:val="22"/>
        </w:rPr>
        <w:t>informazioa ematea, nola dagokion denboraldiko jai, azoka, erromeria eta abarren berri ematea, eta baita kultur ekitaldien edo antzekoen berri ematea ere bai.</w:t>
      </w:r>
    </w:p>
    <w:p w14:paraId="6195CF4B" w14:textId="77777777" w:rsidR="0094462D" w:rsidRPr="008E3EB3" w:rsidRDefault="00D41707" w:rsidP="00C73047">
      <w:pPr>
        <w:pStyle w:val="Oinarrizkoparagrafoak"/>
        <w:numPr>
          <w:ilvl w:val="0"/>
          <w:numId w:val="4"/>
        </w:numPr>
        <w:spacing w:before="120" w:after="0" w:line="240" w:lineRule="auto"/>
        <w:rPr>
          <w:rFonts w:cs="Arial"/>
          <w:sz w:val="22"/>
          <w:szCs w:val="22"/>
        </w:rPr>
      </w:pPr>
      <w:r w:rsidRPr="008E3EB3">
        <w:rPr>
          <w:rFonts w:cs="Arial"/>
          <w:sz w:val="22"/>
          <w:szCs w:val="22"/>
        </w:rPr>
        <w:t>Orokorrean Euskal Herriari buruz eta zehazki Debagoienari buruzko turismo informazioa eskaini.</w:t>
      </w:r>
    </w:p>
    <w:p w14:paraId="4B3E5DCA" w14:textId="77777777" w:rsidR="0094462D" w:rsidRPr="008E3EB3" w:rsidRDefault="00D41707" w:rsidP="00C73047">
      <w:pPr>
        <w:pStyle w:val="Oinarrizkoparagrafoak"/>
        <w:numPr>
          <w:ilvl w:val="0"/>
          <w:numId w:val="4"/>
        </w:numPr>
        <w:spacing w:before="120" w:after="0" w:line="240" w:lineRule="auto"/>
        <w:rPr>
          <w:rFonts w:cs="Arial"/>
          <w:sz w:val="22"/>
          <w:szCs w:val="22"/>
        </w:rPr>
      </w:pPr>
      <w:r w:rsidRPr="008E3EB3">
        <w:rPr>
          <w:rFonts w:cs="Arial"/>
          <w:sz w:val="22"/>
          <w:szCs w:val="22"/>
        </w:rPr>
        <w:t xml:space="preserve">Kanpotik egiten diren kontsultei erantzun. Era berean, apaletan bisitarientzako jarritako material informatiboa zein </w:t>
      </w:r>
      <w:proofErr w:type="spellStart"/>
      <w:r w:rsidRPr="008E3EB3">
        <w:rPr>
          <w:rFonts w:cs="Arial"/>
          <w:sz w:val="22"/>
          <w:szCs w:val="22"/>
        </w:rPr>
        <w:t>promozionala</w:t>
      </w:r>
      <w:proofErr w:type="spellEnd"/>
      <w:r w:rsidRPr="008E3EB3">
        <w:rPr>
          <w:rFonts w:cs="Arial"/>
          <w:sz w:val="22"/>
          <w:szCs w:val="22"/>
        </w:rPr>
        <w:t xml:space="preserve"> eguneratuta izan.</w:t>
      </w:r>
    </w:p>
    <w:p w14:paraId="32A0FDA7" w14:textId="77777777" w:rsidR="0094462D" w:rsidRPr="008E3EB3" w:rsidRDefault="00D41707" w:rsidP="00C73047">
      <w:pPr>
        <w:pStyle w:val="Oinarrizkoparagrafoak"/>
        <w:numPr>
          <w:ilvl w:val="0"/>
          <w:numId w:val="4"/>
        </w:numPr>
        <w:spacing w:before="120" w:after="0" w:line="240" w:lineRule="auto"/>
        <w:rPr>
          <w:rFonts w:cs="Arial"/>
          <w:sz w:val="22"/>
          <w:szCs w:val="22"/>
        </w:rPr>
      </w:pPr>
      <w:r w:rsidRPr="008E3EB3">
        <w:rPr>
          <w:rFonts w:cs="Arial"/>
          <w:sz w:val="22"/>
          <w:szCs w:val="22"/>
        </w:rPr>
        <w:t xml:space="preserve">Udalak ezarritako prezioen arabera, </w:t>
      </w:r>
      <w:r w:rsidRPr="008E3EB3">
        <w:rPr>
          <w:rFonts w:cs="Arial"/>
          <w:i/>
          <w:iCs/>
          <w:sz w:val="22"/>
          <w:szCs w:val="22"/>
        </w:rPr>
        <w:t>Laboratorium</w:t>
      </w:r>
      <w:r w:rsidRPr="008E3EB3">
        <w:rPr>
          <w:rFonts w:cs="Arial"/>
          <w:sz w:val="22"/>
          <w:szCs w:val="22"/>
        </w:rPr>
        <w:t>-</w:t>
      </w:r>
      <w:proofErr w:type="spellStart"/>
      <w:r w:rsidRPr="008E3EB3">
        <w:rPr>
          <w:rFonts w:cs="Arial"/>
          <w:sz w:val="22"/>
          <w:szCs w:val="22"/>
        </w:rPr>
        <w:t>eko</w:t>
      </w:r>
      <w:proofErr w:type="spellEnd"/>
      <w:r w:rsidRPr="008E3EB3">
        <w:rPr>
          <w:rFonts w:cs="Arial"/>
          <w:sz w:val="22"/>
          <w:szCs w:val="22"/>
        </w:rPr>
        <w:t xml:space="preserve"> harreran egiten diren salmenten ardura eta kontabilitatea eraman, eta diru hori adostutako eran </w:t>
      </w:r>
      <w:r w:rsidR="001316E8" w:rsidRPr="008E3EB3">
        <w:rPr>
          <w:rFonts w:cs="Arial"/>
          <w:sz w:val="22"/>
          <w:szCs w:val="22"/>
        </w:rPr>
        <w:t>dagokion arduradunari eman.</w:t>
      </w:r>
    </w:p>
    <w:p w14:paraId="652FBF64" w14:textId="2389BDD0" w:rsidR="0094462D" w:rsidRPr="008E3EB3" w:rsidRDefault="00D41707" w:rsidP="00C73047">
      <w:pPr>
        <w:pStyle w:val="Oinarrizkoparagrafoak"/>
        <w:numPr>
          <w:ilvl w:val="0"/>
          <w:numId w:val="4"/>
        </w:numPr>
        <w:spacing w:before="120" w:after="0" w:line="240" w:lineRule="auto"/>
        <w:rPr>
          <w:rFonts w:cs="Arial"/>
          <w:sz w:val="22"/>
          <w:szCs w:val="22"/>
        </w:rPr>
      </w:pPr>
      <w:r w:rsidRPr="008E3EB3">
        <w:rPr>
          <w:rFonts w:cs="Arial"/>
          <w:sz w:val="22"/>
          <w:szCs w:val="22"/>
        </w:rPr>
        <w:t xml:space="preserve">Hala bisita gidatuen salmentaz nola bisita gidatuen edo </w:t>
      </w:r>
      <w:r w:rsidRPr="008E3EB3">
        <w:rPr>
          <w:rFonts w:cs="Arial"/>
          <w:i/>
          <w:iCs/>
          <w:sz w:val="22"/>
          <w:szCs w:val="22"/>
        </w:rPr>
        <w:t>Laboratorium</w:t>
      </w:r>
      <w:r w:rsidRPr="008E3EB3">
        <w:rPr>
          <w:rFonts w:cs="Arial"/>
          <w:sz w:val="22"/>
          <w:szCs w:val="22"/>
        </w:rPr>
        <w:t>-</w:t>
      </w:r>
      <w:proofErr w:type="spellStart"/>
      <w:r w:rsidRPr="008E3EB3">
        <w:rPr>
          <w:rFonts w:cs="Arial"/>
          <w:sz w:val="22"/>
          <w:szCs w:val="22"/>
        </w:rPr>
        <w:t>eko</w:t>
      </w:r>
      <w:proofErr w:type="spellEnd"/>
      <w:r w:rsidRPr="008E3EB3">
        <w:rPr>
          <w:rFonts w:cs="Arial"/>
          <w:sz w:val="22"/>
          <w:szCs w:val="22"/>
        </w:rPr>
        <w:t xml:space="preserve"> diru</w:t>
      </w:r>
      <w:r w:rsidR="00C73047">
        <w:rPr>
          <w:rFonts w:cs="Arial"/>
          <w:sz w:val="22"/>
          <w:szCs w:val="22"/>
        </w:rPr>
        <w:t>-</w:t>
      </w:r>
      <w:r w:rsidRPr="008E3EB3">
        <w:rPr>
          <w:rFonts w:cs="Arial"/>
          <w:sz w:val="22"/>
          <w:szCs w:val="22"/>
        </w:rPr>
        <w:t>sarrerez arduratu, eta diru hori adostutako</w:t>
      </w:r>
      <w:r w:rsidR="001316E8" w:rsidRPr="008E3EB3">
        <w:rPr>
          <w:rFonts w:cs="Arial"/>
          <w:sz w:val="22"/>
          <w:szCs w:val="22"/>
        </w:rPr>
        <w:t xml:space="preserve"> eran dagokion arduradunari eman. </w:t>
      </w:r>
      <w:r w:rsidRPr="008E3EB3">
        <w:rPr>
          <w:rFonts w:cs="Arial"/>
          <w:sz w:val="22"/>
          <w:szCs w:val="22"/>
        </w:rPr>
        <w:t>Harrera-guneko estatistika eta inbentarioak eguneratuta mantendu, udalak ezarritako sistema erabiliz.</w:t>
      </w:r>
    </w:p>
    <w:p w14:paraId="73CE435B" w14:textId="77777777" w:rsidR="001316E8" w:rsidRPr="008E3EB3" w:rsidRDefault="00D41707" w:rsidP="00C73047">
      <w:pPr>
        <w:pStyle w:val="Oinarrizkoparagrafoak"/>
        <w:numPr>
          <w:ilvl w:val="0"/>
          <w:numId w:val="4"/>
        </w:numPr>
        <w:spacing w:before="120" w:after="0" w:line="240" w:lineRule="auto"/>
        <w:rPr>
          <w:rFonts w:cs="Arial"/>
          <w:color w:val="000000" w:themeColor="text1"/>
          <w:sz w:val="22"/>
          <w:szCs w:val="22"/>
        </w:rPr>
      </w:pPr>
      <w:r w:rsidRPr="008E3EB3">
        <w:rPr>
          <w:rFonts w:eastAsia="Times New Roman" w:cs="Arial"/>
          <w:color w:val="000000" w:themeColor="text1"/>
          <w:sz w:val="22"/>
          <w:szCs w:val="22"/>
          <w:lang w:eastAsia="eu-ES"/>
        </w:rPr>
        <w:t xml:space="preserve">Ekitaldietan eta erakusketetan oinarrizko prestaketetan lagundu </w:t>
      </w:r>
    </w:p>
    <w:p w14:paraId="4AFAE6B4" w14:textId="77777777" w:rsidR="0094462D" w:rsidRPr="008E3EB3" w:rsidRDefault="00D41707" w:rsidP="00C73047">
      <w:pPr>
        <w:pStyle w:val="Oinarrizkoparagrafoak"/>
        <w:numPr>
          <w:ilvl w:val="0"/>
          <w:numId w:val="4"/>
        </w:numPr>
        <w:spacing w:before="120" w:after="0" w:line="240" w:lineRule="auto"/>
        <w:rPr>
          <w:rFonts w:cs="Arial"/>
          <w:color w:val="000000" w:themeColor="text1"/>
          <w:sz w:val="22"/>
          <w:szCs w:val="22"/>
        </w:rPr>
      </w:pPr>
      <w:r w:rsidRPr="008E3EB3">
        <w:rPr>
          <w:rFonts w:eastAsia="Times New Roman" w:cs="Arial"/>
          <w:color w:val="000000" w:themeColor="text1"/>
          <w:sz w:val="22"/>
          <w:szCs w:val="22"/>
          <w:lang w:eastAsia="eu-ES"/>
        </w:rPr>
        <w:t xml:space="preserve">Kartel </w:t>
      </w:r>
      <w:proofErr w:type="spellStart"/>
      <w:r w:rsidRPr="008E3EB3">
        <w:rPr>
          <w:rFonts w:eastAsia="Times New Roman" w:cs="Arial"/>
          <w:color w:val="000000" w:themeColor="text1"/>
          <w:sz w:val="22"/>
          <w:szCs w:val="22"/>
          <w:lang w:eastAsia="eu-ES"/>
        </w:rPr>
        <w:t>promozionalak</w:t>
      </w:r>
      <w:proofErr w:type="spellEnd"/>
      <w:r w:rsidRPr="008E3EB3">
        <w:rPr>
          <w:rFonts w:eastAsia="Times New Roman" w:cs="Arial"/>
          <w:color w:val="000000" w:themeColor="text1"/>
          <w:sz w:val="22"/>
          <w:szCs w:val="22"/>
          <w:lang w:eastAsia="eu-ES"/>
        </w:rPr>
        <w:t xml:space="preserve"> eta informatiboak jarri eta kendu, eta hauen informazioa eguneratuta dagoela egiaztatu. </w:t>
      </w:r>
    </w:p>
    <w:p w14:paraId="16716FEB" w14:textId="77777777" w:rsidR="0094462D" w:rsidRPr="008E3EB3" w:rsidRDefault="00D41707" w:rsidP="00C73047">
      <w:pPr>
        <w:pStyle w:val="Oinarrizkoparagrafoak"/>
        <w:numPr>
          <w:ilvl w:val="0"/>
          <w:numId w:val="4"/>
        </w:numPr>
        <w:spacing w:before="120" w:after="0" w:line="240" w:lineRule="auto"/>
        <w:rPr>
          <w:rFonts w:cs="Arial"/>
          <w:color w:val="000000" w:themeColor="text1"/>
          <w:sz w:val="22"/>
          <w:szCs w:val="22"/>
        </w:rPr>
      </w:pPr>
      <w:r w:rsidRPr="008E3EB3">
        <w:rPr>
          <w:rFonts w:eastAsia="Times New Roman" w:cs="Arial"/>
          <w:color w:val="000000" w:themeColor="text1"/>
          <w:sz w:val="22"/>
          <w:szCs w:val="22"/>
          <w:lang w:eastAsia="eu-ES"/>
        </w:rPr>
        <w:t>Eguneko parte</w:t>
      </w:r>
      <w:r w:rsidR="00980FE0" w:rsidRPr="008E3EB3">
        <w:rPr>
          <w:rFonts w:eastAsia="Times New Roman" w:cs="Arial"/>
          <w:color w:val="000000" w:themeColor="text1"/>
          <w:sz w:val="22"/>
          <w:szCs w:val="22"/>
          <w:lang w:eastAsia="eu-ES"/>
        </w:rPr>
        <w:t>a</w:t>
      </w:r>
      <w:r w:rsidRPr="008E3EB3">
        <w:rPr>
          <w:rFonts w:eastAsia="Times New Roman" w:cs="Arial"/>
          <w:color w:val="000000" w:themeColor="text1"/>
          <w:sz w:val="22"/>
          <w:szCs w:val="22"/>
          <w:lang w:eastAsia="eu-ES"/>
        </w:rPr>
        <w:t xml:space="preserve"> bete, egon daitezkeen intzidentzien berri idatziz emateko, horretarako, museoarekin adostutako bidea jarraituz.</w:t>
      </w:r>
    </w:p>
    <w:p w14:paraId="18DF4CC3" w14:textId="77777777" w:rsidR="008436FC" w:rsidRPr="008E3EB3" w:rsidRDefault="00844A8A" w:rsidP="00C73047">
      <w:pPr>
        <w:pStyle w:val="Oinarrizkoparagrafoak"/>
        <w:numPr>
          <w:ilvl w:val="0"/>
          <w:numId w:val="4"/>
        </w:numPr>
        <w:spacing w:before="120" w:after="0" w:line="240" w:lineRule="auto"/>
        <w:rPr>
          <w:rFonts w:cs="Arial"/>
          <w:color w:val="000000" w:themeColor="text1"/>
          <w:sz w:val="22"/>
          <w:szCs w:val="22"/>
        </w:rPr>
      </w:pPr>
      <w:r w:rsidRPr="008E3EB3">
        <w:rPr>
          <w:rFonts w:cs="Arial"/>
          <w:color w:val="000000" w:themeColor="text1"/>
          <w:sz w:val="22"/>
          <w:szCs w:val="22"/>
        </w:rPr>
        <w:t>Museoaren edo turismo zerbitzuko informazioa (paperean zein online) oker dagoenean, dagokion udal langileari jakin arazi.</w:t>
      </w:r>
    </w:p>
    <w:p w14:paraId="499085C5" w14:textId="77777777" w:rsidR="00BD75E0" w:rsidRPr="008E3EB3" w:rsidRDefault="00BD75E0" w:rsidP="00C73047">
      <w:pPr>
        <w:pStyle w:val="Oinarrizkoparagrafoak"/>
        <w:numPr>
          <w:ilvl w:val="0"/>
          <w:numId w:val="4"/>
        </w:numPr>
        <w:spacing w:before="120" w:after="0" w:line="240" w:lineRule="auto"/>
        <w:rPr>
          <w:rFonts w:cs="Arial"/>
          <w:color w:val="000000" w:themeColor="text1"/>
          <w:sz w:val="22"/>
          <w:szCs w:val="22"/>
        </w:rPr>
      </w:pPr>
      <w:r w:rsidRPr="008E3EB3">
        <w:rPr>
          <w:rFonts w:cs="Arial"/>
          <w:color w:val="000000" w:themeColor="text1"/>
          <w:sz w:val="22"/>
          <w:szCs w:val="22"/>
        </w:rPr>
        <w:t>Museoak edo Turismo arloak antolatzen dituen ekitaldietarako izen-emateak jaso eta datu-basea eguneratu. Izena emandakoei deitu edo idatzi zal</w:t>
      </w:r>
      <w:r w:rsidR="00F245BB" w:rsidRPr="008E3EB3">
        <w:rPr>
          <w:rFonts w:cs="Arial"/>
          <w:color w:val="000000" w:themeColor="text1"/>
          <w:sz w:val="22"/>
          <w:szCs w:val="22"/>
        </w:rPr>
        <w:t>a</w:t>
      </w:r>
      <w:r w:rsidRPr="008E3EB3">
        <w:rPr>
          <w:rFonts w:cs="Arial"/>
          <w:color w:val="000000" w:themeColor="text1"/>
          <w:sz w:val="22"/>
          <w:szCs w:val="22"/>
        </w:rPr>
        <w:t xml:space="preserve">ntzak </w:t>
      </w:r>
      <w:r w:rsidR="00F245BB" w:rsidRPr="008E3EB3">
        <w:rPr>
          <w:rFonts w:cs="Arial"/>
          <w:color w:val="000000" w:themeColor="text1"/>
          <w:sz w:val="22"/>
          <w:szCs w:val="22"/>
        </w:rPr>
        <w:t>argitzeko eta abisuak emateko.</w:t>
      </w:r>
      <w:r w:rsidRPr="008E3EB3">
        <w:rPr>
          <w:rFonts w:cs="Arial"/>
          <w:color w:val="000000" w:themeColor="text1"/>
          <w:sz w:val="22"/>
          <w:szCs w:val="22"/>
        </w:rPr>
        <w:t xml:space="preserve"> </w:t>
      </w:r>
    </w:p>
    <w:p w14:paraId="671F8649" w14:textId="77777777" w:rsidR="0094462D" w:rsidRPr="008E3EB3" w:rsidRDefault="00D41707" w:rsidP="00C73047">
      <w:pPr>
        <w:pStyle w:val="Oinarrizkoparagrafoak"/>
        <w:spacing w:before="120" w:after="0" w:line="240" w:lineRule="auto"/>
        <w:rPr>
          <w:rFonts w:cs="Arial"/>
          <w:sz w:val="22"/>
          <w:szCs w:val="22"/>
        </w:rPr>
      </w:pPr>
      <w:r w:rsidRPr="008E3EB3">
        <w:rPr>
          <w:rFonts w:cs="Arial"/>
          <w:sz w:val="22"/>
          <w:szCs w:val="22"/>
        </w:rPr>
        <w:t xml:space="preserve">Eta, orokorrean, kontratuan finkatutako denboran plegu honi jarraituz eta kontratua interpretatzeko Administrazioak kontratistari ematen dizkion jarraibideei jarraituz lehen oinarrian zehaztutako zerbitzuak eman. </w:t>
      </w:r>
    </w:p>
    <w:p w14:paraId="3F6F956E" w14:textId="77777777" w:rsidR="0094462D" w:rsidRPr="008E3EB3" w:rsidRDefault="00D41707" w:rsidP="00C73047">
      <w:pPr>
        <w:pStyle w:val="Oinarrizkoparagrafoak"/>
        <w:spacing w:before="120" w:after="0" w:line="240" w:lineRule="auto"/>
        <w:rPr>
          <w:rFonts w:cs="Arial"/>
          <w:sz w:val="22"/>
          <w:szCs w:val="22"/>
        </w:rPr>
      </w:pPr>
      <w:r w:rsidRPr="008E3EB3">
        <w:rPr>
          <w:rFonts w:cs="Arial"/>
          <w:sz w:val="22"/>
          <w:szCs w:val="22"/>
        </w:rPr>
        <w:t>Ezingo dio beste bati laga kontratua, ez guztia ez zati bat,</w:t>
      </w:r>
      <w:r w:rsidR="00FC3432" w:rsidRPr="008E3EB3">
        <w:rPr>
          <w:rFonts w:cs="Arial"/>
          <w:sz w:val="22"/>
          <w:szCs w:val="22"/>
        </w:rPr>
        <w:t xml:space="preserve"> </w:t>
      </w:r>
      <w:r w:rsidRPr="008E3EB3">
        <w:rPr>
          <w:rFonts w:cs="Arial"/>
          <w:sz w:val="22"/>
          <w:szCs w:val="22"/>
        </w:rPr>
        <w:t>Administrazioaren berariazko baimena ez badu.</w:t>
      </w:r>
      <w:r w:rsidRPr="008E3EB3">
        <w:rPr>
          <w:rFonts w:eastAsia="Times New Roman" w:cs="Arial"/>
          <w:sz w:val="22"/>
          <w:szCs w:val="22"/>
          <w:lang w:eastAsia="eu-ES"/>
        </w:rPr>
        <w:t xml:space="preserve"> </w:t>
      </w:r>
    </w:p>
    <w:p w14:paraId="36C480EB" w14:textId="77777777" w:rsidR="0094462D" w:rsidRPr="008E3EB3" w:rsidRDefault="0094462D" w:rsidP="00C73047">
      <w:pPr>
        <w:spacing w:before="120" w:after="0" w:line="240" w:lineRule="auto"/>
        <w:jc w:val="both"/>
        <w:rPr>
          <w:rFonts w:ascii="Arial" w:eastAsia="Times New Roman" w:hAnsi="Arial" w:cs="Arial"/>
          <w:sz w:val="22"/>
          <w:szCs w:val="22"/>
          <w:lang w:eastAsia="eu-ES"/>
        </w:rPr>
      </w:pPr>
    </w:p>
    <w:p w14:paraId="2B9276B0" w14:textId="77777777" w:rsidR="0094462D" w:rsidRPr="008E3EB3" w:rsidRDefault="00D41707" w:rsidP="00C73047">
      <w:pPr>
        <w:pStyle w:val="Ttulo3"/>
        <w:numPr>
          <w:ilvl w:val="2"/>
          <w:numId w:val="2"/>
        </w:numPr>
        <w:spacing w:before="120" w:after="0" w:line="240" w:lineRule="auto"/>
        <w:jc w:val="both"/>
        <w:rPr>
          <w:rFonts w:ascii="Arial" w:hAnsi="Arial"/>
          <w:szCs w:val="22"/>
        </w:rPr>
      </w:pPr>
      <w:r w:rsidRPr="008E3EB3">
        <w:rPr>
          <w:rFonts w:ascii="Arial" w:hAnsi="Arial"/>
          <w:szCs w:val="22"/>
        </w:rPr>
        <w:t>3.2. Bisita gidatuak egin</w:t>
      </w:r>
    </w:p>
    <w:p w14:paraId="2CE00412" w14:textId="77777777" w:rsidR="0094462D" w:rsidRPr="008E3EB3" w:rsidRDefault="00D41707" w:rsidP="00C73047">
      <w:pPr>
        <w:pStyle w:val="Oinarrizkoparagrafoak"/>
        <w:spacing w:before="120" w:after="0" w:line="240" w:lineRule="auto"/>
        <w:rPr>
          <w:rFonts w:cs="Arial"/>
          <w:sz w:val="22"/>
          <w:szCs w:val="22"/>
        </w:rPr>
      </w:pPr>
      <w:r w:rsidRPr="008E3EB3">
        <w:rPr>
          <w:rFonts w:cs="Arial"/>
          <w:sz w:val="22"/>
          <w:szCs w:val="22"/>
        </w:rPr>
        <w:t xml:space="preserve">2022an, bisita gidatu hauek eskaintzen ditu turismo bulegoak eta </w:t>
      </w:r>
      <w:r w:rsidRPr="00C73047">
        <w:rPr>
          <w:rFonts w:cs="Arial"/>
          <w:i/>
          <w:iCs/>
          <w:sz w:val="22"/>
          <w:szCs w:val="22"/>
        </w:rPr>
        <w:t>Laboratorium</w:t>
      </w:r>
      <w:r w:rsidRPr="008E3EB3">
        <w:rPr>
          <w:rFonts w:cs="Arial"/>
          <w:sz w:val="22"/>
          <w:szCs w:val="22"/>
        </w:rPr>
        <w:t xml:space="preserve"> museoak: Bergara monumentala, lorategi historikoak eta museoaren bisita gidatua.</w:t>
      </w:r>
    </w:p>
    <w:p w14:paraId="290900FB" w14:textId="2249AF6F" w:rsidR="0094462D" w:rsidRPr="008E3EB3" w:rsidRDefault="00B820CF" w:rsidP="00C73047">
      <w:pPr>
        <w:pStyle w:val="Oinarrizkoparagrafoak"/>
        <w:shd w:val="clear" w:color="auto" w:fill="FFFFFF" w:themeFill="background1"/>
        <w:spacing w:before="120" w:after="0" w:line="240" w:lineRule="auto"/>
        <w:rPr>
          <w:rFonts w:cs="Arial"/>
          <w:color w:val="000000" w:themeColor="text1"/>
          <w:sz w:val="22"/>
          <w:szCs w:val="22"/>
        </w:rPr>
      </w:pPr>
      <w:r w:rsidRPr="00B820CF">
        <w:rPr>
          <w:rFonts w:cs="Arial"/>
          <w:sz w:val="22"/>
          <w:szCs w:val="22"/>
        </w:rPr>
        <w:t xml:space="preserve">Udalak </w:t>
      </w:r>
      <w:r>
        <w:rPr>
          <w:rFonts w:cs="Arial"/>
          <w:sz w:val="22"/>
          <w:szCs w:val="22"/>
        </w:rPr>
        <w:t>ahalmena dauka</w:t>
      </w:r>
      <w:r w:rsidRPr="00B820CF">
        <w:rPr>
          <w:rFonts w:cs="Arial"/>
          <w:sz w:val="22"/>
          <w:szCs w:val="22"/>
        </w:rPr>
        <w:t xml:space="preserve"> kontratua gauzatzen den edozein unetan bisita gidatu berriak sortu eta martxan jartzeko.</w:t>
      </w:r>
      <w:r w:rsidR="00D41707" w:rsidRPr="008E3EB3">
        <w:rPr>
          <w:rFonts w:cs="Arial"/>
          <w:color w:val="000000" w:themeColor="text1"/>
          <w:sz w:val="22"/>
          <w:szCs w:val="22"/>
        </w:rPr>
        <w:t xml:space="preserve"> </w:t>
      </w:r>
      <w:r w:rsidR="0075388B" w:rsidRPr="008E3EB3">
        <w:rPr>
          <w:rFonts w:cs="Arial"/>
          <w:color w:val="000000" w:themeColor="text1"/>
          <w:sz w:val="22"/>
          <w:szCs w:val="22"/>
        </w:rPr>
        <w:t>B</w:t>
      </w:r>
      <w:r w:rsidR="00D41707" w:rsidRPr="008E3EB3">
        <w:rPr>
          <w:rFonts w:cs="Arial"/>
          <w:color w:val="000000" w:themeColor="text1"/>
          <w:sz w:val="22"/>
          <w:szCs w:val="22"/>
        </w:rPr>
        <w:t xml:space="preserve">isita berrien gidoiak eta edukiak </w:t>
      </w:r>
      <w:r w:rsidR="00D10755" w:rsidRPr="008E3EB3">
        <w:rPr>
          <w:rFonts w:cs="Arial"/>
          <w:color w:val="000000" w:themeColor="text1"/>
          <w:sz w:val="22"/>
          <w:szCs w:val="22"/>
        </w:rPr>
        <w:t>esleitutako enpresak idatz dezan</w:t>
      </w:r>
      <w:r w:rsidR="00D41707" w:rsidRPr="008E3EB3">
        <w:rPr>
          <w:rFonts w:cs="Arial"/>
          <w:color w:val="000000" w:themeColor="text1"/>
          <w:sz w:val="22"/>
          <w:szCs w:val="22"/>
        </w:rPr>
        <w:t xml:space="preserve"> </w:t>
      </w:r>
      <w:r w:rsidR="00D41707" w:rsidRPr="008E3EB3">
        <w:rPr>
          <w:rFonts w:cs="Arial"/>
          <w:i/>
          <w:iCs/>
          <w:color w:val="000000" w:themeColor="text1"/>
          <w:sz w:val="22"/>
          <w:szCs w:val="22"/>
        </w:rPr>
        <w:t xml:space="preserve">Laboratorium </w:t>
      </w:r>
      <w:r w:rsidR="00D41707" w:rsidRPr="008E3EB3">
        <w:rPr>
          <w:rFonts w:cs="Arial"/>
          <w:color w:val="000000" w:themeColor="text1"/>
          <w:sz w:val="22"/>
          <w:szCs w:val="22"/>
        </w:rPr>
        <w:t xml:space="preserve">museoak emango du beharrezko informazioa. </w:t>
      </w:r>
      <w:r w:rsidRPr="00B820CF">
        <w:rPr>
          <w:rFonts w:cs="Arial"/>
          <w:color w:val="000000" w:themeColor="text1"/>
          <w:sz w:val="22"/>
          <w:szCs w:val="22"/>
        </w:rPr>
        <w:t xml:space="preserve">Bisita gidatuak </w:t>
      </w:r>
      <w:r>
        <w:rPr>
          <w:rFonts w:cs="Arial"/>
          <w:color w:val="000000" w:themeColor="text1"/>
          <w:sz w:val="22"/>
          <w:szCs w:val="22"/>
        </w:rPr>
        <w:t xml:space="preserve">(gidoi zein edukiak) </w:t>
      </w:r>
      <w:r w:rsidRPr="00B820CF">
        <w:rPr>
          <w:rFonts w:cs="Arial"/>
          <w:color w:val="000000" w:themeColor="text1"/>
          <w:sz w:val="22"/>
          <w:szCs w:val="22"/>
        </w:rPr>
        <w:t xml:space="preserve">Bergarako Udalarenak izango dira </w:t>
      </w:r>
      <w:r>
        <w:rPr>
          <w:rFonts w:cs="Arial"/>
          <w:color w:val="000000" w:themeColor="text1"/>
          <w:sz w:val="22"/>
          <w:szCs w:val="22"/>
        </w:rPr>
        <w:t xml:space="preserve">esklusiboki, </w:t>
      </w:r>
      <w:r w:rsidRPr="00B820CF">
        <w:rPr>
          <w:rFonts w:cs="Arial"/>
          <w:color w:val="000000" w:themeColor="text1"/>
          <w:sz w:val="22"/>
          <w:szCs w:val="22"/>
        </w:rPr>
        <w:t>eta, beraz, Udalak jabetza intelektualari dagozkion eskubide guztiak ditu.</w:t>
      </w:r>
    </w:p>
    <w:p w14:paraId="597759E0" w14:textId="60780E00" w:rsidR="0094462D" w:rsidRPr="008E3EB3" w:rsidRDefault="00D41707" w:rsidP="00C73047">
      <w:pPr>
        <w:pStyle w:val="Oinarrizkoparagrafoak"/>
        <w:shd w:val="clear" w:color="auto" w:fill="FFFFFF" w:themeFill="background1"/>
        <w:spacing w:before="120" w:after="0" w:line="240" w:lineRule="auto"/>
        <w:rPr>
          <w:rFonts w:cs="Arial"/>
          <w:sz w:val="22"/>
          <w:szCs w:val="22"/>
        </w:rPr>
      </w:pPr>
      <w:r w:rsidRPr="008E3EB3">
        <w:rPr>
          <w:rFonts w:cs="Arial"/>
          <w:color w:val="000000" w:themeColor="text1"/>
          <w:sz w:val="22"/>
          <w:szCs w:val="22"/>
        </w:rPr>
        <w:t>Horietaz gain, a</w:t>
      </w:r>
      <w:r w:rsidRPr="008E3EB3">
        <w:rPr>
          <w:rFonts w:eastAsia="Times New Roman" w:cs="Arial"/>
          <w:color w:val="000000" w:themeColor="text1"/>
          <w:sz w:val="22"/>
          <w:szCs w:val="22"/>
          <w:lang w:eastAsia="eu-ES"/>
        </w:rPr>
        <w:t xml:space="preserve">ldi baterako erakusketetan bisita gidatuen zerbitzua eskainiko dute, bai eta hezkuntza programako bisitetan bisita gidatuen zerbitzua eman, erakusketa iraunkorrean zein </w:t>
      </w:r>
      <w:r w:rsidRPr="008E3EB3">
        <w:rPr>
          <w:rFonts w:eastAsia="Times New Roman" w:cs="Arial"/>
          <w:color w:val="000000" w:themeColor="text1"/>
          <w:sz w:val="22"/>
          <w:szCs w:val="22"/>
          <w:lang w:eastAsia="eu-ES"/>
        </w:rPr>
        <w:lastRenderedPageBreak/>
        <w:t>aldi baterakoetan edo propio ikasleentzat prestatutako bisitetan. Azken horietan ere,</w:t>
      </w:r>
      <w:r w:rsidR="008E3EB3" w:rsidRPr="008E3EB3">
        <w:rPr>
          <w:rFonts w:eastAsia="Times New Roman" w:cs="Arial"/>
          <w:color w:val="000000" w:themeColor="text1"/>
          <w:sz w:val="22"/>
          <w:szCs w:val="22"/>
          <w:lang w:eastAsia="eu-ES"/>
        </w:rPr>
        <w:t xml:space="preserve"> </w:t>
      </w:r>
      <w:r w:rsidRPr="008E3EB3">
        <w:rPr>
          <w:rFonts w:eastAsia="Times New Roman" w:cs="Arial"/>
          <w:i/>
          <w:iCs/>
          <w:color w:val="000000" w:themeColor="text1"/>
          <w:sz w:val="22"/>
          <w:szCs w:val="22"/>
          <w:lang w:eastAsia="eu-ES"/>
        </w:rPr>
        <w:t xml:space="preserve">Laboratorium </w:t>
      </w:r>
      <w:r w:rsidRPr="008E3EB3">
        <w:rPr>
          <w:rFonts w:eastAsia="Times New Roman" w:cs="Arial"/>
          <w:color w:val="000000" w:themeColor="text1"/>
          <w:sz w:val="22"/>
          <w:szCs w:val="22"/>
          <w:lang w:eastAsia="eu-ES"/>
        </w:rPr>
        <w:t>museoak emango du beharrezko informazioa eta prestakuntza</w:t>
      </w:r>
      <w:r w:rsidRPr="008E3EB3">
        <w:rPr>
          <w:rFonts w:eastAsia="Times New Roman" w:cs="Arial"/>
          <w:color w:val="00A933"/>
          <w:sz w:val="22"/>
          <w:szCs w:val="22"/>
          <w:lang w:eastAsia="eu-ES"/>
        </w:rPr>
        <w:t>.</w:t>
      </w:r>
    </w:p>
    <w:p w14:paraId="21FB871E" w14:textId="77777777" w:rsidR="0094462D" w:rsidRPr="008E3EB3" w:rsidRDefault="00D41707" w:rsidP="00C73047">
      <w:pPr>
        <w:pStyle w:val="Oinarrizkoparagrafoak"/>
        <w:spacing w:before="120" w:after="0" w:line="240" w:lineRule="auto"/>
        <w:rPr>
          <w:rFonts w:cs="Arial"/>
          <w:sz w:val="22"/>
          <w:szCs w:val="22"/>
        </w:rPr>
      </w:pPr>
      <w:r w:rsidRPr="008E3EB3">
        <w:rPr>
          <w:rFonts w:cs="Arial"/>
          <w:sz w:val="22"/>
          <w:szCs w:val="22"/>
        </w:rPr>
        <w:t>A) Bisitak astean zehar zein asteburuetan edo jaiegunetan egingo dira, ondoko</w:t>
      </w:r>
      <w:r w:rsidR="00E50EB6" w:rsidRPr="008E3EB3">
        <w:rPr>
          <w:rFonts w:cs="Arial"/>
          <w:sz w:val="22"/>
          <w:szCs w:val="22"/>
        </w:rPr>
        <w:t xml:space="preserve"> </w:t>
      </w:r>
      <w:r w:rsidRPr="008E3EB3">
        <w:rPr>
          <w:rFonts w:cs="Arial"/>
          <w:sz w:val="22"/>
          <w:szCs w:val="22"/>
        </w:rPr>
        <w:t>egutegi eta ordutegiaren arabera:</w:t>
      </w:r>
    </w:p>
    <w:p w14:paraId="1D18A20F" w14:textId="2B35215D" w:rsidR="0094462D" w:rsidRPr="00C73047" w:rsidRDefault="00D41707" w:rsidP="00C73047">
      <w:pPr>
        <w:pStyle w:val="Oinarrizkoparagrafoak"/>
        <w:spacing w:before="120" w:after="0" w:line="240" w:lineRule="auto"/>
        <w:ind w:left="720" w:hanging="153"/>
        <w:rPr>
          <w:rFonts w:cs="Arial"/>
          <w:sz w:val="22"/>
          <w:szCs w:val="22"/>
        </w:rPr>
      </w:pPr>
      <w:r w:rsidRPr="00C73047">
        <w:rPr>
          <w:rFonts w:cs="Arial"/>
          <w:sz w:val="22"/>
          <w:szCs w:val="22"/>
        </w:rPr>
        <w:t>-</w:t>
      </w:r>
      <w:r w:rsidR="00C73047">
        <w:rPr>
          <w:rFonts w:cs="Arial"/>
          <w:sz w:val="22"/>
          <w:szCs w:val="22"/>
        </w:rPr>
        <w:tab/>
      </w:r>
      <w:r w:rsidRPr="00C73047">
        <w:rPr>
          <w:rFonts w:cs="Arial"/>
          <w:sz w:val="22"/>
          <w:szCs w:val="22"/>
        </w:rPr>
        <w:t>Egutegiari dagokionez: urtarrilaren 8, 15, 22 eta 29; otsailaren 5, 12, 19 eta 26; martxoaren 5, 12, 19, eta 26; apirilaren 2, 9,</w:t>
      </w:r>
      <w:r w:rsidR="00FC3432" w:rsidRPr="00C73047">
        <w:rPr>
          <w:rFonts w:cs="Arial"/>
          <w:sz w:val="22"/>
          <w:szCs w:val="22"/>
          <w:shd w:val="clear" w:color="auto" w:fill="FFFFFF" w:themeFill="background1"/>
        </w:rPr>
        <w:t xml:space="preserve"> 14, 15, 16, 17, 18, 19, 20, 21, 22, 23, 24 </w:t>
      </w:r>
      <w:r w:rsidRPr="00C73047">
        <w:rPr>
          <w:rFonts w:cs="Arial"/>
          <w:sz w:val="22"/>
          <w:szCs w:val="22"/>
          <w:shd w:val="clear" w:color="auto" w:fill="FFFFFF" w:themeFill="background1"/>
        </w:rPr>
        <w:t>eta 30; maiatzaren 7,</w:t>
      </w:r>
      <w:r w:rsidRPr="00C73047">
        <w:rPr>
          <w:rFonts w:cs="Arial"/>
          <w:sz w:val="22"/>
          <w:szCs w:val="22"/>
        </w:rPr>
        <w:t xml:space="preserve"> 14, 21 eta 28; ekainaren 4, 11, 18 eta 25; uztaila</w:t>
      </w:r>
      <w:r w:rsidR="00A0215D" w:rsidRPr="00C73047">
        <w:rPr>
          <w:rFonts w:cs="Arial"/>
          <w:sz w:val="22"/>
          <w:szCs w:val="22"/>
        </w:rPr>
        <w:t>, egunero; abuztuan egunero;</w:t>
      </w:r>
      <w:r w:rsidRPr="00C73047">
        <w:rPr>
          <w:rFonts w:cs="Arial"/>
          <w:sz w:val="22"/>
          <w:szCs w:val="22"/>
        </w:rPr>
        <w:t xml:space="preserve"> irailaren</w:t>
      </w:r>
      <w:r w:rsidR="00A0215D" w:rsidRPr="00C73047">
        <w:rPr>
          <w:rFonts w:cs="Arial"/>
          <w:sz w:val="22"/>
          <w:szCs w:val="22"/>
        </w:rPr>
        <w:t xml:space="preserve"> </w:t>
      </w:r>
      <w:r w:rsidR="00034750" w:rsidRPr="00C73047">
        <w:rPr>
          <w:rFonts w:cs="Arial"/>
          <w:sz w:val="22"/>
          <w:szCs w:val="22"/>
        </w:rPr>
        <w:t xml:space="preserve">1etik 15era egunero eta </w:t>
      </w:r>
      <w:r w:rsidRPr="00C73047">
        <w:rPr>
          <w:rFonts w:cs="Arial"/>
          <w:sz w:val="22"/>
          <w:szCs w:val="22"/>
        </w:rPr>
        <w:t xml:space="preserve">17 eta 24; urriaren 1, 8, 15, 22 eta 29; azaroaren 5, 12, 19 eta 26; abenduaren 3, </w:t>
      </w:r>
      <w:r w:rsidR="00034750" w:rsidRPr="00C73047">
        <w:rPr>
          <w:rFonts w:cs="Arial"/>
          <w:sz w:val="22"/>
          <w:szCs w:val="22"/>
        </w:rPr>
        <w:t xml:space="preserve">6, 8, </w:t>
      </w:r>
      <w:r w:rsidRPr="00C73047">
        <w:rPr>
          <w:rFonts w:cs="Arial"/>
          <w:sz w:val="22"/>
          <w:szCs w:val="22"/>
        </w:rPr>
        <w:t>10 eta</w:t>
      </w:r>
      <w:r w:rsidR="008A5331" w:rsidRPr="00C73047">
        <w:rPr>
          <w:rFonts w:cs="Arial"/>
          <w:sz w:val="22"/>
          <w:szCs w:val="22"/>
        </w:rPr>
        <w:t xml:space="preserve"> </w:t>
      </w:r>
      <w:r w:rsidRPr="00C73047">
        <w:rPr>
          <w:rFonts w:cs="Arial"/>
          <w:sz w:val="22"/>
          <w:szCs w:val="22"/>
        </w:rPr>
        <w:t>17</w:t>
      </w:r>
      <w:r w:rsidR="008A5331" w:rsidRPr="00C73047">
        <w:rPr>
          <w:rFonts w:cs="Arial"/>
          <w:sz w:val="22"/>
          <w:szCs w:val="22"/>
        </w:rPr>
        <w:t>.</w:t>
      </w:r>
    </w:p>
    <w:p w14:paraId="550DE2F4" w14:textId="2DCD7338" w:rsidR="0094462D" w:rsidRPr="00C73047" w:rsidRDefault="00D41707" w:rsidP="00C73047">
      <w:pPr>
        <w:pStyle w:val="Oinarrizkoparagrafoak"/>
        <w:spacing w:before="120" w:after="0" w:line="240" w:lineRule="auto"/>
        <w:ind w:left="720" w:hanging="153"/>
        <w:rPr>
          <w:rFonts w:cs="Arial"/>
          <w:sz w:val="22"/>
          <w:szCs w:val="22"/>
        </w:rPr>
      </w:pPr>
      <w:r w:rsidRPr="00C73047">
        <w:rPr>
          <w:rFonts w:cs="Arial"/>
          <w:sz w:val="22"/>
          <w:szCs w:val="22"/>
        </w:rPr>
        <w:t>-</w:t>
      </w:r>
      <w:r w:rsidR="00C73047">
        <w:rPr>
          <w:rFonts w:cs="Arial"/>
          <w:sz w:val="22"/>
          <w:szCs w:val="22"/>
        </w:rPr>
        <w:tab/>
      </w:r>
      <w:r w:rsidRPr="00C73047">
        <w:rPr>
          <w:rFonts w:cs="Arial"/>
          <w:sz w:val="22"/>
          <w:szCs w:val="22"/>
        </w:rPr>
        <w:t>Ordutegiari dagokionez: bat 11:00etan, eta beste bat 12:30ean.</w:t>
      </w:r>
    </w:p>
    <w:p w14:paraId="10C88BC0" w14:textId="7F534033" w:rsidR="00843C91" w:rsidRPr="00C73047" w:rsidRDefault="00843C91" w:rsidP="00C73047">
      <w:pPr>
        <w:pStyle w:val="Oinarrizkoparagrafoak"/>
        <w:spacing w:before="120" w:after="0" w:line="240" w:lineRule="auto"/>
        <w:ind w:left="720" w:hanging="153"/>
        <w:rPr>
          <w:rFonts w:cs="Arial"/>
          <w:sz w:val="22"/>
          <w:szCs w:val="22"/>
        </w:rPr>
      </w:pPr>
      <w:r w:rsidRPr="00C73047">
        <w:rPr>
          <w:rFonts w:cs="Arial"/>
          <w:sz w:val="22"/>
          <w:szCs w:val="22"/>
        </w:rPr>
        <w:t>-</w:t>
      </w:r>
      <w:r w:rsidR="00C73047">
        <w:rPr>
          <w:rFonts w:cs="Arial"/>
          <w:sz w:val="22"/>
          <w:szCs w:val="22"/>
        </w:rPr>
        <w:tab/>
      </w:r>
      <w:r w:rsidRPr="00C73047">
        <w:rPr>
          <w:rFonts w:cs="Arial"/>
          <w:sz w:val="22"/>
          <w:szCs w:val="22"/>
        </w:rPr>
        <w:t>Taldeentzako hitzartutako bisita gidatuetan, ordutegi hau</w:t>
      </w:r>
      <w:r w:rsidR="00BD75E0" w:rsidRPr="00C73047">
        <w:rPr>
          <w:rFonts w:cs="Arial"/>
          <w:sz w:val="22"/>
          <w:szCs w:val="22"/>
        </w:rPr>
        <w:t>e</w:t>
      </w:r>
      <w:r w:rsidRPr="00C73047">
        <w:rPr>
          <w:rFonts w:cs="Arial"/>
          <w:sz w:val="22"/>
          <w:szCs w:val="22"/>
        </w:rPr>
        <w:t>t</w:t>
      </w:r>
      <w:r w:rsidR="00BD75E0" w:rsidRPr="00C73047">
        <w:rPr>
          <w:rFonts w:cs="Arial"/>
          <w:sz w:val="22"/>
          <w:szCs w:val="22"/>
        </w:rPr>
        <w:t>a</w:t>
      </w:r>
      <w:r w:rsidRPr="00C73047">
        <w:rPr>
          <w:rFonts w:cs="Arial"/>
          <w:sz w:val="22"/>
          <w:szCs w:val="22"/>
        </w:rPr>
        <w:t>n eskaini daite</w:t>
      </w:r>
      <w:r w:rsidR="00610887">
        <w:rPr>
          <w:rFonts w:cs="Arial"/>
          <w:sz w:val="22"/>
          <w:szCs w:val="22"/>
        </w:rPr>
        <w:t>z</w:t>
      </w:r>
      <w:r w:rsidRPr="00C73047">
        <w:rPr>
          <w:rFonts w:cs="Arial"/>
          <w:sz w:val="22"/>
          <w:szCs w:val="22"/>
        </w:rPr>
        <w:t>ke: goizeko 10</w:t>
      </w:r>
      <w:r w:rsidR="0049478D">
        <w:rPr>
          <w:rFonts w:cs="Arial"/>
          <w:sz w:val="22"/>
          <w:szCs w:val="22"/>
        </w:rPr>
        <w:t>:00</w:t>
      </w:r>
      <w:r w:rsidRPr="00C73047">
        <w:rPr>
          <w:rFonts w:cs="Arial"/>
          <w:sz w:val="22"/>
          <w:szCs w:val="22"/>
        </w:rPr>
        <w:t>etatik arratsaldeko 18:00etara, astelehenetik larunbatera eta igande goizetan.</w:t>
      </w:r>
    </w:p>
    <w:p w14:paraId="14867FD8" w14:textId="77777777" w:rsidR="0094462D" w:rsidRPr="008E3EB3" w:rsidRDefault="00D41707" w:rsidP="00C73047">
      <w:pPr>
        <w:pStyle w:val="Oinarrizkoparagrafoak"/>
        <w:spacing w:before="120" w:after="0" w:line="240" w:lineRule="auto"/>
        <w:rPr>
          <w:rFonts w:cs="Arial"/>
          <w:sz w:val="22"/>
          <w:szCs w:val="22"/>
        </w:rPr>
      </w:pPr>
      <w:r w:rsidRPr="008E3EB3">
        <w:rPr>
          <w:rFonts w:cs="Arial"/>
          <w:sz w:val="22"/>
          <w:szCs w:val="22"/>
        </w:rPr>
        <w:t xml:space="preserve">B) Urtean zehar sortuko diren eskaerei erantzunez, bai aste barrurako bai asteburu edo jaiegunetarako, betiere hitzordua </w:t>
      </w:r>
      <w:r w:rsidR="007504A6" w:rsidRPr="008E3EB3">
        <w:rPr>
          <w:rFonts w:cs="Arial"/>
          <w:color w:val="000000" w:themeColor="text1"/>
          <w:sz w:val="22"/>
          <w:szCs w:val="22"/>
        </w:rPr>
        <w:t>48</w:t>
      </w:r>
      <w:r w:rsidRPr="008E3EB3">
        <w:rPr>
          <w:rFonts w:cs="Arial"/>
          <w:color w:val="000000" w:themeColor="text1"/>
          <w:sz w:val="22"/>
          <w:szCs w:val="22"/>
        </w:rPr>
        <w:t xml:space="preserve"> orduko </w:t>
      </w:r>
      <w:r w:rsidRPr="008E3EB3">
        <w:rPr>
          <w:rFonts w:cs="Arial"/>
          <w:sz w:val="22"/>
          <w:szCs w:val="22"/>
        </w:rPr>
        <w:t>aurrerapenarekin eskatzen bada.</w:t>
      </w:r>
    </w:p>
    <w:p w14:paraId="06E34DD3" w14:textId="77777777" w:rsidR="0094462D" w:rsidRPr="008E3EB3" w:rsidRDefault="0094462D" w:rsidP="00C73047">
      <w:pPr>
        <w:spacing w:before="120" w:after="0" w:line="240" w:lineRule="auto"/>
        <w:jc w:val="both"/>
        <w:rPr>
          <w:rFonts w:ascii="Arial" w:hAnsi="Arial" w:cs="Arial"/>
          <w:sz w:val="22"/>
          <w:szCs w:val="22"/>
        </w:rPr>
      </w:pPr>
    </w:p>
    <w:p w14:paraId="592D4EA6" w14:textId="77777777" w:rsidR="0094462D" w:rsidRPr="008E3EB3" w:rsidRDefault="00D41707" w:rsidP="00C73047">
      <w:pPr>
        <w:pStyle w:val="Ttulo3"/>
        <w:numPr>
          <w:ilvl w:val="2"/>
          <w:numId w:val="2"/>
        </w:numPr>
        <w:spacing w:before="120" w:after="0" w:line="240" w:lineRule="auto"/>
        <w:jc w:val="both"/>
        <w:rPr>
          <w:rFonts w:ascii="Arial" w:hAnsi="Arial"/>
          <w:szCs w:val="22"/>
        </w:rPr>
      </w:pPr>
      <w:r w:rsidRPr="008E3EB3">
        <w:rPr>
          <w:rFonts w:ascii="Arial" w:hAnsi="Arial"/>
          <w:szCs w:val="22"/>
        </w:rPr>
        <w:t>3.3. Zerbitzua emango duten langileen gaitasuna eta formakuntza maila</w:t>
      </w:r>
    </w:p>
    <w:p w14:paraId="3A2F1C95" w14:textId="77777777" w:rsidR="0094462D" w:rsidRPr="008E3EB3" w:rsidRDefault="00D41707" w:rsidP="00C73047">
      <w:pPr>
        <w:pStyle w:val="Oinarrizkoparagrafoak"/>
        <w:numPr>
          <w:ilvl w:val="0"/>
          <w:numId w:val="18"/>
        </w:numPr>
        <w:spacing w:before="120" w:after="0" w:line="240" w:lineRule="auto"/>
        <w:rPr>
          <w:rFonts w:cs="Arial"/>
          <w:color w:val="000000" w:themeColor="text1"/>
          <w:sz w:val="22"/>
          <w:szCs w:val="22"/>
        </w:rPr>
      </w:pPr>
      <w:r w:rsidRPr="008E3EB3">
        <w:rPr>
          <w:rFonts w:cs="Arial"/>
          <w:color w:val="000000" w:themeColor="text1"/>
          <w:sz w:val="22"/>
          <w:szCs w:val="22"/>
        </w:rPr>
        <w:t>Zerbitzua eskainiko duten pertsonek</w:t>
      </w:r>
      <w:r w:rsidR="008B1B13" w:rsidRPr="008E3EB3">
        <w:rPr>
          <w:rFonts w:cs="Arial"/>
          <w:color w:val="000000" w:themeColor="text1"/>
          <w:sz w:val="22"/>
          <w:szCs w:val="22"/>
        </w:rPr>
        <w:t xml:space="preserve">, harrera eta bisita gidatuen zerbitzua ematen duten langile guztiek, euskarazko </w:t>
      </w:r>
      <w:r w:rsidRPr="008E3EB3">
        <w:rPr>
          <w:rFonts w:cs="Arial"/>
          <w:color w:val="000000" w:themeColor="text1"/>
          <w:sz w:val="22"/>
          <w:szCs w:val="22"/>
        </w:rPr>
        <w:t>Hizkuntzen Marko Europarreko C1 maila eduki beharko dute. Hori egiaztatzeko zerbitzua eman behar duen pertsonak eskatutako maila (edo baliokide den tituluren bat) daukala ziurtatzen duen agiria aurkeztu beharko du.</w:t>
      </w:r>
      <w:r w:rsidR="00277839" w:rsidRPr="008E3EB3">
        <w:rPr>
          <w:rFonts w:cs="Arial"/>
          <w:color w:val="000000" w:themeColor="text1"/>
          <w:sz w:val="22"/>
          <w:szCs w:val="22"/>
        </w:rPr>
        <w:t xml:space="preserve"> 3.5. puntua euskararen inguruko irizpideak zehatzago azaltzen dira.</w:t>
      </w:r>
    </w:p>
    <w:p w14:paraId="3C6857A5" w14:textId="57C259DC" w:rsidR="0094462D" w:rsidRPr="008E3EB3" w:rsidRDefault="00D41707" w:rsidP="00C73047">
      <w:pPr>
        <w:pStyle w:val="Oinarrizkoparagrafoak"/>
        <w:numPr>
          <w:ilvl w:val="0"/>
          <w:numId w:val="18"/>
        </w:numPr>
        <w:spacing w:before="120" w:after="0" w:line="240" w:lineRule="auto"/>
        <w:rPr>
          <w:rFonts w:cs="Arial"/>
          <w:color w:val="000000" w:themeColor="text1"/>
          <w:sz w:val="22"/>
          <w:szCs w:val="22"/>
        </w:rPr>
      </w:pPr>
      <w:r w:rsidRPr="008E3EB3">
        <w:rPr>
          <w:rFonts w:cs="Arial"/>
          <w:color w:val="000000" w:themeColor="text1"/>
          <w:sz w:val="22"/>
          <w:szCs w:val="22"/>
        </w:rPr>
        <w:t>Zerbitzua eskainiko duten pertsonen taldeko gutxienez pertsona batek</w:t>
      </w:r>
      <w:r w:rsidR="008B1B13" w:rsidRPr="008E3EB3">
        <w:rPr>
          <w:rFonts w:cs="Arial"/>
          <w:color w:val="000000" w:themeColor="text1"/>
          <w:sz w:val="22"/>
          <w:szCs w:val="22"/>
        </w:rPr>
        <w:t xml:space="preserve"> ingelesez </w:t>
      </w:r>
      <w:r w:rsidRPr="008E3EB3">
        <w:rPr>
          <w:rFonts w:cs="Arial"/>
          <w:color w:val="000000" w:themeColor="text1"/>
          <w:sz w:val="22"/>
          <w:szCs w:val="22"/>
        </w:rPr>
        <w:t xml:space="preserve">Hizkuntzen Marko Europarreko </w:t>
      </w:r>
      <w:r w:rsidR="00726632" w:rsidRPr="008E3EB3">
        <w:rPr>
          <w:rFonts w:cs="Arial"/>
          <w:color w:val="000000" w:themeColor="text1"/>
          <w:sz w:val="22"/>
          <w:szCs w:val="22"/>
        </w:rPr>
        <w:t>B2</w:t>
      </w:r>
      <w:r w:rsidR="008F7471" w:rsidRPr="008E3EB3">
        <w:rPr>
          <w:rFonts w:cs="Arial"/>
          <w:color w:val="000000" w:themeColor="text1"/>
          <w:sz w:val="22"/>
          <w:szCs w:val="22"/>
        </w:rPr>
        <w:t xml:space="preserve"> </w:t>
      </w:r>
      <w:r w:rsidRPr="008E3EB3">
        <w:rPr>
          <w:rFonts w:cs="Arial"/>
          <w:color w:val="000000" w:themeColor="text1"/>
          <w:sz w:val="22"/>
          <w:szCs w:val="22"/>
        </w:rPr>
        <w:t>maila eduki beharko du.</w:t>
      </w:r>
    </w:p>
    <w:p w14:paraId="09F734C7" w14:textId="02A5EB32" w:rsidR="008D5BC9" w:rsidRPr="008E3EB3" w:rsidRDefault="008B1B13" w:rsidP="00C73047">
      <w:pPr>
        <w:pStyle w:val="Oinarrizkoparagrafoak"/>
        <w:numPr>
          <w:ilvl w:val="0"/>
          <w:numId w:val="18"/>
        </w:numPr>
        <w:spacing w:before="120" w:after="0" w:line="240" w:lineRule="auto"/>
        <w:rPr>
          <w:rFonts w:cs="Arial"/>
          <w:color w:val="000000" w:themeColor="text1"/>
          <w:sz w:val="22"/>
          <w:szCs w:val="22"/>
        </w:rPr>
      </w:pPr>
      <w:r w:rsidRPr="008E3EB3">
        <w:rPr>
          <w:rFonts w:cs="Arial"/>
          <w:color w:val="000000" w:themeColor="text1"/>
          <w:sz w:val="22"/>
          <w:szCs w:val="22"/>
        </w:rPr>
        <w:t xml:space="preserve">Zerbitzua eskainiko duten pertsonen </w:t>
      </w:r>
      <w:r w:rsidR="007504A6" w:rsidRPr="008E3EB3">
        <w:rPr>
          <w:rFonts w:cs="Arial"/>
          <w:color w:val="000000" w:themeColor="text1"/>
          <w:sz w:val="22"/>
          <w:szCs w:val="22"/>
        </w:rPr>
        <w:t>artean, g</w:t>
      </w:r>
      <w:r w:rsidRPr="008E3EB3">
        <w:rPr>
          <w:rFonts w:cs="Arial"/>
          <w:color w:val="000000" w:themeColor="text1"/>
          <w:sz w:val="22"/>
          <w:szCs w:val="22"/>
        </w:rPr>
        <w:t xml:space="preserve">utxienez batek frantses hizkuntzan Hizkuntzen Marko Europarreko </w:t>
      </w:r>
      <w:r w:rsidR="007504A6" w:rsidRPr="008E3EB3">
        <w:rPr>
          <w:rFonts w:cs="Arial"/>
          <w:color w:val="000000" w:themeColor="text1"/>
          <w:sz w:val="22"/>
          <w:szCs w:val="22"/>
        </w:rPr>
        <w:t>B2</w:t>
      </w:r>
      <w:r w:rsidRPr="008E3EB3">
        <w:rPr>
          <w:rFonts w:cs="Arial"/>
          <w:color w:val="000000" w:themeColor="text1"/>
          <w:sz w:val="22"/>
          <w:szCs w:val="22"/>
        </w:rPr>
        <w:t xml:space="preserve"> maila edukitzea baloratuko da.</w:t>
      </w:r>
      <w:r w:rsidR="003001AE" w:rsidRPr="008E3EB3">
        <w:rPr>
          <w:rFonts w:cs="Arial"/>
          <w:color w:val="000000" w:themeColor="text1"/>
          <w:sz w:val="22"/>
          <w:szCs w:val="22"/>
        </w:rPr>
        <w:t xml:space="preserve"> </w:t>
      </w:r>
    </w:p>
    <w:p w14:paraId="6BB075FB" w14:textId="77777777" w:rsidR="008B1B13" w:rsidRPr="008E3EB3" w:rsidRDefault="0073687B" w:rsidP="00C73047">
      <w:pPr>
        <w:pStyle w:val="Oinarrizkoparagrafoak"/>
        <w:numPr>
          <w:ilvl w:val="0"/>
          <w:numId w:val="18"/>
        </w:numPr>
        <w:spacing w:before="120" w:after="0" w:line="240" w:lineRule="auto"/>
        <w:rPr>
          <w:rFonts w:cs="Arial"/>
          <w:color w:val="000000" w:themeColor="text1"/>
          <w:sz w:val="22"/>
          <w:szCs w:val="22"/>
        </w:rPr>
      </w:pPr>
      <w:r w:rsidRPr="008E3EB3">
        <w:rPr>
          <w:rFonts w:cs="Arial"/>
          <w:color w:val="000000" w:themeColor="text1"/>
          <w:sz w:val="22"/>
          <w:szCs w:val="22"/>
        </w:rPr>
        <w:t xml:space="preserve">Beste hizkuntza batzuk jakitea </w:t>
      </w:r>
      <w:r w:rsidR="008D5BC9" w:rsidRPr="008E3EB3">
        <w:rPr>
          <w:rFonts w:cs="Arial"/>
          <w:color w:val="000000" w:themeColor="text1"/>
          <w:sz w:val="22"/>
          <w:szCs w:val="22"/>
        </w:rPr>
        <w:t xml:space="preserve">edo ingelesez edo frantsesez maila altuagoak egiaztatzea </w:t>
      </w:r>
      <w:r w:rsidRPr="008E3EB3">
        <w:rPr>
          <w:rFonts w:cs="Arial"/>
          <w:color w:val="000000" w:themeColor="text1"/>
          <w:sz w:val="22"/>
          <w:szCs w:val="22"/>
        </w:rPr>
        <w:t>baloratuko da.</w:t>
      </w:r>
    </w:p>
    <w:p w14:paraId="6BAB0728" w14:textId="77777777" w:rsidR="006B45CB" w:rsidRPr="008E3EB3" w:rsidRDefault="00D41707" w:rsidP="00C73047">
      <w:pPr>
        <w:pStyle w:val="Oinarrizkoparagrafoak"/>
        <w:numPr>
          <w:ilvl w:val="0"/>
          <w:numId w:val="18"/>
        </w:numPr>
        <w:spacing w:before="120" w:after="0" w:line="240" w:lineRule="auto"/>
        <w:rPr>
          <w:rFonts w:cs="Arial"/>
          <w:color w:val="000000" w:themeColor="text1"/>
          <w:sz w:val="22"/>
          <w:szCs w:val="22"/>
        </w:rPr>
      </w:pPr>
      <w:r w:rsidRPr="008E3EB3">
        <w:rPr>
          <w:rFonts w:cs="Arial"/>
          <w:color w:val="000000" w:themeColor="text1"/>
          <w:sz w:val="22"/>
          <w:szCs w:val="22"/>
        </w:rPr>
        <w:t>Bisitarien harrera zerbitzua zein bisita gidatuetan zerbitzua emango duten langileek Artearen Historiaren oinarrizko ezagupenak izan beharko dituzte, gutxienez arkitektura, pintura eta eskulturako estiloen (Gotikoa, Errenazimendua eta Barrokoa) oinarrizko ezaugarriak identifikatzeko adina.</w:t>
      </w:r>
      <w:r w:rsidR="008B1B13" w:rsidRPr="008E3EB3">
        <w:rPr>
          <w:rFonts w:cs="Arial"/>
          <w:color w:val="000000" w:themeColor="text1"/>
          <w:sz w:val="22"/>
          <w:szCs w:val="22"/>
        </w:rPr>
        <w:t xml:space="preserve"> </w:t>
      </w:r>
      <w:r w:rsidRPr="008E3EB3">
        <w:rPr>
          <w:rFonts w:cs="Arial"/>
          <w:color w:val="000000" w:themeColor="text1"/>
          <w:sz w:val="22"/>
          <w:szCs w:val="22"/>
        </w:rPr>
        <w:t>Artearen Historiari buruzko behar besteko ezagupenak dituela egiaztatzeko, Udalak dagozkion probak egin ahal izango dizkie.</w:t>
      </w:r>
      <w:r w:rsidR="006B45CB" w:rsidRPr="008E3EB3">
        <w:rPr>
          <w:rFonts w:cs="Arial"/>
          <w:color w:val="000000" w:themeColor="text1"/>
          <w:sz w:val="22"/>
          <w:szCs w:val="22"/>
        </w:rPr>
        <w:t xml:space="preserve"> </w:t>
      </w:r>
    </w:p>
    <w:p w14:paraId="1B3E75CE" w14:textId="00341131" w:rsidR="0094462D" w:rsidRPr="008E3EB3" w:rsidRDefault="006B45CB" w:rsidP="00C73047">
      <w:pPr>
        <w:pStyle w:val="Oinarrizkoparagrafoak"/>
        <w:numPr>
          <w:ilvl w:val="0"/>
          <w:numId w:val="18"/>
        </w:numPr>
        <w:spacing w:before="120" w:after="0" w:line="240" w:lineRule="auto"/>
        <w:rPr>
          <w:rFonts w:cs="Arial"/>
          <w:color w:val="000000" w:themeColor="text1"/>
          <w:sz w:val="22"/>
          <w:szCs w:val="22"/>
        </w:rPr>
      </w:pPr>
      <w:r w:rsidRPr="008E3EB3">
        <w:rPr>
          <w:rFonts w:cs="Arial"/>
          <w:color w:val="000000" w:themeColor="text1"/>
          <w:sz w:val="22"/>
          <w:szCs w:val="22"/>
        </w:rPr>
        <w:t xml:space="preserve">Titulazioak: </w:t>
      </w:r>
      <w:r w:rsidR="0073687B" w:rsidRPr="008E3EB3">
        <w:rPr>
          <w:rFonts w:cs="Arial"/>
          <w:color w:val="000000" w:themeColor="text1"/>
          <w:sz w:val="22"/>
          <w:szCs w:val="22"/>
        </w:rPr>
        <w:t>Titulazio akademikoak baloratuko dira</w:t>
      </w:r>
      <w:r w:rsidR="00A14857" w:rsidRPr="008E3EB3">
        <w:rPr>
          <w:rFonts w:cs="Arial"/>
          <w:color w:val="000000" w:themeColor="text1"/>
          <w:sz w:val="22"/>
          <w:szCs w:val="22"/>
        </w:rPr>
        <w:t>, lizentziaturak eta turismo gidaritza eta informaziorako lanbide</w:t>
      </w:r>
      <w:r w:rsidR="005E3BF9">
        <w:rPr>
          <w:rFonts w:cs="Arial"/>
          <w:color w:val="000000" w:themeColor="text1"/>
          <w:sz w:val="22"/>
          <w:szCs w:val="22"/>
        </w:rPr>
        <w:t>-</w:t>
      </w:r>
      <w:r w:rsidR="00A14857" w:rsidRPr="008E3EB3">
        <w:rPr>
          <w:rFonts w:cs="Arial"/>
          <w:color w:val="000000" w:themeColor="text1"/>
          <w:sz w:val="22"/>
          <w:szCs w:val="22"/>
        </w:rPr>
        <w:t xml:space="preserve">ikasketak, </w:t>
      </w:r>
      <w:r w:rsidRPr="008E3EB3">
        <w:rPr>
          <w:rFonts w:cs="Arial"/>
          <w:color w:val="000000" w:themeColor="text1"/>
          <w:sz w:val="22"/>
          <w:szCs w:val="22"/>
        </w:rPr>
        <w:t xml:space="preserve">betiere lizentziaturei </w:t>
      </w:r>
      <w:r w:rsidR="00A14857" w:rsidRPr="008E3EB3">
        <w:rPr>
          <w:rFonts w:cs="Arial"/>
          <w:color w:val="000000" w:themeColor="text1"/>
          <w:sz w:val="22"/>
          <w:szCs w:val="22"/>
        </w:rPr>
        <w:t>lehentasun</w:t>
      </w:r>
      <w:r w:rsidRPr="008E3EB3">
        <w:rPr>
          <w:rFonts w:cs="Arial"/>
          <w:color w:val="000000" w:themeColor="text1"/>
          <w:sz w:val="22"/>
          <w:szCs w:val="22"/>
        </w:rPr>
        <w:t>a</w:t>
      </w:r>
      <w:r w:rsidR="00A14857" w:rsidRPr="008E3EB3">
        <w:rPr>
          <w:rFonts w:cs="Arial"/>
          <w:color w:val="000000" w:themeColor="text1"/>
          <w:sz w:val="22"/>
          <w:szCs w:val="22"/>
        </w:rPr>
        <w:t xml:space="preserve"> emanez</w:t>
      </w:r>
      <w:r w:rsidR="0073687B" w:rsidRPr="008E3EB3">
        <w:rPr>
          <w:rFonts w:cs="Arial"/>
          <w:color w:val="000000" w:themeColor="text1"/>
          <w:sz w:val="22"/>
          <w:szCs w:val="22"/>
        </w:rPr>
        <w:t>.</w:t>
      </w:r>
    </w:p>
    <w:p w14:paraId="463A2572" w14:textId="5B89F3B9" w:rsidR="00E56C72" w:rsidRPr="008E3EB3" w:rsidRDefault="00E56C72" w:rsidP="00C73047">
      <w:pPr>
        <w:pStyle w:val="Oinarrizkoparagrafoak"/>
        <w:numPr>
          <w:ilvl w:val="0"/>
          <w:numId w:val="18"/>
        </w:numPr>
        <w:spacing w:before="120" w:after="0" w:line="240" w:lineRule="auto"/>
        <w:rPr>
          <w:rFonts w:cs="Arial"/>
          <w:sz w:val="22"/>
          <w:szCs w:val="22"/>
        </w:rPr>
      </w:pPr>
      <w:r w:rsidRPr="008E3EB3">
        <w:rPr>
          <w:rFonts w:cs="Arial"/>
          <w:color w:val="000000" w:themeColor="text1"/>
          <w:sz w:val="22"/>
          <w:szCs w:val="22"/>
        </w:rPr>
        <w:t>Adjudikazio-hartzailea den en</w:t>
      </w:r>
      <w:r w:rsidR="002D0E6D" w:rsidRPr="008E3EB3">
        <w:rPr>
          <w:rFonts w:cs="Arial"/>
          <w:color w:val="000000" w:themeColor="text1"/>
          <w:sz w:val="22"/>
          <w:szCs w:val="22"/>
        </w:rPr>
        <w:t>presak bere gain hartuko du, bere lanerako beharrezkoak diren ekipamenduak erabiltzeko behar den prestakuntza, hala nola, alarma</w:t>
      </w:r>
      <w:r w:rsidR="005E3BF9">
        <w:rPr>
          <w:rFonts w:cs="Arial"/>
          <w:color w:val="000000" w:themeColor="text1"/>
          <w:sz w:val="22"/>
          <w:szCs w:val="22"/>
        </w:rPr>
        <w:t>k</w:t>
      </w:r>
      <w:r w:rsidR="002D0E6D" w:rsidRPr="008E3EB3">
        <w:rPr>
          <w:rFonts w:cs="Arial"/>
          <w:color w:val="000000" w:themeColor="text1"/>
          <w:sz w:val="22"/>
          <w:szCs w:val="22"/>
        </w:rPr>
        <w:t>, argiztapen</w:t>
      </w:r>
      <w:r w:rsidR="005E3BF9">
        <w:rPr>
          <w:rFonts w:cs="Arial"/>
          <w:color w:val="000000" w:themeColor="text1"/>
          <w:sz w:val="22"/>
          <w:szCs w:val="22"/>
        </w:rPr>
        <w:t>a,</w:t>
      </w:r>
      <w:r w:rsidR="002D0E6D" w:rsidRPr="008E3EB3">
        <w:rPr>
          <w:rFonts w:cs="Arial"/>
          <w:color w:val="000000" w:themeColor="text1"/>
          <w:sz w:val="22"/>
          <w:szCs w:val="22"/>
        </w:rPr>
        <w:t xml:space="preserve"> segurtasun-kamerak. Oinarrizko nozioak ikasi beharko dituzte erakusketetako ordenagailuetara sartu eta haiek berrabiarazi edo pizteko, eta beste komando batzuk doitzeko (bolumena, distira, etab.), beharrezkoa bada. Halaber, erakusketa iraunkorrean, aldi baterako erakusketetan, bestelako jardueretan eta arreta bulegoan, beste monitore edo tresna elektroniko batzuk erabiltzen ikasi beharko dute</w:t>
      </w:r>
      <w:r w:rsidR="002D0E6D" w:rsidRPr="008E3EB3">
        <w:rPr>
          <w:rFonts w:cs="Arial"/>
          <w:sz w:val="22"/>
          <w:szCs w:val="22"/>
        </w:rPr>
        <w:t>.</w:t>
      </w:r>
    </w:p>
    <w:p w14:paraId="3FBB5670" w14:textId="2F7DC707" w:rsidR="004A0043" w:rsidRPr="008E3EB3" w:rsidRDefault="00B820CF" w:rsidP="00C73047">
      <w:pPr>
        <w:pStyle w:val="Prrafodelista"/>
        <w:spacing w:before="120" w:after="0" w:line="240" w:lineRule="auto"/>
        <w:contextualSpacing w:val="0"/>
        <w:jc w:val="both"/>
        <w:rPr>
          <w:rFonts w:ascii="Arial" w:hAnsi="Arial" w:cs="Arial"/>
          <w:sz w:val="22"/>
          <w:szCs w:val="22"/>
        </w:rPr>
      </w:pPr>
      <w:r w:rsidRPr="00F75494">
        <w:rPr>
          <w:rFonts w:ascii="Arial" w:hAnsi="Arial" w:cs="Arial"/>
          <w:sz w:val="22"/>
          <w:szCs w:val="22"/>
        </w:rPr>
        <w:lastRenderedPageBreak/>
        <w:t>OHARRA</w:t>
      </w:r>
      <w:r>
        <w:rPr>
          <w:rFonts w:ascii="Arial" w:hAnsi="Arial" w:cs="Arial"/>
          <w:sz w:val="22"/>
          <w:szCs w:val="22"/>
        </w:rPr>
        <w:t>:</w:t>
      </w:r>
      <w:r w:rsidR="00F75494" w:rsidRPr="00F75494">
        <w:rPr>
          <w:rFonts w:ascii="Arial" w:eastAsia="Calibri" w:hAnsi="Arial" w:cs="Arial"/>
          <w:bCs/>
          <w:sz w:val="22"/>
          <w:szCs w:val="22"/>
          <w:lang w:eastAsia="ar-SA"/>
        </w:rPr>
        <w:t xml:space="preserve"> </w:t>
      </w:r>
      <w:r w:rsidR="00F75494" w:rsidRPr="00F75494">
        <w:rPr>
          <w:rFonts w:ascii="Arial" w:hAnsi="Arial" w:cs="Arial"/>
          <w:bCs/>
          <w:sz w:val="22"/>
          <w:szCs w:val="22"/>
        </w:rPr>
        <w:t>ingeles, frantses edo beste edozein filologiako graduak</w:t>
      </w:r>
      <w:r w:rsidR="00F75494">
        <w:rPr>
          <w:rFonts w:ascii="Arial" w:hAnsi="Arial" w:cs="Arial"/>
          <w:bCs/>
          <w:sz w:val="22"/>
          <w:szCs w:val="22"/>
        </w:rPr>
        <w:t xml:space="preserve"> (edo baliokideak)</w:t>
      </w:r>
      <w:r w:rsidR="00F75494" w:rsidRPr="00F75494">
        <w:rPr>
          <w:rFonts w:ascii="Arial" w:hAnsi="Arial" w:cs="Arial"/>
          <w:bCs/>
          <w:sz w:val="22"/>
          <w:szCs w:val="22"/>
        </w:rPr>
        <w:t xml:space="preserve"> Hizkuntzen Europako Esparruko B2 maila egiaztatuko du.</w:t>
      </w:r>
    </w:p>
    <w:p w14:paraId="10EFE03B" w14:textId="77777777" w:rsidR="0094462D" w:rsidRPr="008E3EB3" w:rsidRDefault="0094462D" w:rsidP="00C73047">
      <w:pPr>
        <w:pStyle w:val="Oinarrizkoparagrafoak"/>
        <w:spacing w:before="120" w:after="0" w:line="240" w:lineRule="auto"/>
        <w:rPr>
          <w:rFonts w:cs="Arial"/>
          <w:color w:val="000000" w:themeColor="text1"/>
          <w:sz w:val="22"/>
          <w:szCs w:val="22"/>
        </w:rPr>
      </w:pPr>
    </w:p>
    <w:p w14:paraId="5D79ED3B" w14:textId="7FC84F7C" w:rsidR="0094462D" w:rsidRPr="008E3EB3" w:rsidRDefault="00D41707" w:rsidP="00C73047">
      <w:pPr>
        <w:pStyle w:val="Ttulo3"/>
        <w:numPr>
          <w:ilvl w:val="2"/>
          <w:numId w:val="2"/>
        </w:numPr>
        <w:spacing w:before="120" w:after="0" w:line="240" w:lineRule="auto"/>
        <w:jc w:val="both"/>
        <w:rPr>
          <w:rFonts w:ascii="Arial" w:hAnsi="Arial"/>
          <w:szCs w:val="22"/>
        </w:rPr>
      </w:pPr>
      <w:r w:rsidRPr="008E3EB3">
        <w:rPr>
          <w:rFonts w:ascii="Arial" w:hAnsi="Arial"/>
          <w:color w:val="000000" w:themeColor="text1"/>
          <w:szCs w:val="22"/>
        </w:rPr>
        <w:t xml:space="preserve">3.4.- </w:t>
      </w:r>
      <w:r w:rsidRPr="008E3EB3">
        <w:rPr>
          <w:rFonts w:ascii="Arial" w:hAnsi="Arial"/>
          <w:szCs w:val="22"/>
        </w:rPr>
        <w:t>Beste betebehar batzuk</w:t>
      </w:r>
    </w:p>
    <w:p w14:paraId="298EDA4F" w14:textId="77777777" w:rsidR="0094462D" w:rsidRPr="008E3EB3" w:rsidRDefault="00D41707" w:rsidP="00C73047">
      <w:pPr>
        <w:pStyle w:val="Oinarrizkoparagrafoak"/>
        <w:numPr>
          <w:ilvl w:val="0"/>
          <w:numId w:val="21"/>
        </w:numPr>
        <w:spacing w:before="120" w:after="0" w:line="240" w:lineRule="auto"/>
        <w:rPr>
          <w:rFonts w:cs="Arial"/>
          <w:sz w:val="22"/>
          <w:szCs w:val="22"/>
        </w:rPr>
      </w:pPr>
      <w:r w:rsidRPr="008E3EB3">
        <w:rPr>
          <w:rFonts w:cs="Arial"/>
          <w:sz w:val="22"/>
          <w:szCs w:val="22"/>
        </w:rPr>
        <w:t>Zerbitzua emateko behar den diziplina mantentzea.</w:t>
      </w:r>
    </w:p>
    <w:p w14:paraId="6859D56C" w14:textId="77777777" w:rsidR="0094462D" w:rsidRPr="008E3EB3" w:rsidRDefault="00D41707" w:rsidP="00C73047">
      <w:pPr>
        <w:pStyle w:val="Oinarrizkoparagrafoak"/>
        <w:numPr>
          <w:ilvl w:val="0"/>
          <w:numId w:val="21"/>
        </w:numPr>
        <w:spacing w:before="120" w:after="0" w:line="240" w:lineRule="auto"/>
        <w:rPr>
          <w:rFonts w:cs="Arial"/>
          <w:sz w:val="22"/>
          <w:szCs w:val="22"/>
        </w:rPr>
      </w:pPr>
      <w:r w:rsidRPr="008E3EB3">
        <w:rPr>
          <w:rFonts w:cs="Arial"/>
          <w:sz w:val="22"/>
          <w:szCs w:val="22"/>
        </w:rPr>
        <w:t>Jakinaraztea, hamabost eguneko epean, sor daitezkeen ezintasunak edo bateraezintasunak eta horiei erantzuteko emandako irtenbidea.</w:t>
      </w:r>
    </w:p>
    <w:p w14:paraId="595D906F" w14:textId="77777777" w:rsidR="00E56C72" w:rsidRPr="008E3EB3" w:rsidRDefault="00E56C72" w:rsidP="00C73047">
      <w:pPr>
        <w:pStyle w:val="Oinarrizkoparagrafoak"/>
        <w:numPr>
          <w:ilvl w:val="0"/>
          <w:numId w:val="21"/>
        </w:numPr>
        <w:spacing w:before="120" w:after="0" w:line="240" w:lineRule="auto"/>
        <w:rPr>
          <w:rFonts w:cs="Arial"/>
          <w:color w:val="000000" w:themeColor="text1"/>
          <w:sz w:val="22"/>
          <w:szCs w:val="22"/>
        </w:rPr>
      </w:pPr>
      <w:r w:rsidRPr="008E3EB3">
        <w:rPr>
          <w:rFonts w:cs="Arial"/>
          <w:color w:val="000000" w:themeColor="text1"/>
          <w:sz w:val="22"/>
          <w:szCs w:val="22"/>
        </w:rPr>
        <w:t xml:space="preserve">Esleipendun enpresak arduradun bat izendatuko du langileen koordinazio lanak egiteko eta udal langileekin </w:t>
      </w:r>
      <w:r w:rsidR="0067005D" w:rsidRPr="008E3EB3">
        <w:rPr>
          <w:rFonts w:cs="Arial"/>
          <w:color w:val="000000" w:themeColor="text1"/>
          <w:sz w:val="22"/>
          <w:szCs w:val="22"/>
        </w:rPr>
        <w:t>zerbitzuaren jarraipena egiteko.</w:t>
      </w:r>
    </w:p>
    <w:p w14:paraId="757AEA5B" w14:textId="77777777" w:rsidR="0094462D" w:rsidRPr="008E3EB3" w:rsidRDefault="00D41707" w:rsidP="00C73047">
      <w:pPr>
        <w:pStyle w:val="Oinarrizkoparagrafoak"/>
        <w:numPr>
          <w:ilvl w:val="0"/>
          <w:numId w:val="21"/>
        </w:numPr>
        <w:spacing w:before="120" w:after="0" w:line="240" w:lineRule="auto"/>
        <w:rPr>
          <w:rFonts w:cs="Arial"/>
          <w:sz w:val="22"/>
          <w:szCs w:val="22"/>
        </w:rPr>
      </w:pPr>
      <w:r w:rsidRPr="008E3EB3">
        <w:rPr>
          <w:rFonts w:cs="Arial"/>
          <w:sz w:val="22"/>
          <w:szCs w:val="22"/>
        </w:rPr>
        <w:t>Museo eta Turismoko udal arduradunak ezarritako koordinazio-bileretara joatea, alde biek ezarritako koordinazio eta ebaluazio mekanismoak betez.</w:t>
      </w:r>
      <w:r w:rsidR="00F77E70" w:rsidRPr="008E3EB3">
        <w:rPr>
          <w:rFonts w:cs="Arial"/>
          <w:sz w:val="22"/>
          <w:szCs w:val="22"/>
        </w:rPr>
        <w:t xml:space="preserve"> </w:t>
      </w:r>
    </w:p>
    <w:p w14:paraId="077DA4D1" w14:textId="77777777" w:rsidR="00B510AD" w:rsidRPr="008E3EB3" w:rsidRDefault="00D41707" w:rsidP="00C73047">
      <w:pPr>
        <w:pStyle w:val="Oinarrizkoparagrafoak"/>
        <w:numPr>
          <w:ilvl w:val="0"/>
          <w:numId w:val="21"/>
        </w:numPr>
        <w:spacing w:before="120" w:after="0" w:line="240" w:lineRule="auto"/>
        <w:rPr>
          <w:rFonts w:cs="Arial"/>
          <w:sz w:val="22"/>
          <w:szCs w:val="22"/>
        </w:rPr>
      </w:pPr>
      <w:r w:rsidRPr="008E3EB3">
        <w:rPr>
          <w:rFonts w:cs="Arial"/>
          <w:sz w:val="22"/>
          <w:szCs w:val="22"/>
        </w:rPr>
        <w:t xml:space="preserve">Zerbitzuak emateko beharrezkoak diren langile kualifikatuak kontratatuko ditu kontratistak. </w:t>
      </w:r>
    </w:p>
    <w:p w14:paraId="7A288DDC" w14:textId="77777777" w:rsidR="00107AC4" w:rsidRPr="008E3EB3" w:rsidRDefault="00107AC4" w:rsidP="00C73047">
      <w:pPr>
        <w:pStyle w:val="Oinarrizkoparagrafoak"/>
        <w:numPr>
          <w:ilvl w:val="0"/>
          <w:numId w:val="21"/>
        </w:numPr>
        <w:spacing w:before="120" w:after="0" w:line="240" w:lineRule="auto"/>
        <w:rPr>
          <w:rFonts w:cs="Arial"/>
          <w:sz w:val="22"/>
          <w:szCs w:val="22"/>
        </w:rPr>
      </w:pPr>
      <w:r w:rsidRPr="008E3EB3">
        <w:rPr>
          <w:rFonts w:cs="Arial"/>
          <w:sz w:val="22"/>
          <w:szCs w:val="22"/>
        </w:rPr>
        <w:t>Gainera, sexu-delitugileen Erregistro Zentralaren ziurtagiri negatiboa izan beharko dute.</w:t>
      </w:r>
    </w:p>
    <w:p w14:paraId="00D72A03" w14:textId="77777777" w:rsidR="00B510AD" w:rsidRPr="008E3EB3" w:rsidRDefault="00B510AD" w:rsidP="00C73047">
      <w:pPr>
        <w:pStyle w:val="Oinarrizkoparagrafoak"/>
        <w:spacing w:before="120" w:after="0" w:line="240" w:lineRule="auto"/>
        <w:ind w:left="360"/>
        <w:rPr>
          <w:rFonts w:cs="Arial"/>
          <w:sz w:val="22"/>
          <w:szCs w:val="22"/>
        </w:rPr>
      </w:pPr>
    </w:p>
    <w:p w14:paraId="59735695" w14:textId="77777777" w:rsidR="0094462D" w:rsidRPr="008E3EB3" w:rsidRDefault="00B510AD" w:rsidP="00C73047">
      <w:pPr>
        <w:pStyle w:val="Oinarrizkoparagrafoak"/>
        <w:spacing w:before="120" w:after="0" w:line="240" w:lineRule="auto"/>
        <w:rPr>
          <w:rFonts w:eastAsia="Microsoft YaHei" w:cs="Arial"/>
          <w:b/>
          <w:bCs/>
          <w:color w:val="000000" w:themeColor="text1"/>
          <w:sz w:val="22"/>
          <w:szCs w:val="22"/>
        </w:rPr>
      </w:pPr>
      <w:r w:rsidRPr="008E3EB3">
        <w:rPr>
          <w:rFonts w:eastAsia="Microsoft YaHei" w:cs="Arial"/>
          <w:b/>
          <w:bCs/>
          <w:color w:val="000000" w:themeColor="text1"/>
          <w:sz w:val="22"/>
          <w:szCs w:val="22"/>
        </w:rPr>
        <w:t xml:space="preserve">3.5. </w:t>
      </w:r>
      <w:r w:rsidR="002F6C61" w:rsidRPr="008E3EB3">
        <w:rPr>
          <w:rFonts w:eastAsia="Microsoft YaHei" w:cs="Arial"/>
          <w:b/>
          <w:bCs/>
          <w:color w:val="000000" w:themeColor="text1"/>
          <w:sz w:val="22"/>
          <w:szCs w:val="22"/>
        </w:rPr>
        <w:t xml:space="preserve">Enpresak bete beharreko </w:t>
      </w:r>
      <w:r w:rsidR="00282FD5" w:rsidRPr="008E3EB3">
        <w:rPr>
          <w:rFonts w:eastAsia="Microsoft YaHei" w:cs="Arial"/>
          <w:b/>
          <w:bCs/>
          <w:color w:val="000000" w:themeColor="text1"/>
          <w:sz w:val="22"/>
          <w:szCs w:val="22"/>
        </w:rPr>
        <w:t>hizkuntza-irizpideak:</w:t>
      </w:r>
    </w:p>
    <w:p w14:paraId="38CD7363" w14:textId="77777777" w:rsidR="00282FD5" w:rsidRPr="008E3EB3" w:rsidRDefault="00282FD5" w:rsidP="00C73047">
      <w:pPr>
        <w:spacing w:before="120" w:after="0" w:line="240" w:lineRule="auto"/>
        <w:jc w:val="both"/>
        <w:rPr>
          <w:rFonts w:ascii="Arial" w:eastAsia="Calibri" w:hAnsi="Arial" w:cs="Arial"/>
          <w:color w:val="000000" w:themeColor="text1"/>
          <w:sz w:val="22"/>
          <w:szCs w:val="22"/>
        </w:rPr>
      </w:pPr>
      <w:r w:rsidRPr="008E3EB3">
        <w:rPr>
          <w:rFonts w:ascii="Arial" w:eastAsia="Calibri" w:hAnsi="Arial" w:cs="Arial"/>
          <w:color w:val="000000" w:themeColor="text1"/>
          <w:sz w:val="22"/>
          <w:szCs w:val="22"/>
        </w:rPr>
        <w:t>Kontratazio honek nahitaez bete behar du hizkuntza ofizialtasun bikoitzaren araubidea, Euskal Autonomia Erkidegoko Autonomia Estatutuaren 6. artikuluan ezarria eta Euskararen erabilera normalizatzeko azaroaren 24ko 10/1982 Oinarrizko Legean eta hori garatzen duten arauetan erregulatua, besteak beste, azaroaren 19ko 179/2019 Dekretuan (</w:t>
      </w:r>
      <w:hyperlink r:id="rId7" w:history="1">
        <w:r w:rsidRPr="008E3EB3">
          <w:rPr>
            <w:rFonts w:ascii="Arial" w:eastAsia="Calibri" w:hAnsi="Arial" w:cs="Arial"/>
            <w:color w:val="000000" w:themeColor="text1"/>
            <w:sz w:val="22"/>
            <w:szCs w:val="22"/>
            <w:u w:val="single"/>
          </w:rPr>
          <w:t>https://www.euskadi.eus/bopv2/datos/2019/11/1905415e.pdf</w:t>
        </w:r>
      </w:hyperlink>
      <w:r w:rsidRPr="008E3EB3">
        <w:rPr>
          <w:rFonts w:ascii="Arial" w:eastAsia="Calibri" w:hAnsi="Arial" w:cs="Arial"/>
          <w:color w:val="000000" w:themeColor="text1"/>
          <w:sz w:val="22"/>
          <w:szCs w:val="22"/>
        </w:rPr>
        <w:t>) eta Bergarako udalak onartutako euskararen erabilera normalizatzeko planean (Udalbatzarrak 2018-12-17an onartua) jasotakoa.</w:t>
      </w:r>
    </w:p>
    <w:p w14:paraId="24CF29FC" w14:textId="77777777" w:rsidR="00282FD5" w:rsidRPr="008E3EB3" w:rsidRDefault="00282FD5" w:rsidP="00C73047">
      <w:pPr>
        <w:spacing w:before="120" w:after="0" w:line="240" w:lineRule="auto"/>
        <w:jc w:val="both"/>
        <w:rPr>
          <w:rFonts w:ascii="Arial" w:hAnsi="Arial" w:cs="Arial"/>
          <w:color w:val="000000" w:themeColor="text1"/>
          <w:sz w:val="22"/>
          <w:szCs w:val="22"/>
        </w:rPr>
      </w:pPr>
      <w:r w:rsidRPr="008E3EB3">
        <w:rPr>
          <w:rFonts w:ascii="Arial" w:hAnsi="Arial" w:cs="Arial"/>
          <w:color w:val="000000" w:themeColor="text1"/>
          <w:sz w:val="22"/>
          <w:szCs w:val="22"/>
        </w:rPr>
        <w:t>Horiek guztiak erreferentzia gisa hartuta, kontratazio honetan ondorengo irizpideak kontuan hartu beharko dira euskarari dagokionez:</w:t>
      </w:r>
    </w:p>
    <w:p w14:paraId="3A8A64CA" w14:textId="77777777" w:rsidR="00282FD5" w:rsidRPr="008E3EB3" w:rsidRDefault="00282FD5" w:rsidP="00C73047">
      <w:pPr>
        <w:spacing w:before="120" w:after="0" w:line="240" w:lineRule="auto"/>
        <w:jc w:val="both"/>
        <w:rPr>
          <w:rFonts w:ascii="Arial" w:eastAsia="Calibri" w:hAnsi="Arial" w:cs="Arial"/>
          <w:color w:val="000000" w:themeColor="text1"/>
          <w:sz w:val="22"/>
          <w:szCs w:val="22"/>
          <w:u w:val="single"/>
          <w:lang w:eastAsia="es-ES"/>
        </w:rPr>
      </w:pPr>
      <w:r w:rsidRPr="008E3EB3">
        <w:rPr>
          <w:rFonts w:ascii="Arial" w:eastAsia="Calibri" w:hAnsi="Arial" w:cs="Arial"/>
          <w:color w:val="000000" w:themeColor="text1"/>
          <w:sz w:val="22"/>
          <w:szCs w:val="22"/>
          <w:u w:val="single"/>
          <w:lang w:eastAsia="es-ES"/>
        </w:rPr>
        <w:t>Zerbitzua emango duten langileen hizkuntza-gaitasuna</w:t>
      </w:r>
    </w:p>
    <w:p w14:paraId="6A4974B8" w14:textId="77777777" w:rsidR="00282FD5" w:rsidRPr="008E3EB3" w:rsidRDefault="00282FD5" w:rsidP="00C73047">
      <w:pPr>
        <w:spacing w:before="120" w:after="0" w:line="240" w:lineRule="auto"/>
        <w:jc w:val="both"/>
        <w:rPr>
          <w:rFonts w:ascii="Arial" w:hAnsi="Arial" w:cs="Arial"/>
          <w:color w:val="000000" w:themeColor="text1"/>
          <w:sz w:val="22"/>
          <w:szCs w:val="22"/>
        </w:rPr>
      </w:pPr>
      <w:r w:rsidRPr="008E3EB3">
        <w:rPr>
          <w:rFonts w:ascii="Arial" w:hAnsi="Arial" w:cs="Arial"/>
          <w:color w:val="000000" w:themeColor="text1"/>
          <w:sz w:val="22"/>
          <w:szCs w:val="22"/>
        </w:rPr>
        <w:t xml:space="preserve">Bergarako Udalak berak bete behar lituzkeen pareko baldintzak bermatu beharko dituzte enpresako langileek ere euskarazko gaitasunei dagokienez. Hori dela-eta, eman beharreko zerbitzuen izaera kontuan izanik, </w:t>
      </w:r>
      <w:proofErr w:type="spellStart"/>
      <w:r w:rsidRPr="008E3EB3">
        <w:rPr>
          <w:rFonts w:ascii="Arial" w:hAnsi="Arial" w:cs="Arial"/>
          <w:color w:val="000000" w:themeColor="text1"/>
          <w:sz w:val="22"/>
          <w:szCs w:val="22"/>
        </w:rPr>
        <w:t>Laboratoriumeko</w:t>
      </w:r>
      <w:proofErr w:type="spellEnd"/>
      <w:r w:rsidRPr="008E3EB3">
        <w:rPr>
          <w:rFonts w:ascii="Arial" w:hAnsi="Arial" w:cs="Arial"/>
          <w:color w:val="000000" w:themeColor="text1"/>
          <w:sz w:val="22"/>
          <w:szCs w:val="22"/>
        </w:rPr>
        <w:t xml:space="preserve"> harreran eta bisita gidatuetan lan egingo duten pertsonek C1 gaitasun-maila (Europako Erreferentzia Markoaren araberakoa) egiaztatu beharko dute euskarari dagokionez.</w:t>
      </w:r>
    </w:p>
    <w:p w14:paraId="1F0FA0CB" w14:textId="77777777" w:rsidR="00282FD5" w:rsidRPr="008E3EB3" w:rsidRDefault="00282FD5" w:rsidP="00C73047">
      <w:pPr>
        <w:spacing w:before="120" w:after="0" w:line="240" w:lineRule="auto"/>
        <w:jc w:val="both"/>
        <w:rPr>
          <w:rFonts w:ascii="Arial" w:eastAsia="Calibri" w:hAnsi="Arial" w:cs="Arial"/>
          <w:color w:val="000000" w:themeColor="text1"/>
          <w:sz w:val="22"/>
          <w:szCs w:val="22"/>
          <w:lang w:eastAsia="es-ES"/>
        </w:rPr>
      </w:pPr>
      <w:r w:rsidRPr="008E3EB3">
        <w:rPr>
          <w:rFonts w:ascii="Arial" w:eastAsia="Calibri" w:hAnsi="Arial" w:cs="Arial"/>
          <w:color w:val="000000" w:themeColor="text1"/>
          <w:sz w:val="22"/>
          <w:szCs w:val="22"/>
          <w:lang w:eastAsia="es-ES"/>
        </w:rPr>
        <w:t>Eskaintzarik onuragarriena aitortu, jakinarazi eta hurrengo egunetik kontatzen hasita 10 egun baliodunen barruan, enpresak egiaztatu egin beharko du zerbitzua emango duten pertsonek badutela eskatutako hizkuntza gaitasuna.</w:t>
      </w:r>
    </w:p>
    <w:p w14:paraId="35985F71" w14:textId="77777777" w:rsidR="00282FD5" w:rsidRPr="008E3EB3" w:rsidRDefault="00282FD5" w:rsidP="00C73047">
      <w:pPr>
        <w:spacing w:before="120" w:after="0" w:line="240" w:lineRule="auto"/>
        <w:jc w:val="both"/>
        <w:rPr>
          <w:rFonts w:ascii="Arial" w:eastAsia="Calibri" w:hAnsi="Arial" w:cs="Arial"/>
          <w:color w:val="000000" w:themeColor="text1"/>
          <w:sz w:val="22"/>
          <w:szCs w:val="22"/>
          <w:lang w:eastAsia="es-ES"/>
        </w:rPr>
      </w:pPr>
      <w:r w:rsidRPr="008E3EB3">
        <w:rPr>
          <w:rFonts w:ascii="Arial" w:eastAsia="Calibri" w:hAnsi="Arial" w:cs="Arial"/>
          <w:color w:val="000000" w:themeColor="text1"/>
          <w:sz w:val="22"/>
          <w:szCs w:val="22"/>
          <w:lang w:eastAsia="es-ES"/>
        </w:rPr>
        <w:t>Hizkuntza gaitasuna egiaztatzeko honako bi bideak erabili ahal izango dira:</w:t>
      </w:r>
    </w:p>
    <w:p w14:paraId="319247C5" w14:textId="77777777" w:rsidR="00282FD5" w:rsidRPr="008E3EB3" w:rsidRDefault="00282FD5" w:rsidP="00C73047">
      <w:pPr>
        <w:numPr>
          <w:ilvl w:val="0"/>
          <w:numId w:val="25"/>
        </w:numPr>
        <w:spacing w:before="120" w:after="0" w:line="240" w:lineRule="auto"/>
        <w:ind w:left="1428"/>
        <w:jc w:val="both"/>
        <w:rPr>
          <w:rFonts w:ascii="Arial" w:eastAsia="Calibri" w:hAnsi="Arial" w:cs="Arial"/>
          <w:color w:val="000000" w:themeColor="text1"/>
          <w:sz w:val="22"/>
          <w:szCs w:val="22"/>
          <w:lang w:eastAsia="es-ES"/>
        </w:rPr>
      </w:pPr>
      <w:r w:rsidRPr="008E3EB3">
        <w:rPr>
          <w:rFonts w:ascii="Arial" w:eastAsia="Calibri" w:hAnsi="Arial" w:cs="Arial"/>
          <w:color w:val="000000" w:themeColor="text1"/>
          <w:sz w:val="22"/>
          <w:szCs w:val="22"/>
          <w:lang w:eastAsia="es-ES"/>
        </w:rPr>
        <w:t>Zerbitzua eman behar du(t)</w:t>
      </w:r>
      <w:proofErr w:type="spellStart"/>
      <w:r w:rsidRPr="008E3EB3">
        <w:rPr>
          <w:rFonts w:ascii="Arial" w:eastAsia="Calibri" w:hAnsi="Arial" w:cs="Arial"/>
          <w:color w:val="000000" w:themeColor="text1"/>
          <w:sz w:val="22"/>
          <w:szCs w:val="22"/>
          <w:lang w:eastAsia="es-ES"/>
        </w:rPr>
        <w:t>en</w:t>
      </w:r>
      <w:proofErr w:type="spellEnd"/>
      <w:r w:rsidRPr="008E3EB3">
        <w:rPr>
          <w:rFonts w:ascii="Arial" w:eastAsia="Calibri" w:hAnsi="Arial" w:cs="Arial"/>
          <w:color w:val="000000" w:themeColor="text1"/>
          <w:sz w:val="22"/>
          <w:szCs w:val="22"/>
          <w:lang w:eastAsia="es-ES"/>
        </w:rPr>
        <w:t xml:space="preserve"> pertsonak/</w:t>
      </w:r>
      <w:proofErr w:type="spellStart"/>
      <w:r w:rsidRPr="008E3EB3">
        <w:rPr>
          <w:rFonts w:ascii="Arial" w:eastAsia="Calibri" w:hAnsi="Arial" w:cs="Arial"/>
          <w:color w:val="000000" w:themeColor="text1"/>
          <w:sz w:val="22"/>
          <w:szCs w:val="22"/>
          <w:lang w:eastAsia="es-ES"/>
        </w:rPr>
        <w:t>ek</w:t>
      </w:r>
      <w:proofErr w:type="spellEnd"/>
      <w:r w:rsidRPr="008E3EB3">
        <w:rPr>
          <w:rFonts w:ascii="Arial" w:eastAsia="Calibri" w:hAnsi="Arial" w:cs="Arial"/>
          <w:color w:val="000000" w:themeColor="text1"/>
          <w:sz w:val="22"/>
          <w:szCs w:val="22"/>
          <w:lang w:eastAsia="es-ES"/>
        </w:rPr>
        <w:t xml:space="preserve"> eskatutako hizkuntza gaitasuna dauka(te)la ziurtatzen duen agiria aurkeztea edo,</w:t>
      </w:r>
    </w:p>
    <w:p w14:paraId="53D8229D" w14:textId="77777777" w:rsidR="00282FD5" w:rsidRPr="008E3EB3" w:rsidRDefault="00282FD5" w:rsidP="00C73047">
      <w:pPr>
        <w:numPr>
          <w:ilvl w:val="0"/>
          <w:numId w:val="25"/>
        </w:numPr>
        <w:spacing w:before="120" w:after="0" w:line="240" w:lineRule="auto"/>
        <w:ind w:left="1428"/>
        <w:jc w:val="both"/>
        <w:rPr>
          <w:rFonts w:ascii="Arial" w:eastAsia="Calibri" w:hAnsi="Arial" w:cs="Arial"/>
          <w:color w:val="000000" w:themeColor="text1"/>
          <w:sz w:val="22"/>
          <w:szCs w:val="22"/>
          <w:lang w:eastAsia="es-ES"/>
        </w:rPr>
      </w:pPr>
      <w:r w:rsidRPr="008E3EB3">
        <w:rPr>
          <w:rFonts w:ascii="Arial" w:eastAsia="Calibri" w:hAnsi="Arial" w:cs="Arial"/>
          <w:color w:val="000000" w:themeColor="text1"/>
          <w:sz w:val="22"/>
          <w:szCs w:val="22"/>
          <w:lang w:eastAsia="es-ES"/>
        </w:rPr>
        <w:t>Bergarako Udalak erabakitako froga egitea.</w:t>
      </w:r>
    </w:p>
    <w:p w14:paraId="25B4B6E8" w14:textId="77777777" w:rsidR="00282FD5" w:rsidRPr="008E3EB3" w:rsidRDefault="00282FD5" w:rsidP="00C73047">
      <w:pPr>
        <w:spacing w:before="120" w:after="0" w:line="240" w:lineRule="auto"/>
        <w:jc w:val="both"/>
        <w:rPr>
          <w:rFonts w:ascii="Arial" w:eastAsia="Calibri" w:hAnsi="Arial" w:cs="Arial"/>
          <w:color w:val="000000" w:themeColor="text1"/>
          <w:sz w:val="22"/>
          <w:szCs w:val="22"/>
          <w:lang w:eastAsia="es-ES"/>
        </w:rPr>
      </w:pPr>
      <w:r w:rsidRPr="008E3EB3">
        <w:rPr>
          <w:rFonts w:ascii="Arial" w:eastAsia="Calibri" w:hAnsi="Arial" w:cs="Arial"/>
          <w:color w:val="000000" w:themeColor="text1"/>
          <w:sz w:val="22"/>
          <w:szCs w:val="22"/>
          <w:lang w:eastAsia="es-ES"/>
        </w:rPr>
        <w:lastRenderedPageBreak/>
        <w:t>Era berean, enpresa kontratatu eta geroago zerbitzua emango duen pertsona berririk sartuko balitz, horiek ere euskara-gaitasuna egiaztatu beharko dute.</w:t>
      </w:r>
    </w:p>
    <w:p w14:paraId="20D99BE7" w14:textId="77777777" w:rsidR="00282FD5" w:rsidRPr="008E3EB3" w:rsidRDefault="00282FD5" w:rsidP="00C73047">
      <w:pPr>
        <w:spacing w:before="120" w:after="0" w:line="240" w:lineRule="auto"/>
        <w:jc w:val="both"/>
        <w:rPr>
          <w:rFonts w:ascii="Arial" w:eastAsia="Calibri" w:hAnsi="Arial" w:cs="Arial"/>
          <w:color w:val="000000" w:themeColor="text1"/>
          <w:sz w:val="22"/>
          <w:szCs w:val="22"/>
          <w:lang w:eastAsia="es-ES"/>
        </w:rPr>
      </w:pPr>
      <w:r w:rsidRPr="008E3EB3">
        <w:rPr>
          <w:rFonts w:ascii="Arial" w:eastAsia="Calibri" w:hAnsi="Arial" w:cs="Arial"/>
          <w:color w:val="000000" w:themeColor="text1"/>
          <w:sz w:val="22"/>
          <w:szCs w:val="22"/>
          <w:lang w:eastAsia="es-ES"/>
        </w:rPr>
        <w:t>Plegu honetan zehaztutako zerbitzua emateko enpresa adjudikazio-hartzaileak proposatu dituen pertsonek ez badituzte betetzen atal honetako baldintzak, enpresa adjudikazio-hartzaileak zerbitzua emateko beste pertsona batzuk aurkeztu beharko ditu. Azken hauei ere dagozkion probak egingo zaizkie, eta langile horiek ere ez badituzte probak gainditzen, Udalak kontratua deuseztatu ahal izango du; eta hori gertatuz gero, enpresak ez du izango kalte-ordainik erreklamatzeko eskubiderik.</w:t>
      </w:r>
    </w:p>
    <w:p w14:paraId="1C87473B" w14:textId="77777777" w:rsidR="00282FD5" w:rsidRPr="008E3EB3" w:rsidRDefault="00282FD5" w:rsidP="00C73047">
      <w:pPr>
        <w:spacing w:before="120" w:after="0" w:line="240" w:lineRule="auto"/>
        <w:jc w:val="both"/>
        <w:rPr>
          <w:rFonts w:ascii="Arial" w:hAnsi="Arial" w:cs="Arial"/>
          <w:iCs/>
          <w:color w:val="000000" w:themeColor="text1"/>
          <w:sz w:val="22"/>
          <w:szCs w:val="22"/>
          <w:u w:val="single"/>
        </w:rPr>
      </w:pPr>
      <w:r w:rsidRPr="008E3EB3">
        <w:rPr>
          <w:rFonts w:ascii="Arial" w:hAnsi="Arial" w:cs="Arial"/>
          <w:iCs/>
          <w:color w:val="000000" w:themeColor="text1"/>
          <w:sz w:val="22"/>
          <w:szCs w:val="22"/>
          <w:u w:val="single"/>
        </w:rPr>
        <w:t>Enpresak udalarekin eta herritarrekin dituen harremanetarako hizkuntza-irizpideak</w:t>
      </w:r>
    </w:p>
    <w:p w14:paraId="0CC46905" w14:textId="77777777" w:rsidR="00282FD5" w:rsidRPr="008E3EB3" w:rsidRDefault="00282FD5" w:rsidP="00C73047">
      <w:pPr>
        <w:spacing w:before="120" w:after="0" w:line="240" w:lineRule="auto"/>
        <w:jc w:val="both"/>
        <w:rPr>
          <w:rFonts w:ascii="Arial" w:hAnsi="Arial" w:cs="Arial"/>
          <w:color w:val="000000" w:themeColor="text1"/>
          <w:sz w:val="22"/>
          <w:szCs w:val="22"/>
        </w:rPr>
      </w:pPr>
      <w:r w:rsidRPr="008E3EB3">
        <w:rPr>
          <w:rFonts w:ascii="Arial" w:hAnsi="Arial" w:cs="Arial"/>
          <w:color w:val="000000" w:themeColor="text1"/>
          <w:sz w:val="22"/>
          <w:szCs w:val="22"/>
        </w:rPr>
        <w:t>Enpresa adjudikazio-hartzailearen eta udalaren arteko harremanak (txostenak, fakturak, bilerak…) euskaraz bideratuko dira.</w:t>
      </w:r>
    </w:p>
    <w:p w14:paraId="65FD9C56" w14:textId="7F7901C9" w:rsidR="00282FD5" w:rsidRPr="008E3EB3" w:rsidRDefault="00282FD5" w:rsidP="00C73047">
      <w:pPr>
        <w:spacing w:before="120" w:after="0" w:line="240" w:lineRule="auto"/>
        <w:jc w:val="both"/>
        <w:rPr>
          <w:rFonts w:ascii="Arial" w:hAnsi="Arial" w:cs="Arial"/>
          <w:color w:val="000000" w:themeColor="text1"/>
          <w:sz w:val="22"/>
          <w:szCs w:val="22"/>
        </w:rPr>
      </w:pPr>
      <w:r w:rsidRPr="008E3EB3">
        <w:rPr>
          <w:rFonts w:ascii="Arial" w:hAnsi="Arial" w:cs="Arial"/>
          <w:color w:val="000000" w:themeColor="text1"/>
          <w:sz w:val="22"/>
          <w:szCs w:val="22"/>
        </w:rPr>
        <w:t>Kontratuaren xede den prestazioaren ezaugarriak kontuan hartuta</w:t>
      </w:r>
      <w:r w:rsidR="00977813">
        <w:rPr>
          <w:rFonts w:ascii="Arial" w:hAnsi="Arial" w:cs="Arial"/>
          <w:color w:val="000000" w:themeColor="text1"/>
          <w:sz w:val="22"/>
          <w:szCs w:val="22"/>
        </w:rPr>
        <w:t>,</w:t>
      </w:r>
      <w:r w:rsidRPr="008E3EB3">
        <w:rPr>
          <w:rFonts w:ascii="Arial" w:hAnsi="Arial" w:cs="Arial"/>
          <w:color w:val="000000" w:themeColor="text1"/>
          <w:sz w:val="22"/>
          <w:szCs w:val="22"/>
        </w:rPr>
        <w:t xml:space="preserve"> ohiko zerbitzu-hizkuntza euskara izango da ahal den guztietan</w:t>
      </w:r>
      <w:r w:rsidR="00977813">
        <w:rPr>
          <w:rFonts w:ascii="Arial" w:hAnsi="Arial" w:cs="Arial"/>
          <w:color w:val="000000" w:themeColor="text1"/>
          <w:sz w:val="22"/>
          <w:szCs w:val="22"/>
        </w:rPr>
        <w:t xml:space="preserve">, </w:t>
      </w:r>
      <w:r w:rsidRPr="008E3EB3">
        <w:rPr>
          <w:rFonts w:ascii="Arial" w:hAnsi="Arial" w:cs="Arial"/>
          <w:color w:val="000000" w:themeColor="text1"/>
          <w:sz w:val="22"/>
          <w:szCs w:val="22"/>
        </w:rPr>
        <w:t>betiere herritarren hizkuntza</w:t>
      </w:r>
      <w:r w:rsidR="00977813">
        <w:rPr>
          <w:rFonts w:ascii="Arial" w:hAnsi="Arial" w:cs="Arial"/>
          <w:color w:val="000000" w:themeColor="text1"/>
          <w:sz w:val="22"/>
          <w:szCs w:val="22"/>
        </w:rPr>
        <w:t>-</w:t>
      </w:r>
      <w:r w:rsidRPr="008E3EB3">
        <w:rPr>
          <w:rFonts w:ascii="Arial" w:hAnsi="Arial" w:cs="Arial"/>
          <w:color w:val="000000" w:themeColor="text1"/>
          <w:sz w:val="22"/>
          <w:szCs w:val="22"/>
        </w:rPr>
        <w:t>eskubideak bermatuta.</w:t>
      </w:r>
    </w:p>
    <w:p w14:paraId="4D637FEF" w14:textId="77777777" w:rsidR="00282FD5" w:rsidRPr="008E3EB3" w:rsidRDefault="00282FD5" w:rsidP="00C73047">
      <w:pPr>
        <w:pStyle w:val="Oinarrizkoparagrafoak"/>
        <w:spacing w:before="120" w:after="0" w:line="240" w:lineRule="auto"/>
        <w:rPr>
          <w:rFonts w:cs="Arial"/>
          <w:color w:val="000000" w:themeColor="text1"/>
          <w:sz w:val="22"/>
          <w:szCs w:val="22"/>
        </w:rPr>
      </w:pPr>
      <w:r w:rsidRPr="008E3EB3">
        <w:rPr>
          <w:rFonts w:cs="Arial"/>
          <w:color w:val="000000" w:themeColor="text1"/>
          <w:sz w:val="22"/>
          <w:szCs w:val="22"/>
        </w:rPr>
        <w:t>Udaleko Turismo Zerbitzuko</w:t>
      </w:r>
      <w:r w:rsidR="006B45CB" w:rsidRPr="008E3EB3">
        <w:rPr>
          <w:rFonts w:cs="Arial"/>
          <w:color w:val="000000" w:themeColor="text1"/>
          <w:sz w:val="22"/>
          <w:szCs w:val="22"/>
        </w:rPr>
        <w:t xml:space="preserve"> </w:t>
      </w:r>
      <w:r w:rsidRPr="008E3EB3">
        <w:rPr>
          <w:rFonts w:cs="Arial"/>
          <w:color w:val="000000" w:themeColor="text1"/>
          <w:sz w:val="22"/>
          <w:szCs w:val="22"/>
        </w:rPr>
        <w:t>teknikariak edota Euskara Zerbitzukoek emango dizkiote enpresa adjudikazio-hartzaileari hizkuntzaren erabileraren inguruko azalpenak, eta erabileraren jarraipena ere egingo da, gainerako baldintzen jarraipena egiten den moduan.</w:t>
      </w:r>
    </w:p>
    <w:p w14:paraId="7D2FD4DA" w14:textId="77777777" w:rsidR="00593E2A" w:rsidRPr="008E3EB3" w:rsidRDefault="00593E2A" w:rsidP="00C73047">
      <w:pPr>
        <w:pStyle w:val="Oinarrizkoparagrafoak"/>
        <w:spacing w:before="120" w:after="0" w:line="240" w:lineRule="auto"/>
        <w:rPr>
          <w:rFonts w:cs="Arial"/>
          <w:color w:val="000000" w:themeColor="text1"/>
          <w:sz w:val="22"/>
          <w:szCs w:val="22"/>
        </w:rPr>
      </w:pPr>
    </w:p>
    <w:p w14:paraId="2F05B804" w14:textId="29C67B5B" w:rsidR="00B510AD" w:rsidRPr="008E3EB3" w:rsidRDefault="00B510AD" w:rsidP="00C73047">
      <w:pPr>
        <w:pStyle w:val="Oinarrizkoparagrafoak"/>
        <w:spacing w:before="120" w:after="0" w:line="240" w:lineRule="auto"/>
        <w:rPr>
          <w:rFonts w:eastAsia="Microsoft YaHei" w:cs="Arial"/>
          <w:b/>
          <w:bCs/>
          <w:color w:val="000000" w:themeColor="text1"/>
          <w:sz w:val="22"/>
          <w:szCs w:val="22"/>
        </w:rPr>
      </w:pPr>
      <w:r w:rsidRPr="008E3EB3">
        <w:rPr>
          <w:rFonts w:eastAsia="Microsoft YaHei" w:cs="Arial"/>
          <w:b/>
          <w:bCs/>
          <w:color w:val="000000" w:themeColor="text1"/>
          <w:sz w:val="22"/>
          <w:szCs w:val="22"/>
        </w:rPr>
        <w:t>3.6. Emakumeen eta gizonen</w:t>
      </w:r>
      <w:r w:rsidR="008E3EB3" w:rsidRPr="008E3EB3">
        <w:rPr>
          <w:rFonts w:eastAsia="Microsoft YaHei" w:cs="Arial"/>
          <w:b/>
          <w:bCs/>
          <w:color w:val="000000" w:themeColor="text1"/>
          <w:sz w:val="22"/>
          <w:szCs w:val="22"/>
        </w:rPr>
        <w:t xml:space="preserve"> </w:t>
      </w:r>
      <w:r w:rsidRPr="008E3EB3">
        <w:rPr>
          <w:rFonts w:eastAsia="Microsoft YaHei" w:cs="Arial"/>
          <w:b/>
          <w:bCs/>
          <w:color w:val="000000" w:themeColor="text1"/>
          <w:sz w:val="22"/>
          <w:szCs w:val="22"/>
        </w:rPr>
        <w:t>berdintasunerako betebeharrak:</w:t>
      </w:r>
    </w:p>
    <w:p w14:paraId="09713F02" w14:textId="429E4CAC" w:rsidR="00593E2A" w:rsidRPr="008E3EB3" w:rsidRDefault="00593E2A" w:rsidP="00C73047">
      <w:pPr>
        <w:pStyle w:val="Oinarrizkoparagrafoak"/>
        <w:spacing w:before="120" w:after="0" w:line="240" w:lineRule="auto"/>
        <w:rPr>
          <w:rFonts w:cs="Arial"/>
          <w:color w:val="000000" w:themeColor="text1"/>
          <w:sz w:val="22"/>
          <w:szCs w:val="22"/>
        </w:rPr>
      </w:pPr>
      <w:r w:rsidRPr="008E3EB3">
        <w:rPr>
          <w:rFonts w:cs="Arial"/>
          <w:color w:val="000000" w:themeColor="text1"/>
          <w:sz w:val="22"/>
          <w:szCs w:val="22"/>
        </w:rPr>
        <w:t>Kontratatutako zerbitzuak ematerakoan, ezingo da erabili hizkera sexistarik, ezta emakumezkoarenganako diskriminazioa dakarren irudirik ezta estereotipo sexistarik ere.</w:t>
      </w:r>
    </w:p>
    <w:p w14:paraId="588AE320" w14:textId="77777777" w:rsidR="00E719CD" w:rsidRPr="008E3EB3" w:rsidRDefault="00E719CD" w:rsidP="00C73047">
      <w:pPr>
        <w:pStyle w:val="Oinarrizkoparagrafoak"/>
        <w:spacing w:before="120" w:after="0" w:line="240" w:lineRule="auto"/>
        <w:rPr>
          <w:rFonts w:cs="Arial"/>
          <w:color w:val="000000" w:themeColor="text1"/>
          <w:sz w:val="22"/>
          <w:szCs w:val="22"/>
        </w:rPr>
      </w:pPr>
      <w:r w:rsidRPr="008E3EB3">
        <w:rPr>
          <w:rFonts w:cs="Arial"/>
          <w:color w:val="000000" w:themeColor="text1"/>
          <w:sz w:val="22"/>
          <w:szCs w:val="22"/>
        </w:rPr>
        <w:t xml:space="preserve">Halaber, ez da jarrera LGTBI-fobikorik edo bestelako jarrera diskriminatzailerik onartuko. </w:t>
      </w:r>
    </w:p>
    <w:p w14:paraId="633833B1" w14:textId="77777777" w:rsidR="00E719CD" w:rsidRPr="008E3EB3" w:rsidRDefault="00E719CD" w:rsidP="00C73047">
      <w:pPr>
        <w:pStyle w:val="Oinarrizkoparagrafoak"/>
        <w:spacing w:before="120" w:after="0" w:line="240" w:lineRule="auto"/>
        <w:rPr>
          <w:rFonts w:cs="Arial"/>
          <w:color w:val="000000" w:themeColor="text1"/>
          <w:sz w:val="22"/>
          <w:szCs w:val="22"/>
        </w:rPr>
      </w:pPr>
      <w:r w:rsidRPr="008E3EB3">
        <w:rPr>
          <w:rFonts w:cs="Arial"/>
          <w:color w:val="000000" w:themeColor="text1"/>
          <w:sz w:val="22"/>
          <w:szCs w:val="22"/>
        </w:rPr>
        <w:t xml:space="preserve">Emakumeen irudiari dagokionez, balio hauek sustatuko dira: berdintasuna, ordezkaritza orekatua, aniztasuna, erantzunkidetasuna eta genero rolen eta identitateen aniztasuna. </w:t>
      </w:r>
    </w:p>
    <w:p w14:paraId="7E23EACF" w14:textId="77777777" w:rsidR="00E719CD" w:rsidRPr="008E3EB3" w:rsidRDefault="00E719CD" w:rsidP="00C73047">
      <w:pPr>
        <w:pStyle w:val="Oinarrizkoparagrafoak"/>
        <w:spacing w:before="120" w:after="0" w:line="240" w:lineRule="auto"/>
        <w:rPr>
          <w:rFonts w:cs="Arial"/>
          <w:color w:val="000000" w:themeColor="text1"/>
          <w:sz w:val="22"/>
          <w:szCs w:val="22"/>
        </w:rPr>
      </w:pPr>
      <w:r w:rsidRPr="008E3EB3">
        <w:rPr>
          <w:rFonts w:cs="Arial"/>
          <w:color w:val="000000" w:themeColor="text1"/>
          <w:sz w:val="22"/>
          <w:szCs w:val="22"/>
        </w:rPr>
        <w:t>Bisiten gidoietan emakumeen presentzia bermatuko da.</w:t>
      </w:r>
    </w:p>
    <w:p w14:paraId="2500E0DC" w14:textId="77777777" w:rsidR="0094462D" w:rsidRPr="008E3EB3" w:rsidRDefault="0094462D" w:rsidP="00C73047">
      <w:pPr>
        <w:spacing w:before="120" w:after="0" w:line="240" w:lineRule="auto"/>
        <w:jc w:val="both"/>
        <w:rPr>
          <w:rFonts w:ascii="Arial" w:hAnsi="Arial" w:cs="Arial"/>
          <w:sz w:val="22"/>
          <w:szCs w:val="22"/>
        </w:rPr>
      </w:pPr>
    </w:p>
    <w:p w14:paraId="2DBF191C" w14:textId="77777777" w:rsidR="0094462D" w:rsidRPr="008E3EB3" w:rsidRDefault="00D41707" w:rsidP="00C73047">
      <w:pPr>
        <w:pStyle w:val="Ttulo2"/>
        <w:numPr>
          <w:ilvl w:val="1"/>
          <w:numId w:val="2"/>
        </w:numPr>
        <w:spacing w:before="120" w:after="0" w:line="240" w:lineRule="auto"/>
        <w:jc w:val="both"/>
        <w:rPr>
          <w:rFonts w:ascii="Arial" w:hAnsi="Arial"/>
          <w:sz w:val="22"/>
          <w:szCs w:val="22"/>
        </w:rPr>
      </w:pPr>
      <w:r w:rsidRPr="008E3EB3">
        <w:rPr>
          <w:rFonts w:ascii="Arial" w:hAnsi="Arial"/>
          <w:sz w:val="22"/>
          <w:szCs w:val="22"/>
        </w:rPr>
        <w:t>4. UDALAREN ESKUBIDEAK ETA BETEBEHARRAK</w:t>
      </w:r>
    </w:p>
    <w:p w14:paraId="17332210" w14:textId="77777777" w:rsidR="0094462D" w:rsidRPr="008E3EB3" w:rsidRDefault="00D41707" w:rsidP="00C73047">
      <w:pPr>
        <w:pStyle w:val="Oinarrizkoparagrafoak"/>
        <w:numPr>
          <w:ilvl w:val="0"/>
          <w:numId w:val="20"/>
        </w:numPr>
        <w:spacing w:before="120" w:after="0" w:line="240" w:lineRule="auto"/>
        <w:rPr>
          <w:rFonts w:cs="Arial"/>
          <w:sz w:val="22"/>
          <w:szCs w:val="22"/>
        </w:rPr>
      </w:pPr>
      <w:r w:rsidRPr="008E3EB3">
        <w:rPr>
          <w:rFonts w:cs="Arial"/>
          <w:sz w:val="22"/>
          <w:szCs w:val="22"/>
        </w:rPr>
        <w:t>Kontratua ikuskatzea Udalari dagokio, bere langile teknikarien bidez; eta horiek jarraibideak eman ahal izango dizkiote kontratistari, kontratua behar bezala bete dezan, kontratu-klausuletan oinarriturik, eta kontuan izanik zuzentzeko eta ikuskatzeko ahalmena Alkateak izango duela.</w:t>
      </w:r>
    </w:p>
    <w:p w14:paraId="1FAE7FF4" w14:textId="40A32457" w:rsidR="0094462D" w:rsidRPr="008E3EB3" w:rsidRDefault="00D41707" w:rsidP="00C73047">
      <w:pPr>
        <w:pStyle w:val="Oinarrizkoparagrafoak"/>
        <w:numPr>
          <w:ilvl w:val="0"/>
          <w:numId w:val="20"/>
        </w:numPr>
        <w:spacing w:before="120" w:after="0" w:line="240" w:lineRule="auto"/>
        <w:rPr>
          <w:rFonts w:cs="Arial"/>
          <w:sz w:val="22"/>
          <w:szCs w:val="22"/>
        </w:rPr>
      </w:pPr>
      <w:r w:rsidRPr="008E3EB3">
        <w:rPr>
          <w:rFonts w:cs="Arial"/>
          <w:sz w:val="22"/>
          <w:szCs w:val="22"/>
        </w:rPr>
        <w:t>Administrazioari dagozkio kontratua interpretatzeko prerrogatibak</w:t>
      </w:r>
      <w:r w:rsidR="00173FB2">
        <w:rPr>
          <w:rFonts w:cs="Arial"/>
          <w:sz w:val="22"/>
          <w:szCs w:val="22"/>
        </w:rPr>
        <w:t>,</w:t>
      </w:r>
      <w:r w:rsidRPr="008E3EB3">
        <w:rPr>
          <w:rFonts w:cs="Arial"/>
          <w:sz w:val="22"/>
          <w:szCs w:val="22"/>
        </w:rPr>
        <w:t xml:space="preserve"> hura betetzean sortzen diren zalantzak erabakitzea, interes publikoaren arrazoiengatik aldatzea, haren amaiera erabakitzea eta horren ondorioak zehaztea, betiere Sektore Publikoko Kontratuen Legean eta Herri Administrazioen Kontratuen Legeko Erregelamendu Orokorrean ezarritako baldintz</w:t>
      </w:r>
      <w:r w:rsidR="00173FB2">
        <w:rPr>
          <w:rFonts w:cs="Arial"/>
          <w:sz w:val="22"/>
          <w:szCs w:val="22"/>
        </w:rPr>
        <w:t>en</w:t>
      </w:r>
      <w:r w:rsidRPr="008E3EB3">
        <w:rPr>
          <w:rFonts w:cs="Arial"/>
          <w:sz w:val="22"/>
          <w:szCs w:val="22"/>
        </w:rPr>
        <w:t xml:space="preserve"> eta ondorioen mugekin eta horiei lotuta. </w:t>
      </w:r>
    </w:p>
    <w:p w14:paraId="046F79B4" w14:textId="3104B6FE" w:rsidR="0094462D" w:rsidRPr="008E3EB3" w:rsidRDefault="00D41707" w:rsidP="00C73047">
      <w:pPr>
        <w:pStyle w:val="Oinarrizkoparagrafoak"/>
        <w:numPr>
          <w:ilvl w:val="0"/>
          <w:numId w:val="20"/>
        </w:numPr>
        <w:spacing w:before="120" w:after="0" w:line="240" w:lineRule="auto"/>
        <w:rPr>
          <w:rFonts w:cs="Arial"/>
          <w:sz w:val="22"/>
          <w:szCs w:val="22"/>
        </w:rPr>
      </w:pPr>
      <w:r w:rsidRPr="008E3EB3">
        <w:rPr>
          <w:rFonts w:cs="Arial"/>
          <w:sz w:val="22"/>
          <w:szCs w:val="22"/>
        </w:rPr>
        <w:t xml:space="preserve">Bergarako Udala beharturik egongo da </w:t>
      </w:r>
      <w:r w:rsidR="00B820CF">
        <w:rPr>
          <w:rFonts w:cs="Arial"/>
          <w:sz w:val="22"/>
          <w:szCs w:val="22"/>
        </w:rPr>
        <w:t>Baldintza Administratibo Zehatzen Agirian jasotakoaren</w:t>
      </w:r>
      <w:r w:rsidRPr="008E3EB3">
        <w:rPr>
          <w:rFonts w:cs="Arial"/>
          <w:sz w:val="22"/>
          <w:szCs w:val="22"/>
        </w:rPr>
        <w:t xml:space="preserve"> arabera ezarritako kopuruak ordaintzera.</w:t>
      </w:r>
    </w:p>
    <w:p w14:paraId="439C9B7F" w14:textId="77777777" w:rsidR="0094462D" w:rsidRPr="008E3EB3" w:rsidRDefault="00D41707" w:rsidP="00C73047">
      <w:pPr>
        <w:pStyle w:val="Oinarrizkoparagrafoak"/>
        <w:numPr>
          <w:ilvl w:val="0"/>
          <w:numId w:val="20"/>
        </w:numPr>
        <w:spacing w:before="120" w:after="0" w:line="240" w:lineRule="auto"/>
        <w:rPr>
          <w:rFonts w:cs="Arial"/>
          <w:color w:val="000000" w:themeColor="text1"/>
          <w:sz w:val="22"/>
          <w:szCs w:val="22"/>
        </w:rPr>
      </w:pPr>
      <w:r w:rsidRPr="008E3EB3">
        <w:rPr>
          <w:rFonts w:cs="Arial"/>
          <w:sz w:val="22"/>
          <w:szCs w:val="22"/>
        </w:rPr>
        <w:lastRenderedPageBreak/>
        <w:t xml:space="preserve">Udalak eman beharko ditu Bergarari buruzko turismo liburuxkak, esku-orriak, mapak eta abar, bai eta saldu behar diren liburuak eta bisita gidatu estandarraren oinarrizko gidoia </w:t>
      </w:r>
      <w:r w:rsidRPr="008E3EB3">
        <w:rPr>
          <w:rFonts w:cs="Arial"/>
          <w:color w:val="000000" w:themeColor="text1"/>
          <w:sz w:val="22"/>
          <w:szCs w:val="22"/>
        </w:rPr>
        <w:t>egiteko nahiko informazioa ere.</w:t>
      </w:r>
    </w:p>
    <w:p w14:paraId="6A063E50" w14:textId="77777777" w:rsidR="00AB0419" w:rsidRPr="008E3EB3" w:rsidRDefault="00D41707" w:rsidP="00C73047">
      <w:pPr>
        <w:pStyle w:val="Oinarrizkoparagrafoak"/>
        <w:numPr>
          <w:ilvl w:val="0"/>
          <w:numId w:val="20"/>
        </w:numPr>
        <w:spacing w:before="120" w:after="0" w:line="240" w:lineRule="auto"/>
        <w:rPr>
          <w:rFonts w:cs="Arial"/>
          <w:sz w:val="22"/>
          <w:szCs w:val="22"/>
        </w:rPr>
      </w:pPr>
      <w:r w:rsidRPr="008E3EB3">
        <w:rPr>
          <w:rFonts w:cs="Arial"/>
          <w:sz w:val="22"/>
          <w:szCs w:val="22"/>
        </w:rPr>
        <w:t>Era berean, urtean zehar planifikatuko diren bisita gidatu berezietarako beharko diren materialak gutxienez 15 egun lehenago eman beharko ditu.</w:t>
      </w:r>
      <w:r w:rsidR="00BD75E0" w:rsidRPr="008E3EB3">
        <w:rPr>
          <w:rFonts w:cs="Arial"/>
          <w:sz w:val="22"/>
          <w:szCs w:val="22"/>
        </w:rPr>
        <w:t xml:space="preserve"> </w:t>
      </w:r>
    </w:p>
    <w:p w14:paraId="0C91617A" w14:textId="261977CE" w:rsidR="0094462D" w:rsidRDefault="00D41707" w:rsidP="00C73047">
      <w:pPr>
        <w:pStyle w:val="Oinarrizkoparagrafoak"/>
        <w:numPr>
          <w:ilvl w:val="0"/>
          <w:numId w:val="20"/>
        </w:numPr>
        <w:spacing w:before="120" w:after="0" w:line="240" w:lineRule="auto"/>
        <w:rPr>
          <w:rFonts w:cs="Arial"/>
          <w:sz w:val="22"/>
          <w:szCs w:val="22"/>
        </w:rPr>
      </w:pPr>
      <w:r w:rsidRPr="008E3EB3">
        <w:rPr>
          <w:rFonts w:cs="Arial"/>
          <w:sz w:val="22"/>
          <w:szCs w:val="22"/>
        </w:rPr>
        <w:t>Udalak argia ordainduko du eta, horretaz gain, baita lagatako materiala ohiko eran erabiltzeak sortzen dituen zainketa- eta konponketa-gastuak ere.</w:t>
      </w:r>
    </w:p>
    <w:p w14:paraId="3A15E6CA" w14:textId="75439BC3" w:rsidR="00C73047" w:rsidRDefault="00C73047" w:rsidP="00C73047">
      <w:pPr>
        <w:pStyle w:val="Oinarrizkoparagrafoak"/>
        <w:spacing w:before="120" w:after="0" w:line="240" w:lineRule="auto"/>
        <w:rPr>
          <w:rFonts w:cs="Arial"/>
          <w:sz w:val="22"/>
          <w:szCs w:val="22"/>
        </w:rPr>
      </w:pPr>
    </w:p>
    <w:p w14:paraId="3DBB7383" w14:textId="5B4B432D" w:rsidR="00C73047" w:rsidRDefault="00C73047" w:rsidP="00C73047">
      <w:pPr>
        <w:pStyle w:val="Oinarrizkoparagrafoak"/>
        <w:spacing w:before="120" w:after="0" w:line="240" w:lineRule="auto"/>
        <w:rPr>
          <w:rFonts w:cs="Arial"/>
          <w:sz w:val="22"/>
          <w:szCs w:val="22"/>
        </w:rPr>
      </w:pPr>
    </w:p>
    <w:p w14:paraId="43DCF9BB" w14:textId="5E9383F8" w:rsidR="00B820CF" w:rsidRPr="00B820CF" w:rsidRDefault="00B820CF" w:rsidP="00B820CF">
      <w:pPr>
        <w:pStyle w:val="Oinarrizkoparagrafoak"/>
        <w:spacing w:before="120" w:after="0" w:line="240" w:lineRule="auto"/>
        <w:jc w:val="center"/>
        <w:rPr>
          <w:rFonts w:cs="Arial"/>
          <w:b/>
          <w:bCs/>
          <w:sz w:val="22"/>
          <w:szCs w:val="22"/>
        </w:rPr>
      </w:pPr>
      <w:r w:rsidRPr="00B820CF">
        <w:rPr>
          <w:rFonts w:cs="Arial"/>
          <w:b/>
          <w:bCs/>
          <w:sz w:val="22"/>
          <w:szCs w:val="22"/>
        </w:rPr>
        <w:t xml:space="preserve">Rosa Errazkin </w:t>
      </w:r>
      <w:proofErr w:type="spellStart"/>
      <w:r w:rsidRPr="00B820CF">
        <w:rPr>
          <w:rFonts w:cs="Arial"/>
          <w:b/>
          <w:bCs/>
          <w:sz w:val="22"/>
          <w:szCs w:val="22"/>
        </w:rPr>
        <w:t>Arrazau</w:t>
      </w:r>
      <w:proofErr w:type="spellEnd"/>
    </w:p>
    <w:p w14:paraId="0F654ACF" w14:textId="77777777" w:rsidR="00B820CF" w:rsidRPr="00B820CF" w:rsidRDefault="00B820CF" w:rsidP="00B820CF">
      <w:pPr>
        <w:pStyle w:val="Oinarrizkoparagrafoak"/>
        <w:spacing w:before="120" w:after="0" w:line="240" w:lineRule="auto"/>
        <w:jc w:val="center"/>
        <w:rPr>
          <w:rFonts w:cs="Arial"/>
          <w:b/>
          <w:bCs/>
          <w:sz w:val="22"/>
          <w:szCs w:val="22"/>
        </w:rPr>
      </w:pPr>
      <w:r w:rsidRPr="00B820CF">
        <w:rPr>
          <w:rFonts w:cs="Arial"/>
          <w:b/>
          <w:bCs/>
          <w:sz w:val="22"/>
          <w:szCs w:val="22"/>
        </w:rPr>
        <w:t>Laboratorium Museoko arduraduna</w:t>
      </w:r>
    </w:p>
    <w:p w14:paraId="115BB8DB" w14:textId="3BF3B2CD" w:rsidR="00B820CF" w:rsidRPr="00B820CF" w:rsidRDefault="00B820CF">
      <w:pPr>
        <w:spacing w:after="0" w:line="240" w:lineRule="auto"/>
        <w:rPr>
          <w:rFonts w:cs="Arial"/>
          <w:sz w:val="22"/>
          <w:szCs w:val="22"/>
        </w:rPr>
      </w:pPr>
    </w:p>
    <w:p w14:paraId="3191F413" w14:textId="77777777" w:rsidR="00B820CF" w:rsidRDefault="00B820CF">
      <w:pPr>
        <w:spacing w:after="0" w:line="240" w:lineRule="auto"/>
        <w:rPr>
          <w:rFonts w:ascii="Arial" w:eastAsia="Microsoft YaHei" w:hAnsi="Arial" w:cs="Arial"/>
          <w:b/>
          <w:bCs/>
          <w:sz w:val="22"/>
          <w:szCs w:val="22"/>
          <w:lang w:val="es-ES_tradnl"/>
        </w:rPr>
      </w:pPr>
      <w:r>
        <w:rPr>
          <w:rFonts w:ascii="Arial" w:hAnsi="Arial"/>
          <w:sz w:val="22"/>
          <w:szCs w:val="22"/>
          <w:lang w:val="es-ES_tradnl"/>
        </w:rPr>
        <w:br w:type="page"/>
      </w:r>
    </w:p>
    <w:p w14:paraId="55B9C7FE" w14:textId="0DEC1913" w:rsidR="00C73047" w:rsidRPr="00270608" w:rsidRDefault="00270608" w:rsidP="00270608">
      <w:pPr>
        <w:pStyle w:val="Ttulo"/>
        <w:spacing w:before="120" w:after="0" w:line="240" w:lineRule="auto"/>
        <w:rPr>
          <w:rFonts w:ascii="Arial" w:hAnsi="Arial"/>
          <w:sz w:val="22"/>
          <w:szCs w:val="22"/>
        </w:rPr>
      </w:pPr>
      <w:r w:rsidRPr="00270608">
        <w:rPr>
          <w:rFonts w:ascii="Arial" w:hAnsi="Arial"/>
          <w:sz w:val="22"/>
          <w:szCs w:val="22"/>
          <w:lang w:val="es-ES_tradnl"/>
        </w:rPr>
        <w:lastRenderedPageBreak/>
        <w:t xml:space="preserve">PLIEGO DE CONDICIONES TÉCNICAS REGULADORAS PARA LA CONTRATACIÓN, MEDIANTE PROCEDIMIENTO ABIERTO, DE LOS SERVICIOS OFERTADOS POR EL AYUNTAMIENTO DE BERGARA EN EL MUSEO </w:t>
      </w:r>
      <w:r w:rsidRPr="00270608">
        <w:rPr>
          <w:rFonts w:ascii="Arial" w:hAnsi="Arial"/>
          <w:i/>
          <w:iCs/>
          <w:sz w:val="22"/>
          <w:szCs w:val="22"/>
          <w:lang w:val="es-ES_tradnl"/>
        </w:rPr>
        <w:t>LABORATORIUM</w:t>
      </w:r>
      <w:r w:rsidRPr="00270608">
        <w:rPr>
          <w:rFonts w:ascii="Arial" w:hAnsi="Arial"/>
          <w:sz w:val="22"/>
          <w:szCs w:val="22"/>
          <w:lang w:val="es-ES_tradnl"/>
        </w:rPr>
        <w:t xml:space="preserve"> PARA ATENCIÓN DE VISITANTES Y REALIZACIÓN DE VISITAS GUIADAS </w:t>
      </w:r>
    </w:p>
    <w:p w14:paraId="533A3E1A" w14:textId="77777777" w:rsidR="00C73047" w:rsidRPr="008E3EB3" w:rsidRDefault="00C73047" w:rsidP="00C73047">
      <w:pPr>
        <w:spacing w:before="120" w:after="0" w:line="240" w:lineRule="auto"/>
        <w:jc w:val="center"/>
        <w:rPr>
          <w:rFonts w:ascii="Arial" w:hAnsi="Arial" w:cs="Arial"/>
          <w:b/>
          <w:bCs/>
          <w:sz w:val="22"/>
          <w:szCs w:val="22"/>
        </w:rPr>
      </w:pPr>
    </w:p>
    <w:p w14:paraId="7C6D5BAF" w14:textId="77777777" w:rsidR="00C73047" w:rsidRPr="008E3EB3" w:rsidRDefault="00C73047" w:rsidP="00C73047">
      <w:pPr>
        <w:spacing w:before="120" w:after="0" w:line="240" w:lineRule="auto"/>
        <w:jc w:val="center"/>
        <w:rPr>
          <w:rFonts w:ascii="Arial" w:hAnsi="Arial" w:cs="Arial"/>
          <w:b/>
          <w:bCs/>
          <w:sz w:val="22"/>
          <w:szCs w:val="22"/>
        </w:rPr>
      </w:pPr>
    </w:p>
    <w:p w14:paraId="3B086352" w14:textId="643D04D5" w:rsidR="00270608" w:rsidRPr="00270608" w:rsidRDefault="00270608" w:rsidP="00270608">
      <w:pPr>
        <w:pStyle w:val="Ttulo2"/>
        <w:numPr>
          <w:ilvl w:val="1"/>
          <w:numId w:val="2"/>
        </w:numPr>
        <w:spacing w:before="120" w:after="0" w:line="240" w:lineRule="auto"/>
        <w:jc w:val="both"/>
        <w:rPr>
          <w:rFonts w:ascii="Arial" w:hAnsi="Arial"/>
          <w:sz w:val="22"/>
          <w:szCs w:val="22"/>
        </w:rPr>
      </w:pPr>
      <w:r w:rsidRPr="00270608">
        <w:rPr>
          <w:rFonts w:ascii="Arial" w:hAnsi="Arial"/>
          <w:sz w:val="22"/>
          <w:szCs w:val="22"/>
          <w:lang w:val="es-ES_tradnl"/>
        </w:rPr>
        <w:t>1- OBJETO</w:t>
      </w:r>
    </w:p>
    <w:p w14:paraId="1E7B8593" w14:textId="34C04873" w:rsidR="00C73047" w:rsidRPr="00270608" w:rsidRDefault="00270608" w:rsidP="00270608">
      <w:pPr>
        <w:pStyle w:val="Oinarrizkoparagrafoak"/>
        <w:spacing w:before="120" w:after="0" w:line="240" w:lineRule="auto"/>
        <w:rPr>
          <w:rFonts w:cs="Arial"/>
          <w:sz w:val="22"/>
          <w:szCs w:val="22"/>
        </w:rPr>
      </w:pPr>
      <w:r w:rsidRPr="00270608">
        <w:rPr>
          <w:rFonts w:cs="Arial"/>
          <w:sz w:val="22"/>
          <w:szCs w:val="22"/>
          <w:lang w:val="es-ES_tradnl"/>
        </w:rPr>
        <w:t>Constituyen objeto del presente contrato:</w:t>
      </w:r>
    </w:p>
    <w:p w14:paraId="53BDEE62" w14:textId="54866FDA" w:rsidR="00270608" w:rsidRPr="00AA72CB" w:rsidRDefault="00AA72CB" w:rsidP="00AA72CB">
      <w:pPr>
        <w:pStyle w:val="Oinarrizkoparagrafoak"/>
        <w:numPr>
          <w:ilvl w:val="0"/>
          <w:numId w:val="16"/>
        </w:numPr>
        <w:spacing w:before="120" w:after="0" w:line="240" w:lineRule="auto"/>
        <w:rPr>
          <w:rFonts w:cs="Arial"/>
          <w:sz w:val="22"/>
          <w:szCs w:val="22"/>
        </w:rPr>
      </w:pPr>
      <w:r w:rsidRPr="00AA72CB">
        <w:rPr>
          <w:rFonts w:cs="Arial"/>
          <w:sz w:val="22"/>
          <w:szCs w:val="22"/>
          <w:lang w:val="es-ES_tradnl"/>
        </w:rPr>
        <w:t xml:space="preserve">La prestación del servicio de oficina de turismo de Bergara y de recepción de visitantes del museo </w:t>
      </w:r>
      <w:r w:rsidRPr="00AA72CB">
        <w:rPr>
          <w:rFonts w:cs="Arial"/>
          <w:i/>
          <w:iCs/>
          <w:sz w:val="22"/>
          <w:szCs w:val="22"/>
          <w:lang w:val="es-ES_tradnl"/>
        </w:rPr>
        <w:t>Laboratorium.</w:t>
      </w:r>
    </w:p>
    <w:p w14:paraId="61E8197F" w14:textId="0857FF81" w:rsidR="00AA72CB" w:rsidRPr="00AA72CB" w:rsidRDefault="00AA72CB" w:rsidP="00AA72CB">
      <w:pPr>
        <w:pStyle w:val="Oinarrizkoparagrafoak"/>
        <w:numPr>
          <w:ilvl w:val="0"/>
          <w:numId w:val="16"/>
        </w:numPr>
        <w:spacing w:before="120" w:after="0" w:line="240" w:lineRule="auto"/>
        <w:rPr>
          <w:rFonts w:cs="Arial"/>
          <w:sz w:val="22"/>
          <w:szCs w:val="22"/>
        </w:rPr>
      </w:pPr>
      <w:r w:rsidRPr="00AA72CB">
        <w:rPr>
          <w:rFonts w:cs="Arial"/>
          <w:sz w:val="22"/>
          <w:szCs w:val="22"/>
          <w:lang w:val="es-ES_tradnl"/>
        </w:rPr>
        <w:t>La realización de las visitas contratadas en la recepción.</w:t>
      </w:r>
    </w:p>
    <w:p w14:paraId="00C12AD2" w14:textId="77777777" w:rsidR="00C73047" w:rsidRDefault="00C73047" w:rsidP="00C73047">
      <w:pPr>
        <w:pStyle w:val="Ttulo2"/>
        <w:numPr>
          <w:ilvl w:val="1"/>
          <w:numId w:val="2"/>
        </w:numPr>
        <w:spacing w:before="120" w:after="0" w:line="240" w:lineRule="auto"/>
        <w:jc w:val="both"/>
        <w:rPr>
          <w:rFonts w:ascii="Arial" w:hAnsi="Arial"/>
          <w:sz w:val="22"/>
          <w:szCs w:val="22"/>
        </w:rPr>
      </w:pPr>
    </w:p>
    <w:p w14:paraId="502A1559" w14:textId="57A9E2F3" w:rsidR="00AA72CB" w:rsidRDefault="00C73047" w:rsidP="00AA72CB">
      <w:pPr>
        <w:pStyle w:val="Ttulo2"/>
        <w:numPr>
          <w:ilvl w:val="1"/>
          <w:numId w:val="2"/>
        </w:numPr>
        <w:spacing w:before="120" w:after="0" w:line="240" w:lineRule="auto"/>
        <w:jc w:val="both"/>
        <w:rPr>
          <w:rFonts w:ascii="Arial" w:hAnsi="Arial"/>
          <w:sz w:val="22"/>
          <w:szCs w:val="22"/>
        </w:rPr>
      </w:pPr>
      <w:r w:rsidRPr="008E3EB3">
        <w:rPr>
          <w:rFonts w:ascii="Arial" w:hAnsi="Arial"/>
          <w:sz w:val="22"/>
          <w:szCs w:val="22"/>
        </w:rPr>
        <w:t xml:space="preserve">2. </w:t>
      </w:r>
      <w:r w:rsidR="00AA72CB" w:rsidRPr="00AA72CB">
        <w:rPr>
          <w:rFonts w:ascii="Arial" w:hAnsi="Arial"/>
          <w:sz w:val="22"/>
          <w:szCs w:val="22"/>
          <w:lang w:val="es-ES_tradnl"/>
        </w:rPr>
        <w:t>LUGAR DE PRESTACIÓN</w:t>
      </w:r>
      <w:r w:rsidR="00AA72CB" w:rsidRPr="00AA72CB">
        <w:rPr>
          <w:rFonts w:ascii="Arial" w:hAnsi="Arial"/>
          <w:sz w:val="22"/>
          <w:szCs w:val="22"/>
        </w:rPr>
        <w:t xml:space="preserve"> </w:t>
      </w:r>
    </w:p>
    <w:p w14:paraId="10835E0E" w14:textId="38877642" w:rsidR="00C73047" w:rsidRPr="00AA72CB" w:rsidRDefault="00AA72CB" w:rsidP="00AA72CB">
      <w:pPr>
        <w:pStyle w:val="Oinarrizkoparagrafoak"/>
        <w:spacing w:before="120" w:after="0" w:line="240" w:lineRule="auto"/>
        <w:rPr>
          <w:rFonts w:cs="Arial"/>
          <w:color w:val="FF0000"/>
          <w:sz w:val="22"/>
          <w:szCs w:val="22"/>
        </w:rPr>
      </w:pPr>
      <w:r w:rsidRPr="00AA72CB">
        <w:rPr>
          <w:rFonts w:cs="Arial"/>
          <w:sz w:val="22"/>
          <w:szCs w:val="22"/>
          <w:lang w:val="es-ES_tradnl"/>
        </w:rPr>
        <w:t xml:space="preserve">El servicio establecido en este contrato se prestará en la sede del museo </w:t>
      </w:r>
      <w:r w:rsidRPr="00AA72CB">
        <w:rPr>
          <w:rFonts w:cs="Arial"/>
          <w:i/>
          <w:iCs/>
          <w:sz w:val="22"/>
          <w:szCs w:val="22"/>
          <w:lang w:val="es-ES_tradnl"/>
        </w:rPr>
        <w:t>Laboratorium</w:t>
      </w:r>
      <w:r w:rsidRPr="00AA72CB">
        <w:rPr>
          <w:rFonts w:cs="Arial"/>
          <w:sz w:val="22"/>
          <w:szCs w:val="22"/>
          <w:lang w:val="es-ES_tradnl"/>
        </w:rPr>
        <w:t xml:space="preserve"> (Palacio Errekalde, sito en Juan </w:t>
      </w:r>
      <w:proofErr w:type="spellStart"/>
      <w:r w:rsidRPr="00AA72CB">
        <w:rPr>
          <w:rFonts w:cs="Arial"/>
          <w:sz w:val="22"/>
          <w:szCs w:val="22"/>
          <w:lang w:val="es-ES_tradnl"/>
        </w:rPr>
        <w:t>Irazabal</w:t>
      </w:r>
      <w:proofErr w:type="spellEnd"/>
      <w:r w:rsidRPr="00AA72CB">
        <w:rPr>
          <w:rFonts w:cs="Arial"/>
          <w:sz w:val="22"/>
          <w:szCs w:val="22"/>
          <w:lang w:val="es-ES_tradnl"/>
        </w:rPr>
        <w:t xml:space="preserve"> </w:t>
      </w:r>
      <w:proofErr w:type="spellStart"/>
      <w:r w:rsidRPr="00AA72CB">
        <w:rPr>
          <w:rFonts w:cs="Arial"/>
          <w:sz w:val="22"/>
          <w:szCs w:val="22"/>
          <w:lang w:val="es-ES_tradnl"/>
        </w:rPr>
        <w:t>pasealekua</w:t>
      </w:r>
      <w:proofErr w:type="spellEnd"/>
      <w:r w:rsidRPr="00AA72CB">
        <w:rPr>
          <w:rFonts w:cs="Arial"/>
          <w:sz w:val="22"/>
          <w:szCs w:val="22"/>
          <w:lang w:val="es-ES_tradnl"/>
        </w:rPr>
        <w:t xml:space="preserve"> </w:t>
      </w:r>
      <w:proofErr w:type="spellStart"/>
      <w:r w:rsidRPr="00AA72CB">
        <w:rPr>
          <w:rFonts w:cs="Arial"/>
          <w:sz w:val="22"/>
          <w:szCs w:val="22"/>
          <w:lang w:val="es-ES_tradnl"/>
        </w:rPr>
        <w:t>nº</w:t>
      </w:r>
      <w:proofErr w:type="spellEnd"/>
      <w:r w:rsidRPr="00AA72CB">
        <w:rPr>
          <w:rFonts w:cs="Arial"/>
          <w:sz w:val="22"/>
          <w:szCs w:val="22"/>
          <w:lang w:val="es-ES_tradnl"/>
        </w:rPr>
        <w:t xml:space="preserve"> 1, de Bergara).</w:t>
      </w:r>
      <w:r w:rsidR="00C73047" w:rsidRPr="00AA72CB">
        <w:rPr>
          <w:rFonts w:cs="Arial"/>
          <w:sz w:val="22"/>
          <w:szCs w:val="22"/>
        </w:rPr>
        <w:t xml:space="preserve"> </w:t>
      </w:r>
      <w:r w:rsidRPr="00AA72CB">
        <w:rPr>
          <w:rFonts w:cs="Arial"/>
          <w:sz w:val="22"/>
          <w:szCs w:val="22"/>
          <w:lang w:val="es-ES_tradnl"/>
        </w:rPr>
        <w:t xml:space="preserve">Las visitas guiadas </w:t>
      </w:r>
      <w:r w:rsidR="00173FB2">
        <w:rPr>
          <w:rFonts w:cs="Arial"/>
          <w:sz w:val="22"/>
          <w:szCs w:val="22"/>
          <w:lang w:val="es-ES_tradnl"/>
        </w:rPr>
        <w:t>discurren por</w:t>
      </w:r>
      <w:r w:rsidRPr="00AA72CB">
        <w:rPr>
          <w:rFonts w:cs="Arial"/>
          <w:sz w:val="22"/>
          <w:szCs w:val="22"/>
          <w:lang w:val="es-ES_tradnl"/>
        </w:rPr>
        <w:t xml:space="preserve"> el municipio de Bergara.</w:t>
      </w:r>
      <w:r w:rsidR="00C73047" w:rsidRPr="00AA72CB">
        <w:rPr>
          <w:rFonts w:cs="Arial"/>
          <w:sz w:val="22"/>
          <w:szCs w:val="22"/>
        </w:rPr>
        <w:t xml:space="preserve"> </w:t>
      </w:r>
      <w:r w:rsidRPr="00AA72CB">
        <w:rPr>
          <w:rFonts w:cs="Arial"/>
          <w:sz w:val="22"/>
          <w:szCs w:val="22"/>
          <w:lang w:val="es-ES_tradnl"/>
        </w:rPr>
        <w:t>En caso de haber cambios en cuanto al lugar de prestación de la atención turística, las funciones referentes a dicho servicio se desempeñarían en el nuevo emplazamiento, mientras que las relacionadas con el museo se seguirían desempeñando en la recepción del museo.</w:t>
      </w:r>
    </w:p>
    <w:p w14:paraId="1ABBF453" w14:textId="77777777" w:rsidR="00C73047" w:rsidRDefault="00C73047" w:rsidP="00C73047">
      <w:pPr>
        <w:spacing w:before="120" w:after="0" w:line="240" w:lineRule="auto"/>
        <w:jc w:val="both"/>
        <w:rPr>
          <w:rFonts w:ascii="Arial" w:hAnsi="Arial" w:cs="Arial"/>
          <w:sz w:val="22"/>
          <w:szCs w:val="22"/>
        </w:rPr>
      </w:pPr>
    </w:p>
    <w:p w14:paraId="3798DCF2" w14:textId="77777777" w:rsidR="00C73047" w:rsidRPr="008E3EB3" w:rsidRDefault="00C73047" w:rsidP="00C73047">
      <w:pPr>
        <w:spacing w:before="120" w:after="0" w:line="240" w:lineRule="auto"/>
        <w:jc w:val="both"/>
        <w:rPr>
          <w:rFonts w:ascii="Arial" w:hAnsi="Arial" w:cs="Arial"/>
          <w:sz w:val="22"/>
          <w:szCs w:val="22"/>
        </w:rPr>
      </w:pPr>
    </w:p>
    <w:p w14:paraId="22E4E116" w14:textId="02EF12C1" w:rsidR="00AA72CB" w:rsidRDefault="00C73047" w:rsidP="00AA72CB">
      <w:pPr>
        <w:pStyle w:val="Ttulo2"/>
        <w:numPr>
          <w:ilvl w:val="1"/>
          <w:numId w:val="2"/>
        </w:numPr>
        <w:spacing w:before="120" w:after="0" w:line="240" w:lineRule="auto"/>
        <w:jc w:val="both"/>
        <w:rPr>
          <w:rFonts w:ascii="Arial" w:hAnsi="Arial"/>
          <w:sz w:val="22"/>
          <w:szCs w:val="22"/>
        </w:rPr>
      </w:pPr>
      <w:r w:rsidRPr="008E3EB3">
        <w:rPr>
          <w:rFonts w:ascii="Arial" w:hAnsi="Arial"/>
          <w:sz w:val="22"/>
          <w:szCs w:val="22"/>
        </w:rPr>
        <w:t xml:space="preserve">3. </w:t>
      </w:r>
      <w:r w:rsidR="00AA72CB" w:rsidRPr="00AA72CB">
        <w:rPr>
          <w:rFonts w:ascii="Arial" w:hAnsi="Arial"/>
          <w:sz w:val="22"/>
          <w:szCs w:val="22"/>
          <w:lang w:val="es-ES_tradnl"/>
        </w:rPr>
        <w:t>OBLIGACIONES DE LA EMPRESA ADJUDICATARIA</w:t>
      </w:r>
      <w:r w:rsidR="00AA72CB" w:rsidRPr="00AA72CB">
        <w:rPr>
          <w:rFonts w:ascii="Arial" w:hAnsi="Arial"/>
          <w:sz w:val="22"/>
          <w:szCs w:val="22"/>
        </w:rPr>
        <w:t xml:space="preserve"> </w:t>
      </w:r>
    </w:p>
    <w:p w14:paraId="6B8AD536" w14:textId="7AA2DA48" w:rsidR="00C73047" w:rsidRPr="006E2698" w:rsidRDefault="00AA72CB" w:rsidP="006E2698">
      <w:pPr>
        <w:spacing w:before="120" w:after="0" w:line="240" w:lineRule="auto"/>
        <w:jc w:val="both"/>
        <w:rPr>
          <w:rFonts w:ascii="Arial" w:hAnsi="Arial" w:cs="Arial"/>
          <w:sz w:val="22"/>
          <w:szCs w:val="22"/>
        </w:rPr>
      </w:pPr>
      <w:r w:rsidRPr="006E2698">
        <w:rPr>
          <w:rFonts w:ascii="Arial" w:hAnsi="Arial" w:cs="Arial"/>
          <w:sz w:val="22"/>
          <w:szCs w:val="22"/>
          <w:lang w:val="es-ES_tradnl"/>
        </w:rPr>
        <w:t xml:space="preserve">La empresa adjudicataria se compromete a prestar los servicios señalados a continuación en </w:t>
      </w:r>
      <w:r w:rsidR="006E2698" w:rsidRPr="006E2698">
        <w:rPr>
          <w:rFonts w:ascii="Arial" w:hAnsi="Arial" w:cs="Arial"/>
          <w:sz w:val="22"/>
          <w:szCs w:val="22"/>
          <w:lang w:val="es-ES_tradnl"/>
        </w:rPr>
        <w:t>el punto de re</w:t>
      </w:r>
      <w:r w:rsidRPr="006E2698">
        <w:rPr>
          <w:rFonts w:ascii="Arial" w:hAnsi="Arial" w:cs="Arial"/>
          <w:sz w:val="22"/>
          <w:szCs w:val="22"/>
          <w:lang w:val="es-ES_tradnl"/>
        </w:rPr>
        <w:t xml:space="preserve">cepción </w:t>
      </w:r>
      <w:r w:rsidR="006E2698" w:rsidRPr="006E2698">
        <w:rPr>
          <w:rFonts w:ascii="Arial" w:hAnsi="Arial" w:cs="Arial"/>
          <w:sz w:val="22"/>
          <w:szCs w:val="22"/>
          <w:lang w:val="es-ES_tradnl"/>
        </w:rPr>
        <w:t>de v</w:t>
      </w:r>
      <w:r w:rsidRPr="006E2698">
        <w:rPr>
          <w:rFonts w:ascii="Arial" w:hAnsi="Arial" w:cs="Arial"/>
          <w:sz w:val="22"/>
          <w:szCs w:val="22"/>
          <w:lang w:val="es-ES_tradnl"/>
        </w:rPr>
        <w:t xml:space="preserve">isitantes del museo municipal </w:t>
      </w:r>
      <w:r w:rsidRPr="006E2698">
        <w:rPr>
          <w:rFonts w:ascii="Arial" w:hAnsi="Arial" w:cs="Arial"/>
          <w:i/>
          <w:iCs/>
          <w:color w:val="000000" w:themeColor="text1"/>
          <w:sz w:val="22"/>
          <w:szCs w:val="22"/>
          <w:lang w:val="es-ES_tradnl"/>
        </w:rPr>
        <w:t xml:space="preserve">Laboratorium </w:t>
      </w:r>
      <w:r w:rsidRPr="006E2698">
        <w:rPr>
          <w:rFonts w:ascii="Arial" w:hAnsi="Arial" w:cs="Arial"/>
          <w:sz w:val="22"/>
          <w:szCs w:val="22"/>
          <w:lang w:val="es-ES_tradnl"/>
        </w:rPr>
        <w:t>de Bergara</w:t>
      </w:r>
      <w:r w:rsidR="006E2698" w:rsidRPr="006E2698">
        <w:rPr>
          <w:rFonts w:ascii="Arial" w:hAnsi="Arial" w:cs="Arial"/>
          <w:sz w:val="22"/>
          <w:szCs w:val="22"/>
          <w:lang w:val="es-ES_tradnl"/>
        </w:rPr>
        <w:t xml:space="preserve"> y, simultáneamente, en el emplazamiento de la oficina de turismo:</w:t>
      </w:r>
    </w:p>
    <w:p w14:paraId="48227B84" w14:textId="77777777" w:rsidR="00C73047" w:rsidRDefault="00C73047" w:rsidP="00C73047">
      <w:pPr>
        <w:pStyle w:val="Ttulo3"/>
        <w:numPr>
          <w:ilvl w:val="2"/>
          <w:numId w:val="2"/>
        </w:numPr>
        <w:spacing w:before="120" w:after="0" w:line="240" w:lineRule="auto"/>
        <w:jc w:val="both"/>
        <w:rPr>
          <w:rFonts w:ascii="Arial" w:hAnsi="Arial"/>
          <w:szCs w:val="22"/>
        </w:rPr>
      </w:pPr>
    </w:p>
    <w:p w14:paraId="0AB3014D" w14:textId="26A15DE1" w:rsidR="006E2698" w:rsidRDefault="006E2698" w:rsidP="006E2698">
      <w:pPr>
        <w:pStyle w:val="Ttulo3"/>
        <w:numPr>
          <w:ilvl w:val="2"/>
          <w:numId w:val="2"/>
        </w:numPr>
        <w:spacing w:before="120" w:after="0" w:line="240" w:lineRule="auto"/>
        <w:jc w:val="both"/>
        <w:rPr>
          <w:rFonts w:ascii="Arial" w:hAnsi="Arial"/>
          <w:i/>
          <w:iCs/>
          <w:szCs w:val="22"/>
          <w:lang w:val="es-ES_tradnl"/>
        </w:rPr>
      </w:pPr>
      <w:r w:rsidRPr="006E2698">
        <w:rPr>
          <w:rFonts w:ascii="Arial" w:hAnsi="Arial"/>
          <w:szCs w:val="22"/>
          <w:lang w:val="es-ES_tradnl"/>
        </w:rPr>
        <w:t xml:space="preserve">3.1. Prestación del servicio de recepción en el </w:t>
      </w:r>
      <w:r w:rsidRPr="006E2698">
        <w:rPr>
          <w:rFonts w:ascii="Arial" w:hAnsi="Arial"/>
          <w:i/>
          <w:iCs/>
          <w:szCs w:val="22"/>
          <w:lang w:val="es-ES_tradnl"/>
        </w:rPr>
        <w:t>Laboratorium</w:t>
      </w:r>
    </w:p>
    <w:p w14:paraId="179B453A" w14:textId="0CDBC7E3" w:rsidR="00F876A7" w:rsidRDefault="00F876A7" w:rsidP="00F876A7">
      <w:pPr>
        <w:pStyle w:val="Textoindependiente"/>
        <w:rPr>
          <w:lang w:val="es-ES_tradnl"/>
        </w:rPr>
      </w:pPr>
    </w:p>
    <w:p w14:paraId="0568AEE2" w14:textId="6EF868E2" w:rsidR="00F876A7" w:rsidRPr="00F876A7" w:rsidRDefault="00F876A7" w:rsidP="00F876A7">
      <w:pPr>
        <w:pStyle w:val="Oinarrizkoparagrafoak"/>
        <w:spacing w:before="120" w:after="0" w:line="240" w:lineRule="auto"/>
        <w:rPr>
          <w:rFonts w:cs="Arial"/>
          <w:sz w:val="22"/>
          <w:szCs w:val="22"/>
        </w:rPr>
      </w:pPr>
      <w:r w:rsidRPr="00F876A7">
        <w:rPr>
          <w:rFonts w:cs="Arial"/>
          <w:sz w:val="22"/>
          <w:szCs w:val="22"/>
          <w:lang w:val="es-ES_tradnl"/>
        </w:rPr>
        <w:t>El horario de atención del museo Laboratorium es el siguiente:</w:t>
      </w:r>
    </w:p>
    <w:p w14:paraId="1C09BE5D" w14:textId="77777777" w:rsidR="00F876A7" w:rsidRPr="00F876A7" w:rsidRDefault="00F876A7" w:rsidP="00F876A7">
      <w:pPr>
        <w:pStyle w:val="Oinarrizkoparagrafoak"/>
        <w:spacing w:before="120" w:after="0" w:line="240" w:lineRule="auto"/>
        <w:rPr>
          <w:rFonts w:cs="Arial"/>
          <w:b/>
          <w:bCs/>
          <w:sz w:val="22"/>
          <w:szCs w:val="22"/>
          <w:lang w:val="es-ES_tradnl"/>
        </w:rPr>
      </w:pPr>
      <w:r w:rsidRPr="00F876A7">
        <w:rPr>
          <w:rFonts w:cs="Arial"/>
          <w:b/>
          <w:bCs/>
          <w:sz w:val="22"/>
          <w:szCs w:val="22"/>
          <w:lang w:val="es-ES_tradnl"/>
        </w:rPr>
        <w:t>Del 1 de julio al 15 de septiembre</w:t>
      </w:r>
    </w:p>
    <w:p w14:paraId="3CD8BA58" w14:textId="77777777" w:rsidR="00F876A7" w:rsidRPr="00F876A7" w:rsidRDefault="00F876A7" w:rsidP="00F876A7">
      <w:pPr>
        <w:pStyle w:val="Oinarrizkoparagrafoak"/>
        <w:spacing w:before="120" w:after="0" w:line="240" w:lineRule="auto"/>
        <w:rPr>
          <w:rFonts w:cs="Arial"/>
          <w:sz w:val="22"/>
          <w:szCs w:val="22"/>
          <w:lang w:val="es-ES_tradnl"/>
        </w:rPr>
      </w:pPr>
      <w:r w:rsidRPr="00F876A7">
        <w:rPr>
          <w:rFonts w:cs="Arial"/>
          <w:sz w:val="22"/>
          <w:szCs w:val="22"/>
          <w:lang w:val="es-ES_tradnl"/>
        </w:rPr>
        <w:t>De lunes a sábado: 10:00-14:00/16:00-19:00</w:t>
      </w:r>
    </w:p>
    <w:p w14:paraId="6171A386" w14:textId="77777777" w:rsidR="00F876A7" w:rsidRPr="00F876A7" w:rsidRDefault="00F876A7" w:rsidP="00F876A7">
      <w:pPr>
        <w:pStyle w:val="Oinarrizkoparagrafoak"/>
        <w:spacing w:before="120" w:after="0" w:line="240" w:lineRule="auto"/>
        <w:rPr>
          <w:rFonts w:cs="Arial"/>
          <w:sz w:val="22"/>
          <w:szCs w:val="22"/>
        </w:rPr>
      </w:pPr>
      <w:r w:rsidRPr="00F876A7">
        <w:rPr>
          <w:rFonts w:cs="Arial"/>
          <w:sz w:val="22"/>
          <w:szCs w:val="22"/>
          <w:lang w:val="es-ES_tradnl"/>
        </w:rPr>
        <w:t>Domingos: 10:00-13:00</w:t>
      </w:r>
    </w:p>
    <w:p w14:paraId="5F9B388D" w14:textId="77777777" w:rsidR="00F876A7" w:rsidRPr="000D6530" w:rsidRDefault="00F876A7" w:rsidP="00F876A7">
      <w:pPr>
        <w:pStyle w:val="Oinarrizkoparagrafoak"/>
        <w:spacing w:before="120" w:after="0" w:line="240" w:lineRule="auto"/>
        <w:rPr>
          <w:rFonts w:cs="Arial"/>
          <w:b/>
          <w:sz w:val="22"/>
          <w:szCs w:val="22"/>
        </w:rPr>
      </w:pPr>
      <w:r w:rsidRPr="000D6530">
        <w:rPr>
          <w:rFonts w:cs="Arial"/>
          <w:b/>
          <w:sz w:val="22"/>
          <w:szCs w:val="22"/>
          <w:lang w:val="es-ES_tradnl"/>
        </w:rPr>
        <w:t>Del 16 de septiembre al 30 de junio</w:t>
      </w:r>
    </w:p>
    <w:p w14:paraId="60D55023" w14:textId="77777777" w:rsidR="00F876A7" w:rsidRPr="000D6530" w:rsidRDefault="00F876A7" w:rsidP="00F876A7">
      <w:pPr>
        <w:pStyle w:val="Oinarrizkoparagrafoak"/>
        <w:spacing w:before="120" w:after="0" w:line="240" w:lineRule="auto"/>
        <w:rPr>
          <w:rFonts w:cs="Arial"/>
          <w:sz w:val="22"/>
          <w:szCs w:val="22"/>
        </w:rPr>
      </w:pPr>
      <w:r w:rsidRPr="000D6530">
        <w:rPr>
          <w:rFonts w:cs="Arial"/>
          <w:sz w:val="22"/>
          <w:szCs w:val="22"/>
          <w:lang w:val="es-ES_tradnl"/>
        </w:rPr>
        <w:t>Lunes y martes, cerrado.</w:t>
      </w:r>
    </w:p>
    <w:p w14:paraId="72704386" w14:textId="77777777" w:rsidR="00F876A7" w:rsidRPr="008E3EB3" w:rsidRDefault="00F876A7" w:rsidP="00F876A7">
      <w:pPr>
        <w:pStyle w:val="Oinarrizkoparagrafoak"/>
        <w:spacing w:before="120" w:after="0" w:line="240" w:lineRule="auto"/>
        <w:rPr>
          <w:rFonts w:cs="Arial"/>
          <w:sz w:val="22"/>
          <w:szCs w:val="22"/>
        </w:rPr>
      </w:pPr>
      <w:r w:rsidRPr="000D6530">
        <w:rPr>
          <w:rFonts w:cs="Arial"/>
          <w:sz w:val="22"/>
          <w:szCs w:val="22"/>
          <w:lang w:val="es-ES_tradnl"/>
        </w:rPr>
        <w:t>Miércoles y jueves:</w:t>
      </w:r>
      <w:r w:rsidRPr="000D6530">
        <w:rPr>
          <w:rFonts w:cs="Arial"/>
          <w:sz w:val="22"/>
          <w:szCs w:val="22"/>
        </w:rPr>
        <w:t xml:space="preserve"> </w:t>
      </w:r>
      <w:r w:rsidRPr="008E3EB3">
        <w:rPr>
          <w:rFonts w:cs="Arial"/>
          <w:sz w:val="22"/>
          <w:szCs w:val="22"/>
        </w:rPr>
        <w:t>10:00-14:00</w:t>
      </w:r>
    </w:p>
    <w:p w14:paraId="57DB72B3" w14:textId="77777777" w:rsidR="00F876A7" w:rsidRPr="008E3EB3" w:rsidRDefault="00F876A7" w:rsidP="00F876A7">
      <w:pPr>
        <w:pStyle w:val="Oinarrizkoparagrafoak"/>
        <w:spacing w:before="120" w:after="0" w:line="240" w:lineRule="auto"/>
        <w:rPr>
          <w:rFonts w:cs="Arial"/>
          <w:sz w:val="22"/>
          <w:szCs w:val="22"/>
        </w:rPr>
      </w:pPr>
      <w:r w:rsidRPr="000D6530">
        <w:rPr>
          <w:rFonts w:cs="Arial"/>
          <w:sz w:val="22"/>
          <w:szCs w:val="22"/>
          <w:lang w:val="es-ES_tradnl"/>
        </w:rPr>
        <w:t>Viernes y sábados:</w:t>
      </w:r>
      <w:r w:rsidRPr="000D6530">
        <w:rPr>
          <w:rFonts w:cs="Arial"/>
          <w:sz w:val="22"/>
          <w:szCs w:val="22"/>
        </w:rPr>
        <w:t xml:space="preserve"> </w:t>
      </w:r>
      <w:r w:rsidRPr="008E3EB3">
        <w:rPr>
          <w:rFonts w:cs="Arial"/>
          <w:sz w:val="22"/>
          <w:szCs w:val="22"/>
        </w:rPr>
        <w:t>10:00-14:00/16:00-19:00</w:t>
      </w:r>
    </w:p>
    <w:p w14:paraId="18CC2328" w14:textId="77777777" w:rsidR="00F876A7" w:rsidRPr="008E3EB3" w:rsidRDefault="00F876A7" w:rsidP="00F876A7">
      <w:pPr>
        <w:pStyle w:val="Oinarrizkoparagrafoak"/>
        <w:spacing w:before="120" w:after="0" w:line="240" w:lineRule="auto"/>
        <w:rPr>
          <w:rFonts w:cs="Arial"/>
          <w:sz w:val="22"/>
          <w:szCs w:val="22"/>
        </w:rPr>
      </w:pPr>
      <w:r w:rsidRPr="000D6530">
        <w:rPr>
          <w:rFonts w:cs="Arial"/>
          <w:sz w:val="22"/>
          <w:szCs w:val="22"/>
          <w:lang w:val="es-ES_tradnl"/>
        </w:rPr>
        <w:lastRenderedPageBreak/>
        <w:t>Domingos:</w:t>
      </w:r>
      <w:r w:rsidRPr="000D6530">
        <w:rPr>
          <w:rFonts w:cs="Arial"/>
          <w:sz w:val="22"/>
          <w:szCs w:val="22"/>
        </w:rPr>
        <w:t xml:space="preserve"> </w:t>
      </w:r>
      <w:r w:rsidRPr="008E3EB3">
        <w:rPr>
          <w:rFonts w:cs="Arial"/>
          <w:sz w:val="22"/>
          <w:szCs w:val="22"/>
        </w:rPr>
        <w:t>10:00-13:00</w:t>
      </w:r>
    </w:p>
    <w:p w14:paraId="05B23D40" w14:textId="77777777" w:rsidR="00F876A7" w:rsidRPr="000D6530" w:rsidRDefault="00F876A7" w:rsidP="00F876A7">
      <w:pPr>
        <w:pStyle w:val="Oinarrizkoparagrafoak"/>
        <w:spacing w:before="120" w:after="0" w:line="240" w:lineRule="auto"/>
        <w:rPr>
          <w:rFonts w:cs="Arial"/>
          <w:sz w:val="22"/>
          <w:szCs w:val="22"/>
        </w:rPr>
      </w:pPr>
      <w:r w:rsidRPr="000D6530">
        <w:rPr>
          <w:rFonts w:cs="Arial"/>
          <w:sz w:val="22"/>
          <w:szCs w:val="22"/>
          <w:lang w:val="es-ES_tradnl"/>
        </w:rPr>
        <w:t xml:space="preserve">Excepciones: </w:t>
      </w:r>
      <w:r>
        <w:rPr>
          <w:rFonts w:cs="Arial"/>
          <w:sz w:val="22"/>
          <w:szCs w:val="22"/>
          <w:lang w:val="es-ES_tradnl"/>
        </w:rPr>
        <w:t>L</w:t>
      </w:r>
      <w:r w:rsidRPr="000D6530">
        <w:rPr>
          <w:rFonts w:cs="Arial"/>
          <w:sz w:val="22"/>
          <w:szCs w:val="22"/>
          <w:lang w:val="es-ES_tradnl"/>
        </w:rPr>
        <w:t>os días 25 de julio, 15 de agosto y 9 de septiembre</w:t>
      </w:r>
      <w:r w:rsidRPr="000D6530">
        <w:rPr>
          <w:rFonts w:cs="Arial"/>
          <w:sz w:val="22"/>
          <w:szCs w:val="22"/>
        </w:rPr>
        <w:t xml:space="preserve"> </w:t>
      </w:r>
      <w:r w:rsidRPr="000D6530">
        <w:rPr>
          <w:rFonts w:cs="Arial"/>
          <w:sz w:val="22"/>
          <w:szCs w:val="22"/>
          <w:lang w:val="es-ES_tradnl"/>
        </w:rPr>
        <w:t>salvo disposición en contrario, y aun siendo festivos, tendrán el mismo horario que entre semana, es decir, de 10:00 a 14:00 y de 16:00 a 19:00.</w:t>
      </w:r>
    </w:p>
    <w:p w14:paraId="66900509" w14:textId="3E1E259A" w:rsidR="00F876A7" w:rsidRDefault="00F876A7" w:rsidP="00F876A7">
      <w:pPr>
        <w:pStyle w:val="Textoindependiente"/>
        <w:rPr>
          <w:lang w:val="es-ES_tradnl"/>
        </w:rPr>
      </w:pPr>
    </w:p>
    <w:p w14:paraId="2CB037B1" w14:textId="39DD63BD" w:rsidR="00C73047" w:rsidRPr="006E2698" w:rsidRDefault="006E2698" w:rsidP="006E2698">
      <w:pPr>
        <w:spacing w:before="120" w:after="0" w:line="240" w:lineRule="auto"/>
        <w:jc w:val="both"/>
        <w:rPr>
          <w:rFonts w:ascii="Arial" w:hAnsi="Arial" w:cs="Arial"/>
          <w:sz w:val="22"/>
          <w:szCs w:val="22"/>
        </w:rPr>
      </w:pPr>
      <w:r w:rsidRPr="006E2698">
        <w:rPr>
          <w:rFonts w:ascii="Arial" w:hAnsi="Arial" w:cs="Arial"/>
          <w:sz w:val="22"/>
          <w:szCs w:val="22"/>
          <w:lang w:val="es-ES_tradnl"/>
        </w:rPr>
        <w:t xml:space="preserve">Los días de </w:t>
      </w:r>
      <w:r w:rsidRPr="00F876A7">
        <w:rPr>
          <w:rFonts w:ascii="Arial" w:hAnsi="Arial" w:cs="Arial"/>
          <w:sz w:val="22"/>
          <w:szCs w:val="22"/>
          <w:u w:val="single"/>
          <w:lang w:val="es-ES_tradnl"/>
        </w:rPr>
        <w:t>prestación de servicio</w:t>
      </w:r>
      <w:r w:rsidRPr="006E2698">
        <w:rPr>
          <w:rFonts w:ascii="Arial" w:hAnsi="Arial" w:cs="Arial"/>
          <w:sz w:val="22"/>
          <w:szCs w:val="22"/>
          <w:lang w:val="es-ES_tradnl"/>
        </w:rPr>
        <w:t xml:space="preserve"> serán los siguientes:</w:t>
      </w:r>
    </w:p>
    <w:p w14:paraId="7F55590A" w14:textId="6BEAC88C" w:rsidR="00C73047" w:rsidRPr="006E2698" w:rsidRDefault="006E2698" w:rsidP="006E2698">
      <w:pPr>
        <w:pStyle w:val="Oinarrizkoparagrafoak"/>
        <w:spacing w:before="120" w:after="0" w:line="240" w:lineRule="auto"/>
        <w:rPr>
          <w:rFonts w:cs="Arial"/>
          <w:sz w:val="22"/>
          <w:szCs w:val="22"/>
        </w:rPr>
      </w:pPr>
      <w:r w:rsidRPr="006E2698">
        <w:rPr>
          <w:rFonts w:cs="Arial"/>
          <w:sz w:val="22"/>
          <w:szCs w:val="22"/>
          <w:lang w:val="es-ES_tradnl"/>
        </w:rPr>
        <w:t>A) Por un lado:</w:t>
      </w:r>
      <w:r w:rsidR="00C73047" w:rsidRPr="006E2698">
        <w:rPr>
          <w:rFonts w:cs="Arial"/>
          <w:sz w:val="22"/>
          <w:szCs w:val="22"/>
        </w:rPr>
        <w:t xml:space="preserve"> </w:t>
      </w:r>
      <w:r w:rsidRPr="006E2698">
        <w:rPr>
          <w:rFonts w:cs="Arial"/>
          <w:sz w:val="22"/>
          <w:szCs w:val="22"/>
          <w:lang w:val="es-ES_tradnl"/>
        </w:rPr>
        <w:t xml:space="preserve">2, 8, 9,15,16, 22, 23, 29 y 30 de enero; 5, 6, 12, 13, 19, 20, 26 y 27 de febrero; 5, 6, 12, 13, 19, 20, 26 y 27 de marzo; 2, 3, 9, 10, 14, 15, 16, 17, 18, 19, 20, 21, 22, 23, 24 (del 14 al 24, Semana Santa y Semana de Pascua) y 30 de abril; 7, 8, 14, 15, 21, 22, 28 y 29 de mayo; 4, 5, 11, 12, 18, 19, 25 y 26 de junio; </w:t>
      </w:r>
      <w:r w:rsidRPr="00F876A7">
        <w:rPr>
          <w:rFonts w:cs="Arial"/>
          <w:sz w:val="22"/>
          <w:szCs w:val="22"/>
          <w:lang w:val="es-ES_tradnl"/>
        </w:rPr>
        <w:t>en julio, a diario por las tardes</w:t>
      </w:r>
      <w:r w:rsidRPr="006E2698">
        <w:rPr>
          <w:rFonts w:cs="Arial"/>
          <w:sz w:val="22"/>
          <w:szCs w:val="22"/>
          <w:lang w:val="es-ES_tradnl"/>
        </w:rPr>
        <w:t xml:space="preserve">; todo agosto; del 1 al 15 de septiembre, </w:t>
      </w:r>
      <w:r w:rsidRPr="00F876A7">
        <w:rPr>
          <w:rFonts w:cs="Arial"/>
          <w:sz w:val="22"/>
          <w:szCs w:val="22"/>
          <w:lang w:val="es-ES_tradnl"/>
        </w:rPr>
        <w:t>a diario por las tardes</w:t>
      </w:r>
      <w:r w:rsidRPr="006E2698">
        <w:rPr>
          <w:rFonts w:cs="Arial"/>
          <w:sz w:val="22"/>
          <w:szCs w:val="22"/>
          <w:lang w:val="es-ES_tradnl"/>
        </w:rPr>
        <w:t>; 17, 18, 24 y 25 de septiembre; 1, 2, 8, 9, 15, 16 22, 23, 29 y 30 de octubre; 5, 6, 12, 13, 19, 20, 26 y 27 de noviembre; 3, 4, 6, 8, 10, 11, 17 y 18 de diciembre.</w:t>
      </w:r>
    </w:p>
    <w:p w14:paraId="4CB69703" w14:textId="31147A4C" w:rsidR="00C73047" w:rsidRPr="000D6530" w:rsidRDefault="00C73047" w:rsidP="000D6530">
      <w:pPr>
        <w:pStyle w:val="Oinarrizkoparagrafoak"/>
        <w:spacing w:before="120" w:after="0" w:line="240" w:lineRule="auto"/>
        <w:rPr>
          <w:rFonts w:cs="Arial"/>
          <w:sz w:val="22"/>
          <w:szCs w:val="22"/>
        </w:rPr>
      </w:pPr>
      <w:r w:rsidRPr="000D6530">
        <w:rPr>
          <w:rFonts w:cs="Arial"/>
          <w:sz w:val="22"/>
          <w:szCs w:val="22"/>
        </w:rPr>
        <w:t xml:space="preserve">B) </w:t>
      </w:r>
      <w:r w:rsidR="000D6530" w:rsidRPr="000D6530">
        <w:rPr>
          <w:rFonts w:cs="Arial"/>
          <w:sz w:val="22"/>
          <w:szCs w:val="22"/>
          <w:lang w:val="es-ES_tradnl"/>
        </w:rPr>
        <w:t>A lo largo de</w:t>
      </w:r>
      <w:r w:rsidR="00173FB2">
        <w:rPr>
          <w:rFonts w:cs="Arial"/>
          <w:sz w:val="22"/>
          <w:szCs w:val="22"/>
          <w:lang w:val="es-ES_tradnl"/>
        </w:rPr>
        <w:t>l</w:t>
      </w:r>
      <w:r w:rsidR="000D6530" w:rsidRPr="000D6530">
        <w:rPr>
          <w:rFonts w:cs="Arial"/>
          <w:sz w:val="22"/>
          <w:szCs w:val="22"/>
          <w:lang w:val="es-ES_tradnl"/>
        </w:rPr>
        <w:t xml:space="preserve"> año, en días laborables, </w:t>
      </w:r>
      <w:r w:rsidR="000D6530" w:rsidRPr="00F876A7">
        <w:rPr>
          <w:rFonts w:cs="Arial"/>
          <w:sz w:val="22"/>
          <w:szCs w:val="22"/>
          <w:lang w:val="es-ES_tradnl"/>
        </w:rPr>
        <w:t>otras 700 horas como máximo.</w:t>
      </w:r>
      <w:r w:rsidR="00423675" w:rsidRPr="00F876A7">
        <w:rPr>
          <w:rFonts w:cs="Arial"/>
          <w:sz w:val="22"/>
          <w:szCs w:val="22"/>
          <w:lang w:val="es-ES_tradnl"/>
        </w:rPr>
        <w:t xml:space="preserve"> </w:t>
      </w:r>
      <w:r w:rsidR="000D6530" w:rsidRPr="000D6530">
        <w:rPr>
          <w:rFonts w:cs="Arial"/>
          <w:sz w:val="22"/>
          <w:szCs w:val="22"/>
          <w:lang w:val="es-ES_tradnl"/>
        </w:rPr>
        <w:t>El ayuntamiento comunicará con una antelación mínima de 48 horas los días y horarios en los que se ha de prestar el servicio.</w:t>
      </w:r>
      <w:r w:rsidRPr="000D6530">
        <w:rPr>
          <w:rFonts w:cs="Arial"/>
          <w:sz w:val="22"/>
          <w:szCs w:val="22"/>
        </w:rPr>
        <w:t xml:space="preserve"> </w:t>
      </w:r>
    </w:p>
    <w:p w14:paraId="13CC3A37" w14:textId="2D7B08A6" w:rsidR="00C73047" w:rsidRPr="000D6530" w:rsidRDefault="000D6530" w:rsidP="000D6530">
      <w:pPr>
        <w:pStyle w:val="Oinarrizkoparagrafoak"/>
        <w:spacing w:before="120" w:after="0" w:line="240" w:lineRule="auto"/>
        <w:rPr>
          <w:rFonts w:cs="Arial"/>
          <w:sz w:val="22"/>
          <w:szCs w:val="22"/>
        </w:rPr>
      </w:pPr>
      <w:r w:rsidRPr="000D6530">
        <w:rPr>
          <w:rFonts w:cs="Arial"/>
          <w:sz w:val="22"/>
          <w:szCs w:val="22"/>
          <w:lang w:val="es-ES_tradnl"/>
        </w:rPr>
        <w:t>El ayuntamiento no garantiza la contratación de la totalidad de las horas previstas en el párrafo anterior.</w:t>
      </w:r>
    </w:p>
    <w:p w14:paraId="1CE20794" w14:textId="77777777" w:rsidR="00C73047" w:rsidRDefault="00C73047" w:rsidP="00C73047">
      <w:pPr>
        <w:pStyle w:val="Oinarrizkoparagrafoak"/>
        <w:spacing w:before="120" w:after="0" w:line="240" w:lineRule="auto"/>
        <w:rPr>
          <w:rFonts w:cs="Arial"/>
          <w:color w:val="000000" w:themeColor="text1"/>
          <w:sz w:val="22"/>
          <w:szCs w:val="22"/>
        </w:rPr>
      </w:pPr>
    </w:p>
    <w:p w14:paraId="26498A11" w14:textId="5F05B3FA" w:rsidR="00C73047" w:rsidRPr="00CF1E3C" w:rsidRDefault="00CF1E3C" w:rsidP="00CF1E3C">
      <w:pPr>
        <w:pStyle w:val="Oinarrizkoparagrafoak"/>
        <w:spacing w:before="120" w:after="0" w:line="240" w:lineRule="auto"/>
        <w:rPr>
          <w:rFonts w:cs="Arial"/>
          <w:sz w:val="22"/>
          <w:szCs w:val="22"/>
        </w:rPr>
      </w:pPr>
      <w:r w:rsidRPr="00CF1E3C">
        <w:rPr>
          <w:rFonts w:cs="Arial"/>
          <w:color w:val="000000" w:themeColor="text1"/>
          <w:sz w:val="22"/>
          <w:szCs w:val="22"/>
          <w:lang w:val="es-ES_tradnl"/>
        </w:rPr>
        <w:t xml:space="preserve">Dentro del servicio de atención del </w:t>
      </w:r>
      <w:r w:rsidRPr="00CF1E3C">
        <w:rPr>
          <w:rFonts w:cs="Arial"/>
          <w:i/>
          <w:iCs/>
          <w:color w:val="000000" w:themeColor="text1"/>
          <w:sz w:val="22"/>
          <w:szCs w:val="22"/>
          <w:lang w:val="es-ES_tradnl"/>
        </w:rPr>
        <w:t>Laboratorium</w:t>
      </w:r>
      <w:r w:rsidRPr="00CF1E3C">
        <w:rPr>
          <w:rFonts w:cs="Arial"/>
          <w:color w:val="000000" w:themeColor="text1"/>
          <w:sz w:val="22"/>
          <w:szCs w:val="22"/>
          <w:lang w:val="es-ES_tradnl"/>
        </w:rPr>
        <w:t xml:space="preserve"> establecido más arriba en el punto 3.1, así como en el servicio de oficina de turismo, se incluyen las siguientes obligaciones:</w:t>
      </w:r>
    </w:p>
    <w:p w14:paraId="7F54766C" w14:textId="5C3403E7" w:rsidR="00CF1E3C" w:rsidRPr="00CF1E3C" w:rsidRDefault="00CF1E3C" w:rsidP="00CF1E3C">
      <w:pPr>
        <w:pStyle w:val="Oinarrizkoparagrafoak"/>
        <w:numPr>
          <w:ilvl w:val="0"/>
          <w:numId w:val="17"/>
        </w:numPr>
        <w:spacing w:before="120" w:after="0" w:line="240" w:lineRule="auto"/>
        <w:rPr>
          <w:rFonts w:cs="Arial"/>
          <w:i/>
          <w:iCs/>
          <w:sz w:val="22"/>
          <w:szCs w:val="22"/>
        </w:rPr>
      </w:pPr>
      <w:r w:rsidRPr="00CF1E3C">
        <w:rPr>
          <w:rFonts w:cs="Arial"/>
          <w:sz w:val="22"/>
          <w:szCs w:val="22"/>
          <w:lang w:val="es-ES_tradnl"/>
        </w:rPr>
        <w:t xml:space="preserve">Encender-apagar la iluminación y los equipamientos de </w:t>
      </w:r>
      <w:r w:rsidRPr="00CF1E3C">
        <w:rPr>
          <w:rFonts w:cs="Arial"/>
          <w:i/>
          <w:iCs/>
          <w:sz w:val="22"/>
          <w:szCs w:val="22"/>
          <w:lang w:val="es-ES_tradnl"/>
        </w:rPr>
        <w:t xml:space="preserve">Laboratorium, </w:t>
      </w:r>
      <w:r w:rsidRPr="00CF1E3C">
        <w:rPr>
          <w:rFonts w:cs="Arial"/>
          <w:sz w:val="22"/>
          <w:szCs w:val="22"/>
          <w:lang w:val="es-ES_tradnl"/>
        </w:rPr>
        <w:t>abrir-cerrar sus puertas, conectar-desconectar la alarma de seguridad, comunicar las incidencias habidas al departamento municipal que corresponda.</w:t>
      </w:r>
    </w:p>
    <w:p w14:paraId="59823056" w14:textId="1DC15751" w:rsidR="00CF1E3C" w:rsidRPr="00CF1E3C" w:rsidRDefault="00CF1E3C" w:rsidP="00CF1E3C">
      <w:pPr>
        <w:pStyle w:val="Oinarrizkoparagrafoak"/>
        <w:numPr>
          <w:ilvl w:val="0"/>
          <w:numId w:val="17"/>
        </w:numPr>
        <w:spacing w:before="120" w:after="0" w:line="240" w:lineRule="auto"/>
        <w:rPr>
          <w:rFonts w:cs="Arial"/>
          <w:i/>
          <w:iCs/>
          <w:sz w:val="22"/>
          <w:szCs w:val="22"/>
        </w:rPr>
      </w:pPr>
      <w:r w:rsidRPr="00CF1E3C">
        <w:rPr>
          <w:rFonts w:cs="Arial"/>
          <w:sz w:val="22"/>
          <w:szCs w:val="22"/>
          <w:lang w:val="es-ES_tradnl"/>
        </w:rPr>
        <w:t xml:space="preserve">Distribución o venta de las entradas al </w:t>
      </w:r>
      <w:r w:rsidRPr="00CF1E3C">
        <w:rPr>
          <w:rFonts w:cs="Arial"/>
          <w:i/>
          <w:iCs/>
          <w:sz w:val="22"/>
          <w:szCs w:val="22"/>
          <w:lang w:val="es-ES_tradnl"/>
        </w:rPr>
        <w:t>Laboratorium.</w:t>
      </w:r>
    </w:p>
    <w:p w14:paraId="5735AD8F" w14:textId="7C7D3BBF" w:rsidR="00CF1E3C" w:rsidRPr="00CF1E3C" w:rsidRDefault="00CF1E3C" w:rsidP="00CF1E3C">
      <w:pPr>
        <w:pStyle w:val="Oinarrizkoparagrafoak"/>
        <w:numPr>
          <w:ilvl w:val="0"/>
          <w:numId w:val="17"/>
        </w:numPr>
        <w:spacing w:before="120" w:after="0" w:line="240" w:lineRule="auto"/>
        <w:rPr>
          <w:rFonts w:cs="Arial"/>
          <w:i/>
          <w:iCs/>
          <w:sz w:val="22"/>
          <w:szCs w:val="22"/>
        </w:rPr>
      </w:pPr>
      <w:r w:rsidRPr="00CF1E3C">
        <w:rPr>
          <w:rFonts w:cs="Arial"/>
          <w:sz w:val="22"/>
          <w:szCs w:val="22"/>
          <w:lang w:val="es-ES_tradnl"/>
        </w:rPr>
        <w:t xml:space="preserve">Atender las llamadas telefónicas y responder a consultas generales relativas al </w:t>
      </w:r>
      <w:r w:rsidRPr="00CF1E3C">
        <w:rPr>
          <w:rFonts w:cs="Arial"/>
          <w:i/>
          <w:iCs/>
          <w:sz w:val="22"/>
          <w:szCs w:val="22"/>
          <w:lang w:val="es-ES_tradnl"/>
        </w:rPr>
        <w:t>Laboratorium</w:t>
      </w:r>
      <w:r w:rsidRPr="00CF1E3C">
        <w:rPr>
          <w:rFonts w:cs="Arial"/>
          <w:sz w:val="22"/>
          <w:szCs w:val="22"/>
          <w:lang w:val="es-ES_tradnl"/>
        </w:rPr>
        <w:t xml:space="preserve"> y al espacio de recepción de visitantes.</w:t>
      </w:r>
    </w:p>
    <w:p w14:paraId="408B30AC" w14:textId="411922F4" w:rsidR="00CF1E3C" w:rsidRPr="00CF1E3C" w:rsidRDefault="00CF1E3C" w:rsidP="00CF1E3C">
      <w:pPr>
        <w:pStyle w:val="Oinarrizkoparagrafoak"/>
        <w:numPr>
          <w:ilvl w:val="0"/>
          <w:numId w:val="17"/>
        </w:numPr>
        <w:spacing w:before="120" w:after="0" w:line="240" w:lineRule="auto"/>
        <w:rPr>
          <w:rFonts w:cs="Arial"/>
          <w:sz w:val="22"/>
          <w:szCs w:val="22"/>
        </w:rPr>
      </w:pPr>
      <w:r w:rsidRPr="00CF1E3C">
        <w:rPr>
          <w:rFonts w:cs="Arial"/>
          <w:sz w:val="22"/>
          <w:szCs w:val="22"/>
          <w:lang w:val="es-ES_tradnl"/>
        </w:rPr>
        <w:t>Vigilar la exposición permanente y las exposiciones temporales a través de la pantalla instalada en recepción, resolver cualquier incidencia de seguridad o de otro tipo con la debida rapidez, y comunicarlo al departamento municipal correspondiente.</w:t>
      </w:r>
    </w:p>
    <w:p w14:paraId="609EA4A5" w14:textId="137DCB93" w:rsidR="00CF1E3C" w:rsidRPr="00CF1E3C" w:rsidRDefault="00CF1E3C" w:rsidP="00CF1E3C">
      <w:pPr>
        <w:pStyle w:val="Oinarrizkoparagrafoak"/>
        <w:numPr>
          <w:ilvl w:val="0"/>
          <w:numId w:val="4"/>
        </w:numPr>
        <w:spacing w:before="120" w:after="0" w:line="240" w:lineRule="auto"/>
        <w:rPr>
          <w:rFonts w:cs="Arial"/>
          <w:sz w:val="22"/>
          <w:szCs w:val="22"/>
        </w:rPr>
      </w:pPr>
      <w:r w:rsidRPr="00CF1E3C">
        <w:rPr>
          <w:rFonts w:cs="Arial"/>
          <w:sz w:val="22"/>
          <w:szCs w:val="22"/>
          <w:lang w:val="es-ES_tradnl"/>
        </w:rPr>
        <w:t>Facilitar información detallada y siempre actualizada sobre Bergara, tanto oralmente como por escrito.</w:t>
      </w:r>
    </w:p>
    <w:p w14:paraId="64ED97A5" w14:textId="06118D8E" w:rsidR="00CF1E3C" w:rsidRPr="008038DF" w:rsidRDefault="008038DF" w:rsidP="008038DF">
      <w:pPr>
        <w:pStyle w:val="Oinarrizkoparagrafoak"/>
        <w:numPr>
          <w:ilvl w:val="0"/>
          <w:numId w:val="4"/>
        </w:numPr>
        <w:spacing w:before="120" w:after="0" w:line="240" w:lineRule="auto"/>
        <w:rPr>
          <w:rFonts w:cs="Arial"/>
          <w:sz w:val="22"/>
          <w:szCs w:val="22"/>
        </w:rPr>
      </w:pPr>
      <w:r w:rsidRPr="008038DF">
        <w:rPr>
          <w:rFonts w:cs="Arial"/>
          <w:sz w:val="22"/>
          <w:szCs w:val="22"/>
          <w:lang w:val="es-ES_tradnl"/>
        </w:rPr>
        <w:t xml:space="preserve">Facilitar información detallada y siempre actualizada sobre la oferta turística de Bergara (monumentos, itinerarios, servicios turísticos de empresas, memorial del palacio Irizar, visitas a la Torre Olaso y demás visitas o productos turísticos que puedan </w:t>
      </w:r>
      <w:r w:rsidR="00217057">
        <w:rPr>
          <w:rFonts w:cs="Arial"/>
          <w:sz w:val="22"/>
          <w:szCs w:val="22"/>
          <w:lang w:val="es-ES_tradnl"/>
        </w:rPr>
        <w:t>crearse</w:t>
      </w:r>
      <w:r w:rsidRPr="008038DF">
        <w:rPr>
          <w:rFonts w:cs="Arial"/>
          <w:sz w:val="22"/>
          <w:szCs w:val="22"/>
          <w:lang w:val="es-ES_tradnl"/>
        </w:rPr>
        <w:t>...).</w:t>
      </w:r>
    </w:p>
    <w:p w14:paraId="1463C2AA" w14:textId="5C101A79" w:rsidR="008038DF" w:rsidRPr="008038DF" w:rsidRDefault="008038DF" w:rsidP="008038DF">
      <w:pPr>
        <w:pStyle w:val="Oinarrizkoparagrafoak"/>
        <w:numPr>
          <w:ilvl w:val="0"/>
          <w:numId w:val="4"/>
        </w:numPr>
        <w:spacing w:before="120" w:after="0" w:line="240" w:lineRule="auto"/>
        <w:rPr>
          <w:rFonts w:cs="Arial"/>
          <w:sz w:val="22"/>
          <w:szCs w:val="22"/>
        </w:rPr>
      </w:pPr>
      <w:r w:rsidRPr="008038DF">
        <w:rPr>
          <w:rFonts w:cs="Arial"/>
          <w:sz w:val="22"/>
          <w:szCs w:val="22"/>
          <w:lang w:val="es-ES_tradnl"/>
        </w:rPr>
        <w:t xml:space="preserve">Repartir los planos y folletos editados por el ayuntamiento y otras instituciones, y prestar ayuda </w:t>
      </w:r>
      <w:r w:rsidR="00217057">
        <w:rPr>
          <w:rFonts w:cs="Arial"/>
          <w:sz w:val="22"/>
          <w:szCs w:val="22"/>
          <w:lang w:val="es-ES_tradnl"/>
        </w:rPr>
        <w:t>en</w:t>
      </w:r>
      <w:r w:rsidRPr="008038DF">
        <w:rPr>
          <w:rFonts w:cs="Arial"/>
          <w:sz w:val="22"/>
          <w:szCs w:val="22"/>
          <w:lang w:val="es-ES_tradnl"/>
        </w:rPr>
        <w:t xml:space="preserve"> la instalación de la aplicación telefónica.</w:t>
      </w:r>
    </w:p>
    <w:p w14:paraId="364A3B19" w14:textId="39CB0A0A" w:rsidR="008038DF" w:rsidRPr="008038DF" w:rsidRDefault="00F876A7" w:rsidP="008038DF">
      <w:pPr>
        <w:pStyle w:val="Oinarrizkoparagrafoak"/>
        <w:numPr>
          <w:ilvl w:val="0"/>
          <w:numId w:val="4"/>
        </w:numPr>
        <w:spacing w:before="120" w:after="0" w:line="240" w:lineRule="auto"/>
        <w:rPr>
          <w:rFonts w:cs="Arial"/>
          <w:sz w:val="22"/>
          <w:szCs w:val="22"/>
        </w:rPr>
      </w:pPr>
      <w:r>
        <w:rPr>
          <w:rFonts w:cs="Arial"/>
          <w:sz w:val="22"/>
          <w:szCs w:val="22"/>
          <w:lang w:val="es-ES_tradnl"/>
        </w:rPr>
        <w:lastRenderedPageBreak/>
        <w:t>Mantener actualizada la información e i</w:t>
      </w:r>
      <w:r w:rsidR="008038DF" w:rsidRPr="008038DF">
        <w:rPr>
          <w:rFonts w:cs="Arial"/>
          <w:sz w:val="22"/>
          <w:szCs w:val="22"/>
          <w:lang w:val="es-ES_tradnl"/>
        </w:rPr>
        <w:t>nformar sobre restaurantes, hoteles y demás establecimientos hosteleros de la localidad, con indicación de su ubicación, horario, teléfono y categoría.</w:t>
      </w:r>
    </w:p>
    <w:p w14:paraId="5BA2934C" w14:textId="5F4C6758" w:rsidR="008038DF" w:rsidRPr="008038DF" w:rsidRDefault="008038DF" w:rsidP="008038DF">
      <w:pPr>
        <w:pStyle w:val="Oinarrizkoparagrafoak"/>
        <w:numPr>
          <w:ilvl w:val="0"/>
          <w:numId w:val="4"/>
        </w:numPr>
        <w:spacing w:before="120" w:after="0" w:line="240" w:lineRule="auto"/>
        <w:rPr>
          <w:rFonts w:cs="Arial"/>
          <w:sz w:val="22"/>
          <w:szCs w:val="22"/>
        </w:rPr>
      </w:pPr>
      <w:r w:rsidRPr="008038DF">
        <w:rPr>
          <w:rFonts w:cs="Arial"/>
          <w:sz w:val="22"/>
          <w:szCs w:val="22"/>
          <w:lang w:val="es-ES_tradnl"/>
        </w:rPr>
        <w:t>Ofrecer las indicaciones precisas para visitar los distintos barrios rurales de Bergara o los lugares de interés artístico o paisajístico situados fuera del casco urbano.</w:t>
      </w:r>
    </w:p>
    <w:p w14:paraId="65CC31F7" w14:textId="402720D5" w:rsidR="008038DF" w:rsidRPr="00542598" w:rsidRDefault="00542598" w:rsidP="00542598">
      <w:pPr>
        <w:pStyle w:val="Oinarrizkoparagrafoak"/>
        <w:numPr>
          <w:ilvl w:val="0"/>
          <w:numId w:val="4"/>
        </w:numPr>
        <w:spacing w:before="120" w:after="0" w:line="240" w:lineRule="auto"/>
        <w:rPr>
          <w:rFonts w:cs="Arial"/>
          <w:sz w:val="22"/>
          <w:szCs w:val="22"/>
        </w:rPr>
      </w:pPr>
      <w:r w:rsidRPr="00542598">
        <w:rPr>
          <w:rFonts w:cs="Arial"/>
          <w:sz w:val="22"/>
          <w:szCs w:val="22"/>
          <w:lang w:val="es-ES_tradnl"/>
        </w:rPr>
        <w:t xml:space="preserve">Ofrecer información sobre los actos o eventos previstos en la programación cultural de Bergara, así como las fiestas, mercados, romerías y demás actos festivos, culturales o similares que </w:t>
      </w:r>
      <w:r>
        <w:rPr>
          <w:rFonts w:cs="Arial"/>
          <w:sz w:val="22"/>
          <w:szCs w:val="22"/>
          <w:lang w:val="es-ES_tradnl"/>
        </w:rPr>
        <w:t>correspondan a</w:t>
      </w:r>
      <w:r w:rsidRPr="00542598">
        <w:rPr>
          <w:rFonts w:cs="Arial"/>
          <w:sz w:val="22"/>
          <w:szCs w:val="22"/>
          <w:lang w:val="es-ES_tradnl"/>
        </w:rPr>
        <w:t xml:space="preserve"> ese determinado intervalo de tiempo.</w:t>
      </w:r>
    </w:p>
    <w:p w14:paraId="5A6F7B41" w14:textId="5203E4E5" w:rsidR="00542598" w:rsidRPr="00542598" w:rsidRDefault="00542598" w:rsidP="00542598">
      <w:pPr>
        <w:pStyle w:val="Oinarrizkoparagrafoak"/>
        <w:numPr>
          <w:ilvl w:val="0"/>
          <w:numId w:val="4"/>
        </w:numPr>
        <w:spacing w:before="120" w:after="0" w:line="240" w:lineRule="auto"/>
        <w:rPr>
          <w:rFonts w:cs="Arial"/>
          <w:sz w:val="22"/>
          <w:szCs w:val="22"/>
        </w:rPr>
      </w:pPr>
      <w:r w:rsidRPr="00542598">
        <w:rPr>
          <w:rFonts w:cs="Arial"/>
          <w:sz w:val="22"/>
          <w:szCs w:val="22"/>
          <w:lang w:val="es-ES_tradnl"/>
        </w:rPr>
        <w:t>Facilitar información turística sobre el Alto Deba en particular y el País Vasco en general.</w:t>
      </w:r>
    </w:p>
    <w:p w14:paraId="59C730E2" w14:textId="0E6A0E44" w:rsidR="00542598" w:rsidRPr="00542598" w:rsidRDefault="00542598" w:rsidP="00542598">
      <w:pPr>
        <w:pStyle w:val="Oinarrizkoparagrafoak"/>
        <w:numPr>
          <w:ilvl w:val="0"/>
          <w:numId w:val="4"/>
        </w:numPr>
        <w:spacing w:before="120" w:after="0" w:line="240" w:lineRule="auto"/>
        <w:rPr>
          <w:rFonts w:cs="Arial"/>
          <w:sz w:val="22"/>
          <w:szCs w:val="22"/>
        </w:rPr>
      </w:pPr>
      <w:r w:rsidRPr="00542598">
        <w:rPr>
          <w:rFonts w:cs="Arial"/>
          <w:sz w:val="22"/>
          <w:szCs w:val="22"/>
          <w:lang w:val="es-ES_tradnl"/>
        </w:rPr>
        <w:t>Atender a las consultas que se realicen desde el exterior.</w:t>
      </w:r>
      <w:r w:rsidRPr="00542598">
        <w:rPr>
          <w:rFonts w:cs="Arial"/>
          <w:sz w:val="22"/>
          <w:szCs w:val="22"/>
        </w:rPr>
        <w:t xml:space="preserve"> </w:t>
      </w:r>
      <w:r w:rsidRPr="00542598">
        <w:rPr>
          <w:rFonts w:cs="Arial"/>
          <w:sz w:val="22"/>
          <w:szCs w:val="22"/>
          <w:lang w:val="es-ES_tradnl"/>
        </w:rPr>
        <w:t>Así mismo, mantener actualizado el material informativo y promocional colocado en las baldas a disposición de las personas visitantes.</w:t>
      </w:r>
    </w:p>
    <w:p w14:paraId="0BC3C671" w14:textId="2CFFA67F" w:rsidR="00542598" w:rsidRPr="00542598" w:rsidRDefault="00542598" w:rsidP="00542598">
      <w:pPr>
        <w:pStyle w:val="Oinarrizkoparagrafoak"/>
        <w:numPr>
          <w:ilvl w:val="0"/>
          <w:numId w:val="4"/>
        </w:numPr>
        <w:spacing w:before="120" w:after="0" w:line="240" w:lineRule="auto"/>
        <w:rPr>
          <w:rFonts w:cs="Arial"/>
          <w:sz w:val="22"/>
          <w:szCs w:val="22"/>
        </w:rPr>
      </w:pPr>
      <w:r w:rsidRPr="00542598">
        <w:rPr>
          <w:rFonts w:cs="Arial"/>
          <w:sz w:val="22"/>
          <w:szCs w:val="22"/>
          <w:lang w:val="es-ES_tradnl"/>
        </w:rPr>
        <w:t xml:space="preserve">Responsabilizarse y llevar la contabilidad de las ventas realizadas en la recepción de </w:t>
      </w:r>
      <w:r w:rsidRPr="00542598">
        <w:rPr>
          <w:rFonts w:cs="Arial"/>
          <w:i/>
          <w:iCs/>
          <w:sz w:val="22"/>
          <w:szCs w:val="22"/>
          <w:lang w:val="es-ES_tradnl"/>
        </w:rPr>
        <w:t>Laboratorium</w:t>
      </w:r>
      <w:r w:rsidRPr="00542598">
        <w:rPr>
          <w:rFonts w:cs="Arial"/>
          <w:sz w:val="22"/>
          <w:szCs w:val="22"/>
          <w:lang w:val="es-ES_tradnl"/>
        </w:rPr>
        <w:t>, siempre en función de los precios establecidos por el ayuntamiento, y hacer entrega de dichos ingresos del modo convenido a la persona responsable correspondiente.</w:t>
      </w:r>
    </w:p>
    <w:p w14:paraId="2023A7AE" w14:textId="6CE417F1" w:rsidR="00542598" w:rsidRPr="00542598" w:rsidRDefault="00542598" w:rsidP="00542598">
      <w:pPr>
        <w:pStyle w:val="Oinarrizkoparagrafoak"/>
        <w:numPr>
          <w:ilvl w:val="0"/>
          <w:numId w:val="4"/>
        </w:numPr>
        <w:spacing w:before="120" w:after="0" w:line="240" w:lineRule="auto"/>
        <w:rPr>
          <w:rFonts w:cs="Arial"/>
          <w:sz w:val="22"/>
          <w:szCs w:val="22"/>
        </w:rPr>
      </w:pPr>
      <w:r w:rsidRPr="00542598">
        <w:rPr>
          <w:rFonts w:cs="Arial"/>
          <w:sz w:val="22"/>
          <w:szCs w:val="22"/>
          <w:lang w:val="es-ES_tradnl"/>
        </w:rPr>
        <w:t xml:space="preserve">Responsabilizarse de la venta de visitas guiadas, así como de los ingresos por </w:t>
      </w:r>
      <w:r w:rsidR="00217057">
        <w:rPr>
          <w:rFonts w:cs="Arial"/>
          <w:sz w:val="22"/>
          <w:szCs w:val="22"/>
          <w:lang w:val="es-ES_tradnl"/>
        </w:rPr>
        <w:t xml:space="preserve">las </w:t>
      </w:r>
      <w:r w:rsidRPr="00542598">
        <w:rPr>
          <w:rFonts w:cs="Arial"/>
          <w:sz w:val="22"/>
          <w:szCs w:val="22"/>
          <w:lang w:val="es-ES_tradnl"/>
        </w:rPr>
        <w:t xml:space="preserve">visitas guiadas o los del </w:t>
      </w:r>
      <w:r w:rsidRPr="00542598">
        <w:rPr>
          <w:rFonts w:cs="Arial"/>
          <w:i/>
          <w:iCs/>
          <w:sz w:val="22"/>
          <w:szCs w:val="22"/>
          <w:lang w:val="es-ES_tradnl"/>
        </w:rPr>
        <w:t>Laboratorium</w:t>
      </w:r>
      <w:r w:rsidRPr="00542598">
        <w:rPr>
          <w:rFonts w:cs="Arial"/>
          <w:sz w:val="22"/>
          <w:szCs w:val="22"/>
          <w:lang w:val="es-ES_tradnl"/>
        </w:rPr>
        <w:t>, y entregar dicha cuantía del modo convenido a la persona responsable correspondiente.</w:t>
      </w:r>
      <w:r w:rsidRPr="00542598">
        <w:rPr>
          <w:rFonts w:cs="Arial"/>
          <w:sz w:val="22"/>
          <w:szCs w:val="22"/>
        </w:rPr>
        <w:t xml:space="preserve"> </w:t>
      </w:r>
      <w:r w:rsidRPr="00542598">
        <w:rPr>
          <w:rFonts w:cs="Arial"/>
          <w:sz w:val="22"/>
          <w:szCs w:val="22"/>
          <w:lang w:val="es-ES_tradnl"/>
        </w:rPr>
        <w:t>Mantener actualizada la estadística y los inventarios de recepción, conforme al sistema establecido por el ayuntamiento.</w:t>
      </w:r>
    </w:p>
    <w:p w14:paraId="7AF0C1F7" w14:textId="533AC433" w:rsidR="00542598" w:rsidRDefault="00542598" w:rsidP="00542598">
      <w:pPr>
        <w:pStyle w:val="Oinarrizkoparagrafoak"/>
        <w:numPr>
          <w:ilvl w:val="0"/>
          <w:numId w:val="4"/>
        </w:numPr>
        <w:spacing w:before="120" w:after="0" w:line="240" w:lineRule="auto"/>
        <w:rPr>
          <w:rFonts w:eastAsia="Times New Roman" w:cs="Arial"/>
          <w:color w:val="000000" w:themeColor="text1"/>
          <w:sz w:val="22"/>
          <w:szCs w:val="22"/>
          <w:lang w:eastAsia="eu-ES"/>
        </w:rPr>
      </w:pPr>
      <w:r w:rsidRPr="00542598">
        <w:rPr>
          <w:rFonts w:eastAsia="Times New Roman" w:cs="Arial"/>
          <w:color w:val="000000" w:themeColor="text1"/>
          <w:sz w:val="22"/>
          <w:szCs w:val="22"/>
          <w:lang w:val="es-ES_tradnl" w:eastAsia="eu-ES"/>
        </w:rPr>
        <w:t>Colaborar en la preparación básica de eventos y exposiciones.</w:t>
      </w:r>
      <w:r w:rsidRPr="00542598">
        <w:rPr>
          <w:rFonts w:eastAsia="Times New Roman" w:cs="Arial"/>
          <w:color w:val="000000" w:themeColor="text1"/>
          <w:sz w:val="22"/>
          <w:szCs w:val="22"/>
          <w:lang w:eastAsia="eu-ES"/>
        </w:rPr>
        <w:t xml:space="preserve"> </w:t>
      </w:r>
    </w:p>
    <w:p w14:paraId="1A392F85" w14:textId="6DDD38E4" w:rsidR="00542598" w:rsidRDefault="00542598" w:rsidP="00542598">
      <w:pPr>
        <w:pStyle w:val="Oinarrizkoparagrafoak"/>
        <w:numPr>
          <w:ilvl w:val="0"/>
          <w:numId w:val="4"/>
        </w:numPr>
        <w:spacing w:before="120" w:after="0" w:line="240" w:lineRule="auto"/>
        <w:rPr>
          <w:rFonts w:eastAsia="Times New Roman" w:cs="Arial"/>
          <w:color w:val="000000" w:themeColor="text1"/>
          <w:sz w:val="22"/>
          <w:szCs w:val="22"/>
          <w:lang w:eastAsia="eu-ES"/>
        </w:rPr>
      </w:pPr>
      <w:r w:rsidRPr="00542598">
        <w:rPr>
          <w:rFonts w:eastAsia="Times New Roman" w:cs="Arial"/>
          <w:color w:val="000000" w:themeColor="text1"/>
          <w:sz w:val="22"/>
          <w:szCs w:val="22"/>
          <w:lang w:val="es-ES_tradnl" w:eastAsia="eu-ES"/>
        </w:rPr>
        <w:t>Colocar y retirar carteles promocionales e informativos, comprobando además que su información esté actualizada.</w:t>
      </w:r>
      <w:r w:rsidRPr="00542598">
        <w:rPr>
          <w:rFonts w:eastAsia="Times New Roman" w:cs="Arial"/>
          <w:color w:val="000000" w:themeColor="text1"/>
          <w:sz w:val="22"/>
          <w:szCs w:val="22"/>
          <w:lang w:eastAsia="eu-ES"/>
        </w:rPr>
        <w:t xml:space="preserve"> </w:t>
      </w:r>
    </w:p>
    <w:p w14:paraId="37C14E51" w14:textId="1C5E6DF4" w:rsidR="00542598" w:rsidRPr="00542598" w:rsidRDefault="00542598" w:rsidP="00542598">
      <w:pPr>
        <w:pStyle w:val="Oinarrizkoparagrafoak"/>
        <w:numPr>
          <w:ilvl w:val="0"/>
          <w:numId w:val="4"/>
        </w:numPr>
        <w:spacing w:before="120" w:after="0" w:line="240" w:lineRule="auto"/>
        <w:rPr>
          <w:rFonts w:eastAsia="Times New Roman" w:cs="Arial"/>
          <w:color w:val="000000" w:themeColor="text1"/>
          <w:sz w:val="22"/>
          <w:szCs w:val="22"/>
          <w:lang w:eastAsia="eu-ES"/>
        </w:rPr>
      </w:pPr>
      <w:r w:rsidRPr="00542598">
        <w:rPr>
          <w:rFonts w:eastAsia="Times New Roman" w:cs="Arial"/>
          <w:color w:val="000000" w:themeColor="text1"/>
          <w:sz w:val="22"/>
          <w:szCs w:val="22"/>
          <w:lang w:val="es-ES_tradnl" w:eastAsia="eu-ES"/>
        </w:rPr>
        <w:t>Cumplimentar el parte diario, dando cuenta por escrito de las posibles incidencias habidas, mediante el procedimiento convenido con el museo para ello.</w:t>
      </w:r>
    </w:p>
    <w:p w14:paraId="13C2A454" w14:textId="7527AA19" w:rsidR="00542598" w:rsidRPr="004C3146" w:rsidRDefault="004C3146" w:rsidP="004C3146">
      <w:pPr>
        <w:pStyle w:val="Oinarrizkoparagrafoak"/>
        <w:numPr>
          <w:ilvl w:val="0"/>
          <w:numId w:val="4"/>
        </w:numPr>
        <w:spacing w:before="120" w:after="0" w:line="240" w:lineRule="auto"/>
        <w:rPr>
          <w:rFonts w:cs="Arial"/>
          <w:color w:val="000000" w:themeColor="text1"/>
          <w:sz w:val="22"/>
          <w:szCs w:val="22"/>
        </w:rPr>
      </w:pPr>
      <w:r w:rsidRPr="004C3146">
        <w:rPr>
          <w:rFonts w:cs="Arial"/>
          <w:color w:val="000000" w:themeColor="text1"/>
          <w:sz w:val="22"/>
          <w:szCs w:val="22"/>
          <w:lang w:val="es-ES_tradnl"/>
        </w:rPr>
        <w:t>Poner en conocimiento del personal municipal correspondiente los errores detectados en la información (en papel u online) del museo o del servicio de turismo.</w:t>
      </w:r>
    </w:p>
    <w:p w14:paraId="2CA8481D" w14:textId="4A2E229C" w:rsidR="004C3146" w:rsidRDefault="004C3146" w:rsidP="004C3146">
      <w:pPr>
        <w:pStyle w:val="Oinarrizkoparagrafoak"/>
        <w:numPr>
          <w:ilvl w:val="0"/>
          <w:numId w:val="4"/>
        </w:numPr>
        <w:spacing w:before="120" w:after="0" w:line="240" w:lineRule="auto"/>
        <w:rPr>
          <w:rFonts w:cs="Arial"/>
          <w:color w:val="000000" w:themeColor="text1"/>
          <w:sz w:val="22"/>
          <w:szCs w:val="22"/>
        </w:rPr>
      </w:pPr>
      <w:r w:rsidRPr="004C3146">
        <w:rPr>
          <w:rFonts w:cs="Arial"/>
          <w:color w:val="000000" w:themeColor="text1"/>
          <w:sz w:val="22"/>
          <w:szCs w:val="22"/>
          <w:lang w:val="es-ES_tradnl"/>
        </w:rPr>
        <w:t xml:space="preserve">Recoger las inscripciones para los eventos organizados por el museo o por el área de </w:t>
      </w:r>
      <w:r w:rsidR="00217057">
        <w:rPr>
          <w:rFonts w:cs="Arial"/>
          <w:color w:val="000000" w:themeColor="text1"/>
          <w:sz w:val="22"/>
          <w:szCs w:val="22"/>
          <w:lang w:val="es-ES_tradnl"/>
        </w:rPr>
        <w:t>t</w:t>
      </w:r>
      <w:r w:rsidRPr="004C3146">
        <w:rPr>
          <w:rFonts w:cs="Arial"/>
          <w:color w:val="000000" w:themeColor="text1"/>
          <w:sz w:val="22"/>
          <w:szCs w:val="22"/>
          <w:lang w:val="es-ES_tradnl"/>
        </w:rPr>
        <w:t>urismo y actualizar la base de datos.</w:t>
      </w:r>
      <w:r w:rsidRPr="004C3146">
        <w:rPr>
          <w:rFonts w:cs="Arial"/>
          <w:color w:val="000000" w:themeColor="text1"/>
          <w:sz w:val="22"/>
          <w:szCs w:val="22"/>
        </w:rPr>
        <w:t xml:space="preserve"> </w:t>
      </w:r>
      <w:r w:rsidRPr="004C3146">
        <w:rPr>
          <w:rFonts w:cs="Arial"/>
          <w:color w:val="000000" w:themeColor="text1"/>
          <w:sz w:val="22"/>
          <w:szCs w:val="22"/>
          <w:lang w:val="es-ES_tradnl"/>
        </w:rPr>
        <w:t>Llamar o escribir a las personas inscritas para aclarar dudas y dar avisos.</w:t>
      </w:r>
      <w:r w:rsidRPr="004C3146">
        <w:rPr>
          <w:rFonts w:cs="Arial"/>
          <w:color w:val="000000" w:themeColor="text1"/>
          <w:sz w:val="22"/>
          <w:szCs w:val="22"/>
        </w:rPr>
        <w:t xml:space="preserve"> </w:t>
      </w:r>
    </w:p>
    <w:p w14:paraId="0B75F368" w14:textId="48320E76" w:rsidR="00C73047" w:rsidRPr="008E3EB3" w:rsidRDefault="004C3146" w:rsidP="004C3146">
      <w:pPr>
        <w:pStyle w:val="Oinarrizkoparagrafoak"/>
        <w:spacing w:before="120" w:after="0" w:line="240" w:lineRule="auto"/>
        <w:rPr>
          <w:rFonts w:cs="Arial"/>
          <w:sz w:val="22"/>
          <w:szCs w:val="22"/>
        </w:rPr>
      </w:pPr>
      <w:r w:rsidRPr="004C3146">
        <w:rPr>
          <w:rFonts w:cs="Arial"/>
          <w:sz w:val="22"/>
          <w:szCs w:val="22"/>
          <w:lang w:val="es-ES_tradnl"/>
        </w:rPr>
        <w:t>Y en general, prestar los servicios definidos en la base primera, durante el tiempo fijado en el contrato, de acuerdo con este pliego y con las directrices marcadas por la Administración a la empresa contratista para la interpretación del contrato.</w:t>
      </w:r>
      <w:r w:rsidR="00C73047" w:rsidRPr="004C3146">
        <w:rPr>
          <w:rFonts w:cs="Arial"/>
          <w:sz w:val="22"/>
          <w:szCs w:val="22"/>
        </w:rPr>
        <w:t xml:space="preserve"> </w:t>
      </w:r>
    </w:p>
    <w:p w14:paraId="47079294" w14:textId="5CEEDBE7" w:rsidR="00C73047" w:rsidRPr="008E3EB3" w:rsidRDefault="004C3146" w:rsidP="004C3146">
      <w:pPr>
        <w:pStyle w:val="Oinarrizkoparagrafoak"/>
        <w:spacing w:before="120" w:after="0" w:line="240" w:lineRule="auto"/>
        <w:rPr>
          <w:rFonts w:cs="Arial"/>
          <w:sz w:val="22"/>
          <w:szCs w:val="22"/>
        </w:rPr>
      </w:pPr>
      <w:r w:rsidRPr="004C3146">
        <w:rPr>
          <w:rFonts w:cs="Arial"/>
          <w:sz w:val="22"/>
          <w:szCs w:val="22"/>
          <w:lang w:val="es-ES_tradnl"/>
        </w:rPr>
        <w:t>El contrato no podrá ser cedido</w:t>
      </w:r>
      <w:r w:rsidR="00217057">
        <w:rPr>
          <w:rFonts w:cs="Arial"/>
          <w:sz w:val="22"/>
          <w:szCs w:val="22"/>
          <w:lang w:val="es-ES_tradnl"/>
        </w:rPr>
        <w:t xml:space="preserve"> a terceros</w:t>
      </w:r>
      <w:r w:rsidRPr="004C3146">
        <w:rPr>
          <w:rFonts w:cs="Arial"/>
          <w:sz w:val="22"/>
          <w:szCs w:val="22"/>
          <w:lang w:val="es-ES_tradnl"/>
        </w:rPr>
        <w:t>, ni total ni parcialmente, sin autorización expresa de la Administración.</w:t>
      </w:r>
      <w:r w:rsidR="00C73047" w:rsidRPr="004C3146">
        <w:rPr>
          <w:rFonts w:eastAsia="Times New Roman" w:cs="Arial"/>
          <w:sz w:val="22"/>
          <w:szCs w:val="22"/>
          <w:lang w:eastAsia="eu-ES"/>
        </w:rPr>
        <w:t xml:space="preserve"> </w:t>
      </w:r>
    </w:p>
    <w:p w14:paraId="088F21A5" w14:textId="77777777" w:rsidR="00C73047" w:rsidRPr="008E3EB3" w:rsidRDefault="00C73047" w:rsidP="00C73047">
      <w:pPr>
        <w:spacing w:before="120" w:after="0" w:line="240" w:lineRule="auto"/>
        <w:jc w:val="both"/>
        <w:rPr>
          <w:rFonts w:ascii="Arial" w:eastAsia="Times New Roman" w:hAnsi="Arial" w:cs="Arial"/>
          <w:sz w:val="22"/>
          <w:szCs w:val="22"/>
          <w:lang w:eastAsia="eu-ES"/>
        </w:rPr>
      </w:pPr>
    </w:p>
    <w:p w14:paraId="6E7A88F8" w14:textId="530A1516" w:rsidR="004C3146" w:rsidRPr="004C3146" w:rsidRDefault="004C3146" w:rsidP="004C3146">
      <w:pPr>
        <w:pStyle w:val="Ttulo3"/>
        <w:numPr>
          <w:ilvl w:val="2"/>
          <w:numId w:val="2"/>
        </w:numPr>
        <w:spacing w:before="120" w:after="0" w:line="240" w:lineRule="auto"/>
        <w:jc w:val="both"/>
        <w:rPr>
          <w:rFonts w:ascii="Arial" w:hAnsi="Arial"/>
          <w:szCs w:val="22"/>
        </w:rPr>
      </w:pPr>
      <w:r w:rsidRPr="004C3146">
        <w:rPr>
          <w:rFonts w:ascii="Arial" w:hAnsi="Arial"/>
          <w:szCs w:val="22"/>
          <w:lang w:val="es-ES_tradnl"/>
        </w:rPr>
        <w:lastRenderedPageBreak/>
        <w:t>3.2. Realización de visitas guiadas</w:t>
      </w:r>
    </w:p>
    <w:p w14:paraId="06AA532E" w14:textId="6FB6AB79" w:rsidR="00C73047" w:rsidRPr="003F0D0A" w:rsidRDefault="003F0D0A" w:rsidP="003F0D0A">
      <w:pPr>
        <w:pStyle w:val="Oinarrizkoparagrafoak"/>
        <w:spacing w:before="120" w:after="0" w:line="240" w:lineRule="auto"/>
        <w:rPr>
          <w:rFonts w:cs="Arial"/>
          <w:sz w:val="22"/>
          <w:szCs w:val="22"/>
        </w:rPr>
      </w:pPr>
      <w:r w:rsidRPr="003F0D0A">
        <w:rPr>
          <w:rFonts w:cs="Arial"/>
          <w:sz w:val="22"/>
          <w:szCs w:val="22"/>
          <w:lang w:val="es-ES_tradnl"/>
        </w:rPr>
        <w:t xml:space="preserve">En 2022, la oficina de turismo y el museo </w:t>
      </w:r>
      <w:r w:rsidRPr="003F0D0A">
        <w:rPr>
          <w:rFonts w:cs="Arial"/>
          <w:i/>
          <w:iCs/>
          <w:sz w:val="22"/>
          <w:szCs w:val="22"/>
          <w:lang w:val="es-ES_tradnl"/>
        </w:rPr>
        <w:t>Laboratorium</w:t>
      </w:r>
      <w:r w:rsidRPr="003F0D0A">
        <w:rPr>
          <w:rFonts w:cs="Arial"/>
          <w:sz w:val="22"/>
          <w:szCs w:val="22"/>
          <w:lang w:val="es-ES_tradnl"/>
        </w:rPr>
        <w:t xml:space="preserve"> ofrecen las siguientes visitas guiadas: Bergara </w:t>
      </w:r>
      <w:r w:rsidR="00217057">
        <w:rPr>
          <w:rFonts w:cs="Arial"/>
          <w:sz w:val="22"/>
          <w:szCs w:val="22"/>
          <w:lang w:val="es-ES_tradnl"/>
        </w:rPr>
        <w:t>M</w:t>
      </w:r>
      <w:r w:rsidRPr="003F0D0A">
        <w:rPr>
          <w:rFonts w:cs="Arial"/>
          <w:sz w:val="22"/>
          <w:szCs w:val="22"/>
          <w:lang w:val="es-ES_tradnl"/>
        </w:rPr>
        <w:t xml:space="preserve">onumental, </w:t>
      </w:r>
      <w:r w:rsidR="00217057">
        <w:rPr>
          <w:rFonts w:cs="Arial"/>
          <w:sz w:val="22"/>
          <w:szCs w:val="22"/>
          <w:lang w:val="es-ES_tradnl"/>
        </w:rPr>
        <w:t>J</w:t>
      </w:r>
      <w:r w:rsidRPr="003F0D0A">
        <w:rPr>
          <w:rFonts w:cs="Arial"/>
          <w:sz w:val="22"/>
          <w:szCs w:val="22"/>
          <w:lang w:val="es-ES_tradnl"/>
        </w:rPr>
        <w:t xml:space="preserve">ardines </w:t>
      </w:r>
      <w:r w:rsidR="00217057">
        <w:rPr>
          <w:rFonts w:cs="Arial"/>
          <w:sz w:val="22"/>
          <w:szCs w:val="22"/>
          <w:lang w:val="es-ES_tradnl"/>
        </w:rPr>
        <w:t>H</w:t>
      </w:r>
      <w:r w:rsidRPr="003F0D0A">
        <w:rPr>
          <w:rFonts w:cs="Arial"/>
          <w:sz w:val="22"/>
          <w:szCs w:val="22"/>
          <w:lang w:val="es-ES_tradnl"/>
        </w:rPr>
        <w:t>istóricos y visita guiada al museo.</w:t>
      </w:r>
    </w:p>
    <w:p w14:paraId="4F45B718" w14:textId="67AAD62F" w:rsidR="00C73047" w:rsidRPr="008E3EB3" w:rsidRDefault="00B820CF" w:rsidP="005B0E81">
      <w:pPr>
        <w:pStyle w:val="Oinarrizkoparagrafoak"/>
        <w:shd w:val="clear" w:color="auto" w:fill="FFFFFF" w:themeFill="background1"/>
        <w:spacing w:before="120" w:after="0" w:line="240" w:lineRule="auto"/>
        <w:rPr>
          <w:rFonts w:cs="Arial"/>
          <w:color w:val="000000" w:themeColor="text1"/>
          <w:sz w:val="22"/>
          <w:szCs w:val="22"/>
        </w:rPr>
      </w:pPr>
      <w:bookmarkStart w:id="1" w:name="_Hlk86043278"/>
      <w:r>
        <w:rPr>
          <w:rFonts w:cs="Arial"/>
          <w:sz w:val="22"/>
          <w:szCs w:val="22"/>
          <w:lang w:val="es-ES_tradnl"/>
        </w:rPr>
        <w:t>El Ayuntamiento se reserva la facultad para crear y poner en marcha nuevas visitas guiadas en cualquier momento de la ejecución del contrato</w:t>
      </w:r>
      <w:r w:rsidR="003F0D0A" w:rsidRPr="005B0E81">
        <w:rPr>
          <w:rFonts w:cs="Arial"/>
          <w:sz w:val="22"/>
          <w:szCs w:val="22"/>
          <w:lang w:val="es-ES_tradnl"/>
        </w:rPr>
        <w:t>.</w:t>
      </w:r>
      <w:r w:rsidR="00C73047" w:rsidRPr="005B0E81">
        <w:rPr>
          <w:rFonts w:cs="Arial"/>
          <w:color w:val="000000" w:themeColor="text1"/>
          <w:sz w:val="22"/>
          <w:szCs w:val="22"/>
        </w:rPr>
        <w:t xml:space="preserve"> </w:t>
      </w:r>
      <w:r w:rsidR="005B0E81" w:rsidRPr="005B0E81">
        <w:rPr>
          <w:rFonts w:cs="Arial"/>
          <w:color w:val="000000" w:themeColor="text1"/>
          <w:sz w:val="22"/>
          <w:szCs w:val="22"/>
          <w:lang w:val="es-ES_tradnl"/>
        </w:rPr>
        <w:t xml:space="preserve">El museo </w:t>
      </w:r>
      <w:r w:rsidR="005B0E81" w:rsidRPr="005B0E81">
        <w:rPr>
          <w:rFonts w:cs="Arial"/>
          <w:i/>
          <w:iCs/>
          <w:color w:val="000000" w:themeColor="text1"/>
          <w:sz w:val="22"/>
          <w:szCs w:val="22"/>
          <w:lang w:val="es-ES_tradnl"/>
        </w:rPr>
        <w:t>Laboratorium</w:t>
      </w:r>
      <w:r w:rsidR="005B0E81" w:rsidRPr="005B0E81">
        <w:rPr>
          <w:rFonts w:cs="Arial"/>
          <w:color w:val="000000" w:themeColor="text1"/>
          <w:sz w:val="22"/>
          <w:szCs w:val="22"/>
          <w:lang w:val="es-ES_tradnl"/>
        </w:rPr>
        <w:t xml:space="preserve"> proporcionará la información necesaria para que la empresa adjudicataria elabore los guiones y contenidos de las nuevas visitas.</w:t>
      </w:r>
      <w:r w:rsidR="00C73047" w:rsidRPr="005B0E81">
        <w:rPr>
          <w:rFonts w:cs="Arial"/>
          <w:color w:val="000000" w:themeColor="text1"/>
          <w:sz w:val="22"/>
          <w:szCs w:val="22"/>
        </w:rPr>
        <w:t xml:space="preserve"> </w:t>
      </w:r>
      <w:r>
        <w:rPr>
          <w:rFonts w:cs="Arial"/>
          <w:color w:val="000000" w:themeColor="text1"/>
          <w:sz w:val="22"/>
          <w:szCs w:val="22"/>
        </w:rPr>
        <w:t xml:space="preserve">Las </w:t>
      </w:r>
      <w:proofErr w:type="spellStart"/>
      <w:r>
        <w:rPr>
          <w:rFonts w:cs="Arial"/>
          <w:color w:val="000000" w:themeColor="text1"/>
          <w:sz w:val="22"/>
          <w:szCs w:val="22"/>
        </w:rPr>
        <w:t>visitas</w:t>
      </w:r>
      <w:proofErr w:type="spellEnd"/>
      <w:r>
        <w:rPr>
          <w:rFonts w:cs="Arial"/>
          <w:color w:val="000000" w:themeColor="text1"/>
          <w:sz w:val="22"/>
          <w:szCs w:val="22"/>
        </w:rPr>
        <w:t xml:space="preserve"> </w:t>
      </w:r>
      <w:proofErr w:type="spellStart"/>
      <w:r>
        <w:rPr>
          <w:rFonts w:cs="Arial"/>
          <w:color w:val="000000" w:themeColor="text1"/>
          <w:sz w:val="22"/>
          <w:szCs w:val="22"/>
        </w:rPr>
        <w:t>guiadas</w:t>
      </w:r>
      <w:proofErr w:type="spellEnd"/>
      <w:r>
        <w:rPr>
          <w:rFonts w:cs="Arial"/>
          <w:color w:val="000000" w:themeColor="text1"/>
          <w:sz w:val="22"/>
          <w:szCs w:val="22"/>
        </w:rPr>
        <w:t xml:space="preserve"> (</w:t>
      </w:r>
      <w:proofErr w:type="spellStart"/>
      <w:r>
        <w:rPr>
          <w:rFonts w:cs="Arial"/>
          <w:color w:val="000000" w:themeColor="text1"/>
          <w:sz w:val="22"/>
          <w:szCs w:val="22"/>
        </w:rPr>
        <w:t>guión</w:t>
      </w:r>
      <w:proofErr w:type="spellEnd"/>
      <w:r>
        <w:rPr>
          <w:rFonts w:cs="Arial"/>
          <w:color w:val="000000" w:themeColor="text1"/>
          <w:sz w:val="22"/>
          <w:szCs w:val="22"/>
        </w:rPr>
        <w:t xml:space="preserve"> y </w:t>
      </w:r>
      <w:proofErr w:type="spellStart"/>
      <w:r>
        <w:rPr>
          <w:rFonts w:cs="Arial"/>
          <w:color w:val="000000" w:themeColor="text1"/>
          <w:sz w:val="22"/>
          <w:szCs w:val="22"/>
        </w:rPr>
        <w:t>contenido</w:t>
      </w:r>
      <w:proofErr w:type="spellEnd"/>
      <w:r>
        <w:rPr>
          <w:rFonts w:cs="Arial"/>
          <w:color w:val="000000" w:themeColor="text1"/>
          <w:sz w:val="22"/>
          <w:szCs w:val="22"/>
        </w:rPr>
        <w:t xml:space="preserve">) </w:t>
      </w:r>
      <w:proofErr w:type="spellStart"/>
      <w:r>
        <w:rPr>
          <w:rFonts w:cs="Arial"/>
          <w:color w:val="000000" w:themeColor="text1"/>
          <w:sz w:val="22"/>
          <w:szCs w:val="22"/>
        </w:rPr>
        <w:t>serán</w:t>
      </w:r>
      <w:proofErr w:type="spellEnd"/>
      <w:r>
        <w:rPr>
          <w:rFonts w:cs="Arial"/>
          <w:color w:val="000000" w:themeColor="text1"/>
          <w:sz w:val="22"/>
          <w:szCs w:val="22"/>
        </w:rPr>
        <w:t xml:space="preserve"> </w:t>
      </w:r>
      <w:proofErr w:type="spellStart"/>
      <w:r>
        <w:rPr>
          <w:rFonts w:cs="Arial"/>
          <w:color w:val="000000" w:themeColor="text1"/>
          <w:sz w:val="22"/>
          <w:szCs w:val="22"/>
        </w:rPr>
        <w:t>exclusivamente</w:t>
      </w:r>
      <w:proofErr w:type="spellEnd"/>
      <w:r>
        <w:rPr>
          <w:rFonts w:cs="Arial"/>
          <w:color w:val="000000" w:themeColor="text1"/>
          <w:sz w:val="22"/>
          <w:szCs w:val="22"/>
        </w:rPr>
        <w:t xml:space="preserve"> </w:t>
      </w:r>
      <w:proofErr w:type="spellStart"/>
      <w:r>
        <w:rPr>
          <w:rFonts w:cs="Arial"/>
          <w:color w:val="000000" w:themeColor="text1"/>
          <w:sz w:val="22"/>
          <w:szCs w:val="22"/>
        </w:rPr>
        <w:t>propiedad</w:t>
      </w:r>
      <w:proofErr w:type="spellEnd"/>
      <w:r>
        <w:rPr>
          <w:rFonts w:cs="Arial"/>
          <w:color w:val="000000" w:themeColor="text1"/>
          <w:sz w:val="22"/>
          <w:szCs w:val="22"/>
        </w:rPr>
        <w:t xml:space="preserve"> del </w:t>
      </w:r>
      <w:proofErr w:type="spellStart"/>
      <w:r>
        <w:rPr>
          <w:rFonts w:cs="Arial"/>
          <w:color w:val="000000" w:themeColor="text1"/>
          <w:sz w:val="22"/>
          <w:szCs w:val="22"/>
        </w:rPr>
        <w:t>Ayuntamiento</w:t>
      </w:r>
      <w:proofErr w:type="spellEnd"/>
      <w:r>
        <w:rPr>
          <w:rFonts w:cs="Arial"/>
          <w:color w:val="000000" w:themeColor="text1"/>
          <w:sz w:val="22"/>
          <w:szCs w:val="22"/>
        </w:rPr>
        <w:t xml:space="preserve"> de Bergara </w:t>
      </w:r>
      <w:proofErr w:type="spellStart"/>
      <w:r>
        <w:rPr>
          <w:rFonts w:cs="Arial"/>
          <w:color w:val="000000" w:themeColor="text1"/>
          <w:sz w:val="22"/>
          <w:szCs w:val="22"/>
        </w:rPr>
        <w:t>por</w:t>
      </w:r>
      <w:proofErr w:type="spellEnd"/>
      <w:r>
        <w:rPr>
          <w:rFonts w:cs="Arial"/>
          <w:color w:val="000000" w:themeColor="text1"/>
          <w:sz w:val="22"/>
          <w:szCs w:val="22"/>
        </w:rPr>
        <w:t xml:space="preserve"> lo </w:t>
      </w:r>
      <w:proofErr w:type="spellStart"/>
      <w:r>
        <w:rPr>
          <w:rFonts w:cs="Arial"/>
          <w:color w:val="000000" w:themeColor="text1"/>
          <w:sz w:val="22"/>
          <w:szCs w:val="22"/>
        </w:rPr>
        <w:t>que</w:t>
      </w:r>
      <w:proofErr w:type="spellEnd"/>
      <w:r>
        <w:rPr>
          <w:rFonts w:cs="Arial"/>
          <w:color w:val="000000" w:themeColor="text1"/>
          <w:sz w:val="22"/>
          <w:szCs w:val="22"/>
        </w:rPr>
        <w:t xml:space="preserve"> el </w:t>
      </w:r>
      <w:proofErr w:type="spellStart"/>
      <w:r>
        <w:rPr>
          <w:rFonts w:cs="Arial"/>
          <w:color w:val="000000" w:themeColor="text1"/>
          <w:sz w:val="22"/>
          <w:szCs w:val="22"/>
        </w:rPr>
        <w:t>Ayuntamiento</w:t>
      </w:r>
      <w:proofErr w:type="spellEnd"/>
      <w:r>
        <w:rPr>
          <w:rFonts w:cs="Arial"/>
          <w:color w:val="000000" w:themeColor="text1"/>
          <w:sz w:val="22"/>
          <w:szCs w:val="22"/>
        </w:rPr>
        <w:t xml:space="preserve"> </w:t>
      </w:r>
      <w:proofErr w:type="spellStart"/>
      <w:r>
        <w:rPr>
          <w:rFonts w:cs="Arial"/>
          <w:color w:val="000000" w:themeColor="text1"/>
          <w:sz w:val="22"/>
          <w:szCs w:val="22"/>
        </w:rPr>
        <w:t>ostenta</w:t>
      </w:r>
      <w:proofErr w:type="spellEnd"/>
      <w:r>
        <w:rPr>
          <w:rFonts w:cs="Arial"/>
          <w:color w:val="000000" w:themeColor="text1"/>
          <w:sz w:val="22"/>
          <w:szCs w:val="22"/>
        </w:rPr>
        <w:t xml:space="preserve"> </w:t>
      </w:r>
      <w:proofErr w:type="spellStart"/>
      <w:r>
        <w:rPr>
          <w:rFonts w:cs="Arial"/>
          <w:color w:val="000000" w:themeColor="text1"/>
          <w:sz w:val="22"/>
          <w:szCs w:val="22"/>
        </w:rPr>
        <w:t>todos</w:t>
      </w:r>
      <w:proofErr w:type="spellEnd"/>
      <w:r>
        <w:rPr>
          <w:rFonts w:cs="Arial"/>
          <w:color w:val="000000" w:themeColor="text1"/>
          <w:sz w:val="22"/>
          <w:szCs w:val="22"/>
        </w:rPr>
        <w:t xml:space="preserve"> los </w:t>
      </w:r>
      <w:proofErr w:type="spellStart"/>
      <w:r>
        <w:rPr>
          <w:rFonts w:cs="Arial"/>
          <w:color w:val="000000" w:themeColor="text1"/>
          <w:sz w:val="22"/>
          <w:szCs w:val="22"/>
        </w:rPr>
        <w:t>derechos</w:t>
      </w:r>
      <w:proofErr w:type="spellEnd"/>
      <w:r>
        <w:rPr>
          <w:rFonts w:cs="Arial"/>
          <w:color w:val="000000" w:themeColor="text1"/>
          <w:sz w:val="22"/>
          <w:szCs w:val="22"/>
        </w:rPr>
        <w:t xml:space="preserve"> </w:t>
      </w:r>
      <w:proofErr w:type="spellStart"/>
      <w:r>
        <w:rPr>
          <w:rFonts w:cs="Arial"/>
          <w:color w:val="000000" w:themeColor="text1"/>
          <w:sz w:val="22"/>
          <w:szCs w:val="22"/>
        </w:rPr>
        <w:t>relativos</w:t>
      </w:r>
      <w:proofErr w:type="spellEnd"/>
      <w:r>
        <w:rPr>
          <w:rFonts w:cs="Arial"/>
          <w:color w:val="000000" w:themeColor="text1"/>
          <w:sz w:val="22"/>
          <w:szCs w:val="22"/>
        </w:rPr>
        <w:t xml:space="preserve"> a la </w:t>
      </w:r>
      <w:proofErr w:type="spellStart"/>
      <w:r>
        <w:rPr>
          <w:rFonts w:cs="Arial"/>
          <w:color w:val="000000" w:themeColor="text1"/>
          <w:sz w:val="22"/>
          <w:szCs w:val="22"/>
        </w:rPr>
        <w:t>propiedad</w:t>
      </w:r>
      <w:proofErr w:type="spellEnd"/>
      <w:r>
        <w:rPr>
          <w:rFonts w:cs="Arial"/>
          <w:color w:val="000000" w:themeColor="text1"/>
          <w:sz w:val="22"/>
          <w:szCs w:val="22"/>
        </w:rPr>
        <w:t xml:space="preserve"> </w:t>
      </w:r>
      <w:proofErr w:type="spellStart"/>
      <w:r>
        <w:rPr>
          <w:rFonts w:cs="Arial"/>
          <w:color w:val="000000" w:themeColor="text1"/>
          <w:sz w:val="22"/>
          <w:szCs w:val="22"/>
        </w:rPr>
        <w:t>intelectual</w:t>
      </w:r>
      <w:proofErr w:type="spellEnd"/>
      <w:r>
        <w:rPr>
          <w:rFonts w:cs="Arial"/>
          <w:color w:val="000000" w:themeColor="text1"/>
          <w:sz w:val="22"/>
          <w:szCs w:val="22"/>
        </w:rPr>
        <w:t>.</w:t>
      </w:r>
    </w:p>
    <w:bookmarkEnd w:id="1"/>
    <w:p w14:paraId="408DF414" w14:textId="75B7A164" w:rsidR="00C73047" w:rsidRPr="005B0E81" w:rsidRDefault="005B0E81" w:rsidP="005B0E81">
      <w:pPr>
        <w:pStyle w:val="Oinarrizkoparagrafoak"/>
        <w:shd w:val="clear" w:color="auto" w:fill="FFFFFF" w:themeFill="background1"/>
        <w:spacing w:before="120" w:after="0" w:line="240" w:lineRule="auto"/>
        <w:rPr>
          <w:rFonts w:cs="Arial"/>
          <w:sz w:val="22"/>
          <w:szCs w:val="22"/>
        </w:rPr>
      </w:pPr>
      <w:r w:rsidRPr="005B0E81">
        <w:rPr>
          <w:rFonts w:cs="Arial"/>
          <w:color w:val="000000" w:themeColor="text1"/>
          <w:sz w:val="22"/>
          <w:szCs w:val="22"/>
          <w:lang w:val="es-ES_tradnl"/>
        </w:rPr>
        <w:t xml:space="preserve">Además de lo anterior, también ofrecerán un servicio de visitas guiadas en las exposiciones temporales, y en cuanto a las visitas correspondientes al programa educativo, se ofrecerá un servicio de visitas guiadas tanto en la exposición permanente como en las temporales o en </w:t>
      </w:r>
      <w:r w:rsidR="00217057">
        <w:rPr>
          <w:rFonts w:cs="Arial"/>
          <w:color w:val="000000" w:themeColor="text1"/>
          <w:sz w:val="22"/>
          <w:szCs w:val="22"/>
          <w:lang w:val="es-ES_tradnl"/>
        </w:rPr>
        <w:t>aquel</w:t>
      </w:r>
      <w:r w:rsidRPr="005B0E81">
        <w:rPr>
          <w:rFonts w:cs="Arial"/>
          <w:color w:val="000000" w:themeColor="text1"/>
          <w:sz w:val="22"/>
          <w:szCs w:val="22"/>
          <w:lang w:val="es-ES_tradnl"/>
        </w:rPr>
        <w:t>las destinadas específicamente a alumnado.</w:t>
      </w:r>
      <w:r w:rsidR="00C73047" w:rsidRPr="005B0E81">
        <w:rPr>
          <w:rFonts w:eastAsia="Times New Roman" w:cs="Arial"/>
          <w:color w:val="000000" w:themeColor="text1"/>
          <w:sz w:val="22"/>
          <w:szCs w:val="22"/>
          <w:lang w:eastAsia="eu-ES"/>
        </w:rPr>
        <w:t xml:space="preserve"> </w:t>
      </w:r>
      <w:r w:rsidRPr="005B0E81">
        <w:rPr>
          <w:rFonts w:eastAsia="Times New Roman" w:cs="Arial"/>
          <w:color w:val="000000" w:themeColor="text1"/>
          <w:sz w:val="22"/>
          <w:szCs w:val="22"/>
          <w:lang w:val="es-ES_tradnl" w:eastAsia="eu-ES"/>
        </w:rPr>
        <w:t xml:space="preserve">Respecto a estas últimas, también será el museo </w:t>
      </w:r>
      <w:r w:rsidRPr="005B0E81">
        <w:rPr>
          <w:rFonts w:eastAsia="Times New Roman" w:cs="Arial"/>
          <w:i/>
          <w:iCs/>
          <w:color w:val="000000" w:themeColor="text1"/>
          <w:sz w:val="22"/>
          <w:szCs w:val="22"/>
          <w:lang w:val="es-ES_tradnl" w:eastAsia="eu-ES"/>
        </w:rPr>
        <w:t>Laboratorium</w:t>
      </w:r>
      <w:r w:rsidRPr="005B0E81">
        <w:rPr>
          <w:rFonts w:eastAsia="Times New Roman" w:cs="Arial"/>
          <w:color w:val="000000" w:themeColor="text1"/>
          <w:sz w:val="22"/>
          <w:szCs w:val="22"/>
          <w:lang w:val="es-ES_tradnl" w:eastAsia="eu-ES"/>
        </w:rPr>
        <w:t xml:space="preserve"> quien proporcione la información y formación necesarias.</w:t>
      </w:r>
    </w:p>
    <w:p w14:paraId="20D96D5F" w14:textId="7C6D1840" w:rsidR="00C73047" w:rsidRPr="005B0E81" w:rsidRDefault="005B0E81" w:rsidP="005B0E81">
      <w:pPr>
        <w:pStyle w:val="Oinarrizkoparagrafoak"/>
        <w:spacing w:before="120" w:after="0" w:line="240" w:lineRule="auto"/>
        <w:rPr>
          <w:rFonts w:cs="Arial"/>
          <w:sz w:val="22"/>
          <w:szCs w:val="22"/>
        </w:rPr>
      </w:pPr>
      <w:r w:rsidRPr="005B0E81">
        <w:rPr>
          <w:rFonts w:cs="Arial"/>
          <w:sz w:val="22"/>
          <w:szCs w:val="22"/>
          <w:lang w:val="es-ES_tradnl"/>
        </w:rPr>
        <w:t>A) Las visitas se realizarán tanto entre semana como en fin de semana o festivos, de conformidad con el siguiente calendario y horario:</w:t>
      </w:r>
    </w:p>
    <w:p w14:paraId="5045A1A3" w14:textId="4561751D" w:rsidR="00C73047" w:rsidRPr="005B0E81" w:rsidRDefault="00C73047" w:rsidP="005B0E81">
      <w:pPr>
        <w:pStyle w:val="Oinarrizkoparagrafoak"/>
        <w:spacing w:before="120" w:after="0" w:line="240" w:lineRule="auto"/>
        <w:ind w:left="720" w:hanging="153"/>
        <w:rPr>
          <w:rFonts w:cs="Arial"/>
          <w:sz w:val="22"/>
          <w:szCs w:val="22"/>
        </w:rPr>
      </w:pPr>
      <w:r w:rsidRPr="00C73047">
        <w:rPr>
          <w:rFonts w:cs="Arial"/>
          <w:sz w:val="22"/>
          <w:szCs w:val="22"/>
        </w:rPr>
        <w:t>-</w:t>
      </w:r>
      <w:r>
        <w:rPr>
          <w:rFonts w:cs="Arial"/>
          <w:sz w:val="22"/>
          <w:szCs w:val="22"/>
        </w:rPr>
        <w:tab/>
      </w:r>
      <w:r w:rsidR="005B0E81" w:rsidRPr="005B0E81">
        <w:rPr>
          <w:rFonts w:cs="Arial"/>
          <w:sz w:val="22"/>
          <w:szCs w:val="22"/>
          <w:lang w:val="es-ES_tradnl"/>
        </w:rPr>
        <w:t>Respecto al calendario: 8, 15, 22 y 29 de enero; 5, 12, 19 y 26 de febrero; 5, 12, 19 y 26 de marzo; 2, 9,</w:t>
      </w:r>
      <w:r w:rsidR="005B0E81" w:rsidRPr="005B0E81">
        <w:rPr>
          <w:rFonts w:cs="Arial"/>
          <w:sz w:val="22"/>
          <w:szCs w:val="22"/>
          <w:shd w:val="clear" w:color="auto" w:fill="FFFFFF" w:themeFill="background1"/>
          <w:lang w:val="es-ES_tradnl"/>
        </w:rPr>
        <w:t xml:space="preserve"> 14, 15, 16, 17, 18, 19, 20, 21, 22, 23, 24 y 30 de abril; 7,</w:t>
      </w:r>
      <w:r w:rsidR="005B0E81" w:rsidRPr="005B0E81">
        <w:rPr>
          <w:rFonts w:cs="Arial"/>
          <w:sz w:val="22"/>
          <w:szCs w:val="22"/>
          <w:lang w:val="es-ES_tradnl"/>
        </w:rPr>
        <w:t xml:space="preserve"> 14, 21 y 28 de mayo; 4, 11, 18 y 25 de junio; julio, a diario; agosto, a diario: del 1 al 15 de septiembre, a diario; y 17 y 24 de septiembre; 1, 8, 15, 22 y 29 de octubre; 5, 12, 19 y 26 de noviembre; 3, 6, 8, 10 y 17 de diciembre.</w:t>
      </w:r>
    </w:p>
    <w:p w14:paraId="1A56D909" w14:textId="3BA54C9E" w:rsidR="00C73047" w:rsidRPr="00610887" w:rsidRDefault="00C73047" w:rsidP="00610887">
      <w:pPr>
        <w:pStyle w:val="Oinarrizkoparagrafoak"/>
        <w:spacing w:before="120" w:after="0" w:line="240" w:lineRule="auto"/>
        <w:ind w:left="720" w:hanging="153"/>
        <w:rPr>
          <w:rFonts w:cs="Arial"/>
          <w:sz w:val="22"/>
          <w:szCs w:val="22"/>
        </w:rPr>
      </w:pPr>
      <w:r w:rsidRPr="00C73047">
        <w:rPr>
          <w:rFonts w:cs="Arial"/>
          <w:sz w:val="22"/>
          <w:szCs w:val="22"/>
        </w:rPr>
        <w:t>-</w:t>
      </w:r>
      <w:r>
        <w:rPr>
          <w:rFonts w:cs="Arial"/>
          <w:sz w:val="22"/>
          <w:szCs w:val="22"/>
        </w:rPr>
        <w:tab/>
      </w:r>
      <w:r w:rsidR="005B0E81" w:rsidRPr="00610887">
        <w:rPr>
          <w:rFonts w:cs="Arial"/>
          <w:sz w:val="22"/>
          <w:szCs w:val="22"/>
          <w:lang w:val="es-ES_tradnl"/>
        </w:rPr>
        <w:t>Respecto al horario: una  a las 11:00 y otra a las 12:30</w:t>
      </w:r>
      <w:r w:rsidR="00610887" w:rsidRPr="00610887">
        <w:rPr>
          <w:rFonts w:cs="Arial"/>
          <w:sz w:val="22"/>
          <w:szCs w:val="22"/>
          <w:lang w:val="es-ES_tradnl"/>
        </w:rPr>
        <w:t>.</w:t>
      </w:r>
    </w:p>
    <w:p w14:paraId="10D0FA8D" w14:textId="4C6DE296" w:rsidR="00C73047" w:rsidRPr="00610887" w:rsidRDefault="00C73047" w:rsidP="00610887">
      <w:pPr>
        <w:pStyle w:val="Oinarrizkoparagrafoak"/>
        <w:spacing w:before="120" w:after="0" w:line="240" w:lineRule="auto"/>
        <w:ind w:left="720" w:hanging="153"/>
        <w:rPr>
          <w:rFonts w:cs="Arial"/>
          <w:sz w:val="22"/>
          <w:szCs w:val="22"/>
        </w:rPr>
      </w:pPr>
      <w:r w:rsidRPr="00C73047">
        <w:rPr>
          <w:rFonts w:cs="Arial"/>
          <w:sz w:val="22"/>
          <w:szCs w:val="22"/>
        </w:rPr>
        <w:t>-</w:t>
      </w:r>
      <w:r>
        <w:rPr>
          <w:rFonts w:cs="Arial"/>
          <w:sz w:val="22"/>
          <w:szCs w:val="22"/>
        </w:rPr>
        <w:tab/>
      </w:r>
      <w:r w:rsidR="00610887" w:rsidRPr="00610887">
        <w:rPr>
          <w:rFonts w:cs="Arial"/>
          <w:sz w:val="22"/>
          <w:szCs w:val="22"/>
          <w:lang w:val="es-ES_tradnl"/>
        </w:rPr>
        <w:t>En cuanto a visitas guiadas concertadas para grupos, se pueden ofertar en los siguientes horarios: de 10:00 de la mañana a 18:00 de la tarde, de lunes a sábado, y domingos por la mañana.</w:t>
      </w:r>
    </w:p>
    <w:p w14:paraId="3C28A341" w14:textId="6727267B" w:rsidR="00C73047" w:rsidRPr="0049478D" w:rsidRDefault="0049478D" w:rsidP="0049478D">
      <w:pPr>
        <w:pStyle w:val="Oinarrizkoparagrafoak"/>
        <w:spacing w:before="120" w:after="0" w:line="240" w:lineRule="auto"/>
        <w:rPr>
          <w:rFonts w:cs="Arial"/>
          <w:sz w:val="22"/>
          <w:szCs w:val="22"/>
        </w:rPr>
      </w:pPr>
      <w:r w:rsidRPr="0049478D">
        <w:rPr>
          <w:rFonts w:cs="Arial"/>
          <w:sz w:val="22"/>
          <w:szCs w:val="22"/>
          <w:lang w:val="es-ES_tradnl"/>
        </w:rPr>
        <w:t>B) A lo largo del año, las solicitudes que se formulen, tanto entre semana como en fin de semana o días festivos, deberán realizarse con al menos 48 horas de antelación.</w:t>
      </w:r>
    </w:p>
    <w:p w14:paraId="7E0BB8A5" w14:textId="77777777" w:rsidR="00C73047" w:rsidRPr="008E3EB3" w:rsidRDefault="00C73047" w:rsidP="00C73047">
      <w:pPr>
        <w:spacing w:before="120" w:after="0" w:line="240" w:lineRule="auto"/>
        <w:jc w:val="both"/>
        <w:rPr>
          <w:rFonts w:ascii="Arial" w:hAnsi="Arial" w:cs="Arial"/>
          <w:sz w:val="22"/>
          <w:szCs w:val="22"/>
        </w:rPr>
      </w:pPr>
    </w:p>
    <w:p w14:paraId="5F35CD72" w14:textId="0FA41E54" w:rsidR="00CA6D81" w:rsidRDefault="00C73047" w:rsidP="00CA6D81">
      <w:pPr>
        <w:pStyle w:val="Ttulo3"/>
        <w:numPr>
          <w:ilvl w:val="2"/>
          <w:numId w:val="2"/>
        </w:numPr>
        <w:spacing w:before="120" w:after="0" w:line="240" w:lineRule="auto"/>
        <w:jc w:val="both"/>
        <w:rPr>
          <w:rFonts w:ascii="Arial" w:hAnsi="Arial"/>
          <w:szCs w:val="22"/>
        </w:rPr>
      </w:pPr>
      <w:r w:rsidRPr="0049478D">
        <w:rPr>
          <w:rFonts w:ascii="Arial" w:hAnsi="Arial"/>
          <w:szCs w:val="22"/>
        </w:rPr>
        <w:t xml:space="preserve">3.3. </w:t>
      </w:r>
      <w:r w:rsidR="00CA6D81" w:rsidRPr="00CA6D81">
        <w:rPr>
          <w:rFonts w:ascii="Arial" w:hAnsi="Arial"/>
          <w:szCs w:val="22"/>
          <w:lang w:val="es-ES_tradnl"/>
        </w:rPr>
        <w:t xml:space="preserve">Capacitación y nivel de formación del personal asignado a la prestación del servicio </w:t>
      </w:r>
    </w:p>
    <w:p w14:paraId="3E4D5225" w14:textId="77777777" w:rsidR="00EC758A" w:rsidRPr="00EC758A" w:rsidRDefault="00EC758A" w:rsidP="00EC758A">
      <w:pPr>
        <w:pStyle w:val="Ttulo3"/>
        <w:numPr>
          <w:ilvl w:val="0"/>
          <w:numId w:val="0"/>
        </w:numPr>
        <w:spacing w:before="0" w:after="0" w:line="240" w:lineRule="auto"/>
        <w:jc w:val="both"/>
      </w:pPr>
    </w:p>
    <w:p w14:paraId="18DBD62A" w14:textId="7C59C6ED" w:rsidR="00F2065B" w:rsidRPr="00F2065B" w:rsidRDefault="00F2065B" w:rsidP="00F2065B">
      <w:pPr>
        <w:pStyle w:val="Oinarrizkoparagrafoak"/>
        <w:numPr>
          <w:ilvl w:val="0"/>
          <w:numId w:val="30"/>
        </w:numPr>
        <w:spacing w:before="120" w:after="0" w:line="240" w:lineRule="auto"/>
        <w:rPr>
          <w:rFonts w:cs="Arial"/>
          <w:color w:val="000000" w:themeColor="text1"/>
          <w:sz w:val="22"/>
          <w:szCs w:val="22"/>
        </w:rPr>
      </w:pPr>
      <w:r w:rsidRPr="00F2065B">
        <w:rPr>
          <w:rFonts w:cs="Arial"/>
          <w:color w:val="000000" w:themeColor="text1"/>
          <w:sz w:val="22"/>
          <w:szCs w:val="22"/>
          <w:lang w:val="es-ES_tradnl"/>
        </w:rPr>
        <w:t>Las personas que presten el servicio, todo el personal que preste el servicio de recepción y visitas guiadas, deberán estar en posesión del nivel C1 de euskera del MCER (Marco Europeo de las Lenguas).</w:t>
      </w:r>
      <w:r w:rsidRPr="00F2065B">
        <w:rPr>
          <w:rFonts w:cs="Arial"/>
          <w:color w:val="000000" w:themeColor="text1"/>
          <w:sz w:val="22"/>
          <w:szCs w:val="22"/>
        </w:rPr>
        <w:t xml:space="preserve"> </w:t>
      </w:r>
      <w:r w:rsidRPr="00F2065B">
        <w:rPr>
          <w:rFonts w:cs="Arial"/>
          <w:color w:val="000000" w:themeColor="text1"/>
          <w:sz w:val="22"/>
          <w:szCs w:val="22"/>
          <w:lang w:val="es-ES_tradnl"/>
        </w:rPr>
        <w:t xml:space="preserve">Para </w:t>
      </w:r>
      <w:r w:rsidR="00217057">
        <w:rPr>
          <w:rFonts w:cs="Arial"/>
          <w:color w:val="000000" w:themeColor="text1"/>
          <w:sz w:val="22"/>
          <w:szCs w:val="22"/>
          <w:lang w:val="es-ES_tradnl"/>
        </w:rPr>
        <w:t>ello</w:t>
      </w:r>
      <w:r w:rsidRPr="00F2065B">
        <w:rPr>
          <w:rFonts w:cs="Arial"/>
          <w:color w:val="000000" w:themeColor="text1"/>
          <w:sz w:val="22"/>
          <w:szCs w:val="22"/>
          <w:lang w:val="es-ES_tradnl"/>
        </w:rPr>
        <w:t>, deberá acreditar documentalmente que la persona que vaya a prestar el servicio cuenta con el nivel requerido (o t</w:t>
      </w:r>
      <w:r>
        <w:rPr>
          <w:rFonts w:cs="Arial"/>
          <w:color w:val="000000" w:themeColor="text1"/>
          <w:sz w:val="22"/>
          <w:szCs w:val="22"/>
          <w:lang w:val="es-ES_tradnl"/>
        </w:rPr>
        <w:t>i</w:t>
      </w:r>
      <w:r w:rsidRPr="00F2065B">
        <w:rPr>
          <w:rFonts w:cs="Arial"/>
          <w:color w:val="000000" w:themeColor="text1"/>
          <w:sz w:val="22"/>
          <w:szCs w:val="22"/>
          <w:lang w:val="es-ES_tradnl"/>
        </w:rPr>
        <w:t>tulación equivalente).</w:t>
      </w:r>
      <w:r w:rsidRPr="00F2065B">
        <w:rPr>
          <w:rFonts w:cs="Arial"/>
          <w:color w:val="000000" w:themeColor="text1"/>
          <w:sz w:val="22"/>
          <w:szCs w:val="22"/>
        </w:rPr>
        <w:t xml:space="preserve"> </w:t>
      </w:r>
      <w:r w:rsidRPr="00F2065B">
        <w:rPr>
          <w:rFonts w:cs="Arial"/>
          <w:color w:val="000000" w:themeColor="text1"/>
          <w:sz w:val="22"/>
          <w:szCs w:val="22"/>
          <w:lang w:val="es-ES_tradnl"/>
        </w:rPr>
        <w:t>En el punto 3.5 se detallan los criterios relativos al euskera.</w:t>
      </w:r>
    </w:p>
    <w:p w14:paraId="75E671E7" w14:textId="366773E5" w:rsidR="00F2065B" w:rsidRPr="00F2065B" w:rsidRDefault="00F2065B" w:rsidP="00F2065B">
      <w:pPr>
        <w:pStyle w:val="Oinarrizkoparagrafoak"/>
        <w:numPr>
          <w:ilvl w:val="0"/>
          <w:numId w:val="30"/>
        </w:numPr>
        <w:spacing w:before="120" w:after="0" w:line="240" w:lineRule="auto"/>
        <w:rPr>
          <w:rFonts w:cs="Arial"/>
          <w:color w:val="000000" w:themeColor="text1"/>
          <w:sz w:val="22"/>
          <w:szCs w:val="22"/>
        </w:rPr>
      </w:pPr>
      <w:r w:rsidRPr="00F2065B">
        <w:rPr>
          <w:rFonts w:cs="Arial"/>
          <w:color w:val="000000" w:themeColor="text1"/>
          <w:sz w:val="22"/>
          <w:szCs w:val="22"/>
          <w:lang w:val="es-ES_tradnl"/>
        </w:rPr>
        <w:t>Al menos una de las personas del equipo que vaya a prestar el servicio deberá contar con nivel B2 de inglés del MCER (Marco Europeo de las Lenguas).</w:t>
      </w:r>
    </w:p>
    <w:p w14:paraId="56B4BE3C" w14:textId="1C66068D" w:rsidR="00F2065B" w:rsidRDefault="005E3BF9" w:rsidP="005E3BF9">
      <w:pPr>
        <w:pStyle w:val="Oinarrizkoparagrafoak"/>
        <w:numPr>
          <w:ilvl w:val="0"/>
          <w:numId w:val="30"/>
        </w:numPr>
        <w:spacing w:before="120" w:after="0" w:line="240" w:lineRule="auto"/>
        <w:rPr>
          <w:rFonts w:cs="Arial"/>
          <w:color w:val="000000" w:themeColor="text1"/>
          <w:sz w:val="22"/>
          <w:szCs w:val="22"/>
        </w:rPr>
      </w:pPr>
      <w:r w:rsidRPr="005E3BF9">
        <w:rPr>
          <w:rFonts w:cs="Arial"/>
          <w:color w:val="000000" w:themeColor="text1"/>
          <w:sz w:val="22"/>
          <w:szCs w:val="22"/>
          <w:lang w:val="es-ES_tradnl"/>
        </w:rPr>
        <w:t xml:space="preserve">Se valorará que al menos una de las personas que vayan a prestar el servicio cuente con nivel </w:t>
      </w:r>
      <w:r w:rsidR="00217057">
        <w:rPr>
          <w:rFonts w:cs="Arial"/>
          <w:color w:val="000000" w:themeColor="text1"/>
          <w:sz w:val="22"/>
          <w:szCs w:val="22"/>
          <w:lang w:val="es-ES_tradnl"/>
        </w:rPr>
        <w:t>B2 de francés</w:t>
      </w:r>
      <w:r w:rsidRPr="005E3BF9">
        <w:rPr>
          <w:rFonts w:cs="Arial"/>
          <w:color w:val="000000" w:themeColor="text1"/>
          <w:sz w:val="22"/>
          <w:szCs w:val="22"/>
          <w:lang w:val="es-ES_tradnl"/>
        </w:rPr>
        <w:t xml:space="preserve"> del MCER (Marco Europeo de las Lenguas).</w:t>
      </w:r>
      <w:r w:rsidRPr="005E3BF9">
        <w:rPr>
          <w:rFonts w:cs="Arial"/>
          <w:color w:val="000000" w:themeColor="text1"/>
          <w:sz w:val="22"/>
          <w:szCs w:val="22"/>
        </w:rPr>
        <w:t xml:space="preserve"> </w:t>
      </w:r>
    </w:p>
    <w:p w14:paraId="2735DCE5" w14:textId="56FD8468" w:rsidR="005E3BF9" w:rsidRPr="005E3BF9" w:rsidRDefault="005E3BF9" w:rsidP="005E3BF9">
      <w:pPr>
        <w:pStyle w:val="Oinarrizkoparagrafoak"/>
        <w:numPr>
          <w:ilvl w:val="0"/>
          <w:numId w:val="30"/>
        </w:numPr>
        <w:spacing w:before="120" w:after="0" w:line="240" w:lineRule="auto"/>
        <w:rPr>
          <w:rFonts w:cs="Arial"/>
          <w:color w:val="000000" w:themeColor="text1"/>
          <w:sz w:val="22"/>
          <w:szCs w:val="22"/>
        </w:rPr>
      </w:pPr>
      <w:r w:rsidRPr="005E3BF9">
        <w:rPr>
          <w:rFonts w:cs="Arial"/>
          <w:color w:val="000000" w:themeColor="text1"/>
          <w:sz w:val="22"/>
          <w:szCs w:val="22"/>
          <w:lang w:val="es-ES_tradnl"/>
        </w:rPr>
        <w:t>Se valorará el conocimiento de otros idiomas o la acreditación de niveles superiores de inglés o francés.</w:t>
      </w:r>
    </w:p>
    <w:p w14:paraId="67B56839" w14:textId="46CCC400" w:rsidR="005E3BF9" w:rsidRDefault="005E3BF9" w:rsidP="005E3BF9">
      <w:pPr>
        <w:pStyle w:val="Oinarrizkoparagrafoak"/>
        <w:numPr>
          <w:ilvl w:val="0"/>
          <w:numId w:val="30"/>
        </w:numPr>
        <w:spacing w:before="120" w:after="0" w:line="240" w:lineRule="auto"/>
        <w:rPr>
          <w:rFonts w:cs="Arial"/>
          <w:color w:val="000000" w:themeColor="text1"/>
          <w:sz w:val="22"/>
          <w:szCs w:val="22"/>
        </w:rPr>
      </w:pPr>
      <w:r w:rsidRPr="005E3BF9">
        <w:rPr>
          <w:rFonts w:cs="Arial"/>
          <w:color w:val="000000" w:themeColor="text1"/>
          <w:sz w:val="22"/>
          <w:szCs w:val="22"/>
          <w:lang w:val="es-ES_tradnl"/>
        </w:rPr>
        <w:lastRenderedPageBreak/>
        <w:t>El personal que vaya a prestar el servicio de atención a visitantes o el de visitas guiadas deberá poseer conocimientos suficientes de Historia del Arte, de modo que puedan identificar como mínimo las características fundamentales de los estilos del Gótico, del Renacimiento y del Barroco en las disciplinas de arquitectura, pintura y escultura.</w:t>
      </w:r>
      <w:r w:rsidRPr="005E3BF9">
        <w:rPr>
          <w:rFonts w:cs="Arial"/>
          <w:color w:val="000000" w:themeColor="text1"/>
          <w:sz w:val="22"/>
          <w:szCs w:val="22"/>
        </w:rPr>
        <w:t xml:space="preserve"> </w:t>
      </w:r>
      <w:r w:rsidRPr="005E3BF9">
        <w:rPr>
          <w:rFonts w:cs="Arial"/>
          <w:color w:val="000000" w:themeColor="text1"/>
          <w:sz w:val="22"/>
          <w:szCs w:val="22"/>
          <w:lang w:val="es-ES_tradnl"/>
        </w:rPr>
        <w:t>El ayuntamiento podrá realizar las pruebas que considere pertinentes para acreditar que el personal posee conocimientos suficientes sobre Historia del Arte.</w:t>
      </w:r>
      <w:r w:rsidRPr="005E3BF9">
        <w:rPr>
          <w:rFonts w:cs="Arial"/>
          <w:color w:val="000000" w:themeColor="text1"/>
          <w:sz w:val="22"/>
          <w:szCs w:val="22"/>
        </w:rPr>
        <w:t xml:space="preserve"> </w:t>
      </w:r>
    </w:p>
    <w:p w14:paraId="6832B3D1" w14:textId="0887DD04" w:rsidR="005E3BF9" w:rsidRPr="005E3BF9" w:rsidRDefault="005E3BF9" w:rsidP="005E3BF9">
      <w:pPr>
        <w:pStyle w:val="Oinarrizkoparagrafoak"/>
        <w:numPr>
          <w:ilvl w:val="0"/>
          <w:numId w:val="30"/>
        </w:numPr>
        <w:spacing w:before="120" w:after="0" w:line="240" w:lineRule="auto"/>
        <w:rPr>
          <w:rFonts w:cs="Arial"/>
          <w:color w:val="000000" w:themeColor="text1"/>
          <w:sz w:val="22"/>
          <w:szCs w:val="22"/>
        </w:rPr>
      </w:pPr>
      <w:r w:rsidRPr="005E3BF9">
        <w:rPr>
          <w:rFonts w:cs="Arial"/>
          <w:color w:val="000000" w:themeColor="text1"/>
          <w:sz w:val="22"/>
          <w:szCs w:val="22"/>
          <w:lang w:val="es-ES_tradnl"/>
        </w:rPr>
        <w:t>Titulaciones:</w:t>
      </w:r>
      <w:r w:rsidRPr="005E3BF9">
        <w:rPr>
          <w:rFonts w:cs="Arial"/>
          <w:color w:val="000000" w:themeColor="text1"/>
          <w:sz w:val="22"/>
          <w:szCs w:val="22"/>
        </w:rPr>
        <w:t xml:space="preserve"> </w:t>
      </w:r>
      <w:r w:rsidRPr="005E3BF9">
        <w:rPr>
          <w:rFonts w:cs="Arial"/>
          <w:color w:val="000000" w:themeColor="text1"/>
          <w:sz w:val="22"/>
          <w:szCs w:val="22"/>
          <w:lang w:val="es-ES_tradnl"/>
        </w:rPr>
        <w:t>Se valorarán las titulaciones académicas, licenciaturas y estudios profesionales de guía e información turística, dando prioridad a las licenciaturas.</w:t>
      </w:r>
    </w:p>
    <w:p w14:paraId="010ED79E" w14:textId="1149527D" w:rsidR="005E3BF9" w:rsidRPr="005E3BF9" w:rsidRDefault="005E3BF9" w:rsidP="005E3BF9">
      <w:pPr>
        <w:pStyle w:val="Oinarrizkoparagrafoak"/>
        <w:numPr>
          <w:ilvl w:val="0"/>
          <w:numId w:val="30"/>
        </w:numPr>
        <w:spacing w:before="120" w:after="0" w:line="240" w:lineRule="auto"/>
        <w:rPr>
          <w:rFonts w:cs="Arial"/>
          <w:color w:val="000000" w:themeColor="text1"/>
          <w:sz w:val="22"/>
          <w:szCs w:val="22"/>
        </w:rPr>
      </w:pPr>
      <w:r w:rsidRPr="005E3BF9">
        <w:rPr>
          <w:rFonts w:cs="Arial"/>
          <w:color w:val="000000" w:themeColor="text1"/>
          <w:sz w:val="22"/>
          <w:szCs w:val="22"/>
          <w:lang w:val="es-ES_tradnl"/>
        </w:rPr>
        <w:t>La empresa adjudicataria asumirá la formación precisa para la utilización de los equipos necesarios para su trabajo, tales como alarmas, iluminación y cámaras de seguridad.</w:t>
      </w:r>
      <w:r w:rsidRPr="005E3BF9">
        <w:rPr>
          <w:rFonts w:cs="Arial"/>
          <w:color w:val="000000" w:themeColor="text1"/>
          <w:sz w:val="22"/>
          <w:szCs w:val="22"/>
        </w:rPr>
        <w:t xml:space="preserve"> </w:t>
      </w:r>
      <w:r w:rsidRPr="005E3BF9">
        <w:rPr>
          <w:rFonts w:cs="Arial"/>
          <w:color w:val="000000" w:themeColor="text1"/>
          <w:sz w:val="22"/>
          <w:szCs w:val="22"/>
          <w:lang w:val="es-ES_tradnl"/>
        </w:rPr>
        <w:t>Deberán aprender nociones básicas para acceder a los ordenadores de las exposiciones, reiniciarlos o encenderlos, así como ajustar otros comandos (volumen, brillo, etc.) si fuera necesario.</w:t>
      </w:r>
      <w:r w:rsidRPr="005E3BF9">
        <w:rPr>
          <w:rFonts w:cs="Arial"/>
          <w:color w:val="000000" w:themeColor="text1"/>
          <w:sz w:val="22"/>
          <w:szCs w:val="22"/>
        </w:rPr>
        <w:t xml:space="preserve"> </w:t>
      </w:r>
      <w:r w:rsidRPr="005E3BF9">
        <w:rPr>
          <w:rFonts w:cs="Arial"/>
          <w:color w:val="000000" w:themeColor="text1"/>
          <w:sz w:val="22"/>
          <w:szCs w:val="22"/>
          <w:lang w:val="es-ES_tradnl"/>
        </w:rPr>
        <w:t>Asimismo, deberán aprender a utilizar otros monitores o dispositivos electrónicos en la exposición permanente, en exposiciones temporales, en otras actividades y en la oficina de atención.</w:t>
      </w:r>
    </w:p>
    <w:p w14:paraId="5F75C7B5" w14:textId="3F30EF83" w:rsidR="00C73047" w:rsidRPr="008E3EB3" w:rsidRDefault="00B820CF" w:rsidP="00C73047">
      <w:pPr>
        <w:pStyle w:val="Prrafodelista"/>
        <w:spacing w:before="120" w:after="0" w:line="240" w:lineRule="auto"/>
        <w:contextualSpacing w:val="0"/>
        <w:jc w:val="both"/>
        <w:rPr>
          <w:rFonts w:ascii="Arial" w:hAnsi="Arial" w:cs="Arial"/>
          <w:sz w:val="22"/>
          <w:szCs w:val="22"/>
        </w:rPr>
      </w:pPr>
      <w:r w:rsidRPr="00F75494">
        <w:rPr>
          <w:rFonts w:ascii="Arial" w:hAnsi="Arial" w:cs="Arial"/>
          <w:sz w:val="22"/>
          <w:szCs w:val="22"/>
        </w:rPr>
        <w:t>NOTA</w:t>
      </w:r>
      <w:r>
        <w:rPr>
          <w:rFonts w:ascii="Arial" w:hAnsi="Arial" w:cs="Arial"/>
          <w:sz w:val="22"/>
          <w:szCs w:val="22"/>
        </w:rPr>
        <w:t>:</w:t>
      </w:r>
      <w:r w:rsidR="00F75494" w:rsidRPr="00F75494">
        <w:rPr>
          <w:rFonts w:ascii="Arial" w:eastAsia="Times New Roman" w:hAnsi="Arial" w:cs="Arial"/>
          <w:spacing w:val="-3"/>
          <w:sz w:val="22"/>
          <w:szCs w:val="22"/>
          <w:lang w:val="es-ES_tradnl" w:eastAsia="ar-SA"/>
        </w:rPr>
        <w:t xml:space="preserve"> </w:t>
      </w:r>
      <w:r w:rsidR="00F75494" w:rsidRPr="00F75494">
        <w:rPr>
          <w:rFonts w:ascii="Arial" w:hAnsi="Arial" w:cs="Arial"/>
          <w:sz w:val="22"/>
          <w:szCs w:val="22"/>
          <w:lang w:val="es-ES_tradnl"/>
        </w:rPr>
        <w:t>El grado</w:t>
      </w:r>
      <w:r w:rsidR="00F75494">
        <w:rPr>
          <w:rFonts w:ascii="Arial" w:hAnsi="Arial" w:cs="Arial"/>
          <w:sz w:val="22"/>
          <w:szCs w:val="22"/>
          <w:lang w:val="es-ES_tradnl"/>
        </w:rPr>
        <w:t xml:space="preserve"> (o equivalente)</w:t>
      </w:r>
      <w:r w:rsidR="00F75494" w:rsidRPr="00F75494">
        <w:rPr>
          <w:rFonts w:ascii="Arial" w:hAnsi="Arial" w:cs="Arial"/>
          <w:sz w:val="22"/>
          <w:szCs w:val="22"/>
          <w:lang w:val="es-ES_tradnl"/>
        </w:rPr>
        <w:t xml:space="preserve"> en filología inglesa, francesa u otra que se presente, acreditará el nivel B2 del </w:t>
      </w:r>
      <w:r w:rsidR="00F75494" w:rsidRPr="00F75494">
        <w:rPr>
          <w:rFonts w:ascii="Arial" w:hAnsi="Arial" w:cs="Arial"/>
          <w:bCs/>
          <w:sz w:val="22"/>
          <w:szCs w:val="22"/>
        </w:rPr>
        <w:t xml:space="preserve">Marco </w:t>
      </w:r>
      <w:proofErr w:type="spellStart"/>
      <w:r w:rsidR="00F75494" w:rsidRPr="00F75494">
        <w:rPr>
          <w:rFonts w:ascii="Arial" w:hAnsi="Arial" w:cs="Arial"/>
          <w:bCs/>
          <w:sz w:val="22"/>
          <w:szCs w:val="22"/>
        </w:rPr>
        <w:t>Europeo</w:t>
      </w:r>
      <w:proofErr w:type="spellEnd"/>
      <w:r w:rsidR="00F75494" w:rsidRPr="00F75494">
        <w:rPr>
          <w:rFonts w:ascii="Arial" w:hAnsi="Arial" w:cs="Arial"/>
          <w:bCs/>
          <w:sz w:val="22"/>
          <w:szCs w:val="22"/>
        </w:rPr>
        <w:t xml:space="preserve"> de </w:t>
      </w:r>
      <w:proofErr w:type="spellStart"/>
      <w:r w:rsidR="00F75494" w:rsidRPr="00F75494">
        <w:rPr>
          <w:rFonts w:ascii="Arial" w:hAnsi="Arial" w:cs="Arial"/>
          <w:bCs/>
          <w:sz w:val="22"/>
          <w:szCs w:val="22"/>
        </w:rPr>
        <w:t>las</w:t>
      </w:r>
      <w:proofErr w:type="spellEnd"/>
      <w:r w:rsidR="00F75494" w:rsidRPr="00F75494">
        <w:rPr>
          <w:rFonts w:ascii="Arial" w:hAnsi="Arial" w:cs="Arial"/>
          <w:bCs/>
          <w:sz w:val="22"/>
          <w:szCs w:val="22"/>
        </w:rPr>
        <w:t xml:space="preserve"> </w:t>
      </w:r>
      <w:proofErr w:type="spellStart"/>
      <w:r w:rsidR="00F75494" w:rsidRPr="00F75494">
        <w:rPr>
          <w:rFonts w:ascii="Arial" w:hAnsi="Arial" w:cs="Arial"/>
          <w:bCs/>
          <w:sz w:val="22"/>
          <w:szCs w:val="22"/>
        </w:rPr>
        <w:t>Lenguas</w:t>
      </w:r>
      <w:proofErr w:type="spellEnd"/>
      <w:r w:rsidR="00F75494" w:rsidRPr="00F75494">
        <w:rPr>
          <w:rFonts w:ascii="Arial" w:hAnsi="Arial" w:cs="Arial"/>
          <w:bCs/>
          <w:sz w:val="22"/>
          <w:szCs w:val="22"/>
        </w:rPr>
        <w:t>.</w:t>
      </w:r>
    </w:p>
    <w:p w14:paraId="447B4DBC" w14:textId="77777777" w:rsidR="00C73047" w:rsidRPr="008E3EB3" w:rsidRDefault="00C73047" w:rsidP="00C73047">
      <w:pPr>
        <w:pStyle w:val="Oinarrizkoparagrafoak"/>
        <w:spacing w:before="120" w:after="0" w:line="240" w:lineRule="auto"/>
        <w:rPr>
          <w:rFonts w:cs="Arial"/>
          <w:color w:val="000000" w:themeColor="text1"/>
          <w:sz w:val="22"/>
          <w:szCs w:val="22"/>
        </w:rPr>
      </w:pPr>
    </w:p>
    <w:p w14:paraId="5516A0F3" w14:textId="52FA4E21" w:rsidR="005E3BF9" w:rsidRPr="005E3BF9" w:rsidRDefault="005E3BF9" w:rsidP="005E3BF9">
      <w:pPr>
        <w:pStyle w:val="Ttulo3"/>
        <w:numPr>
          <w:ilvl w:val="2"/>
          <w:numId w:val="2"/>
        </w:numPr>
        <w:spacing w:before="120" w:after="0" w:line="240" w:lineRule="auto"/>
        <w:jc w:val="both"/>
        <w:rPr>
          <w:rFonts w:ascii="Arial" w:hAnsi="Arial"/>
          <w:color w:val="000000" w:themeColor="text1"/>
          <w:szCs w:val="22"/>
        </w:rPr>
      </w:pPr>
      <w:r w:rsidRPr="005E3BF9">
        <w:rPr>
          <w:rFonts w:ascii="Arial" w:hAnsi="Arial"/>
          <w:color w:val="000000" w:themeColor="text1"/>
          <w:szCs w:val="22"/>
          <w:lang w:val="es-ES_tradnl"/>
        </w:rPr>
        <w:t>3.4.- Otras obligaciones</w:t>
      </w:r>
    </w:p>
    <w:p w14:paraId="0063F950" w14:textId="52BE5FA9" w:rsidR="005E3BF9" w:rsidRPr="005E3BF9" w:rsidRDefault="005E3BF9" w:rsidP="005E3BF9">
      <w:pPr>
        <w:pStyle w:val="Oinarrizkoparagrafoak"/>
        <w:numPr>
          <w:ilvl w:val="0"/>
          <w:numId w:val="29"/>
        </w:numPr>
        <w:spacing w:before="120" w:after="0" w:line="240" w:lineRule="auto"/>
        <w:rPr>
          <w:rFonts w:cs="Arial"/>
          <w:sz w:val="22"/>
          <w:szCs w:val="22"/>
        </w:rPr>
      </w:pPr>
      <w:r w:rsidRPr="005E3BF9">
        <w:rPr>
          <w:rFonts w:cs="Arial"/>
          <w:sz w:val="22"/>
          <w:szCs w:val="22"/>
          <w:lang w:val="es-ES_tradnl"/>
        </w:rPr>
        <w:t>Mantener la disciplina precisa para la prestación del servicio.</w:t>
      </w:r>
    </w:p>
    <w:p w14:paraId="5A279F81" w14:textId="09FD0CF6" w:rsidR="005E3BF9" w:rsidRPr="005E3BF9" w:rsidRDefault="005E3BF9" w:rsidP="005E3BF9">
      <w:pPr>
        <w:pStyle w:val="Oinarrizkoparagrafoak"/>
        <w:numPr>
          <w:ilvl w:val="0"/>
          <w:numId w:val="29"/>
        </w:numPr>
        <w:spacing w:before="120" w:after="0" w:line="240" w:lineRule="auto"/>
        <w:rPr>
          <w:rFonts w:cs="Arial"/>
          <w:sz w:val="22"/>
          <w:szCs w:val="22"/>
        </w:rPr>
      </w:pPr>
      <w:r w:rsidRPr="005E3BF9">
        <w:rPr>
          <w:rFonts w:cs="Arial"/>
          <w:sz w:val="22"/>
          <w:szCs w:val="22"/>
          <w:lang w:val="es-ES_tradnl"/>
        </w:rPr>
        <w:t>Notificar, en un plazo de quince días, las imposibilidades o incompatibilidades en que pudiera</w:t>
      </w:r>
      <w:r w:rsidR="00217057">
        <w:rPr>
          <w:rFonts w:cs="Arial"/>
          <w:sz w:val="22"/>
          <w:szCs w:val="22"/>
          <w:lang w:val="es-ES_tradnl"/>
        </w:rPr>
        <w:t>n</w:t>
      </w:r>
      <w:r w:rsidRPr="005E3BF9">
        <w:rPr>
          <w:rFonts w:cs="Arial"/>
          <w:sz w:val="22"/>
          <w:szCs w:val="22"/>
          <w:lang w:val="es-ES_tradnl"/>
        </w:rPr>
        <w:t xml:space="preserve"> incurrir, así como la vía de solución adoptada ante las mismas.</w:t>
      </w:r>
    </w:p>
    <w:p w14:paraId="06B4046B" w14:textId="38DFEDB3" w:rsidR="00C776D0" w:rsidRPr="00C776D0" w:rsidRDefault="00C776D0" w:rsidP="00C776D0">
      <w:pPr>
        <w:pStyle w:val="Oinarrizkoparagrafoak"/>
        <w:numPr>
          <w:ilvl w:val="0"/>
          <w:numId w:val="29"/>
        </w:numPr>
        <w:spacing w:before="120" w:after="0" w:line="240" w:lineRule="auto"/>
        <w:rPr>
          <w:rFonts w:cs="Arial"/>
          <w:color w:val="000000" w:themeColor="text1"/>
          <w:sz w:val="22"/>
          <w:szCs w:val="22"/>
        </w:rPr>
      </w:pPr>
      <w:r w:rsidRPr="00C776D0">
        <w:rPr>
          <w:rFonts w:cs="Arial"/>
          <w:color w:val="000000" w:themeColor="text1"/>
          <w:sz w:val="22"/>
          <w:szCs w:val="22"/>
          <w:lang w:val="es-ES_tradnl"/>
        </w:rPr>
        <w:t>La empresa adjudicataria designará una persona responsable para la coordinación del personal y para realizar el seguimiento del servicio con el personal municipal.</w:t>
      </w:r>
    </w:p>
    <w:p w14:paraId="0243389D" w14:textId="528E394C" w:rsidR="00C776D0" w:rsidRDefault="00C776D0" w:rsidP="00C776D0">
      <w:pPr>
        <w:pStyle w:val="Oinarrizkoparagrafoak"/>
        <w:numPr>
          <w:ilvl w:val="0"/>
          <w:numId w:val="29"/>
        </w:numPr>
        <w:spacing w:before="120" w:after="0" w:line="240" w:lineRule="auto"/>
        <w:rPr>
          <w:rFonts w:cs="Arial"/>
          <w:sz w:val="22"/>
          <w:szCs w:val="22"/>
        </w:rPr>
      </w:pPr>
      <w:r w:rsidRPr="00C776D0">
        <w:rPr>
          <w:rFonts w:cs="Arial"/>
          <w:sz w:val="22"/>
          <w:szCs w:val="22"/>
          <w:lang w:val="es-ES_tradnl"/>
        </w:rPr>
        <w:t>Asistir a las reuniones de coordinación establecidas por el responsable municipal de Museo y Turismo, cumplimentando los mecanismos de coordinación y evaluación establecidos por ambas partes.</w:t>
      </w:r>
      <w:r w:rsidRPr="00C776D0">
        <w:rPr>
          <w:rFonts w:cs="Arial"/>
          <w:sz w:val="22"/>
          <w:szCs w:val="22"/>
        </w:rPr>
        <w:t xml:space="preserve"> </w:t>
      </w:r>
    </w:p>
    <w:p w14:paraId="35D3FC3B" w14:textId="3BBC572A" w:rsidR="00C776D0" w:rsidRDefault="00C776D0" w:rsidP="00C776D0">
      <w:pPr>
        <w:pStyle w:val="Oinarrizkoparagrafoak"/>
        <w:numPr>
          <w:ilvl w:val="0"/>
          <w:numId w:val="29"/>
        </w:numPr>
        <w:spacing w:before="120" w:after="0" w:line="240" w:lineRule="auto"/>
        <w:rPr>
          <w:rFonts w:cs="Arial"/>
          <w:sz w:val="22"/>
          <w:szCs w:val="22"/>
        </w:rPr>
      </w:pPr>
      <w:r w:rsidRPr="00C776D0">
        <w:rPr>
          <w:rFonts w:cs="Arial"/>
          <w:sz w:val="22"/>
          <w:szCs w:val="22"/>
          <w:lang w:val="es-ES_tradnl"/>
        </w:rPr>
        <w:t>La contratista contratará el personal cualificado necesario para la prestación de los servicios.</w:t>
      </w:r>
      <w:r w:rsidRPr="00C776D0">
        <w:rPr>
          <w:rFonts w:cs="Arial"/>
          <w:sz w:val="22"/>
          <w:szCs w:val="22"/>
        </w:rPr>
        <w:t xml:space="preserve"> </w:t>
      </w:r>
    </w:p>
    <w:p w14:paraId="4818DCA6" w14:textId="58BA2375" w:rsidR="00C776D0" w:rsidRPr="00C776D0" w:rsidRDefault="00C776D0" w:rsidP="00C776D0">
      <w:pPr>
        <w:pStyle w:val="Oinarrizkoparagrafoak"/>
        <w:numPr>
          <w:ilvl w:val="0"/>
          <w:numId w:val="29"/>
        </w:numPr>
        <w:spacing w:before="120" w:after="0" w:line="240" w:lineRule="auto"/>
        <w:rPr>
          <w:rFonts w:cs="Arial"/>
          <w:sz w:val="22"/>
          <w:szCs w:val="22"/>
        </w:rPr>
      </w:pPr>
      <w:proofErr w:type="gramStart"/>
      <w:r w:rsidRPr="00C776D0">
        <w:rPr>
          <w:rFonts w:cs="Arial"/>
          <w:sz w:val="22"/>
          <w:szCs w:val="22"/>
          <w:lang w:val="es-ES_tradnl"/>
        </w:rPr>
        <w:t>Además</w:t>
      </w:r>
      <w:proofErr w:type="gramEnd"/>
      <w:r w:rsidRPr="00C776D0">
        <w:rPr>
          <w:rFonts w:cs="Arial"/>
          <w:sz w:val="22"/>
          <w:szCs w:val="22"/>
          <w:lang w:val="es-ES_tradnl"/>
        </w:rPr>
        <w:t xml:space="preserve"> deberán contar con certificado negativo del Registro Central de Delincuentes Sexuales.</w:t>
      </w:r>
    </w:p>
    <w:p w14:paraId="5E8EC26E" w14:textId="77777777" w:rsidR="00C73047" w:rsidRPr="008E3EB3" w:rsidRDefault="00C73047" w:rsidP="00C73047">
      <w:pPr>
        <w:pStyle w:val="Oinarrizkoparagrafoak"/>
        <w:spacing w:before="120" w:after="0" w:line="240" w:lineRule="auto"/>
        <w:ind w:left="360"/>
        <w:rPr>
          <w:rFonts w:cs="Arial"/>
          <w:sz w:val="22"/>
          <w:szCs w:val="22"/>
        </w:rPr>
      </w:pPr>
    </w:p>
    <w:p w14:paraId="25C5DD24" w14:textId="132DD3B1" w:rsidR="00C73047" w:rsidRPr="00C776D0" w:rsidRDefault="00C776D0" w:rsidP="00C776D0">
      <w:pPr>
        <w:pStyle w:val="Oinarrizkoparagrafoak"/>
        <w:spacing w:before="120" w:after="0" w:line="240" w:lineRule="auto"/>
        <w:rPr>
          <w:rFonts w:eastAsia="Microsoft YaHei" w:cs="Arial"/>
          <w:b/>
          <w:bCs/>
          <w:color w:val="000000" w:themeColor="text1"/>
          <w:sz w:val="22"/>
          <w:szCs w:val="22"/>
        </w:rPr>
      </w:pPr>
      <w:r w:rsidRPr="00C776D0">
        <w:rPr>
          <w:rFonts w:eastAsia="Microsoft YaHei" w:cs="Arial"/>
          <w:b/>
          <w:bCs/>
          <w:color w:val="000000" w:themeColor="text1"/>
          <w:sz w:val="22"/>
          <w:szCs w:val="22"/>
          <w:lang w:val="es-ES_tradnl"/>
        </w:rPr>
        <w:t>3.5. Criterios lingüísticos que debe cumplir la empresa:</w:t>
      </w:r>
    </w:p>
    <w:p w14:paraId="32C16620" w14:textId="0A1EE2AC" w:rsidR="00C73047" w:rsidRPr="00C776D0" w:rsidRDefault="00C776D0" w:rsidP="00C776D0">
      <w:pPr>
        <w:spacing w:before="120" w:after="0" w:line="240" w:lineRule="auto"/>
        <w:jc w:val="both"/>
        <w:rPr>
          <w:rFonts w:ascii="Arial" w:eastAsia="Calibri" w:hAnsi="Arial" w:cs="Arial"/>
          <w:color w:val="000000" w:themeColor="text1"/>
          <w:sz w:val="22"/>
          <w:szCs w:val="22"/>
        </w:rPr>
      </w:pPr>
      <w:r w:rsidRPr="00C776D0">
        <w:rPr>
          <w:rFonts w:ascii="Arial" w:eastAsia="Calibri" w:hAnsi="Arial" w:cs="Arial"/>
          <w:color w:val="000000" w:themeColor="text1"/>
          <w:sz w:val="22"/>
          <w:szCs w:val="22"/>
          <w:lang w:val="es-ES_tradnl"/>
        </w:rPr>
        <w:t>Esta contratación se halla sujeta obligatoriamente al régimen de doble oficialidad lingüística establecido por el Estatuto de Autonomía del País Vasco en su artículo 6° y regulado por la Ley 10/1982, de 24 de noviembre, de Normalización del Uso del Euskera, y por la normativa que la desarrolla, entre otros el Decreto 179/2019, de 19 de noviembre (</w:t>
      </w:r>
      <w:hyperlink r:id="rId8" w:history="1">
        <w:r w:rsidRPr="00C776D0">
          <w:rPr>
            <w:rFonts w:ascii="Arial" w:eastAsia="Calibri" w:hAnsi="Arial" w:cs="Arial"/>
            <w:color w:val="000000" w:themeColor="text1"/>
            <w:sz w:val="22"/>
            <w:szCs w:val="22"/>
            <w:u w:val="single"/>
            <w:lang w:val="es-ES_tradnl"/>
          </w:rPr>
          <w:t>https://www.euskadi.eus/bopv2/datos/2019/11/1905415e.pdf</w:t>
        </w:r>
      </w:hyperlink>
      <w:r w:rsidRPr="00C776D0">
        <w:rPr>
          <w:rFonts w:ascii="Arial" w:eastAsia="Calibri" w:hAnsi="Arial" w:cs="Arial"/>
          <w:color w:val="000000" w:themeColor="text1"/>
          <w:sz w:val="22"/>
          <w:szCs w:val="22"/>
          <w:lang w:val="es-ES_tradnl"/>
        </w:rPr>
        <w:t>), y el “Plan para la normalización del uso del euskera en los servicios municipales” aprobado por el Ayuntamiento de Bergara (por el Pleno de la Corporación Municipal el 17-12-2018).</w:t>
      </w:r>
    </w:p>
    <w:p w14:paraId="4077AE5F" w14:textId="6B46E2B3" w:rsidR="00C73047" w:rsidRPr="00C776D0" w:rsidRDefault="00C776D0" w:rsidP="00C776D0">
      <w:pPr>
        <w:spacing w:before="120" w:after="0" w:line="240" w:lineRule="auto"/>
        <w:jc w:val="both"/>
        <w:rPr>
          <w:rFonts w:ascii="Arial" w:hAnsi="Arial" w:cs="Arial"/>
          <w:color w:val="000000" w:themeColor="text1"/>
          <w:sz w:val="22"/>
          <w:szCs w:val="22"/>
        </w:rPr>
      </w:pPr>
      <w:r w:rsidRPr="00C776D0">
        <w:rPr>
          <w:rFonts w:ascii="Arial" w:hAnsi="Arial" w:cs="Arial"/>
          <w:color w:val="000000" w:themeColor="text1"/>
          <w:sz w:val="22"/>
          <w:szCs w:val="22"/>
          <w:lang w:val="es-ES_tradnl"/>
        </w:rPr>
        <w:lastRenderedPageBreak/>
        <w:t>Tomando como referencia todo ello, en la presente contratación, en relación con el euskera se deberán tomar en cuenta los siguientes criterios:</w:t>
      </w:r>
    </w:p>
    <w:p w14:paraId="4A6936B2" w14:textId="337C8C97" w:rsidR="00C73047" w:rsidRPr="00C776D0" w:rsidRDefault="00C776D0" w:rsidP="00C776D0">
      <w:pPr>
        <w:spacing w:before="120" w:after="0" w:line="240" w:lineRule="auto"/>
        <w:jc w:val="both"/>
        <w:rPr>
          <w:rFonts w:ascii="Arial" w:eastAsia="Calibri" w:hAnsi="Arial" w:cs="Arial"/>
          <w:color w:val="000000" w:themeColor="text1"/>
          <w:sz w:val="22"/>
          <w:szCs w:val="22"/>
          <w:u w:val="single"/>
          <w:lang w:eastAsia="es-ES"/>
        </w:rPr>
      </w:pPr>
      <w:r w:rsidRPr="00C776D0">
        <w:rPr>
          <w:rFonts w:ascii="Arial" w:eastAsia="Calibri" w:hAnsi="Arial" w:cs="Arial"/>
          <w:color w:val="000000" w:themeColor="text1"/>
          <w:sz w:val="22"/>
          <w:szCs w:val="22"/>
          <w:u w:val="single"/>
          <w:lang w:val="es-ES_tradnl" w:eastAsia="es-ES"/>
        </w:rPr>
        <w:t>Capacitación lingüística del personal que vaya a prestar el servicio</w:t>
      </w:r>
    </w:p>
    <w:p w14:paraId="41642FBE" w14:textId="6B5FEACB" w:rsidR="00C73047" w:rsidRPr="00C776D0" w:rsidRDefault="00C776D0" w:rsidP="00C776D0">
      <w:pPr>
        <w:spacing w:before="120" w:after="0" w:line="240" w:lineRule="auto"/>
        <w:jc w:val="both"/>
        <w:rPr>
          <w:rFonts w:ascii="Arial" w:hAnsi="Arial" w:cs="Arial"/>
          <w:color w:val="000000" w:themeColor="text1"/>
          <w:sz w:val="22"/>
          <w:szCs w:val="22"/>
        </w:rPr>
      </w:pPr>
      <w:r w:rsidRPr="00C776D0">
        <w:rPr>
          <w:rFonts w:ascii="Arial" w:hAnsi="Arial" w:cs="Arial"/>
          <w:color w:val="000000" w:themeColor="text1"/>
          <w:sz w:val="22"/>
          <w:szCs w:val="22"/>
          <w:lang w:val="es-ES_tradnl"/>
        </w:rPr>
        <w:t>El personal de la empresa deberá garantizar, en lo que a su competencia lingüística en euskera se refiere, unas condiciones similares a las que sean exigibles al Ayuntamiento de Bergara.</w:t>
      </w:r>
      <w:r w:rsidR="00C73047" w:rsidRPr="00C776D0">
        <w:rPr>
          <w:rFonts w:ascii="Arial" w:hAnsi="Arial" w:cs="Arial"/>
          <w:color w:val="000000" w:themeColor="text1"/>
          <w:sz w:val="22"/>
          <w:szCs w:val="22"/>
        </w:rPr>
        <w:t xml:space="preserve"> </w:t>
      </w:r>
      <w:r w:rsidRPr="00C776D0">
        <w:rPr>
          <w:rFonts w:ascii="Arial" w:hAnsi="Arial" w:cs="Arial"/>
          <w:color w:val="000000" w:themeColor="text1"/>
          <w:sz w:val="22"/>
          <w:szCs w:val="22"/>
          <w:lang w:val="es-ES_tradnl"/>
        </w:rPr>
        <w:t xml:space="preserve">Por ello, teniendo en cuenta las características de los servicios a prestar, las personas que vayan a trabajar en la recepción del </w:t>
      </w:r>
      <w:r w:rsidRPr="00C776D0">
        <w:rPr>
          <w:rFonts w:ascii="Arial" w:hAnsi="Arial" w:cs="Arial"/>
          <w:i/>
          <w:iCs/>
          <w:color w:val="000000" w:themeColor="text1"/>
          <w:sz w:val="22"/>
          <w:szCs w:val="22"/>
          <w:lang w:val="es-ES_tradnl"/>
        </w:rPr>
        <w:t>Laboratorium</w:t>
      </w:r>
      <w:r w:rsidRPr="00C776D0">
        <w:rPr>
          <w:rFonts w:ascii="Arial" w:hAnsi="Arial" w:cs="Arial"/>
          <w:color w:val="000000" w:themeColor="text1"/>
          <w:sz w:val="22"/>
          <w:szCs w:val="22"/>
          <w:lang w:val="es-ES_tradnl"/>
        </w:rPr>
        <w:t xml:space="preserve"> y en las visitas guiadas deberán acreditar en cuanto al euskera el nivel de competencia C1 del MCER (Marco Europeo de Referencia).</w:t>
      </w:r>
    </w:p>
    <w:p w14:paraId="3B886723" w14:textId="3F3814EA" w:rsidR="00C73047" w:rsidRPr="00C776D0" w:rsidRDefault="00C776D0" w:rsidP="00C776D0">
      <w:pPr>
        <w:spacing w:before="120" w:after="0" w:line="240" w:lineRule="auto"/>
        <w:jc w:val="both"/>
        <w:rPr>
          <w:rFonts w:ascii="Arial" w:eastAsia="Calibri" w:hAnsi="Arial" w:cs="Arial"/>
          <w:color w:val="000000" w:themeColor="text1"/>
          <w:sz w:val="22"/>
          <w:szCs w:val="22"/>
          <w:lang w:eastAsia="es-ES"/>
        </w:rPr>
      </w:pPr>
      <w:r w:rsidRPr="00C776D0">
        <w:rPr>
          <w:rFonts w:ascii="Arial" w:eastAsia="Calibri" w:hAnsi="Arial" w:cs="Arial"/>
          <w:color w:val="000000" w:themeColor="text1"/>
          <w:sz w:val="22"/>
          <w:szCs w:val="22"/>
          <w:lang w:val="es-ES_tradnl" w:eastAsia="es-ES"/>
        </w:rPr>
        <w:t>Una vez declarada la oferta más ventajosa, en el plazo de 10 días hábiles contados a partir del día siguiente al de su notificación, la empresa deberá acreditar que las personas que prestarán el servicio cuentan con la competencia lingüística requerida.</w:t>
      </w:r>
    </w:p>
    <w:p w14:paraId="7AE97EC1" w14:textId="46B45018" w:rsidR="00C73047" w:rsidRPr="00C776D0" w:rsidRDefault="00C776D0" w:rsidP="00C776D0">
      <w:pPr>
        <w:spacing w:before="120" w:after="0" w:line="240" w:lineRule="auto"/>
        <w:jc w:val="both"/>
        <w:rPr>
          <w:rFonts w:ascii="Arial" w:eastAsia="Calibri" w:hAnsi="Arial" w:cs="Arial"/>
          <w:color w:val="000000" w:themeColor="text1"/>
          <w:sz w:val="22"/>
          <w:szCs w:val="22"/>
          <w:lang w:eastAsia="es-ES"/>
        </w:rPr>
      </w:pPr>
      <w:r w:rsidRPr="00C776D0">
        <w:rPr>
          <w:rFonts w:ascii="Arial" w:eastAsia="Calibri" w:hAnsi="Arial" w:cs="Arial"/>
          <w:color w:val="000000" w:themeColor="text1"/>
          <w:sz w:val="22"/>
          <w:szCs w:val="22"/>
          <w:lang w:val="es-ES_tradnl" w:eastAsia="es-ES"/>
        </w:rPr>
        <w:t>La competencia lingüística podrá acreditarse de estas dos maneras:</w:t>
      </w:r>
    </w:p>
    <w:p w14:paraId="4D4B393D" w14:textId="1E742A52" w:rsidR="00C776D0" w:rsidRPr="00C776D0" w:rsidRDefault="00C776D0" w:rsidP="00C776D0">
      <w:pPr>
        <w:numPr>
          <w:ilvl w:val="0"/>
          <w:numId w:val="25"/>
        </w:numPr>
        <w:spacing w:before="120" w:after="0" w:line="240" w:lineRule="auto"/>
        <w:ind w:left="1428"/>
        <w:jc w:val="both"/>
        <w:rPr>
          <w:rFonts w:ascii="Arial" w:eastAsia="Calibri" w:hAnsi="Arial" w:cs="Arial"/>
          <w:color w:val="000000" w:themeColor="text1"/>
          <w:sz w:val="22"/>
          <w:szCs w:val="22"/>
          <w:lang w:eastAsia="es-ES"/>
        </w:rPr>
      </w:pPr>
      <w:r w:rsidRPr="00C776D0">
        <w:rPr>
          <w:rFonts w:ascii="Arial" w:eastAsia="Calibri" w:hAnsi="Arial" w:cs="Arial"/>
          <w:color w:val="000000" w:themeColor="text1"/>
          <w:sz w:val="22"/>
          <w:szCs w:val="22"/>
          <w:lang w:val="es-ES_tradnl" w:eastAsia="es-ES"/>
        </w:rPr>
        <w:t>Presentación de un documento que acredite que la(s) persona(s) que prestará(n) el servicio tiene(n) la competencia lingüística exigida.</w:t>
      </w:r>
    </w:p>
    <w:p w14:paraId="30D91B23" w14:textId="575E8917" w:rsidR="00C776D0" w:rsidRPr="00A35F40" w:rsidRDefault="00A35F40" w:rsidP="00A35F40">
      <w:pPr>
        <w:numPr>
          <w:ilvl w:val="0"/>
          <w:numId w:val="25"/>
        </w:numPr>
        <w:spacing w:before="120" w:after="0" w:line="240" w:lineRule="auto"/>
        <w:ind w:left="1428"/>
        <w:jc w:val="both"/>
        <w:rPr>
          <w:rFonts w:ascii="Arial" w:eastAsia="Calibri" w:hAnsi="Arial" w:cs="Arial"/>
          <w:color w:val="000000" w:themeColor="text1"/>
          <w:sz w:val="22"/>
          <w:szCs w:val="22"/>
          <w:lang w:eastAsia="es-ES"/>
        </w:rPr>
      </w:pPr>
      <w:r w:rsidRPr="00A35F40">
        <w:rPr>
          <w:rFonts w:ascii="Arial" w:eastAsia="Calibri" w:hAnsi="Arial" w:cs="Arial"/>
          <w:color w:val="000000" w:themeColor="text1"/>
          <w:sz w:val="22"/>
          <w:szCs w:val="22"/>
          <w:lang w:val="es-ES_tradnl" w:eastAsia="es-ES"/>
        </w:rPr>
        <w:t>Realización de la prueba que determine el Ayuntamiento de Bergara.</w:t>
      </w:r>
    </w:p>
    <w:p w14:paraId="6E7F7023" w14:textId="248E0D29" w:rsidR="00C73047" w:rsidRPr="00D700D5" w:rsidRDefault="00A35F40" w:rsidP="00D700D5">
      <w:pPr>
        <w:spacing w:before="120" w:after="0" w:line="240" w:lineRule="auto"/>
        <w:jc w:val="both"/>
        <w:rPr>
          <w:rFonts w:ascii="Arial" w:eastAsia="Calibri" w:hAnsi="Arial" w:cs="Arial"/>
          <w:color w:val="000000" w:themeColor="text1"/>
          <w:sz w:val="22"/>
          <w:szCs w:val="22"/>
          <w:lang w:eastAsia="es-ES"/>
        </w:rPr>
      </w:pPr>
      <w:r w:rsidRPr="00D700D5">
        <w:rPr>
          <w:rFonts w:ascii="Arial" w:eastAsia="Calibri" w:hAnsi="Arial" w:cs="Arial"/>
          <w:color w:val="000000" w:themeColor="text1"/>
          <w:sz w:val="22"/>
          <w:szCs w:val="22"/>
          <w:lang w:val="es-ES_tradnl" w:eastAsia="es-ES"/>
        </w:rPr>
        <w:t>Así mismo, en caso de que, tras contratar a la empresa, se incorporen nuevas personas para la prestación del servicio, estas también deberán acreditar su competencia lingüística en euskera.</w:t>
      </w:r>
    </w:p>
    <w:p w14:paraId="29FDD3CB" w14:textId="13403E94" w:rsidR="00C73047" w:rsidRPr="00D700D5" w:rsidRDefault="00D700D5" w:rsidP="00D700D5">
      <w:pPr>
        <w:spacing w:before="120" w:after="0" w:line="240" w:lineRule="auto"/>
        <w:jc w:val="both"/>
        <w:rPr>
          <w:rFonts w:ascii="Arial" w:eastAsia="Calibri" w:hAnsi="Arial" w:cs="Arial"/>
          <w:color w:val="000000" w:themeColor="text1"/>
          <w:sz w:val="22"/>
          <w:szCs w:val="22"/>
          <w:lang w:eastAsia="es-ES"/>
        </w:rPr>
      </w:pPr>
      <w:r w:rsidRPr="00D700D5">
        <w:rPr>
          <w:rFonts w:ascii="Arial" w:eastAsia="Calibri" w:hAnsi="Arial" w:cs="Arial"/>
          <w:color w:val="000000" w:themeColor="text1"/>
          <w:sz w:val="22"/>
          <w:szCs w:val="22"/>
          <w:lang w:val="es-ES_tradnl" w:eastAsia="es-ES"/>
        </w:rPr>
        <w:t>En caso de que las personas propuestas por la empresa adjudicataria para la prestación del servicio establecido en el presente pliego no cumplieran las condiciones mencionadas en este apartado, la empresa adjudicataria deberá presentar otras personas candidatas para la prestación del servicio,</w:t>
      </w:r>
      <w:r w:rsidR="00C73047" w:rsidRPr="00D700D5">
        <w:rPr>
          <w:rFonts w:ascii="Arial" w:eastAsia="Calibri" w:hAnsi="Arial" w:cs="Arial"/>
          <w:color w:val="000000" w:themeColor="text1"/>
          <w:sz w:val="22"/>
          <w:szCs w:val="22"/>
          <w:lang w:eastAsia="es-ES"/>
        </w:rPr>
        <w:t xml:space="preserve"> </w:t>
      </w:r>
      <w:r w:rsidRPr="00D700D5">
        <w:rPr>
          <w:rFonts w:ascii="Arial" w:eastAsia="Calibri" w:hAnsi="Arial" w:cs="Arial"/>
          <w:color w:val="000000" w:themeColor="text1"/>
          <w:sz w:val="22"/>
          <w:szCs w:val="22"/>
          <w:lang w:val="es-ES_tradnl" w:eastAsia="es-ES"/>
        </w:rPr>
        <w:t xml:space="preserve">que serán así mismo sometidas a las pruebas pertinentes, y en caso de que estas tampoco las superen, el ayuntamiento podrá rescindir el contrato, sin derecho alguno por parte de la empresa </w:t>
      </w:r>
      <w:r w:rsidR="00217057">
        <w:rPr>
          <w:rFonts w:ascii="Arial" w:eastAsia="Calibri" w:hAnsi="Arial" w:cs="Arial"/>
          <w:color w:val="000000" w:themeColor="text1"/>
          <w:sz w:val="22"/>
          <w:szCs w:val="22"/>
          <w:lang w:val="es-ES_tradnl" w:eastAsia="es-ES"/>
        </w:rPr>
        <w:t>a reclamar</w:t>
      </w:r>
      <w:r w:rsidRPr="00D700D5">
        <w:rPr>
          <w:rFonts w:ascii="Arial" w:eastAsia="Calibri" w:hAnsi="Arial" w:cs="Arial"/>
          <w:color w:val="000000" w:themeColor="text1"/>
          <w:sz w:val="22"/>
          <w:szCs w:val="22"/>
          <w:lang w:val="es-ES_tradnl" w:eastAsia="es-ES"/>
        </w:rPr>
        <w:t xml:space="preserve"> indemnización.</w:t>
      </w:r>
    </w:p>
    <w:p w14:paraId="09B2EDF0" w14:textId="158DF2DE" w:rsidR="00C73047" w:rsidRPr="00D700D5" w:rsidRDefault="00D700D5" w:rsidP="00D700D5">
      <w:pPr>
        <w:spacing w:before="120" w:after="0" w:line="240" w:lineRule="auto"/>
        <w:jc w:val="both"/>
        <w:rPr>
          <w:rFonts w:ascii="Arial" w:hAnsi="Arial" w:cs="Arial"/>
          <w:iCs/>
          <w:color w:val="000000" w:themeColor="text1"/>
          <w:sz w:val="22"/>
          <w:szCs w:val="22"/>
          <w:u w:val="single"/>
        </w:rPr>
      </w:pPr>
      <w:r w:rsidRPr="00D700D5">
        <w:rPr>
          <w:rFonts w:ascii="Arial" w:hAnsi="Arial" w:cs="Arial"/>
          <w:iCs/>
          <w:color w:val="000000" w:themeColor="text1"/>
          <w:sz w:val="22"/>
          <w:szCs w:val="22"/>
          <w:u w:val="single"/>
          <w:lang w:val="es-ES_tradnl"/>
        </w:rPr>
        <w:t>Criterios lingüísticos en las relaciones de la empresa con el ayuntamiento y con la ciudadanía</w:t>
      </w:r>
    </w:p>
    <w:p w14:paraId="305EC5D6" w14:textId="29C49E69" w:rsidR="00C73047" w:rsidRPr="00D700D5" w:rsidRDefault="00D700D5" w:rsidP="00D700D5">
      <w:pPr>
        <w:spacing w:before="120" w:after="0" w:line="240" w:lineRule="auto"/>
        <w:jc w:val="both"/>
        <w:rPr>
          <w:rFonts w:ascii="Arial" w:hAnsi="Arial" w:cs="Arial"/>
          <w:color w:val="000000" w:themeColor="text1"/>
          <w:sz w:val="22"/>
          <w:szCs w:val="22"/>
        </w:rPr>
      </w:pPr>
      <w:r w:rsidRPr="00D700D5">
        <w:rPr>
          <w:rFonts w:ascii="Arial" w:hAnsi="Arial" w:cs="Arial"/>
          <w:color w:val="000000" w:themeColor="text1"/>
          <w:sz w:val="22"/>
          <w:szCs w:val="22"/>
          <w:lang w:val="es-ES_tradnl"/>
        </w:rPr>
        <w:t>Las relaciones entre la empresa adjudicataria y el ayuntamiento serán en euskera (informes, factura, reuniones...).</w:t>
      </w:r>
    </w:p>
    <w:p w14:paraId="3ED87EAE" w14:textId="3E06091F" w:rsidR="00C73047" w:rsidRPr="00977813" w:rsidRDefault="00977813" w:rsidP="00977813">
      <w:pPr>
        <w:spacing w:before="120" w:after="0" w:line="240" w:lineRule="auto"/>
        <w:jc w:val="both"/>
        <w:rPr>
          <w:rFonts w:ascii="Arial" w:hAnsi="Arial" w:cs="Arial"/>
          <w:color w:val="000000" w:themeColor="text1"/>
          <w:sz w:val="22"/>
          <w:szCs w:val="22"/>
        </w:rPr>
      </w:pPr>
      <w:r w:rsidRPr="00977813">
        <w:rPr>
          <w:rFonts w:ascii="Arial" w:hAnsi="Arial" w:cs="Arial"/>
          <w:color w:val="000000" w:themeColor="text1"/>
          <w:sz w:val="22"/>
          <w:szCs w:val="22"/>
          <w:lang w:val="es-ES_tradnl"/>
        </w:rPr>
        <w:t>Teniendo en cuenta las características de la prestación objeto del contrato, la lengua de servicio habitual será el euskera siempre que sea posible, garantizando en todo caso los derechos lingüísticos de la ciudadanía.</w:t>
      </w:r>
    </w:p>
    <w:p w14:paraId="1280AE2F" w14:textId="61147746" w:rsidR="00C73047" w:rsidRPr="00977813" w:rsidRDefault="00977813" w:rsidP="00977813">
      <w:pPr>
        <w:pStyle w:val="Oinarrizkoparagrafoak"/>
        <w:spacing w:before="120" w:after="0" w:line="240" w:lineRule="auto"/>
        <w:rPr>
          <w:rFonts w:cs="Arial"/>
          <w:color w:val="000000" w:themeColor="text1"/>
          <w:sz w:val="22"/>
          <w:szCs w:val="22"/>
        </w:rPr>
      </w:pPr>
      <w:r w:rsidRPr="00977813">
        <w:rPr>
          <w:rFonts w:cs="Arial"/>
          <w:color w:val="000000" w:themeColor="text1"/>
          <w:sz w:val="22"/>
          <w:szCs w:val="22"/>
          <w:lang w:val="es-ES_tradnl"/>
        </w:rPr>
        <w:t xml:space="preserve">El Servicio Municipal de Turismo o el Servicio Municipal de </w:t>
      </w:r>
      <w:proofErr w:type="gramStart"/>
      <w:r w:rsidRPr="00977813">
        <w:rPr>
          <w:rFonts w:cs="Arial"/>
          <w:color w:val="000000" w:themeColor="text1"/>
          <w:sz w:val="22"/>
          <w:szCs w:val="22"/>
          <w:lang w:val="es-ES_tradnl"/>
        </w:rPr>
        <w:t>Euskera</w:t>
      </w:r>
      <w:proofErr w:type="gramEnd"/>
      <w:r w:rsidRPr="00977813">
        <w:rPr>
          <w:rFonts w:cs="Arial"/>
          <w:color w:val="000000" w:themeColor="text1"/>
          <w:sz w:val="22"/>
          <w:szCs w:val="22"/>
          <w:lang w:val="es-ES_tradnl"/>
        </w:rPr>
        <w:t xml:space="preserve"> se encargarán de informar a la empresa adjudicataria sobre el uso del idioma y de realizar su seguimiento, del mismo modo en que se realiza el seguimiento del resto de condiciones.</w:t>
      </w:r>
    </w:p>
    <w:p w14:paraId="6DA6F3CC" w14:textId="77777777" w:rsidR="00C73047" w:rsidRPr="008E3EB3" w:rsidRDefault="00C73047" w:rsidP="00C73047">
      <w:pPr>
        <w:pStyle w:val="Oinarrizkoparagrafoak"/>
        <w:spacing w:before="120" w:after="0" w:line="240" w:lineRule="auto"/>
        <w:rPr>
          <w:rFonts w:cs="Arial"/>
          <w:color w:val="000000" w:themeColor="text1"/>
          <w:sz w:val="22"/>
          <w:szCs w:val="22"/>
        </w:rPr>
      </w:pPr>
    </w:p>
    <w:p w14:paraId="38E3D830" w14:textId="7470F8ED" w:rsidR="00C73047" w:rsidRPr="00977813" w:rsidRDefault="00977813" w:rsidP="00977813">
      <w:pPr>
        <w:pStyle w:val="Oinarrizkoparagrafoak"/>
        <w:spacing w:before="120" w:after="0" w:line="240" w:lineRule="auto"/>
        <w:rPr>
          <w:rFonts w:eastAsia="Microsoft YaHei" w:cs="Arial"/>
          <w:b/>
          <w:bCs/>
          <w:color w:val="000000" w:themeColor="text1"/>
          <w:sz w:val="22"/>
          <w:szCs w:val="22"/>
        </w:rPr>
      </w:pPr>
      <w:r w:rsidRPr="00977813">
        <w:rPr>
          <w:rFonts w:eastAsia="Microsoft YaHei" w:cs="Arial"/>
          <w:b/>
          <w:bCs/>
          <w:color w:val="000000" w:themeColor="text1"/>
          <w:sz w:val="22"/>
          <w:szCs w:val="22"/>
          <w:lang w:val="es-ES_tradnl"/>
        </w:rPr>
        <w:t>3.6. Requisitos sobre igualdad de mujeres y hombres:</w:t>
      </w:r>
    </w:p>
    <w:p w14:paraId="17E985AD" w14:textId="4A9367A8" w:rsidR="00C73047" w:rsidRPr="00977813" w:rsidRDefault="002C1156" w:rsidP="00977813">
      <w:pPr>
        <w:pStyle w:val="Oinarrizkoparagrafoak"/>
        <w:spacing w:before="120" w:after="0" w:line="240" w:lineRule="auto"/>
        <w:rPr>
          <w:rFonts w:cs="Arial"/>
          <w:color w:val="000000" w:themeColor="text1"/>
          <w:sz w:val="22"/>
          <w:szCs w:val="22"/>
        </w:rPr>
      </w:pPr>
      <w:r>
        <w:rPr>
          <w:rFonts w:cs="Arial"/>
          <w:color w:val="000000" w:themeColor="text1"/>
          <w:sz w:val="22"/>
          <w:szCs w:val="22"/>
          <w:lang w:val="es-ES_tradnl"/>
        </w:rPr>
        <w:t>E</w:t>
      </w:r>
      <w:r w:rsidR="00977813" w:rsidRPr="00977813">
        <w:rPr>
          <w:rFonts w:cs="Arial"/>
          <w:color w:val="000000" w:themeColor="text1"/>
          <w:sz w:val="22"/>
          <w:szCs w:val="22"/>
          <w:lang w:val="es-ES_tradnl"/>
        </w:rPr>
        <w:t>n la prestación de los servicios contratados</w:t>
      </w:r>
      <w:r>
        <w:rPr>
          <w:rFonts w:cs="Arial"/>
          <w:color w:val="000000" w:themeColor="text1"/>
          <w:sz w:val="22"/>
          <w:szCs w:val="22"/>
          <w:lang w:val="es-ES_tradnl"/>
        </w:rPr>
        <w:t xml:space="preserve"> cuidar</w:t>
      </w:r>
      <w:r w:rsidR="00977813" w:rsidRPr="00977813">
        <w:rPr>
          <w:rFonts w:cs="Arial"/>
          <w:color w:val="000000" w:themeColor="text1"/>
          <w:sz w:val="22"/>
          <w:szCs w:val="22"/>
          <w:lang w:val="es-ES_tradnl"/>
        </w:rPr>
        <w:t xml:space="preserve"> el uso no sexista del lenguaje</w:t>
      </w:r>
      <w:r>
        <w:rPr>
          <w:rFonts w:cs="Arial"/>
          <w:color w:val="000000" w:themeColor="text1"/>
          <w:sz w:val="22"/>
          <w:szCs w:val="22"/>
          <w:lang w:val="es-ES_tradnl"/>
        </w:rPr>
        <w:t>,</w:t>
      </w:r>
      <w:r w:rsidR="00977813" w:rsidRPr="00977813">
        <w:rPr>
          <w:rFonts w:cs="Arial"/>
          <w:color w:val="000000" w:themeColor="text1"/>
          <w:sz w:val="22"/>
          <w:szCs w:val="22"/>
          <w:lang w:val="es-ES_tradnl"/>
        </w:rPr>
        <w:t xml:space="preserve"> evitando cualquier imagen discriminatoria de las mujeres o ester</w:t>
      </w:r>
      <w:r>
        <w:rPr>
          <w:rFonts w:cs="Arial"/>
          <w:color w:val="000000" w:themeColor="text1"/>
          <w:sz w:val="22"/>
          <w:szCs w:val="22"/>
          <w:lang w:val="es-ES_tradnl"/>
        </w:rPr>
        <w:t>e</w:t>
      </w:r>
      <w:r w:rsidR="00977813" w:rsidRPr="00977813">
        <w:rPr>
          <w:rFonts w:cs="Arial"/>
          <w:color w:val="000000" w:themeColor="text1"/>
          <w:sz w:val="22"/>
          <w:szCs w:val="22"/>
          <w:lang w:val="es-ES_tradnl"/>
        </w:rPr>
        <w:t>otipos sexistas.</w:t>
      </w:r>
    </w:p>
    <w:p w14:paraId="74BA0853" w14:textId="3189B18F" w:rsidR="00C73047" w:rsidRPr="008E3EB3" w:rsidRDefault="00977813" w:rsidP="00977813">
      <w:pPr>
        <w:pStyle w:val="Oinarrizkoparagrafoak"/>
        <w:spacing w:before="120" w:after="0" w:line="240" w:lineRule="auto"/>
        <w:rPr>
          <w:rFonts w:cs="Arial"/>
          <w:color w:val="000000" w:themeColor="text1"/>
          <w:sz w:val="22"/>
          <w:szCs w:val="22"/>
        </w:rPr>
      </w:pPr>
      <w:r w:rsidRPr="00977813">
        <w:rPr>
          <w:rFonts w:cs="Arial"/>
          <w:color w:val="000000" w:themeColor="text1"/>
          <w:sz w:val="22"/>
          <w:szCs w:val="22"/>
          <w:lang w:val="es-ES_tradnl"/>
        </w:rPr>
        <w:t>Tampoco se admitirán comportamientos LGTBI-fóbicos ni otras actitudes discriminatorias.</w:t>
      </w:r>
      <w:r w:rsidR="00C73047" w:rsidRPr="00977813">
        <w:rPr>
          <w:rFonts w:cs="Arial"/>
          <w:color w:val="000000" w:themeColor="text1"/>
          <w:sz w:val="22"/>
          <w:szCs w:val="22"/>
        </w:rPr>
        <w:t xml:space="preserve"> </w:t>
      </w:r>
    </w:p>
    <w:p w14:paraId="1FDE4720" w14:textId="7F0CE464" w:rsidR="00C73047" w:rsidRPr="008E3EB3" w:rsidRDefault="00977813" w:rsidP="00977813">
      <w:pPr>
        <w:pStyle w:val="Oinarrizkoparagrafoak"/>
        <w:spacing w:before="120" w:after="0" w:line="240" w:lineRule="auto"/>
        <w:rPr>
          <w:rFonts w:cs="Arial"/>
          <w:color w:val="000000" w:themeColor="text1"/>
          <w:sz w:val="22"/>
          <w:szCs w:val="22"/>
        </w:rPr>
      </w:pPr>
      <w:r w:rsidRPr="00977813">
        <w:rPr>
          <w:rFonts w:cs="Arial"/>
          <w:color w:val="000000" w:themeColor="text1"/>
          <w:sz w:val="22"/>
          <w:szCs w:val="22"/>
          <w:lang w:val="es-ES_tradnl"/>
        </w:rPr>
        <w:lastRenderedPageBreak/>
        <w:t>En relación con la imagen de la mujer se deberán fomentar valores de igualdad, representación paritaria, diversidad, corresponsabilidad y diversidad de identidades y roles de género.</w:t>
      </w:r>
      <w:r w:rsidR="00C73047" w:rsidRPr="00977813">
        <w:rPr>
          <w:rFonts w:cs="Arial"/>
          <w:color w:val="000000" w:themeColor="text1"/>
          <w:sz w:val="22"/>
          <w:szCs w:val="22"/>
        </w:rPr>
        <w:t xml:space="preserve"> </w:t>
      </w:r>
    </w:p>
    <w:p w14:paraId="2D5B4A8D" w14:textId="2F682918" w:rsidR="00C73047" w:rsidRPr="00977813" w:rsidRDefault="00977813" w:rsidP="00977813">
      <w:pPr>
        <w:pStyle w:val="Oinarrizkoparagrafoak"/>
        <w:spacing w:before="120" w:after="0" w:line="240" w:lineRule="auto"/>
        <w:rPr>
          <w:rFonts w:cs="Arial"/>
          <w:color w:val="000000" w:themeColor="text1"/>
          <w:sz w:val="22"/>
          <w:szCs w:val="22"/>
        </w:rPr>
      </w:pPr>
      <w:r w:rsidRPr="00977813">
        <w:rPr>
          <w:rFonts w:cs="Arial"/>
          <w:color w:val="000000" w:themeColor="text1"/>
          <w:sz w:val="22"/>
          <w:szCs w:val="22"/>
          <w:lang w:val="es-ES_tradnl"/>
        </w:rPr>
        <w:t>En los guiones de las visitas se garantizará la presencia de las mujeres.</w:t>
      </w:r>
    </w:p>
    <w:p w14:paraId="2247D858" w14:textId="77777777" w:rsidR="00C73047" w:rsidRPr="008E3EB3" w:rsidRDefault="00C73047" w:rsidP="00C73047">
      <w:pPr>
        <w:spacing w:before="120" w:after="0" w:line="240" w:lineRule="auto"/>
        <w:jc w:val="both"/>
        <w:rPr>
          <w:rFonts w:ascii="Arial" w:hAnsi="Arial" w:cs="Arial"/>
          <w:sz w:val="22"/>
          <w:szCs w:val="22"/>
        </w:rPr>
      </w:pPr>
    </w:p>
    <w:p w14:paraId="61F038ED" w14:textId="3D930DB6" w:rsidR="00977813" w:rsidRPr="00977813" w:rsidRDefault="00C73047" w:rsidP="00977813">
      <w:pPr>
        <w:pStyle w:val="Ttulo2"/>
        <w:numPr>
          <w:ilvl w:val="1"/>
          <w:numId w:val="2"/>
        </w:numPr>
        <w:spacing w:before="120" w:after="0" w:line="240" w:lineRule="auto"/>
        <w:jc w:val="both"/>
        <w:rPr>
          <w:rFonts w:ascii="Arial" w:hAnsi="Arial"/>
          <w:sz w:val="22"/>
          <w:szCs w:val="22"/>
        </w:rPr>
      </w:pPr>
      <w:r w:rsidRPr="008E3EB3">
        <w:rPr>
          <w:rFonts w:ascii="Arial" w:hAnsi="Arial"/>
          <w:sz w:val="22"/>
          <w:szCs w:val="22"/>
        </w:rPr>
        <w:t xml:space="preserve">4. </w:t>
      </w:r>
      <w:r w:rsidR="00977813" w:rsidRPr="00977813">
        <w:rPr>
          <w:rFonts w:ascii="Arial" w:hAnsi="Arial"/>
          <w:sz w:val="22"/>
          <w:szCs w:val="22"/>
          <w:lang w:val="es-ES_tradnl"/>
        </w:rPr>
        <w:t>DERECHOS Y OBLIGACIONES DEL AYUNTAMIENTO</w:t>
      </w:r>
    </w:p>
    <w:p w14:paraId="2FAF36F8" w14:textId="436D5A01" w:rsidR="00977813" w:rsidRPr="00173FB2" w:rsidRDefault="00173FB2" w:rsidP="00173FB2">
      <w:pPr>
        <w:pStyle w:val="Oinarrizkoparagrafoak"/>
        <w:numPr>
          <w:ilvl w:val="0"/>
          <w:numId w:val="20"/>
        </w:numPr>
        <w:spacing w:before="120" w:after="0" w:line="240" w:lineRule="auto"/>
        <w:rPr>
          <w:rFonts w:cs="Arial"/>
          <w:sz w:val="22"/>
          <w:szCs w:val="22"/>
        </w:rPr>
      </w:pPr>
      <w:r w:rsidRPr="00173FB2">
        <w:rPr>
          <w:rFonts w:cs="Arial"/>
          <w:sz w:val="22"/>
          <w:szCs w:val="22"/>
          <w:lang w:val="es-ES_tradnl"/>
        </w:rPr>
        <w:t>Corresponde al ayuntamiento inspeccionar el contrato a través de su personal técnico, el cual podrá dar instrucciones a la empresa contratista para un correcto cumplimiento del contrato, basándose en las cláusulas contractuales y teniendo en cuenta que la potestad directiva e inspectora la ostentará la Alcaldía.</w:t>
      </w:r>
    </w:p>
    <w:p w14:paraId="053FC2A8" w14:textId="4430A17D" w:rsidR="00173FB2" w:rsidRDefault="00173FB2" w:rsidP="00173FB2">
      <w:pPr>
        <w:pStyle w:val="Oinarrizkoparagrafoak"/>
        <w:numPr>
          <w:ilvl w:val="0"/>
          <w:numId w:val="20"/>
        </w:numPr>
        <w:spacing w:before="120" w:after="0" w:line="240" w:lineRule="auto"/>
        <w:rPr>
          <w:rFonts w:cs="Arial"/>
          <w:sz w:val="22"/>
          <w:szCs w:val="22"/>
        </w:rPr>
      </w:pPr>
      <w:r w:rsidRPr="00173FB2">
        <w:rPr>
          <w:rFonts w:cs="Arial"/>
          <w:sz w:val="22"/>
          <w:szCs w:val="22"/>
          <w:lang w:val="es-ES_tradnl"/>
        </w:rPr>
        <w:t>Corresponden a la Administración las prerrogativas de interpretar el contrato, resolver las dudas que suscite su cumplimiento, modificarlo por razones de interés público, acordar su resolución y determinar los efectos de ésta, dentro de los límites y con sujeción a los requisitos y efectos establecidos en la Ley de Contratos del Sector Público, así como en el Reglamento General de la Ley de Contratos de las Administraciones Públicas.</w:t>
      </w:r>
      <w:r w:rsidRPr="00173FB2">
        <w:rPr>
          <w:rFonts w:cs="Arial"/>
          <w:sz w:val="22"/>
          <w:szCs w:val="22"/>
        </w:rPr>
        <w:t xml:space="preserve"> </w:t>
      </w:r>
    </w:p>
    <w:p w14:paraId="168F26A6" w14:textId="3793356C" w:rsidR="00173FB2" w:rsidRPr="00B820CF" w:rsidRDefault="00173FB2" w:rsidP="00173FB2">
      <w:pPr>
        <w:pStyle w:val="Oinarrizkoparagrafoak"/>
        <w:numPr>
          <w:ilvl w:val="0"/>
          <w:numId w:val="20"/>
        </w:numPr>
        <w:spacing w:before="120" w:after="0" w:line="240" w:lineRule="auto"/>
        <w:rPr>
          <w:rFonts w:cs="Arial"/>
          <w:sz w:val="22"/>
          <w:szCs w:val="22"/>
          <w:lang w:val="es-ES_tradnl"/>
        </w:rPr>
      </w:pPr>
      <w:r w:rsidRPr="00173FB2">
        <w:rPr>
          <w:rFonts w:cs="Arial"/>
          <w:sz w:val="22"/>
          <w:szCs w:val="22"/>
          <w:lang w:val="es-ES_tradnl"/>
        </w:rPr>
        <w:t xml:space="preserve">El Ayuntamiento de Bergara estará obligado a abonar los importes establecidos conforme a lo dispuesto en </w:t>
      </w:r>
      <w:r w:rsidR="00B820CF" w:rsidRPr="00B820CF">
        <w:rPr>
          <w:rFonts w:cs="Arial"/>
          <w:sz w:val="22"/>
          <w:szCs w:val="22"/>
          <w:lang w:val="es-ES_tradnl"/>
        </w:rPr>
        <w:t>el Pliego de Condiciones Administrativas Particulares.</w:t>
      </w:r>
    </w:p>
    <w:p w14:paraId="0334351E" w14:textId="5E7968D8" w:rsidR="00173FB2" w:rsidRPr="00173FB2" w:rsidRDefault="00173FB2" w:rsidP="00173FB2">
      <w:pPr>
        <w:pStyle w:val="Oinarrizkoparagrafoak"/>
        <w:numPr>
          <w:ilvl w:val="0"/>
          <w:numId w:val="20"/>
        </w:numPr>
        <w:spacing w:before="120" w:after="0" w:line="240" w:lineRule="auto"/>
        <w:rPr>
          <w:rFonts w:cs="Arial"/>
          <w:sz w:val="22"/>
          <w:szCs w:val="22"/>
        </w:rPr>
      </w:pPr>
      <w:r w:rsidRPr="00173FB2">
        <w:rPr>
          <w:rFonts w:cs="Arial"/>
          <w:sz w:val="22"/>
          <w:szCs w:val="22"/>
          <w:lang w:val="es-ES_tradnl"/>
        </w:rPr>
        <w:t>Es el ayuntamiento quien deberá aportar las publicaciones turísticas sobre Bergara, folletos, mapas, etc., los libros que se hayan de poner a la venta, así como información suficiente para la elaboración del guion básico de la visita guiada estándar.</w:t>
      </w:r>
    </w:p>
    <w:p w14:paraId="38377A18" w14:textId="1CECED71" w:rsidR="00173FB2" w:rsidRDefault="00173FB2" w:rsidP="00173FB2">
      <w:pPr>
        <w:pStyle w:val="Oinarrizkoparagrafoak"/>
        <w:numPr>
          <w:ilvl w:val="0"/>
          <w:numId w:val="20"/>
        </w:numPr>
        <w:spacing w:before="120" w:after="0" w:line="240" w:lineRule="auto"/>
        <w:rPr>
          <w:rFonts w:cs="Arial"/>
          <w:sz w:val="22"/>
          <w:szCs w:val="22"/>
        </w:rPr>
      </w:pPr>
      <w:r w:rsidRPr="00173FB2">
        <w:rPr>
          <w:rFonts w:cs="Arial"/>
          <w:sz w:val="22"/>
          <w:szCs w:val="22"/>
          <w:lang w:val="es-ES_tradnl"/>
        </w:rPr>
        <w:t>Facilitará, así mismo, con una antelación mínima de 15 días, los materiales precisos para las visitas guiadas extraordinarias que se planificarán a lo largo del año.</w:t>
      </w:r>
      <w:r w:rsidRPr="00173FB2">
        <w:rPr>
          <w:rFonts w:cs="Arial"/>
          <w:sz w:val="22"/>
          <w:szCs w:val="22"/>
        </w:rPr>
        <w:t xml:space="preserve"> </w:t>
      </w:r>
    </w:p>
    <w:p w14:paraId="1D0E8389" w14:textId="2A3FA027" w:rsidR="00173FB2" w:rsidRPr="00173FB2" w:rsidRDefault="00173FB2" w:rsidP="00173FB2">
      <w:pPr>
        <w:pStyle w:val="Oinarrizkoparagrafoak"/>
        <w:numPr>
          <w:ilvl w:val="0"/>
          <w:numId w:val="20"/>
        </w:numPr>
        <w:spacing w:before="120" w:after="0" w:line="240" w:lineRule="auto"/>
        <w:rPr>
          <w:rFonts w:cs="Arial"/>
          <w:sz w:val="22"/>
          <w:szCs w:val="22"/>
        </w:rPr>
      </w:pPr>
      <w:r w:rsidRPr="00173FB2">
        <w:rPr>
          <w:rFonts w:cs="Arial"/>
          <w:sz w:val="22"/>
          <w:szCs w:val="22"/>
          <w:lang w:val="es-ES_tradnl"/>
        </w:rPr>
        <w:t>Correrán por cuenta del ayuntamiento, además de la luz, los gastos de conservación y reparación que deriven del uso ordinario del material cedido.</w:t>
      </w:r>
    </w:p>
    <w:p w14:paraId="6B75BE39" w14:textId="485DC03F" w:rsidR="00C73047" w:rsidRDefault="00C73047" w:rsidP="00C73047">
      <w:pPr>
        <w:pStyle w:val="Oinarrizkoparagrafoak"/>
        <w:spacing w:before="120" w:after="0" w:line="240" w:lineRule="auto"/>
        <w:rPr>
          <w:rFonts w:cs="Arial"/>
          <w:sz w:val="22"/>
          <w:szCs w:val="22"/>
        </w:rPr>
      </w:pPr>
    </w:p>
    <w:p w14:paraId="4FA51391" w14:textId="0AEC83FC" w:rsidR="00B820CF" w:rsidRDefault="00B820CF" w:rsidP="00C73047">
      <w:pPr>
        <w:pStyle w:val="Oinarrizkoparagrafoak"/>
        <w:spacing w:before="120" w:after="0" w:line="240" w:lineRule="auto"/>
        <w:rPr>
          <w:rFonts w:cs="Arial"/>
          <w:sz w:val="22"/>
          <w:szCs w:val="22"/>
        </w:rPr>
      </w:pPr>
    </w:p>
    <w:p w14:paraId="2E901A03" w14:textId="6942B928" w:rsidR="00B820CF" w:rsidRDefault="00B820CF" w:rsidP="00C73047">
      <w:pPr>
        <w:pStyle w:val="Oinarrizkoparagrafoak"/>
        <w:spacing w:before="120" w:after="0" w:line="240" w:lineRule="auto"/>
        <w:rPr>
          <w:rFonts w:cs="Arial"/>
          <w:sz w:val="22"/>
          <w:szCs w:val="22"/>
        </w:rPr>
      </w:pPr>
    </w:p>
    <w:p w14:paraId="1F0F738A" w14:textId="77777777" w:rsidR="00C73047" w:rsidRDefault="00C73047" w:rsidP="00C73047">
      <w:pPr>
        <w:pStyle w:val="Oinarrizkoparagrafoak"/>
        <w:spacing w:before="120" w:after="0" w:line="240" w:lineRule="auto"/>
        <w:rPr>
          <w:rFonts w:cs="Arial"/>
          <w:sz w:val="22"/>
          <w:szCs w:val="22"/>
        </w:rPr>
      </w:pPr>
    </w:p>
    <w:p w14:paraId="7AE17038" w14:textId="77777777" w:rsidR="00962A41" w:rsidRPr="00962A41" w:rsidRDefault="00962A41" w:rsidP="00962A41">
      <w:pPr>
        <w:pStyle w:val="Oinarrizkoparagrafoak"/>
        <w:jc w:val="center"/>
        <w:rPr>
          <w:rFonts w:cs="Arial"/>
          <w:b/>
          <w:bCs/>
          <w:sz w:val="22"/>
          <w:szCs w:val="22"/>
        </w:rPr>
      </w:pPr>
      <w:r w:rsidRPr="00962A41">
        <w:rPr>
          <w:rFonts w:cs="Arial"/>
          <w:b/>
          <w:bCs/>
          <w:sz w:val="22"/>
          <w:szCs w:val="22"/>
        </w:rPr>
        <w:t xml:space="preserve">Rosa Errazkin </w:t>
      </w:r>
      <w:proofErr w:type="spellStart"/>
      <w:r w:rsidRPr="00962A41">
        <w:rPr>
          <w:rFonts w:cs="Arial"/>
          <w:b/>
          <w:bCs/>
          <w:sz w:val="22"/>
          <w:szCs w:val="22"/>
        </w:rPr>
        <w:t>Arrazau</w:t>
      </w:r>
      <w:proofErr w:type="spellEnd"/>
    </w:p>
    <w:p w14:paraId="359B1FF0" w14:textId="7599F626" w:rsidR="00962A41" w:rsidRPr="00962A41" w:rsidRDefault="00962A41" w:rsidP="00962A41">
      <w:pPr>
        <w:pStyle w:val="Oinarrizkoparagrafoak"/>
        <w:jc w:val="center"/>
        <w:rPr>
          <w:rFonts w:cs="Arial"/>
          <w:b/>
          <w:bCs/>
          <w:sz w:val="22"/>
          <w:szCs w:val="22"/>
        </w:rPr>
      </w:pPr>
      <w:proofErr w:type="spellStart"/>
      <w:r>
        <w:rPr>
          <w:rFonts w:cs="Arial"/>
          <w:b/>
          <w:bCs/>
          <w:sz w:val="22"/>
          <w:szCs w:val="22"/>
        </w:rPr>
        <w:t>Responsable</w:t>
      </w:r>
      <w:proofErr w:type="spellEnd"/>
      <w:r>
        <w:rPr>
          <w:rFonts w:cs="Arial"/>
          <w:b/>
          <w:bCs/>
          <w:sz w:val="22"/>
          <w:szCs w:val="22"/>
        </w:rPr>
        <w:t xml:space="preserve"> del museo Laboratorium</w:t>
      </w:r>
    </w:p>
    <w:p w14:paraId="19C5D070" w14:textId="77777777" w:rsidR="00C73047" w:rsidRPr="008E3EB3" w:rsidRDefault="00C73047" w:rsidP="00C73047">
      <w:pPr>
        <w:pStyle w:val="Oinarrizkoparagrafoak"/>
        <w:spacing w:before="120" w:after="0" w:line="240" w:lineRule="auto"/>
        <w:rPr>
          <w:rFonts w:cs="Arial"/>
          <w:sz w:val="22"/>
          <w:szCs w:val="22"/>
        </w:rPr>
      </w:pPr>
    </w:p>
    <w:sectPr w:rsidR="00C73047" w:rsidRPr="008E3EB3">
      <w:headerReference w:type="default" r:id="rId9"/>
      <w:footerReference w:type="default" r:id="rId10"/>
      <w:pgSz w:w="11906" w:h="16838"/>
      <w:pgMar w:top="1969" w:right="1417" w:bottom="1417" w:left="1417" w:header="1417" w:footer="0"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4AC56" w14:textId="77777777" w:rsidR="00222FB7" w:rsidRDefault="00222FB7">
      <w:pPr>
        <w:spacing w:after="0" w:line="240" w:lineRule="auto"/>
      </w:pPr>
      <w:r>
        <w:separator/>
      </w:r>
    </w:p>
  </w:endnote>
  <w:endnote w:type="continuationSeparator" w:id="0">
    <w:p w14:paraId="351FC62B" w14:textId="77777777" w:rsidR="00222FB7" w:rsidRDefault="00222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97856"/>
      <w:docPartObj>
        <w:docPartGallery w:val="Page Numbers (Bottom of Page)"/>
        <w:docPartUnique/>
      </w:docPartObj>
    </w:sdtPr>
    <w:sdtEndPr/>
    <w:sdtContent>
      <w:p w14:paraId="45CE9278" w14:textId="77777777" w:rsidR="0073687B" w:rsidRDefault="0073687B">
        <w:pPr>
          <w:pStyle w:val="Piedepgina"/>
          <w:jc w:val="center"/>
        </w:pPr>
        <w:r>
          <w:fldChar w:fldCharType="begin"/>
        </w:r>
        <w:r>
          <w:instrText>PAGE   \* MERGEFORMAT</w:instrText>
        </w:r>
        <w:r>
          <w:fldChar w:fldCharType="separate"/>
        </w:r>
        <w:r>
          <w:t>2</w:t>
        </w:r>
        <w:r>
          <w:fldChar w:fldCharType="end"/>
        </w:r>
      </w:p>
    </w:sdtContent>
  </w:sdt>
  <w:p w14:paraId="20D5DFF6" w14:textId="77777777" w:rsidR="0073687B" w:rsidRDefault="007368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3E652" w14:textId="77777777" w:rsidR="00222FB7" w:rsidRDefault="00222FB7">
      <w:pPr>
        <w:spacing w:after="0" w:line="240" w:lineRule="auto"/>
      </w:pPr>
      <w:r>
        <w:separator/>
      </w:r>
    </w:p>
  </w:footnote>
  <w:footnote w:type="continuationSeparator" w:id="0">
    <w:p w14:paraId="337BC8FD" w14:textId="77777777" w:rsidR="00222FB7" w:rsidRDefault="00222F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316A4" w14:textId="33DBC0AE" w:rsidR="00612D54" w:rsidRDefault="00612D54">
    <w:pPr>
      <w:pStyle w:val="Encabezado"/>
    </w:pPr>
    <w:r>
      <w:rPr>
        <w:noProof/>
      </w:rPr>
      <w:drawing>
        <wp:inline distT="0" distB="0" distL="0" distR="0" wp14:anchorId="107BA662" wp14:editId="72AAC8E7">
          <wp:extent cx="1487805" cy="105473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7805" cy="105473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725FE"/>
    <w:multiLevelType w:val="multilevel"/>
    <w:tmpl w:val="9F1EC12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05716FD5"/>
    <w:multiLevelType w:val="multilevel"/>
    <w:tmpl w:val="1056084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10DF6F9B"/>
    <w:multiLevelType w:val="multilevel"/>
    <w:tmpl w:val="97D06B1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111E5B4E"/>
    <w:multiLevelType w:val="multilevel"/>
    <w:tmpl w:val="EE20D0C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21C540E4"/>
    <w:multiLevelType w:val="hybridMultilevel"/>
    <w:tmpl w:val="58588684"/>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23FD5D48"/>
    <w:multiLevelType w:val="hybridMultilevel"/>
    <w:tmpl w:val="94843408"/>
    <w:lvl w:ilvl="0" w:tplc="042D0017">
      <w:start w:val="1"/>
      <w:numFmt w:val="lowerLetter"/>
      <w:lvlText w:val="%1)"/>
      <w:lvlJc w:val="left"/>
      <w:pPr>
        <w:ind w:left="720" w:hanging="360"/>
      </w:p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24353678"/>
    <w:multiLevelType w:val="hybridMultilevel"/>
    <w:tmpl w:val="94843408"/>
    <w:lvl w:ilvl="0" w:tplc="042D0017">
      <w:start w:val="1"/>
      <w:numFmt w:val="lowerLetter"/>
      <w:lvlText w:val="%1)"/>
      <w:lvlJc w:val="left"/>
      <w:pPr>
        <w:ind w:left="720" w:hanging="360"/>
      </w:p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2A8E54EC"/>
    <w:multiLevelType w:val="hybridMultilevel"/>
    <w:tmpl w:val="49D84BB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2B5C2C9C"/>
    <w:multiLevelType w:val="multilevel"/>
    <w:tmpl w:val="0D8AE858"/>
    <w:lvl w:ilvl="0">
      <w:start w:val="1"/>
      <w:numFmt w:val="none"/>
      <w:pStyle w:val="Ttulo1"/>
      <w:suff w:val="nothing"/>
      <w:lvlText w:val=""/>
      <w:lvlJc w:val="left"/>
      <w:pPr>
        <w:ind w:left="0"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pStyle w:val="Ttulo7"/>
      <w:suff w:val="nothing"/>
      <w:lvlText w:val=""/>
      <w:lvlJc w:val="left"/>
      <w:pPr>
        <w:ind w:left="0" w:firstLine="0"/>
      </w:pPr>
    </w:lvl>
    <w:lvl w:ilvl="7">
      <w:start w:val="1"/>
      <w:numFmt w:val="none"/>
      <w:pStyle w:val="Ttulo8"/>
      <w:suff w:val="nothing"/>
      <w:lvlText w:val=""/>
      <w:lvlJc w:val="left"/>
      <w:pPr>
        <w:ind w:left="0" w:firstLine="0"/>
      </w:pPr>
    </w:lvl>
    <w:lvl w:ilvl="8">
      <w:start w:val="1"/>
      <w:numFmt w:val="none"/>
      <w:pStyle w:val="Ttulo9"/>
      <w:suff w:val="nothing"/>
      <w:lvlText w:val=""/>
      <w:lvlJc w:val="left"/>
      <w:pPr>
        <w:ind w:left="0" w:firstLine="0"/>
      </w:pPr>
    </w:lvl>
  </w:abstractNum>
  <w:abstractNum w:abstractNumId="9" w15:restartNumberingAfterBreak="0">
    <w:nsid w:val="2EA64513"/>
    <w:multiLevelType w:val="multilevel"/>
    <w:tmpl w:val="5506219E"/>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3059123A"/>
    <w:multiLevelType w:val="hybridMultilevel"/>
    <w:tmpl w:val="94843408"/>
    <w:lvl w:ilvl="0" w:tplc="042D0017">
      <w:start w:val="1"/>
      <w:numFmt w:val="lowerLetter"/>
      <w:lvlText w:val="%1)"/>
      <w:lvlJc w:val="left"/>
      <w:pPr>
        <w:ind w:left="720" w:hanging="360"/>
      </w:p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387D4D9B"/>
    <w:multiLevelType w:val="hybridMultilevel"/>
    <w:tmpl w:val="2938928E"/>
    <w:lvl w:ilvl="0" w:tplc="D66C9EA2">
      <w:start w:val="1"/>
      <w:numFmt w:val="upp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470D0222"/>
    <w:multiLevelType w:val="multilevel"/>
    <w:tmpl w:val="E16C9572"/>
    <w:lvl w:ilvl="0">
      <w:start w:val="1"/>
      <w:numFmt w:val="bullet"/>
      <w:lvlText w:val="-"/>
      <w:lvlJc w:val="left"/>
      <w:pPr>
        <w:ind w:left="720" w:hanging="360"/>
      </w:pPr>
      <w:rPr>
        <w:rFonts w:ascii="Arial"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47E565F0"/>
    <w:multiLevelType w:val="multilevel"/>
    <w:tmpl w:val="9F1EC12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15:restartNumberingAfterBreak="0">
    <w:nsid w:val="51C36688"/>
    <w:multiLevelType w:val="hybridMultilevel"/>
    <w:tmpl w:val="7FFA0A8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57577951"/>
    <w:multiLevelType w:val="multilevel"/>
    <w:tmpl w:val="C9764854"/>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16" w15:restartNumberingAfterBreak="0">
    <w:nsid w:val="580F0C32"/>
    <w:multiLevelType w:val="multilevel"/>
    <w:tmpl w:val="9F1EC12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15:restartNumberingAfterBreak="0">
    <w:nsid w:val="582705F9"/>
    <w:multiLevelType w:val="hybridMultilevel"/>
    <w:tmpl w:val="94843408"/>
    <w:lvl w:ilvl="0" w:tplc="042D0017">
      <w:start w:val="1"/>
      <w:numFmt w:val="lowerLetter"/>
      <w:lvlText w:val="%1)"/>
      <w:lvlJc w:val="left"/>
      <w:pPr>
        <w:ind w:left="720" w:hanging="360"/>
      </w:p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5BB85C4C"/>
    <w:multiLevelType w:val="hybridMultilevel"/>
    <w:tmpl w:val="31DE9E6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5E971FC2"/>
    <w:multiLevelType w:val="hybridMultilevel"/>
    <w:tmpl w:val="58588684"/>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60A73F4E"/>
    <w:multiLevelType w:val="multilevel"/>
    <w:tmpl w:val="9F1EC12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1" w15:restartNumberingAfterBreak="0">
    <w:nsid w:val="64CE71B8"/>
    <w:multiLevelType w:val="multilevel"/>
    <w:tmpl w:val="C808773E"/>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15:restartNumberingAfterBreak="0">
    <w:nsid w:val="67B84B77"/>
    <w:multiLevelType w:val="hybridMultilevel"/>
    <w:tmpl w:val="8D14A488"/>
    <w:lvl w:ilvl="0" w:tplc="042D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23" w15:restartNumberingAfterBreak="0">
    <w:nsid w:val="73B82C6D"/>
    <w:multiLevelType w:val="multilevel"/>
    <w:tmpl w:val="9F1EC12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4" w15:restartNumberingAfterBreak="0">
    <w:nsid w:val="74623778"/>
    <w:multiLevelType w:val="hybridMultilevel"/>
    <w:tmpl w:val="75BC2E9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5" w15:restartNumberingAfterBreak="0">
    <w:nsid w:val="77013DA5"/>
    <w:multiLevelType w:val="hybridMultilevel"/>
    <w:tmpl w:val="64765EB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6" w15:restartNumberingAfterBreak="0">
    <w:nsid w:val="77106B51"/>
    <w:multiLevelType w:val="multilevel"/>
    <w:tmpl w:val="9F1EC12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7" w15:restartNumberingAfterBreak="0">
    <w:nsid w:val="77C51F5F"/>
    <w:multiLevelType w:val="multilevel"/>
    <w:tmpl w:val="59AC839E"/>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8" w15:restartNumberingAfterBreak="0">
    <w:nsid w:val="7B872E8C"/>
    <w:multiLevelType w:val="hybridMultilevel"/>
    <w:tmpl w:val="D13A4230"/>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8"/>
  </w:num>
  <w:num w:numId="2">
    <w:abstractNumId w:val="3"/>
  </w:num>
  <w:num w:numId="3">
    <w:abstractNumId w:val="12"/>
  </w:num>
  <w:num w:numId="4">
    <w:abstractNumId w:val="20"/>
  </w:num>
  <w:num w:numId="5">
    <w:abstractNumId w:val="9"/>
  </w:num>
  <w:num w:numId="6">
    <w:abstractNumId w:val="2"/>
  </w:num>
  <w:num w:numId="7">
    <w:abstractNumId w:val="15"/>
  </w:num>
  <w:num w:numId="8">
    <w:abstractNumId w:val="1"/>
  </w:num>
  <w:num w:numId="9">
    <w:abstractNumId w:val="27"/>
  </w:num>
  <w:num w:numId="10">
    <w:abstractNumId w:val="21"/>
  </w:num>
  <w:num w:numId="11">
    <w:abstractNumId w:val="25"/>
  </w:num>
  <w:num w:numId="12">
    <w:abstractNumId w:val="8"/>
  </w:num>
  <w:num w:numId="13">
    <w:abstractNumId w:val="18"/>
  </w:num>
  <w:num w:numId="14">
    <w:abstractNumId w:val="14"/>
  </w:num>
  <w:num w:numId="15">
    <w:abstractNumId w:val="24"/>
  </w:num>
  <w:num w:numId="16">
    <w:abstractNumId w:val="7"/>
  </w:num>
  <w:num w:numId="17">
    <w:abstractNumId w:val="26"/>
  </w:num>
  <w:num w:numId="18">
    <w:abstractNumId w:val="4"/>
  </w:num>
  <w:num w:numId="19">
    <w:abstractNumId w:val="28"/>
  </w:num>
  <w:num w:numId="20">
    <w:abstractNumId w:val="16"/>
  </w:num>
  <w:num w:numId="21">
    <w:abstractNumId w:val="5"/>
  </w:num>
  <w:num w:numId="22">
    <w:abstractNumId w:val="23"/>
  </w:num>
  <w:num w:numId="23">
    <w:abstractNumId w:val="0"/>
  </w:num>
  <w:num w:numId="24">
    <w:abstractNumId w:val="13"/>
  </w:num>
  <w:num w:numId="25">
    <w:abstractNumId w:val="22"/>
  </w:num>
  <w:num w:numId="26">
    <w:abstractNumId w:val="10"/>
  </w:num>
  <w:num w:numId="27">
    <w:abstractNumId w:val="6"/>
  </w:num>
  <w:num w:numId="28">
    <w:abstractNumId w:val="11"/>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221" w:allStyles="1" w:customStyles="0" w:latentStyles="0" w:stylesInUse="0" w:headingStyles="1" w:numberingStyles="0" w:tableStyles="0" w:directFormattingOnRuns="0" w:directFormattingOnParagraphs="1"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62D"/>
    <w:rsid w:val="00034750"/>
    <w:rsid w:val="00045105"/>
    <w:rsid w:val="00064042"/>
    <w:rsid w:val="0007349F"/>
    <w:rsid w:val="00082331"/>
    <w:rsid w:val="0008514F"/>
    <w:rsid w:val="00086B9F"/>
    <w:rsid w:val="000A63B8"/>
    <w:rsid w:val="000D6530"/>
    <w:rsid w:val="00107AC4"/>
    <w:rsid w:val="001316E8"/>
    <w:rsid w:val="00151D20"/>
    <w:rsid w:val="00173FB2"/>
    <w:rsid w:val="001A72BA"/>
    <w:rsid w:val="001B499C"/>
    <w:rsid w:val="00217057"/>
    <w:rsid w:val="00222FB7"/>
    <w:rsid w:val="002357CD"/>
    <w:rsid w:val="00270608"/>
    <w:rsid w:val="002735CB"/>
    <w:rsid w:val="00277839"/>
    <w:rsid w:val="00282FD5"/>
    <w:rsid w:val="00294D4A"/>
    <w:rsid w:val="002B6430"/>
    <w:rsid w:val="002C1156"/>
    <w:rsid w:val="002C366C"/>
    <w:rsid w:val="002D0E6D"/>
    <w:rsid w:val="002F6C61"/>
    <w:rsid w:val="003001AE"/>
    <w:rsid w:val="00335901"/>
    <w:rsid w:val="003864B6"/>
    <w:rsid w:val="003F0D0A"/>
    <w:rsid w:val="00413BD0"/>
    <w:rsid w:val="00423675"/>
    <w:rsid w:val="004873D5"/>
    <w:rsid w:val="0049478D"/>
    <w:rsid w:val="004A0043"/>
    <w:rsid w:val="004C3146"/>
    <w:rsid w:val="00542598"/>
    <w:rsid w:val="005750C9"/>
    <w:rsid w:val="00584920"/>
    <w:rsid w:val="00593E2A"/>
    <w:rsid w:val="005B0E81"/>
    <w:rsid w:val="005C0243"/>
    <w:rsid w:val="005E3BF9"/>
    <w:rsid w:val="00610887"/>
    <w:rsid w:val="00612D54"/>
    <w:rsid w:val="00633B16"/>
    <w:rsid w:val="0067005D"/>
    <w:rsid w:val="006B45CB"/>
    <w:rsid w:val="006E2698"/>
    <w:rsid w:val="006E6311"/>
    <w:rsid w:val="0071045C"/>
    <w:rsid w:val="00713628"/>
    <w:rsid w:val="00726632"/>
    <w:rsid w:val="00731F0E"/>
    <w:rsid w:val="0073687B"/>
    <w:rsid w:val="007504A6"/>
    <w:rsid w:val="0075388B"/>
    <w:rsid w:val="00762102"/>
    <w:rsid w:val="00786E38"/>
    <w:rsid w:val="007A17E8"/>
    <w:rsid w:val="007A4380"/>
    <w:rsid w:val="008038DF"/>
    <w:rsid w:val="00807899"/>
    <w:rsid w:val="00810B49"/>
    <w:rsid w:val="00825778"/>
    <w:rsid w:val="008436FC"/>
    <w:rsid w:val="00843C91"/>
    <w:rsid w:val="008449A7"/>
    <w:rsid w:val="00844A8A"/>
    <w:rsid w:val="008676E4"/>
    <w:rsid w:val="00895167"/>
    <w:rsid w:val="008A5331"/>
    <w:rsid w:val="008A78D9"/>
    <w:rsid w:val="008B1B13"/>
    <w:rsid w:val="008D5BC9"/>
    <w:rsid w:val="008E3EB3"/>
    <w:rsid w:val="008F7471"/>
    <w:rsid w:val="0094462D"/>
    <w:rsid w:val="00962A41"/>
    <w:rsid w:val="00967750"/>
    <w:rsid w:val="00977813"/>
    <w:rsid w:val="00980FE0"/>
    <w:rsid w:val="009A766F"/>
    <w:rsid w:val="00A0215D"/>
    <w:rsid w:val="00A14857"/>
    <w:rsid w:val="00A35F40"/>
    <w:rsid w:val="00AA72CB"/>
    <w:rsid w:val="00AB0419"/>
    <w:rsid w:val="00AB128F"/>
    <w:rsid w:val="00AF3F34"/>
    <w:rsid w:val="00B264FF"/>
    <w:rsid w:val="00B3375B"/>
    <w:rsid w:val="00B352D1"/>
    <w:rsid w:val="00B510AD"/>
    <w:rsid w:val="00B8187A"/>
    <w:rsid w:val="00B820CF"/>
    <w:rsid w:val="00BD015A"/>
    <w:rsid w:val="00BD70EA"/>
    <w:rsid w:val="00BD75E0"/>
    <w:rsid w:val="00BF7362"/>
    <w:rsid w:val="00C14E6A"/>
    <w:rsid w:val="00C2092C"/>
    <w:rsid w:val="00C73047"/>
    <w:rsid w:val="00C776D0"/>
    <w:rsid w:val="00C937F5"/>
    <w:rsid w:val="00C95BC1"/>
    <w:rsid w:val="00CA6D81"/>
    <w:rsid w:val="00CC0617"/>
    <w:rsid w:val="00CF1E3C"/>
    <w:rsid w:val="00D10755"/>
    <w:rsid w:val="00D33795"/>
    <w:rsid w:val="00D41707"/>
    <w:rsid w:val="00D61F54"/>
    <w:rsid w:val="00D670E0"/>
    <w:rsid w:val="00D700D5"/>
    <w:rsid w:val="00DF5933"/>
    <w:rsid w:val="00E50EB6"/>
    <w:rsid w:val="00E53412"/>
    <w:rsid w:val="00E56C72"/>
    <w:rsid w:val="00E719CD"/>
    <w:rsid w:val="00EC758A"/>
    <w:rsid w:val="00ED43AD"/>
    <w:rsid w:val="00F2065B"/>
    <w:rsid w:val="00F245BB"/>
    <w:rsid w:val="00F56DE6"/>
    <w:rsid w:val="00F75494"/>
    <w:rsid w:val="00F77E70"/>
    <w:rsid w:val="00F876A7"/>
    <w:rsid w:val="00F954DD"/>
    <w:rsid w:val="00FB14A7"/>
    <w:rsid w:val="00FB4AD3"/>
    <w:rsid w:val="00FC3432"/>
    <w:rsid w:val="00FC3F49"/>
    <w:rsid w:val="00FD4804"/>
    <w:rsid w:val="00FD506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9B44E7"/>
  <w15:docId w15:val="{429EB590-F658-4929-9DBE-4DC0C772C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u-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99C"/>
    <w:pPr>
      <w:spacing w:after="160" w:line="259" w:lineRule="auto"/>
    </w:pPr>
  </w:style>
  <w:style w:type="paragraph" w:styleId="Ttulo1">
    <w:name w:val="heading 1"/>
    <w:basedOn w:val="Ttulo10"/>
    <w:next w:val="Textoindependiente"/>
    <w:qFormat/>
    <w:pPr>
      <w:numPr>
        <w:numId w:val="1"/>
      </w:numPr>
      <w:outlineLvl w:val="0"/>
    </w:pPr>
    <w:rPr>
      <w:b/>
      <w:bCs/>
      <w:sz w:val="36"/>
      <w:szCs w:val="36"/>
    </w:rPr>
  </w:style>
  <w:style w:type="paragraph" w:styleId="Ttulo2">
    <w:name w:val="heading 2"/>
    <w:basedOn w:val="Ttulo10"/>
    <w:next w:val="Textoindependiente"/>
    <w:qFormat/>
    <w:rsid w:val="008A78D9"/>
    <w:pPr>
      <w:numPr>
        <w:ilvl w:val="1"/>
        <w:numId w:val="1"/>
      </w:numPr>
      <w:spacing w:before="200"/>
      <w:outlineLvl w:val="1"/>
    </w:pPr>
    <w:rPr>
      <w:b/>
      <w:bCs/>
      <w:sz w:val="24"/>
      <w:szCs w:val="32"/>
    </w:rPr>
  </w:style>
  <w:style w:type="paragraph" w:styleId="Ttulo3">
    <w:name w:val="heading 3"/>
    <w:basedOn w:val="Ttulo10"/>
    <w:next w:val="Textoindependiente"/>
    <w:qFormat/>
    <w:rsid w:val="008A78D9"/>
    <w:pPr>
      <w:numPr>
        <w:ilvl w:val="2"/>
        <w:numId w:val="1"/>
      </w:numPr>
      <w:spacing w:before="140"/>
      <w:outlineLvl w:val="2"/>
    </w:pPr>
    <w:rPr>
      <w:b/>
      <w:bCs/>
      <w:sz w:val="22"/>
    </w:rPr>
  </w:style>
  <w:style w:type="paragraph" w:styleId="Ttulo4">
    <w:name w:val="heading 4"/>
    <w:basedOn w:val="Ttulo10"/>
    <w:next w:val="Textoindependiente"/>
    <w:qFormat/>
    <w:rsid w:val="001B499C"/>
    <w:pPr>
      <w:numPr>
        <w:ilvl w:val="3"/>
        <w:numId w:val="1"/>
      </w:numPr>
      <w:spacing w:before="120"/>
      <w:ind w:left="720"/>
      <w:outlineLvl w:val="3"/>
    </w:pPr>
    <w:rPr>
      <w:b/>
      <w:bCs/>
      <w:iCs/>
      <w:sz w:val="22"/>
      <w:szCs w:val="27"/>
    </w:rPr>
  </w:style>
  <w:style w:type="paragraph" w:styleId="Ttulo5">
    <w:name w:val="heading 5"/>
    <w:basedOn w:val="Ttulo10"/>
    <w:next w:val="Textoindependiente"/>
    <w:qFormat/>
    <w:pPr>
      <w:numPr>
        <w:ilvl w:val="4"/>
        <w:numId w:val="1"/>
      </w:numPr>
      <w:spacing w:before="120" w:after="60"/>
      <w:outlineLvl w:val="4"/>
    </w:pPr>
    <w:rPr>
      <w:b/>
      <w:bCs/>
      <w:sz w:val="24"/>
      <w:szCs w:val="24"/>
    </w:rPr>
  </w:style>
  <w:style w:type="paragraph" w:styleId="Ttulo6">
    <w:name w:val="heading 6"/>
    <w:basedOn w:val="Ttulo10"/>
    <w:next w:val="Textoindependiente"/>
    <w:qFormat/>
    <w:pPr>
      <w:numPr>
        <w:ilvl w:val="5"/>
        <w:numId w:val="1"/>
      </w:numPr>
      <w:spacing w:before="60" w:after="60"/>
      <w:outlineLvl w:val="5"/>
    </w:pPr>
    <w:rPr>
      <w:b/>
      <w:bCs/>
      <w:i/>
      <w:iCs/>
      <w:sz w:val="24"/>
      <w:szCs w:val="24"/>
    </w:rPr>
  </w:style>
  <w:style w:type="paragraph" w:styleId="Ttulo7">
    <w:name w:val="heading 7"/>
    <w:basedOn w:val="Ttulo10"/>
    <w:next w:val="Textoindependiente"/>
    <w:qFormat/>
    <w:pPr>
      <w:numPr>
        <w:ilvl w:val="6"/>
        <w:numId w:val="1"/>
      </w:numPr>
      <w:spacing w:before="60" w:after="60"/>
      <w:outlineLvl w:val="6"/>
    </w:pPr>
    <w:rPr>
      <w:b/>
      <w:bCs/>
      <w:sz w:val="22"/>
      <w:szCs w:val="22"/>
    </w:rPr>
  </w:style>
  <w:style w:type="paragraph" w:styleId="Ttulo8">
    <w:name w:val="heading 8"/>
    <w:basedOn w:val="Ttulo10"/>
    <w:next w:val="Textoindependiente"/>
    <w:qFormat/>
    <w:pPr>
      <w:numPr>
        <w:ilvl w:val="7"/>
        <w:numId w:val="1"/>
      </w:numPr>
      <w:spacing w:before="60" w:after="60"/>
      <w:outlineLvl w:val="7"/>
    </w:pPr>
    <w:rPr>
      <w:b/>
      <w:bCs/>
      <w:i/>
      <w:iCs/>
      <w:sz w:val="22"/>
      <w:szCs w:val="22"/>
    </w:rPr>
  </w:style>
  <w:style w:type="paragraph" w:styleId="Ttulo9">
    <w:name w:val="heading 9"/>
    <w:basedOn w:val="Ttulo10"/>
    <w:next w:val="Textoindependiente"/>
    <w:qFormat/>
    <w:pPr>
      <w:numPr>
        <w:ilvl w:val="8"/>
        <w:numId w:val="1"/>
      </w:numPr>
      <w:spacing w:before="60" w:after="60"/>
      <w:outlineLvl w:val="8"/>
    </w:pPr>
    <w:rPr>
      <w:b/>
      <w:b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basedOn w:val="Fuentedeprrafopredeter"/>
    <w:uiPriority w:val="99"/>
    <w:semiHidden/>
    <w:unhideWhenUsed/>
    <w:rsid w:val="00877305"/>
    <w:rPr>
      <w:color w:val="0000FF"/>
      <w:u w:val="single"/>
    </w:rPr>
  </w:style>
  <w:style w:type="character" w:styleId="Hipervnculovisitado">
    <w:name w:val="FollowedHyperlink"/>
    <w:basedOn w:val="Fuentedeprrafopredeter"/>
    <w:uiPriority w:val="99"/>
    <w:semiHidden/>
    <w:unhideWhenUsed/>
    <w:qFormat/>
    <w:rsid w:val="00877305"/>
    <w:rPr>
      <w:color w:val="800080"/>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ascii="Arial" w:eastAsia="Calibri" w:hAnsi="Arial" w:cs="Arial"/>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style>
  <w:style w:type="character" w:customStyle="1" w:styleId="Vietas">
    <w:name w:val="Viñetas"/>
    <w:qFormat/>
    <w:rPr>
      <w:rFonts w:ascii="OpenSymbol" w:eastAsia="OpenSymbol" w:hAnsi="OpenSymbol" w:cs="OpenSymbol"/>
    </w:rPr>
  </w:style>
  <w:style w:type="character" w:customStyle="1" w:styleId="Smbolosdenumeracin">
    <w:name w:val="Símbolos de numeración"/>
    <w:qFormat/>
  </w:style>
  <w:style w:type="character" w:customStyle="1" w:styleId="ListLabel9">
    <w:name w:val="ListLabel 9"/>
    <w:qFormat/>
    <w:rPr>
      <w:rFonts w:ascii="Arial" w:hAnsi="Arial" w:cs="Arial"/>
    </w:rPr>
  </w:style>
  <w:style w:type="character" w:customStyle="1" w:styleId="ListLabel10">
    <w:name w:val="ListLabel 10"/>
    <w:qFormat/>
    <w:rPr>
      <w:rFonts w:cs="Courier New"/>
    </w:rPr>
  </w:style>
  <w:style w:type="character" w:customStyle="1" w:styleId="ListLabel11">
    <w:name w:val="ListLabel 11"/>
    <w:qFormat/>
    <w:rPr>
      <w:rFonts w:cs="Wingdings"/>
    </w:rPr>
  </w:style>
  <w:style w:type="character" w:customStyle="1" w:styleId="ListLabel12">
    <w:name w:val="ListLabel 12"/>
    <w:qFormat/>
    <w:rPr>
      <w:rFonts w:cs="Symbol"/>
    </w:rPr>
  </w:style>
  <w:style w:type="character" w:customStyle="1" w:styleId="ListLabel13">
    <w:name w:val="ListLabel 13"/>
    <w:qFormat/>
    <w:rPr>
      <w:rFonts w:cs="Courier New"/>
    </w:rPr>
  </w:style>
  <w:style w:type="character" w:customStyle="1" w:styleId="ListLabel14">
    <w:name w:val="ListLabel 14"/>
    <w:qFormat/>
    <w:rPr>
      <w:rFonts w:cs="Wingdings"/>
    </w:rPr>
  </w:style>
  <w:style w:type="character" w:customStyle="1" w:styleId="ListLabel15">
    <w:name w:val="ListLabel 15"/>
    <w:qFormat/>
    <w:rPr>
      <w:rFonts w:cs="Symbol"/>
    </w:rPr>
  </w:style>
  <w:style w:type="character" w:customStyle="1" w:styleId="ListLabel16">
    <w:name w:val="ListLabel 16"/>
    <w:qFormat/>
    <w:rPr>
      <w:rFonts w:cs="Courier New"/>
    </w:rPr>
  </w:style>
  <w:style w:type="character" w:customStyle="1" w:styleId="ListLabel17">
    <w:name w:val="ListLabel 17"/>
    <w:qFormat/>
    <w:rPr>
      <w:rFonts w:cs="Wingdings"/>
    </w:rPr>
  </w:style>
  <w:style w:type="character" w:customStyle="1" w:styleId="ListLabel18">
    <w:name w:val="ListLabel 18"/>
    <w:qFormat/>
    <w:rPr>
      <w:rFonts w:ascii="Arial" w:hAnsi="Arial" w:cs="OpenSymbol"/>
    </w:rPr>
  </w:style>
  <w:style w:type="character" w:customStyle="1" w:styleId="ListLabel19">
    <w:name w:val="ListLabel 19"/>
    <w:qFormat/>
    <w:rPr>
      <w:rFonts w:cs="OpenSymbol"/>
    </w:rPr>
  </w:style>
  <w:style w:type="character" w:customStyle="1" w:styleId="ListLabel20">
    <w:name w:val="ListLabel 20"/>
    <w:qFormat/>
    <w:rPr>
      <w:rFonts w:cs="OpenSymbol"/>
    </w:rPr>
  </w:style>
  <w:style w:type="character" w:customStyle="1" w:styleId="ListLabel21">
    <w:name w:val="ListLabel 21"/>
    <w:qFormat/>
    <w:rPr>
      <w:rFonts w:cs="OpenSymbol"/>
    </w:rPr>
  </w:style>
  <w:style w:type="character" w:customStyle="1" w:styleId="ListLabel22">
    <w:name w:val="ListLabel 22"/>
    <w:qFormat/>
    <w:rPr>
      <w:rFonts w:cs="OpenSymbol"/>
    </w:rPr>
  </w:style>
  <w:style w:type="character" w:customStyle="1" w:styleId="ListLabel23">
    <w:name w:val="ListLabel 23"/>
    <w:qFormat/>
    <w:rPr>
      <w:rFonts w:cs="OpenSymbol"/>
    </w:rPr>
  </w:style>
  <w:style w:type="character" w:customStyle="1" w:styleId="ListLabel24">
    <w:name w:val="ListLabel 24"/>
    <w:qFormat/>
    <w:rPr>
      <w:rFonts w:cs="OpenSymbol"/>
    </w:rPr>
  </w:style>
  <w:style w:type="character" w:customStyle="1" w:styleId="ListLabel25">
    <w:name w:val="ListLabel 25"/>
    <w:qFormat/>
    <w:rPr>
      <w:rFonts w:cs="OpenSymbol"/>
    </w:rPr>
  </w:style>
  <w:style w:type="character" w:customStyle="1" w:styleId="ListLabel26">
    <w:name w:val="ListLabel 26"/>
    <w:qFormat/>
    <w:rPr>
      <w:rFonts w:cs="OpenSymbol"/>
    </w:rPr>
  </w:style>
  <w:style w:type="character" w:customStyle="1" w:styleId="ListLabel27">
    <w:name w:val="ListLabel 27"/>
    <w:qFormat/>
    <w:rPr>
      <w:rFonts w:ascii="Arial" w:hAnsi="Arial" w:cs="OpenSymbol"/>
      <w:sz w:val="22"/>
    </w:rPr>
  </w:style>
  <w:style w:type="character" w:customStyle="1" w:styleId="ListLabel28">
    <w:name w:val="ListLabel 28"/>
    <w:qFormat/>
    <w:rPr>
      <w:rFonts w:cs="OpenSymbol"/>
    </w:rPr>
  </w:style>
  <w:style w:type="character" w:customStyle="1" w:styleId="ListLabel29">
    <w:name w:val="ListLabel 29"/>
    <w:qFormat/>
    <w:rPr>
      <w:rFonts w:cs="OpenSymbol"/>
    </w:rPr>
  </w:style>
  <w:style w:type="character" w:customStyle="1" w:styleId="ListLabel30">
    <w:name w:val="ListLabel 30"/>
    <w:qFormat/>
    <w:rPr>
      <w:rFonts w:cs="OpenSymbol"/>
    </w:rPr>
  </w:style>
  <w:style w:type="character" w:customStyle="1" w:styleId="ListLabel31">
    <w:name w:val="ListLabel 31"/>
    <w:qFormat/>
    <w:rPr>
      <w:rFonts w:cs="OpenSymbol"/>
    </w:rPr>
  </w:style>
  <w:style w:type="character" w:customStyle="1" w:styleId="ListLabel32">
    <w:name w:val="ListLabel 32"/>
    <w:qFormat/>
    <w:rPr>
      <w:rFonts w:cs="OpenSymbol"/>
    </w:rPr>
  </w:style>
  <w:style w:type="character" w:customStyle="1" w:styleId="ListLabel33">
    <w:name w:val="ListLabel 33"/>
    <w:qFormat/>
    <w:rPr>
      <w:rFonts w:cs="OpenSymbol"/>
    </w:rPr>
  </w:style>
  <w:style w:type="character" w:customStyle="1" w:styleId="ListLabel34">
    <w:name w:val="ListLabel 34"/>
    <w:qFormat/>
    <w:rPr>
      <w:rFonts w:cs="OpenSymbol"/>
    </w:rPr>
  </w:style>
  <w:style w:type="character" w:customStyle="1" w:styleId="ListLabel35">
    <w:name w:val="ListLabel 35"/>
    <w:qFormat/>
    <w:rPr>
      <w:rFonts w:cs="OpenSymbol"/>
    </w:rPr>
  </w:style>
  <w:style w:type="character" w:customStyle="1" w:styleId="ListLabel36">
    <w:name w:val="ListLabel 36"/>
    <w:qFormat/>
    <w:rPr>
      <w:rFonts w:cs="OpenSymbol"/>
    </w:rPr>
  </w:style>
  <w:style w:type="character" w:customStyle="1" w:styleId="ListLabel37">
    <w:name w:val="ListLabel 37"/>
    <w:qFormat/>
    <w:rPr>
      <w:rFonts w:cs="OpenSymbol"/>
    </w:rPr>
  </w:style>
  <w:style w:type="character" w:customStyle="1" w:styleId="ListLabel38">
    <w:name w:val="ListLabel 38"/>
    <w:qFormat/>
    <w:rPr>
      <w:rFonts w:cs="OpenSymbol"/>
    </w:rPr>
  </w:style>
  <w:style w:type="character" w:customStyle="1" w:styleId="ListLabel39">
    <w:name w:val="ListLabel 39"/>
    <w:qFormat/>
    <w:rPr>
      <w:rFonts w:cs="OpenSymbol"/>
    </w:rPr>
  </w:style>
  <w:style w:type="character" w:customStyle="1" w:styleId="ListLabel40">
    <w:name w:val="ListLabel 40"/>
    <w:qFormat/>
    <w:rPr>
      <w:rFonts w:cs="OpenSymbol"/>
    </w:rPr>
  </w:style>
  <w:style w:type="character" w:customStyle="1" w:styleId="ListLabel41">
    <w:name w:val="ListLabel 41"/>
    <w:qFormat/>
    <w:rPr>
      <w:rFonts w:cs="OpenSymbol"/>
    </w:rPr>
  </w:style>
  <w:style w:type="character" w:customStyle="1" w:styleId="ListLabel42">
    <w:name w:val="ListLabel 42"/>
    <w:qFormat/>
    <w:rPr>
      <w:rFonts w:cs="OpenSymbol"/>
    </w:rPr>
  </w:style>
  <w:style w:type="character" w:customStyle="1" w:styleId="ListLabel43">
    <w:name w:val="ListLabel 43"/>
    <w:qFormat/>
    <w:rPr>
      <w:rFonts w:cs="OpenSymbol"/>
    </w:rPr>
  </w:style>
  <w:style w:type="character" w:customStyle="1" w:styleId="ListLabel44">
    <w:name w:val="ListLabel 44"/>
    <w:qFormat/>
    <w:rPr>
      <w:rFonts w:cs="OpenSymbol"/>
    </w:rPr>
  </w:style>
  <w:style w:type="character" w:customStyle="1" w:styleId="ListLabel45">
    <w:name w:val="ListLabel 45"/>
    <w:qFormat/>
    <w:rPr>
      <w:rFonts w:ascii="Arial" w:hAnsi="Arial" w:cs="OpenSymbol"/>
      <w:sz w:val="22"/>
    </w:rPr>
  </w:style>
  <w:style w:type="character" w:customStyle="1" w:styleId="ListLabel46">
    <w:name w:val="ListLabel 46"/>
    <w:qFormat/>
    <w:rPr>
      <w:rFonts w:cs="OpenSymbol"/>
    </w:rPr>
  </w:style>
  <w:style w:type="character" w:customStyle="1" w:styleId="ListLabel47">
    <w:name w:val="ListLabel 47"/>
    <w:qFormat/>
    <w:rPr>
      <w:rFonts w:cs="OpenSymbol"/>
    </w:rPr>
  </w:style>
  <w:style w:type="character" w:customStyle="1" w:styleId="ListLabel48">
    <w:name w:val="ListLabel 48"/>
    <w:qFormat/>
    <w:rPr>
      <w:rFonts w:cs="OpenSymbol"/>
    </w:rPr>
  </w:style>
  <w:style w:type="character" w:customStyle="1" w:styleId="ListLabel49">
    <w:name w:val="ListLabel 49"/>
    <w:qFormat/>
    <w:rPr>
      <w:rFonts w:cs="OpenSymbol"/>
    </w:rPr>
  </w:style>
  <w:style w:type="character" w:customStyle="1" w:styleId="ListLabel50">
    <w:name w:val="ListLabel 50"/>
    <w:qFormat/>
    <w:rPr>
      <w:rFonts w:cs="OpenSymbol"/>
    </w:rPr>
  </w:style>
  <w:style w:type="character" w:customStyle="1" w:styleId="ListLabel51">
    <w:name w:val="ListLabel 51"/>
    <w:qFormat/>
    <w:rPr>
      <w:rFonts w:cs="OpenSymbol"/>
    </w:rPr>
  </w:style>
  <w:style w:type="character" w:customStyle="1" w:styleId="ListLabel52">
    <w:name w:val="ListLabel 52"/>
    <w:qFormat/>
    <w:rPr>
      <w:rFonts w:cs="OpenSymbol"/>
    </w:rPr>
  </w:style>
  <w:style w:type="character" w:customStyle="1" w:styleId="ListLabel53">
    <w:name w:val="ListLabel 53"/>
    <w:qFormat/>
    <w:rPr>
      <w:rFonts w:cs="OpenSymbol"/>
    </w:rPr>
  </w:style>
  <w:style w:type="character" w:customStyle="1" w:styleId="ListLabel54">
    <w:name w:val="ListLabel 54"/>
    <w:qFormat/>
    <w:rPr>
      <w:rFonts w:cs="OpenSymbol"/>
    </w:rPr>
  </w:style>
  <w:style w:type="character" w:customStyle="1" w:styleId="ListLabel55">
    <w:name w:val="ListLabel 55"/>
    <w:qFormat/>
    <w:rPr>
      <w:rFonts w:cs="OpenSymbol"/>
    </w:rPr>
  </w:style>
  <w:style w:type="character" w:customStyle="1" w:styleId="ListLabel56">
    <w:name w:val="ListLabel 56"/>
    <w:qFormat/>
    <w:rPr>
      <w:rFonts w:cs="OpenSymbol"/>
    </w:rPr>
  </w:style>
  <w:style w:type="character" w:customStyle="1" w:styleId="ListLabel57">
    <w:name w:val="ListLabel 57"/>
    <w:qFormat/>
    <w:rPr>
      <w:rFonts w:cs="OpenSymbol"/>
    </w:rPr>
  </w:style>
  <w:style w:type="character" w:customStyle="1" w:styleId="ListLabel58">
    <w:name w:val="ListLabel 58"/>
    <w:qFormat/>
    <w:rPr>
      <w:rFonts w:cs="OpenSymbol"/>
    </w:rPr>
  </w:style>
  <w:style w:type="character" w:customStyle="1" w:styleId="ListLabel59">
    <w:name w:val="ListLabel 59"/>
    <w:qFormat/>
    <w:rPr>
      <w:rFonts w:cs="OpenSymbol"/>
    </w:rPr>
  </w:style>
  <w:style w:type="character" w:customStyle="1" w:styleId="ListLabel60">
    <w:name w:val="ListLabel 60"/>
    <w:qFormat/>
    <w:rPr>
      <w:rFonts w:cs="OpenSymbol"/>
    </w:rPr>
  </w:style>
  <w:style w:type="character" w:customStyle="1" w:styleId="ListLabel61">
    <w:name w:val="ListLabel 61"/>
    <w:qFormat/>
    <w:rPr>
      <w:rFonts w:cs="OpenSymbol"/>
    </w:rPr>
  </w:style>
  <w:style w:type="character" w:customStyle="1" w:styleId="ListLabel62">
    <w:name w:val="ListLabel 62"/>
    <w:qFormat/>
    <w:rPr>
      <w:rFonts w:cs="OpenSymbol"/>
    </w:rPr>
  </w:style>
  <w:style w:type="paragraph" w:customStyle="1" w:styleId="Ttulo10">
    <w:name w:val="Título1"/>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pPr>
      <w:spacing w:after="140" w:line="276" w:lineRule="auto"/>
    </w:pPr>
    <w:rPr>
      <w:rFonts w:ascii="Arial" w:hAnsi="Arial"/>
    </w:r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msonormal0">
    <w:name w:val="msonormal"/>
    <w:basedOn w:val="Normal"/>
    <w:qFormat/>
    <w:rsid w:val="00877305"/>
    <w:pPr>
      <w:spacing w:beforeAutospacing="1" w:afterAutospacing="1" w:line="240" w:lineRule="auto"/>
    </w:pPr>
    <w:rPr>
      <w:rFonts w:ascii="Times New Roman" w:eastAsia="Times New Roman" w:hAnsi="Times New Roman" w:cs="Times New Roman"/>
      <w:sz w:val="24"/>
      <w:szCs w:val="24"/>
      <w:lang w:eastAsia="eu-ES"/>
    </w:rPr>
  </w:style>
  <w:style w:type="paragraph" w:styleId="Prrafodelista">
    <w:name w:val="List Paragraph"/>
    <w:basedOn w:val="Normal"/>
    <w:uiPriority w:val="34"/>
    <w:qFormat/>
    <w:rsid w:val="004945B2"/>
    <w:pPr>
      <w:ind w:left="720"/>
      <w:contextualSpacing/>
    </w:pPr>
  </w:style>
  <w:style w:type="paragraph" w:customStyle="1" w:styleId="Contenidodelatabla">
    <w:name w:val="Contenido de la tabla"/>
    <w:basedOn w:val="Normal"/>
    <w:qFormat/>
    <w:pPr>
      <w:suppressLineNumbers/>
    </w:pPr>
  </w:style>
  <w:style w:type="paragraph" w:styleId="Ttulo">
    <w:name w:val="Title"/>
    <w:basedOn w:val="Ttulo10"/>
    <w:next w:val="Textoindependiente"/>
    <w:qFormat/>
    <w:pPr>
      <w:jc w:val="center"/>
    </w:pPr>
    <w:rPr>
      <w:b/>
      <w:bCs/>
      <w:sz w:val="56"/>
      <w:szCs w:val="56"/>
    </w:rPr>
  </w:style>
  <w:style w:type="paragraph" w:customStyle="1" w:styleId="Ttulodelatabla">
    <w:name w:val="Título de la tabla"/>
    <w:basedOn w:val="Contenidodelatabla"/>
    <w:qFormat/>
    <w:pPr>
      <w:jc w:val="center"/>
    </w:pPr>
    <w:rPr>
      <w:b/>
      <w:bCs/>
    </w:rPr>
  </w:style>
  <w:style w:type="paragraph" w:customStyle="1" w:styleId="Ttulo100">
    <w:name w:val="Título 10"/>
    <w:basedOn w:val="Ttulo10"/>
    <w:next w:val="Textoindependiente"/>
    <w:qFormat/>
    <w:pPr>
      <w:spacing w:before="60" w:after="60"/>
      <w:outlineLvl w:val="8"/>
    </w:pPr>
    <w:rPr>
      <w:b/>
      <w:bCs/>
      <w:sz w:val="21"/>
      <w:szCs w:val="21"/>
    </w:rPr>
  </w:style>
  <w:style w:type="paragraph" w:styleId="Encabezado">
    <w:name w:val="header"/>
    <w:basedOn w:val="Normal"/>
    <w:pPr>
      <w:suppressLineNumbers/>
      <w:tabs>
        <w:tab w:val="center" w:pos="4536"/>
        <w:tab w:val="right" w:pos="9072"/>
      </w:tabs>
    </w:pPr>
  </w:style>
  <w:style w:type="paragraph" w:customStyle="1" w:styleId="Oinarrizkoparagrafoak">
    <w:name w:val="Oinarrizko paragrafoak"/>
    <w:basedOn w:val="Textoindependiente"/>
    <w:link w:val="OinarrizkoparagrafoakKar"/>
    <w:qFormat/>
    <w:rsid w:val="001B499C"/>
    <w:pPr>
      <w:jc w:val="both"/>
    </w:pPr>
  </w:style>
  <w:style w:type="paragraph" w:styleId="Textodeglobo">
    <w:name w:val="Balloon Text"/>
    <w:basedOn w:val="Normal"/>
    <w:link w:val="TextodegloboCar"/>
    <w:uiPriority w:val="99"/>
    <w:semiHidden/>
    <w:unhideWhenUsed/>
    <w:rsid w:val="002357CD"/>
    <w:pPr>
      <w:spacing w:after="0" w:line="240" w:lineRule="auto"/>
    </w:pPr>
    <w:rPr>
      <w:rFonts w:ascii="Segoe UI" w:hAnsi="Segoe UI" w:cs="Segoe UI"/>
      <w:sz w:val="18"/>
      <w:szCs w:val="18"/>
    </w:rPr>
  </w:style>
  <w:style w:type="character" w:customStyle="1" w:styleId="TextoindependienteCar">
    <w:name w:val="Texto independiente Car"/>
    <w:basedOn w:val="Fuentedeprrafopredeter"/>
    <w:link w:val="Textoindependiente"/>
    <w:rsid w:val="001B499C"/>
    <w:rPr>
      <w:rFonts w:ascii="Arial" w:hAnsi="Arial"/>
    </w:rPr>
  </w:style>
  <w:style w:type="character" w:customStyle="1" w:styleId="OinarrizkoparagrafoakKar">
    <w:name w:val="Oinarrizko paragrafoak Kar"/>
    <w:basedOn w:val="TextoindependienteCar"/>
    <w:link w:val="Oinarrizkoparagrafoak"/>
    <w:rsid w:val="001B499C"/>
    <w:rPr>
      <w:rFonts w:ascii="Arial" w:hAnsi="Arial"/>
    </w:rPr>
  </w:style>
  <w:style w:type="character" w:customStyle="1" w:styleId="TextodegloboCar">
    <w:name w:val="Texto de globo Car"/>
    <w:basedOn w:val="Fuentedeprrafopredeter"/>
    <w:link w:val="Textodeglobo"/>
    <w:uiPriority w:val="99"/>
    <w:semiHidden/>
    <w:rsid w:val="002357CD"/>
    <w:rPr>
      <w:rFonts w:ascii="Segoe UI" w:hAnsi="Segoe UI" w:cs="Segoe UI"/>
      <w:sz w:val="18"/>
      <w:szCs w:val="18"/>
    </w:rPr>
  </w:style>
  <w:style w:type="paragraph" w:styleId="Piedepgina">
    <w:name w:val="footer"/>
    <w:basedOn w:val="Normal"/>
    <w:link w:val="PiedepginaCar"/>
    <w:uiPriority w:val="99"/>
    <w:unhideWhenUsed/>
    <w:rsid w:val="0073687B"/>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rsid w:val="007368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skadi.eus/bopv2/datos/2019/11/1905415e.pdf" TargetMode="External"/><Relationship Id="rId3" Type="http://schemas.openxmlformats.org/officeDocument/2006/relationships/settings" Target="settings.xml"/><Relationship Id="rId7" Type="http://schemas.openxmlformats.org/officeDocument/2006/relationships/hyperlink" Target="https://www.euskadi.eus/bopv2/datos/2019/11/1905415e.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4905</Words>
  <Characters>27961</Characters>
  <Application>Microsoft Office Word</Application>
  <DocSecurity>0</DocSecurity>
  <Lines>233</Lines>
  <Paragraphs>65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32801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Zorita Arratibel, Maria Carmen</dc:creator>
  <dc:description/>
  <cp:lastModifiedBy>Oteiza Lasagabaster, Aritz</cp:lastModifiedBy>
  <cp:revision>2</cp:revision>
  <cp:lastPrinted>2021-10-11T09:42:00Z</cp:lastPrinted>
  <dcterms:created xsi:type="dcterms:W3CDTF">2021-10-25T12:11:00Z</dcterms:created>
  <dcterms:modified xsi:type="dcterms:W3CDTF">2021-10-25T12:11:00Z</dcterms:modified>
  <dc:language>eu-ES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