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5449" w:rsidRPr="005C5449" w:rsidRDefault="005C5449" w:rsidP="005C5449">
      <w:pPr>
        <w:contextualSpacing/>
        <w:mirrorIndents/>
        <w:jc w:val="center"/>
        <w:rPr>
          <w:rFonts w:ascii="Arial" w:hAnsi="Arial" w:cs="Arial"/>
          <w:b/>
          <w:sz w:val="20"/>
        </w:rPr>
      </w:pPr>
      <w:bookmarkStart w:id="0" w:name="_GoBack"/>
      <w:bookmarkEnd w:id="0"/>
    </w:p>
    <w:p w:rsidR="005C5449" w:rsidRPr="000D5563" w:rsidRDefault="005C5449" w:rsidP="005C5449">
      <w:pPr>
        <w:contextualSpacing/>
        <w:mirrorIndents/>
        <w:jc w:val="center"/>
        <w:rPr>
          <w:rFonts w:ascii="Arial" w:hAnsi="Arial" w:cs="Arial"/>
          <w:b/>
          <w:sz w:val="26"/>
          <w:szCs w:val="26"/>
        </w:rPr>
      </w:pPr>
      <w:r w:rsidRPr="000D5563">
        <w:rPr>
          <w:rFonts w:ascii="Arial" w:hAnsi="Arial" w:cs="Arial"/>
          <w:b/>
          <w:sz w:val="26"/>
          <w:szCs w:val="26"/>
        </w:rPr>
        <w:t>OINARRI TEKNIKOAK</w:t>
      </w:r>
    </w:p>
    <w:p w:rsidR="005C5449" w:rsidRPr="000D5563" w:rsidRDefault="005C5449" w:rsidP="005C5449">
      <w:pPr>
        <w:contextualSpacing/>
        <w:mirrorIndents/>
        <w:jc w:val="center"/>
        <w:rPr>
          <w:rFonts w:ascii="Arial" w:hAnsi="Arial" w:cs="Arial"/>
          <w:b/>
          <w:i/>
          <w:sz w:val="26"/>
          <w:szCs w:val="26"/>
        </w:rPr>
      </w:pPr>
      <w:r w:rsidRPr="000D5563">
        <w:rPr>
          <w:rFonts w:ascii="Arial" w:hAnsi="Arial" w:cs="Arial"/>
          <w:b/>
          <w:i/>
          <w:sz w:val="26"/>
          <w:szCs w:val="26"/>
        </w:rPr>
        <w:t>BASES TÉCNICAS</w:t>
      </w:r>
    </w:p>
    <w:p w:rsidR="005C5449" w:rsidRPr="000D5563" w:rsidRDefault="005C5449" w:rsidP="005C5449">
      <w:pPr>
        <w:contextualSpacing/>
        <w:mirrorIndents/>
        <w:jc w:val="center"/>
        <w:rPr>
          <w:rFonts w:ascii="Arial" w:hAnsi="Arial" w:cs="Arial"/>
          <w:b/>
          <w:sz w:val="22"/>
          <w:szCs w:val="22"/>
        </w:rPr>
      </w:pPr>
    </w:p>
    <w:p w:rsidR="005C5449" w:rsidRPr="000D5563" w:rsidRDefault="005C5449" w:rsidP="005C5449">
      <w:pPr>
        <w:contextualSpacing/>
        <w:mirrorIndents/>
        <w:jc w:val="center"/>
        <w:rPr>
          <w:rFonts w:ascii="Arial" w:hAnsi="Arial" w:cs="Arial"/>
          <w:sz w:val="26"/>
          <w:szCs w:val="26"/>
          <w:u w:val="single"/>
        </w:rPr>
      </w:pPr>
      <w:r w:rsidRPr="000D5563">
        <w:rPr>
          <w:rFonts w:ascii="Arial" w:hAnsi="Arial" w:cs="Arial"/>
          <w:sz w:val="26"/>
          <w:szCs w:val="26"/>
          <w:u w:val="single"/>
        </w:rPr>
        <w:t>ONTZIAK MANTENTZEKO ZERBITZUA</w:t>
      </w:r>
    </w:p>
    <w:p w:rsidR="005C5449" w:rsidRPr="000D5563" w:rsidRDefault="005C5449" w:rsidP="005C5449">
      <w:pPr>
        <w:pStyle w:val="Ttulo4"/>
        <w:contextualSpacing/>
        <w:mirrorIndents/>
        <w:rPr>
          <w:rFonts w:ascii="Arial" w:hAnsi="Arial" w:cs="Arial"/>
          <w:b w:val="0"/>
          <w:i/>
          <w:sz w:val="26"/>
          <w:szCs w:val="26"/>
        </w:rPr>
      </w:pPr>
      <w:r w:rsidRPr="000D5563">
        <w:rPr>
          <w:rFonts w:ascii="Arial" w:hAnsi="Arial" w:cs="Arial"/>
          <w:b w:val="0"/>
          <w:i/>
          <w:sz w:val="26"/>
          <w:szCs w:val="26"/>
        </w:rPr>
        <w:t>SERVICIO DE MANTENIMIENTO DE EMBARCACIONES</w:t>
      </w:r>
    </w:p>
    <w:p w:rsidR="005C5449" w:rsidRPr="000D5563" w:rsidRDefault="005C5449" w:rsidP="005C5449">
      <w:pPr>
        <w:contextualSpacing/>
        <w:mirrorIndents/>
        <w:jc w:val="center"/>
        <w:rPr>
          <w:rFonts w:ascii="Arial" w:hAnsi="Arial" w:cs="Arial"/>
          <w:b/>
          <w:sz w:val="22"/>
          <w:szCs w:val="22"/>
        </w:rPr>
      </w:pPr>
    </w:p>
    <w:p w:rsidR="005C5449" w:rsidRPr="000D5563" w:rsidRDefault="005C5449" w:rsidP="005C5449">
      <w:pPr>
        <w:contextualSpacing/>
        <w:mirrorIndents/>
        <w:jc w:val="center"/>
        <w:rPr>
          <w:rFonts w:ascii="Arial" w:hAnsi="Arial" w:cs="Arial"/>
          <w:b/>
          <w:sz w:val="22"/>
          <w:szCs w:val="22"/>
        </w:rPr>
      </w:pPr>
      <w:r w:rsidRPr="000D5563">
        <w:rPr>
          <w:rFonts w:ascii="Arial" w:hAnsi="Arial" w:cs="Arial"/>
          <w:b/>
          <w:sz w:val="22"/>
          <w:szCs w:val="22"/>
        </w:rPr>
        <w:t>AURKIBIDEA</w:t>
      </w:r>
    </w:p>
    <w:p w:rsidR="005C5449" w:rsidRPr="000D5563" w:rsidRDefault="005C5449" w:rsidP="005C5449">
      <w:pPr>
        <w:contextualSpacing/>
        <w:mirrorIndents/>
        <w:jc w:val="center"/>
        <w:rPr>
          <w:rFonts w:ascii="Arial" w:hAnsi="Arial" w:cs="Arial"/>
          <w:b/>
          <w:i/>
          <w:sz w:val="22"/>
          <w:szCs w:val="22"/>
        </w:rPr>
      </w:pPr>
      <w:r w:rsidRPr="000D5563">
        <w:rPr>
          <w:rFonts w:ascii="Arial" w:hAnsi="Arial" w:cs="Arial"/>
          <w:b/>
          <w:i/>
          <w:sz w:val="22"/>
          <w:szCs w:val="22"/>
        </w:rPr>
        <w:t>INDICE</w:t>
      </w:r>
    </w:p>
    <w:p w:rsidR="005C5449" w:rsidRPr="000D5563" w:rsidRDefault="005C5449" w:rsidP="005C5449">
      <w:pPr>
        <w:contextualSpacing/>
        <w:mirrorIndents/>
        <w:jc w:val="center"/>
        <w:rPr>
          <w:rFonts w:ascii="Arial" w:hAnsi="Arial" w:cs="Arial"/>
          <w:b/>
          <w:sz w:val="22"/>
          <w:szCs w:val="22"/>
        </w:rPr>
      </w:pPr>
    </w:p>
    <w:p w:rsidR="005C5449" w:rsidRPr="000D5563" w:rsidRDefault="005C5449" w:rsidP="005C5449">
      <w:pPr>
        <w:contextualSpacing/>
        <w:mirrorIndents/>
        <w:jc w:val="center"/>
        <w:rPr>
          <w:rFonts w:ascii="Arial" w:hAnsi="Arial" w:cs="Arial"/>
          <w:sz w:val="22"/>
          <w:szCs w:val="22"/>
        </w:rPr>
      </w:pPr>
    </w:p>
    <w:p w:rsidR="005C5449" w:rsidRPr="000D5563" w:rsidRDefault="005C5449" w:rsidP="005C5449">
      <w:pPr>
        <w:tabs>
          <w:tab w:val="left" w:pos="2552"/>
        </w:tabs>
        <w:ind w:left="1418" w:firstLine="709"/>
        <w:contextualSpacing/>
        <w:mirrorIndents/>
        <w:rPr>
          <w:rFonts w:ascii="Arial" w:hAnsi="Arial" w:cs="Arial"/>
          <w:sz w:val="22"/>
          <w:szCs w:val="22"/>
        </w:rPr>
      </w:pPr>
      <w:r w:rsidRPr="000D5563">
        <w:rPr>
          <w:rFonts w:ascii="Arial" w:hAnsi="Arial" w:cs="Arial"/>
          <w:sz w:val="22"/>
          <w:szCs w:val="22"/>
        </w:rPr>
        <w:t>1.</w:t>
      </w:r>
      <w:r w:rsidRPr="000D5563">
        <w:rPr>
          <w:rFonts w:ascii="Arial" w:hAnsi="Arial" w:cs="Arial"/>
          <w:sz w:val="22"/>
          <w:szCs w:val="22"/>
        </w:rPr>
        <w:tab/>
        <w:t xml:space="preserve">XEDEA ETA APLIKAZIO-EREMUA </w:t>
      </w:r>
    </w:p>
    <w:p w:rsidR="005C5449" w:rsidRDefault="005C5449" w:rsidP="005C5449">
      <w:pPr>
        <w:tabs>
          <w:tab w:val="left" w:pos="2552"/>
        </w:tabs>
        <w:ind w:left="1418" w:firstLine="709"/>
        <w:contextualSpacing/>
        <w:mirrorIndents/>
        <w:rPr>
          <w:rFonts w:ascii="Arial" w:hAnsi="Arial" w:cs="Arial"/>
          <w:i/>
          <w:sz w:val="22"/>
          <w:szCs w:val="22"/>
        </w:rPr>
      </w:pPr>
      <w:r w:rsidRPr="000D5563">
        <w:rPr>
          <w:rFonts w:ascii="Arial" w:hAnsi="Arial" w:cs="Arial"/>
          <w:i/>
          <w:sz w:val="22"/>
          <w:szCs w:val="22"/>
        </w:rPr>
        <w:tab/>
        <w:t>OBJETO Y CAMPO DE APLICACIÓN</w:t>
      </w:r>
    </w:p>
    <w:p w:rsidR="000D5563" w:rsidRPr="000D5563" w:rsidRDefault="000D5563" w:rsidP="005C5449">
      <w:pPr>
        <w:tabs>
          <w:tab w:val="left" w:pos="2552"/>
        </w:tabs>
        <w:ind w:left="1418" w:firstLine="709"/>
        <w:contextualSpacing/>
        <w:mirrorIndents/>
        <w:rPr>
          <w:rFonts w:ascii="Arial" w:hAnsi="Arial" w:cs="Arial"/>
          <w:i/>
          <w:sz w:val="22"/>
          <w:szCs w:val="22"/>
        </w:rPr>
      </w:pPr>
    </w:p>
    <w:p w:rsidR="005C5449" w:rsidRPr="000D5563" w:rsidRDefault="005C5449" w:rsidP="005C5449">
      <w:pPr>
        <w:tabs>
          <w:tab w:val="left" w:pos="2552"/>
        </w:tabs>
        <w:ind w:left="1418" w:firstLine="709"/>
        <w:contextualSpacing/>
        <w:mirrorIndents/>
        <w:rPr>
          <w:rFonts w:ascii="Arial" w:hAnsi="Arial" w:cs="Arial"/>
          <w:sz w:val="22"/>
          <w:szCs w:val="22"/>
        </w:rPr>
      </w:pPr>
      <w:r w:rsidRPr="000D5563">
        <w:rPr>
          <w:rFonts w:ascii="Arial" w:hAnsi="Arial" w:cs="Arial"/>
          <w:sz w:val="22"/>
          <w:szCs w:val="22"/>
        </w:rPr>
        <w:t>2.</w:t>
      </w:r>
      <w:r w:rsidRPr="000D5563">
        <w:rPr>
          <w:rFonts w:ascii="Arial" w:hAnsi="Arial" w:cs="Arial"/>
          <w:sz w:val="22"/>
          <w:szCs w:val="22"/>
        </w:rPr>
        <w:tab/>
        <w:t xml:space="preserve">ENPRESAREN BETEBEHARRAK </w:t>
      </w:r>
    </w:p>
    <w:p w:rsidR="005C5449" w:rsidRDefault="005C5449" w:rsidP="005C5449">
      <w:pPr>
        <w:tabs>
          <w:tab w:val="left" w:pos="2552"/>
        </w:tabs>
        <w:ind w:left="1418" w:firstLine="709"/>
        <w:contextualSpacing/>
        <w:mirrorIndents/>
        <w:rPr>
          <w:rFonts w:ascii="Arial" w:hAnsi="Arial" w:cs="Arial"/>
          <w:i/>
          <w:sz w:val="22"/>
          <w:szCs w:val="22"/>
        </w:rPr>
      </w:pPr>
      <w:r w:rsidRPr="000D5563">
        <w:rPr>
          <w:rFonts w:ascii="Arial" w:hAnsi="Arial" w:cs="Arial"/>
          <w:i/>
          <w:sz w:val="22"/>
          <w:szCs w:val="22"/>
        </w:rPr>
        <w:tab/>
        <w:t>OBLIGACIONES DE LA EMPRESA</w:t>
      </w:r>
    </w:p>
    <w:p w:rsidR="000D5563" w:rsidRPr="000D5563" w:rsidRDefault="000D5563" w:rsidP="005C5449">
      <w:pPr>
        <w:tabs>
          <w:tab w:val="left" w:pos="2552"/>
        </w:tabs>
        <w:ind w:left="1418" w:firstLine="709"/>
        <w:contextualSpacing/>
        <w:mirrorIndents/>
        <w:rPr>
          <w:rFonts w:ascii="Arial" w:hAnsi="Arial" w:cs="Arial"/>
          <w:i/>
          <w:sz w:val="22"/>
          <w:szCs w:val="22"/>
        </w:rPr>
      </w:pPr>
    </w:p>
    <w:p w:rsidR="005C5449" w:rsidRPr="000D5563" w:rsidRDefault="005C5449" w:rsidP="005C5449">
      <w:pPr>
        <w:tabs>
          <w:tab w:val="left" w:pos="2552"/>
        </w:tabs>
        <w:ind w:left="1418" w:firstLine="709"/>
        <w:contextualSpacing/>
        <w:mirrorIndents/>
        <w:rPr>
          <w:rFonts w:ascii="Arial" w:hAnsi="Arial" w:cs="Arial"/>
          <w:sz w:val="22"/>
          <w:szCs w:val="22"/>
        </w:rPr>
      </w:pPr>
      <w:r w:rsidRPr="000D5563">
        <w:rPr>
          <w:rFonts w:ascii="Arial" w:hAnsi="Arial" w:cs="Arial"/>
          <w:sz w:val="22"/>
          <w:szCs w:val="22"/>
        </w:rPr>
        <w:t>3.</w:t>
      </w:r>
      <w:r w:rsidRPr="000D5563">
        <w:rPr>
          <w:rFonts w:ascii="Arial" w:hAnsi="Arial" w:cs="Arial"/>
          <w:sz w:val="22"/>
          <w:szCs w:val="22"/>
        </w:rPr>
        <w:tab/>
        <w:t xml:space="preserve">ALDIZKAKO AZTERKETAK </w:t>
      </w:r>
    </w:p>
    <w:p w:rsidR="005C5449" w:rsidRDefault="005C5449" w:rsidP="005C5449">
      <w:pPr>
        <w:tabs>
          <w:tab w:val="left" w:pos="2552"/>
        </w:tabs>
        <w:ind w:left="1418" w:firstLine="709"/>
        <w:contextualSpacing/>
        <w:mirrorIndents/>
        <w:rPr>
          <w:rFonts w:ascii="Arial" w:hAnsi="Arial" w:cs="Arial"/>
          <w:i/>
          <w:sz w:val="22"/>
          <w:szCs w:val="22"/>
        </w:rPr>
      </w:pPr>
      <w:r w:rsidRPr="000D5563">
        <w:rPr>
          <w:rFonts w:ascii="Arial" w:hAnsi="Arial" w:cs="Arial"/>
          <w:i/>
          <w:sz w:val="22"/>
          <w:szCs w:val="22"/>
        </w:rPr>
        <w:tab/>
        <w:t>REVISIONES PERIODICAS</w:t>
      </w:r>
    </w:p>
    <w:p w:rsidR="000D5563" w:rsidRPr="000D5563" w:rsidRDefault="000D5563" w:rsidP="005C5449">
      <w:pPr>
        <w:tabs>
          <w:tab w:val="left" w:pos="2552"/>
        </w:tabs>
        <w:ind w:left="1418" w:firstLine="709"/>
        <w:contextualSpacing/>
        <w:mirrorIndents/>
        <w:rPr>
          <w:rFonts w:ascii="Arial" w:hAnsi="Arial" w:cs="Arial"/>
          <w:i/>
          <w:sz w:val="22"/>
          <w:szCs w:val="22"/>
        </w:rPr>
      </w:pPr>
    </w:p>
    <w:p w:rsidR="005C5449" w:rsidRPr="000D5563" w:rsidRDefault="005C5449" w:rsidP="005C5449">
      <w:pPr>
        <w:tabs>
          <w:tab w:val="left" w:pos="2552"/>
        </w:tabs>
        <w:ind w:left="1418" w:firstLine="709"/>
        <w:contextualSpacing/>
        <w:mirrorIndents/>
        <w:rPr>
          <w:rFonts w:ascii="Arial" w:hAnsi="Arial" w:cs="Arial"/>
          <w:sz w:val="22"/>
          <w:szCs w:val="22"/>
        </w:rPr>
      </w:pPr>
      <w:r w:rsidRPr="000D5563">
        <w:rPr>
          <w:rFonts w:ascii="Arial" w:hAnsi="Arial" w:cs="Arial"/>
          <w:sz w:val="22"/>
          <w:szCs w:val="22"/>
        </w:rPr>
        <w:t>4.</w:t>
      </w:r>
      <w:r w:rsidRPr="000D5563">
        <w:rPr>
          <w:rFonts w:ascii="Arial" w:hAnsi="Arial" w:cs="Arial"/>
          <w:sz w:val="22"/>
          <w:szCs w:val="22"/>
        </w:rPr>
        <w:tab/>
        <w:t xml:space="preserve">MANTENTZE ZUZENTZAILEA </w:t>
      </w:r>
    </w:p>
    <w:p w:rsidR="005C5449" w:rsidRDefault="005C5449" w:rsidP="005C5449">
      <w:pPr>
        <w:tabs>
          <w:tab w:val="left" w:pos="2552"/>
        </w:tabs>
        <w:ind w:left="1418" w:firstLine="709"/>
        <w:contextualSpacing/>
        <w:mirrorIndents/>
        <w:rPr>
          <w:rFonts w:ascii="Arial" w:hAnsi="Arial" w:cs="Arial"/>
          <w:i/>
          <w:sz w:val="22"/>
          <w:szCs w:val="22"/>
        </w:rPr>
      </w:pPr>
      <w:r w:rsidRPr="000D5563">
        <w:rPr>
          <w:rFonts w:ascii="Arial" w:hAnsi="Arial" w:cs="Arial"/>
          <w:i/>
          <w:sz w:val="22"/>
          <w:szCs w:val="22"/>
        </w:rPr>
        <w:tab/>
        <w:t>MANTENIMIENTO CORRECTIVO</w:t>
      </w:r>
    </w:p>
    <w:p w:rsidR="000D5563" w:rsidRPr="000D5563" w:rsidRDefault="000D5563" w:rsidP="005C5449">
      <w:pPr>
        <w:tabs>
          <w:tab w:val="left" w:pos="2552"/>
        </w:tabs>
        <w:ind w:left="1418" w:firstLine="709"/>
        <w:contextualSpacing/>
        <w:mirrorIndents/>
        <w:rPr>
          <w:rFonts w:ascii="Arial" w:hAnsi="Arial" w:cs="Arial"/>
          <w:i/>
          <w:sz w:val="22"/>
          <w:szCs w:val="22"/>
        </w:rPr>
      </w:pPr>
    </w:p>
    <w:p w:rsidR="005C5449" w:rsidRPr="000D5563" w:rsidRDefault="005C5449" w:rsidP="005C5449">
      <w:pPr>
        <w:tabs>
          <w:tab w:val="left" w:pos="2552"/>
        </w:tabs>
        <w:ind w:left="1418" w:firstLine="709"/>
        <w:contextualSpacing/>
        <w:mirrorIndents/>
        <w:rPr>
          <w:rFonts w:ascii="Arial" w:hAnsi="Arial" w:cs="Arial"/>
          <w:sz w:val="22"/>
          <w:szCs w:val="22"/>
        </w:rPr>
      </w:pPr>
      <w:r w:rsidRPr="000D5563">
        <w:rPr>
          <w:rFonts w:ascii="Arial" w:hAnsi="Arial" w:cs="Arial"/>
          <w:sz w:val="22"/>
          <w:szCs w:val="22"/>
        </w:rPr>
        <w:t>5.</w:t>
      </w:r>
      <w:r w:rsidRPr="000D5563">
        <w:rPr>
          <w:rFonts w:ascii="Arial" w:hAnsi="Arial" w:cs="Arial"/>
          <w:sz w:val="22"/>
          <w:szCs w:val="22"/>
        </w:rPr>
        <w:tab/>
        <w:t xml:space="preserve">TARIFAK </w:t>
      </w:r>
    </w:p>
    <w:p w:rsidR="005C5449" w:rsidRDefault="005C5449" w:rsidP="005C5449">
      <w:pPr>
        <w:tabs>
          <w:tab w:val="left" w:pos="2552"/>
        </w:tabs>
        <w:ind w:left="1418" w:firstLine="709"/>
        <w:contextualSpacing/>
        <w:mirrorIndents/>
        <w:rPr>
          <w:rFonts w:ascii="Arial" w:hAnsi="Arial" w:cs="Arial"/>
          <w:i/>
          <w:sz w:val="22"/>
          <w:szCs w:val="22"/>
        </w:rPr>
      </w:pPr>
      <w:r w:rsidRPr="000D5563">
        <w:rPr>
          <w:rFonts w:ascii="Arial" w:hAnsi="Arial" w:cs="Arial"/>
          <w:i/>
          <w:sz w:val="22"/>
          <w:szCs w:val="22"/>
        </w:rPr>
        <w:tab/>
        <w:t>TARIFAS</w:t>
      </w:r>
    </w:p>
    <w:p w:rsidR="000D5563" w:rsidRPr="000D5563" w:rsidRDefault="000D5563" w:rsidP="005C5449">
      <w:pPr>
        <w:tabs>
          <w:tab w:val="left" w:pos="2552"/>
        </w:tabs>
        <w:ind w:left="1418" w:firstLine="709"/>
        <w:contextualSpacing/>
        <w:mirrorIndents/>
        <w:rPr>
          <w:rFonts w:ascii="Arial" w:hAnsi="Arial" w:cs="Arial"/>
          <w:i/>
          <w:sz w:val="22"/>
          <w:szCs w:val="22"/>
        </w:rPr>
      </w:pPr>
    </w:p>
    <w:p w:rsidR="005C5449" w:rsidRPr="000D5563" w:rsidRDefault="005C5449" w:rsidP="005C5449">
      <w:pPr>
        <w:tabs>
          <w:tab w:val="left" w:pos="2552"/>
        </w:tabs>
        <w:ind w:left="1418" w:firstLine="709"/>
        <w:contextualSpacing/>
        <w:mirrorIndents/>
        <w:rPr>
          <w:rFonts w:ascii="Arial" w:hAnsi="Arial" w:cs="Arial"/>
          <w:sz w:val="22"/>
          <w:szCs w:val="22"/>
        </w:rPr>
      </w:pPr>
      <w:r w:rsidRPr="000D5563">
        <w:rPr>
          <w:rFonts w:ascii="Arial" w:hAnsi="Arial" w:cs="Arial"/>
          <w:sz w:val="22"/>
          <w:szCs w:val="22"/>
        </w:rPr>
        <w:t>6.</w:t>
      </w:r>
      <w:r w:rsidRPr="000D5563">
        <w:rPr>
          <w:rFonts w:ascii="Arial" w:hAnsi="Arial" w:cs="Arial"/>
          <w:sz w:val="22"/>
          <w:szCs w:val="22"/>
        </w:rPr>
        <w:tab/>
        <w:t xml:space="preserve">BERMEA </w:t>
      </w:r>
    </w:p>
    <w:p w:rsidR="005C5449" w:rsidRPr="000D5563" w:rsidRDefault="005C5449" w:rsidP="005C5449">
      <w:pPr>
        <w:tabs>
          <w:tab w:val="left" w:pos="2552"/>
        </w:tabs>
        <w:ind w:left="1418" w:firstLine="709"/>
        <w:contextualSpacing/>
        <w:mirrorIndents/>
        <w:rPr>
          <w:rFonts w:ascii="Arial" w:hAnsi="Arial" w:cs="Arial"/>
          <w:i/>
          <w:sz w:val="22"/>
          <w:szCs w:val="22"/>
        </w:rPr>
      </w:pPr>
      <w:r w:rsidRPr="000D5563">
        <w:rPr>
          <w:rFonts w:ascii="Arial" w:hAnsi="Arial" w:cs="Arial"/>
          <w:i/>
          <w:sz w:val="22"/>
          <w:szCs w:val="22"/>
        </w:rPr>
        <w:tab/>
        <w:t>GARANTÍA</w:t>
      </w:r>
    </w:p>
    <w:p w:rsidR="005C5449" w:rsidRPr="005C5449" w:rsidRDefault="005C5449" w:rsidP="005C5449">
      <w:pPr>
        <w:contextualSpacing/>
        <w:mirrorIndents/>
        <w:jc w:val="center"/>
        <w:rPr>
          <w:rFonts w:ascii="Arial" w:hAnsi="Arial" w:cs="Arial"/>
          <w:sz w:val="20"/>
        </w:rPr>
      </w:pPr>
    </w:p>
    <w:p w:rsidR="005C5449" w:rsidRDefault="005C5449" w:rsidP="005C5449">
      <w:pPr>
        <w:contextualSpacing/>
        <w:mirrorIndents/>
        <w:jc w:val="center"/>
        <w:rPr>
          <w:rFonts w:ascii="Arial" w:hAnsi="Arial" w:cs="Arial"/>
          <w:sz w:val="20"/>
        </w:rPr>
      </w:pPr>
    </w:p>
    <w:p w:rsidR="005C5449" w:rsidRDefault="005C5449">
      <w:pPr>
        <w:jc w:val="left"/>
        <w:rPr>
          <w:rFonts w:ascii="Arial" w:hAnsi="Arial" w:cs="Arial"/>
          <w:sz w:val="20"/>
        </w:rPr>
      </w:pPr>
      <w:r>
        <w:rPr>
          <w:rFonts w:ascii="Arial" w:hAnsi="Arial" w:cs="Arial"/>
          <w:sz w:val="20"/>
        </w:rPr>
        <w:br w:type="page"/>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47"/>
        <w:gridCol w:w="4247"/>
      </w:tblGrid>
      <w:tr w:rsidR="005C5449" w:rsidTr="00303D39">
        <w:tc>
          <w:tcPr>
            <w:tcW w:w="4247" w:type="dxa"/>
          </w:tcPr>
          <w:p w:rsidR="005C5449" w:rsidRPr="005C5449" w:rsidRDefault="005C5449" w:rsidP="005C5449">
            <w:pPr>
              <w:contextualSpacing/>
              <w:mirrorIndents/>
              <w:jc w:val="left"/>
              <w:rPr>
                <w:rFonts w:ascii="Arial" w:hAnsi="Arial" w:cs="Arial"/>
                <w:b/>
                <w:sz w:val="20"/>
                <w:lang w:val="eu-ES"/>
              </w:rPr>
            </w:pPr>
            <w:r w:rsidRPr="005C5449">
              <w:rPr>
                <w:rFonts w:ascii="Arial" w:hAnsi="Arial" w:cs="Arial"/>
                <w:b/>
                <w:sz w:val="20"/>
                <w:lang w:val="eu-ES"/>
              </w:rPr>
              <w:lastRenderedPageBreak/>
              <w:t>1. XEDEA ETA APLIKAZIO-EREMUA</w:t>
            </w:r>
          </w:p>
          <w:p w:rsidR="005C5449" w:rsidRPr="005C5449" w:rsidRDefault="005C5449" w:rsidP="005C5449">
            <w:pPr>
              <w:contextualSpacing/>
              <w:mirrorIndents/>
              <w:jc w:val="left"/>
              <w:rPr>
                <w:rFonts w:ascii="Arial" w:hAnsi="Arial" w:cs="Arial"/>
                <w:sz w:val="20"/>
                <w:lang w:val="eu-ES"/>
              </w:rPr>
            </w:pPr>
          </w:p>
          <w:p w:rsidR="005C5449" w:rsidRPr="005C5449" w:rsidRDefault="005C5449" w:rsidP="005C5449">
            <w:pPr>
              <w:contextualSpacing/>
              <w:mirrorIndents/>
              <w:rPr>
                <w:rFonts w:ascii="Arial" w:hAnsi="Arial" w:cs="Arial"/>
                <w:sz w:val="20"/>
                <w:lang w:val="eu-ES"/>
              </w:rPr>
            </w:pPr>
            <w:r>
              <w:rPr>
                <w:rFonts w:ascii="Arial" w:hAnsi="Arial" w:cs="Arial"/>
                <w:sz w:val="20"/>
                <w:lang w:val="eu-ES"/>
              </w:rPr>
              <w:t>Preskripzio Teknikoen Agiri (P</w:t>
            </w:r>
            <w:r w:rsidRPr="005C5449">
              <w:rPr>
                <w:rFonts w:ascii="Arial" w:hAnsi="Arial" w:cs="Arial"/>
                <w:sz w:val="20"/>
                <w:lang w:val="eu-ES"/>
              </w:rPr>
              <w:t>T</w:t>
            </w:r>
            <w:r>
              <w:rPr>
                <w:rFonts w:ascii="Arial" w:hAnsi="Arial" w:cs="Arial"/>
                <w:sz w:val="20"/>
                <w:lang w:val="eu-ES"/>
              </w:rPr>
              <w:t>A</w:t>
            </w:r>
            <w:r w:rsidRPr="005C5449">
              <w:rPr>
                <w:rFonts w:ascii="Arial" w:hAnsi="Arial" w:cs="Arial"/>
                <w:sz w:val="20"/>
                <w:lang w:val="eu-ES"/>
              </w:rPr>
              <w:t>) honen xedea da Eusko Jaurlaritzako Segurtasun Saileko Zaintza eta Erreskate Unitatekoak diren ontzi eta motorrak mantentzeko eta konpontzeko kontratua arautuko duten baldintza teknikoak eta industria-gaitasuna ezartzea. Baldintza horiek, Administrazio Klausula Berezien Agiriarekin batera, mantentze-zerbitzua kontratatzeko oinarri gisa arautuko dira.</w:t>
            </w:r>
          </w:p>
          <w:p w:rsidR="005C5449" w:rsidRPr="005C5449" w:rsidRDefault="005C5449" w:rsidP="005C5449">
            <w:pPr>
              <w:contextualSpacing/>
              <w:mirrorIndents/>
              <w:jc w:val="left"/>
              <w:rPr>
                <w:rFonts w:ascii="Arial" w:hAnsi="Arial" w:cs="Arial"/>
                <w:sz w:val="20"/>
                <w:lang w:val="eu-ES"/>
              </w:rPr>
            </w:pPr>
          </w:p>
          <w:p w:rsidR="005C5449" w:rsidRPr="005C5449" w:rsidRDefault="005C5449" w:rsidP="005C5449">
            <w:pPr>
              <w:contextualSpacing/>
              <w:mirrorIndents/>
              <w:jc w:val="left"/>
              <w:rPr>
                <w:rFonts w:ascii="Arial" w:hAnsi="Arial" w:cs="Arial"/>
                <w:sz w:val="20"/>
                <w:lang w:val="eu-ES"/>
              </w:rPr>
            </w:pPr>
          </w:p>
          <w:p w:rsidR="005C5449" w:rsidRPr="005C5449" w:rsidRDefault="005C5449" w:rsidP="005C5449">
            <w:pPr>
              <w:contextualSpacing/>
              <w:mirrorIndents/>
              <w:jc w:val="left"/>
              <w:rPr>
                <w:rFonts w:ascii="Arial" w:hAnsi="Arial" w:cs="Arial"/>
                <w:sz w:val="20"/>
                <w:lang w:val="eu-ES"/>
              </w:rPr>
            </w:pPr>
          </w:p>
          <w:p w:rsidR="005C5449" w:rsidRPr="005C5449" w:rsidRDefault="005C5449" w:rsidP="005C5449">
            <w:pPr>
              <w:contextualSpacing/>
              <w:mirrorIndents/>
              <w:jc w:val="left"/>
              <w:rPr>
                <w:rFonts w:ascii="Arial" w:hAnsi="Arial" w:cs="Arial"/>
                <w:b/>
                <w:sz w:val="20"/>
                <w:lang w:val="eu-ES"/>
              </w:rPr>
            </w:pPr>
            <w:r w:rsidRPr="005C5449">
              <w:rPr>
                <w:rFonts w:ascii="Arial" w:hAnsi="Arial" w:cs="Arial"/>
                <w:b/>
                <w:sz w:val="20"/>
                <w:lang w:val="eu-ES"/>
              </w:rPr>
              <w:t>2. ENPRESAREN BETEBEHARRAK</w:t>
            </w:r>
          </w:p>
          <w:p w:rsidR="005C5449" w:rsidRPr="005C5449" w:rsidRDefault="005C5449" w:rsidP="005C5449">
            <w:pPr>
              <w:contextualSpacing/>
              <w:mirrorIndents/>
              <w:jc w:val="left"/>
              <w:rPr>
                <w:rFonts w:ascii="Arial" w:hAnsi="Arial" w:cs="Arial"/>
                <w:sz w:val="20"/>
                <w:lang w:val="eu-ES"/>
              </w:rPr>
            </w:pPr>
          </w:p>
          <w:p w:rsidR="005C5449" w:rsidRPr="005C5449" w:rsidRDefault="005C5449" w:rsidP="00A2191B">
            <w:pPr>
              <w:contextualSpacing/>
              <w:mirrorIndents/>
              <w:rPr>
                <w:rFonts w:ascii="Arial" w:hAnsi="Arial" w:cs="Arial"/>
                <w:sz w:val="20"/>
                <w:lang w:val="eu-ES"/>
              </w:rPr>
            </w:pPr>
            <w:r w:rsidRPr="005C5449">
              <w:rPr>
                <w:rFonts w:ascii="Arial" w:hAnsi="Arial" w:cs="Arial"/>
                <w:sz w:val="20"/>
                <w:lang w:val="eu-ES"/>
              </w:rPr>
              <w:t>2.1 Enpresa kontratistek industria-azpiegitura izan beharko dute, bai baliabide materialak, bai langile kualifikatuak, lanei baliabide propioekin ekiteko.</w:t>
            </w:r>
          </w:p>
          <w:p w:rsidR="005C5449" w:rsidRDefault="005C5449" w:rsidP="00A2191B">
            <w:pPr>
              <w:contextualSpacing/>
              <w:mirrorIndents/>
              <w:rPr>
                <w:rFonts w:ascii="Arial" w:hAnsi="Arial" w:cs="Arial"/>
                <w:sz w:val="20"/>
                <w:lang w:val="eu-ES"/>
              </w:rPr>
            </w:pPr>
          </w:p>
          <w:p w:rsidR="00A2191B" w:rsidRPr="005C5449" w:rsidRDefault="00A2191B" w:rsidP="00A2191B">
            <w:pPr>
              <w:contextualSpacing/>
              <w:mirrorIndents/>
              <w:rPr>
                <w:rFonts w:ascii="Arial" w:hAnsi="Arial" w:cs="Arial"/>
                <w:sz w:val="20"/>
                <w:lang w:val="eu-ES"/>
              </w:rPr>
            </w:pPr>
          </w:p>
          <w:p w:rsidR="005C5449" w:rsidRPr="005C5449" w:rsidRDefault="005C5449" w:rsidP="00A2191B">
            <w:pPr>
              <w:contextualSpacing/>
              <w:mirrorIndents/>
              <w:rPr>
                <w:rFonts w:ascii="Arial" w:hAnsi="Arial" w:cs="Arial"/>
                <w:sz w:val="20"/>
                <w:lang w:val="eu-ES"/>
              </w:rPr>
            </w:pPr>
            <w:r w:rsidRPr="005C5449">
              <w:rPr>
                <w:rFonts w:ascii="Arial" w:hAnsi="Arial" w:cs="Arial"/>
                <w:sz w:val="20"/>
                <w:lang w:val="eu-ES"/>
              </w:rPr>
              <w:t>2.2 Espediente hau gauzatzeko egiten diren lan guztiak PT</w:t>
            </w:r>
            <w:r w:rsidR="00A2191B">
              <w:rPr>
                <w:rFonts w:ascii="Arial" w:hAnsi="Arial" w:cs="Arial"/>
                <w:sz w:val="20"/>
                <w:lang w:val="eu-ES"/>
              </w:rPr>
              <w:t>A</w:t>
            </w:r>
            <w:r w:rsidRPr="005C5449">
              <w:rPr>
                <w:rFonts w:ascii="Arial" w:hAnsi="Arial" w:cs="Arial"/>
                <w:sz w:val="20"/>
                <w:lang w:val="eu-ES"/>
              </w:rPr>
              <w:t xml:space="preserve"> honen xede diren ontzien eta motorren fabrikatzailearen metodo, prozedura, eskuliburu, agindu tekniko eta abarren arabera egingo dira.</w:t>
            </w:r>
          </w:p>
          <w:p w:rsidR="005C5449" w:rsidRDefault="005C5449" w:rsidP="00A2191B">
            <w:pPr>
              <w:contextualSpacing/>
              <w:mirrorIndents/>
              <w:rPr>
                <w:rFonts w:ascii="Arial" w:hAnsi="Arial" w:cs="Arial"/>
                <w:sz w:val="20"/>
                <w:lang w:val="eu-ES"/>
              </w:rPr>
            </w:pPr>
          </w:p>
          <w:p w:rsidR="00A2191B" w:rsidRPr="005C5449" w:rsidRDefault="00A2191B" w:rsidP="00A2191B">
            <w:pPr>
              <w:contextualSpacing/>
              <w:mirrorIndents/>
              <w:rPr>
                <w:rFonts w:ascii="Arial" w:hAnsi="Arial" w:cs="Arial"/>
                <w:sz w:val="20"/>
                <w:lang w:val="eu-ES"/>
              </w:rPr>
            </w:pPr>
          </w:p>
          <w:p w:rsidR="005C5449" w:rsidRPr="005C5449" w:rsidRDefault="005C5449" w:rsidP="00A2191B">
            <w:pPr>
              <w:contextualSpacing/>
              <w:mirrorIndents/>
              <w:rPr>
                <w:rFonts w:ascii="Arial" w:hAnsi="Arial" w:cs="Arial"/>
                <w:sz w:val="20"/>
                <w:lang w:val="eu-ES"/>
              </w:rPr>
            </w:pPr>
            <w:r w:rsidRPr="005C5449">
              <w:rPr>
                <w:rFonts w:ascii="Arial" w:hAnsi="Arial" w:cs="Arial"/>
                <w:sz w:val="20"/>
                <w:lang w:val="eu-ES"/>
              </w:rPr>
              <w:t xml:space="preserve">2.3 Enpresa kontratistak fabrikatzaileek ontzi eta motorrak mantentzeko eta konpontzeko ematen dioten akreditazioa izan beharko du, eta dagokion dokumentazioa aurkeztu beharko du. </w:t>
            </w:r>
            <w:proofErr w:type="spellStart"/>
            <w:r w:rsidRPr="005C5449">
              <w:rPr>
                <w:rFonts w:ascii="Arial" w:hAnsi="Arial" w:cs="Arial"/>
                <w:sz w:val="20"/>
                <w:lang w:val="eu-ES"/>
              </w:rPr>
              <w:t>Castoldi</w:t>
            </w:r>
            <w:proofErr w:type="spellEnd"/>
            <w:r w:rsidRPr="005C5449">
              <w:rPr>
                <w:rFonts w:ascii="Arial" w:hAnsi="Arial" w:cs="Arial"/>
                <w:sz w:val="20"/>
                <w:lang w:val="eu-ES"/>
              </w:rPr>
              <w:t xml:space="preserve">, </w:t>
            </w:r>
            <w:proofErr w:type="spellStart"/>
            <w:r w:rsidRPr="005C5449">
              <w:rPr>
                <w:rFonts w:ascii="Arial" w:hAnsi="Arial" w:cs="Arial"/>
                <w:sz w:val="20"/>
                <w:lang w:val="eu-ES"/>
              </w:rPr>
              <w:t>Caterpilar</w:t>
            </w:r>
            <w:proofErr w:type="spellEnd"/>
            <w:r w:rsidRPr="005C5449">
              <w:rPr>
                <w:rFonts w:ascii="Arial" w:hAnsi="Arial" w:cs="Arial"/>
                <w:sz w:val="20"/>
                <w:lang w:val="eu-ES"/>
              </w:rPr>
              <w:t xml:space="preserve">, Honda, </w:t>
            </w:r>
            <w:proofErr w:type="spellStart"/>
            <w:r w:rsidRPr="005C5449">
              <w:rPr>
                <w:rFonts w:ascii="Arial" w:hAnsi="Arial" w:cs="Arial"/>
                <w:sz w:val="20"/>
                <w:lang w:val="eu-ES"/>
              </w:rPr>
              <w:t>Mercury</w:t>
            </w:r>
            <w:proofErr w:type="spellEnd"/>
            <w:r w:rsidRPr="005C5449">
              <w:rPr>
                <w:rFonts w:ascii="Arial" w:hAnsi="Arial" w:cs="Arial"/>
                <w:sz w:val="20"/>
                <w:lang w:val="eu-ES"/>
              </w:rPr>
              <w:t xml:space="preserve">, </w:t>
            </w:r>
            <w:proofErr w:type="spellStart"/>
            <w:r w:rsidRPr="005C5449">
              <w:rPr>
                <w:rFonts w:ascii="Arial" w:hAnsi="Arial" w:cs="Arial"/>
                <w:sz w:val="20"/>
                <w:lang w:val="eu-ES"/>
              </w:rPr>
              <w:t>Tohatsu</w:t>
            </w:r>
            <w:proofErr w:type="spellEnd"/>
            <w:r w:rsidRPr="005C5449">
              <w:rPr>
                <w:rFonts w:ascii="Arial" w:hAnsi="Arial" w:cs="Arial"/>
                <w:sz w:val="20"/>
                <w:lang w:val="eu-ES"/>
              </w:rPr>
              <w:t xml:space="preserve">, </w:t>
            </w:r>
            <w:proofErr w:type="spellStart"/>
            <w:r w:rsidRPr="005C5449">
              <w:rPr>
                <w:rFonts w:ascii="Arial" w:hAnsi="Arial" w:cs="Arial"/>
                <w:sz w:val="20"/>
                <w:lang w:val="eu-ES"/>
              </w:rPr>
              <w:t>Zodiac</w:t>
            </w:r>
            <w:proofErr w:type="spellEnd"/>
            <w:r w:rsidRPr="005C5449">
              <w:rPr>
                <w:rFonts w:ascii="Arial" w:hAnsi="Arial" w:cs="Arial"/>
                <w:sz w:val="20"/>
                <w:lang w:val="eu-ES"/>
              </w:rPr>
              <w:t xml:space="preserve"> eta </w:t>
            </w:r>
            <w:proofErr w:type="spellStart"/>
            <w:r w:rsidRPr="005C5449">
              <w:rPr>
                <w:rFonts w:ascii="Arial" w:hAnsi="Arial" w:cs="Arial"/>
                <w:sz w:val="20"/>
                <w:lang w:val="eu-ES"/>
              </w:rPr>
              <w:t>Astec</w:t>
            </w:r>
            <w:proofErr w:type="spellEnd"/>
            <w:r w:rsidRPr="005C5449">
              <w:rPr>
                <w:rFonts w:ascii="Arial" w:hAnsi="Arial" w:cs="Arial"/>
                <w:sz w:val="20"/>
                <w:lang w:val="eu-ES"/>
              </w:rPr>
              <w:t xml:space="preserve"> enpresek egin beharko dituzte ziurtagiriak. Enpresek, bai beraiek, bai azpikontratatutako enpresen bidez, gutxienez fabrikatzaile desberdinen lau ziurtagiri eduki beharko dituzte.</w:t>
            </w:r>
          </w:p>
          <w:p w:rsidR="005C5449" w:rsidRDefault="005C5449" w:rsidP="00A2191B">
            <w:pPr>
              <w:contextualSpacing/>
              <w:mirrorIndents/>
              <w:rPr>
                <w:rFonts w:ascii="Arial" w:hAnsi="Arial" w:cs="Arial"/>
                <w:sz w:val="20"/>
                <w:lang w:val="eu-ES"/>
              </w:rPr>
            </w:pPr>
          </w:p>
          <w:p w:rsidR="00A2191B" w:rsidRDefault="00A2191B" w:rsidP="00A2191B">
            <w:pPr>
              <w:contextualSpacing/>
              <w:mirrorIndents/>
              <w:rPr>
                <w:rFonts w:ascii="Arial" w:hAnsi="Arial" w:cs="Arial"/>
                <w:sz w:val="20"/>
                <w:lang w:val="eu-ES"/>
              </w:rPr>
            </w:pPr>
          </w:p>
          <w:p w:rsidR="00A2191B" w:rsidRPr="005C5449" w:rsidRDefault="00A2191B" w:rsidP="00A2191B">
            <w:pPr>
              <w:contextualSpacing/>
              <w:mirrorIndents/>
              <w:rPr>
                <w:rFonts w:ascii="Arial" w:hAnsi="Arial" w:cs="Arial"/>
                <w:sz w:val="20"/>
                <w:lang w:val="eu-ES"/>
              </w:rPr>
            </w:pPr>
          </w:p>
          <w:p w:rsidR="005C5449" w:rsidRPr="005C5449" w:rsidRDefault="005C5449" w:rsidP="00A2191B">
            <w:pPr>
              <w:contextualSpacing/>
              <w:mirrorIndents/>
              <w:rPr>
                <w:rFonts w:ascii="Arial" w:hAnsi="Arial" w:cs="Arial"/>
                <w:sz w:val="20"/>
                <w:lang w:val="eu-ES"/>
              </w:rPr>
            </w:pPr>
            <w:r w:rsidRPr="005C5449">
              <w:rPr>
                <w:rFonts w:ascii="Arial" w:hAnsi="Arial" w:cs="Arial"/>
                <w:sz w:val="20"/>
                <w:lang w:val="eu-ES"/>
              </w:rPr>
              <w:t>2.4 Kontratuaren xedearekin lotutako ekipoak eta sistemak desmuntatu eta muntatuko ditu, bere baliabideekin. Matxurak konponduko ditu, eta funtzionamendu-probak eta aldizkako ikuskapenak egingo ditu. Aplikatu beharreko legerian eskatzen diren ziurtagiriak emango dizkio kontratuaren arduradunari.</w:t>
            </w:r>
          </w:p>
          <w:p w:rsidR="005C5449" w:rsidRDefault="005C5449" w:rsidP="00A2191B">
            <w:pPr>
              <w:contextualSpacing/>
              <w:mirrorIndents/>
              <w:rPr>
                <w:rFonts w:ascii="Arial" w:hAnsi="Arial" w:cs="Arial"/>
                <w:sz w:val="20"/>
                <w:lang w:val="eu-ES"/>
              </w:rPr>
            </w:pPr>
          </w:p>
          <w:p w:rsidR="00A2191B" w:rsidRPr="005C5449" w:rsidRDefault="00A2191B" w:rsidP="00A2191B">
            <w:pPr>
              <w:contextualSpacing/>
              <w:mirrorIndents/>
              <w:rPr>
                <w:rFonts w:ascii="Arial" w:hAnsi="Arial" w:cs="Arial"/>
                <w:sz w:val="20"/>
                <w:lang w:val="eu-ES"/>
              </w:rPr>
            </w:pPr>
          </w:p>
          <w:p w:rsidR="005C5449" w:rsidRPr="005C5449" w:rsidRDefault="005C5449" w:rsidP="00A2191B">
            <w:pPr>
              <w:contextualSpacing/>
              <w:mirrorIndents/>
              <w:rPr>
                <w:rFonts w:ascii="Arial" w:hAnsi="Arial" w:cs="Arial"/>
                <w:sz w:val="20"/>
                <w:lang w:val="eu-ES"/>
              </w:rPr>
            </w:pPr>
            <w:r w:rsidRPr="005C5449">
              <w:rPr>
                <w:rFonts w:ascii="Arial" w:hAnsi="Arial" w:cs="Arial"/>
                <w:sz w:val="20"/>
                <w:lang w:val="eu-ES"/>
              </w:rPr>
              <w:t xml:space="preserve">2.5 Laguntza "in </w:t>
            </w:r>
            <w:proofErr w:type="spellStart"/>
            <w:r w:rsidRPr="005C5449">
              <w:rPr>
                <w:rFonts w:ascii="Arial" w:hAnsi="Arial" w:cs="Arial"/>
                <w:sz w:val="20"/>
                <w:lang w:val="eu-ES"/>
              </w:rPr>
              <w:t>situ</w:t>
            </w:r>
            <w:proofErr w:type="spellEnd"/>
            <w:r w:rsidRPr="005C5449">
              <w:rPr>
                <w:rFonts w:ascii="Arial" w:hAnsi="Arial" w:cs="Arial"/>
                <w:sz w:val="20"/>
                <w:lang w:val="eu-ES"/>
              </w:rPr>
              <w:t>" eman behar denean, enpresa kontratistak laguntza eman beharko du nahitaez, eta joan-etorriak ez du inolako kargurik ekarriko administrazioarentzat.</w:t>
            </w:r>
          </w:p>
          <w:p w:rsidR="005C5449" w:rsidRPr="005C5449" w:rsidRDefault="005C5449" w:rsidP="00A2191B">
            <w:pPr>
              <w:contextualSpacing/>
              <w:mirrorIndents/>
              <w:rPr>
                <w:rFonts w:ascii="Arial" w:hAnsi="Arial" w:cs="Arial"/>
                <w:sz w:val="20"/>
                <w:lang w:val="eu-ES"/>
              </w:rPr>
            </w:pPr>
          </w:p>
          <w:p w:rsidR="00A2191B" w:rsidRDefault="00A2191B" w:rsidP="00A2191B">
            <w:pPr>
              <w:contextualSpacing/>
              <w:mirrorIndents/>
              <w:rPr>
                <w:rFonts w:ascii="Arial" w:hAnsi="Arial" w:cs="Arial"/>
                <w:sz w:val="20"/>
                <w:lang w:val="eu-ES"/>
              </w:rPr>
            </w:pPr>
          </w:p>
          <w:p w:rsidR="005C5449" w:rsidRPr="005C5449" w:rsidRDefault="005C5449" w:rsidP="00A2191B">
            <w:pPr>
              <w:contextualSpacing/>
              <w:mirrorIndents/>
              <w:rPr>
                <w:rFonts w:ascii="Arial" w:hAnsi="Arial" w:cs="Arial"/>
                <w:sz w:val="20"/>
                <w:lang w:val="eu-ES"/>
              </w:rPr>
            </w:pPr>
            <w:r w:rsidRPr="005C5449">
              <w:rPr>
                <w:rFonts w:ascii="Arial" w:hAnsi="Arial" w:cs="Arial"/>
                <w:sz w:val="20"/>
                <w:lang w:val="eu-ES"/>
              </w:rPr>
              <w:t>2.6 Enpresa kontratistak sistema/ekipo guztien eta horien gainean egindako mantentze-ekintzen datu-basea egingo du. Halaber, kontratua indarrean dagoen bitartean ontzi/motor bakoitzari egindako mantentze-lanen HISTORIA INFORMATIZATUA eguneratuko du.</w:t>
            </w:r>
          </w:p>
          <w:p w:rsidR="005C5449" w:rsidRDefault="005C5449" w:rsidP="005C5449">
            <w:pPr>
              <w:contextualSpacing/>
              <w:mirrorIndents/>
              <w:jc w:val="left"/>
              <w:rPr>
                <w:rFonts w:ascii="Arial" w:hAnsi="Arial" w:cs="Arial"/>
                <w:sz w:val="20"/>
                <w:lang w:val="eu-ES"/>
              </w:rPr>
            </w:pPr>
          </w:p>
          <w:p w:rsidR="00A2191B" w:rsidRPr="005C5449" w:rsidRDefault="00A2191B" w:rsidP="005C5449">
            <w:pPr>
              <w:contextualSpacing/>
              <w:mirrorIndents/>
              <w:jc w:val="left"/>
              <w:rPr>
                <w:rFonts w:ascii="Arial" w:hAnsi="Arial" w:cs="Arial"/>
                <w:sz w:val="20"/>
                <w:lang w:val="eu-ES"/>
              </w:rPr>
            </w:pPr>
          </w:p>
          <w:p w:rsidR="005C5449" w:rsidRPr="005C5449" w:rsidRDefault="005C5449" w:rsidP="00A2191B">
            <w:pPr>
              <w:contextualSpacing/>
              <w:mirrorIndents/>
              <w:rPr>
                <w:rFonts w:ascii="Arial" w:hAnsi="Arial" w:cs="Arial"/>
                <w:sz w:val="20"/>
                <w:lang w:val="eu-ES"/>
              </w:rPr>
            </w:pPr>
            <w:r w:rsidRPr="005C5449">
              <w:rPr>
                <w:rFonts w:ascii="Arial" w:hAnsi="Arial" w:cs="Arial"/>
                <w:sz w:val="20"/>
                <w:lang w:val="eu-ES"/>
              </w:rPr>
              <w:t>2.7 Mantentze-lan guztiak idatziz baimendu beharko ditu kontratuaren arduradunak. Baimenik gabe ez da konponketarik hasiko.</w:t>
            </w:r>
          </w:p>
          <w:p w:rsidR="005C5449" w:rsidRDefault="005C5449" w:rsidP="00A2191B">
            <w:pPr>
              <w:contextualSpacing/>
              <w:mirrorIndents/>
              <w:rPr>
                <w:rFonts w:ascii="Arial" w:hAnsi="Arial" w:cs="Arial"/>
                <w:sz w:val="20"/>
                <w:lang w:val="eu-ES"/>
              </w:rPr>
            </w:pPr>
          </w:p>
          <w:p w:rsidR="00A2191B" w:rsidRPr="005C5449" w:rsidRDefault="00A2191B" w:rsidP="00A2191B">
            <w:pPr>
              <w:contextualSpacing/>
              <w:mirrorIndents/>
              <w:rPr>
                <w:rFonts w:ascii="Arial" w:hAnsi="Arial" w:cs="Arial"/>
                <w:sz w:val="20"/>
                <w:lang w:val="eu-ES"/>
              </w:rPr>
            </w:pPr>
          </w:p>
          <w:p w:rsidR="005C5449" w:rsidRDefault="005C5449" w:rsidP="00A2191B">
            <w:pPr>
              <w:contextualSpacing/>
              <w:mirrorIndents/>
              <w:rPr>
                <w:rFonts w:ascii="Arial" w:hAnsi="Arial" w:cs="Arial"/>
                <w:sz w:val="20"/>
                <w:lang w:val="eu-ES"/>
              </w:rPr>
            </w:pPr>
            <w:r w:rsidRPr="005C5449">
              <w:rPr>
                <w:rFonts w:ascii="Arial" w:hAnsi="Arial" w:cs="Arial"/>
                <w:sz w:val="20"/>
                <w:lang w:val="eu-ES"/>
              </w:rPr>
              <w:t>2.8 Edozein mantentze-ekintza gauzatu aurretik, enpresa kontratistak eskaintza bat bidaliko du, ordutan eta materialetan banakatua, onar dezan.</w:t>
            </w:r>
          </w:p>
          <w:p w:rsidR="00A2191B" w:rsidRPr="005C5449" w:rsidRDefault="00A2191B" w:rsidP="00A2191B">
            <w:pPr>
              <w:contextualSpacing/>
              <w:mirrorIndents/>
              <w:rPr>
                <w:rFonts w:ascii="Arial" w:hAnsi="Arial" w:cs="Arial"/>
                <w:sz w:val="20"/>
                <w:lang w:val="eu-ES"/>
              </w:rPr>
            </w:pPr>
          </w:p>
          <w:p w:rsidR="005C5449" w:rsidRPr="005C5449" w:rsidRDefault="005C5449" w:rsidP="00A2191B">
            <w:pPr>
              <w:contextualSpacing/>
              <w:mirrorIndents/>
              <w:rPr>
                <w:rFonts w:ascii="Arial" w:hAnsi="Arial" w:cs="Arial"/>
                <w:sz w:val="20"/>
                <w:lang w:val="eu-ES"/>
              </w:rPr>
            </w:pPr>
            <w:r w:rsidRPr="005C5449">
              <w:rPr>
                <w:rFonts w:ascii="Arial" w:hAnsi="Arial" w:cs="Arial"/>
                <w:sz w:val="20"/>
                <w:lang w:val="eu-ES"/>
              </w:rPr>
              <w:t>2.9 Lanak amaitzean, enpresa kontratistak kontratuaren arduradunari emango dio obraren azken agiria, jarraitutako urrats guztiekin eta ordezkatutako piezekin, bai eta hala eskatzen duten ekipoen ziurtagiriak ere.</w:t>
            </w:r>
          </w:p>
          <w:p w:rsidR="005C5449" w:rsidRDefault="005C5449" w:rsidP="005C5449">
            <w:pPr>
              <w:contextualSpacing/>
              <w:mirrorIndents/>
              <w:jc w:val="left"/>
              <w:rPr>
                <w:rFonts w:ascii="Arial" w:hAnsi="Arial" w:cs="Arial"/>
                <w:sz w:val="20"/>
                <w:lang w:val="eu-ES"/>
              </w:rPr>
            </w:pPr>
          </w:p>
          <w:p w:rsidR="00A2191B" w:rsidRDefault="00A2191B" w:rsidP="005C5449">
            <w:pPr>
              <w:contextualSpacing/>
              <w:mirrorIndents/>
              <w:jc w:val="left"/>
              <w:rPr>
                <w:rFonts w:ascii="Arial" w:hAnsi="Arial" w:cs="Arial"/>
                <w:sz w:val="20"/>
                <w:lang w:val="eu-ES"/>
              </w:rPr>
            </w:pPr>
          </w:p>
          <w:p w:rsidR="00A2191B" w:rsidRPr="005C5449" w:rsidRDefault="00A2191B" w:rsidP="005C5449">
            <w:pPr>
              <w:contextualSpacing/>
              <w:mirrorIndents/>
              <w:jc w:val="left"/>
              <w:rPr>
                <w:rFonts w:ascii="Arial" w:hAnsi="Arial" w:cs="Arial"/>
                <w:sz w:val="20"/>
                <w:lang w:val="eu-ES"/>
              </w:rPr>
            </w:pPr>
          </w:p>
          <w:p w:rsidR="005C5449" w:rsidRPr="00A2191B" w:rsidRDefault="005C5449" w:rsidP="005C5449">
            <w:pPr>
              <w:contextualSpacing/>
              <w:mirrorIndents/>
              <w:jc w:val="left"/>
              <w:rPr>
                <w:rFonts w:ascii="Arial" w:hAnsi="Arial" w:cs="Arial"/>
                <w:b/>
                <w:sz w:val="20"/>
                <w:lang w:val="eu-ES"/>
              </w:rPr>
            </w:pPr>
            <w:r w:rsidRPr="00A2191B">
              <w:rPr>
                <w:rFonts w:ascii="Arial" w:hAnsi="Arial" w:cs="Arial"/>
                <w:b/>
                <w:sz w:val="20"/>
                <w:lang w:val="eu-ES"/>
              </w:rPr>
              <w:t>3.- ALDIZKAKO BERRIKUSPENAK</w:t>
            </w:r>
          </w:p>
          <w:p w:rsidR="005C5449" w:rsidRPr="005C5449" w:rsidRDefault="005C5449" w:rsidP="005C5449">
            <w:pPr>
              <w:contextualSpacing/>
              <w:mirrorIndents/>
              <w:jc w:val="left"/>
              <w:rPr>
                <w:rFonts w:ascii="Arial" w:hAnsi="Arial" w:cs="Arial"/>
                <w:sz w:val="20"/>
                <w:lang w:val="eu-ES"/>
              </w:rPr>
            </w:pPr>
          </w:p>
          <w:p w:rsidR="005C5449" w:rsidRPr="005C5449" w:rsidRDefault="005C5449" w:rsidP="005C5449">
            <w:pPr>
              <w:contextualSpacing/>
              <w:mirrorIndents/>
              <w:jc w:val="left"/>
              <w:rPr>
                <w:rFonts w:ascii="Arial" w:hAnsi="Arial" w:cs="Arial"/>
                <w:sz w:val="20"/>
                <w:lang w:val="eu-ES"/>
              </w:rPr>
            </w:pPr>
            <w:r w:rsidRPr="005C5449">
              <w:rPr>
                <w:rFonts w:ascii="Arial" w:hAnsi="Arial" w:cs="Arial"/>
                <w:sz w:val="20"/>
                <w:lang w:val="eu-ES"/>
              </w:rPr>
              <w:t>Aldizkako berrikuspen hauek egingo dira:</w:t>
            </w:r>
          </w:p>
          <w:p w:rsidR="005C5449" w:rsidRDefault="005C5449" w:rsidP="005C5449">
            <w:pPr>
              <w:contextualSpacing/>
              <w:mirrorIndents/>
              <w:jc w:val="left"/>
              <w:rPr>
                <w:rFonts w:ascii="Arial" w:hAnsi="Arial" w:cs="Arial"/>
                <w:sz w:val="20"/>
                <w:lang w:val="eu-ES"/>
              </w:rPr>
            </w:pPr>
          </w:p>
          <w:p w:rsidR="00A2191B" w:rsidRPr="005C5449" w:rsidRDefault="00A2191B" w:rsidP="005C5449">
            <w:pPr>
              <w:contextualSpacing/>
              <w:mirrorIndents/>
              <w:jc w:val="left"/>
              <w:rPr>
                <w:rFonts w:ascii="Arial" w:hAnsi="Arial" w:cs="Arial"/>
                <w:sz w:val="20"/>
                <w:lang w:val="eu-ES"/>
              </w:rPr>
            </w:pPr>
          </w:p>
          <w:p w:rsidR="005C5449" w:rsidRPr="005C5449" w:rsidRDefault="00A2191B" w:rsidP="00A2191B">
            <w:pPr>
              <w:ind w:left="397" w:hanging="397"/>
              <w:contextualSpacing/>
              <w:mirrorIndents/>
              <w:jc w:val="left"/>
              <w:rPr>
                <w:rFonts w:ascii="Arial" w:hAnsi="Arial" w:cs="Arial"/>
                <w:sz w:val="20"/>
                <w:lang w:val="eu-ES"/>
              </w:rPr>
            </w:pPr>
            <w:r>
              <w:rPr>
                <w:rFonts w:ascii="Arial" w:hAnsi="Arial" w:cs="Arial"/>
                <w:sz w:val="20"/>
                <w:lang w:val="eu-ES"/>
              </w:rPr>
              <w:t>3.1</w:t>
            </w:r>
            <w:r>
              <w:rPr>
                <w:rFonts w:ascii="Arial" w:hAnsi="Arial" w:cs="Arial"/>
                <w:sz w:val="20"/>
                <w:lang w:val="eu-ES"/>
              </w:rPr>
              <w:tab/>
            </w:r>
            <w:r w:rsidR="005C5449" w:rsidRPr="00A2191B">
              <w:rPr>
                <w:rFonts w:ascii="Arial" w:hAnsi="Arial" w:cs="Arial"/>
                <w:sz w:val="20"/>
                <w:u w:val="single"/>
                <w:lang w:val="eu-ES"/>
              </w:rPr>
              <w:t>ITSAS-ZAINEKO HIDROJETEN ALDIZKAKO BERRIKUSPENAK</w:t>
            </w:r>
          </w:p>
          <w:p w:rsidR="005C5449" w:rsidRPr="005C5449" w:rsidRDefault="005C5449" w:rsidP="005C5449">
            <w:pPr>
              <w:contextualSpacing/>
              <w:mirrorIndents/>
              <w:jc w:val="left"/>
              <w:rPr>
                <w:rFonts w:ascii="Arial" w:hAnsi="Arial" w:cs="Arial"/>
                <w:sz w:val="20"/>
                <w:lang w:val="eu-ES"/>
              </w:rPr>
            </w:pPr>
          </w:p>
          <w:p w:rsidR="005C5449" w:rsidRPr="005C5449" w:rsidRDefault="005C5449" w:rsidP="00A2191B">
            <w:pPr>
              <w:contextualSpacing/>
              <w:mirrorIndents/>
              <w:rPr>
                <w:rFonts w:ascii="Arial" w:hAnsi="Arial" w:cs="Arial"/>
                <w:sz w:val="20"/>
                <w:lang w:val="eu-ES"/>
              </w:rPr>
            </w:pPr>
            <w:proofErr w:type="spellStart"/>
            <w:r w:rsidRPr="005C5449">
              <w:rPr>
                <w:rFonts w:ascii="Arial" w:hAnsi="Arial" w:cs="Arial"/>
                <w:sz w:val="20"/>
                <w:lang w:val="eu-ES"/>
              </w:rPr>
              <w:t>Hidrojektak</w:t>
            </w:r>
            <w:proofErr w:type="spellEnd"/>
            <w:r w:rsidRPr="005C5449">
              <w:rPr>
                <w:rFonts w:ascii="Arial" w:hAnsi="Arial" w:cs="Arial"/>
                <w:sz w:val="20"/>
                <w:lang w:val="eu-ES"/>
              </w:rPr>
              <w:t xml:space="preserve"> berrikusiko dira, eta, gutxienez, honako lan hauek egingo dira:</w:t>
            </w:r>
          </w:p>
          <w:p w:rsidR="005C5449" w:rsidRDefault="005C5449" w:rsidP="00A2191B">
            <w:pPr>
              <w:contextualSpacing/>
              <w:mirrorIndents/>
              <w:rPr>
                <w:rFonts w:ascii="Arial" w:hAnsi="Arial" w:cs="Arial"/>
                <w:sz w:val="20"/>
                <w:lang w:val="eu-ES"/>
              </w:rPr>
            </w:pPr>
          </w:p>
          <w:p w:rsidR="00A2191B" w:rsidRDefault="00A2191B" w:rsidP="00A2191B">
            <w:pPr>
              <w:contextualSpacing/>
              <w:mirrorIndents/>
              <w:rPr>
                <w:rFonts w:ascii="Arial" w:hAnsi="Arial" w:cs="Arial"/>
                <w:sz w:val="20"/>
                <w:lang w:val="eu-ES"/>
              </w:rPr>
            </w:pPr>
          </w:p>
          <w:p w:rsidR="00A2191B" w:rsidRPr="005C5449" w:rsidRDefault="00A2191B" w:rsidP="00A2191B">
            <w:pPr>
              <w:contextualSpacing/>
              <w:mirrorIndents/>
              <w:rPr>
                <w:rFonts w:ascii="Arial" w:hAnsi="Arial" w:cs="Arial"/>
                <w:sz w:val="20"/>
                <w:lang w:val="eu-ES"/>
              </w:rPr>
            </w:pPr>
          </w:p>
          <w:p w:rsidR="005C5449" w:rsidRPr="00A2191B" w:rsidRDefault="005C5449" w:rsidP="00A2191B">
            <w:pPr>
              <w:pStyle w:val="Prrafodelista"/>
              <w:numPr>
                <w:ilvl w:val="0"/>
                <w:numId w:val="10"/>
              </w:numPr>
              <w:ind w:left="284" w:hanging="284"/>
              <w:mirrorIndents/>
              <w:rPr>
                <w:rFonts w:ascii="Arial" w:hAnsi="Arial" w:cs="Arial"/>
                <w:sz w:val="20"/>
                <w:lang w:val="eu-ES"/>
              </w:rPr>
            </w:pPr>
            <w:r w:rsidRPr="00A2191B">
              <w:rPr>
                <w:rFonts w:ascii="Arial" w:hAnsi="Arial" w:cs="Arial"/>
                <w:sz w:val="20"/>
                <w:lang w:val="eu-ES"/>
              </w:rPr>
              <w:t xml:space="preserve">HIDROJET sistemak berrikusi eta mantentzea, olioa aldatzea eta koipeztatze orokorra, sistemak eta probak egiaztatzea eta </w:t>
            </w:r>
            <w:proofErr w:type="spellStart"/>
            <w:r w:rsidRPr="00A2191B">
              <w:rPr>
                <w:rFonts w:ascii="Arial" w:hAnsi="Arial" w:cs="Arial"/>
                <w:sz w:val="20"/>
                <w:lang w:val="eu-ES"/>
              </w:rPr>
              <w:t>txekeatzea</w:t>
            </w:r>
            <w:proofErr w:type="spellEnd"/>
            <w:r w:rsidRPr="00A2191B">
              <w:rPr>
                <w:rFonts w:ascii="Arial" w:hAnsi="Arial" w:cs="Arial"/>
                <w:sz w:val="20"/>
                <w:lang w:val="eu-ES"/>
              </w:rPr>
              <w:t>.</w:t>
            </w:r>
          </w:p>
          <w:p w:rsidR="00A2191B" w:rsidRPr="005C5449" w:rsidRDefault="00A2191B" w:rsidP="00A2191B">
            <w:pPr>
              <w:ind w:left="284" w:hanging="284"/>
              <w:contextualSpacing/>
              <w:mirrorIndents/>
              <w:rPr>
                <w:rFonts w:ascii="Arial" w:hAnsi="Arial" w:cs="Arial"/>
                <w:sz w:val="20"/>
                <w:lang w:val="eu-ES"/>
              </w:rPr>
            </w:pPr>
          </w:p>
          <w:p w:rsidR="005C5449" w:rsidRPr="00A2191B" w:rsidRDefault="005C5449" w:rsidP="00A2191B">
            <w:pPr>
              <w:pStyle w:val="Prrafodelista"/>
              <w:numPr>
                <w:ilvl w:val="0"/>
                <w:numId w:val="10"/>
              </w:numPr>
              <w:ind w:left="284" w:hanging="284"/>
              <w:mirrorIndents/>
              <w:rPr>
                <w:rFonts w:ascii="Arial" w:hAnsi="Arial" w:cs="Arial"/>
                <w:sz w:val="20"/>
                <w:lang w:val="eu-ES"/>
              </w:rPr>
            </w:pPr>
            <w:r w:rsidRPr="00A2191B">
              <w:rPr>
                <w:rFonts w:ascii="Arial" w:hAnsi="Arial" w:cs="Arial"/>
                <w:sz w:val="20"/>
                <w:lang w:val="eu-ES"/>
              </w:rPr>
              <w:t>Estalkia zerbitzatzeko garabi hidraulikoa martxan jartzea. Koipeztatze orokorra, kanpoko aldeetan pintura mantentzea, berriz estutzea eta finkatzeko eta maniobratzeko bizi-puntak egiaztatzea</w:t>
            </w:r>
          </w:p>
          <w:p w:rsidR="005C5449" w:rsidRDefault="005C5449" w:rsidP="005C5449">
            <w:pPr>
              <w:contextualSpacing/>
              <w:mirrorIndents/>
              <w:jc w:val="left"/>
              <w:rPr>
                <w:rFonts w:ascii="Arial" w:hAnsi="Arial" w:cs="Arial"/>
                <w:sz w:val="20"/>
                <w:lang w:val="eu-ES"/>
              </w:rPr>
            </w:pPr>
          </w:p>
          <w:p w:rsidR="005C5449" w:rsidRPr="00A2191B" w:rsidRDefault="005C5449" w:rsidP="00A2191B">
            <w:pPr>
              <w:ind w:left="397" w:hanging="397"/>
              <w:contextualSpacing/>
              <w:mirrorIndents/>
              <w:jc w:val="left"/>
              <w:rPr>
                <w:rFonts w:ascii="Arial" w:hAnsi="Arial" w:cs="Arial"/>
                <w:sz w:val="20"/>
                <w:u w:val="single"/>
                <w:lang w:val="eu-ES"/>
              </w:rPr>
            </w:pPr>
            <w:r w:rsidRPr="005C5449">
              <w:rPr>
                <w:rFonts w:ascii="Arial" w:hAnsi="Arial" w:cs="Arial"/>
                <w:sz w:val="20"/>
                <w:lang w:val="eu-ES"/>
              </w:rPr>
              <w:t>3.2</w:t>
            </w:r>
            <w:r w:rsidR="00A2191B">
              <w:rPr>
                <w:rFonts w:ascii="Arial" w:hAnsi="Arial" w:cs="Arial"/>
                <w:sz w:val="20"/>
                <w:lang w:val="eu-ES"/>
              </w:rPr>
              <w:tab/>
            </w:r>
            <w:r w:rsidRPr="00A2191B">
              <w:rPr>
                <w:rFonts w:ascii="Arial" w:hAnsi="Arial" w:cs="Arial"/>
                <w:sz w:val="20"/>
                <w:u w:val="single"/>
                <w:lang w:val="eu-ES"/>
              </w:rPr>
              <w:t>BORDATIK KANPOKO MOTORREN ALDIZKAKO AZTERKETAK</w:t>
            </w:r>
          </w:p>
          <w:p w:rsidR="005C5449" w:rsidRPr="005C5449" w:rsidRDefault="005C5449" w:rsidP="005C5449">
            <w:pPr>
              <w:contextualSpacing/>
              <w:mirrorIndents/>
              <w:jc w:val="left"/>
              <w:rPr>
                <w:rFonts w:ascii="Arial" w:hAnsi="Arial" w:cs="Arial"/>
                <w:sz w:val="20"/>
                <w:lang w:val="eu-ES"/>
              </w:rPr>
            </w:pPr>
          </w:p>
          <w:p w:rsidR="005C5449" w:rsidRPr="005C5449" w:rsidRDefault="005C5449" w:rsidP="00A2191B">
            <w:pPr>
              <w:contextualSpacing/>
              <w:mirrorIndents/>
              <w:rPr>
                <w:rFonts w:ascii="Arial" w:hAnsi="Arial" w:cs="Arial"/>
                <w:sz w:val="20"/>
                <w:lang w:val="eu-ES"/>
              </w:rPr>
            </w:pPr>
            <w:r w:rsidRPr="005C5449">
              <w:rPr>
                <w:rFonts w:ascii="Arial" w:hAnsi="Arial" w:cs="Arial"/>
                <w:sz w:val="20"/>
                <w:lang w:val="eu-ES"/>
              </w:rPr>
              <w:t xml:space="preserve">Urtean behin, Zaintza eta Erreskate Unitateko ontzien karelez kanpoko motorrak berrikusiko </w:t>
            </w:r>
            <w:r w:rsidRPr="005C5449">
              <w:rPr>
                <w:rFonts w:ascii="Arial" w:hAnsi="Arial" w:cs="Arial"/>
                <w:sz w:val="20"/>
                <w:lang w:val="eu-ES"/>
              </w:rPr>
              <w:lastRenderedPageBreak/>
              <w:t>dira, eta, gutxienez, honako lan hauek egingo dira:</w:t>
            </w:r>
          </w:p>
          <w:p w:rsidR="00A2191B" w:rsidRDefault="00A2191B" w:rsidP="00A2191B">
            <w:pPr>
              <w:contextualSpacing/>
              <w:mirrorIndents/>
              <w:jc w:val="left"/>
              <w:rPr>
                <w:rFonts w:ascii="Arial" w:hAnsi="Arial" w:cs="Arial"/>
                <w:sz w:val="20"/>
                <w:lang w:val="eu-ES"/>
              </w:rPr>
            </w:pPr>
          </w:p>
          <w:p w:rsidR="00A2191B" w:rsidRPr="00A2191B" w:rsidRDefault="00A2191B" w:rsidP="00A2191B">
            <w:pPr>
              <w:contextualSpacing/>
              <w:mirrorIndents/>
              <w:jc w:val="left"/>
              <w:rPr>
                <w:rFonts w:ascii="Arial" w:hAnsi="Arial" w:cs="Arial"/>
                <w:sz w:val="20"/>
                <w:lang w:val="eu-ES"/>
              </w:rPr>
            </w:pPr>
          </w:p>
          <w:p w:rsidR="00A2191B" w:rsidRDefault="00A2191B" w:rsidP="00A2191B">
            <w:pPr>
              <w:pStyle w:val="Prrafodelista"/>
              <w:numPr>
                <w:ilvl w:val="0"/>
                <w:numId w:val="10"/>
              </w:numPr>
              <w:ind w:left="284" w:hanging="284"/>
              <w:mirrorIndents/>
              <w:jc w:val="left"/>
              <w:rPr>
                <w:rFonts w:ascii="Arial" w:hAnsi="Arial" w:cs="Arial"/>
                <w:sz w:val="20"/>
                <w:lang w:val="eu-ES"/>
              </w:rPr>
            </w:pPr>
            <w:r w:rsidRPr="00A2191B">
              <w:rPr>
                <w:rFonts w:ascii="Arial" w:hAnsi="Arial" w:cs="Arial"/>
                <w:sz w:val="20"/>
                <w:lang w:val="eu-ES"/>
              </w:rPr>
              <w:t>Motorra urtero berrikustea, beharrezko elementuak aldatzea, kola-olioa aldatzea eta koipeztatze orokorra.</w:t>
            </w:r>
          </w:p>
          <w:p w:rsidR="00A2191B" w:rsidRPr="00A2191B" w:rsidRDefault="00A2191B" w:rsidP="00A2191B">
            <w:pPr>
              <w:pStyle w:val="Prrafodelista"/>
              <w:ind w:left="284" w:hanging="284"/>
              <w:mirrorIndents/>
              <w:jc w:val="left"/>
              <w:rPr>
                <w:rFonts w:ascii="Arial" w:hAnsi="Arial" w:cs="Arial"/>
                <w:sz w:val="20"/>
                <w:lang w:val="eu-ES"/>
              </w:rPr>
            </w:pPr>
          </w:p>
          <w:p w:rsidR="00A2191B" w:rsidRPr="00A2191B" w:rsidRDefault="00A2191B" w:rsidP="00A2191B">
            <w:pPr>
              <w:pStyle w:val="Prrafodelista"/>
              <w:numPr>
                <w:ilvl w:val="0"/>
                <w:numId w:val="10"/>
              </w:numPr>
              <w:ind w:left="284" w:hanging="284"/>
              <w:mirrorIndents/>
              <w:jc w:val="left"/>
              <w:rPr>
                <w:rFonts w:ascii="Arial" w:hAnsi="Arial" w:cs="Arial"/>
                <w:sz w:val="20"/>
                <w:lang w:val="eu-ES"/>
              </w:rPr>
            </w:pPr>
            <w:r w:rsidRPr="00A2191B">
              <w:rPr>
                <w:rFonts w:ascii="Arial" w:hAnsi="Arial" w:cs="Arial"/>
                <w:sz w:val="20"/>
                <w:lang w:val="eu-ES"/>
              </w:rPr>
              <w:t>Motorra martxan jartzea eta tenperatura eta funtzionamendu orokorra doitzea eta egiaztatzea</w:t>
            </w:r>
          </w:p>
          <w:p w:rsidR="00A2191B" w:rsidRPr="00A2191B" w:rsidRDefault="00A2191B" w:rsidP="00A2191B">
            <w:pPr>
              <w:contextualSpacing/>
              <w:mirrorIndents/>
              <w:jc w:val="left"/>
              <w:rPr>
                <w:rFonts w:ascii="Arial" w:hAnsi="Arial" w:cs="Arial"/>
                <w:sz w:val="20"/>
                <w:lang w:val="eu-ES"/>
              </w:rPr>
            </w:pPr>
          </w:p>
          <w:p w:rsidR="00A2191B" w:rsidRPr="00A2191B" w:rsidRDefault="00A2191B" w:rsidP="00A2191B">
            <w:pPr>
              <w:contextualSpacing/>
              <w:mirrorIndents/>
              <w:jc w:val="left"/>
              <w:rPr>
                <w:rFonts w:ascii="Arial" w:hAnsi="Arial" w:cs="Arial"/>
                <w:sz w:val="20"/>
                <w:lang w:val="eu-ES"/>
              </w:rPr>
            </w:pPr>
            <w:r w:rsidRPr="00A2191B">
              <w:rPr>
                <w:rFonts w:ascii="Arial" w:hAnsi="Arial" w:cs="Arial"/>
                <w:sz w:val="20"/>
                <w:lang w:val="eu-ES"/>
              </w:rPr>
              <w:t>Motorren marka:</w:t>
            </w:r>
          </w:p>
          <w:p w:rsidR="00A2191B" w:rsidRPr="00A2191B" w:rsidRDefault="00A2191B" w:rsidP="00A2191B">
            <w:pPr>
              <w:contextualSpacing/>
              <w:mirrorIndents/>
              <w:jc w:val="left"/>
              <w:rPr>
                <w:rFonts w:ascii="Arial" w:hAnsi="Arial" w:cs="Arial"/>
                <w:sz w:val="20"/>
                <w:lang w:val="eu-ES"/>
              </w:rPr>
            </w:pPr>
          </w:p>
          <w:p w:rsidR="00A2191B" w:rsidRPr="00A2191B" w:rsidRDefault="00A2191B" w:rsidP="00A2191B">
            <w:pPr>
              <w:contextualSpacing/>
              <w:mirrorIndents/>
              <w:jc w:val="left"/>
              <w:rPr>
                <w:rFonts w:ascii="Arial" w:hAnsi="Arial" w:cs="Arial"/>
                <w:sz w:val="20"/>
                <w:lang w:val="eu-ES"/>
              </w:rPr>
            </w:pPr>
            <w:r w:rsidRPr="00A2191B">
              <w:rPr>
                <w:rFonts w:ascii="Arial" w:hAnsi="Arial" w:cs="Arial"/>
                <w:sz w:val="20"/>
                <w:lang w:val="eu-ES"/>
              </w:rPr>
              <w:t>- HONDA</w:t>
            </w:r>
          </w:p>
          <w:p w:rsidR="00A2191B" w:rsidRPr="00A2191B" w:rsidRDefault="00A2191B" w:rsidP="00A2191B">
            <w:pPr>
              <w:contextualSpacing/>
              <w:mirrorIndents/>
              <w:jc w:val="left"/>
              <w:rPr>
                <w:rFonts w:ascii="Arial" w:hAnsi="Arial" w:cs="Arial"/>
                <w:sz w:val="20"/>
                <w:lang w:val="eu-ES"/>
              </w:rPr>
            </w:pPr>
            <w:r w:rsidRPr="00A2191B">
              <w:rPr>
                <w:rFonts w:ascii="Arial" w:hAnsi="Arial" w:cs="Arial"/>
                <w:sz w:val="20"/>
                <w:lang w:val="eu-ES"/>
              </w:rPr>
              <w:t>- TOHATSU</w:t>
            </w:r>
          </w:p>
          <w:p w:rsidR="00A2191B" w:rsidRPr="00A2191B" w:rsidRDefault="00A2191B" w:rsidP="00A2191B">
            <w:pPr>
              <w:contextualSpacing/>
              <w:mirrorIndents/>
              <w:jc w:val="left"/>
              <w:rPr>
                <w:rFonts w:ascii="Arial" w:hAnsi="Arial" w:cs="Arial"/>
                <w:sz w:val="20"/>
                <w:lang w:val="eu-ES"/>
              </w:rPr>
            </w:pPr>
            <w:r w:rsidRPr="00A2191B">
              <w:rPr>
                <w:rFonts w:ascii="Arial" w:hAnsi="Arial" w:cs="Arial"/>
                <w:sz w:val="20"/>
                <w:lang w:val="eu-ES"/>
              </w:rPr>
              <w:t>- CATERPILAR</w:t>
            </w:r>
          </w:p>
          <w:p w:rsidR="00A2191B" w:rsidRPr="00A2191B" w:rsidRDefault="00A2191B" w:rsidP="00A2191B">
            <w:pPr>
              <w:contextualSpacing/>
              <w:mirrorIndents/>
              <w:jc w:val="left"/>
              <w:rPr>
                <w:rFonts w:ascii="Arial" w:hAnsi="Arial" w:cs="Arial"/>
                <w:sz w:val="20"/>
                <w:lang w:val="eu-ES"/>
              </w:rPr>
            </w:pPr>
            <w:r w:rsidRPr="00A2191B">
              <w:rPr>
                <w:rFonts w:ascii="Arial" w:hAnsi="Arial" w:cs="Arial"/>
                <w:sz w:val="20"/>
                <w:lang w:val="eu-ES"/>
              </w:rPr>
              <w:t>- MERCURY</w:t>
            </w:r>
          </w:p>
          <w:p w:rsidR="00A2191B" w:rsidRPr="00A2191B" w:rsidRDefault="00A2191B" w:rsidP="00A2191B">
            <w:pPr>
              <w:contextualSpacing/>
              <w:mirrorIndents/>
              <w:jc w:val="left"/>
              <w:rPr>
                <w:rFonts w:ascii="Arial" w:hAnsi="Arial" w:cs="Arial"/>
                <w:sz w:val="20"/>
                <w:lang w:val="eu-ES"/>
              </w:rPr>
            </w:pPr>
          </w:p>
          <w:p w:rsidR="00A2191B" w:rsidRPr="00303D39" w:rsidRDefault="00303D39" w:rsidP="00303D39">
            <w:pPr>
              <w:ind w:left="397" w:hanging="397"/>
              <w:contextualSpacing/>
              <w:mirrorIndents/>
              <w:jc w:val="left"/>
              <w:rPr>
                <w:rFonts w:ascii="Arial" w:hAnsi="Arial" w:cs="Arial"/>
                <w:sz w:val="20"/>
                <w:u w:val="single"/>
                <w:lang w:val="eu-ES"/>
              </w:rPr>
            </w:pPr>
            <w:r>
              <w:rPr>
                <w:rFonts w:ascii="Arial" w:hAnsi="Arial" w:cs="Arial"/>
                <w:sz w:val="20"/>
                <w:lang w:val="eu-ES"/>
              </w:rPr>
              <w:t>3.3</w:t>
            </w:r>
            <w:r>
              <w:rPr>
                <w:rFonts w:ascii="Arial" w:hAnsi="Arial" w:cs="Arial"/>
                <w:sz w:val="20"/>
                <w:lang w:val="eu-ES"/>
              </w:rPr>
              <w:tab/>
            </w:r>
            <w:r w:rsidR="00A2191B" w:rsidRPr="00303D39">
              <w:rPr>
                <w:rFonts w:ascii="Arial" w:hAnsi="Arial" w:cs="Arial"/>
                <w:sz w:val="20"/>
                <w:u w:val="single"/>
                <w:lang w:val="eu-ES"/>
              </w:rPr>
              <w:t>GAUZATZEKO LEKUA</w:t>
            </w:r>
          </w:p>
          <w:p w:rsidR="00A2191B" w:rsidRPr="00A2191B" w:rsidRDefault="00A2191B" w:rsidP="00A2191B">
            <w:pPr>
              <w:contextualSpacing/>
              <w:mirrorIndents/>
              <w:jc w:val="left"/>
              <w:rPr>
                <w:rFonts w:ascii="Arial" w:hAnsi="Arial" w:cs="Arial"/>
                <w:sz w:val="20"/>
                <w:lang w:val="eu-ES"/>
              </w:rPr>
            </w:pPr>
          </w:p>
          <w:p w:rsidR="00A2191B" w:rsidRPr="00A2191B" w:rsidRDefault="00A2191B" w:rsidP="00303D39">
            <w:pPr>
              <w:contextualSpacing/>
              <w:mirrorIndents/>
              <w:rPr>
                <w:rFonts w:ascii="Arial" w:hAnsi="Arial" w:cs="Arial"/>
                <w:sz w:val="20"/>
                <w:lang w:val="eu-ES"/>
              </w:rPr>
            </w:pPr>
            <w:r w:rsidRPr="00A2191B">
              <w:rPr>
                <w:rFonts w:ascii="Arial" w:hAnsi="Arial" w:cs="Arial"/>
                <w:sz w:val="20"/>
                <w:lang w:val="eu-ES"/>
              </w:rPr>
              <w:t xml:space="preserve">Mantentze-lanak eta/edo konponketak enpresa kontratistaren tailerretan egingo dira (ahal bada, Zaintza eta Erreskate Unitatea arduratuko da horiek entregatzeaz), bai </w:t>
            </w:r>
            <w:proofErr w:type="spellStart"/>
            <w:r w:rsidRPr="00A2191B">
              <w:rPr>
                <w:rFonts w:ascii="Arial" w:hAnsi="Arial" w:cs="Arial"/>
                <w:sz w:val="20"/>
                <w:lang w:val="eu-ES"/>
              </w:rPr>
              <w:t>hondartzaratzeak</w:t>
            </w:r>
            <w:proofErr w:type="spellEnd"/>
            <w:r w:rsidRPr="00A2191B">
              <w:rPr>
                <w:rFonts w:ascii="Arial" w:hAnsi="Arial" w:cs="Arial"/>
                <w:sz w:val="20"/>
                <w:lang w:val="eu-ES"/>
              </w:rPr>
              <w:t xml:space="preserve"> egiten diren lekuan, bai ontzia dagoen lekuan, lekualdatzea ezinezkoa denean.</w:t>
            </w:r>
          </w:p>
          <w:p w:rsidR="00A2191B" w:rsidRDefault="00A2191B" w:rsidP="00A2191B">
            <w:pPr>
              <w:contextualSpacing/>
              <w:mirrorIndents/>
              <w:jc w:val="left"/>
              <w:rPr>
                <w:rFonts w:ascii="Arial" w:hAnsi="Arial" w:cs="Arial"/>
                <w:sz w:val="20"/>
                <w:lang w:val="eu-ES"/>
              </w:rPr>
            </w:pPr>
          </w:p>
          <w:p w:rsidR="00303D39" w:rsidRDefault="00303D39" w:rsidP="00A2191B">
            <w:pPr>
              <w:contextualSpacing/>
              <w:mirrorIndents/>
              <w:jc w:val="left"/>
              <w:rPr>
                <w:rFonts w:ascii="Arial" w:hAnsi="Arial" w:cs="Arial"/>
                <w:sz w:val="20"/>
                <w:lang w:val="eu-ES"/>
              </w:rPr>
            </w:pPr>
          </w:p>
          <w:p w:rsidR="00303D39" w:rsidRPr="00A2191B" w:rsidRDefault="00303D39" w:rsidP="00A2191B">
            <w:pPr>
              <w:contextualSpacing/>
              <w:mirrorIndents/>
              <w:jc w:val="left"/>
              <w:rPr>
                <w:rFonts w:ascii="Arial" w:hAnsi="Arial" w:cs="Arial"/>
                <w:sz w:val="20"/>
                <w:lang w:val="eu-ES"/>
              </w:rPr>
            </w:pPr>
          </w:p>
          <w:p w:rsidR="00A2191B" w:rsidRPr="00303D39" w:rsidRDefault="00303D39" w:rsidP="00A2191B">
            <w:pPr>
              <w:contextualSpacing/>
              <w:mirrorIndents/>
              <w:jc w:val="left"/>
              <w:rPr>
                <w:rFonts w:ascii="Arial" w:hAnsi="Arial" w:cs="Arial"/>
                <w:b/>
                <w:sz w:val="20"/>
                <w:lang w:val="eu-ES"/>
              </w:rPr>
            </w:pPr>
            <w:r>
              <w:rPr>
                <w:rFonts w:ascii="Arial" w:hAnsi="Arial" w:cs="Arial"/>
                <w:b/>
                <w:sz w:val="20"/>
                <w:lang w:val="eu-ES"/>
              </w:rPr>
              <w:t xml:space="preserve">4. </w:t>
            </w:r>
            <w:r w:rsidR="00A2191B" w:rsidRPr="00303D39">
              <w:rPr>
                <w:rFonts w:ascii="Arial" w:hAnsi="Arial" w:cs="Arial"/>
                <w:b/>
                <w:sz w:val="20"/>
                <w:lang w:val="eu-ES"/>
              </w:rPr>
              <w:t>MANTENTZE ZUZENTZAILEA</w:t>
            </w:r>
          </w:p>
          <w:p w:rsidR="00A2191B" w:rsidRPr="00A2191B" w:rsidRDefault="00A2191B" w:rsidP="00A2191B">
            <w:pPr>
              <w:contextualSpacing/>
              <w:mirrorIndents/>
              <w:jc w:val="left"/>
              <w:rPr>
                <w:rFonts w:ascii="Arial" w:hAnsi="Arial" w:cs="Arial"/>
                <w:sz w:val="20"/>
                <w:lang w:val="eu-ES"/>
              </w:rPr>
            </w:pPr>
          </w:p>
          <w:p w:rsidR="00A2191B" w:rsidRPr="00A2191B" w:rsidRDefault="00A2191B" w:rsidP="00303D39">
            <w:pPr>
              <w:contextualSpacing/>
              <w:mirrorIndents/>
              <w:rPr>
                <w:rFonts w:ascii="Arial" w:hAnsi="Arial" w:cs="Arial"/>
                <w:sz w:val="20"/>
                <w:lang w:val="eu-ES"/>
              </w:rPr>
            </w:pPr>
            <w:r w:rsidRPr="00A2191B">
              <w:rPr>
                <w:rFonts w:ascii="Arial" w:hAnsi="Arial" w:cs="Arial"/>
                <w:sz w:val="20"/>
                <w:lang w:val="eu-ES"/>
              </w:rPr>
              <w:t>Hondatutako piezak edo zatiak zuzentzeko mantentze-lanak egingo dira, bai itsasontzian, bai kareletik kanpoko motorretan.</w:t>
            </w:r>
          </w:p>
          <w:p w:rsidR="00A2191B" w:rsidRDefault="00A2191B" w:rsidP="00A2191B">
            <w:pPr>
              <w:contextualSpacing/>
              <w:mirrorIndents/>
              <w:jc w:val="left"/>
              <w:rPr>
                <w:rFonts w:ascii="Arial" w:hAnsi="Arial" w:cs="Arial"/>
                <w:sz w:val="20"/>
                <w:lang w:val="eu-ES"/>
              </w:rPr>
            </w:pPr>
          </w:p>
          <w:p w:rsidR="00303D39" w:rsidRPr="00A2191B" w:rsidRDefault="00303D39" w:rsidP="00A2191B">
            <w:pPr>
              <w:contextualSpacing/>
              <w:mirrorIndents/>
              <w:jc w:val="left"/>
              <w:rPr>
                <w:rFonts w:ascii="Arial" w:hAnsi="Arial" w:cs="Arial"/>
                <w:sz w:val="20"/>
                <w:lang w:val="eu-ES"/>
              </w:rPr>
            </w:pPr>
          </w:p>
          <w:p w:rsidR="00A2191B" w:rsidRPr="00303D39" w:rsidRDefault="00303D39" w:rsidP="00A2191B">
            <w:pPr>
              <w:contextualSpacing/>
              <w:mirrorIndents/>
              <w:jc w:val="left"/>
              <w:rPr>
                <w:rFonts w:ascii="Arial" w:hAnsi="Arial" w:cs="Arial"/>
                <w:b/>
                <w:sz w:val="20"/>
                <w:lang w:val="eu-ES"/>
              </w:rPr>
            </w:pPr>
            <w:r w:rsidRPr="00303D39">
              <w:rPr>
                <w:rFonts w:ascii="Arial" w:hAnsi="Arial" w:cs="Arial"/>
                <w:b/>
                <w:sz w:val="20"/>
                <w:lang w:val="eu-ES"/>
              </w:rPr>
              <w:t>5.</w:t>
            </w:r>
            <w:r w:rsidR="00A2191B" w:rsidRPr="00303D39">
              <w:rPr>
                <w:rFonts w:ascii="Arial" w:hAnsi="Arial" w:cs="Arial"/>
                <w:b/>
                <w:sz w:val="20"/>
                <w:lang w:val="eu-ES"/>
              </w:rPr>
              <w:t xml:space="preserve"> TARIFAK</w:t>
            </w:r>
          </w:p>
          <w:p w:rsidR="00A2191B" w:rsidRPr="00A2191B" w:rsidRDefault="00A2191B" w:rsidP="00A2191B">
            <w:pPr>
              <w:contextualSpacing/>
              <w:mirrorIndents/>
              <w:jc w:val="left"/>
              <w:rPr>
                <w:rFonts w:ascii="Arial" w:hAnsi="Arial" w:cs="Arial"/>
                <w:sz w:val="20"/>
                <w:lang w:val="eu-ES"/>
              </w:rPr>
            </w:pPr>
          </w:p>
          <w:p w:rsidR="00303D39" w:rsidRDefault="00A2191B" w:rsidP="00303D39">
            <w:pPr>
              <w:contextualSpacing/>
              <w:mirrorIndents/>
            </w:pPr>
            <w:r w:rsidRPr="00A2191B">
              <w:rPr>
                <w:rFonts w:ascii="Arial" w:hAnsi="Arial" w:cs="Arial"/>
                <w:sz w:val="20"/>
                <w:lang w:val="eu-ES"/>
              </w:rPr>
              <w:t>Itsasontzien eta motorren mantentze-zerbitzu prebentibo zein zuzentzailearen eskaintzan sartzen diren tarifek honako hauek zehaztuko dituzte, besteak beste:</w:t>
            </w:r>
          </w:p>
          <w:p w:rsidR="00303D39" w:rsidRPr="00303D39" w:rsidRDefault="00303D39" w:rsidP="00303D39">
            <w:pPr>
              <w:contextualSpacing/>
              <w:mirrorIndents/>
              <w:rPr>
                <w:rFonts w:ascii="Arial" w:hAnsi="Arial" w:cs="Arial"/>
                <w:sz w:val="20"/>
                <w:lang w:val="eu-ES"/>
              </w:rPr>
            </w:pPr>
          </w:p>
          <w:p w:rsidR="00303D39" w:rsidRPr="00303D39" w:rsidRDefault="00303D39" w:rsidP="00303D39">
            <w:pPr>
              <w:contextualSpacing/>
              <w:mirrorIndents/>
              <w:rPr>
                <w:rFonts w:ascii="Arial" w:hAnsi="Arial" w:cs="Arial"/>
                <w:sz w:val="20"/>
                <w:lang w:val="eu-ES"/>
              </w:rPr>
            </w:pPr>
            <w:r w:rsidRPr="00303D39">
              <w:rPr>
                <w:rFonts w:ascii="Arial" w:hAnsi="Arial" w:cs="Arial"/>
                <w:sz w:val="20"/>
                <w:lang w:val="eu-ES"/>
              </w:rPr>
              <w:t>- Materialen prezio ofiziala</w:t>
            </w:r>
          </w:p>
          <w:p w:rsidR="00303D39" w:rsidRPr="00303D39" w:rsidRDefault="00303D39" w:rsidP="00303D39">
            <w:pPr>
              <w:contextualSpacing/>
              <w:mirrorIndents/>
              <w:rPr>
                <w:rFonts w:ascii="Arial" w:hAnsi="Arial" w:cs="Arial"/>
                <w:sz w:val="20"/>
                <w:lang w:val="eu-ES"/>
              </w:rPr>
            </w:pPr>
            <w:r w:rsidRPr="00303D39">
              <w:rPr>
                <w:rFonts w:ascii="Arial" w:hAnsi="Arial" w:cs="Arial"/>
                <w:sz w:val="20"/>
                <w:lang w:val="eu-ES"/>
              </w:rPr>
              <w:t>- Eskulanaren prezioa</w:t>
            </w:r>
          </w:p>
          <w:p w:rsidR="00303D39" w:rsidRPr="00303D39" w:rsidRDefault="00303D39" w:rsidP="00303D39">
            <w:pPr>
              <w:contextualSpacing/>
              <w:mirrorIndents/>
              <w:rPr>
                <w:rFonts w:ascii="Arial" w:hAnsi="Arial" w:cs="Arial"/>
                <w:sz w:val="20"/>
                <w:lang w:val="eu-ES"/>
              </w:rPr>
            </w:pPr>
          </w:p>
          <w:p w:rsidR="00303D39" w:rsidRPr="00303D39" w:rsidRDefault="00303D39" w:rsidP="00303D39">
            <w:pPr>
              <w:contextualSpacing/>
              <w:mirrorIndents/>
              <w:rPr>
                <w:rFonts w:ascii="Arial" w:hAnsi="Arial" w:cs="Arial"/>
                <w:sz w:val="20"/>
                <w:lang w:val="eu-ES"/>
              </w:rPr>
            </w:pPr>
            <w:r w:rsidRPr="00303D39">
              <w:rPr>
                <w:rFonts w:ascii="Arial" w:hAnsi="Arial" w:cs="Arial"/>
                <w:sz w:val="20"/>
                <w:lang w:val="eu-ES"/>
              </w:rPr>
              <w:t>5.</w:t>
            </w:r>
            <w:r w:rsidRPr="00303D39">
              <w:rPr>
                <w:rFonts w:ascii="Arial" w:hAnsi="Arial" w:cs="Arial"/>
                <w:b/>
                <w:sz w:val="20"/>
                <w:lang w:val="eu-ES"/>
              </w:rPr>
              <w:t>1 Materialen prezio ofiziala</w:t>
            </w:r>
          </w:p>
          <w:p w:rsidR="00303D39" w:rsidRPr="00303D39" w:rsidRDefault="00303D39" w:rsidP="00303D39">
            <w:pPr>
              <w:contextualSpacing/>
              <w:mirrorIndents/>
              <w:rPr>
                <w:rFonts w:ascii="Arial" w:hAnsi="Arial" w:cs="Arial"/>
                <w:sz w:val="20"/>
                <w:lang w:val="eu-ES"/>
              </w:rPr>
            </w:pPr>
          </w:p>
          <w:p w:rsidR="00303D39" w:rsidRPr="00303D39" w:rsidRDefault="00303D39" w:rsidP="00303D39">
            <w:pPr>
              <w:contextualSpacing/>
              <w:mirrorIndents/>
              <w:rPr>
                <w:rFonts w:ascii="Arial" w:hAnsi="Arial" w:cs="Arial"/>
                <w:sz w:val="20"/>
                <w:lang w:val="eu-ES"/>
              </w:rPr>
            </w:pPr>
            <w:r w:rsidRPr="00303D39">
              <w:rPr>
                <w:rFonts w:ascii="Arial" w:hAnsi="Arial" w:cs="Arial"/>
                <w:sz w:val="20"/>
                <w:lang w:val="eu-ES"/>
              </w:rPr>
              <w:t>Materialak behar dituen konponketa bat egiten denean, enpresak material originalak erabiliko ditu eta materialaren balioa fakturatuko du, katalogo ofizialaren arabera eta eskainitako deskontuarekin. Fakturan jatorrizko katalogoaren beharrezko dokumentazioa adieraziko da.</w:t>
            </w:r>
          </w:p>
          <w:p w:rsidR="00303D39" w:rsidRPr="00303D39" w:rsidRDefault="00303D39" w:rsidP="00303D39">
            <w:pPr>
              <w:contextualSpacing/>
              <w:mirrorIndents/>
              <w:rPr>
                <w:rFonts w:ascii="Arial" w:hAnsi="Arial" w:cs="Arial"/>
                <w:sz w:val="20"/>
                <w:lang w:val="eu-ES"/>
              </w:rPr>
            </w:pPr>
          </w:p>
          <w:p w:rsidR="00303D39" w:rsidRPr="00303D39" w:rsidRDefault="00303D39" w:rsidP="00303D39">
            <w:pPr>
              <w:contextualSpacing/>
              <w:mirrorIndents/>
              <w:rPr>
                <w:rFonts w:ascii="Arial" w:hAnsi="Arial" w:cs="Arial"/>
                <w:sz w:val="20"/>
                <w:lang w:val="eu-ES"/>
              </w:rPr>
            </w:pPr>
            <w:r w:rsidRPr="00303D39">
              <w:rPr>
                <w:rFonts w:ascii="Arial" w:hAnsi="Arial" w:cs="Arial"/>
                <w:sz w:val="20"/>
                <w:lang w:val="eu-ES"/>
              </w:rPr>
              <w:t xml:space="preserve">5.2 </w:t>
            </w:r>
            <w:r w:rsidRPr="00303D39">
              <w:rPr>
                <w:rFonts w:ascii="Arial" w:hAnsi="Arial" w:cs="Arial"/>
                <w:b/>
                <w:sz w:val="20"/>
                <w:lang w:val="eu-ES"/>
              </w:rPr>
              <w:t>Eskulanaren prezioa</w:t>
            </w:r>
          </w:p>
          <w:p w:rsidR="00303D39" w:rsidRPr="00303D39" w:rsidRDefault="00303D39" w:rsidP="00303D39">
            <w:pPr>
              <w:contextualSpacing/>
              <w:mirrorIndents/>
              <w:rPr>
                <w:rFonts w:ascii="Arial" w:hAnsi="Arial" w:cs="Arial"/>
                <w:sz w:val="20"/>
                <w:lang w:val="eu-ES"/>
              </w:rPr>
            </w:pPr>
          </w:p>
          <w:p w:rsidR="00303D39" w:rsidRPr="00303D39" w:rsidRDefault="00303D39" w:rsidP="00303D39">
            <w:pPr>
              <w:contextualSpacing/>
              <w:mirrorIndents/>
              <w:rPr>
                <w:rFonts w:ascii="Arial" w:hAnsi="Arial" w:cs="Arial"/>
                <w:sz w:val="20"/>
                <w:lang w:val="eu-ES"/>
              </w:rPr>
            </w:pPr>
            <w:r w:rsidRPr="00303D39">
              <w:rPr>
                <w:rFonts w:ascii="Arial" w:hAnsi="Arial" w:cs="Arial"/>
                <w:sz w:val="20"/>
                <w:lang w:val="eu-ES"/>
              </w:rPr>
              <w:t>Enpresa kontratistak orduko prezio bat emango dio eskulanari, egin beharreko konponketa- eta mantentze-lanei dagokienez. Enpresak eskaintzen duen prezioan gastu posible guztiak sartuko dira: irteerak, kilometroak, etab. Kontuan izan beharko da konponketa- eta mantentze-lanak ziurtatutako langileek egin beharko dituztela.</w:t>
            </w:r>
          </w:p>
          <w:p w:rsidR="00303D39" w:rsidRDefault="00303D39" w:rsidP="00303D39">
            <w:pPr>
              <w:contextualSpacing/>
              <w:mirrorIndents/>
              <w:rPr>
                <w:rFonts w:ascii="Arial" w:hAnsi="Arial" w:cs="Arial"/>
                <w:sz w:val="20"/>
                <w:lang w:val="eu-ES"/>
              </w:rPr>
            </w:pPr>
          </w:p>
          <w:p w:rsidR="00303D39" w:rsidRDefault="00303D39" w:rsidP="00303D39">
            <w:pPr>
              <w:contextualSpacing/>
              <w:mirrorIndents/>
              <w:rPr>
                <w:rFonts w:ascii="Arial" w:hAnsi="Arial" w:cs="Arial"/>
                <w:sz w:val="20"/>
                <w:lang w:val="eu-ES"/>
              </w:rPr>
            </w:pPr>
          </w:p>
          <w:p w:rsidR="00303D39" w:rsidRPr="00303D39" w:rsidRDefault="00303D39" w:rsidP="00303D39">
            <w:pPr>
              <w:contextualSpacing/>
              <w:mirrorIndents/>
              <w:rPr>
                <w:rFonts w:ascii="Arial" w:hAnsi="Arial" w:cs="Arial"/>
                <w:b/>
                <w:sz w:val="20"/>
                <w:lang w:val="eu-ES"/>
              </w:rPr>
            </w:pPr>
            <w:r w:rsidRPr="00303D39">
              <w:rPr>
                <w:rFonts w:ascii="Arial" w:hAnsi="Arial" w:cs="Arial"/>
                <w:b/>
                <w:sz w:val="20"/>
                <w:lang w:val="eu-ES"/>
              </w:rPr>
              <w:t xml:space="preserve">6. </w:t>
            </w:r>
            <w:r>
              <w:rPr>
                <w:rFonts w:ascii="Arial" w:hAnsi="Arial" w:cs="Arial"/>
                <w:b/>
                <w:sz w:val="20"/>
                <w:lang w:val="eu-ES"/>
              </w:rPr>
              <w:t>BERMEA</w:t>
            </w:r>
          </w:p>
          <w:p w:rsidR="00303D39" w:rsidRPr="00303D39" w:rsidRDefault="00303D39" w:rsidP="00303D39">
            <w:pPr>
              <w:contextualSpacing/>
              <w:mirrorIndents/>
              <w:rPr>
                <w:rFonts w:ascii="Arial" w:hAnsi="Arial" w:cs="Arial"/>
                <w:sz w:val="20"/>
                <w:lang w:val="eu-ES"/>
              </w:rPr>
            </w:pPr>
          </w:p>
          <w:p w:rsidR="00303D39" w:rsidRPr="00303D39" w:rsidRDefault="00303D39" w:rsidP="00303D39">
            <w:pPr>
              <w:contextualSpacing/>
              <w:mirrorIndents/>
              <w:rPr>
                <w:rFonts w:ascii="Arial" w:hAnsi="Arial" w:cs="Arial"/>
                <w:sz w:val="20"/>
                <w:lang w:val="eu-ES"/>
              </w:rPr>
            </w:pPr>
            <w:r w:rsidRPr="00303D39">
              <w:rPr>
                <w:rFonts w:ascii="Arial" w:hAnsi="Arial" w:cs="Arial"/>
                <w:sz w:val="20"/>
                <w:lang w:val="eu-ES"/>
              </w:rPr>
              <w:t>Egindako lanaren eta ordezko piezen bermea sei hilabetekoa izango da gutxienez.</w:t>
            </w:r>
          </w:p>
          <w:p w:rsidR="00303D39" w:rsidRDefault="00303D39" w:rsidP="00303D39">
            <w:pPr>
              <w:contextualSpacing/>
              <w:mirrorIndents/>
              <w:rPr>
                <w:rFonts w:ascii="Arial" w:hAnsi="Arial" w:cs="Arial"/>
                <w:sz w:val="20"/>
                <w:lang w:val="eu-ES"/>
              </w:rPr>
            </w:pPr>
          </w:p>
          <w:p w:rsidR="00303D39" w:rsidRPr="00303D39" w:rsidRDefault="00303D39" w:rsidP="00303D39">
            <w:pPr>
              <w:contextualSpacing/>
              <w:mirrorIndents/>
              <w:rPr>
                <w:rFonts w:ascii="Arial" w:hAnsi="Arial" w:cs="Arial"/>
                <w:sz w:val="20"/>
                <w:lang w:val="eu-ES"/>
              </w:rPr>
            </w:pPr>
          </w:p>
          <w:p w:rsidR="005C5449" w:rsidRPr="00303D39" w:rsidRDefault="00303D39" w:rsidP="00303D39">
            <w:pPr>
              <w:contextualSpacing/>
              <w:mirrorIndents/>
              <w:rPr>
                <w:rFonts w:ascii="Arial" w:hAnsi="Arial" w:cs="Arial"/>
                <w:sz w:val="20"/>
                <w:u w:val="single"/>
                <w:lang w:val="eu-ES"/>
              </w:rPr>
            </w:pPr>
            <w:r w:rsidRPr="00303D39">
              <w:rPr>
                <w:rFonts w:ascii="Arial" w:hAnsi="Arial" w:cs="Arial"/>
                <w:sz w:val="20"/>
                <w:u w:val="single"/>
                <w:lang w:val="eu-ES"/>
              </w:rPr>
              <w:t>Segurtasun Saileko Zaintza eta Erreskate Unitateko ontzien zerrenda</w:t>
            </w:r>
          </w:p>
        </w:tc>
        <w:tc>
          <w:tcPr>
            <w:tcW w:w="4247" w:type="dxa"/>
          </w:tcPr>
          <w:p w:rsidR="005C5449" w:rsidRPr="005C5449" w:rsidRDefault="005C5449" w:rsidP="005C5449">
            <w:pPr>
              <w:pStyle w:val="Ttulo1"/>
              <w:contextualSpacing/>
              <w:mirrorIndents/>
              <w:rPr>
                <w:rFonts w:ascii="Arial" w:hAnsi="Arial" w:cs="Arial"/>
                <w:smallCaps w:val="0"/>
                <w:sz w:val="20"/>
              </w:rPr>
            </w:pPr>
            <w:r>
              <w:rPr>
                <w:rFonts w:ascii="Arial" w:hAnsi="Arial" w:cs="Arial"/>
                <w:smallCaps w:val="0"/>
                <w:sz w:val="20"/>
              </w:rPr>
              <w:lastRenderedPageBreak/>
              <w:t>1. OBJETO Y CAMPO DE APLICACIÓN</w:t>
            </w:r>
          </w:p>
          <w:p w:rsidR="005C5449" w:rsidRPr="005C5449" w:rsidRDefault="005C5449" w:rsidP="005C5449">
            <w:pPr>
              <w:pStyle w:val="Sangradetextonormal"/>
              <w:contextualSpacing/>
              <w:mirrorIndents/>
              <w:rPr>
                <w:rFonts w:ascii="Arial" w:hAnsi="Arial" w:cs="Arial"/>
                <w:sz w:val="20"/>
              </w:rPr>
            </w:pPr>
          </w:p>
          <w:p w:rsidR="005C5449" w:rsidRPr="005C5449" w:rsidRDefault="005C5449" w:rsidP="005C5449">
            <w:pPr>
              <w:pStyle w:val="Sangradetextonormal"/>
              <w:ind w:firstLine="0"/>
              <w:contextualSpacing/>
              <w:mirrorIndents/>
              <w:rPr>
                <w:rFonts w:ascii="Arial" w:hAnsi="Arial" w:cs="Arial"/>
                <w:sz w:val="20"/>
              </w:rPr>
            </w:pPr>
            <w:r w:rsidRPr="005C5449">
              <w:rPr>
                <w:rFonts w:ascii="Arial" w:hAnsi="Arial" w:cs="Arial"/>
                <w:sz w:val="20"/>
              </w:rPr>
              <w:t>El objeto del presente Pliego de Prescripciones Técnicas (PPT) es establecer las condiciones de carácter técnico y capacidad industrial que han de regir la ejecución del contrato de mantenimiento, reparación de las embarcaciones y motores de estas que pertenezcan a la Unidad de Vigilancia y Rescate del Departamento de Seguridad del Gobierno Vasco y regirá, juntamente con el Pliego de Cláusulas Administrativas Particulares, como base para la contratación del servicio de mantenimiento.</w:t>
            </w:r>
          </w:p>
          <w:p w:rsidR="005C5449" w:rsidRPr="005C5449" w:rsidRDefault="005C5449" w:rsidP="005C5449">
            <w:pPr>
              <w:pStyle w:val="Sangradetextonormal"/>
              <w:ind w:firstLine="0"/>
              <w:contextualSpacing/>
              <w:mirrorIndents/>
              <w:rPr>
                <w:rFonts w:ascii="Arial" w:hAnsi="Arial" w:cs="Arial"/>
                <w:sz w:val="20"/>
              </w:rPr>
            </w:pPr>
          </w:p>
          <w:p w:rsidR="005C5449" w:rsidRPr="005C5449" w:rsidRDefault="005C5449" w:rsidP="005C5449">
            <w:pPr>
              <w:pStyle w:val="Ttulo1"/>
              <w:contextualSpacing/>
              <w:mirrorIndents/>
              <w:rPr>
                <w:rFonts w:ascii="Arial" w:hAnsi="Arial" w:cs="Arial"/>
                <w:sz w:val="20"/>
              </w:rPr>
            </w:pPr>
            <w:r w:rsidRPr="005C5449">
              <w:rPr>
                <w:rFonts w:ascii="Arial" w:hAnsi="Arial" w:cs="Arial"/>
                <w:sz w:val="20"/>
              </w:rPr>
              <w:t>2.</w:t>
            </w:r>
            <w:r>
              <w:rPr>
                <w:rFonts w:ascii="Arial" w:hAnsi="Arial" w:cs="Arial"/>
                <w:sz w:val="20"/>
              </w:rPr>
              <w:t xml:space="preserve"> </w:t>
            </w:r>
            <w:r w:rsidRPr="005C5449">
              <w:rPr>
                <w:rFonts w:ascii="Arial" w:hAnsi="Arial" w:cs="Arial"/>
                <w:sz w:val="20"/>
              </w:rPr>
              <w:t>OBLIGACIONES DE LA EMPRESA</w:t>
            </w:r>
          </w:p>
          <w:p w:rsidR="005C5449" w:rsidRPr="005C5449" w:rsidRDefault="005C5449" w:rsidP="005C5449">
            <w:pPr>
              <w:pStyle w:val="Sangradetextonormal"/>
              <w:ind w:firstLine="0"/>
              <w:contextualSpacing/>
              <w:mirrorIndents/>
              <w:rPr>
                <w:rFonts w:ascii="Arial" w:hAnsi="Arial" w:cs="Arial"/>
                <w:sz w:val="20"/>
              </w:rPr>
            </w:pPr>
          </w:p>
          <w:p w:rsidR="005C5449" w:rsidRPr="005C5449" w:rsidRDefault="005C5449" w:rsidP="005C5449">
            <w:pPr>
              <w:pStyle w:val="Sangradetextonormal"/>
              <w:ind w:firstLine="0"/>
              <w:contextualSpacing/>
              <w:mirrorIndents/>
              <w:rPr>
                <w:rFonts w:ascii="Arial" w:hAnsi="Arial" w:cs="Arial"/>
                <w:sz w:val="20"/>
              </w:rPr>
            </w:pPr>
            <w:r w:rsidRPr="005C5449">
              <w:rPr>
                <w:rFonts w:ascii="Arial" w:hAnsi="Arial" w:cs="Arial"/>
                <w:sz w:val="20"/>
              </w:rPr>
              <w:t xml:space="preserve">2.1 Las Empresas Contratista deberá contar con la infraestructura industrial, tanto de recursos materiales como de personal cualificado, para acometer los trabajos con medios propios. </w:t>
            </w:r>
          </w:p>
          <w:p w:rsidR="005C5449" w:rsidRPr="005C5449" w:rsidRDefault="005C5449" w:rsidP="005C5449">
            <w:pPr>
              <w:pStyle w:val="Sangradetextonormal"/>
              <w:contextualSpacing/>
              <w:mirrorIndents/>
              <w:rPr>
                <w:rFonts w:ascii="Arial" w:hAnsi="Arial" w:cs="Arial"/>
                <w:sz w:val="20"/>
              </w:rPr>
            </w:pPr>
          </w:p>
          <w:p w:rsidR="005C5449" w:rsidRPr="005C5449" w:rsidRDefault="005C5449" w:rsidP="005C5449">
            <w:pPr>
              <w:pStyle w:val="Sangradetextonormal"/>
              <w:ind w:firstLine="0"/>
              <w:contextualSpacing/>
              <w:mirrorIndents/>
              <w:rPr>
                <w:rFonts w:ascii="Arial" w:hAnsi="Arial" w:cs="Arial"/>
                <w:sz w:val="20"/>
              </w:rPr>
            </w:pPr>
            <w:r w:rsidRPr="005C5449">
              <w:rPr>
                <w:rFonts w:ascii="Arial" w:hAnsi="Arial" w:cs="Arial"/>
                <w:sz w:val="20"/>
              </w:rPr>
              <w:t xml:space="preserve">2.2 Todos los trabajos que se realicen para llevar a cabo la ejecución de este expediente se efectuarán de acuerdo con los métodos, procedimientos, manuales, órdenes técnicas, etc., del fabricante de las embarcaciones y motores objeto de este PPT. </w:t>
            </w:r>
          </w:p>
          <w:p w:rsidR="005C5449" w:rsidRPr="005C5449" w:rsidRDefault="005C5449" w:rsidP="005C5449">
            <w:pPr>
              <w:pStyle w:val="Sangradetextonormal"/>
              <w:contextualSpacing/>
              <w:mirrorIndents/>
              <w:rPr>
                <w:rFonts w:ascii="Arial" w:hAnsi="Arial" w:cs="Arial"/>
                <w:sz w:val="20"/>
              </w:rPr>
            </w:pPr>
          </w:p>
          <w:p w:rsidR="005C5449" w:rsidRPr="005C5449" w:rsidRDefault="005C5449" w:rsidP="005C5449">
            <w:pPr>
              <w:pStyle w:val="Sangradetextonormal"/>
              <w:ind w:firstLine="0"/>
              <w:contextualSpacing/>
              <w:mirrorIndents/>
              <w:rPr>
                <w:rFonts w:ascii="Arial" w:hAnsi="Arial" w:cs="Arial"/>
                <w:sz w:val="20"/>
              </w:rPr>
            </w:pPr>
            <w:r w:rsidRPr="005C5449">
              <w:rPr>
                <w:rFonts w:ascii="Arial" w:hAnsi="Arial" w:cs="Arial"/>
                <w:sz w:val="20"/>
              </w:rPr>
              <w:t xml:space="preserve">2.3 La empresa contratista deberá disponer de la acreditación que le confieren los distintos fabricantes para el mantenimiento y reparación de las diferentes embarcaciones y motores, debiendo aportar la documentación pertinente. Los certificados deberán estar expedidos por las empresas; </w:t>
            </w:r>
            <w:proofErr w:type="spellStart"/>
            <w:r w:rsidRPr="005C5449">
              <w:rPr>
                <w:rFonts w:ascii="Arial" w:hAnsi="Arial" w:cs="Arial"/>
                <w:sz w:val="20"/>
              </w:rPr>
              <w:t>Castoldi</w:t>
            </w:r>
            <w:proofErr w:type="spellEnd"/>
            <w:r w:rsidRPr="005C5449">
              <w:rPr>
                <w:rFonts w:ascii="Arial" w:hAnsi="Arial" w:cs="Arial"/>
                <w:sz w:val="20"/>
              </w:rPr>
              <w:t xml:space="preserve">, </w:t>
            </w:r>
            <w:proofErr w:type="spellStart"/>
            <w:r w:rsidRPr="005C5449">
              <w:rPr>
                <w:rFonts w:ascii="Arial" w:hAnsi="Arial" w:cs="Arial"/>
                <w:sz w:val="20"/>
              </w:rPr>
              <w:t>Caterpilar</w:t>
            </w:r>
            <w:proofErr w:type="spellEnd"/>
            <w:r w:rsidRPr="005C5449">
              <w:rPr>
                <w:rFonts w:ascii="Arial" w:hAnsi="Arial" w:cs="Arial"/>
                <w:sz w:val="20"/>
              </w:rPr>
              <w:t xml:space="preserve">, Honda, Mercury, </w:t>
            </w:r>
            <w:proofErr w:type="spellStart"/>
            <w:r w:rsidRPr="005C5449">
              <w:rPr>
                <w:rFonts w:ascii="Arial" w:hAnsi="Arial" w:cs="Arial"/>
                <w:sz w:val="20"/>
              </w:rPr>
              <w:t>Tohatsu</w:t>
            </w:r>
            <w:proofErr w:type="spellEnd"/>
            <w:r w:rsidRPr="005C5449">
              <w:rPr>
                <w:rFonts w:ascii="Arial" w:hAnsi="Arial" w:cs="Arial"/>
                <w:sz w:val="20"/>
              </w:rPr>
              <w:t xml:space="preserve">, </w:t>
            </w:r>
            <w:proofErr w:type="spellStart"/>
            <w:r w:rsidRPr="005C5449">
              <w:rPr>
                <w:rFonts w:ascii="Arial" w:hAnsi="Arial" w:cs="Arial"/>
                <w:sz w:val="20"/>
              </w:rPr>
              <w:t>Zodiac</w:t>
            </w:r>
            <w:proofErr w:type="spellEnd"/>
            <w:r w:rsidRPr="005C5449">
              <w:rPr>
                <w:rFonts w:ascii="Arial" w:hAnsi="Arial" w:cs="Arial"/>
                <w:sz w:val="20"/>
              </w:rPr>
              <w:t xml:space="preserve"> y </w:t>
            </w:r>
            <w:proofErr w:type="spellStart"/>
            <w:r w:rsidRPr="005C5449">
              <w:rPr>
                <w:rFonts w:ascii="Arial" w:hAnsi="Arial" w:cs="Arial"/>
                <w:sz w:val="20"/>
              </w:rPr>
              <w:t>Astec</w:t>
            </w:r>
            <w:proofErr w:type="spellEnd"/>
            <w:r w:rsidRPr="005C5449">
              <w:rPr>
                <w:rFonts w:ascii="Arial" w:hAnsi="Arial" w:cs="Arial"/>
                <w:sz w:val="20"/>
              </w:rPr>
              <w:t xml:space="preserve">. Las empresas deberán estar en posesión, bien ellas mismas, bien a través de empresas subcontratadas, de, al menos, cuatro certificaciones de distintos fabricantes </w:t>
            </w:r>
          </w:p>
          <w:p w:rsidR="005C5449" w:rsidRPr="005C5449" w:rsidRDefault="005C5449" w:rsidP="005C5449">
            <w:pPr>
              <w:pStyle w:val="Sangradetextonormal"/>
              <w:ind w:firstLine="0"/>
              <w:contextualSpacing/>
              <w:mirrorIndents/>
              <w:rPr>
                <w:rFonts w:ascii="Arial" w:hAnsi="Arial" w:cs="Arial"/>
                <w:sz w:val="20"/>
              </w:rPr>
            </w:pPr>
          </w:p>
          <w:p w:rsidR="005C5449" w:rsidRPr="005C5449" w:rsidRDefault="005C5449" w:rsidP="00A2191B">
            <w:pPr>
              <w:pStyle w:val="Sangradetextonormal"/>
              <w:ind w:firstLine="0"/>
              <w:contextualSpacing/>
              <w:mirrorIndents/>
              <w:rPr>
                <w:rFonts w:ascii="Arial" w:hAnsi="Arial" w:cs="Arial"/>
                <w:sz w:val="20"/>
              </w:rPr>
            </w:pPr>
            <w:r w:rsidRPr="005C5449">
              <w:rPr>
                <w:rFonts w:ascii="Arial" w:hAnsi="Arial" w:cs="Arial"/>
                <w:sz w:val="20"/>
              </w:rPr>
              <w:t>2.4 Efectuará, con sus propios medios, el desmontaje y montaje de los equipos y sistemas asociados al objeto del contrato. Reparará las averías y realizará las pruebas de funcionamiento e inspecciones periódicas. Entregará al responsable del Contrato los certificados exigidos en la legislación aplicable.</w:t>
            </w:r>
          </w:p>
          <w:p w:rsidR="005C5449" w:rsidRPr="005C5449" w:rsidRDefault="005C5449" w:rsidP="005C5449">
            <w:pPr>
              <w:pStyle w:val="Sangradetextonormal"/>
              <w:contextualSpacing/>
              <w:mirrorIndents/>
              <w:rPr>
                <w:rFonts w:ascii="Arial" w:hAnsi="Arial" w:cs="Arial"/>
                <w:sz w:val="20"/>
              </w:rPr>
            </w:pPr>
          </w:p>
          <w:p w:rsidR="005C5449" w:rsidRPr="005C5449" w:rsidRDefault="005C5449" w:rsidP="00A2191B">
            <w:pPr>
              <w:pStyle w:val="Sangradetextonormal"/>
              <w:ind w:firstLine="0"/>
              <w:contextualSpacing/>
              <w:mirrorIndents/>
              <w:rPr>
                <w:rFonts w:ascii="Arial" w:hAnsi="Arial" w:cs="Arial"/>
                <w:sz w:val="20"/>
              </w:rPr>
            </w:pPr>
            <w:r w:rsidRPr="005C5449">
              <w:rPr>
                <w:rFonts w:ascii="Arial" w:hAnsi="Arial" w:cs="Arial"/>
                <w:sz w:val="20"/>
              </w:rPr>
              <w:t xml:space="preserve">2.5 Cuando sea necesaria la asistencia “in situ”, la empresa contratista estará obligada a prestar la asistencia, el desplazamiento no representará ningún cargo para la administración. </w:t>
            </w:r>
          </w:p>
          <w:p w:rsidR="005C5449" w:rsidRPr="005C5449" w:rsidRDefault="005C5449" w:rsidP="005C5449">
            <w:pPr>
              <w:pStyle w:val="Sangradetextonormal"/>
              <w:contextualSpacing/>
              <w:mirrorIndents/>
              <w:rPr>
                <w:rFonts w:ascii="Arial" w:hAnsi="Arial" w:cs="Arial"/>
                <w:sz w:val="20"/>
              </w:rPr>
            </w:pPr>
          </w:p>
          <w:p w:rsidR="005C5449" w:rsidRPr="005C5449" w:rsidRDefault="005C5449" w:rsidP="00A2191B">
            <w:pPr>
              <w:pStyle w:val="Sangradetextonormal"/>
              <w:ind w:firstLine="0"/>
              <w:contextualSpacing/>
              <w:mirrorIndents/>
              <w:rPr>
                <w:rFonts w:ascii="Arial" w:hAnsi="Arial" w:cs="Arial"/>
                <w:sz w:val="20"/>
              </w:rPr>
            </w:pPr>
            <w:r w:rsidRPr="005C5449">
              <w:rPr>
                <w:rFonts w:ascii="Arial" w:hAnsi="Arial" w:cs="Arial"/>
                <w:sz w:val="20"/>
              </w:rPr>
              <w:t xml:space="preserve">2.6 La empresa contratista elaborará una base de datos de todos los sistemas/equipos y de las acciones de mantenimiento efectuadas sobre ellos, También mantendrá al día el HISTORIAL INFORMATIZADO de los mantenimientos efectuados a cada embarcación/motor durante la vigencia del contrato. </w:t>
            </w:r>
          </w:p>
          <w:p w:rsidR="005C5449" w:rsidRPr="005C5449" w:rsidRDefault="005C5449" w:rsidP="005C5449">
            <w:pPr>
              <w:pStyle w:val="Sangradetextonormal"/>
              <w:contextualSpacing/>
              <w:mirrorIndents/>
              <w:rPr>
                <w:rFonts w:ascii="Arial" w:hAnsi="Arial" w:cs="Arial"/>
                <w:sz w:val="20"/>
              </w:rPr>
            </w:pPr>
          </w:p>
          <w:p w:rsidR="005C5449" w:rsidRPr="005C5449" w:rsidRDefault="005C5449" w:rsidP="00A2191B">
            <w:pPr>
              <w:pStyle w:val="Sangradetextonormal"/>
              <w:ind w:firstLine="0"/>
              <w:contextualSpacing/>
              <w:mirrorIndents/>
              <w:rPr>
                <w:rFonts w:ascii="Arial" w:hAnsi="Arial" w:cs="Arial"/>
                <w:sz w:val="20"/>
              </w:rPr>
            </w:pPr>
            <w:r w:rsidRPr="005C5449">
              <w:rPr>
                <w:rFonts w:ascii="Arial" w:hAnsi="Arial" w:cs="Arial"/>
                <w:sz w:val="20"/>
              </w:rPr>
              <w:t xml:space="preserve">2.7 Todo mantenimiento estará autorizado por escrito por el responsable del contrato. No se iniciará ninguna reparación sin dicha autorización. </w:t>
            </w:r>
          </w:p>
          <w:p w:rsidR="005C5449" w:rsidRPr="005C5449" w:rsidRDefault="005C5449" w:rsidP="005C5449">
            <w:pPr>
              <w:pStyle w:val="Sangradetextonormal"/>
              <w:contextualSpacing/>
              <w:mirrorIndents/>
              <w:rPr>
                <w:rFonts w:ascii="Arial" w:hAnsi="Arial" w:cs="Arial"/>
                <w:sz w:val="20"/>
              </w:rPr>
            </w:pPr>
          </w:p>
          <w:p w:rsidR="005C5449" w:rsidRDefault="005C5449" w:rsidP="00A2191B">
            <w:pPr>
              <w:pStyle w:val="Sangradetextonormal"/>
              <w:ind w:firstLine="0"/>
              <w:contextualSpacing/>
              <w:mirrorIndents/>
              <w:rPr>
                <w:rFonts w:ascii="Arial" w:hAnsi="Arial" w:cs="Arial"/>
                <w:sz w:val="20"/>
              </w:rPr>
            </w:pPr>
            <w:r w:rsidRPr="005C5449">
              <w:rPr>
                <w:rFonts w:ascii="Arial" w:hAnsi="Arial" w:cs="Arial"/>
                <w:sz w:val="20"/>
              </w:rPr>
              <w:t>2.8 Previamente a la ejecución de cualquier acción de mantenimiento, la empresa contratista remitirá una oferta, desglosada en horas y materiales, para su aprobación</w:t>
            </w:r>
          </w:p>
          <w:p w:rsidR="00A2191B" w:rsidRPr="005C5449" w:rsidRDefault="00A2191B" w:rsidP="00A2191B">
            <w:pPr>
              <w:pStyle w:val="Sangradetextonormal"/>
              <w:ind w:firstLine="0"/>
              <w:contextualSpacing/>
              <w:mirrorIndents/>
              <w:rPr>
                <w:rFonts w:ascii="Arial" w:hAnsi="Arial" w:cs="Arial"/>
                <w:sz w:val="20"/>
              </w:rPr>
            </w:pPr>
          </w:p>
          <w:p w:rsidR="005C5449" w:rsidRPr="005C5449" w:rsidRDefault="005C5449" w:rsidP="00A2191B">
            <w:pPr>
              <w:pStyle w:val="Sangradetextonormal"/>
              <w:ind w:firstLine="0"/>
              <w:contextualSpacing/>
              <w:mirrorIndents/>
              <w:rPr>
                <w:rFonts w:ascii="Arial" w:hAnsi="Arial" w:cs="Arial"/>
                <w:sz w:val="20"/>
              </w:rPr>
            </w:pPr>
            <w:r w:rsidRPr="005C5449">
              <w:rPr>
                <w:rFonts w:ascii="Arial" w:hAnsi="Arial" w:cs="Arial"/>
                <w:sz w:val="20"/>
              </w:rPr>
              <w:t>2.9 Al finalizar los trabajos, la empresa contratista entregará al Responsable del contrato el Documento Final de Obra con todos los pasos seguidos y las piezas reemplazadas, así como los certificados de aquellos equipos que lo requieran.</w:t>
            </w:r>
          </w:p>
          <w:p w:rsidR="005C5449" w:rsidRPr="005C5449" w:rsidRDefault="005C5449" w:rsidP="005C5449">
            <w:pPr>
              <w:pStyle w:val="Sangradetextonormal"/>
              <w:ind w:firstLine="0"/>
              <w:contextualSpacing/>
              <w:mirrorIndents/>
              <w:rPr>
                <w:rFonts w:ascii="Arial" w:hAnsi="Arial" w:cs="Arial"/>
                <w:sz w:val="20"/>
              </w:rPr>
            </w:pPr>
          </w:p>
          <w:p w:rsidR="005C5449" w:rsidRPr="005C5449" w:rsidRDefault="005C5449" w:rsidP="005C5449">
            <w:pPr>
              <w:pStyle w:val="Sangradetextonormal"/>
              <w:ind w:firstLine="0"/>
              <w:contextualSpacing/>
              <w:mirrorIndents/>
              <w:rPr>
                <w:rFonts w:ascii="Arial" w:hAnsi="Arial" w:cs="Arial"/>
                <w:sz w:val="20"/>
              </w:rPr>
            </w:pPr>
          </w:p>
          <w:p w:rsidR="005C5449" w:rsidRPr="005C5449" w:rsidRDefault="005C5449" w:rsidP="005C5449">
            <w:pPr>
              <w:pStyle w:val="Ttulo1"/>
              <w:contextualSpacing/>
              <w:mirrorIndents/>
              <w:rPr>
                <w:rFonts w:ascii="Arial" w:hAnsi="Arial" w:cs="Arial"/>
                <w:sz w:val="20"/>
              </w:rPr>
            </w:pPr>
            <w:bookmarkStart w:id="1" w:name="_Toc182124918"/>
            <w:bookmarkStart w:id="2" w:name="_Toc197312565"/>
            <w:r w:rsidRPr="005C5449">
              <w:rPr>
                <w:rFonts w:ascii="Arial" w:hAnsi="Arial" w:cs="Arial"/>
                <w:sz w:val="20"/>
              </w:rPr>
              <w:t>3.</w:t>
            </w:r>
            <w:bookmarkEnd w:id="1"/>
            <w:bookmarkEnd w:id="2"/>
            <w:r w:rsidR="00A2191B">
              <w:rPr>
                <w:rFonts w:ascii="Arial" w:hAnsi="Arial" w:cs="Arial"/>
                <w:sz w:val="20"/>
              </w:rPr>
              <w:t xml:space="preserve"> </w:t>
            </w:r>
            <w:r w:rsidR="00A2191B">
              <w:rPr>
                <w:rFonts w:ascii="Arial" w:hAnsi="Arial" w:cs="Arial"/>
                <w:smallCaps w:val="0"/>
                <w:sz w:val="20"/>
              </w:rPr>
              <w:t>REVISIONES PERIÓDICAS</w:t>
            </w:r>
          </w:p>
          <w:p w:rsidR="005C5449" w:rsidRPr="005C5449" w:rsidRDefault="005C5449" w:rsidP="005C5449">
            <w:pPr>
              <w:contextualSpacing/>
              <w:mirrorIndents/>
              <w:rPr>
                <w:rFonts w:ascii="Arial" w:hAnsi="Arial" w:cs="Arial"/>
                <w:sz w:val="20"/>
                <w:u w:val="single"/>
                <w:lang w:val="es-ES_tradnl"/>
              </w:rPr>
            </w:pPr>
          </w:p>
          <w:p w:rsidR="005C5449" w:rsidRPr="005C5449" w:rsidRDefault="005C5449" w:rsidP="00A2191B">
            <w:pPr>
              <w:contextualSpacing/>
              <w:mirrorIndents/>
              <w:rPr>
                <w:rFonts w:ascii="Arial" w:hAnsi="Arial" w:cs="Arial"/>
                <w:sz w:val="20"/>
                <w:lang w:val="es-ES_tradnl"/>
              </w:rPr>
            </w:pPr>
            <w:r w:rsidRPr="005C5449">
              <w:rPr>
                <w:rFonts w:ascii="Arial" w:hAnsi="Arial" w:cs="Arial"/>
                <w:sz w:val="20"/>
                <w:lang w:val="es-ES_tradnl"/>
              </w:rPr>
              <w:t>Se realizarán las siguientes revisiones periódicas.</w:t>
            </w:r>
          </w:p>
          <w:p w:rsidR="005C5449" w:rsidRPr="005C5449" w:rsidRDefault="005C5449" w:rsidP="005C5449">
            <w:pPr>
              <w:ind w:left="705"/>
              <w:contextualSpacing/>
              <w:mirrorIndents/>
              <w:rPr>
                <w:rFonts w:ascii="Arial" w:hAnsi="Arial" w:cs="Arial"/>
                <w:sz w:val="20"/>
                <w:lang w:val="es-ES_tradnl"/>
              </w:rPr>
            </w:pPr>
          </w:p>
          <w:p w:rsidR="005C5449" w:rsidRPr="005C5449" w:rsidRDefault="005C5449" w:rsidP="00A2191B">
            <w:pPr>
              <w:numPr>
                <w:ilvl w:val="1"/>
                <w:numId w:val="9"/>
              </w:numPr>
              <w:ind w:left="397" w:hanging="397"/>
              <w:contextualSpacing/>
              <w:mirrorIndents/>
              <w:jc w:val="left"/>
              <w:rPr>
                <w:rFonts w:ascii="Arial" w:hAnsi="Arial" w:cs="Arial"/>
                <w:i/>
                <w:sz w:val="20"/>
                <w:u w:val="single"/>
                <w:lang w:val="es-ES_tradnl"/>
              </w:rPr>
            </w:pPr>
            <w:r w:rsidRPr="005C5449">
              <w:rPr>
                <w:rFonts w:ascii="Arial" w:hAnsi="Arial" w:cs="Arial"/>
                <w:i/>
                <w:sz w:val="20"/>
                <w:u w:val="single"/>
                <w:lang w:val="es-ES_tradnl"/>
              </w:rPr>
              <w:t>REVISIONES PERIÓDICAS DE LOS HIDROJETS DE LA ITSAS-ZAIN</w:t>
            </w:r>
          </w:p>
          <w:p w:rsidR="005C5449" w:rsidRPr="005C5449" w:rsidRDefault="005C5449" w:rsidP="005C5449">
            <w:pPr>
              <w:ind w:left="705"/>
              <w:contextualSpacing/>
              <w:mirrorIndents/>
              <w:rPr>
                <w:rFonts w:ascii="Arial" w:hAnsi="Arial" w:cs="Arial"/>
                <w:sz w:val="20"/>
                <w:lang w:val="es-ES_tradnl"/>
              </w:rPr>
            </w:pPr>
          </w:p>
          <w:p w:rsidR="005C5449" w:rsidRPr="005C5449" w:rsidRDefault="005C5449" w:rsidP="00A2191B">
            <w:pPr>
              <w:contextualSpacing/>
              <w:mirrorIndents/>
              <w:rPr>
                <w:rFonts w:ascii="Arial" w:hAnsi="Arial" w:cs="Arial"/>
                <w:sz w:val="20"/>
                <w:lang w:val="es-ES_tradnl"/>
              </w:rPr>
            </w:pPr>
            <w:r w:rsidRPr="005C5449">
              <w:rPr>
                <w:rFonts w:ascii="Arial" w:hAnsi="Arial" w:cs="Arial"/>
                <w:sz w:val="20"/>
                <w:lang w:val="es-ES_tradnl"/>
              </w:rPr>
              <w:t xml:space="preserve">Se realizarán las revisiones necesarias de los </w:t>
            </w:r>
            <w:proofErr w:type="spellStart"/>
            <w:r w:rsidRPr="005C5449">
              <w:rPr>
                <w:rFonts w:ascii="Arial" w:hAnsi="Arial" w:cs="Arial"/>
                <w:sz w:val="20"/>
                <w:lang w:val="es-ES_tradnl"/>
              </w:rPr>
              <w:t>hidrojets</w:t>
            </w:r>
            <w:proofErr w:type="spellEnd"/>
            <w:r w:rsidRPr="005C5449">
              <w:rPr>
                <w:rFonts w:ascii="Arial" w:hAnsi="Arial" w:cs="Arial"/>
                <w:sz w:val="20"/>
                <w:lang w:val="es-ES_tradnl"/>
              </w:rPr>
              <w:t xml:space="preserve"> y consistirá en la ejecución como mínimo, de los siguientes trabajos:</w:t>
            </w:r>
          </w:p>
          <w:p w:rsidR="005C5449" w:rsidRPr="005C5449" w:rsidRDefault="005C5449" w:rsidP="005C5449">
            <w:pPr>
              <w:ind w:left="1410"/>
              <w:contextualSpacing/>
              <w:mirrorIndents/>
              <w:rPr>
                <w:rFonts w:ascii="Arial" w:hAnsi="Arial" w:cs="Arial"/>
                <w:sz w:val="20"/>
                <w:lang w:val="es-ES_tradnl"/>
              </w:rPr>
            </w:pPr>
          </w:p>
          <w:p w:rsidR="005C5449" w:rsidRDefault="005C5449" w:rsidP="00A2191B">
            <w:pPr>
              <w:numPr>
                <w:ilvl w:val="0"/>
                <w:numId w:val="2"/>
              </w:numPr>
              <w:ind w:left="284" w:hanging="284"/>
              <w:contextualSpacing/>
              <w:mirrorIndents/>
              <w:rPr>
                <w:rFonts w:ascii="Arial" w:hAnsi="Arial" w:cs="Arial"/>
                <w:sz w:val="20"/>
                <w:lang w:val="es-ES_tradnl"/>
              </w:rPr>
            </w:pPr>
            <w:r w:rsidRPr="005C5449">
              <w:rPr>
                <w:rFonts w:ascii="Arial" w:hAnsi="Arial" w:cs="Arial"/>
                <w:sz w:val="20"/>
                <w:lang w:val="es-ES_tradnl"/>
              </w:rPr>
              <w:t>Revisión y mantenimiento de los sistemas HIDROJET, cambio de aceite y engrase general, comprobación y chequeo de los sistemas y pruebas.</w:t>
            </w:r>
          </w:p>
          <w:p w:rsidR="00A2191B" w:rsidRPr="005C5449" w:rsidRDefault="00A2191B" w:rsidP="00A2191B">
            <w:pPr>
              <w:ind w:left="284" w:hanging="284"/>
              <w:contextualSpacing/>
              <w:mirrorIndents/>
              <w:rPr>
                <w:rFonts w:ascii="Arial" w:hAnsi="Arial" w:cs="Arial"/>
                <w:sz w:val="20"/>
                <w:lang w:val="es-ES_tradnl"/>
              </w:rPr>
            </w:pPr>
          </w:p>
          <w:p w:rsidR="005C5449" w:rsidRPr="005C5449" w:rsidRDefault="005C5449" w:rsidP="00A2191B">
            <w:pPr>
              <w:numPr>
                <w:ilvl w:val="0"/>
                <w:numId w:val="2"/>
              </w:numPr>
              <w:ind w:left="284" w:hanging="284"/>
              <w:contextualSpacing/>
              <w:mirrorIndents/>
              <w:rPr>
                <w:rFonts w:ascii="Arial" w:hAnsi="Arial" w:cs="Arial"/>
                <w:sz w:val="20"/>
                <w:lang w:val="es-ES_tradnl"/>
              </w:rPr>
            </w:pPr>
            <w:r w:rsidRPr="005C5449">
              <w:rPr>
                <w:rFonts w:ascii="Arial" w:hAnsi="Arial" w:cs="Arial"/>
                <w:sz w:val="20"/>
                <w:lang w:val="es-ES_tradnl"/>
              </w:rPr>
              <w:t>Puesta en marcha de la grúa hidráulica para servicio de cubierta. Engrasado general de la misma, mantenimiento de pintura en zonas exteriores, reapriete y comprobar puntas vitales de fijación y maniobra</w:t>
            </w:r>
          </w:p>
          <w:p w:rsidR="005C5449" w:rsidRPr="005C5449" w:rsidRDefault="005C5449" w:rsidP="005C5449">
            <w:pPr>
              <w:contextualSpacing/>
              <w:mirrorIndents/>
              <w:rPr>
                <w:rFonts w:ascii="Arial" w:hAnsi="Arial" w:cs="Arial"/>
                <w:sz w:val="20"/>
                <w:lang w:val="es-ES_tradnl"/>
              </w:rPr>
            </w:pPr>
          </w:p>
          <w:p w:rsidR="005C5449" w:rsidRPr="005C5449" w:rsidRDefault="005C5449" w:rsidP="00A2191B">
            <w:pPr>
              <w:numPr>
                <w:ilvl w:val="1"/>
                <w:numId w:val="9"/>
              </w:numPr>
              <w:ind w:left="397" w:hanging="397"/>
              <w:contextualSpacing/>
              <w:mirrorIndents/>
              <w:jc w:val="left"/>
              <w:rPr>
                <w:rFonts w:ascii="Arial" w:hAnsi="Arial" w:cs="Arial"/>
                <w:i/>
                <w:sz w:val="20"/>
                <w:u w:val="single"/>
                <w:lang w:val="es-ES_tradnl"/>
              </w:rPr>
            </w:pPr>
            <w:r w:rsidRPr="005C5449">
              <w:rPr>
                <w:rFonts w:ascii="Arial" w:hAnsi="Arial" w:cs="Arial"/>
                <w:i/>
                <w:sz w:val="20"/>
                <w:u w:val="single"/>
                <w:lang w:val="es-ES_tradnl"/>
              </w:rPr>
              <w:t>REVISIONES PERIÓDICAS DE LOS MOTORES FUERA BORDA</w:t>
            </w:r>
          </w:p>
          <w:p w:rsidR="005C5449" w:rsidRPr="005C5449" w:rsidRDefault="005C5449" w:rsidP="005C5449">
            <w:pPr>
              <w:contextualSpacing/>
              <w:mirrorIndents/>
              <w:rPr>
                <w:rFonts w:ascii="Arial" w:hAnsi="Arial" w:cs="Arial"/>
                <w:sz w:val="20"/>
                <w:lang w:val="es-ES_tradnl"/>
              </w:rPr>
            </w:pPr>
          </w:p>
          <w:p w:rsidR="005C5449" w:rsidRPr="005C5449" w:rsidRDefault="005C5449" w:rsidP="00A2191B">
            <w:pPr>
              <w:contextualSpacing/>
              <w:mirrorIndents/>
              <w:rPr>
                <w:rFonts w:ascii="Arial" w:hAnsi="Arial" w:cs="Arial"/>
                <w:sz w:val="20"/>
                <w:lang w:val="es-ES_tradnl"/>
              </w:rPr>
            </w:pPr>
            <w:r w:rsidRPr="005C5449">
              <w:rPr>
                <w:rFonts w:ascii="Arial" w:hAnsi="Arial" w:cs="Arial"/>
                <w:sz w:val="20"/>
                <w:lang w:val="es-ES_tradnl"/>
              </w:rPr>
              <w:t xml:space="preserve">Se realizará una revisión anual de los motores fuera borda, pertenecientes a las </w:t>
            </w:r>
            <w:r w:rsidRPr="005C5449">
              <w:rPr>
                <w:rFonts w:ascii="Arial" w:hAnsi="Arial" w:cs="Arial"/>
                <w:sz w:val="20"/>
                <w:lang w:val="es-ES_tradnl"/>
              </w:rPr>
              <w:lastRenderedPageBreak/>
              <w:t>embarcaciones de la Unidad de Vigilancia y Rescate, y consistirá en la ejecución como mínimo, de los siguientes trabajos:</w:t>
            </w:r>
          </w:p>
          <w:p w:rsidR="005C5449" w:rsidRPr="005C5449" w:rsidRDefault="005C5449" w:rsidP="005C5449">
            <w:pPr>
              <w:ind w:left="1413"/>
              <w:contextualSpacing/>
              <w:mirrorIndents/>
              <w:rPr>
                <w:rFonts w:ascii="Arial" w:hAnsi="Arial" w:cs="Arial"/>
                <w:i/>
                <w:sz w:val="20"/>
                <w:u w:val="single"/>
                <w:lang w:val="es-ES_tradnl"/>
              </w:rPr>
            </w:pPr>
          </w:p>
          <w:p w:rsidR="005C5449" w:rsidRDefault="005C5449" w:rsidP="00A2191B">
            <w:pPr>
              <w:numPr>
                <w:ilvl w:val="0"/>
                <w:numId w:val="2"/>
              </w:numPr>
              <w:ind w:left="284" w:hanging="284"/>
              <w:contextualSpacing/>
              <w:mirrorIndents/>
              <w:rPr>
                <w:rFonts w:ascii="Arial" w:hAnsi="Arial" w:cs="Arial"/>
                <w:sz w:val="20"/>
                <w:lang w:val="es-ES_tradnl"/>
              </w:rPr>
            </w:pPr>
            <w:r w:rsidRPr="005C5449">
              <w:rPr>
                <w:rFonts w:ascii="Arial" w:hAnsi="Arial" w:cs="Arial"/>
                <w:sz w:val="20"/>
                <w:lang w:val="es-ES_tradnl"/>
              </w:rPr>
              <w:t>Revisión anual del motor, sustitución de elementos necesarios, cambio de aceite de cola y engrase general.</w:t>
            </w:r>
          </w:p>
          <w:p w:rsidR="00A2191B" w:rsidRPr="005C5449" w:rsidRDefault="00A2191B" w:rsidP="00A2191B">
            <w:pPr>
              <w:ind w:left="284"/>
              <w:contextualSpacing/>
              <w:mirrorIndents/>
              <w:rPr>
                <w:rFonts w:ascii="Arial" w:hAnsi="Arial" w:cs="Arial"/>
                <w:sz w:val="20"/>
                <w:lang w:val="es-ES_tradnl"/>
              </w:rPr>
            </w:pPr>
          </w:p>
          <w:p w:rsidR="005C5449" w:rsidRPr="005C5449" w:rsidRDefault="005C5449" w:rsidP="00A2191B">
            <w:pPr>
              <w:numPr>
                <w:ilvl w:val="0"/>
                <w:numId w:val="2"/>
              </w:numPr>
              <w:ind w:left="284" w:hanging="284"/>
              <w:contextualSpacing/>
              <w:mirrorIndents/>
              <w:rPr>
                <w:rFonts w:ascii="Arial" w:hAnsi="Arial" w:cs="Arial"/>
                <w:sz w:val="20"/>
                <w:lang w:val="es-ES_tradnl"/>
              </w:rPr>
            </w:pPr>
            <w:r w:rsidRPr="005C5449">
              <w:rPr>
                <w:rFonts w:ascii="Arial" w:hAnsi="Arial" w:cs="Arial"/>
                <w:sz w:val="20"/>
                <w:lang w:val="es-ES_tradnl"/>
              </w:rPr>
              <w:t>Puesta en marcha del motor y realizar ajustes y comprobaciones de temperatura y funcionamiento en general</w:t>
            </w:r>
          </w:p>
          <w:p w:rsidR="005C5449" w:rsidRPr="005C5449" w:rsidRDefault="005C5449" w:rsidP="005C5449">
            <w:pPr>
              <w:ind w:left="708"/>
              <w:contextualSpacing/>
              <w:mirrorIndents/>
              <w:rPr>
                <w:rFonts w:ascii="Arial" w:hAnsi="Arial" w:cs="Arial"/>
                <w:sz w:val="20"/>
                <w:lang w:val="es-ES_tradnl"/>
              </w:rPr>
            </w:pPr>
          </w:p>
          <w:p w:rsidR="005C5449" w:rsidRPr="005C5449" w:rsidRDefault="005C5449" w:rsidP="00A2191B">
            <w:pPr>
              <w:contextualSpacing/>
              <w:mirrorIndents/>
              <w:rPr>
                <w:rFonts w:ascii="Arial" w:hAnsi="Arial" w:cs="Arial"/>
                <w:sz w:val="20"/>
                <w:lang w:val="es-ES_tradnl"/>
              </w:rPr>
            </w:pPr>
            <w:r w:rsidRPr="005C5449">
              <w:rPr>
                <w:rFonts w:ascii="Arial" w:hAnsi="Arial" w:cs="Arial"/>
                <w:sz w:val="20"/>
                <w:lang w:val="es-ES_tradnl"/>
              </w:rPr>
              <w:t>Marca de los motores:</w:t>
            </w:r>
          </w:p>
          <w:p w:rsidR="005C5449" w:rsidRPr="005C5449" w:rsidRDefault="005C5449" w:rsidP="005C5449">
            <w:pPr>
              <w:contextualSpacing/>
              <w:mirrorIndents/>
              <w:rPr>
                <w:rFonts w:ascii="Arial" w:hAnsi="Arial" w:cs="Arial"/>
                <w:sz w:val="20"/>
                <w:lang w:val="es-ES_tradnl"/>
              </w:rPr>
            </w:pPr>
          </w:p>
          <w:p w:rsidR="005C5449" w:rsidRPr="005C5449" w:rsidRDefault="005C5449" w:rsidP="005C5449">
            <w:pPr>
              <w:numPr>
                <w:ilvl w:val="0"/>
                <w:numId w:val="2"/>
              </w:numPr>
              <w:contextualSpacing/>
              <w:mirrorIndents/>
              <w:rPr>
                <w:rFonts w:ascii="Arial" w:hAnsi="Arial" w:cs="Arial"/>
                <w:sz w:val="20"/>
                <w:lang w:val="es-ES_tradnl"/>
              </w:rPr>
            </w:pPr>
            <w:r w:rsidRPr="005C5449">
              <w:rPr>
                <w:rFonts w:ascii="Arial" w:hAnsi="Arial" w:cs="Arial"/>
                <w:caps/>
                <w:sz w:val="20"/>
                <w:lang w:val="es-ES_tradnl"/>
              </w:rPr>
              <w:t>Honda</w:t>
            </w:r>
            <w:r w:rsidRPr="005C5449">
              <w:rPr>
                <w:rFonts w:ascii="Arial" w:hAnsi="Arial" w:cs="Arial"/>
                <w:sz w:val="20"/>
                <w:lang w:val="es-ES_tradnl"/>
              </w:rPr>
              <w:t xml:space="preserve"> </w:t>
            </w:r>
          </w:p>
          <w:p w:rsidR="005C5449" w:rsidRPr="005C5449" w:rsidRDefault="005C5449" w:rsidP="005C5449">
            <w:pPr>
              <w:numPr>
                <w:ilvl w:val="0"/>
                <w:numId w:val="2"/>
              </w:numPr>
              <w:contextualSpacing/>
              <w:mirrorIndents/>
              <w:rPr>
                <w:rFonts w:ascii="Arial" w:hAnsi="Arial" w:cs="Arial"/>
                <w:sz w:val="20"/>
                <w:lang w:val="es-ES_tradnl"/>
              </w:rPr>
            </w:pPr>
            <w:r w:rsidRPr="005C5449">
              <w:rPr>
                <w:rFonts w:ascii="Arial" w:hAnsi="Arial" w:cs="Arial"/>
                <w:caps/>
                <w:sz w:val="20"/>
                <w:lang w:val="es-ES_tradnl"/>
              </w:rPr>
              <w:t>TOHATSU</w:t>
            </w:r>
          </w:p>
          <w:p w:rsidR="005C5449" w:rsidRPr="005C5449" w:rsidRDefault="005C5449" w:rsidP="005C5449">
            <w:pPr>
              <w:numPr>
                <w:ilvl w:val="0"/>
                <w:numId w:val="2"/>
              </w:numPr>
              <w:contextualSpacing/>
              <w:mirrorIndents/>
              <w:rPr>
                <w:rFonts w:ascii="Arial" w:hAnsi="Arial" w:cs="Arial"/>
                <w:sz w:val="20"/>
                <w:lang w:val="es-ES_tradnl"/>
              </w:rPr>
            </w:pPr>
            <w:r w:rsidRPr="005C5449">
              <w:rPr>
                <w:rFonts w:ascii="Arial" w:hAnsi="Arial" w:cs="Arial"/>
                <w:caps/>
                <w:sz w:val="20"/>
                <w:lang w:val="es-ES_tradnl"/>
              </w:rPr>
              <w:t>CATERPILAR</w:t>
            </w:r>
          </w:p>
          <w:p w:rsidR="005C5449" w:rsidRPr="005C5449" w:rsidRDefault="005C5449" w:rsidP="005C5449">
            <w:pPr>
              <w:numPr>
                <w:ilvl w:val="0"/>
                <w:numId w:val="2"/>
              </w:numPr>
              <w:contextualSpacing/>
              <w:mirrorIndents/>
              <w:rPr>
                <w:rFonts w:ascii="Arial" w:hAnsi="Arial" w:cs="Arial"/>
                <w:sz w:val="20"/>
                <w:lang w:val="es-ES_tradnl"/>
              </w:rPr>
            </w:pPr>
            <w:r w:rsidRPr="005C5449">
              <w:rPr>
                <w:rFonts w:ascii="Arial" w:hAnsi="Arial" w:cs="Arial"/>
                <w:caps/>
                <w:sz w:val="20"/>
                <w:lang w:val="es-ES_tradnl"/>
              </w:rPr>
              <w:t>MERCURY</w:t>
            </w:r>
            <w:r w:rsidRPr="005C5449">
              <w:rPr>
                <w:rFonts w:ascii="Arial" w:hAnsi="Arial" w:cs="Arial"/>
                <w:sz w:val="20"/>
                <w:lang w:val="es-ES_tradnl"/>
              </w:rPr>
              <w:t xml:space="preserve"> </w:t>
            </w:r>
          </w:p>
          <w:p w:rsidR="005C5449" w:rsidRPr="005C5449" w:rsidRDefault="005C5449" w:rsidP="005C5449">
            <w:pPr>
              <w:ind w:left="1413"/>
              <w:contextualSpacing/>
              <w:mirrorIndents/>
              <w:rPr>
                <w:rFonts w:ascii="Arial" w:hAnsi="Arial" w:cs="Arial"/>
                <w:sz w:val="20"/>
                <w:lang w:val="es-ES_tradnl"/>
              </w:rPr>
            </w:pPr>
          </w:p>
          <w:p w:rsidR="005C5449" w:rsidRPr="005C5449" w:rsidRDefault="005C5449" w:rsidP="00A2191B">
            <w:pPr>
              <w:numPr>
                <w:ilvl w:val="1"/>
                <w:numId w:val="9"/>
              </w:numPr>
              <w:ind w:left="397" w:hanging="397"/>
              <w:contextualSpacing/>
              <w:mirrorIndents/>
              <w:rPr>
                <w:rFonts w:ascii="Arial" w:hAnsi="Arial" w:cs="Arial"/>
                <w:i/>
                <w:sz w:val="20"/>
                <w:u w:val="single"/>
                <w:lang w:val="es-ES_tradnl"/>
              </w:rPr>
            </w:pPr>
            <w:r w:rsidRPr="005C5449">
              <w:rPr>
                <w:rFonts w:ascii="Arial" w:hAnsi="Arial" w:cs="Arial"/>
                <w:i/>
                <w:sz w:val="20"/>
                <w:u w:val="single"/>
                <w:lang w:val="es-ES_tradnl"/>
              </w:rPr>
              <w:t xml:space="preserve">LUGAR DE EJECUCION </w:t>
            </w:r>
          </w:p>
          <w:p w:rsidR="005C5449" w:rsidRPr="005C5449" w:rsidRDefault="005C5449" w:rsidP="00A2191B">
            <w:pPr>
              <w:contextualSpacing/>
              <w:mirrorIndents/>
              <w:rPr>
                <w:rFonts w:ascii="Arial" w:hAnsi="Arial" w:cs="Arial"/>
                <w:sz w:val="20"/>
                <w:lang w:val="es-ES_tradnl"/>
              </w:rPr>
            </w:pPr>
          </w:p>
          <w:p w:rsidR="005C5449" w:rsidRPr="005C5449" w:rsidRDefault="005C5449" w:rsidP="00A2191B">
            <w:pPr>
              <w:pStyle w:val="Sangra3detindependiente"/>
              <w:ind w:firstLine="0"/>
              <w:contextualSpacing/>
              <w:mirrorIndents/>
              <w:jc w:val="both"/>
              <w:rPr>
                <w:rFonts w:ascii="Arial" w:hAnsi="Arial" w:cs="Arial"/>
                <w:sz w:val="20"/>
              </w:rPr>
            </w:pPr>
            <w:r w:rsidRPr="005C5449">
              <w:rPr>
                <w:rFonts w:ascii="Arial" w:hAnsi="Arial" w:cs="Arial"/>
                <w:sz w:val="20"/>
              </w:rPr>
              <w:t xml:space="preserve">Los mantenimientos y/o reparaciones se realizarán bien en los talleres de la empresa contratista (siempre y cuando fuese posible, la unidad de la Vigilancia y Rescate se encargará de su entrega), bien en la ubicación donde se realicen las varadas, bien en la ubicación en la que estuviera la embarcación cuando no fuese posible su traslado. </w:t>
            </w:r>
          </w:p>
          <w:p w:rsidR="005C5449" w:rsidRPr="005C5449" w:rsidRDefault="005C5449" w:rsidP="00303D39">
            <w:pPr>
              <w:contextualSpacing/>
              <w:mirrorIndents/>
              <w:rPr>
                <w:rFonts w:ascii="Arial" w:hAnsi="Arial" w:cs="Arial"/>
                <w:sz w:val="20"/>
                <w:lang w:val="es-ES_tradnl"/>
              </w:rPr>
            </w:pPr>
          </w:p>
          <w:p w:rsidR="005C5449" w:rsidRPr="005C5449" w:rsidRDefault="005C5449" w:rsidP="005C5449">
            <w:pPr>
              <w:ind w:firstLine="709"/>
              <w:contextualSpacing/>
              <w:mirrorIndents/>
              <w:rPr>
                <w:rFonts w:ascii="Arial" w:hAnsi="Arial" w:cs="Arial"/>
                <w:sz w:val="20"/>
              </w:rPr>
            </w:pPr>
          </w:p>
          <w:p w:rsidR="005C5449" w:rsidRPr="005C5449" w:rsidRDefault="005C5449" w:rsidP="005C5449">
            <w:pPr>
              <w:pStyle w:val="Ttulo1"/>
              <w:contextualSpacing/>
              <w:mirrorIndents/>
              <w:rPr>
                <w:rFonts w:ascii="Arial" w:hAnsi="Arial" w:cs="Arial"/>
                <w:sz w:val="20"/>
              </w:rPr>
            </w:pPr>
            <w:bookmarkStart w:id="3" w:name="_Toc182124919"/>
            <w:bookmarkStart w:id="4" w:name="_Toc197312566"/>
            <w:r w:rsidRPr="005C5449">
              <w:rPr>
                <w:rFonts w:ascii="Arial" w:hAnsi="Arial" w:cs="Arial"/>
                <w:sz w:val="20"/>
              </w:rPr>
              <w:t>4.</w:t>
            </w:r>
            <w:r w:rsidR="00303D39">
              <w:rPr>
                <w:rFonts w:ascii="Arial" w:hAnsi="Arial" w:cs="Arial"/>
                <w:smallCaps w:val="0"/>
                <w:sz w:val="20"/>
              </w:rPr>
              <w:t xml:space="preserve"> </w:t>
            </w:r>
            <w:r w:rsidRPr="00303D39">
              <w:rPr>
                <w:rFonts w:ascii="Arial" w:hAnsi="Arial" w:cs="Arial"/>
                <w:smallCaps w:val="0"/>
                <w:sz w:val="20"/>
              </w:rPr>
              <w:t>M</w:t>
            </w:r>
            <w:r w:rsidR="00303D39">
              <w:rPr>
                <w:rFonts w:ascii="Arial" w:hAnsi="Arial" w:cs="Arial"/>
                <w:smallCaps w:val="0"/>
                <w:sz w:val="20"/>
              </w:rPr>
              <w:t>ANTENIMIENTO CORRECTIVO</w:t>
            </w:r>
            <w:bookmarkEnd w:id="3"/>
            <w:bookmarkEnd w:id="4"/>
          </w:p>
          <w:p w:rsidR="005C5449" w:rsidRPr="005C5449" w:rsidRDefault="005C5449" w:rsidP="005C5449">
            <w:pPr>
              <w:contextualSpacing/>
              <w:mirrorIndents/>
              <w:rPr>
                <w:rFonts w:ascii="Arial" w:hAnsi="Arial" w:cs="Arial"/>
                <w:sz w:val="20"/>
                <w:lang w:val="es-ES_tradnl"/>
              </w:rPr>
            </w:pPr>
            <w:r w:rsidRPr="005C5449">
              <w:rPr>
                <w:rFonts w:ascii="Arial" w:hAnsi="Arial" w:cs="Arial"/>
                <w:sz w:val="20"/>
                <w:lang w:val="es-ES_tradnl"/>
              </w:rPr>
              <w:tab/>
            </w:r>
          </w:p>
          <w:p w:rsidR="005C5449" w:rsidRPr="005C5449" w:rsidRDefault="005C5449" w:rsidP="00303D39">
            <w:pPr>
              <w:contextualSpacing/>
              <w:mirrorIndents/>
              <w:rPr>
                <w:rFonts w:ascii="Arial" w:hAnsi="Arial" w:cs="Arial"/>
                <w:sz w:val="20"/>
                <w:lang w:val="es-ES_tradnl"/>
              </w:rPr>
            </w:pPr>
            <w:r w:rsidRPr="005C5449">
              <w:rPr>
                <w:rFonts w:ascii="Arial" w:hAnsi="Arial" w:cs="Arial"/>
                <w:sz w:val="20"/>
                <w:lang w:val="es-ES_tradnl"/>
              </w:rPr>
              <w:t xml:space="preserve">Se realizará un mantenimiento correctivo, tanto de la embarcación como de los motores fuera borda, de las piezas o partes estropeadas de los mismos. </w:t>
            </w:r>
          </w:p>
          <w:p w:rsidR="005C5449" w:rsidRPr="005C5449" w:rsidRDefault="005C5449" w:rsidP="005C5449">
            <w:pPr>
              <w:pStyle w:val="Encabezado"/>
              <w:tabs>
                <w:tab w:val="clear" w:pos="4252"/>
                <w:tab w:val="clear" w:pos="8504"/>
              </w:tabs>
              <w:contextualSpacing/>
              <w:mirrorIndents/>
              <w:rPr>
                <w:rFonts w:ascii="Arial" w:hAnsi="Arial" w:cs="Arial"/>
                <w:sz w:val="20"/>
                <w:lang w:val="es-ES_tradnl"/>
              </w:rPr>
            </w:pPr>
          </w:p>
          <w:p w:rsidR="005C5449" w:rsidRPr="00303D39" w:rsidRDefault="005C5449" w:rsidP="005C5449">
            <w:pPr>
              <w:pStyle w:val="Ttulo1"/>
              <w:contextualSpacing/>
              <w:mirrorIndents/>
              <w:rPr>
                <w:rFonts w:ascii="Arial" w:hAnsi="Arial" w:cs="Arial"/>
                <w:smallCaps w:val="0"/>
                <w:sz w:val="20"/>
              </w:rPr>
            </w:pPr>
            <w:bookmarkStart w:id="5" w:name="_Toc182124920"/>
            <w:bookmarkStart w:id="6" w:name="_Toc197312567"/>
            <w:r w:rsidRPr="005C5449">
              <w:rPr>
                <w:rFonts w:ascii="Arial" w:hAnsi="Arial" w:cs="Arial"/>
                <w:sz w:val="20"/>
              </w:rPr>
              <w:t>5</w:t>
            </w:r>
            <w:r w:rsidR="00303D39">
              <w:rPr>
                <w:rFonts w:ascii="Arial" w:hAnsi="Arial" w:cs="Arial"/>
                <w:sz w:val="20"/>
              </w:rPr>
              <w:t xml:space="preserve">. </w:t>
            </w:r>
            <w:r w:rsidRPr="00303D39">
              <w:rPr>
                <w:rFonts w:ascii="Arial" w:hAnsi="Arial" w:cs="Arial"/>
                <w:smallCaps w:val="0"/>
                <w:sz w:val="20"/>
              </w:rPr>
              <w:t>T</w:t>
            </w:r>
            <w:bookmarkEnd w:id="5"/>
            <w:bookmarkEnd w:id="6"/>
            <w:r w:rsidR="00303D39">
              <w:rPr>
                <w:rFonts w:ascii="Arial" w:hAnsi="Arial" w:cs="Arial"/>
                <w:smallCaps w:val="0"/>
                <w:sz w:val="20"/>
              </w:rPr>
              <w:t>ARIFAS</w:t>
            </w:r>
          </w:p>
          <w:p w:rsidR="005C5449" w:rsidRPr="005C5449" w:rsidRDefault="005C5449" w:rsidP="005C5449">
            <w:pPr>
              <w:contextualSpacing/>
              <w:mirrorIndents/>
              <w:rPr>
                <w:rFonts w:ascii="Arial" w:hAnsi="Arial" w:cs="Arial"/>
                <w:sz w:val="20"/>
                <w:lang w:val="es-ES_tradnl"/>
              </w:rPr>
            </w:pPr>
          </w:p>
          <w:p w:rsidR="005C5449" w:rsidRPr="005C5449" w:rsidRDefault="005C5449" w:rsidP="00303D39">
            <w:pPr>
              <w:pStyle w:val="Sangra2detindependiente"/>
              <w:tabs>
                <w:tab w:val="clear" w:pos="567"/>
                <w:tab w:val="clear" w:pos="1134"/>
              </w:tabs>
              <w:ind w:firstLine="0"/>
              <w:contextualSpacing/>
              <w:mirrorIndents/>
              <w:jc w:val="both"/>
              <w:rPr>
                <w:rFonts w:ascii="Arial" w:hAnsi="Arial" w:cs="Arial"/>
                <w:sz w:val="20"/>
              </w:rPr>
            </w:pPr>
            <w:r w:rsidRPr="005C5449">
              <w:rPr>
                <w:rFonts w:ascii="Arial" w:hAnsi="Arial" w:cs="Arial"/>
                <w:sz w:val="20"/>
              </w:rPr>
              <w:t>Las tarifas que se incluyan en la oferta del servicio de mantenimiento, tanto preventivo como correctivo, de las embarcaciones y de los motores, especificarán entre otros:</w:t>
            </w:r>
          </w:p>
          <w:p w:rsidR="005C5449" w:rsidRPr="005C5449" w:rsidRDefault="005C5449" w:rsidP="005C5449">
            <w:pPr>
              <w:pStyle w:val="Sangra2detindependiente"/>
              <w:tabs>
                <w:tab w:val="clear" w:pos="567"/>
                <w:tab w:val="clear" w:pos="1134"/>
              </w:tabs>
              <w:ind w:left="705" w:firstLine="0"/>
              <w:contextualSpacing/>
              <w:mirrorIndents/>
              <w:jc w:val="both"/>
              <w:rPr>
                <w:rFonts w:ascii="Arial" w:hAnsi="Arial" w:cs="Arial"/>
                <w:sz w:val="20"/>
              </w:rPr>
            </w:pPr>
          </w:p>
          <w:p w:rsidR="005C5449" w:rsidRPr="005C5449" w:rsidRDefault="005C5449" w:rsidP="00303D39">
            <w:pPr>
              <w:pStyle w:val="Sangra2detindependiente"/>
              <w:numPr>
                <w:ilvl w:val="0"/>
                <w:numId w:val="2"/>
              </w:numPr>
              <w:tabs>
                <w:tab w:val="clear" w:pos="567"/>
                <w:tab w:val="clear" w:pos="1134"/>
              </w:tabs>
              <w:ind w:left="284" w:hanging="284"/>
              <w:contextualSpacing/>
              <w:mirrorIndents/>
              <w:jc w:val="both"/>
              <w:rPr>
                <w:rFonts w:ascii="Arial" w:hAnsi="Arial" w:cs="Arial"/>
                <w:sz w:val="20"/>
              </w:rPr>
            </w:pPr>
            <w:r w:rsidRPr="005C5449">
              <w:rPr>
                <w:rFonts w:ascii="Arial" w:hAnsi="Arial" w:cs="Arial"/>
                <w:sz w:val="20"/>
              </w:rPr>
              <w:t>Precio oficial de los materiales</w:t>
            </w:r>
          </w:p>
          <w:p w:rsidR="005C5449" w:rsidRPr="005C5449" w:rsidRDefault="005C5449" w:rsidP="00303D39">
            <w:pPr>
              <w:pStyle w:val="Sangra2detindependiente"/>
              <w:numPr>
                <w:ilvl w:val="0"/>
                <w:numId w:val="2"/>
              </w:numPr>
              <w:tabs>
                <w:tab w:val="clear" w:pos="567"/>
                <w:tab w:val="clear" w:pos="1134"/>
              </w:tabs>
              <w:ind w:left="284" w:hanging="284"/>
              <w:contextualSpacing/>
              <w:mirrorIndents/>
              <w:jc w:val="both"/>
              <w:rPr>
                <w:rFonts w:ascii="Arial" w:hAnsi="Arial" w:cs="Arial"/>
                <w:sz w:val="20"/>
              </w:rPr>
            </w:pPr>
            <w:r w:rsidRPr="005C5449">
              <w:rPr>
                <w:rFonts w:ascii="Arial" w:hAnsi="Arial" w:cs="Arial"/>
                <w:sz w:val="20"/>
              </w:rPr>
              <w:t>Precio Mano de obra</w:t>
            </w:r>
          </w:p>
          <w:p w:rsidR="005C5449" w:rsidRPr="005C5449" w:rsidRDefault="005C5449" w:rsidP="005C5449">
            <w:pPr>
              <w:contextualSpacing/>
              <w:mirrorIndents/>
              <w:rPr>
                <w:rFonts w:ascii="Arial" w:hAnsi="Arial" w:cs="Arial"/>
                <w:sz w:val="20"/>
              </w:rPr>
            </w:pPr>
          </w:p>
          <w:p w:rsidR="005C5449" w:rsidRPr="005C5449" w:rsidRDefault="00303D39" w:rsidP="00303D39">
            <w:pPr>
              <w:contextualSpacing/>
              <w:mirrorIndents/>
              <w:rPr>
                <w:rFonts w:ascii="Arial" w:hAnsi="Arial" w:cs="Arial"/>
                <w:sz w:val="20"/>
              </w:rPr>
            </w:pPr>
            <w:r>
              <w:rPr>
                <w:rFonts w:ascii="Arial" w:hAnsi="Arial" w:cs="Arial"/>
                <w:sz w:val="20"/>
              </w:rPr>
              <w:t>5</w:t>
            </w:r>
            <w:r w:rsidR="005C5449" w:rsidRPr="005C5449">
              <w:rPr>
                <w:rFonts w:ascii="Arial" w:hAnsi="Arial" w:cs="Arial"/>
                <w:sz w:val="20"/>
              </w:rPr>
              <w:t xml:space="preserve">.1 </w:t>
            </w:r>
            <w:r w:rsidR="005C5449" w:rsidRPr="005C5449">
              <w:rPr>
                <w:rFonts w:ascii="Arial" w:hAnsi="Arial" w:cs="Arial"/>
                <w:b/>
                <w:sz w:val="20"/>
              </w:rPr>
              <w:t>Precio oficial de los materiales</w:t>
            </w:r>
          </w:p>
          <w:p w:rsidR="005C5449" w:rsidRPr="005C5449" w:rsidRDefault="005C5449" w:rsidP="005C5449">
            <w:pPr>
              <w:contextualSpacing/>
              <w:mirrorIndents/>
              <w:rPr>
                <w:rFonts w:ascii="Arial" w:hAnsi="Arial" w:cs="Arial"/>
                <w:sz w:val="20"/>
              </w:rPr>
            </w:pPr>
          </w:p>
          <w:p w:rsidR="005C5449" w:rsidRPr="005C5449" w:rsidRDefault="005C5449" w:rsidP="00303D39">
            <w:pPr>
              <w:contextualSpacing/>
              <w:mirrorIndents/>
              <w:rPr>
                <w:rFonts w:ascii="Arial" w:hAnsi="Arial" w:cs="Arial"/>
                <w:sz w:val="20"/>
              </w:rPr>
            </w:pPr>
            <w:r w:rsidRPr="005C5449">
              <w:rPr>
                <w:rFonts w:ascii="Arial" w:hAnsi="Arial" w:cs="Arial"/>
                <w:sz w:val="20"/>
              </w:rPr>
              <w:t>Cuando se realice una reparación que requiera de materiales, la empresa utilizará materiales originales y facturará el valor del material, según catálogo oficial y con el descuento ofertado aplicado. En la factura expresará la documentación necesaria del catálogo de procedencia</w:t>
            </w:r>
          </w:p>
          <w:p w:rsidR="005C5449" w:rsidRPr="005C5449" w:rsidRDefault="005C5449" w:rsidP="005C5449">
            <w:pPr>
              <w:ind w:left="705"/>
              <w:contextualSpacing/>
              <w:mirrorIndents/>
              <w:rPr>
                <w:rFonts w:ascii="Arial" w:hAnsi="Arial" w:cs="Arial"/>
                <w:sz w:val="20"/>
              </w:rPr>
            </w:pPr>
          </w:p>
          <w:p w:rsidR="005C5449" w:rsidRPr="005C5449" w:rsidRDefault="00303D39" w:rsidP="00303D39">
            <w:pPr>
              <w:contextualSpacing/>
              <w:mirrorIndents/>
              <w:rPr>
                <w:rFonts w:ascii="Arial" w:hAnsi="Arial" w:cs="Arial"/>
                <w:b/>
                <w:sz w:val="20"/>
              </w:rPr>
            </w:pPr>
            <w:r>
              <w:rPr>
                <w:rFonts w:ascii="Arial" w:hAnsi="Arial" w:cs="Arial"/>
                <w:sz w:val="20"/>
              </w:rPr>
              <w:t>5</w:t>
            </w:r>
            <w:r w:rsidR="005C5449" w:rsidRPr="005C5449">
              <w:rPr>
                <w:rFonts w:ascii="Arial" w:hAnsi="Arial" w:cs="Arial"/>
                <w:sz w:val="20"/>
              </w:rPr>
              <w:t xml:space="preserve">.2   </w:t>
            </w:r>
            <w:r w:rsidR="005C5449" w:rsidRPr="005C5449">
              <w:rPr>
                <w:rFonts w:ascii="Arial" w:hAnsi="Arial" w:cs="Arial"/>
                <w:b/>
                <w:sz w:val="20"/>
              </w:rPr>
              <w:t>Precio Mano de obra</w:t>
            </w:r>
          </w:p>
          <w:p w:rsidR="005C5449" w:rsidRPr="005C5449" w:rsidRDefault="005C5449" w:rsidP="005C5449">
            <w:pPr>
              <w:contextualSpacing/>
              <w:mirrorIndents/>
              <w:rPr>
                <w:rFonts w:ascii="Arial" w:hAnsi="Arial" w:cs="Arial"/>
                <w:sz w:val="20"/>
              </w:rPr>
            </w:pPr>
          </w:p>
          <w:p w:rsidR="005C5449" w:rsidRPr="005C5449" w:rsidRDefault="005C5449" w:rsidP="00303D39">
            <w:pPr>
              <w:contextualSpacing/>
              <w:mirrorIndents/>
              <w:rPr>
                <w:rFonts w:ascii="Arial" w:hAnsi="Arial" w:cs="Arial"/>
                <w:sz w:val="20"/>
              </w:rPr>
            </w:pPr>
            <w:r w:rsidRPr="005C5449">
              <w:rPr>
                <w:rFonts w:ascii="Arial" w:hAnsi="Arial" w:cs="Arial"/>
                <w:sz w:val="20"/>
              </w:rPr>
              <w:t>La empresa contratista facilitará un precio/hora para el concepto de mano de obra en cuanto a las tareas de reparación y mantenimiento que deberá llevar a cabo. El precio que la empresa oferte comprenderá todo posible gasto; salidas, kilometrajes, etc. Se deberá tener en cuenta que el trabajo de reparación y mantenimiento deberá estar realizado por personal certificado</w:t>
            </w:r>
          </w:p>
          <w:p w:rsidR="005C5449" w:rsidRPr="005C5449" w:rsidRDefault="005C5449" w:rsidP="005C5449">
            <w:pPr>
              <w:ind w:left="705"/>
              <w:contextualSpacing/>
              <w:mirrorIndents/>
              <w:rPr>
                <w:rFonts w:ascii="Arial" w:hAnsi="Arial" w:cs="Arial"/>
                <w:sz w:val="20"/>
              </w:rPr>
            </w:pPr>
          </w:p>
          <w:p w:rsidR="005C5449" w:rsidRPr="005C5449" w:rsidRDefault="005C5449" w:rsidP="005C5449">
            <w:pPr>
              <w:pStyle w:val="Ttulo1"/>
              <w:contextualSpacing/>
              <w:mirrorIndents/>
              <w:rPr>
                <w:rFonts w:ascii="Arial" w:hAnsi="Arial" w:cs="Arial"/>
                <w:sz w:val="20"/>
              </w:rPr>
            </w:pPr>
            <w:bookmarkStart w:id="7" w:name="_Toc182124921"/>
            <w:bookmarkStart w:id="8" w:name="_Toc197312568"/>
            <w:r w:rsidRPr="005C5449">
              <w:rPr>
                <w:rFonts w:ascii="Arial" w:hAnsi="Arial" w:cs="Arial"/>
                <w:sz w:val="20"/>
              </w:rPr>
              <w:t>6</w:t>
            </w:r>
            <w:r w:rsidR="00303D39">
              <w:rPr>
                <w:rFonts w:ascii="Arial" w:hAnsi="Arial" w:cs="Arial"/>
                <w:sz w:val="20"/>
              </w:rPr>
              <w:t xml:space="preserve">. </w:t>
            </w:r>
            <w:r w:rsidRPr="005C5449">
              <w:rPr>
                <w:rFonts w:ascii="Arial" w:hAnsi="Arial" w:cs="Arial"/>
                <w:sz w:val="20"/>
              </w:rPr>
              <w:t>G</w:t>
            </w:r>
            <w:bookmarkEnd w:id="7"/>
            <w:bookmarkEnd w:id="8"/>
            <w:r w:rsidR="00303D39">
              <w:rPr>
                <w:rFonts w:ascii="Arial" w:hAnsi="Arial" w:cs="Arial"/>
                <w:sz w:val="20"/>
              </w:rPr>
              <w:t>ARANTIA</w:t>
            </w:r>
          </w:p>
          <w:p w:rsidR="005C5449" w:rsidRPr="005C5449" w:rsidRDefault="005C5449" w:rsidP="005C5449">
            <w:pPr>
              <w:tabs>
                <w:tab w:val="left" w:pos="567"/>
                <w:tab w:val="left" w:pos="1134"/>
              </w:tabs>
              <w:contextualSpacing/>
              <w:mirrorIndents/>
              <w:rPr>
                <w:rFonts w:ascii="Arial" w:hAnsi="Arial" w:cs="Arial"/>
                <w:sz w:val="20"/>
                <w:lang w:val="es-ES_tradnl"/>
              </w:rPr>
            </w:pPr>
          </w:p>
          <w:p w:rsidR="005C5449" w:rsidRPr="005C5449" w:rsidRDefault="005C5449" w:rsidP="00303D39">
            <w:pPr>
              <w:pStyle w:val="Sangra2detindependiente"/>
              <w:ind w:firstLine="0"/>
              <w:contextualSpacing/>
              <w:mirrorIndents/>
              <w:rPr>
                <w:rFonts w:ascii="Arial" w:hAnsi="Arial" w:cs="Arial"/>
                <w:sz w:val="20"/>
              </w:rPr>
            </w:pPr>
            <w:r w:rsidRPr="005C5449">
              <w:rPr>
                <w:rFonts w:ascii="Arial" w:hAnsi="Arial" w:cs="Arial"/>
                <w:sz w:val="20"/>
              </w:rPr>
              <w:t>La garantía por trabajo realizado y por piezas de repuesto, será por un período no inferior a un periodo de seis meses.</w:t>
            </w:r>
          </w:p>
          <w:p w:rsidR="005C5449" w:rsidRPr="005C5449" w:rsidRDefault="005C5449" w:rsidP="005C5449">
            <w:pPr>
              <w:tabs>
                <w:tab w:val="left" w:pos="567"/>
                <w:tab w:val="left" w:pos="1134"/>
              </w:tabs>
              <w:contextualSpacing/>
              <w:mirrorIndents/>
              <w:rPr>
                <w:rFonts w:ascii="Arial" w:hAnsi="Arial" w:cs="Arial"/>
                <w:sz w:val="20"/>
                <w:lang w:val="es-ES_tradnl"/>
              </w:rPr>
            </w:pPr>
          </w:p>
          <w:p w:rsidR="005C5449" w:rsidRPr="00303D39" w:rsidRDefault="005C5449" w:rsidP="00303D39">
            <w:pPr>
              <w:contextualSpacing/>
              <w:mirrorIndents/>
              <w:rPr>
                <w:rFonts w:ascii="Arial" w:hAnsi="Arial" w:cs="Arial"/>
                <w:sz w:val="20"/>
                <w:u w:val="single"/>
                <w:lang w:val="es-ES_tradnl"/>
              </w:rPr>
            </w:pPr>
            <w:r w:rsidRPr="005C5449">
              <w:rPr>
                <w:rFonts w:ascii="Arial" w:hAnsi="Arial" w:cs="Arial"/>
                <w:sz w:val="20"/>
                <w:u w:val="single"/>
                <w:lang w:val="es-ES_tradnl"/>
              </w:rPr>
              <w:t>Relación de embarcaciones de la Unidad de Vigilancia y Rescate del departamento de Seguridad</w:t>
            </w:r>
          </w:p>
        </w:tc>
      </w:tr>
    </w:tbl>
    <w:p w:rsidR="00650620" w:rsidRPr="005C5449" w:rsidRDefault="00650620" w:rsidP="005C5449">
      <w:pPr>
        <w:autoSpaceDE w:val="0"/>
        <w:autoSpaceDN w:val="0"/>
        <w:adjustRightInd w:val="0"/>
        <w:contextualSpacing/>
        <w:mirrorIndents/>
        <w:rPr>
          <w:rFonts w:ascii="Arial" w:eastAsia="Calibri" w:hAnsi="Arial" w:cs="Arial"/>
          <w:color w:val="000000"/>
          <w:sz w:val="20"/>
          <w:lang w:eastAsia="en-US"/>
        </w:rPr>
      </w:pPr>
    </w:p>
    <w:tbl>
      <w:tblPr>
        <w:tblW w:w="9498"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60"/>
        <w:gridCol w:w="1054"/>
        <w:gridCol w:w="705"/>
        <w:gridCol w:w="859"/>
        <w:gridCol w:w="1418"/>
        <w:gridCol w:w="1276"/>
        <w:gridCol w:w="1275"/>
        <w:gridCol w:w="1351"/>
      </w:tblGrid>
      <w:tr w:rsidR="00650620" w:rsidRPr="005C5449" w:rsidTr="00303D39">
        <w:trPr>
          <w:trHeight w:val="420"/>
        </w:trPr>
        <w:tc>
          <w:tcPr>
            <w:tcW w:w="1560" w:type="dxa"/>
            <w:shd w:val="clear" w:color="000000" w:fill="BDD7EE"/>
            <w:vAlign w:val="center"/>
            <w:hideMark/>
          </w:tcPr>
          <w:p w:rsidR="00650620" w:rsidRPr="005C5449" w:rsidRDefault="00650620" w:rsidP="00303D39">
            <w:pPr>
              <w:contextualSpacing/>
              <w:mirrorIndents/>
              <w:jc w:val="center"/>
              <w:rPr>
                <w:rFonts w:ascii="Arial" w:hAnsi="Arial" w:cs="Arial"/>
                <w:b/>
                <w:bCs/>
                <w:color w:val="FF0000"/>
                <w:sz w:val="20"/>
              </w:rPr>
            </w:pPr>
            <w:r w:rsidRPr="005C5449">
              <w:rPr>
                <w:rFonts w:ascii="Arial" w:hAnsi="Arial" w:cs="Arial"/>
                <w:b/>
                <w:bCs/>
                <w:color w:val="FF0000"/>
                <w:sz w:val="20"/>
              </w:rPr>
              <w:t>TIPO/MARCA/MODELO</w:t>
            </w:r>
          </w:p>
        </w:tc>
        <w:tc>
          <w:tcPr>
            <w:tcW w:w="1054" w:type="dxa"/>
            <w:shd w:val="clear" w:color="000000" w:fill="BDD7EE"/>
            <w:vAlign w:val="center"/>
            <w:hideMark/>
          </w:tcPr>
          <w:p w:rsidR="00650620" w:rsidRPr="005C5449" w:rsidRDefault="00650620" w:rsidP="00303D39">
            <w:pPr>
              <w:contextualSpacing/>
              <w:mirrorIndents/>
              <w:jc w:val="center"/>
              <w:rPr>
                <w:rFonts w:ascii="Arial" w:hAnsi="Arial" w:cs="Arial"/>
                <w:b/>
                <w:bCs/>
                <w:color w:val="FF0000"/>
                <w:sz w:val="20"/>
              </w:rPr>
            </w:pPr>
            <w:r w:rsidRPr="005C5449">
              <w:rPr>
                <w:rFonts w:ascii="Arial" w:hAnsi="Arial" w:cs="Arial"/>
                <w:b/>
                <w:bCs/>
                <w:color w:val="FF0000"/>
                <w:sz w:val="20"/>
              </w:rPr>
              <w:t>ASIGNACIÓN</w:t>
            </w:r>
          </w:p>
        </w:tc>
        <w:tc>
          <w:tcPr>
            <w:tcW w:w="705" w:type="dxa"/>
            <w:shd w:val="clear" w:color="000000" w:fill="BDD7EE"/>
            <w:vAlign w:val="center"/>
            <w:hideMark/>
          </w:tcPr>
          <w:p w:rsidR="00650620" w:rsidRPr="005C5449" w:rsidRDefault="00650620" w:rsidP="00303D39">
            <w:pPr>
              <w:contextualSpacing/>
              <w:mirrorIndents/>
              <w:jc w:val="center"/>
              <w:rPr>
                <w:rFonts w:ascii="Arial" w:hAnsi="Arial" w:cs="Arial"/>
                <w:b/>
                <w:bCs/>
                <w:color w:val="FF0000"/>
                <w:sz w:val="20"/>
              </w:rPr>
            </w:pPr>
            <w:r w:rsidRPr="005C5449">
              <w:rPr>
                <w:rFonts w:ascii="Arial" w:hAnsi="Arial" w:cs="Arial"/>
                <w:b/>
                <w:bCs/>
                <w:color w:val="FF0000"/>
                <w:sz w:val="20"/>
              </w:rPr>
              <w:t>TITULAR</w:t>
            </w:r>
          </w:p>
        </w:tc>
        <w:tc>
          <w:tcPr>
            <w:tcW w:w="859" w:type="dxa"/>
            <w:shd w:val="clear" w:color="000000" w:fill="BDD7EE"/>
            <w:vAlign w:val="center"/>
            <w:hideMark/>
          </w:tcPr>
          <w:p w:rsidR="00650620" w:rsidRPr="005C5449" w:rsidRDefault="00650620" w:rsidP="00303D39">
            <w:pPr>
              <w:contextualSpacing/>
              <w:mirrorIndents/>
              <w:jc w:val="center"/>
              <w:rPr>
                <w:rFonts w:ascii="Arial" w:hAnsi="Arial" w:cs="Arial"/>
                <w:b/>
                <w:bCs/>
                <w:color w:val="FF0000"/>
                <w:sz w:val="20"/>
              </w:rPr>
            </w:pPr>
            <w:r w:rsidRPr="005C5449">
              <w:rPr>
                <w:rFonts w:ascii="Arial" w:hAnsi="Arial" w:cs="Arial"/>
                <w:b/>
                <w:bCs/>
                <w:color w:val="FF0000"/>
                <w:sz w:val="20"/>
              </w:rPr>
              <w:t>AÑO MATRI</w:t>
            </w:r>
          </w:p>
        </w:tc>
        <w:tc>
          <w:tcPr>
            <w:tcW w:w="1418" w:type="dxa"/>
            <w:shd w:val="clear" w:color="000000" w:fill="BDD7EE"/>
            <w:vAlign w:val="center"/>
            <w:hideMark/>
          </w:tcPr>
          <w:p w:rsidR="00650620" w:rsidRPr="005C5449" w:rsidRDefault="00650620" w:rsidP="00303D39">
            <w:pPr>
              <w:contextualSpacing/>
              <w:mirrorIndents/>
              <w:jc w:val="center"/>
              <w:rPr>
                <w:rFonts w:ascii="Arial" w:hAnsi="Arial" w:cs="Arial"/>
                <w:b/>
                <w:bCs/>
                <w:color w:val="FF0000"/>
                <w:sz w:val="20"/>
              </w:rPr>
            </w:pPr>
            <w:r w:rsidRPr="005C5449">
              <w:rPr>
                <w:rFonts w:ascii="Arial" w:hAnsi="Arial" w:cs="Arial"/>
                <w:b/>
                <w:bCs/>
                <w:color w:val="FF0000"/>
                <w:sz w:val="20"/>
              </w:rPr>
              <w:t>MOTOR- MARCA</w:t>
            </w:r>
          </w:p>
        </w:tc>
        <w:tc>
          <w:tcPr>
            <w:tcW w:w="1276" w:type="dxa"/>
            <w:shd w:val="clear" w:color="000000" w:fill="BDD7EE"/>
            <w:noWrap/>
            <w:vAlign w:val="center"/>
            <w:hideMark/>
          </w:tcPr>
          <w:p w:rsidR="00650620" w:rsidRPr="005C5449" w:rsidRDefault="00650620" w:rsidP="00303D39">
            <w:pPr>
              <w:contextualSpacing/>
              <w:mirrorIndents/>
              <w:jc w:val="center"/>
              <w:rPr>
                <w:rFonts w:ascii="Arial" w:hAnsi="Arial" w:cs="Arial"/>
                <w:b/>
                <w:bCs/>
                <w:color w:val="FF0000"/>
                <w:sz w:val="20"/>
              </w:rPr>
            </w:pPr>
            <w:r w:rsidRPr="005C5449">
              <w:rPr>
                <w:rFonts w:ascii="Arial" w:hAnsi="Arial" w:cs="Arial"/>
                <w:b/>
                <w:bCs/>
                <w:color w:val="FF0000"/>
                <w:sz w:val="20"/>
              </w:rPr>
              <w:t>LUGAR  DE ATRAQUE</w:t>
            </w:r>
          </w:p>
        </w:tc>
        <w:tc>
          <w:tcPr>
            <w:tcW w:w="1275" w:type="dxa"/>
            <w:shd w:val="clear" w:color="000000" w:fill="BDD7EE"/>
            <w:noWrap/>
            <w:vAlign w:val="center"/>
            <w:hideMark/>
          </w:tcPr>
          <w:p w:rsidR="00650620" w:rsidRPr="005C5449" w:rsidRDefault="00650620" w:rsidP="00303D39">
            <w:pPr>
              <w:contextualSpacing/>
              <w:mirrorIndents/>
              <w:jc w:val="center"/>
              <w:rPr>
                <w:rFonts w:ascii="Arial" w:hAnsi="Arial" w:cs="Arial"/>
                <w:b/>
                <w:bCs/>
                <w:color w:val="FF0000"/>
                <w:sz w:val="20"/>
              </w:rPr>
            </w:pPr>
            <w:r w:rsidRPr="005C5449">
              <w:rPr>
                <w:rFonts w:ascii="Arial" w:hAnsi="Arial" w:cs="Arial"/>
                <w:b/>
                <w:bCs/>
                <w:color w:val="FF0000"/>
                <w:sz w:val="20"/>
              </w:rPr>
              <w:t>POTENCIA CV</w:t>
            </w:r>
          </w:p>
        </w:tc>
        <w:tc>
          <w:tcPr>
            <w:tcW w:w="1351" w:type="dxa"/>
            <w:shd w:val="clear" w:color="000000" w:fill="BDD7EE"/>
            <w:noWrap/>
            <w:vAlign w:val="center"/>
            <w:hideMark/>
          </w:tcPr>
          <w:p w:rsidR="00303D39" w:rsidRDefault="00650620" w:rsidP="00303D39">
            <w:pPr>
              <w:contextualSpacing/>
              <w:mirrorIndents/>
              <w:jc w:val="center"/>
              <w:rPr>
                <w:rFonts w:ascii="Arial" w:hAnsi="Arial" w:cs="Arial"/>
                <w:b/>
                <w:bCs/>
                <w:color w:val="FF0000"/>
                <w:sz w:val="20"/>
              </w:rPr>
            </w:pPr>
            <w:r w:rsidRPr="005C5449">
              <w:rPr>
                <w:rFonts w:ascii="Arial" w:hAnsi="Arial" w:cs="Arial"/>
                <w:b/>
                <w:bCs/>
                <w:color w:val="FF0000"/>
                <w:sz w:val="20"/>
              </w:rPr>
              <w:t>ESLORA/</w:t>
            </w:r>
          </w:p>
          <w:p w:rsidR="00650620" w:rsidRPr="005C5449" w:rsidRDefault="00650620" w:rsidP="00303D39">
            <w:pPr>
              <w:contextualSpacing/>
              <w:mirrorIndents/>
              <w:jc w:val="center"/>
              <w:rPr>
                <w:rFonts w:ascii="Arial" w:hAnsi="Arial" w:cs="Arial"/>
                <w:b/>
                <w:bCs/>
                <w:color w:val="FF0000"/>
                <w:sz w:val="20"/>
              </w:rPr>
            </w:pPr>
            <w:r w:rsidRPr="005C5449">
              <w:rPr>
                <w:rFonts w:ascii="Arial" w:hAnsi="Arial" w:cs="Arial"/>
                <w:b/>
                <w:bCs/>
                <w:color w:val="FF0000"/>
                <w:sz w:val="20"/>
              </w:rPr>
              <w:t>MANGA</w:t>
            </w:r>
          </w:p>
        </w:tc>
      </w:tr>
      <w:tr w:rsidR="00650620" w:rsidRPr="005C5449" w:rsidTr="00303D39">
        <w:trPr>
          <w:trHeight w:val="375"/>
        </w:trPr>
        <w:tc>
          <w:tcPr>
            <w:tcW w:w="1560" w:type="dxa"/>
            <w:shd w:val="clear" w:color="000000" w:fill="BDD7EE"/>
            <w:vAlign w:val="center"/>
            <w:hideMark/>
          </w:tcPr>
          <w:p w:rsidR="00650620" w:rsidRPr="005C5449" w:rsidRDefault="00650620" w:rsidP="00303D39">
            <w:pPr>
              <w:contextualSpacing/>
              <w:mirrorIndents/>
              <w:jc w:val="center"/>
              <w:rPr>
                <w:rFonts w:ascii="Arial" w:hAnsi="Arial" w:cs="Arial"/>
                <w:i/>
                <w:iCs/>
                <w:sz w:val="20"/>
              </w:rPr>
            </w:pPr>
            <w:r w:rsidRPr="005C5449">
              <w:rPr>
                <w:rFonts w:ascii="Arial" w:hAnsi="Arial" w:cs="Arial"/>
                <w:i/>
                <w:iCs/>
                <w:sz w:val="20"/>
              </w:rPr>
              <w:t>ITSAS-ZAIN</w:t>
            </w:r>
          </w:p>
        </w:tc>
        <w:tc>
          <w:tcPr>
            <w:tcW w:w="1054" w:type="dxa"/>
            <w:shd w:val="clear" w:color="000000" w:fill="BDD7EE"/>
            <w:vAlign w:val="center"/>
            <w:hideMark/>
          </w:tcPr>
          <w:p w:rsidR="00650620" w:rsidRPr="005C5449" w:rsidRDefault="00650620" w:rsidP="00303D39">
            <w:pPr>
              <w:contextualSpacing/>
              <w:mirrorIndents/>
              <w:jc w:val="center"/>
              <w:rPr>
                <w:rFonts w:ascii="Arial" w:hAnsi="Arial" w:cs="Arial"/>
                <w:b/>
                <w:bCs/>
                <w:sz w:val="20"/>
              </w:rPr>
            </w:pPr>
            <w:r w:rsidRPr="005C5449">
              <w:rPr>
                <w:rFonts w:ascii="Arial" w:hAnsi="Arial" w:cs="Arial"/>
                <w:b/>
                <w:bCs/>
                <w:sz w:val="20"/>
              </w:rPr>
              <w:t>U.V.R</w:t>
            </w:r>
          </w:p>
        </w:tc>
        <w:tc>
          <w:tcPr>
            <w:tcW w:w="705" w:type="dxa"/>
            <w:shd w:val="clear" w:color="000000" w:fill="BDD7EE"/>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G.V.</w:t>
            </w:r>
          </w:p>
        </w:tc>
        <w:tc>
          <w:tcPr>
            <w:tcW w:w="859" w:type="dxa"/>
            <w:shd w:val="clear" w:color="000000" w:fill="BDD7EE"/>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2001</w:t>
            </w:r>
          </w:p>
        </w:tc>
        <w:tc>
          <w:tcPr>
            <w:tcW w:w="1418" w:type="dxa"/>
            <w:shd w:val="clear" w:color="000000" w:fill="BDD7EE"/>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CATERPILAR</w:t>
            </w:r>
          </w:p>
        </w:tc>
        <w:tc>
          <w:tcPr>
            <w:tcW w:w="1276" w:type="dxa"/>
            <w:shd w:val="clear" w:color="000000" w:fill="BDD7EE"/>
            <w:noWrap/>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SANTURTZI</w:t>
            </w:r>
          </w:p>
        </w:tc>
        <w:tc>
          <w:tcPr>
            <w:tcW w:w="1275" w:type="dxa"/>
            <w:shd w:val="clear" w:color="000000" w:fill="BDD7EE"/>
            <w:noWrap/>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1500 CV</w:t>
            </w:r>
          </w:p>
        </w:tc>
        <w:tc>
          <w:tcPr>
            <w:tcW w:w="1351" w:type="dxa"/>
            <w:shd w:val="clear" w:color="000000" w:fill="BDD7EE"/>
            <w:noWrap/>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21,19/5,50</w:t>
            </w:r>
          </w:p>
        </w:tc>
      </w:tr>
      <w:tr w:rsidR="00650620" w:rsidRPr="005C5449" w:rsidTr="00303D39">
        <w:trPr>
          <w:trHeight w:val="412"/>
        </w:trPr>
        <w:tc>
          <w:tcPr>
            <w:tcW w:w="1560" w:type="dxa"/>
            <w:shd w:val="clear" w:color="000000" w:fill="BDD7EE"/>
            <w:vAlign w:val="center"/>
            <w:hideMark/>
          </w:tcPr>
          <w:p w:rsidR="00650620" w:rsidRPr="005C5449" w:rsidRDefault="00650620" w:rsidP="00303D39">
            <w:pPr>
              <w:contextualSpacing/>
              <w:mirrorIndents/>
              <w:jc w:val="center"/>
              <w:rPr>
                <w:rFonts w:ascii="Arial" w:hAnsi="Arial" w:cs="Arial"/>
                <w:i/>
                <w:iCs/>
                <w:sz w:val="20"/>
              </w:rPr>
            </w:pPr>
            <w:r w:rsidRPr="005C5449">
              <w:rPr>
                <w:rFonts w:ascii="Arial" w:hAnsi="Arial" w:cs="Arial"/>
                <w:i/>
                <w:iCs/>
                <w:sz w:val="20"/>
              </w:rPr>
              <w:t>ITSASARGI</w:t>
            </w:r>
          </w:p>
        </w:tc>
        <w:tc>
          <w:tcPr>
            <w:tcW w:w="1054" w:type="dxa"/>
            <w:shd w:val="clear" w:color="000000" w:fill="BDD7EE"/>
            <w:vAlign w:val="center"/>
            <w:hideMark/>
          </w:tcPr>
          <w:p w:rsidR="00650620" w:rsidRPr="005C5449" w:rsidRDefault="00650620" w:rsidP="00303D39">
            <w:pPr>
              <w:contextualSpacing/>
              <w:mirrorIndents/>
              <w:jc w:val="center"/>
              <w:rPr>
                <w:rFonts w:ascii="Arial" w:hAnsi="Arial" w:cs="Arial"/>
                <w:b/>
                <w:bCs/>
                <w:sz w:val="20"/>
              </w:rPr>
            </w:pPr>
            <w:r w:rsidRPr="005C5449">
              <w:rPr>
                <w:rFonts w:ascii="Arial" w:hAnsi="Arial" w:cs="Arial"/>
                <w:b/>
                <w:bCs/>
                <w:sz w:val="20"/>
              </w:rPr>
              <w:t>U.V.R</w:t>
            </w:r>
          </w:p>
        </w:tc>
        <w:tc>
          <w:tcPr>
            <w:tcW w:w="705" w:type="dxa"/>
            <w:shd w:val="clear" w:color="000000" w:fill="BDD7EE"/>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G.V.</w:t>
            </w:r>
          </w:p>
        </w:tc>
        <w:tc>
          <w:tcPr>
            <w:tcW w:w="859" w:type="dxa"/>
            <w:shd w:val="clear" w:color="000000" w:fill="BDD7EE"/>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2019</w:t>
            </w:r>
          </w:p>
        </w:tc>
        <w:tc>
          <w:tcPr>
            <w:tcW w:w="1418" w:type="dxa"/>
            <w:shd w:val="clear" w:color="000000" w:fill="BDD7EE"/>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MERCURY</w:t>
            </w:r>
          </w:p>
        </w:tc>
        <w:tc>
          <w:tcPr>
            <w:tcW w:w="1276" w:type="dxa"/>
            <w:shd w:val="clear" w:color="000000" w:fill="BDD7EE"/>
            <w:noWrap/>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SANTURTZI</w:t>
            </w:r>
          </w:p>
        </w:tc>
        <w:tc>
          <w:tcPr>
            <w:tcW w:w="1275" w:type="dxa"/>
            <w:shd w:val="clear" w:color="000000" w:fill="BDD7EE"/>
            <w:noWrap/>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300CV (2)</w:t>
            </w:r>
          </w:p>
        </w:tc>
        <w:tc>
          <w:tcPr>
            <w:tcW w:w="1351" w:type="dxa"/>
            <w:shd w:val="clear" w:color="000000" w:fill="BDD7EE"/>
            <w:noWrap/>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10,70/3,50</w:t>
            </w:r>
          </w:p>
        </w:tc>
      </w:tr>
      <w:tr w:rsidR="00083130" w:rsidRPr="005C5449" w:rsidTr="00303D39">
        <w:trPr>
          <w:trHeight w:val="420"/>
        </w:trPr>
        <w:tc>
          <w:tcPr>
            <w:tcW w:w="1560" w:type="dxa"/>
            <w:shd w:val="clear" w:color="000000" w:fill="BDD7EE"/>
            <w:vAlign w:val="center"/>
          </w:tcPr>
          <w:p w:rsidR="00083130" w:rsidRPr="005C5449" w:rsidRDefault="00083130" w:rsidP="00303D39">
            <w:pPr>
              <w:contextualSpacing/>
              <w:mirrorIndents/>
              <w:jc w:val="center"/>
              <w:rPr>
                <w:rFonts w:ascii="Arial" w:hAnsi="Arial" w:cs="Arial"/>
                <w:i/>
                <w:iCs/>
                <w:sz w:val="20"/>
              </w:rPr>
            </w:pPr>
            <w:r w:rsidRPr="005C5449">
              <w:rPr>
                <w:rFonts w:ascii="Arial" w:hAnsi="Arial" w:cs="Arial"/>
                <w:i/>
                <w:iCs/>
                <w:sz w:val="20"/>
              </w:rPr>
              <w:t>ITSASLAGUN</w:t>
            </w:r>
          </w:p>
        </w:tc>
        <w:tc>
          <w:tcPr>
            <w:tcW w:w="1054" w:type="dxa"/>
            <w:shd w:val="clear" w:color="000000" w:fill="BDD7EE"/>
            <w:vAlign w:val="center"/>
          </w:tcPr>
          <w:p w:rsidR="00F60024" w:rsidRPr="005C5449" w:rsidRDefault="00F60024" w:rsidP="00303D39">
            <w:pPr>
              <w:contextualSpacing/>
              <w:mirrorIndents/>
              <w:jc w:val="center"/>
              <w:rPr>
                <w:rFonts w:ascii="Arial" w:hAnsi="Arial" w:cs="Arial"/>
                <w:b/>
                <w:sz w:val="20"/>
              </w:rPr>
            </w:pPr>
          </w:p>
          <w:p w:rsidR="00083130" w:rsidRPr="005C5449" w:rsidRDefault="00F60024" w:rsidP="00303D39">
            <w:pPr>
              <w:contextualSpacing/>
              <w:mirrorIndents/>
              <w:jc w:val="center"/>
              <w:rPr>
                <w:rFonts w:ascii="Arial" w:hAnsi="Arial" w:cs="Arial"/>
                <w:b/>
                <w:sz w:val="20"/>
              </w:rPr>
            </w:pPr>
            <w:r w:rsidRPr="005C5449">
              <w:rPr>
                <w:rFonts w:ascii="Arial" w:hAnsi="Arial" w:cs="Arial"/>
                <w:b/>
                <w:sz w:val="20"/>
              </w:rPr>
              <w:t>U.V.R</w:t>
            </w:r>
          </w:p>
        </w:tc>
        <w:tc>
          <w:tcPr>
            <w:tcW w:w="705" w:type="dxa"/>
            <w:shd w:val="clear" w:color="000000" w:fill="BDD7EE"/>
            <w:vAlign w:val="center"/>
          </w:tcPr>
          <w:p w:rsidR="00F60024" w:rsidRPr="005C5449" w:rsidRDefault="00F60024" w:rsidP="00303D39">
            <w:pPr>
              <w:contextualSpacing/>
              <w:mirrorIndents/>
              <w:jc w:val="center"/>
              <w:rPr>
                <w:rFonts w:ascii="Arial" w:hAnsi="Arial" w:cs="Arial"/>
                <w:sz w:val="20"/>
              </w:rPr>
            </w:pPr>
          </w:p>
          <w:p w:rsidR="00083130" w:rsidRPr="005C5449" w:rsidRDefault="00F60024" w:rsidP="00303D39">
            <w:pPr>
              <w:contextualSpacing/>
              <w:mirrorIndents/>
              <w:jc w:val="center"/>
              <w:rPr>
                <w:rFonts w:ascii="Arial" w:hAnsi="Arial" w:cs="Arial"/>
                <w:sz w:val="20"/>
              </w:rPr>
            </w:pPr>
            <w:r w:rsidRPr="005C5449">
              <w:rPr>
                <w:rFonts w:ascii="Arial" w:hAnsi="Arial" w:cs="Arial"/>
                <w:sz w:val="20"/>
              </w:rPr>
              <w:t>G.V.</w:t>
            </w:r>
          </w:p>
        </w:tc>
        <w:tc>
          <w:tcPr>
            <w:tcW w:w="859" w:type="dxa"/>
            <w:shd w:val="clear" w:color="000000" w:fill="BDD7EE"/>
            <w:vAlign w:val="center"/>
          </w:tcPr>
          <w:p w:rsidR="00F60024" w:rsidRPr="005C5449" w:rsidRDefault="00F60024" w:rsidP="00303D39">
            <w:pPr>
              <w:contextualSpacing/>
              <w:mirrorIndents/>
              <w:jc w:val="center"/>
              <w:rPr>
                <w:rFonts w:ascii="Arial" w:hAnsi="Arial" w:cs="Arial"/>
                <w:sz w:val="20"/>
              </w:rPr>
            </w:pPr>
          </w:p>
          <w:p w:rsidR="00083130" w:rsidRPr="005C5449" w:rsidRDefault="00F60024" w:rsidP="00303D39">
            <w:pPr>
              <w:contextualSpacing/>
              <w:mirrorIndents/>
              <w:jc w:val="center"/>
              <w:rPr>
                <w:rFonts w:ascii="Arial" w:hAnsi="Arial" w:cs="Arial"/>
                <w:sz w:val="20"/>
              </w:rPr>
            </w:pPr>
            <w:r w:rsidRPr="005C5449">
              <w:rPr>
                <w:rFonts w:ascii="Arial" w:hAnsi="Arial" w:cs="Arial"/>
                <w:sz w:val="20"/>
              </w:rPr>
              <w:t>2021</w:t>
            </w:r>
          </w:p>
        </w:tc>
        <w:tc>
          <w:tcPr>
            <w:tcW w:w="1418" w:type="dxa"/>
            <w:shd w:val="clear" w:color="000000" w:fill="BDD7EE"/>
            <w:vAlign w:val="center"/>
          </w:tcPr>
          <w:p w:rsidR="00083130" w:rsidRPr="005C5449" w:rsidRDefault="00083130" w:rsidP="00303D39">
            <w:pPr>
              <w:contextualSpacing/>
              <w:mirrorIndents/>
              <w:jc w:val="center"/>
              <w:rPr>
                <w:rFonts w:ascii="Arial" w:hAnsi="Arial" w:cs="Arial"/>
                <w:sz w:val="20"/>
              </w:rPr>
            </w:pPr>
            <w:r w:rsidRPr="005C5449">
              <w:rPr>
                <w:rFonts w:ascii="Arial" w:hAnsi="Arial" w:cs="Arial"/>
                <w:sz w:val="20"/>
              </w:rPr>
              <w:t>MERCURY</w:t>
            </w:r>
          </w:p>
        </w:tc>
        <w:tc>
          <w:tcPr>
            <w:tcW w:w="1276" w:type="dxa"/>
            <w:shd w:val="clear" w:color="000000" w:fill="BDD7EE"/>
            <w:noWrap/>
            <w:vAlign w:val="center"/>
          </w:tcPr>
          <w:p w:rsidR="00083130" w:rsidRPr="005C5449" w:rsidRDefault="00083130" w:rsidP="00303D39">
            <w:pPr>
              <w:contextualSpacing/>
              <w:mirrorIndents/>
              <w:jc w:val="center"/>
              <w:rPr>
                <w:rFonts w:ascii="Arial" w:hAnsi="Arial" w:cs="Arial"/>
                <w:sz w:val="20"/>
              </w:rPr>
            </w:pPr>
            <w:r w:rsidRPr="005C5449">
              <w:rPr>
                <w:rFonts w:ascii="Arial" w:hAnsi="Arial" w:cs="Arial"/>
                <w:sz w:val="20"/>
              </w:rPr>
              <w:t>GETARIA</w:t>
            </w:r>
          </w:p>
        </w:tc>
        <w:tc>
          <w:tcPr>
            <w:tcW w:w="1275" w:type="dxa"/>
            <w:shd w:val="clear" w:color="000000" w:fill="BDD7EE"/>
            <w:noWrap/>
            <w:vAlign w:val="center"/>
          </w:tcPr>
          <w:p w:rsidR="00083130" w:rsidRPr="005C5449" w:rsidRDefault="00083130" w:rsidP="00303D39">
            <w:pPr>
              <w:contextualSpacing/>
              <w:mirrorIndents/>
              <w:jc w:val="center"/>
              <w:rPr>
                <w:rFonts w:ascii="Arial" w:hAnsi="Arial" w:cs="Arial"/>
                <w:sz w:val="20"/>
              </w:rPr>
            </w:pPr>
            <w:r w:rsidRPr="005C5449">
              <w:rPr>
                <w:rFonts w:ascii="Arial" w:hAnsi="Arial" w:cs="Arial"/>
                <w:sz w:val="20"/>
              </w:rPr>
              <w:t>300CV (2)</w:t>
            </w:r>
          </w:p>
        </w:tc>
        <w:tc>
          <w:tcPr>
            <w:tcW w:w="1351" w:type="dxa"/>
            <w:shd w:val="clear" w:color="000000" w:fill="BDD7EE"/>
            <w:noWrap/>
            <w:vAlign w:val="center"/>
          </w:tcPr>
          <w:p w:rsidR="00083130" w:rsidRPr="005C5449" w:rsidRDefault="00083130" w:rsidP="00303D39">
            <w:pPr>
              <w:contextualSpacing/>
              <w:mirrorIndents/>
              <w:jc w:val="center"/>
              <w:rPr>
                <w:rFonts w:ascii="Arial" w:hAnsi="Arial" w:cs="Arial"/>
                <w:sz w:val="20"/>
              </w:rPr>
            </w:pPr>
            <w:r w:rsidRPr="005C5449">
              <w:rPr>
                <w:rFonts w:ascii="Arial" w:hAnsi="Arial" w:cs="Arial"/>
                <w:sz w:val="20"/>
              </w:rPr>
              <w:t>10,70/3,50</w:t>
            </w:r>
          </w:p>
        </w:tc>
      </w:tr>
      <w:tr w:rsidR="00650620" w:rsidRPr="005C5449" w:rsidTr="00303D39">
        <w:trPr>
          <w:trHeight w:val="420"/>
        </w:trPr>
        <w:tc>
          <w:tcPr>
            <w:tcW w:w="1560" w:type="dxa"/>
            <w:shd w:val="clear" w:color="000000" w:fill="BDD7EE"/>
            <w:vAlign w:val="center"/>
            <w:hideMark/>
          </w:tcPr>
          <w:p w:rsidR="00650620" w:rsidRPr="005C5449" w:rsidRDefault="00650620" w:rsidP="00303D39">
            <w:pPr>
              <w:contextualSpacing/>
              <w:mirrorIndents/>
              <w:jc w:val="center"/>
              <w:rPr>
                <w:rFonts w:ascii="Arial" w:hAnsi="Arial" w:cs="Arial"/>
                <w:i/>
                <w:iCs/>
                <w:sz w:val="20"/>
              </w:rPr>
            </w:pPr>
            <w:r w:rsidRPr="005C5449">
              <w:rPr>
                <w:rFonts w:ascii="Arial" w:hAnsi="Arial" w:cs="Arial"/>
                <w:i/>
                <w:iCs/>
                <w:sz w:val="20"/>
              </w:rPr>
              <w:t>ZODIAC HURRICANE</w:t>
            </w:r>
          </w:p>
        </w:tc>
        <w:tc>
          <w:tcPr>
            <w:tcW w:w="1054" w:type="dxa"/>
            <w:shd w:val="clear" w:color="000000" w:fill="BDD7EE"/>
            <w:vAlign w:val="center"/>
            <w:hideMark/>
          </w:tcPr>
          <w:p w:rsidR="00650620" w:rsidRPr="005C5449" w:rsidRDefault="00650620" w:rsidP="00303D39">
            <w:pPr>
              <w:contextualSpacing/>
              <w:mirrorIndents/>
              <w:jc w:val="center"/>
              <w:rPr>
                <w:rFonts w:ascii="Arial" w:hAnsi="Arial" w:cs="Arial"/>
                <w:b/>
                <w:bCs/>
                <w:sz w:val="20"/>
              </w:rPr>
            </w:pPr>
            <w:r w:rsidRPr="005C5449">
              <w:rPr>
                <w:rFonts w:ascii="Arial" w:hAnsi="Arial" w:cs="Arial"/>
                <w:b/>
                <w:bCs/>
                <w:sz w:val="20"/>
              </w:rPr>
              <w:t>U.V.R</w:t>
            </w:r>
          </w:p>
        </w:tc>
        <w:tc>
          <w:tcPr>
            <w:tcW w:w="705" w:type="dxa"/>
            <w:shd w:val="clear" w:color="000000" w:fill="BDD7EE"/>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G.V.</w:t>
            </w:r>
          </w:p>
        </w:tc>
        <w:tc>
          <w:tcPr>
            <w:tcW w:w="859" w:type="dxa"/>
            <w:shd w:val="clear" w:color="000000" w:fill="BDD7EE"/>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2012</w:t>
            </w:r>
          </w:p>
        </w:tc>
        <w:tc>
          <w:tcPr>
            <w:tcW w:w="1418" w:type="dxa"/>
            <w:shd w:val="clear" w:color="000000" w:fill="BDD7EE"/>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HONDA</w:t>
            </w:r>
          </w:p>
        </w:tc>
        <w:tc>
          <w:tcPr>
            <w:tcW w:w="1276" w:type="dxa"/>
            <w:shd w:val="clear" w:color="000000" w:fill="BDD7EE"/>
            <w:noWrap/>
            <w:vAlign w:val="center"/>
            <w:hideMark/>
          </w:tcPr>
          <w:p w:rsidR="00650620" w:rsidRPr="005C5449" w:rsidRDefault="00CD1BDC" w:rsidP="00303D39">
            <w:pPr>
              <w:contextualSpacing/>
              <w:mirrorIndents/>
              <w:jc w:val="center"/>
              <w:rPr>
                <w:rFonts w:ascii="Arial" w:hAnsi="Arial" w:cs="Arial"/>
                <w:sz w:val="20"/>
              </w:rPr>
            </w:pPr>
            <w:r w:rsidRPr="005C5449">
              <w:rPr>
                <w:rFonts w:ascii="Arial" w:hAnsi="Arial" w:cs="Arial"/>
                <w:sz w:val="20"/>
              </w:rPr>
              <w:t>BERMEO</w:t>
            </w:r>
          </w:p>
        </w:tc>
        <w:tc>
          <w:tcPr>
            <w:tcW w:w="1275" w:type="dxa"/>
            <w:shd w:val="clear" w:color="000000" w:fill="BDD7EE"/>
            <w:noWrap/>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150</w:t>
            </w:r>
            <w:r w:rsidR="00CD1BDC" w:rsidRPr="005C5449">
              <w:rPr>
                <w:rFonts w:ascii="Arial" w:hAnsi="Arial" w:cs="Arial"/>
                <w:sz w:val="20"/>
              </w:rPr>
              <w:t>CV</w:t>
            </w:r>
            <w:r w:rsidRPr="005C5449">
              <w:rPr>
                <w:rFonts w:ascii="Arial" w:hAnsi="Arial" w:cs="Arial"/>
                <w:sz w:val="20"/>
              </w:rPr>
              <w:t xml:space="preserve"> (2)</w:t>
            </w:r>
          </w:p>
        </w:tc>
        <w:tc>
          <w:tcPr>
            <w:tcW w:w="1351" w:type="dxa"/>
            <w:shd w:val="clear" w:color="000000" w:fill="BDD7EE"/>
            <w:noWrap/>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7,33/2,70</w:t>
            </w:r>
          </w:p>
        </w:tc>
      </w:tr>
      <w:tr w:rsidR="00650620" w:rsidRPr="005C5449" w:rsidTr="00303D39">
        <w:trPr>
          <w:trHeight w:val="375"/>
        </w:trPr>
        <w:tc>
          <w:tcPr>
            <w:tcW w:w="1560" w:type="dxa"/>
            <w:shd w:val="clear" w:color="000000" w:fill="BDD7EE"/>
            <w:vAlign w:val="center"/>
            <w:hideMark/>
          </w:tcPr>
          <w:p w:rsidR="00650620" w:rsidRPr="005C5449" w:rsidRDefault="00650620" w:rsidP="00303D39">
            <w:pPr>
              <w:contextualSpacing/>
              <w:mirrorIndents/>
              <w:jc w:val="center"/>
              <w:rPr>
                <w:rFonts w:ascii="Arial" w:hAnsi="Arial" w:cs="Arial"/>
                <w:i/>
                <w:iCs/>
                <w:sz w:val="20"/>
              </w:rPr>
            </w:pPr>
            <w:r w:rsidRPr="005C5449">
              <w:rPr>
                <w:rFonts w:ascii="Arial" w:hAnsi="Arial" w:cs="Arial"/>
                <w:i/>
                <w:iCs/>
                <w:sz w:val="20"/>
              </w:rPr>
              <w:t>ASTEC</w:t>
            </w:r>
          </w:p>
        </w:tc>
        <w:tc>
          <w:tcPr>
            <w:tcW w:w="1054" w:type="dxa"/>
            <w:shd w:val="clear" w:color="000000" w:fill="BDD7EE"/>
            <w:vAlign w:val="center"/>
            <w:hideMark/>
          </w:tcPr>
          <w:p w:rsidR="00650620" w:rsidRPr="005C5449" w:rsidRDefault="00650620" w:rsidP="00303D39">
            <w:pPr>
              <w:contextualSpacing/>
              <w:mirrorIndents/>
              <w:jc w:val="center"/>
              <w:rPr>
                <w:rFonts w:ascii="Arial" w:hAnsi="Arial" w:cs="Arial"/>
                <w:b/>
                <w:bCs/>
                <w:sz w:val="20"/>
              </w:rPr>
            </w:pPr>
            <w:r w:rsidRPr="005C5449">
              <w:rPr>
                <w:rFonts w:ascii="Arial" w:hAnsi="Arial" w:cs="Arial"/>
                <w:b/>
                <w:bCs/>
                <w:sz w:val="20"/>
              </w:rPr>
              <w:t>U.V.R</w:t>
            </w:r>
          </w:p>
        </w:tc>
        <w:tc>
          <w:tcPr>
            <w:tcW w:w="705" w:type="dxa"/>
            <w:shd w:val="clear" w:color="000000" w:fill="BDD7EE"/>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G.V.</w:t>
            </w:r>
          </w:p>
        </w:tc>
        <w:tc>
          <w:tcPr>
            <w:tcW w:w="859" w:type="dxa"/>
            <w:shd w:val="clear" w:color="000000" w:fill="BDD7EE"/>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2014</w:t>
            </w:r>
          </w:p>
        </w:tc>
        <w:tc>
          <w:tcPr>
            <w:tcW w:w="1418" w:type="dxa"/>
            <w:shd w:val="clear" w:color="000000" w:fill="BDD7EE"/>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HONDA</w:t>
            </w:r>
          </w:p>
        </w:tc>
        <w:tc>
          <w:tcPr>
            <w:tcW w:w="1276" w:type="dxa"/>
            <w:shd w:val="clear" w:color="000000" w:fill="BDD7EE"/>
            <w:noWrap/>
            <w:vAlign w:val="center"/>
            <w:hideMark/>
          </w:tcPr>
          <w:p w:rsidR="00650620" w:rsidRPr="005C5449" w:rsidRDefault="00CD1BDC" w:rsidP="00303D39">
            <w:pPr>
              <w:contextualSpacing/>
              <w:mirrorIndents/>
              <w:jc w:val="center"/>
              <w:rPr>
                <w:rFonts w:ascii="Arial" w:hAnsi="Arial" w:cs="Arial"/>
                <w:sz w:val="20"/>
              </w:rPr>
            </w:pPr>
            <w:r w:rsidRPr="005C5449">
              <w:rPr>
                <w:rFonts w:ascii="Arial" w:hAnsi="Arial" w:cs="Arial"/>
                <w:sz w:val="20"/>
              </w:rPr>
              <w:t>ORIO</w:t>
            </w:r>
          </w:p>
        </w:tc>
        <w:tc>
          <w:tcPr>
            <w:tcW w:w="1275" w:type="dxa"/>
            <w:shd w:val="clear" w:color="000000" w:fill="BDD7EE"/>
            <w:noWrap/>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150CV</w:t>
            </w:r>
          </w:p>
        </w:tc>
        <w:tc>
          <w:tcPr>
            <w:tcW w:w="1351" w:type="dxa"/>
            <w:shd w:val="clear" w:color="000000" w:fill="BDD7EE"/>
            <w:noWrap/>
            <w:vAlign w:val="center"/>
            <w:hideMark/>
          </w:tcPr>
          <w:p w:rsidR="00650620" w:rsidRPr="005C5449" w:rsidRDefault="00CD1BDC" w:rsidP="00303D39">
            <w:pPr>
              <w:contextualSpacing/>
              <w:mirrorIndents/>
              <w:jc w:val="center"/>
              <w:rPr>
                <w:rFonts w:ascii="Arial" w:hAnsi="Arial" w:cs="Arial"/>
                <w:sz w:val="20"/>
              </w:rPr>
            </w:pPr>
            <w:r w:rsidRPr="005C5449">
              <w:rPr>
                <w:rFonts w:ascii="Arial" w:hAnsi="Arial" w:cs="Arial"/>
                <w:sz w:val="20"/>
              </w:rPr>
              <w:t>6,20/2,20</w:t>
            </w:r>
          </w:p>
        </w:tc>
      </w:tr>
      <w:tr w:rsidR="00650620" w:rsidRPr="005C5449" w:rsidTr="00303D39">
        <w:trPr>
          <w:trHeight w:val="420"/>
        </w:trPr>
        <w:tc>
          <w:tcPr>
            <w:tcW w:w="1560" w:type="dxa"/>
            <w:shd w:val="clear" w:color="000000" w:fill="BDD7EE"/>
            <w:vAlign w:val="center"/>
            <w:hideMark/>
          </w:tcPr>
          <w:p w:rsidR="00650620" w:rsidRPr="005C5449" w:rsidRDefault="00650620" w:rsidP="00303D39">
            <w:pPr>
              <w:contextualSpacing/>
              <w:mirrorIndents/>
              <w:jc w:val="center"/>
              <w:rPr>
                <w:rFonts w:ascii="Arial" w:hAnsi="Arial" w:cs="Arial"/>
                <w:i/>
                <w:iCs/>
                <w:sz w:val="20"/>
              </w:rPr>
            </w:pPr>
            <w:r w:rsidRPr="005C5449">
              <w:rPr>
                <w:rFonts w:ascii="Arial" w:hAnsi="Arial" w:cs="Arial"/>
                <w:i/>
                <w:iCs/>
                <w:sz w:val="20"/>
              </w:rPr>
              <w:t>ZODIAC  3</w:t>
            </w:r>
          </w:p>
        </w:tc>
        <w:tc>
          <w:tcPr>
            <w:tcW w:w="1054" w:type="dxa"/>
            <w:shd w:val="clear" w:color="000000" w:fill="BDD7EE"/>
            <w:vAlign w:val="center"/>
            <w:hideMark/>
          </w:tcPr>
          <w:p w:rsidR="00650620" w:rsidRPr="005C5449" w:rsidRDefault="00650620" w:rsidP="00303D39">
            <w:pPr>
              <w:contextualSpacing/>
              <w:mirrorIndents/>
              <w:jc w:val="center"/>
              <w:rPr>
                <w:rFonts w:ascii="Arial" w:hAnsi="Arial" w:cs="Arial"/>
                <w:b/>
                <w:bCs/>
                <w:sz w:val="20"/>
              </w:rPr>
            </w:pPr>
            <w:r w:rsidRPr="005C5449">
              <w:rPr>
                <w:rFonts w:ascii="Arial" w:hAnsi="Arial" w:cs="Arial"/>
                <w:b/>
                <w:bCs/>
                <w:sz w:val="20"/>
              </w:rPr>
              <w:t>U.V.R</w:t>
            </w:r>
          </w:p>
        </w:tc>
        <w:tc>
          <w:tcPr>
            <w:tcW w:w="705" w:type="dxa"/>
            <w:shd w:val="clear" w:color="000000" w:fill="BDD7EE"/>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G.V.</w:t>
            </w:r>
          </w:p>
        </w:tc>
        <w:tc>
          <w:tcPr>
            <w:tcW w:w="859" w:type="dxa"/>
            <w:shd w:val="clear" w:color="000000" w:fill="BDD7EE"/>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2006</w:t>
            </w:r>
          </w:p>
        </w:tc>
        <w:tc>
          <w:tcPr>
            <w:tcW w:w="1418" w:type="dxa"/>
            <w:shd w:val="clear" w:color="000000" w:fill="BDD7EE"/>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HONDA</w:t>
            </w:r>
          </w:p>
        </w:tc>
        <w:tc>
          <w:tcPr>
            <w:tcW w:w="1276" w:type="dxa"/>
            <w:shd w:val="clear" w:color="000000" w:fill="BDD7EE"/>
            <w:noWrap/>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IURRETA</w:t>
            </w:r>
          </w:p>
        </w:tc>
        <w:tc>
          <w:tcPr>
            <w:tcW w:w="1275" w:type="dxa"/>
            <w:shd w:val="clear" w:color="000000" w:fill="BDD7EE"/>
            <w:noWrap/>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100CV</w:t>
            </w:r>
          </w:p>
        </w:tc>
        <w:tc>
          <w:tcPr>
            <w:tcW w:w="1351" w:type="dxa"/>
            <w:shd w:val="clear" w:color="000000" w:fill="BDD7EE"/>
            <w:noWrap/>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5,50/2,20</w:t>
            </w:r>
          </w:p>
        </w:tc>
      </w:tr>
      <w:tr w:rsidR="00650620" w:rsidRPr="005C5449" w:rsidTr="00303D39">
        <w:trPr>
          <w:trHeight w:val="390"/>
        </w:trPr>
        <w:tc>
          <w:tcPr>
            <w:tcW w:w="1560" w:type="dxa"/>
            <w:shd w:val="clear" w:color="000000" w:fill="BDD7EE"/>
            <w:vAlign w:val="center"/>
            <w:hideMark/>
          </w:tcPr>
          <w:p w:rsidR="00650620" w:rsidRPr="005C5449" w:rsidRDefault="00650620" w:rsidP="00303D39">
            <w:pPr>
              <w:contextualSpacing/>
              <w:mirrorIndents/>
              <w:jc w:val="center"/>
              <w:rPr>
                <w:rFonts w:ascii="Arial" w:hAnsi="Arial" w:cs="Arial"/>
                <w:i/>
                <w:iCs/>
                <w:sz w:val="20"/>
              </w:rPr>
            </w:pPr>
            <w:r w:rsidRPr="005C5449">
              <w:rPr>
                <w:rFonts w:ascii="Arial" w:hAnsi="Arial" w:cs="Arial"/>
                <w:i/>
                <w:iCs/>
                <w:sz w:val="20"/>
              </w:rPr>
              <w:t>ZODIAC  4</w:t>
            </w:r>
          </w:p>
        </w:tc>
        <w:tc>
          <w:tcPr>
            <w:tcW w:w="1054" w:type="dxa"/>
            <w:shd w:val="clear" w:color="000000" w:fill="BDD7EE"/>
            <w:vAlign w:val="center"/>
            <w:hideMark/>
          </w:tcPr>
          <w:p w:rsidR="00650620" w:rsidRPr="005C5449" w:rsidRDefault="00650620" w:rsidP="00303D39">
            <w:pPr>
              <w:contextualSpacing/>
              <w:mirrorIndents/>
              <w:jc w:val="center"/>
              <w:rPr>
                <w:rFonts w:ascii="Arial" w:hAnsi="Arial" w:cs="Arial"/>
                <w:b/>
                <w:bCs/>
                <w:sz w:val="20"/>
              </w:rPr>
            </w:pPr>
            <w:r w:rsidRPr="005C5449">
              <w:rPr>
                <w:rFonts w:ascii="Arial" w:hAnsi="Arial" w:cs="Arial"/>
                <w:b/>
                <w:bCs/>
                <w:sz w:val="20"/>
              </w:rPr>
              <w:t>U.V.R</w:t>
            </w:r>
          </w:p>
        </w:tc>
        <w:tc>
          <w:tcPr>
            <w:tcW w:w="705" w:type="dxa"/>
            <w:shd w:val="clear" w:color="000000" w:fill="BDD7EE"/>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G.V.</w:t>
            </w:r>
          </w:p>
        </w:tc>
        <w:tc>
          <w:tcPr>
            <w:tcW w:w="859" w:type="dxa"/>
            <w:shd w:val="clear" w:color="000000" w:fill="BDD7EE"/>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2006</w:t>
            </w:r>
          </w:p>
        </w:tc>
        <w:tc>
          <w:tcPr>
            <w:tcW w:w="1418" w:type="dxa"/>
            <w:shd w:val="clear" w:color="000000" w:fill="BDD7EE"/>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TOHATSU</w:t>
            </w:r>
          </w:p>
        </w:tc>
        <w:tc>
          <w:tcPr>
            <w:tcW w:w="1276" w:type="dxa"/>
            <w:shd w:val="clear" w:color="000000" w:fill="BDD7EE"/>
            <w:noWrap/>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IURRETA</w:t>
            </w:r>
          </w:p>
        </w:tc>
        <w:tc>
          <w:tcPr>
            <w:tcW w:w="1275" w:type="dxa"/>
            <w:shd w:val="clear" w:color="000000" w:fill="BDD7EE"/>
            <w:noWrap/>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90CV</w:t>
            </w:r>
          </w:p>
        </w:tc>
        <w:tc>
          <w:tcPr>
            <w:tcW w:w="1351" w:type="dxa"/>
            <w:shd w:val="clear" w:color="000000" w:fill="BDD7EE"/>
            <w:noWrap/>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5,50/2,20</w:t>
            </w:r>
          </w:p>
        </w:tc>
      </w:tr>
      <w:tr w:rsidR="00650620" w:rsidRPr="005C5449" w:rsidTr="00303D39">
        <w:trPr>
          <w:trHeight w:val="420"/>
        </w:trPr>
        <w:tc>
          <w:tcPr>
            <w:tcW w:w="1560" w:type="dxa"/>
            <w:shd w:val="clear" w:color="000000" w:fill="BDD7EE"/>
            <w:vAlign w:val="center"/>
            <w:hideMark/>
          </w:tcPr>
          <w:p w:rsidR="00650620" w:rsidRPr="005C5449" w:rsidRDefault="00650620" w:rsidP="00303D39">
            <w:pPr>
              <w:contextualSpacing/>
              <w:mirrorIndents/>
              <w:jc w:val="center"/>
              <w:rPr>
                <w:rFonts w:ascii="Arial" w:hAnsi="Arial" w:cs="Arial"/>
                <w:i/>
                <w:iCs/>
                <w:sz w:val="20"/>
              </w:rPr>
            </w:pPr>
            <w:r w:rsidRPr="005C5449">
              <w:rPr>
                <w:rFonts w:ascii="Arial" w:hAnsi="Arial" w:cs="Arial"/>
                <w:i/>
                <w:iCs/>
                <w:sz w:val="20"/>
              </w:rPr>
              <w:t>MARINER</w:t>
            </w:r>
          </w:p>
        </w:tc>
        <w:tc>
          <w:tcPr>
            <w:tcW w:w="1054" w:type="dxa"/>
            <w:shd w:val="clear" w:color="000000" w:fill="BDD7EE"/>
            <w:vAlign w:val="center"/>
            <w:hideMark/>
          </w:tcPr>
          <w:p w:rsidR="00650620" w:rsidRPr="005C5449" w:rsidRDefault="00650620" w:rsidP="00303D39">
            <w:pPr>
              <w:contextualSpacing/>
              <w:mirrorIndents/>
              <w:jc w:val="center"/>
              <w:rPr>
                <w:rFonts w:ascii="Arial" w:hAnsi="Arial" w:cs="Arial"/>
                <w:b/>
                <w:bCs/>
                <w:sz w:val="20"/>
              </w:rPr>
            </w:pPr>
            <w:r w:rsidRPr="005C5449">
              <w:rPr>
                <w:rFonts w:ascii="Arial" w:hAnsi="Arial" w:cs="Arial"/>
                <w:b/>
                <w:bCs/>
                <w:sz w:val="20"/>
              </w:rPr>
              <w:t>U.V.R</w:t>
            </w:r>
          </w:p>
        </w:tc>
        <w:tc>
          <w:tcPr>
            <w:tcW w:w="705" w:type="dxa"/>
            <w:shd w:val="clear" w:color="000000" w:fill="BDD7EE"/>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G.V.</w:t>
            </w:r>
          </w:p>
        </w:tc>
        <w:tc>
          <w:tcPr>
            <w:tcW w:w="859" w:type="dxa"/>
            <w:shd w:val="clear" w:color="000000" w:fill="BDD7EE"/>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2006</w:t>
            </w:r>
          </w:p>
        </w:tc>
        <w:tc>
          <w:tcPr>
            <w:tcW w:w="1418" w:type="dxa"/>
            <w:shd w:val="clear" w:color="000000" w:fill="BDD7EE"/>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TOHATSU</w:t>
            </w:r>
          </w:p>
        </w:tc>
        <w:tc>
          <w:tcPr>
            <w:tcW w:w="1276" w:type="dxa"/>
            <w:shd w:val="clear" w:color="000000" w:fill="BDD7EE"/>
            <w:noWrap/>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IURRETA</w:t>
            </w:r>
          </w:p>
        </w:tc>
        <w:tc>
          <w:tcPr>
            <w:tcW w:w="1275" w:type="dxa"/>
            <w:shd w:val="clear" w:color="000000" w:fill="BDD7EE"/>
            <w:noWrap/>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18CV</w:t>
            </w:r>
          </w:p>
        </w:tc>
        <w:tc>
          <w:tcPr>
            <w:tcW w:w="1351" w:type="dxa"/>
            <w:shd w:val="clear" w:color="000000" w:fill="BDD7EE"/>
            <w:noWrap/>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4,30/1,55</w:t>
            </w:r>
          </w:p>
        </w:tc>
      </w:tr>
      <w:tr w:rsidR="00650620" w:rsidRPr="005C5449" w:rsidTr="00303D39">
        <w:trPr>
          <w:trHeight w:val="330"/>
        </w:trPr>
        <w:tc>
          <w:tcPr>
            <w:tcW w:w="1560" w:type="dxa"/>
            <w:shd w:val="clear" w:color="000000" w:fill="BDD7EE"/>
            <w:vAlign w:val="center"/>
            <w:hideMark/>
          </w:tcPr>
          <w:p w:rsidR="00650620" w:rsidRPr="005C5449" w:rsidRDefault="00650620" w:rsidP="00303D39">
            <w:pPr>
              <w:contextualSpacing/>
              <w:mirrorIndents/>
              <w:jc w:val="center"/>
              <w:rPr>
                <w:rFonts w:ascii="Arial" w:hAnsi="Arial" w:cs="Arial"/>
                <w:i/>
                <w:iCs/>
                <w:sz w:val="20"/>
              </w:rPr>
            </w:pPr>
            <w:r w:rsidRPr="005C5449">
              <w:rPr>
                <w:rFonts w:ascii="Arial" w:hAnsi="Arial" w:cs="Arial"/>
                <w:i/>
                <w:iCs/>
                <w:sz w:val="20"/>
              </w:rPr>
              <w:t>ASTEC</w:t>
            </w:r>
          </w:p>
        </w:tc>
        <w:tc>
          <w:tcPr>
            <w:tcW w:w="1054" w:type="dxa"/>
            <w:shd w:val="clear" w:color="000000" w:fill="BDD7EE"/>
            <w:vAlign w:val="center"/>
            <w:hideMark/>
          </w:tcPr>
          <w:p w:rsidR="00650620" w:rsidRPr="005C5449" w:rsidRDefault="00650620" w:rsidP="00303D39">
            <w:pPr>
              <w:contextualSpacing/>
              <w:mirrorIndents/>
              <w:jc w:val="center"/>
              <w:rPr>
                <w:rFonts w:ascii="Arial" w:hAnsi="Arial" w:cs="Arial"/>
                <w:b/>
                <w:bCs/>
                <w:sz w:val="20"/>
              </w:rPr>
            </w:pPr>
            <w:r w:rsidRPr="005C5449">
              <w:rPr>
                <w:rFonts w:ascii="Arial" w:hAnsi="Arial" w:cs="Arial"/>
                <w:b/>
                <w:bCs/>
                <w:sz w:val="20"/>
              </w:rPr>
              <w:t>U.V.R</w:t>
            </w:r>
          </w:p>
        </w:tc>
        <w:tc>
          <w:tcPr>
            <w:tcW w:w="705" w:type="dxa"/>
            <w:shd w:val="clear" w:color="000000" w:fill="BDD7EE"/>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G.V.</w:t>
            </w:r>
          </w:p>
        </w:tc>
        <w:tc>
          <w:tcPr>
            <w:tcW w:w="859" w:type="dxa"/>
            <w:shd w:val="clear" w:color="000000" w:fill="BDD7EE"/>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2010</w:t>
            </w:r>
          </w:p>
        </w:tc>
        <w:tc>
          <w:tcPr>
            <w:tcW w:w="1418" w:type="dxa"/>
            <w:shd w:val="clear" w:color="000000" w:fill="BDD7EE"/>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HONDA</w:t>
            </w:r>
          </w:p>
        </w:tc>
        <w:tc>
          <w:tcPr>
            <w:tcW w:w="1276" w:type="dxa"/>
            <w:shd w:val="clear" w:color="000000" w:fill="BDD7EE"/>
            <w:noWrap/>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IURRETA</w:t>
            </w:r>
          </w:p>
        </w:tc>
        <w:tc>
          <w:tcPr>
            <w:tcW w:w="1275" w:type="dxa"/>
            <w:shd w:val="clear" w:color="000000" w:fill="BDD7EE"/>
            <w:noWrap/>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20CV</w:t>
            </w:r>
          </w:p>
        </w:tc>
        <w:tc>
          <w:tcPr>
            <w:tcW w:w="1351" w:type="dxa"/>
            <w:shd w:val="clear" w:color="000000" w:fill="BDD7EE"/>
            <w:noWrap/>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3,80/1,70</w:t>
            </w:r>
          </w:p>
        </w:tc>
      </w:tr>
      <w:tr w:rsidR="00650620" w:rsidRPr="005C5449" w:rsidTr="00303D39">
        <w:trPr>
          <w:trHeight w:val="405"/>
        </w:trPr>
        <w:tc>
          <w:tcPr>
            <w:tcW w:w="1560" w:type="dxa"/>
            <w:shd w:val="clear" w:color="000000" w:fill="BDD7EE"/>
            <w:vAlign w:val="center"/>
            <w:hideMark/>
          </w:tcPr>
          <w:p w:rsidR="00650620" w:rsidRPr="005C5449" w:rsidRDefault="00650620" w:rsidP="00303D39">
            <w:pPr>
              <w:contextualSpacing/>
              <w:mirrorIndents/>
              <w:jc w:val="center"/>
              <w:rPr>
                <w:rFonts w:ascii="Arial" w:hAnsi="Arial" w:cs="Arial"/>
                <w:i/>
                <w:iCs/>
                <w:sz w:val="20"/>
              </w:rPr>
            </w:pPr>
            <w:r w:rsidRPr="005C5449">
              <w:rPr>
                <w:rFonts w:ascii="Arial" w:hAnsi="Arial" w:cs="Arial"/>
                <w:i/>
                <w:iCs/>
                <w:sz w:val="20"/>
              </w:rPr>
              <w:t>ASTEC</w:t>
            </w:r>
          </w:p>
        </w:tc>
        <w:tc>
          <w:tcPr>
            <w:tcW w:w="1054" w:type="dxa"/>
            <w:shd w:val="clear" w:color="000000" w:fill="BDD7EE"/>
            <w:vAlign w:val="center"/>
            <w:hideMark/>
          </w:tcPr>
          <w:p w:rsidR="00650620" w:rsidRPr="005C5449" w:rsidRDefault="00650620" w:rsidP="00303D39">
            <w:pPr>
              <w:contextualSpacing/>
              <w:mirrorIndents/>
              <w:jc w:val="center"/>
              <w:rPr>
                <w:rFonts w:ascii="Arial" w:hAnsi="Arial" w:cs="Arial"/>
                <w:b/>
                <w:bCs/>
                <w:sz w:val="20"/>
              </w:rPr>
            </w:pPr>
            <w:r w:rsidRPr="005C5449">
              <w:rPr>
                <w:rFonts w:ascii="Arial" w:hAnsi="Arial" w:cs="Arial"/>
                <w:b/>
                <w:bCs/>
                <w:sz w:val="20"/>
              </w:rPr>
              <w:t>U.V.R</w:t>
            </w:r>
          </w:p>
        </w:tc>
        <w:tc>
          <w:tcPr>
            <w:tcW w:w="705" w:type="dxa"/>
            <w:shd w:val="clear" w:color="000000" w:fill="BDD7EE"/>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G.V.</w:t>
            </w:r>
          </w:p>
        </w:tc>
        <w:tc>
          <w:tcPr>
            <w:tcW w:w="859" w:type="dxa"/>
            <w:shd w:val="clear" w:color="000000" w:fill="BDD7EE"/>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2010</w:t>
            </w:r>
          </w:p>
        </w:tc>
        <w:tc>
          <w:tcPr>
            <w:tcW w:w="1418" w:type="dxa"/>
            <w:shd w:val="clear" w:color="000000" w:fill="BDD7EE"/>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HONDA</w:t>
            </w:r>
          </w:p>
        </w:tc>
        <w:tc>
          <w:tcPr>
            <w:tcW w:w="1276" w:type="dxa"/>
            <w:shd w:val="clear" w:color="000000" w:fill="BDD7EE"/>
            <w:noWrap/>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IURRETA</w:t>
            </w:r>
          </w:p>
        </w:tc>
        <w:tc>
          <w:tcPr>
            <w:tcW w:w="1275" w:type="dxa"/>
            <w:shd w:val="clear" w:color="000000" w:fill="BDD7EE"/>
            <w:noWrap/>
            <w:vAlign w:val="center"/>
            <w:hideMark/>
          </w:tcPr>
          <w:p w:rsidR="00650620" w:rsidRPr="005C5449" w:rsidRDefault="00650620" w:rsidP="00B725FC">
            <w:pPr>
              <w:contextualSpacing/>
              <w:mirrorIndents/>
              <w:jc w:val="center"/>
              <w:rPr>
                <w:rFonts w:ascii="Arial" w:hAnsi="Arial" w:cs="Arial"/>
                <w:sz w:val="20"/>
              </w:rPr>
            </w:pPr>
            <w:r w:rsidRPr="005C5449">
              <w:rPr>
                <w:rFonts w:ascii="Arial" w:hAnsi="Arial" w:cs="Arial"/>
                <w:sz w:val="20"/>
              </w:rPr>
              <w:t>2</w:t>
            </w:r>
            <w:r w:rsidR="00B725FC">
              <w:rPr>
                <w:rFonts w:ascii="Arial" w:hAnsi="Arial" w:cs="Arial"/>
                <w:sz w:val="20"/>
              </w:rPr>
              <w:t>2</w:t>
            </w:r>
            <w:r w:rsidRPr="005C5449">
              <w:rPr>
                <w:rFonts w:ascii="Arial" w:hAnsi="Arial" w:cs="Arial"/>
                <w:sz w:val="20"/>
              </w:rPr>
              <w:t>CV</w:t>
            </w:r>
          </w:p>
        </w:tc>
        <w:tc>
          <w:tcPr>
            <w:tcW w:w="1351" w:type="dxa"/>
            <w:shd w:val="clear" w:color="000000" w:fill="BDD7EE"/>
            <w:noWrap/>
            <w:vAlign w:val="center"/>
            <w:hideMark/>
          </w:tcPr>
          <w:p w:rsidR="00650620" w:rsidRPr="005C5449" w:rsidRDefault="00650620" w:rsidP="00303D39">
            <w:pPr>
              <w:contextualSpacing/>
              <w:mirrorIndents/>
              <w:jc w:val="center"/>
              <w:rPr>
                <w:rFonts w:ascii="Arial" w:hAnsi="Arial" w:cs="Arial"/>
                <w:sz w:val="20"/>
              </w:rPr>
            </w:pPr>
            <w:r w:rsidRPr="005C5449">
              <w:rPr>
                <w:rFonts w:ascii="Arial" w:hAnsi="Arial" w:cs="Arial"/>
                <w:sz w:val="20"/>
              </w:rPr>
              <w:t>3,80/1,70</w:t>
            </w:r>
          </w:p>
        </w:tc>
      </w:tr>
    </w:tbl>
    <w:p w:rsidR="00650620" w:rsidRPr="005C5449" w:rsidRDefault="00650620" w:rsidP="005C5449">
      <w:pPr>
        <w:autoSpaceDE w:val="0"/>
        <w:autoSpaceDN w:val="0"/>
        <w:adjustRightInd w:val="0"/>
        <w:contextualSpacing/>
        <w:mirrorIndents/>
        <w:rPr>
          <w:rFonts w:ascii="Arial" w:eastAsia="Calibri" w:hAnsi="Arial" w:cs="Arial"/>
          <w:color w:val="000000"/>
          <w:sz w:val="20"/>
          <w:lang w:eastAsia="en-U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247"/>
        <w:gridCol w:w="4247"/>
      </w:tblGrid>
      <w:tr w:rsidR="00303D39" w:rsidTr="00303D39">
        <w:tc>
          <w:tcPr>
            <w:tcW w:w="4247" w:type="dxa"/>
          </w:tcPr>
          <w:p w:rsidR="00303D39" w:rsidRPr="000D5563" w:rsidRDefault="000D5563" w:rsidP="00303D39">
            <w:pPr>
              <w:contextualSpacing/>
              <w:mirrorIndents/>
              <w:rPr>
                <w:rFonts w:ascii="Arial" w:hAnsi="Arial" w:cs="Arial"/>
                <w:sz w:val="20"/>
                <w:lang w:val="eu-ES"/>
              </w:rPr>
            </w:pPr>
            <w:proofErr w:type="spellStart"/>
            <w:r>
              <w:rPr>
                <w:rFonts w:ascii="Arial" w:hAnsi="Arial" w:cs="Arial"/>
                <w:sz w:val="20"/>
                <w:lang w:val="eu-ES"/>
              </w:rPr>
              <w:t>Itzas</w:t>
            </w:r>
            <w:proofErr w:type="spellEnd"/>
            <w:r>
              <w:rPr>
                <w:rFonts w:ascii="Arial" w:hAnsi="Arial" w:cs="Arial"/>
                <w:sz w:val="20"/>
                <w:lang w:val="eu-ES"/>
              </w:rPr>
              <w:t>-</w:t>
            </w:r>
            <w:r w:rsidR="00303D39" w:rsidRPr="000D5563">
              <w:rPr>
                <w:rFonts w:ascii="Arial" w:hAnsi="Arial" w:cs="Arial"/>
                <w:sz w:val="20"/>
                <w:lang w:val="eu-ES"/>
              </w:rPr>
              <w:t xml:space="preserve">Zain ontziak </w:t>
            </w:r>
            <w:proofErr w:type="spellStart"/>
            <w:r w:rsidR="00303D39" w:rsidRPr="000D5563">
              <w:rPr>
                <w:rFonts w:ascii="Arial" w:hAnsi="Arial" w:cs="Arial"/>
                <w:sz w:val="20"/>
                <w:lang w:val="eu-ES"/>
              </w:rPr>
              <w:t>Castoldi</w:t>
            </w:r>
            <w:proofErr w:type="spellEnd"/>
            <w:r w:rsidR="00303D39" w:rsidRPr="000D5563">
              <w:rPr>
                <w:rFonts w:ascii="Arial" w:hAnsi="Arial" w:cs="Arial"/>
                <w:sz w:val="20"/>
                <w:lang w:val="eu-ES"/>
              </w:rPr>
              <w:t xml:space="preserve"> fabrikatzailearen jet batzuk eta </w:t>
            </w:r>
            <w:proofErr w:type="spellStart"/>
            <w:r w:rsidR="00303D39" w:rsidRPr="000D5563">
              <w:rPr>
                <w:rFonts w:ascii="Arial" w:hAnsi="Arial" w:cs="Arial"/>
                <w:sz w:val="20"/>
                <w:lang w:val="eu-ES"/>
              </w:rPr>
              <w:t>Caterpilar</w:t>
            </w:r>
            <w:proofErr w:type="spellEnd"/>
            <w:r w:rsidR="00303D39" w:rsidRPr="000D5563">
              <w:rPr>
                <w:rFonts w:ascii="Arial" w:hAnsi="Arial" w:cs="Arial"/>
                <w:sz w:val="20"/>
                <w:lang w:val="eu-ES"/>
              </w:rPr>
              <w:t xml:space="preserve"> motorrak ditu. Gainerako ontziek karelez kanpoko motorrak dituzte, koadro honetan zerrendatutako </w:t>
            </w:r>
            <w:proofErr w:type="spellStart"/>
            <w:r w:rsidR="00303D39" w:rsidRPr="000D5563">
              <w:rPr>
                <w:rFonts w:ascii="Arial" w:hAnsi="Arial" w:cs="Arial"/>
                <w:sz w:val="20"/>
                <w:lang w:val="eu-ES"/>
              </w:rPr>
              <w:t>fabrikatzaileenak</w:t>
            </w:r>
            <w:proofErr w:type="spellEnd"/>
            <w:r w:rsidR="00303D39" w:rsidRPr="000D5563">
              <w:rPr>
                <w:rFonts w:ascii="Arial" w:hAnsi="Arial" w:cs="Arial"/>
                <w:sz w:val="20"/>
                <w:lang w:val="eu-ES"/>
              </w:rPr>
              <w:t>.</w:t>
            </w:r>
          </w:p>
        </w:tc>
        <w:tc>
          <w:tcPr>
            <w:tcW w:w="4247" w:type="dxa"/>
          </w:tcPr>
          <w:p w:rsidR="00303D39" w:rsidRDefault="000D5563" w:rsidP="005C5449">
            <w:pPr>
              <w:contextualSpacing/>
              <w:mirrorIndents/>
              <w:rPr>
                <w:rFonts w:ascii="Arial" w:hAnsi="Arial" w:cs="Arial"/>
                <w:sz w:val="20"/>
                <w:lang w:val="es-ES_tradnl"/>
              </w:rPr>
            </w:pPr>
            <w:r>
              <w:rPr>
                <w:rFonts w:ascii="Arial" w:hAnsi="Arial" w:cs="Arial"/>
                <w:sz w:val="20"/>
                <w:lang w:val="es-ES_tradnl"/>
              </w:rPr>
              <w:t xml:space="preserve">La embarcación </w:t>
            </w:r>
            <w:proofErr w:type="spellStart"/>
            <w:r>
              <w:rPr>
                <w:rFonts w:ascii="Arial" w:hAnsi="Arial" w:cs="Arial"/>
                <w:sz w:val="20"/>
                <w:lang w:val="es-ES_tradnl"/>
              </w:rPr>
              <w:t>Itzas-</w:t>
            </w:r>
            <w:r w:rsidR="00303D39" w:rsidRPr="005C5449">
              <w:rPr>
                <w:rFonts w:ascii="Arial" w:hAnsi="Arial" w:cs="Arial"/>
                <w:sz w:val="20"/>
                <w:lang w:val="es-ES_tradnl"/>
              </w:rPr>
              <w:t>Zain</w:t>
            </w:r>
            <w:proofErr w:type="spellEnd"/>
            <w:r w:rsidR="00303D39" w:rsidRPr="005C5449">
              <w:rPr>
                <w:rFonts w:ascii="Arial" w:hAnsi="Arial" w:cs="Arial"/>
                <w:sz w:val="20"/>
                <w:lang w:val="es-ES_tradnl"/>
              </w:rPr>
              <w:t xml:space="preserve"> dispone de unos Jet del fabricante </w:t>
            </w:r>
            <w:proofErr w:type="spellStart"/>
            <w:r w:rsidR="00303D39" w:rsidRPr="005C5449">
              <w:rPr>
                <w:rFonts w:ascii="Arial" w:hAnsi="Arial" w:cs="Arial"/>
                <w:sz w:val="20"/>
                <w:lang w:val="es-ES_tradnl"/>
              </w:rPr>
              <w:t>Castoldi</w:t>
            </w:r>
            <w:proofErr w:type="spellEnd"/>
            <w:r w:rsidR="00303D39" w:rsidRPr="005C5449">
              <w:rPr>
                <w:rFonts w:ascii="Arial" w:hAnsi="Arial" w:cs="Arial"/>
                <w:sz w:val="20"/>
                <w:lang w:val="es-ES_tradnl"/>
              </w:rPr>
              <w:t xml:space="preserve"> y de motores </w:t>
            </w:r>
            <w:proofErr w:type="spellStart"/>
            <w:r w:rsidR="00303D39" w:rsidRPr="005C5449">
              <w:rPr>
                <w:rFonts w:ascii="Arial" w:hAnsi="Arial" w:cs="Arial"/>
                <w:sz w:val="20"/>
                <w:lang w:val="es-ES_tradnl"/>
              </w:rPr>
              <w:t>Caterpilar</w:t>
            </w:r>
            <w:proofErr w:type="spellEnd"/>
            <w:r w:rsidR="00303D39" w:rsidRPr="005C5449">
              <w:rPr>
                <w:rFonts w:ascii="Arial" w:hAnsi="Arial" w:cs="Arial"/>
                <w:sz w:val="20"/>
                <w:lang w:val="es-ES_tradnl"/>
              </w:rPr>
              <w:t>. Las demás embarcaciones disponen de motores fuera borda de los distintos fabricantes relacionados en el presente cuadro.</w:t>
            </w:r>
          </w:p>
        </w:tc>
      </w:tr>
    </w:tbl>
    <w:p w:rsidR="00303D39" w:rsidRDefault="00303D39" w:rsidP="005C5449">
      <w:pPr>
        <w:contextualSpacing/>
        <w:mirrorIndents/>
        <w:rPr>
          <w:rFonts w:ascii="Arial" w:hAnsi="Arial" w:cs="Arial"/>
          <w:sz w:val="20"/>
          <w:lang w:val="es-ES_tradnl"/>
        </w:rPr>
      </w:pPr>
    </w:p>
    <w:p w:rsidR="0094178A" w:rsidRPr="005C5449" w:rsidRDefault="0094178A" w:rsidP="005C5449">
      <w:pPr>
        <w:tabs>
          <w:tab w:val="left" w:pos="567"/>
          <w:tab w:val="left" w:pos="1134"/>
        </w:tabs>
        <w:contextualSpacing/>
        <w:mirrorIndents/>
        <w:rPr>
          <w:rFonts w:ascii="Arial" w:hAnsi="Arial" w:cs="Arial"/>
          <w:sz w:val="20"/>
          <w:lang w:val="es-ES_tradnl"/>
        </w:rPr>
      </w:pPr>
    </w:p>
    <w:sectPr w:rsidR="0094178A" w:rsidRPr="005C5449">
      <w:headerReference w:type="default" r:id="rId8"/>
      <w:footerReference w:type="default" r:id="rId9"/>
      <w:headerReference w:type="first" r:id="rId10"/>
      <w:footerReference w:type="first" r:id="rId11"/>
      <w:pgSz w:w="11906" w:h="16838" w:code="9"/>
      <w:pgMar w:top="2092" w:right="1701" w:bottom="1418" w:left="170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2EA4" w:rsidRDefault="00032EA4">
      <w:r>
        <w:separator/>
      </w:r>
    </w:p>
  </w:endnote>
  <w:endnote w:type="continuationSeparator" w:id="0">
    <w:p w:rsidR="00032EA4" w:rsidRDefault="00032E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2CC1" w:rsidRDefault="005D2CC1">
    <w:pPr>
      <w:pStyle w:val="Piedepgina"/>
      <w:pBdr>
        <w:top w:val="single" w:sz="4" w:space="1" w:color="auto"/>
      </w:pBdr>
      <w:tabs>
        <w:tab w:val="clear" w:pos="4252"/>
        <w:tab w:val="left" w:pos="2694"/>
        <w:tab w:val="left" w:pos="4820"/>
      </w:tabs>
      <w:rPr>
        <w:sz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2CC1" w:rsidRDefault="005D2CC1">
    <w:pPr>
      <w:pStyle w:val="Piedepgina"/>
      <w:pBdr>
        <w:top w:val="single" w:sz="4" w:space="1" w:color="auto"/>
      </w:pBdr>
      <w:tabs>
        <w:tab w:val="clear" w:pos="4252"/>
        <w:tab w:val="left" w:pos="2694"/>
        <w:tab w:val="left" w:pos="4820"/>
      </w:tabs>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2EA4" w:rsidRDefault="00032EA4">
      <w:r>
        <w:separator/>
      </w:r>
    </w:p>
  </w:footnote>
  <w:footnote w:type="continuationSeparator" w:id="0">
    <w:p w:rsidR="00032EA4" w:rsidRDefault="00032E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2CC1" w:rsidRDefault="005017BD">
    <w:pPr>
      <w:pStyle w:val="Encabezado"/>
    </w:pPr>
    <w:r>
      <w:rPr>
        <w:noProof/>
      </w:rPr>
      <w:drawing>
        <wp:anchor distT="0" distB="0" distL="114300" distR="114300" simplePos="0" relativeHeight="251657728" behindDoc="0" locked="0" layoutInCell="0" allowOverlap="1">
          <wp:simplePos x="0" y="0"/>
          <wp:positionH relativeFrom="column">
            <wp:posOffset>1205865</wp:posOffset>
          </wp:positionH>
          <wp:positionV relativeFrom="paragraph">
            <wp:posOffset>-84455</wp:posOffset>
          </wp:positionV>
          <wp:extent cx="2956560" cy="442595"/>
          <wp:effectExtent l="0" t="0" r="0" b="0"/>
          <wp:wrapTopAndBottom/>
          <wp:docPr id="4" name="Imagen 4" descr="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mbrete"/>
                  <pic:cNvPicPr>
                    <a:picLocks noChangeAspect="1" noChangeArrowheads="1"/>
                  </pic:cNvPicPr>
                </pic:nvPicPr>
                <pic:blipFill>
                  <a:blip r:embed="rId1">
                    <a:lum bright="12000"/>
                    <a:extLst>
                      <a:ext uri="{28A0092B-C50C-407E-A947-70E740481C1C}">
                        <a14:useLocalDpi xmlns:a14="http://schemas.microsoft.com/office/drawing/2010/main" val="0"/>
                      </a:ext>
                    </a:extLst>
                  </a:blip>
                  <a:srcRect/>
                  <a:stretch>
                    <a:fillRect/>
                  </a:stretch>
                </pic:blipFill>
                <pic:spPr bwMode="auto">
                  <a:xfrm>
                    <a:off x="0" y="0"/>
                    <a:ext cx="2956560" cy="4425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D2CC1" w:rsidRDefault="005D2CC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2CC1" w:rsidRDefault="005D2CC1">
    <w:pPr>
      <w:pStyle w:val="Encabezado"/>
    </w:pPr>
  </w:p>
  <w:tbl>
    <w:tblPr>
      <w:tblW w:w="0" w:type="auto"/>
      <w:jc w:val="center"/>
      <w:tblLayout w:type="fixed"/>
      <w:tblCellMar>
        <w:left w:w="70" w:type="dxa"/>
        <w:right w:w="70" w:type="dxa"/>
      </w:tblCellMar>
      <w:tblLook w:val="0000" w:firstRow="0" w:lastRow="0" w:firstColumn="0" w:lastColumn="0" w:noHBand="0" w:noVBand="0"/>
    </w:tblPr>
    <w:tblGrid>
      <w:gridCol w:w="603"/>
      <w:gridCol w:w="3753"/>
      <w:gridCol w:w="676"/>
      <w:gridCol w:w="3543"/>
    </w:tblGrid>
    <w:tr w:rsidR="005D7667" w:rsidRPr="005D7667" w:rsidTr="00ED46F4">
      <w:trPr>
        <w:cantSplit/>
        <w:jc w:val="center"/>
      </w:trPr>
      <w:tc>
        <w:tcPr>
          <w:tcW w:w="8575" w:type="dxa"/>
          <w:gridSpan w:val="4"/>
        </w:tcPr>
        <w:p w:rsidR="005D7667" w:rsidRPr="005D7667" w:rsidRDefault="005017BD" w:rsidP="005D7667">
          <w:pPr>
            <w:tabs>
              <w:tab w:val="center" w:pos="4252"/>
              <w:tab w:val="right" w:pos="8504"/>
            </w:tabs>
            <w:jc w:val="center"/>
            <w:rPr>
              <w:sz w:val="20"/>
              <w:lang w:val="es-ES_tradnl"/>
            </w:rPr>
          </w:pPr>
          <w:r w:rsidRPr="005D7667">
            <w:rPr>
              <w:noProof/>
              <w:sz w:val="20"/>
            </w:rPr>
            <w:drawing>
              <wp:inline distT="0" distB="0" distL="0" distR="0">
                <wp:extent cx="4864100" cy="544830"/>
                <wp:effectExtent l="0" t="0" r="0" b="0"/>
                <wp:docPr id="1" name="Imagen 1" descr="Membret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mbrete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64100" cy="544830"/>
                        </a:xfrm>
                        <a:prstGeom prst="rect">
                          <a:avLst/>
                        </a:prstGeom>
                        <a:noFill/>
                        <a:ln>
                          <a:noFill/>
                        </a:ln>
                      </pic:spPr>
                    </pic:pic>
                  </a:graphicData>
                </a:graphic>
              </wp:inline>
            </w:drawing>
          </w:r>
        </w:p>
      </w:tc>
    </w:tr>
    <w:tr w:rsidR="005D7667" w:rsidRPr="005D7667" w:rsidTr="00ED46F4">
      <w:trPr>
        <w:jc w:val="center"/>
      </w:trPr>
      <w:tc>
        <w:tcPr>
          <w:tcW w:w="603" w:type="dxa"/>
        </w:tcPr>
        <w:p w:rsidR="005D7667" w:rsidRPr="005D7667" w:rsidRDefault="005D7667" w:rsidP="005D7667">
          <w:pPr>
            <w:tabs>
              <w:tab w:val="left" w:pos="822"/>
            </w:tabs>
            <w:jc w:val="left"/>
            <w:rPr>
              <w:rFonts w:ascii="Arial" w:hAnsi="Arial"/>
              <w:sz w:val="13"/>
              <w:lang w:val="es-ES_tradnl"/>
            </w:rPr>
          </w:pPr>
        </w:p>
      </w:tc>
      <w:tc>
        <w:tcPr>
          <w:tcW w:w="3753" w:type="dxa"/>
        </w:tcPr>
        <w:p w:rsidR="005D7667" w:rsidRPr="005D7667" w:rsidRDefault="005D7667" w:rsidP="005D7667">
          <w:pPr>
            <w:keepNext/>
            <w:widowControl w:val="0"/>
            <w:tabs>
              <w:tab w:val="left" w:pos="822"/>
            </w:tabs>
            <w:jc w:val="left"/>
            <w:outlineLvl w:val="1"/>
            <w:rPr>
              <w:rFonts w:ascii="Arial" w:hAnsi="Arial"/>
              <w:b/>
              <w:sz w:val="14"/>
              <w:szCs w:val="14"/>
              <w:lang w:val="es-ES_tradnl"/>
            </w:rPr>
          </w:pPr>
          <w:r w:rsidRPr="005D7667">
            <w:rPr>
              <w:rFonts w:ascii="Arial" w:hAnsi="Arial"/>
              <w:b/>
              <w:sz w:val="14"/>
              <w:szCs w:val="14"/>
              <w:lang w:val="es-ES_tradnl"/>
            </w:rPr>
            <w:t>SEGURTASUN SAILA</w:t>
          </w:r>
        </w:p>
        <w:p w:rsidR="005D7667" w:rsidRPr="005D7667" w:rsidRDefault="005D7667" w:rsidP="005D7667">
          <w:pPr>
            <w:tabs>
              <w:tab w:val="left" w:pos="822"/>
            </w:tabs>
            <w:jc w:val="left"/>
            <w:rPr>
              <w:sz w:val="14"/>
              <w:szCs w:val="14"/>
              <w:lang w:val="es-ES_tradnl"/>
            </w:rPr>
          </w:pPr>
          <w:proofErr w:type="spellStart"/>
          <w:r w:rsidRPr="005D7667">
            <w:rPr>
              <w:sz w:val="14"/>
              <w:szCs w:val="14"/>
              <w:lang w:val="es-ES_tradnl"/>
            </w:rPr>
            <w:t>Administrazio</w:t>
          </w:r>
          <w:proofErr w:type="spellEnd"/>
          <w:r w:rsidRPr="005D7667">
            <w:rPr>
              <w:sz w:val="14"/>
              <w:szCs w:val="14"/>
              <w:lang w:val="es-ES_tradnl"/>
            </w:rPr>
            <w:t xml:space="preserve"> eta </w:t>
          </w:r>
          <w:proofErr w:type="spellStart"/>
          <w:r w:rsidRPr="005D7667">
            <w:rPr>
              <w:sz w:val="14"/>
              <w:szCs w:val="14"/>
              <w:lang w:val="es-ES_tradnl"/>
            </w:rPr>
            <w:t>Zerbitzuen</w:t>
          </w:r>
          <w:proofErr w:type="spellEnd"/>
          <w:r w:rsidRPr="005D7667">
            <w:rPr>
              <w:sz w:val="14"/>
              <w:szCs w:val="14"/>
              <w:lang w:val="es-ES_tradnl"/>
            </w:rPr>
            <w:t xml:space="preserve"> </w:t>
          </w:r>
          <w:proofErr w:type="spellStart"/>
          <w:r w:rsidRPr="005D7667">
            <w:rPr>
              <w:sz w:val="14"/>
              <w:szCs w:val="14"/>
              <w:lang w:val="es-ES_tradnl"/>
            </w:rPr>
            <w:t>Sailburuordetza</w:t>
          </w:r>
          <w:proofErr w:type="spellEnd"/>
        </w:p>
        <w:p w:rsidR="005D7667" w:rsidRPr="005D7667" w:rsidRDefault="005D7667" w:rsidP="005D7667">
          <w:pPr>
            <w:tabs>
              <w:tab w:val="left" w:pos="822"/>
            </w:tabs>
            <w:jc w:val="left"/>
            <w:rPr>
              <w:i/>
              <w:sz w:val="14"/>
              <w:szCs w:val="14"/>
              <w:lang w:val="es-ES_tradnl"/>
            </w:rPr>
          </w:pPr>
          <w:proofErr w:type="spellStart"/>
          <w:r w:rsidRPr="005D7667">
            <w:rPr>
              <w:i/>
              <w:sz w:val="14"/>
              <w:szCs w:val="14"/>
              <w:lang w:val="es-ES_tradnl"/>
            </w:rPr>
            <w:t>Kudeaketa</w:t>
          </w:r>
          <w:proofErr w:type="spellEnd"/>
          <w:r w:rsidRPr="005D7667">
            <w:rPr>
              <w:i/>
              <w:sz w:val="14"/>
              <w:szCs w:val="14"/>
              <w:lang w:val="es-ES_tradnl"/>
            </w:rPr>
            <w:t xml:space="preserve"> </w:t>
          </w:r>
          <w:proofErr w:type="spellStart"/>
          <w:r w:rsidRPr="005D7667">
            <w:rPr>
              <w:i/>
              <w:sz w:val="14"/>
              <w:szCs w:val="14"/>
              <w:lang w:val="es-ES_tradnl"/>
            </w:rPr>
            <w:t>Ekonomikoaren</w:t>
          </w:r>
          <w:proofErr w:type="spellEnd"/>
          <w:r w:rsidRPr="005D7667">
            <w:rPr>
              <w:i/>
              <w:sz w:val="14"/>
              <w:szCs w:val="14"/>
              <w:lang w:val="es-ES_tradnl"/>
            </w:rPr>
            <w:t xml:space="preserve"> eta</w:t>
          </w:r>
        </w:p>
        <w:p w:rsidR="005D7667" w:rsidRPr="005D7667" w:rsidRDefault="005D7667" w:rsidP="005D7667">
          <w:pPr>
            <w:tabs>
              <w:tab w:val="left" w:pos="822"/>
            </w:tabs>
            <w:jc w:val="left"/>
            <w:rPr>
              <w:i/>
              <w:sz w:val="14"/>
              <w:szCs w:val="14"/>
              <w:lang w:val="es-ES_tradnl"/>
            </w:rPr>
          </w:pPr>
          <w:proofErr w:type="spellStart"/>
          <w:r w:rsidRPr="005D7667">
            <w:rPr>
              <w:i/>
              <w:sz w:val="14"/>
              <w:szCs w:val="14"/>
              <w:lang w:val="es-ES_tradnl"/>
            </w:rPr>
            <w:t>Baliabide</w:t>
          </w:r>
          <w:proofErr w:type="spellEnd"/>
          <w:r w:rsidRPr="005D7667">
            <w:rPr>
              <w:i/>
              <w:sz w:val="14"/>
              <w:szCs w:val="14"/>
              <w:lang w:val="es-ES_tradnl"/>
            </w:rPr>
            <w:t xml:space="preserve"> </w:t>
          </w:r>
          <w:proofErr w:type="spellStart"/>
          <w:r w:rsidRPr="005D7667">
            <w:rPr>
              <w:i/>
              <w:sz w:val="14"/>
              <w:szCs w:val="14"/>
              <w:lang w:val="es-ES_tradnl"/>
            </w:rPr>
            <w:t>Orokorren</w:t>
          </w:r>
          <w:proofErr w:type="spellEnd"/>
          <w:r w:rsidRPr="005D7667">
            <w:rPr>
              <w:i/>
              <w:sz w:val="14"/>
              <w:szCs w:val="14"/>
              <w:lang w:val="es-ES_tradnl"/>
            </w:rPr>
            <w:t xml:space="preserve"> </w:t>
          </w:r>
          <w:proofErr w:type="spellStart"/>
          <w:r w:rsidRPr="005D7667">
            <w:rPr>
              <w:i/>
              <w:sz w:val="14"/>
              <w:szCs w:val="14"/>
              <w:lang w:val="es-ES_tradnl"/>
            </w:rPr>
            <w:t>Zuzendaritza</w:t>
          </w:r>
          <w:proofErr w:type="spellEnd"/>
        </w:p>
      </w:tc>
      <w:tc>
        <w:tcPr>
          <w:tcW w:w="676" w:type="dxa"/>
        </w:tcPr>
        <w:p w:rsidR="005D7667" w:rsidRPr="005D7667" w:rsidRDefault="005D7667" w:rsidP="005D7667">
          <w:pPr>
            <w:tabs>
              <w:tab w:val="center" w:pos="4252"/>
              <w:tab w:val="right" w:pos="8504"/>
            </w:tabs>
            <w:rPr>
              <w:sz w:val="20"/>
              <w:lang w:val="es-ES_tradnl"/>
            </w:rPr>
          </w:pPr>
        </w:p>
      </w:tc>
      <w:tc>
        <w:tcPr>
          <w:tcW w:w="3543" w:type="dxa"/>
        </w:tcPr>
        <w:p w:rsidR="005D7667" w:rsidRPr="005D7667" w:rsidRDefault="005D7667" w:rsidP="005D7667">
          <w:pPr>
            <w:keepNext/>
            <w:widowControl w:val="0"/>
            <w:jc w:val="left"/>
            <w:outlineLvl w:val="1"/>
            <w:rPr>
              <w:rFonts w:ascii="Arial" w:hAnsi="Arial"/>
              <w:b/>
              <w:sz w:val="14"/>
              <w:szCs w:val="14"/>
              <w:lang w:val="es-ES_tradnl"/>
            </w:rPr>
          </w:pPr>
          <w:r w:rsidRPr="005D7667">
            <w:rPr>
              <w:rFonts w:ascii="Arial" w:hAnsi="Arial"/>
              <w:b/>
              <w:sz w:val="14"/>
              <w:szCs w:val="14"/>
              <w:lang w:val="es-ES_tradnl"/>
            </w:rPr>
            <w:t>DEPARTAMENTO DE SEGURIDAD</w:t>
          </w:r>
        </w:p>
        <w:p w:rsidR="005D7667" w:rsidRPr="005D7667" w:rsidRDefault="005D7667" w:rsidP="005D7667">
          <w:pPr>
            <w:tabs>
              <w:tab w:val="center" w:pos="4252"/>
              <w:tab w:val="right" w:pos="8504"/>
            </w:tabs>
            <w:rPr>
              <w:sz w:val="14"/>
              <w:szCs w:val="14"/>
              <w:lang w:val="es-ES_tradnl"/>
            </w:rPr>
          </w:pPr>
          <w:proofErr w:type="spellStart"/>
          <w:r w:rsidRPr="005D7667">
            <w:rPr>
              <w:sz w:val="14"/>
              <w:szCs w:val="14"/>
              <w:lang w:val="es-ES_tradnl"/>
            </w:rPr>
            <w:t>Viceconsejería</w:t>
          </w:r>
          <w:proofErr w:type="spellEnd"/>
          <w:r w:rsidRPr="005D7667">
            <w:rPr>
              <w:sz w:val="14"/>
              <w:szCs w:val="14"/>
              <w:lang w:val="es-ES_tradnl"/>
            </w:rPr>
            <w:t xml:space="preserve"> de Administración y Servicios</w:t>
          </w:r>
        </w:p>
        <w:p w:rsidR="005D7667" w:rsidRPr="005D7667" w:rsidRDefault="005D7667" w:rsidP="005D7667">
          <w:pPr>
            <w:tabs>
              <w:tab w:val="center" w:pos="4252"/>
              <w:tab w:val="right" w:pos="8504"/>
            </w:tabs>
            <w:rPr>
              <w:i/>
              <w:sz w:val="14"/>
              <w:szCs w:val="14"/>
              <w:lang w:val="es-ES_tradnl"/>
            </w:rPr>
          </w:pPr>
          <w:r w:rsidRPr="005D7667">
            <w:rPr>
              <w:i/>
              <w:sz w:val="14"/>
              <w:szCs w:val="14"/>
              <w:lang w:val="es-ES_tradnl"/>
            </w:rPr>
            <w:t>Dirección de Gestión Económica y</w:t>
          </w:r>
        </w:p>
        <w:p w:rsidR="005D7667" w:rsidRPr="005D7667" w:rsidRDefault="005D7667" w:rsidP="005D7667">
          <w:pPr>
            <w:tabs>
              <w:tab w:val="center" w:pos="4252"/>
              <w:tab w:val="right" w:pos="8504"/>
            </w:tabs>
            <w:rPr>
              <w:sz w:val="14"/>
              <w:szCs w:val="14"/>
              <w:lang w:val="es-ES_tradnl"/>
            </w:rPr>
          </w:pPr>
          <w:r w:rsidRPr="005D7667">
            <w:rPr>
              <w:i/>
              <w:sz w:val="14"/>
              <w:szCs w:val="14"/>
              <w:lang w:val="es-ES_tradnl"/>
            </w:rPr>
            <w:t>Recursos Generales</w:t>
          </w:r>
        </w:p>
      </w:tc>
    </w:tr>
  </w:tbl>
  <w:p w:rsidR="005D2CC1" w:rsidRDefault="005D2CC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F6F16"/>
    <w:multiLevelType w:val="hybridMultilevel"/>
    <w:tmpl w:val="E2B4AB0E"/>
    <w:lvl w:ilvl="0" w:tplc="D938D0B8">
      <w:start w:val="2"/>
      <w:numFmt w:val="bullet"/>
      <w:lvlText w:val=""/>
      <w:lvlJc w:val="left"/>
      <w:pPr>
        <w:tabs>
          <w:tab w:val="num" w:pos="1560"/>
        </w:tabs>
        <w:ind w:left="1560" w:hanging="360"/>
      </w:pPr>
      <w:rPr>
        <w:rFonts w:ascii="Symbol" w:eastAsia="Times New Roman" w:hAnsi="Symbol" w:cs="Times New Roman" w:hint="default"/>
      </w:rPr>
    </w:lvl>
    <w:lvl w:ilvl="1" w:tplc="0C0A0003" w:tentative="1">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1" w15:restartNumberingAfterBreak="0">
    <w:nsid w:val="1B9A0A0B"/>
    <w:multiLevelType w:val="singleLevel"/>
    <w:tmpl w:val="0556F1AC"/>
    <w:lvl w:ilvl="0">
      <w:start w:val="1"/>
      <w:numFmt w:val="decimal"/>
      <w:lvlText w:val="%1)"/>
      <w:lvlJc w:val="left"/>
      <w:pPr>
        <w:tabs>
          <w:tab w:val="num" w:pos="1500"/>
        </w:tabs>
        <w:ind w:left="1500" w:hanging="360"/>
      </w:pPr>
      <w:rPr>
        <w:rFonts w:hint="default"/>
      </w:rPr>
    </w:lvl>
  </w:abstractNum>
  <w:abstractNum w:abstractNumId="2" w15:restartNumberingAfterBreak="0">
    <w:nsid w:val="2C404920"/>
    <w:multiLevelType w:val="hybridMultilevel"/>
    <w:tmpl w:val="BC72EB58"/>
    <w:lvl w:ilvl="0" w:tplc="46D0053A">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8901E5E"/>
    <w:multiLevelType w:val="hybridMultilevel"/>
    <w:tmpl w:val="36862CE2"/>
    <w:lvl w:ilvl="0" w:tplc="AC8CF3C4">
      <w:start w:val="2"/>
      <w:numFmt w:val="bullet"/>
      <w:lvlText w:val=""/>
      <w:lvlJc w:val="left"/>
      <w:pPr>
        <w:tabs>
          <w:tab w:val="num" w:pos="1560"/>
        </w:tabs>
        <w:ind w:left="1560" w:hanging="360"/>
      </w:pPr>
      <w:rPr>
        <w:rFonts w:ascii="Symbol" w:eastAsia="Times New Roman" w:hAnsi="Symbol" w:cs="Times New Roman" w:hint="default"/>
      </w:rPr>
    </w:lvl>
    <w:lvl w:ilvl="1" w:tplc="0C0A0003" w:tentative="1">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4" w15:restartNumberingAfterBreak="0">
    <w:nsid w:val="39B76292"/>
    <w:multiLevelType w:val="multilevel"/>
    <w:tmpl w:val="90F22846"/>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1410"/>
        </w:tabs>
        <w:ind w:left="1410" w:hanging="705"/>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5" w15:restartNumberingAfterBreak="0">
    <w:nsid w:val="3C653C47"/>
    <w:multiLevelType w:val="multilevel"/>
    <w:tmpl w:val="E27C5476"/>
    <w:lvl w:ilvl="0">
      <w:start w:val="1"/>
      <w:numFmt w:val="decimal"/>
      <w:lvlText w:val="%1"/>
      <w:lvlJc w:val="left"/>
      <w:pPr>
        <w:tabs>
          <w:tab w:val="num" w:pos="705"/>
        </w:tabs>
        <w:ind w:left="705" w:hanging="705"/>
      </w:pPr>
      <w:rPr>
        <w:rFonts w:hint="default"/>
      </w:rPr>
    </w:lvl>
    <w:lvl w:ilvl="1">
      <w:start w:val="1"/>
      <w:numFmt w:val="decimal"/>
      <w:isLgl/>
      <w:lvlText w:val="%1.%2"/>
      <w:lvlJc w:val="left"/>
      <w:pPr>
        <w:tabs>
          <w:tab w:val="num" w:pos="1410"/>
        </w:tabs>
        <w:ind w:left="1410" w:hanging="705"/>
      </w:pPr>
      <w:rPr>
        <w:rFonts w:hint="default"/>
      </w:rPr>
    </w:lvl>
    <w:lvl w:ilvl="2">
      <w:start w:val="1"/>
      <w:numFmt w:val="decimal"/>
      <w:isLgl/>
      <w:lvlText w:val="%1.%2.%3"/>
      <w:lvlJc w:val="left"/>
      <w:pPr>
        <w:tabs>
          <w:tab w:val="num" w:pos="2130"/>
        </w:tabs>
        <w:ind w:left="2130" w:hanging="720"/>
      </w:pPr>
      <w:rPr>
        <w:rFonts w:hint="default"/>
      </w:rPr>
    </w:lvl>
    <w:lvl w:ilvl="3">
      <w:start w:val="1"/>
      <w:numFmt w:val="decimal"/>
      <w:isLgl/>
      <w:lvlText w:val="%1.%2.%3.%4"/>
      <w:lvlJc w:val="left"/>
      <w:pPr>
        <w:tabs>
          <w:tab w:val="num" w:pos="2835"/>
        </w:tabs>
        <w:ind w:left="2835" w:hanging="720"/>
      </w:pPr>
      <w:rPr>
        <w:rFonts w:hint="default"/>
      </w:rPr>
    </w:lvl>
    <w:lvl w:ilvl="4">
      <w:start w:val="1"/>
      <w:numFmt w:val="decimal"/>
      <w:isLgl/>
      <w:lvlText w:val="%1.%2.%3.%4.%5"/>
      <w:lvlJc w:val="left"/>
      <w:pPr>
        <w:tabs>
          <w:tab w:val="num" w:pos="3900"/>
        </w:tabs>
        <w:ind w:left="3900" w:hanging="1080"/>
      </w:pPr>
      <w:rPr>
        <w:rFonts w:hint="default"/>
      </w:rPr>
    </w:lvl>
    <w:lvl w:ilvl="5">
      <w:start w:val="1"/>
      <w:numFmt w:val="decimal"/>
      <w:isLgl/>
      <w:lvlText w:val="%1.%2.%3.%4.%5.%6"/>
      <w:lvlJc w:val="left"/>
      <w:pPr>
        <w:tabs>
          <w:tab w:val="num" w:pos="4605"/>
        </w:tabs>
        <w:ind w:left="4605" w:hanging="1080"/>
      </w:pPr>
      <w:rPr>
        <w:rFonts w:hint="default"/>
      </w:rPr>
    </w:lvl>
    <w:lvl w:ilvl="6">
      <w:start w:val="1"/>
      <w:numFmt w:val="decimal"/>
      <w:isLgl/>
      <w:lvlText w:val="%1.%2.%3.%4.%5.%6.%7"/>
      <w:lvlJc w:val="left"/>
      <w:pPr>
        <w:tabs>
          <w:tab w:val="num" w:pos="5670"/>
        </w:tabs>
        <w:ind w:left="5670" w:hanging="1440"/>
      </w:pPr>
      <w:rPr>
        <w:rFonts w:hint="default"/>
      </w:rPr>
    </w:lvl>
    <w:lvl w:ilvl="7">
      <w:start w:val="1"/>
      <w:numFmt w:val="decimal"/>
      <w:isLgl/>
      <w:lvlText w:val="%1.%2.%3.%4.%5.%6.%7.%8"/>
      <w:lvlJc w:val="left"/>
      <w:pPr>
        <w:tabs>
          <w:tab w:val="num" w:pos="6375"/>
        </w:tabs>
        <w:ind w:left="6375" w:hanging="1440"/>
      </w:pPr>
      <w:rPr>
        <w:rFonts w:hint="default"/>
      </w:rPr>
    </w:lvl>
    <w:lvl w:ilvl="8">
      <w:start w:val="1"/>
      <w:numFmt w:val="decimal"/>
      <w:isLgl/>
      <w:lvlText w:val="%1.%2.%3.%4.%5.%6.%7.%8.%9"/>
      <w:lvlJc w:val="left"/>
      <w:pPr>
        <w:tabs>
          <w:tab w:val="num" w:pos="7440"/>
        </w:tabs>
        <w:ind w:left="7440" w:hanging="1800"/>
      </w:pPr>
      <w:rPr>
        <w:rFonts w:hint="default"/>
      </w:rPr>
    </w:lvl>
  </w:abstractNum>
  <w:abstractNum w:abstractNumId="6" w15:restartNumberingAfterBreak="0">
    <w:nsid w:val="3DFD40F1"/>
    <w:multiLevelType w:val="multilevel"/>
    <w:tmpl w:val="3940CF82"/>
    <w:lvl w:ilvl="0">
      <w:start w:val="2"/>
      <w:numFmt w:val="decimal"/>
      <w:lvlText w:val="%1."/>
      <w:lvlJc w:val="left"/>
      <w:pPr>
        <w:tabs>
          <w:tab w:val="num" w:pos="705"/>
        </w:tabs>
        <w:ind w:left="705" w:hanging="705"/>
      </w:pPr>
      <w:rPr>
        <w:rFonts w:hint="default"/>
      </w:rPr>
    </w:lvl>
    <w:lvl w:ilvl="1">
      <w:start w:val="2"/>
      <w:numFmt w:val="decimal"/>
      <w:lvlText w:val="%1.%2."/>
      <w:lvlJc w:val="left"/>
      <w:pPr>
        <w:tabs>
          <w:tab w:val="num" w:pos="1413"/>
        </w:tabs>
        <w:ind w:left="1413" w:hanging="705"/>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7" w15:restartNumberingAfterBreak="0">
    <w:nsid w:val="487D28E8"/>
    <w:multiLevelType w:val="singleLevel"/>
    <w:tmpl w:val="EBE67936"/>
    <w:lvl w:ilvl="0">
      <w:start w:val="2"/>
      <w:numFmt w:val="bullet"/>
      <w:lvlText w:val="-"/>
      <w:lvlJc w:val="left"/>
      <w:pPr>
        <w:tabs>
          <w:tab w:val="num" w:pos="1770"/>
        </w:tabs>
        <w:ind w:left="1770" w:hanging="360"/>
      </w:pPr>
      <w:rPr>
        <w:rFonts w:hint="default"/>
      </w:rPr>
    </w:lvl>
  </w:abstractNum>
  <w:abstractNum w:abstractNumId="8" w15:restartNumberingAfterBreak="0">
    <w:nsid w:val="689A3351"/>
    <w:multiLevelType w:val="multilevel"/>
    <w:tmpl w:val="F0B86C50"/>
    <w:lvl w:ilvl="0">
      <w:start w:val="3"/>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9" w15:restartNumberingAfterBreak="0">
    <w:nsid w:val="7EEF70B8"/>
    <w:multiLevelType w:val="multilevel"/>
    <w:tmpl w:val="01AEB7D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num w:numId="1">
    <w:abstractNumId w:val="5"/>
  </w:num>
  <w:num w:numId="2">
    <w:abstractNumId w:val="7"/>
  </w:num>
  <w:num w:numId="3">
    <w:abstractNumId w:val="6"/>
  </w:num>
  <w:num w:numId="4">
    <w:abstractNumId w:val="1"/>
  </w:num>
  <w:num w:numId="5">
    <w:abstractNumId w:val="9"/>
  </w:num>
  <w:num w:numId="6">
    <w:abstractNumId w:val="4"/>
  </w:num>
  <w:num w:numId="7">
    <w:abstractNumId w:val="3"/>
  </w:num>
  <w:num w:numId="8">
    <w:abstractNumId w:val="0"/>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126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C51"/>
    <w:rsid w:val="00006717"/>
    <w:rsid w:val="000219E8"/>
    <w:rsid w:val="00032EA4"/>
    <w:rsid w:val="00062321"/>
    <w:rsid w:val="00067988"/>
    <w:rsid w:val="00083130"/>
    <w:rsid w:val="000D5563"/>
    <w:rsid w:val="00125A58"/>
    <w:rsid w:val="00146717"/>
    <w:rsid w:val="00192D02"/>
    <w:rsid w:val="001C7F1A"/>
    <w:rsid w:val="00253BD2"/>
    <w:rsid w:val="00286503"/>
    <w:rsid w:val="0029747C"/>
    <w:rsid w:val="002E651B"/>
    <w:rsid w:val="002F0AC7"/>
    <w:rsid w:val="00303D39"/>
    <w:rsid w:val="003C3AED"/>
    <w:rsid w:val="003D1C52"/>
    <w:rsid w:val="003D37BF"/>
    <w:rsid w:val="003E395E"/>
    <w:rsid w:val="00477502"/>
    <w:rsid w:val="004C1A62"/>
    <w:rsid w:val="005017BD"/>
    <w:rsid w:val="005C5449"/>
    <w:rsid w:val="005D2CC1"/>
    <w:rsid w:val="005D7667"/>
    <w:rsid w:val="00650620"/>
    <w:rsid w:val="00654D80"/>
    <w:rsid w:val="006B122A"/>
    <w:rsid w:val="006B42F6"/>
    <w:rsid w:val="006D4253"/>
    <w:rsid w:val="006D4A40"/>
    <w:rsid w:val="006F207B"/>
    <w:rsid w:val="00752068"/>
    <w:rsid w:val="007B3D1C"/>
    <w:rsid w:val="007C7684"/>
    <w:rsid w:val="00800A5E"/>
    <w:rsid w:val="00801E3C"/>
    <w:rsid w:val="00824483"/>
    <w:rsid w:val="00880D20"/>
    <w:rsid w:val="008A1F8A"/>
    <w:rsid w:val="0092038C"/>
    <w:rsid w:val="00937D26"/>
    <w:rsid w:val="0094178A"/>
    <w:rsid w:val="009507AE"/>
    <w:rsid w:val="009B7B3D"/>
    <w:rsid w:val="009E5267"/>
    <w:rsid w:val="00A00A85"/>
    <w:rsid w:val="00A2191B"/>
    <w:rsid w:val="00A302A4"/>
    <w:rsid w:val="00A36B85"/>
    <w:rsid w:val="00A95651"/>
    <w:rsid w:val="00B22D69"/>
    <w:rsid w:val="00B27A54"/>
    <w:rsid w:val="00B54A6F"/>
    <w:rsid w:val="00B6565E"/>
    <w:rsid w:val="00B725FC"/>
    <w:rsid w:val="00B94DA8"/>
    <w:rsid w:val="00BA318D"/>
    <w:rsid w:val="00BC26B2"/>
    <w:rsid w:val="00BF2EC3"/>
    <w:rsid w:val="00C16AEB"/>
    <w:rsid w:val="00C43DFA"/>
    <w:rsid w:val="00C702DC"/>
    <w:rsid w:val="00C91481"/>
    <w:rsid w:val="00CD1BDC"/>
    <w:rsid w:val="00D024C8"/>
    <w:rsid w:val="00D22FA3"/>
    <w:rsid w:val="00DE35DB"/>
    <w:rsid w:val="00DE7C20"/>
    <w:rsid w:val="00E25E06"/>
    <w:rsid w:val="00E76C51"/>
    <w:rsid w:val="00ED46F4"/>
    <w:rsid w:val="00F00614"/>
    <w:rsid w:val="00F30480"/>
    <w:rsid w:val="00F30B2E"/>
    <w:rsid w:val="00F60024"/>
    <w:rsid w:val="00F651E1"/>
    <w:rsid w:val="00F65E6A"/>
    <w:rsid w:val="00FC4C4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chartTrackingRefBased/>
  <w15:docId w15:val="{09FECE0C-57AD-4188-826A-6218D0694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sz w:val="24"/>
    </w:rPr>
  </w:style>
  <w:style w:type="paragraph" w:styleId="Ttulo1">
    <w:name w:val="heading 1"/>
    <w:basedOn w:val="Normal"/>
    <w:next w:val="Normal"/>
    <w:link w:val="Ttulo1Car"/>
    <w:qFormat/>
    <w:pPr>
      <w:keepNext/>
      <w:outlineLvl w:val="0"/>
    </w:pPr>
    <w:rPr>
      <w:b/>
      <w:smallCaps/>
      <w:lang w:val="es-ES_tradnl"/>
    </w:rPr>
  </w:style>
  <w:style w:type="paragraph" w:styleId="Ttulo2">
    <w:name w:val="heading 2"/>
    <w:basedOn w:val="Normal"/>
    <w:next w:val="Normal"/>
    <w:qFormat/>
    <w:pPr>
      <w:keepNext/>
      <w:pBdr>
        <w:bottom w:val="single" w:sz="4" w:space="1" w:color="auto"/>
      </w:pBdr>
      <w:outlineLvl w:val="1"/>
    </w:pPr>
    <w:rPr>
      <w:rFonts w:ascii="Arial" w:hAnsi="Arial"/>
      <w:b/>
      <w:lang w:val="es-ES_tradnl"/>
    </w:rPr>
  </w:style>
  <w:style w:type="paragraph" w:styleId="Ttulo3">
    <w:name w:val="heading 3"/>
    <w:basedOn w:val="Normal"/>
    <w:next w:val="Normal"/>
    <w:qFormat/>
    <w:pPr>
      <w:keepNext/>
      <w:outlineLvl w:val="2"/>
    </w:pPr>
    <w:rPr>
      <w:rFonts w:ascii="Arial" w:hAnsi="Arial"/>
      <w:i/>
      <w:sz w:val="12"/>
      <w:lang w:val="es-ES_tradnl"/>
    </w:rPr>
  </w:style>
  <w:style w:type="paragraph" w:styleId="Ttulo4">
    <w:name w:val="heading 4"/>
    <w:basedOn w:val="Normal"/>
    <w:next w:val="Normal"/>
    <w:qFormat/>
    <w:pPr>
      <w:keepNext/>
      <w:jc w:val="center"/>
      <w:outlineLvl w:val="3"/>
    </w:pPr>
    <w:rPr>
      <w:b/>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252"/>
        <w:tab w:val="right" w:pos="8504"/>
      </w:tabs>
    </w:pPr>
  </w:style>
  <w:style w:type="paragraph" w:styleId="Piedepgina">
    <w:name w:val="footer"/>
    <w:basedOn w:val="Normal"/>
    <w:pPr>
      <w:tabs>
        <w:tab w:val="center" w:pos="4252"/>
        <w:tab w:val="right" w:pos="8504"/>
      </w:tabs>
    </w:pPr>
  </w:style>
  <w:style w:type="character" w:styleId="Nmerodepgina">
    <w:name w:val="page number"/>
    <w:basedOn w:val="Fuentedeprrafopredeter"/>
  </w:style>
  <w:style w:type="paragraph" w:styleId="Textoindependiente">
    <w:name w:val="Body Text"/>
    <w:basedOn w:val="Normal"/>
  </w:style>
  <w:style w:type="paragraph" w:styleId="Textoindependiente2">
    <w:name w:val="Body Text 2"/>
    <w:basedOn w:val="Normal"/>
  </w:style>
  <w:style w:type="paragraph" w:styleId="TDC2">
    <w:name w:val="toc 2"/>
    <w:basedOn w:val="Normal"/>
    <w:next w:val="Normal"/>
    <w:autoRedefine/>
    <w:semiHidden/>
    <w:pPr>
      <w:ind w:left="240"/>
    </w:pPr>
  </w:style>
  <w:style w:type="paragraph" w:styleId="TDC1">
    <w:name w:val="toc 1"/>
    <w:basedOn w:val="Normal"/>
    <w:next w:val="Normal"/>
    <w:autoRedefine/>
    <w:semiHidden/>
    <w:pPr>
      <w:tabs>
        <w:tab w:val="left" w:pos="2268"/>
      </w:tabs>
      <w:spacing w:after="240"/>
      <w:ind w:left="1418"/>
    </w:pPr>
    <w:rPr>
      <w:b/>
      <w:smallCaps/>
    </w:rPr>
  </w:style>
  <w:style w:type="paragraph" w:styleId="TDC3">
    <w:name w:val="toc 3"/>
    <w:basedOn w:val="Normal"/>
    <w:next w:val="Normal"/>
    <w:autoRedefine/>
    <w:semiHidden/>
    <w:pPr>
      <w:ind w:left="480"/>
    </w:pPr>
  </w:style>
  <w:style w:type="paragraph" w:styleId="TDC4">
    <w:name w:val="toc 4"/>
    <w:basedOn w:val="Normal"/>
    <w:next w:val="Normal"/>
    <w:autoRedefine/>
    <w:semiHidden/>
    <w:pPr>
      <w:ind w:left="720"/>
    </w:pPr>
  </w:style>
  <w:style w:type="paragraph" w:styleId="TDC5">
    <w:name w:val="toc 5"/>
    <w:basedOn w:val="Normal"/>
    <w:next w:val="Normal"/>
    <w:autoRedefine/>
    <w:semiHidden/>
    <w:pPr>
      <w:ind w:left="960"/>
    </w:pPr>
  </w:style>
  <w:style w:type="paragraph" w:styleId="TDC6">
    <w:name w:val="toc 6"/>
    <w:basedOn w:val="Normal"/>
    <w:next w:val="Normal"/>
    <w:autoRedefine/>
    <w:semiHidden/>
    <w:pPr>
      <w:ind w:left="1200"/>
    </w:pPr>
  </w:style>
  <w:style w:type="paragraph" w:styleId="TDC7">
    <w:name w:val="toc 7"/>
    <w:basedOn w:val="Normal"/>
    <w:next w:val="Normal"/>
    <w:autoRedefine/>
    <w:semiHidden/>
    <w:pPr>
      <w:ind w:left="1440"/>
    </w:pPr>
  </w:style>
  <w:style w:type="paragraph" w:styleId="TDC8">
    <w:name w:val="toc 8"/>
    <w:basedOn w:val="Normal"/>
    <w:next w:val="Normal"/>
    <w:autoRedefine/>
    <w:semiHidden/>
    <w:pPr>
      <w:ind w:left="1680"/>
    </w:pPr>
  </w:style>
  <w:style w:type="paragraph" w:styleId="TDC9">
    <w:name w:val="toc 9"/>
    <w:basedOn w:val="Normal"/>
    <w:next w:val="Normal"/>
    <w:autoRedefine/>
    <w:semiHidden/>
    <w:pPr>
      <w:ind w:left="1920"/>
    </w:pPr>
  </w:style>
  <w:style w:type="paragraph" w:styleId="Sangradetextonormal">
    <w:name w:val="Body Text Indent"/>
    <w:basedOn w:val="Normal"/>
    <w:link w:val="SangradetextonormalCar"/>
    <w:pPr>
      <w:ind w:firstLine="709"/>
    </w:pPr>
    <w:rPr>
      <w:lang w:val="es-ES_tradnl"/>
    </w:rPr>
  </w:style>
  <w:style w:type="paragraph" w:styleId="Sangra2detindependiente">
    <w:name w:val="Body Text Indent 2"/>
    <w:basedOn w:val="Normal"/>
    <w:link w:val="Sangra2detindependienteCar"/>
    <w:pPr>
      <w:tabs>
        <w:tab w:val="left" w:pos="567"/>
        <w:tab w:val="left" w:pos="1134"/>
      </w:tabs>
      <w:ind w:firstLine="705"/>
      <w:jc w:val="left"/>
    </w:pPr>
    <w:rPr>
      <w:lang w:val="es-ES_tradnl"/>
    </w:rPr>
  </w:style>
  <w:style w:type="paragraph" w:styleId="Sangra3detindependiente">
    <w:name w:val="Body Text Indent 3"/>
    <w:basedOn w:val="Normal"/>
    <w:link w:val="Sangra3detindependienteCar"/>
    <w:pPr>
      <w:ind w:firstLine="708"/>
      <w:jc w:val="left"/>
    </w:pPr>
    <w:rPr>
      <w:lang w:val="es-ES_tradnl"/>
    </w:rPr>
  </w:style>
  <w:style w:type="paragraph" w:styleId="Textodeglobo">
    <w:name w:val="Balloon Text"/>
    <w:basedOn w:val="Normal"/>
    <w:semiHidden/>
    <w:rsid w:val="00DE7C20"/>
    <w:rPr>
      <w:rFonts w:ascii="Tahoma" w:hAnsi="Tahoma" w:cs="Tahoma"/>
      <w:sz w:val="16"/>
      <w:szCs w:val="16"/>
    </w:rPr>
  </w:style>
  <w:style w:type="table" w:styleId="Tablaconcuadrcula">
    <w:name w:val="Table Grid"/>
    <w:basedOn w:val="Tablanormal"/>
    <w:uiPriority w:val="39"/>
    <w:rsid w:val="005C54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5C5449"/>
    <w:rPr>
      <w:b/>
      <w:smallCaps/>
      <w:sz w:val="24"/>
      <w:lang w:val="es-ES_tradnl"/>
    </w:rPr>
  </w:style>
  <w:style w:type="character" w:customStyle="1" w:styleId="EncabezadoCar">
    <w:name w:val="Encabezado Car"/>
    <w:basedOn w:val="Fuentedeprrafopredeter"/>
    <w:link w:val="Encabezado"/>
    <w:rsid w:val="005C5449"/>
    <w:rPr>
      <w:sz w:val="24"/>
    </w:rPr>
  </w:style>
  <w:style w:type="character" w:customStyle="1" w:styleId="SangradetextonormalCar">
    <w:name w:val="Sangría de texto normal Car"/>
    <w:basedOn w:val="Fuentedeprrafopredeter"/>
    <w:link w:val="Sangradetextonormal"/>
    <w:rsid w:val="005C5449"/>
    <w:rPr>
      <w:sz w:val="24"/>
      <w:lang w:val="es-ES_tradnl"/>
    </w:rPr>
  </w:style>
  <w:style w:type="character" w:customStyle="1" w:styleId="Sangra2detindependienteCar">
    <w:name w:val="Sangría 2 de t. independiente Car"/>
    <w:basedOn w:val="Fuentedeprrafopredeter"/>
    <w:link w:val="Sangra2detindependiente"/>
    <w:rsid w:val="005C5449"/>
    <w:rPr>
      <w:sz w:val="24"/>
      <w:lang w:val="es-ES_tradnl"/>
    </w:rPr>
  </w:style>
  <w:style w:type="character" w:customStyle="1" w:styleId="Sangra3detindependienteCar">
    <w:name w:val="Sangría 3 de t. independiente Car"/>
    <w:basedOn w:val="Fuentedeprrafopredeter"/>
    <w:link w:val="Sangra3detindependiente"/>
    <w:rsid w:val="005C5449"/>
    <w:rPr>
      <w:sz w:val="24"/>
      <w:lang w:val="es-ES_tradnl"/>
    </w:rPr>
  </w:style>
  <w:style w:type="paragraph" w:styleId="Prrafodelista">
    <w:name w:val="List Paragraph"/>
    <w:basedOn w:val="Normal"/>
    <w:uiPriority w:val="34"/>
    <w:qFormat/>
    <w:rsid w:val="00A219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5868685">
      <w:bodyDiv w:val="1"/>
      <w:marLeft w:val="0"/>
      <w:marRight w:val="0"/>
      <w:marTop w:val="0"/>
      <w:marBottom w:val="0"/>
      <w:divBdr>
        <w:top w:val="none" w:sz="0" w:space="0" w:color="auto"/>
        <w:left w:val="none" w:sz="0" w:space="0" w:color="auto"/>
        <w:bottom w:val="none" w:sz="0" w:space="0" w:color="auto"/>
        <w:right w:val="none" w:sz="0" w:space="0" w:color="auto"/>
      </w:divBdr>
      <w:divsChild>
        <w:div w:id="217473409">
          <w:marLeft w:val="-225"/>
          <w:marRight w:val="-225"/>
          <w:marTop w:val="0"/>
          <w:marBottom w:val="0"/>
          <w:divBdr>
            <w:top w:val="none" w:sz="0" w:space="0" w:color="auto"/>
            <w:left w:val="none" w:sz="0" w:space="0" w:color="auto"/>
            <w:bottom w:val="none" w:sz="0" w:space="0" w:color="auto"/>
            <w:right w:val="none" w:sz="0" w:space="0" w:color="auto"/>
          </w:divBdr>
          <w:divsChild>
            <w:div w:id="44813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Bases%20T&#233;cnicas.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627FE2-F2A6-4677-8EC2-BB7051FCE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Bases Técnicas</Template>
  <TotalTime>1</TotalTime>
  <Pages>5</Pages>
  <Words>1631</Words>
  <Characters>10485</Characters>
  <Application>Microsoft Office Word</Application>
  <DocSecurity>4</DocSecurity>
  <Lines>87</Lines>
  <Paragraphs>24</Paragraphs>
  <ScaleCrop>false</ScaleCrop>
  <HeadingPairs>
    <vt:vector size="2" baseType="variant">
      <vt:variant>
        <vt:lpstr>Título</vt:lpstr>
      </vt:variant>
      <vt:variant>
        <vt:i4>1</vt:i4>
      </vt:variant>
    </vt:vector>
  </HeadingPairs>
  <TitlesOfParts>
    <vt:vector size="1" baseType="lpstr">
      <vt:lpstr>REFª</vt:lpstr>
    </vt:vector>
  </TitlesOfParts>
  <Company>Dinsa Norte</Company>
  <LinksUpToDate>false</LinksUpToDate>
  <CharactersWithSpaces>12092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REFª</dc:title>
  <dc:subject/>
  <dc:creator>-</dc:creator>
  <cp:keywords/>
  <dc:description/>
  <cp:lastModifiedBy>Susana Arozamena Iriarte</cp:lastModifiedBy>
  <cp:revision>2</cp:revision>
  <cp:lastPrinted>2015-01-27T10:10:00Z</cp:lastPrinted>
  <dcterms:created xsi:type="dcterms:W3CDTF">2025-02-04T09:38:00Z</dcterms:created>
  <dcterms:modified xsi:type="dcterms:W3CDTF">2025-02-04T09:38:00Z</dcterms:modified>
</cp:coreProperties>
</file>