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98642" w14:textId="231A272C" w:rsidR="00B55BF4" w:rsidRPr="008749A2" w:rsidRDefault="00B55BF4" w:rsidP="005E0ABF">
      <w:pPr>
        <w:pBdr>
          <w:bottom w:val="single" w:sz="4" w:space="1" w:color="auto"/>
        </w:pBdr>
        <w:spacing w:before="120" w:after="120"/>
        <w:jc w:val="both"/>
        <w:rPr>
          <w:b/>
          <w:sz w:val="24"/>
          <w:szCs w:val="24"/>
        </w:rPr>
      </w:pPr>
      <w:r w:rsidRPr="00894DBC">
        <w:rPr>
          <w:b/>
          <w:sz w:val="24"/>
          <w:szCs w:val="24"/>
        </w:rPr>
        <w:t>PLIEGO DE PRESCRIPCIONES TÉCNICAS PARA LA CONTRATACIÓN DE AUDITORES PARA LA REALIZACIÓN DE ANÁLISIS FINANCIEROS Y DE PROCEDIMIE</w:t>
      </w:r>
      <w:r w:rsidRPr="008749A2">
        <w:rPr>
          <w:b/>
          <w:sz w:val="24"/>
          <w:szCs w:val="24"/>
        </w:rPr>
        <w:t xml:space="preserve">NTOS EN </w:t>
      </w:r>
      <w:r w:rsidR="00081EC6" w:rsidRPr="008749A2">
        <w:rPr>
          <w:b/>
          <w:sz w:val="24"/>
          <w:szCs w:val="24"/>
        </w:rPr>
        <w:t>EL SECTOR PUBLICO</w:t>
      </w:r>
      <w:r w:rsidRPr="008749A2">
        <w:rPr>
          <w:b/>
          <w:sz w:val="24"/>
          <w:szCs w:val="24"/>
        </w:rPr>
        <w:t xml:space="preserve"> DE LA CA</w:t>
      </w:r>
      <w:r w:rsidR="00894DBC" w:rsidRPr="008749A2">
        <w:rPr>
          <w:b/>
          <w:sz w:val="24"/>
          <w:szCs w:val="24"/>
        </w:rPr>
        <w:t>E</w:t>
      </w:r>
      <w:r w:rsidRPr="008749A2">
        <w:rPr>
          <w:b/>
          <w:sz w:val="24"/>
          <w:szCs w:val="24"/>
        </w:rPr>
        <w:t xml:space="preserve"> Y EN ENTIDADES SUBVENCIONADAS POR LA MISMA.</w:t>
      </w:r>
      <w:r w:rsidR="005F1C80" w:rsidRPr="008749A2">
        <w:rPr>
          <w:b/>
          <w:sz w:val="24"/>
          <w:szCs w:val="24"/>
        </w:rPr>
        <w:t xml:space="preserve"> </w:t>
      </w:r>
      <w:r w:rsidRPr="008749A2">
        <w:rPr>
          <w:b/>
          <w:sz w:val="24"/>
          <w:szCs w:val="24"/>
        </w:rPr>
        <w:t xml:space="preserve">(EXPTE. C.C.C. </w:t>
      </w:r>
      <w:r w:rsidR="006C3A03" w:rsidRPr="008749A2">
        <w:rPr>
          <w:b/>
          <w:sz w:val="24"/>
          <w:szCs w:val="24"/>
        </w:rPr>
        <w:t>C</w:t>
      </w:r>
      <w:r w:rsidR="008749A2" w:rsidRPr="008749A2">
        <w:rPr>
          <w:b/>
          <w:sz w:val="24"/>
          <w:szCs w:val="24"/>
        </w:rPr>
        <w:t>02</w:t>
      </w:r>
      <w:r w:rsidRPr="008749A2">
        <w:rPr>
          <w:b/>
          <w:sz w:val="24"/>
          <w:szCs w:val="24"/>
        </w:rPr>
        <w:t>/</w:t>
      </w:r>
      <w:r w:rsidR="008749A2" w:rsidRPr="008749A2">
        <w:rPr>
          <w:b/>
          <w:sz w:val="24"/>
          <w:szCs w:val="24"/>
        </w:rPr>
        <w:t>001</w:t>
      </w:r>
      <w:r w:rsidRPr="008749A2">
        <w:rPr>
          <w:b/>
          <w:sz w:val="24"/>
          <w:szCs w:val="24"/>
        </w:rPr>
        <w:t>/20</w:t>
      </w:r>
      <w:r w:rsidR="00562E72" w:rsidRPr="008749A2">
        <w:rPr>
          <w:b/>
          <w:sz w:val="24"/>
          <w:szCs w:val="24"/>
        </w:rPr>
        <w:t>2</w:t>
      </w:r>
      <w:r w:rsidR="008749A2" w:rsidRPr="008749A2">
        <w:rPr>
          <w:b/>
          <w:sz w:val="24"/>
          <w:szCs w:val="24"/>
        </w:rPr>
        <w:t>5</w:t>
      </w:r>
      <w:r w:rsidRPr="008749A2">
        <w:rPr>
          <w:b/>
          <w:sz w:val="24"/>
          <w:szCs w:val="24"/>
        </w:rPr>
        <w:t>)</w:t>
      </w:r>
    </w:p>
    <w:p w14:paraId="3A306C31" w14:textId="77777777" w:rsidR="00D96B5B" w:rsidRPr="008749A2" w:rsidRDefault="00D96B5B" w:rsidP="005E0ABF">
      <w:pPr>
        <w:ind w:right="-285"/>
        <w:jc w:val="both"/>
        <w:rPr>
          <w:b/>
          <w:sz w:val="24"/>
          <w:szCs w:val="24"/>
          <w:u w:val="single"/>
        </w:rPr>
      </w:pPr>
    </w:p>
    <w:p w14:paraId="6EB361F3" w14:textId="77777777" w:rsidR="001D624B" w:rsidRPr="00894DBC" w:rsidRDefault="005E0ABF" w:rsidP="005E0ABF">
      <w:pPr>
        <w:ind w:right="-285"/>
        <w:jc w:val="both"/>
        <w:rPr>
          <w:b/>
          <w:sz w:val="24"/>
          <w:szCs w:val="24"/>
          <w:u w:val="single"/>
        </w:rPr>
      </w:pPr>
      <w:r w:rsidRPr="008749A2">
        <w:rPr>
          <w:b/>
          <w:sz w:val="24"/>
          <w:szCs w:val="24"/>
          <w:u w:val="single"/>
        </w:rPr>
        <w:t xml:space="preserve">1.- </w:t>
      </w:r>
      <w:r w:rsidR="001D624B" w:rsidRPr="008749A2">
        <w:rPr>
          <w:b/>
          <w:sz w:val="24"/>
          <w:szCs w:val="24"/>
          <w:u w:val="single"/>
        </w:rPr>
        <w:t>OBJETO DEL CONTRATO</w:t>
      </w:r>
    </w:p>
    <w:p w14:paraId="72C1926C" w14:textId="77777777" w:rsidR="001D624B" w:rsidRPr="00894DBC" w:rsidRDefault="001D624B" w:rsidP="00BA754B">
      <w:pPr>
        <w:spacing w:line="360" w:lineRule="exact"/>
        <w:ind w:right="-285"/>
        <w:jc w:val="both"/>
        <w:rPr>
          <w:sz w:val="24"/>
          <w:szCs w:val="24"/>
          <w:u w:val="single"/>
        </w:rPr>
      </w:pPr>
    </w:p>
    <w:p w14:paraId="071B2FDA" w14:textId="6F47CFE9" w:rsidR="001D624B" w:rsidRPr="00894DBC" w:rsidRDefault="001D624B" w:rsidP="00BA754B">
      <w:pPr>
        <w:spacing w:line="360" w:lineRule="exact"/>
        <w:ind w:right="-285"/>
        <w:jc w:val="both"/>
        <w:rPr>
          <w:sz w:val="24"/>
          <w:szCs w:val="24"/>
        </w:rPr>
      </w:pPr>
      <w:r w:rsidRPr="00894DBC">
        <w:rPr>
          <w:sz w:val="24"/>
          <w:szCs w:val="24"/>
        </w:rPr>
        <w:t xml:space="preserve">Contratación de auditores para la realización de análisis financieros y de procedimientos en </w:t>
      </w:r>
      <w:r w:rsidR="00081EC6">
        <w:rPr>
          <w:sz w:val="24"/>
          <w:szCs w:val="24"/>
        </w:rPr>
        <w:t xml:space="preserve">el sector público </w:t>
      </w:r>
      <w:r w:rsidRPr="00894DBC">
        <w:rPr>
          <w:sz w:val="24"/>
          <w:szCs w:val="24"/>
        </w:rPr>
        <w:t>de la C</w:t>
      </w:r>
      <w:r w:rsidR="00112CCD">
        <w:rPr>
          <w:sz w:val="24"/>
          <w:szCs w:val="24"/>
        </w:rPr>
        <w:t>AE</w:t>
      </w:r>
      <w:r w:rsidRPr="00894DBC">
        <w:rPr>
          <w:sz w:val="24"/>
          <w:szCs w:val="24"/>
        </w:rPr>
        <w:t xml:space="preserve"> y en entidades subvencionadas por la misma.</w:t>
      </w:r>
    </w:p>
    <w:p w14:paraId="39075FFD" w14:textId="77777777" w:rsidR="00D96B5B" w:rsidRPr="00894DBC" w:rsidRDefault="00D96B5B" w:rsidP="00BA754B">
      <w:pPr>
        <w:spacing w:line="360" w:lineRule="exact"/>
        <w:ind w:right="-285"/>
        <w:jc w:val="both"/>
        <w:rPr>
          <w:b/>
          <w:sz w:val="24"/>
          <w:szCs w:val="24"/>
          <w:u w:val="single"/>
        </w:rPr>
      </w:pPr>
    </w:p>
    <w:p w14:paraId="6AFA43AD" w14:textId="0F770F0D" w:rsidR="001D624B" w:rsidRPr="00DA77E6" w:rsidRDefault="005E0ABF" w:rsidP="00BA754B">
      <w:pPr>
        <w:spacing w:line="360" w:lineRule="exact"/>
        <w:ind w:right="-285"/>
        <w:jc w:val="both"/>
        <w:rPr>
          <w:b/>
          <w:sz w:val="24"/>
          <w:szCs w:val="24"/>
          <w:u w:val="single"/>
        </w:rPr>
      </w:pPr>
      <w:r w:rsidRPr="00894DBC">
        <w:rPr>
          <w:b/>
          <w:sz w:val="24"/>
          <w:szCs w:val="24"/>
          <w:u w:val="single"/>
        </w:rPr>
        <w:t xml:space="preserve">2.- </w:t>
      </w:r>
      <w:r w:rsidR="001D624B" w:rsidRPr="005C375E">
        <w:rPr>
          <w:b/>
          <w:sz w:val="24"/>
          <w:szCs w:val="24"/>
          <w:u w:val="single"/>
        </w:rPr>
        <w:t>FUNCIONES A REALIZAR POR LOS MIEMBROS DEL EQUIPO</w:t>
      </w:r>
    </w:p>
    <w:p w14:paraId="7A5E48A8" w14:textId="77777777" w:rsidR="00040288" w:rsidRDefault="00040288" w:rsidP="00040288">
      <w:pPr>
        <w:pStyle w:val="EstiloJustificadoDerecha-05cmInterlineadoMnimo12pto"/>
        <w:spacing w:line="240" w:lineRule="auto"/>
        <w:rPr>
          <w:szCs w:val="24"/>
          <w:u w:val="single"/>
        </w:rPr>
      </w:pPr>
    </w:p>
    <w:p w14:paraId="0915D907" w14:textId="05528E79" w:rsidR="00040288" w:rsidRPr="003329F7" w:rsidRDefault="003329F7" w:rsidP="00040288">
      <w:pPr>
        <w:pStyle w:val="EstiloJustificadoDerecha-05cmInterlineadoMnimo12pto"/>
        <w:spacing w:line="240" w:lineRule="auto"/>
        <w:rPr>
          <w:szCs w:val="24"/>
        </w:rPr>
      </w:pPr>
      <w:r w:rsidRPr="005E0A81">
        <w:rPr>
          <w:szCs w:val="24"/>
        </w:rPr>
        <w:t>Es necesario que la firma de auditoría disponga de personal en las 4 categorías descritas a continuación.</w:t>
      </w:r>
    </w:p>
    <w:p w14:paraId="77343CDD" w14:textId="77777777" w:rsidR="003329F7" w:rsidRDefault="003329F7" w:rsidP="00040288">
      <w:pPr>
        <w:pStyle w:val="EstiloJustificadoDerecha-05cmInterlineadoMnimo12pto"/>
        <w:spacing w:line="240" w:lineRule="auto"/>
        <w:rPr>
          <w:szCs w:val="24"/>
          <w:u w:val="single"/>
        </w:rPr>
      </w:pPr>
    </w:p>
    <w:p w14:paraId="7A8AE42E" w14:textId="12C67BD1" w:rsidR="00DB5DF9" w:rsidRDefault="00DB5DF9" w:rsidP="00DB5DF9">
      <w:pPr>
        <w:tabs>
          <w:tab w:val="left" w:pos="709"/>
        </w:tabs>
        <w:spacing w:line="360" w:lineRule="exact"/>
        <w:ind w:left="709" w:right="-285" w:hanging="709"/>
        <w:jc w:val="both"/>
        <w:rPr>
          <w:sz w:val="24"/>
          <w:szCs w:val="24"/>
          <w:u w:val="single"/>
        </w:rPr>
      </w:pPr>
      <w:r w:rsidRPr="00894DBC">
        <w:rPr>
          <w:sz w:val="24"/>
          <w:szCs w:val="24"/>
        </w:rPr>
        <w:t xml:space="preserve">2.1.- </w:t>
      </w:r>
      <w:r w:rsidRPr="00894DBC">
        <w:rPr>
          <w:sz w:val="24"/>
          <w:szCs w:val="24"/>
          <w:u w:val="single"/>
        </w:rPr>
        <w:t>S</w:t>
      </w:r>
      <w:r>
        <w:rPr>
          <w:sz w:val="24"/>
          <w:szCs w:val="24"/>
          <w:u w:val="single"/>
        </w:rPr>
        <w:t>OCIO</w:t>
      </w:r>
      <w:r w:rsidR="005E18D8">
        <w:rPr>
          <w:sz w:val="24"/>
          <w:szCs w:val="24"/>
          <w:u w:val="single"/>
        </w:rPr>
        <w:t>/A</w:t>
      </w:r>
    </w:p>
    <w:p w14:paraId="3D60A4E8" w14:textId="77777777" w:rsidR="00D86C2C" w:rsidRPr="00894DBC" w:rsidRDefault="005E18D8" w:rsidP="00D86C2C">
      <w:pPr>
        <w:tabs>
          <w:tab w:val="left" w:pos="709"/>
        </w:tabs>
        <w:spacing w:before="120" w:line="360" w:lineRule="exact"/>
        <w:ind w:left="709" w:right="-284"/>
        <w:jc w:val="both"/>
        <w:rPr>
          <w:sz w:val="24"/>
          <w:szCs w:val="24"/>
        </w:rPr>
      </w:pPr>
      <w:r>
        <w:rPr>
          <w:sz w:val="24"/>
          <w:szCs w:val="24"/>
        </w:rPr>
        <w:t>En caso de considerarse necesario</w:t>
      </w:r>
      <w:r w:rsidR="00A82275">
        <w:rPr>
          <w:sz w:val="24"/>
          <w:szCs w:val="24"/>
        </w:rPr>
        <w:t xml:space="preserve"> contar con el perfil de socio/a</w:t>
      </w:r>
      <w:r>
        <w:rPr>
          <w:sz w:val="24"/>
          <w:szCs w:val="24"/>
        </w:rPr>
        <w:t xml:space="preserve"> en determinados trabajos, en función de su dificultad o grado de especialización, </w:t>
      </w:r>
      <w:r w:rsidR="00A82275">
        <w:rPr>
          <w:sz w:val="24"/>
          <w:szCs w:val="24"/>
        </w:rPr>
        <w:t>éste/a</w:t>
      </w:r>
      <w:r>
        <w:rPr>
          <w:sz w:val="24"/>
          <w:szCs w:val="24"/>
        </w:rPr>
        <w:t xml:space="preserve"> se encargará de:</w:t>
      </w:r>
    </w:p>
    <w:p w14:paraId="3FA33D36" w14:textId="77777777" w:rsidR="00311CD2" w:rsidRPr="00311CD2" w:rsidRDefault="00311CD2" w:rsidP="005E18D8">
      <w:pPr>
        <w:numPr>
          <w:ilvl w:val="0"/>
          <w:numId w:val="4"/>
        </w:numPr>
        <w:tabs>
          <w:tab w:val="left" w:pos="1134"/>
        </w:tabs>
        <w:spacing w:line="360" w:lineRule="exact"/>
        <w:ind w:left="1134" w:right="464" w:hanging="283"/>
        <w:jc w:val="both"/>
        <w:rPr>
          <w:sz w:val="24"/>
          <w:szCs w:val="24"/>
        </w:rPr>
      </w:pPr>
      <w:r w:rsidRPr="00311CD2">
        <w:rPr>
          <w:sz w:val="24"/>
          <w:szCs w:val="24"/>
        </w:rPr>
        <w:t>Supervisar y asesorar a los miembros del equipo de auditoría</w:t>
      </w:r>
      <w:r w:rsidR="00642A01">
        <w:rPr>
          <w:sz w:val="24"/>
          <w:szCs w:val="24"/>
        </w:rPr>
        <w:t xml:space="preserve"> en las áreas críticas</w:t>
      </w:r>
    </w:p>
    <w:p w14:paraId="74700DCA" w14:textId="77777777" w:rsidR="00311CD2" w:rsidRDefault="00D003F4" w:rsidP="005E18D8">
      <w:pPr>
        <w:numPr>
          <w:ilvl w:val="0"/>
          <w:numId w:val="4"/>
        </w:numPr>
        <w:tabs>
          <w:tab w:val="left" w:pos="1134"/>
        </w:tabs>
        <w:spacing w:line="360" w:lineRule="exact"/>
        <w:ind w:left="1134" w:right="464" w:hanging="283"/>
        <w:jc w:val="both"/>
        <w:rPr>
          <w:sz w:val="24"/>
          <w:szCs w:val="24"/>
        </w:rPr>
      </w:pPr>
      <w:r w:rsidRPr="00D003F4">
        <w:rPr>
          <w:sz w:val="24"/>
          <w:szCs w:val="24"/>
        </w:rPr>
        <w:t xml:space="preserve">Proponer a la OCE decisiones </w:t>
      </w:r>
      <w:r w:rsidR="00C30B08" w:rsidRPr="00D003F4">
        <w:rPr>
          <w:sz w:val="24"/>
          <w:szCs w:val="24"/>
        </w:rPr>
        <w:t>sobre</w:t>
      </w:r>
      <w:r w:rsidR="00C30B08">
        <w:rPr>
          <w:sz w:val="24"/>
          <w:szCs w:val="24"/>
        </w:rPr>
        <w:t xml:space="preserve"> </w:t>
      </w:r>
      <w:r w:rsidR="00311CD2" w:rsidRPr="00311CD2">
        <w:rPr>
          <w:sz w:val="24"/>
          <w:szCs w:val="24"/>
        </w:rPr>
        <w:t xml:space="preserve">los asuntos </w:t>
      </w:r>
      <w:r w:rsidR="00C30B08">
        <w:rPr>
          <w:sz w:val="24"/>
          <w:szCs w:val="24"/>
        </w:rPr>
        <w:t>relativos a las áreas críticas de la auditoría</w:t>
      </w:r>
    </w:p>
    <w:p w14:paraId="09CE0209" w14:textId="77777777" w:rsidR="00CF0CB5" w:rsidRPr="00311CD2" w:rsidRDefault="00CF0CB5" w:rsidP="001211D5">
      <w:pPr>
        <w:tabs>
          <w:tab w:val="left" w:pos="1134"/>
        </w:tabs>
        <w:spacing w:line="360" w:lineRule="exact"/>
        <w:ind w:right="464"/>
        <w:jc w:val="both"/>
        <w:rPr>
          <w:sz w:val="24"/>
          <w:szCs w:val="24"/>
          <w:highlight w:val="yellow"/>
        </w:rPr>
      </w:pPr>
    </w:p>
    <w:p w14:paraId="3F30CC4A" w14:textId="77777777" w:rsidR="00DB5DF9" w:rsidRDefault="00DB5DF9" w:rsidP="00BA754B">
      <w:pPr>
        <w:tabs>
          <w:tab w:val="left" w:pos="1134"/>
        </w:tabs>
        <w:spacing w:line="360" w:lineRule="exact"/>
        <w:ind w:left="1134" w:right="-285" w:hanging="425"/>
        <w:jc w:val="both"/>
        <w:rPr>
          <w:sz w:val="24"/>
          <w:szCs w:val="24"/>
        </w:rPr>
      </w:pPr>
    </w:p>
    <w:p w14:paraId="4E1A157D" w14:textId="28523F73" w:rsidR="00DB5DF9" w:rsidRPr="00894DBC" w:rsidRDefault="00DB5DF9" w:rsidP="00DB5DF9">
      <w:pPr>
        <w:tabs>
          <w:tab w:val="left" w:pos="709"/>
        </w:tabs>
        <w:spacing w:line="360" w:lineRule="exact"/>
        <w:ind w:left="709" w:right="-285" w:hanging="709"/>
        <w:jc w:val="both"/>
        <w:rPr>
          <w:sz w:val="24"/>
          <w:szCs w:val="24"/>
          <w:u w:val="single"/>
        </w:rPr>
      </w:pPr>
      <w:r>
        <w:rPr>
          <w:sz w:val="24"/>
          <w:szCs w:val="24"/>
        </w:rPr>
        <w:t>2.2</w:t>
      </w:r>
      <w:r w:rsidRPr="00894DBC">
        <w:rPr>
          <w:sz w:val="24"/>
          <w:szCs w:val="24"/>
        </w:rPr>
        <w:t xml:space="preserve">- </w:t>
      </w:r>
      <w:r>
        <w:rPr>
          <w:sz w:val="24"/>
          <w:szCs w:val="24"/>
          <w:u w:val="single"/>
        </w:rPr>
        <w:t>GERENTE</w:t>
      </w:r>
    </w:p>
    <w:p w14:paraId="59B737BF" w14:textId="77777777" w:rsidR="00C30B08" w:rsidRPr="00C30B08" w:rsidRDefault="00C30B08" w:rsidP="00C30B08">
      <w:pPr>
        <w:tabs>
          <w:tab w:val="left" w:pos="709"/>
        </w:tabs>
        <w:spacing w:before="120" w:line="360" w:lineRule="exact"/>
        <w:ind w:left="709" w:right="-284"/>
        <w:jc w:val="both"/>
        <w:rPr>
          <w:sz w:val="24"/>
          <w:szCs w:val="24"/>
        </w:rPr>
      </w:pPr>
      <w:r>
        <w:rPr>
          <w:sz w:val="24"/>
          <w:szCs w:val="24"/>
        </w:rPr>
        <w:t xml:space="preserve">En caso de considerarse necesario </w:t>
      </w:r>
      <w:r w:rsidR="00A82275">
        <w:rPr>
          <w:sz w:val="24"/>
          <w:szCs w:val="24"/>
        </w:rPr>
        <w:t xml:space="preserve">contar con el perfil de gerente, </w:t>
      </w:r>
      <w:r>
        <w:rPr>
          <w:sz w:val="24"/>
          <w:szCs w:val="24"/>
        </w:rPr>
        <w:t xml:space="preserve">en determinados trabajos, en función de su dificultad o grado de especialización, </w:t>
      </w:r>
      <w:r w:rsidR="00A82275">
        <w:rPr>
          <w:sz w:val="24"/>
          <w:szCs w:val="24"/>
        </w:rPr>
        <w:t>s</w:t>
      </w:r>
      <w:r>
        <w:rPr>
          <w:sz w:val="24"/>
          <w:szCs w:val="24"/>
        </w:rPr>
        <w:t>e encargará de</w:t>
      </w:r>
      <w:r w:rsidR="00094094">
        <w:rPr>
          <w:sz w:val="24"/>
          <w:szCs w:val="24"/>
        </w:rPr>
        <w:t>:</w:t>
      </w:r>
    </w:p>
    <w:p w14:paraId="64E28455" w14:textId="77777777" w:rsidR="00311CD2" w:rsidRDefault="00311CD2" w:rsidP="00C30B08">
      <w:pPr>
        <w:numPr>
          <w:ilvl w:val="0"/>
          <w:numId w:val="4"/>
        </w:numPr>
        <w:tabs>
          <w:tab w:val="left" w:pos="1134"/>
        </w:tabs>
        <w:spacing w:line="360" w:lineRule="exact"/>
        <w:ind w:left="1134" w:right="464" w:hanging="283"/>
        <w:jc w:val="both"/>
        <w:rPr>
          <w:sz w:val="24"/>
          <w:szCs w:val="24"/>
        </w:rPr>
      </w:pPr>
      <w:r w:rsidRPr="00311CD2">
        <w:rPr>
          <w:sz w:val="24"/>
          <w:szCs w:val="24"/>
        </w:rPr>
        <w:t>Proveer orientación al equipo de auditoría en relación con problemas identificados durante la ejecución del</w:t>
      </w:r>
      <w:r w:rsidR="00CF0CB5">
        <w:rPr>
          <w:sz w:val="24"/>
          <w:szCs w:val="24"/>
        </w:rPr>
        <w:t xml:space="preserve"> trabajo</w:t>
      </w:r>
      <w:r w:rsidRPr="00311CD2">
        <w:rPr>
          <w:sz w:val="24"/>
          <w:szCs w:val="24"/>
        </w:rPr>
        <w:t>.</w:t>
      </w:r>
    </w:p>
    <w:p w14:paraId="60FBAAEF" w14:textId="77777777" w:rsidR="005440C3" w:rsidRPr="00894DBC" w:rsidRDefault="005440C3" w:rsidP="005440C3">
      <w:pPr>
        <w:numPr>
          <w:ilvl w:val="0"/>
          <w:numId w:val="4"/>
        </w:numPr>
        <w:tabs>
          <w:tab w:val="left" w:pos="1134"/>
        </w:tabs>
        <w:spacing w:line="360" w:lineRule="exact"/>
        <w:ind w:left="1134" w:right="464" w:hanging="283"/>
        <w:jc w:val="both"/>
        <w:rPr>
          <w:sz w:val="24"/>
          <w:szCs w:val="24"/>
        </w:rPr>
      </w:pPr>
      <w:r w:rsidRPr="00894DBC">
        <w:rPr>
          <w:sz w:val="24"/>
          <w:szCs w:val="24"/>
        </w:rPr>
        <w:t>Plantear a otros niveles las consultas que consideren convenientes y que necesiten una decisión importante, tanto las técnicas como las de orden interno.</w:t>
      </w:r>
    </w:p>
    <w:p w14:paraId="31D98EE8" w14:textId="77777777" w:rsidR="002D023A" w:rsidRPr="00311CD2" w:rsidRDefault="002D023A" w:rsidP="00C30B08">
      <w:pPr>
        <w:numPr>
          <w:ilvl w:val="0"/>
          <w:numId w:val="4"/>
        </w:numPr>
        <w:tabs>
          <w:tab w:val="left" w:pos="1134"/>
        </w:tabs>
        <w:spacing w:line="360" w:lineRule="exact"/>
        <w:ind w:left="1134" w:right="464" w:hanging="283"/>
        <w:jc w:val="both"/>
        <w:rPr>
          <w:sz w:val="24"/>
          <w:szCs w:val="24"/>
        </w:rPr>
      </w:pPr>
      <w:r w:rsidRPr="00894DBC">
        <w:rPr>
          <w:sz w:val="24"/>
          <w:szCs w:val="24"/>
        </w:rPr>
        <w:t>Revisión de los papeles de trabajo</w:t>
      </w:r>
      <w:r>
        <w:rPr>
          <w:sz w:val="24"/>
          <w:szCs w:val="24"/>
        </w:rPr>
        <w:t xml:space="preserve"> de las áreas consideradas críticas.</w:t>
      </w:r>
    </w:p>
    <w:p w14:paraId="024C2C55" w14:textId="59BB0873" w:rsidR="002D3325" w:rsidRDefault="00311CD2" w:rsidP="006C7E01">
      <w:pPr>
        <w:numPr>
          <w:ilvl w:val="0"/>
          <w:numId w:val="4"/>
        </w:numPr>
        <w:tabs>
          <w:tab w:val="left" w:pos="1134"/>
        </w:tabs>
        <w:spacing w:line="360" w:lineRule="exact"/>
        <w:ind w:left="1134" w:right="464" w:hanging="283"/>
        <w:jc w:val="both"/>
        <w:rPr>
          <w:sz w:val="24"/>
          <w:szCs w:val="24"/>
        </w:rPr>
      </w:pPr>
      <w:r w:rsidRPr="00311CD2">
        <w:rPr>
          <w:sz w:val="24"/>
          <w:szCs w:val="24"/>
        </w:rPr>
        <w:t>Supervisar</w:t>
      </w:r>
      <w:r w:rsidR="00CF0CB5">
        <w:rPr>
          <w:sz w:val="24"/>
          <w:szCs w:val="24"/>
        </w:rPr>
        <w:t xml:space="preserve"> la preparación de los informes.</w:t>
      </w:r>
    </w:p>
    <w:p w14:paraId="77401BCF" w14:textId="77777777" w:rsidR="002D3325" w:rsidRDefault="002D3325">
      <w:pPr>
        <w:rPr>
          <w:sz w:val="24"/>
          <w:szCs w:val="24"/>
        </w:rPr>
      </w:pPr>
      <w:r>
        <w:rPr>
          <w:sz w:val="24"/>
          <w:szCs w:val="24"/>
        </w:rPr>
        <w:br w:type="page"/>
      </w:r>
    </w:p>
    <w:p w14:paraId="65D9BEE1" w14:textId="27BEA29D" w:rsidR="004D4F58" w:rsidRPr="00894DBC" w:rsidRDefault="00DB5DF9" w:rsidP="00BA754B">
      <w:pPr>
        <w:tabs>
          <w:tab w:val="left" w:pos="709"/>
        </w:tabs>
        <w:spacing w:line="360" w:lineRule="exact"/>
        <w:ind w:left="709" w:right="-285" w:hanging="709"/>
        <w:jc w:val="both"/>
        <w:rPr>
          <w:sz w:val="24"/>
          <w:szCs w:val="24"/>
          <w:u w:val="single"/>
        </w:rPr>
      </w:pPr>
      <w:r>
        <w:rPr>
          <w:sz w:val="24"/>
          <w:szCs w:val="24"/>
        </w:rPr>
        <w:lastRenderedPageBreak/>
        <w:t>2.3</w:t>
      </w:r>
      <w:r w:rsidR="005E0ABF" w:rsidRPr="00894DBC">
        <w:rPr>
          <w:sz w:val="24"/>
          <w:szCs w:val="24"/>
        </w:rPr>
        <w:t xml:space="preserve">.- </w:t>
      </w:r>
      <w:r w:rsidR="005E0ABF" w:rsidRPr="00894DBC">
        <w:rPr>
          <w:sz w:val="24"/>
          <w:szCs w:val="24"/>
          <w:u w:val="single"/>
        </w:rPr>
        <w:t>SENIOR</w:t>
      </w:r>
    </w:p>
    <w:p w14:paraId="6D7C9F84" w14:textId="77777777" w:rsidR="001D624B" w:rsidRPr="00894DBC" w:rsidRDefault="004D4F58" w:rsidP="00EF6E34">
      <w:pPr>
        <w:tabs>
          <w:tab w:val="left" w:pos="709"/>
        </w:tabs>
        <w:spacing w:before="120" w:line="360" w:lineRule="exact"/>
        <w:ind w:left="709" w:right="-284" w:hanging="709"/>
        <w:jc w:val="both"/>
        <w:rPr>
          <w:sz w:val="24"/>
          <w:szCs w:val="24"/>
        </w:rPr>
      </w:pPr>
      <w:r w:rsidRPr="00894DBC">
        <w:rPr>
          <w:sz w:val="24"/>
          <w:szCs w:val="24"/>
        </w:rPr>
        <w:tab/>
      </w:r>
      <w:r w:rsidR="001D624B" w:rsidRPr="00894DBC">
        <w:rPr>
          <w:sz w:val="24"/>
          <w:szCs w:val="24"/>
        </w:rPr>
        <w:t xml:space="preserve">Es el responsable del trabajo de campo bajo la supervisión del personal del Servicio de Auditoría de </w:t>
      </w:r>
      <w:r w:rsidR="0094513D" w:rsidRPr="00894DBC">
        <w:rPr>
          <w:sz w:val="24"/>
          <w:szCs w:val="24"/>
        </w:rPr>
        <w:t>la Oficina de Control Económico (OCE en adelante)</w:t>
      </w:r>
      <w:r w:rsidR="00D432EF">
        <w:rPr>
          <w:sz w:val="24"/>
          <w:szCs w:val="24"/>
        </w:rPr>
        <w:t xml:space="preserve"> o, en su caso, de la persona que desarrolle las tareas de gerente</w:t>
      </w:r>
      <w:r w:rsidR="001D624B" w:rsidRPr="00894DBC">
        <w:rPr>
          <w:sz w:val="24"/>
          <w:szCs w:val="24"/>
        </w:rPr>
        <w:t>.</w:t>
      </w:r>
      <w:r w:rsidRPr="00894DBC">
        <w:rPr>
          <w:sz w:val="24"/>
          <w:szCs w:val="24"/>
        </w:rPr>
        <w:t xml:space="preserve"> </w:t>
      </w:r>
      <w:r w:rsidR="001D624B" w:rsidRPr="00894DBC">
        <w:rPr>
          <w:sz w:val="24"/>
          <w:szCs w:val="24"/>
        </w:rPr>
        <w:t>Sus funciones s</w:t>
      </w:r>
      <w:r w:rsidR="005E0ABF" w:rsidRPr="00894DBC">
        <w:rPr>
          <w:sz w:val="24"/>
          <w:szCs w:val="24"/>
        </w:rPr>
        <w:t>on</w:t>
      </w:r>
      <w:r w:rsidR="001D624B" w:rsidRPr="00894DBC">
        <w:rPr>
          <w:sz w:val="24"/>
          <w:szCs w:val="24"/>
        </w:rPr>
        <w:t>:</w:t>
      </w:r>
    </w:p>
    <w:p w14:paraId="61008CBA" w14:textId="77777777" w:rsidR="001D624B" w:rsidRPr="00894DBC" w:rsidRDefault="001D624B" w:rsidP="00C344DD">
      <w:pPr>
        <w:numPr>
          <w:ilvl w:val="0"/>
          <w:numId w:val="4"/>
        </w:numPr>
        <w:tabs>
          <w:tab w:val="left" w:pos="1134"/>
        </w:tabs>
        <w:spacing w:line="360" w:lineRule="exact"/>
        <w:ind w:left="1135" w:right="465" w:hanging="284"/>
        <w:jc w:val="both"/>
        <w:rPr>
          <w:sz w:val="24"/>
          <w:szCs w:val="24"/>
        </w:rPr>
      </w:pPr>
      <w:r w:rsidRPr="00894DBC">
        <w:rPr>
          <w:sz w:val="24"/>
          <w:szCs w:val="24"/>
        </w:rPr>
        <w:t>Elaboración de un programa detallado del trabajo a realizar en cada área de actuación siguiendo las directrices que se le indiquen.</w:t>
      </w:r>
    </w:p>
    <w:p w14:paraId="6D23AC7C" w14:textId="77777777" w:rsidR="001D624B" w:rsidRPr="00894DBC" w:rsidRDefault="001D624B" w:rsidP="00C344DD">
      <w:pPr>
        <w:numPr>
          <w:ilvl w:val="0"/>
          <w:numId w:val="4"/>
        </w:numPr>
        <w:tabs>
          <w:tab w:val="left" w:pos="1134"/>
        </w:tabs>
        <w:spacing w:line="360" w:lineRule="exact"/>
        <w:ind w:left="1135" w:right="465" w:hanging="284"/>
        <w:jc w:val="both"/>
        <w:rPr>
          <w:sz w:val="24"/>
          <w:szCs w:val="24"/>
        </w:rPr>
      </w:pPr>
      <w:r w:rsidRPr="00894DBC">
        <w:rPr>
          <w:sz w:val="24"/>
          <w:szCs w:val="24"/>
        </w:rPr>
        <w:t>Ejecución del trabajo en las áreas más importantes o que req</w:t>
      </w:r>
      <w:r w:rsidR="00E01D8C" w:rsidRPr="00894DBC">
        <w:rPr>
          <w:sz w:val="24"/>
          <w:szCs w:val="24"/>
        </w:rPr>
        <w:t xml:space="preserve">uieran de una mayor experiencia, manteniendo el control, supervisión y revisión de todos los trabajos bajo su responsabilidad. </w:t>
      </w:r>
    </w:p>
    <w:p w14:paraId="0C9D06FD" w14:textId="77777777" w:rsidR="00E01D8C" w:rsidRPr="00894DBC" w:rsidRDefault="00E01D8C" w:rsidP="00BA754B">
      <w:pPr>
        <w:numPr>
          <w:ilvl w:val="0"/>
          <w:numId w:val="4"/>
        </w:numPr>
        <w:tabs>
          <w:tab w:val="left" w:pos="1134"/>
        </w:tabs>
        <w:spacing w:line="360" w:lineRule="exact"/>
        <w:ind w:left="1134" w:right="464" w:hanging="283"/>
        <w:jc w:val="both"/>
        <w:rPr>
          <w:sz w:val="24"/>
          <w:szCs w:val="24"/>
        </w:rPr>
      </w:pPr>
      <w:r w:rsidRPr="00894DBC">
        <w:rPr>
          <w:sz w:val="24"/>
          <w:szCs w:val="24"/>
        </w:rPr>
        <w:t>Atender todas las consultas que les realice el personal a su cargo introduciendo al ayudante en el trabajo.</w:t>
      </w:r>
    </w:p>
    <w:p w14:paraId="7F21C7C9" w14:textId="77777777" w:rsidR="001D624B" w:rsidRPr="00894DBC" w:rsidRDefault="001D624B" w:rsidP="00BA754B">
      <w:pPr>
        <w:numPr>
          <w:ilvl w:val="0"/>
          <w:numId w:val="4"/>
        </w:numPr>
        <w:tabs>
          <w:tab w:val="left" w:pos="1134"/>
        </w:tabs>
        <w:spacing w:line="360" w:lineRule="exact"/>
        <w:ind w:left="1134" w:right="464" w:hanging="283"/>
        <w:jc w:val="both"/>
        <w:rPr>
          <w:sz w:val="24"/>
          <w:szCs w:val="24"/>
        </w:rPr>
      </w:pPr>
      <w:r w:rsidRPr="00894DBC">
        <w:rPr>
          <w:sz w:val="24"/>
          <w:szCs w:val="24"/>
        </w:rPr>
        <w:t>Revisión de los papeles de trabajo realizados por el equipo a su cargo, responsabilizándose del cierre de todos los puntos.</w:t>
      </w:r>
    </w:p>
    <w:p w14:paraId="4DFA6CD8" w14:textId="77777777" w:rsidR="001D624B" w:rsidRDefault="001D624B" w:rsidP="00BA754B">
      <w:pPr>
        <w:numPr>
          <w:ilvl w:val="0"/>
          <w:numId w:val="4"/>
        </w:numPr>
        <w:tabs>
          <w:tab w:val="left" w:pos="1134"/>
        </w:tabs>
        <w:spacing w:line="360" w:lineRule="exact"/>
        <w:ind w:left="1134" w:right="464" w:hanging="283"/>
        <w:jc w:val="both"/>
        <w:rPr>
          <w:sz w:val="24"/>
          <w:szCs w:val="24"/>
        </w:rPr>
      </w:pPr>
      <w:r w:rsidRPr="00894DBC">
        <w:rPr>
          <w:sz w:val="24"/>
          <w:szCs w:val="24"/>
        </w:rPr>
        <w:t>Elaboración de los borradores de los informes a que den lugar los trabajos realizados.</w:t>
      </w:r>
    </w:p>
    <w:p w14:paraId="610B428A" w14:textId="77777777" w:rsidR="001D624B" w:rsidRPr="00894DBC" w:rsidRDefault="001D624B" w:rsidP="00BA754B">
      <w:pPr>
        <w:tabs>
          <w:tab w:val="left" w:pos="1134"/>
        </w:tabs>
        <w:spacing w:line="360" w:lineRule="exact"/>
        <w:ind w:left="1418" w:right="-285" w:hanging="1418"/>
        <w:jc w:val="both"/>
        <w:rPr>
          <w:sz w:val="24"/>
          <w:szCs w:val="24"/>
        </w:rPr>
      </w:pPr>
    </w:p>
    <w:p w14:paraId="0804A198" w14:textId="2954C9F1" w:rsidR="009223B3" w:rsidRPr="00894DBC" w:rsidRDefault="00BE55CF" w:rsidP="00BA754B">
      <w:pPr>
        <w:tabs>
          <w:tab w:val="left" w:pos="0"/>
        </w:tabs>
        <w:spacing w:line="360" w:lineRule="exact"/>
        <w:ind w:left="993" w:right="-285" w:hanging="993"/>
        <w:jc w:val="both"/>
        <w:rPr>
          <w:sz w:val="24"/>
          <w:szCs w:val="24"/>
          <w:u w:val="single"/>
        </w:rPr>
      </w:pPr>
      <w:r>
        <w:rPr>
          <w:sz w:val="24"/>
          <w:szCs w:val="24"/>
        </w:rPr>
        <w:t>2.4</w:t>
      </w:r>
      <w:r w:rsidR="005E0ABF" w:rsidRPr="00894DBC">
        <w:rPr>
          <w:sz w:val="24"/>
          <w:szCs w:val="24"/>
        </w:rPr>
        <w:t>.-</w:t>
      </w:r>
      <w:r w:rsidR="005E0ABF" w:rsidRPr="00894DBC">
        <w:rPr>
          <w:sz w:val="24"/>
          <w:szCs w:val="24"/>
          <w:u w:val="single"/>
        </w:rPr>
        <w:t xml:space="preserve"> AYUDANTE</w:t>
      </w:r>
    </w:p>
    <w:p w14:paraId="34B8088E" w14:textId="77777777" w:rsidR="001D624B" w:rsidRDefault="001D624B" w:rsidP="00EF6E34">
      <w:pPr>
        <w:tabs>
          <w:tab w:val="left" w:pos="1134"/>
        </w:tabs>
        <w:spacing w:before="120" w:line="360" w:lineRule="exact"/>
        <w:ind w:left="709" w:right="-284"/>
        <w:jc w:val="both"/>
        <w:rPr>
          <w:sz w:val="24"/>
          <w:szCs w:val="24"/>
        </w:rPr>
      </w:pPr>
      <w:r w:rsidRPr="00894DBC">
        <w:rPr>
          <w:sz w:val="24"/>
          <w:szCs w:val="24"/>
        </w:rPr>
        <w:t>Dirigido y supervisado por personal del Servicio de Auditoría o, en su caso, por el senior, se encargará del desarrollo de los trabajos de acuerdo con la planificación y programas de trabajo establecidos.</w:t>
      </w:r>
    </w:p>
    <w:p w14:paraId="43163F0B" w14:textId="77777777" w:rsidR="002D3325" w:rsidRDefault="002D3325" w:rsidP="00EF6E34">
      <w:pPr>
        <w:tabs>
          <w:tab w:val="left" w:pos="1134"/>
        </w:tabs>
        <w:spacing w:before="120" w:line="360" w:lineRule="exact"/>
        <w:ind w:left="709" w:right="-284"/>
        <w:jc w:val="both"/>
        <w:rPr>
          <w:sz w:val="24"/>
          <w:szCs w:val="24"/>
        </w:rPr>
      </w:pPr>
    </w:p>
    <w:p w14:paraId="27F0C8F3" w14:textId="1C57B7F3" w:rsidR="002D3325" w:rsidRPr="002D3325" w:rsidRDefault="002D3325" w:rsidP="002D3325">
      <w:pPr>
        <w:spacing w:line="360" w:lineRule="exact"/>
        <w:ind w:right="-285"/>
        <w:jc w:val="both"/>
        <w:rPr>
          <w:sz w:val="24"/>
          <w:szCs w:val="24"/>
        </w:rPr>
      </w:pPr>
      <w:bookmarkStart w:id="0" w:name="_Hlk156827060"/>
      <w:r w:rsidRPr="002D3325">
        <w:rPr>
          <w:sz w:val="24"/>
          <w:szCs w:val="24"/>
        </w:rPr>
        <w:t xml:space="preserve">Al menos una de las personas </w:t>
      </w:r>
      <w:r>
        <w:rPr>
          <w:sz w:val="24"/>
          <w:szCs w:val="24"/>
        </w:rPr>
        <w:t xml:space="preserve">en las categorías de </w:t>
      </w:r>
      <w:r w:rsidRPr="005E0A81">
        <w:rPr>
          <w:sz w:val="24"/>
          <w:szCs w:val="24"/>
        </w:rPr>
        <w:t xml:space="preserve">senior </w:t>
      </w:r>
      <w:r w:rsidR="0051185C" w:rsidRPr="005E0A81">
        <w:rPr>
          <w:sz w:val="24"/>
          <w:szCs w:val="24"/>
        </w:rPr>
        <w:t>o</w:t>
      </w:r>
      <w:r w:rsidRPr="005E0A81">
        <w:rPr>
          <w:sz w:val="24"/>
          <w:szCs w:val="24"/>
        </w:rPr>
        <w:t xml:space="preserve"> ayudante</w:t>
      </w:r>
      <w:r>
        <w:rPr>
          <w:sz w:val="24"/>
          <w:szCs w:val="24"/>
        </w:rPr>
        <w:t xml:space="preserve"> </w:t>
      </w:r>
      <w:r w:rsidRPr="002D3325">
        <w:rPr>
          <w:sz w:val="24"/>
          <w:szCs w:val="24"/>
        </w:rPr>
        <w:t>de la empresa auditora deberá acreditar el nivel B2 en competencia en euskera. Es preciso disponer de personal que pueda desarrollar los trabajos de control en euskera, así como realizar los informes o borradores en bilingüe (euskera y castellano), debido a que determinados trabajos solicitados por los distintos Departamentos pueden disponer de la documentación soporte en euskera y la interlocución con los responsables de dichos órganos deba ser realizada en dicha lengua.</w:t>
      </w:r>
    </w:p>
    <w:bookmarkEnd w:id="0"/>
    <w:p w14:paraId="314B11A6" w14:textId="77777777" w:rsidR="002D3325" w:rsidRPr="00894DBC" w:rsidRDefault="002D3325" w:rsidP="00EF6E34">
      <w:pPr>
        <w:tabs>
          <w:tab w:val="left" w:pos="1134"/>
        </w:tabs>
        <w:spacing w:before="120" w:line="360" w:lineRule="exact"/>
        <w:ind w:left="709" w:right="-284"/>
        <w:jc w:val="both"/>
        <w:rPr>
          <w:sz w:val="24"/>
          <w:szCs w:val="24"/>
        </w:rPr>
      </w:pPr>
    </w:p>
    <w:p w14:paraId="7D109FB2" w14:textId="77777777" w:rsidR="001D624B" w:rsidRPr="00894DBC" w:rsidRDefault="005E0ABF" w:rsidP="00BA754B">
      <w:pPr>
        <w:spacing w:line="360" w:lineRule="exact"/>
        <w:ind w:left="1276" w:right="-285" w:hanging="1276"/>
        <w:jc w:val="both"/>
        <w:rPr>
          <w:b/>
          <w:sz w:val="24"/>
          <w:szCs w:val="24"/>
          <w:u w:val="single"/>
        </w:rPr>
      </w:pPr>
      <w:r w:rsidRPr="00616747">
        <w:rPr>
          <w:b/>
          <w:sz w:val="24"/>
          <w:szCs w:val="24"/>
          <w:u w:val="single"/>
        </w:rPr>
        <w:t xml:space="preserve">3.- </w:t>
      </w:r>
      <w:r w:rsidR="001D624B" w:rsidRPr="00616747">
        <w:rPr>
          <w:b/>
          <w:sz w:val="24"/>
          <w:szCs w:val="24"/>
          <w:u w:val="single"/>
        </w:rPr>
        <w:t>EJECUCION</w:t>
      </w:r>
      <w:r w:rsidR="001D624B" w:rsidRPr="00894DBC">
        <w:rPr>
          <w:b/>
          <w:sz w:val="24"/>
          <w:szCs w:val="24"/>
          <w:u w:val="single"/>
        </w:rPr>
        <w:t xml:space="preserve"> DE LAS PRESTACIONES</w:t>
      </w:r>
    </w:p>
    <w:p w14:paraId="01CB6F0C" w14:textId="77777777" w:rsidR="00D96B5B" w:rsidRPr="00894DBC" w:rsidRDefault="00D96B5B" w:rsidP="00BA754B">
      <w:pPr>
        <w:spacing w:line="360" w:lineRule="exact"/>
        <w:ind w:left="1276" w:right="-285" w:hanging="1276"/>
        <w:jc w:val="both"/>
        <w:rPr>
          <w:b/>
          <w:sz w:val="24"/>
          <w:szCs w:val="24"/>
          <w:u w:val="single"/>
        </w:rPr>
      </w:pPr>
    </w:p>
    <w:p w14:paraId="746FCABD" w14:textId="77777777" w:rsidR="00D96B5B" w:rsidRPr="00894DBC" w:rsidRDefault="00D96B5B" w:rsidP="00BA754B">
      <w:pPr>
        <w:spacing w:line="360" w:lineRule="exact"/>
        <w:ind w:right="-285"/>
        <w:jc w:val="both"/>
        <w:rPr>
          <w:sz w:val="24"/>
          <w:szCs w:val="24"/>
        </w:rPr>
      </w:pPr>
      <w:r w:rsidRPr="00894DBC">
        <w:rPr>
          <w:sz w:val="24"/>
          <w:szCs w:val="24"/>
        </w:rPr>
        <w:t xml:space="preserve">La </w:t>
      </w:r>
      <w:r w:rsidR="0094513D" w:rsidRPr="00894DBC">
        <w:rPr>
          <w:sz w:val="24"/>
          <w:szCs w:val="24"/>
        </w:rPr>
        <w:t xml:space="preserve">OCE </w:t>
      </w:r>
      <w:r w:rsidRPr="00894DBC">
        <w:rPr>
          <w:sz w:val="24"/>
          <w:szCs w:val="24"/>
        </w:rPr>
        <w:t xml:space="preserve">del Gobierno Vasco (GV) está interesada en la contratación de servicios de auditoría interna mediante un servicio de externalización, en el cual, de acuerdo con la Ley de Auditoría de Cuentas, será la OCE la que asumirá la responsabilidad de la determinación del alcance, riesgo y frecuencia de los procedimientos a llevar a </w:t>
      </w:r>
      <w:proofErr w:type="gramStart"/>
      <w:r w:rsidRPr="00894DBC">
        <w:rPr>
          <w:sz w:val="24"/>
          <w:szCs w:val="24"/>
        </w:rPr>
        <w:t>cabo</w:t>
      </w:r>
      <w:proofErr w:type="gramEnd"/>
      <w:r w:rsidRPr="00894DBC">
        <w:rPr>
          <w:sz w:val="24"/>
          <w:szCs w:val="24"/>
        </w:rPr>
        <w:t xml:space="preserve"> así como la consideración, decisión y ejecución de los resultados y recomendaciones proporcionadas en su caso.  Es recomendable que los hechos detectados en el alcance </w:t>
      </w:r>
      <w:proofErr w:type="gramStart"/>
      <w:r w:rsidRPr="00894DBC">
        <w:rPr>
          <w:sz w:val="24"/>
          <w:szCs w:val="24"/>
        </w:rPr>
        <w:t>establecido,</w:t>
      </w:r>
      <w:proofErr w:type="gramEnd"/>
      <w:r w:rsidRPr="00894DBC">
        <w:rPr>
          <w:sz w:val="24"/>
          <w:szCs w:val="24"/>
        </w:rPr>
        <w:t xml:space="preserve"> provengan de unos </w:t>
      </w:r>
      <w:r w:rsidRPr="00894DBC">
        <w:rPr>
          <w:sz w:val="24"/>
          <w:szCs w:val="24"/>
        </w:rPr>
        <w:lastRenderedPageBreak/>
        <w:t>procedimientos aplicados independientemente, demostrando actitud de escepticismo profesional y aplicación de juicio profesional, para lo cual se requier</w:t>
      </w:r>
      <w:r w:rsidR="0007752D">
        <w:rPr>
          <w:sz w:val="24"/>
          <w:szCs w:val="24"/>
        </w:rPr>
        <w:t xml:space="preserve">en los servicios de un auditor </w:t>
      </w:r>
      <w:r w:rsidRPr="00894DBC">
        <w:rPr>
          <w:sz w:val="24"/>
          <w:szCs w:val="24"/>
        </w:rPr>
        <w:t>de cuentas.</w:t>
      </w:r>
    </w:p>
    <w:p w14:paraId="463E7FC9" w14:textId="77777777" w:rsidR="00D06587" w:rsidRPr="00D06587" w:rsidRDefault="00D06587" w:rsidP="00D06587">
      <w:pPr>
        <w:spacing w:line="360" w:lineRule="exact"/>
        <w:ind w:right="-285"/>
        <w:jc w:val="both"/>
        <w:rPr>
          <w:sz w:val="24"/>
          <w:szCs w:val="24"/>
        </w:rPr>
      </w:pPr>
    </w:p>
    <w:p w14:paraId="66B90C1F" w14:textId="77777777" w:rsidR="00D06587" w:rsidRDefault="00D96B5B" w:rsidP="00D06587">
      <w:pPr>
        <w:spacing w:line="360" w:lineRule="exact"/>
        <w:ind w:right="-285"/>
        <w:jc w:val="both"/>
        <w:rPr>
          <w:sz w:val="24"/>
          <w:szCs w:val="24"/>
        </w:rPr>
      </w:pPr>
      <w:r w:rsidRPr="00894DBC">
        <w:rPr>
          <w:sz w:val="24"/>
          <w:szCs w:val="24"/>
        </w:rPr>
        <w:t xml:space="preserve">Dado que las necesidades de la </w:t>
      </w:r>
      <w:r w:rsidR="0094513D" w:rsidRPr="00894DBC">
        <w:rPr>
          <w:sz w:val="24"/>
          <w:szCs w:val="24"/>
        </w:rPr>
        <w:t>OCE</w:t>
      </w:r>
      <w:r w:rsidRPr="00894DBC">
        <w:rPr>
          <w:sz w:val="24"/>
          <w:szCs w:val="24"/>
        </w:rPr>
        <w:t xml:space="preserve"> y la de terceros podría variar ampliamente, la naturaleza, periodo y extensión de los procedimientos podrían igualmente verse modificados; en consecuencia no se precisa de forma exacta el alcance ni las características especiales del encargo, que se darán a conocer en el momento en el que surjan dichas necesidades tanto de la OCE como de terceros; momento en el que se establecerán los procedimientos específicos que se aplicarán sobre la información financiera u otro tipo de encargo.</w:t>
      </w:r>
    </w:p>
    <w:p w14:paraId="6412F3C0" w14:textId="77777777" w:rsidR="00D96B5B" w:rsidRPr="00894DBC" w:rsidRDefault="00D96B5B" w:rsidP="00BA754B">
      <w:pPr>
        <w:spacing w:line="360" w:lineRule="exact"/>
        <w:ind w:right="-285" w:firstLine="720"/>
        <w:jc w:val="both"/>
        <w:rPr>
          <w:sz w:val="24"/>
          <w:szCs w:val="24"/>
        </w:rPr>
      </w:pPr>
    </w:p>
    <w:p w14:paraId="461DFB92" w14:textId="77777777" w:rsidR="00D96B5B" w:rsidRPr="00894DBC" w:rsidRDefault="00D96B5B" w:rsidP="00BA754B">
      <w:pPr>
        <w:spacing w:line="360" w:lineRule="exact"/>
        <w:ind w:right="-285"/>
        <w:jc w:val="both"/>
        <w:rPr>
          <w:sz w:val="24"/>
          <w:szCs w:val="24"/>
        </w:rPr>
      </w:pPr>
      <w:r w:rsidRPr="00894DBC">
        <w:rPr>
          <w:sz w:val="24"/>
          <w:szCs w:val="24"/>
        </w:rPr>
        <w:t>El auditor responderá de la corrección y precisión de los documentos que aporte a la OCE en ejecución del encargo y avisará sin dilación cuando detecte un error para que pueda adoptar las medidas y acciones correctoras que estime oportunas.</w:t>
      </w:r>
    </w:p>
    <w:p w14:paraId="0748DC52" w14:textId="77777777" w:rsidR="00D96B5B" w:rsidRPr="00894DBC" w:rsidRDefault="00D96B5B" w:rsidP="00BA754B">
      <w:pPr>
        <w:spacing w:line="360" w:lineRule="exact"/>
        <w:ind w:right="-285" w:firstLine="720"/>
        <w:jc w:val="both"/>
        <w:rPr>
          <w:sz w:val="24"/>
          <w:szCs w:val="24"/>
        </w:rPr>
      </w:pPr>
    </w:p>
    <w:p w14:paraId="1138E5D2" w14:textId="77777777" w:rsidR="00D96B5B" w:rsidRPr="00894DBC" w:rsidRDefault="00D96B5B" w:rsidP="00BA754B">
      <w:pPr>
        <w:spacing w:line="360" w:lineRule="exact"/>
        <w:ind w:right="-285"/>
        <w:jc w:val="both"/>
        <w:rPr>
          <w:sz w:val="24"/>
          <w:szCs w:val="24"/>
        </w:rPr>
      </w:pPr>
      <w:r w:rsidRPr="00894DBC">
        <w:rPr>
          <w:sz w:val="24"/>
          <w:szCs w:val="24"/>
        </w:rPr>
        <w:t>El auditor prestará los Servicios en los siguientes términos y condiciones:</w:t>
      </w:r>
    </w:p>
    <w:p w14:paraId="4ED56D53" w14:textId="77777777" w:rsidR="00D96B5B" w:rsidRPr="00894DBC" w:rsidRDefault="00D96B5B" w:rsidP="00BA754B">
      <w:pPr>
        <w:spacing w:line="360" w:lineRule="exact"/>
        <w:ind w:right="-285" w:firstLine="720"/>
        <w:jc w:val="both"/>
        <w:rPr>
          <w:sz w:val="24"/>
          <w:szCs w:val="24"/>
        </w:rPr>
      </w:pPr>
    </w:p>
    <w:p w14:paraId="6CCFE04B" w14:textId="562E3566" w:rsidR="00D96B5B" w:rsidRPr="00B24BC6" w:rsidRDefault="00D96B5B" w:rsidP="00BA754B">
      <w:pPr>
        <w:numPr>
          <w:ilvl w:val="2"/>
          <w:numId w:val="2"/>
        </w:numPr>
        <w:tabs>
          <w:tab w:val="clear" w:pos="1418"/>
        </w:tabs>
        <w:autoSpaceDE w:val="0"/>
        <w:autoSpaceDN w:val="0"/>
        <w:adjustRightInd w:val="0"/>
        <w:spacing w:after="240" w:line="360" w:lineRule="exact"/>
        <w:ind w:left="709" w:right="120" w:hanging="425"/>
        <w:jc w:val="both"/>
        <w:rPr>
          <w:rFonts w:eastAsia="Calibri"/>
          <w:sz w:val="24"/>
          <w:szCs w:val="24"/>
          <w:lang w:eastAsia="en-US"/>
        </w:rPr>
      </w:pPr>
      <w:r w:rsidRPr="00894DBC">
        <w:rPr>
          <w:sz w:val="24"/>
          <w:szCs w:val="24"/>
        </w:rPr>
        <w:t xml:space="preserve">Los trabajos de auditoría se desarrollarán con el alcance y objetivos que determine el personal designado por la </w:t>
      </w:r>
      <w:r w:rsidR="0094513D" w:rsidRPr="00894DBC">
        <w:rPr>
          <w:sz w:val="24"/>
          <w:szCs w:val="24"/>
        </w:rPr>
        <w:t>OCE</w:t>
      </w:r>
      <w:r w:rsidRPr="00894DBC">
        <w:rPr>
          <w:sz w:val="24"/>
          <w:szCs w:val="24"/>
        </w:rPr>
        <w:t xml:space="preserve"> del Depa</w:t>
      </w:r>
      <w:r w:rsidR="00765D8C" w:rsidRPr="00894DBC">
        <w:rPr>
          <w:sz w:val="24"/>
          <w:szCs w:val="24"/>
        </w:rPr>
        <w:t xml:space="preserve">rtamento de </w:t>
      </w:r>
      <w:r w:rsidR="00081EC6">
        <w:rPr>
          <w:sz w:val="24"/>
          <w:szCs w:val="24"/>
        </w:rPr>
        <w:t>Hacienda</w:t>
      </w:r>
      <w:r w:rsidR="005E0A81">
        <w:rPr>
          <w:sz w:val="24"/>
          <w:szCs w:val="24"/>
        </w:rPr>
        <w:t xml:space="preserve"> y Finanzas</w:t>
      </w:r>
      <w:r w:rsidRPr="00894DBC">
        <w:rPr>
          <w:sz w:val="24"/>
          <w:szCs w:val="24"/>
        </w:rPr>
        <w:t>.</w:t>
      </w:r>
      <w:r w:rsidR="00507C95" w:rsidRPr="00894DBC">
        <w:rPr>
          <w:sz w:val="24"/>
          <w:szCs w:val="24"/>
        </w:rPr>
        <w:t xml:space="preserve"> A tal efecto, se establecerá el número de horas máximo a imputar en cada proyecto.</w:t>
      </w:r>
    </w:p>
    <w:p w14:paraId="29B5BC96" w14:textId="0398A634" w:rsidR="00B24BC6" w:rsidRDefault="00B24BC6" w:rsidP="00BA754B">
      <w:pPr>
        <w:numPr>
          <w:ilvl w:val="2"/>
          <w:numId w:val="2"/>
        </w:numPr>
        <w:tabs>
          <w:tab w:val="clear" w:pos="1418"/>
        </w:tabs>
        <w:spacing w:after="240" w:line="360" w:lineRule="exact"/>
        <w:ind w:left="709" w:hanging="425"/>
        <w:jc w:val="both"/>
        <w:rPr>
          <w:sz w:val="24"/>
          <w:szCs w:val="24"/>
        </w:rPr>
      </w:pPr>
      <w:r w:rsidRPr="00EC6F1B">
        <w:rPr>
          <w:sz w:val="24"/>
          <w:szCs w:val="24"/>
        </w:rPr>
        <w:t>La empresa auditora designará al menos una persona coordinadora técnica o responsable, perteneciente a su plantilla, que será la interlocutora con quien se relacionará la Oficina de Control Económico y a quien corresponderá la dirección de los trabajos (distribuir el trabajo entre el personal e impartirle las órdenes oportunas, supervisar el correcto desempeño de las funciones).</w:t>
      </w:r>
      <w:r>
        <w:rPr>
          <w:sz w:val="24"/>
          <w:szCs w:val="24"/>
        </w:rPr>
        <w:t xml:space="preserve"> </w:t>
      </w:r>
    </w:p>
    <w:p w14:paraId="0F3E6865" w14:textId="77777777" w:rsidR="00D96B5B" w:rsidRPr="00161BAC" w:rsidRDefault="00D96B5B" w:rsidP="00BA754B">
      <w:pPr>
        <w:numPr>
          <w:ilvl w:val="2"/>
          <w:numId w:val="2"/>
        </w:numPr>
        <w:tabs>
          <w:tab w:val="clear" w:pos="1418"/>
        </w:tabs>
        <w:spacing w:after="240" w:line="360" w:lineRule="exact"/>
        <w:ind w:left="709" w:hanging="425"/>
        <w:jc w:val="both"/>
        <w:rPr>
          <w:sz w:val="24"/>
          <w:szCs w:val="24"/>
        </w:rPr>
      </w:pPr>
      <w:r w:rsidRPr="00161BAC">
        <w:rPr>
          <w:sz w:val="24"/>
          <w:szCs w:val="24"/>
        </w:rPr>
        <w:t>El GV designará a un técnico para hacer de enlace con el auditor.  El GV y sus empleados colaborarán con el auditor y sus técnicos para llevar a buen fin todas las obligaciones derivadas del encargo.</w:t>
      </w:r>
    </w:p>
    <w:p w14:paraId="68379313" w14:textId="77777777" w:rsidR="00D96B5B" w:rsidRPr="00894DBC" w:rsidRDefault="00D96B5B" w:rsidP="00BA754B">
      <w:pPr>
        <w:numPr>
          <w:ilvl w:val="2"/>
          <w:numId w:val="2"/>
        </w:numPr>
        <w:tabs>
          <w:tab w:val="clear" w:pos="1418"/>
        </w:tabs>
        <w:spacing w:after="240" w:line="360" w:lineRule="exact"/>
        <w:ind w:left="709" w:hanging="425"/>
        <w:jc w:val="both"/>
        <w:rPr>
          <w:sz w:val="24"/>
          <w:szCs w:val="24"/>
        </w:rPr>
      </w:pPr>
      <w:r w:rsidRPr="00894DBC">
        <w:rPr>
          <w:sz w:val="24"/>
          <w:szCs w:val="24"/>
        </w:rPr>
        <w:t xml:space="preserve">El auditor ejecutará el encargo realizando de manera competente y profesional los servicios, cumpliendo los niveles de calidad exigidos y cuidando diligentemente los materiales del GV que tuviera que utilizar como consecuencia del encargo. </w:t>
      </w:r>
    </w:p>
    <w:p w14:paraId="37123C6F" w14:textId="77777777" w:rsidR="0094513D" w:rsidRPr="00894DBC" w:rsidRDefault="0094513D" w:rsidP="00BA754B">
      <w:pPr>
        <w:numPr>
          <w:ilvl w:val="2"/>
          <w:numId w:val="2"/>
        </w:numPr>
        <w:tabs>
          <w:tab w:val="clear" w:pos="1418"/>
        </w:tabs>
        <w:spacing w:after="240" w:line="360" w:lineRule="exact"/>
        <w:ind w:left="709" w:hanging="425"/>
        <w:jc w:val="both"/>
        <w:rPr>
          <w:sz w:val="24"/>
          <w:szCs w:val="24"/>
        </w:rPr>
      </w:pPr>
      <w:smartTag w:uri="urn:schemas-microsoft-com:office:smarttags" w:element="PersonName">
        <w:smartTagPr>
          <w:attr w:name="ProductID" w:val="La Administraci￳n"/>
        </w:smartTagPr>
        <w:r w:rsidRPr="00894DBC">
          <w:rPr>
            <w:sz w:val="24"/>
            <w:szCs w:val="24"/>
          </w:rPr>
          <w:lastRenderedPageBreak/>
          <w:t>La Administración</w:t>
        </w:r>
      </w:smartTag>
      <w:r w:rsidRPr="00894DBC">
        <w:rPr>
          <w:sz w:val="24"/>
          <w:szCs w:val="24"/>
        </w:rPr>
        <w:t xml:space="preserve"> puede solicitar que se modifique la designación de auditores realizada por el contratista. En este caso, el contratista se obliga a proponer otras personas, de idéntica categoría, y con circunstancias profesionales, al menos, idénticas a las inicialmente propuestas.</w:t>
      </w:r>
    </w:p>
    <w:p w14:paraId="51A543D1" w14:textId="2635D24E" w:rsidR="001D624B" w:rsidRPr="00894DBC" w:rsidRDefault="001D624B" w:rsidP="00BA754B">
      <w:pPr>
        <w:numPr>
          <w:ilvl w:val="2"/>
          <w:numId w:val="2"/>
        </w:numPr>
        <w:tabs>
          <w:tab w:val="clear" w:pos="1418"/>
        </w:tabs>
        <w:spacing w:after="240" w:line="360" w:lineRule="exact"/>
        <w:ind w:left="709" w:hanging="425"/>
        <w:jc w:val="both"/>
        <w:rPr>
          <w:sz w:val="24"/>
          <w:szCs w:val="24"/>
        </w:rPr>
      </w:pPr>
      <w:r w:rsidRPr="00894DBC">
        <w:rPr>
          <w:sz w:val="24"/>
          <w:szCs w:val="24"/>
        </w:rPr>
        <w:t xml:space="preserve">Los equipos que inicien un trabajo deberán finalizar el mismo con los mismos componentes, salvo casos de fuerza mayor, y siempre con la aprobación de la </w:t>
      </w:r>
      <w:r w:rsidR="0094513D" w:rsidRPr="00894DBC">
        <w:rPr>
          <w:sz w:val="24"/>
          <w:szCs w:val="24"/>
        </w:rPr>
        <w:t>OCE</w:t>
      </w:r>
      <w:r w:rsidRPr="00894DBC">
        <w:rPr>
          <w:sz w:val="24"/>
          <w:szCs w:val="24"/>
        </w:rPr>
        <w:t>. A tal e</w:t>
      </w:r>
      <w:r w:rsidR="003C1AA4">
        <w:rPr>
          <w:sz w:val="24"/>
          <w:szCs w:val="24"/>
        </w:rPr>
        <w:t>fecto, la elección del equipo má</w:t>
      </w:r>
      <w:r w:rsidRPr="00894DBC">
        <w:rPr>
          <w:sz w:val="24"/>
          <w:szCs w:val="24"/>
        </w:rPr>
        <w:t>s adecuado para llevar a cabo los trabajos en cuestión deberá efectuarse teniendo en cuenta dicha premisa.</w:t>
      </w:r>
    </w:p>
    <w:p w14:paraId="4C278C6E" w14:textId="77777777" w:rsidR="001D624B" w:rsidRDefault="001D624B" w:rsidP="00BA754B">
      <w:pPr>
        <w:numPr>
          <w:ilvl w:val="2"/>
          <w:numId w:val="2"/>
        </w:numPr>
        <w:tabs>
          <w:tab w:val="clear" w:pos="1418"/>
        </w:tabs>
        <w:spacing w:after="240" w:line="360" w:lineRule="exact"/>
        <w:ind w:left="709" w:hanging="425"/>
        <w:jc w:val="both"/>
        <w:rPr>
          <w:sz w:val="24"/>
          <w:szCs w:val="24"/>
        </w:rPr>
      </w:pPr>
      <w:r w:rsidRPr="00894DBC">
        <w:rPr>
          <w:sz w:val="24"/>
          <w:szCs w:val="24"/>
        </w:rPr>
        <w:t xml:space="preserve">Para los trabajos que tengan carácter recurrente y dado el conocimiento que de la duración de los mismos se posee por parte de la </w:t>
      </w:r>
      <w:r w:rsidR="0094513D" w:rsidRPr="00894DBC">
        <w:rPr>
          <w:sz w:val="24"/>
          <w:szCs w:val="24"/>
        </w:rPr>
        <w:t>OCE</w:t>
      </w:r>
      <w:r w:rsidRPr="00894DBC">
        <w:rPr>
          <w:sz w:val="24"/>
          <w:szCs w:val="24"/>
        </w:rPr>
        <w:t xml:space="preserve">, se acordará con </w:t>
      </w:r>
      <w:r w:rsidR="004D4F58" w:rsidRPr="00894DBC">
        <w:rPr>
          <w:sz w:val="24"/>
          <w:szCs w:val="24"/>
        </w:rPr>
        <w:t>el contratista,</w:t>
      </w:r>
      <w:r w:rsidRPr="00894DBC">
        <w:rPr>
          <w:sz w:val="24"/>
          <w:szCs w:val="24"/>
        </w:rPr>
        <w:t xml:space="preserve"> al inicio de los mismos, un presupuesto de horas por cada categoría profesional para la realización y adecuada finalización del trabajo. </w:t>
      </w:r>
    </w:p>
    <w:p w14:paraId="583DEAB3" w14:textId="0C521169" w:rsidR="0081627D" w:rsidRPr="00DA77E6" w:rsidRDefault="0081627D" w:rsidP="0081627D">
      <w:pPr>
        <w:numPr>
          <w:ilvl w:val="2"/>
          <w:numId w:val="2"/>
        </w:numPr>
        <w:tabs>
          <w:tab w:val="clear" w:pos="1418"/>
        </w:tabs>
        <w:spacing w:after="240" w:line="360" w:lineRule="exact"/>
        <w:ind w:left="709" w:hanging="425"/>
        <w:jc w:val="both"/>
        <w:rPr>
          <w:sz w:val="24"/>
          <w:szCs w:val="24"/>
        </w:rPr>
      </w:pPr>
      <w:r w:rsidRPr="00DA77E6">
        <w:rPr>
          <w:sz w:val="24"/>
          <w:szCs w:val="24"/>
        </w:rPr>
        <w:t xml:space="preserve">En ocasiones la documentación soporte necesaria para llevar a cabo alguno de los trabajos de auditoría puede estar únicamente en euskera, y la lengua vehicular de las interlocutoras/es puede ser el euskera por lo que se hace necesario que la </w:t>
      </w:r>
      <w:r w:rsidR="00906457" w:rsidRPr="00DA77E6">
        <w:rPr>
          <w:sz w:val="24"/>
          <w:szCs w:val="24"/>
        </w:rPr>
        <w:t>empresa auditora</w:t>
      </w:r>
      <w:r w:rsidRPr="00DA77E6">
        <w:rPr>
          <w:sz w:val="24"/>
          <w:szCs w:val="24"/>
        </w:rPr>
        <w:t xml:space="preserve"> disponga al menos de una persona con una competencia básica en euskera que pueda formar parte del equipo de trabajo para poder realizar el mismo de forma adecuada.</w:t>
      </w:r>
    </w:p>
    <w:p w14:paraId="24433A32" w14:textId="77777777" w:rsidR="00CB1B4A" w:rsidRPr="00894DBC" w:rsidRDefault="004D4F58" w:rsidP="00BA754B">
      <w:pPr>
        <w:numPr>
          <w:ilvl w:val="2"/>
          <w:numId w:val="2"/>
        </w:numPr>
        <w:tabs>
          <w:tab w:val="clear" w:pos="1418"/>
        </w:tabs>
        <w:spacing w:after="240" w:line="360" w:lineRule="exact"/>
        <w:ind w:left="709" w:hanging="425"/>
        <w:jc w:val="both"/>
        <w:rPr>
          <w:sz w:val="24"/>
          <w:szCs w:val="24"/>
        </w:rPr>
      </w:pPr>
      <w:r w:rsidRPr="00894DBC">
        <w:rPr>
          <w:sz w:val="24"/>
          <w:szCs w:val="24"/>
        </w:rPr>
        <w:t xml:space="preserve">El contratista </w:t>
      </w:r>
      <w:r w:rsidR="001D624B" w:rsidRPr="00894DBC">
        <w:rPr>
          <w:sz w:val="24"/>
          <w:szCs w:val="24"/>
        </w:rPr>
        <w:t xml:space="preserve">dará cuenta, con periodicidad </w:t>
      </w:r>
      <w:r w:rsidR="00D3063B" w:rsidRPr="00894DBC">
        <w:rPr>
          <w:sz w:val="24"/>
          <w:szCs w:val="24"/>
        </w:rPr>
        <w:t>mensual</w:t>
      </w:r>
      <w:r w:rsidR="001D624B" w:rsidRPr="00894DBC">
        <w:rPr>
          <w:sz w:val="24"/>
          <w:szCs w:val="24"/>
        </w:rPr>
        <w:t>, al p</w:t>
      </w:r>
      <w:r w:rsidR="0074265B" w:rsidRPr="00894DBC">
        <w:rPr>
          <w:sz w:val="24"/>
          <w:szCs w:val="24"/>
        </w:rPr>
        <w:t>ersonal del Servicio de Auditorí</w:t>
      </w:r>
      <w:r w:rsidR="001D624B" w:rsidRPr="00894DBC">
        <w:rPr>
          <w:sz w:val="24"/>
          <w:szCs w:val="24"/>
        </w:rPr>
        <w:t>a</w:t>
      </w:r>
      <w:r w:rsidR="0094513D" w:rsidRPr="00894DBC">
        <w:rPr>
          <w:sz w:val="24"/>
          <w:szCs w:val="24"/>
        </w:rPr>
        <w:t xml:space="preserve"> de la OCE</w:t>
      </w:r>
      <w:r w:rsidR="001D624B" w:rsidRPr="00894DBC">
        <w:rPr>
          <w:sz w:val="24"/>
          <w:szCs w:val="24"/>
        </w:rPr>
        <w:t xml:space="preserve"> responsable para cada trabajo del número de horas incurridas, </w:t>
      </w:r>
      <w:r w:rsidR="00CB1B4A" w:rsidRPr="00894DBC">
        <w:rPr>
          <w:sz w:val="24"/>
          <w:szCs w:val="24"/>
        </w:rPr>
        <w:t xml:space="preserve">indicando </w:t>
      </w:r>
      <w:r w:rsidR="001D624B" w:rsidRPr="00894DBC">
        <w:rPr>
          <w:sz w:val="24"/>
          <w:szCs w:val="24"/>
        </w:rPr>
        <w:t xml:space="preserve">el trabajo concreto a que se cargan las horas y en su caso el centro o institución concreta a que corresponde dentro de un trabajo genérico, cumplimentando las fichas de control horario establecidas al efecto. </w:t>
      </w:r>
    </w:p>
    <w:p w14:paraId="421C48A9" w14:textId="48745318" w:rsidR="00875989" w:rsidRPr="00894DBC" w:rsidRDefault="004D4F58" w:rsidP="00BA754B">
      <w:pPr>
        <w:numPr>
          <w:ilvl w:val="2"/>
          <w:numId w:val="2"/>
        </w:numPr>
        <w:tabs>
          <w:tab w:val="clear" w:pos="1418"/>
        </w:tabs>
        <w:spacing w:after="240" w:line="360" w:lineRule="exact"/>
        <w:ind w:left="709" w:right="-285" w:hanging="425"/>
        <w:jc w:val="both"/>
        <w:rPr>
          <w:sz w:val="24"/>
          <w:szCs w:val="24"/>
          <w:lang w:val="es-ES_tradnl"/>
        </w:rPr>
      </w:pPr>
      <w:r w:rsidRPr="00894DBC">
        <w:rPr>
          <w:sz w:val="24"/>
          <w:szCs w:val="24"/>
        </w:rPr>
        <w:t xml:space="preserve">Todas las actuaciones efectuadas en el desarrollo del análisis financiero y de procedimientos en </w:t>
      </w:r>
      <w:r w:rsidR="00B24BC6">
        <w:rPr>
          <w:sz w:val="24"/>
          <w:szCs w:val="24"/>
        </w:rPr>
        <w:t>el sector público</w:t>
      </w:r>
      <w:r w:rsidRPr="00894DBC">
        <w:rPr>
          <w:sz w:val="24"/>
          <w:szCs w:val="24"/>
        </w:rPr>
        <w:t xml:space="preserve"> de la C.A.E. y en entidades subvencionadas por la misma, así como las ev</w:t>
      </w:r>
      <w:r w:rsidR="004138D6">
        <w:rPr>
          <w:sz w:val="24"/>
          <w:szCs w:val="24"/>
        </w:rPr>
        <w:t>idencias obtenidas, se reflejará</w:t>
      </w:r>
      <w:r w:rsidRPr="00894DBC">
        <w:rPr>
          <w:sz w:val="24"/>
          <w:szCs w:val="24"/>
        </w:rPr>
        <w:t>n en los correspondientes documentos de trabajo. Con los papeles de trabajo preparados y obtenidos y que sirvan de base a las conclusiones a alcanzar se formará un archivo completo y detallado</w:t>
      </w:r>
      <w:r w:rsidR="00CB1B4A" w:rsidRPr="00894DBC">
        <w:rPr>
          <w:sz w:val="24"/>
          <w:szCs w:val="24"/>
        </w:rPr>
        <w:t>.</w:t>
      </w:r>
      <w:r w:rsidRPr="00894DBC">
        <w:rPr>
          <w:sz w:val="24"/>
          <w:szCs w:val="24"/>
        </w:rPr>
        <w:t xml:space="preserve"> Estos papeles de trabajo tienen carácter confidencial y de exclusiva utilización y disposición por la </w:t>
      </w:r>
      <w:r w:rsidR="0094513D" w:rsidRPr="00894DBC">
        <w:rPr>
          <w:sz w:val="24"/>
          <w:szCs w:val="24"/>
        </w:rPr>
        <w:t>OCE</w:t>
      </w:r>
      <w:r w:rsidRPr="00894DBC">
        <w:rPr>
          <w:sz w:val="24"/>
          <w:szCs w:val="24"/>
        </w:rPr>
        <w:t>, a quien serán entregados a la finalización de los trabajos, al ser de su propiedad.</w:t>
      </w:r>
      <w:r w:rsidR="001D624B" w:rsidRPr="00894DBC">
        <w:rPr>
          <w:sz w:val="24"/>
          <w:szCs w:val="24"/>
          <w:lang w:val="es-ES_tradnl"/>
        </w:rPr>
        <w:t xml:space="preserve"> </w:t>
      </w:r>
    </w:p>
    <w:p w14:paraId="521C5396" w14:textId="6E11A736" w:rsidR="006C3A03" w:rsidRPr="00894DBC" w:rsidRDefault="006C3A03" w:rsidP="00BA754B">
      <w:pPr>
        <w:numPr>
          <w:ilvl w:val="2"/>
          <w:numId w:val="2"/>
        </w:numPr>
        <w:tabs>
          <w:tab w:val="clear" w:pos="1418"/>
        </w:tabs>
        <w:spacing w:after="240" w:line="360" w:lineRule="exact"/>
        <w:ind w:left="709" w:right="-285" w:hanging="425"/>
        <w:jc w:val="both"/>
        <w:rPr>
          <w:sz w:val="24"/>
          <w:szCs w:val="24"/>
          <w:lang w:val="es-ES_tradnl"/>
        </w:rPr>
      </w:pPr>
      <w:r w:rsidRPr="00894DBC">
        <w:rPr>
          <w:sz w:val="24"/>
          <w:szCs w:val="24"/>
          <w:lang w:val="es-ES_tradnl"/>
        </w:rPr>
        <w:t xml:space="preserve">En la mayoría de los trabajos </w:t>
      </w:r>
      <w:r w:rsidR="004138D6">
        <w:rPr>
          <w:sz w:val="24"/>
          <w:szCs w:val="24"/>
          <w:lang w:val="es-ES_tradnl"/>
        </w:rPr>
        <w:t xml:space="preserve">de </w:t>
      </w:r>
      <w:r w:rsidRPr="00894DBC">
        <w:rPr>
          <w:sz w:val="24"/>
          <w:szCs w:val="24"/>
          <w:lang w:val="es-ES_tradnl"/>
        </w:rPr>
        <w:t>realización de análisis financieros y de procedimientos</w:t>
      </w:r>
      <w:r w:rsidR="00B24BC6">
        <w:rPr>
          <w:sz w:val="24"/>
          <w:szCs w:val="24"/>
          <w:lang w:val="es-ES_tradnl"/>
        </w:rPr>
        <w:t xml:space="preserve"> en el sector público </w:t>
      </w:r>
      <w:r w:rsidR="004138D6">
        <w:rPr>
          <w:sz w:val="24"/>
          <w:szCs w:val="24"/>
          <w:lang w:val="es-ES_tradnl"/>
        </w:rPr>
        <w:t xml:space="preserve">se </w:t>
      </w:r>
      <w:r w:rsidRPr="00894DBC">
        <w:rPr>
          <w:sz w:val="24"/>
          <w:szCs w:val="24"/>
          <w:lang w:val="es-ES_tradnl"/>
        </w:rPr>
        <w:t xml:space="preserve">persigue adquirir un mayor conocimiento de </w:t>
      </w:r>
      <w:r w:rsidRPr="00894DBC">
        <w:rPr>
          <w:sz w:val="24"/>
          <w:szCs w:val="24"/>
          <w:lang w:val="es-ES_tradnl"/>
        </w:rPr>
        <w:lastRenderedPageBreak/>
        <w:t>la actividad que desarrolla la entidad objeto del estudio y de los aspectos económicos que le afectan, analizando su situación financiera y verificando la correcta aplicación de las ayudas concedidas por la Administración General de la C.A.E. y la razonabilidad de las mismas, comprobando que no haya otros ingresos destinados al mismo fin que conlleven a una sobrefinanciación de las actividades subvencionadas.</w:t>
      </w:r>
    </w:p>
    <w:p w14:paraId="02B7AB65" w14:textId="77777777" w:rsidR="00875989" w:rsidRPr="00616747" w:rsidRDefault="00875989" w:rsidP="00BA754B">
      <w:pPr>
        <w:spacing w:line="360" w:lineRule="exact"/>
        <w:ind w:left="1276" w:right="-285" w:hanging="1276"/>
        <w:jc w:val="both"/>
        <w:rPr>
          <w:b/>
          <w:sz w:val="24"/>
          <w:szCs w:val="24"/>
          <w:u w:val="single"/>
        </w:rPr>
      </w:pPr>
      <w:r w:rsidRPr="00616747">
        <w:rPr>
          <w:b/>
          <w:sz w:val="24"/>
          <w:szCs w:val="24"/>
          <w:u w:val="single"/>
        </w:rPr>
        <w:t>4.- FUNCIONES DE LA O.C.E. Y DE LA EMPRESA AUDITORA</w:t>
      </w:r>
    </w:p>
    <w:p w14:paraId="5B36E14F" w14:textId="77777777" w:rsidR="005C2D81" w:rsidRPr="00894DBC" w:rsidRDefault="005C2D81" w:rsidP="00BA754B">
      <w:pPr>
        <w:spacing w:line="360" w:lineRule="exact"/>
        <w:ind w:left="1276" w:right="-285" w:hanging="1276"/>
        <w:jc w:val="both"/>
        <w:rPr>
          <w:b/>
          <w:sz w:val="24"/>
          <w:szCs w:val="24"/>
          <w:u w:val="single"/>
        </w:rPr>
      </w:pPr>
    </w:p>
    <w:p w14:paraId="636E8691" w14:textId="6C21D2A3" w:rsidR="00875989" w:rsidRPr="00894DBC" w:rsidRDefault="00875989" w:rsidP="00BA754B">
      <w:pPr>
        <w:spacing w:line="360" w:lineRule="exact"/>
        <w:ind w:left="1276" w:right="-285" w:hanging="1276"/>
        <w:jc w:val="both"/>
        <w:rPr>
          <w:b/>
          <w:sz w:val="24"/>
          <w:szCs w:val="24"/>
          <w:u w:val="single"/>
        </w:rPr>
      </w:pPr>
      <w:r w:rsidRPr="00894DBC">
        <w:rPr>
          <w:b/>
          <w:sz w:val="24"/>
          <w:szCs w:val="24"/>
          <w:u w:val="single"/>
        </w:rPr>
        <w:t>O.C.E.</w:t>
      </w:r>
    </w:p>
    <w:p w14:paraId="222D449D" w14:textId="77777777" w:rsidR="00875989" w:rsidRPr="00894DBC" w:rsidRDefault="00875989" w:rsidP="00EF6E34">
      <w:pPr>
        <w:spacing w:before="120" w:after="240" w:line="360" w:lineRule="exact"/>
        <w:ind w:right="-284"/>
        <w:jc w:val="both"/>
        <w:rPr>
          <w:sz w:val="24"/>
          <w:szCs w:val="24"/>
        </w:rPr>
      </w:pPr>
      <w:r w:rsidRPr="00894DBC">
        <w:rPr>
          <w:sz w:val="24"/>
          <w:szCs w:val="24"/>
        </w:rPr>
        <w:t xml:space="preserve">La responsabilidad y funciones </w:t>
      </w:r>
      <w:r w:rsidR="003053B3">
        <w:rPr>
          <w:sz w:val="24"/>
          <w:szCs w:val="24"/>
        </w:rPr>
        <w:t xml:space="preserve">de </w:t>
      </w:r>
      <w:r w:rsidRPr="00894DBC">
        <w:rPr>
          <w:sz w:val="24"/>
          <w:szCs w:val="24"/>
        </w:rPr>
        <w:t xml:space="preserve">la Oficina de Control Económico </w:t>
      </w:r>
      <w:r w:rsidR="003053B3">
        <w:rPr>
          <w:sz w:val="24"/>
          <w:szCs w:val="24"/>
        </w:rPr>
        <w:t>se determinan en el</w:t>
      </w:r>
      <w:r w:rsidR="00F2089C">
        <w:rPr>
          <w:sz w:val="24"/>
          <w:szCs w:val="24"/>
        </w:rPr>
        <w:t xml:space="preserve"> Texto refundido de la Ley de C</w:t>
      </w:r>
      <w:r w:rsidRPr="00894DBC">
        <w:rPr>
          <w:sz w:val="24"/>
          <w:szCs w:val="24"/>
        </w:rPr>
        <w:t xml:space="preserve">ontrol </w:t>
      </w:r>
      <w:r w:rsidR="00F2089C">
        <w:rPr>
          <w:sz w:val="24"/>
          <w:szCs w:val="24"/>
        </w:rPr>
        <w:t>E</w:t>
      </w:r>
      <w:r w:rsidRPr="00894DBC">
        <w:rPr>
          <w:sz w:val="24"/>
          <w:szCs w:val="24"/>
        </w:rPr>
        <w:t xml:space="preserve">conómico y </w:t>
      </w:r>
      <w:r w:rsidR="00F2089C">
        <w:rPr>
          <w:sz w:val="24"/>
          <w:szCs w:val="24"/>
        </w:rPr>
        <w:t>C</w:t>
      </w:r>
      <w:r w:rsidRPr="00894DBC">
        <w:rPr>
          <w:sz w:val="24"/>
          <w:szCs w:val="24"/>
        </w:rPr>
        <w:t>ontabilidad de la Comunidad Autónoma de Euskadi. Las funciones en cuanto a su labor de control económico-financie</w:t>
      </w:r>
      <w:r w:rsidR="00F2089C">
        <w:rPr>
          <w:sz w:val="24"/>
          <w:szCs w:val="24"/>
        </w:rPr>
        <w:t>ro y de gestión se mencionan en</w:t>
      </w:r>
      <w:r w:rsidR="007F3CEA">
        <w:rPr>
          <w:sz w:val="24"/>
          <w:szCs w:val="24"/>
        </w:rPr>
        <w:t xml:space="preserve"> el Título III, Capítulo II</w:t>
      </w:r>
      <w:r w:rsidRPr="00894DBC">
        <w:rPr>
          <w:sz w:val="24"/>
          <w:szCs w:val="24"/>
        </w:rPr>
        <w:t xml:space="preserve"> </w:t>
      </w:r>
      <w:r w:rsidR="007F3CEA">
        <w:rPr>
          <w:sz w:val="24"/>
          <w:szCs w:val="24"/>
        </w:rPr>
        <w:t>d</w:t>
      </w:r>
      <w:r w:rsidR="00493165">
        <w:rPr>
          <w:sz w:val="24"/>
          <w:szCs w:val="24"/>
        </w:rPr>
        <w:t>el citado Texto refundido</w:t>
      </w:r>
      <w:r w:rsidR="00AE5418">
        <w:rPr>
          <w:sz w:val="24"/>
          <w:szCs w:val="24"/>
        </w:rPr>
        <w:t>.</w:t>
      </w:r>
    </w:p>
    <w:p w14:paraId="3DAE1001" w14:textId="77777777" w:rsidR="00875989" w:rsidRPr="003053B3" w:rsidRDefault="00875989" w:rsidP="00BA754B">
      <w:pPr>
        <w:spacing w:before="240" w:after="240" w:line="360" w:lineRule="exact"/>
        <w:ind w:right="-284"/>
        <w:jc w:val="both"/>
        <w:rPr>
          <w:i/>
          <w:sz w:val="24"/>
          <w:szCs w:val="24"/>
          <w:u w:val="single"/>
        </w:rPr>
      </w:pPr>
      <w:r w:rsidRPr="003053B3">
        <w:rPr>
          <w:i/>
          <w:sz w:val="24"/>
          <w:szCs w:val="24"/>
          <w:u w:val="single"/>
        </w:rPr>
        <w:t xml:space="preserve">Alcance y finalidad </w:t>
      </w:r>
    </w:p>
    <w:p w14:paraId="59A8CF74" w14:textId="77777777" w:rsidR="00875989" w:rsidRPr="00894DBC" w:rsidRDefault="003053B3" w:rsidP="00BA754B">
      <w:pPr>
        <w:spacing w:after="240" w:line="360" w:lineRule="exact"/>
        <w:ind w:left="1418" w:right="-285" w:hanging="1418"/>
        <w:jc w:val="both"/>
        <w:rPr>
          <w:sz w:val="24"/>
          <w:szCs w:val="24"/>
        </w:rPr>
      </w:pPr>
      <w:r>
        <w:rPr>
          <w:sz w:val="24"/>
          <w:szCs w:val="24"/>
        </w:rPr>
        <w:t xml:space="preserve">El </w:t>
      </w:r>
      <w:r w:rsidR="000A65C9" w:rsidRPr="00894DBC">
        <w:rPr>
          <w:sz w:val="24"/>
          <w:szCs w:val="24"/>
        </w:rPr>
        <w:t>control económico-financie</w:t>
      </w:r>
      <w:r w:rsidR="000A65C9">
        <w:rPr>
          <w:sz w:val="24"/>
          <w:szCs w:val="24"/>
        </w:rPr>
        <w:t>ro y de gestión tendrá por objeto:</w:t>
      </w:r>
    </w:p>
    <w:p w14:paraId="3C2B6DDB" w14:textId="2E3CC50F" w:rsidR="00875989" w:rsidRPr="00894DBC" w:rsidRDefault="00875989" w:rsidP="00BA754B">
      <w:pPr>
        <w:numPr>
          <w:ilvl w:val="0"/>
          <w:numId w:val="5"/>
        </w:numPr>
        <w:tabs>
          <w:tab w:val="left" w:pos="709"/>
        </w:tabs>
        <w:spacing w:after="240" w:line="360" w:lineRule="exact"/>
        <w:ind w:left="709" w:right="-285" w:hanging="283"/>
        <w:jc w:val="both"/>
        <w:rPr>
          <w:sz w:val="24"/>
          <w:szCs w:val="24"/>
        </w:rPr>
      </w:pPr>
      <w:r w:rsidRPr="00894DBC">
        <w:rPr>
          <w:sz w:val="24"/>
          <w:szCs w:val="24"/>
        </w:rPr>
        <w:t>Comprobar la adecuación de la gestión económico-financiera de</w:t>
      </w:r>
      <w:r w:rsidR="00945CD5">
        <w:rPr>
          <w:sz w:val="24"/>
          <w:szCs w:val="24"/>
        </w:rPr>
        <w:t xml:space="preserve">l sector público de la </w:t>
      </w:r>
      <w:r w:rsidRPr="00894DBC">
        <w:rPr>
          <w:sz w:val="24"/>
          <w:szCs w:val="24"/>
        </w:rPr>
        <w:t xml:space="preserve">Comunidad Autónoma de Euskadi a las disposiciones y directrices que rijan el comportamiento económico-financiero de las entidades, servicios y unidades que la componen y a los principios de regularidad, legalidad, eficacia, eficiencia y economía que la informan.  </w:t>
      </w:r>
    </w:p>
    <w:p w14:paraId="692246CB" w14:textId="77777777" w:rsidR="000A65C9" w:rsidRDefault="00875989" w:rsidP="00BA754B">
      <w:pPr>
        <w:numPr>
          <w:ilvl w:val="0"/>
          <w:numId w:val="5"/>
        </w:numPr>
        <w:tabs>
          <w:tab w:val="left" w:pos="709"/>
        </w:tabs>
        <w:spacing w:after="240" w:line="360" w:lineRule="exact"/>
        <w:ind w:left="709" w:right="-285" w:hanging="283"/>
        <w:jc w:val="both"/>
        <w:rPr>
          <w:sz w:val="24"/>
          <w:szCs w:val="24"/>
        </w:rPr>
      </w:pPr>
      <w:r w:rsidRPr="00894DBC">
        <w:rPr>
          <w:sz w:val="24"/>
          <w:szCs w:val="24"/>
        </w:rPr>
        <w:t>Verificar que la contabilidad e información económico-financiera de los entes controlados representan la imagen fiel de su situación financiera, patrimonial y presupuestaria y se adecúan a las disposiciones y principios aplicables.  Asimismo, los informes de control económico-financiero y de gestión incluirán las recomendaciones necesarias para la mejora de la gestión de los entes controlados.</w:t>
      </w:r>
    </w:p>
    <w:p w14:paraId="6302CA96" w14:textId="77777777" w:rsidR="00875989" w:rsidRDefault="00875989" w:rsidP="00BA754B">
      <w:pPr>
        <w:numPr>
          <w:ilvl w:val="0"/>
          <w:numId w:val="5"/>
        </w:numPr>
        <w:tabs>
          <w:tab w:val="left" w:pos="709"/>
        </w:tabs>
        <w:spacing w:after="240" w:line="360" w:lineRule="exact"/>
        <w:ind w:left="709" w:right="-285" w:hanging="283"/>
        <w:jc w:val="both"/>
        <w:rPr>
          <w:sz w:val="24"/>
          <w:szCs w:val="24"/>
        </w:rPr>
      </w:pPr>
      <w:r w:rsidRPr="00894DBC">
        <w:rPr>
          <w:sz w:val="24"/>
          <w:szCs w:val="24"/>
        </w:rPr>
        <w:t>En la forma que de modo general o particular pueda establecerse, el control económico-financiero y de gestión podrá ejercerse sobre cualquier entidad o empresa pública o privada y sobre los particulares por razón de cualquier clase de subvenciones o ayudas percibidas con cargo a los Presupuestos Generales de la Comunidad Autónoma de Euskadi o fondos comunitarios. El control se referirá a la correcta util</w:t>
      </w:r>
      <w:r w:rsidR="005C2D81">
        <w:rPr>
          <w:sz w:val="24"/>
          <w:szCs w:val="24"/>
        </w:rPr>
        <w:t xml:space="preserve">ización y destino de las ayudas, </w:t>
      </w:r>
      <w:r w:rsidR="005C2D81" w:rsidRPr="005C2D81">
        <w:rPr>
          <w:sz w:val="24"/>
          <w:szCs w:val="24"/>
        </w:rPr>
        <w:t>si bien, cuando la ayuda suponga la financiación mayoritaria de la persona beneficiaria, el alcance del control podrá comprender toda su actividad económica</w:t>
      </w:r>
      <w:r w:rsidR="00094094">
        <w:rPr>
          <w:sz w:val="24"/>
          <w:szCs w:val="24"/>
        </w:rPr>
        <w:t>.</w:t>
      </w:r>
    </w:p>
    <w:p w14:paraId="4C6C8C71" w14:textId="77777777" w:rsidR="00875989" w:rsidRPr="000A65C9" w:rsidRDefault="00875989" w:rsidP="00BA754B">
      <w:pPr>
        <w:spacing w:after="240" w:line="360" w:lineRule="exact"/>
        <w:ind w:right="-285"/>
        <w:jc w:val="both"/>
        <w:rPr>
          <w:i/>
          <w:sz w:val="24"/>
          <w:szCs w:val="24"/>
          <w:u w:val="single"/>
        </w:rPr>
      </w:pPr>
      <w:r w:rsidRPr="000A65C9">
        <w:rPr>
          <w:i/>
          <w:sz w:val="24"/>
          <w:szCs w:val="24"/>
          <w:u w:val="single"/>
        </w:rPr>
        <w:lastRenderedPageBreak/>
        <w:t>Modo de ejercicio</w:t>
      </w:r>
    </w:p>
    <w:p w14:paraId="7B549B25" w14:textId="77777777" w:rsidR="00875989" w:rsidRPr="00894DBC" w:rsidRDefault="00875989" w:rsidP="00BA754B">
      <w:pPr>
        <w:numPr>
          <w:ilvl w:val="0"/>
          <w:numId w:val="5"/>
        </w:numPr>
        <w:tabs>
          <w:tab w:val="left" w:pos="709"/>
        </w:tabs>
        <w:spacing w:after="240" w:line="360" w:lineRule="exact"/>
        <w:ind w:left="709" w:right="-285" w:hanging="283"/>
        <w:jc w:val="both"/>
        <w:rPr>
          <w:sz w:val="24"/>
          <w:szCs w:val="24"/>
        </w:rPr>
      </w:pPr>
      <w:r w:rsidRPr="00894DBC">
        <w:rPr>
          <w:sz w:val="24"/>
          <w:szCs w:val="24"/>
        </w:rPr>
        <w:t>El control económico-financiero y de gestión consistirá en el seguimiento de la actividad económica mediante técnicas de auditoría. Estas auditorías pueden revestir la forma de auditorías de gestión, financieras, de cumplimiento presupuestario y de legalidad y de revisión de procedimientos y control interno de los entes, servicios y particulares auditados.</w:t>
      </w:r>
    </w:p>
    <w:p w14:paraId="77D0E14F" w14:textId="77777777" w:rsidR="00875989" w:rsidRPr="00894DBC" w:rsidRDefault="00875989" w:rsidP="00BA754B">
      <w:pPr>
        <w:numPr>
          <w:ilvl w:val="0"/>
          <w:numId w:val="5"/>
        </w:numPr>
        <w:tabs>
          <w:tab w:val="left" w:pos="709"/>
        </w:tabs>
        <w:spacing w:after="240" w:line="360" w:lineRule="exact"/>
        <w:ind w:left="709" w:right="-285" w:hanging="283"/>
        <w:jc w:val="both"/>
        <w:rPr>
          <w:sz w:val="24"/>
          <w:szCs w:val="24"/>
        </w:rPr>
      </w:pPr>
      <w:r w:rsidRPr="00894DBC">
        <w:rPr>
          <w:sz w:val="24"/>
          <w:szCs w:val="24"/>
        </w:rPr>
        <w:t xml:space="preserve">El control económico-financiero y de gestión se realizará en un momento posterior a la conclusión de un ciclo temporal y/o económicamente trascendente para el sujeto a ser controlado según su naturaleza. Ello no obstante, cuando así se determine, el control económico-financiero y de gestión podrá realizarse de modo permanente incluso en servicios o unidades administrativas. El control económico-financiero y de gestión </w:t>
      </w:r>
      <w:r w:rsidR="006F606F">
        <w:rPr>
          <w:sz w:val="24"/>
          <w:szCs w:val="24"/>
        </w:rPr>
        <w:t>relativo a perceptores de ayudas</w:t>
      </w:r>
      <w:r w:rsidRPr="00894DBC">
        <w:rPr>
          <w:sz w:val="24"/>
          <w:szCs w:val="24"/>
        </w:rPr>
        <w:t xml:space="preserve"> se realizará en el momento establecido por las disposiciones reguladoras de la concesión de las subvenciones y ayudas. En su defecto, el momento será determinado por la Oficina de Control Económico.</w:t>
      </w:r>
    </w:p>
    <w:p w14:paraId="2360921B" w14:textId="393C35D2" w:rsidR="00875989" w:rsidRPr="000A65C9" w:rsidRDefault="00875989" w:rsidP="00BA754B">
      <w:pPr>
        <w:spacing w:after="240" w:line="360" w:lineRule="exact"/>
        <w:ind w:right="-285"/>
        <w:jc w:val="both"/>
        <w:rPr>
          <w:i/>
          <w:sz w:val="24"/>
          <w:szCs w:val="24"/>
          <w:u w:val="single"/>
        </w:rPr>
      </w:pPr>
      <w:r w:rsidRPr="000A65C9">
        <w:rPr>
          <w:i/>
          <w:sz w:val="24"/>
          <w:szCs w:val="24"/>
          <w:u w:val="single"/>
        </w:rPr>
        <w:t>Informes</w:t>
      </w:r>
    </w:p>
    <w:p w14:paraId="4AD1D9C5" w14:textId="77777777" w:rsidR="00875989" w:rsidRPr="00894DBC" w:rsidRDefault="00875989" w:rsidP="00BA754B">
      <w:pPr>
        <w:numPr>
          <w:ilvl w:val="0"/>
          <w:numId w:val="5"/>
        </w:numPr>
        <w:tabs>
          <w:tab w:val="left" w:pos="709"/>
        </w:tabs>
        <w:spacing w:after="240" w:line="360" w:lineRule="exact"/>
        <w:ind w:left="709" w:right="-285" w:hanging="283"/>
        <w:jc w:val="both"/>
        <w:rPr>
          <w:sz w:val="24"/>
          <w:szCs w:val="24"/>
        </w:rPr>
      </w:pPr>
      <w:r w:rsidRPr="00894DBC">
        <w:rPr>
          <w:sz w:val="24"/>
          <w:szCs w:val="24"/>
        </w:rPr>
        <w:t xml:space="preserve">El control económico-financiero y de gestión se materializará en informes de control financiero que podrán referirse a la totalidad de la gestión económico-financiera del sujeto controlado o a una parte de ella en el periodo considerado. </w:t>
      </w:r>
    </w:p>
    <w:p w14:paraId="6F9C2ABD" w14:textId="77777777" w:rsidR="001D624B" w:rsidRDefault="00875989" w:rsidP="00BA754B">
      <w:pPr>
        <w:numPr>
          <w:ilvl w:val="0"/>
          <w:numId w:val="5"/>
        </w:numPr>
        <w:tabs>
          <w:tab w:val="left" w:pos="709"/>
        </w:tabs>
        <w:spacing w:after="240" w:line="360" w:lineRule="exact"/>
        <w:ind w:left="709" w:right="-285" w:hanging="283"/>
        <w:jc w:val="both"/>
        <w:rPr>
          <w:sz w:val="24"/>
          <w:szCs w:val="24"/>
        </w:rPr>
      </w:pPr>
      <w:r w:rsidRPr="00894DBC">
        <w:rPr>
          <w:sz w:val="24"/>
          <w:szCs w:val="24"/>
        </w:rPr>
        <w:t>Con el fin de no duplicar esfuerzos o</w:t>
      </w:r>
      <w:r w:rsidR="00DE7302">
        <w:rPr>
          <w:sz w:val="24"/>
          <w:szCs w:val="24"/>
        </w:rPr>
        <w:t xml:space="preserve"> de</w:t>
      </w:r>
      <w:r w:rsidRPr="00894DBC">
        <w:rPr>
          <w:sz w:val="24"/>
          <w:szCs w:val="24"/>
        </w:rPr>
        <w:t xml:space="preserve"> reducir gastos, la Oficina de Control Económico podrá, para emitir su informe de control financiero, utilizar y, en su caso, incorporar y hacer suyos los informes elaborados por otros órganos de control o por auditores externos citando la correspondiente fuente.</w:t>
      </w:r>
    </w:p>
    <w:p w14:paraId="5A471EB5" w14:textId="3FF34A8F" w:rsidR="00875989" w:rsidRPr="00894DBC" w:rsidRDefault="00875989" w:rsidP="00BA754B">
      <w:pPr>
        <w:spacing w:after="240" w:line="360" w:lineRule="exact"/>
        <w:ind w:right="-285"/>
        <w:jc w:val="both"/>
        <w:rPr>
          <w:b/>
          <w:sz w:val="24"/>
          <w:szCs w:val="24"/>
          <w:u w:val="single"/>
        </w:rPr>
      </w:pPr>
      <w:r w:rsidRPr="00894DBC">
        <w:rPr>
          <w:b/>
          <w:sz w:val="24"/>
          <w:szCs w:val="24"/>
          <w:u w:val="single"/>
        </w:rPr>
        <w:t>EMPRESA AUDITORA</w:t>
      </w:r>
    </w:p>
    <w:p w14:paraId="7571F758" w14:textId="77777777" w:rsidR="00BA754B" w:rsidRPr="007E4DA1" w:rsidRDefault="00BA754B" w:rsidP="00E10215">
      <w:pPr>
        <w:pStyle w:val="Default"/>
        <w:numPr>
          <w:ilvl w:val="0"/>
          <w:numId w:val="10"/>
        </w:numPr>
        <w:spacing w:line="360" w:lineRule="exact"/>
        <w:ind w:left="426" w:hanging="426"/>
        <w:jc w:val="both"/>
        <w:rPr>
          <w:rFonts w:ascii="Times New Roman" w:hAnsi="Times New Roman" w:cs="Times New Roman"/>
        </w:rPr>
      </w:pPr>
      <w:r w:rsidRPr="007C17A8">
        <w:rPr>
          <w:rFonts w:ascii="Times New Roman" w:hAnsi="Times New Roman" w:cs="Times New Roman"/>
        </w:rPr>
        <w:t xml:space="preserve">El auditor deberá adoptar las medidas de índole técnica y organizativas necesarias que garanticen la seguridad de los datos de carácter personal y eviten su alteración, pérdida, tratamiento o acceso no autorizado, habida cuenta del estado de la tecnología, la naturaleza de los datos almacenados y los riesgos a que están expuestos, ya provengan de la acción humana o del medio físico o natural. </w:t>
      </w:r>
      <w:r w:rsidRPr="007E4DA1">
        <w:rPr>
          <w:rFonts w:ascii="Times New Roman" w:hAnsi="Times New Roman" w:cs="Times New Roman"/>
        </w:rPr>
        <w:t>A estos efectos el auditor deberá cumplir los preceptos del Reglamento (UE) 2016/679 y de la Ley Orgánica 3/2018, de 5 de diciembre, de Protección de Datos Personales y garantía de los derechos digitales.</w:t>
      </w:r>
    </w:p>
    <w:p w14:paraId="302AD2E5" w14:textId="77777777" w:rsidR="00EF6E34" w:rsidRDefault="00EF6E34" w:rsidP="00BA754B">
      <w:pPr>
        <w:spacing w:after="240" w:line="360" w:lineRule="exact"/>
        <w:ind w:right="-285"/>
        <w:jc w:val="both"/>
        <w:rPr>
          <w:i/>
          <w:sz w:val="24"/>
          <w:szCs w:val="24"/>
          <w:highlight w:val="yellow"/>
        </w:rPr>
      </w:pPr>
    </w:p>
    <w:p w14:paraId="75E972A1" w14:textId="77777777" w:rsidR="00E10215" w:rsidRPr="00067942" w:rsidRDefault="00E10215" w:rsidP="00E10215">
      <w:pPr>
        <w:pStyle w:val="Default"/>
        <w:numPr>
          <w:ilvl w:val="0"/>
          <w:numId w:val="10"/>
        </w:numPr>
        <w:spacing w:line="360" w:lineRule="exact"/>
        <w:ind w:left="426" w:hanging="426"/>
        <w:jc w:val="both"/>
        <w:rPr>
          <w:rFonts w:ascii="Times New Roman" w:hAnsi="Times New Roman" w:cs="Times New Roman"/>
        </w:rPr>
      </w:pPr>
      <w:r w:rsidRPr="00067942">
        <w:rPr>
          <w:rFonts w:ascii="Times New Roman" w:hAnsi="Times New Roman" w:cs="Times New Roman"/>
        </w:rPr>
        <w:lastRenderedPageBreak/>
        <w:t>La documentación que el contratista debe entregar (en soporte informático y en su caso, en papel) es la siguiente:</w:t>
      </w:r>
    </w:p>
    <w:p w14:paraId="17DF89B8" w14:textId="77777777" w:rsidR="00E10215" w:rsidRPr="00067942" w:rsidRDefault="00E10215" w:rsidP="00E10215">
      <w:pPr>
        <w:spacing w:after="120" w:line="360" w:lineRule="exact"/>
        <w:ind w:left="1418" w:hanging="709"/>
        <w:jc w:val="both"/>
        <w:rPr>
          <w:sz w:val="24"/>
          <w:szCs w:val="24"/>
        </w:rPr>
      </w:pPr>
      <w:r w:rsidRPr="00067942">
        <w:rPr>
          <w:sz w:val="24"/>
          <w:szCs w:val="24"/>
        </w:rPr>
        <w:t>2.1.-</w:t>
      </w:r>
      <w:r w:rsidRPr="00067942">
        <w:rPr>
          <w:sz w:val="24"/>
          <w:szCs w:val="24"/>
        </w:rPr>
        <w:tab/>
        <w:t>Programas de trabajo de las distintas áreas a auditar para su revisión por la OCE</w:t>
      </w:r>
    </w:p>
    <w:p w14:paraId="75B31BCD" w14:textId="77777777" w:rsidR="00E10215" w:rsidRPr="00067942" w:rsidRDefault="00E10215" w:rsidP="00E10215">
      <w:pPr>
        <w:spacing w:after="120" w:line="360" w:lineRule="exact"/>
        <w:ind w:left="1418" w:hanging="709"/>
        <w:jc w:val="both"/>
        <w:rPr>
          <w:sz w:val="24"/>
          <w:szCs w:val="24"/>
        </w:rPr>
      </w:pPr>
      <w:r w:rsidRPr="00067942">
        <w:rPr>
          <w:sz w:val="24"/>
          <w:szCs w:val="24"/>
        </w:rPr>
        <w:t>2.2.-</w:t>
      </w:r>
      <w:r w:rsidRPr="00067942">
        <w:rPr>
          <w:sz w:val="24"/>
          <w:szCs w:val="24"/>
        </w:rPr>
        <w:tab/>
        <w:t>Papeles de trabajo: Las conclusiones del trabajo deberán estar adecuadamente soportadas en la documentación soporte y en los papeles de trabajo, conteniendo evidencia suficiente, pertinente y válida. Los papeles de trabajo, con las correspondientes adaptaciones, tendrán la siguiente estructura:</w:t>
      </w:r>
    </w:p>
    <w:p w14:paraId="733E7E02" w14:textId="77777777" w:rsidR="00E10215" w:rsidRPr="00067942" w:rsidRDefault="00E10215" w:rsidP="00E10215">
      <w:pPr>
        <w:pStyle w:val="Normalaweba"/>
        <w:numPr>
          <w:ilvl w:val="0"/>
          <w:numId w:val="8"/>
        </w:numPr>
        <w:spacing w:before="0" w:beforeAutospacing="0" w:after="0" w:afterAutospacing="0"/>
        <w:ind w:left="2410" w:right="-1" w:hanging="283"/>
        <w:rPr>
          <w:rFonts w:ascii="Times New Roman" w:hAnsi="Times New Roman"/>
          <w:sz w:val="24"/>
          <w:szCs w:val="24"/>
        </w:rPr>
      </w:pPr>
      <w:r w:rsidRPr="00067942">
        <w:rPr>
          <w:rFonts w:ascii="Times New Roman" w:hAnsi="Times New Roman"/>
          <w:sz w:val="24"/>
          <w:szCs w:val="24"/>
        </w:rPr>
        <w:t xml:space="preserve">Encabezamiento: Incluirá el nombre de la entidad </w:t>
      </w:r>
      <w:r w:rsidR="00ED7788" w:rsidRPr="00067942">
        <w:rPr>
          <w:rFonts w:ascii="Times New Roman" w:hAnsi="Times New Roman"/>
          <w:sz w:val="24"/>
          <w:szCs w:val="24"/>
        </w:rPr>
        <w:t>auditada</w:t>
      </w:r>
      <w:r w:rsidRPr="00067942">
        <w:rPr>
          <w:rFonts w:ascii="Times New Roman" w:hAnsi="Times New Roman"/>
          <w:sz w:val="24"/>
          <w:szCs w:val="24"/>
        </w:rPr>
        <w:t>, ejercicio económico, número de referencia y breve descripción del contenido de la cédula.</w:t>
      </w:r>
    </w:p>
    <w:p w14:paraId="3F74FA5A" w14:textId="77777777" w:rsidR="00E10215" w:rsidRPr="00067942" w:rsidRDefault="00E10215" w:rsidP="00E10215">
      <w:pPr>
        <w:pStyle w:val="Normalaweba"/>
        <w:numPr>
          <w:ilvl w:val="0"/>
          <w:numId w:val="8"/>
        </w:numPr>
        <w:spacing w:before="0" w:beforeAutospacing="0" w:after="0" w:afterAutospacing="0"/>
        <w:ind w:left="2410" w:right="-1" w:hanging="283"/>
        <w:rPr>
          <w:rFonts w:ascii="Times New Roman" w:hAnsi="Times New Roman"/>
          <w:sz w:val="24"/>
          <w:szCs w:val="24"/>
        </w:rPr>
      </w:pPr>
      <w:r w:rsidRPr="00067942">
        <w:rPr>
          <w:rFonts w:ascii="Times New Roman" w:hAnsi="Times New Roman"/>
          <w:sz w:val="24"/>
          <w:szCs w:val="24"/>
        </w:rPr>
        <w:t>Identificación: Iniciales de las personas que han contribuido a su elaboración, fecha de realización, así como constancia de la revisión efectuada.</w:t>
      </w:r>
    </w:p>
    <w:p w14:paraId="05B530A1" w14:textId="77777777" w:rsidR="00E10215" w:rsidRPr="00067942" w:rsidRDefault="00E10215" w:rsidP="00E10215">
      <w:pPr>
        <w:pStyle w:val="Normalaweba"/>
        <w:numPr>
          <w:ilvl w:val="0"/>
          <w:numId w:val="8"/>
        </w:numPr>
        <w:spacing w:before="0" w:beforeAutospacing="0" w:after="0" w:afterAutospacing="0"/>
        <w:ind w:left="2410" w:right="-1" w:hanging="283"/>
        <w:rPr>
          <w:rFonts w:ascii="Times New Roman" w:hAnsi="Times New Roman"/>
          <w:sz w:val="24"/>
          <w:szCs w:val="24"/>
        </w:rPr>
      </w:pPr>
      <w:r w:rsidRPr="00067942">
        <w:rPr>
          <w:rFonts w:ascii="Times New Roman" w:hAnsi="Times New Roman"/>
          <w:sz w:val="24"/>
          <w:szCs w:val="24"/>
        </w:rPr>
        <w:t xml:space="preserve">Fuente: Indicación de la manera como se ha obtenido la información, con referencia a los documentos base y las personas que la facilitaron. </w:t>
      </w:r>
    </w:p>
    <w:p w14:paraId="1317537A" w14:textId="77777777" w:rsidR="00E10215" w:rsidRPr="00067942" w:rsidRDefault="00E10215" w:rsidP="00E10215">
      <w:pPr>
        <w:pStyle w:val="Normalaweba"/>
        <w:numPr>
          <w:ilvl w:val="0"/>
          <w:numId w:val="8"/>
        </w:numPr>
        <w:spacing w:before="0" w:beforeAutospacing="0" w:after="0" w:afterAutospacing="0"/>
        <w:ind w:left="2410" w:right="-1" w:hanging="283"/>
        <w:rPr>
          <w:rFonts w:ascii="Times New Roman" w:hAnsi="Times New Roman"/>
          <w:sz w:val="24"/>
          <w:szCs w:val="24"/>
        </w:rPr>
      </w:pPr>
      <w:r w:rsidRPr="00067942">
        <w:rPr>
          <w:rFonts w:ascii="Times New Roman" w:hAnsi="Times New Roman"/>
          <w:sz w:val="24"/>
          <w:szCs w:val="24"/>
        </w:rPr>
        <w:t>Explicación: Comentarios al trabajo realizado, señalando los objetivos perseguidos, el alcance y las pruebas llevadas a cabo para su consecución. Indicar el tamaño de las muestras y la forma de su obtención.</w:t>
      </w:r>
    </w:p>
    <w:p w14:paraId="00EA31A3" w14:textId="77777777" w:rsidR="00E10215" w:rsidRPr="00067942" w:rsidRDefault="00E10215" w:rsidP="00E10215">
      <w:pPr>
        <w:pStyle w:val="Normalaweba"/>
        <w:numPr>
          <w:ilvl w:val="0"/>
          <w:numId w:val="8"/>
        </w:numPr>
        <w:spacing w:before="0" w:beforeAutospacing="0" w:after="0" w:afterAutospacing="0"/>
        <w:ind w:left="2410" w:right="-1" w:hanging="283"/>
        <w:rPr>
          <w:rFonts w:ascii="Times New Roman" w:hAnsi="Times New Roman"/>
          <w:sz w:val="24"/>
          <w:szCs w:val="24"/>
        </w:rPr>
      </w:pPr>
      <w:r w:rsidRPr="00067942">
        <w:rPr>
          <w:rFonts w:ascii="Times New Roman" w:hAnsi="Times New Roman"/>
          <w:sz w:val="24"/>
          <w:szCs w:val="24"/>
        </w:rPr>
        <w:t>Referencias: Cada papel de trabajo tendrá su propia referencia, y deberá indicar las hojas de trabajo relacionadas de acuerdo con un sistema de referencias cruzadas que permita la revisión.</w:t>
      </w:r>
    </w:p>
    <w:p w14:paraId="337EE42D" w14:textId="77777777" w:rsidR="00E10215" w:rsidRPr="00067942" w:rsidRDefault="00E10215" w:rsidP="00E10215">
      <w:pPr>
        <w:pStyle w:val="Normalaweba"/>
        <w:numPr>
          <w:ilvl w:val="0"/>
          <w:numId w:val="8"/>
        </w:numPr>
        <w:spacing w:before="0" w:beforeAutospacing="0" w:after="0" w:afterAutospacing="0"/>
        <w:ind w:left="2410" w:right="-1" w:hanging="283"/>
        <w:rPr>
          <w:rFonts w:ascii="Times New Roman" w:hAnsi="Times New Roman"/>
          <w:sz w:val="24"/>
          <w:szCs w:val="24"/>
        </w:rPr>
      </w:pPr>
      <w:r w:rsidRPr="00067942">
        <w:rPr>
          <w:rFonts w:ascii="Times New Roman" w:hAnsi="Times New Roman"/>
          <w:sz w:val="24"/>
          <w:szCs w:val="24"/>
        </w:rPr>
        <w:t>Información general sobre problemas planteados, deficiencias encontradas, etc. Los papeles de trabajo deberán elaborarse lo suficientemente detallados y claros para permitir su adecuada comprensión.</w:t>
      </w:r>
    </w:p>
    <w:p w14:paraId="26046166" w14:textId="77777777" w:rsidR="00E10215" w:rsidRPr="00067942" w:rsidRDefault="00E10215" w:rsidP="00E10215">
      <w:pPr>
        <w:pStyle w:val="Normalaweba"/>
        <w:numPr>
          <w:ilvl w:val="0"/>
          <w:numId w:val="8"/>
        </w:numPr>
        <w:spacing w:before="0" w:beforeAutospacing="0" w:after="0" w:afterAutospacing="0"/>
        <w:ind w:left="2410" w:right="-1" w:hanging="283"/>
        <w:rPr>
          <w:rFonts w:ascii="Times New Roman" w:hAnsi="Times New Roman"/>
          <w:sz w:val="24"/>
          <w:szCs w:val="24"/>
        </w:rPr>
      </w:pPr>
      <w:r w:rsidRPr="00067942">
        <w:rPr>
          <w:rFonts w:ascii="Times New Roman" w:hAnsi="Times New Roman"/>
          <w:sz w:val="24"/>
          <w:szCs w:val="24"/>
        </w:rPr>
        <w:t>Conclusiones: Exposición sucinta de los resultados logrados con el trabajo, una vez finalizado.</w:t>
      </w:r>
    </w:p>
    <w:p w14:paraId="11195D3D" w14:textId="77777777" w:rsidR="00E10215" w:rsidRPr="00067942" w:rsidRDefault="00E10215" w:rsidP="00E10215">
      <w:pPr>
        <w:tabs>
          <w:tab w:val="left" w:pos="567"/>
        </w:tabs>
        <w:ind w:left="567" w:right="-1"/>
        <w:jc w:val="both"/>
        <w:rPr>
          <w:sz w:val="24"/>
          <w:szCs w:val="24"/>
        </w:rPr>
      </w:pPr>
    </w:p>
    <w:p w14:paraId="151A9A75" w14:textId="15834FC6" w:rsidR="00E10215" w:rsidRDefault="00E10215" w:rsidP="00E10215">
      <w:pPr>
        <w:pStyle w:val="EstiloJustificadoDerecha-05cmInterlineadoMnimo12pto"/>
        <w:spacing w:after="120" w:line="240" w:lineRule="auto"/>
        <w:ind w:left="1418" w:right="-1"/>
        <w:rPr>
          <w:szCs w:val="24"/>
        </w:rPr>
      </w:pPr>
      <w:r w:rsidRPr="00067942">
        <w:rPr>
          <w:szCs w:val="24"/>
        </w:rPr>
        <w:t xml:space="preserve">Se </w:t>
      </w:r>
      <w:r w:rsidRPr="00067942">
        <w:rPr>
          <w:szCs w:val="24"/>
          <w:lang w:eastAsia="es-ES"/>
        </w:rPr>
        <w:t>elaborará</w:t>
      </w:r>
      <w:r w:rsidRPr="00067942">
        <w:rPr>
          <w:szCs w:val="24"/>
        </w:rPr>
        <w:t xml:space="preserve"> un índice de los papeles de trabajo generados. </w:t>
      </w:r>
    </w:p>
    <w:p w14:paraId="471DFD24" w14:textId="77777777" w:rsidR="0081627D" w:rsidRDefault="0081627D" w:rsidP="00E10215">
      <w:pPr>
        <w:pStyle w:val="EstiloJustificadoDerecha-05cmInterlineadoMnimo12pto"/>
        <w:spacing w:after="120" w:line="240" w:lineRule="auto"/>
        <w:ind w:left="1418" w:right="-1"/>
        <w:rPr>
          <w:szCs w:val="24"/>
        </w:rPr>
      </w:pPr>
    </w:p>
    <w:p w14:paraId="38A4398F" w14:textId="15214D1E" w:rsidR="00E10215" w:rsidRPr="00067942" w:rsidRDefault="00E10215" w:rsidP="00E10215">
      <w:pPr>
        <w:spacing w:after="120"/>
        <w:ind w:left="1418" w:right="-284" w:hanging="709"/>
        <w:jc w:val="both"/>
        <w:rPr>
          <w:sz w:val="24"/>
          <w:szCs w:val="24"/>
        </w:rPr>
      </w:pPr>
      <w:r w:rsidRPr="00067942">
        <w:rPr>
          <w:sz w:val="24"/>
          <w:szCs w:val="24"/>
        </w:rPr>
        <w:t>2.3.-</w:t>
      </w:r>
      <w:r w:rsidRPr="00067942">
        <w:rPr>
          <w:sz w:val="24"/>
          <w:szCs w:val="24"/>
        </w:rPr>
        <w:tab/>
      </w:r>
      <w:r w:rsidR="00906457">
        <w:rPr>
          <w:sz w:val="24"/>
          <w:szCs w:val="24"/>
        </w:rPr>
        <w:t>Informe o b</w:t>
      </w:r>
      <w:r w:rsidRPr="00067942">
        <w:rPr>
          <w:sz w:val="24"/>
          <w:szCs w:val="24"/>
        </w:rPr>
        <w:t>orrador de informe</w:t>
      </w:r>
      <w:r w:rsidR="0081627D">
        <w:rPr>
          <w:sz w:val="24"/>
          <w:szCs w:val="24"/>
        </w:rPr>
        <w:t xml:space="preserve"> en bilingüe (</w:t>
      </w:r>
      <w:r w:rsidR="00832FCA" w:rsidRPr="0081627D">
        <w:rPr>
          <w:sz w:val="24"/>
          <w:szCs w:val="24"/>
        </w:rPr>
        <w:t>euskera y castellano</w:t>
      </w:r>
      <w:r w:rsidR="0081627D" w:rsidRPr="0081627D">
        <w:rPr>
          <w:sz w:val="24"/>
          <w:szCs w:val="24"/>
        </w:rPr>
        <w:t>).</w:t>
      </w:r>
    </w:p>
    <w:p w14:paraId="0F40E3E1" w14:textId="77777777" w:rsidR="00E10215" w:rsidRDefault="00E10215" w:rsidP="00BA754B">
      <w:pPr>
        <w:spacing w:after="240" w:line="360" w:lineRule="exact"/>
        <w:ind w:right="-285"/>
        <w:jc w:val="both"/>
        <w:rPr>
          <w:i/>
          <w:sz w:val="24"/>
          <w:szCs w:val="24"/>
          <w:u w:val="single"/>
        </w:rPr>
      </w:pPr>
    </w:p>
    <w:p w14:paraId="68F30512" w14:textId="77777777" w:rsidR="00875989" w:rsidRPr="00067942" w:rsidRDefault="00875989" w:rsidP="00BA754B">
      <w:pPr>
        <w:spacing w:after="240" w:line="360" w:lineRule="exact"/>
        <w:ind w:right="-285"/>
        <w:jc w:val="both"/>
        <w:rPr>
          <w:i/>
          <w:sz w:val="24"/>
          <w:szCs w:val="24"/>
          <w:u w:val="single"/>
        </w:rPr>
      </w:pPr>
      <w:r w:rsidRPr="00067942">
        <w:rPr>
          <w:i/>
          <w:sz w:val="24"/>
          <w:szCs w:val="24"/>
          <w:u w:val="single"/>
        </w:rPr>
        <w:t>Normativa aplicable:</w:t>
      </w:r>
    </w:p>
    <w:p w14:paraId="4E166386" w14:textId="77777777" w:rsidR="00875989" w:rsidRPr="00067942" w:rsidRDefault="00F65A0B" w:rsidP="00ED7788">
      <w:pPr>
        <w:numPr>
          <w:ilvl w:val="0"/>
          <w:numId w:val="12"/>
        </w:numPr>
        <w:spacing w:after="240" w:line="360" w:lineRule="exact"/>
        <w:ind w:right="-285"/>
        <w:jc w:val="both"/>
        <w:rPr>
          <w:bCs/>
          <w:sz w:val="24"/>
          <w:szCs w:val="24"/>
        </w:rPr>
      </w:pPr>
      <w:r w:rsidRPr="00067942">
        <w:rPr>
          <w:sz w:val="24"/>
          <w:szCs w:val="24"/>
        </w:rPr>
        <w:t>Ley 22/2015, de 20 de julio, de Auditoría de Cuentas</w:t>
      </w:r>
      <w:r w:rsidR="00875989" w:rsidRPr="00067942">
        <w:rPr>
          <w:bCs/>
          <w:sz w:val="24"/>
          <w:szCs w:val="24"/>
        </w:rPr>
        <w:t>.</w:t>
      </w:r>
    </w:p>
    <w:p w14:paraId="4BF4D94E" w14:textId="77777777" w:rsidR="00875989" w:rsidRPr="00067942" w:rsidRDefault="00875989" w:rsidP="00ED7788">
      <w:pPr>
        <w:numPr>
          <w:ilvl w:val="0"/>
          <w:numId w:val="12"/>
        </w:numPr>
        <w:spacing w:after="240" w:line="360" w:lineRule="exact"/>
        <w:ind w:right="-285"/>
        <w:jc w:val="both"/>
        <w:rPr>
          <w:sz w:val="24"/>
          <w:szCs w:val="24"/>
        </w:rPr>
      </w:pPr>
      <w:r w:rsidRPr="00067942">
        <w:rPr>
          <w:sz w:val="24"/>
          <w:szCs w:val="24"/>
        </w:rPr>
        <w:t xml:space="preserve">Reglamento </w:t>
      </w:r>
      <w:r w:rsidR="008B179A" w:rsidRPr="00067942">
        <w:rPr>
          <w:sz w:val="24"/>
          <w:szCs w:val="24"/>
        </w:rPr>
        <w:t>de Auditoría de Cuentas.</w:t>
      </w:r>
    </w:p>
    <w:p w14:paraId="0B416612" w14:textId="77777777" w:rsidR="00ED7788" w:rsidRPr="00067942" w:rsidRDefault="00843D0A" w:rsidP="00ED7788">
      <w:pPr>
        <w:numPr>
          <w:ilvl w:val="0"/>
          <w:numId w:val="12"/>
        </w:numPr>
        <w:spacing w:after="240" w:line="360" w:lineRule="exact"/>
        <w:ind w:right="-285"/>
        <w:jc w:val="both"/>
        <w:rPr>
          <w:sz w:val="24"/>
          <w:szCs w:val="24"/>
        </w:rPr>
      </w:pPr>
      <w:r w:rsidRPr="00067942">
        <w:rPr>
          <w:sz w:val="24"/>
          <w:szCs w:val="24"/>
        </w:rPr>
        <w:lastRenderedPageBreak/>
        <w:t>Decreto Legislativo 2/2017, de 19 de octubre, por el que se aprueba el texto refundido de la Ley de Control Económico y Contabilidad de la Comunidad Autónoma de Euskadi</w:t>
      </w:r>
    </w:p>
    <w:p w14:paraId="66F5871F" w14:textId="77777777" w:rsidR="00843D0A" w:rsidRPr="00067942" w:rsidRDefault="00843D0A" w:rsidP="00ED7788">
      <w:pPr>
        <w:numPr>
          <w:ilvl w:val="0"/>
          <w:numId w:val="12"/>
        </w:numPr>
        <w:spacing w:after="240" w:line="360" w:lineRule="exact"/>
        <w:ind w:right="-285"/>
        <w:jc w:val="both"/>
        <w:rPr>
          <w:sz w:val="24"/>
          <w:szCs w:val="24"/>
        </w:rPr>
      </w:pPr>
      <w:r w:rsidRPr="00067942">
        <w:rPr>
          <w:sz w:val="24"/>
          <w:szCs w:val="24"/>
        </w:rPr>
        <w:t>Decreto 464/1995, de 31 de octubre, por el que se desarrolla el ejercicio del control económico interno y la contabilidad en el ámbito de la Administración Pública de la CAE.</w:t>
      </w:r>
    </w:p>
    <w:p w14:paraId="744D8E25" w14:textId="77777777" w:rsidR="00ED7788" w:rsidRDefault="00ED7788" w:rsidP="00BA754B">
      <w:pPr>
        <w:spacing w:after="240" w:line="360" w:lineRule="exact"/>
        <w:ind w:right="-285"/>
        <w:jc w:val="both"/>
        <w:rPr>
          <w:sz w:val="24"/>
          <w:szCs w:val="24"/>
        </w:rPr>
      </w:pPr>
    </w:p>
    <w:p w14:paraId="5E531222" w14:textId="77777777" w:rsidR="00E10215" w:rsidRDefault="00E10215" w:rsidP="00BA754B">
      <w:pPr>
        <w:spacing w:after="240" w:line="360" w:lineRule="exact"/>
        <w:ind w:right="-285"/>
        <w:jc w:val="both"/>
        <w:rPr>
          <w:sz w:val="24"/>
          <w:szCs w:val="24"/>
        </w:rPr>
      </w:pPr>
    </w:p>
    <w:sectPr w:rsidR="00E10215" w:rsidSect="00D96B5B">
      <w:headerReference w:type="default" r:id="rId11"/>
      <w:footerReference w:type="default" r:id="rId12"/>
      <w:headerReference w:type="first" r:id="rId13"/>
      <w:footerReference w:type="first" r:id="rId14"/>
      <w:pgSz w:w="11906" w:h="16838" w:code="9"/>
      <w:pgMar w:top="1800" w:right="1701" w:bottom="1134" w:left="1701" w:header="5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00D11" w14:textId="77777777" w:rsidR="00BD0C66" w:rsidRDefault="00BD0C66">
      <w:r>
        <w:separator/>
      </w:r>
    </w:p>
  </w:endnote>
  <w:endnote w:type="continuationSeparator" w:id="0">
    <w:p w14:paraId="3D89C1F4" w14:textId="77777777" w:rsidR="00BD0C66" w:rsidRDefault="00BD0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D6AAF" w14:textId="77777777" w:rsidR="008878C3" w:rsidRDefault="008878C3">
    <w:pPr>
      <w:pStyle w:val="Orri-oina"/>
      <w:jc w:val="right"/>
      <w:rPr>
        <w:sz w:val="16"/>
        <w:szCs w:val="16"/>
      </w:rPr>
    </w:pPr>
  </w:p>
  <w:p w14:paraId="2142B064" w14:textId="77777777" w:rsidR="008878C3" w:rsidRDefault="008878C3">
    <w:pPr>
      <w:pStyle w:val="Orri-oina"/>
      <w:jc w:val="right"/>
      <w:rPr>
        <w:sz w:val="16"/>
        <w:szCs w:val="16"/>
      </w:rPr>
    </w:pPr>
  </w:p>
  <w:p w14:paraId="1675A6A0" w14:textId="63EEA4A5" w:rsidR="001E3CD5" w:rsidRPr="001E3CD5" w:rsidRDefault="001E3CD5">
    <w:pPr>
      <w:pStyle w:val="Orri-oina"/>
      <w:jc w:val="right"/>
      <w:rPr>
        <w:sz w:val="16"/>
        <w:szCs w:val="16"/>
      </w:rPr>
    </w:pPr>
    <w:r w:rsidRPr="001E3CD5">
      <w:rPr>
        <w:sz w:val="16"/>
        <w:szCs w:val="16"/>
      </w:rPr>
      <w:t xml:space="preserve">Página </w:t>
    </w:r>
    <w:r w:rsidRPr="001E3CD5">
      <w:rPr>
        <w:b/>
        <w:bCs/>
        <w:sz w:val="16"/>
        <w:szCs w:val="16"/>
      </w:rPr>
      <w:fldChar w:fldCharType="begin"/>
    </w:r>
    <w:r w:rsidRPr="001E3CD5">
      <w:rPr>
        <w:b/>
        <w:bCs/>
        <w:sz w:val="16"/>
        <w:szCs w:val="16"/>
      </w:rPr>
      <w:instrText>PAGE</w:instrText>
    </w:r>
    <w:r w:rsidRPr="001E3CD5">
      <w:rPr>
        <w:b/>
        <w:bCs/>
        <w:sz w:val="16"/>
        <w:szCs w:val="16"/>
      </w:rPr>
      <w:fldChar w:fldCharType="separate"/>
    </w:r>
    <w:r w:rsidR="00161BAC">
      <w:rPr>
        <w:b/>
        <w:bCs/>
        <w:noProof/>
        <w:sz w:val="16"/>
        <w:szCs w:val="16"/>
      </w:rPr>
      <w:t>3</w:t>
    </w:r>
    <w:r w:rsidRPr="001E3CD5">
      <w:rPr>
        <w:b/>
        <w:bCs/>
        <w:sz w:val="16"/>
        <w:szCs w:val="16"/>
      </w:rPr>
      <w:fldChar w:fldCharType="end"/>
    </w:r>
    <w:r w:rsidRPr="001E3CD5">
      <w:rPr>
        <w:sz w:val="16"/>
        <w:szCs w:val="16"/>
      </w:rPr>
      <w:t xml:space="preserve"> de </w:t>
    </w:r>
    <w:r w:rsidRPr="001E3CD5">
      <w:rPr>
        <w:b/>
        <w:bCs/>
        <w:sz w:val="16"/>
        <w:szCs w:val="16"/>
      </w:rPr>
      <w:fldChar w:fldCharType="begin"/>
    </w:r>
    <w:r w:rsidRPr="001E3CD5">
      <w:rPr>
        <w:b/>
        <w:bCs/>
        <w:sz w:val="16"/>
        <w:szCs w:val="16"/>
      </w:rPr>
      <w:instrText>NUMPAGES</w:instrText>
    </w:r>
    <w:r w:rsidRPr="001E3CD5">
      <w:rPr>
        <w:b/>
        <w:bCs/>
        <w:sz w:val="16"/>
        <w:szCs w:val="16"/>
      </w:rPr>
      <w:fldChar w:fldCharType="separate"/>
    </w:r>
    <w:r w:rsidR="00161BAC">
      <w:rPr>
        <w:b/>
        <w:bCs/>
        <w:noProof/>
        <w:sz w:val="16"/>
        <w:szCs w:val="16"/>
      </w:rPr>
      <w:t>8</w:t>
    </w:r>
    <w:r w:rsidRPr="001E3CD5">
      <w:rPr>
        <w:b/>
        <w:bCs/>
        <w:sz w:val="16"/>
        <w:szCs w:val="16"/>
      </w:rPr>
      <w:fldChar w:fldCharType="end"/>
    </w:r>
  </w:p>
  <w:p w14:paraId="3A8607BD" w14:textId="77777777" w:rsidR="001E3CD5" w:rsidRDefault="001E3CD5">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B5DE7" w14:textId="77777777" w:rsidR="00D96B5B" w:rsidRDefault="00D96B5B">
    <w:pPr>
      <w:pStyle w:val="Orri-oina"/>
      <w:jc w:val="center"/>
      <w:rPr>
        <w:rFonts w:ascii="Arial" w:hAnsi="Arial"/>
        <w:sz w:val="13"/>
      </w:rPr>
    </w:pPr>
    <w:r>
      <w:rPr>
        <w:rFonts w:ascii="Arial" w:hAnsi="Arial"/>
        <w:sz w:val="13"/>
      </w:rPr>
      <w:t xml:space="preserve">Donostia - San </w:t>
    </w:r>
    <w:proofErr w:type="spellStart"/>
    <w:r>
      <w:rPr>
        <w:rFonts w:ascii="Arial" w:hAnsi="Arial"/>
        <w:sz w:val="13"/>
      </w:rPr>
      <w:t>Sebastian</w:t>
    </w:r>
    <w:proofErr w:type="spellEnd"/>
    <w:r>
      <w:rPr>
        <w:rFonts w:ascii="Arial" w:hAnsi="Arial"/>
        <w:sz w:val="13"/>
      </w:rPr>
      <w:t xml:space="preserve">, </w:t>
    </w:r>
    <w:proofErr w:type="gramStart"/>
    <w:r>
      <w:rPr>
        <w:rFonts w:ascii="Arial" w:hAnsi="Arial"/>
        <w:sz w:val="13"/>
      </w:rPr>
      <w:t>1  –</w:t>
    </w:r>
    <w:proofErr w:type="gramEnd"/>
    <w:r>
      <w:rPr>
        <w:rFonts w:ascii="Arial" w:hAnsi="Arial"/>
        <w:sz w:val="13"/>
      </w:rPr>
      <w:t xml:space="preserve">  01010 VITORIA-GASTEIZ     -    </w:t>
    </w:r>
    <w:proofErr w:type="spellStart"/>
    <w:r>
      <w:rPr>
        <w:rFonts w:ascii="Arial" w:hAnsi="Arial"/>
        <w:sz w:val="13"/>
      </w:rPr>
      <w:t>tef</w:t>
    </w:r>
    <w:proofErr w:type="spellEnd"/>
    <w:r>
      <w:rPr>
        <w:rFonts w:ascii="Arial" w:hAnsi="Arial"/>
        <w:sz w:val="13"/>
      </w:rPr>
      <w:t xml:space="preserve">. 945 01 89 33 – Fax 945 01 90 18     –     </w:t>
    </w:r>
    <w:proofErr w:type="gramStart"/>
    <w:r>
      <w:rPr>
        <w:rFonts w:ascii="Arial" w:hAnsi="Arial"/>
        <w:sz w:val="13"/>
      </w:rPr>
      <w:t>e-mail  hac-patricon@ej-gv.es</w:t>
    </w:r>
    <w:proofErr w:type="gramEnd"/>
  </w:p>
  <w:p w14:paraId="7A2E08A2" w14:textId="77777777" w:rsidR="00D96B5B" w:rsidRDefault="00D96B5B"/>
  <w:p w14:paraId="530E2503" w14:textId="77777777" w:rsidR="00D96B5B" w:rsidRDefault="00D96B5B">
    <w:pPr>
      <w:pStyle w:val="Orri-oina"/>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B8362" w14:textId="77777777" w:rsidR="00BD0C66" w:rsidRDefault="00BD0C66">
      <w:r>
        <w:separator/>
      </w:r>
    </w:p>
  </w:footnote>
  <w:footnote w:type="continuationSeparator" w:id="0">
    <w:p w14:paraId="6C5FF1D9" w14:textId="77777777" w:rsidR="00BD0C66" w:rsidRDefault="00BD0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37E1B" w14:textId="77777777" w:rsidR="00D96B5B" w:rsidRPr="00344671" w:rsidRDefault="00D96B5B" w:rsidP="009E3F55">
    <w:pPr>
      <w:pStyle w:val="Goiburua"/>
      <w:tabs>
        <w:tab w:val="clear" w:pos="4252"/>
        <w:tab w:val="center" w:pos="4536"/>
      </w:tabs>
      <w:rPr>
        <w:rFonts w:ascii="Arial" w:hAnsi="Arial" w:cs="Arial"/>
        <w:sz w:val="10"/>
        <w:szCs w:val="10"/>
      </w:rPr>
    </w:pPr>
  </w:p>
  <w:p w14:paraId="7399C14D" w14:textId="77777777" w:rsidR="00D96B5B" w:rsidRDefault="00D96B5B" w:rsidP="00B55BF4">
    <w:pPr>
      <w:pStyle w:val="Goiburua"/>
      <w:jc w:val="center"/>
      <w:rPr>
        <w:sz w:val="24"/>
      </w:rPr>
    </w:pPr>
    <w:r>
      <w:rPr>
        <w:noProof/>
      </w:rPr>
      <w:object w:dxaOrig="11549" w:dyaOrig="1410" w14:anchorId="2F1585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pt;height:24pt" fillcolor="window">
          <v:imagedata r:id="rId1" o:title=""/>
        </v:shape>
        <o:OLEObject Type="Embed" ProgID="MSPhotoEd.3" ShapeID="_x0000_i1025" DrawAspect="Content" ObjectID="_1798534361" r:id="rId2"/>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CCD14" w14:textId="6EC54191" w:rsidR="00D96B5B" w:rsidRDefault="007E5FDB">
    <w:pPr>
      <w:pStyle w:val="Goiburua"/>
      <w:jc w:val="center"/>
    </w:pPr>
    <w:r>
      <w:rPr>
        <w:rFonts w:ascii="Arial" w:hAnsi="Arial"/>
        <w:noProof/>
        <w:sz w:val="16"/>
      </w:rPr>
      <mc:AlternateContent>
        <mc:Choice Requires="wps">
          <w:drawing>
            <wp:anchor distT="0" distB="0" distL="114300" distR="114300" simplePos="0" relativeHeight="251657216" behindDoc="0" locked="0" layoutInCell="0" allowOverlap="1" wp14:anchorId="67B2EFE2" wp14:editId="1AACB5C0">
              <wp:simplePos x="0" y="0"/>
              <wp:positionH relativeFrom="page">
                <wp:posOffset>1980565</wp:posOffset>
              </wp:positionH>
              <wp:positionV relativeFrom="page">
                <wp:posOffset>853440</wp:posOffset>
              </wp:positionV>
              <wp:extent cx="1768475" cy="745490"/>
              <wp:effectExtent l="0" t="0" r="0" b="0"/>
              <wp:wrapSquare wrapText="bothSides"/>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745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F9804" w14:textId="77777777" w:rsidR="00D96B5B" w:rsidRDefault="00D96B5B">
                          <w:pPr>
                            <w:spacing w:before="35"/>
                            <w:rPr>
                              <w:rFonts w:ascii="Arial" w:hAnsi="Arial"/>
                              <w:sz w:val="14"/>
                            </w:rPr>
                          </w:pPr>
                        </w:p>
                        <w:p w14:paraId="39F7903E" w14:textId="77777777" w:rsidR="00D96B5B" w:rsidRDefault="00D96B5B">
                          <w:pPr>
                            <w:pStyle w:val="4izenburua"/>
                          </w:pPr>
                        </w:p>
                        <w:p w14:paraId="69657C9B" w14:textId="77777777" w:rsidR="00D96B5B" w:rsidRDefault="00D96B5B" w:rsidP="009223B3">
                          <w:pPr>
                            <w:rPr>
                              <w:lang w:val="es-ES_tradnl"/>
                            </w:rPr>
                          </w:pPr>
                        </w:p>
                        <w:p w14:paraId="756A22B1" w14:textId="77777777" w:rsidR="00D96B5B" w:rsidRPr="009223B3" w:rsidRDefault="00D96B5B" w:rsidP="009223B3">
                          <w:pPr>
                            <w:rPr>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67B2EFE2" id="_x0000_t202" coordsize="21600,21600" o:spt="202" path="m,l,21600r21600,l21600,xe">
              <v:stroke joinstyle="miter"/>
              <v:path gradientshapeok="t" o:connecttype="rect"/>
            </v:shapetype>
            <v:shape id="Text Box 3" o:spid="_x0000_s1026" type="#_x0000_t202" style="position:absolute;left:0;text-align:left;margin-left:155.95pt;margin-top:67.2pt;width:139.25pt;height:58.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" o:allowincell="f" filled="f" stroked="f">
              <v:textbox>
                <w:txbxContent>
                  <w:p w14:paraId="007F9804" w14:textId="77777777" w:rsidR="00D96B5B" w:rsidRDefault="00D96B5B">
                    <w:pPr>
                      <w:spacing w:before="35"/>
                      <w:rPr>
                        <w:rFonts w:ascii="Arial" w:hAnsi="Arial"/>
                        <w:sz w:val="14"/>
                      </w:rPr>
                    </w:pPr>
                  </w:p>
                  <w:p w14:paraId="39F7903E" w14:textId="77777777" w:rsidR="00D96B5B" w:rsidRDefault="00D96B5B">
                    <w:pPr>
                      <w:pStyle w:val="Ttulo4"/>
                    </w:pPr>
                  </w:p>
                  <w:p w14:paraId="69657C9B" w14:textId="77777777" w:rsidR="00D96B5B" w:rsidRDefault="00D96B5B" w:rsidP="009223B3">
                    <w:pPr>
                      <w:rPr>
                        <w:lang w:val="es-ES_tradnl"/>
                      </w:rPr>
                    </w:pPr>
                  </w:p>
                  <w:p w14:paraId="756A22B1" w14:textId="77777777" w:rsidR="00D96B5B" w:rsidRPr="009223B3" w:rsidRDefault="00D96B5B" w:rsidP="009223B3">
                    <w:pPr>
                      <w:rPr>
                        <w:lang w:val="es-ES_tradnl"/>
                      </w:rPr>
                    </w:pPr>
                  </w:p>
                </w:txbxContent>
              </v:textbox>
              <w10:wrap type="square" anchorx="page" anchory="page"/>
            </v:shape>
          </w:pict>
        </mc:Fallback>
      </mc:AlternateContent>
    </w:r>
  </w:p>
  <w:p w14:paraId="55943675" w14:textId="77777777" w:rsidR="00D96B5B" w:rsidRDefault="00D96B5B"/>
  <w:p w14:paraId="31F9F734" w14:textId="16B9DAAD" w:rsidR="00D96B5B" w:rsidRDefault="007E5FDB">
    <w:pPr>
      <w:pStyle w:val="Goiburua"/>
    </w:pPr>
    <w:r>
      <w:rPr>
        <w:noProof/>
      </w:rPr>
      <w:drawing>
        <wp:anchor distT="0" distB="0" distL="114300" distR="114300" simplePos="0" relativeHeight="251658240" behindDoc="0" locked="0" layoutInCell="1" allowOverlap="1" wp14:anchorId="56A99EDF" wp14:editId="6F512308">
          <wp:simplePos x="0" y="0"/>
          <wp:positionH relativeFrom="column">
            <wp:posOffset>3657600</wp:posOffset>
          </wp:positionH>
          <wp:positionV relativeFrom="paragraph">
            <wp:posOffset>-306705</wp:posOffset>
          </wp:positionV>
          <wp:extent cx="1979930" cy="986155"/>
          <wp:effectExtent l="0" t="0" r="0" b="0"/>
          <wp:wrapSquare wrapText="bothSides"/>
          <wp:docPr id="5" name="Imagen 5" descr="vertic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rtical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9930" cy="986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1712">
      <w:rPr>
        <w:noProof/>
      </w:rPr>
      <w:drawing>
        <wp:inline distT="0" distB="0" distL="0" distR="0" wp14:anchorId="4440AED2" wp14:editId="37105EA2">
          <wp:extent cx="1485900" cy="426720"/>
          <wp:effectExtent l="0" t="0" r="0" b="0"/>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5900" cy="426720"/>
                  </a:xfrm>
                  <a:prstGeom prst="rect">
                    <a:avLst/>
                  </a:prstGeom>
                  <a:noFill/>
                  <a:ln>
                    <a:noFill/>
                  </a:ln>
                </pic:spPr>
              </pic:pic>
            </a:graphicData>
          </a:graphic>
        </wp:inline>
      </w:drawing>
    </w:r>
    <w:r w:rsidR="00D96B5B">
      <w:tab/>
    </w:r>
    <w:r w:rsidR="00D96B5B">
      <w:tab/>
    </w:r>
  </w:p>
  <w:p w14:paraId="5D8D516B" w14:textId="77777777" w:rsidR="00D96B5B" w:rsidRPr="009F72BD" w:rsidRDefault="00D96B5B" w:rsidP="009223B3">
    <w:pPr>
      <w:ind w:left="567"/>
      <w:rPr>
        <w:rFonts w:ascii="Arial" w:hAnsi="Arial" w:cs="Arial"/>
        <w:sz w:val="10"/>
        <w:szCs w:val="10"/>
      </w:rPr>
    </w:pPr>
    <w:r w:rsidRPr="009F72BD">
      <w:rPr>
        <w:rFonts w:ascii="Arial" w:hAnsi="Arial" w:cs="Arial"/>
        <w:sz w:val="10"/>
        <w:szCs w:val="10"/>
      </w:rPr>
      <w:t>OGASUN ETA HERRI</w:t>
    </w:r>
  </w:p>
  <w:p w14:paraId="1179534F" w14:textId="77777777" w:rsidR="00D96B5B" w:rsidRPr="009F72BD" w:rsidRDefault="00D96B5B" w:rsidP="009223B3">
    <w:pPr>
      <w:ind w:left="567"/>
      <w:rPr>
        <w:rFonts w:ascii="Arial" w:hAnsi="Arial" w:cs="Arial"/>
        <w:sz w:val="10"/>
        <w:szCs w:val="10"/>
      </w:rPr>
    </w:pPr>
    <w:r w:rsidRPr="009F72BD">
      <w:rPr>
        <w:rFonts w:ascii="Arial" w:hAnsi="Arial" w:cs="Arial"/>
        <w:sz w:val="10"/>
        <w:szCs w:val="10"/>
      </w:rPr>
      <w:t>ADMINISTRAZIO SAILA</w:t>
    </w:r>
  </w:p>
  <w:p w14:paraId="767DC494" w14:textId="77777777" w:rsidR="00D96B5B" w:rsidRPr="009F72BD" w:rsidRDefault="00D96B5B" w:rsidP="009223B3">
    <w:pPr>
      <w:ind w:left="567"/>
      <w:rPr>
        <w:rFonts w:ascii="Arial" w:hAnsi="Arial" w:cs="Arial"/>
        <w:sz w:val="10"/>
        <w:szCs w:val="10"/>
        <w:lang w:val="es-ES_tradnl"/>
      </w:rPr>
    </w:pPr>
  </w:p>
  <w:p w14:paraId="51EB5B86" w14:textId="77777777" w:rsidR="00D96B5B" w:rsidRPr="009F72BD" w:rsidRDefault="00D96B5B" w:rsidP="009223B3">
    <w:pPr>
      <w:ind w:left="567"/>
      <w:rPr>
        <w:rFonts w:ascii="Arial" w:hAnsi="Arial" w:cs="Arial"/>
        <w:sz w:val="10"/>
        <w:szCs w:val="10"/>
      </w:rPr>
    </w:pPr>
    <w:r w:rsidRPr="009F72BD">
      <w:rPr>
        <w:rFonts w:ascii="Arial" w:hAnsi="Arial" w:cs="Arial"/>
        <w:sz w:val="10"/>
        <w:szCs w:val="10"/>
      </w:rPr>
      <w:t>DEPARTAMENTO DE HACIENDA</w:t>
    </w:r>
    <w:r w:rsidRPr="009F72BD">
      <w:rPr>
        <w:rFonts w:ascii="Arial" w:hAnsi="Arial" w:cs="Arial"/>
        <w:sz w:val="10"/>
        <w:szCs w:val="10"/>
      </w:rPr>
      <w:br/>
      <w:t>Y ADMINISTRACIÓN PÚBLICA</w:t>
    </w:r>
  </w:p>
  <w:p w14:paraId="4D2303F6" w14:textId="77777777" w:rsidR="00D96B5B" w:rsidRDefault="00D96B5B">
    <w:pPr>
      <w:pStyle w:val="Goiburua"/>
      <w:rPr>
        <w:sz w:val="24"/>
        <w:lang w:val="es-ES_tradnl"/>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41387"/>
    <w:multiLevelType w:val="hybridMultilevel"/>
    <w:tmpl w:val="91B080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8663619"/>
    <w:multiLevelType w:val="hybridMultilevel"/>
    <w:tmpl w:val="9AB8FF58"/>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3B6706"/>
    <w:multiLevelType w:val="multilevel"/>
    <w:tmpl w:val="3B10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6F6ADC"/>
    <w:multiLevelType w:val="hybridMultilevel"/>
    <w:tmpl w:val="84669F0C"/>
    <w:lvl w:ilvl="0" w:tplc="6F187AB2">
      <w:start w:val="28"/>
      <w:numFmt w:val="bullet"/>
      <w:lvlText w:val="-"/>
      <w:lvlJc w:val="left"/>
      <w:pPr>
        <w:ind w:left="2487" w:hanging="360"/>
      </w:pPr>
      <w:rPr>
        <w:rFonts w:ascii="Times New Roman" w:eastAsia="Times New Roman" w:hAnsi="Times New Roman" w:cs="Times New Roman" w:hint="default"/>
        <w:color w:val="auto"/>
      </w:rPr>
    </w:lvl>
    <w:lvl w:ilvl="1" w:tplc="0C0A0003">
      <w:start w:val="1"/>
      <w:numFmt w:val="bullet"/>
      <w:lvlText w:val="o"/>
      <w:lvlJc w:val="left"/>
      <w:pPr>
        <w:ind w:left="3207" w:hanging="360"/>
      </w:pPr>
      <w:rPr>
        <w:rFonts w:ascii="Courier New" w:hAnsi="Courier New" w:cs="Courier New" w:hint="default"/>
      </w:rPr>
    </w:lvl>
    <w:lvl w:ilvl="2" w:tplc="0C0A0005">
      <w:start w:val="1"/>
      <w:numFmt w:val="bullet"/>
      <w:lvlText w:val=""/>
      <w:lvlJc w:val="left"/>
      <w:pPr>
        <w:ind w:left="3927" w:hanging="360"/>
      </w:pPr>
      <w:rPr>
        <w:rFonts w:ascii="Wingdings" w:hAnsi="Wingdings" w:hint="default"/>
      </w:rPr>
    </w:lvl>
    <w:lvl w:ilvl="3" w:tplc="0C0A0001">
      <w:start w:val="1"/>
      <w:numFmt w:val="bullet"/>
      <w:lvlText w:val=""/>
      <w:lvlJc w:val="left"/>
      <w:pPr>
        <w:ind w:left="4647" w:hanging="360"/>
      </w:pPr>
      <w:rPr>
        <w:rFonts w:ascii="Symbol" w:hAnsi="Symbol" w:hint="default"/>
      </w:rPr>
    </w:lvl>
    <w:lvl w:ilvl="4" w:tplc="0C0A0003">
      <w:start w:val="1"/>
      <w:numFmt w:val="bullet"/>
      <w:lvlText w:val="o"/>
      <w:lvlJc w:val="left"/>
      <w:pPr>
        <w:ind w:left="5367" w:hanging="360"/>
      </w:pPr>
      <w:rPr>
        <w:rFonts w:ascii="Courier New" w:hAnsi="Courier New" w:cs="Courier New" w:hint="default"/>
      </w:rPr>
    </w:lvl>
    <w:lvl w:ilvl="5" w:tplc="0C0A0005">
      <w:start w:val="1"/>
      <w:numFmt w:val="bullet"/>
      <w:lvlText w:val=""/>
      <w:lvlJc w:val="left"/>
      <w:pPr>
        <w:ind w:left="6087" w:hanging="360"/>
      </w:pPr>
      <w:rPr>
        <w:rFonts w:ascii="Wingdings" w:hAnsi="Wingdings" w:hint="default"/>
      </w:rPr>
    </w:lvl>
    <w:lvl w:ilvl="6" w:tplc="0C0A0001">
      <w:start w:val="1"/>
      <w:numFmt w:val="bullet"/>
      <w:lvlText w:val=""/>
      <w:lvlJc w:val="left"/>
      <w:pPr>
        <w:ind w:left="6807" w:hanging="360"/>
      </w:pPr>
      <w:rPr>
        <w:rFonts w:ascii="Symbol" w:hAnsi="Symbol" w:hint="default"/>
      </w:rPr>
    </w:lvl>
    <w:lvl w:ilvl="7" w:tplc="0C0A0003">
      <w:start w:val="1"/>
      <w:numFmt w:val="bullet"/>
      <w:lvlText w:val="o"/>
      <w:lvlJc w:val="left"/>
      <w:pPr>
        <w:ind w:left="7527" w:hanging="360"/>
      </w:pPr>
      <w:rPr>
        <w:rFonts w:ascii="Courier New" w:hAnsi="Courier New" w:cs="Courier New" w:hint="default"/>
      </w:rPr>
    </w:lvl>
    <w:lvl w:ilvl="8" w:tplc="0C0A0005">
      <w:start w:val="1"/>
      <w:numFmt w:val="bullet"/>
      <w:lvlText w:val=""/>
      <w:lvlJc w:val="left"/>
      <w:pPr>
        <w:ind w:left="8247" w:hanging="360"/>
      </w:pPr>
      <w:rPr>
        <w:rFonts w:ascii="Wingdings" w:hAnsi="Wingdings" w:hint="default"/>
      </w:rPr>
    </w:lvl>
  </w:abstractNum>
  <w:abstractNum w:abstractNumId="4" w15:restartNumberingAfterBreak="0">
    <w:nsid w:val="358E56C2"/>
    <w:multiLevelType w:val="hybridMultilevel"/>
    <w:tmpl w:val="EBB05E84"/>
    <w:lvl w:ilvl="0" w:tplc="0C0A000D">
      <w:start w:val="1"/>
      <w:numFmt w:val="bullet"/>
      <w:lvlText w:val=""/>
      <w:lvlJc w:val="left"/>
      <w:pPr>
        <w:ind w:left="8157" w:hanging="360"/>
      </w:pPr>
      <w:rPr>
        <w:rFonts w:ascii="Wingdings" w:hAnsi="Wingdings" w:hint="default"/>
      </w:rPr>
    </w:lvl>
    <w:lvl w:ilvl="1" w:tplc="0C0A0003" w:tentative="1">
      <w:start w:val="1"/>
      <w:numFmt w:val="bullet"/>
      <w:lvlText w:val="o"/>
      <w:lvlJc w:val="left"/>
      <w:pPr>
        <w:ind w:left="2286" w:hanging="360"/>
      </w:pPr>
      <w:rPr>
        <w:rFonts w:ascii="Courier New" w:hAnsi="Courier New" w:cs="Courier New" w:hint="default"/>
      </w:rPr>
    </w:lvl>
    <w:lvl w:ilvl="2" w:tplc="0C0A0005" w:tentative="1">
      <w:start w:val="1"/>
      <w:numFmt w:val="bullet"/>
      <w:lvlText w:val=""/>
      <w:lvlJc w:val="left"/>
      <w:pPr>
        <w:ind w:left="3006" w:hanging="360"/>
      </w:pPr>
      <w:rPr>
        <w:rFonts w:ascii="Wingdings" w:hAnsi="Wingdings" w:hint="default"/>
      </w:rPr>
    </w:lvl>
    <w:lvl w:ilvl="3" w:tplc="0C0A0001" w:tentative="1">
      <w:start w:val="1"/>
      <w:numFmt w:val="bullet"/>
      <w:lvlText w:val=""/>
      <w:lvlJc w:val="left"/>
      <w:pPr>
        <w:ind w:left="3726" w:hanging="360"/>
      </w:pPr>
      <w:rPr>
        <w:rFonts w:ascii="Symbol" w:hAnsi="Symbol" w:hint="default"/>
      </w:rPr>
    </w:lvl>
    <w:lvl w:ilvl="4" w:tplc="0C0A0003" w:tentative="1">
      <w:start w:val="1"/>
      <w:numFmt w:val="bullet"/>
      <w:lvlText w:val="o"/>
      <w:lvlJc w:val="left"/>
      <w:pPr>
        <w:ind w:left="4446" w:hanging="360"/>
      </w:pPr>
      <w:rPr>
        <w:rFonts w:ascii="Courier New" w:hAnsi="Courier New" w:cs="Courier New" w:hint="default"/>
      </w:rPr>
    </w:lvl>
    <w:lvl w:ilvl="5" w:tplc="0C0A0005" w:tentative="1">
      <w:start w:val="1"/>
      <w:numFmt w:val="bullet"/>
      <w:lvlText w:val=""/>
      <w:lvlJc w:val="left"/>
      <w:pPr>
        <w:ind w:left="5166" w:hanging="360"/>
      </w:pPr>
      <w:rPr>
        <w:rFonts w:ascii="Wingdings" w:hAnsi="Wingdings" w:hint="default"/>
      </w:rPr>
    </w:lvl>
    <w:lvl w:ilvl="6" w:tplc="0C0A0001" w:tentative="1">
      <w:start w:val="1"/>
      <w:numFmt w:val="bullet"/>
      <w:lvlText w:val=""/>
      <w:lvlJc w:val="left"/>
      <w:pPr>
        <w:ind w:left="5886" w:hanging="360"/>
      </w:pPr>
      <w:rPr>
        <w:rFonts w:ascii="Symbol" w:hAnsi="Symbol" w:hint="default"/>
      </w:rPr>
    </w:lvl>
    <w:lvl w:ilvl="7" w:tplc="0C0A0003" w:tentative="1">
      <w:start w:val="1"/>
      <w:numFmt w:val="bullet"/>
      <w:lvlText w:val="o"/>
      <w:lvlJc w:val="left"/>
      <w:pPr>
        <w:ind w:left="6606" w:hanging="360"/>
      </w:pPr>
      <w:rPr>
        <w:rFonts w:ascii="Courier New" w:hAnsi="Courier New" w:cs="Courier New" w:hint="default"/>
      </w:rPr>
    </w:lvl>
    <w:lvl w:ilvl="8" w:tplc="0C0A0005" w:tentative="1">
      <w:start w:val="1"/>
      <w:numFmt w:val="bullet"/>
      <w:lvlText w:val=""/>
      <w:lvlJc w:val="left"/>
      <w:pPr>
        <w:ind w:left="7326" w:hanging="360"/>
      </w:pPr>
      <w:rPr>
        <w:rFonts w:ascii="Wingdings" w:hAnsi="Wingdings" w:hint="default"/>
      </w:rPr>
    </w:lvl>
  </w:abstractNum>
  <w:abstractNum w:abstractNumId="5" w15:restartNumberingAfterBreak="0">
    <w:nsid w:val="365170A8"/>
    <w:multiLevelType w:val="hybridMultilevel"/>
    <w:tmpl w:val="6D409A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2B85CAB"/>
    <w:multiLevelType w:val="hybridMultilevel"/>
    <w:tmpl w:val="9DECF33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15:restartNumberingAfterBreak="0">
    <w:nsid w:val="44F82464"/>
    <w:multiLevelType w:val="hybridMultilevel"/>
    <w:tmpl w:val="A996528A"/>
    <w:lvl w:ilvl="0" w:tplc="11C65DE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1C4100A"/>
    <w:multiLevelType w:val="hybridMultilevel"/>
    <w:tmpl w:val="F7E23654"/>
    <w:lvl w:ilvl="0" w:tplc="87F66574">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966693B"/>
    <w:multiLevelType w:val="multilevel"/>
    <w:tmpl w:val="8174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F115A0"/>
    <w:multiLevelType w:val="multilevel"/>
    <w:tmpl w:val="4F804688"/>
    <w:lvl w:ilvl="0">
      <w:start w:val="1"/>
      <w:numFmt w:val="decimal"/>
      <w:lvlText w:val="%1."/>
      <w:lvlJc w:val="left"/>
      <w:pPr>
        <w:tabs>
          <w:tab w:val="num" w:pos="567"/>
        </w:tabs>
        <w:ind w:left="567" w:hanging="567"/>
      </w:pPr>
      <w:rPr>
        <w:rFonts w:hint="default"/>
        <w:b/>
        <w:i w:val="0"/>
        <w:sz w:val="28"/>
        <w:szCs w:val="28"/>
      </w:rPr>
    </w:lvl>
    <w:lvl w:ilvl="1">
      <w:start w:val="1"/>
      <w:numFmt w:val="decimal"/>
      <w:lvlText w:val="2.%2."/>
      <w:lvlJc w:val="left"/>
      <w:pPr>
        <w:tabs>
          <w:tab w:val="num" w:pos="851"/>
        </w:tabs>
        <w:ind w:left="851" w:hanging="851"/>
      </w:pPr>
      <w:rPr>
        <w:rFonts w:hint="default"/>
      </w:rPr>
    </w:lvl>
    <w:lvl w:ilvl="2">
      <w:start w:val="1"/>
      <w:numFmt w:val="bullet"/>
      <w:lvlText w:val=""/>
      <w:lvlJc w:val="left"/>
      <w:pPr>
        <w:tabs>
          <w:tab w:val="num" w:pos="1418"/>
        </w:tabs>
        <w:ind w:left="1418" w:hanging="1134"/>
      </w:pPr>
      <w:rPr>
        <w:rFonts w:ascii="Wingdings" w:hAnsi="Wingding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6BEF0D8C"/>
    <w:multiLevelType w:val="hybridMultilevel"/>
    <w:tmpl w:val="7F2AE9FC"/>
    <w:lvl w:ilvl="0" w:tplc="936C2EB0">
      <w:numFmt w:val="bullet"/>
      <w:lvlText w:val="-"/>
      <w:lvlJc w:val="left"/>
      <w:pPr>
        <w:ind w:left="1504" w:hanging="360"/>
      </w:pPr>
      <w:rPr>
        <w:rFonts w:ascii="Times New Roman" w:eastAsia="Times New Roman" w:hAnsi="Times New Roman" w:cs="Times New Roman" w:hint="default"/>
      </w:rPr>
    </w:lvl>
    <w:lvl w:ilvl="1" w:tplc="0C0A0003" w:tentative="1">
      <w:start w:val="1"/>
      <w:numFmt w:val="bullet"/>
      <w:lvlText w:val="o"/>
      <w:lvlJc w:val="left"/>
      <w:pPr>
        <w:ind w:left="2224" w:hanging="360"/>
      </w:pPr>
      <w:rPr>
        <w:rFonts w:ascii="Courier New" w:hAnsi="Courier New" w:cs="Courier New" w:hint="default"/>
      </w:rPr>
    </w:lvl>
    <w:lvl w:ilvl="2" w:tplc="0C0A0005" w:tentative="1">
      <w:start w:val="1"/>
      <w:numFmt w:val="bullet"/>
      <w:lvlText w:val=""/>
      <w:lvlJc w:val="left"/>
      <w:pPr>
        <w:ind w:left="2944" w:hanging="360"/>
      </w:pPr>
      <w:rPr>
        <w:rFonts w:ascii="Wingdings" w:hAnsi="Wingdings" w:hint="default"/>
      </w:rPr>
    </w:lvl>
    <w:lvl w:ilvl="3" w:tplc="0C0A0001" w:tentative="1">
      <w:start w:val="1"/>
      <w:numFmt w:val="bullet"/>
      <w:lvlText w:val=""/>
      <w:lvlJc w:val="left"/>
      <w:pPr>
        <w:ind w:left="3664" w:hanging="360"/>
      </w:pPr>
      <w:rPr>
        <w:rFonts w:ascii="Symbol" w:hAnsi="Symbol" w:hint="default"/>
      </w:rPr>
    </w:lvl>
    <w:lvl w:ilvl="4" w:tplc="0C0A0003" w:tentative="1">
      <w:start w:val="1"/>
      <w:numFmt w:val="bullet"/>
      <w:lvlText w:val="o"/>
      <w:lvlJc w:val="left"/>
      <w:pPr>
        <w:ind w:left="4384" w:hanging="360"/>
      </w:pPr>
      <w:rPr>
        <w:rFonts w:ascii="Courier New" w:hAnsi="Courier New" w:cs="Courier New" w:hint="default"/>
      </w:rPr>
    </w:lvl>
    <w:lvl w:ilvl="5" w:tplc="0C0A0005" w:tentative="1">
      <w:start w:val="1"/>
      <w:numFmt w:val="bullet"/>
      <w:lvlText w:val=""/>
      <w:lvlJc w:val="left"/>
      <w:pPr>
        <w:ind w:left="5104" w:hanging="360"/>
      </w:pPr>
      <w:rPr>
        <w:rFonts w:ascii="Wingdings" w:hAnsi="Wingdings" w:hint="default"/>
      </w:rPr>
    </w:lvl>
    <w:lvl w:ilvl="6" w:tplc="0C0A0001" w:tentative="1">
      <w:start w:val="1"/>
      <w:numFmt w:val="bullet"/>
      <w:lvlText w:val=""/>
      <w:lvlJc w:val="left"/>
      <w:pPr>
        <w:ind w:left="5824" w:hanging="360"/>
      </w:pPr>
      <w:rPr>
        <w:rFonts w:ascii="Symbol" w:hAnsi="Symbol" w:hint="default"/>
      </w:rPr>
    </w:lvl>
    <w:lvl w:ilvl="7" w:tplc="0C0A0003" w:tentative="1">
      <w:start w:val="1"/>
      <w:numFmt w:val="bullet"/>
      <w:lvlText w:val="o"/>
      <w:lvlJc w:val="left"/>
      <w:pPr>
        <w:ind w:left="6544" w:hanging="360"/>
      </w:pPr>
      <w:rPr>
        <w:rFonts w:ascii="Courier New" w:hAnsi="Courier New" w:cs="Courier New" w:hint="default"/>
      </w:rPr>
    </w:lvl>
    <w:lvl w:ilvl="8" w:tplc="0C0A0005" w:tentative="1">
      <w:start w:val="1"/>
      <w:numFmt w:val="bullet"/>
      <w:lvlText w:val=""/>
      <w:lvlJc w:val="left"/>
      <w:pPr>
        <w:ind w:left="7264" w:hanging="360"/>
      </w:pPr>
      <w:rPr>
        <w:rFonts w:ascii="Wingdings" w:hAnsi="Wingdings" w:hint="default"/>
      </w:rPr>
    </w:lvl>
  </w:abstractNum>
  <w:abstractNum w:abstractNumId="12" w15:restartNumberingAfterBreak="0">
    <w:nsid w:val="6DC90098"/>
    <w:multiLevelType w:val="hybridMultilevel"/>
    <w:tmpl w:val="01F68BD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16cid:durableId="251596352">
    <w:abstractNumId w:val="1"/>
  </w:num>
  <w:num w:numId="2" w16cid:durableId="809328331">
    <w:abstractNumId w:val="10"/>
  </w:num>
  <w:num w:numId="3" w16cid:durableId="1638802796">
    <w:abstractNumId w:val="12"/>
  </w:num>
  <w:num w:numId="4" w16cid:durableId="208419507">
    <w:abstractNumId w:val="11"/>
  </w:num>
  <w:num w:numId="5" w16cid:durableId="1475640988">
    <w:abstractNumId w:val="4"/>
  </w:num>
  <w:num w:numId="6" w16cid:durableId="328943407">
    <w:abstractNumId w:val="2"/>
  </w:num>
  <w:num w:numId="7" w16cid:durableId="110589344">
    <w:abstractNumId w:val="9"/>
  </w:num>
  <w:num w:numId="8" w16cid:durableId="1416392433">
    <w:abstractNumId w:val="6"/>
  </w:num>
  <w:num w:numId="9" w16cid:durableId="1100108302">
    <w:abstractNumId w:val="8"/>
  </w:num>
  <w:num w:numId="10" w16cid:durableId="1900047442">
    <w:abstractNumId w:val="0"/>
  </w:num>
  <w:num w:numId="11" w16cid:durableId="1850024468">
    <w:abstractNumId w:val="5"/>
  </w:num>
  <w:num w:numId="12" w16cid:durableId="1941643684">
    <w:abstractNumId w:val="7"/>
  </w:num>
  <w:num w:numId="13" w16cid:durableId="4615072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5842"/>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24B"/>
    <w:rsid w:val="000156C5"/>
    <w:rsid w:val="00035254"/>
    <w:rsid w:val="00040288"/>
    <w:rsid w:val="0005726C"/>
    <w:rsid w:val="00067942"/>
    <w:rsid w:val="0007752D"/>
    <w:rsid w:val="00081EC6"/>
    <w:rsid w:val="00094094"/>
    <w:rsid w:val="000A65C9"/>
    <w:rsid w:val="000E042E"/>
    <w:rsid w:val="00112CCD"/>
    <w:rsid w:val="001211D5"/>
    <w:rsid w:val="00161BAC"/>
    <w:rsid w:val="001673C2"/>
    <w:rsid w:val="00190240"/>
    <w:rsid w:val="00192B74"/>
    <w:rsid w:val="001C7F9B"/>
    <w:rsid w:val="001D624B"/>
    <w:rsid w:val="001E3CD5"/>
    <w:rsid w:val="001F1F89"/>
    <w:rsid w:val="002021DB"/>
    <w:rsid w:val="00207987"/>
    <w:rsid w:val="00251C90"/>
    <w:rsid w:val="002B31AE"/>
    <w:rsid w:val="002C7E14"/>
    <w:rsid w:val="002D023A"/>
    <w:rsid w:val="002D3325"/>
    <w:rsid w:val="002E5B91"/>
    <w:rsid w:val="003053B3"/>
    <w:rsid w:val="00311CD2"/>
    <w:rsid w:val="003329F7"/>
    <w:rsid w:val="00344671"/>
    <w:rsid w:val="003541BC"/>
    <w:rsid w:val="00363ACB"/>
    <w:rsid w:val="00383BCE"/>
    <w:rsid w:val="00384FD9"/>
    <w:rsid w:val="0039294B"/>
    <w:rsid w:val="00395538"/>
    <w:rsid w:val="00395581"/>
    <w:rsid w:val="003B3526"/>
    <w:rsid w:val="003B3D4F"/>
    <w:rsid w:val="003C1AA4"/>
    <w:rsid w:val="003C1F84"/>
    <w:rsid w:val="003D313C"/>
    <w:rsid w:val="003D56C2"/>
    <w:rsid w:val="003F2A71"/>
    <w:rsid w:val="003F654F"/>
    <w:rsid w:val="004138D6"/>
    <w:rsid w:val="00436C07"/>
    <w:rsid w:val="00466AA5"/>
    <w:rsid w:val="00483FC0"/>
    <w:rsid w:val="00493165"/>
    <w:rsid w:val="004B517C"/>
    <w:rsid w:val="004B6018"/>
    <w:rsid w:val="004C053D"/>
    <w:rsid w:val="004D478A"/>
    <w:rsid w:val="004D4F58"/>
    <w:rsid w:val="00507C95"/>
    <w:rsid w:val="0051185C"/>
    <w:rsid w:val="00513C9D"/>
    <w:rsid w:val="005440C3"/>
    <w:rsid w:val="0054481F"/>
    <w:rsid w:val="00550EB0"/>
    <w:rsid w:val="00550F69"/>
    <w:rsid w:val="00553FA0"/>
    <w:rsid w:val="00562E72"/>
    <w:rsid w:val="005926EA"/>
    <w:rsid w:val="005A0136"/>
    <w:rsid w:val="005C2D81"/>
    <w:rsid w:val="005C375E"/>
    <w:rsid w:val="005C68A3"/>
    <w:rsid w:val="005D01A4"/>
    <w:rsid w:val="005E0A81"/>
    <w:rsid w:val="005E0ABF"/>
    <w:rsid w:val="005E18D8"/>
    <w:rsid w:val="005F1C80"/>
    <w:rsid w:val="00616747"/>
    <w:rsid w:val="00640570"/>
    <w:rsid w:val="00642A01"/>
    <w:rsid w:val="006955DB"/>
    <w:rsid w:val="006B4B45"/>
    <w:rsid w:val="006C3A03"/>
    <w:rsid w:val="006C7E01"/>
    <w:rsid w:val="006E678C"/>
    <w:rsid w:val="006F5E16"/>
    <w:rsid w:val="006F606F"/>
    <w:rsid w:val="006F6A38"/>
    <w:rsid w:val="00724769"/>
    <w:rsid w:val="0074265B"/>
    <w:rsid w:val="00765D8C"/>
    <w:rsid w:val="007A7853"/>
    <w:rsid w:val="007C17A8"/>
    <w:rsid w:val="007E1875"/>
    <w:rsid w:val="007E2513"/>
    <w:rsid w:val="007E4DA1"/>
    <w:rsid w:val="007E5FDB"/>
    <w:rsid w:val="007F3CEA"/>
    <w:rsid w:val="0081627D"/>
    <w:rsid w:val="008208BE"/>
    <w:rsid w:val="00832584"/>
    <w:rsid w:val="00832FCA"/>
    <w:rsid w:val="008330B1"/>
    <w:rsid w:val="00843D0A"/>
    <w:rsid w:val="00871A60"/>
    <w:rsid w:val="008749A2"/>
    <w:rsid w:val="00874E8D"/>
    <w:rsid w:val="00875989"/>
    <w:rsid w:val="00877B57"/>
    <w:rsid w:val="008878C3"/>
    <w:rsid w:val="00894628"/>
    <w:rsid w:val="00894DBC"/>
    <w:rsid w:val="008B179A"/>
    <w:rsid w:val="00906457"/>
    <w:rsid w:val="009223B3"/>
    <w:rsid w:val="00937222"/>
    <w:rsid w:val="0094513D"/>
    <w:rsid w:val="00945CD5"/>
    <w:rsid w:val="00972DB4"/>
    <w:rsid w:val="00983DCA"/>
    <w:rsid w:val="009E3F55"/>
    <w:rsid w:val="00A244A8"/>
    <w:rsid w:val="00A64058"/>
    <w:rsid w:val="00A65F50"/>
    <w:rsid w:val="00A82275"/>
    <w:rsid w:val="00AA4176"/>
    <w:rsid w:val="00AC6121"/>
    <w:rsid w:val="00AD56B1"/>
    <w:rsid w:val="00AE1F7B"/>
    <w:rsid w:val="00AE5418"/>
    <w:rsid w:val="00B20B5D"/>
    <w:rsid w:val="00B214F2"/>
    <w:rsid w:val="00B24BC6"/>
    <w:rsid w:val="00B25515"/>
    <w:rsid w:val="00B43BE0"/>
    <w:rsid w:val="00B55BF4"/>
    <w:rsid w:val="00B67221"/>
    <w:rsid w:val="00B811E7"/>
    <w:rsid w:val="00B90AAD"/>
    <w:rsid w:val="00BA0E5B"/>
    <w:rsid w:val="00BA754B"/>
    <w:rsid w:val="00BB3314"/>
    <w:rsid w:val="00BB3467"/>
    <w:rsid w:val="00BC4F65"/>
    <w:rsid w:val="00BD0C66"/>
    <w:rsid w:val="00BE55CF"/>
    <w:rsid w:val="00C30B08"/>
    <w:rsid w:val="00C344DD"/>
    <w:rsid w:val="00C36ACD"/>
    <w:rsid w:val="00C46FE5"/>
    <w:rsid w:val="00C73462"/>
    <w:rsid w:val="00C73FBF"/>
    <w:rsid w:val="00C835C8"/>
    <w:rsid w:val="00C92233"/>
    <w:rsid w:val="00CB1B4A"/>
    <w:rsid w:val="00CC47A6"/>
    <w:rsid w:val="00CD06E5"/>
    <w:rsid w:val="00CF0CB5"/>
    <w:rsid w:val="00D003F4"/>
    <w:rsid w:val="00D06587"/>
    <w:rsid w:val="00D3063B"/>
    <w:rsid w:val="00D310DA"/>
    <w:rsid w:val="00D432EF"/>
    <w:rsid w:val="00D443EA"/>
    <w:rsid w:val="00D44448"/>
    <w:rsid w:val="00D81358"/>
    <w:rsid w:val="00D86C2C"/>
    <w:rsid w:val="00D96B5B"/>
    <w:rsid w:val="00DA77E6"/>
    <w:rsid w:val="00DB5ADC"/>
    <w:rsid w:val="00DB5DF9"/>
    <w:rsid w:val="00DD440A"/>
    <w:rsid w:val="00DE7302"/>
    <w:rsid w:val="00DF7DBB"/>
    <w:rsid w:val="00E01D8C"/>
    <w:rsid w:val="00E068B3"/>
    <w:rsid w:val="00E10215"/>
    <w:rsid w:val="00E30012"/>
    <w:rsid w:val="00E661B8"/>
    <w:rsid w:val="00E97630"/>
    <w:rsid w:val="00EC1AA3"/>
    <w:rsid w:val="00EC34EC"/>
    <w:rsid w:val="00ED7788"/>
    <w:rsid w:val="00EF6E34"/>
    <w:rsid w:val="00F2089C"/>
    <w:rsid w:val="00F215AB"/>
    <w:rsid w:val="00F234C7"/>
    <w:rsid w:val="00F253DD"/>
    <w:rsid w:val="00F257F7"/>
    <w:rsid w:val="00F270E2"/>
    <w:rsid w:val="00F40BC3"/>
    <w:rsid w:val="00F65A0B"/>
    <w:rsid w:val="00F9540A"/>
    <w:rsid w:val="00FB5F9F"/>
    <w:rsid w:val="00FE0C5F"/>
    <w:rsid w:val="00FF1A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5842"/>
    <o:shapelayout v:ext="edit">
      <o:idmap v:ext="edit" data="1"/>
    </o:shapelayout>
  </w:shapeDefaults>
  <w:decimalSymbol w:val=","/>
  <w:listSeparator w:val=";"/>
  <w14:docId w14:val="38047245"/>
  <w15:chartTrackingRefBased/>
  <w15:docId w15:val="{2347223F-3E1B-4C9E-A754-F654EC11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875989"/>
  </w:style>
  <w:style w:type="paragraph" w:styleId="2izenburua">
    <w:name w:val="heading 2"/>
    <w:basedOn w:val="Normala"/>
    <w:next w:val="Normala"/>
    <w:qFormat/>
    <w:pPr>
      <w:keepNext/>
      <w:outlineLvl w:val="1"/>
    </w:pPr>
    <w:rPr>
      <w:rFonts w:ascii="Arial" w:hAnsi="Arial"/>
      <w:b/>
      <w:sz w:val="14"/>
      <w:lang w:val="es-ES_tradnl"/>
    </w:rPr>
  </w:style>
  <w:style w:type="paragraph" w:styleId="3izenburua">
    <w:name w:val="heading 3"/>
    <w:basedOn w:val="Normala"/>
    <w:next w:val="Normala"/>
    <w:qFormat/>
    <w:pPr>
      <w:keepNext/>
      <w:pBdr>
        <w:top w:val="single" w:sz="6" w:space="1" w:color="auto"/>
        <w:left w:val="single" w:sz="6" w:space="1" w:color="auto"/>
        <w:bottom w:val="single" w:sz="6" w:space="1" w:color="auto"/>
        <w:right w:val="single" w:sz="6" w:space="1" w:color="auto"/>
      </w:pBdr>
      <w:spacing w:line="240" w:lineRule="atLeast"/>
      <w:jc w:val="both"/>
      <w:outlineLvl w:val="2"/>
    </w:pPr>
    <w:rPr>
      <w:b/>
      <w:lang w:val="es-ES_tradnl"/>
    </w:rPr>
  </w:style>
  <w:style w:type="paragraph" w:styleId="4izenburua">
    <w:name w:val="heading 4"/>
    <w:basedOn w:val="Normala"/>
    <w:next w:val="Normala"/>
    <w:qFormat/>
    <w:pPr>
      <w:keepNext/>
      <w:spacing w:before="35"/>
      <w:outlineLvl w:val="3"/>
    </w:pPr>
    <w:rPr>
      <w:rFonts w:ascii="Arial" w:hAnsi="Arial"/>
      <w:i/>
      <w:sz w:val="14"/>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styleId="Orri-oina">
    <w:name w:val="footer"/>
    <w:basedOn w:val="Normala"/>
    <w:link w:val="Orri-oinaKar"/>
    <w:uiPriority w:val="99"/>
    <w:pPr>
      <w:tabs>
        <w:tab w:val="center" w:pos="4252"/>
        <w:tab w:val="right" w:pos="8504"/>
      </w:tabs>
    </w:pPr>
  </w:style>
  <w:style w:type="paragraph" w:customStyle="1" w:styleId="1Car">
    <w:name w:val="1 Car"/>
    <w:basedOn w:val="Normala"/>
    <w:rsid w:val="00190240"/>
    <w:pPr>
      <w:spacing w:after="160" w:line="240" w:lineRule="exact"/>
    </w:pPr>
    <w:rPr>
      <w:rFonts w:ascii="Verdana" w:hAnsi="Verdana"/>
      <w:lang w:val="en-US" w:eastAsia="en-US"/>
    </w:rPr>
  </w:style>
  <w:style w:type="paragraph" w:styleId="Bunbuiloarentestua">
    <w:name w:val="Balloon Text"/>
    <w:basedOn w:val="Normala"/>
    <w:link w:val="BunbuiloarentestuaKar"/>
    <w:rsid w:val="00B25515"/>
    <w:rPr>
      <w:rFonts w:ascii="Tahoma" w:hAnsi="Tahoma" w:cs="Tahoma"/>
      <w:sz w:val="16"/>
      <w:szCs w:val="16"/>
    </w:rPr>
  </w:style>
  <w:style w:type="character" w:customStyle="1" w:styleId="BunbuiloarentestuaKar">
    <w:name w:val="Bunbuiloaren testua Kar"/>
    <w:link w:val="Bunbuiloarentestua"/>
    <w:rsid w:val="00B25515"/>
    <w:rPr>
      <w:rFonts w:ascii="Tahoma" w:hAnsi="Tahoma" w:cs="Tahoma"/>
      <w:sz w:val="16"/>
      <w:szCs w:val="16"/>
    </w:rPr>
  </w:style>
  <w:style w:type="paragraph" w:customStyle="1" w:styleId="Default">
    <w:name w:val="Default"/>
    <w:rsid w:val="00DD440A"/>
    <w:pPr>
      <w:autoSpaceDE w:val="0"/>
      <w:autoSpaceDN w:val="0"/>
      <w:adjustRightInd w:val="0"/>
    </w:pPr>
    <w:rPr>
      <w:rFonts w:ascii="Arial Unicode MS" w:hAnsi="Arial Unicode MS" w:cs="Arial Unicode MS"/>
      <w:color w:val="000000"/>
      <w:sz w:val="24"/>
      <w:szCs w:val="24"/>
    </w:rPr>
  </w:style>
  <w:style w:type="character" w:customStyle="1" w:styleId="Orri-oinaKar">
    <w:name w:val="Orri-oina Kar"/>
    <w:link w:val="Orri-oina"/>
    <w:uiPriority w:val="99"/>
    <w:rsid w:val="001E3CD5"/>
  </w:style>
  <w:style w:type="paragraph" w:styleId="Zerrenda-paragrafoa">
    <w:name w:val="List Paragraph"/>
    <w:basedOn w:val="Normala"/>
    <w:link w:val="Zerrenda-paragrafoaKar"/>
    <w:uiPriority w:val="34"/>
    <w:qFormat/>
    <w:rsid w:val="00D06587"/>
    <w:pPr>
      <w:ind w:left="708"/>
    </w:pPr>
    <w:rPr>
      <w:sz w:val="24"/>
      <w:szCs w:val="24"/>
    </w:rPr>
  </w:style>
  <w:style w:type="character" w:customStyle="1" w:styleId="Zerrenda-paragrafoaKar">
    <w:name w:val="Zerrenda-paragrafoa Kar"/>
    <w:link w:val="Zerrenda-paragrafoa"/>
    <w:uiPriority w:val="34"/>
    <w:rsid w:val="00D06587"/>
    <w:rPr>
      <w:sz w:val="24"/>
      <w:szCs w:val="24"/>
    </w:rPr>
  </w:style>
  <w:style w:type="paragraph" w:customStyle="1" w:styleId="EstiloJustificadoDerecha-05cmInterlineadoMnimo12pto">
    <w:name w:val="Estilo Justificado Derecha:  -05 cm Interlineado:  Mínimo 12 pto"/>
    <w:basedOn w:val="Normala"/>
    <w:rsid w:val="00E10215"/>
    <w:pPr>
      <w:spacing w:line="360" w:lineRule="auto"/>
      <w:ind w:right="-284"/>
      <w:jc w:val="both"/>
    </w:pPr>
    <w:rPr>
      <w:sz w:val="24"/>
      <w:lang w:val="es-ES_tradnl" w:eastAsia="es-ES_tradnl"/>
    </w:rPr>
  </w:style>
  <w:style w:type="paragraph" w:styleId="Normalaweba">
    <w:name w:val="Normal (Web)"/>
    <w:basedOn w:val="Normala"/>
    <w:uiPriority w:val="99"/>
    <w:rsid w:val="00E10215"/>
    <w:pPr>
      <w:spacing w:before="100" w:beforeAutospacing="1" w:after="100" w:afterAutospacing="1"/>
      <w:jc w:val="both"/>
    </w:pPr>
    <w:rPr>
      <w:rFonts w:ascii="Verdana" w:hAnsi="Verdana"/>
      <w:sz w:val="17"/>
      <w:szCs w:val="17"/>
      <w:lang w:val="es-ES_tradnl" w:eastAsia="es-ES_tradnl"/>
    </w:rPr>
  </w:style>
  <w:style w:type="paragraph" w:customStyle="1" w:styleId="KarKar4">
    <w:name w:val="Kar Kar4"/>
    <w:basedOn w:val="Normala"/>
    <w:rsid w:val="00E10215"/>
    <w:pPr>
      <w:spacing w:after="160" w:line="240" w:lineRule="exact"/>
    </w:pPr>
    <w:rPr>
      <w:rFonts w:ascii="Verdana"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584794">
      <w:bodyDiv w:val="1"/>
      <w:marLeft w:val="0"/>
      <w:marRight w:val="0"/>
      <w:marTop w:val="0"/>
      <w:marBottom w:val="0"/>
      <w:divBdr>
        <w:top w:val="none" w:sz="0" w:space="0" w:color="auto"/>
        <w:left w:val="none" w:sz="0" w:space="0" w:color="auto"/>
        <w:bottom w:val="none" w:sz="0" w:space="0" w:color="auto"/>
        <w:right w:val="none" w:sz="0" w:space="0" w:color="auto"/>
      </w:divBdr>
    </w:div>
    <w:div w:id="778913605">
      <w:bodyDiv w:val="1"/>
      <w:marLeft w:val="0"/>
      <w:marRight w:val="0"/>
      <w:marTop w:val="0"/>
      <w:marBottom w:val="0"/>
      <w:divBdr>
        <w:top w:val="none" w:sz="0" w:space="0" w:color="auto"/>
        <w:left w:val="none" w:sz="0" w:space="0" w:color="auto"/>
        <w:bottom w:val="none" w:sz="0" w:space="0" w:color="auto"/>
        <w:right w:val="none" w:sz="0" w:space="0" w:color="auto"/>
      </w:divBdr>
    </w:div>
    <w:div w:id="1611010769">
      <w:bodyDiv w:val="1"/>
      <w:marLeft w:val="0"/>
      <w:marRight w:val="0"/>
      <w:marTop w:val="0"/>
      <w:marBottom w:val="0"/>
      <w:divBdr>
        <w:top w:val="none" w:sz="0" w:space="0" w:color="auto"/>
        <w:left w:val="none" w:sz="0" w:space="0" w:color="auto"/>
        <w:bottom w:val="none" w:sz="0" w:space="0" w:color="auto"/>
        <w:right w:val="none" w:sz="0" w:space="0" w:color="auto"/>
      </w:divBdr>
    </w:div>
    <w:div w:id="166829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165d3e7-8dcc-40a1-95d5-f88b7b35a24d" xsi:nil="true"/>
    <lcf76f155ced4ddcb4097134ff3c332f xmlns="f044a487-8457-4634-88dd-88d7d0619bb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F0E1E-0E74-49E1-9562-979CE1789FE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974f2e2-8a53-4c2a-a769-284ac5d5bb04"/>
    <ds:schemaRef ds:uri="http://www.w3.org/XML/1998/namespace"/>
    <ds:schemaRef ds:uri="http://purl.org/dc/dcmitype/"/>
    <ds:schemaRef ds:uri="c165d3e7-8dcc-40a1-95d5-f88b7b35a24d"/>
    <ds:schemaRef ds:uri="f044a487-8457-4634-88dd-88d7d0619bb6"/>
  </ds:schemaRefs>
</ds:datastoreItem>
</file>

<file path=customXml/itemProps2.xml><?xml version="1.0" encoding="utf-8"?>
<ds:datastoreItem xmlns:ds="http://schemas.openxmlformats.org/officeDocument/2006/customXml" ds:itemID="{B8B6E630-DDF9-45A8-BB84-7577DCAD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3C4615-AFE5-4094-A3C4-A40622616BAE}">
  <ds:schemaRefs>
    <ds:schemaRef ds:uri="http://schemas.microsoft.com/sharepoint/v3/contenttype/forms"/>
  </ds:schemaRefs>
</ds:datastoreItem>
</file>

<file path=customXml/itemProps4.xml><?xml version="1.0" encoding="utf-8"?>
<ds:datastoreItem xmlns:ds="http://schemas.openxmlformats.org/officeDocument/2006/customXml" ds:itemID="{7524AD28-A4CB-4F29-8EA1-3C7620CB0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2345</Words>
  <Characters>12640</Characters>
  <Application>Microsoft Office Word</Application>
  <DocSecurity>0</DocSecurity>
  <Lines>105</Lines>
  <Paragraphs>29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Expediente nº: [ACCE688]</vt:lpstr>
      <vt:lpstr>Expediente nº: [ACCE688]</vt:lpstr>
    </vt:vector>
  </TitlesOfParts>
  <Company>Packard Bell NEC, Inc.</Company>
  <LinksUpToDate>false</LinksUpToDate>
  <CharactersWithSpaces>14956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Expediente nº: [ACCE688]</dc:title>
  <dc:subject/>
  <dc:creator>Packard Bell NEC, Inc.</dc:creator>
  <cp:keywords/>
  <cp:lastModifiedBy>Benito Del Valle Saez, Itziar</cp:lastModifiedBy>
  <cp:revision>6</cp:revision>
  <cp:lastPrinted>2024-01-30T14:10:00Z</cp:lastPrinted>
  <dcterms:created xsi:type="dcterms:W3CDTF">2024-10-02T12:24:00Z</dcterms:created>
  <dcterms:modified xsi:type="dcterms:W3CDTF">2025-01-16T11:06:00Z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