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4BF97" w14:textId="77777777" w:rsidR="000462BE" w:rsidRPr="00FD032F" w:rsidRDefault="000462BE" w:rsidP="00057DFA">
      <w:pPr>
        <w:spacing w:line="276" w:lineRule="auto"/>
        <w:jc w:val="both"/>
        <w:rPr>
          <w:rFonts w:ascii="Times New Roman" w:hAnsi="Times New Roman" w:cs="Times New Roman"/>
        </w:rPr>
      </w:pPr>
    </w:p>
    <w:p w14:paraId="4F26D65A" w14:textId="77777777" w:rsidR="00B12192" w:rsidRPr="00FD032F" w:rsidRDefault="00B12192" w:rsidP="00057DFA">
      <w:pPr>
        <w:spacing w:line="276" w:lineRule="auto"/>
        <w:jc w:val="both"/>
        <w:rPr>
          <w:rFonts w:ascii="Times New Roman" w:hAnsi="Times New Roman" w:cs="Times New Roman"/>
        </w:rPr>
      </w:pPr>
    </w:p>
    <w:p w14:paraId="1FFA1403" w14:textId="77777777" w:rsidR="00B12192" w:rsidRPr="00FD032F" w:rsidRDefault="00B12192" w:rsidP="00057DFA">
      <w:pPr>
        <w:spacing w:line="276" w:lineRule="auto"/>
        <w:jc w:val="both"/>
        <w:rPr>
          <w:rFonts w:ascii="Times New Roman" w:hAnsi="Times New Roman" w:cs="Times New Roman"/>
        </w:rPr>
      </w:pPr>
    </w:p>
    <w:p w14:paraId="57DE7E58" w14:textId="77777777" w:rsidR="00B12192" w:rsidRPr="00FD032F" w:rsidRDefault="00B12192" w:rsidP="00057DFA">
      <w:pPr>
        <w:spacing w:after="0" w:line="276" w:lineRule="auto"/>
        <w:jc w:val="both"/>
        <w:rPr>
          <w:rFonts w:ascii="Times New Roman" w:eastAsia="Times New Roman" w:hAnsi="Times New Roman" w:cs="Times New Roman"/>
          <w:b/>
          <w:snapToGrid w:val="0"/>
          <w:u w:val="single"/>
          <w:lang w:eastAsia="es-ES"/>
        </w:rPr>
      </w:pPr>
    </w:p>
    <w:p w14:paraId="0DA1EC36" w14:textId="10825E9C" w:rsidR="00B12192" w:rsidRPr="00FD032F" w:rsidRDefault="00B12192" w:rsidP="00057DFA">
      <w:pPr>
        <w:spacing w:after="0" w:line="276" w:lineRule="auto"/>
        <w:jc w:val="both"/>
        <w:rPr>
          <w:rFonts w:ascii="Times New Roman" w:hAnsi="Times New Roman" w:cs="Times New Roman"/>
          <w:b/>
        </w:rPr>
      </w:pPr>
      <w:r w:rsidRPr="00FD032F">
        <w:rPr>
          <w:rFonts w:ascii="Times New Roman" w:hAnsi="Times New Roman" w:cs="Times New Roman"/>
          <w:b/>
        </w:rPr>
        <w:t>PLIEGO DE PRESCRIPCIONES TÉCNICAS</w:t>
      </w:r>
    </w:p>
    <w:p w14:paraId="74744F80" w14:textId="4DDD12EB" w:rsidR="009F1854" w:rsidRPr="00FD032F" w:rsidRDefault="009F1854" w:rsidP="00057DFA">
      <w:pPr>
        <w:spacing w:after="0" w:line="276" w:lineRule="auto"/>
        <w:jc w:val="both"/>
        <w:rPr>
          <w:rFonts w:ascii="Times New Roman" w:eastAsia="Times New Roman" w:hAnsi="Times New Roman" w:cs="Times New Roman"/>
          <w:snapToGrid w:val="0"/>
          <w:u w:val="single"/>
          <w:lang w:eastAsia="es-ES"/>
        </w:rPr>
      </w:pPr>
    </w:p>
    <w:p w14:paraId="6EDF4A91" w14:textId="687184A0" w:rsidR="009F1854" w:rsidRPr="00C97C92" w:rsidRDefault="009F1854" w:rsidP="00057DFA">
      <w:pPr>
        <w:tabs>
          <w:tab w:val="left" w:pos="425"/>
        </w:tabs>
        <w:spacing w:line="276" w:lineRule="auto"/>
        <w:ind w:right="-316" w:firstLine="567"/>
        <w:rPr>
          <w:rFonts w:ascii="Times New Roman" w:hAnsi="Times New Roman" w:cs="Times New Roman"/>
          <w:bCs/>
          <w:color w:val="0000FF"/>
        </w:rPr>
      </w:pPr>
      <w:r w:rsidRPr="00FD032F">
        <w:rPr>
          <w:rFonts w:ascii="Times New Roman" w:hAnsi="Times New Roman" w:cs="Times New Roman"/>
          <w:b/>
        </w:rPr>
        <w:t xml:space="preserve">Expediente </w:t>
      </w:r>
      <w:proofErr w:type="spellStart"/>
      <w:r w:rsidRPr="00FD032F">
        <w:rPr>
          <w:rFonts w:ascii="Times New Roman" w:hAnsi="Times New Roman" w:cs="Times New Roman"/>
          <w:b/>
        </w:rPr>
        <w:t>nº</w:t>
      </w:r>
      <w:proofErr w:type="spellEnd"/>
      <w:r w:rsidRPr="00FD032F">
        <w:rPr>
          <w:rFonts w:ascii="Times New Roman" w:hAnsi="Times New Roman" w:cs="Times New Roman"/>
          <w:b/>
        </w:rPr>
        <w:t xml:space="preserve">: </w:t>
      </w:r>
      <w:r w:rsidR="00C97C92" w:rsidRPr="00C97C92">
        <w:rPr>
          <w:rFonts w:ascii="Times New Roman" w:hAnsi="Times New Roman" w:cs="Times New Roman"/>
          <w:bCs/>
          <w:color w:val="0000FF"/>
        </w:rPr>
        <w:t>C02/017/2024</w:t>
      </w:r>
    </w:p>
    <w:p w14:paraId="073C8953" w14:textId="77777777" w:rsidR="009F1854" w:rsidRPr="00FD032F" w:rsidRDefault="009F1854" w:rsidP="00057DFA">
      <w:pPr>
        <w:tabs>
          <w:tab w:val="left" w:pos="425"/>
        </w:tabs>
        <w:spacing w:line="276" w:lineRule="auto"/>
        <w:ind w:right="-316" w:firstLine="567"/>
        <w:rPr>
          <w:rFonts w:ascii="Times New Roman" w:hAnsi="Times New Roman" w:cs="Times New Roman"/>
          <w:b/>
        </w:rPr>
      </w:pPr>
      <w:r w:rsidRPr="00FD032F">
        <w:rPr>
          <w:rFonts w:ascii="Times New Roman" w:hAnsi="Times New Roman" w:cs="Times New Roman"/>
          <w:b/>
        </w:rPr>
        <w:t xml:space="preserve">Objeto: </w:t>
      </w:r>
    </w:p>
    <w:p w14:paraId="3881C95A" w14:textId="3000B644" w:rsidR="009F1854" w:rsidRPr="00FD032F" w:rsidRDefault="009F1854" w:rsidP="00057DFA">
      <w:pPr>
        <w:spacing w:line="276" w:lineRule="auto"/>
        <w:ind w:left="567"/>
        <w:jc w:val="both"/>
        <w:rPr>
          <w:rFonts w:ascii="Times New Roman" w:hAnsi="Times New Roman" w:cs="Times New Roman"/>
          <w:b/>
          <w:color w:val="0000FF"/>
        </w:rPr>
      </w:pPr>
      <w:r w:rsidRPr="00FD032F">
        <w:rPr>
          <w:rFonts w:ascii="Times New Roman" w:hAnsi="Times New Roman" w:cs="Times New Roman"/>
          <w:b/>
          <w:color w:val="0000FF"/>
        </w:rPr>
        <w:t xml:space="preserve">SERVICIO DE VIGILANCIA Y SEGURIDAD EN LOS PALACIOS DE JUSTICIA Y CENTROS EDUCATIVOS Y DE INTERNAMIENTO DE MENORES, DEPENDIENTES DEL DEPARTAMENTO </w:t>
      </w:r>
      <w:r w:rsidR="00C64B6B">
        <w:rPr>
          <w:rFonts w:ascii="Times New Roman" w:hAnsi="Times New Roman" w:cs="Times New Roman"/>
          <w:b/>
          <w:color w:val="0000FF"/>
        </w:rPr>
        <w:t>DE JUSTICIA Y DERECHOS HUMANOS</w:t>
      </w:r>
      <w:r w:rsidRPr="00FD032F">
        <w:rPr>
          <w:rFonts w:ascii="Times New Roman" w:hAnsi="Times New Roman" w:cs="Times New Roman"/>
          <w:b/>
          <w:color w:val="0000FF"/>
        </w:rPr>
        <w:t xml:space="preserve"> DE LA COMUNIDAD AUTÓNOMA DE EUSKADI</w:t>
      </w:r>
    </w:p>
    <w:p w14:paraId="063E72D0" w14:textId="4554CE89" w:rsidR="003724DD" w:rsidRPr="003724DD" w:rsidRDefault="00C92680" w:rsidP="003724DD">
      <w:pPr>
        <w:rPr>
          <w:rFonts w:ascii="Times New Roman" w:eastAsia="Times New Roman" w:hAnsi="Times New Roman" w:cs="Times New Roman"/>
          <w:i/>
          <w:u w:val="single"/>
          <w:lang w:eastAsia="es-ES"/>
        </w:rPr>
      </w:pPr>
      <w:r w:rsidRPr="00FD032F">
        <w:rPr>
          <w:rFonts w:ascii="Times New Roman" w:hAnsi="Times New Roman" w:cs="Times New Roman"/>
          <w:color w:val="FF0000"/>
        </w:rPr>
        <w:br w:type="page"/>
      </w:r>
      <w:r w:rsidR="003724DD" w:rsidRPr="003724DD">
        <w:rPr>
          <w:rFonts w:ascii="Times New Roman" w:eastAsia="Times New Roman" w:hAnsi="Times New Roman" w:cs="Times New Roman"/>
          <w:i/>
          <w:u w:val="single"/>
          <w:lang w:eastAsia="es-ES"/>
        </w:rPr>
        <w:lastRenderedPageBreak/>
        <w:t xml:space="preserve">1.- </w:t>
      </w:r>
      <w:r w:rsidR="003724DD" w:rsidRPr="003724DD">
        <w:rPr>
          <w:rFonts w:ascii="Times New Roman" w:eastAsia="Times New Roman" w:hAnsi="Times New Roman" w:cs="Times New Roman"/>
          <w:i/>
          <w:snapToGrid w:val="0"/>
          <w:u w:val="single"/>
          <w:lang w:eastAsia="es-ES"/>
        </w:rPr>
        <w:t>OBJETO Y UBICACIÓN DE LAS SEDES DESTINATARIAS DE LOS SERVICIOS</w:t>
      </w:r>
    </w:p>
    <w:p w14:paraId="24C7449F" w14:textId="45D29396" w:rsidR="003724DD" w:rsidRPr="003724DD" w:rsidRDefault="003724DD" w:rsidP="00F61876">
      <w:pPr>
        <w:pStyle w:val="Zerrenda-paragrafoa"/>
        <w:numPr>
          <w:ilvl w:val="1"/>
          <w:numId w:val="12"/>
        </w:numPr>
        <w:autoSpaceDE w:val="0"/>
        <w:autoSpaceDN w:val="0"/>
        <w:adjustRightInd w:val="0"/>
        <w:ind w:left="426" w:hanging="426"/>
        <w:jc w:val="both"/>
        <w:rPr>
          <w:sz w:val="22"/>
          <w:szCs w:val="22"/>
          <w:lang w:eastAsia="es-ES"/>
        </w:rPr>
      </w:pPr>
      <w:r w:rsidRPr="003724DD">
        <w:rPr>
          <w:sz w:val="22"/>
          <w:szCs w:val="22"/>
          <w:lang w:eastAsia="es-ES"/>
        </w:rPr>
        <w:t>Objeto</w:t>
      </w:r>
      <w:r w:rsidR="00CB0A91">
        <w:rPr>
          <w:sz w:val="22"/>
          <w:szCs w:val="22"/>
          <w:lang w:eastAsia="es-ES"/>
        </w:rPr>
        <w:t xml:space="preserve"> (inmuebles del Anexo I)</w:t>
      </w:r>
    </w:p>
    <w:p w14:paraId="0BA03DF0" w14:textId="77777777" w:rsidR="003724DD" w:rsidRPr="003724DD" w:rsidRDefault="003724DD" w:rsidP="00F61876">
      <w:pPr>
        <w:pStyle w:val="Zerrenda-paragrafoa"/>
        <w:numPr>
          <w:ilvl w:val="1"/>
          <w:numId w:val="12"/>
        </w:numPr>
        <w:autoSpaceDE w:val="0"/>
        <w:autoSpaceDN w:val="0"/>
        <w:adjustRightInd w:val="0"/>
        <w:ind w:left="426" w:hanging="426"/>
        <w:jc w:val="both"/>
        <w:rPr>
          <w:sz w:val="22"/>
          <w:szCs w:val="22"/>
          <w:lang w:eastAsia="es-ES"/>
        </w:rPr>
      </w:pPr>
      <w:r w:rsidRPr="003724DD">
        <w:rPr>
          <w:sz w:val="22"/>
          <w:szCs w:val="22"/>
          <w:lang w:eastAsia="es-ES"/>
        </w:rPr>
        <w:t>Ubicación de las sedes destinatarias de los servicios</w:t>
      </w:r>
    </w:p>
    <w:p w14:paraId="1D74E02E" w14:textId="77777777" w:rsidR="003724DD" w:rsidRPr="003724DD" w:rsidRDefault="003724DD" w:rsidP="00F61876">
      <w:pPr>
        <w:pStyle w:val="Zerrenda-paragrafoa"/>
        <w:numPr>
          <w:ilvl w:val="1"/>
          <w:numId w:val="12"/>
        </w:numPr>
        <w:autoSpaceDE w:val="0"/>
        <w:autoSpaceDN w:val="0"/>
        <w:adjustRightInd w:val="0"/>
        <w:spacing w:after="240"/>
        <w:ind w:left="426" w:hanging="426"/>
        <w:jc w:val="both"/>
        <w:rPr>
          <w:sz w:val="22"/>
          <w:szCs w:val="22"/>
          <w:lang w:eastAsia="es-ES"/>
        </w:rPr>
      </w:pPr>
      <w:r w:rsidRPr="003724DD">
        <w:rPr>
          <w:sz w:val="22"/>
          <w:szCs w:val="22"/>
          <w:lang w:eastAsia="es-ES"/>
        </w:rPr>
        <w:t>Estructura del</w:t>
      </w:r>
      <w:r w:rsidR="00CB0A91">
        <w:rPr>
          <w:sz w:val="22"/>
          <w:szCs w:val="22"/>
          <w:lang w:eastAsia="es-ES"/>
        </w:rPr>
        <w:t xml:space="preserve"> servicio y horarios a realizar (Anexo II)</w:t>
      </w:r>
    </w:p>
    <w:p w14:paraId="27C8FCD6" w14:textId="77777777" w:rsidR="003724DD" w:rsidRPr="003724DD" w:rsidRDefault="003724DD" w:rsidP="003724DD">
      <w:pPr>
        <w:spacing w:after="0" w:line="240" w:lineRule="auto"/>
        <w:jc w:val="both"/>
        <w:rPr>
          <w:rFonts w:ascii="Times New Roman" w:eastAsia="Times New Roman" w:hAnsi="Times New Roman" w:cs="Times New Roman"/>
          <w:i/>
          <w:u w:val="single"/>
          <w:lang w:eastAsia="es-ES"/>
        </w:rPr>
      </w:pPr>
      <w:r w:rsidRPr="003724DD">
        <w:rPr>
          <w:rFonts w:ascii="Times New Roman" w:eastAsia="Times New Roman" w:hAnsi="Times New Roman" w:cs="Times New Roman"/>
          <w:i/>
          <w:u w:val="single"/>
          <w:lang w:eastAsia="es-ES"/>
        </w:rPr>
        <w:t>2.- MARCO JURÍDICO y DENOMINACIONES CONVENIDAS</w:t>
      </w:r>
    </w:p>
    <w:p w14:paraId="64985317" w14:textId="77777777" w:rsidR="003724DD" w:rsidRPr="003724DD" w:rsidRDefault="003724DD" w:rsidP="003724DD">
      <w:pPr>
        <w:autoSpaceDE w:val="0"/>
        <w:autoSpaceDN w:val="0"/>
        <w:adjustRightInd w:val="0"/>
        <w:spacing w:after="0"/>
        <w:jc w:val="both"/>
        <w:rPr>
          <w:rFonts w:ascii="Times New Roman" w:eastAsia="Times New Roman" w:hAnsi="Times New Roman" w:cs="Times New Roman"/>
          <w:lang w:val="es-ES_tradnl" w:eastAsia="es-ES"/>
        </w:rPr>
      </w:pPr>
      <w:r w:rsidRPr="003724DD">
        <w:rPr>
          <w:rFonts w:ascii="Times New Roman" w:eastAsia="Times New Roman" w:hAnsi="Times New Roman" w:cs="Times New Roman"/>
          <w:lang w:val="es-ES_tradnl" w:eastAsia="es-ES"/>
        </w:rPr>
        <w:t>2.1 Legislación aplicable a la prestación del servicio</w:t>
      </w:r>
    </w:p>
    <w:p w14:paraId="42B87FC8" w14:textId="77777777" w:rsidR="003724DD" w:rsidRPr="003724DD" w:rsidRDefault="003724DD" w:rsidP="003724DD">
      <w:pPr>
        <w:spacing w:after="0"/>
        <w:rPr>
          <w:rFonts w:ascii="Times New Roman" w:eastAsia="Times New Roman" w:hAnsi="Times New Roman" w:cs="Times New Roman"/>
          <w:lang w:val="es-ES_tradnl" w:eastAsia="es-ES"/>
        </w:rPr>
      </w:pPr>
      <w:r w:rsidRPr="003724DD">
        <w:rPr>
          <w:rFonts w:ascii="Times New Roman" w:eastAsia="Times New Roman" w:hAnsi="Times New Roman" w:cs="Times New Roman"/>
          <w:lang w:val="es-ES_tradnl" w:eastAsia="es-ES"/>
        </w:rPr>
        <w:t>2.2 Denominaciones convenidas</w:t>
      </w:r>
    </w:p>
    <w:p w14:paraId="3B0B011C" w14:textId="77777777" w:rsidR="003724DD" w:rsidRPr="003724DD" w:rsidRDefault="003724DD" w:rsidP="003724DD">
      <w:pPr>
        <w:spacing w:after="0"/>
        <w:rPr>
          <w:rFonts w:ascii="Times New Roman" w:eastAsia="Times New Roman" w:hAnsi="Times New Roman" w:cs="Times New Roman"/>
          <w:lang w:val="es-ES_tradnl" w:eastAsia="es-ES"/>
        </w:rPr>
      </w:pPr>
    </w:p>
    <w:p w14:paraId="348C51F3" w14:textId="0D84AAED" w:rsidR="008E6DB0" w:rsidRPr="008E6DB0" w:rsidRDefault="008E6DB0" w:rsidP="008E6DB0">
      <w:pPr>
        <w:autoSpaceDE w:val="0"/>
        <w:autoSpaceDN w:val="0"/>
        <w:adjustRightInd w:val="0"/>
        <w:spacing w:after="0" w:line="240" w:lineRule="auto"/>
        <w:jc w:val="both"/>
        <w:rPr>
          <w:rFonts w:ascii="Times New Roman" w:eastAsia="Times New Roman" w:hAnsi="Times New Roman" w:cs="Times New Roman"/>
          <w:i/>
          <w:u w:val="single"/>
          <w:lang w:eastAsia="es-ES"/>
        </w:rPr>
      </w:pPr>
      <w:r w:rsidRPr="008E6DB0">
        <w:rPr>
          <w:rFonts w:ascii="Times New Roman" w:eastAsia="Times New Roman" w:hAnsi="Times New Roman" w:cs="Times New Roman"/>
          <w:i/>
          <w:u w:val="single"/>
          <w:lang w:eastAsia="es-ES"/>
        </w:rPr>
        <w:t xml:space="preserve">3.- PROGRAMA </w:t>
      </w:r>
      <w:r w:rsidR="00D2587D" w:rsidRPr="008E6DB0">
        <w:rPr>
          <w:rFonts w:ascii="Times New Roman" w:eastAsia="Times New Roman" w:hAnsi="Times New Roman" w:cs="Times New Roman"/>
          <w:i/>
          <w:u w:val="single"/>
          <w:lang w:eastAsia="es-ES"/>
        </w:rPr>
        <w:t>INFORMÁTI</w:t>
      </w:r>
      <w:r w:rsidR="00D2587D">
        <w:rPr>
          <w:rFonts w:ascii="Times New Roman" w:eastAsia="Times New Roman" w:hAnsi="Times New Roman" w:cs="Times New Roman"/>
          <w:i/>
          <w:u w:val="single"/>
          <w:lang w:eastAsia="es-ES"/>
        </w:rPr>
        <w:t>CO</w:t>
      </w:r>
      <w:r w:rsidRPr="008E6DB0">
        <w:rPr>
          <w:rFonts w:ascii="Times New Roman" w:eastAsia="Times New Roman" w:hAnsi="Times New Roman" w:cs="Times New Roman"/>
          <w:i/>
          <w:u w:val="single"/>
          <w:lang w:eastAsia="es-ES"/>
        </w:rPr>
        <w:t xml:space="preserve"> DE GESTIÓN DE LA PRESTACIÓN:</w:t>
      </w:r>
    </w:p>
    <w:p w14:paraId="32112DA5" w14:textId="77777777" w:rsidR="003724DD" w:rsidRPr="003724DD" w:rsidRDefault="003724DD" w:rsidP="003724DD">
      <w:pPr>
        <w:autoSpaceDE w:val="0"/>
        <w:autoSpaceDN w:val="0"/>
        <w:adjustRightInd w:val="0"/>
        <w:spacing w:after="0" w:line="240" w:lineRule="auto"/>
        <w:jc w:val="both"/>
        <w:rPr>
          <w:rFonts w:ascii="Times New Roman" w:eastAsia="Times New Roman" w:hAnsi="Times New Roman" w:cs="Times New Roman"/>
          <w:i/>
          <w:u w:val="single"/>
          <w:lang w:eastAsia="es-ES"/>
        </w:rPr>
      </w:pPr>
    </w:p>
    <w:p w14:paraId="5810CE82" w14:textId="77777777" w:rsidR="003724DD" w:rsidRPr="003724DD" w:rsidRDefault="003724DD" w:rsidP="003724DD">
      <w:pPr>
        <w:autoSpaceDE w:val="0"/>
        <w:autoSpaceDN w:val="0"/>
        <w:adjustRightInd w:val="0"/>
        <w:spacing w:after="0" w:line="240" w:lineRule="auto"/>
        <w:jc w:val="both"/>
        <w:rPr>
          <w:rFonts w:ascii="Times New Roman" w:eastAsia="Times New Roman" w:hAnsi="Times New Roman" w:cs="Times New Roman"/>
          <w:i/>
          <w:u w:val="single"/>
          <w:lang w:eastAsia="es-ES"/>
        </w:rPr>
      </w:pPr>
      <w:r w:rsidRPr="003724DD">
        <w:rPr>
          <w:rFonts w:ascii="Times New Roman" w:eastAsia="Times New Roman" w:hAnsi="Times New Roman" w:cs="Times New Roman"/>
          <w:i/>
          <w:u w:val="single"/>
          <w:lang w:eastAsia="es-ES"/>
        </w:rPr>
        <w:t xml:space="preserve">4.  CARACTERÍSTICAS DEL SERVICIO DE VIGILANCIA </w:t>
      </w:r>
    </w:p>
    <w:p w14:paraId="17CF3A94" w14:textId="78833F62" w:rsidR="003724DD" w:rsidRPr="003724DD" w:rsidRDefault="003724DD" w:rsidP="003724DD">
      <w:pPr>
        <w:widowControl w:val="0"/>
        <w:autoSpaceDE w:val="0"/>
        <w:autoSpaceDN w:val="0"/>
        <w:adjustRightInd w:val="0"/>
        <w:spacing w:after="0" w:line="240" w:lineRule="auto"/>
        <w:jc w:val="both"/>
        <w:rPr>
          <w:rFonts w:ascii="Times New Roman" w:hAnsi="Times New Roman" w:cs="Times New Roman"/>
        </w:rPr>
      </w:pPr>
      <w:r w:rsidRPr="003724DD">
        <w:rPr>
          <w:rFonts w:ascii="Times New Roman" w:hAnsi="Times New Roman" w:cs="Times New Roman"/>
        </w:rPr>
        <w:t>4.1</w:t>
      </w:r>
      <w:r w:rsidR="0041002D">
        <w:rPr>
          <w:rFonts w:ascii="Times New Roman" w:hAnsi="Times New Roman" w:cs="Times New Roman"/>
        </w:rPr>
        <w:t>-</w:t>
      </w:r>
      <w:r w:rsidRPr="003724DD">
        <w:rPr>
          <w:rFonts w:ascii="Times New Roman" w:hAnsi="Times New Roman" w:cs="Times New Roman"/>
        </w:rPr>
        <w:t xml:space="preserve"> Tipo de servicio</w:t>
      </w:r>
      <w:r w:rsidR="0079171F">
        <w:rPr>
          <w:rFonts w:ascii="Times New Roman" w:hAnsi="Times New Roman" w:cs="Times New Roman"/>
        </w:rPr>
        <w:t xml:space="preserve"> </w:t>
      </w:r>
    </w:p>
    <w:p w14:paraId="37390262" w14:textId="4B2607FF" w:rsidR="0079171F" w:rsidRPr="003724DD" w:rsidRDefault="003724DD" w:rsidP="0079171F">
      <w:pPr>
        <w:widowControl w:val="0"/>
        <w:autoSpaceDE w:val="0"/>
        <w:autoSpaceDN w:val="0"/>
        <w:adjustRightInd w:val="0"/>
        <w:spacing w:after="0" w:line="240" w:lineRule="auto"/>
        <w:jc w:val="both"/>
        <w:rPr>
          <w:rFonts w:ascii="Times New Roman" w:hAnsi="Times New Roman" w:cs="Times New Roman"/>
        </w:rPr>
      </w:pPr>
      <w:r w:rsidRPr="003724DD">
        <w:rPr>
          <w:rFonts w:ascii="Times New Roman" w:eastAsia="Times New Roman" w:hAnsi="Times New Roman" w:cs="Times New Roman"/>
          <w:bCs/>
          <w:color w:val="000000"/>
          <w:lang w:eastAsia="es-ES"/>
        </w:rPr>
        <w:t xml:space="preserve">4.2- </w:t>
      </w:r>
      <w:r w:rsidR="00C0015D" w:rsidRPr="00C0015D">
        <w:rPr>
          <w:rFonts w:ascii="Times New Roman" w:eastAsia="Times New Roman" w:hAnsi="Times New Roman" w:cs="Times New Roman"/>
          <w:bCs/>
          <w:color w:val="000000"/>
          <w:lang w:eastAsia="es-ES"/>
        </w:rPr>
        <w:t>Características y</w:t>
      </w:r>
      <w:r w:rsidRPr="00C0015D">
        <w:rPr>
          <w:rFonts w:ascii="Times New Roman" w:eastAsia="Times New Roman" w:hAnsi="Times New Roman" w:cs="Times New Roman"/>
          <w:bCs/>
          <w:color w:val="000000"/>
          <w:lang w:eastAsia="es-ES"/>
        </w:rPr>
        <w:t xml:space="preserve"> descripción</w:t>
      </w:r>
      <w:r w:rsidRPr="003724DD">
        <w:rPr>
          <w:rFonts w:ascii="Times New Roman" w:eastAsia="Times New Roman" w:hAnsi="Times New Roman" w:cs="Times New Roman"/>
          <w:bCs/>
          <w:color w:val="000000"/>
          <w:lang w:eastAsia="es-ES"/>
        </w:rPr>
        <w:t xml:space="preserve"> del servicio</w:t>
      </w:r>
      <w:r w:rsidR="0079171F">
        <w:rPr>
          <w:rFonts w:ascii="Times New Roman" w:eastAsia="Times New Roman" w:hAnsi="Times New Roman" w:cs="Times New Roman"/>
          <w:bCs/>
          <w:color w:val="000000"/>
          <w:lang w:eastAsia="es-ES"/>
        </w:rPr>
        <w:t xml:space="preserve"> </w:t>
      </w:r>
      <w:r w:rsidR="0041002D">
        <w:rPr>
          <w:rFonts w:ascii="Times New Roman" w:hAnsi="Times New Roman" w:cs="Times New Roman"/>
        </w:rPr>
        <w:t>(</w:t>
      </w:r>
      <w:proofErr w:type="spellStart"/>
      <w:r w:rsidR="0041002D">
        <w:rPr>
          <w:rFonts w:ascii="Times New Roman" w:hAnsi="Times New Roman" w:cs="Times New Roman"/>
        </w:rPr>
        <w:t>ref</w:t>
      </w:r>
      <w:proofErr w:type="spellEnd"/>
      <w:r w:rsidR="0041002D">
        <w:rPr>
          <w:rFonts w:ascii="Times New Roman" w:hAnsi="Times New Roman" w:cs="Times New Roman"/>
        </w:rPr>
        <w:t xml:space="preserve">, </w:t>
      </w:r>
      <w:r w:rsidR="0079171F">
        <w:rPr>
          <w:rFonts w:ascii="Times New Roman" w:hAnsi="Times New Roman" w:cs="Times New Roman"/>
        </w:rPr>
        <w:t>al Anexo II)</w:t>
      </w:r>
    </w:p>
    <w:p w14:paraId="1BE78997" w14:textId="77777777" w:rsidR="003724DD" w:rsidRPr="003724DD" w:rsidRDefault="003724DD" w:rsidP="003724DD">
      <w:pPr>
        <w:widowControl w:val="0"/>
        <w:autoSpaceDE w:val="0"/>
        <w:autoSpaceDN w:val="0"/>
        <w:adjustRightInd w:val="0"/>
        <w:spacing w:after="0" w:line="240" w:lineRule="auto"/>
        <w:jc w:val="both"/>
        <w:rPr>
          <w:rFonts w:ascii="Times New Roman" w:eastAsia="Times New Roman" w:hAnsi="Times New Roman" w:cs="Times New Roman"/>
          <w:lang w:eastAsia="es-ES"/>
        </w:rPr>
      </w:pPr>
      <w:r w:rsidRPr="003724DD">
        <w:rPr>
          <w:rFonts w:ascii="Times New Roman" w:eastAsia="Times New Roman" w:hAnsi="Times New Roman" w:cs="Times New Roman"/>
          <w:bCs/>
          <w:lang w:eastAsia="es-ES"/>
        </w:rPr>
        <w:t>4.3- Estructura organizativa y funciones asignadas al personal de vigilancia</w:t>
      </w:r>
    </w:p>
    <w:p w14:paraId="1C9634E8" w14:textId="77777777" w:rsidR="003724DD" w:rsidRPr="003724DD" w:rsidRDefault="003724DD" w:rsidP="003724DD">
      <w:pPr>
        <w:widowControl w:val="0"/>
        <w:autoSpaceDE w:val="0"/>
        <w:autoSpaceDN w:val="0"/>
        <w:adjustRightInd w:val="0"/>
        <w:spacing w:after="0" w:line="240" w:lineRule="auto"/>
        <w:ind w:left="708"/>
        <w:jc w:val="both"/>
        <w:rPr>
          <w:rFonts w:ascii="Times New Roman" w:eastAsia="Times New Roman" w:hAnsi="Times New Roman" w:cs="Times New Roman"/>
          <w:bCs/>
          <w:lang w:eastAsia="es-ES"/>
        </w:rPr>
      </w:pPr>
    </w:p>
    <w:p w14:paraId="497873F5" w14:textId="26326081" w:rsidR="003724DD" w:rsidRPr="003724DD" w:rsidRDefault="003724DD" w:rsidP="003724DD">
      <w:pPr>
        <w:widowControl w:val="0"/>
        <w:autoSpaceDE w:val="0"/>
        <w:autoSpaceDN w:val="0"/>
        <w:adjustRightInd w:val="0"/>
        <w:spacing w:after="0" w:line="240" w:lineRule="auto"/>
        <w:ind w:left="708"/>
        <w:jc w:val="both"/>
        <w:rPr>
          <w:rFonts w:ascii="Times New Roman" w:eastAsia="Times New Roman" w:hAnsi="Times New Roman" w:cs="Times New Roman"/>
          <w:bCs/>
          <w:lang w:eastAsia="es-ES"/>
        </w:rPr>
      </w:pPr>
      <w:r w:rsidRPr="003724DD">
        <w:rPr>
          <w:rFonts w:ascii="Times New Roman" w:eastAsia="Times New Roman" w:hAnsi="Times New Roman" w:cs="Times New Roman"/>
          <w:bCs/>
          <w:lang w:eastAsia="es-ES"/>
        </w:rPr>
        <w:t>4.3.1-</w:t>
      </w:r>
      <w:r>
        <w:rPr>
          <w:rFonts w:ascii="Times New Roman" w:eastAsia="Times New Roman" w:hAnsi="Times New Roman" w:cs="Times New Roman"/>
          <w:bCs/>
          <w:lang w:eastAsia="es-ES"/>
        </w:rPr>
        <w:t xml:space="preserve"> </w:t>
      </w:r>
      <w:r w:rsidRPr="003724DD">
        <w:rPr>
          <w:rFonts w:ascii="Times New Roman" w:eastAsia="Times New Roman" w:hAnsi="Times New Roman" w:cs="Times New Roman"/>
          <w:bCs/>
          <w:lang w:eastAsia="es-ES"/>
        </w:rPr>
        <w:t xml:space="preserve">Coordinador del expediente </w:t>
      </w:r>
    </w:p>
    <w:p w14:paraId="2D056961" w14:textId="41B460B5" w:rsidR="003724DD" w:rsidRPr="003724DD" w:rsidRDefault="003724DD" w:rsidP="003724DD">
      <w:pPr>
        <w:widowControl w:val="0"/>
        <w:autoSpaceDE w:val="0"/>
        <w:autoSpaceDN w:val="0"/>
        <w:adjustRightInd w:val="0"/>
        <w:spacing w:after="0" w:line="240" w:lineRule="auto"/>
        <w:ind w:left="708"/>
        <w:jc w:val="both"/>
        <w:rPr>
          <w:rFonts w:ascii="Times New Roman" w:eastAsia="Times New Roman" w:hAnsi="Times New Roman" w:cs="Times New Roman"/>
          <w:bCs/>
          <w:lang w:eastAsia="es-ES"/>
        </w:rPr>
      </w:pPr>
      <w:r w:rsidRPr="003724DD">
        <w:rPr>
          <w:rFonts w:ascii="Times New Roman" w:eastAsia="Times New Roman" w:hAnsi="Times New Roman" w:cs="Times New Roman"/>
          <w:bCs/>
          <w:lang w:eastAsia="es-ES"/>
        </w:rPr>
        <w:t>4.3.2-</w:t>
      </w:r>
      <w:r>
        <w:rPr>
          <w:rFonts w:ascii="Times New Roman" w:eastAsia="Times New Roman" w:hAnsi="Times New Roman" w:cs="Times New Roman"/>
          <w:bCs/>
          <w:lang w:eastAsia="es-ES"/>
        </w:rPr>
        <w:t xml:space="preserve"> </w:t>
      </w:r>
      <w:proofErr w:type="gramStart"/>
      <w:r w:rsidRPr="003724DD">
        <w:rPr>
          <w:rFonts w:ascii="Times New Roman" w:eastAsia="Times New Roman" w:hAnsi="Times New Roman" w:cs="Times New Roman"/>
          <w:bCs/>
          <w:lang w:eastAsia="es-ES"/>
        </w:rPr>
        <w:t>Jefe</w:t>
      </w:r>
      <w:proofErr w:type="gramEnd"/>
      <w:r w:rsidRPr="003724DD">
        <w:rPr>
          <w:rFonts w:ascii="Times New Roman" w:eastAsia="Times New Roman" w:hAnsi="Times New Roman" w:cs="Times New Roman"/>
          <w:bCs/>
          <w:lang w:eastAsia="es-ES"/>
        </w:rPr>
        <w:t xml:space="preserve"> de grupo</w:t>
      </w:r>
    </w:p>
    <w:p w14:paraId="43A86CE1" w14:textId="2DE34342" w:rsidR="003724DD" w:rsidRPr="003724DD" w:rsidRDefault="003724DD" w:rsidP="003724DD">
      <w:pPr>
        <w:widowControl w:val="0"/>
        <w:autoSpaceDE w:val="0"/>
        <w:autoSpaceDN w:val="0"/>
        <w:adjustRightInd w:val="0"/>
        <w:spacing w:after="0" w:line="240" w:lineRule="auto"/>
        <w:ind w:left="708"/>
        <w:jc w:val="both"/>
        <w:rPr>
          <w:rFonts w:ascii="Times New Roman" w:eastAsia="Times New Roman" w:hAnsi="Times New Roman" w:cs="Times New Roman"/>
          <w:bCs/>
          <w:lang w:eastAsia="es-ES"/>
        </w:rPr>
      </w:pPr>
      <w:r w:rsidRPr="003724DD">
        <w:rPr>
          <w:rFonts w:ascii="Times New Roman" w:eastAsia="Times New Roman" w:hAnsi="Times New Roman" w:cs="Times New Roman"/>
          <w:bCs/>
          <w:lang w:eastAsia="es-ES"/>
        </w:rPr>
        <w:t>4.3.3-</w:t>
      </w:r>
      <w:r>
        <w:rPr>
          <w:rFonts w:ascii="Times New Roman" w:eastAsia="Times New Roman" w:hAnsi="Times New Roman" w:cs="Times New Roman"/>
          <w:bCs/>
          <w:lang w:eastAsia="es-ES"/>
        </w:rPr>
        <w:t xml:space="preserve"> </w:t>
      </w:r>
      <w:r w:rsidRPr="003724DD">
        <w:rPr>
          <w:rFonts w:ascii="Times New Roman" w:eastAsia="Times New Roman" w:hAnsi="Times New Roman" w:cs="Times New Roman"/>
          <w:bCs/>
          <w:lang w:eastAsia="es-ES"/>
        </w:rPr>
        <w:t>Vigilante de seguridad</w:t>
      </w:r>
    </w:p>
    <w:p w14:paraId="2F65C7E2" w14:textId="6DDA8CA3" w:rsidR="003724DD" w:rsidRPr="003724DD" w:rsidRDefault="003724DD" w:rsidP="003724DD">
      <w:pPr>
        <w:widowControl w:val="0"/>
        <w:autoSpaceDE w:val="0"/>
        <w:autoSpaceDN w:val="0"/>
        <w:adjustRightInd w:val="0"/>
        <w:spacing w:after="0" w:line="240" w:lineRule="auto"/>
        <w:ind w:firstLine="708"/>
        <w:jc w:val="both"/>
        <w:rPr>
          <w:rFonts w:ascii="Times New Roman" w:eastAsia="Times New Roman" w:hAnsi="Times New Roman" w:cs="Times New Roman"/>
          <w:bCs/>
          <w:lang w:eastAsia="es-ES"/>
        </w:rPr>
      </w:pPr>
      <w:r w:rsidRPr="003724DD">
        <w:rPr>
          <w:rFonts w:ascii="Times New Roman" w:eastAsia="Times New Roman" w:hAnsi="Times New Roman" w:cs="Times New Roman"/>
          <w:bCs/>
          <w:lang w:eastAsia="es-ES"/>
        </w:rPr>
        <w:t>4.3.4-</w:t>
      </w:r>
      <w:r>
        <w:rPr>
          <w:rFonts w:ascii="Times New Roman" w:eastAsia="Times New Roman" w:hAnsi="Times New Roman" w:cs="Times New Roman"/>
          <w:bCs/>
          <w:lang w:eastAsia="es-ES"/>
        </w:rPr>
        <w:t xml:space="preserve"> </w:t>
      </w:r>
      <w:r w:rsidRPr="003724DD">
        <w:rPr>
          <w:rFonts w:ascii="Times New Roman" w:eastAsia="Times New Roman" w:hAnsi="Times New Roman" w:cs="Times New Roman"/>
          <w:bCs/>
          <w:lang w:eastAsia="es-ES"/>
        </w:rPr>
        <w:t>Vigilante de seguridad centro de menores</w:t>
      </w:r>
    </w:p>
    <w:p w14:paraId="6EB20244" w14:textId="2A60339B" w:rsidR="003724DD" w:rsidRPr="003724DD" w:rsidRDefault="003724DD" w:rsidP="003724DD">
      <w:pPr>
        <w:widowControl w:val="0"/>
        <w:autoSpaceDE w:val="0"/>
        <w:autoSpaceDN w:val="0"/>
        <w:adjustRightInd w:val="0"/>
        <w:spacing w:after="0" w:line="240" w:lineRule="auto"/>
        <w:ind w:firstLine="708"/>
        <w:jc w:val="both"/>
        <w:rPr>
          <w:rFonts w:ascii="Times New Roman" w:eastAsia="Times New Roman" w:hAnsi="Times New Roman" w:cs="Times New Roman"/>
          <w:bCs/>
          <w:lang w:eastAsia="es-ES"/>
        </w:rPr>
      </w:pPr>
      <w:r w:rsidRPr="003724DD">
        <w:rPr>
          <w:rFonts w:ascii="Times New Roman" w:eastAsia="Times New Roman" w:hAnsi="Times New Roman" w:cs="Times New Roman"/>
          <w:bCs/>
          <w:lang w:eastAsia="es-ES"/>
        </w:rPr>
        <w:t>4.3.5-</w:t>
      </w:r>
      <w:r>
        <w:rPr>
          <w:rFonts w:ascii="Times New Roman" w:eastAsia="Times New Roman" w:hAnsi="Times New Roman" w:cs="Times New Roman"/>
          <w:bCs/>
          <w:lang w:eastAsia="es-ES"/>
        </w:rPr>
        <w:t xml:space="preserve"> </w:t>
      </w:r>
      <w:r w:rsidRPr="003724DD">
        <w:rPr>
          <w:rFonts w:ascii="Times New Roman" w:eastAsia="Times New Roman" w:hAnsi="Times New Roman" w:cs="Times New Roman"/>
          <w:bCs/>
          <w:lang w:eastAsia="es-ES"/>
        </w:rPr>
        <w:t>Vigilante operador de sistemas CCTV instalados en Bilbao y Zumárraga</w:t>
      </w:r>
    </w:p>
    <w:p w14:paraId="3E0DCA63" w14:textId="77777777" w:rsidR="003724DD" w:rsidRPr="003724DD" w:rsidRDefault="003724DD" w:rsidP="003724DD">
      <w:pPr>
        <w:widowControl w:val="0"/>
        <w:autoSpaceDE w:val="0"/>
        <w:autoSpaceDN w:val="0"/>
        <w:adjustRightInd w:val="0"/>
        <w:spacing w:after="0" w:line="240" w:lineRule="auto"/>
        <w:ind w:left="708"/>
        <w:jc w:val="both"/>
        <w:rPr>
          <w:rFonts w:ascii="Times New Roman" w:eastAsia="Times New Roman" w:hAnsi="Times New Roman" w:cs="Times New Roman"/>
          <w:lang w:eastAsia="es-ES"/>
        </w:rPr>
      </w:pPr>
    </w:p>
    <w:p w14:paraId="321A1028" w14:textId="77777777" w:rsidR="003724DD" w:rsidRPr="003724DD" w:rsidRDefault="003724DD" w:rsidP="003724DD">
      <w:pPr>
        <w:widowControl w:val="0"/>
        <w:autoSpaceDE w:val="0"/>
        <w:autoSpaceDN w:val="0"/>
        <w:adjustRightInd w:val="0"/>
        <w:spacing w:after="0" w:line="240" w:lineRule="auto"/>
        <w:jc w:val="both"/>
        <w:rPr>
          <w:rFonts w:ascii="Times New Roman" w:hAnsi="Times New Roman" w:cs="Times New Roman"/>
        </w:rPr>
      </w:pPr>
      <w:r w:rsidRPr="003724DD">
        <w:rPr>
          <w:rFonts w:ascii="Times New Roman" w:eastAsia="Times New Roman" w:hAnsi="Times New Roman" w:cs="Times New Roman"/>
          <w:bCs/>
          <w:lang w:eastAsia="es-ES"/>
        </w:rPr>
        <w:t>4.4 – Principios básicos de actuación del personal de seguridad</w:t>
      </w:r>
      <w:r w:rsidRPr="003724DD">
        <w:rPr>
          <w:rFonts w:ascii="Times New Roman" w:hAnsi="Times New Roman" w:cs="Times New Roman"/>
        </w:rPr>
        <w:t xml:space="preserve"> </w:t>
      </w:r>
    </w:p>
    <w:p w14:paraId="2CEAA05B" w14:textId="77777777" w:rsidR="003724DD" w:rsidRPr="003724DD" w:rsidRDefault="003724DD" w:rsidP="003724DD">
      <w:pPr>
        <w:widowControl w:val="0"/>
        <w:autoSpaceDE w:val="0"/>
        <w:autoSpaceDN w:val="0"/>
        <w:adjustRightInd w:val="0"/>
        <w:spacing w:after="0" w:line="240" w:lineRule="auto"/>
        <w:jc w:val="both"/>
        <w:rPr>
          <w:rFonts w:ascii="Times New Roman" w:hAnsi="Times New Roman" w:cs="Times New Roman"/>
        </w:rPr>
      </w:pPr>
    </w:p>
    <w:p w14:paraId="40168406" w14:textId="77777777" w:rsidR="003724DD" w:rsidRPr="003724DD" w:rsidRDefault="003724DD" w:rsidP="003724DD">
      <w:pPr>
        <w:autoSpaceDE w:val="0"/>
        <w:autoSpaceDN w:val="0"/>
        <w:adjustRightInd w:val="0"/>
        <w:spacing w:after="0" w:line="240" w:lineRule="auto"/>
        <w:jc w:val="both"/>
        <w:rPr>
          <w:rFonts w:ascii="Times New Roman" w:eastAsia="Times New Roman" w:hAnsi="Times New Roman" w:cs="Times New Roman"/>
          <w:i/>
          <w:u w:val="single"/>
          <w:lang w:eastAsia="es-ES"/>
        </w:rPr>
      </w:pPr>
      <w:r w:rsidRPr="003724DD">
        <w:rPr>
          <w:rFonts w:ascii="Times New Roman" w:eastAsia="Times New Roman" w:hAnsi="Times New Roman" w:cs="Times New Roman"/>
          <w:i/>
          <w:u w:val="single"/>
          <w:lang w:eastAsia="es-ES"/>
        </w:rPr>
        <w:t>5.-MEDIOS A PONER A DISPOSICIÓN DEL SERVICIO</w:t>
      </w:r>
    </w:p>
    <w:p w14:paraId="3AD3A02A" w14:textId="77777777" w:rsidR="003724DD" w:rsidRPr="003724DD" w:rsidRDefault="003724DD" w:rsidP="003724DD">
      <w:pPr>
        <w:autoSpaceDE w:val="0"/>
        <w:autoSpaceDN w:val="0"/>
        <w:adjustRightInd w:val="0"/>
        <w:spacing w:after="0" w:line="240" w:lineRule="auto"/>
        <w:jc w:val="both"/>
        <w:rPr>
          <w:rFonts w:ascii="Times New Roman" w:eastAsia="Times New Roman" w:hAnsi="Times New Roman" w:cs="Times New Roman"/>
          <w:i/>
          <w:u w:val="single"/>
          <w:lang w:eastAsia="es-ES"/>
        </w:rPr>
      </w:pPr>
    </w:p>
    <w:p w14:paraId="63B437C2" w14:textId="77777777" w:rsidR="003724DD" w:rsidRPr="003724DD" w:rsidRDefault="003724DD" w:rsidP="003724DD">
      <w:pPr>
        <w:autoSpaceDE w:val="0"/>
        <w:autoSpaceDN w:val="0"/>
        <w:adjustRightInd w:val="0"/>
        <w:spacing w:after="0" w:line="240" w:lineRule="auto"/>
        <w:ind w:firstLine="709"/>
        <w:jc w:val="both"/>
        <w:rPr>
          <w:rFonts w:ascii="Times New Roman" w:eastAsia="Times New Roman" w:hAnsi="Times New Roman" w:cs="Times New Roman"/>
          <w:snapToGrid w:val="0"/>
          <w:lang w:eastAsia="es-ES"/>
        </w:rPr>
      </w:pPr>
      <w:r w:rsidRPr="003724DD">
        <w:rPr>
          <w:rFonts w:ascii="Times New Roman" w:eastAsia="Times New Roman" w:hAnsi="Times New Roman" w:cs="Times New Roman"/>
          <w:snapToGrid w:val="0"/>
          <w:lang w:eastAsia="es-ES"/>
        </w:rPr>
        <w:t>5.1-PALACIOS DE JUSTICIA</w:t>
      </w:r>
    </w:p>
    <w:p w14:paraId="13CBF8C7" w14:textId="77777777" w:rsidR="003724DD" w:rsidRPr="003724DD" w:rsidRDefault="003724DD" w:rsidP="003724DD">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40" w:lineRule="auto"/>
        <w:ind w:firstLine="709"/>
        <w:jc w:val="both"/>
        <w:rPr>
          <w:rFonts w:ascii="Times New Roman" w:eastAsia="Times New Roman" w:hAnsi="Times New Roman" w:cs="Times New Roman"/>
          <w:snapToGrid w:val="0"/>
          <w:lang w:eastAsia="es-ES"/>
        </w:rPr>
      </w:pPr>
      <w:r w:rsidRPr="003724DD">
        <w:rPr>
          <w:rFonts w:ascii="Times New Roman" w:eastAsia="Times New Roman" w:hAnsi="Times New Roman" w:cs="Times New Roman"/>
          <w:snapToGrid w:val="0"/>
          <w:lang w:eastAsia="es-ES"/>
        </w:rPr>
        <w:t>5.2-CENTROS DE MENORES</w:t>
      </w:r>
    </w:p>
    <w:p w14:paraId="1313A1F8" w14:textId="77777777" w:rsidR="003724DD" w:rsidRPr="003724DD" w:rsidRDefault="003724DD" w:rsidP="003724DD">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40" w:lineRule="auto"/>
        <w:ind w:firstLine="709"/>
        <w:jc w:val="both"/>
        <w:rPr>
          <w:rFonts w:ascii="Times New Roman" w:eastAsia="Times New Roman" w:hAnsi="Times New Roman" w:cs="Times New Roman"/>
          <w:snapToGrid w:val="0"/>
          <w:lang w:eastAsia="es-ES"/>
        </w:rPr>
      </w:pPr>
      <w:r w:rsidRPr="003724DD">
        <w:rPr>
          <w:rFonts w:ascii="Times New Roman" w:eastAsia="Times New Roman" w:hAnsi="Times New Roman" w:cs="Times New Roman"/>
          <w:snapToGrid w:val="0"/>
          <w:lang w:eastAsia="es-ES"/>
        </w:rPr>
        <w:t>5.3-VESTUARIO</w:t>
      </w:r>
    </w:p>
    <w:p w14:paraId="733958FE" w14:textId="77777777" w:rsidR="003724DD" w:rsidRPr="003724DD" w:rsidRDefault="003724DD" w:rsidP="003724DD">
      <w:pPr>
        <w:tabs>
          <w:tab w:val="left" w:pos="1134"/>
          <w:tab w:val="left" w:pos="1809"/>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napToGrid w:val="0"/>
          <w:lang w:eastAsia="es-ES"/>
        </w:rPr>
      </w:pPr>
    </w:p>
    <w:p w14:paraId="7A18076C" w14:textId="77777777" w:rsidR="003724DD" w:rsidRPr="003724DD" w:rsidRDefault="003724DD" w:rsidP="003724DD">
      <w:pPr>
        <w:tabs>
          <w:tab w:val="left" w:pos="1134"/>
          <w:tab w:val="left" w:pos="1809"/>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u w:val="single"/>
          <w:lang w:eastAsia="es-ES"/>
        </w:rPr>
      </w:pPr>
      <w:r w:rsidRPr="003724DD">
        <w:rPr>
          <w:rFonts w:ascii="Times New Roman" w:eastAsia="Times New Roman" w:hAnsi="Times New Roman" w:cs="Times New Roman"/>
          <w:u w:val="single"/>
          <w:lang w:eastAsia="es-ES"/>
        </w:rPr>
        <w:t>6.-OBLIGACIONES DE LA EMPRESA CONTRATISTA</w:t>
      </w:r>
    </w:p>
    <w:p w14:paraId="06E1C3E2" w14:textId="77777777" w:rsidR="003724DD" w:rsidRPr="003724DD" w:rsidRDefault="003724DD" w:rsidP="003724DD">
      <w:pPr>
        <w:tabs>
          <w:tab w:val="left" w:pos="1134"/>
          <w:tab w:val="left" w:pos="1809"/>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u w:val="single"/>
          <w:lang w:eastAsia="es-ES"/>
        </w:rPr>
      </w:pPr>
    </w:p>
    <w:p w14:paraId="1E245C24" w14:textId="77777777" w:rsidR="003724DD" w:rsidRPr="003724DD" w:rsidRDefault="003724DD" w:rsidP="003724DD">
      <w:pPr>
        <w:widowControl w:val="0"/>
        <w:autoSpaceDE w:val="0"/>
        <w:autoSpaceDN w:val="0"/>
        <w:adjustRightInd w:val="0"/>
        <w:spacing w:after="0" w:line="240" w:lineRule="auto"/>
        <w:ind w:left="708"/>
        <w:jc w:val="both"/>
        <w:rPr>
          <w:rFonts w:ascii="Times New Roman" w:eastAsia="Times New Roman" w:hAnsi="Times New Roman" w:cs="Times New Roman"/>
          <w:color w:val="000000"/>
          <w:lang w:eastAsia="es-ES"/>
        </w:rPr>
      </w:pPr>
      <w:r w:rsidRPr="003724DD">
        <w:rPr>
          <w:rFonts w:ascii="Times New Roman" w:eastAsia="Times New Roman" w:hAnsi="Times New Roman" w:cs="Times New Roman"/>
          <w:color w:val="000000"/>
          <w:lang w:eastAsia="es-ES"/>
        </w:rPr>
        <w:t>6.1</w:t>
      </w:r>
      <w:proofErr w:type="gramStart"/>
      <w:r w:rsidRPr="003724DD">
        <w:rPr>
          <w:rFonts w:ascii="Times New Roman" w:eastAsia="Times New Roman" w:hAnsi="Times New Roman" w:cs="Times New Roman"/>
          <w:color w:val="000000"/>
          <w:lang w:eastAsia="es-ES"/>
        </w:rPr>
        <w:t>-  Disponibilidad</w:t>
      </w:r>
      <w:proofErr w:type="gramEnd"/>
      <w:r w:rsidRPr="003724DD">
        <w:rPr>
          <w:rFonts w:ascii="Times New Roman" w:eastAsia="Times New Roman" w:hAnsi="Times New Roman" w:cs="Times New Roman"/>
          <w:color w:val="000000"/>
          <w:lang w:eastAsia="es-ES"/>
        </w:rPr>
        <w:t xml:space="preserve"> de medios</w:t>
      </w:r>
    </w:p>
    <w:p w14:paraId="73EF9CE7" w14:textId="77777777" w:rsidR="003724DD" w:rsidRPr="003724DD" w:rsidRDefault="003724DD" w:rsidP="003724DD">
      <w:pPr>
        <w:spacing w:after="0" w:line="240" w:lineRule="auto"/>
        <w:ind w:firstLine="708"/>
        <w:jc w:val="both"/>
        <w:rPr>
          <w:rFonts w:ascii="Times New Roman" w:eastAsia="Times New Roman" w:hAnsi="Times New Roman" w:cs="Times New Roman"/>
          <w:snapToGrid w:val="0"/>
          <w:color w:val="000000"/>
          <w:lang w:eastAsia="es-ES"/>
        </w:rPr>
      </w:pPr>
      <w:r w:rsidRPr="003724DD">
        <w:rPr>
          <w:rFonts w:ascii="Times New Roman" w:eastAsia="Times New Roman" w:hAnsi="Times New Roman" w:cs="Times New Roman"/>
          <w:snapToGrid w:val="0"/>
          <w:color w:val="000000"/>
          <w:lang w:eastAsia="es-ES"/>
        </w:rPr>
        <w:t>6.2</w:t>
      </w:r>
      <w:proofErr w:type="gramStart"/>
      <w:r w:rsidRPr="003724DD">
        <w:rPr>
          <w:rFonts w:ascii="Times New Roman" w:eastAsia="Times New Roman" w:hAnsi="Times New Roman" w:cs="Times New Roman"/>
          <w:snapToGrid w:val="0"/>
          <w:color w:val="000000"/>
          <w:lang w:eastAsia="es-ES"/>
        </w:rPr>
        <w:t>-  Cumplimiento</w:t>
      </w:r>
      <w:proofErr w:type="gramEnd"/>
      <w:r w:rsidRPr="003724DD">
        <w:rPr>
          <w:rFonts w:ascii="Times New Roman" w:eastAsia="Times New Roman" w:hAnsi="Times New Roman" w:cs="Times New Roman"/>
          <w:snapToGrid w:val="0"/>
          <w:color w:val="000000"/>
          <w:lang w:eastAsia="es-ES"/>
        </w:rPr>
        <w:t xml:space="preserve"> de la normativa laboral de aplicación</w:t>
      </w:r>
    </w:p>
    <w:p w14:paraId="4A63433A" w14:textId="77777777" w:rsidR="003724DD" w:rsidRPr="003724DD" w:rsidRDefault="003724DD" w:rsidP="003724DD">
      <w:pPr>
        <w:tabs>
          <w:tab w:val="left" w:pos="1809"/>
          <w:tab w:val="left" w:pos="3600"/>
          <w:tab w:val="left" w:pos="4320"/>
          <w:tab w:val="left" w:pos="5040"/>
          <w:tab w:val="left" w:pos="5760"/>
          <w:tab w:val="left" w:pos="6480"/>
          <w:tab w:val="left" w:pos="7200"/>
          <w:tab w:val="left" w:pos="7920"/>
          <w:tab w:val="left" w:pos="8640"/>
        </w:tabs>
        <w:spacing w:after="0" w:line="240" w:lineRule="auto"/>
        <w:ind w:left="708"/>
        <w:jc w:val="both"/>
        <w:rPr>
          <w:rFonts w:ascii="Times New Roman" w:eastAsia="Times New Roman" w:hAnsi="Times New Roman" w:cs="Times New Roman"/>
          <w:snapToGrid w:val="0"/>
          <w:color w:val="000000"/>
          <w:lang w:eastAsia="es-ES"/>
        </w:rPr>
      </w:pPr>
      <w:r w:rsidRPr="003724DD">
        <w:rPr>
          <w:rFonts w:ascii="Times New Roman" w:eastAsia="Times New Roman" w:hAnsi="Times New Roman" w:cs="Times New Roman"/>
          <w:snapToGrid w:val="0"/>
          <w:color w:val="000000"/>
          <w:lang w:eastAsia="es-ES"/>
        </w:rPr>
        <w:t>6.3</w:t>
      </w:r>
      <w:proofErr w:type="gramStart"/>
      <w:r w:rsidRPr="003724DD">
        <w:rPr>
          <w:rFonts w:ascii="Times New Roman" w:eastAsia="Times New Roman" w:hAnsi="Times New Roman" w:cs="Times New Roman"/>
          <w:snapToGrid w:val="0"/>
          <w:color w:val="000000"/>
          <w:lang w:eastAsia="es-ES"/>
        </w:rPr>
        <w:t>-  Responsabilidad</w:t>
      </w:r>
      <w:proofErr w:type="gramEnd"/>
      <w:r w:rsidRPr="003724DD">
        <w:rPr>
          <w:rFonts w:ascii="Times New Roman" w:eastAsia="Times New Roman" w:hAnsi="Times New Roman" w:cs="Times New Roman"/>
          <w:snapToGrid w:val="0"/>
          <w:color w:val="000000"/>
          <w:lang w:eastAsia="es-ES"/>
        </w:rPr>
        <w:t xml:space="preserve"> sobre autorizaciones administrativas y licencias</w:t>
      </w:r>
    </w:p>
    <w:p w14:paraId="5D16E4E8" w14:textId="77777777" w:rsidR="003724DD" w:rsidRPr="003724DD" w:rsidRDefault="003724DD" w:rsidP="003724DD">
      <w:pPr>
        <w:widowControl w:val="0"/>
        <w:autoSpaceDE w:val="0"/>
        <w:autoSpaceDN w:val="0"/>
        <w:adjustRightInd w:val="0"/>
        <w:spacing w:after="0" w:line="240" w:lineRule="auto"/>
        <w:ind w:firstLine="708"/>
        <w:jc w:val="both"/>
        <w:rPr>
          <w:rFonts w:ascii="Times New Roman" w:eastAsia="Times New Roman" w:hAnsi="Times New Roman" w:cs="Times New Roman"/>
          <w:lang w:eastAsia="es-ES"/>
        </w:rPr>
      </w:pPr>
      <w:r w:rsidRPr="003724DD">
        <w:rPr>
          <w:rFonts w:ascii="Times New Roman" w:eastAsia="Times New Roman" w:hAnsi="Times New Roman" w:cs="Times New Roman"/>
          <w:lang w:eastAsia="es-ES"/>
        </w:rPr>
        <w:t>6.4</w:t>
      </w:r>
      <w:proofErr w:type="gramStart"/>
      <w:r w:rsidRPr="003724DD">
        <w:rPr>
          <w:rFonts w:ascii="Times New Roman" w:eastAsia="Times New Roman" w:hAnsi="Times New Roman" w:cs="Times New Roman"/>
          <w:lang w:eastAsia="es-ES"/>
        </w:rPr>
        <w:t>-  Certificado</w:t>
      </w:r>
      <w:proofErr w:type="gramEnd"/>
      <w:r w:rsidRPr="003724DD">
        <w:rPr>
          <w:rFonts w:ascii="Times New Roman" w:eastAsia="Times New Roman" w:hAnsi="Times New Roman" w:cs="Times New Roman"/>
          <w:lang w:eastAsia="es-ES"/>
        </w:rPr>
        <w:t xml:space="preserve"> negativo del registro central de delincuentes sexuales</w:t>
      </w:r>
    </w:p>
    <w:p w14:paraId="52587424" w14:textId="77777777" w:rsidR="003724DD" w:rsidRPr="00900EA6" w:rsidRDefault="003724DD" w:rsidP="003724DD">
      <w:pPr>
        <w:spacing w:after="0"/>
        <w:ind w:left="708"/>
        <w:jc w:val="both"/>
        <w:rPr>
          <w:rFonts w:ascii="Times New Roman" w:hAnsi="Times New Roman" w:cs="Times New Roman"/>
        </w:rPr>
      </w:pPr>
      <w:r w:rsidRPr="003724DD">
        <w:rPr>
          <w:rFonts w:ascii="Times New Roman" w:hAnsi="Times New Roman" w:cs="Times New Roman"/>
        </w:rPr>
        <w:t>6.</w:t>
      </w:r>
      <w:r w:rsidRPr="00900EA6">
        <w:rPr>
          <w:rFonts w:ascii="Times New Roman" w:hAnsi="Times New Roman" w:cs="Times New Roman"/>
        </w:rPr>
        <w:t xml:space="preserve">5   Seguridad y confidencialidad de la información </w:t>
      </w:r>
    </w:p>
    <w:p w14:paraId="266C7D72" w14:textId="77777777" w:rsidR="003724DD" w:rsidRPr="003724DD" w:rsidRDefault="003724DD" w:rsidP="003724DD">
      <w:pPr>
        <w:spacing w:after="0"/>
        <w:ind w:left="708"/>
        <w:jc w:val="both"/>
        <w:rPr>
          <w:rFonts w:ascii="Times New Roman" w:hAnsi="Times New Roman" w:cs="Times New Roman"/>
        </w:rPr>
      </w:pPr>
      <w:r w:rsidRPr="003724DD">
        <w:rPr>
          <w:rFonts w:ascii="Times New Roman" w:hAnsi="Times New Roman" w:cs="Times New Roman"/>
        </w:rPr>
        <w:t>6.6</w:t>
      </w:r>
      <w:proofErr w:type="gramStart"/>
      <w:r w:rsidRPr="003724DD">
        <w:rPr>
          <w:rFonts w:ascii="Times New Roman" w:hAnsi="Times New Roman" w:cs="Times New Roman"/>
        </w:rPr>
        <w:t>-  Realización</w:t>
      </w:r>
      <w:proofErr w:type="gramEnd"/>
      <w:r w:rsidRPr="003724DD">
        <w:rPr>
          <w:rFonts w:ascii="Times New Roman" w:hAnsi="Times New Roman" w:cs="Times New Roman"/>
        </w:rPr>
        <w:t xml:space="preserve"> de inspecciones rutinarias </w:t>
      </w:r>
    </w:p>
    <w:p w14:paraId="2B153543" w14:textId="77777777" w:rsidR="003724DD" w:rsidRPr="003724DD" w:rsidRDefault="003724DD" w:rsidP="003724DD">
      <w:pPr>
        <w:spacing w:after="0"/>
        <w:ind w:left="708"/>
        <w:jc w:val="both"/>
        <w:rPr>
          <w:rFonts w:ascii="Times New Roman" w:eastAsia="Times New Roman" w:hAnsi="Times New Roman" w:cs="Times New Roman"/>
          <w:lang w:eastAsia="es-ES"/>
        </w:rPr>
      </w:pPr>
      <w:r w:rsidRPr="003724DD">
        <w:rPr>
          <w:rFonts w:ascii="Times New Roman" w:hAnsi="Times New Roman" w:cs="Times New Roman"/>
        </w:rPr>
        <w:t>6</w:t>
      </w:r>
      <w:r w:rsidRPr="003724DD">
        <w:rPr>
          <w:rFonts w:ascii="Times New Roman" w:eastAsia="Times New Roman" w:hAnsi="Times New Roman" w:cs="Times New Roman"/>
          <w:lang w:eastAsia="es-ES"/>
        </w:rPr>
        <w:t>.7</w:t>
      </w:r>
      <w:proofErr w:type="gramStart"/>
      <w:r w:rsidRPr="003724DD">
        <w:rPr>
          <w:rFonts w:ascii="Times New Roman" w:eastAsia="Times New Roman" w:hAnsi="Times New Roman" w:cs="Times New Roman"/>
          <w:lang w:eastAsia="es-ES"/>
        </w:rPr>
        <w:t>-  Elementos</w:t>
      </w:r>
      <w:proofErr w:type="gramEnd"/>
      <w:r w:rsidRPr="003724DD">
        <w:rPr>
          <w:rFonts w:ascii="Times New Roman" w:eastAsia="Times New Roman" w:hAnsi="Times New Roman" w:cs="Times New Roman"/>
          <w:lang w:eastAsia="es-ES"/>
        </w:rPr>
        <w:t xml:space="preserve"> materiales necesarios para la ejecución del contrato</w:t>
      </w:r>
    </w:p>
    <w:p w14:paraId="67A923AE" w14:textId="77777777" w:rsidR="003724DD" w:rsidRPr="003724DD" w:rsidRDefault="003724DD" w:rsidP="003724DD">
      <w:pPr>
        <w:spacing w:after="0"/>
        <w:ind w:left="708"/>
        <w:jc w:val="both"/>
        <w:rPr>
          <w:rFonts w:ascii="Times New Roman" w:eastAsia="Times New Roman" w:hAnsi="Times New Roman" w:cs="Times New Roman"/>
          <w:snapToGrid w:val="0"/>
          <w:color w:val="000000"/>
          <w:lang w:eastAsia="es-ES"/>
        </w:rPr>
      </w:pPr>
      <w:r w:rsidRPr="003724DD">
        <w:rPr>
          <w:rFonts w:ascii="Times New Roman" w:hAnsi="Times New Roman" w:cs="Times New Roman"/>
        </w:rPr>
        <w:t>6</w:t>
      </w:r>
      <w:r w:rsidRPr="003724DD">
        <w:rPr>
          <w:rFonts w:ascii="Times New Roman" w:eastAsia="Times New Roman" w:hAnsi="Times New Roman" w:cs="Times New Roman"/>
          <w:snapToGrid w:val="0"/>
          <w:color w:val="000000"/>
          <w:lang w:eastAsia="es-ES"/>
        </w:rPr>
        <w:t>.8</w:t>
      </w:r>
      <w:proofErr w:type="gramStart"/>
      <w:r w:rsidRPr="003724DD">
        <w:rPr>
          <w:rFonts w:ascii="Times New Roman" w:eastAsia="Times New Roman" w:hAnsi="Times New Roman" w:cs="Times New Roman"/>
          <w:snapToGrid w:val="0"/>
          <w:color w:val="000000"/>
          <w:lang w:eastAsia="es-ES"/>
        </w:rPr>
        <w:t>-  Cumplimiento</w:t>
      </w:r>
      <w:proofErr w:type="gramEnd"/>
      <w:r w:rsidRPr="003724DD">
        <w:rPr>
          <w:rFonts w:ascii="Times New Roman" w:eastAsia="Times New Roman" w:hAnsi="Times New Roman" w:cs="Times New Roman"/>
          <w:snapToGrid w:val="0"/>
          <w:color w:val="000000"/>
          <w:lang w:eastAsia="es-ES"/>
        </w:rPr>
        <w:t xml:space="preserve"> de los programas de trabajo de cada centro</w:t>
      </w:r>
    </w:p>
    <w:p w14:paraId="5ECAA9F8" w14:textId="77777777" w:rsidR="003724DD" w:rsidRPr="003724DD" w:rsidRDefault="003724DD" w:rsidP="003724DD">
      <w:pPr>
        <w:spacing w:after="0"/>
        <w:ind w:left="708"/>
        <w:jc w:val="both"/>
        <w:rPr>
          <w:rFonts w:ascii="Times New Roman" w:eastAsia="Times New Roman" w:hAnsi="Times New Roman" w:cs="Times New Roman"/>
          <w:snapToGrid w:val="0"/>
          <w:color w:val="000000"/>
          <w:lang w:eastAsia="es-ES"/>
        </w:rPr>
      </w:pPr>
      <w:r w:rsidRPr="003724DD">
        <w:rPr>
          <w:rFonts w:ascii="Times New Roman" w:hAnsi="Times New Roman" w:cs="Times New Roman"/>
        </w:rPr>
        <w:t>6</w:t>
      </w:r>
      <w:r w:rsidRPr="003724DD">
        <w:rPr>
          <w:rFonts w:ascii="Times New Roman" w:eastAsia="Times New Roman" w:hAnsi="Times New Roman" w:cs="Times New Roman"/>
          <w:snapToGrid w:val="0"/>
          <w:color w:val="000000"/>
          <w:lang w:eastAsia="es-ES"/>
        </w:rPr>
        <w:t>.9</w:t>
      </w:r>
      <w:proofErr w:type="gramStart"/>
      <w:r w:rsidRPr="003724DD">
        <w:rPr>
          <w:rFonts w:ascii="Times New Roman" w:eastAsia="Times New Roman" w:hAnsi="Times New Roman" w:cs="Times New Roman"/>
          <w:snapToGrid w:val="0"/>
          <w:color w:val="000000"/>
          <w:lang w:eastAsia="es-ES"/>
        </w:rPr>
        <w:t>-  Partes</w:t>
      </w:r>
      <w:proofErr w:type="gramEnd"/>
      <w:r w:rsidRPr="003724DD">
        <w:rPr>
          <w:rFonts w:ascii="Times New Roman" w:eastAsia="Times New Roman" w:hAnsi="Times New Roman" w:cs="Times New Roman"/>
          <w:snapToGrid w:val="0"/>
          <w:color w:val="000000"/>
          <w:lang w:eastAsia="es-ES"/>
        </w:rPr>
        <w:t xml:space="preserve"> de servicio diarios y partes de incidencias</w:t>
      </w:r>
    </w:p>
    <w:p w14:paraId="1FE76E2E" w14:textId="77777777" w:rsidR="003724DD" w:rsidRPr="003724DD" w:rsidRDefault="003724DD" w:rsidP="003724DD">
      <w:pPr>
        <w:spacing w:after="0"/>
        <w:ind w:left="708"/>
        <w:jc w:val="both"/>
        <w:rPr>
          <w:rFonts w:ascii="Times New Roman" w:eastAsia="Times New Roman" w:hAnsi="Times New Roman" w:cs="Times New Roman"/>
          <w:snapToGrid w:val="0"/>
          <w:color w:val="000000"/>
          <w:lang w:eastAsia="es-ES"/>
        </w:rPr>
      </w:pPr>
      <w:r w:rsidRPr="003724DD">
        <w:rPr>
          <w:rFonts w:ascii="Times New Roman" w:hAnsi="Times New Roman" w:cs="Times New Roman"/>
        </w:rPr>
        <w:t>6</w:t>
      </w:r>
      <w:r w:rsidRPr="003724DD">
        <w:rPr>
          <w:rFonts w:ascii="Times New Roman" w:eastAsia="Times New Roman" w:hAnsi="Times New Roman" w:cs="Times New Roman"/>
          <w:snapToGrid w:val="0"/>
          <w:color w:val="000000"/>
          <w:lang w:eastAsia="es-ES"/>
        </w:rPr>
        <w:t>.10- Reposición de descubiertos de servicio</w:t>
      </w:r>
    </w:p>
    <w:p w14:paraId="0C7AA172" w14:textId="77777777" w:rsidR="003724DD" w:rsidRPr="003724DD" w:rsidRDefault="003724DD" w:rsidP="003724DD">
      <w:pPr>
        <w:spacing w:after="0"/>
        <w:ind w:left="708"/>
        <w:jc w:val="both"/>
        <w:rPr>
          <w:rFonts w:ascii="Times New Roman" w:eastAsia="Times New Roman" w:hAnsi="Times New Roman" w:cs="Times New Roman"/>
          <w:snapToGrid w:val="0"/>
          <w:color w:val="000000"/>
          <w:lang w:eastAsia="es-ES"/>
        </w:rPr>
      </w:pPr>
      <w:r w:rsidRPr="003724DD">
        <w:rPr>
          <w:rFonts w:ascii="Times New Roman" w:hAnsi="Times New Roman" w:cs="Times New Roman"/>
        </w:rPr>
        <w:t>6</w:t>
      </w:r>
      <w:r w:rsidRPr="003724DD">
        <w:rPr>
          <w:rFonts w:ascii="Times New Roman" w:eastAsia="Times New Roman" w:hAnsi="Times New Roman" w:cs="Times New Roman"/>
          <w:snapToGrid w:val="0"/>
          <w:color w:val="000000"/>
          <w:lang w:eastAsia="es-ES"/>
        </w:rPr>
        <w:t>.11- Formación del personal adscrito al servicio</w:t>
      </w:r>
    </w:p>
    <w:p w14:paraId="579057DF" w14:textId="77777777" w:rsidR="003724DD" w:rsidRPr="003724DD" w:rsidRDefault="003724DD" w:rsidP="003724DD">
      <w:pPr>
        <w:spacing w:after="0"/>
        <w:ind w:left="708"/>
        <w:jc w:val="both"/>
        <w:rPr>
          <w:rFonts w:ascii="Times New Roman" w:eastAsia="Times New Roman" w:hAnsi="Times New Roman" w:cs="Times New Roman"/>
          <w:color w:val="000000"/>
          <w:lang w:eastAsia="es-ES"/>
        </w:rPr>
      </w:pPr>
      <w:r w:rsidRPr="003724DD">
        <w:rPr>
          <w:rFonts w:ascii="Times New Roman" w:hAnsi="Times New Roman" w:cs="Times New Roman"/>
        </w:rPr>
        <w:t>6</w:t>
      </w:r>
      <w:r w:rsidRPr="003724DD">
        <w:rPr>
          <w:rFonts w:ascii="Times New Roman" w:eastAsia="Times New Roman" w:hAnsi="Times New Roman" w:cs="Times New Roman"/>
          <w:color w:val="000000"/>
          <w:lang w:eastAsia="es-ES"/>
        </w:rPr>
        <w:t>.12- Potenciación del personal estable de la plantilla</w:t>
      </w:r>
    </w:p>
    <w:p w14:paraId="5787EE76" w14:textId="50356F3C" w:rsidR="003724DD" w:rsidRPr="00900EA6" w:rsidRDefault="003724DD" w:rsidP="00CB0A91">
      <w:pPr>
        <w:spacing w:after="0"/>
        <w:ind w:firstLine="708"/>
        <w:jc w:val="both"/>
        <w:rPr>
          <w:rFonts w:ascii="Times New Roman" w:hAnsi="Times New Roman" w:cs="Times New Roman"/>
        </w:rPr>
      </w:pPr>
      <w:r w:rsidRPr="003724DD">
        <w:rPr>
          <w:rFonts w:ascii="Times New Roman" w:hAnsi="Times New Roman" w:cs="Times New Roman"/>
        </w:rPr>
        <w:t>6</w:t>
      </w:r>
      <w:r w:rsidRPr="003724DD">
        <w:rPr>
          <w:rFonts w:ascii="Times New Roman" w:eastAsia="Times New Roman" w:hAnsi="Times New Roman" w:cs="Times New Roman"/>
          <w:color w:val="000000"/>
          <w:lang w:eastAsia="es-ES"/>
        </w:rPr>
        <w:t xml:space="preserve">.13- </w:t>
      </w:r>
      <w:r w:rsidRPr="00900EA6">
        <w:rPr>
          <w:rFonts w:ascii="Times New Roman" w:hAnsi="Times New Roman" w:cs="Times New Roman"/>
        </w:rPr>
        <w:t xml:space="preserve">Manual de Procedimientos </w:t>
      </w:r>
    </w:p>
    <w:p w14:paraId="1F863BEB" w14:textId="15B43C33" w:rsidR="00CB0A91" w:rsidRDefault="00CB0A91" w:rsidP="00CB0A91">
      <w:pPr>
        <w:spacing w:after="0"/>
        <w:ind w:firstLine="708"/>
        <w:jc w:val="both"/>
        <w:rPr>
          <w:rFonts w:ascii="Times New Roman" w:hAnsi="Times New Roman" w:cs="Times New Roman"/>
          <w:highlight w:val="yellow"/>
        </w:rPr>
      </w:pPr>
    </w:p>
    <w:p w14:paraId="1CB5EE63" w14:textId="3002FEA6" w:rsidR="003724DD" w:rsidRDefault="009D0584" w:rsidP="003724DD">
      <w:pPr>
        <w:keepNext/>
        <w:widowControl w:val="0"/>
        <w:tabs>
          <w:tab w:val="left" w:pos="426"/>
        </w:tabs>
        <w:spacing w:after="0" w:line="240" w:lineRule="auto"/>
        <w:jc w:val="both"/>
        <w:outlineLvl w:val="0"/>
        <w:rPr>
          <w:rFonts w:ascii="Times New Roman" w:eastAsia="Times New Roman" w:hAnsi="Times New Roman" w:cs="Times New Roman"/>
          <w:u w:val="single"/>
          <w:lang w:eastAsia="es-ES"/>
        </w:rPr>
      </w:pPr>
      <w:r>
        <w:rPr>
          <w:rFonts w:ascii="Times New Roman" w:eastAsia="Times New Roman" w:hAnsi="Times New Roman" w:cs="Times New Roman"/>
          <w:u w:val="single"/>
          <w:lang w:eastAsia="es-ES"/>
        </w:rPr>
        <w:t>7</w:t>
      </w:r>
      <w:r w:rsidR="003724DD" w:rsidRPr="003724DD">
        <w:rPr>
          <w:rFonts w:ascii="Times New Roman" w:eastAsia="Times New Roman" w:hAnsi="Times New Roman" w:cs="Times New Roman"/>
          <w:u w:val="single"/>
          <w:lang w:eastAsia="es-ES"/>
        </w:rPr>
        <w:t>.-OBLIGACIONES Y COM</w:t>
      </w:r>
      <w:r w:rsidR="0035408C">
        <w:rPr>
          <w:rFonts w:ascii="Times New Roman" w:eastAsia="Times New Roman" w:hAnsi="Times New Roman" w:cs="Times New Roman"/>
          <w:u w:val="single"/>
          <w:lang w:eastAsia="es-ES"/>
        </w:rPr>
        <w:t>PROMISOS DE LA ADMINISTRACIÓN</w:t>
      </w:r>
    </w:p>
    <w:p w14:paraId="26E709E9" w14:textId="77777777" w:rsidR="003724DD" w:rsidRPr="003724DD" w:rsidRDefault="003724DD" w:rsidP="003724DD">
      <w:pPr>
        <w:keepNext/>
        <w:widowControl w:val="0"/>
        <w:tabs>
          <w:tab w:val="left" w:pos="426"/>
        </w:tabs>
        <w:spacing w:after="0" w:line="240" w:lineRule="auto"/>
        <w:jc w:val="both"/>
        <w:outlineLvl w:val="0"/>
        <w:rPr>
          <w:rFonts w:ascii="Times New Roman" w:eastAsia="Times New Roman" w:hAnsi="Times New Roman" w:cs="Times New Roman"/>
          <w:u w:val="single"/>
          <w:lang w:eastAsia="es-ES"/>
        </w:rPr>
      </w:pPr>
    </w:p>
    <w:p w14:paraId="470AD588" w14:textId="77777777" w:rsidR="003724DD" w:rsidRPr="003724DD" w:rsidRDefault="003724DD" w:rsidP="003724DD">
      <w:pPr>
        <w:keepNext/>
        <w:spacing w:after="60" w:line="240" w:lineRule="auto"/>
        <w:outlineLvl w:val="0"/>
        <w:rPr>
          <w:rFonts w:ascii="Times New Roman" w:eastAsia="Times New Roman" w:hAnsi="Times New Roman" w:cs="Times New Roman"/>
          <w:lang w:eastAsia="es-ES"/>
        </w:rPr>
      </w:pPr>
      <w:r w:rsidRPr="003724DD">
        <w:rPr>
          <w:rFonts w:ascii="Times New Roman" w:eastAsia="Times New Roman" w:hAnsi="Times New Roman" w:cs="Times New Roman"/>
          <w:lang w:eastAsia="es-ES"/>
        </w:rPr>
        <w:t>ANEXO I: Ubicación de los palacios de justicia y centros de menores de la CAPV</w:t>
      </w:r>
    </w:p>
    <w:p w14:paraId="05AEA4F1" w14:textId="3B872430" w:rsidR="003724DD" w:rsidRPr="003724DD" w:rsidRDefault="003724DD" w:rsidP="003724DD">
      <w:pPr>
        <w:keepNext/>
        <w:spacing w:after="60" w:line="240" w:lineRule="auto"/>
        <w:outlineLvl w:val="0"/>
        <w:rPr>
          <w:rFonts w:ascii="Times New Roman" w:eastAsia="Times New Roman" w:hAnsi="Times New Roman" w:cs="Times New Roman"/>
          <w:snapToGrid w:val="0"/>
          <w:color w:val="000000"/>
          <w:lang w:eastAsia="es-ES"/>
        </w:rPr>
      </w:pPr>
      <w:r w:rsidRPr="003724DD">
        <w:rPr>
          <w:rFonts w:ascii="Times New Roman" w:eastAsia="Times New Roman" w:hAnsi="Times New Roman" w:cs="Times New Roman"/>
          <w:lang w:eastAsia="es-ES"/>
        </w:rPr>
        <w:t>ANEXO II</w:t>
      </w:r>
      <w:r>
        <w:rPr>
          <w:rFonts w:ascii="Times New Roman" w:eastAsia="Times New Roman" w:hAnsi="Times New Roman" w:cs="Times New Roman"/>
          <w:lang w:eastAsia="es-ES"/>
        </w:rPr>
        <w:t xml:space="preserve">: </w:t>
      </w:r>
      <w:r w:rsidRPr="003724DD">
        <w:rPr>
          <w:rFonts w:ascii="Times New Roman" w:eastAsia="Times New Roman" w:hAnsi="Times New Roman" w:cs="Times New Roman"/>
          <w:snapToGrid w:val="0"/>
          <w:color w:val="000000"/>
          <w:lang w:eastAsia="es-ES"/>
        </w:rPr>
        <w:t>Tipos de servicio y horarios a realizar</w:t>
      </w:r>
    </w:p>
    <w:p w14:paraId="17FA5F8F" w14:textId="1A1BA900" w:rsidR="003724DD" w:rsidRPr="00B94EB0" w:rsidRDefault="003724DD" w:rsidP="003724DD">
      <w:pPr>
        <w:spacing w:after="0" w:line="240" w:lineRule="auto"/>
        <w:jc w:val="both"/>
        <w:rPr>
          <w:rFonts w:ascii="Times New Roman" w:eastAsia="Times New Roman" w:hAnsi="Times New Roman" w:cs="Times New Roman"/>
          <w:lang w:eastAsia="es-ES"/>
        </w:rPr>
      </w:pPr>
      <w:r w:rsidRPr="003724DD">
        <w:rPr>
          <w:rFonts w:ascii="Times New Roman" w:eastAsia="Times New Roman" w:hAnsi="Times New Roman" w:cs="Times New Roman"/>
          <w:bCs/>
          <w:kern w:val="32"/>
          <w:lang w:eastAsia="es-ES"/>
        </w:rPr>
        <w:t xml:space="preserve">ANEXO III: </w:t>
      </w:r>
      <w:r w:rsidRPr="003724DD">
        <w:rPr>
          <w:rFonts w:ascii="Times New Roman" w:eastAsia="Times New Roman" w:hAnsi="Times New Roman" w:cs="Times New Roman"/>
          <w:lang w:eastAsia="es-ES"/>
        </w:rPr>
        <w:t>Relación de Personal Adscrito al Servicio</w:t>
      </w:r>
      <w:r w:rsidRPr="00B94EB0">
        <w:rPr>
          <w:rFonts w:ascii="Times New Roman" w:eastAsia="Times New Roman" w:hAnsi="Times New Roman" w:cs="Times New Roman"/>
          <w:lang w:eastAsia="es-ES"/>
        </w:rPr>
        <w:t xml:space="preserve"> </w:t>
      </w:r>
      <w:r w:rsidR="00B94EB0" w:rsidRPr="00B94EB0">
        <w:rPr>
          <w:rFonts w:ascii="Times New Roman" w:eastAsia="Times New Roman" w:hAnsi="Times New Roman" w:cs="Times New Roman"/>
          <w:lang w:eastAsia="es-ES"/>
        </w:rPr>
        <w:t>(Ver Perfil de Contratante)</w:t>
      </w:r>
    </w:p>
    <w:p w14:paraId="76654683" w14:textId="77777777" w:rsidR="00B36D23" w:rsidRDefault="003724DD" w:rsidP="009D0584">
      <w:pPr>
        <w:spacing w:after="0" w:line="240" w:lineRule="auto"/>
        <w:jc w:val="both"/>
        <w:rPr>
          <w:rFonts w:ascii="Times New Roman" w:eastAsia="Times New Roman" w:hAnsi="Times New Roman" w:cs="Times New Roman"/>
          <w:lang w:eastAsia="es-ES"/>
        </w:rPr>
      </w:pPr>
      <w:r w:rsidRPr="003724DD">
        <w:rPr>
          <w:rFonts w:ascii="Times New Roman" w:eastAsia="Times New Roman" w:hAnsi="Times New Roman" w:cs="Times New Roman"/>
          <w:lang w:eastAsia="es-ES"/>
        </w:rPr>
        <w:t>ANEXO IV: Parte de incidencias</w:t>
      </w:r>
    </w:p>
    <w:p w14:paraId="05EFF36D" w14:textId="5388B5DD" w:rsidR="003A6284" w:rsidRDefault="00B36D23" w:rsidP="009D0584">
      <w:pPr>
        <w:spacing w:after="0" w:line="240" w:lineRule="auto"/>
        <w:jc w:val="both"/>
        <w:rPr>
          <w:rFonts w:ascii="Times New Roman" w:eastAsia="Times New Roman" w:hAnsi="Times New Roman" w:cs="Times New Roman"/>
          <w:lang w:eastAsia="es-ES"/>
        </w:rPr>
      </w:pPr>
      <w:r w:rsidRPr="003724DD">
        <w:rPr>
          <w:rFonts w:ascii="Times New Roman" w:eastAsia="Times New Roman" w:hAnsi="Times New Roman" w:cs="Times New Roman"/>
          <w:lang w:eastAsia="es-ES"/>
        </w:rPr>
        <w:t xml:space="preserve">ANEXO V: </w:t>
      </w:r>
      <w:r>
        <w:rPr>
          <w:rFonts w:ascii="Times New Roman" w:eastAsia="Times New Roman" w:hAnsi="Times New Roman" w:cs="Times New Roman"/>
          <w:lang w:eastAsia="es-ES"/>
        </w:rPr>
        <w:t xml:space="preserve">Procedimiento para la coordinación de actividades empresariales (CAE) </w:t>
      </w:r>
      <w:r w:rsidR="003A6284">
        <w:rPr>
          <w:rFonts w:ascii="Times New Roman" w:eastAsia="Times New Roman" w:hAnsi="Times New Roman" w:cs="Times New Roman"/>
          <w:lang w:eastAsia="es-ES"/>
        </w:rPr>
        <w:br w:type="page"/>
      </w:r>
    </w:p>
    <w:p w14:paraId="284FDB4B" w14:textId="77777777" w:rsidR="003724DD" w:rsidRPr="003724DD" w:rsidRDefault="003724DD" w:rsidP="003724DD">
      <w:pPr>
        <w:spacing w:after="0" w:line="240" w:lineRule="auto"/>
        <w:jc w:val="both"/>
        <w:rPr>
          <w:rFonts w:ascii="Times New Roman" w:eastAsia="Times New Roman" w:hAnsi="Times New Roman" w:cs="Times New Roman"/>
          <w:lang w:eastAsia="es-ES"/>
        </w:rPr>
      </w:pPr>
    </w:p>
    <w:p w14:paraId="030164B2" w14:textId="32E05D3A" w:rsidR="00B12192" w:rsidRPr="00FD032F" w:rsidRDefault="00B12192" w:rsidP="00057DFA">
      <w:pPr>
        <w:spacing w:after="0" w:line="276" w:lineRule="auto"/>
        <w:jc w:val="both"/>
        <w:rPr>
          <w:rFonts w:ascii="Times New Roman" w:eastAsia="Times New Roman" w:hAnsi="Times New Roman" w:cs="Times New Roman"/>
          <w:b/>
          <w:i/>
          <w:u w:val="single"/>
          <w:lang w:eastAsia="es-ES"/>
        </w:rPr>
      </w:pPr>
      <w:bookmarkStart w:id="0" w:name="_Toc146437117"/>
      <w:bookmarkStart w:id="1" w:name="_Toc203204144"/>
      <w:bookmarkStart w:id="2" w:name="_Toc203204161"/>
      <w:bookmarkStart w:id="3" w:name="_Toc208195762"/>
      <w:bookmarkStart w:id="4" w:name="_Toc208197524"/>
      <w:r w:rsidRPr="00FD032F">
        <w:rPr>
          <w:rFonts w:ascii="Times New Roman" w:eastAsia="Times New Roman" w:hAnsi="Times New Roman" w:cs="Times New Roman"/>
          <w:b/>
          <w:i/>
          <w:u w:val="single"/>
          <w:lang w:eastAsia="es-ES"/>
        </w:rPr>
        <w:t xml:space="preserve">1.- </w:t>
      </w:r>
      <w:r w:rsidRPr="00FD032F">
        <w:rPr>
          <w:rFonts w:ascii="Times New Roman" w:eastAsia="Times New Roman" w:hAnsi="Times New Roman" w:cs="Times New Roman"/>
          <w:b/>
          <w:i/>
          <w:snapToGrid w:val="0"/>
          <w:u w:val="single"/>
          <w:lang w:eastAsia="es-ES"/>
        </w:rPr>
        <w:t xml:space="preserve">OBJETO </w:t>
      </w:r>
      <w:bookmarkEnd w:id="0"/>
      <w:bookmarkEnd w:id="1"/>
      <w:bookmarkEnd w:id="2"/>
      <w:bookmarkEnd w:id="3"/>
      <w:bookmarkEnd w:id="4"/>
      <w:r w:rsidR="00C92680" w:rsidRPr="00FD032F">
        <w:rPr>
          <w:rFonts w:ascii="Times New Roman" w:eastAsia="Times New Roman" w:hAnsi="Times New Roman" w:cs="Times New Roman"/>
          <w:b/>
          <w:i/>
          <w:snapToGrid w:val="0"/>
          <w:u w:val="single"/>
          <w:lang w:eastAsia="es-ES"/>
        </w:rPr>
        <w:t>Y UBICACIÓN DE LAS SEDES DESTINATARIAS DE LOS SERVICIOS</w:t>
      </w:r>
    </w:p>
    <w:p w14:paraId="1CBFCC33" w14:textId="77777777" w:rsidR="008E6DB0" w:rsidRDefault="00B12192" w:rsidP="008E6DB0">
      <w:pPr>
        <w:keepNext/>
        <w:widowControl w:val="0"/>
        <w:spacing w:after="0" w:line="276" w:lineRule="auto"/>
        <w:jc w:val="both"/>
        <w:outlineLvl w:val="0"/>
        <w:rPr>
          <w:rFonts w:ascii="Times New Roman" w:eastAsia="Times New Roman" w:hAnsi="Times New Roman" w:cs="Times New Roman"/>
          <w:b/>
          <w:lang w:eastAsia="es-ES"/>
        </w:rPr>
      </w:pPr>
      <w:r w:rsidRPr="00FD032F">
        <w:rPr>
          <w:rFonts w:ascii="Times New Roman" w:eastAsia="Times New Roman" w:hAnsi="Times New Roman" w:cs="Times New Roman"/>
          <w:b/>
          <w:lang w:eastAsia="es-ES"/>
        </w:rPr>
        <w:t xml:space="preserve"> </w:t>
      </w:r>
    </w:p>
    <w:p w14:paraId="0620AFCF" w14:textId="2763292F" w:rsidR="00591824" w:rsidRPr="008E6DB0" w:rsidRDefault="00591824" w:rsidP="00F61876">
      <w:pPr>
        <w:pStyle w:val="Zerrenda-paragrafoa"/>
        <w:keepNext/>
        <w:widowControl w:val="0"/>
        <w:numPr>
          <w:ilvl w:val="1"/>
          <w:numId w:val="14"/>
        </w:numPr>
        <w:spacing w:line="276" w:lineRule="auto"/>
        <w:jc w:val="both"/>
        <w:outlineLvl w:val="0"/>
        <w:rPr>
          <w:b/>
          <w:sz w:val="22"/>
          <w:szCs w:val="22"/>
          <w:lang w:eastAsia="es-ES"/>
        </w:rPr>
      </w:pPr>
      <w:r w:rsidRPr="008E6DB0">
        <w:rPr>
          <w:b/>
          <w:sz w:val="22"/>
          <w:szCs w:val="22"/>
          <w:lang w:eastAsia="es-ES"/>
        </w:rPr>
        <w:t>Objeto</w:t>
      </w:r>
    </w:p>
    <w:p w14:paraId="6664BBA6" w14:textId="77777777" w:rsidR="009F1854" w:rsidRPr="00B964DE" w:rsidRDefault="009F1854" w:rsidP="00057DFA">
      <w:pPr>
        <w:pStyle w:val="Zerrenda-paragrafoa"/>
        <w:autoSpaceDE w:val="0"/>
        <w:autoSpaceDN w:val="0"/>
        <w:adjustRightInd w:val="0"/>
        <w:spacing w:line="276" w:lineRule="auto"/>
        <w:ind w:left="426"/>
        <w:jc w:val="both"/>
        <w:rPr>
          <w:sz w:val="22"/>
          <w:szCs w:val="22"/>
          <w:lang w:eastAsia="es-ES"/>
        </w:rPr>
      </w:pPr>
    </w:p>
    <w:p w14:paraId="7271CE92" w14:textId="68DA15B9" w:rsidR="00744884" w:rsidRPr="002A4423" w:rsidRDefault="00B12192" w:rsidP="000E1BA0">
      <w:pPr>
        <w:autoSpaceDE w:val="0"/>
        <w:autoSpaceDN w:val="0"/>
        <w:adjustRightInd w:val="0"/>
        <w:spacing w:line="276" w:lineRule="auto"/>
        <w:jc w:val="both"/>
        <w:rPr>
          <w:rFonts w:ascii="Times New Roman" w:eastAsia="Times New Roman" w:hAnsi="Times New Roman" w:cs="Times New Roman"/>
          <w:strike/>
          <w:lang w:eastAsia="es-ES"/>
        </w:rPr>
      </w:pPr>
      <w:r w:rsidRPr="00B964DE">
        <w:rPr>
          <w:rFonts w:ascii="Times New Roman" w:hAnsi="Times New Roman" w:cs="Times New Roman"/>
          <w:lang w:eastAsia="es-ES"/>
        </w:rPr>
        <w:t>El objeto del presente pliego de prescripciones técnicas es determinar las</w:t>
      </w:r>
      <w:r w:rsidR="00591824" w:rsidRPr="00B964DE">
        <w:rPr>
          <w:rFonts w:ascii="Times New Roman" w:hAnsi="Times New Roman" w:cs="Times New Roman"/>
          <w:lang w:eastAsia="es-ES"/>
        </w:rPr>
        <w:t xml:space="preserve"> </w:t>
      </w:r>
      <w:r w:rsidRPr="00B964DE">
        <w:rPr>
          <w:rFonts w:ascii="Times New Roman" w:eastAsia="Times New Roman" w:hAnsi="Times New Roman" w:cs="Times New Roman"/>
          <w:lang w:eastAsia="es-ES"/>
        </w:rPr>
        <w:t xml:space="preserve">condiciones que deberán cumplirse en la prestación de los servicios de vigilancia y seguridad privada en los inmuebles donde se ubican los palacios de justicia y centros educativos de internamiento de menores dependientes del </w:t>
      </w:r>
      <w:r w:rsidRPr="00B964DE">
        <w:rPr>
          <w:rFonts w:ascii="Times New Roman" w:eastAsia="Times New Roman" w:hAnsi="Times New Roman" w:cs="Times New Roman"/>
          <w:b/>
          <w:lang w:val="es-ES_tradnl" w:eastAsia="es-ES"/>
        </w:rPr>
        <w:t xml:space="preserve">Departamento </w:t>
      </w:r>
      <w:r w:rsidR="009A5DD5">
        <w:rPr>
          <w:rFonts w:ascii="Times New Roman" w:eastAsia="Times New Roman" w:hAnsi="Times New Roman" w:cs="Times New Roman"/>
          <w:b/>
          <w:lang w:val="es-ES_tradnl" w:eastAsia="es-ES"/>
        </w:rPr>
        <w:t>de Justicia y Derechos Humanos</w:t>
      </w:r>
      <w:r w:rsidR="002453E1" w:rsidRPr="00B964DE">
        <w:rPr>
          <w:rFonts w:ascii="Times New Roman" w:eastAsia="Times New Roman" w:hAnsi="Times New Roman" w:cs="Times New Roman"/>
          <w:b/>
          <w:lang w:val="es-ES_tradnl" w:eastAsia="es-ES"/>
        </w:rPr>
        <w:t xml:space="preserve">, </w:t>
      </w:r>
      <w:r w:rsidRPr="00B964DE">
        <w:rPr>
          <w:rFonts w:ascii="Times New Roman" w:eastAsia="Times New Roman" w:hAnsi="Times New Roman" w:cs="Times New Roman"/>
          <w:lang w:eastAsia="es-ES"/>
        </w:rPr>
        <w:t xml:space="preserve">que </w:t>
      </w:r>
      <w:r w:rsidR="00DE3772" w:rsidRPr="00B964DE">
        <w:rPr>
          <w:rFonts w:ascii="Times New Roman" w:eastAsia="Times New Roman" w:hAnsi="Times New Roman" w:cs="Times New Roman"/>
          <w:lang w:eastAsia="es-ES"/>
        </w:rPr>
        <w:t xml:space="preserve">se recogen </w:t>
      </w:r>
      <w:r w:rsidR="00DE3772" w:rsidRPr="00B964DE">
        <w:rPr>
          <w:rFonts w:ascii="Times New Roman" w:hAnsi="Times New Roman" w:cs="Times New Roman"/>
          <w:lang w:val="es-ES_tradnl" w:eastAsia="es-ES"/>
        </w:rPr>
        <w:t xml:space="preserve">en el Anexo </w:t>
      </w:r>
      <w:r w:rsidR="00765A58">
        <w:rPr>
          <w:rFonts w:ascii="Times New Roman" w:hAnsi="Times New Roman" w:cs="Times New Roman"/>
          <w:lang w:val="es-ES_tradnl" w:eastAsia="es-ES"/>
        </w:rPr>
        <w:t>I.</w:t>
      </w:r>
    </w:p>
    <w:p w14:paraId="341097F3" w14:textId="463DFD9E" w:rsidR="002453E1" w:rsidRPr="00900EA6" w:rsidRDefault="002453E1" w:rsidP="008E6DB0">
      <w:pPr>
        <w:spacing w:before="240" w:after="218" w:line="276" w:lineRule="auto"/>
        <w:ind w:left="14" w:right="14"/>
        <w:jc w:val="both"/>
        <w:rPr>
          <w:rFonts w:ascii="Times New Roman" w:hAnsi="Times New Roman" w:cs="Times New Roman"/>
        </w:rPr>
      </w:pPr>
      <w:r w:rsidRPr="00900EA6">
        <w:rPr>
          <w:rFonts w:ascii="Times New Roman" w:hAnsi="Times New Roman" w:cs="Times New Roman"/>
        </w:rPr>
        <w:t>Este contrato se configura como un contrato de servicios por precios unitarios, calculado conforme a un precio/</w:t>
      </w:r>
      <w:r w:rsidR="00360C2B" w:rsidRPr="00900EA6">
        <w:rPr>
          <w:rFonts w:ascii="Times New Roman" w:hAnsi="Times New Roman" w:cs="Times New Roman"/>
        </w:rPr>
        <w:t>hora máxima</w:t>
      </w:r>
      <w:r w:rsidRPr="00900EA6">
        <w:rPr>
          <w:rFonts w:ascii="Times New Roman" w:hAnsi="Times New Roman" w:cs="Times New Roman"/>
        </w:rPr>
        <w:t xml:space="preserve"> de vigilancia, y para un número concreto de </w:t>
      </w:r>
      <w:r w:rsidR="003A6284" w:rsidRPr="00900EA6">
        <w:rPr>
          <w:rFonts w:ascii="Times New Roman" w:hAnsi="Times New Roman" w:cs="Times New Roman"/>
        </w:rPr>
        <w:t xml:space="preserve">actuaciones. </w:t>
      </w:r>
      <w:r w:rsidRPr="00900EA6">
        <w:rPr>
          <w:rFonts w:ascii="Times New Roman" w:hAnsi="Times New Roman" w:cs="Times New Roman"/>
        </w:rPr>
        <w:t>El sistema de determinación del precio es por tanto por unidades de tiempo, estableciéndose el importe de licitación como un presupuesto máximo.</w:t>
      </w:r>
    </w:p>
    <w:p w14:paraId="42C5D876" w14:textId="4867D0EF" w:rsidR="002453E1" w:rsidRPr="00B964DE" w:rsidRDefault="002453E1" w:rsidP="008E6DB0">
      <w:pPr>
        <w:spacing w:after="218" w:line="276" w:lineRule="auto"/>
        <w:ind w:left="14" w:right="14"/>
        <w:jc w:val="both"/>
        <w:rPr>
          <w:rFonts w:ascii="Times New Roman" w:hAnsi="Times New Roman" w:cs="Times New Roman"/>
        </w:rPr>
      </w:pPr>
      <w:r w:rsidRPr="00900EA6">
        <w:rPr>
          <w:rFonts w:ascii="Times New Roman" w:hAnsi="Times New Roman" w:cs="Times New Roman"/>
        </w:rPr>
        <w:t>Quedan incluidas dentro del objeto del contrato aquellas prestaciones cuya implantación resulte obligatoria ante cambios en la normativa vigente en materia de vigilancia y seguridad, siempre que no afecten de forma sustancial al objeto del contrato.</w:t>
      </w:r>
    </w:p>
    <w:p w14:paraId="208B808C" w14:textId="464E4101" w:rsidR="002453E1" w:rsidRPr="00B964DE" w:rsidRDefault="002453E1" w:rsidP="00057DFA">
      <w:pPr>
        <w:autoSpaceDE w:val="0"/>
        <w:autoSpaceDN w:val="0"/>
        <w:adjustRightInd w:val="0"/>
        <w:spacing w:after="0" w:line="276" w:lineRule="auto"/>
        <w:jc w:val="both"/>
        <w:rPr>
          <w:rFonts w:ascii="Times New Roman" w:eastAsia="Times New Roman" w:hAnsi="Times New Roman" w:cs="Times New Roman"/>
          <w:lang w:eastAsia="es-ES"/>
        </w:rPr>
      </w:pPr>
    </w:p>
    <w:p w14:paraId="04D4CEDE" w14:textId="6C1F8888" w:rsidR="00591824" w:rsidRPr="008E6DB0" w:rsidRDefault="00C7086D" w:rsidP="00F61876">
      <w:pPr>
        <w:pStyle w:val="Zerrenda-paragrafoa"/>
        <w:keepNext/>
        <w:widowControl w:val="0"/>
        <w:numPr>
          <w:ilvl w:val="1"/>
          <w:numId w:val="14"/>
        </w:numPr>
        <w:spacing w:line="276" w:lineRule="auto"/>
        <w:jc w:val="both"/>
        <w:outlineLvl w:val="0"/>
        <w:rPr>
          <w:b/>
          <w:sz w:val="22"/>
          <w:szCs w:val="22"/>
          <w:lang w:eastAsia="es-ES"/>
        </w:rPr>
      </w:pPr>
      <w:r w:rsidRPr="008E6DB0">
        <w:rPr>
          <w:b/>
          <w:sz w:val="22"/>
          <w:szCs w:val="22"/>
          <w:lang w:eastAsia="es-ES"/>
        </w:rPr>
        <w:t>Ubicación de las s</w:t>
      </w:r>
      <w:r w:rsidR="00591824" w:rsidRPr="008E6DB0">
        <w:rPr>
          <w:b/>
          <w:sz w:val="22"/>
          <w:szCs w:val="22"/>
          <w:lang w:eastAsia="es-ES"/>
        </w:rPr>
        <w:t>ede</w:t>
      </w:r>
      <w:r w:rsidR="00690D02" w:rsidRPr="008E6DB0">
        <w:rPr>
          <w:b/>
          <w:sz w:val="22"/>
          <w:szCs w:val="22"/>
          <w:lang w:eastAsia="es-ES"/>
        </w:rPr>
        <w:t>s</w:t>
      </w:r>
      <w:r w:rsidR="00591824" w:rsidRPr="008E6DB0">
        <w:rPr>
          <w:b/>
          <w:sz w:val="22"/>
          <w:szCs w:val="22"/>
          <w:lang w:eastAsia="es-ES"/>
        </w:rPr>
        <w:t xml:space="preserve"> destinataria</w:t>
      </w:r>
      <w:r w:rsidR="00690D02" w:rsidRPr="008E6DB0">
        <w:rPr>
          <w:b/>
          <w:sz w:val="22"/>
          <w:szCs w:val="22"/>
          <w:lang w:eastAsia="es-ES"/>
        </w:rPr>
        <w:t>s</w:t>
      </w:r>
      <w:r w:rsidRPr="008E6DB0">
        <w:rPr>
          <w:b/>
          <w:sz w:val="22"/>
          <w:szCs w:val="22"/>
          <w:lang w:eastAsia="es-ES"/>
        </w:rPr>
        <w:t xml:space="preserve"> de los servicios</w:t>
      </w:r>
    </w:p>
    <w:p w14:paraId="6987EBD5" w14:textId="2160415D" w:rsidR="00591824" w:rsidRPr="008E6DB0" w:rsidRDefault="00591824" w:rsidP="00057DFA">
      <w:pPr>
        <w:pStyle w:val="Zerrenda-paragrafoa"/>
        <w:autoSpaceDE w:val="0"/>
        <w:autoSpaceDN w:val="0"/>
        <w:adjustRightInd w:val="0"/>
        <w:spacing w:line="276" w:lineRule="auto"/>
        <w:ind w:left="1425"/>
        <w:jc w:val="both"/>
        <w:rPr>
          <w:b/>
          <w:sz w:val="22"/>
          <w:szCs w:val="22"/>
          <w:lang w:eastAsia="es-ES"/>
        </w:rPr>
      </w:pPr>
    </w:p>
    <w:p w14:paraId="2727E118" w14:textId="6D8BF07A" w:rsidR="00690D02" w:rsidRPr="00B964DE" w:rsidRDefault="00C7086D" w:rsidP="00057DFA">
      <w:pPr>
        <w:autoSpaceDE w:val="0"/>
        <w:autoSpaceDN w:val="0"/>
        <w:adjustRightInd w:val="0"/>
        <w:spacing w:line="276" w:lineRule="auto"/>
        <w:jc w:val="both"/>
        <w:rPr>
          <w:rFonts w:ascii="Times New Roman" w:hAnsi="Times New Roman" w:cs="Times New Roman"/>
          <w:lang w:val="es-ES_tradnl" w:eastAsia="es-ES"/>
        </w:rPr>
      </w:pPr>
      <w:r w:rsidRPr="00B964DE">
        <w:rPr>
          <w:rFonts w:ascii="Times New Roman" w:hAnsi="Times New Roman" w:cs="Times New Roman"/>
          <w:lang w:eastAsia="es-ES"/>
        </w:rPr>
        <w:t>Los servicios se prestarán en l</w:t>
      </w:r>
      <w:r w:rsidR="00591824" w:rsidRPr="00B964DE">
        <w:rPr>
          <w:rFonts w:ascii="Times New Roman" w:hAnsi="Times New Roman" w:cs="Times New Roman"/>
          <w:lang w:eastAsia="es-ES"/>
        </w:rPr>
        <w:t xml:space="preserve">os inmuebles donde se ubican los Palacios de </w:t>
      </w:r>
      <w:r w:rsidR="00686B97" w:rsidRPr="00B964DE">
        <w:rPr>
          <w:rFonts w:ascii="Times New Roman" w:hAnsi="Times New Roman" w:cs="Times New Roman"/>
          <w:lang w:eastAsia="es-ES"/>
        </w:rPr>
        <w:t>J</w:t>
      </w:r>
      <w:r w:rsidR="00591824" w:rsidRPr="00B964DE">
        <w:rPr>
          <w:rFonts w:ascii="Times New Roman" w:hAnsi="Times New Roman" w:cs="Times New Roman"/>
          <w:lang w:eastAsia="es-ES"/>
        </w:rPr>
        <w:t xml:space="preserve">usticia y centros educativos de internamiento de menores dependientes del </w:t>
      </w:r>
      <w:r w:rsidR="00591824" w:rsidRPr="00B964DE">
        <w:rPr>
          <w:rFonts w:ascii="Times New Roman" w:hAnsi="Times New Roman" w:cs="Times New Roman"/>
          <w:lang w:val="es-ES_tradnl" w:eastAsia="es-ES"/>
        </w:rPr>
        <w:t xml:space="preserve">Departamento con competencia en materia de Justicia del Gobierno Vasco en la Comunidad </w:t>
      </w:r>
      <w:r w:rsidR="00C92680" w:rsidRPr="00B964DE">
        <w:rPr>
          <w:rFonts w:ascii="Times New Roman" w:hAnsi="Times New Roman" w:cs="Times New Roman"/>
          <w:lang w:val="es-ES_tradnl" w:eastAsia="es-ES"/>
        </w:rPr>
        <w:t>Autónoma</w:t>
      </w:r>
      <w:r w:rsidR="00591824" w:rsidRPr="00B964DE">
        <w:rPr>
          <w:rFonts w:ascii="Times New Roman" w:hAnsi="Times New Roman" w:cs="Times New Roman"/>
          <w:lang w:val="es-ES_tradnl" w:eastAsia="es-ES"/>
        </w:rPr>
        <w:t xml:space="preserve"> de Euskadi</w:t>
      </w:r>
      <w:r w:rsidR="00690D02" w:rsidRPr="00B964DE">
        <w:rPr>
          <w:rFonts w:ascii="Times New Roman" w:hAnsi="Times New Roman" w:cs="Times New Roman"/>
          <w:lang w:val="es-ES_tradnl" w:eastAsia="es-ES"/>
        </w:rPr>
        <w:t>. La relación de ubicaciones está recogida en el Anexo I</w:t>
      </w:r>
      <w:r w:rsidR="00591824" w:rsidRPr="00B964DE">
        <w:rPr>
          <w:rFonts w:ascii="Times New Roman" w:hAnsi="Times New Roman" w:cs="Times New Roman"/>
          <w:lang w:val="es-ES_tradnl" w:eastAsia="es-ES"/>
        </w:rPr>
        <w:t>.</w:t>
      </w:r>
    </w:p>
    <w:p w14:paraId="7053DC16" w14:textId="6AADFAD9" w:rsidR="00690D02" w:rsidRPr="00B964DE" w:rsidRDefault="00690D02" w:rsidP="00057DFA">
      <w:pPr>
        <w:autoSpaceDE w:val="0"/>
        <w:autoSpaceDN w:val="0"/>
        <w:adjustRightInd w:val="0"/>
        <w:spacing w:line="276" w:lineRule="auto"/>
        <w:jc w:val="both"/>
        <w:rPr>
          <w:rFonts w:ascii="Times New Roman" w:hAnsi="Times New Roman" w:cs="Times New Roman"/>
          <w:b/>
          <w:lang w:eastAsia="es-ES"/>
        </w:rPr>
      </w:pPr>
    </w:p>
    <w:p w14:paraId="2627E9B7" w14:textId="553F40D8" w:rsidR="00690D02" w:rsidRDefault="00C92680" w:rsidP="00F61876">
      <w:pPr>
        <w:pStyle w:val="Zerrenda-paragrafoa"/>
        <w:keepNext/>
        <w:widowControl w:val="0"/>
        <w:numPr>
          <w:ilvl w:val="1"/>
          <w:numId w:val="14"/>
        </w:numPr>
        <w:spacing w:line="276" w:lineRule="auto"/>
        <w:jc w:val="both"/>
        <w:outlineLvl w:val="0"/>
        <w:rPr>
          <w:b/>
          <w:sz w:val="22"/>
          <w:szCs w:val="22"/>
          <w:lang w:eastAsia="es-ES"/>
        </w:rPr>
      </w:pPr>
      <w:r w:rsidRPr="008E6DB0">
        <w:rPr>
          <w:b/>
          <w:sz w:val="22"/>
          <w:szCs w:val="22"/>
          <w:lang w:eastAsia="es-ES"/>
        </w:rPr>
        <w:t>Estructura del servicio y horarios a realizar.</w:t>
      </w:r>
    </w:p>
    <w:p w14:paraId="76A78DBC" w14:textId="77777777" w:rsidR="008E6DB0" w:rsidRPr="008E6DB0" w:rsidRDefault="008E6DB0" w:rsidP="008E6DB0">
      <w:pPr>
        <w:pStyle w:val="Zerrenda-paragrafoa"/>
        <w:keepNext/>
        <w:widowControl w:val="0"/>
        <w:spacing w:line="276" w:lineRule="auto"/>
        <w:ind w:left="360"/>
        <w:jc w:val="both"/>
        <w:outlineLvl w:val="0"/>
        <w:rPr>
          <w:b/>
          <w:sz w:val="22"/>
          <w:szCs w:val="22"/>
          <w:lang w:eastAsia="es-ES"/>
        </w:rPr>
      </w:pPr>
    </w:p>
    <w:p w14:paraId="091CFE6F" w14:textId="02E46E5D" w:rsidR="00591824" w:rsidRDefault="00690D02" w:rsidP="00057DFA">
      <w:pPr>
        <w:autoSpaceDE w:val="0"/>
        <w:autoSpaceDN w:val="0"/>
        <w:adjustRightInd w:val="0"/>
        <w:spacing w:after="0" w:line="276" w:lineRule="auto"/>
        <w:jc w:val="both"/>
        <w:rPr>
          <w:rFonts w:ascii="Times New Roman" w:hAnsi="Times New Roman" w:cs="Times New Roman"/>
          <w:lang w:eastAsia="es-ES"/>
        </w:rPr>
      </w:pPr>
      <w:r w:rsidRPr="00B964DE">
        <w:rPr>
          <w:rFonts w:ascii="Times New Roman" w:hAnsi="Times New Roman" w:cs="Times New Roman"/>
          <w:lang w:eastAsia="es-ES"/>
        </w:rPr>
        <w:t xml:space="preserve">Los tipos de servicio y horarios a realizar son los que se recogen en el Anexo </w:t>
      </w:r>
      <w:r w:rsidR="004970E8" w:rsidRPr="00B964DE">
        <w:rPr>
          <w:rFonts w:ascii="Times New Roman" w:hAnsi="Times New Roman" w:cs="Times New Roman"/>
          <w:lang w:eastAsia="es-ES"/>
        </w:rPr>
        <w:t>I</w:t>
      </w:r>
      <w:r w:rsidR="001A3170" w:rsidRPr="00B964DE">
        <w:rPr>
          <w:rFonts w:ascii="Times New Roman" w:hAnsi="Times New Roman" w:cs="Times New Roman"/>
          <w:lang w:eastAsia="es-ES"/>
        </w:rPr>
        <w:t>I</w:t>
      </w:r>
      <w:r w:rsidR="002F237B" w:rsidRPr="00B964DE">
        <w:rPr>
          <w:rFonts w:ascii="Times New Roman" w:hAnsi="Times New Roman" w:cs="Times New Roman"/>
          <w:lang w:eastAsia="es-ES"/>
        </w:rPr>
        <w:t>.</w:t>
      </w:r>
      <w:r w:rsidR="00CB0A91">
        <w:rPr>
          <w:rFonts w:ascii="Times New Roman" w:hAnsi="Times New Roman" w:cs="Times New Roman"/>
          <w:lang w:eastAsia="es-ES"/>
        </w:rPr>
        <w:t xml:space="preserve"> </w:t>
      </w:r>
    </w:p>
    <w:p w14:paraId="106A9AEA" w14:textId="2A39C62A" w:rsidR="00CB0A91" w:rsidRDefault="00CB0A91" w:rsidP="00057DFA">
      <w:pPr>
        <w:autoSpaceDE w:val="0"/>
        <w:autoSpaceDN w:val="0"/>
        <w:adjustRightInd w:val="0"/>
        <w:spacing w:after="0" w:line="276" w:lineRule="auto"/>
        <w:jc w:val="both"/>
        <w:rPr>
          <w:rFonts w:ascii="Times New Roman" w:hAnsi="Times New Roman" w:cs="Times New Roman"/>
          <w:lang w:eastAsia="es-ES"/>
        </w:rPr>
      </w:pPr>
      <w:r>
        <w:rPr>
          <w:rFonts w:ascii="Times New Roman" w:hAnsi="Times New Roman" w:cs="Times New Roman"/>
          <w:lang w:eastAsia="es-ES"/>
        </w:rPr>
        <w:t>Los tipos de hora son los siguientes:</w:t>
      </w:r>
    </w:p>
    <w:p w14:paraId="0573F3A1" w14:textId="77777777" w:rsidR="00CB0A91" w:rsidRDefault="00CB0A91" w:rsidP="00057DFA">
      <w:pPr>
        <w:autoSpaceDE w:val="0"/>
        <w:autoSpaceDN w:val="0"/>
        <w:adjustRightInd w:val="0"/>
        <w:spacing w:after="0" w:line="276" w:lineRule="auto"/>
        <w:jc w:val="both"/>
        <w:rPr>
          <w:rFonts w:ascii="Times New Roman" w:hAnsi="Times New Roman" w:cs="Times New Roman"/>
          <w:lang w:eastAsia="es-ES"/>
        </w:rPr>
      </w:pPr>
    </w:p>
    <w:p w14:paraId="38E5499E" w14:textId="77777777" w:rsidR="00CB0A91" w:rsidRPr="00CB0A91" w:rsidRDefault="00CB0A91" w:rsidP="00CB0A91">
      <w:pPr>
        <w:spacing w:after="0"/>
        <w:ind w:left="708"/>
      </w:pPr>
      <w:r w:rsidRPr="00CB0A91">
        <w:t>HORA LABORABLE DIURNA - de 06'00h a 22'00 horas de lunes a viernes.</w:t>
      </w:r>
    </w:p>
    <w:p w14:paraId="4F460E56" w14:textId="77777777" w:rsidR="00CB0A91" w:rsidRPr="00CB0A91" w:rsidRDefault="00CB0A91" w:rsidP="00CB0A91">
      <w:pPr>
        <w:spacing w:after="0"/>
        <w:ind w:left="708"/>
      </w:pPr>
      <w:r w:rsidRPr="00CB0A91">
        <w:t>HORA LABORABLE NOCTURNA - de 22'00h a 06'00 horas de lunes a viernes</w:t>
      </w:r>
    </w:p>
    <w:p w14:paraId="4DA0CE36" w14:textId="4BEAEAC1" w:rsidR="00CB0A91" w:rsidRPr="00CB0A91" w:rsidRDefault="00CB0A91" w:rsidP="00CB0A91">
      <w:pPr>
        <w:spacing w:after="0"/>
        <w:ind w:left="708"/>
      </w:pPr>
      <w:r w:rsidRPr="00CB0A91">
        <w:t xml:space="preserve">HORA FESTIVA DIURNA - de 06'00h a 22'00 </w:t>
      </w:r>
      <w:r w:rsidR="0035408C" w:rsidRPr="00CB0A91">
        <w:t>sábados</w:t>
      </w:r>
      <w:r w:rsidRPr="00CB0A91">
        <w:t>, domingos y festivos</w:t>
      </w:r>
    </w:p>
    <w:p w14:paraId="2D13C6B5" w14:textId="7E98A26E" w:rsidR="00CB0A91" w:rsidRPr="00CB0A91" w:rsidRDefault="00CB0A91" w:rsidP="00CB0A91">
      <w:pPr>
        <w:spacing w:after="0"/>
        <w:ind w:left="708"/>
      </w:pPr>
      <w:r w:rsidRPr="00CB0A91">
        <w:t xml:space="preserve">HORA FESTIVA NOCTURNA - de 22'00h a 06'00 horas </w:t>
      </w:r>
      <w:r w:rsidR="0035408C" w:rsidRPr="00CB0A91">
        <w:t>sábados</w:t>
      </w:r>
      <w:r w:rsidRPr="00CB0A91">
        <w:t>, domingos y festivos</w:t>
      </w:r>
    </w:p>
    <w:p w14:paraId="52008359" w14:textId="77777777" w:rsidR="00CB0A91" w:rsidRDefault="00CB0A91" w:rsidP="00057DFA">
      <w:pPr>
        <w:autoSpaceDE w:val="0"/>
        <w:autoSpaceDN w:val="0"/>
        <w:adjustRightInd w:val="0"/>
        <w:spacing w:after="0" w:line="276" w:lineRule="auto"/>
        <w:jc w:val="both"/>
        <w:rPr>
          <w:rFonts w:ascii="Times New Roman" w:hAnsi="Times New Roman" w:cs="Times New Roman"/>
          <w:lang w:eastAsia="es-ES"/>
        </w:rPr>
      </w:pPr>
    </w:p>
    <w:p w14:paraId="27C88B90" w14:textId="2A9F6E50" w:rsidR="00B964DE" w:rsidRPr="003A6284" w:rsidRDefault="00B964DE" w:rsidP="00B964DE">
      <w:pPr>
        <w:pStyle w:val="Default"/>
        <w:jc w:val="both"/>
        <w:rPr>
          <w:rFonts w:ascii="Times New Roman" w:hAnsi="Times New Roman" w:cs="Times New Roman"/>
          <w:b/>
          <w:color w:val="auto"/>
          <w:sz w:val="22"/>
          <w:szCs w:val="22"/>
        </w:rPr>
      </w:pPr>
      <w:r w:rsidRPr="003A6284">
        <w:rPr>
          <w:rFonts w:ascii="Times New Roman" w:hAnsi="Times New Roman" w:cs="Times New Roman"/>
          <w:color w:val="auto"/>
          <w:sz w:val="22"/>
          <w:szCs w:val="22"/>
        </w:rPr>
        <w:t>El servicio se prestará, durante todo el año, de lunes a viernes, fines de semana, y días festivos, los 365 días del año</w:t>
      </w:r>
      <w:r w:rsidR="00E412BE">
        <w:rPr>
          <w:rFonts w:ascii="Times New Roman" w:hAnsi="Times New Roman" w:cs="Times New Roman"/>
          <w:color w:val="auto"/>
          <w:sz w:val="22"/>
          <w:szCs w:val="22"/>
        </w:rPr>
        <w:t xml:space="preserve"> según el detalle recogido en </w:t>
      </w:r>
      <w:r w:rsidR="00E412BE" w:rsidRPr="00E412BE">
        <w:rPr>
          <w:rFonts w:ascii="Times New Roman" w:hAnsi="Times New Roman" w:cs="Times New Roman"/>
          <w:color w:val="auto"/>
          <w:sz w:val="22"/>
          <w:szCs w:val="22"/>
        </w:rPr>
        <w:t>el anexo II.</w:t>
      </w:r>
    </w:p>
    <w:p w14:paraId="259254A6" w14:textId="77777777" w:rsidR="002F237B" w:rsidRPr="00B964DE" w:rsidRDefault="002F237B" w:rsidP="00057DFA">
      <w:pPr>
        <w:autoSpaceDE w:val="0"/>
        <w:autoSpaceDN w:val="0"/>
        <w:adjustRightInd w:val="0"/>
        <w:spacing w:after="0" w:line="276" w:lineRule="auto"/>
        <w:jc w:val="both"/>
        <w:rPr>
          <w:rFonts w:ascii="Times New Roman" w:hAnsi="Times New Roman" w:cs="Times New Roman"/>
          <w:lang w:eastAsia="es-ES"/>
        </w:rPr>
      </w:pPr>
    </w:p>
    <w:p w14:paraId="10E0F11A" w14:textId="560D0ABD" w:rsidR="001A3170" w:rsidRPr="00B964DE" w:rsidRDefault="001A3170"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r w:rsidRPr="00B964DE">
        <w:rPr>
          <w:rFonts w:ascii="Times New Roman" w:eastAsia="Times New Roman" w:hAnsi="Times New Roman" w:cs="Times New Roman"/>
          <w:color w:val="000000"/>
          <w:lang w:eastAsia="es-ES"/>
        </w:rPr>
        <w:t>La administración podrá acordar la modificación de la estructura del servicio, tanto en el número de vigilantes de seguridad como en el horario previa comunicación a la empresa contratista con una antelación mínima de 3 días. Dicha modificación podrá tener carácter puntual o extraordinario o estable por ampliación o reducciones del servicio.</w:t>
      </w:r>
      <w:r w:rsidR="00F84981">
        <w:rPr>
          <w:rFonts w:ascii="Times New Roman" w:eastAsia="Times New Roman" w:hAnsi="Times New Roman" w:cs="Times New Roman"/>
          <w:color w:val="000000"/>
          <w:lang w:eastAsia="es-ES"/>
        </w:rPr>
        <w:t xml:space="preserve"> </w:t>
      </w:r>
    </w:p>
    <w:p w14:paraId="7C3305CE" w14:textId="77777777" w:rsidR="001A3170" w:rsidRPr="00B964DE" w:rsidRDefault="001A3170"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p>
    <w:p w14:paraId="08D01AB8" w14:textId="43798474" w:rsidR="001A3170" w:rsidRPr="00FD032F" w:rsidRDefault="001A3170"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En el caso de que el servicio se suprimiese en su totalidad la Administración lo comunicará a la empresa contratista con una antelación mínima de 15 días a la fecha de efectos.</w:t>
      </w:r>
    </w:p>
    <w:p w14:paraId="37CC1D80" w14:textId="77777777" w:rsidR="001A3170" w:rsidRPr="00FD032F" w:rsidRDefault="001A3170" w:rsidP="00057DFA">
      <w:pPr>
        <w:autoSpaceDE w:val="0"/>
        <w:autoSpaceDN w:val="0"/>
        <w:adjustRightInd w:val="0"/>
        <w:spacing w:line="276" w:lineRule="auto"/>
        <w:jc w:val="both"/>
        <w:rPr>
          <w:rFonts w:ascii="Times New Roman" w:hAnsi="Times New Roman" w:cs="Times New Roman"/>
          <w:lang w:eastAsia="es-ES"/>
        </w:rPr>
      </w:pPr>
    </w:p>
    <w:p w14:paraId="0DD69F30" w14:textId="51BCD58C" w:rsidR="002453E1" w:rsidRPr="00FD032F" w:rsidRDefault="002453E1" w:rsidP="00057DFA">
      <w:pPr>
        <w:autoSpaceDE w:val="0"/>
        <w:autoSpaceDN w:val="0"/>
        <w:adjustRightInd w:val="0"/>
        <w:spacing w:after="0" w:line="276" w:lineRule="auto"/>
        <w:jc w:val="both"/>
        <w:rPr>
          <w:rFonts w:ascii="Times New Roman" w:eastAsia="Times New Roman" w:hAnsi="Times New Roman" w:cs="Times New Roman"/>
          <w:b/>
          <w:i/>
          <w:u w:val="single"/>
          <w:lang w:eastAsia="es-ES"/>
        </w:rPr>
      </w:pPr>
      <w:r w:rsidRPr="00FD032F">
        <w:rPr>
          <w:rFonts w:ascii="Times New Roman" w:eastAsia="Times New Roman" w:hAnsi="Times New Roman" w:cs="Times New Roman"/>
          <w:b/>
          <w:i/>
          <w:u w:val="single"/>
          <w:lang w:eastAsia="es-ES"/>
        </w:rPr>
        <w:t xml:space="preserve">2. MARCO JURÍDICO </w:t>
      </w:r>
      <w:r w:rsidR="002F237B" w:rsidRPr="00FD032F">
        <w:rPr>
          <w:rFonts w:ascii="Times New Roman" w:eastAsia="Times New Roman" w:hAnsi="Times New Roman" w:cs="Times New Roman"/>
          <w:b/>
          <w:i/>
          <w:u w:val="single"/>
          <w:lang w:eastAsia="es-ES"/>
        </w:rPr>
        <w:t>y DENOMINACIONES CONVENIDAS</w:t>
      </w:r>
    </w:p>
    <w:p w14:paraId="2F3FDCE3" w14:textId="77777777" w:rsidR="002453E1" w:rsidRPr="00FD032F" w:rsidRDefault="002453E1" w:rsidP="00057DFA">
      <w:pPr>
        <w:autoSpaceDE w:val="0"/>
        <w:autoSpaceDN w:val="0"/>
        <w:adjustRightInd w:val="0"/>
        <w:spacing w:after="0" w:line="276" w:lineRule="auto"/>
        <w:jc w:val="both"/>
        <w:rPr>
          <w:rFonts w:ascii="Times New Roman" w:eastAsia="Times New Roman" w:hAnsi="Times New Roman" w:cs="Times New Roman"/>
          <w:b/>
          <w:i/>
          <w:u w:val="single"/>
          <w:lang w:eastAsia="es-ES"/>
        </w:rPr>
      </w:pPr>
    </w:p>
    <w:p w14:paraId="6BC24029" w14:textId="4A509D08" w:rsidR="002F237B" w:rsidRPr="00FD032F" w:rsidRDefault="002F237B" w:rsidP="008E6DB0">
      <w:pPr>
        <w:autoSpaceDE w:val="0"/>
        <w:autoSpaceDN w:val="0"/>
        <w:adjustRightInd w:val="0"/>
        <w:spacing w:line="276" w:lineRule="auto"/>
        <w:jc w:val="both"/>
        <w:rPr>
          <w:rFonts w:ascii="Times New Roman" w:eastAsia="Times New Roman" w:hAnsi="Times New Roman" w:cs="Times New Roman"/>
          <w:b/>
          <w:lang w:val="es-ES_tradnl" w:eastAsia="es-ES"/>
        </w:rPr>
      </w:pPr>
      <w:r w:rsidRPr="00FD032F">
        <w:rPr>
          <w:rFonts w:ascii="Times New Roman" w:eastAsia="Times New Roman" w:hAnsi="Times New Roman" w:cs="Times New Roman"/>
          <w:b/>
          <w:lang w:val="es-ES_tradnl" w:eastAsia="es-ES"/>
        </w:rPr>
        <w:t>2.1 Legislación aplicable a la prestación del servicio</w:t>
      </w:r>
    </w:p>
    <w:p w14:paraId="6BB48696" w14:textId="77777777" w:rsidR="002F237B" w:rsidRPr="00FD032F" w:rsidRDefault="002F237B" w:rsidP="00057DFA">
      <w:pPr>
        <w:autoSpaceDE w:val="0"/>
        <w:autoSpaceDN w:val="0"/>
        <w:adjustRightInd w:val="0"/>
        <w:spacing w:after="0" w:line="276" w:lineRule="auto"/>
        <w:jc w:val="both"/>
        <w:rPr>
          <w:rFonts w:ascii="Times New Roman" w:hAnsi="Times New Roman" w:cs="Times New Roman"/>
        </w:rPr>
      </w:pPr>
    </w:p>
    <w:p w14:paraId="2478E278" w14:textId="59F6CA1C" w:rsidR="002453E1" w:rsidRPr="00FD032F" w:rsidRDefault="002453E1" w:rsidP="00057DFA">
      <w:pPr>
        <w:autoSpaceDE w:val="0"/>
        <w:autoSpaceDN w:val="0"/>
        <w:adjustRightInd w:val="0"/>
        <w:spacing w:after="0" w:line="276" w:lineRule="auto"/>
        <w:jc w:val="both"/>
        <w:rPr>
          <w:rFonts w:ascii="Times New Roman" w:hAnsi="Times New Roman" w:cs="Times New Roman"/>
        </w:rPr>
      </w:pPr>
      <w:r w:rsidRPr="00FD032F">
        <w:rPr>
          <w:rFonts w:ascii="Times New Roman" w:hAnsi="Times New Roman" w:cs="Times New Roman"/>
        </w:rPr>
        <w:t xml:space="preserve">La prestación de los servicios de vigilancia y seguridad por personas, físicas o jurídicas, y los requisitos que deben cumplir las empresas, deberán ajustarse a lo previsto en los Pliegos que rigen la licitación y cumplirá con la legislación que regule la materia correspondiente, y en concreto: </w:t>
      </w:r>
    </w:p>
    <w:p w14:paraId="3CBAC94D" w14:textId="77777777" w:rsidR="00591824" w:rsidRPr="00FD032F" w:rsidRDefault="00591824" w:rsidP="00057DFA">
      <w:pPr>
        <w:autoSpaceDE w:val="0"/>
        <w:autoSpaceDN w:val="0"/>
        <w:adjustRightInd w:val="0"/>
        <w:spacing w:after="0" w:line="276" w:lineRule="auto"/>
        <w:jc w:val="both"/>
        <w:rPr>
          <w:rFonts w:ascii="Times New Roman" w:hAnsi="Times New Roman" w:cs="Times New Roman"/>
        </w:rPr>
      </w:pPr>
    </w:p>
    <w:p w14:paraId="6FF757CA" w14:textId="242B7B6B" w:rsidR="002453E1" w:rsidRPr="00FD032F" w:rsidRDefault="002453E1" w:rsidP="00057DFA">
      <w:pPr>
        <w:autoSpaceDE w:val="0"/>
        <w:autoSpaceDN w:val="0"/>
        <w:adjustRightInd w:val="0"/>
        <w:spacing w:before="240" w:after="0" w:line="276" w:lineRule="auto"/>
        <w:jc w:val="both"/>
        <w:rPr>
          <w:rFonts w:ascii="Times New Roman" w:hAnsi="Times New Roman" w:cs="Times New Roman"/>
        </w:rPr>
      </w:pPr>
      <w:r w:rsidRPr="00FD032F">
        <w:rPr>
          <w:rFonts w:ascii="Times New Roman" w:hAnsi="Times New Roman" w:cs="Times New Roman"/>
        </w:rPr>
        <w:t>-</w:t>
      </w:r>
      <w:r w:rsidR="00C92680" w:rsidRPr="00FD032F">
        <w:rPr>
          <w:rFonts w:ascii="Times New Roman" w:hAnsi="Times New Roman" w:cs="Times New Roman"/>
        </w:rPr>
        <w:t xml:space="preserve"> </w:t>
      </w:r>
      <w:r w:rsidRPr="00FD032F">
        <w:rPr>
          <w:rFonts w:ascii="Times New Roman" w:hAnsi="Times New Roman" w:cs="Times New Roman"/>
        </w:rPr>
        <w:t xml:space="preserve">Ley 5/2014, de 4 de abril, de Seguridad </w:t>
      </w:r>
      <w:proofErr w:type="gramStart"/>
      <w:r w:rsidRPr="00FD032F">
        <w:rPr>
          <w:rFonts w:ascii="Times New Roman" w:hAnsi="Times New Roman" w:cs="Times New Roman"/>
        </w:rPr>
        <w:t>Privada.(</w:t>
      </w:r>
      <w:proofErr w:type="gramEnd"/>
      <w:r w:rsidRPr="00FD032F">
        <w:rPr>
          <w:rFonts w:ascii="Times New Roman" w:hAnsi="Times New Roman" w:cs="Times New Roman"/>
        </w:rPr>
        <w:t xml:space="preserve">LSP) </w:t>
      </w:r>
    </w:p>
    <w:p w14:paraId="330E1718" w14:textId="1D63D491" w:rsidR="002453E1" w:rsidRPr="00FD032F" w:rsidRDefault="002453E1" w:rsidP="00057DFA">
      <w:pPr>
        <w:autoSpaceDE w:val="0"/>
        <w:autoSpaceDN w:val="0"/>
        <w:adjustRightInd w:val="0"/>
        <w:spacing w:before="240" w:after="0" w:line="276" w:lineRule="auto"/>
        <w:jc w:val="both"/>
        <w:rPr>
          <w:rFonts w:ascii="Times New Roman" w:hAnsi="Times New Roman" w:cs="Times New Roman"/>
        </w:rPr>
      </w:pPr>
      <w:r w:rsidRPr="00FD032F">
        <w:rPr>
          <w:rFonts w:ascii="Times New Roman" w:hAnsi="Times New Roman" w:cs="Times New Roman"/>
        </w:rPr>
        <w:t>-</w:t>
      </w:r>
      <w:r w:rsidR="00C92680" w:rsidRPr="00FD032F">
        <w:rPr>
          <w:rFonts w:ascii="Times New Roman" w:hAnsi="Times New Roman" w:cs="Times New Roman"/>
        </w:rPr>
        <w:t xml:space="preserve"> </w:t>
      </w:r>
      <w:r w:rsidRPr="00FD032F">
        <w:rPr>
          <w:rFonts w:ascii="Times New Roman" w:hAnsi="Times New Roman" w:cs="Times New Roman"/>
        </w:rPr>
        <w:t xml:space="preserve">Real Decreto 2364/1994, de 9 de diciembre, por el que se aprueba el Reglamento de Seguridad </w:t>
      </w:r>
      <w:r w:rsidR="00742156" w:rsidRPr="00FD032F">
        <w:rPr>
          <w:rFonts w:ascii="Times New Roman" w:hAnsi="Times New Roman" w:cs="Times New Roman"/>
        </w:rPr>
        <w:t>Privada.</w:t>
      </w:r>
      <w:r w:rsidRPr="00FD032F">
        <w:rPr>
          <w:rFonts w:ascii="Times New Roman" w:hAnsi="Times New Roman" w:cs="Times New Roman"/>
        </w:rPr>
        <w:t xml:space="preserve"> (RSP) </w:t>
      </w:r>
    </w:p>
    <w:p w14:paraId="54113A6F" w14:textId="70459B4F" w:rsidR="002453E1" w:rsidRPr="00FD032F" w:rsidRDefault="002453E1" w:rsidP="00057DFA">
      <w:pPr>
        <w:autoSpaceDE w:val="0"/>
        <w:autoSpaceDN w:val="0"/>
        <w:adjustRightInd w:val="0"/>
        <w:spacing w:before="240" w:after="0" w:line="276" w:lineRule="auto"/>
        <w:jc w:val="both"/>
        <w:rPr>
          <w:rFonts w:ascii="Times New Roman" w:hAnsi="Times New Roman" w:cs="Times New Roman"/>
        </w:rPr>
      </w:pPr>
      <w:r w:rsidRPr="00FD032F">
        <w:rPr>
          <w:rFonts w:ascii="Times New Roman" w:hAnsi="Times New Roman" w:cs="Times New Roman"/>
        </w:rPr>
        <w:t>-</w:t>
      </w:r>
      <w:r w:rsidR="00C92680" w:rsidRPr="00FD032F">
        <w:rPr>
          <w:rFonts w:ascii="Times New Roman" w:hAnsi="Times New Roman" w:cs="Times New Roman"/>
        </w:rPr>
        <w:t xml:space="preserve"> </w:t>
      </w:r>
      <w:r w:rsidRPr="00FD032F">
        <w:rPr>
          <w:rFonts w:ascii="Times New Roman" w:hAnsi="Times New Roman" w:cs="Times New Roman"/>
        </w:rPr>
        <w:t xml:space="preserve">Convenio Colectivo </w:t>
      </w:r>
      <w:r w:rsidR="002F237B" w:rsidRPr="00FD032F">
        <w:rPr>
          <w:rFonts w:ascii="Times New Roman" w:hAnsi="Times New Roman" w:cs="Times New Roman"/>
        </w:rPr>
        <w:t xml:space="preserve">de aplicación </w:t>
      </w:r>
      <w:r w:rsidRPr="00FD032F">
        <w:rPr>
          <w:rFonts w:ascii="Times New Roman" w:hAnsi="Times New Roman" w:cs="Times New Roman"/>
        </w:rPr>
        <w:t>que rija durante el periodo de ejecución del contrato.</w:t>
      </w:r>
    </w:p>
    <w:p w14:paraId="674242A2" w14:textId="07F5EAFA" w:rsidR="002453E1" w:rsidRPr="00FD032F" w:rsidRDefault="002453E1" w:rsidP="00057DFA">
      <w:pPr>
        <w:autoSpaceDE w:val="0"/>
        <w:autoSpaceDN w:val="0"/>
        <w:adjustRightInd w:val="0"/>
        <w:spacing w:before="240" w:after="0" w:line="276" w:lineRule="auto"/>
        <w:jc w:val="both"/>
        <w:rPr>
          <w:rFonts w:ascii="Times New Roman" w:hAnsi="Times New Roman" w:cs="Times New Roman"/>
        </w:rPr>
      </w:pPr>
      <w:r w:rsidRPr="00FD032F">
        <w:rPr>
          <w:rFonts w:ascii="Times New Roman" w:hAnsi="Times New Roman" w:cs="Times New Roman"/>
        </w:rPr>
        <w:t xml:space="preserve"> -</w:t>
      </w:r>
      <w:r w:rsidR="00C92680" w:rsidRPr="00FD032F">
        <w:rPr>
          <w:rFonts w:ascii="Times New Roman" w:hAnsi="Times New Roman" w:cs="Times New Roman"/>
        </w:rPr>
        <w:t xml:space="preserve"> </w:t>
      </w:r>
      <w:r w:rsidRPr="00FD032F">
        <w:rPr>
          <w:rFonts w:ascii="Times New Roman" w:hAnsi="Times New Roman" w:cs="Times New Roman"/>
        </w:rPr>
        <w:t xml:space="preserve">Ley Orgánica 3/2018, de 5 de diciembre, de Protección de Datos Personales y garantía de los derechos digitales. </w:t>
      </w:r>
    </w:p>
    <w:p w14:paraId="78DB7214" w14:textId="487EE4D9" w:rsidR="00B12192" w:rsidRPr="00FD032F" w:rsidRDefault="002453E1" w:rsidP="00057DFA">
      <w:pPr>
        <w:autoSpaceDE w:val="0"/>
        <w:autoSpaceDN w:val="0"/>
        <w:adjustRightInd w:val="0"/>
        <w:spacing w:before="240" w:after="0" w:line="276" w:lineRule="auto"/>
        <w:jc w:val="both"/>
        <w:rPr>
          <w:rFonts w:ascii="Times New Roman" w:hAnsi="Times New Roman" w:cs="Times New Roman"/>
        </w:rPr>
      </w:pPr>
      <w:r w:rsidRPr="00FD032F">
        <w:rPr>
          <w:rFonts w:ascii="Times New Roman" w:hAnsi="Times New Roman" w:cs="Times New Roman"/>
        </w:rPr>
        <w:t>-</w:t>
      </w:r>
      <w:r w:rsidR="00C92680" w:rsidRPr="00FD032F">
        <w:rPr>
          <w:rFonts w:ascii="Times New Roman" w:hAnsi="Times New Roman" w:cs="Times New Roman"/>
        </w:rPr>
        <w:t xml:space="preserve"> </w:t>
      </w:r>
      <w:r w:rsidRPr="00FD032F">
        <w:rPr>
          <w:rFonts w:ascii="Times New Roman" w:hAnsi="Times New Roman" w:cs="Times New Roman"/>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r w:rsidR="00B12192" w:rsidRPr="00FD032F">
        <w:rPr>
          <w:rFonts w:ascii="Times New Roman" w:hAnsi="Times New Roman" w:cs="Times New Roman"/>
        </w:rPr>
        <w:tab/>
      </w:r>
      <w:r w:rsidR="00B12192" w:rsidRPr="00FD032F">
        <w:rPr>
          <w:rFonts w:ascii="Times New Roman" w:hAnsi="Times New Roman" w:cs="Times New Roman"/>
        </w:rPr>
        <w:tab/>
      </w:r>
    </w:p>
    <w:p w14:paraId="040A3BCA" w14:textId="77777777" w:rsidR="00C7086D" w:rsidRPr="00FD032F" w:rsidRDefault="00BE5719" w:rsidP="00057DFA">
      <w:pPr>
        <w:widowControl w:val="0"/>
        <w:autoSpaceDE w:val="0"/>
        <w:autoSpaceDN w:val="0"/>
        <w:adjustRightInd w:val="0"/>
        <w:spacing w:before="240" w:line="276" w:lineRule="auto"/>
        <w:jc w:val="both"/>
        <w:rPr>
          <w:rFonts w:ascii="Times New Roman" w:hAnsi="Times New Roman" w:cs="Times New Roman"/>
        </w:rPr>
      </w:pPr>
      <w:r w:rsidRPr="00FD032F">
        <w:rPr>
          <w:rFonts w:ascii="Times New Roman" w:hAnsi="Times New Roman" w:cs="Times New Roman"/>
        </w:rPr>
        <w:t>- La Ley Orgánica 1/1996, de 15 de enero, de protección jurídica del menor, de modificación parcial del Código Civil y de la Ley de enjuiciamiento civil.</w:t>
      </w:r>
    </w:p>
    <w:p w14:paraId="321426C1" w14:textId="63EC872A" w:rsidR="00BE5719" w:rsidRPr="00FD032F" w:rsidRDefault="00BE5719" w:rsidP="00057DFA">
      <w:pPr>
        <w:widowControl w:val="0"/>
        <w:autoSpaceDE w:val="0"/>
        <w:autoSpaceDN w:val="0"/>
        <w:adjustRightInd w:val="0"/>
        <w:spacing w:before="240" w:line="276" w:lineRule="auto"/>
        <w:jc w:val="both"/>
        <w:rPr>
          <w:rFonts w:ascii="Times New Roman" w:hAnsi="Times New Roman" w:cs="Times New Roman"/>
        </w:rPr>
      </w:pPr>
      <w:r w:rsidRPr="00FD032F">
        <w:rPr>
          <w:rFonts w:ascii="Times New Roman" w:hAnsi="Times New Roman" w:cs="Times New Roman"/>
        </w:rPr>
        <w:t>- Real Decreto 1110/2015, de 11 de diciembre, por el que se regula el Registro Central de Delincuentes Sexuales</w:t>
      </w:r>
    </w:p>
    <w:p w14:paraId="4C7FB1D3" w14:textId="3AB695CD" w:rsidR="00BE5719" w:rsidRPr="00FD032F" w:rsidRDefault="00BE5719" w:rsidP="00057DFA">
      <w:pPr>
        <w:autoSpaceDE w:val="0"/>
        <w:autoSpaceDN w:val="0"/>
        <w:adjustRightInd w:val="0"/>
        <w:spacing w:before="240" w:after="0" w:line="276" w:lineRule="auto"/>
        <w:jc w:val="both"/>
        <w:rPr>
          <w:rFonts w:ascii="Times New Roman" w:hAnsi="Times New Roman" w:cs="Times New Roman"/>
        </w:rPr>
      </w:pPr>
      <w:r w:rsidRPr="00FD032F">
        <w:rPr>
          <w:rFonts w:ascii="Times New Roman" w:hAnsi="Times New Roman" w:cs="Times New Roman"/>
        </w:rPr>
        <w:t>- Ley 2/2024, de 15 de febrero, de Infancia y Adolescencia</w:t>
      </w:r>
    </w:p>
    <w:p w14:paraId="0D23DE2D" w14:textId="40F92DAF" w:rsidR="00591824" w:rsidRPr="00FD032F" w:rsidRDefault="00591824" w:rsidP="00057DFA">
      <w:pPr>
        <w:autoSpaceDE w:val="0"/>
        <w:autoSpaceDN w:val="0"/>
        <w:adjustRightInd w:val="0"/>
        <w:spacing w:before="240" w:after="0" w:line="276" w:lineRule="auto"/>
        <w:jc w:val="both"/>
        <w:rPr>
          <w:rFonts w:ascii="Times New Roman" w:hAnsi="Times New Roman" w:cs="Times New Roman"/>
        </w:rPr>
      </w:pPr>
      <w:r w:rsidRPr="00FD032F">
        <w:rPr>
          <w:rFonts w:ascii="Times New Roman" w:hAnsi="Times New Roman" w:cs="Times New Roman"/>
        </w:rPr>
        <w:t>-</w:t>
      </w:r>
      <w:r w:rsidR="00900EA6">
        <w:rPr>
          <w:rFonts w:ascii="Times New Roman" w:hAnsi="Times New Roman" w:cs="Times New Roman"/>
        </w:rPr>
        <w:t xml:space="preserve"> </w:t>
      </w:r>
      <w:r w:rsidRPr="00FD032F">
        <w:rPr>
          <w:rFonts w:ascii="Times New Roman" w:hAnsi="Times New Roman" w:cs="Times New Roman"/>
        </w:rPr>
        <w:t>Ley 9/2017, de 8 de noviembre, de Contratos del Sector Público</w:t>
      </w:r>
    </w:p>
    <w:p w14:paraId="3F0333F2" w14:textId="77777777" w:rsidR="002F237B" w:rsidRPr="00FD032F" w:rsidRDefault="002F237B" w:rsidP="00057DFA">
      <w:pPr>
        <w:autoSpaceDE w:val="0"/>
        <w:autoSpaceDN w:val="0"/>
        <w:adjustRightInd w:val="0"/>
        <w:spacing w:line="276" w:lineRule="auto"/>
        <w:jc w:val="both"/>
        <w:rPr>
          <w:rFonts w:ascii="Times New Roman" w:eastAsia="Times New Roman" w:hAnsi="Times New Roman" w:cs="Times New Roman"/>
          <w:b/>
          <w:lang w:val="es-ES_tradnl" w:eastAsia="es-ES"/>
        </w:rPr>
      </w:pPr>
    </w:p>
    <w:p w14:paraId="1766EB92" w14:textId="2D544C2F" w:rsidR="009B15AA" w:rsidRPr="00FD032F" w:rsidRDefault="002F237B" w:rsidP="008E6DB0">
      <w:pPr>
        <w:autoSpaceDE w:val="0"/>
        <w:autoSpaceDN w:val="0"/>
        <w:adjustRightInd w:val="0"/>
        <w:spacing w:line="276" w:lineRule="auto"/>
        <w:jc w:val="both"/>
        <w:rPr>
          <w:rFonts w:ascii="Times New Roman" w:hAnsi="Times New Roman" w:cs="Times New Roman"/>
        </w:rPr>
      </w:pPr>
      <w:r w:rsidRPr="00FD032F">
        <w:rPr>
          <w:rFonts w:ascii="Times New Roman" w:eastAsia="Times New Roman" w:hAnsi="Times New Roman" w:cs="Times New Roman"/>
          <w:b/>
          <w:lang w:val="es-ES_tradnl" w:eastAsia="es-ES"/>
        </w:rPr>
        <w:t>2.2 Denominaciones convenidas</w:t>
      </w:r>
      <w:r w:rsidR="004970E8" w:rsidRPr="00FD032F">
        <w:rPr>
          <w:rFonts w:ascii="Times New Roman" w:hAnsi="Times New Roman" w:cs="Times New Roman"/>
        </w:rPr>
        <w:t xml:space="preserve"> </w:t>
      </w:r>
    </w:p>
    <w:p w14:paraId="2450D35D" w14:textId="508E93D8" w:rsidR="009B15AA" w:rsidRPr="007B3BC7" w:rsidRDefault="004970E8" w:rsidP="00057DFA">
      <w:pPr>
        <w:autoSpaceDE w:val="0"/>
        <w:autoSpaceDN w:val="0"/>
        <w:adjustRightInd w:val="0"/>
        <w:spacing w:line="276" w:lineRule="auto"/>
        <w:jc w:val="both"/>
        <w:rPr>
          <w:rFonts w:ascii="Times New Roman" w:hAnsi="Times New Roman" w:cs="Times New Roman"/>
        </w:rPr>
      </w:pPr>
      <w:r w:rsidRPr="007B3BC7">
        <w:rPr>
          <w:rFonts w:ascii="Times New Roman" w:hAnsi="Times New Roman" w:cs="Times New Roman"/>
        </w:rPr>
        <w:sym w:font="Symbol" w:char="F0B7"/>
      </w:r>
      <w:r w:rsidRPr="007B3BC7">
        <w:rPr>
          <w:rFonts w:ascii="Times New Roman" w:hAnsi="Times New Roman" w:cs="Times New Roman"/>
        </w:rPr>
        <w:t xml:space="preserve"> </w:t>
      </w:r>
      <w:r w:rsidRPr="007B3BC7">
        <w:rPr>
          <w:rFonts w:ascii="Times New Roman" w:hAnsi="Times New Roman" w:cs="Times New Roman"/>
          <w:b/>
        </w:rPr>
        <w:t xml:space="preserve">Centro de control y de </w:t>
      </w:r>
      <w:proofErr w:type="gramStart"/>
      <w:r w:rsidRPr="007B3BC7">
        <w:rPr>
          <w:rFonts w:ascii="Times New Roman" w:hAnsi="Times New Roman" w:cs="Times New Roman"/>
          <w:b/>
        </w:rPr>
        <w:t>video</w:t>
      </w:r>
      <w:r w:rsidR="0041002D">
        <w:rPr>
          <w:rFonts w:ascii="Times New Roman" w:hAnsi="Times New Roman" w:cs="Times New Roman"/>
          <w:b/>
        </w:rPr>
        <w:t>-</w:t>
      </w:r>
      <w:r w:rsidRPr="007B3BC7">
        <w:rPr>
          <w:rFonts w:ascii="Times New Roman" w:hAnsi="Times New Roman" w:cs="Times New Roman"/>
          <w:b/>
        </w:rPr>
        <w:t>vigilancia</w:t>
      </w:r>
      <w:proofErr w:type="gramEnd"/>
      <w:r w:rsidRPr="007B3BC7">
        <w:rPr>
          <w:rFonts w:ascii="Times New Roman" w:hAnsi="Times New Roman" w:cs="Times New Roman"/>
        </w:rPr>
        <w:t xml:space="preserve"> (C</w:t>
      </w:r>
      <w:r w:rsidR="003A6284" w:rsidRPr="007B3BC7">
        <w:rPr>
          <w:rFonts w:ascii="Times New Roman" w:hAnsi="Times New Roman" w:cs="Times New Roman"/>
        </w:rPr>
        <w:t>CTV</w:t>
      </w:r>
      <w:r w:rsidRPr="007B3BC7">
        <w:rPr>
          <w:rFonts w:ascii="Times New Roman" w:hAnsi="Times New Roman" w:cs="Times New Roman"/>
        </w:rPr>
        <w:t>): Dependencia del interior del inmueble donde se centraliza la gestión de los sistemas de seguridad de</w:t>
      </w:r>
      <w:r w:rsidR="003A6284" w:rsidRPr="007B3BC7">
        <w:rPr>
          <w:rFonts w:ascii="Times New Roman" w:hAnsi="Times New Roman" w:cs="Times New Roman"/>
        </w:rPr>
        <w:t xml:space="preserve"> las instalaciones objeto del contrato</w:t>
      </w:r>
      <w:r w:rsidRPr="007B3BC7">
        <w:rPr>
          <w:rFonts w:ascii="Times New Roman" w:hAnsi="Times New Roman" w:cs="Times New Roman"/>
        </w:rPr>
        <w:t xml:space="preserve"> y se encuentre habilitada para que sea atendida las 24 horas por vigilantes de seguridad. </w:t>
      </w:r>
    </w:p>
    <w:p w14:paraId="2DC9B5B2" w14:textId="75945E8D" w:rsidR="009B15AA" w:rsidRPr="007B3BC7" w:rsidRDefault="004970E8" w:rsidP="00057DFA">
      <w:pPr>
        <w:autoSpaceDE w:val="0"/>
        <w:autoSpaceDN w:val="0"/>
        <w:adjustRightInd w:val="0"/>
        <w:spacing w:line="276" w:lineRule="auto"/>
        <w:jc w:val="both"/>
        <w:rPr>
          <w:rFonts w:ascii="Times New Roman" w:hAnsi="Times New Roman" w:cs="Times New Roman"/>
        </w:rPr>
      </w:pPr>
      <w:r w:rsidRPr="007B3BC7">
        <w:rPr>
          <w:rFonts w:ascii="Times New Roman" w:hAnsi="Times New Roman" w:cs="Times New Roman"/>
        </w:rPr>
        <w:sym w:font="Symbol" w:char="F0B7"/>
      </w:r>
      <w:r w:rsidRPr="007B3BC7">
        <w:rPr>
          <w:rFonts w:ascii="Times New Roman" w:hAnsi="Times New Roman" w:cs="Times New Roman"/>
        </w:rPr>
        <w:t xml:space="preserve"> </w:t>
      </w:r>
      <w:r w:rsidRPr="007B3BC7">
        <w:rPr>
          <w:rFonts w:ascii="Times New Roman" w:hAnsi="Times New Roman" w:cs="Times New Roman"/>
          <w:b/>
        </w:rPr>
        <w:t>Puesto de control</w:t>
      </w:r>
      <w:r w:rsidR="003A6284" w:rsidRPr="007B3BC7">
        <w:rPr>
          <w:rFonts w:ascii="Times New Roman" w:hAnsi="Times New Roman" w:cs="Times New Roman"/>
          <w:b/>
        </w:rPr>
        <w:t xml:space="preserve"> de seguridad</w:t>
      </w:r>
      <w:r w:rsidRPr="007B3BC7">
        <w:rPr>
          <w:rFonts w:ascii="Times New Roman" w:hAnsi="Times New Roman" w:cs="Times New Roman"/>
        </w:rPr>
        <w:t>: Lugar próximo a cualquier entrada del inmueble, convenientemente habilitado y equipado con los dispositivos de seguridad necesarios para que los/las vi</w:t>
      </w:r>
      <w:r w:rsidR="00E412BE">
        <w:rPr>
          <w:rFonts w:ascii="Times New Roman" w:hAnsi="Times New Roman" w:cs="Times New Roman"/>
        </w:rPr>
        <w:t xml:space="preserve">gilantes controlen el acceso del personal y </w:t>
      </w:r>
      <w:r w:rsidRPr="007B3BC7">
        <w:rPr>
          <w:rFonts w:ascii="Times New Roman" w:hAnsi="Times New Roman" w:cs="Times New Roman"/>
        </w:rPr>
        <w:t>personas usuarias.</w:t>
      </w:r>
    </w:p>
    <w:p w14:paraId="1CB5C98B" w14:textId="77777777" w:rsidR="004970E8" w:rsidRPr="007B3BC7" w:rsidRDefault="004970E8" w:rsidP="00057DFA">
      <w:pPr>
        <w:autoSpaceDE w:val="0"/>
        <w:autoSpaceDN w:val="0"/>
        <w:adjustRightInd w:val="0"/>
        <w:spacing w:line="276" w:lineRule="auto"/>
        <w:jc w:val="both"/>
        <w:rPr>
          <w:rFonts w:ascii="Times New Roman" w:hAnsi="Times New Roman" w:cs="Times New Roman"/>
        </w:rPr>
      </w:pPr>
      <w:r w:rsidRPr="007B3BC7">
        <w:rPr>
          <w:rFonts w:ascii="Times New Roman" w:hAnsi="Times New Roman" w:cs="Times New Roman"/>
        </w:rPr>
        <w:sym w:font="Symbol" w:char="F0B7"/>
      </w:r>
      <w:r w:rsidRPr="007B3BC7">
        <w:rPr>
          <w:rFonts w:ascii="Times New Roman" w:hAnsi="Times New Roman" w:cs="Times New Roman"/>
        </w:rPr>
        <w:t xml:space="preserve"> </w:t>
      </w:r>
      <w:r w:rsidRPr="007B3BC7">
        <w:rPr>
          <w:rFonts w:ascii="Times New Roman" w:hAnsi="Times New Roman" w:cs="Times New Roman"/>
          <w:b/>
        </w:rPr>
        <w:t>Punto de control</w:t>
      </w:r>
      <w:r w:rsidRPr="007B3BC7">
        <w:rPr>
          <w:rFonts w:ascii="Times New Roman" w:hAnsi="Times New Roman" w:cs="Times New Roman"/>
        </w:rPr>
        <w:t xml:space="preserve">: lugar destinado a controlar la circulación por el interior del inmueble y el paso a las zonas de uso restringido, por parte de vigilantes. </w:t>
      </w:r>
    </w:p>
    <w:p w14:paraId="723DC697" w14:textId="4612BBA0" w:rsidR="002453E1" w:rsidRDefault="004970E8" w:rsidP="00E868BC">
      <w:pPr>
        <w:autoSpaceDE w:val="0"/>
        <w:autoSpaceDN w:val="0"/>
        <w:adjustRightInd w:val="0"/>
        <w:spacing w:line="276" w:lineRule="auto"/>
        <w:jc w:val="both"/>
        <w:rPr>
          <w:rFonts w:ascii="Times New Roman" w:eastAsia="Times New Roman" w:hAnsi="Times New Roman" w:cs="Times New Roman"/>
          <w:b/>
          <w:lang w:val="es-ES_tradnl" w:eastAsia="es-ES"/>
        </w:rPr>
      </w:pPr>
      <w:r w:rsidRPr="007B3BC7">
        <w:rPr>
          <w:rFonts w:ascii="Times New Roman" w:hAnsi="Times New Roman" w:cs="Times New Roman"/>
        </w:rPr>
        <w:sym w:font="Symbol" w:char="F0B7"/>
      </w:r>
      <w:r w:rsidRPr="007B3BC7">
        <w:rPr>
          <w:rFonts w:ascii="Times New Roman" w:hAnsi="Times New Roman" w:cs="Times New Roman"/>
        </w:rPr>
        <w:t xml:space="preserve"> </w:t>
      </w:r>
      <w:r w:rsidRPr="007B3BC7">
        <w:rPr>
          <w:rFonts w:ascii="Times New Roman" w:hAnsi="Times New Roman" w:cs="Times New Roman"/>
          <w:b/>
        </w:rPr>
        <w:t>Responsable del contrato</w:t>
      </w:r>
      <w:r w:rsidRPr="007B3BC7">
        <w:rPr>
          <w:rFonts w:ascii="Times New Roman" w:hAnsi="Times New Roman" w:cs="Times New Roman"/>
        </w:rPr>
        <w:t>: Persona f</w:t>
      </w:r>
      <w:r w:rsidR="007B3BC7" w:rsidRPr="007B3BC7">
        <w:rPr>
          <w:rFonts w:ascii="Times New Roman" w:hAnsi="Times New Roman" w:cs="Times New Roman"/>
        </w:rPr>
        <w:t xml:space="preserve">ísica </w:t>
      </w:r>
      <w:r w:rsidR="009B15AA" w:rsidRPr="007B3BC7">
        <w:rPr>
          <w:rFonts w:ascii="Times New Roman" w:hAnsi="Times New Roman" w:cs="Times New Roman"/>
        </w:rPr>
        <w:t>designada por el Departamento</w:t>
      </w:r>
      <w:r w:rsidRPr="007B3BC7">
        <w:rPr>
          <w:rFonts w:ascii="Times New Roman" w:hAnsi="Times New Roman" w:cs="Times New Roman"/>
        </w:rPr>
        <w:t xml:space="preserve"> para supervisar la ejecución del contrato, adoptar decisiones y dictar las instrucciones necesarias con el fin de asegurar la correcta realización de la prestación pactada</w:t>
      </w:r>
    </w:p>
    <w:p w14:paraId="57B4D1E0" w14:textId="46232B06" w:rsidR="00E868BC" w:rsidRDefault="00E868BC" w:rsidP="00E868BC">
      <w:pPr>
        <w:autoSpaceDE w:val="0"/>
        <w:autoSpaceDN w:val="0"/>
        <w:adjustRightInd w:val="0"/>
        <w:spacing w:line="276" w:lineRule="auto"/>
        <w:jc w:val="both"/>
        <w:rPr>
          <w:rFonts w:ascii="Times New Roman" w:eastAsia="Times New Roman" w:hAnsi="Times New Roman" w:cs="Times New Roman"/>
          <w:lang w:val="es-ES_tradnl" w:eastAsia="es-ES"/>
        </w:rPr>
      </w:pPr>
    </w:p>
    <w:p w14:paraId="4E36580D" w14:textId="3DF379DE" w:rsidR="00E868BC" w:rsidRPr="00C0015D" w:rsidRDefault="00E868BC" w:rsidP="00A36C56">
      <w:pPr>
        <w:autoSpaceDE w:val="0"/>
        <w:autoSpaceDN w:val="0"/>
        <w:adjustRightInd w:val="0"/>
        <w:spacing w:after="0" w:line="240" w:lineRule="auto"/>
        <w:jc w:val="both"/>
        <w:rPr>
          <w:rFonts w:ascii="Times New Roman" w:eastAsia="Times New Roman" w:hAnsi="Times New Roman" w:cs="Times New Roman"/>
          <w:b/>
          <w:i/>
          <w:u w:val="single"/>
          <w:lang w:eastAsia="es-ES"/>
        </w:rPr>
      </w:pPr>
      <w:r w:rsidRPr="00C0015D">
        <w:rPr>
          <w:rFonts w:ascii="Times New Roman" w:eastAsia="Times New Roman" w:hAnsi="Times New Roman" w:cs="Times New Roman"/>
          <w:b/>
          <w:i/>
          <w:u w:val="single"/>
          <w:lang w:eastAsia="es-ES"/>
        </w:rPr>
        <w:t>3.- PROGRAMA INFORMATI</w:t>
      </w:r>
      <w:r w:rsidR="008E6DB0" w:rsidRPr="00C0015D">
        <w:rPr>
          <w:rFonts w:ascii="Times New Roman" w:eastAsia="Times New Roman" w:hAnsi="Times New Roman" w:cs="Times New Roman"/>
          <w:b/>
          <w:i/>
          <w:u w:val="single"/>
          <w:lang w:eastAsia="es-ES"/>
        </w:rPr>
        <w:t>CO</w:t>
      </w:r>
      <w:r w:rsidRPr="00C0015D">
        <w:rPr>
          <w:rFonts w:ascii="Times New Roman" w:eastAsia="Times New Roman" w:hAnsi="Times New Roman" w:cs="Times New Roman"/>
          <w:b/>
          <w:i/>
          <w:u w:val="single"/>
          <w:lang w:eastAsia="es-ES"/>
        </w:rPr>
        <w:t xml:space="preserve"> DE GESTIÓN DE LA PRESTACIÓN:</w:t>
      </w:r>
    </w:p>
    <w:p w14:paraId="7B34B073" w14:textId="77777777" w:rsidR="00A36C56" w:rsidRPr="00C0015D" w:rsidRDefault="00A36C56" w:rsidP="00A36C56">
      <w:pPr>
        <w:autoSpaceDE w:val="0"/>
        <w:autoSpaceDN w:val="0"/>
        <w:adjustRightInd w:val="0"/>
        <w:spacing w:after="0" w:line="240" w:lineRule="auto"/>
        <w:jc w:val="both"/>
        <w:rPr>
          <w:rFonts w:ascii="Times New Roman" w:eastAsia="Times New Roman" w:hAnsi="Times New Roman" w:cs="Times New Roman"/>
          <w:b/>
          <w:i/>
          <w:u w:val="single"/>
          <w:lang w:eastAsia="es-ES"/>
        </w:rPr>
      </w:pPr>
    </w:p>
    <w:p w14:paraId="482475AE" w14:textId="6DECFC39" w:rsidR="00E868BC" w:rsidRPr="00C0015D" w:rsidRDefault="00E868BC" w:rsidP="00E868BC">
      <w:pPr>
        <w:autoSpaceDE w:val="0"/>
        <w:autoSpaceDN w:val="0"/>
        <w:adjustRightInd w:val="0"/>
        <w:spacing w:line="276" w:lineRule="auto"/>
        <w:jc w:val="both"/>
        <w:rPr>
          <w:rFonts w:ascii="Times New Roman" w:eastAsia="Times New Roman" w:hAnsi="Times New Roman" w:cs="Times New Roman"/>
          <w:lang w:val="es-ES_tradnl" w:eastAsia="es-ES"/>
        </w:rPr>
      </w:pPr>
      <w:r w:rsidRPr="00C0015D">
        <w:rPr>
          <w:rFonts w:ascii="Times New Roman" w:eastAsia="Times New Roman" w:hAnsi="Times New Roman" w:cs="Times New Roman"/>
          <w:lang w:val="es-ES_tradnl" w:eastAsia="es-ES"/>
        </w:rPr>
        <w:t xml:space="preserve">La empresa deberá de </w:t>
      </w:r>
      <w:r w:rsidR="00900EA6" w:rsidRPr="00C0015D">
        <w:rPr>
          <w:rFonts w:ascii="Times New Roman" w:eastAsia="Times New Roman" w:hAnsi="Times New Roman" w:cs="Times New Roman"/>
          <w:lang w:val="es-ES_tradnl" w:eastAsia="es-ES"/>
        </w:rPr>
        <w:t xml:space="preserve">estar dotada </w:t>
      </w:r>
      <w:r w:rsidRPr="00C0015D">
        <w:rPr>
          <w:rFonts w:ascii="Times New Roman" w:eastAsia="Times New Roman" w:hAnsi="Times New Roman" w:cs="Times New Roman"/>
          <w:lang w:val="es-ES_tradnl" w:eastAsia="es-ES"/>
        </w:rPr>
        <w:t xml:space="preserve">de un programa </w:t>
      </w:r>
      <w:r w:rsidR="00900EA6" w:rsidRPr="00C0015D">
        <w:rPr>
          <w:rFonts w:ascii="Times New Roman" w:eastAsia="Times New Roman" w:hAnsi="Times New Roman" w:cs="Times New Roman"/>
          <w:lang w:val="es-ES_tradnl" w:eastAsia="es-ES"/>
        </w:rPr>
        <w:t xml:space="preserve">informático </w:t>
      </w:r>
      <w:r w:rsidRPr="00C0015D">
        <w:rPr>
          <w:rFonts w:ascii="Times New Roman" w:eastAsia="Times New Roman" w:hAnsi="Times New Roman" w:cs="Times New Roman"/>
          <w:lang w:val="es-ES_tradnl" w:eastAsia="es-ES"/>
        </w:rPr>
        <w:t>de gestión centralizada del que se obtenga el siguiente resultado:</w:t>
      </w:r>
    </w:p>
    <w:p w14:paraId="6927DC84" w14:textId="25D9C651" w:rsidR="00E868BC" w:rsidRPr="00DC323B" w:rsidRDefault="00E868BC" w:rsidP="00C044D3">
      <w:pPr>
        <w:autoSpaceDE w:val="0"/>
        <w:autoSpaceDN w:val="0"/>
        <w:adjustRightInd w:val="0"/>
        <w:spacing w:line="276" w:lineRule="auto"/>
        <w:ind w:left="708"/>
        <w:jc w:val="both"/>
        <w:rPr>
          <w:rFonts w:ascii="Times New Roman" w:eastAsia="Times New Roman" w:hAnsi="Times New Roman" w:cs="Times New Roman"/>
          <w:lang w:val="es-ES_tradnl" w:eastAsia="es-ES"/>
        </w:rPr>
      </w:pPr>
      <w:r w:rsidRPr="00C0015D">
        <w:rPr>
          <w:rFonts w:ascii="Times New Roman" w:eastAsia="Times New Roman" w:hAnsi="Times New Roman" w:cs="Times New Roman"/>
          <w:lang w:val="es-ES_tradnl" w:eastAsia="es-ES"/>
        </w:rPr>
        <w:t>- Gesti</w:t>
      </w:r>
      <w:r w:rsidR="00FB1CD2" w:rsidRPr="00C0015D">
        <w:rPr>
          <w:rFonts w:ascii="Times New Roman" w:eastAsia="Times New Roman" w:hAnsi="Times New Roman" w:cs="Times New Roman"/>
          <w:lang w:val="es-ES_tradnl" w:eastAsia="es-ES"/>
        </w:rPr>
        <w:t>ón de entradas y salidas de los vigilantes</w:t>
      </w:r>
      <w:r w:rsidR="00900EA6" w:rsidRPr="00C0015D">
        <w:rPr>
          <w:rFonts w:ascii="Times New Roman" w:eastAsia="Times New Roman" w:hAnsi="Times New Roman" w:cs="Times New Roman"/>
          <w:lang w:val="es-ES_tradnl" w:eastAsia="es-ES"/>
        </w:rPr>
        <w:t xml:space="preserve"> (fichaje diario de entrada y salida</w:t>
      </w:r>
      <w:r w:rsidR="00C0015D" w:rsidRPr="00C0015D">
        <w:rPr>
          <w:rFonts w:ascii="Times New Roman" w:eastAsia="Times New Roman" w:hAnsi="Times New Roman" w:cs="Times New Roman"/>
          <w:lang w:val="es-ES_tradnl" w:eastAsia="es-ES"/>
        </w:rPr>
        <w:t>)</w:t>
      </w:r>
      <w:r w:rsidR="00DC323B">
        <w:rPr>
          <w:rFonts w:ascii="Times New Roman" w:eastAsia="Times New Roman" w:hAnsi="Times New Roman" w:cs="Times New Roman"/>
          <w:lang w:val="es-ES_tradnl" w:eastAsia="es-ES"/>
        </w:rPr>
        <w:t xml:space="preserve"> c</w:t>
      </w:r>
      <w:r w:rsidR="00C0015D" w:rsidRPr="00DC323B">
        <w:rPr>
          <w:rFonts w:ascii="Times New Roman" w:eastAsia="Times New Roman" w:hAnsi="Times New Roman" w:cs="Times New Roman"/>
          <w:lang w:val="es-ES_tradnl" w:eastAsia="es-ES"/>
        </w:rPr>
        <w:t>on aviso inmediato al CCTV de Bilbao</w:t>
      </w:r>
    </w:p>
    <w:p w14:paraId="3FFC56DA" w14:textId="14A861A1" w:rsidR="00FB1CD2" w:rsidRPr="00C0015D" w:rsidRDefault="00900EA6" w:rsidP="00C044D3">
      <w:pPr>
        <w:autoSpaceDE w:val="0"/>
        <w:autoSpaceDN w:val="0"/>
        <w:adjustRightInd w:val="0"/>
        <w:spacing w:line="276" w:lineRule="auto"/>
        <w:ind w:left="708"/>
        <w:jc w:val="both"/>
        <w:rPr>
          <w:rFonts w:ascii="Times New Roman" w:eastAsia="Times New Roman" w:hAnsi="Times New Roman" w:cs="Times New Roman"/>
          <w:lang w:val="es-ES_tradnl" w:eastAsia="es-ES"/>
        </w:rPr>
      </w:pPr>
      <w:r w:rsidRPr="00C0015D">
        <w:rPr>
          <w:rFonts w:ascii="Times New Roman" w:eastAsia="Times New Roman" w:hAnsi="Times New Roman" w:cs="Times New Roman"/>
          <w:lang w:val="es-ES_tradnl" w:eastAsia="es-ES"/>
        </w:rPr>
        <w:t>-Parte de trabajo diario: el parte de trabajo diario deberá de contener, como mínimo, los campos que se recogen en el modelo de parte de trabajo que se recoge en el Anexo IV</w:t>
      </w:r>
    </w:p>
    <w:p w14:paraId="2558C746" w14:textId="3D27766C" w:rsidR="00900EA6" w:rsidRPr="0041002D" w:rsidRDefault="00900EA6" w:rsidP="00C044D3">
      <w:pPr>
        <w:autoSpaceDE w:val="0"/>
        <w:autoSpaceDN w:val="0"/>
        <w:adjustRightInd w:val="0"/>
        <w:spacing w:line="276" w:lineRule="auto"/>
        <w:ind w:left="708"/>
        <w:jc w:val="both"/>
        <w:rPr>
          <w:rFonts w:ascii="Times New Roman" w:eastAsia="Times New Roman" w:hAnsi="Times New Roman" w:cs="Times New Roman"/>
          <w:lang w:val="es-ES_tradnl" w:eastAsia="es-ES"/>
        </w:rPr>
      </w:pPr>
      <w:r w:rsidRPr="00C0015D">
        <w:rPr>
          <w:rFonts w:ascii="Times New Roman" w:eastAsia="Times New Roman" w:hAnsi="Times New Roman" w:cs="Times New Roman"/>
          <w:lang w:val="es-ES_tradnl" w:eastAsia="es-ES"/>
        </w:rPr>
        <w:t xml:space="preserve">- Parte de incidencias: Este parte deberá de </w:t>
      </w:r>
      <w:r w:rsidRPr="0041002D">
        <w:rPr>
          <w:rFonts w:ascii="Times New Roman" w:eastAsia="Times New Roman" w:hAnsi="Times New Roman" w:cs="Times New Roman"/>
          <w:lang w:val="es-ES_tradnl" w:eastAsia="es-ES"/>
        </w:rPr>
        <w:t xml:space="preserve">contener </w:t>
      </w:r>
      <w:r w:rsidRPr="00DB2BB0">
        <w:rPr>
          <w:rFonts w:ascii="Times New Roman" w:eastAsia="Times New Roman" w:hAnsi="Times New Roman" w:cs="Times New Roman"/>
          <w:lang w:val="es-ES_tradnl" w:eastAsia="es-ES"/>
        </w:rPr>
        <w:t>como mínimo los conceptos que</w:t>
      </w:r>
      <w:r w:rsidR="00DB2BB0" w:rsidRPr="00DB2BB0">
        <w:rPr>
          <w:rFonts w:ascii="Times New Roman" w:eastAsia="Times New Roman" w:hAnsi="Times New Roman" w:cs="Times New Roman"/>
          <w:lang w:val="es-ES_tradnl" w:eastAsia="es-ES"/>
        </w:rPr>
        <w:t xml:space="preserve"> determine el responsable del </w:t>
      </w:r>
      <w:r w:rsidR="0041002D" w:rsidRPr="00DB2BB0">
        <w:rPr>
          <w:rFonts w:ascii="Times New Roman" w:eastAsia="Times New Roman" w:hAnsi="Times New Roman" w:cs="Times New Roman"/>
          <w:lang w:val="es-ES_tradnl" w:eastAsia="es-ES"/>
        </w:rPr>
        <w:t xml:space="preserve">contrato. </w:t>
      </w:r>
    </w:p>
    <w:p w14:paraId="058AB28F" w14:textId="70B85ED9" w:rsidR="00AA7839" w:rsidRPr="00C0015D" w:rsidRDefault="00AA7839" w:rsidP="00C044D3">
      <w:pPr>
        <w:autoSpaceDE w:val="0"/>
        <w:autoSpaceDN w:val="0"/>
        <w:adjustRightInd w:val="0"/>
        <w:spacing w:line="276" w:lineRule="auto"/>
        <w:ind w:left="708"/>
        <w:jc w:val="both"/>
        <w:rPr>
          <w:rFonts w:ascii="Times New Roman" w:eastAsia="Times New Roman" w:hAnsi="Times New Roman" w:cs="Times New Roman"/>
          <w:lang w:val="es-ES_tradnl" w:eastAsia="es-ES"/>
        </w:rPr>
      </w:pPr>
      <w:r w:rsidRPr="00C0015D">
        <w:rPr>
          <w:rFonts w:ascii="Times New Roman" w:eastAsia="Times New Roman" w:hAnsi="Times New Roman" w:cs="Times New Roman"/>
          <w:lang w:val="es-ES_tradnl" w:eastAsia="es-ES"/>
        </w:rPr>
        <w:t xml:space="preserve">- Grado de cumplimiento / incumplimiento en las operativas definidas por la entidad contratante que permita </w:t>
      </w:r>
      <w:r w:rsidRPr="00C0015D">
        <w:rPr>
          <w:rFonts w:ascii="Times New Roman" w:eastAsia="Verdana" w:hAnsi="Times New Roman" w:cs="Times New Roman"/>
          <w:color w:val="000000"/>
        </w:rPr>
        <w:t>la supervisión en continuo de las operativas definidas</w:t>
      </w:r>
    </w:p>
    <w:p w14:paraId="46798532" w14:textId="77777777" w:rsidR="00AA7839" w:rsidRPr="00C044D3" w:rsidRDefault="00AA7839" w:rsidP="00AA7839">
      <w:pPr>
        <w:spacing w:line="276" w:lineRule="auto"/>
        <w:ind w:firstLine="708"/>
        <w:contextualSpacing/>
        <w:jc w:val="both"/>
        <w:rPr>
          <w:rFonts w:ascii="Times New Roman" w:eastAsia="Times New Roman" w:hAnsi="Times New Roman" w:cs="Times New Roman"/>
          <w:highlight w:val="cyan"/>
          <w:lang w:val="es-ES_tradnl" w:eastAsia="es-ES"/>
        </w:rPr>
      </w:pPr>
    </w:p>
    <w:p w14:paraId="3EFCA6EE" w14:textId="0612444F" w:rsidR="00900EA6" w:rsidRPr="00C0015D" w:rsidRDefault="00900EA6" w:rsidP="00900EA6">
      <w:pPr>
        <w:autoSpaceDE w:val="0"/>
        <w:autoSpaceDN w:val="0"/>
        <w:adjustRightInd w:val="0"/>
        <w:spacing w:line="276" w:lineRule="auto"/>
        <w:jc w:val="both"/>
        <w:rPr>
          <w:rFonts w:ascii="Times New Roman" w:eastAsia="Times New Roman" w:hAnsi="Times New Roman" w:cs="Times New Roman"/>
          <w:lang w:val="es-ES_tradnl" w:eastAsia="es-ES"/>
        </w:rPr>
      </w:pPr>
      <w:r w:rsidRPr="00C0015D">
        <w:rPr>
          <w:rFonts w:ascii="Times New Roman" w:eastAsia="Times New Roman" w:hAnsi="Times New Roman" w:cs="Times New Roman"/>
          <w:lang w:val="es-ES_tradnl" w:eastAsia="es-ES"/>
        </w:rPr>
        <w:t>El sistema estará configurado de forma que las</w:t>
      </w:r>
      <w:r w:rsidR="00A36C56" w:rsidRPr="00C0015D">
        <w:rPr>
          <w:rFonts w:ascii="Times New Roman" w:eastAsia="Times New Roman" w:hAnsi="Times New Roman" w:cs="Times New Roman"/>
          <w:lang w:val="es-ES_tradnl" w:eastAsia="es-ES"/>
        </w:rPr>
        <w:t xml:space="preserve"> distintas circunstancias que afectan al servicio diariamente sean conocidas de inmediato por los responsables del contrato, sean demoras en la apertura de sedes, descubiertos de vigilantes o</w:t>
      </w:r>
      <w:r w:rsidRPr="00C0015D">
        <w:rPr>
          <w:rFonts w:ascii="Times New Roman" w:eastAsia="Times New Roman" w:hAnsi="Times New Roman" w:cs="Times New Roman"/>
          <w:lang w:val="es-ES_tradnl" w:eastAsia="es-ES"/>
        </w:rPr>
        <w:t xml:space="preserve"> in</w:t>
      </w:r>
      <w:r w:rsidR="00A36C56" w:rsidRPr="00C0015D">
        <w:rPr>
          <w:rFonts w:ascii="Times New Roman" w:eastAsia="Times New Roman" w:hAnsi="Times New Roman" w:cs="Times New Roman"/>
          <w:lang w:val="es-ES_tradnl" w:eastAsia="es-ES"/>
        </w:rPr>
        <w:t xml:space="preserve">cidencias de cualquier tipo, que el sistema deberá de recoger y comunicar en tiempo real vía telemática a </w:t>
      </w:r>
      <w:proofErr w:type="spellStart"/>
      <w:r w:rsidR="00C0015D" w:rsidRPr="00C0015D">
        <w:rPr>
          <w:rFonts w:ascii="Times New Roman" w:eastAsia="Times New Roman" w:hAnsi="Times New Roman" w:cs="Times New Roman"/>
          <w:lang w:val="es-ES_tradnl" w:eastAsia="es-ES"/>
        </w:rPr>
        <w:t>a</w:t>
      </w:r>
      <w:proofErr w:type="spellEnd"/>
      <w:r w:rsidR="00C0015D" w:rsidRPr="00C0015D">
        <w:rPr>
          <w:rFonts w:ascii="Times New Roman" w:eastAsia="Times New Roman" w:hAnsi="Times New Roman" w:cs="Times New Roman"/>
          <w:lang w:val="es-ES_tradnl" w:eastAsia="es-ES"/>
        </w:rPr>
        <w:t xml:space="preserve"> las personas designadas </w:t>
      </w:r>
      <w:r w:rsidR="00A36C56" w:rsidRPr="00C0015D">
        <w:rPr>
          <w:rFonts w:ascii="Times New Roman" w:eastAsia="Times New Roman" w:hAnsi="Times New Roman" w:cs="Times New Roman"/>
          <w:lang w:val="es-ES_tradnl" w:eastAsia="es-ES"/>
        </w:rPr>
        <w:t xml:space="preserve">en función de la gravedad de </w:t>
      </w:r>
      <w:proofErr w:type="gramStart"/>
      <w:r w:rsidR="00A36C56" w:rsidRPr="00C0015D">
        <w:rPr>
          <w:rFonts w:ascii="Times New Roman" w:eastAsia="Times New Roman" w:hAnsi="Times New Roman" w:cs="Times New Roman"/>
          <w:lang w:val="es-ES_tradnl" w:eastAsia="es-ES"/>
        </w:rPr>
        <w:t>las mismas</w:t>
      </w:r>
      <w:proofErr w:type="gramEnd"/>
      <w:r w:rsidR="00A36C56" w:rsidRPr="00C0015D">
        <w:rPr>
          <w:rFonts w:ascii="Times New Roman" w:eastAsia="Times New Roman" w:hAnsi="Times New Roman" w:cs="Times New Roman"/>
          <w:lang w:val="es-ES_tradnl" w:eastAsia="es-ES"/>
        </w:rPr>
        <w:t>.</w:t>
      </w:r>
    </w:p>
    <w:p w14:paraId="0C53F321" w14:textId="46D411E7" w:rsidR="00A36C56" w:rsidRPr="00C0015D" w:rsidRDefault="00A36C56" w:rsidP="00A36C56">
      <w:pPr>
        <w:autoSpaceDE w:val="0"/>
        <w:autoSpaceDN w:val="0"/>
        <w:adjustRightInd w:val="0"/>
        <w:spacing w:line="276" w:lineRule="auto"/>
        <w:jc w:val="both"/>
        <w:rPr>
          <w:rFonts w:ascii="Times New Roman" w:eastAsia="Times New Roman" w:hAnsi="Times New Roman" w:cs="Times New Roman"/>
          <w:lang w:val="es-ES_tradnl" w:eastAsia="es-ES"/>
        </w:rPr>
      </w:pPr>
      <w:r w:rsidRPr="00C0015D">
        <w:rPr>
          <w:rFonts w:ascii="Times New Roman" w:eastAsia="Times New Roman" w:hAnsi="Times New Roman" w:cs="Times New Roman"/>
          <w:lang w:val="es-ES_tradnl" w:eastAsia="es-ES"/>
        </w:rPr>
        <w:t>El programa será la herramienta de recogida y transmisión de datos del sistema de seguridad objeto del contrato. Sus usuarios serán el personal de seguridad adscrito al contrato y los responsables del contrato designados por el Gobierno Vasco.</w:t>
      </w:r>
    </w:p>
    <w:p w14:paraId="1709BA9B" w14:textId="46BD2A47" w:rsidR="00C044D3" w:rsidRPr="00C0015D" w:rsidRDefault="00A36C56" w:rsidP="00A36C56">
      <w:pPr>
        <w:autoSpaceDE w:val="0"/>
        <w:autoSpaceDN w:val="0"/>
        <w:adjustRightInd w:val="0"/>
        <w:spacing w:line="276" w:lineRule="auto"/>
        <w:jc w:val="both"/>
        <w:rPr>
          <w:rFonts w:ascii="Times New Roman" w:eastAsia="Times New Roman" w:hAnsi="Times New Roman" w:cs="Times New Roman"/>
          <w:lang w:val="es-ES_tradnl" w:eastAsia="es-ES"/>
        </w:rPr>
      </w:pPr>
      <w:r w:rsidRPr="00C0015D">
        <w:rPr>
          <w:rFonts w:ascii="Times New Roman" w:eastAsia="Times New Roman" w:hAnsi="Times New Roman" w:cs="Times New Roman"/>
          <w:lang w:val="es-ES_tradnl" w:eastAsia="es-ES"/>
        </w:rPr>
        <w:t>El sistema será el instrumento para la obtención de datos referidos a la prestación.</w:t>
      </w:r>
      <w:r w:rsidR="00C044D3" w:rsidRPr="00C0015D">
        <w:rPr>
          <w:rFonts w:ascii="Times New Roman" w:eastAsia="Times New Roman" w:hAnsi="Times New Roman" w:cs="Times New Roman"/>
          <w:lang w:val="es-ES_tradnl" w:eastAsia="es-ES"/>
        </w:rPr>
        <w:t xml:space="preserve"> Deberá posibilitar que </w:t>
      </w:r>
      <w:r w:rsidR="00DB2BB0">
        <w:rPr>
          <w:rFonts w:ascii="Times New Roman" w:eastAsia="Times New Roman" w:hAnsi="Times New Roman" w:cs="Times New Roman"/>
          <w:lang w:val="es-ES_tradnl" w:eastAsia="es-ES"/>
        </w:rPr>
        <w:t>el responsable del contrato obtenga</w:t>
      </w:r>
      <w:r w:rsidR="00C044D3" w:rsidRPr="00C0015D">
        <w:rPr>
          <w:rFonts w:ascii="Times New Roman" w:eastAsia="Times New Roman" w:hAnsi="Times New Roman" w:cs="Times New Roman"/>
          <w:lang w:val="es-ES_tradnl" w:eastAsia="es-ES"/>
        </w:rPr>
        <w:t xml:space="preserve"> del mismo reportes y e</w:t>
      </w:r>
      <w:r w:rsidRPr="00C0015D">
        <w:rPr>
          <w:rFonts w:ascii="Times New Roman" w:eastAsia="Times New Roman" w:hAnsi="Times New Roman" w:cs="Times New Roman"/>
          <w:lang w:val="es-ES_tradnl" w:eastAsia="es-ES"/>
        </w:rPr>
        <w:t>stadísticas</w:t>
      </w:r>
      <w:r w:rsidR="00C044D3" w:rsidRPr="00C0015D">
        <w:rPr>
          <w:rFonts w:ascii="Times New Roman" w:eastAsia="Times New Roman" w:hAnsi="Times New Roman" w:cs="Times New Roman"/>
          <w:lang w:val="es-ES_tradnl" w:eastAsia="es-ES"/>
        </w:rPr>
        <w:t>, como mínimo de:</w:t>
      </w:r>
    </w:p>
    <w:p w14:paraId="50BFA714" w14:textId="650D49AE" w:rsidR="00A36C56" w:rsidRPr="00C0015D" w:rsidRDefault="00C0015D" w:rsidP="00F61876">
      <w:pPr>
        <w:pStyle w:val="Zerrenda-paragrafoa"/>
        <w:numPr>
          <w:ilvl w:val="0"/>
          <w:numId w:val="15"/>
        </w:numPr>
        <w:autoSpaceDE w:val="0"/>
        <w:autoSpaceDN w:val="0"/>
        <w:adjustRightInd w:val="0"/>
        <w:jc w:val="both"/>
        <w:rPr>
          <w:sz w:val="22"/>
          <w:szCs w:val="22"/>
          <w:lang w:eastAsia="es-ES"/>
        </w:rPr>
      </w:pPr>
      <w:r w:rsidRPr="00C0015D">
        <w:rPr>
          <w:sz w:val="22"/>
          <w:szCs w:val="22"/>
          <w:lang w:eastAsia="es-ES"/>
        </w:rPr>
        <w:t>incidencias</w:t>
      </w:r>
    </w:p>
    <w:p w14:paraId="03DF273F" w14:textId="5D04D417" w:rsidR="00C0015D" w:rsidRPr="00C0015D" w:rsidRDefault="00C0015D" w:rsidP="00F61876">
      <w:pPr>
        <w:pStyle w:val="Zerrenda-paragrafoa"/>
        <w:numPr>
          <w:ilvl w:val="0"/>
          <w:numId w:val="15"/>
        </w:numPr>
        <w:autoSpaceDE w:val="0"/>
        <w:autoSpaceDN w:val="0"/>
        <w:adjustRightInd w:val="0"/>
        <w:jc w:val="both"/>
        <w:rPr>
          <w:sz w:val="22"/>
          <w:szCs w:val="22"/>
          <w:lang w:eastAsia="es-ES"/>
        </w:rPr>
      </w:pPr>
      <w:r w:rsidRPr="00C0015D">
        <w:rPr>
          <w:sz w:val="22"/>
          <w:szCs w:val="22"/>
          <w:lang w:eastAsia="es-ES"/>
        </w:rPr>
        <w:t>inspecciones</w:t>
      </w:r>
    </w:p>
    <w:p w14:paraId="7279CFF1" w14:textId="6EA7A995" w:rsidR="00C0015D" w:rsidRPr="00C0015D" w:rsidRDefault="00C0015D" w:rsidP="00F61876">
      <w:pPr>
        <w:pStyle w:val="Zerrenda-paragrafoa"/>
        <w:numPr>
          <w:ilvl w:val="0"/>
          <w:numId w:val="15"/>
        </w:numPr>
        <w:autoSpaceDE w:val="0"/>
        <w:autoSpaceDN w:val="0"/>
        <w:adjustRightInd w:val="0"/>
        <w:jc w:val="both"/>
        <w:rPr>
          <w:sz w:val="22"/>
          <w:szCs w:val="22"/>
          <w:lang w:eastAsia="es-ES"/>
        </w:rPr>
      </w:pPr>
      <w:r w:rsidRPr="00C0015D">
        <w:rPr>
          <w:sz w:val="22"/>
          <w:szCs w:val="22"/>
          <w:lang w:eastAsia="es-ES"/>
        </w:rPr>
        <w:t>cursos de formación</w:t>
      </w:r>
    </w:p>
    <w:p w14:paraId="1FFFA321" w14:textId="460173DF" w:rsidR="00C0015D" w:rsidRPr="00B913DA" w:rsidRDefault="00C0015D" w:rsidP="00F61876">
      <w:pPr>
        <w:pStyle w:val="Zerrenda-paragrafoa"/>
        <w:numPr>
          <w:ilvl w:val="0"/>
          <w:numId w:val="15"/>
        </w:numPr>
        <w:autoSpaceDE w:val="0"/>
        <w:autoSpaceDN w:val="0"/>
        <w:adjustRightInd w:val="0"/>
        <w:jc w:val="both"/>
        <w:rPr>
          <w:sz w:val="22"/>
          <w:szCs w:val="22"/>
          <w:lang w:eastAsia="es-ES"/>
        </w:rPr>
      </w:pPr>
      <w:r w:rsidRPr="00C0015D">
        <w:rPr>
          <w:sz w:val="22"/>
          <w:szCs w:val="22"/>
          <w:lang w:eastAsia="es-ES"/>
        </w:rPr>
        <w:t>nuevas incorporaciones</w:t>
      </w:r>
    </w:p>
    <w:p w14:paraId="445528CE" w14:textId="77777777" w:rsidR="00C044D3" w:rsidRPr="00C044D3" w:rsidRDefault="00C044D3" w:rsidP="00C044D3">
      <w:pPr>
        <w:autoSpaceDE w:val="0"/>
        <w:autoSpaceDN w:val="0"/>
        <w:adjustRightInd w:val="0"/>
        <w:spacing w:after="0" w:line="240" w:lineRule="auto"/>
        <w:jc w:val="both"/>
        <w:rPr>
          <w:rFonts w:ascii="Times New Roman" w:eastAsia="Times New Roman" w:hAnsi="Times New Roman" w:cs="Times New Roman"/>
          <w:highlight w:val="cyan"/>
          <w:lang w:val="es-ES_tradnl" w:eastAsia="es-ES"/>
        </w:rPr>
      </w:pPr>
    </w:p>
    <w:p w14:paraId="5DB62989" w14:textId="3690E2AC" w:rsidR="00A36C56" w:rsidRPr="00C0015D" w:rsidRDefault="00A36C56" w:rsidP="00900EA6">
      <w:pPr>
        <w:autoSpaceDE w:val="0"/>
        <w:autoSpaceDN w:val="0"/>
        <w:adjustRightInd w:val="0"/>
        <w:spacing w:line="276" w:lineRule="auto"/>
        <w:jc w:val="both"/>
        <w:rPr>
          <w:rFonts w:ascii="Times New Roman" w:eastAsia="Times New Roman" w:hAnsi="Times New Roman" w:cs="Times New Roman"/>
          <w:lang w:val="es-ES_tradnl" w:eastAsia="es-ES"/>
        </w:rPr>
      </w:pPr>
      <w:r w:rsidRPr="00C0015D">
        <w:rPr>
          <w:rFonts w:ascii="Times New Roman" w:eastAsia="Times New Roman" w:hAnsi="Times New Roman" w:cs="Times New Roman"/>
          <w:lang w:val="es-ES_tradnl" w:eastAsia="es-ES"/>
        </w:rPr>
        <w:t xml:space="preserve">El programa deberá de estar actualizado y adecuado a las necesidades del objeto de la prestación durante todo el tiempo de vigencia del contrato, debiendo adaptarse a nuevas necesidades y las obligaciones derivadas de eventuales cambios legislativos que afecten al objeto de la prestación. </w:t>
      </w:r>
    </w:p>
    <w:p w14:paraId="723C0586" w14:textId="5F225888" w:rsidR="00A36C56" w:rsidRPr="00C0015D" w:rsidRDefault="00A36C56" w:rsidP="00900EA6">
      <w:pPr>
        <w:autoSpaceDE w:val="0"/>
        <w:autoSpaceDN w:val="0"/>
        <w:adjustRightInd w:val="0"/>
        <w:spacing w:line="276" w:lineRule="auto"/>
        <w:jc w:val="both"/>
        <w:rPr>
          <w:rFonts w:ascii="Times New Roman" w:eastAsia="Times New Roman" w:hAnsi="Times New Roman" w:cs="Times New Roman"/>
          <w:lang w:val="es-ES_tradnl" w:eastAsia="es-ES"/>
        </w:rPr>
      </w:pPr>
      <w:r w:rsidRPr="00C0015D">
        <w:rPr>
          <w:rFonts w:ascii="Times New Roman" w:eastAsia="Times New Roman" w:hAnsi="Times New Roman" w:cs="Times New Roman"/>
          <w:lang w:val="es-ES_tradnl" w:eastAsia="es-ES"/>
        </w:rPr>
        <w:t>Tanto su instalación como su mantenimiento, preventivo y correctivo correrán a exclusiva cuenta del adjudicatario, sin que pueda exigir ningún importe a la Administración por este concepto.</w:t>
      </w:r>
    </w:p>
    <w:p w14:paraId="3C15A6DB" w14:textId="38DCC0A8" w:rsidR="00E412BE" w:rsidRPr="00C0015D" w:rsidRDefault="00072DAB" w:rsidP="00E412BE">
      <w:pPr>
        <w:autoSpaceDE w:val="0"/>
        <w:autoSpaceDN w:val="0"/>
        <w:adjustRightInd w:val="0"/>
        <w:spacing w:line="276" w:lineRule="auto"/>
        <w:jc w:val="both"/>
        <w:rPr>
          <w:rFonts w:ascii="Times New Roman" w:eastAsia="Times New Roman" w:hAnsi="Times New Roman" w:cs="Times New Roman"/>
          <w:lang w:val="es-ES_tradnl" w:eastAsia="es-ES"/>
        </w:rPr>
      </w:pPr>
      <w:r>
        <w:rPr>
          <w:rFonts w:ascii="Times New Roman" w:eastAsia="Times New Roman" w:hAnsi="Times New Roman" w:cs="Times New Roman"/>
          <w:lang w:val="es-ES_tradnl" w:eastAsia="es-ES"/>
        </w:rPr>
        <w:t>Los e</w:t>
      </w:r>
      <w:r w:rsidR="00C044D3" w:rsidRPr="00C0015D">
        <w:rPr>
          <w:rFonts w:ascii="Times New Roman" w:eastAsia="Times New Roman" w:hAnsi="Times New Roman" w:cs="Times New Roman"/>
          <w:lang w:val="es-ES_tradnl" w:eastAsia="es-ES"/>
        </w:rPr>
        <w:t xml:space="preserve">rrores o disfunciones (que no sean ocasionales o debidas a fuerza mayor) en el sistema </w:t>
      </w:r>
      <w:r w:rsidR="00E412BE">
        <w:rPr>
          <w:rFonts w:ascii="Times New Roman" w:eastAsia="Times New Roman" w:hAnsi="Times New Roman" w:cs="Times New Roman"/>
          <w:lang w:val="es-ES_tradnl" w:eastAsia="es-ES"/>
        </w:rPr>
        <w:t xml:space="preserve">informático de gestión de la prestación </w:t>
      </w:r>
      <w:r w:rsidR="00C044D3" w:rsidRPr="00C0015D">
        <w:rPr>
          <w:rFonts w:ascii="Times New Roman" w:eastAsia="Times New Roman" w:hAnsi="Times New Roman" w:cs="Times New Roman"/>
          <w:lang w:val="es-ES_tradnl" w:eastAsia="es-ES"/>
        </w:rPr>
        <w:t xml:space="preserve">serán consideradas falta </w:t>
      </w:r>
      <w:r w:rsidR="00026BE9">
        <w:rPr>
          <w:rFonts w:ascii="Times New Roman" w:eastAsia="Times New Roman" w:hAnsi="Times New Roman" w:cs="Times New Roman"/>
          <w:lang w:val="es-ES_tradnl" w:eastAsia="es-ES"/>
        </w:rPr>
        <w:t xml:space="preserve">muy </w:t>
      </w:r>
      <w:r w:rsidR="00C044D3" w:rsidRPr="00C0015D">
        <w:rPr>
          <w:rFonts w:ascii="Times New Roman" w:eastAsia="Times New Roman" w:hAnsi="Times New Roman" w:cs="Times New Roman"/>
          <w:lang w:val="es-ES_tradnl" w:eastAsia="es-ES"/>
        </w:rPr>
        <w:t>grave y en su caso, podrán ser causa de penalización y dependiendo del grado de inoperancia, causa de resolución del contrato.</w:t>
      </w:r>
      <w:r w:rsidR="00E412BE" w:rsidRPr="00E412BE">
        <w:rPr>
          <w:rFonts w:ascii="Times New Roman" w:eastAsia="Times New Roman" w:hAnsi="Times New Roman" w:cs="Times New Roman"/>
          <w:highlight w:val="cyan"/>
          <w:lang w:val="es-ES_tradnl" w:eastAsia="es-ES"/>
        </w:rPr>
        <w:t xml:space="preserve"> </w:t>
      </w:r>
    </w:p>
    <w:p w14:paraId="3CC0DEC6" w14:textId="77777777" w:rsidR="00026BE9" w:rsidRDefault="00026BE9" w:rsidP="00057DFA">
      <w:pPr>
        <w:autoSpaceDE w:val="0"/>
        <w:autoSpaceDN w:val="0"/>
        <w:adjustRightInd w:val="0"/>
        <w:spacing w:after="0" w:line="276" w:lineRule="auto"/>
        <w:jc w:val="both"/>
        <w:rPr>
          <w:rFonts w:ascii="Times New Roman" w:eastAsia="Times New Roman" w:hAnsi="Times New Roman" w:cs="Times New Roman"/>
          <w:b/>
          <w:i/>
          <w:u w:val="single"/>
          <w:lang w:eastAsia="es-ES"/>
        </w:rPr>
      </w:pPr>
    </w:p>
    <w:p w14:paraId="2CF85522" w14:textId="6A403868" w:rsidR="009B15AA" w:rsidRPr="00FD032F" w:rsidRDefault="002F237B" w:rsidP="00057DFA">
      <w:pPr>
        <w:autoSpaceDE w:val="0"/>
        <w:autoSpaceDN w:val="0"/>
        <w:adjustRightInd w:val="0"/>
        <w:spacing w:after="0" w:line="276" w:lineRule="auto"/>
        <w:jc w:val="both"/>
        <w:rPr>
          <w:rFonts w:ascii="Times New Roman" w:eastAsia="Times New Roman" w:hAnsi="Times New Roman" w:cs="Times New Roman"/>
          <w:b/>
          <w:i/>
          <w:u w:val="single"/>
          <w:lang w:eastAsia="es-ES"/>
        </w:rPr>
      </w:pPr>
      <w:r w:rsidRPr="00FD032F">
        <w:rPr>
          <w:rFonts w:ascii="Times New Roman" w:eastAsia="Times New Roman" w:hAnsi="Times New Roman" w:cs="Times New Roman"/>
          <w:b/>
          <w:i/>
          <w:u w:val="single"/>
          <w:lang w:eastAsia="es-ES"/>
        </w:rPr>
        <w:t>4</w:t>
      </w:r>
      <w:r w:rsidR="009B15AA" w:rsidRPr="00FD032F">
        <w:rPr>
          <w:rFonts w:ascii="Times New Roman" w:eastAsia="Times New Roman" w:hAnsi="Times New Roman" w:cs="Times New Roman"/>
          <w:b/>
          <w:i/>
          <w:u w:val="single"/>
          <w:lang w:eastAsia="es-ES"/>
        </w:rPr>
        <w:t xml:space="preserve">.  CARACTERÍSTICAS DEL SERVICIO DE VIGILANCIA </w:t>
      </w:r>
    </w:p>
    <w:p w14:paraId="758A57AD" w14:textId="519AE054" w:rsidR="009B15AA" w:rsidRPr="00FD032F" w:rsidRDefault="009B15AA" w:rsidP="00057DFA">
      <w:pPr>
        <w:widowControl w:val="0"/>
        <w:autoSpaceDE w:val="0"/>
        <w:autoSpaceDN w:val="0"/>
        <w:adjustRightInd w:val="0"/>
        <w:spacing w:after="0" w:line="276" w:lineRule="auto"/>
        <w:jc w:val="both"/>
        <w:rPr>
          <w:rFonts w:ascii="Times New Roman" w:hAnsi="Times New Roman" w:cs="Times New Roman"/>
        </w:rPr>
      </w:pPr>
    </w:p>
    <w:p w14:paraId="3D9CE064" w14:textId="6B9E0474" w:rsidR="009B15AA" w:rsidRPr="00FD032F" w:rsidRDefault="002F237B" w:rsidP="008E6DB0">
      <w:pPr>
        <w:widowControl w:val="0"/>
        <w:autoSpaceDE w:val="0"/>
        <w:autoSpaceDN w:val="0"/>
        <w:adjustRightInd w:val="0"/>
        <w:spacing w:after="0" w:line="276" w:lineRule="auto"/>
        <w:jc w:val="both"/>
        <w:rPr>
          <w:rFonts w:ascii="Times New Roman" w:hAnsi="Times New Roman" w:cs="Times New Roman"/>
          <w:b/>
        </w:rPr>
      </w:pPr>
      <w:r w:rsidRPr="00FD032F">
        <w:rPr>
          <w:rFonts w:ascii="Times New Roman" w:hAnsi="Times New Roman" w:cs="Times New Roman"/>
          <w:b/>
        </w:rPr>
        <w:t>4</w:t>
      </w:r>
      <w:r w:rsidR="009B15AA" w:rsidRPr="00FD032F">
        <w:rPr>
          <w:rFonts w:ascii="Times New Roman" w:hAnsi="Times New Roman" w:cs="Times New Roman"/>
          <w:b/>
        </w:rPr>
        <w:t xml:space="preserve">.1 </w:t>
      </w:r>
      <w:r w:rsidRPr="00FD032F">
        <w:rPr>
          <w:rFonts w:ascii="Times New Roman" w:hAnsi="Times New Roman" w:cs="Times New Roman"/>
          <w:b/>
        </w:rPr>
        <w:t>Tipo de servicio</w:t>
      </w:r>
    </w:p>
    <w:p w14:paraId="02BB9F5B" w14:textId="77777777" w:rsidR="009B15AA" w:rsidRPr="00FD032F" w:rsidRDefault="009B15AA"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2F63E7C5" w14:textId="4BA0DEA6" w:rsidR="009B15AA" w:rsidRPr="00FD032F" w:rsidRDefault="009B15AA" w:rsidP="00057DFA">
      <w:pPr>
        <w:widowControl w:val="0"/>
        <w:autoSpaceDE w:val="0"/>
        <w:autoSpaceDN w:val="0"/>
        <w:adjustRightInd w:val="0"/>
        <w:spacing w:after="0" w:line="276" w:lineRule="auto"/>
        <w:jc w:val="both"/>
        <w:rPr>
          <w:rFonts w:ascii="Times New Roman" w:hAnsi="Times New Roman" w:cs="Times New Roman"/>
        </w:rPr>
      </w:pPr>
      <w:r w:rsidRPr="00FD032F">
        <w:rPr>
          <w:rFonts w:ascii="Times New Roman" w:eastAsia="Times New Roman" w:hAnsi="Times New Roman" w:cs="Times New Roman"/>
          <w:lang w:eastAsia="es-ES"/>
        </w:rPr>
        <w:t xml:space="preserve">- El servicio a contratar se realizará en base a las funciones a desarrollar por vigilantes de seguridad </w:t>
      </w:r>
      <w:r w:rsidRPr="00FD032F">
        <w:rPr>
          <w:rFonts w:ascii="Times New Roman" w:eastAsia="Times New Roman" w:hAnsi="Times New Roman" w:cs="Times New Roman"/>
          <w:b/>
          <w:lang w:eastAsia="es-ES"/>
        </w:rPr>
        <w:t>sin arma.</w:t>
      </w:r>
    </w:p>
    <w:p w14:paraId="583CDEA6" w14:textId="77777777" w:rsidR="009B15AA" w:rsidRPr="00FD032F" w:rsidRDefault="009B15AA" w:rsidP="00057DFA">
      <w:pPr>
        <w:widowControl w:val="0"/>
        <w:autoSpaceDE w:val="0"/>
        <w:autoSpaceDN w:val="0"/>
        <w:adjustRightInd w:val="0"/>
        <w:spacing w:after="0" w:line="276" w:lineRule="auto"/>
        <w:jc w:val="both"/>
        <w:rPr>
          <w:rFonts w:ascii="Times New Roman" w:hAnsi="Times New Roman" w:cs="Times New Roman"/>
        </w:rPr>
      </w:pPr>
    </w:p>
    <w:p w14:paraId="7459DAB0" w14:textId="17B505DA" w:rsidR="009B15AA" w:rsidRPr="00FD032F" w:rsidRDefault="009B15AA" w:rsidP="00057DFA">
      <w:pPr>
        <w:widowControl w:val="0"/>
        <w:autoSpaceDE w:val="0"/>
        <w:autoSpaceDN w:val="0"/>
        <w:adjustRightInd w:val="0"/>
        <w:spacing w:after="0" w:line="276" w:lineRule="auto"/>
        <w:jc w:val="both"/>
        <w:rPr>
          <w:rFonts w:ascii="Times New Roman" w:hAnsi="Times New Roman" w:cs="Times New Roman"/>
        </w:rPr>
      </w:pPr>
      <w:r w:rsidRPr="00FD032F">
        <w:rPr>
          <w:rFonts w:ascii="Times New Roman" w:hAnsi="Times New Roman" w:cs="Times New Roman"/>
        </w:rPr>
        <w:t xml:space="preserve">- La entidad adjudicataria deberá encontrarse legalmente constituida y cumplir con los requisitos exigidos en la Ley de Seguridad Privada y resto de normativa que le resulte de aplicación. Deberán estar autorizadas por el Ministerio del Interior para desempeñar este tipo de actividades y se encontrarán inscritas en el Registro Nacional de Seguridad Privada o </w:t>
      </w:r>
      <w:r w:rsidR="00742156">
        <w:rPr>
          <w:rFonts w:ascii="Times New Roman" w:hAnsi="Times New Roman" w:cs="Times New Roman"/>
        </w:rPr>
        <w:t>en el Registro del Gobierno Vasco al efecto</w:t>
      </w:r>
      <w:r w:rsidRPr="00FD032F">
        <w:rPr>
          <w:rFonts w:ascii="Times New Roman" w:hAnsi="Times New Roman" w:cs="Times New Roman"/>
        </w:rPr>
        <w:t>, durante todo el periodo de vigencia del contrato.</w:t>
      </w:r>
    </w:p>
    <w:p w14:paraId="5D35FA00" w14:textId="0F3EFD24" w:rsidR="00C044D3" w:rsidRPr="00FD032F" w:rsidRDefault="00C044D3" w:rsidP="00057DFA">
      <w:pPr>
        <w:widowControl w:val="0"/>
        <w:autoSpaceDE w:val="0"/>
        <w:autoSpaceDN w:val="0"/>
        <w:adjustRightInd w:val="0"/>
        <w:spacing w:after="0" w:line="276" w:lineRule="auto"/>
        <w:jc w:val="both"/>
        <w:rPr>
          <w:rFonts w:ascii="Times New Roman" w:eastAsia="Times New Roman" w:hAnsi="Times New Roman" w:cs="Times New Roman"/>
          <w:b/>
          <w:bCs/>
          <w:color w:val="000000"/>
          <w:u w:val="single"/>
          <w:lang w:eastAsia="es-ES"/>
        </w:rPr>
      </w:pPr>
    </w:p>
    <w:p w14:paraId="1766862D" w14:textId="77777777" w:rsidR="00872E71" w:rsidRPr="00FD032F" w:rsidRDefault="00872E71" w:rsidP="00057DFA">
      <w:pPr>
        <w:widowControl w:val="0"/>
        <w:autoSpaceDE w:val="0"/>
        <w:autoSpaceDN w:val="0"/>
        <w:adjustRightInd w:val="0"/>
        <w:spacing w:after="0" w:line="276" w:lineRule="auto"/>
        <w:jc w:val="both"/>
        <w:rPr>
          <w:rFonts w:ascii="Times New Roman" w:eastAsia="Times New Roman" w:hAnsi="Times New Roman" w:cs="Times New Roman"/>
          <w:b/>
          <w:bCs/>
          <w:color w:val="000000"/>
          <w:lang w:eastAsia="es-ES"/>
        </w:rPr>
      </w:pPr>
    </w:p>
    <w:p w14:paraId="53BF247D" w14:textId="51CA9B65" w:rsidR="00B12192" w:rsidRPr="00FD032F" w:rsidRDefault="00872E71" w:rsidP="008E6DB0">
      <w:pPr>
        <w:widowControl w:val="0"/>
        <w:autoSpaceDE w:val="0"/>
        <w:autoSpaceDN w:val="0"/>
        <w:adjustRightInd w:val="0"/>
        <w:spacing w:after="0" w:line="276" w:lineRule="auto"/>
        <w:jc w:val="both"/>
        <w:rPr>
          <w:rFonts w:ascii="Times New Roman" w:eastAsia="Times New Roman" w:hAnsi="Times New Roman" w:cs="Times New Roman"/>
          <w:b/>
          <w:color w:val="FF0000"/>
          <w:lang w:eastAsia="es-ES"/>
        </w:rPr>
      </w:pPr>
      <w:r w:rsidRPr="00FD032F">
        <w:rPr>
          <w:rFonts w:ascii="Times New Roman" w:eastAsia="Times New Roman" w:hAnsi="Times New Roman" w:cs="Times New Roman"/>
          <w:b/>
          <w:bCs/>
          <w:color w:val="000000"/>
          <w:lang w:eastAsia="es-ES"/>
        </w:rPr>
        <w:t>4</w:t>
      </w:r>
      <w:r w:rsidR="00B12192" w:rsidRPr="00FD032F">
        <w:rPr>
          <w:rFonts w:ascii="Times New Roman" w:eastAsia="Times New Roman" w:hAnsi="Times New Roman" w:cs="Times New Roman"/>
          <w:b/>
          <w:bCs/>
          <w:color w:val="000000"/>
          <w:lang w:eastAsia="es-ES"/>
        </w:rPr>
        <w:t>.2-</w:t>
      </w:r>
      <w:r w:rsidR="002F237B" w:rsidRPr="00FD032F">
        <w:rPr>
          <w:rFonts w:ascii="Times New Roman" w:eastAsia="Times New Roman" w:hAnsi="Times New Roman" w:cs="Times New Roman"/>
          <w:b/>
          <w:bCs/>
          <w:color w:val="000000"/>
          <w:lang w:eastAsia="es-ES"/>
        </w:rPr>
        <w:t xml:space="preserve"> </w:t>
      </w:r>
      <w:r w:rsidR="006F53F0">
        <w:rPr>
          <w:rFonts w:ascii="Times New Roman" w:eastAsia="Times New Roman" w:hAnsi="Times New Roman" w:cs="Times New Roman"/>
          <w:b/>
          <w:bCs/>
          <w:color w:val="000000"/>
          <w:lang w:eastAsia="es-ES"/>
        </w:rPr>
        <w:t>C</w:t>
      </w:r>
      <w:r w:rsidR="00C0015D">
        <w:rPr>
          <w:rFonts w:ascii="Times New Roman" w:eastAsia="Times New Roman" w:hAnsi="Times New Roman" w:cs="Times New Roman"/>
          <w:b/>
          <w:bCs/>
          <w:color w:val="000000"/>
          <w:lang w:eastAsia="es-ES"/>
        </w:rPr>
        <w:t xml:space="preserve">aracterísticas </w:t>
      </w:r>
      <w:r w:rsidR="006F53F0">
        <w:rPr>
          <w:rFonts w:ascii="Times New Roman" w:eastAsia="Times New Roman" w:hAnsi="Times New Roman" w:cs="Times New Roman"/>
          <w:b/>
          <w:bCs/>
          <w:color w:val="000000"/>
          <w:lang w:eastAsia="es-ES"/>
        </w:rPr>
        <w:t>y d</w:t>
      </w:r>
      <w:r w:rsidR="002F237B" w:rsidRPr="00FD032F">
        <w:rPr>
          <w:rFonts w:ascii="Times New Roman" w:eastAsia="Times New Roman" w:hAnsi="Times New Roman" w:cs="Times New Roman"/>
          <w:b/>
          <w:bCs/>
          <w:color w:val="000000"/>
          <w:lang w:eastAsia="es-ES"/>
        </w:rPr>
        <w:t>escripción del servicio</w:t>
      </w:r>
    </w:p>
    <w:p w14:paraId="66E7A6ED"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p>
    <w:p w14:paraId="5FFBB1EE" w14:textId="156F45BA" w:rsidR="00B12192" w:rsidRPr="007F2D57"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color w:val="000000"/>
          <w:lang w:eastAsia="es-ES"/>
        </w:rPr>
        <w:t xml:space="preserve">Las funciones asignadas en el presente expediente </w:t>
      </w:r>
      <w:proofErr w:type="gramStart"/>
      <w:r w:rsidRPr="00FD032F">
        <w:rPr>
          <w:rFonts w:ascii="Times New Roman" w:eastAsia="Times New Roman" w:hAnsi="Times New Roman" w:cs="Times New Roman"/>
          <w:color w:val="000000"/>
          <w:lang w:eastAsia="es-ES"/>
        </w:rPr>
        <w:t>consistirán de</w:t>
      </w:r>
      <w:proofErr w:type="gramEnd"/>
      <w:r w:rsidRPr="00FD032F">
        <w:rPr>
          <w:rFonts w:ascii="Times New Roman" w:eastAsia="Times New Roman" w:hAnsi="Times New Roman" w:cs="Times New Roman"/>
          <w:color w:val="000000"/>
          <w:lang w:eastAsia="es-ES"/>
        </w:rPr>
        <w:t xml:space="preserve"> forma general en el control de accesos a los </w:t>
      </w:r>
      <w:r w:rsidR="00872E71" w:rsidRPr="00FD032F">
        <w:rPr>
          <w:rFonts w:ascii="Times New Roman" w:eastAsia="Times New Roman" w:hAnsi="Times New Roman" w:cs="Times New Roman"/>
          <w:color w:val="000000"/>
          <w:lang w:eastAsia="es-ES"/>
        </w:rPr>
        <w:t>Palacios de J</w:t>
      </w:r>
      <w:r w:rsidRPr="00FD032F">
        <w:rPr>
          <w:rFonts w:ascii="Times New Roman" w:eastAsia="Times New Roman" w:hAnsi="Times New Roman" w:cs="Times New Roman"/>
          <w:color w:val="000000"/>
          <w:lang w:eastAsia="es-ES"/>
        </w:rPr>
        <w:t>usticia, así como la asistencia ante cualquier requerimiento realiz</w:t>
      </w:r>
      <w:r w:rsidR="00872E71" w:rsidRPr="00FD032F">
        <w:rPr>
          <w:rFonts w:ascii="Times New Roman" w:eastAsia="Times New Roman" w:hAnsi="Times New Roman" w:cs="Times New Roman"/>
          <w:color w:val="000000"/>
          <w:lang w:eastAsia="es-ES"/>
        </w:rPr>
        <w:t>ado desde las dependencias del J</w:t>
      </w:r>
      <w:r w:rsidRPr="00FD032F">
        <w:rPr>
          <w:rFonts w:ascii="Times New Roman" w:eastAsia="Times New Roman" w:hAnsi="Times New Roman" w:cs="Times New Roman"/>
          <w:color w:val="000000"/>
          <w:lang w:eastAsia="es-ES"/>
        </w:rPr>
        <w:t>uzgado en base a la seguridad de personas o bienes</w:t>
      </w:r>
      <w:r w:rsidR="007F2D57" w:rsidRPr="00FD03BF">
        <w:rPr>
          <w:rFonts w:ascii="Times New Roman" w:eastAsia="Times New Roman" w:hAnsi="Times New Roman" w:cs="Times New Roman"/>
          <w:strike/>
          <w:lang w:eastAsia="es-ES"/>
        </w:rPr>
        <w:t xml:space="preserve"> </w:t>
      </w:r>
    </w:p>
    <w:p w14:paraId="55E5DD83"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p>
    <w:p w14:paraId="53142782" w14:textId="1655037C" w:rsidR="00A3223F" w:rsidRPr="007F2D57"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color w:val="000000"/>
          <w:lang w:eastAsia="es-ES"/>
        </w:rPr>
        <w:t>En los centros de menores, sus funciones generales consistirán en el control de acceso, la vigilancia de las personas internadas en dichos centros y velar por la seguridad de todos los usuarios y personal del centro, donde quedarán subordinados a</w:t>
      </w:r>
      <w:r w:rsidR="009B15AA" w:rsidRPr="00FD032F">
        <w:rPr>
          <w:rFonts w:ascii="Times New Roman" w:eastAsia="Times New Roman" w:hAnsi="Times New Roman" w:cs="Times New Roman"/>
          <w:color w:val="000000"/>
          <w:lang w:eastAsia="es-ES"/>
        </w:rPr>
        <w:t xml:space="preserve">l cumplimiento de las directrices del </w:t>
      </w:r>
      <w:r w:rsidRPr="00FD032F">
        <w:rPr>
          <w:rFonts w:ascii="Times New Roman" w:eastAsia="Times New Roman" w:hAnsi="Times New Roman" w:cs="Times New Roman"/>
          <w:color w:val="000000"/>
          <w:lang w:eastAsia="es-ES"/>
        </w:rPr>
        <w:t xml:space="preserve">equipo directivo y de educadores de cada centro, en base a sus </w:t>
      </w:r>
      <w:r w:rsidR="009B15AA" w:rsidRPr="00FD032F">
        <w:rPr>
          <w:rFonts w:ascii="Times New Roman" w:eastAsia="Times New Roman" w:hAnsi="Times New Roman" w:cs="Times New Roman"/>
          <w:color w:val="000000"/>
          <w:lang w:eastAsia="es-ES"/>
        </w:rPr>
        <w:t xml:space="preserve">especificidades como </w:t>
      </w:r>
      <w:r w:rsidR="00872E71" w:rsidRPr="00FD032F">
        <w:rPr>
          <w:rFonts w:ascii="Times New Roman" w:eastAsia="Times New Roman" w:hAnsi="Times New Roman" w:cs="Times New Roman"/>
          <w:color w:val="000000"/>
          <w:lang w:eastAsia="es-ES"/>
        </w:rPr>
        <w:t>centro educativo</w:t>
      </w:r>
      <w:r w:rsidR="009B15AA" w:rsidRPr="00FD032F">
        <w:rPr>
          <w:rFonts w:ascii="Times New Roman" w:eastAsia="Times New Roman" w:hAnsi="Times New Roman" w:cs="Times New Roman"/>
          <w:color w:val="000000"/>
          <w:lang w:eastAsia="es-ES"/>
        </w:rPr>
        <w:t xml:space="preserve"> de menores y en atención </w:t>
      </w:r>
      <w:r w:rsidR="009B15AA" w:rsidRPr="007F2D57">
        <w:rPr>
          <w:rFonts w:ascii="Times New Roman" w:eastAsia="Times New Roman" w:hAnsi="Times New Roman" w:cs="Times New Roman"/>
          <w:lang w:eastAsia="es-ES"/>
        </w:rPr>
        <w:t xml:space="preserve">al </w:t>
      </w:r>
      <w:r w:rsidRPr="007F2D57">
        <w:rPr>
          <w:rFonts w:ascii="Times New Roman" w:eastAsia="Times New Roman" w:hAnsi="Times New Roman" w:cs="Times New Roman"/>
          <w:lang w:eastAsia="es-ES"/>
        </w:rPr>
        <w:t>protocolo de seguridad de centros de menores</w:t>
      </w:r>
      <w:r w:rsidR="009B15AA" w:rsidRPr="007F2D57">
        <w:rPr>
          <w:rFonts w:ascii="Times New Roman" w:eastAsia="Times New Roman" w:hAnsi="Times New Roman" w:cs="Times New Roman"/>
          <w:lang w:eastAsia="es-ES"/>
        </w:rPr>
        <w:t>.</w:t>
      </w:r>
    </w:p>
    <w:p w14:paraId="3916E907" w14:textId="77777777" w:rsidR="009B15AA" w:rsidRPr="00FD032F" w:rsidRDefault="009B15AA"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p>
    <w:p w14:paraId="473C8B28" w14:textId="557C8B4B" w:rsidR="00B12192" w:rsidRPr="00207C8A"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roofErr w:type="gramStart"/>
      <w:r w:rsidRPr="00FD032F">
        <w:rPr>
          <w:rFonts w:ascii="Times New Roman" w:eastAsia="Times New Roman" w:hAnsi="Times New Roman" w:cs="Times New Roman"/>
          <w:lang w:eastAsia="es-ES"/>
        </w:rPr>
        <w:t>En relación al</w:t>
      </w:r>
      <w:proofErr w:type="gramEnd"/>
      <w:r w:rsidRPr="00FD032F">
        <w:rPr>
          <w:rFonts w:ascii="Times New Roman" w:eastAsia="Times New Roman" w:hAnsi="Times New Roman" w:cs="Times New Roman"/>
          <w:lang w:eastAsia="es-ES"/>
        </w:rPr>
        <w:t xml:space="preserve"> control de cámaras, se prestará atención permanente por parte del CCTV (Bilbao) durante las 24 horas del día, iniciando los protocolos necesarios ante cualquier eventualidad que produzca una merma en la seguridad de personas o bienes en los palacios de justicia de la CAE</w:t>
      </w:r>
      <w:r w:rsidR="007F2D57">
        <w:rPr>
          <w:rFonts w:ascii="Times New Roman" w:eastAsia="Times New Roman" w:hAnsi="Times New Roman" w:cs="Times New Roman"/>
          <w:lang w:eastAsia="es-ES"/>
        </w:rPr>
        <w:t xml:space="preserve">. </w:t>
      </w:r>
      <w:r w:rsidR="00742156" w:rsidRPr="00207C8A">
        <w:rPr>
          <w:rFonts w:ascii="Times New Roman" w:eastAsia="Times New Roman" w:hAnsi="Times New Roman" w:cs="Times New Roman"/>
          <w:lang w:eastAsia="es-ES"/>
        </w:rPr>
        <w:t xml:space="preserve">El centro Ibaiondo de Zumárraga tiene </w:t>
      </w:r>
      <w:r w:rsidR="007F2D57" w:rsidRPr="00207C8A">
        <w:rPr>
          <w:rFonts w:ascii="Times New Roman" w:eastAsia="Times New Roman" w:hAnsi="Times New Roman" w:cs="Times New Roman"/>
          <w:lang w:eastAsia="es-ES"/>
        </w:rPr>
        <w:t xml:space="preserve">CCTV </w:t>
      </w:r>
      <w:r w:rsidR="00742156" w:rsidRPr="00207C8A">
        <w:rPr>
          <w:rFonts w:ascii="Times New Roman" w:eastAsia="Times New Roman" w:hAnsi="Times New Roman" w:cs="Times New Roman"/>
          <w:lang w:eastAsia="es-ES"/>
        </w:rPr>
        <w:t>propio</w:t>
      </w:r>
      <w:r w:rsidR="00C0015D" w:rsidRPr="00207C8A">
        <w:rPr>
          <w:rFonts w:ascii="Times New Roman" w:eastAsia="Times New Roman" w:hAnsi="Times New Roman" w:cs="Times New Roman"/>
          <w:lang w:eastAsia="es-ES"/>
        </w:rPr>
        <w:t xml:space="preserve"> </w:t>
      </w:r>
      <w:r w:rsidR="00207C8A" w:rsidRPr="00207C8A">
        <w:rPr>
          <w:rFonts w:ascii="Times New Roman" w:eastAsia="Times New Roman" w:hAnsi="Times New Roman" w:cs="Times New Roman"/>
          <w:lang w:eastAsia="es-ES"/>
        </w:rPr>
        <w:t>con funcion</w:t>
      </w:r>
      <w:r w:rsidR="0041002D">
        <w:rPr>
          <w:rFonts w:ascii="Times New Roman" w:eastAsia="Times New Roman" w:hAnsi="Times New Roman" w:cs="Times New Roman"/>
          <w:lang w:eastAsia="es-ES"/>
        </w:rPr>
        <w:t>es específicas y circuns</w:t>
      </w:r>
      <w:r w:rsidR="00207C8A" w:rsidRPr="00207C8A">
        <w:rPr>
          <w:rFonts w:ascii="Times New Roman" w:eastAsia="Times New Roman" w:hAnsi="Times New Roman" w:cs="Times New Roman"/>
          <w:lang w:eastAsia="es-ES"/>
        </w:rPr>
        <w:t>critas al propio centro de menores.</w:t>
      </w:r>
    </w:p>
    <w:p w14:paraId="10B9198C" w14:textId="77777777" w:rsidR="006F53F0" w:rsidRPr="00207C8A" w:rsidRDefault="006F53F0" w:rsidP="00057DFA">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lang w:eastAsia="es-ES"/>
        </w:rPr>
      </w:pPr>
    </w:p>
    <w:p w14:paraId="11DA1FB6" w14:textId="22E3D6AF" w:rsidR="006F53F0" w:rsidRPr="00207C8A" w:rsidRDefault="006F53F0" w:rsidP="002D25D3">
      <w:pPr>
        <w:jc w:val="both"/>
        <w:rPr>
          <w:rFonts w:ascii="Times New Roman" w:eastAsia="Times New Roman" w:hAnsi="Times New Roman" w:cs="Times New Roman"/>
          <w:lang w:eastAsia="es-ES"/>
        </w:rPr>
      </w:pPr>
      <w:r w:rsidRPr="00DA6392">
        <w:rPr>
          <w:rFonts w:ascii="Times New Roman" w:eastAsia="Times New Roman" w:hAnsi="Times New Roman" w:cs="Times New Roman"/>
          <w:lang w:eastAsia="es-ES"/>
        </w:rPr>
        <w:t>El número de horas de vigilancia física que se estiman necesarias durante los meses de</w:t>
      </w:r>
      <w:r w:rsidR="00D22CF0" w:rsidRPr="00DA6392">
        <w:rPr>
          <w:rFonts w:ascii="Times New Roman" w:eastAsia="Times New Roman" w:hAnsi="Times New Roman" w:cs="Times New Roman"/>
          <w:lang w:eastAsia="es-ES"/>
        </w:rPr>
        <w:t xml:space="preserve"> </w:t>
      </w:r>
      <w:r w:rsidRPr="00DA6392">
        <w:rPr>
          <w:rFonts w:ascii="Times New Roman" w:eastAsia="Times New Roman" w:hAnsi="Times New Roman" w:cs="Times New Roman"/>
          <w:lang w:eastAsia="es-ES"/>
        </w:rPr>
        <w:t xml:space="preserve">ejecución del contrato es de </w:t>
      </w:r>
      <w:r w:rsidR="00D22CF0" w:rsidRPr="00DA6392">
        <w:rPr>
          <w:rFonts w:ascii="Times New Roman" w:eastAsia="Times New Roman" w:hAnsi="Times New Roman" w:cs="Times New Roman"/>
          <w:lang w:eastAsia="es-ES"/>
        </w:rPr>
        <w:t>222.588,4</w:t>
      </w:r>
      <w:r w:rsidR="002D25D3" w:rsidRPr="00DA6392">
        <w:rPr>
          <w:rFonts w:ascii="Times New Roman" w:eastAsia="Times New Roman" w:hAnsi="Times New Roman" w:cs="Times New Roman"/>
          <w:lang w:eastAsia="es-ES"/>
        </w:rPr>
        <w:t xml:space="preserve"> </w:t>
      </w:r>
      <w:r w:rsidR="00742156" w:rsidRPr="00DA6392">
        <w:rPr>
          <w:rFonts w:ascii="Times New Roman" w:eastAsia="Times New Roman" w:hAnsi="Times New Roman" w:cs="Times New Roman"/>
          <w:lang w:eastAsia="es-ES"/>
        </w:rPr>
        <w:t>horas</w:t>
      </w:r>
      <w:r w:rsidR="00C0015D" w:rsidRPr="00DA6392">
        <w:rPr>
          <w:rFonts w:ascii="Times New Roman" w:eastAsia="Times New Roman" w:hAnsi="Times New Roman" w:cs="Times New Roman"/>
          <w:lang w:eastAsia="es-ES"/>
        </w:rPr>
        <w:t xml:space="preserve"> anuales</w:t>
      </w:r>
      <w:r w:rsidR="002D25D3" w:rsidRPr="00DA6392">
        <w:rPr>
          <w:rFonts w:ascii="Times New Roman" w:eastAsia="Times New Roman" w:hAnsi="Times New Roman" w:cs="Times New Roman"/>
          <w:lang w:eastAsia="es-ES"/>
        </w:rPr>
        <w:t>. Esto</w:t>
      </w:r>
      <w:r w:rsidR="004A602B" w:rsidRPr="00DA6392">
        <w:rPr>
          <w:rFonts w:ascii="Times New Roman" w:eastAsia="Times New Roman" w:hAnsi="Times New Roman" w:cs="Times New Roman"/>
          <w:lang w:eastAsia="es-ES"/>
        </w:rPr>
        <w:t xml:space="preserve"> es, 445.176,80 para dos años</w:t>
      </w:r>
      <w:r w:rsidR="002D25D3" w:rsidRPr="00DA6392">
        <w:rPr>
          <w:rFonts w:ascii="Times New Roman" w:eastAsia="Times New Roman" w:hAnsi="Times New Roman" w:cs="Times New Roman"/>
          <w:lang w:eastAsia="es-ES"/>
        </w:rPr>
        <w:t>.</w:t>
      </w:r>
      <w:r w:rsidRPr="00DA6392">
        <w:rPr>
          <w:rFonts w:ascii="Times New Roman" w:eastAsia="Times New Roman" w:hAnsi="Times New Roman" w:cs="Times New Roman"/>
          <w:lang w:eastAsia="es-ES"/>
        </w:rPr>
        <w:t xml:space="preserve"> El servicio de vigilancia se prestará conforme a la</w:t>
      </w:r>
      <w:r w:rsidRPr="00207C8A">
        <w:rPr>
          <w:rFonts w:ascii="Times New Roman" w:eastAsia="Times New Roman" w:hAnsi="Times New Roman" w:cs="Times New Roman"/>
          <w:lang w:eastAsia="es-ES"/>
        </w:rPr>
        <w:t xml:space="preserve"> distribución de horas descrita en </w:t>
      </w:r>
      <w:r w:rsidR="00D31D58" w:rsidRPr="00207C8A">
        <w:rPr>
          <w:rFonts w:ascii="Times New Roman" w:eastAsia="Times New Roman" w:hAnsi="Times New Roman" w:cs="Times New Roman"/>
          <w:lang w:eastAsia="es-ES"/>
        </w:rPr>
        <w:t>el anexo II</w:t>
      </w:r>
      <w:r w:rsidR="00DE3772" w:rsidRPr="00207C8A">
        <w:rPr>
          <w:rFonts w:ascii="Times New Roman" w:eastAsia="Times New Roman" w:hAnsi="Times New Roman" w:cs="Times New Roman"/>
          <w:lang w:eastAsia="es-ES"/>
        </w:rPr>
        <w:t>.</w:t>
      </w:r>
    </w:p>
    <w:p w14:paraId="77FF3B77" w14:textId="77777777" w:rsidR="006F53F0" w:rsidRPr="00207C8A" w:rsidRDefault="006F53F0" w:rsidP="00057DFA">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lang w:eastAsia="es-ES"/>
        </w:rPr>
      </w:pPr>
    </w:p>
    <w:p w14:paraId="159946D5" w14:textId="2BADF733" w:rsidR="006F53F0" w:rsidRPr="00207C8A" w:rsidRDefault="006F53F0" w:rsidP="00057DFA">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lang w:eastAsia="es-ES"/>
        </w:rPr>
      </w:pPr>
      <w:r w:rsidRPr="00207C8A">
        <w:rPr>
          <w:rFonts w:ascii="Times New Roman" w:eastAsia="Times New Roman" w:hAnsi="Times New Roman" w:cs="Times New Roman"/>
          <w:lang w:eastAsia="es-ES"/>
        </w:rPr>
        <w:t xml:space="preserve">La entidad adjudicataria garantizará en todo momento la prestación del servicio en las condiciones contratadas, cuya distribución horaria y número de horas podrán ser modificados a petición del Departamento por causas justificadas, dentro de las limitaciones y estipulaciones contenidas en </w:t>
      </w:r>
      <w:r w:rsidR="00742156" w:rsidRPr="00207C8A">
        <w:rPr>
          <w:rFonts w:ascii="Times New Roman" w:eastAsia="Times New Roman" w:hAnsi="Times New Roman" w:cs="Times New Roman"/>
          <w:lang w:eastAsia="es-ES"/>
        </w:rPr>
        <w:t>la documentación que rige la licitación.</w:t>
      </w:r>
      <w:r w:rsidRPr="00207C8A">
        <w:rPr>
          <w:rFonts w:ascii="Times New Roman" w:eastAsia="Times New Roman" w:hAnsi="Times New Roman" w:cs="Times New Roman"/>
          <w:lang w:eastAsia="es-ES"/>
        </w:rPr>
        <w:t xml:space="preserve"> </w:t>
      </w:r>
    </w:p>
    <w:p w14:paraId="343F23EF" w14:textId="77777777" w:rsidR="006F53F0" w:rsidRPr="00FD032F" w:rsidRDefault="006F53F0" w:rsidP="00057DFA">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highlight w:val="yellow"/>
          <w:lang w:eastAsia="es-ES"/>
        </w:rPr>
      </w:pPr>
    </w:p>
    <w:p w14:paraId="305FE817" w14:textId="45D86F3C" w:rsidR="006F53F0" w:rsidRPr="00207C8A" w:rsidRDefault="006F53F0" w:rsidP="00057DFA">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lang w:eastAsia="es-ES"/>
        </w:rPr>
      </w:pPr>
      <w:r w:rsidRPr="00207C8A">
        <w:rPr>
          <w:rFonts w:ascii="Times New Roman" w:eastAsia="Times New Roman" w:hAnsi="Times New Roman" w:cs="Times New Roman"/>
          <w:lang w:eastAsia="es-ES"/>
        </w:rPr>
        <w:t xml:space="preserve">La entidad adjudicataria quedará obligada a atender </w:t>
      </w:r>
      <w:r w:rsidR="00D31D58" w:rsidRPr="00207C8A">
        <w:rPr>
          <w:rFonts w:ascii="Times New Roman" w:eastAsia="Times New Roman" w:hAnsi="Times New Roman" w:cs="Times New Roman"/>
          <w:lang w:eastAsia="es-ES"/>
        </w:rPr>
        <w:t>las</w:t>
      </w:r>
      <w:r w:rsidRPr="00207C8A">
        <w:rPr>
          <w:rFonts w:ascii="Times New Roman" w:eastAsia="Times New Roman" w:hAnsi="Times New Roman" w:cs="Times New Roman"/>
          <w:lang w:eastAsia="es-ES"/>
        </w:rPr>
        <w:t xml:space="preserve"> solicitudes</w:t>
      </w:r>
      <w:r w:rsidR="00207C8A" w:rsidRPr="00207C8A">
        <w:rPr>
          <w:rFonts w:ascii="Times New Roman" w:eastAsia="Times New Roman" w:hAnsi="Times New Roman" w:cs="Times New Roman"/>
          <w:lang w:eastAsia="es-ES"/>
        </w:rPr>
        <w:t xml:space="preserve"> del </w:t>
      </w:r>
      <w:r w:rsidRPr="00207C8A">
        <w:rPr>
          <w:rFonts w:ascii="Times New Roman" w:eastAsia="Times New Roman" w:hAnsi="Times New Roman" w:cs="Times New Roman"/>
          <w:lang w:eastAsia="es-ES"/>
        </w:rPr>
        <w:t>Departamento</w:t>
      </w:r>
      <w:r w:rsidR="00207C8A" w:rsidRPr="00207C8A">
        <w:rPr>
          <w:rFonts w:ascii="Times New Roman" w:eastAsia="Times New Roman" w:hAnsi="Times New Roman" w:cs="Times New Roman"/>
          <w:lang w:eastAsia="es-ES"/>
        </w:rPr>
        <w:t xml:space="preserve"> en los</w:t>
      </w:r>
      <w:r w:rsidR="00207C8A">
        <w:rPr>
          <w:rFonts w:ascii="Times New Roman" w:eastAsia="Times New Roman" w:hAnsi="Times New Roman" w:cs="Times New Roman"/>
          <w:lang w:eastAsia="es-ES"/>
        </w:rPr>
        <w:t xml:space="preserve"> supuestos en los que se requiera la presencia de </w:t>
      </w:r>
      <w:r w:rsidR="00207C8A" w:rsidRPr="00207C8A">
        <w:rPr>
          <w:rFonts w:ascii="Times New Roman" w:eastAsia="Times New Roman" w:hAnsi="Times New Roman" w:cs="Times New Roman"/>
          <w:lang w:eastAsia="es-ES"/>
        </w:rPr>
        <w:t>vigilantes de seguridad para mantener abiertos los</w:t>
      </w:r>
      <w:r w:rsidR="00207C8A">
        <w:rPr>
          <w:rFonts w:ascii="Times New Roman" w:eastAsia="Times New Roman" w:hAnsi="Times New Roman" w:cs="Times New Roman"/>
          <w:lang w:eastAsia="es-ES"/>
        </w:rPr>
        <w:t xml:space="preserve"> Palacios de J</w:t>
      </w:r>
      <w:r w:rsidR="00207C8A" w:rsidRPr="00207C8A">
        <w:rPr>
          <w:rFonts w:ascii="Times New Roman" w:eastAsia="Times New Roman" w:hAnsi="Times New Roman" w:cs="Times New Roman"/>
          <w:lang w:eastAsia="es-ES"/>
        </w:rPr>
        <w:t xml:space="preserve">usticia fuera de </w:t>
      </w:r>
      <w:r w:rsidR="00207C8A">
        <w:rPr>
          <w:rFonts w:ascii="Times New Roman" w:eastAsia="Times New Roman" w:hAnsi="Times New Roman" w:cs="Times New Roman"/>
          <w:lang w:eastAsia="es-ES"/>
        </w:rPr>
        <w:t xml:space="preserve">las horas ordinarias de servicio del Anexo II. </w:t>
      </w:r>
      <w:r w:rsidRPr="00207C8A">
        <w:rPr>
          <w:rFonts w:ascii="Times New Roman" w:eastAsia="Times New Roman" w:hAnsi="Times New Roman" w:cs="Times New Roman"/>
          <w:lang w:eastAsia="es-ES"/>
        </w:rPr>
        <w:t>El precio de las horas será el mismo que el ofertado en la licitación para el servicio de vigilancia, sin que puedan facturarse otros costes adicionales por ningún concepto.</w:t>
      </w:r>
    </w:p>
    <w:p w14:paraId="6A5778C5" w14:textId="77777777" w:rsidR="006F53F0" w:rsidRPr="00742156" w:rsidRDefault="006F53F0" w:rsidP="00057DFA">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hAnsi="Times New Roman" w:cs="Times New Roman"/>
          <w:highlight w:val="cyan"/>
        </w:rPr>
      </w:pPr>
    </w:p>
    <w:p w14:paraId="78B34AB4"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1145DF0B" w14:textId="07947802" w:rsidR="00B12192" w:rsidRPr="00FD032F" w:rsidRDefault="00872E71" w:rsidP="00057DFA">
      <w:pPr>
        <w:widowControl w:val="0"/>
        <w:autoSpaceDE w:val="0"/>
        <w:autoSpaceDN w:val="0"/>
        <w:adjustRightInd w:val="0"/>
        <w:spacing w:after="0" w:line="276" w:lineRule="auto"/>
        <w:jc w:val="both"/>
        <w:rPr>
          <w:rFonts w:ascii="Times New Roman" w:eastAsia="Times New Roman" w:hAnsi="Times New Roman" w:cs="Times New Roman"/>
          <w:b/>
          <w:lang w:eastAsia="es-ES"/>
        </w:rPr>
      </w:pPr>
      <w:r w:rsidRPr="00FD032F">
        <w:rPr>
          <w:rFonts w:ascii="Times New Roman" w:eastAsia="Times New Roman" w:hAnsi="Times New Roman" w:cs="Times New Roman"/>
          <w:b/>
          <w:bCs/>
          <w:lang w:eastAsia="es-ES"/>
        </w:rPr>
        <w:t>4</w:t>
      </w:r>
      <w:r w:rsidR="00B12192" w:rsidRPr="00FD032F">
        <w:rPr>
          <w:rFonts w:ascii="Times New Roman" w:eastAsia="Times New Roman" w:hAnsi="Times New Roman" w:cs="Times New Roman"/>
          <w:b/>
          <w:bCs/>
          <w:lang w:eastAsia="es-ES"/>
        </w:rPr>
        <w:t>.3-</w:t>
      </w:r>
      <w:r w:rsidRPr="00FD032F">
        <w:rPr>
          <w:rFonts w:ascii="Times New Roman" w:eastAsia="Times New Roman" w:hAnsi="Times New Roman" w:cs="Times New Roman"/>
          <w:b/>
          <w:bCs/>
          <w:lang w:eastAsia="es-ES"/>
        </w:rPr>
        <w:t xml:space="preserve"> Estructura organizativa y funciones asignadas al personal de vigilancia</w:t>
      </w:r>
    </w:p>
    <w:p w14:paraId="408A6204"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17DF1610" w14:textId="7C85C90B" w:rsidR="00B12192" w:rsidRPr="00FD032F" w:rsidRDefault="00872E71"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La</w:t>
      </w:r>
      <w:r w:rsidR="00B12192" w:rsidRPr="00FD032F">
        <w:rPr>
          <w:rFonts w:ascii="Times New Roman" w:eastAsia="Times New Roman" w:hAnsi="Times New Roman" w:cs="Times New Roman"/>
          <w:lang w:eastAsia="es-ES"/>
        </w:rPr>
        <w:t xml:space="preserve"> estructura organizativa (puestos de trabajo) que deberá tener </w:t>
      </w:r>
      <w:r w:rsidRPr="00FD032F">
        <w:rPr>
          <w:rFonts w:ascii="Times New Roman" w:eastAsia="Times New Roman" w:hAnsi="Times New Roman" w:cs="Times New Roman"/>
          <w:lang w:eastAsia="es-ES"/>
        </w:rPr>
        <w:t xml:space="preserve">el servicio </w:t>
      </w:r>
      <w:r w:rsidR="00B12192" w:rsidRPr="00FD032F">
        <w:rPr>
          <w:rFonts w:ascii="Times New Roman" w:eastAsia="Times New Roman" w:hAnsi="Times New Roman" w:cs="Times New Roman"/>
          <w:lang w:eastAsia="es-ES"/>
        </w:rPr>
        <w:t>de vigilancia</w:t>
      </w:r>
      <w:r w:rsidRPr="00FD032F">
        <w:rPr>
          <w:rFonts w:ascii="Times New Roman" w:eastAsia="Times New Roman" w:hAnsi="Times New Roman" w:cs="Times New Roman"/>
          <w:lang w:eastAsia="es-ES"/>
        </w:rPr>
        <w:t xml:space="preserve"> de la empresa adjudicataria, siempre con subordina</w:t>
      </w:r>
      <w:r w:rsidR="00DE3772">
        <w:rPr>
          <w:rFonts w:ascii="Times New Roman" w:eastAsia="Times New Roman" w:hAnsi="Times New Roman" w:cs="Times New Roman"/>
          <w:lang w:eastAsia="es-ES"/>
        </w:rPr>
        <w:t>ción</w:t>
      </w:r>
      <w:r w:rsidRPr="00FD032F">
        <w:rPr>
          <w:rFonts w:ascii="Times New Roman" w:eastAsia="Times New Roman" w:hAnsi="Times New Roman" w:cs="Times New Roman"/>
          <w:lang w:eastAsia="es-ES"/>
        </w:rPr>
        <w:t xml:space="preserve"> al responsable del contrato (responsables de Seguridad del Gobierno Vasco), será la siguiente:</w:t>
      </w:r>
    </w:p>
    <w:p w14:paraId="645E18C9"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2CBE8030" w14:textId="77777777" w:rsidR="00D15F0C" w:rsidRDefault="00D15F0C" w:rsidP="00057DFA">
      <w:pPr>
        <w:widowControl w:val="0"/>
        <w:autoSpaceDE w:val="0"/>
        <w:autoSpaceDN w:val="0"/>
        <w:adjustRightInd w:val="0"/>
        <w:spacing w:after="0" w:line="276" w:lineRule="auto"/>
        <w:ind w:left="708"/>
        <w:jc w:val="both"/>
        <w:rPr>
          <w:rFonts w:ascii="Times New Roman" w:eastAsia="Times New Roman" w:hAnsi="Times New Roman" w:cs="Times New Roman"/>
          <w:b/>
          <w:bCs/>
          <w:lang w:eastAsia="es-ES"/>
        </w:rPr>
      </w:pPr>
    </w:p>
    <w:p w14:paraId="08E9C0F9" w14:textId="75828F40" w:rsidR="00B12192" w:rsidRPr="00FD032F" w:rsidRDefault="00872E71" w:rsidP="00057DFA">
      <w:pPr>
        <w:widowControl w:val="0"/>
        <w:autoSpaceDE w:val="0"/>
        <w:autoSpaceDN w:val="0"/>
        <w:adjustRightInd w:val="0"/>
        <w:spacing w:after="0" w:line="276" w:lineRule="auto"/>
        <w:ind w:left="708"/>
        <w:jc w:val="both"/>
        <w:rPr>
          <w:rFonts w:ascii="Times New Roman" w:eastAsia="Times New Roman" w:hAnsi="Times New Roman" w:cs="Times New Roman"/>
          <w:b/>
          <w:lang w:eastAsia="es-ES"/>
        </w:rPr>
      </w:pPr>
      <w:r w:rsidRPr="00FD032F">
        <w:rPr>
          <w:rFonts w:ascii="Times New Roman" w:eastAsia="Times New Roman" w:hAnsi="Times New Roman" w:cs="Times New Roman"/>
          <w:b/>
          <w:bCs/>
          <w:lang w:eastAsia="es-ES"/>
        </w:rPr>
        <w:t>4</w:t>
      </w:r>
      <w:r w:rsidR="00B12192" w:rsidRPr="00FD032F">
        <w:rPr>
          <w:rFonts w:ascii="Times New Roman" w:eastAsia="Times New Roman" w:hAnsi="Times New Roman" w:cs="Times New Roman"/>
          <w:b/>
          <w:bCs/>
          <w:lang w:eastAsia="es-ES"/>
        </w:rPr>
        <w:t xml:space="preserve">.3.1-Coordinador del expediente </w:t>
      </w:r>
    </w:p>
    <w:p w14:paraId="0A9CBDCB"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3A29C41A" w14:textId="407C0C92" w:rsidR="00B12192" w:rsidRPr="00FD032F" w:rsidRDefault="00B12192" w:rsidP="00057DFA">
      <w:pPr>
        <w:tabs>
          <w:tab w:val="left" w:pos="426"/>
          <w:tab w:val="left" w:pos="2160"/>
          <w:tab w:val="left" w:pos="2880"/>
          <w:tab w:val="left" w:pos="3600"/>
          <w:tab w:val="left" w:pos="4320"/>
          <w:tab w:val="left" w:pos="5040"/>
          <w:tab w:val="left" w:pos="5760"/>
          <w:tab w:val="left" w:pos="6480"/>
          <w:tab w:val="left" w:pos="7200"/>
          <w:tab w:val="left" w:pos="7920"/>
          <w:tab w:val="left" w:pos="8640"/>
        </w:tabs>
        <w:spacing w:after="6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La empresa contratista deberá designar un coordinador de expediente, específico para la organización y gestión del conjunto de estas ubicaciones de trabajo. Ser</w:t>
      </w:r>
      <w:r w:rsidR="00303EC8" w:rsidRPr="00FD032F">
        <w:rPr>
          <w:rFonts w:ascii="Times New Roman" w:eastAsia="Times New Roman" w:hAnsi="Times New Roman" w:cs="Times New Roman"/>
          <w:snapToGrid w:val="0"/>
          <w:lang w:eastAsia="es-ES"/>
        </w:rPr>
        <w:t>á</w:t>
      </w:r>
      <w:r w:rsidRPr="00FD032F">
        <w:rPr>
          <w:rFonts w:ascii="Times New Roman" w:eastAsia="Times New Roman" w:hAnsi="Times New Roman" w:cs="Times New Roman"/>
          <w:snapToGrid w:val="0"/>
          <w:lang w:eastAsia="es-ES"/>
        </w:rPr>
        <w:t xml:space="preserve"> el interlocutor designado por la empresa para el tratamiento y realización de todas las gestiones laborales con los responsables de seguridad designados por el Gobierno Vasco.</w:t>
      </w:r>
    </w:p>
    <w:p w14:paraId="6F54EB7D" w14:textId="77777777" w:rsidR="00B12192" w:rsidRPr="00FD032F" w:rsidRDefault="00B12192" w:rsidP="00057DFA">
      <w:pPr>
        <w:tabs>
          <w:tab w:val="left" w:pos="426"/>
          <w:tab w:val="left" w:pos="2160"/>
          <w:tab w:val="left" w:pos="2880"/>
          <w:tab w:val="left" w:pos="3600"/>
          <w:tab w:val="left" w:pos="4320"/>
          <w:tab w:val="left" w:pos="5040"/>
          <w:tab w:val="left" w:pos="5760"/>
          <w:tab w:val="left" w:pos="6480"/>
          <w:tab w:val="left" w:pos="7200"/>
          <w:tab w:val="left" w:pos="7920"/>
          <w:tab w:val="left" w:pos="8640"/>
        </w:tabs>
        <w:spacing w:after="60" w:line="276" w:lineRule="auto"/>
        <w:jc w:val="both"/>
        <w:rPr>
          <w:rFonts w:ascii="Times New Roman" w:eastAsia="Times New Roman" w:hAnsi="Times New Roman" w:cs="Times New Roman"/>
          <w:snapToGrid w:val="0"/>
          <w:lang w:eastAsia="es-ES"/>
        </w:rPr>
      </w:pPr>
    </w:p>
    <w:p w14:paraId="22970BA8" w14:textId="042AC0C5" w:rsidR="00872E71" w:rsidRPr="00FD032F" w:rsidRDefault="00B12192" w:rsidP="00057DFA">
      <w:pPr>
        <w:tabs>
          <w:tab w:val="left" w:pos="426"/>
          <w:tab w:val="left" w:pos="2160"/>
          <w:tab w:val="left" w:pos="2880"/>
          <w:tab w:val="left" w:pos="3600"/>
          <w:tab w:val="left" w:pos="4320"/>
          <w:tab w:val="left" w:pos="5040"/>
          <w:tab w:val="left" w:pos="5760"/>
          <w:tab w:val="left" w:pos="6480"/>
          <w:tab w:val="left" w:pos="7200"/>
          <w:tab w:val="left" w:pos="7920"/>
          <w:tab w:val="left" w:pos="8640"/>
        </w:tabs>
        <w:spacing w:after="60" w:line="276" w:lineRule="auto"/>
        <w:jc w:val="both"/>
        <w:rPr>
          <w:rFonts w:ascii="Times New Roman" w:eastAsia="Times New Roman" w:hAnsi="Times New Roman" w:cs="Times New Roman"/>
          <w:snapToGrid w:val="0"/>
          <w:color w:val="FF0000"/>
          <w:lang w:eastAsia="es-ES"/>
        </w:rPr>
      </w:pPr>
      <w:r w:rsidRPr="00FD032F">
        <w:rPr>
          <w:rFonts w:ascii="Times New Roman" w:eastAsia="Times New Roman" w:hAnsi="Times New Roman" w:cs="Times New Roman"/>
          <w:snapToGrid w:val="0"/>
          <w:lang w:eastAsia="es-ES"/>
        </w:rPr>
        <w:t xml:space="preserve">Del coordinador del expediente dependerá jerárquicamente todo el personal de vigilancia privada adscrito a los diferentes servicios en los palacios de justicia y centros de menores del </w:t>
      </w:r>
      <w:r w:rsidRPr="00FD032F">
        <w:rPr>
          <w:rFonts w:ascii="Times New Roman" w:eastAsia="Times New Roman" w:hAnsi="Times New Roman" w:cs="Times New Roman"/>
          <w:snapToGrid w:val="0"/>
          <w:color w:val="000000"/>
          <w:lang w:eastAsia="es-ES"/>
        </w:rPr>
        <w:t xml:space="preserve">Departamento </w:t>
      </w:r>
      <w:r w:rsidR="00E412BE">
        <w:rPr>
          <w:rFonts w:ascii="Times New Roman" w:eastAsia="Times New Roman" w:hAnsi="Times New Roman" w:cs="Times New Roman"/>
          <w:snapToGrid w:val="0"/>
          <w:color w:val="000000"/>
          <w:lang w:eastAsia="es-ES"/>
        </w:rPr>
        <w:t>competente en materia de Justicia.</w:t>
      </w:r>
    </w:p>
    <w:p w14:paraId="6CE739D5" w14:textId="0C6F4668" w:rsidR="00872E71" w:rsidRPr="00FD032F" w:rsidRDefault="00872E71" w:rsidP="00057DFA">
      <w:pPr>
        <w:tabs>
          <w:tab w:val="left" w:pos="426"/>
          <w:tab w:val="left" w:pos="2160"/>
          <w:tab w:val="left" w:pos="2880"/>
          <w:tab w:val="left" w:pos="3600"/>
          <w:tab w:val="left" w:pos="4320"/>
          <w:tab w:val="left" w:pos="5040"/>
          <w:tab w:val="left" w:pos="5760"/>
          <w:tab w:val="left" w:pos="6480"/>
          <w:tab w:val="left" w:pos="7200"/>
          <w:tab w:val="left" w:pos="7920"/>
          <w:tab w:val="left" w:pos="8640"/>
        </w:tabs>
        <w:spacing w:after="60" w:line="276" w:lineRule="auto"/>
        <w:jc w:val="both"/>
        <w:rPr>
          <w:rFonts w:ascii="Times New Roman" w:eastAsia="Times New Roman" w:hAnsi="Times New Roman" w:cs="Times New Roman"/>
          <w:snapToGrid w:val="0"/>
          <w:color w:val="FF0000"/>
          <w:lang w:eastAsia="es-ES"/>
        </w:rPr>
      </w:pPr>
    </w:p>
    <w:p w14:paraId="23ECBCBB" w14:textId="2D204CB4" w:rsidR="00872E71" w:rsidRPr="00FD032F" w:rsidRDefault="00872E71" w:rsidP="00057DFA">
      <w:pPr>
        <w:tabs>
          <w:tab w:val="left" w:pos="426"/>
          <w:tab w:val="left" w:pos="2160"/>
          <w:tab w:val="left" w:pos="2880"/>
          <w:tab w:val="left" w:pos="3600"/>
          <w:tab w:val="left" w:pos="4320"/>
          <w:tab w:val="left" w:pos="5040"/>
          <w:tab w:val="left" w:pos="5760"/>
          <w:tab w:val="left" w:pos="6480"/>
          <w:tab w:val="left" w:pos="7200"/>
          <w:tab w:val="left" w:pos="7920"/>
          <w:tab w:val="left" w:pos="8640"/>
        </w:tabs>
        <w:spacing w:after="6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Dicho coordinador:</w:t>
      </w:r>
    </w:p>
    <w:p w14:paraId="494D8E34" w14:textId="218FBF26" w:rsidR="00274CDB" w:rsidRPr="00FD032F" w:rsidRDefault="00274CDB" w:rsidP="00F61876">
      <w:pPr>
        <w:pStyle w:val="Zerrenda-paragrafoa"/>
        <w:widowControl w:val="0"/>
        <w:numPr>
          <w:ilvl w:val="0"/>
          <w:numId w:val="13"/>
        </w:numPr>
        <w:autoSpaceDE w:val="0"/>
        <w:autoSpaceDN w:val="0"/>
        <w:adjustRightInd w:val="0"/>
        <w:spacing w:before="240" w:line="276" w:lineRule="auto"/>
        <w:ind w:hanging="218"/>
        <w:jc w:val="both"/>
        <w:rPr>
          <w:sz w:val="22"/>
          <w:szCs w:val="22"/>
          <w:lang w:eastAsia="es-ES"/>
        </w:rPr>
      </w:pPr>
      <w:r w:rsidRPr="00FD032F">
        <w:rPr>
          <w:sz w:val="22"/>
          <w:szCs w:val="22"/>
          <w:lang w:eastAsia="es-ES"/>
        </w:rPr>
        <w:t xml:space="preserve">Deberá estar en </w:t>
      </w:r>
      <w:r w:rsidRPr="00FD032F">
        <w:rPr>
          <w:sz w:val="22"/>
          <w:szCs w:val="22"/>
          <w:u w:val="single"/>
          <w:lang w:eastAsia="es-ES"/>
        </w:rPr>
        <w:t>posesión de la titulación acreditativa vigente</w:t>
      </w:r>
      <w:r w:rsidRPr="00FD032F">
        <w:rPr>
          <w:sz w:val="22"/>
          <w:szCs w:val="22"/>
          <w:lang w:eastAsia="es-ES"/>
        </w:rPr>
        <w:t xml:space="preserve">: </w:t>
      </w:r>
      <w:r w:rsidRPr="00FD032F">
        <w:rPr>
          <w:sz w:val="22"/>
          <w:szCs w:val="22"/>
          <w:u w:val="single"/>
          <w:lang w:eastAsia="es-ES"/>
        </w:rPr>
        <w:t xml:space="preserve">T.I.P de jefe de seguridad </w:t>
      </w:r>
      <w:r w:rsidRPr="00FD032F">
        <w:rPr>
          <w:sz w:val="22"/>
          <w:szCs w:val="22"/>
          <w:lang w:eastAsia="es-ES"/>
        </w:rPr>
        <w:t xml:space="preserve">(requisito del puesto)  </w:t>
      </w:r>
    </w:p>
    <w:p w14:paraId="41F00484" w14:textId="0747F7F6" w:rsidR="00274CDB" w:rsidRPr="00FD032F" w:rsidRDefault="00872E71" w:rsidP="00F61876">
      <w:pPr>
        <w:pStyle w:val="Zerrenda-paragrafoa"/>
        <w:widowControl w:val="0"/>
        <w:numPr>
          <w:ilvl w:val="0"/>
          <w:numId w:val="13"/>
        </w:numPr>
        <w:autoSpaceDE w:val="0"/>
        <w:autoSpaceDN w:val="0"/>
        <w:adjustRightInd w:val="0"/>
        <w:spacing w:before="240" w:after="240" w:line="276" w:lineRule="auto"/>
        <w:jc w:val="both"/>
        <w:rPr>
          <w:snapToGrid w:val="0"/>
          <w:sz w:val="22"/>
          <w:szCs w:val="22"/>
          <w:lang w:eastAsia="es-ES"/>
        </w:rPr>
      </w:pPr>
      <w:r w:rsidRPr="00FD032F">
        <w:rPr>
          <w:snapToGrid w:val="0"/>
          <w:sz w:val="22"/>
          <w:szCs w:val="22"/>
          <w:lang w:eastAsia="es-ES"/>
        </w:rPr>
        <w:t>D</w:t>
      </w:r>
      <w:r w:rsidR="00B12192" w:rsidRPr="00FD032F">
        <w:rPr>
          <w:snapToGrid w:val="0"/>
          <w:sz w:val="22"/>
          <w:szCs w:val="22"/>
          <w:lang w:eastAsia="es-ES"/>
        </w:rPr>
        <w:t xml:space="preserve">eberá </w:t>
      </w:r>
      <w:r w:rsidR="00B12192" w:rsidRPr="00FD032F">
        <w:rPr>
          <w:snapToGrid w:val="0"/>
          <w:sz w:val="22"/>
          <w:szCs w:val="22"/>
          <w:u w:val="single"/>
          <w:lang w:eastAsia="es-ES"/>
        </w:rPr>
        <w:t>estar localizable</w:t>
      </w:r>
      <w:r w:rsidR="00B12192" w:rsidRPr="00FD032F">
        <w:rPr>
          <w:snapToGrid w:val="0"/>
          <w:sz w:val="22"/>
          <w:szCs w:val="22"/>
          <w:lang w:eastAsia="es-ES"/>
        </w:rPr>
        <w:t xml:space="preserve"> en todo momento </w:t>
      </w:r>
      <w:r w:rsidR="00D31D58">
        <w:rPr>
          <w:snapToGrid w:val="0"/>
          <w:sz w:val="22"/>
          <w:szCs w:val="22"/>
          <w:lang w:eastAsia="es-ES"/>
        </w:rPr>
        <w:t>(24/7)</w:t>
      </w:r>
      <w:r w:rsidRPr="00FD032F">
        <w:rPr>
          <w:snapToGrid w:val="0"/>
          <w:color w:val="FF0000"/>
          <w:sz w:val="22"/>
          <w:szCs w:val="22"/>
          <w:lang w:eastAsia="es-ES"/>
        </w:rPr>
        <w:t xml:space="preserve"> </w:t>
      </w:r>
      <w:r w:rsidR="00B12192" w:rsidRPr="00FD032F">
        <w:rPr>
          <w:snapToGrid w:val="0"/>
          <w:sz w:val="22"/>
          <w:szCs w:val="22"/>
          <w:lang w:eastAsia="es-ES"/>
        </w:rPr>
        <w:t xml:space="preserve">por parte de los responsables de seguridad del Gobierno Vasco y de todos los servicios a su cargo, con el objeto de garantizar la cobertura de todos los servicios a él asignados. </w:t>
      </w:r>
    </w:p>
    <w:p w14:paraId="6426A830" w14:textId="20D6858E" w:rsidR="00F149A5" w:rsidRPr="003A6284" w:rsidRDefault="00B12192" w:rsidP="00F61876">
      <w:pPr>
        <w:pStyle w:val="Zerrenda-paragrafoa"/>
        <w:numPr>
          <w:ilvl w:val="0"/>
          <w:numId w:val="13"/>
        </w:numPr>
        <w:tabs>
          <w:tab w:val="left" w:pos="2160"/>
          <w:tab w:val="left" w:pos="2880"/>
          <w:tab w:val="left" w:pos="3600"/>
          <w:tab w:val="left" w:pos="4320"/>
          <w:tab w:val="left" w:pos="5040"/>
          <w:tab w:val="left" w:pos="5760"/>
          <w:tab w:val="left" w:pos="6480"/>
          <w:tab w:val="left" w:pos="7200"/>
          <w:tab w:val="left" w:pos="7920"/>
          <w:tab w:val="left" w:pos="8640"/>
        </w:tabs>
        <w:spacing w:after="240" w:line="276" w:lineRule="auto"/>
        <w:jc w:val="both"/>
        <w:rPr>
          <w:sz w:val="22"/>
          <w:szCs w:val="22"/>
          <w:lang w:eastAsia="es-ES"/>
        </w:rPr>
      </w:pPr>
      <w:r w:rsidRPr="00FD032F">
        <w:rPr>
          <w:sz w:val="22"/>
          <w:szCs w:val="22"/>
          <w:lang w:eastAsia="es-ES"/>
        </w:rPr>
        <w:t xml:space="preserve">Deberá </w:t>
      </w:r>
      <w:r w:rsidRPr="00FD032F">
        <w:rPr>
          <w:sz w:val="22"/>
          <w:szCs w:val="22"/>
          <w:u w:val="single"/>
          <w:lang w:eastAsia="es-ES"/>
        </w:rPr>
        <w:t>contar con un vehículo</w:t>
      </w:r>
      <w:r w:rsidRPr="00FD032F">
        <w:rPr>
          <w:sz w:val="22"/>
          <w:szCs w:val="22"/>
          <w:lang w:eastAsia="es-ES"/>
        </w:rPr>
        <w:t xml:space="preserve"> para asistir en cualquier momento a cualquier ubicación y con los medios técnicos necesarios para la ejecución de las tareas encomendadas. </w:t>
      </w:r>
      <w:r w:rsidR="003A6284">
        <w:rPr>
          <w:sz w:val="22"/>
          <w:szCs w:val="22"/>
          <w:lang w:eastAsia="es-ES"/>
        </w:rPr>
        <w:t>Vehículo adecuado al uso estipulado y no deberá de tener una antigüedad mayor a cuatro años.</w:t>
      </w:r>
    </w:p>
    <w:p w14:paraId="53563DCC" w14:textId="0BA21C9E" w:rsidR="00B12192" w:rsidRPr="00FD032F" w:rsidRDefault="00B12192" w:rsidP="00F61876">
      <w:pPr>
        <w:pStyle w:val="Zerrenda-paragrafoa"/>
        <w:widowControl w:val="0"/>
        <w:numPr>
          <w:ilvl w:val="0"/>
          <w:numId w:val="13"/>
        </w:numPr>
        <w:autoSpaceDE w:val="0"/>
        <w:autoSpaceDN w:val="0"/>
        <w:adjustRightInd w:val="0"/>
        <w:spacing w:after="240" w:line="276" w:lineRule="auto"/>
        <w:jc w:val="both"/>
        <w:rPr>
          <w:sz w:val="22"/>
          <w:szCs w:val="22"/>
          <w:lang w:eastAsia="es-ES"/>
        </w:rPr>
      </w:pPr>
      <w:r w:rsidRPr="00FD032F">
        <w:rPr>
          <w:sz w:val="22"/>
          <w:szCs w:val="22"/>
          <w:lang w:eastAsia="es-ES"/>
        </w:rPr>
        <w:t xml:space="preserve">Deberá tener </w:t>
      </w:r>
      <w:r w:rsidRPr="00FD032F">
        <w:rPr>
          <w:sz w:val="22"/>
          <w:szCs w:val="22"/>
          <w:u w:val="single"/>
          <w:lang w:eastAsia="es-ES"/>
        </w:rPr>
        <w:t>dedicación exclusiva</w:t>
      </w:r>
      <w:r w:rsidRPr="00FD032F">
        <w:rPr>
          <w:sz w:val="22"/>
          <w:szCs w:val="22"/>
          <w:lang w:eastAsia="es-ES"/>
        </w:rPr>
        <w:t xml:space="preserve">, no realizando actividad alguna para otro servicio de vigilancia diferente. </w:t>
      </w:r>
    </w:p>
    <w:p w14:paraId="09305919" w14:textId="64F528D9" w:rsidR="00B12192" w:rsidRPr="00FD032F" w:rsidRDefault="00872E71" w:rsidP="00F61876">
      <w:pPr>
        <w:pStyle w:val="Zerrenda-paragrafoa"/>
        <w:numPr>
          <w:ilvl w:val="0"/>
          <w:numId w:val="13"/>
        </w:numPr>
        <w:tabs>
          <w:tab w:val="left" w:pos="612"/>
          <w:tab w:val="left" w:pos="993"/>
          <w:tab w:val="left" w:pos="1809"/>
          <w:tab w:val="left" w:pos="3600"/>
          <w:tab w:val="left" w:pos="4320"/>
          <w:tab w:val="left" w:pos="5040"/>
          <w:tab w:val="left" w:pos="5760"/>
          <w:tab w:val="left" w:pos="6480"/>
          <w:tab w:val="left" w:pos="7200"/>
          <w:tab w:val="left" w:pos="7920"/>
          <w:tab w:val="left" w:pos="8640"/>
        </w:tabs>
        <w:spacing w:after="240" w:line="276" w:lineRule="auto"/>
        <w:jc w:val="both"/>
        <w:rPr>
          <w:snapToGrid w:val="0"/>
          <w:sz w:val="22"/>
          <w:szCs w:val="22"/>
          <w:lang w:eastAsia="es-ES"/>
        </w:rPr>
      </w:pPr>
      <w:r w:rsidRPr="00FD032F">
        <w:rPr>
          <w:sz w:val="22"/>
          <w:szCs w:val="22"/>
          <w:lang w:eastAsia="es-ES"/>
        </w:rPr>
        <w:t xml:space="preserve">Deberá </w:t>
      </w:r>
      <w:r w:rsidRPr="00FD032F">
        <w:rPr>
          <w:sz w:val="22"/>
          <w:szCs w:val="22"/>
          <w:u w:val="single"/>
          <w:lang w:eastAsia="es-ES"/>
        </w:rPr>
        <w:t>ser sustituido en caso de ausencia</w:t>
      </w:r>
      <w:r w:rsidRPr="00FD032F">
        <w:rPr>
          <w:sz w:val="22"/>
          <w:szCs w:val="22"/>
          <w:lang w:eastAsia="es-ES"/>
        </w:rPr>
        <w:t xml:space="preserve">: </w:t>
      </w:r>
      <w:r w:rsidR="00B12192" w:rsidRPr="00FD032F">
        <w:rPr>
          <w:snapToGrid w:val="0"/>
          <w:sz w:val="22"/>
          <w:szCs w:val="22"/>
          <w:lang w:eastAsia="es-ES"/>
        </w:rPr>
        <w:t>Durante los periodos en los que por las causas que acontezcan, el coordinador design</w:t>
      </w:r>
      <w:r w:rsidR="00B115E1" w:rsidRPr="00FD032F">
        <w:rPr>
          <w:snapToGrid w:val="0"/>
          <w:sz w:val="22"/>
          <w:szCs w:val="22"/>
          <w:lang w:eastAsia="es-ES"/>
        </w:rPr>
        <w:t>ado por la empresa de seguridad</w:t>
      </w:r>
      <w:r w:rsidR="00B12192" w:rsidRPr="00FD032F">
        <w:rPr>
          <w:snapToGrid w:val="0"/>
          <w:sz w:val="22"/>
          <w:szCs w:val="22"/>
          <w:lang w:eastAsia="es-ES"/>
        </w:rPr>
        <w:t xml:space="preserve"> no esté trabajando, la empresa deberá nombrar a otro con las </w:t>
      </w:r>
      <w:r w:rsidR="00306AB5" w:rsidRPr="00FD032F">
        <w:rPr>
          <w:snapToGrid w:val="0"/>
          <w:sz w:val="22"/>
          <w:szCs w:val="22"/>
          <w:lang w:eastAsia="es-ES"/>
        </w:rPr>
        <w:t>mismas funciones y atribuciones</w:t>
      </w:r>
      <w:r w:rsidR="00B12192" w:rsidRPr="00FD032F">
        <w:rPr>
          <w:snapToGrid w:val="0"/>
          <w:sz w:val="22"/>
          <w:szCs w:val="22"/>
          <w:lang w:eastAsia="es-ES"/>
        </w:rPr>
        <w:t xml:space="preserve"> durante el espacio de tiempo que </w:t>
      </w:r>
      <w:r w:rsidRPr="00FD032F">
        <w:rPr>
          <w:snapToGrid w:val="0"/>
          <w:sz w:val="22"/>
          <w:szCs w:val="22"/>
          <w:lang w:eastAsia="es-ES"/>
        </w:rPr>
        <w:t>dure su ausencia</w:t>
      </w:r>
      <w:r w:rsidR="00B12192" w:rsidRPr="00FD032F">
        <w:rPr>
          <w:snapToGrid w:val="0"/>
          <w:sz w:val="22"/>
          <w:szCs w:val="22"/>
          <w:lang w:eastAsia="es-ES"/>
        </w:rPr>
        <w:t>.</w:t>
      </w:r>
    </w:p>
    <w:p w14:paraId="1ED6D2E0"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color w:val="FF0000"/>
          <w:lang w:eastAsia="es-ES"/>
        </w:rPr>
      </w:pPr>
    </w:p>
    <w:p w14:paraId="4236CC2A"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Sus </w:t>
      </w:r>
      <w:r w:rsidRPr="00FD032F">
        <w:rPr>
          <w:rFonts w:ascii="Times New Roman" w:eastAsia="Times New Roman" w:hAnsi="Times New Roman" w:cs="Times New Roman"/>
          <w:b/>
          <w:lang w:eastAsia="es-ES"/>
        </w:rPr>
        <w:t>tareas específicas</w:t>
      </w:r>
      <w:r w:rsidRPr="00FD032F">
        <w:rPr>
          <w:rFonts w:ascii="Times New Roman" w:eastAsia="Times New Roman" w:hAnsi="Times New Roman" w:cs="Times New Roman"/>
          <w:lang w:eastAsia="es-ES"/>
        </w:rPr>
        <w:t xml:space="preserve"> consistirán en lo siguiente:</w:t>
      </w:r>
    </w:p>
    <w:p w14:paraId="4B432F43"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6B790C88" w14:textId="77777777" w:rsidR="00B12192" w:rsidRPr="00FD032F" w:rsidRDefault="00B12192" w:rsidP="00057DFA">
      <w:pPr>
        <w:widowControl w:val="0"/>
        <w:numPr>
          <w:ilvl w:val="0"/>
          <w:numId w:val="5"/>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Cumplir y hacer cumplir las directrices fijadas por los responsables de seguridad del Gobierno Vasco, para la realización del servicio de vigilancia.</w:t>
      </w:r>
    </w:p>
    <w:p w14:paraId="1DE2AC87" w14:textId="77777777" w:rsidR="00B12192" w:rsidRPr="00FD032F" w:rsidRDefault="00B12192" w:rsidP="00057DFA">
      <w:pPr>
        <w:widowControl w:val="0"/>
        <w:numPr>
          <w:ilvl w:val="0"/>
          <w:numId w:val="5"/>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Supervisar la realización de las instrucciones encomendadas al personal de vigilancia. </w:t>
      </w:r>
    </w:p>
    <w:p w14:paraId="1C0178E8" w14:textId="77777777" w:rsidR="00B12192" w:rsidRPr="00FD032F" w:rsidRDefault="00B12192" w:rsidP="00057DFA">
      <w:pPr>
        <w:widowControl w:val="0"/>
        <w:numPr>
          <w:ilvl w:val="0"/>
          <w:numId w:val="6"/>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Realizar inspecciones periódicas para evaluar la actividad desarrollada por el personal de vigilancia.</w:t>
      </w:r>
    </w:p>
    <w:p w14:paraId="7F882927" w14:textId="77777777" w:rsidR="00B12192" w:rsidRPr="00FD032F" w:rsidRDefault="00B12192" w:rsidP="00057DFA">
      <w:pPr>
        <w:widowControl w:val="0"/>
        <w:numPr>
          <w:ilvl w:val="0"/>
          <w:numId w:val="6"/>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Proponer mejoras en el funcionamiento del servicio de vigilancia  </w:t>
      </w:r>
    </w:p>
    <w:p w14:paraId="259FCB4F" w14:textId="77777777" w:rsidR="00B12192" w:rsidRPr="00FD032F" w:rsidRDefault="00B12192" w:rsidP="00057DFA">
      <w:pPr>
        <w:widowControl w:val="0"/>
        <w:numPr>
          <w:ilvl w:val="0"/>
          <w:numId w:val="7"/>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Informar puntualmente a los responsables de seguridad de las incidencias relevantes que se produzcan durante la realización del servicio. </w:t>
      </w:r>
    </w:p>
    <w:p w14:paraId="7E475F33" w14:textId="77777777" w:rsidR="00B12192" w:rsidRPr="00FD032F" w:rsidRDefault="00B12192" w:rsidP="00057DFA">
      <w:pPr>
        <w:widowControl w:val="0"/>
        <w:numPr>
          <w:ilvl w:val="0"/>
          <w:numId w:val="7"/>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Desarrollar documentación y manuales de actuación que se deriven de las acciones formativas que se realicen.</w:t>
      </w:r>
    </w:p>
    <w:p w14:paraId="131C2F00" w14:textId="4E44BF99" w:rsidR="00B12192" w:rsidRPr="00FD032F" w:rsidRDefault="00B12192" w:rsidP="00057DFA">
      <w:pPr>
        <w:widowControl w:val="0"/>
        <w:numPr>
          <w:ilvl w:val="0"/>
          <w:numId w:val="7"/>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Supervisar la selección del personal de vigilancia que se incorpor</w:t>
      </w:r>
      <w:r w:rsidR="003D7385" w:rsidRPr="00FD032F">
        <w:rPr>
          <w:rFonts w:ascii="Times New Roman" w:eastAsia="Times New Roman" w:hAnsi="Times New Roman" w:cs="Times New Roman"/>
          <w:lang w:eastAsia="es-ES"/>
        </w:rPr>
        <w:t>e</w:t>
      </w:r>
      <w:r w:rsidRPr="00FD032F">
        <w:rPr>
          <w:rFonts w:ascii="Times New Roman" w:eastAsia="Times New Roman" w:hAnsi="Times New Roman" w:cs="Times New Roman"/>
          <w:lang w:eastAsia="es-ES"/>
        </w:rPr>
        <w:t xml:space="preserve"> al servicio en los palacios de justicia y centros de menores</w:t>
      </w:r>
      <w:r w:rsidR="00DA6392">
        <w:rPr>
          <w:rFonts w:ascii="Times New Roman" w:eastAsia="Times New Roman" w:hAnsi="Times New Roman" w:cs="Times New Roman"/>
          <w:lang w:eastAsia="es-ES"/>
        </w:rPr>
        <w:t>.</w:t>
      </w:r>
    </w:p>
    <w:p w14:paraId="3B43D610" w14:textId="1037C40B" w:rsidR="00B12192" w:rsidRPr="00FD032F" w:rsidRDefault="00B12192" w:rsidP="00057DFA">
      <w:pPr>
        <w:widowControl w:val="0"/>
        <w:numPr>
          <w:ilvl w:val="0"/>
          <w:numId w:val="7"/>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Proponer las recusaciones   y sanciones   oportunas   que   deriven   de   malas   actuaciones   y comporta</w:t>
      </w:r>
      <w:r w:rsidR="007648E6">
        <w:rPr>
          <w:rFonts w:ascii="Times New Roman" w:eastAsia="Times New Roman" w:hAnsi="Times New Roman" w:cs="Times New Roman"/>
          <w:lang w:eastAsia="es-ES"/>
        </w:rPr>
        <w:t>mientos incorrectos del personal adscrito al servicio.</w:t>
      </w:r>
    </w:p>
    <w:p w14:paraId="3477ED18" w14:textId="77777777" w:rsidR="00B12192" w:rsidRPr="00FD032F" w:rsidRDefault="00B12192" w:rsidP="00057DFA">
      <w:pPr>
        <w:widowControl w:val="0"/>
        <w:numPr>
          <w:ilvl w:val="0"/>
          <w:numId w:val="7"/>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Participar en las reuniones en las que sea convocado por parte de los responsables de seguridad del Gobierno Vasco.</w:t>
      </w:r>
    </w:p>
    <w:p w14:paraId="77CF7DEB" w14:textId="2B3FC832" w:rsidR="00B12192" w:rsidRDefault="00B12192" w:rsidP="00057DFA">
      <w:pPr>
        <w:widowControl w:val="0"/>
        <w:numPr>
          <w:ilvl w:val="0"/>
          <w:numId w:val="7"/>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La recepción e </w:t>
      </w:r>
      <w:r w:rsidR="006D307D" w:rsidRPr="00FD032F">
        <w:rPr>
          <w:rFonts w:ascii="Times New Roman" w:eastAsia="Times New Roman" w:hAnsi="Times New Roman" w:cs="Times New Roman"/>
          <w:lang w:eastAsia="es-ES"/>
        </w:rPr>
        <w:t>i</w:t>
      </w:r>
      <w:r w:rsidRPr="00FD032F">
        <w:rPr>
          <w:rFonts w:ascii="Times New Roman" w:eastAsia="Times New Roman" w:hAnsi="Times New Roman" w:cs="Times New Roman"/>
          <w:lang w:eastAsia="es-ES"/>
        </w:rPr>
        <w:t>nstrucción en los protocolos para las nuevas incorporaciones de VS en el centro de menores de Zumárraga.</w:t>
      </w:r>
    </w:p>
    <w:p w14:paraId="48EFE9C0" w14:textId="31302AA0" w:rsidR="007648E6" w:rsidRPr="00207C8A" w:rsidRDefault="007648E6" w:rsidP="00057DFA">
      <w:pPr>
        <w:widowControl w:val="0"/>
        <w:numPr>
          <w:ilvl w:val="0"/>
          <w:numId w:val="7"/>
        </w:numPr>
        <w:autoSpaceDE w:val="0"/>
        <w:autoSpaceDN w:val="0"/>
        <w:adjustRightInd w:val="0"/>
        <w:spacing w:after="0" w:line="276" w:lineRule="auto"/>
        <w:jc w:val="both"/>
        <w:rPr>
          <w:rFonts w:ascii="Times New Roman" w:eastAsia="Times New Roman" w:hAnsi="Times New Roman" w:cs="Times New Roman"/>
          <w:lang w:eastAsia="es-ES"/>
        </w:rPr>
      </w:pPr>
      <w:r w:rsidRPr="00207C8A">
        <w:rPr>
          <w:rFonts w:ascii="Times New Roman" w:eastAsia="Times New Roman" w:hAnsi="Times New Roman" w:cs="Times New Roman"/>
          <w:lang w:eastAsia="es-ES"/>
        </w:rPr>
        <w:t xml:space="preserve">Responsabilizarse de que </w:t>
      </w:r>
      <w:r w:rsidR="008E6DB0" w:rsidRPr="00207C8A">
        <w:rPr>
          <w:rFonts w:ascii="Times New Roman" w:eastAsia="Times New Roman" w:hAnsi="Times New Roman" w:cs="Times New Roman"/>
          <w:lang w:eastAsia="es-ES"/>
        </w:rPr>
        <w:t xml:space="preserve">todos los miembros del personal de la empresa y </w:t>
      </w:r>
      <w:r w:rsidRPr="00207C8A">
        <w:rPr>
          <w:rFonts w:ascii="Times New Roman" w:eastAsia="Times New Roman" w:hAnsi="Times New Roman" w:cs="Times New Roman"/>
          <w:lang w:eastAsia="es-ES"/>
        </w:rPr>
        <w:t xml:space="preserve">cada centro </w:t>
      </w:r>
      <w:r w:rsidR="008E6DB0" w:rsidRPr="00207C8A">
        <w:rPr>
          <w:rFonts w:ascii="Times New Roman" w:eastAsia="Times New Roman" w:hAnsi="Times New Roman" w:cs="Times New Roman"/>
          <w:lang w:eastAsia="es-ES"/>
        </w:rPr>
        <w:t xml:space="preserve">de trabajo </w:t>
      </w:r>
      <w:r w:rsidRPr="00207C8A">
        <w:rPr>
          <w:rFonts w:ascii="Times New Roman" w:eastAsia="Times New Roman" w:hAnsi="Times New Roman" w:cs="Times New Roman"/>
          <w:lang w:eastAsia="es-ES"/>
        </w:rPr>
        <w:t>disponga de su Manual de procedimientos actualizado.</w:t>
      </w:r>
    </w:p>
    <w:p w14:paraId="6E1E9628" w14:textId="77777777" w:rsidR="00B12192" w:rsidRPr="00FD032F" w:rsidRDefault="00B12192" w:rsidP="00057DFA">
      <w:pPr>
        <w:widowControl w:val="0"/>
        <w:autoSpaceDE w:val="0"/>
        <w:autoSpaceDN w:val="0"/>
        <w:adjustRightInd w:val="0"/>
        <w:spacing w:after="0" w:line="276" w:lineRule="auto"/>
        <w:ind w:left="720"/>
        <w:jc w:val="both"/>
        <w:rPr>
          <w:rFonts w:ascii="Times New Roman" w:eastAsia="Times New Roman" w:hAnsi="Times New Roman" w:cs="Times New Roman"/>
          <w:lang w:eastAsia="es-ES"/>
        </w:rPr>
      </w:pPr>
    </w:p>
    <w:p w14:paraId="26736B0D"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34DEA891" w14:textId="7C619548" w:rsidR="00B12192" w:rsidRPr="00FD032F" w:rsidRDefault="00274CDB" w:rsidP="00057DFA">
      <w:pPr>
        <w:widowControl w:val="0"/>
        <w:autoSpaceDE w:val="0"/>
        <w:autoSpaceDN w:val="0"/>
        <w:adjustRightInd w:val="0"/>
        <w:spacing w:after="0" w:line="276" w:lineRule="auto"/>
        <w:ind w:left="360"/>
        <w:jc w:val="both"/>
        <w:rPr>
          <w:rFonts w:ascii="Times New Roman" w:eastAsia="Times New Roman" w:hAnsi="Times New Roman" w:cs="Times New Roman"/>
          <w:b/>
          <w:lang w:eastAsia="es-ES"/>
        </w:rPr>
      </w:pPr>
      <w:r w:rsidRPr="00FD032F">
        <w:rPr>
          <w:rFonts w:ascii="Times New Roman" w:eastAsia="Times New Roman" w:hAnsi="Times New Roman" w:cs="Times New Roman"/>
          <w:b/>
          <w:bCs/>
          <w:lang w:eastAsia="es-ES"/>
        </w:rPr>
        <w:t>4</w:t>
      </w:r>
      <w:r w:rsidR="00B12192" w:rsidRPr="00FD032F">
        <w:rPr>
          <w:rFonts w:ascii="Times New Roman" w:eastAsia="Times New Roman" w:hAnsi="Times New Roman" w:cs="Times New Roman"/>
          <w:b/>
          <w:bCs/>
          <w:lang w:eastAsia="es-ES"/>
        </w:rPr>
        <w:t>.3.2-</w:t>
      </w:r>
      <w:proofErr w:type="gramStart"/>
      <w:r w:rsidR="00B12192" w:rsidRPr="00FD032F">
        <w:rPr>
          <w:rFonts w:ascii="Times New Roman" w:eastAsia="Times New Roman" w:hAnsi="Times New Roman" w:cs="Times New Roman"/>
          <w:b/>
          <w:bCs/>
          <w:lang w:eastAsia="es-ES"/>
        </w:rPr>
        <w:t>Jefe</w:t>
      </w:r>
      <w:proofErr w:type="gramEnd"/>
      <w:r w:rsidR="00B12192" w:rsidRPr="00FD032F">
        <w:rPr>
          <w:rFonts w:ascii="Times New Roman" w:eastAsia="Times New Roman" w:hAnsi="Times New Roman" w:cs="Times New Roman"/>
          <w:b/>
          <w:bCs/>
          <w:lang w:eastAsia="es-ES"/>
        </w:rPr>
        <w:t xml:space="preserve"> de grupo</w:t>
      </w:r>
    </w:p>
    <w:p w14:paraId="5CF58A28"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b/>
          <w:lang w:eastAsia="es-ES"/>
        </w:rPr>
      </w:pPr>
    </w:p>
    <w:p w14:paraId="52C2054F" w14:textId="77777777" w:rsidR="00B12192" w:rsidRPr="00FD032F" w:rsidRDefault="00B12192" w:rsidP="00057DFA">
      <w:pPr>
        <w:tabs>
          <w:tab w:val="left" w:pos="612"/>
          <w:tab w:val="left" w:pos="993"/>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Las siguientes ubicaciones contar</w:t>
      </w:r>
      <w:r w:rsidR="003D7385" w:rsidRPr="00FD032F">
        <w:rPr>
          <w:rFonts w:ascii="Times New Roman" w:eastAsia="Times New Roman" w:hAnsi="Times New Roman" w:cs="Times New Roman"/>
          <w:snapToGrid w:val="0"/>
          <w:lang w:eastAsia="es-ES"/>
        </w:rPr>
        <w:t>á</w:t>
      </w:r>
      <w:r w:rsidRPr="00FD032F">
        <w:rPr>
          <w:rFonts w:ascii="Times New Roman" w:eastAsia="Times New Roman" w:hAnsi="Times New Roman" w:cs="Times New Roman"/>
          <w:snapToGrid w:val="0"/>
          <w:lang w:eastAsia="es-ES"/>
        </w:rPr>
        <w:t>n con un jefe de grupo:</w:t>
      </w:r>
    </w:p>
    <w:p w14:paraId="78528D4D" w14:textId="77777777" w:rsidR="00B12192" w:rsidRPr="00FD032F" w:rsidRDefault="00B12192" w:rsidP="00057DFA">
      <w:pPr>
        <w:tabs>
          <w:tab w:val="left" w:pos="612"/>
          <w:tab w:val="left" w:pos="993"/>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p>
    <w:p w14:paraId="1203A881" w14:textId="77777777" w:rsidR="00B12192" w:rsidRPr="00FD032F" w:rsidRDefault="00B12192" w:rsidP="00057DFA">
      <w:pPr>
        <w:numPr>
          <w:ilvl w:val="0"/>
          <w:numId w:val="2"/>
        </w:numPr>
        <w:tabs>
          <w:tab w:val="left" w:pos="612"/>
          <w:tab w:val="left" w:pos="993"/>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En el palacio de justicia de </w:t>
      </w:r>
      <w:proofErr w:type="spellStart"/>
      <w:r w:rsidRPr="00FD032F">
        <w:rPr>
          <w:rFonts w:ascii="Times New Roman" w:eastAsia="Times New Roman" w:hAnsi="Times New Roman" w:cs="Times New Roman"/>
          <w:snapToGrid w:val="0"/>
          <w:lang w:eastAsia="es-ES"/>
        </w:rPr>
        <w:t>Atotxa</w:t>
      </w:r>
      <w:proofErr w:type="spellEnd"/>
      <w:r w:rsidRPr="00FD032F">
        <w:rPr>
          <w:rFonts w:ascii="Times New Roman" w:eastAsia="Times New Roman" w:hAnsi="Times New Roman" w:cs="Times New Roman"/>
          <w:snapToGrid w:val="0"/>
          <w:lang w:eastAsia="es-ES"/>
        </w:rPr>
        <w:t xml:space="preserve"> (07:00 h a 15:30 h)</w:t>
      </w:r>
    </w:p>
    <w:p w14:paraId="31641523" w14:textId="77777777" w:rsidR="00B12192" w:rsidRPr="00FD032F" w:rsidRDefault="00B12192" w:rsidP="00057DFA">
      <w:pPr>
        <w:numPr>
          <w:ilvl w:val="0"/>
          <w:numId w:val="2"/>
        </w:numPr>
        <w:tabs>
          <w:tab w:val="left" w:pos="612"/>
          <w:tab w:val="left" w:pos="993"/>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En el palacio de justicia de Gasteiz (07:00 h a 15:30 h)</w:t>
      </w:r>
    </w:p>
    <w:p w14:paraId="678BA300" w14:textId="77777777" w:rsidR="00B12192" w:rsidRPr="00FD032F" w:rsidRDefault="00B12192" w:rsidP="00057DFA">
      <w:pPr>
        <w:numPr>
          <w:ilvl w:val="0"/>
          <w:numId w:val="2"/>
        </w:numPr>
        <w:tabs>
          <w:tab w:val="left" w:pos="612"/>
          <w:tab w:val="left" w:pos="993"/>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En el CCTV de Bilbao, deberá trabajar en todos los turnos, una persona designada como jefe de grupo, debiendo haber tantos jefes de grupo, como fueran necesarios según calendario laboral, para el ejercicio de esa tarea. </w:t>
      </w:r>
    </w:p>
    <w:p w14:paraId="72F9152F" w14:textId="77777777" w:rsidR="00B12192" w:rsidRPr="00FD032F" w:rsidRDefault="00B12192" w:rsidP="00057DFA">
      <w:pPr>
        <w:numPr>
          <w:ilvl w:val="0"/>
          <w:numId w:val="2"/>
        </w:numPr>
        <w:tabs>
          <w:tab w:val="left" w:pos="612"/>
          <w:tab w:val="left" w:pos="993"/>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En el CEM de Zumárraga, deberá haber un jefe de grupo por turno de trabajo, uno de ellos actuará como jefe de grupo principal, con horario preferente en turno de día laborable.</w:t>
      </w:r>
    </w:p>
    <w:p w14:paraId="58AE9246" w14:textId="3DD68118" w:rsidR="007A1CA5" w:rsidRPr="00FD032F" w:rsidRDefault="007A1CA5" w:rsidP="00057DFA">
      <w:pPr>
        <w:tabs>
          <w:tab w:val="left" w:pos="612"/>
          <w:tab w:val="left" w:pos="993"/>
          <w:tab w:val="left" w:pos="1809"/>
          <w:tab w:val="left" w:pos="3600"/>
          <w:tab w:val="left" w:pos="4320"/>
          <w:tab w:val="left" w:pos="5040"/>
          <w:tab w:val="left" w:pos="5760"/>
          <w:tab w:val="left" w:pos="6480"/>
          <w:tab w:val="left" w:pos="7200"/>
          <w:tab w:val="left" w:pos="7920"/>
          <w:tab w:val="left" w:pos="8640"/>
        </w:tabs>
        <w:spacing w:after="0" w:line="276" w:lineRule="auto"/>
        <w:ind w:left="720"/>
        <w:jc w:val="both"/>
        <w:rPr>
          <w:rFonts w:ascii="Times New Roman" w:eastAsia="Times New Roman" w:hAnsi="Times New Roman" w:cs="Times New Roman"/>
          <w:snapToGrid w:val="0"/>
          <w:lang w:eastAsia="es-ES"/>
        </w:rPr>
      </w:pPr>
    </w:p>
    <w:p w14:paraId="6923552D" w14:textId="32AB6AA8" w:rsidR="00274CDB" w:rsidRPr="00FD032F" w:rsidRDefault="00742156" w:rsidP="00057DFA">
      <w:pPr>
        <w:tabs>
          <w:tab w:val="left" w:pos="612"/>
          <w:tab w:val="left" w:pos="993"/>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Pr>
          <w:rFonts w:ascii="Times New Roman" w:eastAsia="Times New Roman" w:hAnsi="Times New Roman" w:cs="Times New Roman"/>
          <w:snapToGrid w:val="0"/>
          <w:lang w:eastAsia="es-ES"/>
        </w:rPr>
        <w:t>El jefe</w:t>
      </w:r>
      <w:r w:rsidR="00274CDB" w:rsidRPr="00FD032F">
        <w:rPr>
          <w:rFonts w:ascii="Times New Roman" w:eastAsia="Times New Roman" w:hAnsi="Times New Roman" w:cs="Times New Roman"/>
          <w:snapToGrid w:val="0"/>
          <w:lang w:eastAsia="es-ES"/>
        </w:rPr>
        <w:t xml:space="preserve"> de grupo:</w:t>
      </w:r>
    </w:p>
    <w:p w14:paraId="01F1F83C" w14:textId="3D27D624" w:rsidR="00274CDB" w:rsidRPr="00FD032F" w:rsidRDefault="00274CDB" w:rsidP="00057DFA">
      <w:pPr>
        <w:tabs>
          <w:tab w:val="left" w:pos="612"/>
          <w:tab w:val="left" w:pos="993"/>
          <w:tab w:val="left" w:pos="1809"/>
          <w:tab w:val="left" w:pos="3600"/>
          <w:tab w:val="left" w:pos="4320"/>
          <w:tab w:val="left" w:pos="5040"/>
          <w:tab w:val="left" w:pos="5760"/>
          <w:tab w:val="left" w:pos="6480"/>
          <w:tab w:val="left" w:pos="7200"/>
          <w:tab w:val="left" w:pos="7920"/>
          <w:tab w:val="left" w:pos="8640"/>
        </w:tabs>
        <w:spacing w:after="0" w:line="276" w:lineRule="auto"/>
        <w:ind w:left="720"/>
        <w:jc w:val="both"/>
        <w:rPr>
          <w:rFonts w:ascii="Times New Roman" w:eastAsia="Times New Roman" w:hAnsi="Times New Roman" w:cs="Times New Roman"/>
          <w:snapToGrid w:val="0"/>
          <w:lang w:eastAsia="es-ES"/>
        </w:rPr>
      </w:pPr>
    </w:p>
    <w:p w14:paraId="10D216E3" w14:textId="62024E62" w:rsidR="00274CDB" w:rsidRPr="00FD032F" w:rsidRDefault="00274CDB" w:rsidP="00057DFA">
      <w:pPr>
        <w:numPr>
          <w:ilvl w:val="0"/>
          <w:numId w:val="2"/>
        </w:numPr>
        <w:tabs>
          <w:tab w:val="left" w:pos="993"/>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Deberá estar en posesión de la </w:t>
      </w:r>
      <w:r w:rsidRPr="007648E6">
        <w:rPr>
          <w:rFonts w:ascii="Times New Roman" w:eastAsia="Times New Roman" w:hAnsi="Times New Roman" w:cs="Times New Roman"/>
          <w:snapToGrid w:val="0"/>
          <w:u w:val="single"/>
          <w:lang w:eastAsia="es-ES"/>
        </w:rPr>
        <w:t xml:space="preserve">titulación </w:t>
      </w:r>
      <w:r w:rsidRPr="00FD032F">
        <w:rPr>
          <w:rFonts w:ascii="Times New Roman" w:eastAsia="Times New Roman" w:hAnsi="Times New Roman" w:cs="Times New Roman"/>
          <w:snapToGrid w:val="0"/>
          <w:lang w:eastAsia="es-ES"/>
        </w:rPr>
        <w:t xml:space="preserve">acreditativa vigente </w:t>
      </w:r>
      <w:r w:rsidR="00FD032F" w:rsidRPr="00FD032F">
        <w:rPr>
          <w:rFonts w:ascii="Times New Roman" w:eastAsia="Times New Roman" w:hAnsi="Times New Roman" w:cs="Times New Roman"/>
          <w:snapToGrid w:val="0"/>
          <w:lang w:eastAsia="es-ES"/>
        </w:rPr>
        <w:t>T.I.P (requisito del puesto)</w:t>
      </w:r>
      <w:r w:rsidRPr="00FD032F">
        <w:rPr>
          <w:rFonts w:ascii="Times New Roman" w:eastAsia="Times New Roman" w:hAnsi="Times New Roman" w:cs="Times New Roman"/>
          <w:snapToGrid w:val="0"/>
          <w:lang w:eastAsia="es-ES"/>
        </w:rPr>
        <w:t>.</w:t>
      </w:r>
    </w:p>
    <w:p w14:paraId="3C2E7E57" w14:textId="415AC7BC" w:rsidR="00DE3772" w:rsidRPr="00DE3772" w:rsidRDefault="00274CDB" w:rsidP="00057DFA">
      <w:pPr>
        <w:numPr>
          <w:ilvl w:val="0"/>
          <w:numId w:val="2"/>
        </w:numPr>
        <w:tabs>
          <w:tab w:val="left" w:pos="993"/>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DE3772">
        <w:rPr>
          <w:rFonts w:ascii="Times New Roman" w:eastAsia="Times New Roman" w:hAnsi="Times New Roman" w:cs="Times New Roman"/>
          <w:snapToGrid w:val="0"/>
          <w:lang w:eastAsia="es-ES"/>
        </w:rPr>
        <w:t xml:space="preserve">Deberá ser </w:t>
      </w:r>
      <w:r w:rsidRPr="007648E6">
        <w:rPr>
          <w:rFonts w:ascii="Times New Roman" w:eastAsia="Times New Roman" w:hAnsi="Times New Roman" w:cs="Times New Roman"/>
          <w:snapToGrid w:val="0"/>
          <w:u w:val="single"/>
          <w:lang w:eastAsia="es-ES"/>
        </w:rPr>
        <w:t xml:space="preserve">sustituido </w:t>
      </w:r>
      <w:r w:rsidRPr="00DE3772">
        <w:rPr>
          <w:rFonts w:ascii="Times New Roman" w:eastAsia="Times New Roman" w:hAnsi="Times New Roman" w:cs="Times New Roman"/>
          <w:u w:val="single"/>
          <w:lang w:eastAsia="es-ES"/>
        </w:rPr>
        <w:t>en caso de ausencia</w:t>
      </w:r>
      <w:r w:rsidRPr="00FD032F">
        <w:rPr>
          <w:rFonts w:ascii="Times New Roman" w:eastAsia="Times New Roman" w:hAnsi="Times New Roman" w:cs="Times New Roman"/>
          <w:lang w:eastAsia="es-ES"/>
        </w:rPr>
        <w:t xml:space="preserve">: </w:t>
      </w:r>
      <w:r w:rsidR="00B12192" w:rsidRPr="00DE3772">
        <w:rPr>
          <w:rFonts w:ascii="Times New Roman" w:eastAsia="Times New Roman" w:hAnsi="Times New Roman" w:cs="Times New Roman"/>
          <w:snapToGrid w:val="0"/>
          <w:lang w:eastAsia="es-ES"/>
        </w:rPr>
        <w:t>Durante los periodos en los que por las causas que acontezcan o por adecuación de los calendarios laborales, el jefe o jefes de grupo designado/s por la empresa de seguridad no esté/n trabajando, la empresa deberá nombrar a otro con las mismas funciones, atribuciones y percepciones económicas, durante el espacio de tiempo que corresponda.</w:t>
      </w:r>
    </w:p>
    <w:p w14:paraId="62425AA0" w14:textId="47F5BE3F" w:rsidR="00DE3772" w:rsidRPr="00DE3772" w:rsidRDefault="00FD032F" w:rsidP="00057DFA">
      <w:pPr>
        <w:numPr>
          <w:ilvl w:val="0"/>
          <w:numId w:val="2"/>
        </w:numPr>
        <w:tabs>
          <w:tab w:val="left" w:pos="993"/>
          <w:tab w:val="left" w:pos="1809"/>
          <w:tab w:val="left" w:pos="3600"/>
          <w:tab w:val="left" w:pos="4320"/>
          <w:tab w:val="left" w:pos="5040"/>
          <w:tab w:val="left" w:pos="5760"/>
          <w:tab w:val="left" w:pos="6480"/>
          <w:tab w:val="left" w:pos="7200"/>
          <w:tab w:val="left" w:pos="7920"/>
          <w:tab w:val="left" w:pos="8640"/>
        </w:tabs>
        <w:spacing w:before="240" w:after="0" w:line="276" w:lineRule="auto"/>
        <w:jc w:val="both"/>
        <w:rPr>
          <w:snapToGrid w:val="0"/>
          <w:lang w:eastAsia="es-ES"/>
        </w:rPr>
      </w:pPr>
      <w:r w:rsidRPr="00DE3772">
        <w:rPr>
          <w:rFonts w:ascii="Times New Roman" w:eastAsia="Times New Roman" w:hAnsi="Times New Roman" w:cs="Times New Roman"/>
          <w:snapToGrid w:val="0"/>
          <w:lang w:eastAsia="es-ES"/>
        </w:rPr>
        <w:t xml:space="preserve">Su </w:t>
      </w:r>
      <w:r w:rsidR="00B12192" w:rsidRPr="00DE3772">
        <w:rPr>
          <w:rFonts w:ascii="Times New Roman" w:eastAsia="Times New Roman" w:hAnsi="Times New Roman" w:cs="Times New Roman"/>
          <w:snapToGrid w:val="0"/>
          <w:lang w:eastAsia="es-ES"/>
        </w:rPr>
        <w:t xml:space="preserve">designación en todas las </w:t>
      </w:r>
      <w:proofErr w:type="gramStart"/>
      <w:r w:rsidR="00B12192" w:rsidRPr="00DE3772">
        <w:rPr>
          <w:rFonts w:ascii="Times New Roman" w:eastAsia="Times New Roman" w:hAnsi="Times New Roman" w:cs="Times New Roman"/>
          <w:snapToGrid w:val="0"/>
          <w:lang w:eastAsia="es-ES"/>
        </w:rPr>
        <w:t>ubicaciones,</w:t>
      </w:r>
      <w:proofErr w:type="gramEnd"/>
      <w:r w:rsidR="00B12192" w:rsidRPr="00DE3772">
        <w:rPr>
          <w:rFonts w:ascii="Times New Roman" w:eastAsia="Times New Roman" w:hAnsi="Times New Roman" w:cs="Times New Roman"/>
          <w:snapToGrid w:val="0"/>
          <w:lang w:eastAsia="es-ES"/>
        </w:rPr>
        <w:t xml:space="preserve"> deberá contar con la aprobación de los responsables d</w:t>
      </w:r>
      <w:r w:rsidR="00274CDB" w:rsidRPr="00DE3772">
        <w:rPr>
          <w:rFonts w:ascii="Times New Roman" w:eastAsia="Times New Roman" w:hAnsi="Times New Roman" w:cs="Times New Roman"/>
          <w:snapToGrid w:val="0"/>
          <w:lang w:eastAsia="es-ES"/>
        </w:rPr>
        <w:t>e seguridad del Gobierno Vasco.</w:t>
      </w:r>
    </w:p>
    <w:p w14:paraId="3A3AE633" w14:textId="7DC28326" w:rsidR="00B12192" w:rsidRPr="00DE3772" w:rsidRDefault="00B12192" w:rsidP="00057DFA">
      <w:pPr>
        <w:numPr>
          <w:ilvl w:val="0"/>
          <w:numId w:val="2"/>
        </w:numPr>
        <w:tabs>
          <w:tab w:val="left" w:pos="993"/>
          <w:tab w:val="left" w:pos="1809"/>
          <w:tab w:val="left" w:pos="3600"/>
          <w:tab w:val="left" w:pos="4320"/>
          <w:tab w:val="left" w:pos="5040"/>
          <w:tab w:val="left" w:pos="5760"/>
          <w:tab w:val="left" w:pos="6480"/>
          <w:tab w:val="left" w:pos="7200"/>
          <w:tab w:val="left" w:pos="7920"/>
          <w:tab w:val="left" w:pos="8640"/>
        </w:tabs>
        <w:spacing w:before="240" w:after="0" w:line="276" w:lineRule="auto"/>
        <w:jc w:val="both"/>
        <w:rPr>
          <w:snapToGrid w:val="0"/>
          <w:lang w:eastAsia="es-ES"/>
        </w:rPr>
      </w:pPr>
      <w:r w:rsidRPr="00DE3772">
        <w:rPr>
          <w:rFonts w:ascii="Times New Roman" w:eastAsia="Times New Roman" w:hAnsi="Times New Roman" w:cs="Times New Roman"/>
          <w:snapToGrid w:val="0"/>
          <w:lang w:eastAsia="es-ES"/>
        </w:rPr>
        <w:t>Durante su horario de trabajo, que cubrirá el servicio de apertura pública, actuar</w:t>
      </w:r>
      <w:r w:rsidR="003D7385" w:rsidRPr="00DE3772">
        <w:rPr>
          <w:rFonts w:ascii="Times New Roman" w:eastAsia="Times New Roman" w:hAnsi="Times New Roman" w:cs="Times New Roman"/>
          <w:snapToGrid w:val="0"/>
          <w:lang w:eastAsia="es-ES"/>
        </w:rPr>
        <w:t>á</w:t>
      </w:r>
      <w:r w:rsidR="00742156">
        <w:rPr>
          <w:rFonts w:ascii="Times New Roman" w:eastAsia="Times New Roman" w:hAnsi="Times New Roman" w:cs="Times New Roman"/>
          <w:snapToGrid w:val="0"/>
          <w:lang w:eastAsia="es-ES"/>
        </w:rPr>
        <w:t xml:space="preserve"> como responsable</w:t>
      </w:r>
      <w:r w:rsidRPr="00DE3772">
        <w:rPr>
          <w:rFonts w:ascii="Times New Roman" w:eastAsia="Times New Roman" w:hAnsi="Times New Roman" w:cs="Times New Roman"/>
          <w:snapToGrid w:val="0"/>
          <w:lang w:eastAsia="es-ES"/>
        </w:rPr>
        <w:t xml:space="preserve"> del servicio diario y ejercerá su función como interlocutor con el resto de los servicios de los palacios de justicia en los que desarrollen su labor. Realizar</w:t>
      </w:r>
      <w:r w:rsidR="003D7385" w:rsidRPr="00DE3772">
        <w:rPr>
          <w:rFonts w:ascii="Times New Roman" w:eastAsia="Times New Roman" w:hAnsi="Times New Roman" w:cs="Times New Roman"/>
          <w:snapToGrid w:val="0"/>
          <w:lang w:eastAsia="es-ES"/>
        </w:rPr>
        <w:t>á</w:t>
      </w:r>
      <w:r w:rsidRPr="00DE3772">
        <w:rPr>
          <w:rFonts w:ascii="Times New Roman" w:eastAsia="Times New Roman" w:hAnsi="Times New Roman" w:cs="Times New Roman"/>
          <w:snapToGrid w:val="0"/>
          <w:lang w:eastAsia="es-ES"/>
        </w:rPr>
        <w:t>n las funciones de inspección propias del servicio y las reflejar</w:t>
      </w:r>
      <w:r w:rsidR="003D7385" w:rsidRPr="00DE3772">
        <w:rPr>
          <w:rFonts w:ascii="Times New Roman" w:eastAsia="Times New Roman" w:hAnsi="Times New Roman" w:cs="Times New Roman"/>
          <w:snapToGrid w:val="0"/>
          <w:lang w:eastAsia="es-ES"/>
        </w:rPr>
        <w:t>á</w:t>
      </w:r>
      <w:r w:rsidRPr="00DE3772">
        <w:rPr>
          <w:rFonts w:ascii="Times New Roman" w:eastAsia="Times New Roman" w:hAnsi="Times New Roman" w:cs="Times New Roman"/>
          <w:snapToGrid w:val="0"/>
          <w:lang w:eastAsia="es-ES"/>
        </w:rPr>
        <w:t>n en el parte de incidencias diario</w:t>
      </w:r>
      <w:r w:rsidRPr="00DE3772">
        <w:rPr>
          <w:snapToGrid w:val="0"/>
          <w:lang w:eastAsia="es-ES"/>
        </w:rPr>
        <w:t>.</w:t>
      </w:r>
    </w:p>
    <w:p w14:paraId="4BAED3EA" w14:textId="5FF9C850" w:rsidR="00B12192" w:rsidRPr="00FD032F" w:rsidRDefault="00B12192" w:rsidP="00057DFA">
      <w:pPr>
        <w:pStyle w:val="Zerrenda-paragrafoa"/>
        <w:numPr>
          <w:ilvl w:val="0"/>
          <w:numId w:val="2"/>
        </w:numPr>
        <w:tabs>
          <w:tab w:val="left" w:pos="993"/>
          <w:tab w:val="left" w:pos="1809"/>
          <w:tab w:val="left" w:pos="3600"/>
          <w:tab w:val="left" w:pos="4320"/>
          <w:tab w:val="left" w:pos="5040"/>
          <w:tab w:val="left" w:pos="5760"/>
          <w:tab w:val="left" w:pos="6480"/>
          <w:tab w:val="left" w:pos="7200"/>
          <w:tab w:val="left" w:pos="7920"/>
          <w:tab w:val="left" w:pos="8640"/>
        </w:tabs>
        <w:spacing w:line="276" w:lineRule="auto"/>
        <w:jc w:val="both"/>
        <w:rPr>
          <w:snapToGrid w:val="0"/>
          <w:sz w:val="22"/>
          <w:szCs w:val="22"/>
          <w:lang w:eastAsia="es-ES"/>
        </w:rPr>
      </w:pPr>
      <w:r w:rsidRPr="00FD032F">
        <w:rPr>
          <w:sz w:val="22"/>
          <w:szCs w:val="22"/>
          <w:lang w:eastAsia="es-ES"/>
        </w:rPr>
        <w:t>Serán los responsables jerárquicos de los vigilantes de seguridad que tengan asignados por turno de trabajo en la ubicación en la que presten el servicio.</w:t>
      </w:r>
    </w:p>
    <w:p w14:paraId="0D04893C" w14:textId="77777777" w:rsidR="00B12192" w:rsidRPr="00FD032F" w:rsidRDefault="00B12192" w:rsidP="00057DFA">
      <w:pPr>
        <w:tabs>
          <w:tab w:val="left" w:pos="612"/>
          <w:tab w:val="left" w:pos="993"/>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p>
    <w:p w14:paraId="77DDDECA"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15B8F687"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Sus tareas específicas consistirán en lo siguiente:</w:t>
      </w:r>
    </w:p>
    <w:p w14:paraId="73D6585B"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0108878F" w14:textId="5B6FC664" w:rsidR="00B12192" w:rsidRPr="00FD032F" w:rsidRDefault="00B12192" w:rsidP="00057DFA">
      <w:pPr>
        <w:widowControl w:val="0"/>
        <w:numPr>
          <w:ilvl w:val="0"/>
          <w:numId w:val="8"/>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Coordina</w:t>
      </w:r>
      <w:r w:rsidR="00FD032F" w:rsidRPr="00FD032F">
        <w:rPr>
          <w:rFonts w:ascii="Times New Roman" w:eastAsia="Times New Roman" w:hAnsi="Times New Roman" w:cs="Times New Roman"/>
          <w:lang w:eastAsia="es-ES"/>
        </w:rPr>
        <w:t>r</w:t>
      </w:r>
      <w:r w:rsidRPr="00FD032F">
        <w:rPr>
          <w:rFonts w:ascii="Times New Roman" w:eastAsia="Times New Roman" w:hAnsi="Times New Roman" w:cs="Times New Roman"/>
          <w:lang w:eastAsia="es-ES"/>
        </w:rPr>
        <w:t xml:space="preserve"> la actividad del personal de vigilancia asignado durante la realización del servicio</w:t>
      </w:r>
    </w:p>
    <w:p w14:paraId="3F452D06" w14:textId="77777777" w:rsidR="00B12192" w:rsidRPr="00FD032F" w:rsidRDefault="00B12192" w:rsidP="00057DFA">
      <w:pPr>
        <w:widowControl w:val="0"/>
        <w:numPr>
          <w:ilvl w:val="0"/>
          <w:numId w:val="8"/>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Cumplir y hacer cumplir las directrices fijadas por los responsables de seguridad del Gobierno Vasco, para la realización del servicio de vigilancia.</w:t>
      </w:r>
    </w:p>
    <w:p w14:paraId="5BDD223C" w14:textId="77777777" w:rsidR="00B12192" w:rsidRPr="00FD032F" w:rsidRDefault="00B12192" w:rsidP="00057DFA">
      <w:pPr>
        <w:widowControl w:val="0"/>
        <w:numPr>
          <w:ilvl w:val="0"/>
          <w:numId w:val="8"/>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Serán los interlocutores ante el servicio Ertzaintza de los palacios de justicia </w:t>
      </w:r>
    </w:p>
    <w:p w14:paraId="4D77420B" w14:textId="77777777" w:rsidR="00B12192" w:rsidRPr="00FD032F" w:rsidRDefault="00B12192" w:rsidP="00057DFA">
      <w:pPr>
        <w:widowControl w:val="0"/>
        <w:numPr>
          <w:ilvl w:val="0"/>
          <w:numId w:val="8"/>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Distribuir y movilizar recursos de vigilancia en incidencias y solicitar los recursos que considere necesarios.</w:t>
      </w:r>
    </w:p>
    <w:p w14:paraId="732D8F90" w14:textId="77777777" w:rsidR="00B12192" w:rsidRPr="00FD032F" w:rsidRDefault="00B12192" w:rsidP="00057DFA">
      <w:pPr>
        <w:widowControl w:val="0"/>
        <w:numPr>
          <w:ilvl w:val="0"/>
          <w:numId w:val="9"/>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Marcar las actuaciones a realizar en los incidentes que surjan durante la prestación del servicio.</w:t>
      </w:r>
    </w:p>
    <w:p w14:paraId="35E972E9" w14:textId="77777777" w:rsidR="00B12192" w:rsidRPr="00FD032F" w:rsidRDefault="00B12192" w:rsidP="00057DFA">
      <w:pPr>
        <w:widowControl w:val="0"/>
        <w:numPr>
          <w:ilvl w:val="0"/>
          <w:numId w:val="9"/>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Elaborar informes sobre incidencias producidas durante la realización del servicio. </w:t>
      </w:r>
    </w:p>
    <w:p w14:paraId="57EA2830" w14:textId="77777777" w:rsidR="00B12192" w:rsidRPr="00FD032F" w:rsidRDefault="00B12192" w:rsidP="00057DFA">
      <w:pPr>
        <w:widowControl w:val="0"/>
        <w:numPr>
          <w:ilvl w:val="0"/>
          <w:numId w:val="9"/>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Informar puntualmente al coordinador de expediente de las incidencias relevantes que se produzcan durante la realización del servicio.</w:t>
      </w:r>
    </w:p>
    <w:p w14:paraId="4D14A795" w14:textId="3A3894C1" w:rsidR="00B12192" w:rsidRPr="00FD032F" w:rsidRDefault="00B12192" w:rsidP="00057DFA">
      <w:pPr>
        <w:widowControl w:val="0"/>
        <w:numPr>
          <w:ilvl w:val="0"/>
          <w:numId w:val="9"/>
        </w:numPr>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Elaborar propuesta</w:t>
      </w:r>
      <w:r w:rsidR="007648E6">
        <w:rPr>
          <w:rFonts w:ascii="Times New Roman" w:eastAsia="Times New Roman" w:hAnsi="Times New Roman" w:cs="Times New Roman"/>
          <w:lang w:eastAsia="es-ES"/>
        </w:rPr>
        <w:t>s</w:t>
      </w:r>
      <w:r w:rsidRPr="00FD032F">
        <w:rPr>
          <w:rFonts w:ascii="Times New Roman" w:eastAsia="Times New Roman" w:hAnsi="Times New Roman" w:cs="Times New Roman"/>
          <w:lang w:eastAsia="es-ES"/>
        </w:rPr>
        <w:t xml:space="preserve"> de mejora.</w:t>
      </w:r>
    </w:p>
    <w:p w14:paraId="2C6DD96B" w14:textId="77777777" w:rsidR="00B12192" w:rsidRPr="00FD032F" w:rsidRDefault="00B12192" w:rsidP="00057DFA">
      <w:pPr>
        <w:widowControl w:val="0"/>
        <w:autoSpaceDE w:val="0"/>
        <w:autoSpaceDN w:val="0"/>
        <w:adjustRightInd w:val="0"/>
        <w:spacing w:after="0" w:line="276" w:lineRule="auto"/>
        <w:ind w:left="720"/>
        <w:jc w:val="both"/>
        <w:rPr>
          <w:rFonts w:ascii="Times New Roman" w:eastAsia="Times New Roman" w:hAnsi="Times New Roman" w:cs="Times New Roman"/>
          <w:lang w:eastAsia="es-ES"/>
        </w:rPr>
      </w:pPr>
    </w:p>
    <w:p w14:paraId="0D3AB2FE"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bCs/>
          <w:u w:val="single"/>
          <w:lang w:eastAsia="es-ES"/>
        </w:rPr>
      </w:pPr>
    </w:p>
    <w:p w14:paraId="1FF17AF0" w14:textId="373CE9CB" w:rsidR="00B12192" w:rsidRPr="00FD032F" w:rsidRDefault="00D15F0C" w:rsidP="00057DFA">
      <w:pPr>
        <w:widowControl w:val="0"/>
        <w:autoSpaceDE w:val="0"/>
        <w:autoSpaceDN w:val="0"/>
        <w:adjustRightInd w:val="0"/>
        <w:spacing w:after="0" w:line="276" w:lineRule="auto"/>
        <w:ind w:firstLine="360"/>
        <w:jc w:val="both"/>
        <w:rPr>
          <w:rFonts w:ascii="Times New Roman" w:eastAsia="Times New Roman" w:hAnsi="Times New Roman" w:cs="Times New Roman"/>
          <w:b/>
          <w:lang w:eastAsia="es-ES"/>
        </w:rPr>
      </w:pPr>
      <w:r>
        <w:rPr>
          <w:rFonts w:ascii="Times New Roman" w:eastAsia="Times New Roman" w:hAnsi="Times New Roman" w:cs="Times New Roman"/>
          <w:b/>
          <w:bCs/>
          <w:lang w:eastAsia="es-ES"/>
        </w:rPr>
        <w:t>4</w:t>
      </w:r>
      <w:r w:rsidR="00B12192" w:rsidRPr="00FD032F">
        <w:rPr>
          <w:rFonts w:ascii="Times New Roman" w:eastAsia="Times New Roman" w:hAnsi="Times New Roman" w:cs="Times New Roman"/>
          <w:b/>
          <w:bCs/>
          <w:lang w:eastAsia="es-ES"/>
        </w:rPr>
        <w:t>.3.3-Vigilante de seguridad</w:t>
      </w:r>
    </w:p>
    <w:p w14:paraId="0E0619AA"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1B134562"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Realizará las tareas encomendadas por los responsables de seguridad del Gobierno Vasco a través del coordinador de expediente, dando cumplimiento a los protocolos de seguridad establecidos en cada ubicación. En aquellos lugares donde exista un jefe de grupo cumplirán sus indicaciones con respecto al servicio encomendado.</w:t>
      </w:r>
    </w:p>
    <w:p w14:paraId="4D598409"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5B458F49" w14:textId="4FC6CD31"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Requisitos del puesto:  Deberá estar en posesión de la</w:t>
      </w:r>
      <w:r w:rsidRPr="007648E6">
        <w:rPr>
          <w:rFonts w:ascii="Times New Roman" w:eastAsia="Times New Roman" w:hAnsi="Times New Roman" w:cs="Times New Roman"/>
          <w:u w:val="single"/>
          <w:lang w:eastAsia="es-ES"/>
        </w:rPr>
        <w:t xml:space="preserve"> titulación</w:t>
      </w:r>
      <w:r w:rsidRPr="00FD032F">
        <w:rPr>
          <w:rFonts w:ascii="Times New Roman" w:eastAsia="Times New Roman" w:hAnsi="Times New Roman" w:cs="Times New Roman"/>
          <w:lang w:eastAsia="es-ES"/>
        </w:rPr>
        <w:t xml:space="preserve"> acreditativa</w:t>
      </w:r>
      <w:r w:rsidR="00FD032F" w:rsidRPr="00FD032F">
        <w:rPr>
          <w:rFonts w:ascii="Times New Roman" w:eastAsia="Times New Roman" w:hAnsi="Times New Roman" w:cs="Times New Roman"/>
          <w:lang w:eastAsia="es-ES"/>
        </w:rPr>
        <w:t xml:space="preserve"> </w:t>
      </w:r>
      <w:r w:rsidRPr="00FD032F">
        <w:rPr>
          <w:rFonts w:ascii="Times New Roman" w:eastAsia="Times New Roman" w:hAnsi="Times New Roman" w:cs="Times New Roman"/>
          <w:lang w:eastAsia="es-ES"/>
        </w:rPr>
        <w:t>vigente (T.I.P).</w:t>
      </w:r>
    </w:p>
    <w:p w14:paraId="3DA59A60" w14:textId="77777777" w:rsidR="00B12192" w:rsidRPr="00FD032F" w:rsidRDefault="00B12192" w:rsidP="00057DFA">
      <w:pPr>
        <w:widowControl w:val="0"/>
        <w:autoSpaceDE w:val="0"/>
        <w:autoSpaceDN w:val="0"/>
        <w:adjustRightInd w:val="0"/>
        <w:spacing w:before="240"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Sus tareas específicas consistirán en lo siguiente:</w:t>
      </w:r>
    </w:p>
    <w:p w14:paraId="0C656E69" w14:textId="7F4F6420" w:rsidR="00B12192" w:rsidRPr="00816126" w:rsidRDefault="00B12192" w:rsidP="00057DFA">
      <w:pPr>
        <w:numPr>
          <w:ilvl w:val="0"/>
          <w:numId w:val="10"/>
        </w:numPr>
        <w:tabs>
          <w:tab w:val="left" w:pos="709"/>
          <w:tab w:val="left" w:pos="851"/>
          <w:tab w:val="left" w:pos="2880"/>
          <w:tab w:val="left" w:pos="3600"/>
          <w:tab w:val="left" w:pos="4320"/>
          <w:tab w:val="left" w:pos="5040"/>
          <w:tab w:val="left" w:pos="5760"/>
          <w:tab w:val="left" w:pos="6480"/>
          <w:tab w:val="left" w:pos="7200"/>
          <w:tab w:val="left" w:pos="7920"/>
          <w:tab w:val="left" w:pos="8640"/>
        </w:tabs>
        <w:spacing w:before="240" w:after="0" w:line="276" w:lineRule="auto"/>
        <w:jc w:val="both"/>
        <w:rPr>
          <w:rFonts w:ascii="Times New Roman" w:eastAsia="Times New Roman" w:hAnsi="Times New Roman" w:cs="Times New Roman"/>
          <w:strike/>
          <w:snapToGrid w:val="0"/>
          <w:lang w:eastAsia="es-ES"/>
        </w:rPr>
      </w:pPr>
      <w:r w:rsidRPr="00FD032F">
        <w:rPr>
          <w:rFonts w:ascii="Times New Roman" w:eastAsia="Times New Roman" w:hAnsi="Times New Roman" w:cs="Times New Roman"/>
          <w:snapToGrid w:val="0"/>
          <w:lang w:eastAsia="es-ES"/>
        </w:rPr>
        <w:t xml:space="preserve">Ejercer la vigilancia y protección de los bienes muebles e inmuebles que integran las instalaciones, así como la protección de las personas que puedan encontrarse en los mismos, realizando las comprobaciones, registros y prevenciones necesarias para el cumplimiento del trabajo asignado. En los </w:t>
      </w:r>
      <w:r w:rsidR="00EE426E" w:rsidRPr="00FD032F">
        <w:rPr>
          <w:rFonts w:ascii="Times New Roman" w:eastAsia="Times New Roman" w:hAnsi="Times New Roman" w:cs="Times New Roman"/>
          <w:snapToGrid w:val="0"/>
          <w:lang w:eastAsia="es-ES"/>
        </w:rPr>
        <w:t>p</w:t>
      </w:r>
      <w:r w:rsidRPr="00FD032F">
        <w:rPr>
          <w:rFonts w:ascii="Times New Roman" w:eastAsia="Times New Roman" w:hAnsi="Times New Roman" w:cs="Times New Roman"/>
          <w:snapToGrid w:val="0"/>
          <w:lang w:eastAsia="es-ES"/>
        </w:rPr>
        <w:t>alacios de justicia, además, prestar</w:t>
      </w:r>
      <w:r w:rsidR="00F350D5" w:rsidRPr="00FD032F">
        <w:rPr>
          <w:rFonts w:ascii="Times New Roman" w:eastAsia="Times New Roman" w:hAnsi="Times New Roman" w:cs="Times New Roman"/>
          <w:snapToGrid w:val="0"/>
          <w:lang w:eastAsia="es-ES"/>
        </w:rPr>
        <w:t>á</w:t>
      </w:r>
      <w:r w:rsidRPr="00FD032F">
        <w:rPr>
          <w:rFonts w:ascii="Times New Roman" w:eastAsia="Times New Roman" w:hAnsi="Times New Roman" w:cs="Times New Roman"/>
          <w:snapToGrid w:val="0"/>
          <w:lang w:eastAsia="es-ES"/>
        </w:rPr>
        <w:t xml:space="preserve">n especial atención hacia las víctimas de violencia de género. </w:t>
      </w:r>
    </w:p>
    <w:p w14:paraId="2A495DC1" w14:textId="0C984102" w:rsidR="00B12192" w:rsidRPr="00FD032F" w:rsidRDefault="00B12192" w:rsidP="00057DFA">
      <w:pPr>
        <w:numPr>
          <w:ilvl w:val="0"/>
          <w:numId w:val="10"/>
        </w:numPr>
        <w:tabs>
          <w:tab w:val="left" w:pos="709"/>
          <w:tab w:val="left" w:pos="1011"/>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Efectuar controles de identidad a las personas que se</w:t>
      </w:r>
      <w:r w:rsidR="00AE6B96" w:rsidRPr="00FD032F">
        <w:rPr>
          <w:rFonts w:ascii="Times New Roman" w:eastAsia="Times New Roman" w:hAnsi="Times New Roman" w:cs="Times New Roman"/>
          <w:snapToGrid w:val="0"/>
          <w:lang w:eastAsia="es-ES"/>
        </w:rPr>
        <w:t xml:space="preserve"> disponen a acceder a los</w:t>
      </w:r>
      <w:r w:rsidRPr="00FD032F">
        <w:rPr>
          <w:rFonts w:ascii="Times New Roman" w:eastAsia="Times New Roman" w:hAnsi="Times New Roman" w:cs="Times New Roman"/>
          <w:snapToGrid w:val="0"/>
          <w:lang w:eastAsia="es-ES"/>
        </w:rPr>
        <w:t xml:space="preserve"> inmuebles o que se encuentran en el recinto, pudiendo</w:t>
      </w:r>
      <w:r w:rsidR="00AE6B96" w:rsidRPr="00FD032F">
        <w:rPr>
          <w:rFonts w:ascii="Times New Roman" w:eastAsia="Times New Roman" w:hAnsi="Times New Roman" w:cs="Times New Roman"/>
          <w:snapToGrid w:val="0"/>
          <w:lang w:eastAsia="es-ES"/>
        </w:rPr>
        <w:t xml:space="preserve"> </w:t>
      </w:r>
      <w:r w:rsidRPr="00FD032F">
        <w:rPr>
          <w:rFonts w:ascii="Times New Roman" w:eastAsia="Times New Roman" w:hAnsi="Times New Roman" w:cs="Times New Roman"/>
          <w:snapToGrid w:val="0"/>
          <w:lang w:eastAsia="es-ES"/>
        </w:rPr>
        <w:t>si procede, impedir su entrada</w:t>
      </w:r>
      <w:r w:rsidR="00AE6B96" w:rsidRPr="00FD032F">
        <w:rPr>
          <w:rFonts w:ascii="Times New Roman" w:eastAsia="Times New Roman" w:hAnsi="Times New Roman" w:cs="Times New Roman"/>
          <w:snapToGrid w:val="0"/>
          <w:lang w:eastAsia="es-ES"/>
        </w:rPr>
        <w:t>,</w:t>
      </w:r>
      <w:r w:rsidRPr="00FD032F">
        <w:rPr>
          <w:rFonts w:ascii="Times New Roman" w:eastAsia="Times New Roman" w:hAnsi="Times New Roman" w:cs="Times New Roman"/>
          <w:snapToGrid w:val="0"/>
          <w:lang w:eastAsia="es-ES"/>
        </w:rPr>
        <w:t xml:space="preserve"> recabar nota del nombre, apellidos y número del D.N.I. o documento equivalente de las personas identificadas objeto de la visita y lugar del inmueble al que se dirigen, dotar cuando así se determine de las instrucciones de seguridad propias de los inmuebles, de una credencial que permita el acceso y circulación </w:t>
      </w:r>
      <w:r w:rsidR="00A065A0">
        <w:rPr>
          <w:rFonts w:ascii="Times New Roman" w:eastAsia="Times New Roman" w:hAnsi="Times New Roman" w:cs="Times New Roman"/>
          <w:snapToGrid w:val="0"/>
          <w:lang w:eastAsia="es-ES"/>
        </w:rPr>
        <w:t xml:space="preserve">con </w:t>
      </w:r>
      <w:r w:rsidRPr="00FD032F">
        <w:rPr>
          <w:rFonts w:ascii="Times New Roman" w:eastAsia="Times New Roman" w:hAnsi="Times New Roman" w:cs="Times New Roman"/>
          <w:snapToGrid w:val="0"/>
          <w:lang w:eastAsia="es-ES"/>
        </w:rPr>
        <w:t>seguridad, debiendo retirarla al finalizar la visita.</w:t>
      </w:r>
    </w:p>
    <w:p w14:paraId="5B9E8403" w14:textId="77777777" w:rsidR="00B12192" w:rsidRPr="00FD032F" w:rsidRDefault="00B12192" w:rsidP="00057DFA">
      <w:pPr>
        <w:numPr>
          <w:ilvl w:val="0"/>
          <w:numId w:val="10"/>
        </w:numPr>
        <w:tabs>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Evitar la comisión de actos delictivos o infracciones en relación con los inmuebles objeto de la protección.</w:t>
      </w:r>
    </w:p>
    <w:p w14:paraId="6B3B4B31" w14:textId="77777777" w:rsidR="00B12192" w:rsidRPr="00FD032F" w:rsidRDefault="00B12192" w:rsidP="00057DFA">
      <w:pPr>
        <w:numPr>
          <w:ilvl w:val="0"/>
          <w:numId w:val="10"/>
        </w:numPr>
        <w:tabs>
          <w:tab w:val="left" w:pos="441"/>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Control de los vehículos estacionados en el </w:t>
      </w:r>
      <w:proofErr w:type="gramStart"/>
      <w:r w:rsidRPr="00FD032F">
        <w:rPr>
          <w:rFonts w:ascii="Times New Roman" w:eastAsia="Times New Roman" w:hAnsi="Times New Roman" w:cs="Times New Roman"/>
          <w:snapToGrid w:val="0"/>
          <w:lang w:eastAsia="es-ES"/>
        </w:rPr>
        <w:t>parking</w:t>
      </w:r>
      <w:proofErr w:type="gramEnd"/>
      <w:r w:rsidRPr="00FD032F">
        <w:rPr>
          <w:rFonts w:ascii="Times New Roman" w:eastAsia="Times New Roman" w:hAnsi="Times New Roman" w:cs="Times New Roman"/>
          <w:snapToGrid w:val="0"/>
          <w:lang w:eastAsia="es-ES"/>
        </w:rPr>
        <w:t xml:space="preserve"> exterior correspondientes a visitas y de las barreras de acceso.</w:t>
      </w:r>
    </w:p>
    <w:p w14:paraId="5CC08A6A" w14:textId="77777777" w:rsidR="00B12192" w:rsidRPr="00FD032F" w:rsidRDefault="00B12192" w:rsidP="00057DFA">
      <w:pPr>
        <w:numPr>
          <w:ilvl w:val="0"/>
          <w:numId w:val="10"/>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Controlar las pantallas y cámaras de vigilancia atendiendo las incidencias y alarmas generadas siguiendo los procedimientos establecidos en cada caso por los responsables de seguridad del Gobierno Vasco. </w:t>
      </w:r>
    </w:p>
    <w:p w14:paraId="618AE8D6" w14:textId="77777777" w:rsidR="00B12192" w:rsidRPr="00FD032F" w:rsidRDefault="00B12192" w:rsidP="00057DFA">
      <w:pPr>
        <w:numPr>
          <w:ilvl w:val="0"/>
          <w:numId w:val="10"/>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Control y verificación de pequeña paquetería y paquetería de mayor volumen que accede al interior del recinto pasándolo por el escáner.</w:t>
      </w:r>
    </w:p>
    <w:p w14:paraId="29133BE6" w14:textId="77777777" w:rsidR="00B12192" w:rsidRPr="00FD032F" w:rsidRDefault="00B12192" w:rsidP="00057DFA">
      <w:pPr>
        <w:numPr>
          <w:ilvl w:val="0"/>
          <w:numId w:val="10"/>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Control mediante el arco detector de metales de todas las personas que quieran acceder al interior de los palacios de justicia, así como de las pertenencias que porten retirando las que no puedan acceder por norma al centro.</w:t>
      </w:r>
    </w:p>
    <w:p w14:paraId="61EDBE72" w14:textId="77777777" w:rsidR="00B12192" w:rsidRPr="00FD032F" w:rsidRDefault="00B12192" w:rsidP="00057DFA">
      <w:pPr>
        <w:numPr>
          <w:ilvl w:val="0"/>
          <w:numId w:val="10"/>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Revisiones aleatorias de los vehículos (bajos y maleteros) y de personal que accede a pie (identificación). </w:t>
      </w:r>
    </w:p>
    <w:p w14:paraId="78AFF7B9" w14:textId="77777777" w:rsidR="00B12192" w:rsidRPr="00FD032F" w:rsidRDefault="00B12192" w:rsidP="00057DFA">
      <w:pPr>
        <w:numPr>
          <w:ilvl w:val="0"/>
          <w:numId w:val="10"/>
        </w:numPr>
        <w:tabs>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Acompañamiento de los vehículos que transportan material para su descarga manteniéndose en todo momento presente hasta la salida del vehículo del centro </w:t>
      </w:r>
    </w:p>
    <w:p w14:paraId="11BF6C05" w14:textId="77777777" w:rsidR="00B12192" w:rsidRPr="00FD032F" w:rsidRDefault="00B12192" w:rsidP="00057DFA">
      <w:pPr>
        <w:numPr>
          <w:ilvl w:val="0"/>
          <w:numId w:val="10"/>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Acudir a verificar alarmas de incendio, sabotaje y cualquier anomalía que surja en los distintos puntos de los palacios de justicia y centros de menores, avisando y solicitando los recursos que considere necesarios.</w:t>
      </w:r>
    </w:p>
    <w:p w14:paraId="779FC05F" w14:textId="77777777" w:rsidR="00B12192" w:rsidRPr="00FD032F" w:rsidRDefault="00B12192" w:rsidP="00057DFA">
      <w:pPr>
        <w:numPr>
          <w:ilvl w:val="0"/>
          <w:numId w:val="10"/>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Colaborar con las fuerzas y cuerpos de seguridad del Estado conforme establece la legislación vigente y poner inmediatamente a disposición de la Ertzaintza a los delincuentes relacionados con el objeto de su protección, así como los instrumentos, efectos y pruebas de los delitos, no pudiendo proceder al interrogatorio de aquellos.</w:t>
      </w:r>
    </w:p>
    <w:p w14:paraId="46A4046E" w14:textId="5870351F" w:rsidR="00B12192" w:rsidRPr="00FD032F" w:rsidRDefault="00B12192" w:rsidP="00057DFA">
      <w:pPr>
        <w:numPr>
          <w:ilvl w:val="0"/>
          <w:numId w:val="10"/>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El personal que preste sus servicios en las diferentes ubicacion</w:t>
      </w:r>
      <w:r w:rsidR="00AE6B96" w:rsidRPr="00FD032F">
        <w:rPr>
          <w:rFonts w:ascii="Times New Roman" w:eastAsia="Times New Roman" w:hAnsi="Times New Roman" w:cs="Times New Roman"/>
          <w:snapToGrid w:val="0"/>
          <w:lang w:eastAsia="es-ES"/>
        </w:rPr>
        <w:t>es</w:t>
      </w:r>
      <w:r w:rsidRPr="00FD032F">
        <w:rPr>
          <w:rFonts w:ascii="Times New Roman" w:eastAsia="Times New Roman" w:hAnsi="Times New Roman" w:cs="Times New Roman"/>
          <w:snapToGrid w:val="0"/>
          <w:lang w:eastAsia="es-ES"/>
        </w:rPr>
        <w:t xml:space="preserve"> deberá rellenar diariamente un parte de incidencias </w:t>
      </w:r>
      <w:r w:rsidR="007648E6">
        <w:rPr>
          <w:rFonts w:ascii="Times New Roman" w:eastAsia="Times New Roman" w:hAnsi="Times New Roman" w:cs="Times New Roman"/>
          <w:snapToGrid w:val="0"/>
          <w:lang w:eastAsia="es-ES"/>
        </w:rPr>
        <w:t xml:space="preserve">en la aplicación informática al efecto, según los parámetros recogidos en el </w:t>
      </w:r>
      <w:r w:rsidRPr="00FD032F">
        <w:rPr>
          <w:rFonts w:ascii="Times New Roman" w:eastAsia="Times New Roman" w:hAnsi="Times New Roman" w:cs="Times New Roman"/>
          <w:snapToGrid w:val="0"/>
          <w:lang w:eastAsia="es-ES"/>
        </w:rPr>
        <w:t xml:space="preserve">modelo que se adjunta en el Anexo </w:t>
      </w:r>
      <w:r w:rsidR="00DA6392">
        <w:rPr>
          <w:rFonts w:ascii="Times New Roman" w:eastAsia="Times New Roman" w:hAnsi="Times New Roman" w:cs="Times New Roman"/>
          <w:snapToGrid w:val="0"/>
          <w:lang w:eastAsia="es-ES"/>
        </w:rPr>
        <w:t>IV</w:t>
      </w:r>
      <w:r w:rsidRPr="00FD032F">
        <w:rPr>
          <w:rFonts w:ascii="Times New Roman" w:eastAsia="Times New Roman" w:hAnsi="Times New Roman" w:cs="Times New Roman"/>
          <w:snapToGrid w:val="0"/>
          <w:lang w:eastAsia="es-ES"/>
        </w:rPr>
        <w:t>. Donde exista la figura de jefe de grupo será redactado por este. E</w:t>
      </w:r>
      <w:r w:rsidR="007648E6">
        <w:rPr>
          <w:rFonts w:ascii="Times New Roman" w:eastAsia="Times New Roman" w:hAnsi="Times New Roman" w:cs="Times New Roman"/>
          <w:snapToGrid w:val="0"/>
          <w:lang w:eastAsia="es-ES"/>
        </w:rPr>
        <w:t xml:space="preserve">l contenido del parte de incidencias </w:t>
      </w:r>
      <w:r w:rsidRPr="00FD032F">
        <w:rPr>
          <w:rFonts w:ascii="Times New Roman" w:eastAsia="Times New Roman" w:hAnsi="Times New Roman" w:cs="Times New Roman"/>
          <w:snapToGrid w:val="0"/>
          <w:lang w:eastAsia="es-ES"/>
        </w:rPr>
        <w:t>podrá ser modificado por la Administración</w:t>
      </w:r>
      <w:r w:rsidR="007648E6">
        <w:rPr>
          <w:rFonts w:ascii="Times New Roman" w:eastAsia="Times New Roman" w:hAnsi="Times New Roman" w:cs="Times New Roman"/>
          <w:snapToGrid w:val="0"/>
          <w:lang w:eastAsia="es-ES"/>
        </w:rPr>
        <w:t xml:space="preserve"> cuando lo estime necesario</w:t>
      </w:r>
      <w:r w:rsidRPr="00FD032F">
        <w:rPr>
          <w:rFonts w:ascii="Times New Roman" w:eastAsia="Times New Roman" w:hAnsi="Times New Roman" w:cs="Times New Roman"/>
          <w:snapToGrid w:val="0"/>
          <w:lang w:eastAsia="es-ES"/>
        </w:rPr>
        <w:t>.</w:t>
      </w:r>
    </w:p>
    <w:p w14:paraId="1D4ADCFC" w14:textId="77777777" w:rsidR="00B12192" w:rsidRPr="00FD032F" w:rsidRDefault="00B12192" w:rsidP="00057DFA">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ind w:left="720"/>
        <w:jc w:val="both"/>
        <w:rPr>
          <w:rFonts w:ascii="Times New Roman" w:eastAsia="Times New Roman" w:hAnsi="Times New Roman" w:cs="Times New Roman"/>
          <w:snapToGrid w:val="0"/>
          <w:lang w:eastAsia="es-ES"/>
        </w:rPr>
      </w:pPr>
    </w:p>
    <w:p w14:paraId="5C0C6E09" w14:textId="77777777" w:rsidR="00B12192" w:rsidRPr="00FD032F" w:rsidRDefault="00B12192" w:rsidP="00057DFA">
      <w:pPr>
        <w:tabs>
          <w:tab w:val="left" w:pos="284"/>
          <w:tab w:val="left" w:pos="2880"/>
          <w:tab w:val="left" w:pos="3600"/>
          <w:tab w:val="left" w:pos="4320"/>
          <w:tab w:val="left" w:pos="5040"/>
          <w:tab w:val="left" w:pos="5760"/>
          <w:tab w:val="left" w:pos="6480"/>
          <w:tab w:val="left" w:pos="7200"/>
          <w:tab w:val="left" w:pos="7920"/>
          <w:tab w:val="left" w:pos="8640"/>
        </w:tabs>
        <w:spacing w:after="0" w:line="276" w:lineRule="auto"/>
        <w:ind w:left="284" w:hanging="851"/>
        <w:jc w:val="both"/>
        <w:rPr>
          <w:rFonts w:ascii="Times New Roman" w:eastAsia="Times New Roman" w:hAnsi="Times New Roman" w:cs="Times New Roman"/>
          <w:snapToGrid w:val="0"/>
          <w:lang w:eastAsia="es-ES"/>
        </w:rPr>
      </w:pPr>
    </w:p>
    <w:p w14:paraId="12928884" w14:textId="403E7D1E" w:rsidR="00B12192" w:rsidRPr="00FD032F" w:rsidRDefault="00B12192" w:rsidP="00057DFA">
      <w:pPr>
        <w:tabs>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Cualquier otra tarea en general de carácter análogo que por razón del servicio se</w:t>
      </w:r>
      <w:r w:rsidR="00FD032F" w:rsidRPr="00FD032F">
        <w:rPr>
          <w:rFonts w:ascii="Times New Roman" w:eastAsia="Times New Roman" w:hAnsi="Times New Roman" w:cs="Times New Roman"/>
          <w:snapToGrid w:val="0"/>
          <w:lang w:eastAsia="es-ES"/>
        </w:rPr>
        <w:t xml:space="preserve"> </w:t>
      </w:r>
      <w:r w:rsidRPr="00FD032F">
        <w:rPr>
          <w:rFonts w:ascii="Times New Roman" w:eastAsia="Times New Roman" w:hAnsi="Times New Roman" w:cs="Times New Roman"/>
          <w:snapToGrid w:val="0"/>
          <w:lang w:eastAsia="es-ES"/>
        </w:rPr>
        <w:t>les hubiera encomendado a los vigilant</w:t>
      </w:r>
      <w:r w:rsidR="00AE6B96" w:rsidRPr="00FD032F">
        <w:rPr>
          <w:rFonts w:ascii="Times New Roman" w:eastAsia="Times New Roman" w:hAnsi="Times New Roman" w:cs="Times New Roman"/>
          <w:snapToGrid w:val="0"/>
          <w:lang w:eastAsia="es-ES"/>
        </w:rPr>
        <w:t>es, que el propio trabajo exija</w:t>
      </w:r>
      <w:r w:rsidRPr="00FD032F">
        <w:rPr>
          <w:rFonts w:ascii="Times New Roman" w:eastAsia="Times New Roman" w:hAnsi="Times New Roman" w:cs="Times New Roman"/>
          <w:snapToGrid w:val="0"/>
          <w:lang w:eastAsia="es-ES"/>
        </w:rPr>
        <w:t xml:space="preserve"> o que les sea exigible por la normativa de seguridad privada. En cualquier tarea actuar</w:t>
      </w:r>
      <w:r w:rsidR="00F350D5" w:rsidRPr="00FD032F">
        <w:rPr>
          <w:rFonts w:ascii="Times New Roman" w:eastAsia="Times New Roman" w:hAnsi="Times New Roman" w:cs="Times New Roman"/>
          <w:snapToGrid w:val="0"/>
          <w:lang w:eastAsia="es-ES"/>
        </w:rPr>
        <w:t>á</w:t>
      </w:r>
      <w:r w:rsidRPr="00FD032F">
        <w:rPr>
          <w:rFonts w:ascii="Times New Roman" w:eastAsia="Times New Roman" w:hAnsi="Times New Roman" w:cs="Times New Roman"/>
          <w:snapToGrid w:val="0"/>
          <w:lang w:eastAsia="es-ES"/>
        </w:rPr>
        <w:t>n con la iniciativa y resolución que las circunstancias requieran, evitando la inhibición o pa</w:t>
      </w:r>
      <w:r w:rsidR="00AE6B96" w:rsidRPr="00FD032F">
        <w:rPr>
          <w:rFonts w:ascii="Times New Roman" w:eastAsia="Times New Roman" w:hAnsi="Times New Roman" w:cs="Times New Roman"/>
          <w:snapToGrid w:val="0"/>
          <w:lang w:eastAsia="es-ES"/>
        </w:rPr>
        <w:t>sividad en el servicio. Si bien</w:t>
      </w:r>
      <w:r w:rsidRPr="00FD032F">
        <w:rPr>
          <w:rFonts w:ascii="Times New Roman" w:eastAsia="Times New Roman" w:hAnsi="Times New Roman" w:cs="Times New Roman"/>
          <w:snapToGrid w:val="0"/>
          <w:lang w:eastAsia="es-ES"/>
        </w:rPr>
        <w:t xml:space="preserve"> entre las funciones de los vigilantes no se e</w:t>
      </w:r>
      <w:r w:rsidR="00AE6B96" w:rsidRPr="00FD032F">
        <w:rPr>
          <w:rFonts w:ascii="Times New Roman" w:eastAsia="Times New Roman" w:hAnsi="Times New Roman" w:cs="Times New Roman"/>
          <w:snapToGrid w:val="0"/>
          <w:lang w:eastAsia="es-ES"/>
        </w:rPr>
        <w:t>ncuentra la atención al público</w:t>
      </w:r>
      <w:r w:rsidRPr="00FD032F">
        <w:rPr>
          <w:rFonts w:ascii="Times New Roman" w:eastAsia="Times New Roman" w:hAnsi="Times New Roman" w:cs="Times New Roman"/>
          <w:snapToGrid w:val="0"/>
          <w:lang w:eastAsia="es-ES"/>
        </w:rPr>
        <w:t xml:space="preserve"> o de solicitud de información referente al servicio o ajena al mismo, cuando un usuario se dirija a ellos, les atenderán con amabilidad, ayudándoles en la medida en que sus obligaciones se lo permitan.  </w:t>
      </w:r>
    </w:p>
    <w:p w14:paraId="1A8BE887"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color w:val="FF0000"/>
          <w:lang w:eastAsia="es-ES"/>
        </w:rPr>
      </w:pPr>
    </w:p>
    <w:p w14:paraId="3C2D065D" w14:textId="77777777" w:rsidR="0035408C" w:rsidRDefault="0035408C" w:rsidP="00057DFA">
      <w:pPr>
        <w:widowControl w:val="0"/>
        <w:autoSpaceDE w:val="0"/>
        <w:autoSpaceDN w:val="0"/>
        <w:adjustRightInd w:val="0"/>
        <w:spacing w:after="0" w:line="276" w:lineRule="auto"/>
        <w:ind w:firstLine="708"/>
        <w:jc w:val="both"/>
        <w:rPr>
          <w:rFonts w:ascii="Times New Roman" w:eastAsia="Times New Roman" w:hAnsi="Times New Roman" w:cs="Times New Roman"/>
          <w:b/>
          <w:bCs/>
          <w:lang w:eastAsia="es-ES"/>
        </w:rPr>
      </w:pPr>
    </w:p>
    <w:p w14:paraId="75650565" w14:textId="77777777" w:rsidR="0035408C" w:rsidRDefault="0035408C" w:rsidP="00057DFA">
      <w:pPr>
        <w:widowControl w:val="0"/>
        <w:autoSpaceDE w:val="0"/>
        <w:autoSpaceDN w:val="0"/>
        <w:adjustRightInd w:val="0"/>
        <w:spacing w:after="0" w:line="276" w:lineRule="auto"/>
        <w:ind w:firstLine="708"/>
        <w:jc w:val="both"/>
        <w:rPr>
          <w:rFonts w:ascii="Times New Roman" w:eastAsia="Times New Roman" w:hAnsi="Times New Roman" w:cs="Times New Roman"/>
          <w:b/>
          <w:bCs/>
          <w:lang w:eastAsia="es-ES"/>
        </w:rPr>
      </w:pPr>
    </w:p>
    <w:p w14:paraId="04643BD8" w14:textId="32CCC9C3" w:rsidR="00B12192" w:rsidRPr="00FD032F" w:rsidRDefault="00FD032F" w:rsidP="00057DFA">
      <w:pPr>
        <w:widowControl w:val="0"/>
        <w:autoSpaceDE w:val="0"/>
        <w:autoSpaceDN w:val="0"/>
        <w:adjustRightInd w:val="0"/>
        <w:spacing w:after="0" w:line="276" w:lineRule="auto"/>
        <w:ind w:firstLine="708"/>
        <w:jc w:val="both"/>
        <w:rPr>
          <w:rFonts w:ascii="Times New Roman" w:eastAsia="Times New Roman" w:hAnsi="Times New Roman" w:cs="Times New Roman"/>
          <w:b/>
          <w:bCs/>
          <w:lang w:eastAsia="es-ES"/>
        </w:rPr>
      </w:pPr>
      <w:r>
        <w:rPr>
          <w:rFonts w:ascii="Times New Roman" w:eastAsia="Times New Roman" w:hAnsi="Times New Roman" w:cs="Times New Roman"/>
          <w:b/>
          <w:bCs/>
          <w:lang w:eastAsia="es-ES"/>
        </w:rPr>
        <w:t>4</w:t>
      </w:r>
      <w:r w:rsidR="00B12192" w:rsidRPr="00FD032F">
        <w:rPr>
          <w:rFonts w:ascii="Times New Roman" w:eastAsia="Times New Roman" w:hAnsi="Times New Roman" w:cs="Times New Roman"/>
          <w:b/>
          <w:bCs/>
          <w:lang w:eastAsia="es-ES"/>
        </w:rPr>
        <w:t>.3.4-Vigilante de seguridad centro de menores</w:t>
      </w:r>
    </w:p>
    <w:p w14:paraId="145874CF"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bCs/>
          <w:u w:val="single"/>
          <w:lang w:eastAsia="es-ES"/>
        </w:rPr>
      </w:pPr>
    </w:p>
    <w:p w14:paraId="2085EA8A" w14:textId="748C4C16" w:rsidR="00B12192" w:rsidRDefault="00E641DC" w:rsidP="00057DFA">
      <w:pPr>
        <w:pStyle w:val="3izenburua"/>
        <w:spacing w:line="276" w:lineRule="auto"/>
        <w:jc w:val="both"/>
        <w:rPr>
          <w:rFonts w:ascii="Times New Roman" w:hAnsi="Times New Roman"/>
          <w:b w:val="0"/>
          <w:snapToGrid w:val="0"/>
          <w:sz w:val="22"/>
          <w:szCs w:val="22"/>
        </w:rPr>
      </w:pPr>
      <w:r>
        <w:rPr>
          <w:rFonts w:ascii="Times New Roman" w:hAnsi="Times New Roman"/>
          <w:b w:val="0"/>
          <w:snapToGrid w:val="0"/>
          <w:sz w:val="22"/>
          <w:szCs w:val="22"/>
        </w:rPr>
        <w:t xml:space="preserve">En cumplimiento del </w:t>
      </w:r>
      <w:r w:rsidRPr="00FD032F">
        <w:rPr>
          <w:rFonts w:ascii="Times New Roman" w:hAnsi="Times New Roman"/>
          <w:b w:val="0"/>
          <w:snapToGrid w:val="0"/>
          <w:sz w:val="22"/>
          <w:szCs w:val="22"/>
        </w:rPr>
        <w:t>D</w:t>
      </w:r>
      <w:r w:rsidR="00DB2BB0">
        <w:rPr>
          <w:rFonts w:ascii="Times New Roman" w:hAnsi="Times New Roman"/>
          <w:b w:val="0"/>
          <w:snapToGrid w:val="0"/>
          <w:sz w:val="22"/>
          <w:szCs w:val="22"/>
        </w:rPr>
        <w:t>ecreto</w:t>
      </w:r>
      <w:r w:rsidRPr="00FD032F">
        <w:rPr>
          <w:rFonts w:ascii="Times New Roman" w:hAnsi="Times New Roman"/>
          <w:b w:val="0"/>
          <w:snapToGrid w:val="0"/>
          <w:sz w:val="22"/>
          <w:szCs w:val="22"/>
        </w:rPr>
        <w:t xml:space="preserve"> 80/2009, de 21 de abril, sobre centros educativos de cumplimiento de medidas privativas de libertad en la Comunidad Autónoma del País Vasco</w:t>
      </w:r>
      <w:r>
        <w:rPr>
          <w:rFonts w:ascii="Times New Roman" w:hAnsi="Times New Roman"/>
          <w:b w:val="0"/>
          <w:snapToGrid w:val="0"/>
          <w:sz w:val="22"/>
          <w:szCs w:val="22"/>
        </w:rPr>
        <w:t>, las tareas del vigilante de seguridad en los centros menores consistirán, a</w:t>
      </w:r>
      <w:r w:rsidR="00B12192" w:rsidRPr="00FD032F">
        <w:rPr>
          <w:rFonts w:ascii="Times New Roman" w:hAnsi="Times New Roman"/>
          <w:b w:val="0"/>
          <w:snapToGrid w:val="0"/>
          <w:sz w:val="22"/>
          <w:szCs w:val="22"/>
        </w:rPr>
        <w:t>demás de todas las tareas anterior</w:t>
      </w:r>
      <w:r>
        <w:rPr>
          <w:rFonts w:ascii="Times New Roman" w:hAnsi="Times New Roman"/>
          <w:b w:val="0"/>
          <w:snapToGrid w:val="0"/>
          <w:sz w:val="22"/>
          <w:szCs w:val="22"/>
        </w:rPr>
        <w:t xml:space="preserve">mente mencionadas para los vigilantes de seguridad </w:t>
      </w:r>
      <w:r w:rsidR="00B12192" w:rsidRPr="00FD032F">
        <w:rPr>
          <w:rFonts w:ascii="Times New Roman" w:hAnsi="Times New Roman"/>
          <w:b w:val="0"/>
          <w:snapToGrid w:val="0"/>
          <w:sz w:val="22"/>
          <w:szCs w:val="22"/>
        </w:rPr>
        <w:t>que en cada caso puedan corresponder y dada la espec</w:t>
      </w:r>
      <w:r w:rsidR="00FD032F" w:rsidRPr="00FD032F">
        <w:rPr>
          <w:rFonts w:ascii="Times New Roman" w:hAnsi="Times New Roman"/>
          <w:b w:val="0"/>
          <w:snapToGrid w:val="0"/>
          <w:sz w:val="22"/>
          <w:szCs w:val="22"/>
        </w:rPr>
        <w:t xml:space="preserve">ificidad </w:t>
      </w:r>
      <w:r w:rsidR="00B12192" w:rsidRPr="00FD032F">
        <w:rPr>
          <w:rFonts w:ascii="Times New Roman" w:hAnsi="Times New Roman"/>
          <w:b w:val="0"/>
          <w:snapToGrid w:val="0"/>
          <w:sz w:val="22"/>
          <w:szCs w:val="22"/>
        </w:rPr>
        <w:t xml:space="preserve">de </w:t>
      </w:r>
      <w:r>
        <w:rPr>
          <w:rFonts w:ascii="Times New Roman" w:hAnsi="Times New Roman"/>
          <w:b w:val="0"/>
          <w:snapToGrid w:val="0"/>
          <w:sz w:val="22"/>
          <w:szCs w:val="22"/>
        </w:rPr>
        <w:t xml:space="preserve">estas ubicaciones, </w:t>
      </w:r>
      <w:r w:rsidR="00B12192" w:rsidRPr="00FD032F">
        <w:rPr>
          <w:rFonts w:ascii="Times New Roman" w:hAnsi="Times New Roman"/>
          <w:b w:val="0"/>
          <w:snapToGrid w:val="0"/>
          <w:sz w:val="22"/>
          <w:szCs w:val="22"/>
        </w:rPr>
        <w:t xml:space="preserve">en cumplir los protocolos internos de cada centro, subordinándose a la tarea educativa marcada por la dirección de cada </w:t>
      </w:r>
      <w:r w:rsidR="00FD032F" w:rsidRPr="00FD032F">
        <w:rPr>
          <w:rFonts w:ascii="Times New Roman" w:hAnsi="Times New Roman"/>
          <w:b w:val="0"/>
          <w:snapToGrid w:val="0"/>
          <w:sz w:val="22"/>
          <w:szCs w:val="22"/>
        </w:rPr>
        <w:t>centro</w:t>
      </w:r>
      <w:r w:rsidR="00B12192" w:rsidRPr="00FD032F">
        <w:rPr>
          <w:rFonts w:ascii="Times New Roman" w:hAnsi="Times New Roman"/>
          <w:b w:val="0"/>
          <w:snapToGrid w:val="0"/>
          <w:sz w:val="22"/>
          <w:szCs w:val="22"/>
        </w:rPr>
        <w:t xml:space="preserve"> y actuando bajo sus requerimientos. </w:t>
      </w:r>
    </w:p>
    <w:p w14:paraId="72104184" w14:textId="426AA8AF" w:rsidR="00E641DC" w:rsidRDefault="00E641DC" w:rsidP="00057DFA">
      <w:pPr>
        <w:spacing w:line="276" w:lineRule="auto"/>
        <w:rPr>
          <w:lang w:eastAsia="es-ES"/>
        </w:rPr>
      </w:pPr>
    </w:p>
    <w:p w14:paraId="54099149" w14:textId="39D7CE79" w:rsidR="00D15F0C" w:rsidRDefault="00E641DC" w:rsidP="00057DFA">
      <w:pPr>
        <w:spacing w:line="276" w:lineRule="auto"/>
        <w:jc w:val="both"/>
        <w:rPr>
          <w:rFonts w:ascii="Times New Roman" w:eastAsia="Times New Roman" w:hAnsi="Times New Roman" w:cs="Times New Roman"/>
          <w:lang w:eastAsia="es-ES"/>
        </w:rPr>
      </w:pPr>
      <w:r w:rsidRPr="002C0ACB">
        <w:rPr>
          <w:rFonts w:ascii="Times New Roman" w:eastAsia="Times New Roman" w:hAnsi="Times New Roman" w:cs="Times New Roman"/>
          <w:lang w:eastAsia="es-ES"/>
        </w:rPr>
        <w:t>En cuanto al C</w:t>
      </w:r>
      <w:r w:rsidR="00FD032F">
        <w:rPr>
          <w:rFonts w:ascii="Times New Roman" w:eastAsia="Times New Roman" w:hAnsi="Times New Roman" w:cs="Times New Roman"/>
          <w:lang w:eastAsia="es-ES"/>
        </w:rPr>
        <w:t xml:space="preserve">entro de menores de </w:t>
      </w:r>
      <w:r w:rsidR="00B12192" w:rsidRPr="00FD032F">
        <w:rPr>
          <w:rFonts w:ascii="Times New Roman" w:eastAsia="Times New Roman" w:hAnsi="Times New Roman" w:cs="Times New Roman"/>
          <w:lang w:eastAsia="es-ES"/>
        </w:rPr>
        <w:t>Zumárraga</w:t>
      </w:r>
      <w:r w:rsidRPr="00E641DC">
        <w:t xml:space="preserve"> </w:t>
      </w:r>
      <w:r>
        <w:rPr>
          <w:rFonts w:ascii="Times New Roman" w:eastAsia="Times New Roman" w:hAnsi="Times New Roman" w:cs="Times New Roman"/>
          <w:lang w:eastAsia="es-ES"/>
        </w:rPr>
        <w:t xml:space="preserve">al ser un centro destinado al </w:t>
      </w:r>
      <w:r w:rsidRPr="00E641DC">
        <w:rPr>
          <w:rFonts w:ascii="Times New Roman" w:eastAsia="Times New Roman" w:hAnsi="Times New Roman" w:cs="Times New Roman"/>
          <w:lang w:eastAsia="es-ES"/>
        </w:rPr>
        <w:t>cumplimiento de las medidas con mayor</w:t>
      </w:r>
      <w:r>
        <w:rPr>
          <w:rFonts w:ascii="Times New Roman" w:eastAsia="Times New Roman" w:hAnsi="Times New Roman" w:cs="Times New Roman"/>
          <w:lang w:eastAsia="es-ES"/>
        </w:rPr>
        <w:t xml:space="preserve"> </w:t>
      </w:r>
      <w:r w:rsidRPr="00E641DC">
        <w:rPr>
          <w:rFonts w:ascii="Times New Roman" w:eastAsia="Times New Roman" w:hAnsi="Times New Roman" w:cs="Times New Roman"/>
          <w:lang w:eastAsia="es-ES"/>
        </w:rPr>
        <w:t>restricción de la libertad</w:t>
      </w:r>
      <w:r>
        <w:rPr>
          <w:rFonts w:ascii="Times New Roman" w:eastAsia="Times New Roman" w:hAnsi="Times New Roman" w:cs="Times New Roman"/>
          <w:lang w:eastAsia="es-ES"/>
        </w:rPr>
        <w:t xml:space="preserve"> (centro </w:t>
      </w:r>
      <w:r w:rsidRPr="00E641DC">
        <w:rPr>
          <w:rFonts w:ascii="Times New Roman" w:eastAsia="Times New Roman" w:hAnsi="Times New Roman" w:cs="Times New Roman"/>
          <w:lang w:eastAsia="es-ES"/>
        </w:rPr>
        <w:t>de Nivel I</w:t>
      </w:r>
      <w:r>
        <w:rPr>
          <w:rFonts w:ascii="Times New Roman" w:eastAsia="Times New Roman" w:hAnsi="Times New Roman" w:cs="Times New Roman"/>
          <w:lang w:eastAsia="es-ES"/>
        </w:rPr>
        <w:t>) del citado</w:t>
      </w:r>
      <w:r w:rsidR="00FD032F">
        <w:rPr>
          <w:rFonts w:ascii="Times New Roman" w:eastAsia="Times New Roman" w:hAnsi="Times New Roman" w:cs="Times New Roman"/>
          <w:lang w:eastAsia="es-ES"/>
        </w:rPr>
        <w:t xml:space="preserve"> </w:t>
      </w:r>
      <w:r w:rsidR="00B12192" w:rsidRPr="00FD032F">
        <w:rPr>
          <w:rFonts w:ascii="Times New Roman" w:eastAsia="Times New Roman" w:hAnsi="Times New Roman" w:cs="Times New Roman"/>
          <w:lang w:eastAsia="es-ES"/>
        </w:rPr>
        <w:t>Decreto</w:t>
      </w:r>
      <w:r>
        <w:rPr>
          <w:rFonts w:ascii="Times New Roman" w:eastAsia="Times New Roman" w:hAnsi="Times New Roman" w:cs="Times New Roman"/>
          <w:lang w:eastAsia="es-ES"/>
        </w:rPr>
        <w:t xml:space="preserve">, los vigilantes de seguridad destinados a este centro: </w:t>
      </w:r>
    </w:p>
    <w:p w14:paraId="79AE715C" w14:textId="393E8561" w:rsidR="00D15F0C" w:rsidRDefault="00D15F0C" w:rsidP="00057DFA">
      <w:pPr>
        <w:spacing w:line="276" w:lineRule="auto"/>
        <w:ind w:left="708"/>
        <w:jc w:val="both"/>
        <w:rPr>
          <w:rFonts w:ascii="Times New Roman" w:eastAsia="Times New Roman" w:hAnsi="Times New Roman" w:cs="Times New Roman"/>
          <w:lang w:eastAsia="es-ES"/>
        </w:rPr>
      </w:pPr>
      <w:r>
        <w:rPr>
          <w:rFonts w:ascii="Times New Roman" w:eastAsia="Times New Roman" w:hAnsi="Times New Roman" w:cs="Times New Roman"/>
          <w:lang w:eastAsia="es-ES"/>
        </w:rPr>
        <w:t xml:space="preserve">- Deberán </w:t>
      </w:r>
      <w:r w:rsidRPr="00DE3772">
        <w:rPr>
          <w:rFonts w:ascii="Times New Roman" w:eastAsia="Times New Roman" w:hAnsi="Times New Roman" w:cs="Times New Roman"/>
          <w:u w:val="single"/>
          <w:lang w:eastAsia="es-ES"/>
        </w:rPr>
        <w:t>conocer de forma exhaustiva los protocolos de trabajo</w:t>
      </w:r>
      <w:r w:rsidRPr="00FD032F">
        <w:rPr>
          <w:rFonts w:ascii="Times New Roman" w:eastAsia="Times New Roman" w:hAnsi="Times New Roman" w:cs="Times New Roman"/>
          <w:lang w:eastAsia="es-ES"/>
        </w:rPr>
        <w:t xml:space="preserve"> incluidos en sus tareas </w:t>
      </w:r>
      <w:r>
        <w:rPr>
          <w:rFonts w:ascii="Times New Roman" w:eastAsia="Times New Roman" w:hAnsi="Times New Roman" w:cs="Times New Roman"/>
          <w:lang w:eastAsia="es-ES"/>
        </w:rPr>
        <w:t xml:space="preserve">y cumplir los </w:t>
      </w:r>
      <w:r w:rsidRPr="00FD032F">
        <w:rPr>
          <w:rFonts w:ascii="Times New Roman" w:eastAsia="Times New Roman" w:hAnsi="Times New Roman" w:cs="Times New Roman"/>
          <w:lang w:eastAsia="es-ES"/>
        </w:rPr>
        <w:t>protocolos y normas internas de funcionamiento</w:t>
      </w:r>
      <w:r>
        <w:rPr>
          <w:rFonts w:ascii="Times New Roman" w:eastAsia="Times New Roman" w:hAnsi="Times New Roman" w:cs="Times New Roman"/>
          <w:lang w:eastAsia="es-ES"/>
        </w:rPr>
        <w:t xml:space="preserve"> propias del Centro</w:t>
      </w:r>
    </w:p>
    <w:p w14:paraId="16678240" w14:textId="1EB01B7F" w:rsidR="00FD032F" w:rsidRDefault="00D15F0C" w:rsidP="00057DFA">
      <w:pPr>
        <w:spacing w:line="276" w:lineRule="auto"/>
        <w:ind w:left="708"/>
        <w:jc w:val="both"/>
        <w:rPr>
          <w:rFonts w:ascii="Times New Roman" w:eastAsia="Times New Roman" w:hAnsi="Times New Roman" w:cs="Times New Roman"/>
          <w:lang w:eastAsia="es-ES"/>
        </w:rPr>
      </w:pPr>
      <w:r>
        <w:rPr>
          <w:rFonts w:ascii="Times New Roman" w:eastAsia="Times New Roman" w:hAnsi="Times New Roman" w:cs="Times New Roman"/>
          <w:lang w:eastAsia="es-ES"/>
        </w:rPr>
        <w:t xml:space="preserve">- </w:t>
      </w:r>
      <w:r w:rsidRPr="00FD032F">
        <w:rPr>
          <w:rFonts w:ascii="Times New Roman" w:eastAsia="Times New Roman" w:hAnsi="Times New Roman" w:cs="Times New Roman"/>
          <w:lang w:eastAsia="es-ES"/>
        </w:rPr>
        <w:t xml:space="preserve">Deberán </w:t>
      </w:r>
      <w:r w:rsidRPr="00DE3772">
        <w:rPr>
          <w:rFonts w:ascii="Times New Roman" w:eastAsia="Times New Roman" w:hAnsi="Times New Roman" w:cs="Times New Roman"/>
          <w:u w:val="single"/>
          <w:lang w:eastAsia="es-ES"/>
        </w:rPr>
        <w:t>estar en posesión del módulo formativo</w:t>
      </w:r>
      <w:r w:rsidRPr="00FD032F">
        <w:rPr>
          <w:rFonts w:ascii="Times New Roman" w:eastAsia="Times New Roman" w:hAnsi="Times New Roman" w:cs="Times New Roman"/>
          <w:lang w:eastAsia="es-ES"/>
        </w:rPr>
        <w:t xml:space="preserve"> “Formación específica para vigilantes de seguridad que presten servicio de vigilancia en centros de internamiento y dependencias de seguridad” realizado en centros autorizados.</w:t>
      </w:r>
    </w:p>
    <w:p w14:paraId="03D4A6DC" w14:textId="2C899D43" w:rsidR="00B12192" w:rsidRPr="00FD032F" w:rsidRDefault="00E641DC" w:rsidP="00057DFA">
      <w:pPr>
        <w:spacing w:line="276" w:lineRule="auto"/>
        <w:jc w:val="both"/>
        <w:rPr>
          <w:rFonts w:ascii="Times New Roman" w:eastAsia="Times New Roman" w:hAnsi="Times New Roman" w:cs="Times New Roman"/>
          <w:lang w:eastAsia="es-ES"/>
        </w:rPr>
      </w:pPr>
      <w:r>
        <w:rPr>
          <w:rFonts w:ascii="Times New Roman" w:eastAsia="Times New Roman" w:hAnsi="Times New Roman" w:cs="Times New Roman"/>
          <w:lang w:eastAsia="es-ES"/>
        </w:rPr>
        <w:t>D</w:t>
      </w:r>
      <w:r w:rsidR="00D15F0C">
        <w:rPr>
          <w:rFonts w:ascii="Times New Roman" w:eastAsia="Times New Roman" w:hAnsi="Times New Roman" w:cs="Times New Roman"/>
          <w:lang w:eastAsia="es-ES"/>
        </w:rPr>
        <w:t>ado lo específico de estas tareas y</w:t>
      </w:r>
      <w:r w:rsidR="00B12192" w:rsidRPr="00FD032F">
        <w:rPr>
          <w:rFonts w:ascii="Times New Roman" w:eastAsia="Times New Roman" w:hAnsi="Times New Roman" w:cs="Times New Roman"/>
          <w:lang w:eastAsia="es-ES"/>
        </w:rPr>
        <w:t xml:space="preserve"> el tiempo necesario para su necesario aprendizaje, </w:t>
      </w:r>
      <w:r w:rsidR="00D15F0C">
        <w:rPr>
          <w:rFonts w:ascii="Times New Roman" w:eastAsia="Times New Roman" w:hAnsi="Times New Roman" w:cs="Times New Roman"/>
          <w:lang w:eastAsia="es-ES"/>
        </w:rPr>
        <w:t xml:space="preserve">se requerirá dotar de la </w:t>
      </w:r>
      <w:r w:rsidR="00B12192" w:rsidRPr="00FD032F">
        <w:rPr>
          <w:rFonts w:ascii="Times New Roman" w:eastAsia="Times New Roman" w:hAnsi="Times New Roman" w:cs="Times New Roman"/>
          <w:lang w:eastAsia="es-ES"/>
        </w:rPr>
        <w:t>formación</w:t>
      </w:r>
      <w:r w:rsidR="00D15F0C">
        <w:rPr>
          <w:rFonts w:ascii="Times New Roman" w:eastAsia="Times New Roman" w:hAnsi="Times New Roman" w:cs="Times New Roman"/>
          <w:lang w:eastAsia="es-ES"/>
        </w:rPr>
        <w:t xml:space="preserve"> específica a este puesto para la </w:t>
      </w:r>
      <w:r w:rsidR="00B12192" w:rsidRPr="00FD032F">
        <w:rPr>
          <w:rFonts w:ascii="Times New Roman" w:eastAsia="Times New Roman" w:hAnsi="Times New Roman" w:cs="Times New Roman"/>
          <w:lang w:eastAsia="es-ES"/>
        </w:rPr>
        <w:t>selección</w:t>
      </w:r>
      <w:r w:rsidR="00D15F0C">
        <w:rPr>
          <w:rFonts w:ascii="Times New Roman" w:eastAsia="Times New Roman" w:hAnsi="Times New Roman" w:cs="Times New Roman"/>
          <w:lang w:eastAsia="es-ES"/>
        </w:rPr>
        <w:t xml:space="preserve"> de personal en los casos de </w:t>
      </w:r>
      <w:r w:rsidR="00B12192" w:rsidRPr="00FD032F">
        <w:rPr>
          <w:rFonts w:ascii="Times New Roman" w:eastAsia="Times New Roman" w:hAnsi="Times New Roman" w:cs="Times New Roman"/>
          <w:lang w:eastAsia="es-ES"/>
        </w:rPr>
        <w:t>nuevas incorporaciones y</w:t>
      </w:r>
      <w:r w:rsidR="00D15F0C">
        <w:rPr>
          <w:rFonts w:ascii="Times New Roman" w:eastAsia="Times New Roman" w:hAnsi="Times New Roman" w:cs="Times New Roman"/>
          <w:lang w:eastAsia="es-ES"/>
        </w:rPr>
        <w:t xml:space="preserve"> para dar </w:t>
      </w:r>
      <w:r w:rsidR="00B12192" w:rsidRPr="00FD032F">
        <w:rPr>
          <w:rFonts w:ascii="Times New Roman" w:eastAsia="Times New Roman" w:hAnsi="Times New Roman" w:cs="Times New Roman"/>
          <w:lang w:eastAsia="es-ES"/>
        </w:rPr>
        <w:t>continuidad laboral en el personal subrogable.</w:t>
      </w:r>
      <w:r w:rsidR="00A3223F" w:rsidRPr="00FD032F">
        <w:rPr>
          <w:rFonts w:ascii="Times New Roman" w:eastAsia="Times New Roman" w:hAnsi="Times New Roman" w:cs="Times New Roman"/>
          <w:lang w:eastAsia="es-ES"/>
        </w:rPr>
        <w:t xml:space="preserve"> </w:t>
      </w:r>
    </w:p>
    <w:p w14:paraId="101201CB"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color w:val="FF0000"/>
          <w:lang w:eastAsia="es-ES"/>
        </w:rPr>
      </w:pPr>
      <w:r w:rsidRPr="00FD032F">
        <w:rPr>
          <w:rFonts w:ascii="Times New Roman" w:eastAsia="Times New Roman" w:hAnsi="Times New Roman" w:cs="Times New Roman"/>
          <w:color w:val="FF0000"/>
          <w:lang w:eastAsia="es-ES"/>
        </w:rPr>
        <w:t xml:space="preserve"> </w:t>
      </w:r>
    </w:p>
    <w:p w14:paraId="1DDB813F" w14:textId="56F51670" w:rsidR="00B12192" w:rsidRPr="00FD032F" w:rsidRDefault="00B12192" w:rsidP="00057DFA">
      <w:pPr>
        <w:tabs>
          <w:tab w:val="left" w:pos="284"/>
          <w:tab w:val="left" w:pos="2880"/>
          <w:tab w:val="left" w:pos="3600"/>
          <w:tab w:val="left" w:pos="4320"/>
          <w:tab w:val="left" w:pos="5040"/>
          <w:tab w:val="left" w:pos="5760"/>
          <w:tab w:val="left" w:pos="6480"/>
          <w:tab w:val="left" w:pos="7200"/>
          <w:tab w:val="left" w:pos="7920"/>
          <w:tab w:val="left" w:pos="8640"/>
        </w:tabs>
        <w:spacing w:after="0" w:line="276" w:lineRule="auto"/>
        <w:ind w:left="284" w:hanging="851"/>
        <w:jc w:val="both"/>
        <w:rPr>
          <w:rFonts w:ascii="Times New Roman" w:eastAsia="Times New Roman" w:hAnsi="Times New Roman" w:cs="Times New Roman"/>
          <w:b/>
          <w:snapToGrid w:val="0"/>
          <w:lang w:eastAsia="es-ES"/>
        </w:rPr>
      </w:pPr>
      <w:r w:rsidRPr="00FD032F">
        <w:rPr>
          <w:rFonts w:ascii="Times New Roman" w:eastAsia="Times New Roman" w:hAnsi="Times New Roman" w:cs="Times New Roman"/>
          <w:b/>
          <w:snapToGrid w:val="0"/>
          <w:color w:val="FF0000"/>
          <w:lang w:eastAsia="es-ES"/>
        </w:rPr>
        <w:t xml:space="preserve">      </w:t>
      </w:r>
      <w:r w:rsidR="00D15F0C">
        <w:rPr>
          <w:rFonts w:ascii="Times New Roman" w:eastAsia="Times New Roman" w:hAnsi="Times New Roman" w:cs="Times New Roman"/>
          <w:b/>
          <w:snapToGrid w:val="0"/>
          <w:color w:val="FF0000"/>
          <w:lang w:eastAsia="es-ES"/>
        </w:rPr>
        <w:tab/>
      </w:r>
      <w:r w:rsidR="00D15F0C">
        <w:rPr>
          <w:rFonts w:ascii="Times New Roman" w:eastAsia="Times New Roman" w:hAnsi="Times New Roman" w:cs="Times New Roman"/>
          <w:b/>
          <w:snapToGrid w:val="0"/>
          <w:lang w:eastAsia="es-ES"/>
        </w:rPr>
        <w:t>4</w:t>
      </w:r>
      <w:r w:rsidRPr="00FD032F">
        <w:rPr>
          <w:rFonts w:ascii="Times New Roman" w:eastAsia="Times New Roman" w:hAnsi="Times New Roman" w:cs="Times New Roman"/>
          <w:b/>
          <w:snapToGrid w:val="0"/>
          <w:lang w:eastAsia="es-ES"/>
        </w:rPr>
        <w:t xml:space="preserve">.3.5-Vigilante operador de sistemas CCTV instalados en Bilbao </w:t>
      </w:r>
      <w:r w:rsidR="007A1CA5" w:rsidRPr="00FD032F">
        <w:rPr>
          <w:rFonts w:ascii="Times New Roman" w:eastAsia="Times New Roman" w:hAnsi="Times New Roman" w:cs="Times New Roman"/>
          <w:b/>
          <w:snapToGrid w:val="0"/>
          <w:lang w:eastAsia="es-ES"/>
        </w:rPr>
        <w:t xml:space="preserve">y </w:t>
      </w:r>
      <w:r w:rsidR="003E1E0C" w:rsidRPr="00FD032F">
        <w:rPr>
          <w:rFonts w:ascii="Times New Roman" w:eastAsia="Times New Roman" w:hAnsi="Times New Roman" w:cs="Times New Roman"/>
          <w:b/>
          <w:snapToGrid w:val="0"/>
          <w:lang w:eastAsia="es-ES"/>
        </w:rPr>
        <w:t>Z</w:t>
      </w:r>
      <w:r w:rsidR="007A1CA5" w:rsidRPr="00FD032F">
        <w:rPr>
          <w:rFonts w:ascii="Times New Roman" w:eastAsia="Times New Roman" w:hAnsi="Times New Roman" w:cs="Times New Roman"/>
          <w:b/>
          <w:snapToGrid w:val="0"/>
          <w:lang w:eastAsia="es-ES"/>
        </w:rPr>
        <w:t>umárraga</w:t>
      </w:r>
      <w:r w:rsidR="00D31D58">
        <w:rPr>
          <w:rFonts w:ascii="Times New Roman" w:eastAsia="Times New Roman" w:hAnsi="Times New Roman" w:cs="Times New Roman"/>
          <w:b/>
          <w:snapToGrid w:val="0"/>
          <w:lang w:eastAsia="es-ES"/>
        </w:rPr>
        <w:t xml:space="preserve"> (Ibaiondo)</w:t>
      </w:r>
    </w:p>
    <w:p w14:paraId="08F9FFB8" w14:textId="77777777" w:rsidR="00B12192" w:rsidRPr="00FD032F" w:rsidRDefault="00B12192" w:rsidP="00057DFA">
      <w:pPr>
        <w:tabs>
          <w:tab w:val="left" w:pos="284"/>
          <w:tab w:val="left" w:pos="2880"/>
          <w:tab w:val="left" w:pos="3600"/>
          <w:tab w:val="left" w:pos="4320"/>
          <w:tab w:val="left" w:pos="5040"/>
          <w:tab w:val="left" w:pos="5760"/>
          <w:tab w:val="left" w:pos="6480"/>
          <w:tab w:val="left" w:pos="7200"/>
          <w:tab w:val="left" w:pos="7920"/>
          <w:tab w:val="left" w:pos="8640"/>
        </w:tabs>
        <w:spacing w:after="0" w:line="276" w:lineRule="auto"/>
        <w:ind w:left="284" w:hanging="851"/>
        <w:jc w:val="both"/>
        <w:rPr>
          <w:rFonts w:ascii="Times New Roman" w:eastAsia="Times New Roman" w:hAnsi="Times New Roman" w:cs="Times New Roman"/>
          <w:snapToGrid w:val="0"/>
          <w:u w:val="single"/>
          <w:lang w:eastAsia="es-ES"/>
        </w:rPr>
      </w:pPr>
    </w:p>
    <w:p w14:paraId="79D3E14D" w14:textId="77777777" w:rsidR="00B12192" w:rsidRPr="00FD032F" w:rsidRDefault="00B12192" w:rsidP="00057DFA">
      <w:pPr>
        <w:tabs>
          <w:tab w:val="left" w:pos="284"/>
          <w:tab w:val="left" w:pos="2880"/>
          <w:tab w:val="left" w:pos="3600"/>
          <w:tab w:val="left" w:pos="4320"/>
          <w:tab w:val="left" w:pos="5040"/>
          <w:tab w:val="left" w:pos="5760"/>
          <w:tab w:val="left" w:pos="6480"/>
          <w:tab w:val="left" w:pos="7200"/>
          <w:tab w:val="left" w:pos="7920"/>
          <w:tab w:val="left" w:pos="8640"/>
        </w:tabs>
        <w:spacing w:after="0" w:line="276" w:lineRule="auto"/>
        <w:ind w:left="284" w:hanging="851"/>
        <w:jc w:val="both"/>
        <w:rPr>
          <w:rFonts w:ascii="Times New Roman" w:eastAsia="Times New Roman" w:hAnsi="Times New Roman" w:cs="Times New Roman"/>
          <w:b/>
          <w:snapToGrid w:val="0"/>
          <w:u w:val="single"/>
          <w:lang w:eastAsia="es-ES"/>
        </w:rPr>
      </w:pPr>
      <w:r w:rsidRPr="00FD032F">
        <w:rPr>
          <w:rFonts w:ascii="Times New Roman" w:eastAsia="Times New Roman" w:hAnsi="Times New Roman" w:cs="Times New Roman"/>
          <w:snapToGrid w:val="0"/>
          <w:lang w:eastAsia="es-ES"/>
        </w:rPr>
        <w:t xml:space="preserve">        Sus tareas específicas consistirán en lo siguiente:</w:t>
      </w:r>
    </w:p>
    <w:p w14:paraId="50772E4C" w14:textId="77777777" w:rsidR="00B12192" w:rsidRPr="00FD032F" w:rsidRDefault="00B12192" w:rsidP="00057DFA">
      <w:pPr>
        <w:tabs>
          <w:tab w:val="left" w:pos="284"/>
          <w:tab w:val="left" w:pos="2880"/>
          <w:tab w:val="left" w:pos="3600"/>
          <w:tab w:val="left" w:pos="4320"/>
          <w:tab w:val="left" w:pos="5040"/>
          <w:tab w:val="left" w:pos="5760"/>
          <w:tab w:val="left" w:pos="6480"/>
          <w:tab w:val="left" w:pos="7200"/>
          <w:tab w:val="left" w:pos="7920"/>
          <w:tab w:val="left" w:pos="8640"/>
        </w:tabs>
        <w:spacing w:after="0" w:line="276" w:lineRule="auto"/>
        <w:ind w:left="284" w:hanging="851"/>
        <w:jc w:val="both"/>
        <w:rPr>
          <w:rFonts w:ascii="Times New Roman" w:eastAsia="Times New Roman" w:hAnsi="Times New Roman" w:cs="Times New Roman"/>
          <w:snapToGrid w:val="0"/>
          <w:lang w:eastAsia="es-ES"/>
        </w:rPr>
      </w:pPr>
    </w:p>
    <w:p w14:paraId="6A4E02E9" w14:textId="77777777" w:rsidR="00DA6392" w:rsidRDefault="00B12192" w:rsidP="008E39B4">
      <w:pPr>
        <w:numPr>
          <w:ilvl w:val="0"/>
          <w:numId w:val="11"/>
        </w:numPr>
        <w:tabs>
          <w:tab w:val="left" w:pos="709"/>
          <w:tab w:val="left" w:pos="851"/>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DA6392">
        <w:rPr>
          <w:rFonts w:ascii="Times New Roman" w:eastAsia="Times New Roman" w:hAnsi="Times New Roman" w:cs="Times New Roman"/>
          <w:snapToGrid w:val="0"/>
          <w:lang w:eastAsia="es-ES"/>
        </w:rPr>
        <w:t>Atención permanente al Centro de Control CCTV (24/</w:t>
      </w:r>
      <w:r w:rsidR="003E1E0C" w:rsidRPr="00DA6392">
        <w:rPr>
          <w:rFonts w:ascii="Times New Roman" w:eastAsia="Times New Roman" w:hAnsi="Times New Roman" w:cs="Times New Roman"/>
          <w:snapToGrid w:val="0"/>
          <w:lang w:eastAsia="es-ES"/>
        </w:rPr>
        <w:t>365</w:t>
      </w:r>
      <w:r w:rsidRPr="00DA6392">
        <w:rPr>
          <w:rFonts w:ascii="Times New Roman" w:eastAsia="Times New Roman" w:hAnsi="Times New Roman" w:cs="Times New Roman"/>
          <w:snapToGrid w:val="0"/>
          <w:lang w:eastAsia="es-ES"/>
        </w:rPr>
        <w:t xml:space="preserve">) </w:t>
      </w:r>
      <w:r w:rsidR="003E1E0C" w:rsidRPr="00DA6392">
        <w:rPr>
          <w:rFonts w:ascii="Times New Roman" w:eastAsia="Times New Roman" w:hAnsi="Times New Roman" w:cs="Times New Roman"/>
          <w:snapToGrid w:val="0"/>
          <w:lang w:eastAsia="es-ES"/>
        </w:rPr>
        <w:t>e</w:t>
      </w:r>
      <w:r w:rsidRPr="00DA6392">
        <w:rPr>
          <w:rFonts w:ascii="Times New Roman" w:eastAsia="Times New Roman" w:hAnsi="Times New Roman" w:cs="Times New Roman"/>
          <w:snapToGrid w:val="0"/>
          <w:lang w:eastAsia="es-ES"/>
        </w:rPr>
        <w:t>jerciendo la vigilancia de los bienes muebles e inmuebles que integran las instalaciones, realizando las comprobaciones y prevenciones necesarias para el cumplimiento del trabajo asignado</w:t>
      </w:r>
      <w:r w:rsidR="00DA6392">
        <w:rPr>
          <w:rFonts w:ascii="Times New Roman" w:eastAsia="Times New Roman" w:hAnsi="Times New Roman" w:cs="Times New Roman"/>
          <w:snapToGrid w:val="0"/>
          <w:lang w:eastAsia="es-ES"/>
        </w:rPr>
        <w:t>.</w:t>
      </w:r>
    </w:p>
    <w:p w14:paraId="0B4C3461" w14:textId="18FE2E97" w:rsidR="00B12192" w:rsidRPr="00DA6392" w:rsidRDefault="00B12192" w:rsidP="008E39B4">
      <w:pPr>
        <w:numPr>
          <w:ilvl w:val="0"/>
          <w:numId w:val="11"/>
        </w:numPr>
        <w:tabs>
          <w:tab w:val="left" w:pos="709"/>
          <w:tab w:val="left" w:pos="851"/>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DA6392">
        <w:rPr>
          <w:rFonts w:ascii="Times New Roman" w:eastAsia="Times New Roman" w:hAnsi="Times New Roman" w:cs="Times New Roman"/>
          <w:snapToGrid w:val="0"/>
          <w:lang w:eastAsia="es-ES"/>
        </w:rPr>
        <w:t xml:space="preserve">Observancia de los monitores del CCTV y manejo de las cámaras </w:t>
      </w:r>
      <w:proofErr w:type="gramStart"/>
      <w:r w:rsidRPr="00DA6392">
        <w:rPr>
          <w:rFonts w:ascii="Times New Roman" w:eastAsia="Times New Roman" w:hAnsi="Times New Roman" w:cs="Times New Roman"/>
          <w:snapToGrid w:val="0"/>
          <w:lang w:eastAsia="es-ES"/>
        </w:rPr>
        <w:t>del mismo</w:t>
      </w:r>
      <w:proofErr w:type="gramEnd"/>
      <w:r w:rsidRPr="00DA6392">
        <w:rPr>
          <w:rFonts w:ascii="Times New Roman" w:eastAsia="Times New Roman" w:hAnsi="Times New Roman" w:cs="Times New Roman"/>
          <w:snapToGrid w:val="0"/>
          <w:lang w:eastAsia="es-ES"/>
        </w:rPr>
        <w:t>, iniciando los protocolos de seguridad correspondientes establecidos en caso de incidentes, así como cualquier otra función que les pudiera ser encomendada de acuerdo a sus atribuciones reglamentarias.</w:t>
      </w:r>
    </w:p>
    <w:p w14:paraId="05822E0E" w14:textId="77777777" w:rsidR="00B12192" w:rsidRPr="00FD032F" w:rsidRDefault="00B12192" w:rsidP="00057DFA">
      <w:pPr>
        <w:numPr>
          <w:ilvl w:val="0"/>
          <w:numId w:val="11"/>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Atención telefónica, en aquellos horarios que le sean determinados para el correcto funcionamiento de todo el servicio.</w:t>
      </w:r>
    </w:p>
    <w:p w14:paraId="6E2D8721" w14:textId="741A2F63" w:rsidR="00B12192" w:rsidRPr="00EE5C8C" w:rsidRDefault="00D15F0C" w:rsidP="00057DFA">
      <w:pPr>
        <w:numPr>
          <w:ilvl w:val="0"/>
          <w:numId w:val="11"/>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Análisis</w:t>
      </w:r>
      <w:r w:rsidR="003E1E0C" w:rsidRPr="00FD032F">
        <w:rPr>
          <w:rFonts w:ascii="Times New Roman" w:eastAsia="Times New Roman" w:hAnsi="Times New Roman" w:cs="Times New Roman"/>
          <w:snapToGrid w:val="0"/>
          <w:lang w:eastAsia="es-ES"/>
        </w:rPr>
        <w:t xml:space="preserve"> </w:t>
      </w:r>
      <w:r w:rsidR="003E1E0C" w:rsidRPr="00EE5C8C">
        <w:rPr>
          <w:rFonts w:ascii="Times New Roman" w:eastAsia="Times New Roman" w:hAnsi="Times New Roman" w:cs="Times New Roman"/>
          <w:snapToGrid w:val="0"/>
          <w:lang w:eastAsia="es-ES"/>
        </w:rPr>
        <w:t xml:space="preserve">y gestión de </w:t>
      </w:r>
      <w:r w:rsidR="00B12192" w:rsidRPr="00EE5C8C">
        <w:rPr>
          <w:rFonts w:ascii="Times New Roman" w:eastAsia="Times New Roman" w:hAnsi="Times New Roman" w:cs="Times New Roman"/>
          <w:snapToGrid w:val="0"/>
          <w:lang w:eastAsia="es-ES"/>
        </w:rPr>
        <w:t>las señales de alarma recibidas (incendio, depósito, intrusión, etc.) y gestión de los medios técnicos a su alcance, iniciando los protocolos de seguridad correspondientes establecidos</w:t>
      </w:r>
    </w:p>
    <w:p w14:paraId="712B9B57" w14:textId="255A8B32" w:rsidR="00B12192" w:rsidRPr="00207C8A" w:rsidRDefault="003E1E0C" w:rsidP="00057DFA">
      <w:pPr>
        <w:numPr>
          <w:ilvl w:val="0"/>
          <w:numId w:val="11"/>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207C8A">
        <w:rPr>
          <w:rFonts w:ascii="Times New Roman" w:eastAsia="Times New Roman" w:hAnsi="Times New Roman" w:cs="Times New Roman"/>
          <w:snapToGrid w:val="0"/>
          <w:lang w:eastAsia="es-ES"/>
        </w:rPr>
        <w:t xml:space="preserve">Elaboración del parte de incidencias </w:t>
      </w:r>
      <w:r w:rsidR="00EE5C8C" w:rsidRPr="00207C8A">
        <w:rPr>
          <w:rFonts w:ascii="Times New Roman" w:eastAsia="Times New Roman" w:hAnsi="Times New Roman" w:cs="Times New Roman"/>
          <w:snapToGrid w:val="0"/>
          <w:lang w:eastAsia="es-ES"/>
        </w:rPr>
        <w:t>a través de la aplicación al efecto</w:t>
      </w:r>
      <w:r w:rsidRPr="00207C8A">
        <w:rPr>
          <w:rFonts w:ascii="Times New Roman" w:eastAsia="Times New Roman" w:hAnsi="Times New Roman" w:cs="Times New Roman"/>
          <w:snapToGrid w:val="0"/>
          <w:lang w:eastAsia="es-ES"/>
        </w:rPr>
        <w:t xml:space="preserve">, a realizar por cada </w:t>
      </w:r>
      <w:r w:rsidR="00B12192" w:rsidRPr="00207C8A">
        <w:rPr>
          <w:rFonts w:ascii="Times New Roman" w:eastAsia="Times New Roman" w:hAnsi="Times New Roman" w:cs="Times New Roman"/>
          <w:snapToGrid w:val="0"/>
          <w:lang w:eastAsia="es-ES"/>
        </w:rPr>
        <w:t>uno de los operadores del</w:t>
      </w:r>
      <w:r w:rsidR="00D735BC" w:rsidRPr="00207C8A">
        <w:rPr>
          <w:rFonts w:ascii="Times New Roman" w:eastAsia="Times New Roman" w:hAnsi="Times New Roman" w:cs="Times New Roman"/>
          <w:snapToGrid w:val="0"/>
          <w:lang w:eastAsia="es-ES"/>
        </w:rPr>
        <w:t xml:space="preserve"> CCTV, en cada turno de trabajo</w:t>
      </w:r>
      <w:r w:rsidRPr="00207C8A">
        <w:rPr>
          <w:rFonts w:ascii="Times New Roman" w:eastAsia="Times New Roman" w:hAnsi="Times New Roman" w:cs="Times New Roman"/>
          <w:snapToGrid w:val="0"/>
          <w:lang w:eastAsia="es-ES"/>
        </w:rPr>
        <w:t>.</w:t>
      </w:r>
      <w:r w:rsidR="00B12192" w:rsidRPr="00207C8A">
        <w:rPr>
          <w:rFonts w:ascii="Times New Roman" w:eastAsia="Times New Roman" w:hAnsi="Times New Roman" w:cs="Times New Roman"/>
          <w:snapToGrid w:val="0"/>
          <w:lang w:eastAsia="es-ES"/>
        </w:rPr>
        <w:t xml:space="preserve"> </w:t>
      </w:r>
    </w:p>
    <w:p w14:paraId="1D9AB8E2" w14:textId="2AC57FD5" w:rsidR="00207C8A" w:rsidRPr="00207C8A" w:rsidRDefault="00207C8A" w:rsidP="00057DFA">
      <w:pPr>
        <w:numPr>
          <w:ilvl w:val="0"/>
          <w:numId w:val="11"/>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Pr>
          <w:rFonts w:ascii="Times New Roman" w:eastAsia="Times New Roman" w:hAnsi="Times New Roman" w:cs="Times New Roman"/>
          <w:snapToGrid w:val="0"/>
          <w:lang w:eastAsia="es-ES"/>
        </w:rPr>
        <w:t>E</w:t>
      </w:r>
      <w:r w:rsidRPr="00207C8A">
        <w:rPr>
          <w:rFonts w:ascii="Times New Roman" w:eastAsia="Times New Roman" w:hAnsi="Times New Roman" w:cs="Times New Roman"/>
          <w:snapToGrid w:val="0"/>
          <w:lang w:eastAsia="es-ES"/>
        </w:rPr>
        <w:t xml:space="preserve">laboración del parte de trabajo a través de la aplicación al efecto a realizar por cada uno de los operadores del </w:t>
      </w:r>
      <w:r w:rsidR="002D6416">
        <w:rPr>
          <w:rFonts w:ascii="Times New Roman" w:eastAsia="Times New Roman" w:hAnsi="Times New Roman" w:cs="Times New Roman"/>
          <w:snapToGrid w:val="0"/>
          <w:lang w:eastAsia="es-ES"/>
        </w:rPr>
        <w:t>CCTV</w:t>
      </w:r>
      <w:r w:rsidRPr="00207C8A">
        <w:rPr>
          <w:rFonts w:ascii="Times New Roman" w:eastAsia="Times New Roman" w:hAnsi="Times New Roman" w:cs="Times New Roman"/>
          <w:snapToGrid w:val="0"/>
          <w:lang w:eastAsia="es-ES"/>
        </w:rPr>
        <w:t>, en cada turno de trabajo</w:t>
      </w:r>
    </w:p>
    <w:p w14:paraId="28CDD74A" w14:textId="2AEDFEDF" w:rsidR="00E7766B" w:rsidRDefault="00EE5C8C" w:rsidP="00EB7A81">
      <w:pPr>
        <w:numPr>
          <w:ilvl w:val="0"/>
          <w:numId w:val="11"/>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2D6416">
        <w:rPr>
          <w:rFonts w:ascii="Times New Roman" w:eastAsia="Times New Roman" w:hAnsi="Times New Roman" w:cs="Times New Roman"/>
          <w:snapToGrid w:val="0"/>
          <w:lang w:eastAsia="es-ES"/>
        </w:rPr>
        <w:t xml:space="preserve">En el CCTV de Bilbao: gestión de la aplicación informática </w:t>
      </w:r>
      <w:proofErr w:type="gramStart"/>
      <w:r w:rsidRPr="002D6416">
        <w:rPr>
          <w:rFonts w:ascii="Times New Roman" w:eastAsia="Times New Roman" w:hAnsi="Times New Roman" w:cs="Times New Roman"/>
          <w:snapToGrid w:val="0"/>
          <w:lang w:eastAsia="es-ES"/>
        </w:rPr>
        <w:t>en relación al</w:t>
      </w:r>
      <w:proofErr w:type="gramEnd"/>
      <w:r w:rsidRPr="002D6416">
        <w:rPr>
          <w:rFonts w:ascii="Times New Roman" w:eastAsia="Times New Roman" w:hAnsi="Times New Roman" w:cs="Times New Roman"/>
          <w:snapToGrid w:val="0"/>
          <w:lang w:eastAsia="es-ES"/>
        </w:rPr>
        <w:t xml:space="preserve"> fichaje de inicio y fin del servicio de los vigilantes en todas las ubicaciones a que se refiere el contrato</w:t>
      </w:r>
      <w:r w:rsidR="007648E6" w:rsidRPr="002D6416">
        <w:rPr>
          <w:rFonts w:ascii="Times New Roman" w:eastAsia="Times New Roman" w:hAnsi="Times New Roman" w:cs="Times New Roman"/>
          <w:snapToGrid w:val="0"/>
          <w:lang w:eastAsia="es-ES"/>
        </w:rPr>
        <w:t xml:space="preserve"> y g</w:t>
      </w:r>
      <w:r w:rsidRPr="002D6416">
        <w:rPr>
          <w:rFonts w:ascii="Times New Roman" w:eastAsia="Times New Roman" w:hAnsi="Times New Roman" w:cs="Times New Roman"/>
          <w:snapToGrid w:val="0"/>
          <w:lang w:eastAsia="es-ES"/>
        </w:rPr>
        <w:t xml:space="preserve">estión de las ausencias e incidencias en el servicio de todos los centros de trabajo objeto de la prestación. </w:t>
      </w:r>
    </w:p>
    <w:p w14:paraId="07577CFE" w14:textId="77777777" w:rsidR="002D6416" w:rsidRPr="002D6416" w:rsidRDefault="002D6416" w:rsidP="002D6416">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ind w:left="705"/>
        <w:jc w:val="both"/>
        <w:rPr>
          <w:rFonts w:ascii="Times New Roman" w:eastAsia="Times New Roman" w:hAnsi="Times New Roman" w:cs="Times New Roman"/>
          <w:snapToGrid w:val="0"/>
          <w:lang w:eastAsia="es-ES"/>
        </w:rPr>
      </w:pPr>
    </w:p>
    <w:p w14:paraId="1C9B84A4" w14:textId="55FB15C1" w:rsidR="00E7766B" w:rsidRPr="00F2761D" w:rsidRDefault="00E7766B" w:rsidP="00057DFA">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2761D">
        <w:rPr>
          <w:rFonts w:ascii="Times New Roman" w:eastAsia="Times New Roman" w:hAnsi="Times New Roman" w:cs="Times New Roman"/>
          <w:snapToGrid w:val="0"/>
          <w:lang w:eastAsia="es-ES"/>
        </w:rPr>
        <w:t>Además, los vigilantes de seguridad podrán desarrollar las funciones correspondientes a las actividades compatibles que se recogen en el artículo 6.2 de la L</w:t>
      </w:r>
      <w:r w:rsidR="00D15F0C" w:rsidRPr="00F2761D">
        <w:rPr>
          <w:rFonts w:ascii="Times New Roman" w:eastAsia="Times New Roman" w:hAnsi="Times New Roman" w:cs="Times New Roman"/>
          <w:snapToGrid w:val="0"/>
          <w:lang w:eastAsia="es-ES"/>
        </w:rPr>
        <w:t>ey de Seguridad Privada</w:t>
      </w:r>
      <w:r w:rsidRPr="00F2761D">
        <w:rPr>
          <w:rFonts w:ascii="Times New Roman" w:eastAsia="Times New Roman" w:hAnsi="Times New Roman" w:cs="Times New Roman"/>
          <w:snapToGrid w:val="0"/>
          <w:lang w:eastAsia="es-ES"/>
        </w:rPr>
        <w:t xml:space="preserve">, por ser complementarias de las relacionadas en el artículo 32.1 del citado texto legal, y estar directamente relacionadas con las funciones a desempeñar en la prestación a contratar. Se prestarán siempre que no constituyan el objeto principal del servicio, ni su ejercicio desvíe la atención necesaria que se requiere para el desempeño de sus funciones exclusivas. </w:t>
      </w:r>
    </w:p>
    <w:p w14:paraId="681AA68A" w14:textId="3A31413D" w:rsidR="00E7766B" w:rsidRDefault="00E7766B" w:rsidP="008E6DB0">
      <w:pPr>
        <w:tabs>
          <w:tab w:val="left" w:pos="284"/>
          <w:tab w:val="left" w:pos="709"/>
          <w:tab w:val="left" w:pos="2880"/>
          <w:tab w:val="left" w:pos="3600"/>
          <w:tab w:val="left" w:pos="4320"/>
          <w:tab w:val="left" w:pos="5040"/>
          <w:tab w:val="left" w:pos="5760"/>
          <w:tab w:val="left" w:pos="6480"/>
          <w:tab w:val="left" w:pos="7200"/>
          <w:tab w:val="left" w:pos="7920"/>
          <w:tab w:val="left" w:pos="8640"/>
        </w:tabs>
        <w:spacing w:before="240" w:after="0" w:line="276" w:lineRule="auto"/>
        <w:jc w:val="both"/>
        <w:rPr>
          <w:rFonts w:ascii="Times New Roman" w:eastAsia="Times New Roman" w:hAnsi="Times New Roman" w:cs="Times New Roman"/>
          <w:snapToGrid w:val="0"/>
          <w:lang w:eastAsia="es-ES"/>
        </w:rPr>
      </w:pPr>
      <w:r w:rsidRPr="00F2761D">
        <w:rPr>
          <w:rFonts w:ascii="Times New Roman" w:eastAsia="Times New Roman" w:hAnsi="Times New Roman" w:cs="Times New Roman"/>
          <w:snapToGrid w:val="0"/>
          <w:u w:val="single"/>
          <w:lang w:eastAsia="es-ES"/>
        </w:rPr>
        <w:t>Estas son las siguientes</w:t>
      </w:r>
      <w:r w:rsidRPr="00F2761D">
        <w:rPr>
          <w:rFonts w:ascii="Times New Roman" w:eastAsia="Times New Roman" w:hAnsi="Times New Roman" w:cs="Times New Roman"/>
          <w:snapToGrid w:val="0"/>
          <w:lang w:eastAsia="es-ES"/>
        </w:rPr>
        <w:t xml:space="preserve">: </w:t>
      </w:r>
    </w:p>
    <w:p w14:paraId="570A5B1B" w14:textId="1C5C6209" w:rsidR="00E7766B" w:rsidRPr="00F2761D" w:rsidRDefault="00E7766B" w:rsidP="008E6DB0">
      <w:pPr>
        <w:tabs>
          <w:tab w:val="left" w:pos="284"/>
          <w:tab w:val="left" w:pos="709"/>
          <w:tab w:val="left" w:pos="2880"/>
          <w:tab w:val="left" w:pos="3600"/>
          <w:tab w:val="left" w:pos="4320"/>
          <w:tab w:val="left" w:pos="5040"/>
          <w:tab w:val="left" w:pos="5760"/>
          <w:tab w:val="left" w:pos="6480"/>
          <w:tab w:val="left" w:pos="7200"/>
          <w:tab w:val="left" w:pos="7920"/>
          <w:tab w:val="left" w:pos="8640"/>
        </w:tabs>
        <w:spacing w:before="240" w:after="0" w:line="276" w:lineRule="auto"/>
        <w:ind w:left="284"/>
        <w:jc w:val="both"/>
        <w:rPr>
          <w:rFonts w:ascii="Times New Roman" w:eastAsia="Times New Roman" w:hAnsi="Times New Roman" w:cs="Times New Roman"/>
          <w:snapToGrid w:val="0"/>
          <w:lang w:eastAsia="es-ES"/>
        </w:rPr>
      </w:pPr>
      <w:r w:rsidRPr="00F2761D">
        <w:rPr>
          <w:rFonts w:ascii="Times New Roman" w:eastAsia="Times New Roman" w:hAnsi="Times New Roman" w:cs="Times New Roman"/>
          <w:snapToGrid w:val="0"/>
          <w:lang w:eastAsia="es-ES"/>
        </w:rPr>
        <w:t xml:space="preserve">-Informar a los visitantes en los accesos y controlar las entradas al inmueble, comprendiendo el cuidado y custodia de llaves y la apertura y cierre de las puertas, en cumplimiento de la normativa interna establecida. </w:t>
      </w:r>
    </w:p>
    <w:p w14:paraId="725B89EA" w14:textId="77777777" w:rsidR="00E7766B" w:rsidRPr="00F2761D" w:rsidRDefault="00E7766B" w:rsidP="00F2761D">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ind w:left="284"/>
        <w:jc w:val="both"/>
        <w:rPr>
          <w:rFonts w:ascii="Times New Roman" w:eastAsia="Times New Roman" w:hAnsi="Times New Roman" w:cs="Times New Roman"/>
          <w:snapToGrid w:val="0"/>
          <w:lang w:eastAsia="es-ES"/>
        </w:rPr>
      </w:pPr>
      <w:r w:rsidRPr="00F2761D">
        <w:rPr>
          <w:rFonts w:ascii="Times New Roman" w:eastAsia="Times New Roman" w:hAnsi="Times New Roman" w:cs="Times New Roman"/>
          <w:snapToGrid w:val="0"/>
          <w:lang w:eastAsia="es-ES"/>
        </w:rPr>
        <w:t xml:space="preserve">-Ejecutar tareas auxiliares o subordinadas de ayuda y socorro, que deban ser realizadas en las puertas o en interior de los inmuebles y son propias de porteros, conserjes y demás personal auxiliar análogo. </w:t>
      </w:r>
    </w:p>
    <w:p w14:paraId="7CFAD0C4" w14:textId="77777777" w:rsidR="00E7766B" w:rsidRPr="00F2761D" w:rsidRDefault="00E7766B" w:rsidP="00F2761D">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ind w:left="284"/>
        <w:jc w:val="both"/>
        <w:rPr>
          <w:rFonts w:ascii="Times New Roman" w:eastAsia="Times New Roman" w:hAnsi="Times New Roman" w:cs="Times New Roman"/>
          <w:snapToGrid w:val="0"/>
          <w:lang w:eastAsia="es-ES"/>
        </w:rPr>
      </w:pPr>
      <w:r w:rsidRPr="00F2761D">
        <w:rPr>
          <w:rFonts w:ascii="Times New Roman" w:eastAsia="Times New Roman" w:hAnsi="Times New Roman" w:cs="Times New Roman"/>
          <w:snapToGrid w:val="0"/>
          <w:lang w:eastAsia="es-ES"/>
        </w:rPr>
        <w:t xml:space="preserve">-Efectuar las tareas de recepción, comprobación de los visitantes y orientación de </w:t>
      </w:r>
      <w:proofErr w:type="gramStart"/>
      <w:r w:rsidRPr="00F2761D">
        <w:rPr>
          <w:rFonts w:ascii="Times New Roman" w:eastAsia="Times New Roman" w:hAnsi="Times New Roman" w:cs="Times New Roman"/>
          <w:snapToGrid w:val="0"/>
          <w:lang w:eastAsia="es-ES"/>
        </w:rPr>
        <w:t>los mismos</w:t>
      </w:r>
      <w:proofErr w:type="gramEnd"/>
      <w:r w:rsidRPr="00F2761D">
        <w:rPr>
          <w:rFonts w:ascii="Times New Roman" w:eastAsia="Times New Roman" w:hAnsi="Times New Roman" w:cs="Times New Roman"/>
          <w:snapToGrid w:val="0"/>
          <w:lang w:eastAsia="es-ES"/>
        </w:rPr>
        <w:t xml:space="preserve">; así como las del control de entradas, mediante la verificación y registro de documentos o carnés, que hayan sido establecidos para autorizar el acceso al inmueble o a sus dependencias. </w:t>
      </w:r>
    </w:p>
    <w:p w14:paraId="64357D22" w14:textId="77777777" w:rsidR="00E7766B" w:rsidRPr="00F2761D" w:rsidRDefault="00E7766B" w:rsidP="00F2761D">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ind w:left="284"/>
        <w:jc w:val="both"/>
        <w:rPr>
          <w:rFonts w:ascii="Times New Roman" w:eastAsia="Times New Roman" w:hAnsi="Times New Roman" w:cs="Times New Roman"/>
          <w:snapToGrid w:val="0"/>
          <w:lang w:eastAsia="es-ES"/>
        </w:rPr>
      </w:pPr>
      <w:r w:rsidRPr="00F2761D">
        <w:rPr>
          <w:rFonts w:ascii="Times New Roman" w:eastAsia="Times New Roman" w:hAnsi="Times New Roman" w:cs="Times New Roman"/>
          <w:snapToGrid w:val="0"/>
          <w:lang w:eastAsia="es-ES"/>
        </w:rPr>
        <w:t xml:space="preserve">-Controlar el tránsito por las zonas reservadas o de circulación restringida en el interior del inmueble, en cumplimiento de su normativa interna. </w:t>
      </w:r>
    </w:p>
    <w:p w14:paraId="74C35578" w14:textId="3355F66A" w:rsidR="00E7766B" w:rsidRPr="00F2761D" w:rsidRDefault="00E7766B" w:rsidP="00F2761D">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ind w:left="284"/>
        <w:jc w:val="both"/>
        <w:rPr>
          <w:rFonts w:ascii="Times New Roman" w:eastAsia="Times New Roman" w:hAnsi="Times New Roman" w:cs="Times New Roman"/>
          <w:snapToGrid w:val="0"/>
          <w:lang w:eastAsia="es-ES"/>
        </w:rPr>
      </w:pPr>
      <w:r w:rsidRPr="00F2761D">
        <w:rPr>
          <w:rFonts w:ascii="Times New Roman" w:eastAsia="Times New Roman" w:hAnsi="Times New Roman" w:cs="Times New Roman"/>
          <w:snapToGrid w:val="0"/>
          <w:lang w:eastAsia="es-ES"/>
        </w:rPr>
        <w:t>-Comprobar y controlar el estado y funcionamiento de los sistemas de seguridad, equipos e instalaciones técnicas, existentes en el inmueble, para garantizar su conservación y mantenimiento.</w:t>
      </w:r>
    </w:p>
    <w:p w14:paraId="03DB0A77" w14:textId="00F260BA" w:rsidR="00E7766B" w:rsidRPr="00FD032F" w:rsidRDefault="00E7766B" w:rsidP="00F2761D">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ind w:left="284"/>
        <w:jc w:val="both"/>
        <w:rPr>
          <w:rFonts w:ascii="Times New Roman" w:eastAsia="Times New Roman" w:hAnsi="Times New Roman" w:cs="Times New Roman"/>
          <w:snapToGrid w:val="0"/>
          <w:lang w:eastAsia="es-ES"/>
        </w:rPr>
      </w:pPr>
      <w:r w:rsidRPr="00F2761D">
        <w:rPr>
          <w:rFonts w:ascii="Times New Roman" w:eastAsia="Times New Roman" w:hAnsi="Times New Roman" w:cs="Times New Roman"/>
          <w:snapToGrid w:val="0"/>
          <w:lang w:eastAsia="es-ES"/>
        </w:rPr>
        <w:t>-Realizar el apagado/encendido/regulación de luces y de los sistemas de climatización, a petición del responsable del contrato.</w:t>
      </w:r>
    </w:p>
    <w:p w14:paraId="7F9D91CE" w14:textId="1718760D" w:rsidR="00B12192" w:rsidRDefault="00B12192" w:rsidP="00057DFA">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p>
    <w:p w14:paraId="17AE5EE1" w14:textId="77777777" w:rsidR="0035408C" w:rsidRDefault="0035408C" w:rsidP="008E6DB0">
      <w:pPr>
        <w:widowControl w:val="0"/>
        <w:autoSpaceDE w:val="0"/>
        <w:autoSpaceDN w:val="0"/>
        <w:adjustRightInd w:val="0"/>
        <w:spacing w:after="0" w:line="276" w:lineRule="auto"/>
        <w:jc w:val="both"/>
        <w:rPr>
          <w:rFonts w:ascii="Times New Roman" w:eastAsia="Times New Roman" w:hAnsi="Times New Roman" w:cs="Times New Roman"/>
          <w:b/>
          <w:bCs/>
          <w:lang w:eastAsia="es-ES"/>
        </w:rPr>
      </w:pPr>
    </w:p>
    <w:p w14:paraId="5531B92C" w14:textId="434DB891" w:rsidR="00E7766B" w:rsidRPr="006F53F0" w:rsidRDefault="006F53F0" w:rsidP="008E6DB0">
      <w:pPr>
        <w:widowControl w:val="0"/>
        <w:autoSpaceDE w:val="0"/>
        <w:autoSpaceDN w:val="0"/>
        <w:adjustRightInd w:val="0"/>
        <w:spacing w:after="0" w:line="276" w:lineRule="auto"/>
        <w:jc w:val="both"/>
        <w:rPr>
          <w:rFonts w:ascii="Times New Roman" w:hAnsi="Times New Roman" w:cs="Times New Roman"/>
          <w:b/>
        </w:rPr>
      </w:pPr>
      <w:r w:rsidRPr="006F53F0">
        <w:rPr>
          <w:rFonts w:ascii="Times New Roman" w:eastAsia="Times New Roman" w:hAnsi="Times New Roman" w:cs="Times New Roman"/>
          <w:b/>
          <w:bCs/>
          <w:lang w:eastAsia="es-ES"/>
        </w:rPr>
        <w:t>4</w:t>
      </w:r>
      <w:r w:rsidR="00AD7983">
        <w:rPr>
          <w:rFonts w:ascii="Times New Roman" w:eastAsia="Times New Roman" w:hAnsi="Times New Roman" w:cs="Times New Roman"/>
          <w:b/>
          <w:bCs/>
          <w:lang w:eastAsia="es-ES"/>
        </w:rPr>
        <w:t>.4</w:t>
      </w:r>
      <w:r w:rsidRPr="006F53F0">
        <w:rPr>
          <w:rFonts w:ascii="Times New Roman" w:eastAsia="Times New Roman" w:hAnsi="Times New Roman" w:cs="Times New Roman"/>
          <w:b/>
          <w:bCs/>
          <w:lang w:eastAsia="es-ES"/>
        </w:rPr>
        <w:t xml:space="preserve"> –</w:t>
      </w:r>
      <w:r>
        <w:rPr>
          <w:rFonts w:ascii="Times New Roman" w:eastAsia="Times New Roman" w:hAnsi="Times New Roman" w:cs="Times New Roman"/>
          <w:b/>
          <w:bCs/>
          <w:lang w:eastAsia="es-ES"/>
        </w:rPr>
        <w:t xml:space="preserve"> P</w:t>
      </w:r>
      <w:r w:rsidRPr="006F53F0">
        <w:rPr>
          <w:rFonts w:ascii="Times New Roman" w:eastAsia="Times New Roman" w:hAnsi="Times New Roman" w:cs="Times New Roman"/>
          <w:b/>
          <w:bCs/>
          <w:lang w:eastAsia="es-ES"/>
        </w:rPr>
        <w:t>rincipios básicos de actuación del personal de seguridad</w:t>
      </w:r>
      <w:r w:rsidRPr="006F53F0">
        <w:rPr>
          <w:rFonts w:ascii="Times New Roman" w:hAnsi="Times New Roman" w:cs="Times New Roman"/>
          <w:b/>
        </w:rPr>
        <w:t xml:space="preserve"> </w:t>
      </w:r>
    </w:p>
    <w:p w14:paraId="77D2CBDE" w14:textId="77777777" w:rsidR="00E7766B" w:rsidRDefault="00E7766B" w:rsidP="00057DFA">
      <w:pPr>
        <w:widowControl w:val="0"/>
        <w:autoSpaceDE w:val="0"/>
        <w:autoSpaceDN w:val="0"/>
        <w:adjustRightInd w:val="0"/>
        <w:spacing w:after="0" w:line="276" w:lineRule="auto"/>
        <w:jc w:val="both"/>
        <w:rPr>
          <w:rFonts w:ascii="Times New Roman" w:hAnsi="Times New Roman" w:cs="Times New Roman"/>
        </w:rPr>
      </w:pPr>
    </w:p>
    <w:p w14:paraId="1714F124" w14:textId="77777777" w:rsidR="00057DFA" w:rsidRPr="00FD032F" w:rsidRDefault="00057DFA"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 xml:space="preserve">En el desempeño de estas funciones, los componentes del servicio de seguridad estarán siempre debidamente uniformados, portarán la placa que les identifica como tales en lugar visible, y cumplirán estrictamente con las exigencias de aseo, presencia y actitud. </w:t>
      </w:r>
    </w:p>
    <w:p w14:paraId="1973BDAF" w14:textId="77777777" w:rsidR="00057DFA" w:rsidRPr="00FD032F" w:rsidRDefault="00057DFA"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p>
    <w:p w14:paraId="0840AC1F" w14:textId="4C20A6E9" w:rsidR="00057DFA" w:rsidRPr="00057DFA" w:rsidRDefault="00057DFA"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r w:rsidRPr="00057DFA">
        <w:rPr>
          <w:rFonts w:ascii="Times New Roman" w:eastAsia="Times New Roman" w:hAnsi="Times New Roman" w:cs="Times New Roman"/>
          <w:color w:val="000000"/>
          <w:lang w:eastAsia="es-ES"/>
        </w:rPr>
        <w:t xml:space="preserve">La prestación del servicio se realizará en todo momento de acuerdo con lo establecido en la Ley 5/2014 del 4 de abril, de Seguridad Privada y Real Decreto 2364/1994, de 9 de diciembre, por el que se aprueba el Reglamento de Seguridad </w:t>
      </w:r>
      <w:r w:rsidR="007648E6" w:rsidRPr="00057DFA">
        <w:rPr>
          <w:rFonts w:ascii="Times New Roman" w:eastAsia="Times New Roman" w:hAnsi="Times New Roman" w:cs="Times New Roman"/>
          <w:color w:val="000000"/>
          <w:lang w:eastAsia="es-ES"/>
        </w:rPr>
        <w:t>Privada.</w:t>
      </w:r>
      <w:r w:rsidRPr="00057DFA">
        <w:rPr>
          <w:rFonts w:ascii="Times New Roman" w:eastAsia="Times New Roman" w:hAnsi="Times New Roman" w:cs="Times New Roman"/>
          <w:color w:val="000000"/>
          <w:lang w:eastAsia="es-ES"/>
        </w:rPr>
        <w:t xml:space="preserve"> (RSP)</w:t>
      </w:r>
    </w:p>
    <w:p w14:paraId="3417CC4F" w14:textId="77777777" w:rsidR="00057DFA" w:rsidRPr="00FD032F" w:rsidRDefault="00057DFA"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p>
    <w:p w14:paraId="02D262F4" w14:textId="2285DA50" w:rsidR="00057DFA" w:rsidRPr="00FD032F" w:rsidRDefault="00057DFA"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r>
        <w:rPr>
          <w:rFonts w:ascii="Times New Roman" w:eastAsia="Times New Roman" w:hAnsi="Times New Roman" w:cs="Times New Roman"/>
          <w:color w:val="000000"/>
          <w:lang w:eastAsia="es-ES"/>
        </w:rPr>
        <w:t>El personal de seguridad</w:t>
      </w:r>
      <w:r w:rsidRPr="00FD032F">
        <w:rPr>
          <w:rFonts w:ascii="Times New Roman" w:eastAsia="Times New Roman" w:hAnsi="Times New Roman" w:cs="Times New Roman"/>
          <w:color w:val="000000"/>
          <w:lang w:eastAsia="es-ES"/>
        </w:rPr>
        <w:t xml:space="preserve"> mantendrá una permanente y constante comunicación con el personal responsable o </w:t>
      </w:r>
      <w:r w:rsidRPr="00FD032F">
        <w:rPr>
          <w:rFonts w:ascii="Times New Roman" w:eastAsia="Times New Roman" w:hAnsi="Times New Roman" w:cs="Times New Roman"/>
          <w:lang w:eastAsia="es-ES"/>
        </w:rPr>
        <w:t>encargado de la gestión del centro</w:t>
      </w:r>
      <w:r w:rsidRPr="00FD032F">
        <w:rPr>
          <w:rFonts w:ascii="Times New Roman" w:eastAsia="Times New Roman" w:hAnsi="Times New Roman" w:cs="Times New Roman"/>
          <w:color w:val="000000"/>
          <w:lang w:eastAsia="es-ES"/>
        </w:rPr>
        <w:t>, informándole puntualmente de todo aquello relacionado con la seguridad y buen funcionamiento del edificio y con la protección de las personas que se encuentren en el mismo</w:t>
      </w:r>
      <w:r>
        <w:rPr>
          <w:rFonts w:ascii="Times New Roman" w:eastAsia="Times New Roman" w:hAnsi="Times New Roman" w:cs="Times New Roman"/>
          <w:color w:val="000000"/>
          <w:lang w:eastAsia="es-ES"/>
        </w:rPr>
        <w:t>. A</w:t>
      </w:r>
      <w:r w:rsidRPr="00FD032F">
        <w:rPr>
          <w:rFonts w:ascii="Times New Roman" w:eastAsia="Times New Roman" w:hAnsi="Times New Roman" w:cs="Times New Roman"/>
          <w:color w:val="000000"/>
          <w:lang w:eastAsia="es-ES"/>
        </w:rPr>
        <w:t xml:space="preserve">demás, los vigilantes de seguridad habrán de </w:t>
      </w:r>
      <w:r w:rsidRPr="00E20A42">
        <w:rPr>
          <w:rFonts w:ascii="Times New Roman" w:eastAsia="Times New Roman" w:hAnsi="Times New Roman" w:cs="Times New Roman"/>
          <w:color w:val="000000"/>
          <w:lang w:eastAsia="es-ES"/>
        </w:rPr>
        <w:t>comunicar</w:t>
      </w:r>
      <w:r w:rsidR="00E20A42" w:rsidRPr="00E20A42">
        <w:rPr>
          <w:rFonts w:ascii="Times New Roman" w:eastAsia="Times New Roman" w:hAnsi="Times New Roman" w:cs="Times New Roman"/>
          <w:color w:val="000000"/>
          <w:lang w:eastAsia="es-ES"/>
        </w:rPr>
        <w:t xml:space="preserve"> al jefe de grupo o en su inexistencia al CCTV de Bilbao </w:t>
      </w:r>
      <w:r w:rsidRPr="00E20A42">
        <w:rPr>
          <w:rFonts w:ascii="Times New Roman" w:eastAsia="Times New Roman" w:hAnsi="Times New Roman" w:cs="Times New Roman"/>
          <w:color w:val="000000"/>
          <w:lang w:eastAsia="es-ES"/>
        </w:rPr>
        <w:t xml:space="preserve">los momentos en </w:t>
      </w:r>
      <w:r w:rsidR="00F84981" w:rsidRPr="00E20A42">
        <w:rPr>
          <w:rFonts w:ascii="Times New Roman" w:eastAsia="Times New Roman" w:hAnsi="Times New Roman" w:cs="Times New Roman"/>
          <w:color w:val="000000"/>
          <w:lang w:eastAsia="es-ES"/>
        </w:rPr>
        <w:t>que,</w:t>
      </w:r>
      <w:r w:rsidRPr="00E20A42">
        <w:rPr>
          <w:rFonts w:ascii="Times New Roman" w:eastAsia="Times New Roman" w:hAnsi="Times New Roman" w:cs="Times New Roman"/>
          <w:color w:val="000000"/>
          <w:lang w:eastAsia="es-ES"/>
        </w:rPr>
        <w:t xml:space="preserve"> por cualquier motivo, se ausenten del puesto o zona en que se encuentren</w:t>
      </w:r>
      <w:r w:rsidRPr="00FD032F">
        <w:rPr>
          <w:rFonts w:ascii="Times New Roman" w:eastAsia="Times New Roman" w:hAnsi="Times New Roman" w:cs="Times New Roman"/>
          <w:color w:val="000000"/>
          <w:lang w:eastAsia="es-ES"/>
        </w:rPr>
        <w:t xml:space="preserve"> desempeñando su trabajo. </w:t>
      </w:r>
    </w:p>
    <w:p w14:paraId="06B5912B" w14:textId="77777777" w:rsidR="00057DFA" w:rsidRPr="00FD032F" w:rsidRDefault="00057DFA" w:rsidP="00057DFA">
      <w:pPr>
        <w:widowControl w:val="0"/>
        <w:autoSpaceDE w:val="0"/>
        <w:autoSpaceDN w:val="0"/>
        <w:adjustRightInd w:val="0"/>
        <w:spacing w:after="0" w:line="276" w:lineRule="auto"/>
        <w:jc w:val="both"/>
        <w:rPr>
          <w:rFonts w:ascii="Times New Roman" w:hAnsi="Times New Roman" w:cs="Times New Roman"/>
        </w:rPr>
      </w:pPr>
    </w:p>
    <w:p w14:paraId="072DAF68" w14:textId="14560E66" w:rsidR="00057DFA" w:rsidRDefault="00E7766B"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snapToGrid w:val="0"/>
          <w:color w:val="000000"/>
          <w:lang w:eastAsia="es-ES"/>
        </w:rPr>
        <w:t>Para prestar este servicio, el personal vigilante de seguridad se atendrá en sus actuaciones a los principios básicos recogidos en el artículo 30 de la LSP.</w:t>
      </w:r>
      <w:r w:rsidR="00057DFA">
        <w:rPr>
          <w:rFonts w:ascii="Times New Roman" w:eastAsia="Times New Roman" w:hAnsi="Times New Roman" w:cs="Times New Roman"/>
          <w:snapToGrid w:val="0"/>
          <w:color w:val="000000"/>
          <w:lang w:eastAsia="es-ES"/>
        </w:rPr>
        <w:t xml:space="preserve"> Realizará</w:t>
      </w:r>
      <w:r w:rsidR="00057DFA" w:rsidRPr="00FD032F">
        <w:rPr>
          <w:rFonts w:ascii="Times New Roman" w:eastAsia="Times New Roman" w:hAnsi="Times New Roman" w:cs="Times New Roman"/>
          <w:color w:val="000000"/>
          <w:lang w:eastAsia="es-ES"/>
        </w:rPr>
        <w:t xml:space="preserve"> sus cometidos siempre con sujeción a los principios de integridad, dignidad, protección y trato correcto a las personas, evitando abusos, arbitrariedades y violencias, y actuando con congruencia y proporcionalidad en la utilización de sus facultades y medios disponibles.</w:t>
      </w:r>
      <w:r w:rsidR="00057DFA">
        <w:rPr>
          <w:rFonts w:ascii="Times New Roman" w:eastAsia="Times New Roman" w:hAnsi="Times New Roman" w:cs="Times New Roman"/>
          <w:color w:val="000000"/>
          <w:lang w:eastAsia="es-ES"/>
        </w:rPr>
        <w:t xml:space="preserve"> </w:t>
      </w:r>
    </w:p>
    <w:p w14:paraId="447314C7" w14:textId="77777777" w:rsidR="00057DFA" w:rsidRPr="00FD032F" w:rsidRDefault="00057DFA"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p>
    <w:p w14:paraId="7A49776D" w14:textId="1D8422FF" w:rsidR="00E7766B" w:rsidRPr="00FD032F" w:rsidRDefault="00E7766B" w:rsidP="00057DFA">
      <w:pPr>
        <w:widowControl w:val="0"/>
        <w:autoSpaceDE w:val="0"/>
        <w:autoSpaceDN w:val="0"/>
        <w:adjustRightInd w:val="0"/>
        <w:spacing w:after="0" w:line="276" w:lineRule="auto"/>
        <w:jc w:val="both"/>
        <w:rPr>
          <w:rFonts w:ascii="Times New Roman" w:eastAsia="Times New Roman" w:hAnsi="Times New Roman" w:cs="Times New Roman"/>
          <w:snapToGrid w:val="0"/>
          <w:color w:val="000000"/>
          <w:lang w:eastAsia="es-ES"/>
        </w:rPr>
      </w:pPr>
      <w:r w:rsidRPr="00FD032F">
        <w:rPr>
          <w:rFonts w:ascii="Times New Roman" w:eastAsia="Times New Roman" w:hAnsi="Times New Roman" w:cs="Times New Roman"/>
          <w:snapToGrid w:val="0"/>
          <w:color w:val="000000"/>
          <w:lang w:eastAsia="es-ES"/>
        </w:rPr>
        <w:t>Ante cualquier indicio de actuaciones incorrectas o indebidas, la persona Responsable del contrato podrá exigir a la persona empresaria adjudicataria su intervención inmediata, instándole a que se cumplan las prescripciones de este Pliego en materia de sustitución.</w:t>
      </w:r>
    </w:p>
    <w:p w14:paraId="713F4C80" w14:textId="33E0D7D3" w:rsidR="00AB2217" w:rsidRPr="00FD032F" w:rsidRDefault="00AB2217" w:rsidP="00057DFA">
      <w:pPr>
        <w:widowControl w:val="0"/>
        <w:autoSpaceDE w:val="0"/>
        <w:autoSpaceDN w:val="0"/>
        <w:adjustRightInd w:val="0"/>
        <w:spacing w:after="0" w:line="276" w:lineRule="auto"/>
        <w:jc w:val="both"/>
        <w:rPr>
          <w:rFonts w:ascii="Times New Roman" w:hAnsi="Times New Roman" w:cs="Times New Roman"/>
        </w:rPr>
      </w:pPr>
    </w:p>
    <w:p w14:paraId="35C38982" w14:textId="77777777" w:rsidR="00DB2BB0" w:rsidRPr="00DB2BB0" w:rsidRDefault="00AB2217" w:rsidP="00DB2BB0">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120" w:line="276" w:lineRule="auto"/>
        <w:jc w:val="both"/>
        <w:rPr>
          <w:rFonts w:ascii="Times New Roman" w:eastAsia="Times New Roman" w:hAnsi="Times New Roman" w:cs="Times New Roman"/>
          <w:snapToGrid w:val="0"/>
          <w:color w:val="000000"/>
          <w:lang w:eastAsia="es-ES"/>
        </w:rPr>
      </w:pPr>
      <w:r w:rsidRPr="00FD032F">
        <w:rPr>
          <w:rFonts w:ascii="Times New Roman" w:eastAsia="Times New Roman" w:hAnsi="Times New Roman" w:cs="Times New Roman"/>
          <w:snapToGrid w:val="0"/>
          <w:color w:val="000000"/>
          <w:lang w:eastAsia="es-ES"/>
        </w:rPr>
        <w:t xml:space="preserve">Así, los responsables de seguridad designados por el Gobierno </w:t>
      </w:r>
      <w:proofErr w:type="gramStart"/>
      <w:r w:rsidRPr="00FD032F">
        <w:rPr>
          <w:rFonts w:ascii="Times New Roman" w:eastAsia="Times New Roman" w:hAnsi="Times New Roman" w:cs="Times New Roman"/>
          <w:snapToGrid w:val="0"/>
          <w:color w:val="000000"/>
          <w:lang w:eastAsia="es-ES"/>
        </w:rPr>
        <w:t>Vasco,</w:t>
      </w:r>
      <w:proofErr w:type="gramEnd"/>
      <w:r w:rsidRPr="00FD032F">
        <w:rPr>
          <w:rFonts w:ascii="Times New Roman" w:eastAsia="Times New Roman" w:hAnsi="Times New Roman" w:cs="Times New Roman"/>
          <w:snapToGrid w:val="0"/>
          <w:color w:val="000000"/>
          <w:lang w:eastAsia="es-ES"/>
        </w:rPr>
        <w:t xml:space="preserve"> podrán requerir a la empresa contratista, la sustitución de aquellos vigilantes cuya actuación o comportamiento no sea de su plena satisfacción</w:t>
      </w:r>
      <w:r w:rsidR="00F2761D">
        <w:rPr>
          <w:rFonts w:ascii="Times New Roman" w:eastAsia="Times New Roman" w:hAnsi="Times New Roman" w:cs="Times New Roman"/>
          <w:snapToGrid w:val="0"/>
          <w:color w:val="000000"/>
          <w:lang w:eastAsia="es-ES"/>
        </w:rPr>
        <w:t xml:space="preserve"> por causa motivada y expresa</w:t>
      </w:r>
      <w:r w:rsidRPr="00FD032F">
        <w:rPr>
          <w:rFonts w:ascii="Times New Roman" w:eastAsia="Times New Roman" w:hAnsi="Times New Roman" w:cs="Times New Roman"/>
          <w:snapToGrid w:val="0"/>
          <w:color w:val="000000"/>
          <w:lang w:eastAsia="es-ES"/>
        </w:rPr>
        <w:t>, debiendo hacerse efectiva la misma en un plazo de tres días contados a partir del requerimiento. Dicho requerimiento se efectuará por escrito. Durante el tiempo que requiera la realización de una investigación sobre los hechos acontecidos en aras de tomar una decisión, la empresa estará obligada a alejar del servicio al vigilante de seguridad si así se les propone por parte de los responsables de seguridad del Gobierno Vasco, debiendo resolverse la actuación en un plazo no superior a los 7 días naturales y pudiendo finalizar en una recusación o en el regreso al servicio.</w:t>
      </w:r>
      <w:r w:rsidR="00057DFA" w:rsidRPr="00057DFA">
        <w:rPr>
          <w:rFonts w:ascii="Times New Roman" w:eastAsia="Times New Roman" w:hAnsi="Times New Roman" w:cs="Times New Roman"/>
          <w:b/>
          <w:snapToGrid w:val="0"/>
          <w:color w:val="000000"/>
          <w:lang w:eastAsia="es-ES"/>
        </w:rPr>
        <w:t xml:space="preserve"> </w:t>
      </w:r>
      <w:r w:rsidR="00057DFA" w:rsidRPr="00057DFA">
        <w:rPr>
          <w:rFonts w:ascii="Times New Roman" w:eastAsia="Times New Roman" w:hAnsi="Times New Roman" w:cs="Times New Roman"/>
          <w:snapToGrid w:val="0"/>
          <w:color w:val="000000"/>
          <w:lang w:eastAsia="es-ES"/>
        </w:rPr>
        <w:t>En el caso de los centros de menores, se tendrá en consideración el punto 8º, del artículo 33, del Decreto 80/2009, del 21 de abril sobre centros educativos de cumplimiento de medidas privativas de libertad en la Comunidad Autónoma del País Vasco</w:t>
      </w:r>
      <w:r w:rsidR="00DB2BB0">
        <w:rPr>
          <w:rFonts w:ascii="Times New Roman" w:eastAsia="Times New Roman" w:hAnsi="Times New Roman" w:cs="Times New Roman"/>
          <w:snapToGrid w:val="0"/>
          <w:color w:val="000000"/>
          <w:lang w:eastAsia="es-ES"/>
        </w:rPr>
        <w:t xml:space="preserve"> </w:t>
      </w:r>
      <w:r w:rsidR="00DB2BB0" w:rsidRPr="00DB2BB0">
        <w:rPr>
          <w:rFonts w:ascii="Times New Roman" w:eastAsia="Times New Roman" w:hAnsi="Times New Roman" w:cs="Times New Roman"/>
          <w:snapToGrid w:val="0"/>
          <w:color w:val="000000"/>
          <w:lang w:eastAsia="es-ES"/>
        </w:rPr>
        <w:t>debiendo realizar los directores de los centros de menores informe detallado dirigido al responsable de justicia juvenil y este último dirigirlo tras su aprobación al responsable de seguridad para tramitarlo con la empresa de seguridad.</w:t>
      </w:r>
    </w:p>
    <w:p w14:paraId="0BA8231A" w14:textId="77777777" w:rsidR="00AB2217" w:rsidRPr="00FD032F" w:rsidRDefault="00AB2217" w:rsidP="00057DFA">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p>
    <w:p w14:paraId="5AEF958E" w14:textId="6CAD2120" w:rsidR="00B12192" w:rsidRPr="00FD032F" w:rsidRDefault="00AD7983" w:rsidP="00057DFA">
      <w:p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b/>
          <w:snapToGrid w:val="0"/>
          <w:u w:val="single"/>
          <w:lang w:eastAsia="es-ES"/>
        </w:rPr>
      </w:pPr>
      <w:r>
        <w:rPr>
          <w:rFonts w:ascii="Times New Roman" w:eastAsia="Times New Roman" w:hAnsi="Times New Roman" w:cs="Times New Roman"/>
          <w:b/>
          <w:snapToGrid w:val="0"/>
          <w:u w:val="single"/>
          <w:lang w:eastAsia="es-ES"/>
        </w:rPr>
        <w:t>5</w:t>
      </w:r>
      <w:r w:rsidR="00B12192" w:rsidRPr="00FD032F">
        <w:rPr>
          <w:rFonts w:ascii="Times New Roman" w:eastAsia="Times New Roman" w:hAnsi="Times New Roman" w:cs="Times New Roman"/>
          <w:b/>
          <w:snapToGrid w:val="0"/>
          <w:u w:val="single"/>
          <w:lang w:eastAsia="es-ES"/>
        </w:rPr>
        <w:t>.-MEDIOS A PONER A DISPOS</w:t>
      </w:r>
      <w:r w:rsidR="003E1E0C" w:rsidRPr="00FD032F">
        <w:rPr>
          <w:rFonts w:ascii="Times New Roman" w:eastAsia="Times New Roman" w:hAnsi="Times New Roman" w:cs="Times New Roman"/>
          <w:b/>
          <w:snapToGrid w:val="0"/>
          <w:u w:val="single"/>
          <w:lang w:eastAsia="es-ES"/>
        </w:rPr>
        <w:t>I</w:t>
      </w:r>
      <w:r w:rsidR="00B12192" w:rsidRPr="00FD032F">
        <w:rPr>
          <w:rFonts w:ascii="Times New Roman" w:eastAsia="Times New Roman" w:hAnsi="Times New Roman" w:cs="Times New Roman"/>
          <w:b/>
          <w:snapToGrid w:val="0"/>
          <w:u w:val="single"/>
          <w:lang w:eastAsia="es-ES"/>
        </w:rPr>
        <w:t>CI</w:t>
      </w:r>
      <w:r w:rsidR="00867199" w:rsidRPr="00FD032F">
        <w:rPr>
          <w:rFonts w:ascii="Times New Roman" w:eastAsia="Times New Roman" w:hAnsi="Times New Roman" w:cs="Times New Roman"/>
          <w:b/>
          <w:snapToGrid w:val="0"/>
          <w:u w:val="single"/>
          <w:lang w:eastAsia="es-ES"/>
        </w:rPr>
        <w:t>Ó</w:t>
      </w:r>
      <w:r w:rsidR="00B12192" w:rsidRPr="00FD032F">
        <w:rPr>
          <w:rFonts w:ascii="Times New Roman" w:eastAsia="Times New Roman" w:hAnsi="Times New Roman" w:cs="Times New Roman"/>
          <w:b/>
          <w:snapToGrid w:val="0"/>
          <w:u w:val="single"/>
          <w:lang w:eastAsia="es-ES"/>
        </w:rPr>
        <w:t>N DEL SERVICIO</w:t>
      </w:r>
    </w:p>
    <w:p w14:paraId="34493D08"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05E12135" w14:textId="6F72A8CB"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Las dotaciones y equipos definidos en este punto se consideran el equipamiento mínimo que debe de aportarse a la estructura del servicio de vigilancia y en ningún</w:t>
      </w:r>
      <w:r w:rsidR="003E1E0C" w:rsidRPr="00FD032F">
        <w:rPr>
          <w:rFonts w:ascii="Times New Roman" w:eastAsia="Times New Roman" w:hAnsi="Times New Roman" w:cs="Times New Roman"/>
          <w:lang w:eastAsia="es-ES"/>
        </w:rPr>
        <w:t xml:space="preserve"> </w:t>
      </w:r>
      <w:r w:rsidRPr="00FD032F">
        <w:rPr>
          <w:rFonts w:ascii="Times New Roman" w:eastAsia="Times New Roman" w:hAnsi="Times New Roman" w:cs="Times New Roman"/>
          <w:lang w:eastAsia="es-ES"/>
        </w:rPr>
        <w:t>caso limita o excluye otras que se puedan presentar según necesidad.</w:t>
      </w:r>
    </w:p>
    <w:p w14:paraId="1CC25CA6" w14:textId="77777777" w:rsidR="003E1E0C" w:rsidRPr="00FD032F" w:rsidRDefault="003E1E0C" w:rsidP="00057DFA">
      <w:pPr>
        <w:widowControl w:val="0"/>
        <w:autoSpaceDE w:val="0"/>
        <w:autoSpaceDN w:val="0"/>
        <w:adjustRightInd w:val="0"/>
        <w:spacing w:after="0" w:line="276" w:lineRule="auto"/>
        <w:jc w:val="both"/>
        <w:rPr>
          <w:rFonts w:ascii="Times New Roman" w:eastAsia="Times New Roman" w:hAnsi="Times New Roman" w:cs="Times New Roman"/>
          <w:snapToGrid w:val="0"/>
          <w:lang w:eastAsia="es-ES"/>
        </w:rPr>
      </w:pPr>
    </w:p>
    <w:p w14:paraId="7690188A" w14:textId="379E9E5A" w:rsidR="000E2ED1" w:rsidRDefault="00B12192"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12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La empresa </w:t>
      </w:r>
      <w:r w:rsidR="003E1E0C" w:rsidRPr="00FD032F">
        <w:rPr>
          <w:rFonts w:ascii="Times New Roman" w:eastAsia="Times New Roman" w:hAnsi="Times New Roman" w:cs="Times New Roman"/>
          <w:snapToGrid w:val="0"/>
          <w:lang w:eastAsia="es-ES"/>
        </w:rPr>
        <w:t xml:space="preserve">adjudicataria </w:t>
      </w:r>
      <w:r w:rsidRPr="00FD032F">
        <w:rPr>
          <w:rFonts w:ascii="Times New Roman" w:eastAsia="Times New Roman" w:hAnsi="Times New Roman" w:cs="Times New Roman"/>
          <w:snapToGrid w:val="0"/>
          <w:lang w:eastAsia="es-ES"/>
        </w:rPr>
        <w:t xml:space="preserve">además de la dotación que marque la ley de Seguridad Privada, deberá suministrar todos los materiales que sean necesarios para la realización del servicio, </w:t>
      </w:r>
      <w:r w:rsidR="003E1E0C" w:rsidRPr="00FD032F">
        <w:rPr>
          <w:rFonts w:ascii="Times New Roman" w:eastAsia="Times New Roman" w:hAnsi="Times New Roman" w:cs="Times New Roman"/>
          <w:snapToGrid w:val="0"/>
          <w:lang w:eastAsia="es-ES"/>
        </w:rPr>
        <w:t xml:space="preserve">que comprenderán </w:t>
      </w:r>
      <w:r w:rsidR="003E1E0C" w:rsidRPr="00FB1CD2">
        <w:rPr>
          <w:rFonts w:ascii="Times New Roman" w:eastAsia="Times New Roman" w:hAnsi="Times New Roman" w:cs="Times New Roman"/>
          <w:snapToGrid w:val="0"/>
          <w:lang w:eastAsia="es-ES"/>
        </w:rPr>
        <w:t>como mínimo</w:t>
      </w:r>
      <w:r w:rsidR="00FB1CD2">
        <w:rPr>
          <w:rFonts w:ascii="Times New Roman" w:eastAsia="Times New Roman" w:hAnsi="Times New Roman" w:cs="Times New Roman"/>
          <w:snapToGrid w:val="0"/>
          <w:lang w:eastAsia="es-ES"/>
        </w:rPr>
        <w:t xml:space="preserve"> los especificados</w:t>
      </w:r>
      <w:r w:rsidR="00F2761D">
        <w:rPr>
          <w:rFonts w:ascii="Times New Roman" w:eastAsia="Times New Roman" w:hAnsi="Times New Roman" w:cs="Times New Roman"/>
          <w:snapToGrid w:val="0"/>
          <w:lang w:eastAsia="es-ES"/>
        </w:rPr>
        <w:t xml:space="preserve"> a </w:t>
      </w:r>
      <w:r w:rsidR="00F2761D" w:rsidRPr="002D6416">
        <w:rPr>
          <w:rFonts w:ascii="Times New Roman" w:eastAsia="Times New Roman" w:hAnsi="Times New Roman" w:cs="Times New Roman"/>
          <w:snapToGrid w:val="0"/>
          <w:lang w:eastAsia="es-ES"/>
        </w:rPr>
        <w:t>continuación</w:t>
      </w:r>
      <w:r w:rsidR="00FB1CD2" w:rsidRPr="002D6416">
        <w:rPr>
          <w:rFonts w:ascii="Times New Roman" w:eastAsia="Times New Roman" w:hAnsi="Times New Roman" w:cs="Times New Roman"/>
          <w:snapToGrid w:val="0"/>
          <w:lang w:eastAsia="es-ES"/>
        </w:rPr>
        <w:t>. El material deberá de ser nuevo al inicio del contrato y deberá de estar a disposición de l</w:t>
      </w:r>
      <w:r w:rsidR="00C5059E" w:rsidRPr="002D6416">
        <w:rPr>
          <w:rFonts w:ascii="Times New Roman" w:eastAsia="Times New Roman" w:hAnsi="Times New Roman" w:cs="Times New Roman"/>
          <w:snapToGrid w:val="0"/>
          <w:lang w:eastAsia="es-ES"/>
        </w:rPr>
        <w:t>a prestación</w:t>
      </w:r>
      <w:r w:rsidR="00FB1CD2" w:rsidRPr="002D6416">
        <w:rPr>
          <w:rFonts w:ascii="Times New Roman" w:eastAsia="Times New Roman" w:hAnsi="Times New Roman" w:cs="Times New Roman"/>
          <w:snapToGrid w:val="0"/>
          <w:lang w:eastAsia="es-ES"/>
        </w:rPr>
        <w:t xml:space="preserve"> a la fecha de entrada en vigor del contrato</w:t>
      </w:r>
      <w:r w:rsidR="00F2761D" w:rsidRPr="002D6416">
        <w:rPr>
          <w:rFonts w:ascii="Times New Roman" w:eastAsia="Times New Roman" w:hAnsi="Times New Roman" w:cs="Times New Roman"/>
          <w:snapToGrid w:val="0"/>
          <w:lang w:eastAsia="es-ES"/>
        </w:rPr>
        <w:t xml:space="preserve">, es decir, a la fecha de </w:t>
      </w:r>
      <w:r w:rsidR="00FB1CD2" w:rsidRPr="002D6416">
        <w:rPr>
          <w:rFonts w:ascii="Times New Roman" w:eastAsia="Times New Roman" w:hAnsi="Times New Roman" w:cs="Times New Roman"/>
          <w:snapToGrid w:val="0"/>
          <w:lang w:eastAsia="es-ES"/>
        </w:rPr>
        <w:t>inicio efectivo del servicio.</w:t>
      </w:r>
      <w:r w:rsidR="002D6416">
        <w:rPr>
          <w:rFonts w:ascii="Times New Roman" w:eastAsia="Times New Roman" w:hAnsi="Times New Roman" w:cs="Times New Roman"/>
          <w:snapToGrid w:val="0"/>
          <w:lang w:eastAsia="es-ES"/>
        </w:rPr>
        <w:t xml:space="preserve"> </w:t>
      </w:r>
    </w:p>
    <w:p w14:paraId="6C8E07E4" w14:textId="11D1B570" w:rsidR="002D6416" w:rsidRPr="00FD032F" w:rsidRDefault="002D6416" w:rsidP="002D6416">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120" w:line="276" w:lineRule="auto"/>
        <w:jc w:val="both"/>
        <w:rPr>
          <w:rFonts w:ascii="Times New Roman" w:eastAsia="Times New Roman" w:hAnsi="Times New Roman" w:cs="Times New Roman"/>
          <w:snapToGrid w:val="0"/>
          <w:lang w:eastAsia="es-ES"/>
        </w:rPr>
      </w:pPr>
      <w:r w:rsidRPr="002D6416">
        <w:rPr>
          <w:rFonts w:ascii="Times New Roman" w:eastAsia="Times New Roman" w:hAnsi="Times New Roman" w:cs="Times New Roman"/>
          <w:snapToGrid w:val="0"/>
          <w:lang w:eastAsia="es-ES"/>
        </w:rPr>
        <w:t xml:space="preserve">Se exceptuará </w:t>
      </w:r>
      <w:r>
        <w:rPr>
          <w:rFonts w:ascii="Times New Roman" w:eastAsia="Times New Roman" w:hAnsi="Times New Roman" w:cs="Times New Roman"/>
          <w:snapToGrid w:val="0"/>
          <w:lang w:eastAsia="es-ES"/>
        </w:rPr>
        <w:t>de esto último a</w:t>
      </w:r>
      <w:r w:rsidRPr="002D6416">
        <w:rPr>
          <w:rFonts w:ascii="Times New Roman" w:eastAsia="Times New Roman" w:hAnsi="Times New Roman" w:cs="Times New Roman"/>
          <w:snapToGrid w:val="0"/>
          <w:lang w:eastAsia="es-ES"/>
        </w:rPr>
        <w:t>l material antidisturbios ubicado en los centros de menores, cuya adquisición podrá se</w:t>
      </w:r>
      <w:r w:rsidR="0041002D">
        <w:rPr>
          <w:rFonts w:ascii="Times New Roman" w:eastAsia="Times New Roman" w:hAnsi="Times New Roman" w:cs="Times New Roman"/>
          <w:snapToGrid w:val="0"/>
          <w:lang w:eastAsia="es-ES"/>
        </w:rPr>
        <w:t>r</w:t>
      </w:r>
      <w:r w:rsidRPr="002D6416">
        <w:rPr>
          <w:rFonts w:ascii="Times New Roman" w:eastAsia="Times New Roman" w:hAnsi="Times New Roman" w:cs="Times New Roman"/>
          <w:snapToGrid w:val="0"/>
          <w:lang w:eastAsia="es-ES"/>
        </w:rPr>
        <w:t xml:space="preserve"> negociada entre la empresa saliente y entrante</w:t>
      </w:r>
    </w:p>
    <w:p w14:paraId="67F8E253" w14:textId="77777777" w:rsidR="003E1E0C" w:rsidRPr="00FD032F" w:rsidRDefault="003E1E0C"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120" w:line="276" w:lineRule="auto"/>
        <w:jc w:val="both"/>
        <w:rPr>
          <w:rFonts w:ascii="Times New Roman" w:eastAsia="Times New Roman" w:hAnsi="Times New Roman" w:cs="Times New Roman"/>
          <w:snapToGrid w:val="0"/>
          <w:lang w:eastAsia="es-ES"/>
        </w:rPr>
      </w:pPr>
    </w:p>
    <w:p w14:paraId="110A59FA" w14:textId="0E3183A6" w:rsidR="00B12192" w:rsidRPr="00FD032F" w:rsidRDefault="00AD7983"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120" w:line="276" w:lineRule="auto"/>
        <w:jc w:val="both"/>
        <w:rPr>
          <w:rFonts w:ascii="Times New Roman" w:eastAsia="Times New Roman" w:hAnsi="Times New Roman" w:cs="Times New Roman"/>
          <w:b/>
          <w:snapToGrid w:val="0"/>
          <w:lang w:eastAsia="es-ES"/>
        </w:rPr>
      </w:pPr>
      <w:r>
        <w:rPr>
          <w:rFonts w:ascii="Times New Roman" w:eastAsia="Times New Roman" w:hAnsi="Times New Roman" w:cs="Times New Roman"/>
          <w:b/>
          <w:snapToGrid w:val="0"/>
          <w:lang w:eastAsia="es-ES"/>
        </w:rPr>
        <w:t>5</w:t>
      </w:r>
      <w:r w:rsidR="00B12192" w:rsidRPr="00FD032F">
        <w:rPr>
          <w:rFonts w:ascii="Times New Roman" w:eastAsia="Times New Roman" w:hAnsi="Times New Roman" w:cs="Times New Roman"/>
          <w:b/>
          <w:snapToGrid w:val="0"/>
          <w:lang w:eastAsia="es-ES"/>
        </w:rPr>
        <w:t>.1-</w:t>
      </w:r>
      <w:r w:rsidR="00585252">
        <w:rPr>
          <w:rFonts w:ascii="Times New Roman" w:eastAsia="Times New Roman" w:hAnsi="Times New Roman" w:cs="Times New Roman"/>
          <w:b/>
          <w:snapToGrid w:val="0"/>
          <w:lang w:eastAsia="es-ES"/>
        </w:rPr>
        <w:t xml:space="preserve"> </w:t>
      </w:r>
      <w:r w:rsidR="00DC0915" w:rsidRPr="00FD032F">
        <w:rPr>
          <w:rFonts w:ascii="Times New Roman" w:eastAsia="Times New Roman" w:hAnsi="Times New Roman" w:cs="Times New Roman"/>
          <w:b/>
          <w:snapToGrid w:val="0"/>
          <w:lang w:eastAsia="es-ES"/>
        </w:rPr>
        <w:t>PALACIOS DE JUSTICIA</w:t>
      </w:r>
      <w:r w:rsidR="00B12192" w:rsidRPr="00FD032F">
        <w:rPr>
          <w:rFonts w:ascii="Times New Roman" w:eastAsia="Times New Roman" w:hAnsi="Times New Roman" w:cs="Times New Roman"/>
          <w:b/>
          <w:snapToGrid w:val="0"/>
          <w:lang w:eastAsia="es-ES"/>
        </w:rPr>
        <w:t>:</w:t>
      </w:r>
    </w:p>
    <w:p w14:paraId="552A7867" w14:textId="77777777" w:rsidR="00B12192" w:rsidRPr="00FD032F" w:rsidRDefault="00B12192" w:rsidP="00057DFA">
      <w:pPr>
        <w:numPr>
          <w:ilvl w:val="0"/>
          <w:numId w:val="3"/>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Espejos de inspección de bajos de vehículos (10).</w:t>
      </w:r>
    </w:p>
    <w:p w14:paraId="5959E42E" w14:textId="1043CABB" w:rsidR="00B12192" w:rsidRPr="00F2761D" w:rsidRDefault="00B12192" w:rsidP="00057DFA">
      <w:pPr>
        <w:numPr>
          <w:ilvl w:val="0"/>
          <w:numId w:val="3"/>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2761D">
        <w:rPr>
          <w:rFonts w:ascii="Times New Roman" w:eastAsia="Times New Roman" w:hAnsi="Times New Roman" w:cs="Times New Roman"/>
          <w:snapToGrid w:val="0"/>
          <w:lang w:eastAsia="es-ES"/>
        </w:rPr>
        <w:t>Chalecos reflectantes</w:t>
      </w:r>
      <w:r w:rsidR="003E1E0C" w:rsidRPr="00F2761D">
        <w:rPr>
          <w:rFonts w:ascii="Times New Roman" w:eastAsia="Times New Roman" w:hAnsi="Times New Roman" w:cs="Times New Roman"/>
          <w:snapToGrid w:val="0"/>
          <w:lang w:eastAsia="es-ES"/>
        </w:rPr>
        <w:t xml:space="preserve"> </w:t>
      </w:r>
    </w:p>
    <w:p w14:paraId="68938D9A" w14:textId="77777777" w:rsidR="00B12192" w:rsidRPr="00FD032F" w:rsidRDefault="00B12192" w:rsidP="00057DFA">
      <w:pPr>
        <w:numPr>
          <w:ilvl w:val="0"/>
          <w:numId w:val="3"/>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Detectores manuales de metales (18), similar a modelo EIA P140</w:t>
      </w:r>
    </w:p>
    <w:p w14:paraId="7FAC456D" w14:textId="77777777" w:rsidR="00B12192" w:rsidRPr="00FD032F" w:rsidRDefault="00B12192" w:rsidP="00057DFA">
      <w:pPr>
        <w:numPr>
          <w:ilvl w:val="0"/>
          <w:numId w:val="3"/>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Linternas (17), mínimo 150 lúmenes y con autonomía para 15 horas </w:t>
      </w:r>
    </w:p>
    <w:p w14:paraId="0EF069CD" w14:textId="23EB7770" w:rsidR="00B12192" w:rsidRPr="00FD032F" w:rsidRDefault="00B12192" w:rsidP="00057DFA">
      <w:pPr>
        <w:numPr>
          <w:ilvl w:val="0"/>
          <w:numId w:val="3"/>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Teléfonos móviles (2</w:t>
      </w:r>
      <w:r w:rsidR="00DA6392">
        <w:rPr>
          <w:rFonts w:ascii="Times New Roman" w:eastAsia="Times New Roman" w:hAnsi="Times New Roman" w:cs="Times New Roman"/>
          <w:snapToGrid w:val="0"/>
          <w:lang w:eastAsia="es-ES"/>
        </w:rPr>
        <w:t>3</w:t>
      </w:r>
      <w:r w:rsidRPr="00FD032F">
        <w:rPr>
          <w:rFonts w:ascii="Times New Roman" w:eastAsia="Times New Roman" w:hAnsi="Times New Roman" w:cs="Times New Roman"/>
          <w:snapToGrid w:val="0"/>
          <w:lang w:eastAsia="es-ES"/>
        </w:rPr>
        <w:t xml:space="preserve">), ampliables, con características </w:t>
      </w:r>
      <w:r w:rsidR="00FD65AE" w:rsidRPr="00FD032F">
        <w:rPr>
          <w:rFonts w:ascii="Times New Roman" w:eastAsia="Times New Roman" w:hAnsi="Times New Roman" w:cs="Times New Roman"/>
          <w:snapToGrid w:val="0"/>
          <w:lang w:eastAsia="es-ES"/>
        </w:rPr>
        <w:t>mínimas</w:t>
      </w:r>
      <w:r w:rsidRPr="00FD032F">
        <w:rPr>
          <w:rFonts w:ascii="Times New Roman" w:eastAsia="Times New Roman" w:hAnsi="Times New Roman" w:cs="Times New Roman"/>
          <w:snapToGrid w:val="0"/>
          <w:lang w:eastAsia="es-ES"/>
        </w:rPr>
        <w:t xml:space="preserve"> de:</w:t>
      </w:r>
    </w:p>
    <w:p w14:paraId="3817930C" w14:textId="44BA93BC" w:rsidR="00B12192" w:rsidRPr="00FD032F" w:rsidRDefault="003E1E0C"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ind w:left="720"/>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 </w:t>
      </w:r>
      <w:r w:rsidR="00B12192" w:rsidRPr="00FD032F">
        <w:rPr>
          <w:rFonts w:ascii="Times New Roman" w:eastAsia="Times New Roman" w:hAnsi="Times New Roman" w:cs="Times New Roman"/>
          <w:snapToGrid w:val="0"/>
          <w:lang w:eastAsia="es-ES"/>
        </w:rPr>
        <w:t>pantalla 6.1”</w:t>
      </w:r>
    </w:p>
    <w:p w14:paraId="7B710853" w14:textId="539FDC2B" w:rsidR="00B12192" w:rsidRPr="00FD032F" w:rsidRDefault="003E1E0C"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ind w:left="720"/>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 </w:t>
      </w:r>
      <w:r w:rsidR="00B12192" w:rsidRPr="00FD032F">
        <w:rPr>
          <w:rFonts w:ascii="Times New Roman" w:eastAsia="Times New Roman" w:hAnsi="Times New Roman" w:cs="Times New Roman"/>
          <w:snapToGrid w:val="0"/>
          <w:lang w:eastAsia="es-ES"/>
        </w:rPr>
        <w:t>cámara 12MP</w:t>
      </w:r>
    </w:p>
    <w:p w14:paraId="3A59579B" w14:textId="4BE233B1" w:rsidR="00B12192" w:rsidRPr="00FD032F" w:rsidRDefault="003E1E0C"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ind w:left="720"/>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 </w:t>
      </w:r>
      <w:r w:rsidR="00B12192" w:rsidRPr="00FD032F">
        <w:rPr>
          <w:rFonts w:ascii="Times New Roman" w:eastAsia="Times New Roman" w:hAnsi="Times New Roman" w:cs="Times New Roman"/>
          <w:snapToGrid w:val="0"/>
          <w:lang w:eastAsia="es-ES"/>
        </w:rPr>
        <w:t>Sistema operativo Android 13</w:t>
      </w:r>
    </w:p>
    <w:p w14:paraId="1082AE1A" w14:textId="31BF1524" w:rsidR="00B12192" w:rsidRPr="00FD032F" w:rsidRDefault="003E1E0C"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ind w:left="720"/>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 </w:t>
      </w:r>
      <w:r w:rsidR="00B12192" w:rsidRPr="00FD032F">
        <w:rPr>
          <w:rFonts w:ascii="Times New Roman" w:eastAsia="Times New Roman" w:hAnsi="Times New Roman" w:cs="Times New Roman"/>
          <w:snapToGrid w:val="0"/>
          <w:lang w:eastAsia="es-ES"/>
        </w:rPr>
        <w:t>Conectividad 5G</w:t>
      </w:r>
    </w:p>
    <w:p w14:paraId="005DD84B" w14:textId="76578E95" w:rsidR="00B12192" w:rsidRPr="00FD032F" w:rsidRDefault="003E1E0C"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ind w:left="720"/>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 </w:t>
      </w:r>
      <w:r w:rsidR="00B12192" w:rsidRPr="00FD032F">
        <w:rPr>
          <w:rFonts w:ascii="Times New Roman" w:eastAsia="Times New Roman" w:hAnsi="Times New Roman" w:cs="Times New Roman"/>
          <w:snapToGrid w:val="0"/>
          <w:lang w:eastAsia="es-ES"/>
        </w:rPr>
        <w:t>La tarjeta SIM deberá ser proporcionada por el adjudicatario y mantenerse activa durante todo el periodo de vigencia del contrato</w:t>
      </w:r>
    </w:p>
    <w:p w14:paraId="2B3F553E" w14:textId="77777777" w:rsidR="00B12192" w:rsidRPr="00FD032F" w:rsidRDefault="00B12192"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120" w:line="276" w:lineRule="auto"/>
        <w:jc w:val="both"/>
        <w:rPr>
          <w:rFonts w:ascii="Times New Roman" w:eastAsia="Times New Roman" w:hAnsi="Times New Roman" w:cs="Times New Roman"/>
          <w:snapToGrid w:val="0"/>
          <w:lang w:eastAsia="es-ES"/>
        </w:rPr>
      </w:pPr>
    </w:p>
    <w:p w14:paraId="37B5F482" w14:textId="0E7B7EAE" w:rsidR="00B12192" w:rsidRPr="00FD032F" w:rsidRDefault="00AD7983"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120" w:line="276" w:lineRule="auto"/>
        <w:jc w:val="both"/>
        <w:rPr>
          <w:rFonts w:ascii="Times New Roman" w:eastAsia="Times New Roman" w:hAnsi="Times New Roman" w:cs="Times New Roman"/>
          <w:b/>
          <w:snapToGrid w:val="0"/>
          <w:lang w:eastAsia="es-ES"/>
        </w:rPr>
      </w:pPr>
      <w:r>
        <w:rPr>
          <w:rFonts w:ascii="Times New Roman" w:eastAsia="Times New Roman" w:hAnsi="Times New Roman" w:cs="Times New Roman"/>
          <w:b/>
          <w:snapToGrid w:val="0"/>
          <w:lang w:eastAsia="es-ES"/>
        </w:rPr>
        <w:t>5</w:t>
      </w:r>
      <w:r w:rsidR="00B12192" w:rsidRPr="00FD032F">
        <w:rPr>
          <w:rFonts w:ascii="Times New Roman" w:eastAsia="Times New Roman" w:hAnsi="Times New Roman" w:cs="Times New Roman"/>
          <w:b/>
          <w:snapToGrid w:val="0"/>
          <w:lang w:eastAsia="es-ES"/>
        </w:rPr>
        <w:t>.2-</w:t>
      </w:r>
      <w:r w:rsidR="00DC0915" w:rsidRPr="00FD032F">
        <w:rPr>
          <w:rFonts w:ascii="Times New Roman" w:eastAsia="Times New Roman" w:hAnsi="Times New Roman" w:cs="Times New Roman"/>
          <w:b/>
          <w:snapToGrid w:val="0"/>
          <w:lang w:eastAsia="es-ES"/>
        </w:rPr>
        <w:t>CENTROS DE MENORES</w:t>
      </w:r>
    </w:p>
    <w:p w14:paraId="5A71DDF1" w14:textId="0094CF09" w:rsidR="0088667A" w:rsidRPr="00FD032F" w:rsidRDefault="0088667A" w:rsidP="00057DFA">
      <w:pPr>
        <w:numPr>
          <w:ilvl w:val="0"/>
          <w:numId w:val="3"/>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Chalecos reflectantes</w:t>
      </w:r>
      <w:r w:rsidR="003E1E0C" w:rsidRPr="00FD032F">
        <w:rPr>
          <w:rFonts w:ascii="Times New Roman" w:eastAsia="Times New Roman" w:hAnsi="Times New Roman" w:cs="Times New Roman"/>
          <w:snapToGrid w:val="0"/>
          <w:lang w:eastAsia="es-ES"/>
        </w:rPr>
        <w:t xml:space="preserve"> (para cada uno de los vigilantes)</w:t>
      </w:r>
    </w:p>
    <w:p w14:paraId="5D5C41AA" w14:textId="77777777" w:rsidR="00B12192" w:rsidRPr="00FD032F" w:rsidRDefault="00B12192" w:rsidP="00057DFA">
      <w:pPr>
        <w:numPr>
          <w:ilvl w:val="0"/>
          <w:numId w:val="3"/>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Escudos de protección y cascos (12)</w:t>
      </w:r>
    </w:p>
    <w:p w14:paraId="374FEBCD" w14:textId="77777777" w:rsidR="0088667A" w:rsidRPr="00FD032F" w:rsidRDefault="0088667A" w:rsidP="00057DFA">
      <w:pPr>
        <w:numPr>
          <w:ilvl w:val="0"/>
          <w:numId w:val="3"/>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Detectores manuales de metales (4), similar a modelo EIA P140</w:t>
      </w:r>
    </w:p>
    <w:p w14:paraId="1015F789" w14:textId="77777777" w:rsidR="00B12192" w:rsidRPr="00FD032F" w:rsidRDefault="00B12192" w:rsidP="00057DFA">
      <w:pPr>
        <w:numPr>
          <w:ilvl w:val="0"/>
          <w:numId w:val="3"/>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Linternas (8), mínimo 700 lúmenes y con autonomía para 1.5 h</w:t>
      </w:r>
    </w:p>
    <w:p w14:paraId="35C5F100" w14:textId="0C6A0DE7" w:rsidR="00B12192" w:rsidRPr="00FD032F" w:rsidRDefault="00E20A42" w:rsidP="00057DFA">
      <w:pPr>
        <w:numPr>
          <w:ilvl w:val="0"/>
          <w:numId w:val="3"/>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proofErr w:type="spellStart"/>
      <w:r>
        <w:rPr>
          <w:rFonts w:ascii="Times New Roman" w:eastAsia="Times New Roman" w:hAnsi="Times New Roman" w:cs="Times New Roman"/>
          <w:snapToGrid w:val="0"/>
          <w:lang w:eastAsia="es-ES"/>
        </w:rPr>
        <w:t>Talkyes</w:t>
      </w:r>
      <w:proofErr w:type="spellEnd"/>
      <w:r>
        <w:rPr>
          <w:rFonts w:ascii="Times New Roman" w:eastAsia="Times New Roman" w:hAnsi="Times New Roman" w:cs="Times New Roman"/>
          <w:snapToGrid w:val="0"/>
          <w:lang w:eastAsia="es-ES"/>
        </w:rPr>
        <w:t xml:space="preserve"> necesarios para la comunicación entre educadores/as y servicio de vigilancia </w:t>
      </w:r>
      <w:r w:rsidR="00301074">
        <w:rPr>
          <w:rFonts w:ascii="Times New Roman" w:eastAsia="Times New Roman" w:hAnsi="Times New Roman" w:cs="Times New Roman"/>
          <w:snapToGrid w:val="0"/>
          <w:lang w:eastAsia="es-ES"/>
        </w:rPr>
        <w:t>en cada uno de los centros nivel II (</w:t>
      </w:r>
      <w:r>
        <w:rPr>
          <w:rFonts w:ascii="Times New Roman" w:eastAsia="Times New Roman" w:hAnsi="Times New Roman" w:cs="Times New Roman"/>
          <w:snapToGrid w:val="0"/>
          <w:lang w:eastAsia="es-ES"/>
        </w:rPr>
        <w:t xml:space="preserve">aproximadamente </w:t>
      </w:r>
      <w:r w:rsidR="0041002D">
        <w:rPr>
          <w:rFonts w:ascii="Times New Roman" w:eastAsia="Times New Roman" w:hAnsi="Times New Roman" w:cs="Times New Roman"/>
          <w:snapToGrid w:val="0"/>
          <w:lang w:eastAsia="es-ES"/>
        </w:rPr>
        <w:t>70</w:t>
      </w:r>
      <w:r w:rsidR="00301074">
        <w:rPr>
          <w:rFonts w:ascii="Times New Roman" w:eastAsia="Times New Roman" w:hAnsi="Times New Roman" w:cs="Times New Roman"/>
          <w:snapToGrid w:val="0"/>
          <w:lang w:eastAsia="es-ES"/>
        </w:rPr>
        <w:t xml:space="preserve"> </w:t>
      </w:r>
      <w:r w:rsidR="00107925">
        <w:rPr>
          <w:rFonts w:ascii="Times New Roman" w:eastAsia="Times New Roman" w:hAnsi="Times New Roman" w:cs="Times New Roman"/>
          <w:snapToGrid w:val="0"/>
          <w:lang w:eastAsia="es-ES"/>
        </w:rPr>
        <w:t xml:space="preserve">unidades </w:t>
      </w:r>
      <w:r w:rsidR="00301074">
        <w:rPr>
          <w:rFonts w:ascii="Times New Roman" w:eastAsia="Times New Roman" w:hAnsi="Times New Roman" w:cs="Times New Roman"/>
          <w:snapToGrid w:val="0"/>
          <w:lang w:eastAsia="es-ES"/>
        </w:rPr>
        <w:t xml:space="preserve">en total). En Ibaiondo (nivel I) </w:t>
      </w:r>
      <w:proofErr w:type="spellStart"/>
      <w:r w:rsidR="00301074">
        <w:rPr>
          <w:rFonts w:ascii="Times New Roman" w:eastAsia="Times New Roman" w:hAnsi="Times New Roman" w:cs="Times New Roman"/>
          <w:snapToGrid w:val="0"/>
          <w:lang w:eastAsia="es-ES"/>
        </w:rPr>
        <w:t>talkyes</w:t>
      </w:r>
      <w:proofErr w:type="spellEnd"/>
      <w:r w:rsidR="00301074">
        <w:rPr>
          <w:rFonts w:ascii="Times New Roman" w:eastAsia="Times New Roman" w:hAnsi="Times New Roman" w:cs="Times New Roman"/>
          <w:snapToGrid w:val="0"/>
          <w:lang w:eastAsia="es-ES"/>
        </w:rPr>
        <w:t xml:space="preserve"> adaptados al modelo en uso en el centro (aproximadamente 10</w:t>
      </w:r>
      <w:r w:rsidR="00107925">
        <w:rPr>
          <w:rFonts w:ascii="Times New Roman" w:eastAsia="Times New Roman" w:hAnsi="Times New Roman" w:cs="Times New Roman"/>
          <w:snapToGrid w:val="0"/>
          <w:lang w:eastAsia="es-ES"/>
        </w:rPr>
        <w:t xml:space="preserve"> unidades</w:t>
      </w:r>
      <w:r w:rsidR="00301074">
        <w:rPr>
          <w:rFonts w:ascii="Times New Roman" w:eastAsia="Times New Roman" w:hAnsi="Times New Roman" w:cs="Times New Roman"/>
          <w:snapToGrid w:val="0"/>
          <w:lang w:eastAsia="es-ES"/>
        </w:rPr>
        <w:t>).</w:t>
      </w:r>
    </w:p>
    <w:p w14:paraId="05BB699E" w14:textId="77777777" w:rsidR="00B12192" w:rsidRPr="00FD032F" w:rsidRDefault="00B12192" w:rsidP="00057DFA">
      <w:pPr>
        <w:numPr>
          <w:ilvl w:val="0"/>
          <w:numId w:val="3"/>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Cargadores y baterías de repuesto (14).</w:t>
      </w:r>
    </w:p>
    <w:p w14:paraId="4F542272" w14:textId="0F45E747" w:rsidR="00251EF6" w:rsidRPr="00FD032F" w:rsidRDefault="0088667A" w:rsidP="00057DFA">
      <w:pPr>
        <w:numPr>
          <w:ilvl w:val="0"/>
          <w:numId w:val="3"/>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Teléfono móvil (1), ampliables, con características mínimas </w:t>
      </w:r>
      <w:r w:rsidR="003E1E0C" w:rsidRPr="00FD032F">
        <w:rPr>
          <w:rFonts w:ascii="Times New Roman" w:eastAsia="Times New Roman" w:hAnsi="Times New Roman" w:cs="Times New Roman"/>
          <w:snapToGrid w:val="0"/>
          <w:lang w:eastAsia="es-ES"/>
        </w:rPr>
        <w:t xml:space="preserve">descritas en el apartado anterior. </w:t>
      </w:r>
    </w:p>
    <w:p w14:paraId="07C64A84" w14:textId="7C9FC8E3" w:rsidR="003E1E0C" w:rsidRPr="00FD032F" w:rsidRDefault="003E1E0C"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ind w:left="720"/>
        <w:jc w:val="both"/>
        <w:rPr>
          <w:rFonts w:ascii="Times New Roman" w:eastAsia="Times New Roman" w:hAnsi="Times New Roman" w:cs="Times New Roman"/>
          <w:snapToGrid w:val="0"/>
          <w:lang w:eastAsia="es-ES"/>
        </w:rPr>
      </w:pPr>
    </w:p>
    <w:p w14:paraId="18EA9C56" w14:textId="77777777" w:rsidR="003E1E0C" w:rsidRPr="00FD032F" w:rsidRDefault="003E1E0C"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ind w:left="720"/>
        <w:jc w:val="both"/>
        <w:rPr>
          <w:rFonts w:ascii="Times New Roman" w:eastAsia="Times New Roman" w:hAnsi="Times New Roman" w:cs="Times New Roman"/>
          <w:snapToGrid w:val="0"/>
          <w:lang w:eastAsia="es-ES"/>
        </w:rPr>
      </w:pPr>
    </w:p>
    <w:p w14:paraId="7501E029" w14:textId="34418176" w:rsidR="00C5059E" w:rsidRDefault="00AE1C83"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120" w:line="276" w:lineRule="auto"/>
        <w:jc w:val="both"/>
        <w:rPr>
          <w:rFonts w:ascii="Times New Roman" w:eastAsia="Times New Roman" w:hAnsi="Times New Roman" w:cs="Times New Roman"/>
          <w:b/>
          <w:snapToGrid w:val="0"/>
          <w:lang w:eastAsia="es-ES"/>
        </w:rPr>
      </w:pPr>
      <w:r w:rsidRPr="00C5059E">
        <w:rPr>
          <w:rFonts w:ascii="Times New Roman" w:eastAsia="Times New Roman" w:hAnsi="Times New Roman" w:cs="Times New Roman"/>
          <w:b/>
          <w:snapToGrid w:val="0"/>
          <w:lang w:eastAsia="es-ES"/>
        </w:rPr>
        <w:t>5</w:t>
      </w:r>
      <w:r w:rsidR="00251EF6" w:rsidRPr="00C5059E">
        <w:rPr>
          <w:rFonts w:ascii="Times New Roman" w:eastAsia="Times New Roman" w:hAnsi="Times New Roman" w:cs="Times New Roman"/>
          <w:b/>
          <w:snapToGrid w:val="0"/>
          <w:lang w:eastAsia="es-ES"/>
        </w:rPr>
        <w:t>.3-VESTUARIO</w:t>
      </w:r>
      <w:r w:rsidR="00585252" w:rsidRPr="00C5059E">
        <w:rPr>
          <w:rFonts w:ascii="Times New Roman" w:eastAsia="Times New Roman" w:hAnsi="Times New Roman" w:cs="Times New Roman"/>
          <w:b/>
          <w:snapToGrid w:val="0"/>
          <w:lang w:eastAsia="es-ES"/>
        </w:rPr>
        <w:t xml:space="preserve"> </w:t>
      </w:r>
      <w:r w:rsidR="008E6DB0" w:rsidRPr="00C5059E">
        <w:rPr>
          <w:rFonts w:ascii="Times New Roman" w:eastAsia="Times New Roman" w:hAnsi="Times New Roman" w:cs="Times New Roman"/>
          <w:b/>
          <w:snapToGrid w:val="0"/>
          <w:lang w:eastAsia="es-ES"/>
        </w:rPr>
        <w:t>MÍNIMO</w:t>
      </w:r>
      <w:r w:rsidR="00585252" w:rsidRPr="00C5059E">
        <w:rPr>
          <w:rFonts w:ascii="Times New Roman" w:eastAsia="Times New Roman" w:hAnsi="Times New Roman" w:cs="Times New Roman"/>
          <w:b/>
          <w:snapToGrid w:val="0"/>
          <w:lang w:eastAsia="es-ES"/>
        </w:rPr>
        <w:t xml:space="preserve"> DE LOS VIGILANTES DE SEGURIDAD</w:t>
      </w:r>
      <w:r w:rsidR="00C5059E">
        <w:rPr>
          <w:rFonts w:ascii="Times New Roman" w:eastAsia="Times New Roman" w:hAnsi="Times New Roman" w:cs="Times New Roman"/>
          <w:b/>
          <w:snapToGrid w:val="0"/>
          <w:lang w:eastAsia="es-ES"/>
        </w:rPr>
        <w:t xml:space="preserve">. </w:t>
      </w:r>
    </w:p>
    <w:p w14:paraId="1A69E358" w14:textId="6A5CF577" w:rsidR="00C5059E" w:rsidRPr="00C5059E" w:rsidRDefault="0035408C"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120" w:line="276" w:lineRule="auto"/>
        <w:jc w:val="both"/>
        <w:rPr>
          <w:rFonts w:ascii="Times New Roman" w:eastAsia="Times New Roman" w:hAnsi="Times New Roman" w:cs="Times New Roman"/>
          <w:snapToGrid w:val="0"/>
          <w:lang w:eastAsia="es-ES"/>
        </w:rPr>
      </w:pPr>
      <w:r>
        <w:rPr>
          <w:rFonts w:ascii="Times New Roman" w:eastAsia="Times New Roman" w:hAnsi="Times New Roman" w:cs="Times New Roman"/>
          <w:snapToGrid w:val="0"/>
          <w:lang w:eastAsia="es-ES"/>
        </w:rPr>
        <w:t xml:space="preserve">La persona vigilante de seguridad es la cara de presentación de la Administración ante la ciudadanía. El uniforme </w:t>
      </w:r>
      <w:r w:rsidR="00C5059E" w:rsidRPr="00C5059E">
        <w:rPr>
          <w:rFonts w:ascii="Times New Roman" w:eastAsia="Times New Roman" w:hAnsi="Times New Roman" w:cs="Times New Roman"/>
          <w:snapToGrid w:val="0"/>
          <w:lang w:eastAsia="es-ES"/>
        </w:rPr>
        <w:t xml:space="preserve">deberá de cumplir </w:t>
      </w:r>
      <w:r>
        <w:rPr>
          <w:rFonts w:ascii="Times New Roman" w:eastAsia="Times New Roman" w:hAnsi="Times New Roman" w:cs="Times New Roman"/>
          <w:snapToGrid w:val="0"/>
          <w:lang w:eastAsia="es-ES"/>
        </w:rPr>
        <w:t xml:space="preserve">un criterio de calidad suficiente que permita una buena imagen ante el ciudadano y el debido confort a la persona vigilante. Es por ello que </w:t>
      </w:r>
      <w:proofErr w:type="gramStart"/>
      <w:r>
        <w:rPr>
          <w:rFonts w:ascii="Times New Roman" w:eastAsia="Times New Roman" w:hAnsi="Times New Roman" w:cs="Times New Roman"/>
          <w:snapToGrid w:val="0"/>
          <w:lang w:eastAsia="es-ES"/>
        </w:rPr>
        <w:t>deberá  garantizarse</w:t>
      </w:r>
      <w:proofErr w:type="gramEnd"/>
      <w:r>
        <w:rPr>
          <w:rFonts w:ascii="Times New Roman" w:eastAsia="Times New Roman" w:hAnsi="Times New Roman" w:cs="Times New Roman"/>
          <w:snapToGrid w:val="0"/>
          <w:lang w:eastAsia="es-ES"/>
        </w:rPr>
        <w:t xml:space="preserve"> su durabilidad sin deterioro ante el </w:t>
      </w:r>
      <w:r w:rsidR="00C5059E" w:rsidRPr="00C5059E">
        <w:rPr>
          <w:rFonts w:ascii="Times New Roman" w:eastAsia="Times New Roman" w:hAnsi="Times New Roman" w:cs="Times New Roman"/>
          <w:snapToGrid w:val="0"/>
          <w:lang w:eastAsia="es-ES"/>
        </w:rPr>
        <w:t>lavado recurrente</w:t>
      </w:r>
      <w:r>
        <w:rPr>
          <w:rFonts w:ascii="Times New Roman" w:eastAsia="Times New Roman" w:hAnsi="Times New Roman" w:cs="Times New Roman"/>
          <w:snapToGrid w:val="0"/>
          <w:lang w:eastAsia="es-ES"/>
        </w:rPr>
        <w:t xml:space="preserve">, además de tener un mínimo de calidad para preservar el bienestar del personal, evitando materiales plásticos y sintéticos de evidente mala calidad (aplicable también al calzado). </w:t>
      </w:r>
    </w:p>
    <w:p w14:paraId="2C92FD86" w14:textId="77777777" w:rsidR="00251EF6" w:rsidRPr="00FD032F" w:rsidRDefault="00251EF6" w:rsidP="00057DFA">
      <w:pPr>
        <w:numPr>
          <w:ilvl w:val="0"/>
          <w:numId w:val="4"/>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Guantes con resistencia al corte, Nivel 5, según norma EN-388: 2004.</w:t>
      </w:r>
    </w:p>
    <w:p w14:paraId="1E14DAAB" w14:textId="224E2955" w:rsidR="00251EF6" w:rsidRPr="00FD032F" w:rsidRDefault="00251EF6" w:rsidP="00057DFA">
      <w:pPr>
        <w:numPr>
          <w:ilvl w:val="0"/>
          <w:numId w:val="4"/>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Polo de manga corta </w:t>
      </w:r>
    </w:p>
    <w:p w14:paraId="2115958F" w14:textId="77777777" w:rsidR="00251EF6" w:rsidRPr="00FD032F" w:rsidRDefault="00251EF6" w:rsidP="00057DFA">
      <w:pPr>
        <w:numPr>
          <w:ilvl w:val="0"/>
          <w:numId w:val="4"/>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Pantalón de campaña con reflectantes.</w:t>
      </w:r>
    </w:p>
    <w:p w14:paraId="541754B5" w14:textId="77777777" w:rsidR="00251EF6" w:rsidRPr="00FD032F" w:rsidRDefault="00251EF6" w:rsidP="00057DFA">
      <w:pPr>
        <w:numPr>
          <w:ilvl w:val="0"/>
          <w:numId w:val="4"/>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Polo de manga larga con material térmico.</w:t>
      </w:r>
    </w:p>
    <w:p w14:paraId="1E1981B7" w14:textId="77777777" w:rsidR="00251EF6" w:rsidRPr="00FD032F" w:rsidRDefault="00251EF6" w:rsidP="00057DFA">
      <w:pPr>
        <w:numPr>
          <w:ilvl w:val="0"/>
          <w:numId w:val="4"/>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Chaquetón reflectante</w:t>
      </w:r>
    </w:p>
    <w:p w14:paraId="53921AC7" w14:textId="77777777" w:rsidR="00251EF6" w:rsidRPr="00FD032F" w:rsidRDefault="00251EF6" w:rsidP="00057DFA">
      <w:pPr>
        <w:numPr>
          <w:ilvl w:val="0"/>
          <w:numId w:val="4"/>
        </w:num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Botas</w:t>
      </w:r>
      <w:r w:rsidR="00817416" w:rsidRPr="00FD032F">
        <w:rPr>
          <w:rFonts w:ascii="Times New Roman" w:eastAsia="Times New Roman" w:hAnsi="Times New Roman" w:cs="Times New Roman"/>
          <w:snapToGrid w:val="0"/>
          <w:lang w:eastAsia="es-ES"/>
        </w:rPr>
        <w:t xml:space="preserve"> </w:t>
      </w:r>
      <w:r w:rsidRPr="00FD032F">
        <w:rPr>
          <w:rFonts w:ascii="Times New Roman" w:eastAsia="Times New Roman" w:hAnsi="Times New Roman" w:cs="Times New Roman"/>
          <w:snapToGrid w:val="0"/>
          <w:lang w:eastAsia="es-ES"/>
        </w:rPr>
        <w:t>y zapatos</w:t>
      </w:r>
    </w:p>
    <w:p w14:paraId="2AF32D1D" w14:textId="77777777" w:rsidR="003A5D88" w:rsidRDefault="003A5D88" w:rsidP="003A5D88">
      <w:pPr>
        <w:pStyle w:val="Zerrenda-paragrafoa"/>
        <w:ind w:left="720" w:right="52"/>
        <w:rPr>
          <w:snapToGrid w:val="0"/>
          <w:color w:val="FF0000"/>
          <w:lang w:eastAsia="es-ES"/>
        </w:rPr>
      </w:pPr>
    </w:p>
    <w:p w14:paraId="3078AAB9" w14:textId="1CB657FE" w:rsidR="00B12192" w:rsidRDefault="0035408C"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r w:rsidRPr="002D6416">
        <w:rPr>
          <w:rFonts w:ascii="Times New Roman" w:eastAsia="Times New Roman" w:hAnsi="Times New Roman" w:cs="Times New Roman"/>
          <w:lang w:eastAsia="es-ES"/>
        </w:rPr>
        <w:t>La empresa adjudicataria deberá mostrar a la fecha de inicio del contrato a la Administración las prendas que propone para los uniformes de seguridad, que deberán tener el visto bueno de ésta en cumplimiento de lo establecido en este Pliego. Asimismo, l</w:t>
      </w:r>
      <w:r w:rsidR="00B12192" w:rsidRPr="002D6416">
        <w:rPr>
          <w:rFonts w:ascii="Times New Roman" w:eastAsia="Times New Roman" w:hAnsi="Times New Roman" w:cs="Times New Roman"/>
          <w:lang w:eastAsia="es-ES"/>
        </w:rPr>
        <w:t>a Administración podrá solicitar el cambio de los materiales suministrados cuando sean manifiestamente insatisfactorios, bien sea como nueva dotación o por deterioro.</w:t>
      </w:r>
    </w:p>
    <w:p w14:paraId="50A67E9E" w14:textId="77777777" w:rsidR="0077621C" w:rsidRPr="00FD032F" w:rsidRDefault="0077621C"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08F40622" w14:textId="77777777" w:rsidR="00A031D5" w:rsidRPr="0037242C" w:rsidRDefault="00A031D5" w:rsidP="00057DFA">
      <w:pPr>
        <w:widowControl w:val="0"/>
        <w:autoSpaceDE w:val="0"/>
        <w:autoSpaceDN w:val="0"/>
        <w:adjustRightInd w:val="0"/>
        <w:spacing w:after="0" w:line="276" w:lineRule="auto"/>
        <w:jc w:val="both"/>
        <w:rPr>
          <w:rFonts w:ascii="Times New Roman" w:hAnsi="Times New Roman" w:cs="Times New Roman"/>
        </w:rPr>
      </w:pPr>
      <w:r w:rsidRPr="0037242C">
        <w:rPr>
          <w:rFonts w:ascii="Times New Roman" w:hAnsi="Times New Roman" w:cs="Times New Roman"/>
        </w:rPr>
        <w:t xml:space="preserve">Todos los sistemas de comunicación deberán estar dotados de un sistema de auricular o similar, con la finalidad de preservar la confidencialidad de las conversaciones de seguridad y contribuir a la tranquilidad de los usuarios. </w:t>
      </w:r>
    </w:p>
    <w:p w14:paraId="76793A93" w14:textId="77777777" w:rsidR="007E0FD5" w:rsidRPr="00FD032F" w:rsidRDefault="007E0FD5"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23C91496"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742789A4" w14:textId="417ACC1A" w:rsidR="00B12192" w:rsidRPr="00FD032F" w:rsidRDefault="00AD7983" w:rsidP="00057DFA">
      <w:pPr>
        <w:keepNext/>
        <w:widowControl w:val="0"/>
        <w:tabs>
          <w:tab w:val="left" w:pos="426"/>
        </w:tabs>
        <w:spacing w:after="0" w:line="276" w:lineRule="auto"/>
        <w:jc w:val="both"/>
        <w:outlineLvl w:val="0"/>
        <w:rPr>
          <w:rFonts w:ascii="Times New Roman" w:eastAsia="Times New Roman" w:hAnsi="Times New Roman" w:cs="Times New Roman"/>
          <w:b/>
          <w:u w:val="single"/>
          <w:lang w:eastAsia="es-ES"/>
        </w:rPr>
      </w:pPr>
      <w:r>
        <w:rPr>
          <w:rFonts w:ascii="Times New Roman" w:eastAsia="Times New Roman" w:hAnsi="Times New Roman" w:cs="Times New Roman"/>
          <w:b/>
          <w:u w:val="single"/>
          <w:lang w:eastAsia="es-ES"/>
        </w:rPr>
        <w:t>6</w:t>
      </w:r>
      <w:r w:rsidR="00B12192" w:rsidRPr="00FD032F">
        <w:rPr>
          <w:rFonts w:ascii="Times New Roman" w:eastAsia="Times New Roman" w:hAnsi="Times New Roman" w:cs="Times New Roman"/>
          <w:b/>
          <w:u w:val="single"/>
          <w:lang w:eastAsia="es-ES"/>
        </w:rPr>
        <w:t>.-OBLIGACIONES DE LA EMPRESA CONTRATISTA.</w:t>
      </w:r>
    </w:p>
    <w:p w14:paraId="2BD85FE6" w14:textId="77777777" w:rsidR="00D43F16" w:rsidRPr="00FD032F" w:rsidRDefault="00D43F16" w:rsidP="00057DFA">
      <w:pPr>
        <w:keepNext/>
        <w:widowControl w:val="0"/>
        <w:tabs>
          <w:tab w:val="left" w:pos="426"/>
        </w:tabs>
        <w:spacing w:after="0" w:line="276" w:lineRule="auto"/>
        <w:jc w:val="both"/>
        <w:outlineLvl w:val="0"/>
        <w:rPr>
          <w:rFonts w:ascii="Times New Roman" w:eastAsia="Times New Roman" w:hAnsi="Times New Roman" w:cs="Times New Roman"/>
          <w:b/>
          <w:u w:val="single"/>
          <w:lang w:eastAsia="es-ES"/>
        </w:rPr>
      </w:pPr>
    </w:p>
    <w:p w14:paraId="3D8FE990" w14:textId="7FC42473" w:rsidR="00B86BF6" w:rsidRDefault="00AD7983" w:rsidP="008E6DB0">
      <w:pPr>
        <w:widowControl w:val="0"/>
        <w:autoSpaceDE w:val="0"/>
        <w:autoSpaceDN w:val="0"/>
        <w:adjustRightInd w:val="0"/>
        <w:spacing w:after="0" w:line="276" w:lineRule="auto"/>
        <w:jc w:val="both"/>
        <w:rPr>
          <w:rFonts w:ascii="Times New Roman" w:eastAsia="Times New Roman" w:hAnsi="Times New Roman" w:cs="Times New Roman"/>
          <w:b/>
          <w:color w:val="000000"/>
          <w:lang w:eastAsia="es-ES"/>
        </w:rPr>
      </w:pPr>
      <w:r>
        <w:rPr>
          <w:rFonts w:ascii="Times New Roman" w:eastAsia="Times New Roman" w:hAnsi="Times New Roman" w:cs="Times New Roman"/>
          <w:b/>
          <w:color w:val="000000"/>
          <w:lang w:eastAsia="es-ES"/>
        </w:rPr>
        <w:t>6</w:t>
      </w:r>
      <w:r w:rsidR="00AE1C83">
        <w:rPr>
          <w:rFonts w:ascii="Times New Roman" w:eastAsia="Times New Roman" w:hAnsi="Times New Roman" w:cs="Times New Roman"/>
          <w:b/>
          <w:color w:val="000000"/>
          <w:lang w:eastAsia="es-ES"/>
        </w:rPr>
        <w:t xml:space="preserve">.1.- </w:t>
      </w:r>
      <w:r w:rsidR="00585252">
        <w:rPr>
          <w:rFonts w:ascii="Times New Roman" w:eastAsia="Times New Roman" w:hAnsi="Times New Roman" w:cs="Times New Roman"/>
          <w:b/>
          <w:color w:val="000000"/>
          <w:lang w:eastAsia="es-ES"/>
        </w:rPr>
        <w:t xml:space="preserve">Disponibilidad de medios. </w:t>
      </w:r>
    </w:p>
    <w:p w14:paraId="4D48ABB3" w14:textId="77777777" w:rsidR="00AD7983" w:rsidRPr="00FD032F" w:rsidRDefault="00AD7983" w:rsidP="00057DFA">
      <w:pPr>
        <w:widowControl w:val="0"/>
        <w:autoSpaceDE w:val="0"/>
        <w:autoSpaceDN w:val="0"/>
        <w:adjustRightInd w:val="0"/>
        <w:spacing w:after="0" w:line="276" w:lineRule="auto"/>
        <w:jc w:val="both"/>
        <w:rPr>
          <w:rFonts w:ascii="Times New Roman" w:eastAsia="Times New Roman" w:hAnsi="Times New Roman" w:cs="Times New Roman"/>
          <w:b/>
          <w:color w:val="000000"/>
          <w:lang w:eastAsia="es-ES"/>
        </w:rPr>
      </w:pPr>
    </w:p>
    <w:p w14:paraId="5979CE8D" w14:textId="2CC5A4FC"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La estructura de servicio def</w:t>
      </w:r>
      <w:r w:rsidR="0088667A" w:rsidRPr="00FD032F">
        <w:rPr>
          <w:rFonts w:ascii="Times New Roman" w:eastAsia="Times New Roman" w:hAnsi="Times New Roman" w:cs="Times New Roman"/>
          <w:color w:val="000000"/>
          <w:lang w:eastAsia="es-ES"/>
        </w:rPr>
        <w:t xml:space="preserve">inida </w:t>
      </w:r>
      <w:r w:rsidR="0053703B" w:rsidRPr="00FD032F">
        <w:rPr>
          <w:rFonts w:ascii="Times New Roman" w:eastAsia="Times New Roman" w:hAnsi="Times New Roman" w:cs="Times New Roman"/>
          <w:color w:val="000000"/>
          <w:lang w:eastAsia="es-ES"/>
        </w:rPr>
        <w:t xml:space="preserve">en el Anexo </w:t>
      </w:r>
      <w:r w:rsidR="0088667A" w:rsidRPr="00FD032F">
        <w:rPr>
          <w:rFonts w:ascii="Times New Roman" w:eastAsia="Times New Roman" w:hAnsi="Times New Roman" w:cs="Times New Roman"/>
          <w:color w:val="000000"/>
          <w:lang w:eastAsia="es-ES"/>
        </w:rPr>
        <w:t>2,</w:t>
      </w:r>
      <w:r w:rsidRPr="00FD032F">
        <w:rPr>
          <w:rFonts w:ascii="Times New Roman" w:eastAsia="Times New Roman" w:hAnsi="Times New Roman" w:cs="Times New Roman"/>
          <w:color w:val="000000"/>
          <w:lang w:eastAsia="es-ES"/>
        </w:rPr>
        <w:t xml:space="preserve"> tiene carácter de mínimos. En</w:t>
      </w:r>
      <w:r w:rsidR="007A1CA5" w:rsidRPr="00FD032F">
        <w:rPr>
          <w:rFonts w:ascii="Times New Roman" w:eastAsia="Times New Roman" w:hAnsi="Times New Roman" w:cs="Times New Roman"/>
          <w:color w:val="000000"/>
          <w:lang w:eastAsia="es-ES"/>
        </w:rPr>
        <w:t xml:space="preserve"> </w:t>
      </w:r>
      <w:r w:rsidRPr="00FD032F">
        <w:rPr>
          <w:rFonts w:ascii="Times New Roman" w:eastAsia="Times New Roman" w:hAnsi="Times New Roman" w:cs="Times New Roman"/>
          <w:color w:val="000000"/>
          <w:lang w:eastAsia="es-ES"/>
        </w:rPr>
        <w:t xml:space="preserve">caso de que el Departamento requiera al contratista un refuerzo del servicio, la ampliación </w:t>
      </w:r>
      <w:proofErr w:type="gramStart"/>
      <w:r w:rsidRPr="00FD032F">
        <w:rPr>
          <w:rFonts w:ascii="Times New Roman" w:eastAsia="Times New Roman" w:hAnsi="Times New Roman" w:cs="Times New Roman"/>
          <w:color w:val="000000"/>
          <w:lang w:eastAsia="es-ES"/>
        </w:rPr>
        <w:t>del mismo</w:t>
      </w:r>
      <w:proofErr w:type="gramEnd"/>
      <w:r w:rsidRPr="00FD032F">
        <w:rPr>
          <w:rFonts w:ascii="Times New Roman" w:eastAsia="Times New Roman" w:hAnsi="Times New Roman" w:cs="Times New Roman"/>
          <w:color w:val="000000"/>
          <w:lang w:eastAsia="es-ES"/>
        </w:rPr>
        <w:t xml:space="preserve">, la realización de un servicio extraordinario en los inmuebles objeto de contrato o en otros nuevos, el contratista habrá de poner a disposición de los responsables </w:t>
      </w:r>
      <w:r w:rsidR="00DB2BB0">
        <w:rPr>
          <w:rFonts w:ascii="Times New Roman" w:eastAsia="Times New Roman" w:hAnsi="Times New Roman" w:cs="Times New Roman"/>
          <w:color w:val="000000"/>
          <w:lang w:eastAsia="es-ES"/>
        </w:rPr>
        <w:t xml:space="preserve">de seguridad </w:t>
      </w:r>
      <w:r w:rsidRPr="00FD032F">
        <w:rPr>
          <w:rFonts w:ascii="Times New Roman" w:eastAsia="Times New Roman" w:hAnsi="Times New Roman" w:cs="Times New Roman"/>
          <w:color w:val="000000"/>
          <w:lang w:eastAsia="es-ES"/>
        </w:rPr>
        <w:t>designados por el Gobierno Vasco el personal necesario para la realización de los servicios solicitados en los plazos de tiempo exigidos.</w:t>
      </w:r>
    </w:p>
    <w:p w14:paraId="30F5CE71" w14:textId="0C368AB9" w:rsidR="00DB6940" w:rsidRPr="00FD032F" w:rsidRDefault="00DB6940" w:rsidP="00057DFA">
      <w:pPr>
        <w:widowControl w:val="0"/>
        <w:autoSpaceDE w:val="0"/>
        <w:autoSpaceDN w:val="0"/>
        <w:adjustRightInd w:val="0"/>
        <w:spacing w:after="0" w:line="276" w:lineRule="auto"/>
        <w:jc w:val="both"/>
        <w:rPr>
          <w:rFonts w:ascii="Times New Roman" w:eastAsia="Times New Roman" w:hAnsi="Times New Roman" w:cs="Times New Roman"/>
          <w:color w:val="000000"/>
          <w:lang w:eastAsia="es-ES"/>
        </w:rPr>
      </w:pPr>
    </w:p>
    <w:p w14:paraId="2FB2CCBA" w14:textId="77777777" w:rsidR="0037242C" w:rsidRDefault="0037242C" w:rsidP="00057DFA">
      <w:pPr>
        <w:spacing w:after="0" w:line="276" w:lineRule="auto"/>
        <w:ind w:firstLine="708"/>
        <w:jc w:val="both"/>
        <w:rPr>
          <w:rFonts w:ascii="Times New Roman" w:eastAsia="Times New Roman" w:hAnsi="Times New Roman" w:cs="Times New Roman"/>
          <w:b/>
          <w:snapToGrid w:val="0"/>
          <w:color w:val="000000"/>
          <w:lang w:eastAsia="es-ES"/>
        </w:rPr>
      </w:pPr>
    </w:p>
    <w:p w14:paraId="22557E1D" w14:textId="03588C7D" w:rsidR="00B86BF6" w:rsidRDefault="00AD7983" w:rsidP="008E6DB0">
      <w:pPr>
        <w:spacing w:after="0" w:line="276" w:lineRule="auto"/>
        <w:jc w:val="both"/>
        <w:rPr>
          <w:rFonts w:ascii="Times New Roman" w:eastAsia="Times New Roman" w:hAnsi="Times New Roman" w:cs="Times New Roman"/>
          <w:b/>
          <w:snapToGrid w:val="0"/>
          <w:color w:val="000000"/>
          <w:lang w:eastAsia="es-ES"/>
        </w:rPr>
      </w:pPr>
      <w:r>
        <w:rPr>
          <w:rFonts w:ascii="Times New Roman" w:eastAsia="Times New Roman" w:hAnsi="Times New Roman" w:cs="Times New Roman"/>
          <w:b/>
          <w:snapToGrid w:val="0"/>
          <w:color w:val="000000"/>
          <w:lang w:eastAsia="es-ES"/>
        </w:rPr>
        <w:t>6</w:t>
      </w:r>
      <w:r w:rsidRPr="00FD032F">
        <w:rPr>
          <w:rFonts w:ascii="Times New Roman" w:eastAsia="Times New Roman" w:hAnsi="Times New Roman" w:cs="Times New Roman"/>
          <w:b/>
          <w:snapToGrid w:val="0"/>
          <w:color w:val="000000"/>
          <w:lang w:eastAsia="es-ES"/>
        </w:rPr>
        <w:t xml:space="preserve">.2- </w:t>
      </w:r>
      <w:r w:rsidR="006346EB">
        <w:rPr>
          <w:rFonts w:ascii="Times New Roman" w:eastAsia="Times New Roman" w:hAnsi="Times New Roman" w:cs="Times New Roman"/>
          <w:b/>
          <w:snapToGrid w:val="0"/>
          <w:color w:val="000000"/>
          <w:lang w:eastAsia="es-ES"/>
        </w:rPr>
        <w:t>C</w:t>
      </w:r>
      <w:r w:rsidRPr="00FD032F">
        <w:rPr>
          <w:rFonts w:ascii="Times New Roman" w:eastAsia="Times New Roman" w:hAnsi="Times New Roman" w:cs="Times New Roman"/>
          <w:b/>
          <w:snapToGrid w:val="0"/>
          <w:color w:val="000000"/>
          <w:lang w:eastAsia="es-ES"/>
        </w:rPr>
        <w:t>umplimiento de la normativa laboral de aplicación</w:t>
      </w:r>
    </w:p>
    <w:p w14:paraId="77123C46" w14:textId="77777777" w:rsidR="007F4A35" w:rsidRDefault="007F4A35" w:rsidP="00057DFA">
      <w:pPr>
        <w:spacing w:after="0" w:line="276" w:lineRule="auto"/>
        <w:ind w:firstLine="708"/>
        <w:jc w:val="both"/>
        <w:rPr>
          <w:rFonts w:ascii="Times New Roman" w:eastAsia="Times New Roman" w:hAnsi="Times New Roman" w:cs="Times New Roman"/>
          <w:b/>
          <w:snapToGrid w:val="0"/>
          <w:color w:val="000000"/>
          <w:lang w:eastAsia="es-ES"/>
        </w:rPr>
      </w:pPr>
    </w:p>
    <w:p w14:paraId="4D80E83E" w14:textId="13D2C426" w:rsidR="001E663E" w:rsidRPr="001E663E" w:rsidRDefault="001E663E" w:rsidP="001E663E">
      <w:pPr>
        <w:spacing w:after="0" w:line="276" w:lineRule="auto"/>
        <w:jc w:val="both"/>
        <w:rPr>
          <w:rFonts w:ascii="Times New Roman" w:eastAsia="Times New Roman" w:hAnsi="Times New Roman" w:cs="Times New Roman"/>
          <w:snapToGrid w:val="0"/>
          <w:color w:val="000000"/>
          <w:lang w:eastAsia="es-ES"/>
        </w:rPr>
      </w:pPr>
      <w:r>
        <w:rPr>
          <w:rFonts w:ascii="Times New Roman" w:eastAsia="Times New Roman" w:hAnsi="Times New Roman" w:cs="Times New Roman"/>
          <w:snapToGrid w:val="0"/>
          <w:color w:val="000000"/>
          <w:lang w:eastAsia="es-ES"/>
        </w:rPr>
        <w:t xml:space="preserve">- </w:t>
      </w:r>
      <w:r w:rsidRPr="007F4A35">
        <w:rPr>
          <w:rFonts w:ascii="Times New Roman" w:eastAsia="Times New Roman" w:hAnsi="Times New Roman" w:cs="Times New Roman"/>
          <w:snapToGrid w:val="0"/>
          <w:color w:val="000000"/>
          <w:u w:val="single"/>
          <w:lang w:eastAsia="es-ES"/>
        </w:rPr>
        <w:t>Horarios y descansos</w:t>
      </w:r>
      <w:r>
        <w:rPr>
          <w:rFonts w:ascii="Times New Roman" w:eastAsia="Times New Roman" w:hAnsi="Times New Roman" w:cs="Times New Roman"/>
          <w:snapToGrid w:val="0"/>
          <w:color w:val="000000"/>
          <w:lang w:eastAsia="es-ES"/>
        </w:rPr>
        <w:t xml:space="preserve">: </w:t>
      </w:r>
      <w:r w:rsidRPr="00FD032F">
        <w:rPr>
          <w:rFonts w:ascii="Times New Roman" w:eastAsia="Times New Roman" w:hAnsi="Times New Roman" w:cs="Times New Roman"/>
          <w:snapToGrid w:val="0"/>
          <w:color w:val="000000"/>
          <w:lang w:eastAsia="es-ES"/>
        </w:rPr>
        <w:t>Para la idónea ejecución del servicio de vigilancia la empresa destinará un número suficiente de vigilantes, organizados en turnos de trabajo y con los descansos establecidos en la normativa laboral aplicable.</w:t>
      </w:r>
      <w:r w:rsidRPr="001E663E">
        <w:rPr>
          <w:rFonts w:ascii="Times New Roman" w:eastAsia="Times New Roman" w:hAnsi="Times New Roman" w:cs="Times New Roman"/>
          <w:snapToGrid w:val="0"/>
          <w:color w:val="000000"/>
          <w:lang w:eastAsia="es-ES"/>
        </w:rPr>
        <w:t xml:space="preserve"> </w:t>
      </w:r>
    </w:p>
    <w:p w14:paraId="1920790B" w14:textId="77777777" w:rsidR="0037242C" w:rsidRPr="007F4A35" w:rsidRDefault="0037242C" w:rsidP="001E663E">
      <w:pPr>
        <w:spacing w:after="0" w:line="276" w:lineRule="auto"/>
        <w:jc w:val="both"/>
        <w:rPr>
          <w:rFonts w:ascii="Times New Roman" w:eastAsia="Times New Roman" w:hAnsi="Times New Roman" w:cs="Times New Roman"/>
          <w:snapToGrid w:val="0"/>
          <w:color w:val="000000"/>
          <w:lang w:eastAsia="es-ES"/>
        </w:rPr>
      </w:pPr>
    </w:p>
    <w:p w14:paraId="4D2CAF41" w14:textId="6CE86291" w:rsidR="001E663E" w:rsidRDefault="001E663E" w:rsidP="001E663E">
      <w:pPr>
        <w:spacing w:after="0" w:line="276" w:lineRule="auto"/>
        <w:jc w:val="both"/>
        <w:rPr>
          <w:rFonts w:ascii="Times New Roman" w:eastAsia="Times New Roman" w:hAnsi="Times New Roman" w:cs="Times New Roman"/>
          <w:snapToGrid w:val="0"/>
          <w:color w:val="000000"/>
          <w:lang w:eastAsia="es-ES"/>
        </w:rPr>
      </w:pPr>
      <w:r w:rsidRPr="002D6416">
        <w:rPr>
          <w:rFonts w:ascii="Times New Roman" w:eastAsia="Times New Roman" w:hAnsi="Times New Roman" w:cs="Times New Roman"/>
          <w:snapToGrid w:val="0"/>
          <w:color w:val="000000"/>
          <w:lang w:eastAsia="es-ES"/>
        </w:rPr>
        <w:t xml:space="preserve">- </w:t>
      </w:r>
      <w:r w:rsidRPr="002D6416">
        <w:rPr>
          <w:rFonts w:ascii="Times New Roman" w:eastAsia="Times New Roman" w:hAnsi="Times New Roman" w:cs="Times New Roman"/>
          <w:snapToGrid w:val="0"/>
          <w:color w:val="000000"/>
          <w:u w:val="single"/>
          <w:lang w:eastAsia="es-ES"/>
        </w:rPr>
        <w:t>Cumplimiento del pago de los salarios del personal adscrito al contrato</w:t>
      </w:r>
      <w:r w:rsidRPr="002D6416">
        <w:rPr>
          <w:rFonts w:ascii="Times New Roman" w:eastAsia="Times New Roman" w:hAnsi="Times New Roman" w:cs="Times New Roman"/>
          <w:snapToGrid w:val="0"/>
          <w:color w:val="000000"/>
          <w:lang w:eastAsia="es-ES"/>
        </w:rPr>
        <w:t xml:space="preserve">. </w:t>
      </w:r>
      <w:r w:rsidR="007F4A35" w:rsidRPr="002D6416">
        <w:rPr>
          <w:rFonts w:ascii="Times New Roman" w:eastAsia="Times New Roman" w:hAnsi="Times New Roman" w:cs="Times New Roman"/>
          <w:snapToGrid w:val="0"/>
          <w:color w:val="000000"/>
          <w:lang w:eastAsia="es-ES"/>
        </w:rPr>
        <w:t xml:space="preserve">La administración </w:t>
      </w:r>
      <w:r w:rsidRPr="002D6416">
        <w:rPr>
          <w:rFonts w:ascii="Times New Roman" w:eastAsia="Times New Roman" w:hAnsi="Times New Roman" w:cs="Times New Roman"/>
          <w:snapToGrid w:val="0"/>
          <w:color w:val="000000"/>
          <w:lang w:eastAsia="es-ES"/>
        </w:rPr>
        <w:t xml:space="preserve">podrá comprobar el </w:t>
      </w:r>
      <w:r w:rsidR="007F4A35" w:rsidRPr="002D6416">
        <w:rPr>
          <w:rFonts w:ascii="Times New Roman" w:eastAsia="Times New Roman" w:hAnsi="Times New Roman" w:cs="Times New Roman"/>
          <w:snapToGrid w:val="0"/>
          <w:color w:val="000000"/>
          <w:lang w:eastAsia="es-ES"/>
        </w:rPr>
        <w:t xml:space="preserve">efectivo abono de las nóminas y cuotas de seguridad social del personal que participan en la ejecución del contrato, de forma que la adjudicataria pondrá a su disposición, si fuera requerida, ésta y cualquier otra documentación que el responsable del contrato solicite para asegurarse del cumplimiento de sus obligaciones como empleador.  </w:t>
      </w:r>
    </w:p>
    <w:p w14:paraId="75E175B1" w14:textId="38778350" w:rsidR="00F149A5" w:rsidRDefault="00F149A5" w:rsidP="001E663E">
      <w:pPr>
        <w:spacing w:after="0" w:line="276" w:lineRule="auto"/>
        <w:jc w:val="both"/>
        <w:rPr>
          <w:rFonts w:ascii="Times New Roman" w:eastAsia="Times New Roman" w:hAnsi="Times New Roman" w:cs="Times New Roman"/>
          <w:snapToGrid w:val="0"/>
          <w:color w:val="000000"/>
          <w:lang w:eastAsia="es-ES"/>
        </w:rPr>
      </w:pPr>
    </w:p>
    <w:p w14:paraId="34B37954" w14:textId="08A5DFF5" w:rsidR="001E663E" w:rsidRPr="00FD032F" w:rsidRDefault="001E663E" w:rsidP="00057DFA">
      <w:pPr>
        <w:spacing w:after="0" w:line="276" w:lineRule="auto"/>
        <w:jc w:val="both"/>
        <w:rPr>
          <w:rFonts w:ascii="Times New Roman" w:eastAsia="Times New Roman" w:hAnsi="Times New Roman" w:cs="Times New Roman"/>
          <w:highlight w:val="yellow"/>
          <w:lang w:eastAsia="es-ES"/>
        </w:rPr>
      </w:pPr>
    </w:p>
    <w:p w14:paraId="5AB34340" w14:textId="119CD0E2" w:rsidR="00B86BF6" w:rsidRDefault="00AD7983" w:rsidP="008E6DB0">
      <w:pPr>
        <w:tabs>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b/>
          <w:snapToGrid w:val="0"/>
          <w:color w:val="000000"/>
          <w:lang w:eastAsia="es-ES"/>
        </w:rPr>
      </w:pPr>
      <w:r>
        <w:rPr>
          <w:rFonts w:ascii="Times New Roman" w:eastAsia="Times New Roman" w:hAnsi="Times New Roman" w:cs="Times New Roman"/>
          <w:b/>
          <w:snapToGrid w:val="0"/>
          <w:color w:val="000000"/>
          <w:lang w:eastAsia="es-ES"/>
        </w:rPr>
        <w:t>6</w:t>
      </w:r>
      <w:r w:rsidRPr="00FD032F">
        <w:rPr>
          <w:rFonts w:ascii="Times New Roman" w:eastAsia="Times New Roman" w:hAnsi="Times New Roman" w:cs="Times New Roman"/>
          <w:b/>
          <w:snapToGrid w:val="0"/>
          <w:color w:val="000000"/>
          <w:lang w:eastAsia="es-ES"/>
        </w:rPr>
        <w:t xml:space="preserve">.3- </w:t>
      </w:r>
      <w:r w:rsidR="00585252">
        <w:rPr>
          <w:rFonts w:ascii="Times New Roman" w:eastAsia="Times New Roman" w:hAnsi="Times New Roman" w:cs="Times New Roman"/>
          <w:b/>
          <w:snapToGrid w:val="0"/>
          <w:color w:val="000000"/>
          <w:lang w:eastAsia="es-ES"/>
        </w:rPr>
        <w:t>R</w:t>
      </w:r>
      <w:r w:rsidRPr="00FD032F">
        <w:rPr>
          <w:rFonts w:ascii="Times New Roman" w:eastAsia="Times New Roman" w:hAnsi="Times New Roman" w:cs="Times New Roman"/>
          <w:b/>
          <w:snapToGrid w:val="0"/>
          <w:color w:val="000000"/>
          <w:lang w:eastAsia="es-ES"/>
        </w:rPr>
        <w:t>esponsabilidad sobre autorizaciones administrativas y licencias</w:t>
      </w:r>
    </w:p>
    <w:p w14:paraId="25046E95" w14:textId="77777777" w:rsidR="00AD7983" w:rsidRPr="00FD032F" w:rsidRDefault="00AD7983" w:rsidP="00057DFA">
      <w:pPr>
        <w:tabs>
          <w:tab w:val="left" w:pos="1809"/>
          <w:tab w:val="left" w:pos="3600"/>
          <w:tab w:val="left" w:pos="4320"/>
          <w:tab w:val="left" w:pos="5040"/>
          <w:tab w:val="left" w:pos="5760"/>
          <w:tab w:val="left" w:pos="6480"/>
          <w:tab w:val="left" w:pos="7200"/>
          <w:tab w:val="left" w:pos="7920"/>
          <w:tab w:val="left" w:pos="8640"/>
        </w:tabs>
        <w:spacing w:after="0" w:line="276" w:lineRule="auto"/>
        <w:ind w:left="708"/>
        <w:jc w:val="both"/>
        <w:rPr>
          <w:rFonts w:ascii="Times New Roman" w:eastAsia="Times New Roman" w:hAnsi="Times New Roman" w:cs="Times New Roman"/>
          <w:b/>
          <w:snapToGrid w:val="0"/>
          <w:color w:val="000000"/>
          <w:lang w:eastAsia="es-ES"/>
        </w:rPr>
      </w:pPr>
    </w:p>
    <w:p w14:paraId="4223FAEC" w14:textId="2FA7FD75" w:rsidR="00B12192" w:rsidRPr="00FD032F" w:rsidRDefault="00B12192" w:rsidP="00057DFA">
      <w:pPr>
        <w:tabs>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color w:val="000000"/>
          <w:lang w:eastAsia="es-ES"/>
        </w:rPr>
      </w:pPr>
      <w:r w:rsidRPr="00FD032F">
        <w:rPr>
          <w:rFonts w:ascii="Times New Roman" w:eastAsia="Times New Roman" w:hAnsi="Times New Roman" w:cs="Times New Roman"/>
          <w:snapToGrid w:val="0"/>
          <w:color w:val="000000"/>
          <w:lang w:eastAsia="es-ES"/>
        </w:rPr>
        <w:t xml:space="preserve">La </w:t>
      </w:r>
      <w:r w:rsidR="0053703B" w:rsidRPr="00FD032F">
        <w:rPr>
          <w:rFonts w:ascii="Times New Roman" w:eastAsia="Times New Roman" w:hAnsi="Times New Roman" w:cs="Times New Roman"/>
          <w:snapToGrid w:val="0"/>
          <w:color w:val="000000"/>
          <w:lang w:eastAsia="es-ES"/>
        </w:rPr>
        <w:t xml:space="preserve">adjudicataria </w:t>
      </w:r>
      <w:r w:rsidRPr="00FD032F">
        <w:rPr>
          <w:rFonts w:ascii="Times New Roman" w:eastAsia="Times New Roman" w:hAnsi="Times New Roman" w:cs="Times New Roman"/>
          <w:snapToGrid w:val="0"/>
          <w:color w:val="000000"/>
          <w:lang w:eastAsia="es-ES"/>
        </w:rPr>
        <w:t xml:space="preserve">deberá responsabilizarse de mantener las autorizaciones administrativas y de estar al corriente de cuantos permisos, licencias o autorizaciones sean precisas para el desempeño del servicio, de acuerdo con la legislación vigente, todo ello </w:t>
      </w:r>
      <w:r w:rsidR="002A6BD0" w:rsidRPr="00FD032F">
        <w:rPr>
          <w:rFonts w:ascii="Times New Roman" w:eastAsia="Times New Roman" w:hAnsi="Times New Roman" w:cs="Times New Roman"/>
          <w:snapToGrid w:val="0"/>
          <w:color w:val="000000"/>
          <w:lang w:eastAsia="es-ES"/>
        </w:rPr>
        <w:t xml:space="preserve">a su cargo y bajo su </w:t>
      </w:r>
      <w:r w:rsidRPr="00FD032F">
        <w:rPr>
          <w:rFonts w:ascii="Times New Roman" w:eastAsia="Times New Roman" w:hAnsi="Times New Roman" w:cs="Times New Roman"/>
          <w:snapToGrid w:val="0"/>
          <w:color w:val="000000"/>
          <w:lang w:eastAsia="es-ES"/>
        </w:rPr>
        <w:t>responsabilidad.</w:t>
      </w:r>
    </w:p>
    <w:p w14:paraId="795DFB09" w14:textId="77777777" w:rsidR="00B12192" w:rsidRPr="00FD032F" w:rsidRDefault="00B12192" w:rsidP="00057DFA">
      <w:pPr>
        <w:tabs>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color w:val="000000"/>
          <w:lang w:eastAsia="es-ES"/>
        </w:rPr>
      </w:pPr>
    </w:p>
    <w:p w14:paraId="5A4F4725" w14:textId="55591ECB" w:rsidR="00B86BF6" w:rsidRDefault="00AD7983" w:rsidP="008E6DB0">
      <w:pPr>
        <w:widowControl w:val="0"/>
        <w:autoSpaceDE w:val="0"/>
        <w:autoSpaceDN w:val="0"/>
        <w:adjustRightInd w:val="0"/>
        <w:spacing w:after="0" w:line="276" w:lineRule="auto"/>
        <w:jc w:val="both"/>
        <w:rPr>
          <w:rFonts w:ascii="Times New Roman" w:eastAsia="Times New Roman" w:hAnsi="Times New Roman" w:cs="Times New Roman"/>
          <w:b/>
          <w:lang w:eastAsia="es-ES"/>
        </w:rPr>
      </w:pPr>
      <w:r>
        <w:rPr>
          <w:rFonts w:ascii="Times New Roman" w:eastAsia="Times New Roman" w:hAnsi="Times New Roman" w:cs="Times New Roman"/>
          <w:b/>
          <w:lang w:eastAsia="es-ES"/>
        </w:rPr>
        <w:t>6</w:t>
      </w:r>
      <w:r w:rsidRPr="00FD032F">
        <w:rPr>
          <w:rFonts w:ascii="Times New Roman" w:eastAsia="Times New Roman" w:hAnsi="Times New Roman" w:cs="Times New Roman"/>
          <w:b/>
          <w:lang w:eastAsia="es-ES"/>
        </w:rPr>
        <w:t>.</w:t>
      </w:r>
      <w:r w:rsidR="00585252">
        <w:rPr>
          <w:rFonts w:ascii="Times New Roman" w:eastAsia="Times New Roman" w:hAnsi="Times New Roman" w:cs="Times New Roman"/>
          <w:b/>
          <w:lang w:eastAsia="es-ES"/>
        </w:rPr>
        <w:t>4- C</w:t>
      </w:r>
      <w:r w:rsidRPr="00FD032F">
        <w:rPr>
          <w:rFonts w:ascii="Times New Roman" w:eastAsia="Times New Roman" w:hAnsi="Times New Roman" w:cs="Times New Roman"/>
          <w:b/>
          <w:lang w:eastAsia="es-ES"/>
        </w:rPr>
        <w:t>ertificado negativo del registro central de delincuentes sexuales</w:t>
      </w:r>
    </w:p>
    <w:p w14:paraId="2865D995" w14:textId="77777777" w:rsidR="00AD7983" w:rsidRPr="00FD032F" w:rsidRDefault="00AD7983" w:rsidP="00057DFA">
      <w:pPr>
        <w:widowControl w:val="0"/>
        <w:autoSpaceDE w:val="0"/>
        <w:autoSpaceDN w:val="0"/>
        <w:adjustRightInd w:val="0"/>
        <w:spacing w:after="0" w:line="276" w:lineRule="auto"/>
        <w:ind w:firstLine="708"/>
        <w:jc w:val="both"/>
        <w:rPr>
          <w:rFonts w:ascii="Times New Roman" w:eastAsia="Times New Roman" w:hAnsi="Times New Roman" w:cs="Times New Roman"/>
          <w:b/>
          <w:lang w:eastAsia="es-ES"/>
        </w:rPr>
      </w:pPr>
    </w:p>
    <w:p w14:paraId="7F7A3B93" w14:textId="2B3C4E2D" w:rsidR="002A6BD0" w:rsidRPr="00FD032F" w:rsidRDefault="00B12192" w:rsidP="00057DFA">
      <w:pPr>
        <w:widowControl w:val="0"/>
        <w:autoSpaceDE w:val="0"/>
        <w:autoSpaceDN w:val="0"/>
        <w:adjustRightInd w:val="0"/>
        <w:spacing w:after="0" w:line="276" w:lineRule="auto"/>
        <w:jc w:val="both"/>
        <w:rPr>
          <w:rFonts w:ascii="Times New Roman" w:hAnsi="Times New Roman" w:cs="Times New Roman"/>
          <w:lang w:eastAsia="es-ES"/>
        </w:rPr>
      </w:pPr>
      <w:r w:rsidRPr="00FD032F">
        <w:rPr>
          <w:rFonts w:ascii="Times New Roman" w:eastAsia="Times New Roman" w:hAnsi="Times New Roman" w:cs="Times New Roman"/>
          <w:lang w:eastAsia="es-ES"/>
        </w:rPr>
        <w:t xml:space="preserve">La empresa adjudicataria deberá respetar el conjunto de la normativa que le sea aplicable,  en </w:t>
      </w:r>
      <w:r w:rsidR="0053703B" w:rsidRPr="00FD032F">
        <w:rPr>
          <w:rFonts w:ascii="Times New Roman" w:eastAsia="Times New Roman" w:hAnsi="Times New Roman" w:cs="Times New Roman"/>
          <w:lang w:eastAsia="es-ES"/>
        </w:rPr>
        <w:t>especial</w:t>
      </w:r>
      <w:r w:rsidR="007B1D8E" w:rsidRPr="00FD032F">
        <w:rPr>
          <w:rFonts w:ascii="Times New Roman" w:eastAsia="Times New Roman" w:hAnsi="Times New Roman" w:cs="Times New Roman"/>
          <w:lang w:eastAsia="es-ES"/>
        </w:rPr>
        <w:t xml:space="preserve"> la </w:t>
      </w:r>
      <w:r w:rsidRPr="00FD032F">
        <w:rPr>
          <w:rFonts w:ascii="Times New Roman" w:hAnsi="Times New Roman" w:cs="Times New Roman"/>
          <w:lang w:eastAsia="es-ES"/>
        </w:rPr>
        <w:t>Ley Orgánica 1/1996, de 15 de enero, de protección jurídica del menor, de</w:t>
      </w:r>
      <w:r w:rsidR="007A1CA5" w:rsidRPr="00FD032F">
        <w:rPr>
          <w:rFonts w:ascii="Times New Roman" w:hAnsi="Times New Roman" w:cs="Times New Roman"/>
          <w:lang w:eastAsia="es-ES"/>
        </w:rPr>
        <w:t xml:space="preserve"> </w:t>
      </w:r>
      <w:r w:rsidRPr="00FD032F">
        <w:rPr>
          <w:rFonts w:ascii="Times New Roman" w:hAnsi="Times New Roman" w:cs="Times New Roman"/>
          <w:lang w:eastAsia="es-ES"/>
        </w:rPr>
        <w:t>modificación parcial del Código Civil y de la Ley de enjuiciamiento civil</w:t>
      </w:r>
      <w:r w:rsidR="007B1D8E" w:rsidRPr="00FD032F">
        <w:rPr>
          <w:rFonts w:ascii="Times New Roman" w:hAnsi="Times New Roman" w:cs="Times New Roman"/>
          <w:lang w:eastAsia="es-ES"/>
        </w:rPr>
        <w:t xml:space="preserve"> y el </w:t>
      </w:r>
      <w:r w:rsidR="002A6BD0" w:rsidRPr="00FD032F">
        <w:rPr>
          <w:rFonts w:ascii="Times New Roman" w:eastAsia="Times New Roman" w:hAnsi="Times New Roman" w:cs="Times New Roman"/>
          <w:lang w:val="es-ES_tradnl" w:eastAsia="es-ES"/>
        </w:rPr>
        <w:t>Real Decreto 1110/2015, de 11 de diciembre, por el que se regula el Registro Central de Delincuentes</w:t>
      </w:r>
      <w:r w:rsidR="002A6BD0" w:rsidRPr="00FD032F">
        <w:rPr>
          <w:rFonts w:ascii="Times New Roman" w:hAnsi="Times New Roman" w:cs="Times New Roman"/>
          <w:b/>
          <w:lang w:val="es-ES_tradnl"/>
        </w:rPr>
        <w:t xml:space="preserve"> </w:t>
      </w:r>
      <w:r w:rsidR="00BE5719" w:rsidRPr="00FD032F">
        <w:rPr>
          <w:rFonts w:ascii="Times New Roman" w:hAnsi="Times New Roman" w:cs="Times New Roman"/>
        </w:rPr>
        <w:t>Sexuales,</w:t>
      </w:r>
      <w:r w:rsidR="00BE5719" w:rsidRPr="00FD032F">
        <w:rPr>
          <w:rFonts w:ascii="Times New Roman" w:hAnsi="Times New Roman" w:cs="Times New Roman"/>
          <w:lang w:eastAsia="es-ES"/>
        </w:rPr>
        <w:t xml:space="preserve"> con</w:t>
      </w:r>
      <w:r w:rsidR="002A6BD0" w:rsidRPr="00FD032F">
        <w:rPr>
          <w:rFonts w:ascii="Times New Roman" w:hAnsi="Times New Roman" w:cs="Times New Roman"/>
          <w:lang w:eastAsia="es-ES"/>
        </w:rPr>
        <w:t xml:space="preserve"> la finalidad de acreditar que las personas que pretendan el acceso a profesiones, oficios o actividades relacionadas con menores, no hayan sido condenadas por sentencia firme por alguno de los delitos recogidos en dicha ley. </w:t>
      </w:r>
    </w:p>
    <w:p w14:paraId="2A08DF4A" w14:textId="77777777" w:rsidR="002A6BD0" w:rsidRPr="00FD032F" w:rsidRDefault="002A6BD0" w:rsidP="00057DFA">
      <w:pPr>
        <w:pStyle w:val="Zerrenda-paragrafoa"/>
        <w:widowControl w:val="0"/>
        <w:autoSpaceDE w:val="0"/>
        <w:autoSpaceDN w:val="0"/>
        <w:adjustRightInd w:val="0"/>
        <w:spacing w:line="276" w:lineRule="auto"/>
        <w:ind w:left="720"/>
        <w:jc w:val="both"/>
        <w:rPr>
          <w:sz w:val="22"/>
          <w:szCs w:val="22"/>
          <w:lang w:eastAsia="es-ES"/>
        </w:rPr>
      </w:pPr>
    </w:p>
    <w:p w14:paraId="49419CA7" w14:textId="11702112" w:rsidR="002A6BD0" w:rsidRPr="00FD032F" w:rsidRDefault="002A6BD0" w:rsidP="00057DFA">
      <w:pPr>
        <w:pStyle w:val="Zerrenda-paragrafoa"/>
        <w:widowControl w:val="0"/>
        <w:autoSpaceDE w:val="0"/>
        <w:autoSpaceDN w:val="0"/>
        <w:adjustRightInd w:val="0"/>
        <w:spacing w:line="276" w:lineRule="auto"/>
        <w:ind w:left="0"/>
        <w:jc w:val="both"/>
        <w:rPr>
          <w:sz w:val="22"/>
          <w:szCs w:val="22"/>
          <w:lang w:eastAsia="es-ES"/>
        </w:rPr>
      </w:pPr>
      <w:r w:rsidRPr="00FD032F">
        <w:rPr>
          <w:sz w:val="22"/>
          <w:szCs w:val="22"/>
          <w:lang w:eastAsia="es-ES"/>
        </w:rPr>
        <w:t xml:space="preserve">Así, la empresa </w:t>
      </w:r>
      <w:r w:rsidR="00420F83">
        <w:rPr>
          <w:sz w:val="22"/>
          <w:szCs w:val="22"/>
          <w:lang w:eastAsia="es-ES"/>
        </w:rPr>
        <w:t>contratista</w:t>
      </w:r>
      <w:r w:rsidRPr="00FD032F">
        <w:rPr>
          <w:sz w:val="22"/>
          <w:szCs w:val="22"/>
          <w:lang w:eastAsia="es-ES"/>
        </w:rPr>
        <w:t xml:space="preserve"> deberá aportar previamente a su incorporación, la certificación del registro central de delincuentes sexuales del personal que sea destinado para prestar este servicio en los centros de menores.</w:t>
      </w:r>
    </w:p>
    <w:p w14:paraId="5FE6A82B" w14:textId="77777777" w:rsidR="002A6BD0" w:rsidRDefault="002A6BD0" w:rsidP="00057DFA">
      <w:pPr>
        <w:pStyle w:val="Zerrenda-paragrafoa"/>
        <w:widowControl w:val="0"/>
        <w:autoSpaceDE w:val="0"/>
        <w:autoSpaceDN w:val="0"/>
        <w:adjustRightInd w:val="0"/>
        <w:spacing w:line="276" w:lineRule="auto"/>
        <w:ind w:left="720"/>
        <w:jc w:val="both"/>
        <w:rPr>
          <w:sz w:val="22"/>
          <w:szCs w:val="22"/>
          <w:lang w:eastAsia="es-ES"/>
        </w:rPr>
      </w:pPr>
    </w:p>
    <w:p w14:paraId="2853063E" w14:textId="77777777" w:rsidR="00585252" w:rsidRPr="00FD032F" w:rsidRDefault="00585252" w:rsidP="00057DFA">
      <w:pPr>
        <w:pStyle w:val="Zerrenda-paragrafoa"/>
        <w:widowControl w:val="0"/>
        <w:autoSpaceDE w:val="0"/>
        <w:autoSpaceDN w:val="0"/>
        <w:adjustRightInd w:val="0"/>
        <w:spacing w:line="276" w:lineRule="auto"/>
        <w:ind w:left="720"/>
        <w:jc w:val="both"/>
        <w:rPr>
          <w:sz w:val="22"/>
          <w:szCs w:val="22"/>
          <w:lang w:eastAsia="es-ES"/>
        </w:rPr>
      </w:pPr>
    </w:p>
    <w:p w14:paraId="37E42EA0" w14:textId="3FEA346F" w:rsidR="00084860" w:rsidRPr="00585252" w:rsidRDefault="00AD7983" w:rsidP="008E6DB0">
      <w:pPr>
        <w:spacing w:line="276" w:lineRule="auto"/>
        <w:jc w:val="both"/>
        <w:rPr>
          <w:rFonts w:ascii="Times New Roman" w:hAnsi="Times New Roman" w:cs="Times New Roman"/>
          <w:b/>
        </w:rPr>
      </w:pPr>
      <w:r>
        <w:rPr>
          <w:rFonts w:ascii="Times New Roman" w:hAnsi="Times New Roman" w:cs="Times New Roman"/>
          <w:b/>
        </w:rPr>
        <w:t>6</w:t>
      </w:r>
      <w:r w:rsidRPr="00FD032F">
        <w:rPr>
          <w:rFonts w:ascii="Times New Roman" w:hAnsi="Times New Roman" w:cs="Times New Roman"/>
          <w:b/>
        </w:rPr>
        <w:t>.</w:t>
      </w:r>
      <w:r w:rsidRPr="00585252">
        <w:rPr>
          <w:rFonts w:ascii="Times New Roman" w:hAnsi="Times New Roman" w:cs="Times New Roman"/>
          <w:b/>
        </w:rPr>
        <w:t xml:space="preserve">5 </w:t>
      </w:r>
      <w:r w:rsidR="00585252" w:rsidRPr="00585252">
        <w:rPr>
          <w:rFonts w:ascii="Times New Roman" w:hAnsi="Times New Roman" w:cs="Times New Roman"/>
          <w:b/>
        </w:rPr>
        <w:t>S</w:t>
      </w:r>
      <w:r w:rsidRPr="00585252">
        <w:rPr>
          <w:rFonts w:ascii="Times New Roman" w:hAnsi="Times New Roman" w:cs="Times New Roman"/>
          <w:b/>
        </w:rPr>
        <w:t xml:space="preserve">eguridad y confidencialidad de la información </w:t>
      </w:r>
    </w:p>
    <w:p w14:paraId="5A2E0BBE" w14:textId="355734FC" w:rsidR="00084860" w:rsidRPr="00FD032F" w:rsidRDefault="00084860" w:rsidP="00057DFA">
      <w:pPr>
        <w:spacing w:line="276" w:lineRule="auto"/>
        <w:jc w:val="both"/>
        <w:rPr>
          <w:rFonts w:ascii="Times New Roman" w:hAnsi="Times New Roman" w:cs="Times New Roman"/>
        </w:rPr>
      </w:pPr>
      <w:r w:rsidRPr="00FD032F">
        <w:rPr>
          <w:rFonts w:ascii="Times New Roman" w:hAnsi="Times New Roman" w:cs="Times New Roman"/>
        </w:rPr>
        <w:t xml:space="preserve">El Adjudicatario </w:t>
      </w:r>
      <w:r w:rsidR="001A3170" w:rsidRPr="00FD032F">
        <w:rPr>
          <w:rFonts w:ascii="Times New Roman" w:hAnsi="Times New Roman" w:cs="Times New Roman"/>
        </w:rPr>
        <w:t>queda expresamente</w:t>
      </w:r>
      <w:r w:rsidRPr="00FD032F">
        <w:rPr>
          <w:rFonts w:ascii="Times New Roman" w:hAnsi="Times New Roman" w:cs="Times New Roman"/>
        </w:rPr>
        <w:t xml:space="preserve"> obligado a mantener absoluta confidencialidad y reserva sobre cualquier dato que pudiera conocer con ocasión del cumplimiento del contrato, especialmente los de carácter personal, que no podrá copiar o utilizar con fin distinto al que figura en este pliego, ni tampoco ceder a otros ni siquiera a efectos de conservación, sin el previo consentimiento por escrito del contratista. Se considerará información confidencial cualquier información a la que el Adjudicatario acceda en virtud del presente contrato, en especial la información y datos propios del contratista o de los usuarios y beneficiarios del servicio, que con tal carácter se indique, a los que haya accedido durante la ejecución </w:t>
      </w:r>
      <w:proofErr w:type="gramStart"/>
      <w:r w:rsidRPr="00FD032F">
        <w:rPr>
          <w:rFonts w:ascii="Times New Roman" w:hAnsi="Times New Roman" w:cs="Times New Roman"/>
        </w:rPr>
        <w:t>del mismo</w:t>
      </w:r>
      <w:proofErr w:type="gramEnd"/>
      <w:r w:rsidRPr="00FD032F">
        <w:rPr>
          <w:rFonts w:ascii="Times New Roman" w:hAnsi="Times New Roman" w:cs="Times New Roman"/>
        </w:rPr>
        <w:t xml:space="preserve">, así como la documentación. El Adjudicatario informará a su personal, colaboradores y subcontratistas de las obligaciones establecidas en el presente contrato de confidencialidad, así como de las obligaciones relativas al tratamiento automatizado de datos de carácter personal. El Adjudicatario pondrá todos los medios a su alcance para que su personal y colaboradores cumplan tales obligaciones. </w:t>
      </w:r>
    </w:p>
    <w:p w14:paraId="7A522B4F" w14:textId="77777777" w:rsidR="00B12192" w:rsidRPr="00FD032F" w:rsidRDefault="00B12192" w:rsidP="00057DFA">
      <w:pPr>
        <w:widowControl w:val="0"/>
        <w:autoSpaceDE w:val="0"/>
        <w:autoSpaceDN w:val="0"/>
        <w:adjustRightInd w:val="0"/>
        <w:spacing w:after="0" w:line="276" w:lineRule="auto"/>
        <w:jc w:val="both"/>
        <w:rPr>
          <w:rFonts w:ascii="Times New Roman" w:eastAsia="Times New Roman" w:hAnsi="Times New Roman" w:cs="Times New Roman"/>
          <w:b/>
          <w:color w:val="FF0000"/>
          <w:u w:val="single"/>
          <w:lang w:eastAsia="es-ES"/>
        </w:rPr>
      </w:pPr>
    </w:p>
    <w:p w14:paraId="323C7437" w14:textId="54EB758F" w:rsidR="00AE1C83" w:rsidRDefault="00AE1C83" w:rsidP="008E6DB0">
      <w:pPr>
        <w:spacing w:after="0" w:line="276" w:lineRule="auto"/>
        <w:jc w:val="both"/>
        <w:rPr>
          <w:rFonts w:ascii="Times New Roman" w:hAnsi="Times New Roman" w:cs="Times New Roman"/>
          <w:b/>
        </w:rPr>
      </w:pPr>
      <w:r w:rsidRPr="00FD032F">
        <w:rPr>
          <w:rFonts w:ascii="Times New Roman" w:eastAsia="Times New Roman" w:hAnsi="Times New Roman" w:cs="Times New Roman"/>
          <w:b/>
          <w:lang w:eastAsia="es-ES"/>
        </w:rPr>
        <w:t>6</w:t>
      </w:r>
      <w:r w:rsidR="006346EB">
        <w:rPr>
          <w:rFonts w:ascii="Times New Roman" w:hAnsi="Times New Roman" w:cs="Times New Roman"/>
          <w:b/>
        </w:rPr>
        <w:t>.</w:t>
      </w:r>
      <w:r w:rsidR="003A7903" w:rsidRPr="00AE1C83">
        <w:rPr>
          <w:rFonts w:ascii="Times New Roman" w:hAnsi="Times New Roman" w:cs="Times New Roman"/>
          <w:b/>
        </w:rPr>
        <w:t>6-</w:t>
      </w:r>
      <w:r w:rsidR="0053703B" w:rsidRPr="00AE1C83">
        <w:rPr>
          <w:rFonts w:ascii="Times New Roman" w:hAnsi="Times New Roman" w:cs="Times New Roman"/>
          <w:b/>
        </w:rPr>
        <w:t xml:space="preserve"> </w:t>
      </w:r>
      <w:r w:rsidR="00585252">
        <w:rPr>
          <w:rFonts w:ascii="Times New Roman" w:hAnsi="Times New Roman" w:cs="Times New Roman"/>
          <w:b/>
        </w:rPr>
        <w:t>R</w:t>
      </w:r>
      <w:r w:rsidRPr="00AE1C83">
        <w:rPr>
          <w:rFonts w:ascii="Times New Roman" w:hAnsi="Times New Roman" w:cs="Times New Roman"/>
          <w:b/>
        </w:rPr>
        <w:t xml:space="preserve">ealización de inspecciones rutinarias </w:t>
      </w:r>
    </w:p>
    <w:p w14:paraId="6809CA6F" w14:textId="77777777" w:rsidR="00F84981" w:rsidRPr="00AE1C83" w:rsidRDefault="00F84981" w:rsidP="00057DFA">
      <w:pPr>
        <w:spacing w:after="0" w:line="276" w:lineRule="auto"/>
        <w:ind w:left="708"/>
        <w:jc w:val="both"/>
        <w:rPr>
          <w:rFonts w:ascii="Times New Roman" w:hAnsi="Times New Roman" w:cs="Times New Roman"/>
          <w:b/>
        </w:rPr>
      </w:pPr>
    </w:p>
    <w:p w14:paraId="647D1868" w14:textId="38750179" w:rsidR="00686B97" w:rsidRPr="00FD032F" w:rsidRDefault="003A7903"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after="12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lang w:eastAsia="es-ES"/>
        </w:rPr>
        <w:t xml:space="preserve">La empresa contratista deberá realizar inspecciones </w:t>
      </w:r>
      <w:r w:rsidR="0088667A" w:rsidRPr="00FD032F">
        <w:rPr>
          <w:rFonts w:ascii="Times New Roman" w:eastAsia="Times New Roman" w:hAnsi="Times New Roman" w:cs="Times New Roman"/>
          <w:lang w:eastAsia="es-ES"/>
        </w:rPr>
        <w:t>presenciales</w:t>
      </w:r>
      <w:r w:rsidRPr="00FD032F">
        <w:rPr>
          <w:rFonts w:ascii="Times New Roman" w:eastAsia="Times New Roman" w:hAnsi="Times New Roman" w:cs="Times New Roman"/>
          <w:lang w:eastAsia="es-ES"/>
        </w:rPr>
        <w:t xml:space="preserve"> mediante visita a todas las ubic</w:t>
      </w:r>
      <w:r w:rsidR="003151E1" w:rsidRPr="00FD032F">
        <w:rPr>
          <w:rFonts w:ascii="Times New Roman" w:eastAsia="Times New Roman" w:hAnsi="Times New Roman" w:cs="Times New Roman"/>
          <w:lang w:eastAsia="es-ES"/>
        </w:rPr>
        <w:t xml:space="preserve">aciones </w:t>
      </w:r>
      <w:r w:rsidR="001A3170" w:rsidRPr="00FD032F">
        <w:rPr>
          <w:rFonts w:ascii="Times New Roman" w:eastAsia="Times New Roman" w:hAnsi="Times New Roman" w:cs="Times New Roman"/>
          <w:lang w:eastAsia="es-ES"/>
        </w:rPr>
        <w:t>del contrato</w:t>
      </w:r>
      <w:r w:rsidR="008E6591">
        <w:rPr>
          <w:rFonts w:ascii="Times New Roman" w:eastAsia="Times New Roman" w:hAnsi="Times New Roman" w:cs="Times New Roman"/>
          <w:lang w:eastAsia="es-ES"/>
        </w:rPr>
        <w:t xml:space="preserve">, que serán obligatoriamente reportadas en la aplicación </w:t>
      </w:r>
      <w:r w:rsidR="007F4A35">
        <w:rPr>
          <w:rFonts w:ascii="Times New Roman" w:eastAsia="Times New Roman" w:hAnsi="Times New Roman" w:cs="Times New Roman"/>
          <w:lang w:eastAsia="es-ES"/>
        </w:rPr>
        <w:t xml:space="preserve">informática de que se disponga </w:t>
      </w:r>
      <w:r w:rsidR="008E6591">
        <w:rPr>
          <w:rFonts w:ascii="Times New Roman" w:eastAsia="Times New Roman" w:hAnsi="Times New Roman" w:cs="Times New Roman"/>
          <w:lang w:eastAsia="es-ES"/>
        </w:rPr>
        <w:t>al efecto</w:t>
      </w:r>
      <w:r w:rsidRPr="008E6591">
        <w:rPr>
          <w:rFonts w:ascii="Times New Roman" w:eastAsia="Times New Roman" w:hAnsi="Times New Roman" w:cs="Times New Roman"/>
          <w:lang w:eastAsia="es-ES"/>
        </w:rPr>
        <w:t>. Se deberá realizar cuando menos una inspección</w:t>
      </w:r>
      <w:r w:rsidRPr="00FD032F">
        <w:rPr>
          <w:rFonts w:ascii="Times New Roman" w:eastAsia="Times New Roman" w:hAnsi="Times New Roman" w:cs="Times New Roman"/>
          <w:lang w:eastAsia="es-ES"/>
        </w:rPr>
        <w:t xml:space="preserve"> mensual a cada uno de los centros de trabajo, debiendo reportarlas </w:t>
      </w:r>
      <w:r w:rsidR="007F4A35">
        <w:rPr>
          <w:rFonts w:ascii="Times New Roman" w:eastAsia="Times New Roman" w:hAnsi="Times New Roman" w:cs="Times New Roman"/>
          <w:lang w:eastAsia="es-ES"/>
        </w:rPr>
        <w:t xml:space="preserve">de forma telemática y dando cuenta de ello y de las observaciones realizadas </w:t>
      </w:r>
      <w:r w:rsidRPr="00FD032F">
        <w:rPr>
          <w:rFonts w:ascii="Times New Roman" w:eastAsia="Times New Roman" w:hAnsi="Times New Roman" w:cs="Times New Roman"/>
          <w:lang w:eastAsia="es-ES"/>
        </w:rPr>
        <w:t>a los responsables del Gobierno Vasco</w:t>
      </w:r>
      <w:r w:rsidR="008E6591">
        <w:rPr>
          <w:rFonts w:ascii="Times New Roman" w:eastAsia="Times New Roman" w:hAnsi="Times New Roman" w:cs="Times New Roman"/>
          <w:lang w:eastAsia="es-ES"/>
        </w:rPr>
        <w:t>.</w:t>
      </w:r>
    </w:p>
    <w:p w14:paraId="4C0EBD0F" w14:textId="45B15100" w:rsidR="00AE1C83" w:rsidRDefault="00AE1C83" w:rsidP="008E6DB0">
      <w:pPr>
        <w:widowControl w:val="0"/>
        <w:autoSpaceDE w:val="0"/>
        <w:autoSpaceDN w:val="0"/>
        <w:adjustRightInd w:val="0"/>
        <w:spacing w:before="240" w:after="0" w:line="276" w:lineRule="auto"/>
        <w:jc w:val="both"/>
        <w:rPr>
          <w:rFonts w:ascii="Times New Roman" w:eastAsia="Times New Roman" w:hAnsi="Times New Roman" w:cs="Times New Roman"/>
          <w:lang w:eastAsia="es-ES"/>
        </w:rPr>
      </w:pPr>
      <w:r w:rsidRPr="00AE1C83">
        <w:rPr>
          <w:rFonts w:ascii="Times New Roman" w:hAnsi="Times New Roman" w:cs="Times New Roman"/>
          <w:b/>
        </w:rPr>
        <w:t>6</w:t>
      </w:r>
      <w:r w:rsidR="006346EB">
        <w:rPr>
          <w:rFonts w:ascii="Times New Roman" w:eastAsia="Times New Roman" w:hAnsi="Times New Roman" w:cs="Times New Roman"/>
          <w:b/>
          <w:lang w:eastAsia="es-ES"/>
        </w:rPr>
        <w:t>.</w:t>
      </w:r>
      <w:r w:rsidR="00A533F1" w:rsidRPr="00AE1C83">
        <w:rPr>
          <w:rFonts w:ascii="Times New Roman" w:eastAsia="Times New Roman" w:hAnsi="Times New Roman" w:cs="Times New Roman"/>
          <w:b/>
          <w:lang w:eastAsia="es-ES"/>
        </w:rPr>
        <w:t>7</w:t>
      </w:r>
      <w:r w:rsidR="000D63AB" w:rsidRPr="00AE1C83">
        <w:rPr>
          <w:rFonts w:ascii="Times New Roman" w:eastAsia="Times New Roman" w:hAnsi="Times New Roman" w:cs="Times New Roman"/>
          <w:b/>
          <w:lang w:eastAsia="es-ES"/>
        </w:rPr>
        <w:t>-</w:t>
      </w:r>
      <w:r w:rsidR="001A3170" w:rsidRPr="00FD032F">
        <w:rPr>
          <w:rFonts w:ascii="Times New Roman" w:eastAsia="Times New Roman" w:hAnsi="Times New Roman" w:cs="Times New Roman"/>
          <w:lang w:eastAsia="es-ES"/>
        </w:rPr>
        <w:t xml:space="preserve"> </w:t>
      </w:r>
      <w:r w:rsidR="00585252" w:rsidRPr="00585252">
        <w:rPr>
          <w:rFonts w:ascii="Times New Roman" w:eastAsia="Times New Roman" w:hAnsi="Times New Roman" w:cs="Times New Roman"/>
          <w:b/>
          <w:lang w:eastAsia="es-ES"/>
        </w:rPr>
        <w:t>Suficiencia de medios</w:t>
      </w:r>
      <w:r w:rsidR="00585252">
        <w:rPr>
          <w:rFonts w:ascii="Times New Roman" w:eastAsia="Times New Roman" w:hAnsi="Times New Roman" w:cs="Times New Roman"/>
          <w:lang w:eastAsia="es-ES"/>
        </w:rPr>
        <w:t xml:space="preserve"> </w:t>
      </w:r>
      <w:r w:rsidRPr="00FD032F">
        <w:rPr>
          <w:rFonts w:ascii="Times New Roman" w:eastAsia="Times New Roman" w:hAnsi="Times New Roman" w:cs="Times New Roman"/>
          <w:b/>
          <w:lang w:eastAsia="es-ES"/>
        </w:rPr>
        <w:t xml:space="preserve">para la </w:t>
      </w:r>
      <w:r w:rsidR="00585252">
        <w:rPr>
          <w:rFonts w:ascii="Times New Roman" w:eastAsia="Times New Roman" w:hAnsi="Times New Roman" w:cs="Times New Roman"/>
          <w:b/>
          <w:lang w:eastAsia="es-ES"/>
        </w:rPr>
        <w:t>prestación del servicio</w:t>
      </w:r>
      <w:r w:rsidRPr="00FD032F">
        <w:rPr>
          <w:rFonts w:ascii="Times New Roman" w:eastAsia="Times New Roman" w:hAnsi="Times New Roman" w:cs="Times New Roman"/>
          <w:lang w:eastAsia="es-ES"/>
        </w:rPr>
        <w:t>:</w:t>
      </w:r>
      <w:r w:rsidR="001A3170" w:rsidRPr="00FD032F">
        <w:rPr>
          <w:rFonts w:ascii="Times New Roman" w:eastAsia="Times New Roman" w:hAnsi="Times New Roman" w:cs="Times New Roman"/>
          <w:lang w:eastAsia="es-ES"/>
        </w:rPr>
        <w:t xml:space="preserve"> </w:t>
      </w:r>
    </w:p>
    <w:p w14:paraId="082E4506" w14:textId="43F15ADE" w:rsidR="00B12192" w:rsidRPr="00FD032F" w:rsidRDefault="000D63AB" w:rsidP="00057DFA">
      <w:pPr>
        <w:widowControl w:val="0"/>
        <w:autoSpaceDE w:val="0"/>
        <w:autoSpaceDN w:val="0"/>
        <w:adjustRightInd w:val="0"/>
        <w:spacing w:before="240"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La empresa contratista deberá suministrar todos los materiales que sean necesarios para la realización del servicio tal cual están desarrollados </w:t>
      </w:r>
      <w:r w:rsidRPr="00585252">
        <w:rPr>
          <w:rFonts w:ascii="Times New Roman" w:eastAsia="Times New Roman" w:hAnsi="Times New Roman" w:cs="Times New Roman"/>
          <w:lang w:eastAsia="es-ES"/>
        </w:rPr>
        <w:t xml:space="preserve">en </w:t>
      </w:r>
      <w:r w:rsidRPr="008E6DB0">
        <w:rPr>
          <w:rFonts w:ascii="Times New Roman" w:eastAsia="Times New Roman" w:hAnsi="Times New Roman" w:cs="Times New Roman"/>
          <w:lang w:eastAsia="es-ES"/>
        </w:rPr>
        <w:t xml:space="preserve">el punto </w:t>
      </w:r>
      <w:r w:rsidR="00585252" w:rsidRPr="008E6DB0">
        <w:rPr>
          <w:rFonts w:ascii="Times New Roman" w:eastAsia="Times New Roman" w:hAnsi="Times New Roman" w:cs="Times New Roman"/>
          <w:lang w:eastAsia="es-ES"/>
        </w:rPr>
        <w:t>5</w:t>
      </w:r>
      <w:r w:rsidR="003A7903" w:rsidRPr="00FD032F">
        <w:rPr>
          <w:rFonts w:ascii="Times New Roman" w:eastAsia="Times New Roman" w:hAnsi="Times New Roman" w:cs="Times New Roman"/>
          <w:lang w:eastAsia="es-ES"/>
        </w:rPr>
        <w:t xml:space="preserve"> </w:t>
      </w:r>
      <w:r w:rsidRPr="00FD032F">
        <w:rPr>
          <w:rFonts w:ascii="Times New Roman" w:eastAsia="Times New Roman" w:hAnsi="Times New Roman" w:cs="Times New Roman"/>
          <w:lang w:eastAsia="es-ES"/>
        </w:rPr>
        <w:t>del presente pliego de prescripciones técnicas.</w:t>
      </w:r>
    </w:p>
    <w:p w14:paraId="39768AB1" w14:textId="6BAEBF57" w:rsidR="00AE1C83" w:rsidRDefault="00AE1C83" w:rsidP="008E6DB0">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before="240" w:after="120" w:line="276" w:lineRule="auto"/>
        <w:jc w:val="both"/>
        <w:rPr>
          <w:rFonts w:ascii="Times New Roman" w:eastAsia="Times New Roman" w:hAnsi="Times New Roman" w:cs="Times New Roman"/>
          <w:snapToGrid w:val="0"/>
          <w:color w:val="000000"/>
          <w:lang w:eastAsia="es-ES"/>
        </w:rPr>
      </w:pPr>
      <w:r w:rsidRPr="00AE1C83">
        <w:rPr>
          <w:rFonts w:ascii="Times New Roman" w:hAnsi="Times New Roman" w:cs="Times New Roman"/>
          <w:b/>
        </w:rPr>
        <w:t>6</w:t>
      </w:r>
      <w:r w:rsidR="000D63AB" w:rsidRPr="00AE1C83">
        <w:rPr>
          <w:rFonts w:ascii="Times New Roman" w:eastAsia="Times New Roman" w:hAnsi="Times New Roman" w:cs="Times New Roman"/>
          <w:b/>
          <w:snapToGrid w:val="0"/>
          <w:color w:val="000000"/>
          <w:lang w:eastAsia="es-ES"/>
        </w:rPr>
        <w:t>.</w:t>
      </w:r>
      <w:r w:rsidRPr="00AE1C83">
        <w:rPr>
          <w:rFonts w:ascii="Times New Roman" w:eastAsia="Times New Roman" w:hAnsi="Times New Roman" w:cs="Times New Roman"/>
          <w:b/>
          <w:snapToGrid w:val="0"/>
          <w:color w:val="000000"/>
          <w:lang w:eastAsia="es-ES"/>
        </w:rPr>
        <w:t>8</w:t>
      </w:r>
      <w:r w:rsidR="000D63AB" w:rsidRPr="00FD032F">
        <w:rPr>
          <w:rFonts w:ascii="Times New Roman" w:eastAsia="Times New Roman" w:hAnsi="Times New Roman" w:cs="Times New Roman"/>
          <w:snapToGrid w:val="0"/>
          <w:color w:val="000000"/>
          <w:lang w:eastAsia="es-ES"/>
        </w:rPr>
        <w:t>-</w:t>
      </w:r>
      <w:r w:rsidR="001A3170" w:rsidRPr="00FD032F">
        <w:rPr>
          <w:rFonts w:ascii="Times New Roman" w:eastAsia="Times New Roman" w:hAnsi="Times New Roman" w:cs="Times New Roman"/>
          <w:snapToGrid w:val="0"/>
          <w:color w:val="000000"/>
          <w:lang w:eastAsia="es-ES"/>
        </w:rPr>
        <w:t xml:space="preserve"> </w:t>
      </w:r>
      <w:r w:rsidR="009A103F" w:rsidRPr="009A103F">
        <w:rPr>
          <w:rFonts w:ascii="Times New Roman" w:eastAsia="Times New Roman" w:hAnsi="Times New Roman" w:cs="Times New Roman"/>
          <w:b/>
          <w:snapToGrid w:val="0"/>
          <w:color w:val="000000"/>
          <w:lang w:eastAsia="es-ES"/>
        </w:rPr>
        <w:t>C</w:t>
      </w:r>
      <w:r w:rsidRPr="00FD032F">
        <w:rPr>
          <w:rFonts w:ascii="Times New Roman" w:eastAsia="Times New Roman" w:hAnsi="Times New Roman" w:cs="Times New Roman"/>
          <w:b/>
          <w:snapToGrid w:val="0"/>
          <w:color w:val="000000"/>
          <w:lang w:eastAsia="es-ES"/>
        </w:rPr>
        <w:t>umplimiento de los programas de trabajo de cada centro</w:t>
      </w:r>
      <w:r w:rsidRPr="00FD032F">
        <w:rPr>
          <w:rFonts w:ascii="Times New Roman" w:eastAsia="Times New Roman" w:hAnsi="Times New Roman" w:cs="Times New Roman"/>
          <w:snapToGrid w:val="0"/>
          <w:color w:val="000000"/>
          <w:lang w:eastAsia="es-ES"/>
        </w:rPr>
        <w:t xml:space="preserve">: </w:t>
      </w:r>
    </w:p>
    <w:p w14:paraId="7BDA4A5B" w14:textId="5602F076" w:rsidR="00B12192" w:rsidRPr="00FD032F" w:rsidRDefault="00B12192" w:rsidP="008E6DB0">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before="240" w:after="120" w:line="276" w:lineRule="auto"/>
        <w:jc w:val="both"/>
        <w:rPr>
          <w:rFonts w:ascii="Times New Roman" w:eastAsia="Times New Roman" w:hAnsi="Times New Roman" w:cs="Times New Roman"/>
          <w:snapToGrid w:val="0"/>
          <w:color w:val="000000"/>
          <w:lang w:eastAsia="es-ES"/>
        </w:rPr>
      </w:pPr>
      <w:r w:rsidRPr="00FD032F">
        <w:rPr>
          <w:rFonts w:ascii="Times New Roman" w:eastAsia="Times New Roman" w:hAnsi="Times New Roman" w:cs="Times New Roman"/>
          <w:snapToGrid w:val="0"/>
          <w:color w:val="000000"/>
          <w:lang w:eastAsia="es-ES"/>
        </w:rPr>
        <w:t xml:space="preserve">La empresa contratista </w:t>
      </w:r>
      <w:r w:rsidR="009A103F">
        <w:rPr>
          <w:rFonts w:ascii="Times New Roman" w:eastAsia="Times New Roman" w:hAnsi="Times New Roman" w:cs="Times New Roman"/>
          <w:snapToGrid w:val="0"/>
          <w:color w:val="000000"/>
          <w:lang w:eastAsia="es-ES"/>
        </w:rPr>
        <w:t xml:space="preserve">ejecutará </w:t>
      </w:r>
      <w:r w:rsidRPr="00FD032F">
        <w:rPr>
          <w:rFonts w:ascii="Times New Roman" w:eastAsia="Times New Roman" w:hAnsi="Times New Roman" w:cs="Times New Roman"/>
          <w:snapToGrid w:val="0"/>
          <w:color w:val="000000"/>
          <w:lang w:eastAsia="es-ES"/>
        </w:rPr>
        <w:t xml:space="preserve">las tareas de vigilancia y seguridad </w:t>
      </w:r>
      <w:r w:rsidR="008E6591">
        <w:rPr>
          <w:rFonts w:ascii="Times New Roman" w:eastAsia="Times New Roman" w:hAnsi="Times New Roman" w:cs="Times New Roman"/>
          <w:snapToGrid w:val="0"/>
          <w:color w:val="000000"/>
          <w:lang w:eastAsia="es-ES"/>
        </w:rPr>
        <w:t xml:space="preserve">en cumplimiento estricto de las tareas descritas en la documentación del contrato y protocolos a aplicar en cada centro de trabajo. </w:t>
      </w:r>
    </w:p>
    <w:p w14:paraId="36F05F21" w14:textId="222565A7" w:rsidR="00AE1C83" w:rsidRDefault="00AE1C83" w:rsidP="008E6DB0">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before="240" w:after="120" w:line="276" w:lineRule="auto"/>
        <w:jc w:val="both"/>
        <w:rPr>
          <w:rFonts w:ascii="Times New Roman" w:eastAsia="Times New Roman" w:hAnsi="Times New Roman" w:cs="Times New Roman"/>
          <w:snapToGrid w:val="0"/>
          <w:color w:val="000000"/>
          <w:lang w:eastAsia="es-ES"/>
        </w:rPr>
      </w:pPr>
      <w:r w:rsidRPr="00AE1C83">
        <w:rPr>
          <w:rFonts w:ascii="Times New Roman" w:hAnsi="Times New Roman" w:cs="Times New Roman"/>
          <w:b/>
        </w:rPr>
        <w:t>6</w:t>
      </w:r>
      <w:r w:rsidR="000D63AB" w:rsidRPr="00AE1C83">
        <w:rPr>
          <w:rFonts w:ascii="Times New Roman" w:eastAsia="Times New Roman" w:hAnsi="Times New Roman" w:cs="Times New Roman"/>
          <w:b/>
          <w:snapToGrid w:val="0"/>
          <w:color w:val="000000"/>
          <w:lang w:eastAsia="es-ES"/>
        </w:rPr>
        <w:t>.</w:t>
      </w:r>
      <w:r w:rsidRPr="00AE1C83">
        <w:rPr>
          <w:rFonts w:ascii="Times New Roman" w:eastAsia="Times New Roman" w:hAnsi="Times New Roman" w:cs="Times New Roman"/>
          <w:b/>
          <w:snapToGrid w:val="0"/>
          <w:color w:val="000000"/>
          <w:lang w:eastAsia="es-ES"/>
        </w:rPr>
        <w:t>9</w:t>
      </w:r>
      <w:r w:rsidR="000D63AB" w:rsidRPr="00AE1C83">
        <w:rPr>
          <w:rFonts w:ascii="Times New Roman" w:eastAsia="Times New Roman" w:hAnsi="Times New Roman" w:cs="Times New Roman"/>
          <w:b/>
          <w:snapToGrid w:val="0"/>
          <w:color w:val="000000"/>
          <w:lang w:eastAsia="es-ES"/>
        </w:rPr>
        <w:t>-</w:t>
      </w:r>
      <w:r w:rsidR="000D63AB" w:rsidRPr="00FD032F">
        <w:rPr>
          <w:rFonts w:ascii="Times New Roman" w:eastAsia="Times New Roman" w:hAnsi="Times New Roman" w:cs="Times New Roman"/>
          <w:snapToGrid w:val="0"/>
          <w:color w:val="000000"/>
          <w:lang w:eastAsia="es-ES"/>
        </w:rPr>
        <w:t xml:space="preserve"> </w:t>
      </w:r>
      <w:r w:rsidR="009A103F">
        <w:rPr>
          <w:rFonts w:ascii="Times New Roman" w:eastAsia="Times New Roman" w:hAnsi="Times New Roman" w:cs="Times New Roman"/>
          <w:snapToGrid w:val="0"/>
          <w:color w:val="000000"/>
          <w:lang w:eastAsia="es-ES"/>
        </w:rPr>
        <w:t>P</w:t>
      </w:r>
      <w:r w:rsidRPr="00FD032F">
        <w:rPr>
          <w:rFonts w:ascii="Times New Roman" w:eastAsia="Times New Roman" w:hAnsi="Times New Roman" w:cs="Times New Roman"/>
          <w:b/>
          <w:snapToGrid w:val="0"/>
          <w:color w:val="000000"/>
          <w:lang w:eastAsia="es-ES"/>
        </w:rPr>
        <w:t>artes de servicio diarios y partes de incidencias</w:t>
      </w:r>
      <w:r w:rsidRPr="00FD032F">
        <w:rPr>
          <w:rFonts w:ascii="Times New Roman" w:eastAsia="Times New Roman" w:hAnsi="Times New Roman" w:cs="Times New Roman"/>
          <w:snapToGrid w:val="0"/>
          <w:color w:val="000000"/>
          <w:lang w:eastAsia="es-ES"/>
        </w:rPr>
        <w:t xml:space="preserve">: </w:t>
      </w:r>
    </w:p>
    <w:p w14:paraId="18114122" w14:textId="4842BF84" w:rsidR="007F4A35" w:rsidRPr="002D6416" w:rsidRDefault="008E6591" w:rsidP="00E412BE">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before="240" w:after="120" w:line="276" w:lineRule="auto"/>
        <w:jc w:val="both"/>
        <w:rPr>
          <w:rFonts w:ascii="Times New Roman" w:eastAsia="Times New Roman" w:hAnsi="Times New Roman" w:cs="Times New Roman"/>
          <w:snapToGrid w:val="0"/>
          <w:color w:val="000000"/>
          <w:lang w:eastAsia="es-ES"/>
        </w:rPr>
      </w:pPr>
      <w:r w:rsidRPr="002D6416">
        <w:rPr>
          <w:rFonts w:ascii="Times New Roman" w:eastAsia="Times New Roman" w:hAnsi="Times New Roman" w:cs="Times New Roman"/>
          <w:snapToGrid w:val="0"/>
          <w:color w:val="000000"/>
          <w:lang w:eastAsia="es-ES"/>
        </w:rPr>
        <w:t xml:space="preserve">- </w:t>
      </w:r>
      <w:r w:rsidR="000D63AB" w:rsidRPr="002D6416">
        <w:rPr>
          <w:rFonts w:ascii="Times New Roman" w:eastAsia="Times New Roman" w:hAnsi="Times New Roman" w:cs="Times New Roman"/>
          <w:snapToGrid w:val="0"/>
          <w:color w:val="000000"/>
          <w:lang w:eastAsia="es-ES"/>
        </w:rPr>
        <w:t xml:space="preserve">Los </w:t>
      </w:r>
      <w:r w:rsidR="002D6416" w:rsidRPr="002D6416">
        <w:rPr>
          <w:rFonts w:ascii="Times New Roman" w:eastAsia="Times New Roman" w:hAnsi="Times New Roman" w:cs="Times New Roman"/>
          <w:snapToGrid w:val="0"/>
          <w:color w:val="000000"/>
          <w:lang w:eastAsia="es-ES"/>
        </w:rPr>
        <w:t xml:space="preserve">partes de trabajo se realizarán </w:t>
      </w:r>
      <w:r w:rsidR="002D6416" w:rsidRPr="004C3388">
        <w:rPr>
          <w:rFonts w:ascii="Times New Roman" w:eastAsia="Times New Roman" w:hAnsi="Times New Roman" w:cs="Times New Roman"/>
          <w:b/>
          <w:snapToGrid w:val="0"/>
          <w:color w:val="000000"/>
          <w:lang w:eastAsia="es-ES"/>
        </w:rPr>
        <w:t>diariamente</w:t>
      </w:r>
      <w:r w:rsidR="002D6416" w:rsidRPr="002D6416">
        <w:rPr>
          <w:rFonts w:ascii="Times New Roman" w:eastAsia="Times New Roman" w:hAnsi="Times New Roman" w:cs="Times New Roman"/>
          <w:snapToGrid w:val="0"/>
          <w:color w:val="000000"/>
          <w:lang w:eastAsia="es-ES"/>
        </w:rPr>
        <w:t xml:space="preserve"> a </w:t>
      </w:r>
      <w:r w:rsidR="002D6416" w:rsidRPr="00E412BE">
        <w:rPr>
          <w:rFonts w:ascii="Times New Roman" w:eastAsia="Times New Roman" w:hAnsi="Times New Roman" w:cs="Times New Roman"/>
          <w:snapToGrid w:val="0"/>
          <w:color w:val="000000"/>
          <w:lang w:eastAsia="es-ES"/>
        </w:rPr>
        <w:t xml:space="preserve">través de la aplicación informática al efecto </w:t>
      </w:r>
      <w:r w:rsidR="00E412BE" w:rsidRPr="00E412BE">
        <w:rPr>
          <w:rFonts w:ascii="Times New Roman" w:eastAsia="Times New Roman" w:hAnsi="Times New Roman" w:cs="Times New Roman"/>
          <w:snapToGrid w:val="0"/>
          <w:color w:val="000000"/>
          <w:lang w:eastAsia="es-ES"/>
        </w:rPr>
        <w:t xml:space="preserve">y </w:t>
      </w:r>
      <w:r w:rsidR="00F61876">
        <w:rPr>
          <w:rFonts w:ascii="Times New Roman" w:eastAsia="Times New Roman" w:hAnsi="Times New Roman" w:cs="Times New Roman"/>
          <w:snapToGrid w:val="0"/>
          <w:color w:val="000000"/>
          <w:lang w:eastAsia="es-ES"/>
        </w:rPr>
        <w:t xml:space="preserve">deberán ser conocidos </w:t>
      </w:r>
      <w:r w:rsidR="00E412BE" w:rsidRPr="00E412BE">
        <w:rPr>
          <w:rFonts w:ascii="Times New Roman" w:eastAsia="Times New Roman" w:hAnsi="Times New Roman" w:cs="Times New Roman"/>
          <w:snapToGrid w:val="0"/>
          <w:color w:val="000000"/>
          <w:lang w:eastAsia="es-ES"/>
        </w:rPr>
        <w:t xml:space="preserve">en tiempo real </w:t>
      </w:r>
      <w:r w:rsidR="00F61876">
        <w:rPr>
          <w:rFonts w:ascii="Times New Roman" w:eastAsia="Times New Roman" w:hAnsi="Times New Roman" w:cs="Times New Roman"/>
          <w:snapToGrid w:val="0"/>
          <w:color w:val="000000"/>
          <w:lang w:eastAsia="es-ES"/>
        </w:rPr>
        <w:t xml:space="preserve">por el </w:t>
      </w:r>
      <w:r w:rsidR="00E412BE" w:rsidRPr="00E412BE">
        <w:rPr>
          <w:rFonts w:ascii="Times New Roman" w:eastAsia="Times New Roman" w:hAnsi="Times New Roman" w:cs="Times New Roman"/>
          <w:snapToGrid w:val="0"/>
          <w:color w:val="000000"/>
          <w:lang w:eastAsia="es-ES"/>
        </w:rPr>
        <w:t>coordinador</w:t>
      </w:r>
      <w:r w:rsidR="002D6416" w:rsidRPr="00E412BE">
        <w:rPr>
          <w:rFonts w:ascii="Times New Roman" w:eastAsia="Times New Roman" w:hAnsi="Times New Roman" w:cs="Times New Roman"/>
          <w:snapToGrid w:val="0"/>
          <w:color w:val="000000"/>
          <w:lang w:eastAsia="es-ES"/>
        </w:rPr>
        <w:t xml:space="preserve"> del expediente y los responsables de seguridad del gobierno vasco</w:t>
      </w:r>
      <w:r w:rsidR="00E412BE" w:rsidRPr="00E412BE">
        <w:rPr>
          <w:rFonts w:ascii="Times New Roman" w:eastAsia="Times New Roman" w:hAnsi="Times New Roman" w:cs="Times New Roman"/>
          <w:snapToGrid w:val="0"/>
          <w:color w:val="000000"/>
          <w:lang w:eastAsia="es-ES"/>
        </w:rPr>
        <w:t>.</w:t>
      </w:r>
      <w:r w:rsidR="002D6416" w:rsidRPr="00E412BE">
        <w:rPr>
          <w:rFonts w:ascii="Times New Roman" w:eastAsia="Times New Roman" w:hAnsi="Times New Roman" w:cs="Times New Roman"/>
          <w:snapToGrid w:val="0"/>
          <w:color w:val="000000"/>
          <w:lang w:eastAsia="es-ES"/>
        </w:rPr>
        <w:t xml:space="preserve"> </w:t>
      </w:r>
    </w:p>
    <w:p w14:paraId="42885ACE" w14:textId="04718CE9" w:rsidR="002D6416" w:rsidRPr="007F4A35" w:rsidRDefault="007F4A35" w:rsidP="002D6416">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before="240" w:after="120" w:line="276" w:lineRule="auto"/>
        <w:jc w:val="both"/>
        <w:rPr>
          <w:rFonts w:ascii="Times New Roman" w:eastAsia="Times New Roman" w:hAnsi="Times New Roman" w:cs="Times New Roman"/>
          <w:snapToGrid w:val="0"/>
          <w:color w:val="000000"/>
          <w:lang w:eastAsia="es-ES"/>
        </w:rPr>
      </w:pPr>
      <w:r w:rsidRPr="002D6416">
        <w:rPr>
          <w:rFonts w:ascii="Times New Roman" w:eastAsia="Times New Roman" w:hAnsi="Times New Roman" w:cs="Times New Roman"/>
          <w:snapToGrid w:val="0"/>
          <w:color w:val="000000"/>
          <w:lang w:eastAsia="es-ES"/>
        </w:rPr>
        <w:t xml:space="preserve">- Los partes de </w:t>
      </w:r>
      <w:r w:rsidR="00A3223F" w:rsidRPr="002D6416">
        <w:rPr>
          <w:rFonts w:ascii="Times New Roman" w:eastAsia="Times New Roman" w:hAnsi="Times New Roman" w:cs="Times New Roman"/>
          <w:snapToGrid w:val="0"/>
          <w:color w:val="000000"/>
          <w:lang w:eastAsia="es-ES"/>
        </w:rPr>
        <w:t>incidencias</w:t>
      </w:r>
      <w:r w:rsidR="000D63AB" w:rsidRPr="002D6416">
        <w:rPr>
          <w:rFonts w:ascii="Times New Roman" w:eastAsia="Times New Roman" w:hAnsi="Times New Roman" w:cs="Times New Roman"/>
          <w:snapToGrid w:val="0"/>
          <w:color w:val="000000"/>
          <w:lang w:eastAsia="es-ES"/>
        </w:rPr>
        <w:t xml:space="preserve"> </w:t>
      </w:r>
      <w:r w:rsidR="00C57DDA" w:rsidRPr="002D6416">
        <w:rPr>
          <w:rFonts w:ascii="Times New Roman" w:eastAsia="Times New Roman" w:hAnsi="Times New Roman" w:cs="Times New Roman"/>
          <w:snapToGrid w:val="0"/>
          <w:color w:val="000000"/>
          <w:lang w:eastAsia="es-ES"/>
        </w:rPr>
        <w:t xml:space="preserve">se recogerán </w:t>
      </w:r>
      <w:r w:rsidR="00E412BE" w:rsidRPr="00E412BE">
        <w:rPr>
          <w:rFonts w:ascii="Times New Roman" w:eastAsia="Times New Roman" w:hAnsi="Times New Roman" w:cs="Times New Roman"/>
          <w:b/>
          <w:snapToGrid w:val="0"/>
          <w:color w:val="000000"/>
          <w:lang w:eastAsia="es-ES"/>
        </w:rPr>
        <w:t>cuando se produzcan</w:t>
      </w:r>
      <w:r w:rsidR="00E412BE">
        <w:rPr>
          <w:rFonts w:ascii="Times New Roman" w:eastAsia="Times New Roman" w:hAnsi="Times New Roman" w:cs="Times New Roman"/>
          <w:snapToGrid w:val="0"/>
          <w:color w:val="000000"/>
          <w:lang w:eastAsia="es-ES"/>
        </w:rPr>
        <w:t xml:space="preserve"> </w:t>
      </w:r>
      <w:r w:rsidR="00C57DDA" w:rsidRPr="002D6416">
        <w:rPr>
          <w:rFonts w:ascii="Times New Roman" w:eastAsia="Times New Roman" w:hAnsi="Times New Roman" w:cs="Times New Roman"/>
          <w:snapToGrid w:val="0"/>
          <w:color w:val="000000"/>
          <w:lang w:eastAsia="es-ES"/>
        </w:rPr>
        <w:t>en la aplicación</w:t>
      </w:r>
      <w:r w:rsidRPr="002D6416">
        <w:rPr>
          <w:rFonts w:ascii="Times New Roman" w:eastAsia="Times New Roman" w:hAnsi="Times New Roman" w:cs="Times New Roman"/>
          <w:snapToGrid w:val="0"/>
          <w:color w:val="000000"/>
          <w:lang w:eastAsia="es-ES"/>
        </w:rPr>
        <w:t xml:space="preserve"> informática al efecto y serán comunicadas, en función de su gravedad, en tiempo real a </w:t>
      </w:r>
      <w:r w:rsidR="002D6416" w:rsidRPr="002D6416">
        <w:rPr>
          <w:rFonts w:ascii="Times New Roman" w:eastAsia="Times New Roman" w:hAnsi="Times New Roman" w:cs="Times New Roman"/>
          <w:snapToGrid w:val="0"/>
          <w:color w:val="000000"/>
          <w:lang w:eastAsia="es-ES"/>
        </w:rPr>
        <w:t xml:space="preserve">las personas designadas según se establezca en </w:t>
      </w:r>
      <w:r w:rsidR="00E412BE">
        <w:rPr>
          <w:rFonts w:ascii="Times New Roman" w:eastAsia="Times New Roman" w:hAnsi="Times New Roman" w:cs="Times New Roman"/>
          <w:snapToGrid w:val="0"/>
          <w:color w:val="000000"/>
          <w:lang w:eastAsia="es-ES"/>
        </w:rPr>
        <w:t xml:space="preserve">el </w:t>
      </w:r>
      <w:r w:rsidR="002D6416" w:rsidRPr="002D6416">
        <w:rPr>
          <w:rFonts w:ascii="Times New Roman" w:eastAsia="Times New Roman" w:hAnsi="Times New Roman" w:cs="Times New Roman"/>
          <w:snapToGrid w:val="0"/>
          <w:color w:val="000000"/>
          <w:lang w:eastAsia="es-ES"/>
        </w:rPr>
        <w:t xml:space="preserve">protocolo. </w:t>
      </w:r>
    </w:p>
    <w:p w14:paraId="5B2FA07F" w14:textId="108E6A15" w:rsidR="00AE1C83" w:rsidRDefault="00AE1C83" w:rsidP="008E6DB0">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before="240" w:after="120" w:line="276" w:lineRule="auto"/>
        <w:jc w:val="both"/>
        <w:rPr>
          <w:rFonts w:ascii="Times New Roman" w:eastAsia="Times New Roman" w:hAnsi="Times New Roman" w:cs="Times New Roman"/>
          <w:snapToGrid w:val="0"/>
          <w:color w:val="000000"/>
          <w:lang w:eastAsia="es-ES"/>
        </w:rPr>
      </w:pPr>
      <w:r w:rsidRPr="00AE1C83">
        <w:rPr>
          <w:rFonts w:ascii="Times New Roman" w:hAnsi="Times New Roman" w:cs="Times New Roman"/>
          <w:b/>
        </w:rPr>
        <w:t>6</w:t>
      </w:r>
      <w:r w:rsidR="003A7903" w:rsidRPr="00AE1C83">
        <w:rPr>
          <w:rFonts w:ascii="Times New Roman" w:eastAsia="Times New Roman" w:hAnsi="Times New Roman" w:cs="Times New Roman"/>
          <w:b/>
          <w:snapToGrid w:val="0"/>
          <w:color w:val="000000"/>
          <w:lang w:eastAsia="es-ES"/>
        </w:rPr>
        <w:t>.</w:t>
      </w:r>
      <w:r w:rsidR="00A533F1" w:rsidRPr="00AE1C83">
        <w:rPr>
          <w:rFonts w:ascii="Times New Roman" w:eastAsia="Times New Roman" w:hAnsi="Times New Roman" w:cs="Times New Roman"/>
          <w:b/>
          <w:snapToGrid w:val="0"/>
          <w:color w:val="000000"/>
          <w:lang w:eastAsia="es-ES"/>
        </w:rPr>
        <w:t>1</w:t>
      </w:r>
      <w:r w:rsidRPr="00AE1C83">
        <w:rPr>
          <w:rFonts w:ascii="Times New Roman" w:eastAsia="Times New Roman" w:hAnsi="Times New Roman" w:cs="Times New Roman"/>
          <w:b/>
          <w:snapToGrid w:val="0"/>
          <w:color w:val="000000"/>
          <w:lang w:eastAsia="es-ES"/>
        </w:rPr>
        <w:t>0</w:t>
      </w:r>
      <w:r w:rsidR="003A7903" w:rsidRPr="00AE1C83">
        <w:rPr>
          <w:rFonts w:ascii="Times New Roman" w:eastAsia="Times New Roman" w:hAnsi="Times New Roman" w:cs="Times New Roman"/>
          <w:b/>
          <w:snapToGrid w:val="0"/>
          <w:color w:val="000000"/>
          <w:lang w:eastAsia="es-ES"/>
        </w:rPr>
        <w:t>-</w:t>
      </w:r>
      <w:r w:rsidR="001A3170" w:rsidRPr="00AE1C83">
        <w:rPr>
          <w:rFonts w:ascii="Times New Roman" w:eastAsia="Times New Roman" w:hAnsi="Times New Roman" w:cs="Times New Roman"/>
          <w:b/>
          <w:snapToGrid w:val="0"/>
          <w:color w:val="000000"/>
          <w:lang w:eastAsia="es-ES"/>
        </w:rPr>
        <w:t xml:space="preserve"> </w:t>
      </w:r>
      <w:r w:rsidR="00686B97">
        <w:rPr>
          <w:rFonts w:ascii="Times New Roman" w:eastAsia="Times New Roman" w:hAnsi="Times New Roman" w:cs="Times New Roman"/>
          <w:b/>
          <w:snapToGrid w:val="0"/>
          <w:color w:val="000000"/>
          <w:lang w:eastAsia="es-ES"/>
        </w:rPr>
        <w:t>R</w:t>
      </w:r>
      <w:r w:rsidRPr="00AE1C83">
        <w:rPr>
          <w:rFonts w:ascii="Times New Roman" w:eastAsia="Times New Roman" w:hAnsi="Times New Roman" w:cs="Times New Roman"/>
          <w:b/>
          <w:snapToGrid w:val="0"/>
          <w:color w:val="000000"/>
          <w:lang w:eastAsia="es-ES"/>
        </w:rPr>
        <w:t>eposición</w:t>
      </w:r>
      <w:r w:rsidRPr="00FD032F">
        <w:rPr>
          <w:rFonts w:ascii="Times New Roman" w:eastAsia="Times New Roman" w:hAnsi="Times New Roman" w:cs="Times New Roman"/>
          <w:b/>
          <w:snapToGrid w:val="0"/>
          <w:color w:val="000000"/>
          <w:lang w:eastAsia="es-ES"/>
        </w:rPr>
        <w:t xml:space="preserve"> de descubiertos de servicio</w:t>
      </w:r>
      <w:r w:rsidRPr="00FD032F">
        <w:rPr>
          <w:rFonts w:ascii="Times New Roman" w:eastAsia="Times New Roman" w:hAnsi="Times New Roman" w:cs="Times New Roman"/>
          <w:snapToGrid w:val="0"/>
          <w:color w:val="000000"/>
          <w:lang w:eastAsia="es-ES"/>
        </w:rPr>
        <w:t xml:space="preserve">: </w:t>
      </w:r>
    </w:p>
    <w:p w14:paraId="031C229D" w14:textId="654F1023" w:rsidR="00B12192" w:rsidRPr="00FD032F" w:rsidRDefault="00B12192"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before="240" w:after="120" w:line="276" w:lineRule="auto"/>
        <w:jc w:val="both"/>
        <w:rPr>
          <w:rFonts w:ascii="Times New Roman" w:eastAsia="Times New Roman" w:hAnsi="Times New Roman" w:cs="Times New Roman"/>
          <w:snapToGrid w:val="0"/>
          <w:color w:val="000000"/>
          <w:lang w:eastAsia="es-ES"/>
        </w:rPr>
      </w:pPr>
      <w:r w:rsidRPr="00FD032F">
        <w:rPr>
          <w:rFonts w:ascii="Times New Roman" w:eastAsia="Times New Roman" w:hAnsi="Times New Roman" w:cs="Times New Roman"/>
          <w:snapToGrid w:val="0"/>
          <w:color w:val="000000"/>
          <w:lang w:eastAsia="es-ES"/>
        </w:rPr>
        <w:t xml:space="preserve">La empresa contratista </w:t>
      </w:r>
      <w:r w:rsidR="001A3170" w:rsidRPr="00FD032F">
        <w:rPr>
          <w:rFonts w:ascii="Times New Roman" w:eastAsia="Times New Roman" w:hAnsi="Times New Roman" w:cs="Times New Roman"/>
          <w:snapToGrid w:val="0"/>
          <w:color w:val="000000"/>
          <w:lang w:eastAsia="es-ES"/>
        </w:rPr>
        <w:t xml:space="preserve">deberá </w:t>
      </w:r>
      <w:r w:rsidRPr="00FD032F">
        <w:rPr>
          <w:rFonts w:ascii="Times New Roman" w:eastAsia="Times New Roman" w:hAnsi="Times New Roman" w:cs="Times New Roman"/>
          <w:snapToGrid w:val="0"/>
          <w:color w:val="000000"/>
          <w:lang w:eastAsia="es-ES"/>
        </w:rPr>
        <w:t xml:space="preserve">reponer los descubiertos en el servicio de vigilancia en un tiempo máximo de 1.5 h. en los palacios de justicia y en los centros de menores (nivel </w:t>
      </w:r>
      <w:r w:rsidR="009A103F">
        <w:rPr>
          <w:rFonts w:ascii="Times New Roman" w:eastAsia="Times New Roman" w:hAnsi="Times New Roman" w:cs="Times New Roman"/>
          <w:snapToGrid w:val="0"/>
          <w:color w:val="000000"/>
          <w:lang w:eastAsia="es-ES"/>
        </w:rPr>
        <w:t>II</w:t>
      </w:r>
      <w:r w:rsidRPr="00FD032F">
        <w:rPr>
          <w:rFonts w:ascii="Times New Roman" w:eastAsia="Times New Roman" w:hAnsi="Times New Roman" w:cs="Times New Roman"/>
          <w:snapToGrid w:val="0"/>
          <w:color w:val="000000"/>
          <w:lang w:eastAsia="es-ES"/>
        </w:rPr>
        <w:t xml:space="preserve">), a contar desde </w:t>
      </w:r>
      <w:r w:rsidR="00C57DDA">
        <w:rPr>
          <w:rFonts w:ascii="Times New Roman" w:eastAsia="Times New Roman" w:hAnsi="Times New Roman" w:cs="Times New Roman"/>
          <w:snapToGrid w:val="0"/>
          <w:color w:val="000000"/>
          <w:lang w:eastAsia="es-ES"/>
        </w:rPr>
        <w:t xml:space="preserve">su constancia en el sistema y desde </w:t>
      </w:r>
      <w:r w:rsidRPr="00FD032F">
        <w:rPr>
          <w:rFonts w:ascii="Times New Roman" w:eastAsia="Times New Roman" w:hAnsi="Times New Roman" w:cs="Times New Roman"/>
          <w:snapToGrid w:val="0"/>
          <w:color w:val="000000"/>
          <w:lang w:eastAsia="es-ES"/>
        </w:rPr>
        <w:t xml:space="preserve">el momento </w:t>
      </w:r>
      <w:r w:rsidR="007F4A35">
        <w:rPr>
          <w:rFonts w:ascii="Times New Roman" w:eastAsia="Times New Roman" w:hAnsi="Times New Roman" w:cs="Times New Roman"/>
          <w:snapToGrid w:val="0"/>
          <w:color w:val="000000"/>
          <w:lang w:eastAsia="es-ES"/>
        </w:rPr>
        <w:t>en el que tenga constancia de ello e</w:t>
      </w:r>
      <w:r w:rsidRPr="00FD032F">
        <w:rPr>
          <w:rFonts w:ascii="Times New Roman" w:eastAsia="Times New Roman" w:hAnsi="Times New Roman" w:cs="Times New Roman"/>
          <w:snapToGrid w:val="0"/>
          <w:color w:val="000000"/>
          <w:lang w:eastAsia="es-ES"/>
        </w:rPr>
        <w:t>l coordinador desde el CCTV de Bilbao. Para el centro de menores de Zumárraga</w:t>
      </w:r>
      <w:r w:rsidR="009A103F">
        <w:rPr>
          <w:rFonts w:ascii="Times New Roman" w:eastAsia="Times New Roman" w:hAnsi="Times New Roman" w:cs="Times New Roman"/>
          <w:snapToGrid w:val="0"/>
          <w:color w:val="000000"/>
          <w:lang w:eastAsia="es-ES"/>
        </w:rPr>
        <w:t xml:space="preserve"> (nivel I)</w:t>
      </w:r>
      <w:r w:rsidRPr="00FD032F">
        <w:rPr>
          <w:rFonts w:ascii="Times New Roman" w:eastAsia="Times New Roman" w:hAnsi="Times New Roman" w:cs="Times New Roman"/>
          <w:snapToGrid w:val="0"/>
          <w:color w:val="000000"/>
          <w:lang w:eastAsia="es-ES"/>
        </w:rPr>
        <w:t xml:space="preserve"> </w:t>
      </w:r>
      <w:r w:rsidR="007F4A35">
        <w:rPr>
          <w:rFonts w:ascii="Times New Roman" w:eastAsia="Times New Roman" w:hAnsi="Times New Roman" w:cs="Times New Roman"/>
          <w:snapToGrid w:val="0"/>
          <w:color w:val="000000"/>
          <w:lang w:eastAsia="es-ES"/>
        </w:rPr>
        <w:t xml:space="preserve">el </w:t>
      </w:r>
      <w:r w:rsidRPr="00FD032F">
        <w:rPr>
          <w:rFonts w:ascii="Times New Roman" w:eastAsia="Times New Roman" w:hAnsi="Times New Roman" w:cs="Times New Roman"/>
          <w:snapToGrid w:val="0"/>
          <w:color w:val="000000"/>
          <w:lang w:eastAsia="es-ES"/>
        </w:rPr>
        <w:t>plazo de tiempo podrá aumentar hasta 2 horas.</w:t>
      </w:r>
    </w:p>
    <w:p w14:paraId="26E1234C" w14:textId="0BED1B3B" w:rsidR="00AE1C83" w:rsidRDefault="00AE1C83" w:rsidP="008E6DB0">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before="240" w:after="120" w:line="276" w:lineRule="auto"/>
        <w:jc w:val="both"/>
        <w:rPr>
          <w:rFonts w:ascii="Times New Roman" w:eastAsia="Times New Roman" w:hAnsi="Times New Roman" w:cs="Times New Roman"/>
          <w:snapToGrid w:val="0"/>
          <w:color w:val="000000"/>
          <w:lang w:eastAsia="es-ES"/>
        </w:rPr>
      </w:pPr>
      <w:r w:rsidRPr="00686B97">
        <w:rPr>
          <w:rFonts w:ascii="Times New Roman" w:hAnsi="Times New Roman" w:cs="Times New Roman"/>
          <w:b/>
        </w:rPr>
        <w:t>6</w:t>
      </w:r>
      <w:r w:rsidR="003A7903" w:rsidRPr="00686B97">
        <w:rPr>
          <w:rFonts w:ascii="Times New Roman" w:eastAsia="Times New Roman" w:hAnsi="Times New Roman" w:cs="Times New Roman"/>
          <w:b/>
          <w:snapToGrid w:val="0"/>
          <w:color w:val="000000"/>
          <w:lang w:eastAsia="es-ES"/>
        </w:rPr>
        <w:t>.1</w:t>
      </w:r>
      <w:r w:rsidRPr="00686B97">
        <w:rPr>
          <w:rFonts w:ascii="Times New Roman" w:eastAsia="Times New Roman" w:hAnsi="Times New Roman" w:cs="Times New Roman"/>
          <w:b/>
          <w:snapToGrid w:val="0"/>
          <w:color w:val="000000"/>
          <w:lang w:eastAsia="es-ES"/>
        </w:rPr>
        <w:t>1</w:t>
      </w:r>
      <w:r w:rsidR="003A7903" w:rsidRPr="00686B97">
        <w:rPr>
          <w:rFonts w:ascii="Times New Roman" w:eastAsia="Times New Roman" w:hAnsi="Times New Roman" w:cs="Times New Roman"/>
          <w:b/>
          <w:snapToGrid w:val="0"/>
          <w:color w:val="000000"/>
          <w:lang w:eastAsia="es-ES"/>
        </w:rPr>
        <w:t>-</w:t>
      </w:r>
      <w:r w:rsidR="001A3170" w:rsidRPr="00686B97">
        <w:rPr>
          <w:rFonts w:ascii="Times New Roman" w:eastAsia="Times New Roman" w:hAnsi="Times New Roman" w:cs="Times New Roman"/>
          <w:b/>
          <w:snapToGrid w:val="0"/>
          <w:color w:val="000000"/>
          <w:lang w:eastAsia="es-ES"/>
        </w:rPr>
        <w:t xml:space="preserve"> </w:t>
      </w:r>
      <w:r w:rsidR="009A103F" w:rsidRPr="00686B97">
        <w:rPr>
          <w:rFonts w:ascii="Times New Roman" w:eastAsia="Times New Roman" w:hAnsi="Times New Roman" w:cs="Times New Roman"/>
          <w:b/>
          <w:snapToGrid w:val="0"/>
          <w:color w:val="000000"/>
          <w:lang w:eastAsia="es-ES"/>
        </w:rPr>
        <w:t>F</w:t>
      </w:r>
      <w:r w:rsidRPr="00686B97">
        <w:rPr>
          <w:rFonts w:ascii="Times New Roman" w:eastAsia="Times New Roman" w:hAnsi="Times New Roman" w:cs="Times New Roman"/>
          <w:b/>
          <w:snapToGrid w:val="0"/>
          <w:color w:val="000000"/>
          <w:lang w:eastAsia="es-ES"/>
        </w:rPr>
        <w:t>ormación</w:t>
      </w:r>
      <w:r w:rsidRPr="00FD032F">
        <w:rPr>
          <w:rFonts w:ascii="Times New Roman" w:eastAsia="Times New Roman" w:hAnsi="Times New Roman" w:cs="Times New Roman"/>
          <w:b/>
          <w:snapToGrid w:val="0"/>
          <w:color w:val="000000"/>
          <w:lang w:eastAsia="es-ES"/>
        </w:rPr>
        <w:t xml:space="preserve"> </w:t>
      </w:r>
      <w:r w:rsidR="00686B97">
        <w:rPr>
          <w:rFonts w:ascii="Times New Roman" w:eastAsia="Times New Roman" w:hAnsi="Times New Roman" w:cs="Times New Roman"/>
          <w:b/>
          <w:snapToGrid w:val="0"/>
          <w:color w:val="000000"/>
          <w:lang w:eastAsia="es-ES"/>
        </w:rPr>
        <w:t>del personal adscrito al servicio</w:t>
      </w:r>
      <w:r w:rsidR="001A3170" w:rsidRPr="00FD032F">
        <w:rPr>
          <w:rFonts w:ascii="Times New Roman" w:eastAsia="Times New Roman" w:hAnsi="Times New Roman" w:cs="Times New Roman"/>
          <w:snapToGrid w:val="0"/>
          <w:color w:val="000000"/>
          <w:lang w:eastAsia="es-ES"/>
        </w:rPr>
        <w:t xml:space="preserve">: </w:t>
      </w:r>
    </w:p>
    <w:p w14:paraId="5631BC22" w14:textId="041B211B" w:rsidR="00EE5C8C" w:rsidRDefault="0041002D" w:rsidP="00F84981">
      <w:pPr>
        <w:widowControl w:val="0"/>
        <w:autoSpaceDE w:val="0"/>
        <w:autoSpaceDN w:val="0"/>
        <w:adjustRightInd w:val="0"/>
        <w:spacing w:after="0" w:line="276" w:lineRule="auto"/>
        <w:jc w:val="both"/>
        <w:rPr>
          <w:rFonts w:ascii="Times New Roman" w:eastAsia="Times New Roman" w:hAnsi="Times New Roman" w:cs="Times New Roman"/>
          <w:lang w:eastAsia="es-ES"/>
        </w:rPr>
      </w:pPr>
      <w:r>
        <w:rPr>
          <w:rFonts w:ascii="Times New Roman" w:eastAsia="Times New Roman" w:hAnsi="Times New Roman" w:cs="Times New Roman"/>
          <w:lang w:eastAsia="es-ES"/>
        </w:rPr>
        <w:t>La adjudicataria queda obligada</w:t>
      </w:r>
      <w:r w:rsidR="00F84981" w:rsidRPr="00FD032F">
        <w:rPr>
          <w:rFonts w:ascii="Times New Roman" w:eastAsia="Times New Roman" w:hAnsi="Times New Roman" w:cs="Times New Roman"/>
          <w:lang w:eastAsia="es-ES"/>
        </w:rPr>
        <w:t xml:space="preserve"> a procurar los cursos formativos descritos en la normativa de seguridad privada para el personal destinado en los servicios contratados. </w:t>
      </w:r>
      <w:proofErr w:type="gramStart"/>
      <w:r w:rsidR="00F84981">
        <w:rPr>
          <w:rFonts w:ascii="Times New Roman" w:eastAsia="Times New Roman" w:hAnsi="Times New Roman" w:cs="Times New Roman"/>
          <w:lang w:eastAsia="es-ES"/>
        </w:rPr>
        <w:t>Los cursos a realizar</w:t>
      </w:r>
      <w:proofErr w:type="gramEnd"/>
      <w:r w:rsidR="00F84981">
        <w:rPr>
          <w:rFonts w:ascii="Times New Roman" w:eastAsia="Times New Roman" w:hAnsi="Times New Roman" w:cs="Times New Roman"/>
          <w:lang w:eastAsia="es-ES"/>
        </w:rPr>
        <w:t xml:space="preserve"> deberán estar relacionados con el contenido de las prestaciones del contrato.</w:t>
      </w:r>
      <w:r w:rsidR="00EE5C8C" w:rsidRPr="00EE5C8C">
        <w:rPr>
          <w:rFonts w:ascii="Times New Roman" w:eastAsia="Times New Roman" w:hAnsi="Times New Roman" w:cs="Times New Roman"/>
          <w:lang w:eastAsia="es-ES"/>
        </w:rPr>
        <w:t xml:space="preserve"> </w:t>
      </w:r>
    </w:p>
    <w:p w14:paraId="43D7CB92" w14:textId="77777777" w:rsidR="00EE5C8C" w:rsidRDefault="00EE5C8C" w:rsidP="00F84981">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64961600" w14:textId="7AC55480" w:rsidR="00F84981" w:rsidRDefault="0041002D" w:rsidP="00F84981">
      <w:pPr>
        <w:widowControl w:val="0"/>
        <w:autoSpaceDE w:val="0"/>
        <w:autoSpaceDN w:val="0"/>
        <w:adjustRightInd w:val="0"/>
        <w:spacing w:after="0" w:line="276" w:lineRule="auto"/>
        <w:jc w:val="both"/>
        <w:rPr>
          <w:rFonts w:ascii="Times New Roman" w:eastAsia="Times New Roman" w:hAnsi="Times New Roman" w:cs="Times New Roman"/>
          <w:lang w:eastAsia="es-ES"/>
        </w:rPr>
      </w:pPr>
      <w:r w:rsidRPr="0041002D">
        <w:rPr>
          <w:rFonts w:ascii="Times New Roman" w:eastAsia="Times New Roman" w:hAnsi="Times New Roman" w:cs="Times New Roman"/>
          <w:lang w:eastAsia="es-ES"/>
        </w:rPr>
        <w:t xml:space="preserve">En todas las ubicaciones del expediente </w:t>
      </w:r>
      <w:r w:rsidR="00EE5C8C" w:rsidRPr="0041002D">
        <w:rPr>
          <w:rFonts w:ascii="Times New Roman" w:eastAsia="Times New Roman" w:hAnsi="Times New Roman" w:cs="Times New Roman"/>
          <w:lang w:eastAsia="es-ES"/>
        </w:rPr>
        <w:t>todos</w:t>
      </w:r>
      <w:r w:rsidR="00EE5C8C" w:rsidRPr="00FD032F">
        <w:rPr>
          <w:rFonts w:ascii="Times New Roman" w:eastAsia="Times New Roman" w:hAnsi="Times New Roman" w:cs="Times New Roman"/>
          <w:lang w:eastAsia="es-ES"/>
        </w:rPr>
        <w:t xml:space="preserve"> los vigilantes deberán tener certificado del curso de radioscopia.</w:t>
      </w:r>
    </w:p>
    <w:p w14:paraId="6CD6D8BC" w14:textId="77777777" w:rsidR="00F84981" w:rsidRDefault="00F84981" w:rsidP="00F84981">
      <w:pPr>
        <w:widowControl w:val="0"/>
        <w:autoSpaceDE w:val="0"/>
        <w:autoSpaceDN w:val="0"/>
        <w:adjustRightInd w:val="0"/>
        <w:spacing w:after="0" w:line="276" w:lineRule="auto"/>
        <w:jc w:val="both"/>
        <w:rPr>
          <w:rFonts w:ascii="Times New Roman" w:eastAsia="Times New Roman" w:hAnsi="Times New Roman" w:cs="Times New Roman"/>
          <w:lang w:eastAsia="es-ES"/>
        </w:rPr>
      </w:pPr>
    </w:p>
    <w:p w14:paraId="0945A33B" w14:textId="16A0EABC" w:rsidR="00F84981" w:rsidRPr="00FD032F" w:rsidRDefault="001B4980" w:rsidP="00F84981">
      <w:pPr>
        <w:widowControl w:val="0"/>
        <w:autoSpaceDE w:val="0"/>
        <w:autoSpaceDN w:val="0"/>
        <w:adjustRightInd w:val="0"/>
        <w:spacing w:after="0" w:line="276" w:lineRule="auto"/>
        <w:jc w:val="both"/>
        <w:rPr>
          <w:rFonts w:ascii="Times New Roman" w:eastAsia="Times New Roman" w:hAnsi="Times New Roman" w:cs="Times New Roman"/>
          <w:lang w:eastAsia="es-ES"/>
        </w:rPr>
      </w:pPr>
      <w:r>
        <w:rPr>
          <w:rFonts w:ascii="Times New Roman" w:eastAsia="Times New Roman" w:hAnsi="Times New Roman" w:cs="Times New Roman"/>
          <w:lang w:eastAsia="es-ES"/>
        </w:rPr>
        <w:t>Las i</w:t>
      </w:r>
      <w:r w:rsidR="00F84981">
        <w:rPr>
          <w:rFonts w:ascii="Times New Roman" w:eastAsia="Times New Roman" w:hAnsi="Times New Roman" w:cs="Times New Roman"/>
          <w:lang w:eastAsia="es-ES"/>
        </w:rPr>
        <w:t>ncorporaciones nuevas de personal deberán de tener realizados los cursos necesarios para el puesto al que se le</w:t>
      </w:r>
      <w:r>
        <w:rPr>
          <w:rFonts w:ascii="Times New Roman" w:eastAsia="Times New Roman" w:hAnsi="Times New Roman" w:cs="Times New Roman"/>
          <w:lang w:eastAsia="es-ES"/>
        </w:rPr>
        <w:t>s</w:t>
      </w:r>
      <w:r w:rsidR="00F84981">
        <w:rPr>
          <w:rFonts w:ascii="Times New Roman" w:eastAsia="Times New Roman" w:hAnsi="Times New Roman" w:cs="Times New Roman"/>
          <w:lang w:eastAsia="es-ES"/>
        </w:rPr>
        <w:t xml:space="preserve"> haya</w:t>
      </w:r>
      <w:r>
        <w:rPr>
          <w:rFonts w:ascii="Times New Roman" w:eastAsia="Times New Roman" w:hAnsi="Times New Roman" w:cs="Times New Roman"/>
          <w:lang w:eastAsia="es-ES"/>
        </w:rPr>
        <w:t>n</w:t>
      </w:r>
      <w:r w:rsidR="00F84981">
        <w:rPr>
          <w:rFonts w:ascii="Times New Roman" w:eastAsia="Times New Roman" w:hAnsi="Times New Roman" w:cs="Times New Roman"/>
          <w:lang w:eastAsia="es-ES"/>
        </w:rPr>
        <w:t xml:space="preserve"> designado. </w:t>
      </w:r>
    </w:p>
    <w:p w14:paraId="696891BD" w14:textId="127FBE68" w:rsidR="00B12192" w:rsidRDefault="00F84981" w:rsidP="00057DFA">
      <w:pPr>
        <w:tabs>
          <w:tab w:val="left" w:pos="993"/>
          <w:tab w:val="left" w:pos="1134"/>
          <w:tab w:val="left" w:pos="1809"/>
          <w:tab w:val="left" w:pos="3600"/>
          <w:tab w:val="left" w:pos="4320"/>
          <w:tab w:val="left" w:pos="5040"/>
          <w:tab w:val="left" w:pos="5760"/>
          <w:tab w:val="left" w:pos="6480"/>
          <w:tab w:val="left" w:pos="7200"/>
          <w:tab w:val="left" w:pos="7920"/>
          <w:tab w:val="left" w:pos="8640"/>
        </w:tabs>
        <w:spacing w:before="240" w:after="120" w:line="276" w:lineRule="auto"/>
        <w:jc w:val="both"/>
        <w:rPr>
          <w:rFonts w:ascii="Times New Roman" w:eastAsia="Times New Roman" w:hAnsi="Times New Roman" w:cs="Times New Roman"/>
          <w:snapToGrid w:val="0"/>
          <w:color w:val="000000"/>
          <w:lang w:eastAsia="es-ES"/>
        </w:rPr>
      </w:pPr>
      <w:r>
        <w:rPr>
          <w:rFonts w:ascii="Times New Roman" w:eastAsia="Times New Roman" w:hAnsi="Times New Roman" w:cs="Times New Roman"/>
          <w:snapToGrid w:val="0"/>
          <w:color w:val="000000"/>
          <w:lang w:eastAsia="es-ES"/>
        </w:rPr>
        <w:t xml:space="preserve">La empresa adjudicataria </w:t>
      </w:r>
      <w:r w:rsidR="00901EBA" w:rsidRPr="00FD032F">
        <w:rPr>
          <w:rFonts w:ascii="Times New Roman" w:eastAsia="Times New Roman" w:hAnsi="Times New Roman" w:cs="Times New Roman"/>
          <w:snapToGrid w:val="0"/>
          <w:color w:val="000000"/>
          <w:lang w:eastAsia="es-ES"/>
        </w:rPr>
        <w:t xml:space="preserve">deberá formar por su cuenta y coste a los medios humanos dedicados al servicio </w:t>
      </w:r>
      <w:r w:rsidR="001B4980">
        <w:rPr>
          <w:rFonts w:ascii="Times New Roman" w:eastAsia="Times New Roman" w:hAnsi="Times New Roman" w:cs="Times New Roman"/>
          <w:snapToGrid w:val="0"/>
          <w:color w:val="000000"/>
          <w:lang w:eastAsia="es-ES"/>
        </w:rPr>
        <w:t xml:space="preserve">que establezca la legislación vigente y aquella especificada </w:t>
      </w:r>
      <w:r w:rsidR="00901EBA" w:rsidRPr="00FD032F">
        <w:rPr>
          <w:rFonts w:ascii="Times New Roman" w:eastAsia="Times New Roman" w:hAnsi="Times New Roman" w:cs="Times New Roman"/>
          <w:snapToGrid w:val="0"/>
          <w:color w:val="000000"/>
          <w:lang w:eastAsia="es-ES"/>
        </w:rPr>
        <w:t xml:space="preserve">en este pliego de prescripciones técnicas </w:t>
      </w:r>
      <w:r w:rsidR="001B4980">
        <w:rPr>
          <w:rFonts w:ascii="Times New Roman" w:eastAsia="Times New Roman" w:hAnsi="Times New Roman" w:cs="Times New Roman"/>
          <w:snapToGrid w:val="0"/>
          <w:color w:val="000000"/>
          <w:lang w:eastAsia="es-ES"/>
        </w:rPr>
        <w:t xml:space="preserve">y </w:t>
      </w:r>
      <w:r w:rsidR="00901EBA" w:rsidRPr="00FD032F">
        <w:rPr>
          <w:rFonts w:ascii="Times New Roman" w:eastAsia="Times New Roman" w:hAnsi="Times New Roman" w:cs="Times New Roman"/>
          <w:snapToGrid w:val="0"/>
          <w:color w:val="000000"/>
          <w:lang w:eastAsia="es-ES"/>
        </w:rPr>
        <w:t xml:space="preserve">en aquellas cuestiones que se consideren necesarias para la </w:t>
      </w:r>
      <w:r w:rsidR="009A103F">
        <w:rPr>
          <w:rFonts w:ascii="Times New Roman" w:eastAsia="Times New Roman" w:hAnsi="Times New Roman" w:cs="Times New Roman"/>
          <w:snapToGrid w:val="0"/>
          <w:color w:val="000000"/>
          <w:lang w:eastAsia="es-ES"/>
        </w:rPr>
        <w:t xml:space="preserve">buena </w:t>
      </w:r>
      <w:r w:rsidR="00901EBA" w:rsidRPr="00FD032F">
        <w:rPr>
          <w:rFonts w:ascii="Times New Roman" w:eastAsia="Times New Roman" w:hAnsi="Times New Roman" w:cs="Times New Roman"/>
          <w:snapToGrid w:val="0"/>
          <w:color w:val="000000"/>
          <w:lang w:eastAsia="es-ES"/>
        </w:rPr>
        <w:t>ejecución del servicio</w:t>
      </w:r>
      <w:r w:rsidR="00A533F1" w:rsidRPr="00FD032F">
        <w:rPr>
          <w:rFonts w:ascii="Times New Roman" w:eastAsia="Times New Roman" w:hAnsi="Times New Roman" w:cs="Times New Roman"/>
          <w:snapToGrid w:val="0"/>
          <w:color w:val="000000"/>
          <w:lang w:eastAsia="es-ES"/>
        </w:rPr>
        <w:t>.</w:t>
      </w:r>
      <w:r w:rsidR="00C57DDA">
        <w:rPr>
          <w:rFonts w:ascii="Times New Roman" w:eastAsia="Times New Roman" w:hAnsi="Times New Roman" w:cs="Times New Roman"/>
          <w:snapToGrid w:val="0"/>
          <w:color w:val="000000"/>
          <w:lang w:eastAsia="es-ES"/>
        </w:rPr>
        <w:t xml:space="preserve"> </w:t>
      </w:r>
    </w:p>
    <w:p w14:paraId="597D8782" w14:textId="4CF2E0FF" w:rsidR="00AE1C83" w:rsidRDefault="00AE1C83" w:rsidP="008E6DB0">
      <w:pPr>
        <w:widowControl w:val="0"/>
        <w:autoSpaceDE w:val="0"/>
        <w:autoSpaceDN w:val="0"/>
        <w:adjustRightInd w:val="0"/>
        <w:spacing w:before="240" w:after="0" w:line="276" w:lineRule="auto"/>
        <w:jc w:val="both"/>
        <w:rPr>
          <w:rFonts w:ascii="Times New Roman" w:eastAsia="Times New Roman" w:hAnsi="Times New Roman" w:cs="Times New Roman"/>
          <w:color w:val="000000"/>
          <w:lang w:eastAsia="es-ES"/>
        </w:rPr>
      </w:pPr>
      <w:r w:rsidRPr="00AE1C83">
        <w:rPr>
          <w:rFonts w:ascii="Times New Roman" w:hAnsi="Times New Roman" w:cs="Times New Roman"/>
          <w:b/>
        </w:rPr>
        <w:t>6</w:t>
      </w:r>
      <w:r w:rsidR="00A533F1" w:rsidRPr="00AE1C83">
        <w:rPr>
          <w:rFonts w:ascii="Times New Roman" w:eastAsia="Times New Roman" w:hAnsi="Times New Roman" w:cs="Times New Roman"/>
          <w:b/>
          <w:color w:val="000000"/>
          <w:lang w:eastAsia="es-ES"/>
        </w:rPr>
        <w:t>.1</w:t>
      </w:r>
      <w:r w:rsidRPr="00AE1C83">
        <w:rPr>
          <w:rFonts w:ascii="Times New Roman" w:eastAsia="Times New Roman" w:hAnsi="Times New Roman" w:cs="Times New Roman"/>
          <w:b/>
          <w:color w:val="000000"/>
          <w:lang w:eastAsia="es-ES"/>
        </w:rPr>
        <w:t>2</w:t>
      </w:r>
      <w:r w:rsidR="00A533F1" w:rsidRPr="00AE1C83">
        <w:rPr>
          <w:rFonts w:ascii="Times New Roman" w:eastAsia="Times New Roman" w:hAnsi="Times New Roman" w:cs="Times New Roman"/>
          <w:b/>
          <w:color w:val="000000"/>
          <w:lang w:eastAsia="es-ES"/>
        </w:rPr>
        <w:t>-</w:t>
      </w:r>
      <w:r w:rsidR="001A3170" w:rsidRPr="00FD032F">
        <w:rPr>
          <w:rFonts w:ascii="Times New Roman" w:eastAsia="Times New Roman" w:hAnsi="Times New Roman" w:cs="Times New Roman"/>
          <w:color w:val="000000"/>
          <w:lang w:eastAsia="es-ES"/>
        </w:rPr>
        <w:t xml:space="preserve"> </w:t>
      </w:r>
      <w:r w:rsidR="009A103F">
        <w:rPr>
          <w:rFonts w:ascii="Times New Roman" w:eastAsia="Times New Roman" w:hAnsi="Times New Roman" w:cs="Times New Roman"/>
          <w:b/>
          <w:color w:val="000000"/>
          <w:lang w:eastAsia="es-ES"/>
        </w:rPr>
        <w:t>P</w:t>
      </w:r>
      <w:r w:rsidRPr="00FD032F">
        <w:rPr>
          <w:rFonts w:ascii="Times New Roman" w:eastAsia="Times New Roman" w:hAnsi="Times New Roman" w:cs="Times New Roman"/>
          <w:b/>
          <w:color w:val="000000"/>
          <w:lang w:eastAsia="es-ES"/>
        </w:rPr>
        <w:t>otenciación del personal estable de la plantilla</w:t>
      </w:r>
      <w:r w:rsidRPr="00FD032F">
        <w:rPr>
          <w:rFonts w:ascii="Times New Roman" w:eastAsia="Times New Roman" w:hAnsi="Times New Roman" w:cs="Times New Roman"/>
          <w:color w:val="000000"/>
          <w:lang w:eastAsia="es-ES"/>
        </w:rPr>
        <w:t xml:space="preserve">: </w:t>
      </w:r>
    </w:p>
    <w:p w14:paraId="6BABEA6B" w14:textId="079ACFB2" w:rsidR="00A533F1" w:rsidRDefault="00A533F1" w:rsidP="00057DFA">
      <w:pPr>
        <w:widowControl w:val="0"/>
        <w:autoSpaceDE w:val="0"/>
        <w:autoSpaceDN w:val="0"/>
        <w:adjustRightInd w:val="0"/>
        <w:spacing w:before="240"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color w:val="000000"/>
          <w:lang w:eastAsia="es-ES"/>
        </w:rPr>
        <w:t xml:space="preserve">La empresa contratista deberá gestionar la plantilla de modo que se potencie </w:t>
      </w:r>
      <w:r w:rsidR="001B4980">
        <w:rPr>
          <w:rFonts w:ascii="Times New Roman" w:eastAsia="Times New Roman" w:hAnsi="Times New Roman" w:cs="Times New Roman"/>
          <w:color w:val="000000"/>
          <w:lang w:eastAsia="es-ES"/>
        </w:rPr>
        <w:t xml:space="preserve">su </w:t>
      </w:r>
      <w:r w:rsidRPr="00FD032F">
        <w:rPr>
          <w:rFonts w:ascii="Times New Roman" w:eastAsia="Times New Roman" w:hAnsi="Times New Roman" w:cs="Times New Roman"/>
          <w:color w:val="000000"/>
          <w:lang w:eastAsia="es-ES"/>
        </w:rPr>
        <w:t>desarrollo con el p</w:t>
      </w:r>
      <w:r w:rsidR="003151E1" w:rsidRPr="00FD032F">
        <w:rPr>
          <w:rFonts w:ascii="Times New Roman" w:eastAsia="Times New Roman" w:hAnsi="Times New Roman" w:cs="Times New Roman"/>
          <w:color w:val="000000"/>
          <w:lang w:eastAsia="es-ES"/>
        </w:rPr>
        <w:t>ersonal estable de la plantilla</w:t>
      </w:r>
      <w:r w:rsidRPr="00FD032F">
        <w:rPr>
          <w:rFonts w:ascii="Times New Roman" w:eastAsia="Times New Roman" w:hAnsi="Times New Roman" w:cs="Times New Roman"/>
          <w:color w:val="000000"/>
          <w:lang w:eastAsia="es-ES"/>
        </w:rPr>
        <w:t>, recurriendo al personal de suplencia solo en los casos en los que no se puedan cubrir con el personal estable.</w:t>
      </w:r>
      <w:r w:rsidR="009A103F">
        <w:rPr>
          <w:rFonts w:ascii="Times New Roman" w:eastAsia="Times New Roman" w:hAnsi="Times New Roman" w:cs="Times New Roman"/>
          <w:color w:val="000000"/>
          <w:lang w:eastAsia="es-ES"/>
        </w:rPr>
        <w:t xml:space="preserve"> </w:t>
      </w:r>
    </w:p>
    <w:p w14:paraId="2BE382E3" w14:textId="01945F1F" w:rsidR="00C94F71" w:rsidRPr="00107925" w:rsidRDefault="00C94F71" w:rsidP="000F4A4F">
      <w:pPr>
        <w:widowControl w:val="0"/>
        <w:autoSpaceDE w:val="0"/>
        <w:autoSpaceDN w:val="0"/>
        <w:adjustRightInd w:val="0"/>
        <w:spacing w:before="240" w:after="0" w:line="276" w:lineRule="auto"/>
        <w:ind w:left="708"/>
        <w:jc w:val="both"/>
        <w:rPr>
          <w:rFonts w:ascii="Times New Roman" w:eastAsia="Times New Roman" w:hAnsi="Times New Roman" w:cs="Times New Roman"/>
          <w:b/>
          <w:color w:val="000000"/>
          <w:lang w:eastAsia="es-ES"/>
        </w:rPr>
      </w:pPr>
      <w:r w:rsidRPr="00107925">
        <w:rPr>
          <w:rFonts w:ascii="Times New Roman" w:eastAsia="Times New Roman" w:hAnsi="Times New Roman" w:cs="Times New Roman"/>
          <w:b/>
          <w:color w:val="000000"/>
          <w:lang w:eastAsia="es-ES"/>
        </w:rPr>
        <w:t>6.12.</w:t>
      </w:r>
      <w:r w:rsidR="00107925">
        <w:rPr>
          <w:rFonts w:ascii="Times New Roman" w:eastAsia="Times New Roman" w:hAnsi="Times New Roman" w:cs="Times New Roman"/>
          <w:b/>
          <w:color w:val="000000"/>
          <w:lang w:eastAsia="es-ES"/>
        </w:rPr>
        <w:t>1</w:t>
      </w:r>
      <w:r w:rsidRPr="00107925">
        <w:rPr>
          <w:rFonts w:ascii="Times New Roman" w:eastAsia="Times New Roman" w:hAnsi="Times New Roman" w:cs="Times New Roman"/>
          <w:b/>
          <w:color w:val="000000"/>
          <w:lang w:eastAsia="es-ES"/>
        </w:rPr>
        <w:t xml:space="preserve"> Abono de plus bruto por hora trabajada</w:t>
      </w:r>
    </w:p>
    <w:p w14:paraId="522112E9" w14:textId="7180FA97" w:rsidR="00C94F71" w:rsidRDefault="00C94F71" w:rsidP="000F4A4F">
      <w:pPr>
        <w:widowControl w:val="0"/>
        <w:autoSpaceDE w:val="0"/>
        <w:autoSpaceDN w:val="0"/>
        <w:adjustRightInd w:val="0"/>
        <w:spacing w:before="240" w:after="0" w:line="276" w:lineRule="auto"/>
        <w:ind w:left="708"/>
        <w:jc w:val="both"/>
        <w:rPr>
          <w:rFonts w:ascii="Times New Roman" w:eastAsia="Times New Roman" w:hAnsi="Times New Roman" w:cs="Times New Roman"/>
          <w:color w:val="000000"/>
          <w:lang w:eastAsia="es-ES"/>
        </w:rPr>
      </w:pPr>
      <w:r>
        <w:rPr>
          <w:rFonts w:ascii="Times New Roman" w:eastAsia="Times New Roman" w:hAnsi="Times New Roman" w:cs="Times New Roman"/>
          <w:color w:val="000000"/>
          <w:lang w:eastAsia="es-ES"/>
        </w:rPr>
        <w:t xml:space="preserve">La empresa deberá de abonar un plus de 0,74€ </w:t>
      </w:r>
      <w:r w:rsidR="000F4A4F">
        <w:rPr>
          <w:rFonts w:ascii="Times New Roman" w:eastAsia="Times New Roman" w:hAnsi="Times New Roman" w:cs="Times New Roman"/>
          <w:color w:val="000000"/>
          <w:lang w:eastAsia="es-ES"/>
        </w:rPr>
        <w:t>(</w:t>
      </w:r>
      <w:r>
        <w:rPr>
          <w:rFonts w:ascii="Times New Roman" w:eastAsia="Times New Roman" w:hAnsi="Times New Roman" w:cs="Times New Roman"/>
          <w:color w:val="000000"/>
          <w:lang w:eastAsia="es-ES"/>
        </w:rPr>
        <w:t>plus bruto por hora trabajada</w:t>
      </w:r>
      <w:r w:rsidR="000F4A4F">
        <w:rPr>
          <w:rFonts w:ascii="Times New Roman" w:eastAsia="Times New Roman" w:hAnsi="Times New Roman" w:cs="Times New Roman"/>
          <w:color w:val="000000"/>
          <w:lang w:eastAsia="es-ES"/>
        </w:rPr>
        <w:t>)</w:t>
      </w:r>
      <w:r>
        <w:rPr>
          <w:rFonts w:ascii="Times New Roman" w:eastAsia="Times New Roman" w:hAnsi="Times New Roman" w:cs="Times New Roman"/>
          <w:color w:val="000000"/>
          <w:lang w:eastAsia="es-ES"/>
        </w:rPr>
        <w:t xml:space="preserve"> </w:t>
      </w:r>
      <w:r w:rsidR="000F4A4F">
        <w:rPr>
          <w:rFonts w:ascii="Times New Roman" w:eastAsia="Times New Roman" w:hAnsi="Times New Roman" w:cs="Times New Roman"/>
          <w:color w:val="000000"/>
          <w:lang w:eastAsia="es-ES"/>
        </w:rPr>
        <w:t>a</w:t>
      </w:r>
      <w:r>
        <w:rPr>
          <w:rFonts w:ascii="Times New Roman" w:eastAsia="Times New Roman" w:hAnsi="Times New Roman" w:cs="Times New Roman"/>
          <w:color w:val="000000"/>
          <w:lang w:eastAsia="es-ES"/>
        </w:rPr>
        <w:t xml:space="preserve"> los vigilantes que presten sus servicios en los Palacios de Justicia y centros de menores de nivel II. </w:t>
      </w:r>
    </w:p>
    <w:p w14:paraId="59DF4351" w14:textId="1398FAB2" w:rsidR="00C94F71" w:rsidRDefault="00C94F71" w:rsidP="000F4A4F">
      <w:pPr>
        <w:widowControl w:val="0"/>
        <w:autoSpaceDE w:val="0"/>
        <w:autoSpaceDN w:val="0"/>
        <w:adjustRightInd w:val="0"/>
        <w:spacing w:before="240" w:after="0" w:line="276" w:lineRule="auto"/>
        <w:ind w:left="708"/>
        <w:jc w:val="both"/>
        <w:rPr>
          <w:rFonts w:ascii="Times New Roman" w:eastAsia="Times New Roman" w:hAnsi="Times New Roman" w:cs="Times New Roman"/>
          <w:color w:val="000000"/>
          <w:highlight w:val="yellow"/>
          <w:lang w:eastAsia="es-ES"/>
        </w:rPr>
      </w:pPr>
      <w:r>
        <w:rPr>
          <w:rFonts w:ascii="Times New Roman" w:eastAsia="Times New Roman" w:hAnsi="Times New Roman" w:cs="Times New Roman"/>
          <w:color w:val="000000"/>
          <w:lang w:eastAsia="es-ES"/>
        </w:rPr>
        <w:t>En el caso del CCTV de Bilbao el importe del plus será de 1,48€ brutos hora trabajada</w:t>
      </w:r>
    </w:p>
    <w:p w14:paraId="438B0737" w14:textId="1999ABB2" w:rsidR="00107925" w:rsidRPr="00107925" w:rsidRDefault="00C94F71" w:rsidP="000F4A4F">
      <w:pPr>
        <w:widowControl w:val="0"/>
        <w:autoSpaceDE w:val="0"/>
        <w:autoSpaceDN w:val="0"/>
        <w:adjustRightInd w:val="0"/>
        <w:spacing w:before="240" w:after="0" w:line="276" w:lineRule="auto"/>
        <w:ind w:left="708"/>
        <w:jc w:val="both"/>
        <w:rPr>
          <w:rFonts w:ascii="Times New Roman" w:eastAsia="Times New Roman" w:hAnsi="Times New Roman" w:cs="Times New Roman"/>
          <w:b/>
          <w:color w:val="000000"/>
          <w:lang w:eastAsia="es-ES"/>
        </w:rPr>
      </w:pPr>
      <w:r w:rsidRPr="00107925">
        <w:rPr>
          <w:rFonts w:ascii="Times New Roman" w:eastAsia="Times New Roman" w:hAnsi="Times New Roman" w:cs="Times New Roman"/>
          <w:b/>
          <w:color w:val="000000"/>
          <w:lang w:eastAsia="es-ES"/>
        </w:rPr>
        <w:t>6.12.</w:t>
      </w:r>
      <w:r w:rsidR="00107925">
        <w:rPr>
          <w:rFonts w:ascii="Times New Roman" w:eastAsia="Times New Roman" w:hAnsi="Times New Roman" w:cs="Times New Roman"/>
          <w:b/>
          <w:color w:val="000000"/>
          <w:lang w:eastAsia="es-ES"/>
        </w:rPr>
        <w:t>2</w:t>
      </w:r>
      <w:r w:rsidR="000F4A4F" w:rsidRPr="00107925">
        <w:rPr>
          <w:rFonts w:ascii="Times New Roman" w:eastAsia="Times New Roman" w:hAnsi="Times New Roman" w:cs="Times New Roman"/>
          <w:b/>
          <w:color w:val="000000"/>
          <w:lang w:eastAsia="es-ES"/>
        </w:rPr>
        <w:t xml:space="preserve"> </w:t>
      </w:r>
      <w:r w:rsidR="00107925" w:rsidRPr="00107925">
        <w:rPr>
          <w:rFonts w:ascii="Times New Roman" w:eastAsia="Times New Roman" w:hAnsi="Times New Roman" w:cs="Times New Roman"/>
          <w:b/>
          <w:color w:val="000000"/>
          <w:lang w:eastAsia="es-ES"/>
        </w:rPr>
        <w:t>Abono kilometraje a centros de trabajo aislados</w:t>
      </w:r>
    </w:p>
    <w:p w14:paraId="65266FFC" w14:textId="5751DE7B" w:rsidR="00C94F71" w:rsidRPr="0041002D" w:rsidRDefault="000F4A4F" w:rsidP="000F4A4F">
      <w:pPr>
        <w:widowControl w:val="0"/>
        <w:autoSpaceDE w:val="0"/>
        <w:autoSpaceDN w:val="0"/>
        <w:adjustRightInd w:val="0"/>
        <w:spacing w:before="240" w:after="0" w:line="276" w:lineRule="auto"/>
        <w:ind w:left="708"/>
        <w:jc w:val="both"/>
        <w:rPr>
          <w:rFonts w:ascii="Times New Roman" w:hAnsi="Times New Roman" w:cs="Times New Roman"/>
        </w:rPr>
      </w:pPr>
      <w:r>
        <w:rPr>
          <w:rFonts w:ascii="Times New Roman" w:eastAsia="Times New Roman" w:hAnsi="Times New Roman" w:cs="Times New Roman"/>
          <w:color w:val="000000"/>
          <w:lang w:eastAsia="es-ES"/>
        </w:rPr>
        <w:t>A los</w:t>
      </w:r>
      <w:r w:rsidR="00C94F71">
        <w:rPr>
          <w:rFonts w:ascii="Times New Roman" w:eastAsia="Times New Roman" w:hAnsi="Times New Roman" w:cs="Times New Roman"/>
          <w:color w:val="000000"/>
          <w:lang w:eastAsia="es-ES"/>
        </w:rPr>
        <w:t xml:space="preserve"> vigilantes de seguridad de centros de menores de nivel II</w:t>
      </w:r>
      <w:r>
        <w:rPr>
          <w:rFonts w:ascii="Times New Roman" w:eastAsia="Times New Roman" w:hAnsi="Times New Roman" w:cs="Times New Roman"/>
          <w:color w:val="000000"/>
          <w:lang w:eastAsia="es-ES"/>
        </w:rPr>
        <w:t xml:space="preserve"> (centros aislados) se les abonará </w:t>
      </w:r>
      <w:r w:rsidR="00107925">
        <w:rPr>
          <w:rFonts w:ascii="Times New Roman" w:eastAsia="Times New Roman" w:hAnsi="Times New Roman" w:cs="Times New Roman"/>
          <w:color w:val="000000"/>
          <w:lang w:eastAsia="es-ES"/>
        </w:rPr>
        <w:t xml:space="preserve">además </w:t>
      </w:r>
      <w:r>
        <w:rPr>
          <w:rFonts w:ascii="Times New Roman" w:eastAsia="Times New Roman" w:hAnsi="Times New Roman" w:cs="Times New Roman"/>
          <w:color w:val="000000"/>
          <w:lang w:eastAsia="es-ES"/>
        </w:rPr>
        <w:t>el kilometraje al centro de trabajo</w:t>
      </w:r>
      <w:r w:rsidR="0041002D">
        <w:rPr>
          <w:rFonts w:ascii="Times New Roman" w:eastAsia="Times New Roman" w:hAnsi="Times New Roman" w:cs="Times New Roman"/>
          <w:color w:val="000000"/>
          <w:lang w:eastAsia="es-ES"/>
        </w:rPr>
        <w:t xml:space="preserve"> </w:t>
      </w:r>
      <w:r w:rsidR="0041002D" w:rsidRPr="0041002D">
        <w:rPr>
          <w:rFonts w:ascii="Times New Roman" w:eastAsia="Times New Roman" w:hAnsi="Times New Roman" w:cs="Times New Roman"/>
          <w:color w:val="000000"/>
          <w:lang w:eastAsia="es-ES"/>
        </w:rPr>
        <w:t xml:space="preserve">según convenio de seguridad </w:t>
      </w:r>
      <w:proofErr w:type="gramStart"/>
      <w:r w:rsidR="0041002D" w:rsidRPr="0041002D">
        <w:rPr>
          <w:rFonts w:ascii="Times New Roman" w:eastAsia="Times New Roman" w:hAnsi="Times New Roman" w:cs="Times New Roman"/>
          <w:color w:val="000000"/>
          <w:lang w:eastAsia="es-ES"/>
        </w:rPr>
        <w:t>Privada.</w:t>
      </w:r>
      <w:r w:rsidRPr="0041002D">
        <w:rPr>
          <w:rFonts w:ascii="Times New Roman" w:eastAsia="Times New Roman" w:hAnsi="Times New Roman" w:cs="Times New Roman"/>
          <w:color w:val="000000"/>
          <w:lang w:eastAsia="es-ES"/>
        </w:rPr>
        <w:t>.</w:t>
      </w:r>
      <w:proofErr w:type="gramEnd"/>
    </w:p>
    <w:p w14:paraId="483493DE" w14:textId="77777777" w:rsidR="00C94F71" w:rsidRDefault="00C94F71" w:rsidP="00057DFA">
      <w:pPr>
        <w:spacing w:line="276" w:lineRule="auto"/>
        <w:jc w:val="both"/>
        <w:rPr>
          <w:rFonts w:ascii="Times New Roman" w:hAnsi="Times New Roman" w:cs="Times New Roman"/>
          <w:highlight w:val="yellow"/>
        </w:rPr>
      </w:pPr>
    </w:p>
    <w:p w14:paraId="0329F184" w14:textId="77777777" w:rsidR="00FD7C5C" w:rsidRPr="00C57DDA" w:rsidRDefault="00FD7C5C" w:rsidP="008E6DB0">
      <w:pPr>
        <w:spacing w:line="276" w:lineRule="auto"/>
        <w:jc w:val="both"/>
        <w:rPr>
          <w:rFonts w:ascii="Times New Roman" w:hAnsi="Times New Roman" w:cs="Times New Roman"/>
          <w:b/>
        </w:rPr>
      </w:pPr>
      <w:r w:rsidRPr="00C57DDA">
        <w:rPr>
          <w:rFonts w:ascii="Times New Roman" w:hAnsi="Times New Roman" w:cs="Times New Roman"/>
          <w:b/>
        </w:rPr>
        <w:t>6</w:t>
      </w:r>
      <w:r w:rsidRPr="00C57DDA">
        <w:rPr>
          <w:rFonts w:ascii="Times New Roman" w:eastAsia="Times New Roman" w:hAnsi="Times New Roman" w:cs="Times New Roman"/>
          <w:b/>
          <w:color w:val="000000"/>
          <w:lang w:eastAsia="es-ES"/>
        </w:rPr>
        <w:t xml:space="preserve">.13- </w:t>
      </w:r>
      <w:r w:rsidRPr="00C57DDA">
        <w:rPr>
          <w:rFonts w:ascii="Times New Roman" w:hAnsi="Times New Roman" w:cs="Times New Roman"/>
          <w:b/>
        </w:rPr>
        <w:t xml:space="preserve">Manual de Procedimientos </w:t>
      </w:r>
    </w:p>
    <w:p w14:paraId="35628647" w14:textId="7D74C82D" w:rsidR="00FD7C5C" w:rsidRPr="00C57DDA" w:rsidRDefault="00FD7C5C" w:rsidP="008E6DB0">
      <w:pPr>
        <w:spacing w:line="276" w:lineRule="auto"/>
        <w:jc w:val="both"/>
        <w:rPr>
          <w:rFonts w:ascii="Times New Roman" w:hAnsi="Times New Roman" w:cs="Times New Roman"/>
        </w:rPr>
      </w:pPr>
      <w:r w:rsidRPr="00C57DDA">
        <w:rPr>
          <w:rFonts w:ascii="Times New Roman" w:hAnsi="Times New Roman" w:cs="Times New Roman"/>
        </w:rPr>
        <w:t xml:space="preserve">El Adjudicatario se encargará de elaborar el manual de procedimientos del servicio en base a las necesidades definidas por la Administración y las inherentes de la actividad desarrollada en las instalaciones. </w:t>
      </w:r>
      <w:r w:rsidR="00C57DDA">
        <w:rPr>
          <w:rFonts w:ascii="Times New Roman" w:hAnsi="Times New Roman" w:cs="Times New Roman"/>
        </w:rPr>
        <w:t xml:space="preserve">El manual deberá de entregarse en cada centro de trabajo en el plazo de un mes desde el inicio de la prestación. </w:t>
      </w:r>
      <w:r w:rsidRPr="00C57DDA">
        <w:rPr>
          <w:rFonts w:ascii="Times New Roman" w:hAnsi="Times New Roman" w:cs="Times New Roman"/>
        </w:rPr>
        <w:t xml:space="preserve">Este manual deberá constituir una verdadera herramienta de trabajo para el vigilante de seguridad, donde se especificará de forma completa y exhaustiva la operativa del servicio (localización del puesto de trabajo, procedimiento de apertura y cierre del recinto, frecuencia de realización de rondas de vigilancia, parámetros a controlar en las rondas, </w:t>
      </w:r>
      <w:r w:rsidR="00C57DDA" w:rsidRPr="00C57DDA">
        <w:rPr>
          <w:rFonts w:ascii="Times New Roman" w:hAnsi="Times New Roman" w:cs="Times New Roman"/>
        </w:rPr>
        <w:t xml:space="preserve">riesgos de seguridad, información sobre prevención, </w:t>
      </w:r>
      <w:r w:rsidRPr="00C57DDA">
        <w:rPr>
          <w:rFonts w:ascii="Times New Roman" w:hAnsi="Times New Roman" w:cs="Times New Roman"/>
        </w:rPr>
        <w:t>números de teléfono de responsables del centro, personal de mantenimiento, Policía, etc.) Asimismo, quedará explícitamente expuesto en el Plan, un catálogo de prohibiciones y obligaciones. Este manual se presentará a la Administración para su aprobación al inicio de la prestación, se deberá tener permanentemente actualizado y se presentará a la Administración cada vez que le sea requerido a la empresa.</w:t>
      </w:r>
      <w:r w:rsidR="001B4980">
        <w:rPr>
          <w:rFonts w:ascii="Times New Roman" w:hAnsi="Times New Roman" w:cs="Times New Roman"/>
        </w:rPr>
        <w:t xml:space="preserve"> </w:t>
      </w:r>
      <w:r w:rsidR="001B4980" w:rsidRPr="002D6416">
        <w:rPr>
          <w:rFonts w:ascii="Times New Roman" w:hAnsi="Times New Roman" w:cs="Times New Roman"/>
        </w:rPr>
        <w:t>Cada centro de trabajo dispondrá de un manual impreso al alcance de todos los vigilantes adscritos al mismo, sin perjuicio de su facilitación a los mismos en formato electrónico.</w:t>
      </w:r>
    </w:p>
    <w:p w14:paraId="2327E146" w14:textId="77777777" w:rsidR="00B12192" w:rsidRPr="00FD032F" w:rsidRDefault="00B12192" w:rsidP="00057DFA">
      <w:pPr>
        <w:spacing w:after="0" w:line="276" w:lineRule="auto"/>
        <w:jc w:val="both"/>
        <w:rPr>
          <w:rFonts w:ascii="Times New Roman" w:eastAsia="Times New Roman" w:hAnsi="Times New Roman" w:cs="Times New Roman"/>
          <w:lang w:eastAsia="es-ES"/>
        </w:rPr>
      </w:pPr>
      <w:bookmarkStart w:id="5" w:name="_Toc146437120"/>
      <w:bookmarkStart w:id="6" w:name="_Toc203204147"/>
      <w:bookmarkStart w:id="7" w:name="_Toc203204164"/>
      <w:bookmarkStart w:id="8" w:name="_Toc208195765"/>
      <w:bookmarkStart w:id="9" w:name="_Toc208197527"/>
    </w:p>
    <w:p w14:paraId="4BFA085B" w14:textId="2D8E283F" w:rsidR="00B12192" w:rsidRPr="00FD032F" w:rsidRDefault="001B4D7D" w:rsidP="00057DFA">
      <w:pPr>
        <w:keepNext/>
        <w:widowControl w:val="0"/>
        <w:tabs>
          <w:tab w:val="left" w:pos="426"/>
        </w:tabs>
        <w:spacing w:after="0" w:line="276" w:lineRule="auto"/>
        <w:jc w:val="both"/>
        <w:outlineLvl w:val="0"/>
        <w:rPr>
          <w:rFonts w:ascii="Times New Roman" w:eastAsia="Times New Roman" w:hAnsi="Times New Roman" w:cs="Times New Roman"/>
          <w:b/>
          <w:u w:val="single"/>
          <w:lang w:eastAsia="es-ES"/>
        </w:rPr>
      </w:pPr>
      <w:r>
        <w:rPr>
          <w:rFonts w:ascii="Times New Roman" w:eastAsia="Times New Roman" w:hAnsi="Times New Roman" w:cs="Times New Roman"/>
          <w:b/>
          <w:u w:val="single"/>
          <w:lang w:eastAsia="es-ES"/>
        </w:rPr>
        <w:t>7</w:t>
      </w:r>
      <w:r w:rsidR="00B12192" w:rsidRPr="00FD032F">
        <w:rPr>
          <w:rFonts w:ascii="Times New Roman" w:eastAsia="Times New Roman" w:hAnsi="Times New Roman" w:cs="Times New Roman"/>
          <w:b/>
          <w:u w:val="single"/>
          <w:lang w:eastAsia="es-ES"/>
        </w:rPr>
        <w:t>.-</w:t>
      </w:r>
      <w:bookmarkEnd w:id="5"/>
      <w:bookmarkEnd w:id="6"/>
      <w:bookmarkEnd w:id="7"/>
      <w:bookmarkEnd w:id="8"/>
      <w:bookmarkEnd w:id="9"/>
      <w:r w:rsidR="00B12192" w:rsidRPr="00FD032F">
        <w:rPr>
          <w:rFonts w:ascii="Times New Roman" w:eastAsia="Times New Roman" w:hAnsi="Times New Roman" w:cs="Times New Roman"/>
          <w:b/>
          <w:u w:val="single"/>
          <w:lang w:eastAsia="es-ES"/>
        </w:rPr>
        <w:t xml:space="preserve">OBLIGACIONES Y </w:t>
      </w:r>
      <w:r w:rsidR="006346EB">
        <w:rPr>
          <w:rFonts w:ascii="Times New Roman" w:eastAsia="Times New Roman" w:hAnsi="Times New Roman" w:cs="Times New Roman"/>
          <w:b/>
          <w:u w:val="single"/>
          <w:lang w:eastAsia="es-ES"/>
        </w:rPr>
        <w:t>COMPROMISOS</w:t>
      </w:r>
      <w:r w:rsidR="00B12192" w:rsidRPr="00FD032F">
        <w:rPr>
          <w:rFonts w:ascii="Times New Roman" w:eastAsia="Times New Roman" w:hAnsi="Times New Roman" w:cs="Times New Roman"/>
          <w:b/>
          <w:u w:val="single"/>
          <w:lang w:eastAsia="es-ES"/>
        </w:rPr>
        <w:t xml:space="preserve"> DE LA ADMINISTRACI</w:t>
      </w:r>
      <w:r w:rsidR="004F01C1" w:rsidRPr="00FD032F">
        <w:rPr>
          <w:rFonts w:ascii="Times New Roman" w:eastAsia="Times New Roman" w:hAnsi="Times New Roman" w:cs="Times New Roman"/>
          <w:b/>
          <w:u w:val="single"/>
          <w:lang w:eastAsia="es-ES"/>
        </w:rPr>
        <w:t>Ó</w:t>
      </w:r>
      <w:r w:rsidR="00B12192" w:rsidRPr="00FD032F">
        <w:rPr>
          <w:rFonts w:ascii="Times New Roman" w:eastAsia="Times New Roman" w:hAnsi="Times New Roman" w:cs="Times New Roman"/>
          <w:b/>
          <w:u w:val="single"/>
          <w:lang w:eastAsia="es-ES"/>
        </w:rPr>
        <w:t xml:space="preserve">N. </w:t>
      </w:r>
    </w:p>
    <w:p w14:paraId="521F614D" w14:textId="77777777" w:rsidR="00B12192" w:rsidRPr="00FD032F" w:rsidRDefault="00B12192" w:rsidP="00057DFA">
      <w:pPr>
        <w:tabs>
          <w:tab w:val="left" w:pos="441"/>
          <w:tab w:val="left" w:pos="612"/>
          <w:tab w:val="left" w:pos="1011"/>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color w:val="000000"/>
          <w:highlight w:val="yellow"/>
          <w:lang w:eastAsia="es-ES"/>
        </w:rPr>
      </w:pPr>
    </w:p>
    <w:p w14:paraId="165EB8B6" w14:textId="0F925374" w:rsidR="00B12192" w:rsidRPr="00FD032F" w:rsidRDefault="00B964DE" w:rsidP="00B964DE">
      <w:pPr>
        <w:tabs>
          <w:tab w:val="left" w:pos="709"/>
          <w:tab w:val="left" w:pos="1809"/>
          <w:tab w:val="left" w:pos="3600"/>
          <w:tab w:val="left" w:pos="4320"/>
          <w:tab w:val="left" w:pos="5040"/>
          <w:tab w:val="left" w:pos="5760"/>
          <w:tab w:val="left" w:pos="6480"/>
          <w:tab w:val="left" w:pos="7200"/>
          <w:tab w:val="left" w:pos="7920"/>
          <w:tab w:val="left" w:pos="8640"/>
        </w:tabs>
        <w:spacing w:line="276" w:lineRule="auto"/>
        <w:jc w:val="both"/>
        <w:rPr>
          <w:rFonts w:ascii="Times New Roman" w:eastAsia="Times New Roman" w:hAnsi="Times New Roman" w:cs="Times New Roman"/>
          <w:snapToGrid w:val="0"/>
          <w:color w:val="000000"/>
          <w:lang w:eastAsia="es-ES"/>
        </w:rPr>
      </w:pPr>
      <w:r>
        <w:rPr>
          <w:rFonts w:ascii="Times New Roman" w:eastAsia="Times New Roman" w:hAnsi="Times New Roman" w:cs="Times New Roman"/>
          <w:snapToGrid w:val="0"/>
          <w:color w:val="000000"/>
          <w:lang w:eastAsia="es-ES"/>
        </w:rPr>
        <w:t xml:space="preserve">- </w:t>
      </w:r>
      <w:r w:rsidR="00B12192" w:rsidRPr="00FD032F">
        <w:rPr>
          <w:rFonts w:ascii="Times New Roman" w:eastAsia="Times New Roman" w:hAnsi="Times New Roman" w:cs="Times New Roman"/>
          <w:snapToGrid w:val="0"/>
          <w:color w:val="000000"/>
          <w:lang w:eastAsia="es-ES"/>
        </w:rPr>
        <w:t xml:space="preserve">Se pondrá a disposición de la empresa </w:t>
      </w:r>
      <w:r w:rsidR="004F01C1" w:rsidRPr="00FD032F">
        <w:rPr>
          <w:rFonts w:ascii="Times New Roman" w:eastAsia="Times New Roman" w:hAnsi="Times New Roman" w:cs="Times New Roman"/>
          <w:snapToGrid w:val="0"/>
          <w:color w:val="000000"/>
          <w:lang w:eastAsia="es-ES"/>
        </w:rPr>
        <w:t>c</w:t>
      </w:r>
      <w:r w:rsidR="00B12192" w:rsidRPr="00FD032F">
        <w:rPr>
          <w:rFonts w:ascii="Times New Roman" w:eastAsia="Times New Roman" w:hAnsi="Times New Roman" w:cs="Times New Roman"/>
          <w:snapToGrid w:val="0"/>
          <w:color w:val="000000"/>
          <w:lang w:eastAsia="es-ES"/>
        </w:rPr>
        <w:t xml:space="preserve">ontratista los locales </w:t>
      </w:r>
      <w:r w:rsidR="00DC323B" w:rsidRPr="00DC323B">
        <w:rPr>
          <w:rFonts w:ascii="Times New Roman" w:eastAsia="Times New Roman" w:hAnsi="Times New Roman" w:cs="Times New Roman"/>
          <w:snapToGrid w:val="0"/>
          <w:color w:val="000000"/>
          <w:lang w:eastAsia="es-ES"/>
        </w:rPr>
        <w:t xml:space="preserve">y elementos de </w:t>
      </w:r>
      <w:r w:rsidR="00D54CB3" w:rsidRPr="00DC323B">
        <w:rPr>
          <w:rFonts w:ascii="Times New Roman" w:eastAsia="Times New Roman" w:hAnsi="Times New Roman" w:cs="Times New Roman"/>
          <w:snapToGrid w:val="0"/>
          <w:color w:val="000000"/>
          <w:lang w:eastAsia="es-ES"/>
        </w:rPr>
        <w:t>trabajo precisos</w:t>
      </w:r>
      <w:r w:rsidR="00DC323B" w:rsidRPr="00FD032F">
        <w:rPr>
          <w:rFonts w:ascii="Times New Roman" w:eastAsia="Times New Roman" w:hAnsi="Times New Roman" w:cs="Times New Roman"/>
          <w:snapToGrid w:val="0"/>
          <w:color w:val="000000"/>
          <w:lang w:eastAsia="es-ES"/>
        </w:rPr>
        <w:t xml:space="preserve"> para el correcto desempeño de sus funciones.</w:t>
      </w:r>
    </w:p>
    <w:p w14:paraId="2F25D6C3" w14:textId="4C9ACB5D" w:rsidR="00B12192" w:rsidRPr="00FD032F" w:rsidRDefault="00B964DE" w:rsidP="00B964DE">
      <w:pPr>
        <w:tabs>
          <w:tab w:val="left" w:pos="709"/>
          <w:tab w:val="left" w:pos="1809"/>
          <w:tab w:val="left" w:pos="3600"/>
          <w:tab w:val="left" w:pos="4320"/>
          <w:tab w:val="left" w:pos="5040"/>
          <w:tab w:val="left" w:pos="5760"/>
          <w:tab w:val="left" w:pos="6480"/>
          <w:tab w:val="left" w:pos="7200"/>
          <w:tab w:val="left" w:pos="7920"/>
          <w:tab w:val="left" w:pos="8640"/>
        </w:tabs>
        <w:spacing w:line="276" w:lineRule="auto"/>
        <w:jc w:val="both"/>
        <w:rPr>
          <w:rFonts w:ascii="Times New Roman" w:eastAsia="Times New Roman" w:hAnsi="Times New Roman" w:cs="Times New Roman"/>
          <w:snapToGrid w:val="0"/>
          <w:color w:val="000000"/>
          <w:lang w:eastAsia="es-ES"/>
        </w:rPr>
      </w:pPr>
      <w:r>
        <w:rPr>
          <w:rFonts w:ascii="Times New Roman" w:eastAsia="Times New Roman" w:hAnsi="Times New Roman" w:cs="Times New Roman"/>
          <w:snapToGrid w:val="0"/>
          <w:color w:val="000000"/>
          <w:lang w:eastAsia="es-ES"/>
        </w:rPr>
        <w:t xml:space="preserve">- </w:t>
      </w:r>
      <w:r w:rsidR="00B12192" w:rsidRPr="00FD032F">
        <w:rPr>
          <w:rFonts w:ascii="Times New Roman" w:eastAsia="Times New Roman" w:hAnsi="Times New Roman" w:cs="Times New Roman"/>
          <w:snapToGrid w:val="0"/>
          <w:color w:val="000000"/>
          <w:lang w:eastAsia="es-ES"/>
        </w:rPr>
        <w:t>Se otorgarán las habilitaciones y autorizaciones necesarias, para el correcto cumplimiento del servicio.</w:t>
      </w:r>
    </w:p>
    <w:p w14:paraId="27713B69" w14:textId="77777777" w:rsidR="006D59AE" w:rsidRDefault="006D59AE" w:rsidP="00B964DE">
      <w:pPr>
        <w:jc w:val="both"/>
        <w:rPr>
          <w:rFonts w:ascii="Times New Roman" w:hAnsi="Times New Roman" w:cs="Times New Roman"/>
        </w:rPr>
      </w:pPr>
    </w:p>
    <w:p w14:paraId="5278BB4B" w14:textId="77777777" w:rsidR="00690D02" w:rsidRPr="00FD032F" w:rsidRDefault="00690D02" w:rsidP="00057DFA">
      <w:pPr>
        <w:tabs>
          <w:tab w:val="left" w:pos="709"/>
          <w:tab w:val="left" w:pos="1809"/>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napToGrid w:val="0"/>
          <w:color w:val="FF0000"/>
          <w:lang w:eastAsia="es-ES"/>
        </w:rPr>
      </w:pPr>
    </w:p>
    <w:p w14:paraId="3EBACED6" w14:textId="77777777" w:rsidR="00690D02" w:rsidRPr="00FD032F" w:rsidRDefault="00690D02" w:rsidP="00057DFA">
      <w:pPr>
        <w:spacing w:line="276" w:lineRule="auto"/>
        <w:jc w:val="both"/>
        <w:rPr>
          <w:rFonts w:ascii="Times New Roman" w:eastAsia="Times New Roman" w:hAnsi="Times New Roman" w:cs="Times New Roman"/>
          <w:snapToGrid w:val="0"/>
          <w:color w:val="FF0000"/>
          <w:lang w:eastAsia="es-ES"/>
        </w:rPr>
      </w:pPr>
      <w:r w:rsidRPr="00FD032F">
        <w:rPr>
          <w:rFonts w:ascii="Times New Roman" w:eastAsia="Times New Roman" w:hAnsi="Times New Roman" w:cs="Times New Roman"/>
          <w:snapToGrid w:val="0"/>
          <w:color w:val="FF0000"/>
          <w:lang w:eastAsia="es-ES"/>
        </w:rPr>
        <w:br w:type="page"/>
      </w:r>
    </w:p>
    <w:p w14:paraId="5EAB254E" w14:textId="77777777" w:rsidR="00084860" w:rsidRPr="00FD032F" w:rsidRDefault="00690D02" w:rsidP="00057DFA">
      <w:pPr>
        <w:keepNext/>
        <w:spacing w:before="240" w:after="60" w:line="276" w:lineRule="auto"/>
        <w:jc w:val="center"/>
        <w:outlineLvl w:val="0"/>
        <w:rPr>
          <w:rFonts w:ascii="Times New Roman" w:eastAsia="Times New Roman" w:hAnsi="Times New Roman" w:cs="Times New Roman"/>
          <w:b/>
          <w:lang w:eastAsia="es-ES"/>
        </w:rPr>
      </w:pPr>
      <w:bookmarkStart w:id="10" w:name="_Toc146437124"/>
      <w:bookmarkStart w:id="11" w:name="_Toc203204151"/>
      <w:bookmarkStart w:id="12" w:name="_Toc203204168"/>
      <w:bookmarkStart w:id="13" w:name="_Toc208195769"/>
      <w:bookmarkStart w:id="14" w:name="_Toc208197531"/>
      <w:r w:rsidRPr="00FD032F">
        <w:rPr>
          <w:rFonts w:ascii="Times New Roman" w:eastAsia="Times New Roman" w:hAnsi="Times New Roman" w:cs="Times New Roman"/>
          <w:b/>
          <w:lang w:eastAsia="es-ES"/>
        </w:rPr>
        <w:t>AN</w:t>
      </w:r>
      <w:r w:rsidR="00B12192" w:rsidRPr="00FD032F">
        <w:rPr>
          <w:rFonts w:ascii="Times New Roman" w:eastAsia="Times New Roman" w:hAnsi="Times New Roman" w:cs="Times New Roman"/>
          <w:b/>
          <w:lang w:eastAsia="es-ES"/>
        </w:rPr>
        <w:t>EXO I:</w:t>
      </w:r>
    </w:p>
    <w:p w14:paraId="615970A8" w14:textId="0D53F4A4" w:rsidR="00B12192" w:rsidRPr="00FD032F" w:rsidRDefault="00B12192" w:rsidP="00057DFA">
      <w:pPr>
        <w:keepNext/>
        <w:spacing w:before="240" w:after="60" w:line="276" w:lineRule="auto"/>
        <w:jc w:val="center"/>
        <w:outlineLvl w:val="0"/>
        <w:rPr>
          <w:rFonts w:ascii="Times New Roman" w:eastAsia="Times New Roman" w:hAnsi="Times New Roman" w:cs="Times New Roman"/>
          <w:lang w:eastAsia="es-ES"/>
        </w:rPr>
      </w:pPr>
      <w:r w:rsidRPr="00FD032F">
        <w:rPr>
          <w:rFonts w:ascii="Times New Roman" w:eastAsia="Times New Roman" w:hAnsi="Times New Roman" w:cs="Times New Roman"/>
          <w:b/>
          <w:u w:val="single"/>
          <w:lang w:eastAsia="es-ES"/>
        </w:rPr>
        <w:t>Ubicac</w:t>
      </w:r>
      <w:r w:rsidR="006346EB">
        <w:rPr>
          <w:rFonts w:ascii="Times New Roman" w:eastAsia="Times New Roman" w:hAnsi="Times New Roman" w:cs="Times New Roman"/>
          <w:b/>
          <w:u w:val="single"/>
          <w:lang w:eastAsia="es-ES"/>
        </w:rPr>
        <w:t>ión</w:t>
      </w:r>
      <w:r w:rsidRPr="00FD032F">
        <w:rPr>
          <w:rFonts w:ascii="Times New Roman" w:eastAsia="Times New Roman" w:hAnsi="Times New Roman" w:cs="Times New Roman"/>
          <w:b/>
          <w:u w:val="single"/>
          <w:lang w:eastAsia="es-ES"/>
        </w:rPr>
        <w:t xml:space="preserve"> de los palacios de justicia y centros de menores de la CAPV</w:t>
      </w:r>
    </w:p>
    <w:p w14:paraId="3F43CF13" w14:textId="77777777" w:rsidR="00B12192" w:rsidRPr="00FD032F" w:rsidRDefault="00B12192" w:rsidP="00057DFA">
      <w:pPr>
        <w:keepNext/>
        <w:spacing w:before="240" w:after="60" w:line="276" w:lineRule="auto"/>
        <w:jc w:val="both"/>
        <w:outlineLvl w:val="0"/>
        <w:rPr>
          <w:rFonts w:ascii="Times New Roman" w:eastAsia="Times New Roman" w:hAnsi="Times New Roman" w:cs="Times New Roman"/>
          <w:lang w:eastAsia="es-ES"/>
        </w:rPr>
      </w:pPr>
    </w:p>
    <w:tbl>
      <w:tblPr>
        <w:tblW w:w="8779" w:type="dxa"/>
        <w:tblCellMar>
          <w:left w:w="0" w:type="dxa"/>
          <w:right w:w="0" w:type="dxa"/>
        </w:tblCellMar>
        <w:tblLook w:val="04A0" w:firstRow="1" w:lastRow="0" w:firstColumn="1" w:lastColumn="0" w:noHBand="0" w:noVBand="1"/>
      </w:tblPr>
      <w:tblGrid>
        <w:gridCol w:w="2542"/>
        <w:gridCol w:w="6237"/>
      </w:tblGrid>
      <w:tr w:rsidR="00B12192" w:rsidRPr="00FD032F" w14:paraId="50743773" w14:textId="77777777" w:rsidTr="00B12192">
        <w:tc>
          <w:tcPr>
            <w:tcW w:w="25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76BD0EA"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b/>
                <w:bCs/>
                <w:snapToGrid w:val="0"/>
                <w:lang w:val="es-ES_tradnl" w:eastAsia="es-ES_tradnl"/>
              </w:rPr>
              <w:t>Palacio de Justicia de:</w:t>
            </w:r>
          </w:p>
        </w:tc>
        <w:tc>
          <w:tcPr>
            <w:tcW w:w="62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3A5FA5"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b/>
                <w:bCs/>
                <w:snapToGrid w:val="0"/>
                <w:lang w:val="es-ES_tradnl" w:eastAsia="es-ES_tradnl"/>
              </w:rPr>
              <w:t>Dirección</w:t>
            </w:r>
          </w:p>
        </w:tc>
      </w:tr>
      <w:tr w:rsidR="00B12192" w:rsidRPr="00FD032F" w14:paraId="4D54EFCD"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801005"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Amurrio</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6CF3501A" w14:textId="557783DF" w:rsidR="00B12192" w:rsidRPr="00FD032F" w:rsidRDefault="00B12192" w:rsidP="00057DFA">
            <w:pPr>
              <w:spacing w:after="0" w:line="276" w:lineRule="auto"/>
              <w:jc w:val="both"/>
              <w:rPr>
                <w:rFonts w:ascii="Times New Roman" w:eastAsia="Calibri" w:hAnsi="Times New Roman" w:cs="Times New Roman"/>
                <w:snapToGrid w:val="0"/>
                <w:lang w:val="es-ES_tradnl"/>
              </w:rPr>
            </w:pPr>
            <w:proofErr w:type="spellStart"/>
            <w:r w:rsidRPr="00FD032F">
              <w:rPr>
                <w:rFonts w:ascii="Times New Roman" w:eastAsia="Times New Roman" w:hAnsi="Times New Roman" w:cs="Times New Roman"/>
                <w:snapToGrid w:val="0"/>
                <w:lang w:val="es-ES_tradnl" w:eastAsia="es-ES_tradnl"/>
              </w:rPr>
              <w:t>E</w:t>
            </w:r>
            <w:r w:rsidR="003A09FB">
              <w:rPr>
                <w:rFonts w:ascii="Times New Roman" w:eastAsia="Times New Roman" w:hAnsi="Times New Roman" w:cs="Times New Roman"/>
                <w:snapToGrid w:val="0"/>
                <w:lang w:val="es-ES_tradnl" w:eastAsia="es-ES_tradnl"/>
              </w:rPr>
              <w:t>lex</w:t>
            </w:r>
            <w:r w:rsidRPr="00FD032F">
              <w:rPr>
                <w:rFonts w:ascii="Times New Roman" w:eastAsia="Times New Roman" w:hAnsi="Times New Roman" w:cs="Times New Roman"/>
                <w:snapToGrid w:val="0"/>
                <w:lang w:val="es-ES_tradnl" w:eastAsia="es-ES_tradnl"/>
              </w:rPr>
              <w:t>ondo</w:t>
            </w:r>
            <w:proofErr w:type="spellEnd"/>
            <w:r w:rsidRPr="00FD032F">
              <w:rPr>
                <w:rFonts w:ascii="Times New Roman" w:eastAsia="Times New Roman" w:hAnsi="Times New Roman" w:cs="Times New Roman"/>
                <w:snapToGrid w:val="0"/>
                <w:lang w:val="es-ES_tradnl" w:eastAsia="es-ES_tradnl"/>
              </w:rPr>
              <w:t xml:space="preserve">, </w:t>
            </w:r>
            <w:proofErr w:type="gramStart"/>
            <w:r w:rsidRPr="00FD032F">
              <w:rPr>
                <w:rFonts w:ascii="Times New Roman" w:eastAsia="Times New Roman" w:hAnsi="Times New Roman" w:cs="Times New Roman"/>
                <w:snapToGrid w:val="0"/>
                <w:lang w:val="es-ES_tradnl" w:eastAsia="es-ES_tradnl"/>
              </w:rPr>
              <w:t>33,  01470</w:t>
            </w:r>
            <w:proofErr w:type="gramEnd"/>
            <w:r w:rsidRPr="00FD032F">
              <w:rPr>
                <w:rFonts w:ascii="Times New Roman" w:eastAsia="Times New Roman" w:hAnsi="Times New Roman" w:cs="Times New Roman"/>
                <w:snapToGrid w:val="0"/>
                <w:lang w:val="es-ES_tradnl" w:eastAsia="es-ES_tradnl"/>
              </w:rPr>
              <w:t xml:space="preserve"> Amurrio</w:t>
            </w:r>
          </w:p>
        </w:tc>
      </w:tr>
      <w:tr w:rsidR="00B12192" w:rsidRPr="00FD032F" w14:paraId="6597B1EA"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807D23"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Azpeitia</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324D969C"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proofErr w:type="spellStart"/>
            <w:r w:rsidRPr="00FD032F">
              <w:rPr>
                <w:rFonts w:ascii="Times New Roman" w:eastAsia="Times New Roman" w:hAnsi="Times New Roman" w:cs="Times New Roman"/>
                <w:snapToGrid w:val="0"/>
                <w:lang w:val="es-ES_tradnl" w:eastAsia="es-ES_tradnl"/>
              </w:rPr>
              <w:t>Euskalherria</w:t>
            </w:r>
            <w:proofErr w:type="spellEnd"/>
            <w:r w:rsidRPr="00FD032F">
              <w:rPr>
                <w:rFonts w:ascii="Times New Roman" w:eastAsia="Times New Roman" w:hAnsi="Times New Roman" w:cs="Times New Roman"/>
                <w:snapToGrid w:val="0"/>
                <w:lang w:val="es-ES_tradnl" w:eastAsia="es-ES_tradnl"/>
              </w:rPr>
              <w:t xml:space="preserve"> </w:t>
            </w:r>
            <w:proofErr w:type="spellStart"/>
            <w:r w:rsidRPr="00FD032F">
              <w:rPr>
                <w:rFonts w:ascii="Times New Roman" w:eastAsia="Times New Roman" w:hAnsi="Times New Roman" w:cs="Times New Roman"/>
                <w:snapToGrid w:val="0"/>
                <w:lang w:val="es-ES_tradnl" w:eastAsia="es-ES_tradnl"/>
              </w:rPr>
              <w:t>kalea</w:t>
            </w:r>
            <w:proofErr w:type="spellEnd"/>
            <w:r w:rsidRPr="00FD032F">
              <w:rPr>
                <w:rFonts w:ascii="Times New Roman" w:eastAsia="Times New Roman" w:hAnsi="Times New Roman" w:cs="Times New Roman"/>
                <w:snapToGrid w:val="0"/>
                <w:lang w:val="es-ES_tradnl" w:eastAsia="es-ES_tradnl"/>
              </w:rPr>
              <w:t xml:space="preserve">, </w:t>
            </w:r>
            <w:proofErr w:type="gramStart"/>
            <w:r w:rsidRPr="00FD032F">
              <w:rPr>
                <w:rFonts w:ascii="Times New Roman" w:eastAsia="Times New Roman" w:hAnsi="Times New Roman" w:cs="Times New Roman"/>
                <w:snapToGrid w:val="0"/>
                <w:lang w:val="es-ES_tradnl" w:eastAsia="es-ES_tradnl"/>
              </w:rPr>
              <w:t>30 ,</w:t>
            </w:r>
            <w:proofErr w:type="gramEnd"/>
            <w:r w:rsidRPr="00FD032F">
              <w:rPr>
                <w:rFonts w:ascii="Times New Roman" w:eastAsia="Times New Roman" w:hAnsi="Times New Roman" w:cs="Times New Roman"/>
                <w:snapToGrid w:val="0"/>
                <w:lang w:val="es-ES_tradnl" w:eastAsia="es-ES_tradnl"/>
              </w:rPr>
              <w:t xml:space="preserve"> 20730 Azpeitia</w:t>
            </w:r>
          </w:p>
        </w:tc>
      </w:tr>
      <w:tr w:rsidR="00B12192" w:rsidRPr="00FD032F" w14:paraId="70079C50"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9156A5"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Balmaseda</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6DB5BC59"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Calle de la Estación, s/n, 48800 Balmaseda</w:t>
            </w:r>
          </w:p>
        </w:tc>
      </w:tr>
      <w:tr w:rsidR="00B12192" w:rsidRPr="00FD032F" w14:paraId="4E7E4F64"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049E2C"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Barakaldo</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1F34FA98"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proofErr w:type="spellStart"/>
            <w:r w:rsidRPr="00FD032F">
              <w:rPr>
                <w:rFonts w:ascii="Times New Roman" w:eastAsia="Times New Roman" w:hAnsi="Times New Roman" w:cs="Times New Roman"/>
                <w:snapToGrid w:val="0"/>
                <w:lang w:val="es-ES_tradnl" w:eastAsia="es-ES_tradnl"/>
              </w:rPr>
              <w:t>Bide</w:t>
            </w:r>
            <w:proofErr w:type="spellEnd"/>
            <w:r w:rsidRPr="00FD032F">
              <w:rPr>
                <w:rFonts w:ascii="Times New Roman" w:eastAsia="Times New Roman" w:hAnsi="Times New Roman" w:cs="Times New Roman"/>
                <w:snapToGrid w:val="0"/>
                <w:lang w:val="es-ES_tradnl" w:eastAsia="es-ES_tradnl"/>
              </w:rPr>
              <w:t xml:space="preserve"> </w:t>
            </w:r>
            <w:proofErr w:type="spellStart"/>
            <w:r w:rsidRPr="00FD032F">
              <w:rPr>
                <w:rFonts w:ascii="Times New Roman" w:eastAsia="Times New Roman" w:hAnsi="Times New Roman" w:cs="Times New Roman"/>
                <w:snapToGrid w:val="0"/>
                <w:lang w:val="es-ES_tradnl" w:eastAsia="es-ES_tradnl"/>
              </w:rPr>
              <w:t>Onera</w:t>
            </w:r>
            <w:proofErr w:type="spellEnd"/>
            <w:r w:rsidRPr="00FD032F">
              <w:rPr>
                <w:rFonts w:ascii="Times New Roman" w:eastAsia="Times New Roman" w:hAnsi="Times New Roman" w:cs="Times New Roman"/>
                <w:snapToGrid w:val="0"/>
                <w:lang w:val="es-ES_tradnl" w:eastAsia="es-ES_tradnl"/>
              </w:rPr>
              <w:t xml:space="preserve"> plaza, s/n, 48901 Barakaldo</w:t>
            </w:r>
          </w:p>
        </w:tc>
      </w:tr>
      <w:tr w:rsidR="00B12192" w:rsidRPr="00FD032F" w14:paraId="10011261"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B895AE"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Bergara</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6A5312B1"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proofErr w:type="spellStart"/>
            <w:r w:rsidRPr="00FD032F">
              <w:rPr>
                <w:rFonts w:ascii="Times New Roman" w:eastAsia="Times New Roman" w:hAnsi="Times New Roman" w:cs="Times New Roman"/>
                <w:snapToGrid w:val="0"/>
                <w:lang w:val="es-ES_tradnl" w:eastAsia="es-ES_tradnl"/>
              </w:rPr>
              <w:t>Ariznoa</w:t>
            </w:r>
            <w:proofErr w:type="spellEnd"/>
            <w:r w:rsidRPr="00FD032F">
              <w:rPr>
                <w:rFonts w:ascii="Times New Roman" w:eastAsia="Times New Roman" w:hAnsi="Times New Roman" w:cs="Times New Roman"/>
                <w:snapToGrid w:val="0"/>
                <w:lang w:val="es-ES_tradnl" w:eastAsia="es-ES_tradnl"/>
              </w:rPr>
              <w:t xml:space="preserve"> Enparantza, z/g, 20570 Bergara</w:t>
            </w:r>
          </w:p>
        </w:tc>
      </w:tr>
      <w:tr w:rsidR="00B12192" w:rsidRPr="00FD032F" w14:paraId="73DE2B30"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2AD34E"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Bilbao (Barroeta-</w:t>
            </w:r>
            <w:proofErr w:type="spellStart"/>
            <w:r w:rsidRPr="00FD032F">
              <w:rPr>
                <w:rFonts w:ascii="Times New Roman" w:eastAsia="Times New Roman" w:hAnsi="Times New Roman" w:cs="Times New Roman"/>
                <w:snapToGrid w:val="0"/>
                <w:lang w:val="es-ES_tradnl" w:eastAsia="es-ES_tradnl"/>
              </w:rPr>
              <w:t>Albia</w:t>
            </w:r>
            <w:proofErr w:type="spellEnd"/>
            <w:r w:rsidRPr="00FD032F">
              <w:rPr>
                <w:rFonts w:ascii="Times New Roman" w:eastAsia="Times New Roman" w:hAnsi="Times New Roman" w:cs="Times New Roman"/>
                <w:snapToGrid w:val="0"/>
                <w:lang w:val="es-ES_tradnl" w:eastAsia="es-ES_tradnl"/>
              </w:rPr>
              <w:t>)</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49F9166D"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 xml:space="preserve">Barroeta </w:t>
            </w:r>
            <w:proofErr w:type="spellStart"/>
            <w:r w:rsidRPr="00FD032F">
              <w:rPr>
                <w:rFonts w:ascii="Times New Roman" w:eastAsia="Times New Roman" w:hAnsi="Times New Roman" w:cs="Times New Roman"/>
                <w:snapToGrid w:val="0"/>
                <w:lang w:val="es-ES_tradnl" w:eastAsia="es-ES_tradnl"/>
              </w:rPr>
              <w:t>Aldamar</w:t>
            </w:r>
            <w:proofErr w:type="spellEnd"/>
            <w:r w:rsidRPr="00FD032F">
              <w:rPr>
                <w:rFonts w:ascii="Times New Roman" w:eastAsia="Times New Roman" w:hAnsi="Times New Roman" w:cs="Times New Roman"/>
                <w:snapToGrid w:val="0"/>
                <w:lang w:val="es-ES_tradnl" w:eastAsia="es-ES_tradnl"/>
              </w:rPr>
              <w:t>, 10, 48001 Bilbao</w:t>
            </w:r>
          </w:p>
        </w:tc>
      </w:tr>
      <w:tr w:rsidR="00B12192" w:rsidRPr="00FD032F" w14:paraId="7D6238B4"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2BB73E"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Bilbao (Buenos Aires)</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01218118"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Buenos Aires, 6, 48001 Bilbao</w:t>
            </w:r>
          </w:p>
        </w:tc>
      </w:tr>
      <w:tr w:rsidR="00B12192" w:rsidRPr="00FD032F" w14:paraId="71EF7F80"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263A11"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Donostia (</w:t>
            </w:r>
            <w:proofErr w:type="spellStart"/>
            <w:r w:rsidRPr="00FD032F">
              <w:rPr>
                <w:rFonts w:ascii="Times New Roman" w:eastAsia="Times New Roman" w:hAnsi="Times New Roman" w:cs="Times New Roman"/>
                <w:snapToGrid w:val="0"/>
                <w:lang w:val="es-ES_tradnl" w:eastAsia="es-ES_tradnl"/>
              </w:rPr>
              <w:t>Atotxa</w:t>
            </w:r>
            <w:proofErr w:type="spellEnd"/>
            <w:r w:rsidRPr="00FD032F">
              <w:rPr>
                <w:rFonts w:ascii="Times New Roman" w:eastAsia="Times New Roman" w:hAnsi="Times New Roman" w:cs="Times New Roman"/>
                <w:snapToGrid w:val="0"/>
                <w:lang w:val="es-ES_tradnl" w:eastAsia="es-ES_tradnl"/>
              </w:rPr>
              <w:t>)</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218E7A1D"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Teresa de Calcuta, 1, 20012 Donostia</w:t>
            </w:r>
          </w:p>
        </w:tc>
      </w:tr>
      <w:tr w:rsidR="00B12192" w:rsidRPr="00FD032F" w14:paraId="7408542A"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FB50F5"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Donostia (San Martín)</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435D796E"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San Martín, 41, 20007 Donostia</w:t>
            </w:r>
          </w:p>
        </w:tc>
      </w:tr>
      <w:tr w:rsidR="00B12192" w:rsidRPr="00FD032F" w14:paraId="7403E2E5"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91BBFA"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Durango</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37E5553D"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proofErr w:type="spellStart"/>
            <w:r w:rsidRPr="00FD032F">
              <w:rPr>
                <w:rFonts w:ascii="Times New Roman" w:eastAsia="Times New Roman" w:hAnsi="Times New Roman" w:cs="Times New Roman"/>
                <w:snapToGrid w:val="0"/>
                <w:lang w:val="es-ES_tradnl" w:eastAsia="es-ES_tradnl"/>
              </w:rPr>
              <w:t>Ezkurdi</w:t>
            </w:r>
            <w:proofErr w:type="spellEnd"/>
            <w:r w:rsidRPr="00FD032F">
              <w:rPr>
                <w:rFonts w:ascii="Times New Roman" w:eastAsia="Times New Roman" w:hAnsi="Times New Roman" w:cs="Times New Roman"/>
                <w:snapToGrid w:val="0"/>
                <w:lang w:val="es-ES_tradnl" w:eastAsia="es-ES_tradnl"/>
              </w:rPr>
              <w:t xml:space="preserve"> Plaza, z/g, 48200 Durango</w:t>
            </w:r>
          </w:p>
        </w:tc>
      </w:tr>
      <w:tr w:rsidR="00B12192" w:rsidRPr="00FD032F" w14:paraId="18FEA0E3"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244DF2"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proofErr w:type="spellStart"/>
            <w:r w:rsidRPr="00FD032F">
              <w:rPr>
                <w:rFonts w:ascii="Times New Roman" w:eastAsia="Times New Roman" w:hAnsi="Times New Roman" w:cs="Times New Roman"/>
                <w:snapToGrid w:val="0"/>
                <w:lang w:val="es-ES_tradnl" w:eastAsia="es-ES_tradnl"/>
              </w:rPr>
              <w:t>Eibar</w:t>
            </w:r>
            <w:proofErr w:type="spellEnd"/>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0FCF2657"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 xml:space="preserve">Juan </w:t>
            </w:r>
            <w:proofErr w:type="spellStart"/>
            <w:r w:rsidRPr="00FD032F">
              <w:rPr>
                <w:rFonts w:ascii="Times New Roman" w:eastAsia="Times New Roman" w:hAnsi="Times New Roman" w:cs="Times New Roman"/>
                <w:snapToGrid w:val="0"/>
                <w:lang w:val="es-ES_tradnl" w:eastAsia="es-ES_tradnl"/>
              </w:rPr>
              <w:t>Gisasola</w:t>
            </w:r>
            <w:proofErr w:type="spellEnd"/>
            <w:r w:rsidRPr="00FD032F">
              <w:rPr>
                <w:rFonts w:ascii="Times New Roman" w:eastAsia="Times New Roman" w:hAnsi="Times New Roman" w:cs="Times New Roman"/>
                <w:snapToGrid w:val="0"/>
                <w:lang w:val="es-ES_tradnl" w:eastAsia="es-ES_tradnl"/>
              </w:rPr>
              <w:t xml:space="preserve">, 1, 20600 </w:t>
            </w:r>
            <w:proofErr w:type="spellStart"/>
            <w:r w:rsidRPr="00FD032F">
              <w:rPr>
                <w:rFonts w:ascii="Times New Roman" w:eastAsia="Times New Roman" w:hAnsi="Times New Roman" w:cs="Times New Roman"/>
                <w:snapToGrid w:val="0"/>
                <w:lang w:val="es-ES_tradnl" w:eastAsia="es-ES_tradnl"/>
              </w:rPr>
              <w:t>Eibar</w:t>
            </w:r>
            <w:proofErr w:type="spellEnd"/>
          </w:p>
        </w:tc>
      </w:tr>
      <w:tr w:rsidR="00B12192" w:rsidRPr="00FD032F" w14:paraId="0DDC8605"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6EF0AA"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Gernika-Lumo</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6A139F8B"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Allende Salazar, 9, 48300 Gernika-Lumo</w:t>
            </w:r>
          </w:p>
        </w:tc>
      </w:tr>
      <w:tr w:rsidR="00B12192" w:rsidRPr="00FD032F" w14:paraId="542F1A3E"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0E1E38"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Getxo</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18AA3139"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Fueros, 10, 48990 Getxo</w:t>
            </w:r>
          </w:p>
        </w:tc>
      </w:tr>
      <w:tr w:rsidR="00B12192" w:rsidRPr="00FD032F" w14:paraId="3E7D2446"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E0EA1C1" w14:textId="77777777" w:rsidR="00B12192" w:rsidRPr="00FD032F" w:rsidRDefault="00B12192" w:rsidP="00057DFA">
            <w:pPr>
              <w:spacing w:after="0" w:line="276" w:lineRule="auto"/>
              <w:jc w:val="both"/>
              <w:rPr>
                <w:rFonts w:ascii="Times New Roman" w:eastAsia="Times New Roman" w:hAnsi="Times New Roman" w:cs="Times New Roman"/>
                <w:snapToGrid w:val="0"/>
                <w:lang w:val="es-ES_tradnl" w:eastAsia="es-ES_tradnl"/>
              </w:rPr>
            </w:pPr>
            <w:r w:rsidRPr="00FD032F">
              <w:rPr>
                <w:rFonts w:ascii="Times New Roman" w:eastAsia="Times New Roman" w:hAnsi="Times New Roman" w:cs="Times New Roman"/>
                <w:snapToGrid w:val="0"/>
                <w:lang w:val="es-ES_tradnl" w:eastAsia="es-ES_tradnl"/>
              </w:rPr>
              <w:t xml:space="preserve">Edificio </w:t>
            </w:r>
            <w:proofErr w:type="spellStart"/>
            <w:r w:rsidRPr="00FD032F">
              <w:rPr>
                <w:rFonts w:ascii="Times New Roman" w:eastAsia="Times New Roman" w:hAnsi="Times New Roman" w:cs="Times New Roman"/>
                <w:snapToGrid w:val="0"/>
                <w:lang w:val="es-ES_tradnl" w:eastAsia="es-ES_tradnl"/>
              </w:rPr>
              <w:t>Fiscalia</w:t>
            </w:r>
            <w:proofErr w:type="spellEnd"/>
            <w:r w:rsidRPr="00FD032F">
              <w:rPr>
                <w:rFonts w:ascii="Times New Roman" w:eastAsia="Times New Roman" w:hAnsi="Times New Roman" w:cs="Times New Roman"/>
                <w:snapToGrid w:val="0"/>
                <w:lang w:val="es-ES_tradnl" w:eastAsia="es-ES_tradnl"/>
              </w:rPr>
              <w:t xml:space="preserve"> Henao</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02602BCE" w14:textId="77777777" w:rsidR="00B12192" w:rsidRPr="00FD032F" w:rsidRDefault="00B12192" w:rsidP="00057DFA">
            <w:pPr>
              <w:spacing w:after="0" w:line="276" w:lineRule="auto"/>
              <w:jc w:val="both"/>
              <w:rPr>
                <w:rFonts w:ascii="Times New Roman" w:eastAsia="Times New Roman" w:hAnsi="Times New Roman" w:cs="Times New Roman"/>
                <w:snapToGrid w:val="0"/>
                <w:lang w:val="es-ES_tradnl" w:eastAsia="es-ES_tradnl"/>
              </w:rPr>
            </w:pPr>
            <w:r w:rsidRPr="00FD032F">
              <w:rPr>
                <w:rFonts w:ascii="Times New Roman" w:eastAsia="Times New Roman" w:hAnsi="Times New Roman" w:cs="Times New Roman"/>
                <w:snapToGrid w:val="0"/>
                <w:lang w:val="es-ES_tradnl" w:eastAsia="es-ES_tradnl"/>
              </w:rPr>
              <w:t>Henao, 9 48009 Bilbao</w:t>
            </w:r>
          </w:p>
        </w:tc>
      </w:tr>
      <w:tr w:rsidR="00B12192" w:rsidRPr="00FD032F" w14:paraId="07A9A72F"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E5723D"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Ir</w:t>
            </w:r>
            <w:r w:rsidR="007519B8" w:rsidRPr="00FD032F">
              <w:rPr>
                <w:rFonts w:ascii="Times New Roman" w:eastAsia="Times New Roman" w:hAnsi="Times New Roman" w:cs="Times New Roman"/>
                <w:snapToGrid w:val="0"/>
                <w:lang w:val="es-ES_tradnl" w:eastAsia="es-ES_tradnl"/>
              </w:rPr>
              <w:t>ú</w:t>
            </w:r>
            <w:r w:rsidRPr="00FD032F">
              <w:rPr>
                <w:rFonts w:ascii="Times New Roman" w:eastAsia="Times New Roman" w:hAnsi="Times New Roman" w:cs="Times New Roman"/>
                <w:snapToGrid w:val="0"/>
                <w:lang w:val="es-ES_tradnl" w:eastAsia="es-ES_tradnl"/>
              </w:rPr>
              <w:t>n</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3A5C72B7"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 xml:space="preserve">Iparralde </w:t>
            </w:r>
            <w:proofErr w:type="spellStart"/>
            <w:r w:rsidRPr="00FD032F">
              <w:rPr>
                <w:rFonts w:ascii="Times New Roman" w:eastAsia="Times New Roman" w:hAnsi="Times New Roman" w:cs="Times New Roman"/>
                <w:snapToGrid w:val="0"/>
                <w:lang w:val="es-ES_tradnl" w:eastAsia="es-ES_tradnl"/>
              </w:rPr>
              <w:t>etorbidea</w:t>
            </w:r>
            <w:proofErr w:type="spellEnd"/>
            <w:r w:rsidRPr="00FD032F">
              <w:rPr>
                <w:rFonts w:ascii="Times New Roman" w:eastAsia="Times New Roman" w:hAnsi="Times New Roman" w:cs="Times New Roman"/>
                <w:snapToGrid w:val="0"/>
                <w:lang w:val="es-ES_tradnl" w:eastAsia="es-ES_tradnl"/>
              </w:rPr>
              <w:t>, 9, 20300 Ir</w:t>
            </w:r>
            <w:r w:rsidR="00B547ED" w:rsidRPr="00FD032F">
              <w:rPr>
                <w:rFonts w:ascii="Times New Roman" w:eastAsia="Times New Roman" w:hAnsi="Times New Roman" w:cs="Times New Roman"/>
                <w:snapToGrid w:val="0"/>
                <w:lang w:val="es-ES_tradnl" w:eastAsia="es-ES_tradnl"/>
              </w:rPr>
              <w:t>ú</w:t>
            </w:r>
            <w:r w:rsidRPr="00FD032F">
              <w:rPr>
                <w:rFonts w:ascii="Times New Roman" w:eastAsia="Times New Roman" w:hAnsi="Times New Roman" w:cs="Times New Roman"/>
                <w:snapToGrid w:val="0"/>
                <w:lang w:val="es-ES_tradnl" w:eastAsia="es-ES_tradnl"/>
              </w:rPr>
              <w:t>n</w:t>
            </w:r>
          </w:p>
        </w:tc>
      </w:tr>
      <w:tr w:rsidR="00B12192" w:rsidRPr="00FD032F" w14:paraId="27758477"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7F5B3E"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Tolosa</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3ADC1099"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 xml:space="preserve">San Juan, </w:t>
            </w:r>
            <w:proofErr w:type="gramStart"/>
            <w:r w:rsidRPr="00FD032F">
              <w:rPr>
                <w:rFonts w:ascii="Times New Roman" w:eastAsia="Times New Roman" w:hAnsi="Times New Roman" w:cs="Times New Roman"/>
                <w:snapToGrid w:val="0"/>
                <w:lang w:val="es-ES_tradnl" w:eastAsia="es-ES_tradnl"/>
              </w:rPr>
              <w:t>3,  20400</w:t>
            </w:r>
            <w:proofErr w:type="gramEnd"/>
            <w:r w:rsidRPr="00FD032F">
              <w:rPr>
                <w:rFonts w:ascii="Times New Roman" w:eastAsia="Times New Roman" w:hAnsi="Times New Roman" w:cs="Times New Roman"/>
                <w:snapToGrid w:val="0"/>
                <w:lang w:val="es-ES_tradnl" w:eastAsia="es-ES_tradnl"/>
              </w:rPr>
              <w:t xml:space="preserve"> Tolosa</w:t>
            </w:r>
          </w:p>
        </w:tc>
      </w:tr>
      <w:tr w:rsidR="00B12192" w:rsidRPr="00FD032F" w14:paraId="155E4D6A"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679CA0"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Vitoria-Gasteiz</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3BF08655"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Avda. Gasteiz, 18, 01008 Vitoria</w:t>
            </w:r>
            <w:r w:rsidR="00B547ED" w:rsidRPr="00FD032F">
              <w:rPr>
                <w:rFonts w:ascii="Times New Roman" w:eastAsia="Times New Roman" w:hAnsi="Times New Roman" w:cs="Times New Roman"/>
                <w:snapToGrid w:val="0"/>
                <w:lang w:val="es-ES_tradnl" w:eastAsia="es-ES_tradnl"/>
              </w:rPr>
              <w:t>-G</w:t>
            </w:r>
            <w:r w:rsidRPr="00FD032F">
              <w:rPr>
                <w:rFonts w:ascii="Times New Roman" w:eastAsia="Times New Roman" w:hAnsi="Times New Roman" w:cs="Times New Roman"/>
                <w:snapToGrid w:val="0"/>
                <w:lang w:val="es-ES_tradnl" w:eastAsia="es-ES_tradnl"/>
              </w:rPr>
              <w:t>asteiz</w:t>
            </w:r>
          </w:p>
        </w:tc>
      </w:tr>
      <w:bookmarkEnd w:id="10"/>
      <w:bookmarkEnd w:id="11"/>
      <w:bookmarkEnd w:id="12"/>
      <w:bookmarkEnd w:id="13"/>
      <w:bookmarkEnd w:id="14"/>
    </w:tbl>
    <w:p w14:paraId="5DCC8983" w14:textId="77777777" w:rsidR="00B12192" w:rsidRPr="00FD032F" w:rsidRDefault="00B12192" w:rsidP="00057DFA">
      <w:pPr>
        <w:spacing w:after="0" w:line="276" w:lineRule="auto"/>
        <w:jc w:val="both"/>
        <w:rPr>
          <w:rFonts w:ascii="Times New Roman" w:eastAsia="Times New Roman" w:hAnsi="Times New Roman" w:cs="Times New Roman"/>
          <w:lang w:eastAsia="es-ES"/>
        </w:rPr>
      </w:pPr>
    </w:p>
    <w:p w14:paraId="0AC454AA" w14:textId="77777777" w:rsidR="00B12192" w:rsidRPr="00FD032F" w:rsidRDefault="00B12192" w:rsidP="00057DFA">
      <w:pPr>
        <w:spacing w:after="0" w:line="276" w:lineRule="auto"/>
        <w:jc w:val="both"/>
        <w:rPr>
          <w:rFonts w:ascii="Times New Roman" w:eastAsia="Times New Roman" w:hAnsi="Times New Roman" w:cs="Times New Roman"/>
          <w:lang w:eastAsia="es-ES"/>
        </w:rPr>
      </w:pPr>
    </w:p>
    <w:tbl>
      <w:tblPr>
        <w:tblW w:w="8779" w:type="dxa"/>
        <w:tblCellMar>
          <w:left w:w="0" w:type="dxa"/>
          <w:right w:w="0" w:type="dxa"/>
        </w:tblCellMar>
        <w:tblLook w:val="04A0" w:firstRow="1" w:lastRow="0" w:firstColumn="1" w:lastColumn="0" w:noHBand="0" w:noVBand="1"/>
      </w:tblPr>
      <w:tblGrid>
        <w:gridCol w:w="2542"/>
        <w:gridCol w:w="6237"/>
      </w:tblGrid>
      <w:tr w:rsidR="00B12192" w:rsidRPr="00FD032F" w14:paraId="1B7F0480" w14:textId="77777777" w:rsidTr="00B12192">
        <w:tc>
          <w:tcPr>
            <w:tcW w:w="25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8F0AAB7"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b/>
                <w:bCs/>
                <w:snapToGrid w:val="0"/>
                <w:lang w:val="es-ES_tradnl" w:eastAsia="es-ES_tradnl"/>
              </w:rPr>
              <w:t>Centro de menores de:</w:t>
            </w:r>
          </w:p>
        </w:tc>
        <w:tc>
          <w:tcPr>
            <w:tcW w:w="62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D207B9"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b/>
                <w:bCs/>
                <w:snapToGrid w:val="0"/>
                <w:lang w:val="es-ES_tradnl" w:eastAsia="es-ES_tradnl"/>
              </w:rPr>
              <w:t>Dirección</w:t>
            </w:r>
          </w:p>
        </w:tc>
      </w:tr>
      <w:tr w:rsidR="00B12192" w:rsidRPr="00FD032F" w14:paraId="1E5F5CB2"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DC5021" w14:textId="602ADC9D"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Landa</w:t>
            </w:r>
            <w:proofErr w:type="gramStart"/>
            <w:r w:rsidR="00443DA3">
              <w:rPr>
                <w:rFonts w:ascii="Times New Roman" w:eastAsia="Times New Roman" w:hAnsi="Times New Roman" w:cs="Times New Roman"/>
                <w:snapToGrid w:val="0"/>
                <w:lang w:val="es-ES_tradnl" w:eastAsia="es-ES_tradnl"/>
              </w:rPr>
              <w:t xml:space="preserve">  </w:t>
            </w:r>
            <w:r w:rsidR="00E44A80">
              <w:rPr>
                <w:rFonts w:ascii="Times New Roman" w:eastAsia="Times New Roman" w:hAnsi="Times New Roman" w:cs="Times New Roman"/>
                <w:snapToGrid w:val="0"/>
                <w:lang w:val="es-ES_tradnl" w:eastAsia="es-ES_tradnl"/>
              </w:rPr>
              <w:t xml:space="preserve"> (</w:t>
            </w:r>
            <w:proofErr w:type="gramEnd"/>
            <w:r w:rsidR="00E44A80">
              <w:rPr>
                <w:rFonts w:ascii="Times New Roman" w:eastAsia="Times New Roman" w:hAnsi="Times New Roman" w:cs="Times New Roman"/>
                <w:snapToGrid w:val="0"/>
                <w:lang w:val="es-ES_tradnl" w:eastAsia="es-ES_tradnl"/>
              </w:rPr>
              <w:t>Nivel I</w:t>
            </w:r>
            <w:r w:rsidR="00443DA3">
              <w:rPr>
                <w:rFonts w:ascii="Times New Roman" w:eastAsia="Times New Roman" w:hAnsi="Times New Roman" w:cs="Times New Roman"/>
                <w:snapToGrid w:val="0"/>
                <w:lang w:val="es-ES_tradnl" w:eastAsia="es-ES_tradnl"/>
              </w:rPr>
              <w:t>I</w:t>
            </w:r>
            <w:r w:rsidR="00E44A80">
              <w:rPr>
                <w:rFonts w:ascii="Times New Roman" w:eastAsia="Times New Roman" w:hAnsi="Times New Roman" w:cs="Times New Roman"/>
                <w:snapToGrid w:val="0"/>
                <w:lang w:val="es-ES_tradnl" w:eastAsia="es-ES_tradnl"/>
              </w:rPr>
              <w:t>)</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08FAF395"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Calibri" w:hAnsi="Times New Roman" w:cs="Times New Roman"/>
                <w:snapToGrid w:val="0"/>
                <w:lang w:val="es-ES_tradnl"/>
              </w:rPr>
              <w:t>Ullibarri-Gamboa, 01439, Arrazua-</w:t>
            </w:r>
            <w:proofErr w:type="spellStart"/>
            <w:r w:rsidRPr="00FD032F">
              <w:rPr>
                <w:rFonts w:ascii="Times New Roman" w:eastAsia="Calibri" w:hAnsi="Times New Roman" w:cs="Times New Roman"/>
                <w:snapToGrid w:val="0"/>
                <w:lang w:val="es-ES_tradnl"/>
              </w:rPr>
              <w:t>Ubarrundia</w:t>
            </w:r>
            <w:proofErr w:type="spellEnd"/>
            <w:r w:rsidRPr="00FD032F">
              <w:rPr>
                <w:rFonts w:ascii="Times New Roman" w:eastAsia="Calibri" w:hAnsi="Times New Roman" w:cs="Times New Roman"/>
                <w:snapToGrid w:val="0"/>
                <w:lang w:val="es-ES_tradnl"/>
              </w:rPr>
              <w:t xml:space="preserve"> (Araba)</w:t>
            </w:r>
          </w:p>
        </w:tc>
      </w:tr>
      <w:tr w:rsidR="00B12192" w:rsidRPr="00FD032F" w14:paraId="5D3EC2BF"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73C9AB" w14:textId="40FA39AD" w:rsidR="00B12192" w:rsidRPr="00FD032F" w:rsidRDefault="00B12192" w:rsidP="00057DFA">
            <w:pPr>
              <w:spacing w:after="0" w:line="276" w:lineRule="auto"/>
              <w:jc w:val="both"/>
              <w:rPr>
                <w:rFonts w:ascii="Times New Roman" w:eastAsia="Calibri" w:hAnsi="Times New Roman" w:cs="Times New Roman"/>
                <w:snapToGrid w:val="0"/>
                <w:lang w:val="es-ES_tradnl"/>
              </w:rPr>
            </w:pPr>
            <w:proofErr w:type="spellStart"/>
            <w:proofErr w:type="gramStart"/>
            <w:r w:rsidRPr="00FD032F">
              <w:rPr>
                <w:rFonts w:ascii="Times New Roman" w:eastAsia="Times New Roman" w:hAnsi="Times New Roman" w:cs="Times New Roman"/>
                <w:snapToGrid w:val="0"/>
                <w:lang w:val="es-ES_tradnl" w:eastAsia="es-ES_tradnl"/>
              </w:rPr>
              <w:t>Urgozo</w:t>
            </w:r>
            <w:proofErr w:type="spellEnd"/>
            <w:r w:rsidR="00443DA3">
              <w:rPr>
                <w:rFonts w:ascii="Times New Roman" w:eastAsia="Times New Roman" w:hAnsi="Times New Roman" w:cs="Times New Roman"/>
                <w:snapToGrid w:val="0"/>
                <w:lang w:val="es-ES_tradnl" w:eastAsia="es-ES_tradnl"/>
              </w:rPr>
              <w:t xml:space="preserve">  (</w:t>
            </w:r>
            <w:proofErr w:type="gramEnd"/>
            <w:r w:rsidR="00443DA3">
              <w:rPr>
                <w:rFonts w:ascii="Times New Roman" w:eastAsia="Times New Roman" w:hAnsi="Times New Roman" w:cs="Times New Roman"/>
                <w:snapToGrid w:val="0"/>
                <w:lang w:val="es-ES_tradnl" w:eastAsia="es-ES_tradnl"/>
              </w:rPr>
              <w:t>Nivel II)</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340C7705"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Calibri" w:hAnsi="Times New Roman" w:cs="Times New Roman"/>
                <w:snapToGrid w:val="0"/>
                <w:lang w:val="es-ES_tradnl"/>
              </w:rPr>
              <w:t xml:space="preserve">Barrio </w:t>
            </w:r>
            <w:proofErr w:type="spellStart"/>
            <w:r w:rsidRPr="00FD032F">
              <w:rPr>
                <w:rFonts w:ascii="Times New Roman" w:eastAsia="Calibri" w:hAnsi="Times New Roman" w:cs="Times New Roman"/>
                <w:snapToGrid w:val="0"/>
                <w:lang w:val="es-ES_tradnl"/>
              </w:rPr>
              <w:t>Zugastieta</w:t>
            </w:r>
            <w:proofErr w:type="spellEnd"/>
            <w:r w:rsidRPr="00FD032F">
              <w:rPr>
                <w:rFonts w:ascii="Times New Roman" w:eastAsia="Calibri" w:hAnsi="Times New Roman" w:cs="Times New Roman"/>
                <w:snapToGrid w:val="0"/>
                <w:lang w:val="es-ES_tradnl"/>
              </w:rPr>
              <w:t xml:space="preserve">-Oka </w:t>
            </w:r>
            <w:proofErr w:type="spellStart"/>
            <w:r w:rsidRPr="00FD032F">
              <w:rPr>
                <w:rFonts w:ascii="Times New Roman" w:eastAsia="Calibri" w:hAnsi="Times New Roman" w:cs="Times New Roman"/>
                <w:snapToGrid w:val="0"/>
                <w:lang w:val="es-ES_tradnl"/>
              </w:rPr>
              <w:t>nº</w:t>
            </w:r>
            <w:proofErr w:type="spellEnd"/>
            <w:r w:rsidRPr="00FD032F">
              <w:rPr>
                <w:rFonts w:ascii="Times New Roman" w:eastAsia="Calibri" w:hAnsi="Times New Roman" w:cs="Times New Roman"/>
                <w:snapToGrid w:val="0"/>
                <w:lang w:val="es-ES_tradnl"/>
              </w:rPr>
              <w:t xml:space="preserve"> 19, bajo 48391, </w:t>
            </w:r>
            <w:proofErr w:type="spellStart"/>
            <w:r w:rsidRPr="00FD032F">
              <w:rPr>
                <w:rFonts w:ascii="Times New Roman" w:eastAsia="Calibri" w:hAnsi="Times New Roman" w:cs="Times New Roman"/>
                <w:snapToGrid w:val="0"/>
                <w:lang w:val="es-ES_tradnl"/>
              </w:rPr>
              <w:t>Muxika</w:t>
            </w:r>
            <w:proofErr w:type="spellEnd"/>
            <w:r w:rsidRPr="00FD032F">
              <w:rPr>
                <w:rFonts w:ascii="Times New Roman" w:eastAsia="Calibri" w:hAnsi="Times New Roman" w:cs="Times New Roman"/>
                <w:snapToGrid w:val="0"/>
                <w:lang w:val="es-ES_tradnl"/>
              </w:rPr>
              <w:t xml:space="preserve"> (Bizkaia)</w:t>
            </w:r>
          </w:p>
        </w:tc>
      </w:tr>
      <w:tr w:rsidR="00B12192" w:rsidRPr="00FD032F" w14:paraId="50C3C26B"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C2019D" w14:textId="38B97245" w:rsidR="00B12192" w:rsidRPr="00FD032F" w:rsidRDefault="00B12192" w:rsidP="00057DFA">
            <w:pPr>
              <w:spacing w:after="0" w:line="276" w:lineRule="auto"/>
              <w:jc w:val="both"/>
              <w:rPr>
                <w:rFonts w:ascii="Times New Roman" w:eastAsia="Calibri" w:hAnsi="Times New Roman" w:cs="Times New Roman"/>
                <w:snapToGrid w:val="0"/>
                <w:lang w:val="es-ES_tradnl"/>
              </w:rPr>
            </w:pPr>
            <w:proofErr w:type="spellStart"/>
            <w:r w:rsidRPr="00FD032F">
              <w:rPr>
                <w:rFonts w:ascii="Times New Roman" w:eastAsia="Times New Roman" w:hAnsi="Times New Roman" w:cs="Times New Roman"/>
                <w:snapToGrid w:val="0"/>
                <w:lang w:val="es-ES_tradnl" w:eastAsia="es-ES_tradnl"/>
              </w:rPr>
              <w:t>Andoiu</w:t>
            </w:r>
            <w:proofErr w:type="spellEnd"/>
            <w:r w:rsidR="00443DA3">
              <w:rPr>
                <w:rFonts w:ascii="Times New Roman" w:eastAsia="Times New Roman" w:hAnsi="Times New Roman" w:cs="Times New Roman"/>
                <w:snapToGrid w:val="0"/>
                <w:lang w:val="es-ES_tradnl" w:eastAsia="es-ES_tradnl"/>
              </w:rPr>
              <w:t xml:space="preserve"> (Nivel II)</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6CC4B0E9"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Calibri" w:hAnsi="Times New Roman" w:cs="Times New Roman"/>
                <w:snapToGrid w:val="0"/>
                <w:lang w:val="es-ES_tradnl"/>
              </w:rPr>
              <w:t xml:space="preserve">Carretera Estella </w:t>
            </w:r>
            <w:proofErr w:type="spellStart"/>
            <w:r w:rsidRPr="00FD032F">
              <w:rPr>
                <w:rFonts w:ascii="Times New Roman" w:eastAsia="Calibri" w:hAnsi="Times New Roman" w:cs="Times New Roman"/>
                <w:snapToGrid w:val="0"/>
                <w:lang w:val="es-ES_tradnl"/>
              </w:rPr>
              <w:t>nº</w:t>
            </w:r>
            <w:proofErr w:type="spellEnd"/>
            <w:r w:rsidRPr="00FD032F">
              <w:rPr>
                <w:rFonts w:ascii="Times New Roman" w:eastAsia="Calibri" w:hAnsi="Times New Roman" w:cs="Times New Roman"/>
                <w:snapToGrid w:val="0"/>
                <w:lang w:val="es-ES_tradnl"/>
              </w:rPr>
              <w:t xml:space="preserve"> 10, 01193, </w:t>
            </w:r>
            <w:proofErr w:type="spellStart"/>
            <w:r w:rsidRPr="00FD032F">
              <w:rPr>
                <w:rFonts w:ascii="Times New Roman" w:eastAsia="Calibri" w:hAnsi="Times New Roman" w:cs="Times New Roman"/>
                <w:snapToGrid w:val="0"/>
                <w:lang w:val="es-ES_tradnl"/>
              </w:rPr>
              <w:t>Andoiu</w:t>
            </w:r>
            <w:proofErr w:type="spellEnd"/>
            <w:r w:rsidRPr="00FD032F">
              <w:rPr>
                <w:rFonts w:ascii="Times New Roman" w:eastAsia="Calibri" w:hAnsi="Times New Roman" w:cs="Times New Roman"/>
                <w:snapToGrid w:val="0"/>
                <w:lang w:val="es-ES_tradnl"/>
              </w:rPr>
              <w:t xml:space="preserve"> (Araba)</w:t>
            </w:r>
          </w:p>
        </w:tc>
      </w:tr>
      <w:tr w:rsidR="00B12192" w:rsidRPr="00FD032F" w14:paraId="34ED51A1"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0672BE" w14:textId="55E2A8EE" w:rsidR="00B12192" w:rsidRPr="00FD032F" w:rsidRDefault="00B12192" w:rsidP="00057DFA">
            <w:pPr>
              <w:spacing w:after="0" w:line="276" w:lineRule="auto"/>
              <w:jc w:val="both"/>
              <w:rPr>
                <w:rFonts w:ascii="Times New Roman" w:eastAsia="Calibri" w:hAnsi="Times New Roman" w:cs="Times New Roman"/>
                <w:snapToGrid w:val="0"/>
                <w:lang w:val="es-ES_tradnl"/>
              </w:rPr>
            </w:pPr>
            <w:proofErr w:type="gramStart"/>
            <w:r w:rsidRPr="00FD032F">
              <w:rPr>
                <w:rFonts w:ascii="Times New Roman" w:eastAsia="Times New Roman" w:hAnsi="Times New Roman" w:cs="Times New Roman"/>
                <w:snapToGrid w:val="0"/>
                <w:lang w:val="es-ES_tradnl" w:eastAsia="es-ES_tradnl"/>
              </w:rPr>
              <w:t>Aramaio</w:t>
            </w:r>
            <w:r w:rsidR="00443DA3">
              <w:rPr>
                <w:rFonts w:ascii="Times New Roman" w:eastAsia="Times New Roman" w:hAnsi="Times New Roman" w:cs="Times New Roman"/>
                <w:snapToGrid w:val="0"/>
                <w:lang w:val="es-ES_tradnl" w:eastAsia="es-ES_tradnl"/>
              </w:rPr>
              <w:t xml:space="preserve">  (</w:t>
            </w:r>
            <w:proofErr w:type="gramEnd"/>
            <w:r w:rsidR="00443DA3">
              <w:rPr>
                <w:rFonts w:ascii="Times New Roman" w:eastAsia="Times New Roman" w:hAnsi="Times New Roman" w:cs="Times New Roman"/>
                <w:snapToGrid w:val="0"/>
                <w:lang w:val="es-ES_tradnl" w:eastAsia="es-ES_tradnl"/>
              </w:rPr>
              <w:t>Nivel II)</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6F6C9DC4"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Calibri" w:hAnsi="Times New Roman" w:cs="Times New Roman"/>
                <w:snapToGrid w:val="0"/>
                <w:lang w:val="es-ES_tradnl"/>
              </w:rPr>
              <w:t xml:space="preserve">Caserío </w:t>
            </w:r>
            <w:proofErr w:type="spellStart"/>
            <w:r w:rsidRPr="00FD032F">
              <w:rPr>
                <w:rFonts w:ascii="Times New Roman" w:eastAsia="Calibri" w:hAnsi="Times New Roman" w:cs="Times New Roman"/>
                <w:snapToGrid w:val="0"/>
                <w:lang w:val="es-ES_tradnl"/>
              </w:rPr>
              <w:t>Mendixola</w:t>
            </w:r>
            <w:proofErr w:type="spellEnd"/>
            <w:r w:rsidRPr="00FD032F">
              <w:rPr>
                <w:rFonts w:ascii="Times New Roman" w:eastAsia="Calibri" w:hAnsi="Times New Roman" w:cs="Times New Roman"/>
                <w:snapToGrid w:val="0"/>
                <w:lang w:val="es-ES_tradnl"/>
              </w:rPr>
              <w:t xml:space="preserve">, </w:t>
            </w:r>
            <w:proofErr w:type="spellStart"/>
            <w:r w:rsidRPr="00FD032F">
              <w:rPr>
                <w:rFonts w:ascii="Times New Roman" w:eastAsia="Calibri" w:hAnsi="Times New Roman" w:cs="Times New Roman"/>
                <w:snapToGrid w:val="0"/>
                <w:lang w:val="es-ES_tradnl"/>
              </w:rPr>
              <w:t>Bº</w:t>
            </w:r>
            <w:proofErr w:type="spellEnd"/>
            <w:r w:rsidRPr="00FD032F">
              <w:rPr>
                <w:rFonts w:ascii="Times New Roman" w:eastAsia="Calibri" w:hAnsi="Times New Roman" w:cs="Times New Roman"/>
                <w:snapToGrid w:val="0"/>
                <w:lang w:val="es-ES_tradnl"/>
              </w:rPr>
              <w:t xml:space="preserve"> </w:t>
            </w:r>
            <w:proofErr w:type="spellStart"/>
            <w:r w:rsidRPr="00FD032F">
              <w:rPr>
                <w:rFonts w:ascii="Times New Roman" w:eastAsia="Calibri" w:hAnsi="Times New Roman" w:cs="Times New Roman"/>
                <w:snapToGrid w:val="0"/>
                <w:lang w:val="es-ES_tradnl"/>
              </w:rPr>
              <w:t>Eguzkierripa</w:t>
            </w:r>
            <w:proofErr w:type="spellEnd"/>
            <w:r w:rsidRPr="00FD032F">
              <w:rPr>
                <w:rFonts w:ascii="Times New Roman" w:eastAsia="Calibri" w:hAnsi="Times New Roman" w:cs="Times New Roman"/>
                <w:snapToGrid w:val="0"/>
                <w:lang w:val="es-ES_tradnl"/>
              </w:rPr>
              <w:t xml:space="preserve"> s/n 01160 Aramaio (Araba)</w:t>
            </w:r>
          </w:p>
        </w:tc>
      </w:tr>
      <w:tr w:rsidR="00B12192" w:rsidRPr="00FD032F" w14:paraId="201C650C"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616263" w14:textId="75696FB2" w:rsidR="00B12192" w:rsidRPr="00FD032F" w:rsidRDefault="00B12192" w:rsidP="00057DFA">
            <w:pPr>
              <w:spacing w:after="0" w:line="276" w:lineRule="auto"/>
              <w:jc w:val="both"/>
              <w:rPr>
                <w:rFonts w:ascii="Times New Roman" w:eastAsia="Calibri" w:hAnsi="Times New Roman" w:cs="Times New Roman"/>
                <w:snapToGrid w:val="0"/>
                <w:lang w:val="es-ES_tradnl"/>
              </w:rPr>
            </w:pPr>
            <w:proofErr w:type="spellStart"/>
            <w:r w:rsidRPr="00FD032F">
              <w:rPr>
                <w:rFonts w:ascii="Times New Roman" w:eastAsia="Times New Roman" w:hAnsi="Times New Roman" w:cs="Times New Roman"/>
                <w:snapToGrid w:val="0"/>
                <w:lang w:val="es-ES_tradnl" w:eastAsia="es-ES_tradnl"/>
              </w:rPr>
              <w:t>Areatza</w:t>
            </w:r>
            <w:proofErr w:type="spellEnd"/>
            <w:r w:rsidR="00443DA3">
              <w:rPr>
                <w:rFonts w:ascii="Times New Roman" w:eastAsia="Times New Roman" w:hAnsi="Times New Roman" w:cs="Times New Roman"/>
                <w:snapToGrid w:val="0"/>
                <w:lang w:val="es-ES_tradnl" w:eastAsia="es-ES_tradnl"/>
              </w:rPr>
              <w:t xml:space="preserve"> (Nivel II)</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6081BBA"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Calibri" w:hAnsi="Times New Roman" w:cs="Times New Roman"/>
                <w:snapToGrid w:val="0"/>
                <w:lang w:val="es-ES_tradnl"/>
              </w:rPr>
              <w:t xml:space="preserve">Edif. Santa Isabel, </w:t>
            </w:r>
            <w:proofErr w:type="spellStart"/>
            <w:r w:rsidRPr="00FD032F">
              <w:rPr>
                <w:rFonts w:ascii="Times New Roman" w:eastAsia="Calibri" w:hAnsi="Times New Roman" w:cs="Times New Roman"/>
                <w:snapToGrid w:val="0"/>
                <w:lang w:val="es-ES_tradnl"/>
              </w:rPr>
              <w:t>Zubizar</w:t>
            </w:r>
            <w:proofErr w:type="spellEnd"/>
            <w:r w:rsidRPr="00FD032F">
              <w:rPr>
                <w:rFonts w:ascii="Times New Roman" w:eastAsia="Calibri" w:hAnsi="Times New Roman" w:cs="Times New Roman"/>
                <w:snapToGrid w:val="0"/>
                <w:lang w:val="es-ES_tradnl"/>
              </w:rPr>
              <w:t xml:space="preserve"> </w:t>
            </w:r>
            <w:proofErr w:type="spellStart"/>
            <w:r w:rsidRPr="00FD032F">
              <w:rPr>
                <w:rFonts w:ascii="Times New Roman" w:eastAsia="Calibri" w:hAnsi="Times New Roman" w:cs="Times New Roman"/>
                <w:snapToGrid w:val="0"/>
                <w:lang w:val="es-ES_tradnl"/>
              </w:rPr>
              <w:t>kalea</w:t>
            </w:r>
            <w:proofErr w:type="spellEnd"/>
            <w:r w:rsidRPr="00FD032F">
              <w:rPr>
                <w:rFonts w:ascii="Times New Roman" w:eastAsia="Calibri" w:hAnsi="Times New Roman" w:cs="Times New Roman"/>
                <w:snapToGrid w:val="0"/>
                <w:lang w:val="es-ES_tradnl"/>
              </w:rPr>
              <w:t xml:space="preserve"> </w:t>
            </w:r>
            <w:proofErr w:type="spellStart"/>
            <w:r w:rsidRPr="00FD032F">
              <w:rPr>
                <w:rFonts w:ascii="Times New Roman" w:eastAsia="Calibri" w:hAnsi="Times New Roman" w:cs="Times New Roman"/>
                <w:snapToGrid w:val="0"/>
                <w:lang w:val="es-ES_tradnl"/>
              </w:rPr>
              <w:t>nº</w:t>
            </w:r>
            <w:proofErr w:type="spellEnd"/>
            <w:r w:rsidRPr="00FD032F">
              <w:rPr>
                <w:rFonts w:ascii="Times New Roman" w:eastAsia="Calibri" w:hAnsi="Times New Roman" w:cs="Times New Roman"/>
                <w:snapToGrid w:val="0"/>
                <w:lang w:val="es-ES_tradnl"/>
              </w:rPr>
              <w:t xml:space="preserve"> 8, 48043 </w:t>
            </w:r>
            <w:proofErr w:type="spellStart"/>
            <w:r w:rsidRPr="00FD032F">
              <w:rPr>
                <w:rFonts w:ascii="Times New Roman" w:eastAsia="Calibri" w:hAnsi="Times New Roman" w:cs="Times New Roman"/>
                <w:snapToGrid w:val="0"/>
                <w:lang w:val="es-ES_tradnl"/>
              </w:rPr>
              <w:t>Areatza</w:t>
            </w:r>
            <w:proofErr w:type="spellEnd"/>
            <w:r w:rsidRPr="00FD032F">
              <w:rPr>
                <w:rFonts w:ascii="Times New Roman" w:eastAsia="Calibri" w:hAnsi="Times New Roman" w:cs="Times New Roman"/>
                <w:snapToGrid w:val="0"/>
                <w:lang w:val="es-ES_tradnl"/>
              </w:rPr>
              <w:t xml:space="preserve"> (Bizkaia)</w:t>
            </w:r>
          </w:p>
        </w:tc>
      </w:tr>
      <w:tr w:rsidR="00B12192" w:rsidRPr="00FD032F" w14:paraId="07250E06" w14:textId="77777777" w:rsidTr="00B12192">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5D32DB" w14:textId="6EBC8320"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Times New Roman" w:hAnsi="Times New Roman" w:cs="Times New Roman"/>
                <w:snapToGrid w:val="0"/>
                <w:lang w:val="es-ES_tradnl" w:eastAsia="es-ES_tradnl"/>
              </w:rPr>
              <w:t>Zumárraga</w:t>
            </w:r>
            <w:r w:rsidR="00E44A80">
              <w:rPr>
                <w:rFonts w:ascii="Times New Roman" w:eastAsia="Times New Roman" w:hAnsi="Times New Roman" w:cs="Times New Roman"/>
                <w:snapToGrid w:val="0"/>
                <w:lang w:val="es-ES_tradnl" w:eastAsia="es-ES_tradnl"/>
              </w:rPr>
              <w:t xml:space="preserve"> (Nivel I)</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1E74EFED" w14:textId="77777777" w:rsidR="00B12192" w:rsidRPr="00FD032F" w:rsidRDefault="00B12192" w:rsidP="00057DFA">
            <w:pPr>
              <w:spacing w:after="0" w:line="276" w:lineRule="auto"/>
              <w:jc w:val="both"/>
              <w:rPr>
                <w:rFonts w:ascii="Times New Roman" w:eastAsia="Calibri" w:hAnsi="Times New Roman" w:cs="Times New Roman"/>
                <w:snapToGrid w:val="0"/>
                <w:lang w:val="es-ES_tradnl"/>
              </w:rPr>
            </w:pPr>
            <w:r w:rsidRPr="00FD032F">
              <w:rPr>
                <w:rFonts w:ascii="Times New Roman" w:eastAsia="Calibri" w:hAnsi="Times New Roman" w:cs="Times New Roman"/>
                <w:snapToGrid w:val="0"/>
                <w:lang w:val="es-ES_tradnl"/>
              </w:rPr>
              <w:t>Barrio San Cristóbal S/N 20700 Zumárraga (Gipuzkoa)</w:t>
            </w:r>
          </w:p>
        </w:tc>
      </w:tr>
    </w:tbl>
    <w:p w14:paraId="3397B520" w14:textId="77777777" w:rsidR="00B12192" w:rsidRPr="00FD032F" w:rsidRDefault="00B12192" w:rsidP="00057DFA">
      <w:pPr>
        <w:spacing w:after="0" w:line="276" w:lineRule="auto"/>
        <w:jc w:val="both"/>
        <w:rPr>
          <w:rFonts w:ascii="Times New Roman" w:eastAsia="Times New Roman" w:hAnsi="Times New Roman" w:cs="Times New Roman"/>
          <w:b/>
          <w:bCs/>
          <w:kern w:val="32"/>
          <w:lang w:eastAsia="es-ES"/>
        </w:rPr>
      </w:pPr>
    </w:p>
    <w:p w14:paraId="18848A69" w14:textId="77777777" w:rsidR="00690D02" w:rsidRPr="00FD032F" w:rsidRDefault="00690D02" w:rsidP="00057DFA">
      <w:pPr>
        <w:spacing w:line="276" w:lineRule="auto"/>
        <w:jc w:val="both"/>
        <w:rPr>
          <w:rFonts w:ascii="Times New Roman" w:eastAsia="Times New Roman" w:hAnsi="Times New Roman" w:cs="Times New Roman"/>
          <w:b/>
          <w:bCs/>
          <w:kern w:val="32"/>
          <w:lang w:eastAsia="es-ES"/>
        </w:rPr>
      </w:pPr>
      <w:r w:rsidRPr="00FD032F">
        <w:rPr>
          <w:rFonts w:ascii="Times New Roman" w:eastAsia="Times New Roman" w:hAnsi="Times New Roman" w:cs="Times New Roman"/>
          <w:b/>
          <w:bCs/>
          <w:kern w:val="32"/>
          <w:lang w:eastAsia="es-ES"/>
        </w:rPr>
        <w:br w:type="page"/>
      </w:r>
    </w:p>
    <w:p w14:paraId="475B84CF" w14:textId="5D6D1FC0" w:rsidR="00690D02" w:rsidRPr="00FD032F" w:rsidRDefault="00690D02" w:rsidP="00057DF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b/>
          <w:i/>
          <w:snapToGrid w:val="0"/>
          <w:u w:val="single"/>
          <w:lang w:eastAsia="es-ES"/>
        </w:rPr>
      </w:pPr>
      <w:r w:rsidRPr="00FD032F">
        <w:rPr>
          <w:rFonts w:ascii="Times New Roman" w:eastAsia="Times New Roman" w:hAnsi="Times New Roman" w:cs="Times New Roman"/>
          <w:b/>
          <w:lang w:eastAsia="es-ES"/>
        </w:rPr>
        <w:t>ANEXO I</w:t>
      </w:r>
      <w:r w:rsidR="006346EB">
        <w:rPr>
          <w:rFonts w:ascii="Times New Roman" w:eastAsia="Times New Roman" w:hAnsi="Times New Roman" w:cs="Times New Roman"/>
          <w:b/>
          <w:lang w:eastAsia="es-ES"/>
        </w:rPr>
        <w:t>I</w:t>
      </w:r>
      <w:r w:rsidRPr="00FD032F">
        <w:rPr>
          <w:rFonts w:ascii="Times New Roman" w:eastAsia="Times New Roman" w:hAnsi="Times New Roman" w:cs="Times New Roman"/>
          <w:b/>
          <w:lang w:eastAsia="es-ES"/>
        </w:rPr>
        <w:t xml:space="preserve">:    </w:t>
      </w:r>
      <w:r w:rsidR="006346EB">
        <w:rPr>
          <w:rFonts w:ascii="Times New Roman" w:eastAsia="Times New Roman" w:hAnsi="Times New Roman" w:cs="Times New Roman"/>
          <w:b/>
          <w:snapToGrid w:val="0"/>
          <w:color w:val="000000"/>
          <w:lang w:eastAsia="es-ES"/>
        </w:rPr>
        <w:t>T</w:t>
      </w:r>
      <w:r w:rsidR="006346EB" w:rsidRPr="006346EB">
        <w:rPr>
          <w:rFonts w:ascii="Times New Roman" w:eastAsia="Times New Roman" w:hAnsi="Times New Roman" w:cs="Times New Roman"/>
          <w:b/>
          <w:snapToGrid w:val="0"/>
          <w:color w:val="000000"/>
          <w:lang w:eastAsia="es-ES"/>
        </w:rPr>
        <w:t>ipos de servicio y horarios a realizar.</w:t>
      </w:r>
    </w:p>
    <w:p w14:paraId="111AA030" w14:textId="23D0C54D" w:rsidR="00690D02" w:rsidRPr="00FD032F" w:rsidRDefault="00690D02" w:rsidP="00CB0A91">
      <w:pPr>
        <w:tabs>
          <w:tab w:val="left" w:pos="2160"/>
          <w:tab w:val="left" w:pos="2880"/>
        </w:tabs>
        <w:spacing w:after="60" w:line="276" w:lineRule="auto"/>
        <w:jc w:val="both"/>
        <w:rPr>
          <w:rFonts w:ascii="Times New Roman" w:eastAsia="Times New Roman" w:hAnsi="Times New Roman" w:cs="Times New Roman"/>
          <w:snapToGrid w:val="0"/>
          <w:u w:val="single"/>
          <w:lang w:eastAsia="es-ES"/>
        </w:rPr>
      </w:pPr>
    </w:p>
    <w:p w14:paraId="45800BF5" w14:textId="77777777" w:rsidR="00690D02" w:rsidRPr="00443DA3" w:rsidRDefault="00690D02" w:rsidP="00057DFA">
      <w:pPr>
        <w:tabs>
          <w:tab w:val="left" w:pos="2160"/>
          <w:tab w:val="left" w:pos="2880"/>
        </w:tabs>
        <w:spacing w:after="60" w:line="276" w:lineRule="auto"/>
        <w:ind w:left="426"/>
        <w:jc w:val="both"/>
        <w:rPr>
          <w:rFonts w:ascii="Times New Roman" w:eastAsia="Times New Roman" w:hAnsi="Times New Roman" w:cs="Times New Roman"/>
          <w:b/>
          <w:snapToGrid w:val="0"/>
          <w:lang w:eastAsia="es-ES"/>
        </w:rPr>
      </w:pPr>
      <w:r w:rsidRPr="00443DA3">
        <w:rPr>
          <w:rFonts w:ascii="Times New Roman" w:eastAsia="Times New Roman" w:hAnsi="Times New Roman" w:cs="Times New Roman"/>
          <w:b/>
          <w:snapToGrid w:val="0"/>
          <w:lang w:eastAsia="es-ES"/>
        </w:rPr>
        <w:t>2.1-PALACIOS DE JUSTICIA DE ARABA</w:t>
      </w:r>
    </w:p>
    <w:p w14:paraId="5C578A86"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snapToGrid w:val="0"/>
          <w:lang w:eastAsia="es-ES"/>
        </w:rPr>
      </w:pPr>
    </w:p>
    <w:tbl>
      <w:tblPr>
        <w:tblW w:w="9356" w:type="dxa"/>
        <w:tblInd w:w="-10" w:type="dxa"/>
        <w:tblCellMar>
          <w:left w:w="70" w:type="dxa"/>
          <w:right w:w="70" w:type="dxa"/>
        </w:tblCellMar>
        <w:tblLook w:val="04A0" w:firstRow="1" w:lastRow="0" w:firstColumn="1" w:lastColumn="0" w:noHBand="0" w:noVBand="1"/>
      </w:tblPr>
      <w:tblGrid>
        <w:gridCol w:w="1850"/>
        <w:gridCol w:w="1840"/>
        <w:gridCol w:w="700"/>
        <w:gridCol w:w="2414"/>
        <w:gridCol w:w="2552"/>
      </w:tblGrid>
      <w:tr w:rsidR="00690D02" w:rsidRPr="00FD032F" w14:paraId="7BFCB343" w14:textId="77777777" w:rsidTr="00923D22">
        <w:trPr>
          <w:trHeight w:val="282"/>
        </w:trPr>
        <w:tc>
          <w:tcPr>
            <w:tcW w:w="185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56A0C53"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7067973A"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51218C6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414" w:type="dxa"/>
            <w:tcBorders>
              <w:top w:val="single" w:sz="8" w:space="0" w:color="auto"/>
              <w:left w:val="nil"/>
              <w:bottom w:val="single" w:sz="4" w:space="0" w:color="auto"/>
              <w:right w:val="single" w:sz="4" w:space="0" w:color="auto"/>
            </w:tcBorders>
            <w:shd w:val="clear" w:color="000000" w:fill="C0C0C0"/>
            <w:noWrap/>
            <w:vAlign w:val="center"/>
            <w:hideMark/>
          </w:tcPr>
          <w:p w14:paraId="0F14EAE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552" w:type="dxa"/>
            <w:tcBorders>
              <w:top w:val="single" w:sz="8" w:space="0" w:color="auto"/>
              <w:left w:val="nil"/>
              <w:bottom w:val="single" w:sz="4" w:space="0" w:color="auto"/>
              <w:right w:val="single" w:sz="8" w:space="0" w:color="auto"/>
            </w:tcBorders>
            <w:shd w:val="clear" w:color="000000" w:fill="C0C0C0"/>
            <w:noWrap/>
            <w:vAlign w:val="center"/>
            <w:hideMark/>
          </w:tcPr>
          <w:p w14:paraId="3085117D"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75A19057" w14:textId="77777777" w:rsidTr="00923D22">
        <w:trPr>
          <w:trHeight w:val="319"/>
        </w:trPr>
        <w:tc>
          <w:tcPr>
            <w:tcW w:w="185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2875FCCA"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r w:rsidRPr="00FD032F">
              <w:rPr>
                <w:rFonts w:ascii="Times New Roman" w:eastAsia="Times New Roman" w:hAnsi="Times New Roman" w:cs="Times New Roman"/>
                <w:b/>
                <w:bCs/>
                <w:color w:val="000000"/>
                <w:lang w:eastAsia="es-ES"/>
              </w:rPr>
              <w:t>GASTEIZ</w:t>
            </w:r>
          </w:p>
        </w:tc>
        <w:tc>
          <w:tcPr>
            <w:tcW w:w="1840" w:type="dxa"/>
            <w:tcBorders>
              <w:top w:val="nil"/>
              <w:left w:val="nil"/>
              <w:bottom w:val="single" w:sz="4" w:space="0" w:color="auto"/>
              <w:right w:val="single" w:sz="4" w:space="0" w:color="auto"/>
            </w:tcBorders>
            <w:shd w:val="clear" w:color="auto" w:fill="auto"/>
            <w:noWrap/>
            <w:vAlign w:val="bottom"/>
            <w:hideMark/>
          </w:tcPr>
          <w:p w14:paraId="516F9724"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Jefe de Grupo</w:t>
            </w:r>
          </w:p>
        </w:tc>
        <w:tc>
          <w:tcPr>
            <w:tcW w:w="700" w:type="dxa"/>
            <w:tcBorders>
              <w:top w:val="nil"/>
              <w:left w:val="nil"/>
              <w:bottom w:val="single" w:sz="4" w:space="0" w:color="auto"/>
              <w:right w:val="single" w:sz="4" w:space="0" w:color="auto"/>
            </w:tcBorders>
            <w:shd w:val="clear" w:color="auto" w:fill="auto"/>
            <w:noWrap/>
            <w:vAlign w:val="bottom"/>
            <w:hideMark/>
          </w:tcPr>
          <w:p w14:paraId="41061E0A"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auto" w:fill="auto"/>
            <w:vAlign w:val="bottom"/>
            <w:hideMark/>
          </w:tcPr>
          <w:p w14:paraId="22BB36EF"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15,30</w:t>
            </w:r>
          </w:p>
        </w:tc>
        <w:tc>
          <w:tcPr>
            <w:tcW w:w="2552" w:type="dxa"/>
            <w:tcBorders>
              <w:top w:val="nil"/>
              <w:left w:val="nil"/>
              <w:bottom w:val="single" w:sz="4" w:space="0" w:color="auto"/>
              <w:right w:val="single" w:sz="8" w:space="0" w:color="auto"/>
            </w:tcBorders>
            <w:shd w:val="clear" w:color="auto" w:fill="auto"/>
            <w:noWrap/>
            <w:vAlign w:val="bottom"/>
            <w:hideMark/>
          </w:tcPr>
          <w:p w14:paraId="0337256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1B91905F" w14:textId="77777777" w:rsidTr="00923D22">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522B49DA"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auto" w:fill="auto"/>
            <w:noWrap/>
            <w:vAlign w:val="bottom"/>
            <w:hideMark/>
          </w:tcPr>
          <w:p w14:paraId="61BCFE7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auto" w:fill="auto"/>
            <w:noWrap/>
            <w:vAlign w:val="bottom"/>
            <w:hideMark/>
          </w:tcPr>
          <w:p w14:paraId="2A7C20DC"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auto" w:fill="auto"/>
            <w:vAlign w:val="bottom"/>
            <w:hideMark/>
          </w:tcPr>
          <w:p w14:paraId="77055FC6"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08,30 a 14,30</w:t>
            </w:r>
          </w:p>
        </w:tc>
        <w:tc>
          <w:tcPr>
            <w:tcW w:w="2552" w:type="dxa"/>
            <w:tcBorders>
              <w:top w:val="nil"/>
              <w:left w:val="nil"/>
              <w:bottom w:val="single" w:sz="4" w:space="0" w:color="auto"/>
              <w:right w:val="single" w:sz="8" w:space="0" w:color="auto"/>
            </w:tcBorders>
            <w:shd w:val="clear" w:color="auto" w:fill="auto"/>
            <w:noWrap/>
            <w:vAlign w:val="bottom"/>
            <w:hideMark/>
          </w:tcPr>
          <w:p w14:paraId="2438368D"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2950E8E5" w14:textId="77777777" w:rsidTr="00923D22">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3A5C5B7D"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auto" w:fill="auto"/>
            <w:noWrap/>
            <w:vAlign w:val="bottom"/>
            <w:hideMark/>
          </w:tcPr>
          <w:p w14:paraId="042E8F2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auto" w:fill="auto"/>
            <w:noWrap/>
            <w:vAlign w:val="bottom"/>
            <w:hideMark/>
          </w:tcPr>
          <w:p w14:paraId="0935616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auto" w:fill="auto"/>
            <w:vAlign w:val="bottom"/>
            <w:hideMark/>
          </w:tcPr>
          <w:p w14:paraId="5FE61DF5"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14,30</w:t>
            </w:r>
          </w:p>
        </w:tc>
        <w:tc>
          <w:tcPr>
            <w:tcW w:w="2552" w:type="dxa"/>
            <w:tcBorders>
              <w:top w:val="nil"/>
              <w:left w:val="nil"/>
              <w:bottom w:val="single" w:sz="4" w:space="0" w:color="auto"/>
              <w:right w:val="single" w:sz="8" w:space="0" w:color="auto"/>
            </w:tcBorders>
            <w:shd w:val="clear" w:color="auto" w:fill="auto"/>
            <w:noWrap/>
            <w:vAlign w:val="bottom"/>
            <w:hideMark/>
          </w:tcPr>
          <w:p w14:paraId="1A1817AC"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711D5D5A" w14:textId="77777777" w:rsidTr="00923D22">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200350A4"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auto" w:fill="auto"/>
            <w:noWrap/>
            <w:vAlign w:val="bottom"/>
            <w:hideMark/>
          </w:tcPr>
          <w:p w14:paraId="3A3966F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roofErr w:type="gramStart"/>
            <w:r w:rsidRPr="00FD032F">
              <w:rPr>
                <w:rFonts w:ascii="Times New Roman" w:eastAsia="Times New Roman" w:hAnsi="Times New Roman" w:cs="Times New Roman"/>
                <w:color w:val="000000"/>
                <w:lang w:eastAsia="es-ES"/>
              </w:rPr>
              <w:t>Parking</w:t>
            </w:r>
            <w:proofErr w:type="gramEnd"/>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auto" w:fill="auto"/>
            <w:noWrap/>
            <w:vAlign w:val="bottom"/>
            <w:hideMark/>
          </w:tcPr>
          <w:p w14:paraId="472EEA5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auto" w:fill="auto"/>
            <w:vAlign w:val="bottom"/>
            <w:hideMark/>
          </w:tcPr>
          <w:p w14:paraId="6DE0EDAF"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14,30</w:t>
            </w:r>
          </w:p>
        </w:tc>
        <w:tc>
          <w:tcPr>
            <w:tcW w:w="2552" w:type="dxa"/>
            <w:tcBorders>
              <w:top w:val="nil"/>
              <w:left w:val="nil"/>
              <w:bottom w:val="single" w:sz="4" w:space="0" w:color="auto"/>
              <w:right w:val="single" w:sz="8" w:space="0" w:color="auto"/>
            </w:tcBorders>
            <w:shd w:val="clear" w:color="auto" w:fill="auto"/>
            <w:noWrap/>
            <w:vAlign w:val="bottom"/>
            <w:hideMark/>
          </w:tcPr>
          <w:p w14:paraId="690B49DC"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61E1AD9E" w14:textId="77777777" w:rsidTr="00923D22">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0E933D22"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auto" w:fill="auto"/>
            <w:noWrap/>
            <w:vAlign w:val="bottom"/>
            <w:hideMark/>
          </w:tcPr>
          <w:p w14:paraId="419D098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roofErr w:type="gramStart"/>
            <w:r w:rsidRPr="00FD032F">
              <w:rPr>
                <w:rFonts w:ascii="Times New Roman" w:eastAsia="Times New Roman" w:hAnsi="Times New Roman" w:cs="Times New Roman"/>
                <w:color w:val="000000"/>
                <w:lang w:eastAsia="es-ES"/>
              </w:rPr>
              <w:t>Parking</w:t>
            </w:r>
            <w:proofErr w:type="gramEnd"/>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auto" w:fill="auto"/>
            <w:noWrap/>
            <w:vAlign w:val="bottom"/>
            <w:hideMark/>
          </w:tcPr>
          <w:p w14:paraId="408296F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auto" w:fill="auto"/>
            <w:vAlign w:val="bottom"/>
            <w:hideMark/>
          </w:tcPr>
          <w:p w14:paraId="6CE77526"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14,30 a 20,00</w:t>
            </w:r>
          </w:p>
        </w:tc>
        <w:tc>
          <w:tcPr>
            <w:tcW w:w="2552" w:type="dxa"/>
            <w:tcBorders>
              <w:top w:val="nil"/>
              <w:left w:val="nil"/>
              <w:bottom w:val="single" w:sz="4" w:space="0" w:color="auto"/>
              <w:right w:val="single" w:sz="8" w:space="0" w:color="auto"/>
            </w:tcBorders>
            <w:shd w:val="clear" w:color="auto" w:fill="auto"/>
            <w:noWrap/>
            <w:vAlign w:val="bottom"/>
            <w:hideMark/>
          </w:tcPr>
          <w:p w14:paraId="06861BB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6FA7C75A" w14:textId="77777777" w:rsidTr="00923D22">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29CE6F73"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auto" w:fill="auto"/>
            <w:noWrap/>
            <w:vAlign w:val="bottom"/>
            <w:hideMark/>
          </w:tcPr>
          <w:p w14:paraId="6F965B94"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auto" w:fill="auto"/>
            <w:noWrap/>
            <w:vAlign w:val="bottom"/>
            <w:hideMark/>
          </w:tcPr>
          <w:p w14:paraId="76441D9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auto" w:fill="auto"/>
            <w:vAlign w:val="bottom"/>
            <w:hideMark/>
          </w:tcPr>
          <w:p w14:paraId="2E2F5DF4" w14:textId="77777777" w:rsidR="00690D02" w:rsidRPr="00FD032F" w:rsidRDefault="00690D02" w:rsidP="00057DFA">
            <w:pPr>
              <w:spacing w:after="0" w:line="276" w:lineRule="auto"/>
              <w:jc w:val="both"/>
              <w:rPr>
                <w:rFonts w:ascii="Times New Roman" w:eastAsia="Times New Roman" w:hAnsi="Times New Roman" w:cs="Times New Roman"/>
                <w:color w:val="00B050"/>
                <w:lang w:eastAsia="es-ES"/>
              </w:rPr>
            </w:pPr>
            <w:r w:rsidRPr="00FD032F">
              <w:rPr>
                <w:rFonts w:ascii="Times New Roman" w:eastAsia="Times New Roman" w:hAnsi="Times New Roman" w:cs="Times New Roman"/>
                <w:lang w:eastAsia="es-ES"/>
              </w:rPr>
              <w:t>09,00 a 14,00 y de 17,00 a 20,00</w:t>
            </w:r>
          </w:p>
        </w:tc>
        <w:tc>
          <w:tcPr>
            <w:tcW w:w="2552" w:type="dxa"/>
            <w:tcBorders>
              <w:top w:val="nil"/>
              <w:left w:val="nil"/>
              <w:bottom w:val="single" w:sz="4" w:space="0" w:color="auto"/>
              <w:right w:val="single" w:sz="8" w:space="0" w:color="auto"/>
            </w:tcBorders>
            <w:shd w:val="clear" w:color="auto" w:fill="auto"/>
            <w:noWrap/>
            <w:vAlign w:val="bottom"/>
            <w:hideMark/>
          </w:tcPr>
          <w:p w14:paraId="6A34337A"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w:t>
            </w:r>
          </w:p>
        </w:tc>
      </w:tr>
      <w:tr w:rsidR="00690D02" w:rsidRPr="00FD032F" w14:paraId="233C32DE" w14:textId="77777777" w:rsidTr="00923D22">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1297C773"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8" w:space="0" w:color="auto"/>
              <w:right w:val="single" w:sz="4" w:space="0" w:color="auto"/>
            </w:tcBorders>
            <w:shd w:val="clear" w:color="auto" w:fill="auto"/>
            <w:noWrap/>
            <w:vAlign w:val="bottom"/>
            <w:hideMark/>
          </w:tcPr>
          <w:p w14:paraId="63CB5513"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8" w:space="0" w:color="auto"/>
              <w:right w:val="single" w:sz="4" w:space="0" w:color="auto"/>
            </w:tcBorders>
            <w:shd w:val="clear" w:color="auto" w:fill="auto"/>
            <w:noWrap/>
            <w:vAlign w:val="bottom"/>
            <w:hideMark/>
          </w:tcPr>
          <w:p w14:paraId="0A8BB2FD"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8" w:space="0" w:color="auto"/>
              <w:right w:val="single" w:sz="4" w:space="0" w:color="auto"/>
            </w:tcBorders>
            <w:shd w:val="clear" w:color="auto" w:fill="auto"/>
            <w:vAlign w:val="bottom"/>
            <w:hideMark/>
          </w:tcPr>
          <w:p w14:paraId="2C5E5BC5" w14:textId="77777777" w:rsidR="00690D02" w:rsidRPr="00FD032F" w:rsidRDefault="00690D02" w:rsidP="00057DFA">
            <w:pPr>
              <w:spacing w:after="0" w:line="276" w:lineRule="auto"/>
              <w:jc w:val="both"/>
              <w:rPr>
                <w:rFonts w:ascii="Times New Roman" w:eastAsia="Times New Roman" w:hAnsi="Times New Roman" w:cs="Times New Roman"/>
                <w:color w:val="00B050"/>
                <w:lang w:eastAsia="es-ES"/>
              </w:rPr>
            </w:pPr>
            <w:r w:rsidRPr="00FD032F">
              <w:rPr>
                <w:rFonts w:ascii="Times New Roman" w:eastAsia="Times New Roman" w:hAnsi="Times New Roman" w:cs="Times New Roman"/>
                <w:lang w:eastAsia="es-ES"/>
              </w:rPr>
              <w:t>10,00 a 14,00</w:t>
            </w:r>
          </w:p>
        </w:tc>
        <w:tc>
          <w:tcPr>
            <w:tcW w:w="2552" w:type="dxa"/>
            <w:tcBorders>
              <w:top w:val="nil"/>
              <w:left w:val="nil"/>
              <w:bottom w:val="single" w:sz="8" w:space="0" w:color="auto"/>
              <w:right w:val="single" w:sz="8" w:space="0" w:color="auto"/>
            </w:tcBorders>
            <w:shd w:val="clear" w:color="auto" w:fill="auto"/>
            <w:noWrap/>
            <w:vAlign w:val="bottom"/>
            <w:hideMark/>
          </w:tcPr>
          <w:p w14:paraId="3AF34F76"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Domingo y festivo</w:t>
            </w:r>
          </w:p>
        </w:tc>
      </w:tr>
    </w:tbl>
    <w:p w14:paraId="57782FAF"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snapToGrid w:val="0"/>
          <w:lang w:eastAsia="es-ES"/>
        </w:rPr>
      </w:pPr>
    </w:p>
    <w:tbl>
      <w:tblPr>
        <w:tblpPr w:leftFromText="141" w:rightFromText="141" w:vertAnchor="text" w:horzAnchor="margin" w:tblpYSpec="outside"/>
        <w:tblW w:w="9346" w:type="dxa"/>
        <w:tblCellMar>
          <w:left w:w="70" w:type="dxa"/>
          <w:right w:w="70" w:type="dxa"/>
        </w:tblCellMar>
        <w:tblLook w:val="04A0" w:firstRow="1" w:lastRow="0" w:firstColumn="1" w:lastColumn="0" w:noHBand="0" w:noVBand="1"/>
      </w:tblPr>
      <w:tblGrid>
        <w:gridCol w:w="1780"/>
        <w:gridCol w:w="1840"/>
        <w:gridCol w:w="700"/>
        <w:gridCol w:w="2474"/>
        <w:gridCol w:w="2552"/>
      </w:tblGrid>
      <w:tr w:rsidR="00690D02" w:rsidRPr="00FD032F" w14:paraId="12943955" w14:textId="77777777" w:rsidTr="00443DA3">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38CA3FE4"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4201D636"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5B839AED"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474" w:type="dxa"/>
            <w:tcBorders>
              <w:top w:val="single" w:sz="8" w:space="0" w:color="auto"/>
              <w:left w:val="nil"/>
              <w:bottom w:val="single" w:sz="4" w:space="0" w:color="auto"/>
              <w:right w:val="single" w:sz="4" w:space="0" w:color="auto"/>
            </w:tcBorders>
            <w:shd w:val="clear" w:color="000000" w:fill="C0C0C0"/>
            <w:noWrap/>
            <w:vAlign w:val="center"/>
            <w:hideMark/>
          </w:tcPr>
          <w:p w14:paraId="62DB509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552" w:type="dxa"/>
            <w:tcBorders>
              <w:top w:val="single" w:sz="8" w:space="0" w:color="auto"/>
              <w:left w:val="nil"/>
              <w:bottom w:val="single" w:sz="4" w:space="0" w:color="auto"/>
              <w:right w:val="single" w:sz="8" w:space="0" w:color="auto"/>
            </w:tcBorders>
            <w:shd w:val="clear" w:color="000000" w:fill="C0C0C0"/>
            <w:noWrap/>
            <w:vAlign w:val="center"/>
            <w:hideMark/>
          </w:tcPr>
          <w:p w14:paraId="12B05AB3"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5B1E9E8A" w14:textId="77777777" w:rsidTr="00443DA3">
        <w:trPr>
          <w:trHeight w:val="319"/>
        </w:trPr>
        <w:tc>
          <w:tcPr>
            <w:tcW w:w="1780" w:type="dxa"/>
            <w:tcBorders>
              <w:top w:val="nil"/>
              <w:left w:val="single" w:sz="8" w:space="0" w:color="auto"/>
              <w:bottom w:val="single" w:sz="8" w:space="0" w:color="auto"/>
              <w:right w:val="single" w:sz="4" w:space="0" w:color="auto"/>
            </w:tcBorders>
            <w:shd w:val="clear" w:color="000000" w:fill="FFFFFF"/>
            <w:noWrap/>
            <w:vAlign w:val="center"/>
            <w:hideMark/>
          </w:tcPr>
          <w:p w14:paraId="5B681D1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AMURRIO</w:t>
            </w:r>
          </w:p>
        </w:tc>
        <w:tc>
          <w:tcPr>
            <w:tcW w:w="1840" w:type="dxa"/>
            <w:tcBorders>
              <w:top w:val="nil"/>
              <w:left w:val="nil"/>
              <w:bottom w:val="single" w:sz="8" w:space="0" w:color="auto"/>
              <w:right w:val="single" w:sz="4" w:space="0" w:color="auto"/>
            </w:tcBorders>
            <w:shd w:val="clear" w:color="000000" w:fill="FFFFFF"/>
            <w:noWrap/>
            <w:vAlign w:val="bottom"/>
            <w:hideMark/>
          </w:tcPr>
          <w:p w14:paraId="4431B3F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41D1905A"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74" w:type="dxa"/>
            <w:tcBorders>
              <w:top w:val="nil"/>
              <w:left w:val="nil"/>
              <w:bottom w:val="single" w:sz="8" w:space="0" w:color="auto"/>
              <w:right w:val="single" w:sz="4" w:space="0" w:color="auto"/>
            </w:tcBorders>
            <w:shd w:val="clear" w:color="000000" w:fill="FFFFFF"/>
            <w:noWrap/>
            <w:vAlign w:val="center"/>
            <w:hideMark/>
          </w:tcPr>
          <w:p w14:paraId="1F9B9813"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07,30 a 15,00</w:t>
            </w:r>
          </w:p>
        </w:tc>
        <w:tc>
          <w:tcPr>
            <w:tcW w:w="2552" w:type="dxa"/>
            <w:tcBorders>
              <w:top w:val="nil"/>
              <w:left w:val="nil"/>
              <w:bottom w:val="single" w:sz="8" w:space="0" w:color="auto"/>
              <w:right w:val="single" w:sz="8" w:space="0" w:color="auto"/>
            </w:tcBorders>
            <w:shd w:val="clear" w:color="000000" w:fill="FFFFFF"/>
            <w:noWrap/>
            <w:vAlign w:val="center"/>
            <w:hideMark/>
          </w:tcPr>
          <w:p w14:paraId="2F25E06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laborables</w:t>
            </w:r>
          </w:p>
        </w:tc>
      </w:tr>
    </w:tbl>
    <w:p w14:paraId="40B50D24"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snapToGrid w:val="0"/>
          <w:lang w:eastAsia="es-ES"/>
        </w:rPr>
      </w:pPr>
    </w:p>
    <w:p w14:paraId="7CC60553"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b/>
          <w:i/>
          <w:snapToGrid w:val="0"/>
          <w:u w:val="single"/>
          <w:lang w:eastAsia="es-ES"/>
        </w:rPr>
      </w:pPr>
    </w:p>
    <w:p w14:paraId="53C74CE5" w14:textId="5815DECE" w:rsidR="00690D02" w:rsidRPr="00443DA3" w:rsidRDefault="00690D02" w:rsidP="00057DFA">
      <w:pPr>
        <w:tabs>
          <w:tab w:val="left" w:pos="2160"/>
          <w:tab w:val="left" w:pos="2880"/>
        </w:tabs>
        <w:spacing w:after="60" w:line="276" w:lineRule="auto"/>
        <w:ind w:left="426"/>
        <w:jc w:val="both"/>
        <w:rPr>
          <w:rFonts w:ascii="Times New Roman" w:eastAsia="Times New Roman" w:hAnsi="Times New Roman" w:cs="Times New Roman"/>
          <w:b/>
          <w:snapToGrid w:val="0"/>
          <w:lang w:eastAsia="es-ES"/>
        </w:rPr>
      </w:pPr>
      <w:r w:rsidRPr="00443DA3">
        <w:rPr>
          <w:rFonts w:ascii="Times New Roman" w:eastAsia="Times New Roman" w:hAnsi="Times New Roman" w:cs="Times New Roman"/>
          <w:b/>
          <w:snapToGrid w:val="0"/>
          <w:lang w:eastAsia="es-ES"/>
        </w:rPr>
        <w:t>2.2-</w:t>
      </w:r>
      <w:r w:rsidR="00443DA3" w:rsidRPr="00443DA3">
        <w:rPr>
          <w:rFonts w:ascii="Times New Roman" w:eastAsia="Times New Roman" w:hAnsi="Times New Roman" w:cs="Times New Roman"/>
          <w:b/>
          <w:snapToGrid w:val="0"/>
          <w:lang w:eastAsia="es-ES"/>
        </w:rPr>
        <w:t xml:space="preserve"> </w:t>
      </w:r>
      <w:r w:rsidRPr="00443DA3">
        <w:rPr>
          <w:rFonts w:ascii="Times New Roman" w:eastAsia="Times New Roman" w:hAnsi="Times New Roman" w:cs="Times New Roman"/>
          <w:b/>
          <w:snapToGrid w:val="0"/>
          <w:lang w:eastAsia="es-ES"/>
        </w:rPr>
        <w:t>PALACIOS DE JUSTICIA DE BIZKAIA</w:t>
      </w:r>
    </w:p>
    <w:p w14:paraId="1FDDBDE4"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b/>
          <w:snapToGrid w:val="0"/>
          <w:u w:val="single"/>
          <w:lang w:eastAsia="es-ES"/>
        </w:rPr>
      </w:pPr>
    </w:p>
    <w:tbl>
      <w:tblPr>
        <w:tblW w:w="9286" w:type="dxa"/>
        <w:tblInd w:w="60" w:type="dxa"/>
        <w:tblCellMar>
          <w:left w:w="70" w:type="dxa"/>
          <w:right w:w="70" w:type="dxa"/>
        </w:tblCellMar>
        <w:tblLook w:val="04A0" w:firstRow="1" w:lastRow="0" w:firstColumn="1" w:lastColumn="0" w:noHBand="0" w:noVBand="1"/>
      </w:tblPr>
      <w:tblGrid>
        <w:gridCol w:w="1780"/>
        <w:gridCol w:w="1840"/>
        <w:gridCol w:w="700"/>
        <w:gridCol w:w="2414"/>
        <w:gridCol w:w="2552"/>
      </w:tblGrid>
      <w:tr w:rsidR="00690D02" w:rsidRPr="00FD032F" w14:paraId="19766530" w14:textId="77777777" w:rsidTr="00443DA3">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18CA9F5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3050437F"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123A2606"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414" w:type="dxa"/>
            <w:tcBorders>
              <w:top w:val="single" w:sz="8" w:space="0" w:color="auto"/>
              <w:left w:val="nil"/>
              <w:bottom w:val="single" w:sz="4" w:space="0" w:color="auto"/>
              <w:right w:val="single" w:sz="4" w:space="0" w:color="auto"/>
            </w:tcBorders>
            <w:shd w:val="clear" w:color="000000" w:fill="C0C0C0"/>
            <w:noWrap/>
            <w:vAlign w:val="center"/>
            <w:hideMark/>
          </w:tcPr>
          <w:p w14:paraId="5BD16136"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552" w:type="dxa"/>
            <w:tcBorders>
              <w:top w:val="single" w:sz="8" w:space="0" w:color="auto"/>
              <w:left w:val="nil"/>
              <w:bottom w:val="single" w:sz="4" w:space="0" w:color="auto"/>
              <w:right w:val="single" w:sz="8" w:space="0" w:color="auto"/>
            </w:tcBorders>
            <w:shd w:val="clear" w:color="000000" w:fill="C0C0C0"/>
            <w:noWrap/>
            <w:vAlign w:val="center"/>
            <w:hideMark/>
          </w:tcPr>
          <w:p w14:paraId="0A8B34D4"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11B1D2AC" w14:textId="77777777" w:rsidTr="00443DA3">
        <w:trPr>
          <w:trHeight w:val="255"/>
        </w:trPr>
        <w:tc>
          <w:tcPr>
            <w:tcW w:w="1780" w:type="dxa"/>
            <w:tcBorders>
              <w:top w:val="nil"/>
              <w:left w:val="single" w:sz="8" w:space="0" w:color="auto"/>
              <w:bottom w:val="single" w:sz="8" w:space="0" w:color="auto"/>
              <w:right w:val="single" w:sz="4" w:space="0" w:color="auto"/>
            </w:tcBorders>
            <w:shd w:val="clear" w:color="000000" w:fill="FFFFFF"/>
            <w:noWrap/>
            <w:vAlign w:val="center"/>
            <w:hideMark/>
          </w:tcPr>
          <w:p w14:paraId="6E149071"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r w:rsidRPr="00FD032F">
              <w:rPr>
                <w:rFonts w:ascii="Times New Roman" w:eastAsia="Times New Roman" w:hAnsi="Times New Roman" w:cs="Times New Roman"/>
                <w:b/>
                <w:bCs/>
                <w:color w:val="000000"/>
                <w:lang w:eastAsia="es-ES"/>
              </w:rPr>
              <w:t>BALMASEDA</w:t>
            </w:r>
          </w:p>
        </w:tc>
        <w:tc>
          <w:tcPr>
            <w:tcW w:w="1840" w:type="dxa"/>
            <w:tcBorders>
              <w:top w:val="nil"/>
              <w:left w:val="nil"/>
              <w:bottom w:val="single" w:sz="8" w:space="0" w:color="auto"/>
              <w:right w:val="single" w:sz="4" w:space="0" w:color="auto"/>
            </w:tcBorders>
            <w:shd w:val="clear" w:color="000000" w:fill="FFFFFF"/>
            <w:noWrap/>
            <w:vAlign w:val="bottom"/>
            <w:hideMark/>
          </w:tcPr>
          <w:p w14:paraId="25F62D1F"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702DD1A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8" w:space="0" w:color="auto"/>
              <w:right w:val="single" w:sz="4" w:space="0" w:color="auto"/>
            </w:tcBorders>
            <w:shd w:val="clear" w:color="000000" w:fill="FFFFFF"/>
            <w:noWrap/>
            <w:vAlign w:val="center"/>
            <w:hideMark/>
          </w:tcPr>
          <w:p w14:paraId="28D0FA3E"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07,30 a 15,00</w:t>
            </w:r>
          </w:p>
        </w:tc>
        <w:tc>
          <w:tcPr>
            <w:tcW w:w="2552" w:type="dxa"/>
            <w:tcBorders>
              <w:top w:val="nil"/>
              <w:left w:val="nil"/>
              <w:bottom w:val="single" w:sz="8" w:space="0" w:color="auto"/>
              <w:right w:val="single" w:sz="8" w:space="0" w:color="auto"/>
            </w:tcBorders>
            <w:shd w:val="clear" w:color="000000" w:fill="FFFFFF"/>
            <w:noWrap/>
            <w:vAlign w:val="center"/>
            <w:hideMark/>
          </w:tcPr>
          <w:p w14:paraId="741CD8B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laborables</w:t>
            </w:r>
          </w:p>
        </w:tc>
      </w:tr>
    </w:tbl>
    <w:p w14:paraId="212CE406"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b/>
          <w:snapToGrid w:val="0"/>
          <w:u w:val="single"/>
          <w:lang w:eastAsia="es-ES"/>
        </w:rPr>
      </w:pPr>
    </w:p>
    <w:tbl>
      <w:tblPr>
        <w:tblW w:w="9286" w:type="dxa"/>
        <w:tblInd w:w="60" w:type="dxa"/>
        <w:tblCellMar>
          <w:left w:w="70" w:type="dxa"/>
          <w:right w:w="70" w:type="dxa"/>
        </w:tblCellMar>
        <w:tblLook w:val="04A0" w:firstRow="1" w:lastRow="0" w:firstColumn="1" w:lastColumn="0" w:noHBand="0" w:noVBand="1"/>
      </w:tblPr>
      <w:tblGrid>
        <w:gridCol w:w="1780"/>
        <w:gridCol w:w="1840"/>
        <w:gridCol w:w="700"/>
        <w:gridCol w:w="2414"/>
        <w:gridCol w:w="2552"/>
      </w:tblGrid>
      <w:tr w:rsidR="00690D02" w:rsidRPr="00FD032F" w14:paraId="7507453F" w14:textId="77777777" w:rsidTr="00443DA3">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52346B7B"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400C3B74"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3051AEF4"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414" w:type="dxa"/>
            <w:tcBorders>
              <w:top w:val="single" w:sz="8" w:space="0" w:color="auto"/>
              <w:left w:val="nil"/>
              <w:bottom w:val="single" w:sz="4" w:space="0" w:color="auto"/>
              <w:right w:val="single" w:sz="4" w:space="0" w:color="auto"/>
            </w:tcBorders>
            <w:shd w:val="clear" w:color="000000" w:fill="C0C0C0"/>
            <w:noWrap/>
            <w:vAlign w:val="center"/>
            <w:hideMark/>
          </w:tcPr>
          <w:p w14:paraId="48B18A00"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552" w:type="dxa"/>
            <w:tcBorders>
              <w:top w:val="single" w:sz="8" w:space="0" w:color="auto"/>
              <w:left w:val="nil"/>
              <w:bottom w:val="single" w:sz="4" w:space="0" w:color="auto"/>
              <w:right w:val="single" w:sz="8" w:space="0" w:color="auto"/>
            </w:tcBorders>
            <w:shd w:val="clear" w:color="000000" w:fill="C0C0C0"/>
            <w:noWrap/>
            <w:vAlign w:val="center"/>
            <w:hideMark/>
          </w:tcPr>
          <w:p w14:paraId="5E080727"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29C76A8B" w14:textId="77777777" w:rsidTr="00443DA3">
        <w:trPr>
          <w:trHeight w:val="319"/>
        </w:trPr>
        <w:tc>
          <w:tcPr>
            <w:tcW w:w="178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32F8792C"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r w:rsidRPr="00FD032F">
              <w:rPr>
                <w:rFonts w:ascii="Times New Roman" w:eastAsia="Times New Roman" w:hAnsi="Times New Roman" w:cs="Times New Roman"/>
                <w:b/>
                <w:bCs/>
                <w:color w:val="000000"/>
                <w:lang w:eastAsia="es-ES"/>
              </w:rPr>
              <w:t>BARAKALDO</w:t>
            </w:r>
          </w:p>
        </w:tc>
        <w:tc>
          <w:tcPr>
            <w:tcW w:w="1840" w:type="dxa"/>
            <w:tcBorders>
              <w:top w:val="nil"/>
              <w:left w:val="nil"/>
              <w:bottom w:val="single" w:sz="4" w:space="0" w:color="auto"/>
              <w:right w:val="single" w:sz="4" w:space="0" w:color="auto"/>
            </w:tcBorders>
            <w:shd w:val="clear" w:color="000000" w:fill="FFFFFF"/>
            <w:noWrap/>
            <w:vAlign w:val="bottom"/>
            <w:hideMark/>
          </w:tcPr>
          <w:p w14:paraId="014D6D6C"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126B72F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000000" w:fill="FFFFFF"/>
            <w:vAlign w:val="bottom"/>
            <w:hideMark/>
          </w:tcPr>
          <w:p w14:paraId="3F2575EC"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17,00</w:t>
            </w:r>
          </w:p>
        </w:tc>
        <w:tc>
          <w:tcPr>
            <w:tcW w:w="2552" w:type="dxa"/>
            <w:tcBorders>
              <w:top w:val="nil"/>
              <w:left w:val="nil"/>
              <w:bottom w:val="single" w:sz="4" w:space="0" w:color="auto"/>
              <w:right w:val="single" w:sz="8" w:space="0" w:color="auto"/>
            </w:tcBorders>
            <w:shd w:val="clear" w:color="auto" w:fill="auto"/>
            <w:noWrap/>
            <w:vAlign w:val="bottom"/>
            <w:hideMark/>
          </w:tcPr>
          <w:p w14:paraId="1B29B31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3E47288A" w14:textId="77777777" w:rsidTr="00443DA3">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624F2864"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11CD72A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11B325FD"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000000" w:fill="FFFFFF"/>
            <w:vAlign w:val="bottom"/>
            <w:hideMark/>
          </w:tcPr>
          <w:p w14:paraId="20C527CA"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08,00 A 15:00 de 17:</w:t>
            </w:r>
            <w:proofErr w:type="gramStart"/>
            <w:r w:rsidRPr="00FD032F">
              <w:rPr>
                <w:rFonts w:ascii="Times New Roman" w:eastAsia="Times New Roman" w:hAnsi="Times New Roman" w:cs="Times New Roman"/>
                <w:lang w:eastAsia="es-ES"/>
              </w:rPr>
              <w:t>00  a</w:t>
            </w:r>
            <w:proofErr w:type="gramEnd"/>
            <w:r w:rsidRPr="00FD032F">
              <w:rPr>
                <w:rFonts w:ascii="Times New Roman" w:eastAsia="Times New Roman" w:hAnsi="Times New Roman" w:cs="Times New Roman"/>
                <w:lang w:eastAsia="es-ES"/>
              </w:rPr>
              <w:t xml:space="preserve"> 20,00</w:t>
            </w:r>
          </w:p>
        </w:tc>
        <w:tc>
          <w:tcPr>
            <w:tcW w:w="2552" w:type="dxa"/>
            <w:tcBorders>
              <w:top w:val="nil"/>
              <w:left w:val="nil"/>
              <w:bottom w:val="single" w:sz="4" w:space="0" w:color="auto"/>
              <w:right w:val="single" w:sz="8" w:space="0" w:color="auto"/>
            </w:tcBorders>
            <w:shd w:val="clear" w:color="auto" w:fill="auto"/>
            <w:noWrap/>
            <w:vAlign w:val="bottom"/>
            <w:hideMark/>
          </w:tcPr>
          <w:p w14:paraId="469431CC"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0E8BA627" w14:textId="77777777" w:rsidTr="00443DA3">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4AEB1045"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36DC149D"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340F93F1"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000000" w:fill="FFFFFF"/>
            <w:vAlign w:val="bottom"/>
            <w:hideMark/>
          </w:tcPr>
          <w:p w14:paraId="54AB5446"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09,00 a 14,00 y de 17,00 a 20,00</w:t>
            </w:r>
          </w:p>
        </w:tc>
        <w:tc>
          <w:tcPr>
            <w:tcW w:w="2552" w:type="dxa"/>
            <w:tcBorders>
              <w:top w:val="nil"/>
              <w:left w:val="nil"/>
              <w:bottom w:val="single" w:sz="4" w:space="0" w:color="auto"/>
              <w:right w:val="single" w:sz="8" w:space="0" w:color="auto"/>
            </w:tcBorders>
            <w:shd w:val="clear" w:color="auto" w:fill="auto"/>
            <w:noWrap/>
            <w:vAlign w:val="bottom"/>
            <w:hideMark/>
          </w:tcPr>
          <w:p w14:paraId="4BCCE57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w:t>
            </w:r>
          </w:p>
        </w:tc>
      </w:tr>
      <w:tr w:rsidR="00690D02" w:rsidRPr="00FD032F" w14:paraId="5942126C" w14:textId="77777777" w:rsidTr="00443DA3">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1E71E82F"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8" w:space="0" w:color="auto"/>
              <w:right w:val="single" w:sz="4" w:space="0" w:color="auto"/>
            </w:tcBorders>
            <w:shd w:val="clear" w:color="000000" w:fill="FFFFFF"/>
            <w:noWrap/>
            <w:vAlign w:val="bottom"/>
            <w:hideMark/>
          </w:tcPr>
          <w:p w14:paraId="12E5078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775E7F36"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8" w:space="0" w:color="auto"/>
              <w:right w:val="single" w:sz="4" w:space="0" w:color="auto"/>
            </w:tcBorders>
            <w:shd w:val="clear" w:color="000000" w:fill="FFFFFF"/>
            <w:vAlign w:val="bottom"/>
            <w:hideMark/>
          </w:tcPr>
          <w:p w14:paraId="7F432B28"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10,00 a 14,00</w:t>
            </w:r>
          </w:p>
        </w:tc>
        <w:tc>
          <w:tcPr>
            <w:tcW w:w="2552" w:type="dxa"/>
            <w:tcBorders>
              <w:top w:val="nil"/>
              <w:left w:val="nil"/>
              <w:bottom w:val="single" w:sz="8" w:space="0" w:color="auto"/>
              <w:right w:val="single" w:sz="8" w:space="0" w:color="auto"/>
            </w:tcBorders>
            <w:shd w:val="clear" w:color="auto" w:fill="auto"/>
            <w:noWrap/>
            <w:vAlign w:val="bottom"/>
            <w:hideMark/>
          </w:tcPr>
          <w:p w14:paraId="4EDB9724"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Domingo y festivo</w:t>
            </w:r>
          </w:p>
        </w:tc>
      </w:tr>
    </w:tbl>
    <w:p w14:paraId="56C9AAF9"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b/>
          <w:snapToGrid w:val="0"/>
          <w:u w:val="single"/>
          <w:lang w:eastAsia="es-ES"/>
        </w:rPr>
      </w:pPr>
    </w:p>
    <w:tbl>
      <w:tblPr>
        <w:tblW w:w="9286" w:type="dxa"/>
        <w:tblInd w:w="60" w:type="dxa"/>
        <w:tblCellMar>
          <w:left w:w="70" w:type="dxa"/>
          <w:right w:w="70" w:type="dxa"/>
        </w:tblCellMar>
        <w:tblLook w:val="04A0" w:firstRow="1" w:lastRow="0" w:firstColumn="1" w:lastColumn="0" w:noHBand="0" w:noVBand="1"/>
      </w:tblPr>
      <w:tblGrid>
        <w:gridCol w:w="1780"/>
        <w:gridCol w:w="1840"/>
        <w:gridCol w:w="700"/>
        <w:gridCol w:w="2414"/>
        <w:gridCol w:w="2552"/>
      </w:tblGrid>
      <w:tr w:rsidR="00690D02" w:rsidRPr="00FD032F" w14:paraId="58BC465F" w14:textId="77777777" w:rsidTr="00443DA3">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11B10853"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4F9900EA"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3BC4E3A8"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414" w:type="dxa"/>
            <w:tcBorders>
              <w:top w:val="single" w:sz="8" w:space="0" w:color="auto"/>
              <w:left w:val="nil"/>
              <w:bottom w:val="single" w:sz="4" w:space="0" w:color="auto"/>
              <w:right w:val="single" w:sz="4" w:space="0" w:color="auto"/>
            </w:tcBorders>
            <w:shd w:val="clear" w:color="000000" w:fill="C0C0C0"/>
            <w:noWrap/>
            <w:vAlign w:val="center"/>
            <w:hideMark/>
          </w:tcPr>
          <w:p w14:paraId="0B5E64E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552" w:type="dxa"/>
            <w:tcBorders>
              <w:top w:val="single" w:sz="8" w:space="0" w:color="auto"/>
              <w:left w:val="nil"/>
              <w:bottom w:val="single" w:sz="4" w:space="0" w:color="auto"/>
              <w:right w:val="single" w:sz="8" w:space="0" w:color="auto"/>
            </w:tcBorders>
            <w:shd w:val="clear" w:color="000000" w:fill="C0C0C0"/>
            <w:noWrap/>
            <w:vAlign w:val="center"/>
            <w:hideMark/>
          </w:tcPr>
          <w:p w14:paraId="3F5270C0"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615C2AFE" w14:textId="77777777" w:rsidTr="00443DA3">
        <w:trPr>
          <w:trHeight w:val="319"/>
        </w:trPr>
        <w:tc>
          <w:tcPr>
            <w:tcW w:w="178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49E4956F"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r w:rsidRPr="00FD032F">
              <w:rPr>
                <w:rFonts w:ascii="Times New Roman" w:eastAsia="Times New Roman" w:hAnsi="Times New Roman" w:cs="Times New Roman"/>
                <w:b/>
                <w:bCs/>
                <w:color w:val="000000"/>
                <w:lang w:eastAsia="es-ES"/>
              </w:rPr>
              <w:t>BARROETA</w:t>
            </w:r>
          </w:p>
        </w:tc>
        <w:tc>
          <w:tcPr>
            <w:tcW w:w="1840" w:type="dxa"/>
            <w:tcBorders>
              <w:top w:val="nil"/>
              <w:left w:val="nil"/>
              <w:bottom w:val="single" w:sz="4" w:space="0" w:color="auto"/>
              <w:right w:val="single" w:sz="4" w:space="0" w:color="auto"/>
            </w:tcBorders>
            <w:shd w:val="clear" w:color="auto" w:fill="auto"/>
            <w:noWrap/>
            <w:vAlign w:val="bottom"/>
            <w:hideMark/>
          </w:tcPr>
          <w:p w14:paraId="6145A4E1"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auto" w:fill="auto"/>
            <w:noWrap/>
            <w:vAlign w:val="bottom"/>
            <w:hideMark/>
          </w:tcPr>
          <w:p w14:paraId="47D3389C"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auto" w:fill="auto"/>
            <w:noWrap/>
            <w:vAlign w:val="bottom"/>
            <w:hideMark/>
          </w:tcPr>
          <w:p w14:paraId="0D2F8F98"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14,30</w:t>
            </w:r>
          </w:p>
        </w:tc>
        <w:tc>
          <w:tcPr>
            <w:tcW w:w="2552" w:type="dxa"/>
            <w:tcBorders>
              <w:top w:val="nil"/>
              <w:left w:val="nil"/>
              <w:bottom w:val="single" w:sz="4" w:space="0" w:color="auto"/>
              <w:right w:val="single" w:sz="8" w:space="0" w:color="auto"/>
            </w:tcBorders>
            <w:shd w:val="clear" w:color="auto" w:fill="auto"/>
            <w:noWrap/>
            <w:vAlign w:val="bottom"/>
            <w:hideMark/>
          </w:tcPr>
          <w:p w14:paraId="74A4624D"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03C4F483" w14:textId="77777777" w:rsidTr="00443DA3">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7EA3867"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auto" w:fill="auto"/>
            <w:noWrap/>
            <w:vAlign w:val="bottom"/>
            <w:hideMark/>
          </w:tcPr>
          <w:p w14:paraId="5F8290FF"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roofErr w:type="gramStart"/>
            <w:r w:rsidRPr="00FD032F">
              <w:rPr>
                <w:rFonts w:ascii="Times New Roman" w:eastAsia="Times New Roman" w:hAnsi="Times New Roman" w:cs="Times New Roman"/>
                <w:color w:val="000000"/>
                <w:lang w:eastAsia="es-ES"/>
              </w:rPr>
              <w:t>Parking</w:t>
            </w:r>
            <w:proofErr w:type="gramEnd"/>
          </w:p>
        </w:tc>
        <w:tc>
          <w:tcPr>
            <w:tcW w:w="700" w:type="dxa"/>
            <w:tcBorders>
              <w:top w:val="nil"/>
              <w:left w:val="nil"/>
              <w:bottom w:val="single" w:sz="4" w:space="0" w:color="auto"/>
              <w:right w:val="single" w:sz="4" w:space="0" w:color="auto"/>
            </w:tcBorders>
            <w:shd w:val="clear" w:color="auto" w:fill="auto"/>
            <w:noWrap/>
            <w:vAlign w:val="bottom"/>
            <w:hideMark/>
          </w:tcPr>
          <w:p w14:paraId="2F016EB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auto" w:fill="auto"/>
            <w:noWrap/>
            <w:vAlign w:val="bottom"/>
            <w:hideMark/>
          </w:tcPr>
          <w:p w14:paraId="6501216B"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15,00</w:t>
            </w:r>
          </w:p>
        </w:tc>
        <w:tc>
          <w:tcPr>
            <w:tcW w:w="2552" w:type="dxa"/>
            <w:tcBorders>
              <w:top w:val="nil"/>
              <w:left w:val="nil"/>
              <w:bottom w:val="single" w:sz="4" w:space="0" w:color="auto"/>
              <w:right w:val="single" w:sz="8" w:space="0" w:color="auto"/>
            </w:tcBorders>
            <w:shd w:val="clear" w:color="auto" w:fill="auto"/>
            <w:noWrap/>
            <w:vAlign w:val="bottom"/>
            <w:hideMark/>
          </w:tcPr>
          <w:p w14:paraId="776BF5E3"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4BBF2863" w14:textId="77777777" w:rsidTr="00443DA3">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35E5008F"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8" w:space="0" w:color="auto"/>
              <w:right w:val="single" w:sz="4" w:space="0" w:color="auto"/>
            </w:tcBorders>
            <w:shd w:val="clear" w:color="auto" w:fill="auto"/>
            <w:noWrap/>
            <w:vAlign w:val="bottom"/>
            <w:hideMark/>
          </w:tcPr>
          <w:p w14:paraId="2D5345E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8" w:space="0" w:color="auto"/>
              <w:right w:val="single" w:sz="4" w:space="0" w:color="auto"/>
            </w:tcBorders>
            <w:shd w:val="clear" w:color="auto" w:fill="auto"/>
            <w:noWrap/>
            <w:vAlign w:val="bottom"/>
            <w:hideMark/>
          </w:tcPr>
          <w:p w14:paraId="6EAE0549"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8" w:space="0" w:color="auto"/>
              <w:right w:val="single" w:sz="4" w:space="0" w:color="auto"/>
            </w:tcBorders>
            <w:shd w:val="clear" w:color="auto" w:fill="auto"/>
            <w:noWrap/>
            <w:vAlign w:val="bottom"/>
            <w:hideMark/>
          </w:tcPr>
          <w:p w14:paraId="250DB536"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14,30 a 22,00</w:t>
            </w:r>
          </w:p>
        </w:tc>
        <w:tc>
          <w:tcPr>
            <w:tcW w:w="2552" w:type="dxa"/>
            <w:tcBorders>
              <w:top w:val="nil"/>
              <w:left w:val="nil"/>
              <w:bottom w:val="single" w:sz="8" w:space="0" w:color="auto"/>
              <w:right w:val="single" w:sz="8" w:space="0" w:color="auto"/>
            </w:tcBorders>
            <w:shd w:val="clear" w:color="auto" w:fill="auto"/>
            <w:noWrap/>
            <w:vAlign w:val="bottom"/>
            <w:hideMark/>
          </w:tcPr>
          <w:p w14:paraId="19ED9D7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bl>
    <w:p w14:paraId="7F7D3A59"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b/>
          <w:snapToGrid w:val="0"/>
          <w:u w:val="single"/>
          <w:lang w:eastAsia="es-ES"/>
        </w:rPr>
      </w:pPr>
    </w:p>
    <w:tbl>
      <w:tblPr>
        <w:tblW w:w="9286" w:type="dxa"/>
        <w:tblInd w:w="60" w:type="dxa"/>
        <w:tblCellMar>
          <w:left w:w="70" w:type="dxa"/>
          <w:right w:w="70" w:type="dxa"/>
        </w:tblCellMar>
        <w:tblLook w:val="04A0" w:firstRow="1" w:lastRow="0" w:firstColumn="1" w:lastColumn="0" w:noHBand="0" w:noVBand="1"/>
      </w:tblPr>
      <w:tblGrid>
        <w:gridCol w:w="1780"/>
        <w:gridCol w:w="1840"/>
        <w:gridCol w:w="700"/>
        <w:gridCol w:w="2273"/>
        <w:gridCol w:w="2693"/>
      </w:tblGrid>
      <w:tr w:rsidR="00690D02" w:rsidRPr="00FD032F" w14:paraId="199D5D0D" w14:textId="77777777" w:rsidTr="00443DA3">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0234671D"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F6483E6"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3E24E985"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273" w:type="dxa"/>
            <w:tcBorders>
              <w:top w:val="single" w:sz="8" w:space="0" w:color="auto"/>
              <w:left w:val="nil"/>
              <w:bottom w:val="single" w:sz="4" w:space="0" w:color="auto"/>
              <w:right w:val="single" w:sz="4" w:space="0" w:color="auto"/>
            </w:tcBorders>
            <w:shd w:val="clear" w:color="000000" w:fill="C0C0C0"/>
            <w:noWrap/>
            <w:vAlign w:val="center"/>
            <w:hideMark/>
          </w:tcPr>
          <w:p w14:paraId="291F716E"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693" w:type="dxa"/>
            <w:tcBorders>
              <w:top w:val="single" w:sz="8" w:space="0" w:color="auto"/>
              <w:left w:val="nil"/>
              <w:bottom w:val="single" w:sz="4" w:space="0" w:color="auto"/>
              <w:right w:val="single" w:sz="8" w:space="0" w:color="auto"/>
            </w:tcBorders>
            <w:shd w:val="clear" w:color="000000" w:fill="C0C0C0"/>
            <w:noWrap/>
            <w:vAlign w:val="center"/>
            <w:hideMark/>
          </w:tcPr>
          <w:p w14:paraId="364F41D5"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068514CD" w14:textId="77777777" w:rsidTr="00443DA3">
        <w:trPr>
          <w:trHeight w:val="319"/>
        </w:trPr>
        <w:tc>
          <w:tcPr>
            <w:tcW w:w="1780" w:type="dxa"/>
            <w:vMerge w:val="restart"/>
            <w:tcBorders>
              <w:top w:val="single" w:sz="4" w:space="0" w:color="auto"/>
              <w:left w:val="single" w:sz="8" w:space="0" w:color="auto"/>
              <w:bottom w:val="single" w:sz="8" w:space="0" w:color="000000"/>
              <w:right w:val="single" w:sz="4" w:space="0" w:color="auto"/>
            </w:tcBorders>
            <w:shd w:val="clear" w:color="000000" w:fill="FFFFFF"/>
            <w:noWrap/>
            <w:vAlign w:val="center"/>
            <w:hideMark/>
          </w:tcPr>
          <w:p w14:paraId="450778F0"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r w:rsidRPr="00FD032F">
              <w:rPr>
                <w:rFonts w:ascii="Times New Roman" w:eastAsia="Times New Roman" w:hAnsi="Times New Roman" w:cs="Times New Roman"/>
                <w:b/>
                <w:bCs/>
                <w:color w:val="000000"/>
                <w:lang w:eastAsia="es-ES"/>
              </w:rPr>
              <w:t>BUENOS AIRES</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14:paraId="4AB77863"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14:paraId="7B9248B3"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single" w:sz="4" w:space="0" w:color="auto"/>
              <w:left w:val="nil"/>
              <w:bottom w:val="single" w:sz="4" w:space="0" w:color="auto"/>
              <w:right w:val="single" w:sz="4" w:space="0" w:color="auto"/>
            </w:tcBorders>
            <w:shd w:val="clear" w:color="auto" w:fill="auto"/>
            <w:noWrap/>
            <w:vAlign w:val="bottom"/>
            <w:hideMark/>
          </w:tcPr>
          <w:p w14:paraId="35FBF9F5"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14,00</w:t>
            </w:r>
          </w:p>
        </w:tc>
        <w:tc>
          <w:tcPr>
            <w:tcW w:w="2693" w:type="dxa"/>
            <w:tcBorders>
              <w:top w:val="single" w:sz="4" w:space="0" w:color="auto"/>
              <w:left w:val="nil"/>
              <w:bottom w:val="single" w:sz="4" w:space="0" w:color="auto"/>
              <w:right w:val="single" w:sz="8" w:space="0" w:color="auto"/>
            </w:tcBorders>
            <w:shd w:val="clear" w:color="auto" w:fill="auto"/>
            <w:noWrap/>
            <w:vAlign w:val="bottom"/>
            <w:hideMark/>
          </w:tcPr>
          <w:p w14:paraId="1EB0FA7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71F4A3CF" w14:textId="77777777" w:rsidTr="00443DA3">
        <w:trPr>
          <w:trHeight w:val="319"/>
        </w:trPr>
        <w:tc>
          <w:tcPr>
            <w:tcW w:w="1780" w:type="dxa"/>
            <w:vMerge/>
            <w:tcBorders>
              <w:top w:val="nil"/>
              <w:left w:val="single" w:sz="8" w:space="0" w:color="auto"/>
              <w:bottom w:val="single" w:sz="4" w:space="0" w:color="auto"/>
              <w:right w:val="single" w:sz="4" w:space="0" w:color="auto"/>
            </w:tcBorders>
            <w:vAlign w:val="center"/>
            <w:hideMark/>
          </w:tcPr>
          <w:p w14:paraId="3A7BBC16"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auto" w:fill="auto"/>
            <w:noWrap/>
            <w:vAlign w:val="bottom"/>
            <w:hideMark/>
          </w:tcPr>
          <w:p w14:paraId="37EB7A0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auto" w:fill="auto"/>
            <w:noWrap/>
            <w:vAlign w:val="bottom"/>
            <w:hideMark/>
          </w:tcPr>
          <w:p w14:paraId="5FB41BF4"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nil"/>
              <w:left w:val="nil"/>
              <w:bottom w:val="single" w:sz="4" w:space="0" w:color="auto"/>
              <w:right w:val="single" w:sz="4" w:space="0" w:color="auto"/>
            </w:tcBorders>
            <w:shd w:val="clear" w:color="auto" w:fill="auto"/>
            <w:noWrap/>
            <w:vAlign w:val="bottom"/>
            <w:hideMark/>
          </w:tcPr>
          <w:p w14:paraId="1BA14432"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14,00 a 19,00</w:t>
            </w:r>
          </w:p>
        </w:tc>
        <w:tc>
          <w:tcPr>
            <w:tcW w:w="2693" w:type="dxa"/>
            <w:tcBorders>
              <w:top w:val="nil"/>
              <w:left w:val="nil"/>
              <w:bottom w:val="single" w:sz="4" w:space="0" w:color="auto"/>
              <w:right w:val="single" w:sz="8" w:space="0" w:color="auto"/>
            </w:tcBorders>
            <w:shd w:val="clear" w:color="auto" w:fill="auto"/>
            <w:noWrap/>
            <w:vAlign w:val="bottom"/>
            <w:hideMark/>
          </w:tcPr>
          <w:p w14:paraId="14C202DD"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2DAEE8A0" w14:textId="77777777" w:rsidTr="00443DA3">
        <w:trPr>
          <w:trHeight w:val="319"/>
        </w:trPr>
        <w:tc>
          <w:tcPr>
            <w:tcW w:w="1780" w:type="dxa"/>
            <w:tcBorders>
              <w:top w:val="single" w:sz="4" w:space="0" w:color="auto"/>
              <w:left w:val="single" w:sz="4" w:space="0" w:color="auto"/>
              <w:bottom w:val="single" w:sz="4" w:space="0" w:color="auto"/>
              <w:right w:val="single" w:sz="4" w:space="0" w:color="auto"/>
            </w:tcBorders>
            <w:vAlign w:val="center"/>
          </w:tcPr>
          <w:p w14:paraId="513D3FFF"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CD06F5"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Acceso</w:t>
            </w:r>
          </w:p>
        </w:tc>
        <w:tc>
          <w:tcPr>
            <w:tcW w:w="700" w:type="dxa"/>
            <w:tcBorders>
              <w:top w:val="single" w:sz="4" w:space="0" w:color="auto"/>
              <w:left w:val="nil"/>
              <w:bottom w:val="single" w:sz="4" w:space="0" w:color="auto"/>
              <w:right w:val="single" w:sz="4" w:space="0" w:color="auto"/>
            </w:tcBorders>
            <w:shd w:val="clear" w:color="auto" w:fill="auto"/>
            <w:noWrap/>
            <w:vAlign w:val="bottom"/>
          </w:tcPr>
          <w:p w14:paraId="1590BF5F"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w:t>
            </w:r>
          </w:p>
        </w:tc>
        <w:tc>
          <w:tcPr>
            <w:tcW w:w="2273" w:type="dxa"/>
            <w:tcBorders>
              <w:top w:val="single" w:sz="4" w:space="0" w:color="auto"/>
              <w:left w:val="nil"/>
              <w:bottom w:val="single" w:sz="4" w:space="0" w:color="auto"/>
              <w:right w:val="single" w:sz="4" w:space="0" w:color="auto"/>
            </w:tcBorders>
            <w:shd w:val="clear" w:color="auto" w:fill="auto"/>
            <w:noWrap/>
            <w:vAlign w:val="bottom"/>
          </w:tcPr>
          <w:p w14:paraId="6D0A553C"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08,30 a 14,30 </w:t>
            </w:r>
          </w:p>
        </w:tc>
        <w:tc>
          <w:tcPr>
            <w:tcW w:w="2693" w:type="dxa"/>
            <w:tcBorders>
              <w:top w:val="single" w:sz="4" w:space="0" w:color="auto"/>
              <w:left w:val="nil"/>
              <w:bottom w:val="single" w:sz="4" w:space="0" w:color="auto"/>
              <w:right w:val="single" w:sz="4" w:space="0" w:color="auto"/>
            </w:tcBorders>
            <w:shd w:val="clear" w:color="auto" w:fill="auto"/>
            <w:noWrap/>
            <w:vAlign w:val="bottom"/>
          </w:tcPr>
          <w:p w14:paraId="4074C1B4"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Lunes a viernes </w:t>
            </w:r>
          </w:p>
          <w:p w14:paraId="5A37E73D"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Laborable</w:t>
            </w:r>
          </w:p>
        </w:tc>
      </w:tr>
      <w:tr w:rsidR="00690D02" w:rsidRPr="00FD032F" w14:paraId="44D2D06F" w14:textId="77777777" w:rsidTr="00443DA3">
        <w:trPr>
          <w:trHeight w:val="319"/>
        </w:trPr>
        <w:tc>
          <w:tcPr>
            <w:tcW w:w="1780" w:type="dxa"/>
            <w:tcBorders>
              <w:top w:val="single" w:sz="4" w:space="0" w:color="auto"/>
            </w:tcBorders>
            <w:vAlign w:val="center"/>
          </w:tcPr>
          <w:p w14:paraId="2A1F1752"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p w14:paraId="05CE6C6D"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single" w:sz="4" w:space="0" w:color="auto"/>
            </w:tcBorders>
            <w:shd w:val="clear" w:color="auto" w:fill="auto"/>
            <w:noWrap/>
            <w:vAlign w:val="bottom"/>
          </w:tcPr>
          <w:p w14:paraId="5B223796"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p w14:paraId="4ABB52DA"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tc>
        <w:tc>
          <w:tcPr>
            <w:tcW w:w="700" w:type="dxa"/>
            <w:tcBorders>
              <w:top w:val="single" w:sz="4" w:space="0" w:color="auto"/>
            </w:tcBorders>
            <w:shd w:val="clear" w:color="auto" w:fill="auto"/>
            <w:noWrap/>
            <w:vAlign w:val="bottom"/>
          </w:tcPr>
          <w:p w14:paraId="0F665B7A"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tc>
        <w:tc>
          <w:tcPr>
            <w:tcW w:w="2273" w:type="dxa"/>
            <w:tcBorders>
              <w:top w:val="single" w:sz="4" w:space="0" w:color="auto"/>
            </w:tcBorders>
            <w:shd w:val="clear" w:color="auto" w:fill="auto"/>
            <w:noWrap/>
            <w:vAlign w:val="bottom"/>
          </w:tcPr>
          <w:p w14:paraId="64D00879" w14:textId="77777777" w:rsidR="00690D02" w:rsidRPr="00FD032F" w:rsidRDefault="00690D02" w:rsidP="00057DFA">
            <w:pPr>
              <w:spacing w:after="0" w:line="276" w:lineRule="auto"/>
              <w:jc w:val="both"/>
              <w:rPr>
                <w:rFonts w:ascii="Times New Roman" w:eastAsia="Times New Roman" w:hAnsi="Times New Roman" w:cs="Times New Roman"/>
                <w:lang w:eastAsia="es-ES"/>
              </w:rPr>
            </w:pPr>
          </w:p>
        </w:tc>
        <w:tc>
          <w:tcPr>
            <w:tcW w:w="2693" w:type="dxa"/>
            <w:tcBorders>
              <w:top w:val="single" w:sz="4" w:space="0" w:color="auto"/>
            </w:tcBorders>
            <w:shd w:val="clear" w:color="auto" w:fill="auto"/>
            <w:noWrap/>
            <w:vAlign w:val="bottom"/>
          </w:tcPr>
          <w:p w14:paraId="1BE1E9C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tc>
      </w:tr>
      <w:tr w:rsidR="00690D02" w:rsidRPr="00FD032F" w14:paraId="5FA9DAFD" w14:textId="77777777" w:rsidTr="00443DA3">
        <w:trPr>
          <w:trHeight w:val="255"/>
        </w:trPr>
        <w:tc>
          <w:tcPr>
            <w:tcW w:w="1780" w:type="dxa"/>
            <w:tcBorders>
              <w:left w:val="single" w:sz="8" w:space="0" w:color="auto"/>
              <w:bottom w:val="single" w:sz="4" w:space="0" w:color="auto"/>
              <w:right w:val="single" w:sz="4" w:space="0" w:color="auto"/>
            </w:tcBorders>
            <w:shd w:val="clear" w:color="000000" w:fill="C0C0C0"/>
            <w:noWrap/>
            <w:vAlign w:val="center"/>
            <w:hideMark/>
          </w:tcPr>
          <w:p w14:paraId="66931B4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left w:val="nil"/>
              <w:bottom w:val="single" w:sz="4" w:space="0" w:color="auto"/>
              <w:right w:val="single" w:sz="4" w:space="0" w:color="auto"/>
            </w:tcBorders>
            <w:shd w:val="clear" w:color="000000" w:fill="C0C0C0"/>
            <w:noWrap/>
            <w:vAlign w:val="center"/>
            <w:hideMark/>
          </w:tcPr>
          <w:p w14:paraId="348B1ECF"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left w:val="nil"/>
              <w:bottom w:val="single" w:sz="4" w:space="0" w:color="auto"/>
              <w:right w:val="single" w:sz="4" w:space="0" w:color="auto"/>
            </w:tcBorders>
            <w:shd w:val="clear" w:color="000000" w:fill="C0C0C0"/>
            <w:noWrap/>
            <w:vAlign w:val="center"/>
            <w:hideMark/>
          </w:tcPr>
          <w:p w14:paraId="5829A9C3"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273" w:type="dxa"/>
            <w:tcBorders>
              <w:left w:val="nil"/>
              <w:bottom w:val="single" w:sz="4" w:space="0" w:color="auto"/>
              <w:right w:val="single" w:sz="4" w:space="0" w:color="auto"/>
            </w:tcBorders>
            <w:shd w:val="clear" w:color="000000" w:fill="C0C0C0"/>
            <w:noWrap/>
            <w:vAlign w:val="center"/>
            <w:hideMark/>
          </w:tcPr>
          <w:p w14:paraId="51629161"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693" w:type="dxa"/>
            <w:tcBorders>
              <w:left w:val="nil"/>
              <w:bottom w:val="single" w:sz="4" w:space="0" w:color="auto"/>
              <w:right w:val="single" w:sz="8" w:space="0" w:color="auto"/>
            </w:tcBorders>
            <w:shd w:val="clear" w:color="000000" w:fill="C0C0C0"/>
            <w:noWrap/>
            <w:vAlign w:val="center"/>
            <w:hideMark/>
          </w:tcPr>
          <w:p w14:paraId="4D701386"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03E8BD83" w14:textId="77777777" w:rsidTr="00443DA3">
        <w:trPr>
          <w:trHeight w:val="319"/>
        </w:trPr>
        <w:tc>
          <w:tcPr>
            <w:tcW w:w="178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1242F78D"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r w:rsidRPr="00FD032F">
              <w:rPr>
                <w:rFonts w:ascii="Times New Roman" w:eastAsia="Times New Roman" w:hAnsi="Times New Roman" w:cs="Times New Roman"/>
                <w:b/>
                <w:bCs/>
                <w:color w:val="000000"/>
                <w:lang w:eastAsia="es-ES"/>
              </w:rPr>
              <w:t xml:space="preserve">   DURANGO</w:t>
            </w:r>
          </w:p>
        </w:tc>
        <w:tc>
          <w:tcPr>
            <w:tcW w:w="1840" w:type="dxa"/>
            <w:tcBorders>
              <w:top w:val="nil"/>
              <w:left w:val="nil"/>
              <w:bottom w:val="single" w:sz="4" w:space="0" w:color="auto"/>
              <w:right w:val="single" w:sz="4" w:space="0" w:color="auto"/>
            </w:tcBorders>
            <w:shd w:val="clear" w:color="000000" w:fill="FFFFFF"/>
            <w:noWrap/>
            <w:vAlign w:val="bottom"/>
            <w:hideMark/>
          </w:tcPr>
          <w:p w14:paraId="2E1F955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0CB02E01"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nil"/>
              <w:left w:val="nil"/>
              <w:bottom w:val="single" w:sz="4" w:space="0" w:color="auto"/>
              <w:right w:val="single" w:sz="4" w:space="0" w:color="auto"/>
            </w:tcBorders>
            <w:shd w:val="clear" w:color="000000" w:fill="FFFFFF"/>
            <w:vAlign w:val="bottom"/>
            <w:hideMark/>
          </w:tcPr>
          <w:p w14:paraId="5DE18D37"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17,00</w:t>
            </w:r>
          </w:p>
        </w:tc>
        <w:tc>
          <w:tcPr>
            <w:tcW w:w="2693" w:type="dxa"/>
            <w:tcBorders>
              <w:top w:val="nil"/>
              <w:left w:val="nil"/>
              <w:bottom w:val="single" w:sz="4" w:space="0" w:color="auto"/>
              <w:right w:val="single" w:sz="8" w:space="0" w:color="auto"/>
            </w:tcBorders>
            <w:shd w:val="clear" w:color="auto" w:fill="auto"/>
            <w:noWrap/>
            <w:vAlign w:val="bottom"/>
            <w:hideMark/>
          </w:tcPr>
          <w:p w14:paraId="30F3614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004F37B8" w14:textId="77777777" w:rsidTr="00443DA3">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12BB0BB5"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2CBCCC5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61F6DD5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nil"/>
              <w:left w:val="nil"/>
              <w:bottom w:val="single" w:sz="4" w:space="0" w:color="auto"/>
              <w:right w:val="single" w:sz="4" w:space="0" w:color="auto"/>
            </w:tcBorders>
            <w:shd w:val="clear" w:color="000000" w:fill="FFFFFF"/>
            <w:vAlign w:val="bottom"/>
            <w:hideMark/>
          </w:tcPr>
          <w:p w14:paraId="56957ED6"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08,00 a 15,00 y de 17,00 a 20,00</w:t>
            </w:r>
          </w:p>
        </w:tc>
        <w:tc>
          <w:tcPr>
            <w:tcW w:w="2693" w:type="dxa"/>
            <w:tcBorders>
              <w:top w:val="nil"/>
              <w:left w:val="nil"/>
              <w:bottom w:val="single" w:sz="4" w:space="0" w:color="auto"/>
              <w:right w:val="single" w:sz="8" w:space="0" w:color="auto"/>
            </w:tcBorders>
            <w:shd w:val="clear" w:color="auto" w:fill="auto"/>
            <w:noWrap/>
            <w:vAlign w:val="bottom"/>
            <w:hideMark/>
          </w:tcPr>
          <w:p w14:paraId="402FAEBC"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520F357B" w14:textId="77777777" w:rsidTr="00443DA3">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7A194404"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365333CF"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30F752B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nil"/>
              <w:left w:val="nil"/>
              <w:bottom w:val="single" w:sz="4" w:space="0" w:color="auto"/>
              <w:right w:val="single" w:sz="4" w:space="0" w:color="auto"/>
            </w:tcBorders>
            <w:shd w:val="clear" w:color="000000" w:fill="FFFFFF"/>
            <w:vAlign w:val="bottom"/>
            <w:hideMark/>
          </w:tcPr>
          <w:p w14:paraId="1B2CC0AC"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09,00 a 14,00 y de 17,00 a 20,00</w:t>
            </w:r>
          </w:p>
        </w:tc>
        <w:tc>
          <w:tcPr>
            <w:tcW w:w="2693" w:type="dxa"/>
            <w:tcBorders>
              <w:top w:val="nil"/>
              <w:left w:val="nil"/>
              <w:bottom w:val="single" w:sz="4" w:space="0" w:color="auto"/>
              <w:right w:val="single" w:sz="8" w:space="0" w:color="auto"/>
            </w:tcBorders>
            <w:shd w:val="clear" w:color="auto" w:fill="auto"/>
            <w:noWrap/>
            <w:vAlign w:val="bottom"/>
            <w:hideMark/>
          </w:tcPr>
          <w:p w14:paraId="1EE854F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w:t>
            </w:r>
          </w:p>
        </w:tc>
      </w:tr>
      <w:tr w:rsidR="00690D02" w:rsidRPr="00FD032F" w14:paraId="7BEB04E6" w14:textId="77777777" w:rsidTr="00443DA3">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C8395AA"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8" w:space="0" w:color="auto"/>
              <w:right w:val="single" w:sz="4" w:space="0" w:color="auto"/>
            </w:tcBorders>
            <w:shd w:val="clear" w:color="000000" w:fill="FFFFFF"/>
            <w:noWrap/>
            <w:vAlign w:val="bottom"/>
            <w:hideMark/>
          </w:tcPr>
          <w:p w14:paraId="4F115666"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672C775F"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nil"/>
              <w:left w:val="nil"/>
              <w:bottom w:val="single" w:sz="8" w:space="0" w:color="auto"/>
              <w:right w:val="single" w:sz="4" w:space="0" w:color="auto"/>
            </w:tcBorders>
            <w:shd w:val="clear" w:color="000000" w:fill="FFFFFF"/>
            <w:vAlign w:val="bottom"/>
            <w:hideMark/>
          </w:tcPr>
          <w:p w14:paraId="2FEC5C11"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10,00 a 14,00</w:t>
            </w:r>
          </w:p>
        </w:tc>
        <w:tc>
          <w:tcPr>
            <w:tcW w:w="2693" w:type="dxa"/>
            <w:tcBorders>
              <w:top w:val="nil"/>
              <w:left w:val="nil"/>
              <w:bottom w:val="single" w:sz="8" w:space="0" w:color="auto"/>
              <w:right w:val="single" w:sz="8" w:space="0" w:color="auto"/>
            </w:tcBorders>
            <w:shd w:val="clear" w:color="auto" w:fill="auto"/>
            <w:noWrap/>
            <w:vAlign w:val="bottom"/>
            <w:hideMark/>
          </w:tcPr>
          <w:p w14:paraId="1994C8E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Domingo y festivo</w:t>
            </w:r>
          </w:p>
        </w:tc>
      </w:tr>
    </w:tbl>
    <w:p w14:paraId="0227EF5C" w14:textId="77777777" w:rsidR="00690D02" w:rsidRPr="00FD032F" w:rsidRDefault="00690D02" w:rsidP="00057DFA">
      <w:pPr>
        <w:tabs>
          <w:tab w:val="left" w:pos="2160"/>
          <w:tab w:val="left" w:pos="2880"/>
        </w:tabs>
        <w:spacing w:after="60" w:line="276" w:lineRule="auto"/>
        <w:jc w:val="both"/>
        <w:rPr>
          <w:rFonts w:ascii="Times New Roman" w:eastAsia="Times New Roman" w:hAnsi="Times New Roman" w:cs="Times New Roman"/>
          <w:b/>
          <w:snapToGrid w:val="0"/>
          <w:u w:val="single"/>
          <w:lang w:eastAsia="es-ES"/>
        </w:rPr>
      </w:pPr>
    </w:p>
    <w:p w14:paraId="51163D04"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b/>
          <w:snapToGrid w:val="0"/>
          <w:u w:val="single"/>
          <w:lang w:eastAsia="es-ES"/>
        </w:rPr>
      </w:pPr>
    </w:p>
    <w:tbl>
      <w:tblPr>
        <w:tblW w:w="9286" w:type="dxa"/>
        <w:tblInd w:w="60" w:type="dxa"/>
        <w:tblCellMar>
          <w:left w:w="70" w:type="dxa"/>
          <w:right w:w="70" w:type="dxa"/>
        </w:tblCellMar>
        <w:tblLook w:val="04A0" w:firstRow="1" w:lastRow="0" w:firstColumn="1" w:lastColumn="0" w:noHBand="0" w:noVBand="1"/>
      </w:tblPr>
      <w:tblGrid>
        <w:gridCol w:w="1780"/>
        <w:gridCol w:w="1840"/>
        <w:gridCol w:w="700"/>
        <w:gridCol w:w="2273"/>
        <w:gridCol w:w="2693"/>
      </w:tblGrid>
      <w:tr w:rsidR="00690D02" w:rsidRPr="00FD032F" w14:paraId="4CDED511" w14:textId="77777777" w:rsidTr="00443DA3">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5D2F9CD1"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069FF105"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40EE004B"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273" w:type="dxa"/>
            <w:tcBorders>
              <w:top w:val="single" w:sz="8" w:space="0" w:color="auto"/>
              <w:left w:val="nil"/>
              <w:bottom w:val="single" w:sz="4" w:space="0" w:color="auto"/>
              <w:right w:val="single" w:sz="4" w:space="0" w:color="auto"/>
            </w:tcBorders>
            <w:shd w:val="clear" w:color="000000" w:fill="C0C0C0"/>
            <w:noWrap/>
            <w:vAlign w:val="center"/>
            <w:hideMark/>
          </w:tcPr>
          <w:p w14:paraId="058E0EE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693" w:type="dxa"/>
            <w:tcBorders>
              <w:top w:val="single" w:sz="8" w:space="0" w:color="auto"/>
              <w:left w:val="nil"/>
              <w:bottom w:val="single" w:sz="4" w:space="0" w:color="auto"/>
              <w:right w:val="single" w:sz="8" w:space="0" w:color="auto"/>
            </w:tcBorders>
            <w:shd w:val="clear" w:color="000000" w:fill="C0C0C0"/>
            <w:noWrap/>
            <w:vAlign w:val="center"/>
            <w:hideMark/>
          </w:tcPr>
          <w:p w14:paraId="35DF26C3"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0F406B31" w14:textId="77777777" w:rsidTr="00443DA3">
        <w:trPr>
          <w:trHeight w:val="319"/>
        </w:trPr>
        <w:tc>
          <w:tcPr>
            <w:tcW w:w="1780" w:type="dxa"/>
            <w:vMerge w:val="restart"/>
            <w:tcBorders>
              <w:top w:val="single" w:sz="4" w:space="0" w:color="auto"/>
              <w:left w:val="single" w:sz="8" w:space="0" w:color="auto"/>
              <w:bottom w:val="single" w:sz="8" w:space="0" w:color="000000"/>
              <w:right w:val="single" w:sz="4" w:space="0" w:color="auto"/>
            </w:tcBorders>
            <w:shd w:val="clear" w:color="000000" w:fill="FFFFFF"/>
            <w:noWrap/>
            <w:vAlign w:val="center"/>
            <w:hideMark/>
          </w:tcPr>
          <w:p w14:paraId="1BA0B8EE"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r w:rsidRPr="00FD032F">
              <w:rPr>
                <w:rFonts w:ascii="Times New Roman" w:eastAsia="Times New Roman" w:hAnsi="Times New Roman" w:cs="Times New Roman"/>
                <w:b/>
                <w:bCs/>
                <w:color w:val="000000"/>
                <w:lang w:eastAsia="es-ES"/>
              </w:rPr>
              <w:t>GERNIKA</w:t>
            </w:r>
          </w:p>
        </w:tc>
        <w:tc>
          <w:tcPr>
            <w:tcW w:w="1840" w:type="dxa"/>
            <w:tcBorders>
              <w:top w:val="single" w:sz="4" w:space="0" w:color="auto"/>
              <w:left w:val="nil"/>
              <w:bottom w:val="single" w:sz="4" w:space="0" w:color="auto"/>
              <w:right w:val="single" w:sz="4" w:space="0" w:color="auto"/>
            </w:tcBorders>
            <w:shd w:val="clear" w:color="000000" w:fill="FFFFFF"/>
            <w:noWrap/>
            <w:vAlign w:val="bottom"/>
            <w:hideMark/>
          </w:tcPr>
          <w:p w14:paraId="7FE34E6F"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single" w:sz="4" w:space="0" w:color="auto"/>
              <w:left w:val="nil"/>
              <w:bottom w:val="single" w:sz="4" w:space="0" w:color="auto"/>
              <w:right w:val="single" w:sz="4" w:space="0" w:color="auto"/>
            </w:tcBorders>
            <w:shd w:val="clear" w:color="000000" w:fill="FFFFFF"/>
            <w:noWrap/>
            <w:vAlign w:val="bottom"/>
            <w:hideMark/>
          </w:tcPr>
          <w:p w14:paraId="4E44FF9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single" w:sz="4" w:space="0" w:color="auto"/>
              <w:left w:val="nil"/>
              <w:bottom w:val="single" w:sz="4" w:space="0" w:color="auto"/>
              <w:right w:val="single" w:sz="4" w:space="0" w:color="auto"/>
            </w:tcBorders>
            <w:shd w:val="clear" w:color="000000" w:fill="FFFFFF"/>
            <w:vAlign w:val="bottom"/>
            <w:hideMark/>
          </w:tcPr>
          <w:p w14:paraId="480D58A2"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17,00</w:t>
            </w:r>
          </w:p>
        </w:tc>
        <w:tc>
          <w:tcPr>
            <w:tcW w:w="2693" w:type="dxa"/>
            <w:tcBorders>
              <w:top w:val="single" w:sz="4" w:space="0" w:color="auto"/>
              <w:left w:val="nil"/>
              <w:bottom w:val="single" w:sz="4" w:space="0" w:color="auto"/>
              <w:right w:val="single" w:sz="8" w:space="0" w:color="auto"/>
            </w:tcBorders>
            <w:shd w:val="clear" w:color="auto" w:fill="auto"/>
            <w:noWrap/>
            <w:vAlign w:val="bottom"/>
            <w:hideMark/>
          </w:tcPr>
          <w:p w14:paraId="430E1B7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3E7AD13B" w14:textId="77777777" w:rsidTr="00443DA3">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355CEACD"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48A8968F"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06A4CEDC"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nil"/>
              <w:left w:val="nil"/>
              <w:bottom w:val="single" w:sz="4" w:space="0" w:color="auto"/>
              <w:right w:val="single" w:sz="4" w:space="0" w:color="auto"/>
            </w:tcBorders>
            <w:shd w:val="clear" w:color="000000" w:fill="FFFFFF"/>
            <w:vAlign w:val="bottom"/>
            <w:hideMark/>
          </w:tcPr>
          <w:p w14:paraId="7BA07867"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08,00 a 15,00 y de 17,00 a 20,00</w:t>
            </w:r>
          </w:p>
        </w:tc>
        <w:tc>
          <w:tcPr>
            <w:tcW w:w="2693" w:type="dxa"/>
            <w:tcBorders>
              <w:top w:val="nil"/>
              <w:left w:val="nil"/>
              <w:bottom w:val="single" w:sz="4" w:space="0" w:color="auto"/>
              <w:right w:val="single" w:sz="8" w:space="0" w:color="auto"/>
            </w:tcBorders>
            <w:shd w:val="clear" w:color="auto" w:fill="auto"/>
            <w:noWrap/>
            <w:vAlign w:val="bottom"/>
            <w:hideMark/>
          </w:tcPr>
          <w:p w14:paraId="5638073F"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7C3DFE24" w14:textId="77777777" w:rsidTr="00443DA3">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08B99A01"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5355DC79"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1FF7EC1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nil"/>
              <w:left w:val="nil"/>
              <w:bottom w:val="single" w:sz="4" w:space="0" w:color="auto"/>
              <w:right w:val="single" w:sz="4" w:space="0" w:color="auto"/>
            </w:tcBorders>
            <w:shd w:val="clear" w:color="000000" w:fill="FFFFFF"/>
            <w:vAlign w:val="bottom"/>
            <w:hideMark/>
          </w:tcPr>
          <w:p w14:paraId="0528276A"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09,00 a 14,00 y de 17,00 a 20,00</w:t>
            </w:r>
          </w:p>
        </w:tc>
        <w:tc>
          <w:tcPr>
            <w:tcW w:w="2693" w:type="dxa"/>
            <w:tcBorders>
              <w:top w:val="nil"/>
              <w:left w:val="nil"/>
              <w:bottom w:val="single" w:sz="4" w:space="0" w:color="auto"/>
              <w:right w:val="single" w:sz="8" w:space="0" w:color="auto"/>
            </w:tcBorders>
            <w:shd w:val="clear" w:color="auto" w:fill="auto"/>
            <w:noWrap/>
            <w:vAlign w:val="bottom"/>
            <w:hideMark/>
          </w:tcPr>
          <w:p w14:paraId="707CBBD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w:t>
            </w:r>
          </w:p>
        </w:tc>
      </w:tr>
      <w:tr w:rsidR="00690D02" w:rsidRPr="00FD032F" w14:paraId="7319FEC0" w14:textId="77777777" w:rsidTr="00443DA3">
        <w:trPr>
          <w:trHeight w:val="319"/>
        </w:trPr>
        <w:tc>
          <w:tcPr>
            <w:tcW w:w="1780" w:type="dxa"/>
            <w:vMerge/>
            <w:tcBorders>
              <w:top w:val="nil"/>
              <w:left w:val="single" w:sz="8" w:space="0" w:color="auto"/>
              <w:bottom w:val="single" w:sz="4" w:space="0" w:color="auto"/>
              <w:right w:val="single" w:sz="4" w:space="0" w:color="auto"/>
            </w:tcBorders>
            <w:vAlign w:val="center"/>
            <w:hideMark/>
          </w:tcPr>
          <w:p w14:paraId="714B945A"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7B872279"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0A427DD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nil"/>
              <w:left w:val="nil"/>
              <w:bottom w:val="single" w:sz="4" w:space="0" w:color="auto"/>
              <w:right w:val="single" w:sz="4" w:space="0" w:color="auto"/>
            </w:tcBorders>
            <w:shd w:val="clear" w:color="000000" w:fill="FFFFFF"/>
            <w:vAlign w:val="bottom"/>
            <w:hideMark/>
          </w:tcPr>
          <w:p w14:paraId="33E13FCC"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10,00 a 14,00</w:t>
            </w:r>
          </w:p>
        </w:tc>
        <w:tc>
          <w:tcPr>
            <w:tcW w:w="2693" w:type="dxa"/>
            <w:tcBorders>
              <w:top w:val="nil"/>
              <w:left w:val="nil"/>
              <w:bottom w:val="single" w:sz="4" w:space="0" w:color="auto"/>
              <w:right w:val="single" w:sz="8" w:space="0" w:color="auto"/>
            </w:tcBorders>
            <w:shd w:val="clear" w:color="auto" w:fill="auto"/>
            <w:noWrap/>
            <w:vAlign w:val="bottom"/>
            <w:hideMark/>
          </w:tcPr>
          <w:p w14:paraId="6359478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Domingo y festivo</w:t>
            </w:r>
          </w:p>
        </w:tc>
      </w:tr>
      <w:tr w:rsidR="00690D02" w:rsidRPr="00FD032F" w14:paraId="057496BA" w14:textId="77777777" w:rsidTr="00443DA3">
        <w:trPr>
          <w:trHeight w:val="319"/>
        </w:trPr>
        <w:tc>
          <w:tcPr>
            <w:tcW w:w="1780" w:type="dxa"/>
            <w:tcBorders>
              <w:top w:val="single" w:sz="4" w:space="0" w:color="auto"/>
              <w:bottom w:val="single" w:sz="4" w:space="0" w:color="auto"/>
            </w:tcBorders>
            <w:vAlign w:val="center"/>
          </w:tcPr>
          <w:p w14:paraId="474EFD7E"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p w14:paraId="3C5F9A6C"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p w14:paraId="3AB3FE4C"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single" w:sz="4" w:space="0" w:color="auto"/>
              <w:bottom w:val="single" w:sz="4" w:space="0" w:color="auto"/>
            </w:tcBorders>
            <w:shd w:val="clear" w:color="000000" w:fill="FFFFFF"/>
            <w:noWrap/>
            <w:vAlign w:val="bottom"/>
          </w:tcPr>
          <w:p w14:paraId="262F7404"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tc>
        <w:tc>
          <w:tcPr>
            <w:tcW w:w="700" w:type="dxa"/>
            <w:tcBorders>
              <w:top w:val="single" w:sz="4" w:space="0" w:color="auto"/>
              <w:bottom w:val="single" w:sz="4" w:space="0" w:color="auto"/>
            </w:tcBorders>
            <w:shd w:val="clear" w:color="000000" w:fill="FFFFFF"/>
            <w:noWrap/>
            <w:vAlign w:val="bottom"/>
          </w:tcPr>
          <w:p w14:paraId="05827F18"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tc>
        <w:tc>
          <w:tcPr>
            <w:tcW w:w="2273" w:type="dxa"/>
            <w:tcBorders>
              <w:top w:val="single" w:sz="4" w:space="0" w:color="auto"/>
              <w:bottom w:val="single" w:sz="4" w:space="0" w:color="auto"/>
            </w:tcBorders>
            <w:shd w:val="clear" w:color="000000" w:fill="FFFFFF"/>
            <w:vAlign w:val="bottom"/>
          </w:tcPr>
          <w:p w14:paraId="7A5273B0" w14:textId="77777777" w:rsidR="00690D02" w:rsidRPr="00FD032F" w:rsidRDefault="00690D02" w:rsidP="00057DFA">
            <w:pPr>
              <w:spacing w:after="0" w:line="276" w:lineRule="auto"/>
              <w:jc w:val="both"/>
              <w:rPr>
                <w:rFonts w:ascii="Times New Roman" w:eastAsia="Times New Roman" w:hAnsi="Times New Roman" w:cs="Times New Roman"/>
                <w:lang w:eastAsia="es-ES"/>
              </w:rPr>
            </w:pPr>
          </w:p>
        </w:tc>
        <w:tc>
          <w:tcPr>
            <w:tcW w:w="2693" w:type="dxa"/>
            <w:tcBorders>
              <w:top w:val="single" w:sz="4" w:space="0" w:color="auto"/>
              <w:bottom w:val="single" w:sz="4" w:space="0" w:color="auto"/>
            </w:tcBorders>
            <w:shd w:val="clear" w:color="auto" w:fill="auto"/>
            <w:noWrap/>
            <w:vAlign w:val="bottom"/>
          </w:tcPr>
          <w:p w14:paraId="482D1B14"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tc>
      </w:tr>
      <w:tr w:rsidR="00690D02" w:rsidRPr="00FD032F" w14:paraId="4C063F0C" w14:textId="77777777" w:rsidTr="00443DA3">
        <w:trPr>
          <w:trHeight w:val="255"/>
        </w:trPr>
        <w:tc>
          <w:tcPr>
            <w:tcW w:w="1780"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64C7037B"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4" w:space="0" w:color="auto"/>
              <w:left w:val="nil"/>
              <w:bottom w:val="single" w:sz="4" w:space="0" w:color="auto"/>
              <w:right w:val="single" w:sz="4" w:space="0" w:color="auto"/>
            </w:tcBorders>
            <w:shd w:val="clear" w:color="000000" w:fill="C0C0C0"/>
            <w:noWrap/>
            <w:vAlign w:val="center"/>
            <w:hideMark/>
          </w:tcPr>
          <w:p w14:paraId="41DD8270"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4" w:space="0" w:color="auto"/>
              <w:left w:val="nil"/>
              <w:bottom w:val="single" w:sz="4" w:space="0" w:color="auto"/>
              <w:right w:val="single" w:sz="4" w:space="0" w:color="auto"/>
            </w:tcBorders>
            <w:shd w:val="clear" w:color="000000" w:fill="C0C0C0"/>
            <w:noWrap/>
            <w:vAlign w:val="center"/>
            <w:hideMark/>
          </w:tcPr>
          <w:p w14:paraId="69E1ED15"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273" w:type="dxa"/>
            <w:tcBorders>
              <w:top w:val="single" w:sz="4" w:space="0" w:color="auto"/>
              <w:left w:val="nil"/>
              <w:bottom w:val="single" w:sz="4" w:space="0" w:color="auto"/>
              <w:right w:val="single" w:sz="4" w:space="0" w:color="auto"/>
            </w:tcBorders>
            <w:shd w:val="clear" w:color="000000" w:fill="C0C0C0"/>
            <w:noWrap/>
            <w:vAlign w:val="center"/>
            <w:hideMark/>
          </w:tcPr>
          <w:p w14:paraId="1B513C23"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693" w:type="dxa"/>
            <w:tcBorders>
              <w:top w:val="single" w:sz="4" w:space="0" w:color="auto"/>
              <w:left w:val="nil"/>
              <w:bottom w:val="single" w:sz="4" w:space="0" w:color="auto"/>
              <w:right w:val="single" w:sz="8" w:space="0" w:color="auto"/>
            </w:tcBorders>
            <w:shd w:val="clear" w:color="000000" w:fill="C0C0C0"/>
            <w:noWrap/>
            <w:vAlign w:val="center"/>
            <w:hideMark/>
          </w:tcPr>
          <w:p w14:paraId="167CC7B6"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3BB36363" w14:textId="77777777" w:rsidTr="00443DA3">
        <w:trPr>
          <w:trHeight w:val="319"/>
        </w:trPr>
        <w:tc>
          <w:tcPr>
            <w:tcW w:w="178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26AD9676"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r w:rsidRPr="00FD032F">
              <w:rPr>
                <w:rFonts w:ascii="Times New Roman" w:eastAsia="Times New Roman" w:hAnsi="Times New Roman" w:cs="Times New Roman"/>
                <w:b/>
                <w:bCs/>
                <w:color w:val="000000"/>
                <w:lang w:eastAsia="es-ES"/>
              </w:rPr>
              <w:t>GETXO</w:t>
            </w:r>
          </w:p>
        </w:tc>
        <w:tc>
          <w:tcPr>
            <w:tcW w:w="1840" w:type="dxa"/>
            <w:tcBorders>
              <w:top w:val="nil"/>
              <w:left w:val="nil"/>
              <w:bottom w:val="single" w:sz="4" w:space="0" w:color="auto"/>
              <w:right w:val="single" w:sz="4" w:space="0" w:color="auto"/>
            </w:tcBorders>
            <w:shd w:val="clear" w:color="000000" w:fill="FFFFFF"/>
            <w:noWrap/>
            <w:vAlign w:val="bottom"/>
            <w:hideMark/>
          </w:tcPr>
          <w:p w14:paraId="6C72044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6D1C239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nil"/>
              <w:left w:val="nil"/>
              <w:bottom w:val="single" w:sz="4" w:space="0" w:color="auto"/>
              <w:right w:val="single" w:sz="4" w:space="0" w:color="auto"/>
            </w:tcBorders>
            <w:shd w:val="clear" w:color="000000" w:fill="FFFFFF"/>
            <w:vAlign w:val="bottom"/>
            <w:hideMark/>
          </w:tcPr>
          <w:p w14:paraId="6B8D35A2"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17,00</w:t>
            </w:r>
          </w:p>
        </w:tc>
        <w:tc>
          <w:tcPr>
            <w:tcW w:w="2693" w:type="dxa"/>
            <w:tcBorders>
              <w:top w:val="nil"/>
              <w:left w:val="nil"/>
              <w:bottom w:val="single" w:sz="4" w:space="0" w:color="auto"/>
              <w:right w:val="single" w:sz="8" w:space="0" w:color="auto"/>
            </w:tcBorders>
            <w:shd w:val="clear" w:color="auto" w:fill="auto"/>
            <w:noWrap/>
            <w:vAlign w:val="bottom"/>
            <w:hideMark/>
          </w:tcPr>
          <w:p w14:paraId="234F7E7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05FD42C2" w14:textId="77777777" w:rsidTr="00443DA3">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6BF8A3BB"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3CAE23D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7FA0A52C"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nil"/>
              <w:left w:val="nil"/>
              <w:bottom w:val="single" w:sz="4" w:space="0" w:color="auto"/>
              <w:right w:val="single" w:sz="4" w:space="0" w:color="auto"/>
            </w:tcBorders>
            <w:shd w:val="clear" w:color="000000" w:fill="FFFFFF"/>
            <w:vAlign w:val="bottom"/>
            <w:hideMark/>
          </w:tcPr>
          <w:p w14:paraId="50ED752E"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08,00 a 15,00 y de 17,00 a 20,00</w:t>
            </w:r>
          </w:p>
        </w:tc>
        <w:tc>
          <w:tcPr>
            <w:tcW w:w="2693" w:type="dxa"/>
            <w:tcBorders>
              <w:top w:val="nil"/>
              <w:left w:val="nil"/>
              <w:bottom w:val="single" w:sz="4" w:space="0" w:color="auto"/>
              <w:right w:val="single" w:sz="8" w:space="0" w:color="auto"/>
            </w:tcBorders>
            <w:shd w:val="clear" w:color="auto" w:fill="auto"/>
            <w:noWrap/>
            <w:vAlign w:val="bottom"/>
            <w:hideMark/>
          </w:tcPr>
          <w:p w14:paraId="40B54AA4"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57FADF97" w14:textId="77777777" w:rsidTr="00443DA3">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5FF6C366"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18B2FF5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5FB6E6D"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nil"/>
              <w:left w:val="nil"/>
              <w:bottom w:val="single" w:sz="4" w:space="0" w:color="auto"/>
              <w:right w:val="single" w:sz="4" w:space="0" w:color="auto"/>
            </w:tcBorders>
            <w:shd w:val="clear" w:color="000000" w:fill="FFFFFF"/>
            <w:vAlign w:val="bottom"/>
            <w:hideMark/>
          </w:tcPr>
          <w:p w14:paraId="39C804B2"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09,00 a 14,00 y de 17,00 a 20,00</w:t>
            </w:r>
          </w:p>
        </w:tc>
        <w:tc>
          <w:tcPr>
            <w:tcW w:w="2693" w:type="dxa"/>
            <w:tcBorders>
              <w:top w:val="nil"/>
              <w:left w:val="nil"/>
              <w:bottom w:val="single" w:sz="4" w:space="0" w:color="auto"/>
              <w:right w:val="single" w:sz="8" w:space="0" w:color="auto"/>
            </w:tcBorders>
            <w:shd w:val="clear" w:color="auto" w:fill="auto"/>
            <w:noWrap/>
            <w:vAlign w:val="bottom"/>
            <w:hideMark/>
          </w:tcPr>
          <w:p w14:paraId="4968E3E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w:t>
            </w:r>
          </w:p>
        </w:tc>
      </w:tr>
      <w:tr w:rsidR="00690D02" w:rsidRPr="00FD032F" w14:paraId="21DC8A36" w14:textId="77777777" w:rsidTr="00443DA3">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4E608E2E"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840" w:type="dxa"/>
            <w:tcBorders>
              <w:top w:val="nil"/>
              <w:left w:val="nil"/>
              <w:bottom w:val="single" w:sz="8" w:space="0" w:color="auto"/>
              <w:right w:val="single" w:sz="4" w:space="0" w:color="auto"/>
            </w:tcBorders>
            <w:shd w:val="clear" w:color="000000" w:fill="FFFFFF"/>
            <w:noWrap/>
            <w:vAlign w:val="bottom"/>
            <w:hideMark/>
          </w:tcPr>
          <w:p w14:paraId="693B4AE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22B4A794"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273" w:type="dxa"/>
            <w:tcBorders>
              <w:top w:val="nil"/>
              <w:left w:val="nil"/>
              <w:bottom w:val="single" w:sz="8" w:space="0" w:color="auto"/>
              <w:right w:val="single" w:sz="4" w:space="0" w:color="auto"/>
            </w:tcBorders>
            <w:shd w:val="clear" w:color="000000" w:fill="FFFFFF"/>
            <w:vAlign w:val="bottom"/>
            <w:hideMark/>
          </w:tcPr>
          <w:p w14:paraId="078DACB0"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10,00 a 14,00</w:t>
            </w:r>
          </w:p>
        </w:tc>
        <w:tc>
          <w:tcPr>
            <w:tcW w:w="2693" w:type="dxa"/>
            <w:tcBorders>
              <w:top w:val="nil"/>
              <w:left w:val="nil"/>
              <w:bottom w:val="single" w:sz="8" w:space="0" w:color="auto"/>
              <w:right w:val="single" w:sz="8" w:space="0" w:color="auto"/>
            </w:tcBorders>
            <w:shd w:val="clear" w:color="auto" w:fill="auto"/>
            <w:noWrap/>
            <w:vAlign w:val="bottom"/>
            <w:hideMark/>
          </w:tcPr>
          <w:p w14:paraId="6126A03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Domingo y festivo</w:t>
            </w:r>
          </w:p>
        </w:tc>
      </w:tr>
    </w:tbl>
    <w:p w14:paraId="24AF109C"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b/>
          <w:snapToGrid w:val="0"/>
          <w:u w:val="single"/>
          <w:lang w:eastAsia="es-ES"/>
        </w:rPr>
      </w:pPr>
    </w:p>
    <w:tbl>
      <w:tblPr>
        <w:tblW w:w="9276" w:type="dxa"/>
        <w:tblInd w:w="70" w:type="dxa"/>
        <w:tblCellMar>
          <w:left w:w="70" w:type="dxa"/>
          <w:right w:w="70" w:type="dxa"/>
        </w:tblCellMar>
        <w:tblLook w:val="04A0" w:firstRow="1" w:lastRow="0" w:firstColumn="1" w:lastColumn="0" w:noHBand="0" w:noVBand="1"/>
      </w:tblPr>
      <w:tblGrid>
        <w:gridCol w:w="1770"/>
        <w:gridCol w:w="1840"/>
        <w:gridCol w:w="700"/>
        <w:gridCol w:w="2273"/>
        <w:gridCol w:w="2693"/>
      </w:tblGrid>
      <w:tr w:rsidR="00690D02" w:rsidRPr="00FD032F" w14:paraId="16BBC902" w14:textId="77777777" w:rsidTr="00443DA3">
        <w:trPr>
          <w:trHeight w:val="255"/>
        </w:trPr>
        <w:tc>
          <w:tcPr>
            <w:tcW w:w="177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6B1D0616"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EDIFICIO FISCALIA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537F7CE4"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5CE71D41"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273" w:type="dxa"/>
            <w:tcBorders>
              <w:top w:val="single" w:sz="8" w:space="0" w:color="auto"/>
              <w:left w:val="nil"/>
              <w:bottom w:val="single" w:sz="4" w:space="0" w:color="auto"/>
              <w:right w:val="single" w:sz="4" w:space="0" w:color="auto"/>
            </w:tcBorders>
            <w:shd w:val="clear" w:color="000000" w:fill="C0C0C0"/>
            <w:noWrap/>
            <w:vAlign w:val="center"/>
            <w:hideMark/>
          </w:tcPr>
          <w:p w14:paraId="295A2C11"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693" w:type="dxa"/>
            <w:tcBorders>
              <w:top w:val="single" w:sz="8" w:space="0" w:color="auto"/>
              <w:left w:val="nil"/>
              <w:bottom w:val="single" w:sz="4" w:space="0" w:color="auto"/>
              <w:right w:val="single" w:sz="8" w:space="0" w:color="auto"/>
            </w:tcBorders>
            <w:shd w:val="clear" w:color="000000" w:fill="C0C0C0"/>
            <w:noWrap/>
            <w:vAlign w:val="center"/>
            <w:hideMark/>
          </w:tcPr>
          <w:p w14:paraId="03595FC5"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0FAE300B" w14:textId="77777777" w:rsidTr="00443DA3">
        <w:trPr>
          <w:trHeight w:val="319"/>
        </w:trPr>
        <w:tc>
          <w:tcPr>
            <w:tcW w:w="1770"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3D1B0D4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HENAO</w:t>
            </w:r>
          </w:p>
        </w:tc>
        <w:tc>
          <w:tcPr>
            <w:tcW w:w="1840" w:type="dxa"/>
            <w:tcBorders>
              <w:top w:val="nil"/>
              <w:left w:val="nil"/>
              <w:bottom w:val="single" w:sz="4" w:space="0" w:color="auto"/>
              <w:right w:val="single" w:sz="4" w:space="0" w:color="auto"/>
            </w:tcBorders>
            <w:shd w:val="clear" w:color="auto" w:fill="auto"/>
            <w:noWrap/>
            <w:vAlign w:val="bottom"/>
            <w:hideMark/>
          </w:tcPr>
          <w:p w14:paraId="51D9DF98"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Acceso</w:t>
            </w:r>
          </w:p>
        </w:tc>
        <w:tc>
          <w:tcPr>
            <w:tcW w:w="700" w:type="dxa"/>
            <w:tcBorders>
              <w:top w:val="nil"/>
              <w:left w:val="nil"/>
              <w:bottom w:val="single" w:sz="4" w:space="0" w:color="auto"/>
              <w:right w:val="single" w:sz="4" w:space="0" w:color="auto"/>
            </w:tcBorders>
            <w:shd w:val="clear" w:color="auto" w:fill="auto"/>
            <w:noWrap/>
            <w:vAlign w:val="bottom"/>
            <w:hideMark/>
          </w:tcPr>
          <w:p w14:paraId="2E63B2E5"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w:t>
            </w:r>
          </w:p>
        </w:tc>
        <w:tc>
          <w:tcPr>
            <w:tcW w:w="2273" w:type="dxa"/>
            <w:tcBorders>
              <w:top w:val="nil"/>
              <w:left w:val="nil"/>
              <w:bottom w:val="single" w:sz="4" w:space="0" w:color="auto"/>
              <w:right w:val="single" w:sz="4" w:space="0" w:color="auto"/>
            </w:tcBorders>
            <w:shd w:val="clear" w:color="auto" w:fill="auto"/>
            <w:vAlign w:val="bottom"/>
            <w:hideMark/>
          </w:tcPr>
          <w:p w14:paraId="41D2CB84"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14,00</w:t>
            </w:r>
          </w:p>
        </w:tc>
        <w:tc>
          <w:tcPr>
            <w:tcW w:w="2693" w:type="dxa"/>
            <w:tcBorders>
              <w:top w:val="nil"/>
              <w:left w:val="nil"/>
              <w:bottom w:val="single" w:sz="4" w:space="0" w:color="auto"/>
              <w:right w:val="single" w:sz="8" w:space="0" w:color="auto"/>
            </w:tcBorders>
            <w:shd w:val="clear" w:color="auto" w:fill="auto"/>
            <w:noWrap/>
            <w:vAlign w:val="bottom"/>
            <w:hideMark/>
          </w:tcPr>
          <w:p w14:paraId="4ED65600"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Lunes a viernes laborable</w:t>
            </w:r>
          </w:p>
        </w:tc>
      </w:tr>
      <w:tr w:rsidR="00690D02" w:rsidRPr="00FD032F" w14:paraId="29137E22" w14:textId="77777777" w:rsidTr="00443DA3">
        <w:trPr>
          <w:trHeight w:val="319"/>
        </w:trPr>
        <w:tc>
          <w:tcPr>
            <w:tcW w:w="1770" w:type="dxa"/>
            <w:vMerge/>
            <w:tcBorders>
              <w:top w:val="nil"/>
              <w:left w:val="single" w:sz="8" w:space="0" w:color="auto"/>
              <w:bottom w:val="single" w:sz="8" w:space="0" w:color="000000"/>
              <w:right w:val="single" w:sz="4" w:space="0" w:color="auto"/>
            </w:tcBorders>
            <w:vAlign w:val="center"/>
            <w:hideMark/>
          </w:tcPr>
          <w:p w14:paraId="2875DB02"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8" w:space="0" w:color="auto"/>
              <w:right w:val="single" w:sz="4" w:space="0" w:color="auto"/>
            </w:tcBorders>
            <w:shd w:val="clear" w:color="auto" w:fill="auto"/>
            <w:noWrap/>
            <w:vAlign w:val="bottom"/>
            <w:hideMark/>
          </w:tcPr>
          <w:p w14:paraId="4C5F9A5E"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Acceso</w:t>
            </w:r>
          </w:p>
        </w:tc>
        <w:tc>
          <w:tcPr>
            <w:tcW w:w="700" w:type="dxa"/>
            <w:tcBorders>
              <w:top w:val="nil"/>
              <w:left w:val="nil"/>
              <w:bottom w:val="single" w:sz="8" w:space="0" w:color="auto"/>
              <w:right w:val="single" w:sz="4" w:space="0" w:color="auto"/>
            </w:tcBorders>
            <w:shd w:val="clear" w:color="auto" w:fill="auto"/>
            <w:noWrap/>
            <w:vAlign w:val="bottom"/>
            <w:hideMark/>
          </w:tcPr>
          <w:p w14:paraId="0AB1DC4C"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w:t>
            </w:r>
          </w:p>
        </w:tc>
        <w:tc>
          <w:tcPr>
            <w:tcW w:w="2273" w:type="dxa"/>
            <w:tcBorders>
              <w:top w:val="nil"/>
              <w:left w:val="nil"/>
              <w:bottom w:val="single" w:sz="8" w:space="0" w:color="auto"/>
              <w:right w:val="single" w:sz="4" w:space="0" w:color="auto"/>
            </w:tcBorders>
            <w:shd w:val="clear" w:color="auto" w:fill="auto"/>
            <w:vAlign w:val="bottom"/>
            <w:hideMark/>
          </w:tcPr>
          <w:p w14:paraId="645D0269"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08,30 a 15,00</w:t>
            </w:r>
          </w:p>
        </w:tc>
        <w:tc>
          <w:tcPr>
            <w:tcW w:w="2693" w:type="dxa"/>
            <w:tcBorders>
              <w:top w:val="nil"/>
              <w:left w:val="nil"/>
              <w:bottom w:val="single" w:sz="8" w:space="0" w:color="auto"/>
              <w:right w:val="single" w:sz="8" w:space="0" w:color="auto"/>
            </w:tcBorders>
            <w:shd w:val="clear" w:color="auto" w:fill="auto"/>
            <w:noWrap/>
            <w:vAlign w:val="bottom"/>
            <w:hideMark/>
          </w:tcPr>
          <w:p w14:paraId="5F3255D4"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Lunes a viernes laborable</w:t>
            </w:r>
          </w:p>
        </w:tc>
      </w:tr>
    </w:tbl>
    <w:p w14:paraId="6BDAA934" w14:textId="77777777" w:rsidR="00690D02" w:rsidRPr="00FD032F" w:rsidRDefault="00690D02" w:rsidP="00057DFA">
      <w:pPr>
        <w:tabs>
          <w:tab w:val="left" w:pos="2160"/>
          <w:tab w:val="left" w:pos="2880"/>
        </w:tabs>
        <w:spacing w:after="60" w:line="276" w:lineRule="auto"/>
        <w:jc w:val="both"/>
        <w:rPr>
          <w:rFonts w:ascii="Times New Roman" w:eastAsia="Times New Roman" w:hAnsi="Times New Roman" w:cs="Times New Roman"/>
          <w:b/>
          <w:snapToGrid w:val="0"/>
          <w:u w:val="single"/>
          <w:lang w:eastAsia="es-ES"/>
        </w:rPr>
      </w:pPr>
    </w:p>
    <w:p w14:paraId="3E9A1B57" w14:textId="77777777" w:rsidR="00690D02" w:rsidRPr="00FD032F" w:rsidRDefault="00690D02" w:rsidP="00057DFA">
      <w:pPr>
        <w:tabs>
          <w:tab w:val="left" w:pos="2160"/>
          <w:tab w:val="left" w:pos="2880"/>
        </w:tabs>
        <w:spacing w:after="60" w:line="276" w:lineRule="auto"/>
        <w:jc w:val="both"/>
        <w:rPr>
          <w:rFonts w:ascii="Times New Roman" w:eastAsia="Times New Roman" w:hAnsi="Times New Roman" w:cs="Times New Roman"/>
          <w:b/>
          <w:snapToGrid w:val="0"/>
          <w:u w:val="single"/>
          <w:lang w:eastAsia="es-ES"/>
        </w:rPr>
      </w:pPr>
    </w:p>
    <w:p w14:paraId="5A2333BE" w14:textId="4AA6D73B" w:rsidR="00690D02" w:rsidRPr="00443DA3" w:rsidRDefault="00690D02" w:rsidP="00443DA3">
      <w:pPr>
        <w:tabs>
          <w:tab w:val="left" w:pos="2160"/>
          <w:tab w:val="left" w:pos="2880"/>
        </w:tabs>
        <w:spacing w:after="60" w:line="276" w:lineRule="auto"/>
        <w:ind w:left="426"/>
        <w:jc w:val="both"/>
        <w:rPr>
          <w:rFonts w:ascii="Times New Roman" w:eastAsia="Times New Roman" w:hAnsi="Times New Roman" w:cs="Times New Roman"/>
          <w:b/>
          <w:snapToGrid w:val="0"/>
          <w:lang w:eastAsia="es-ES"/>
        </w:rPr>
      </w:pPr>
      <w:r w:rsidRPr="00443DA3">
        <w:rPr>
          <w:rFonts w:ascii="Times New Roman" w:eastAsia="Times New Roman" w:hAnsi="Times New Roman" w:cs="Times New Roman"/>
          <w:b/>
          <w:snapToGrid w:val="0"/>
          <w:lang w:eastAsia="es-ES"/>
        </w:rPr>
        <w:t>2.3-P</w:t>
      </w:r>
      <w:r w:rsidR="00443DA3">
        <w:rPr>
          <w:rFonts w:ascii="Times New Roman" w:eastAsia="Times New Roman" w:hAnsi="Times New Roman" w:cs="Times New Roman"/>
          <w:b/>
          <w:snapToGrid w:val="0"/>
          <w:lang w:eastAsia="es-ES"/>
        </w:rPr>
        <w:t>ALACIOS DE JUSTICIA DE GIPUZKOA</w:t>
      </w:r>
    </w:p>
    <w:tbl>
      <w:tblPr>
        <w:tblpPr w:leftFromText="141" w:rightFromText="141" w:vertAnchor="text" w:horzAnchor="margin" w:tblpY="154"/>
        <w:tblW w:w="9346" w:type="dxa"/>
        <w:tblCellMar>
          <w:left w:w="70" w:type="dxa"/>
          <w:right w:w="70" w:type="dxa"/>
        </w:tblCellMar>
        <w:tblLook w:val="04A0" w:firstRow="1" w:lastRow="0" w:firstColumn="1" w:lastColumn="0" w:noHBand="0" w:noVBand="1"/>
      </w:tblPr>
      <w:tblGrid>
        <w:gridCol w:w="1780"/>
        <w:gridCol w:w="1840"/>
        <w:gridCol w:w="700"/>
        <w:gridCol w:w="2333"/>
        <w:gridCol w:w="2693"/>
      </w:tblGrid>
      <w:tr w:rsidR="00690D02" w:rsidRPr="00FD032F" w14:paraId="2DD06142" w14:textId="77777777" w:rsidTr="00443DA3">
        <w:trPr>
          <w:trHeight w:val="319"/>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1384F7B0"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6F1ED17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0C5764E1"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333" w:type="dxa"/>
            <w:tcBorders>
              <w:top w:val="single" w:sz="8" w:space="0" w:color="auto"/>
              <w:left w:val="nil"/>
              <w:bottom w:val="single" w:sz="4" w:space="0" w:color="auto"/>
              <w:right w:val="single" w:sz="4" w:space="0" w:color="auto"/>
            </w:tcBorders>
            <w:shd w:val="clear" w:color="000000" w:fill="C0C0C0"/>
            <w:noWrap/>
            <w:vAlign w:val="center"/>
            <w:hideMark/>
          </w:tcPr>
          <w:p w14:paraId="0FC5D5B2"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693" w:type="dxa"/>
            <w:tcBorders>
              <w:top w:val="single" w:sz="8" w:space="0" w:color="auto"/>
              <w:left w:val="nil"/>
              <w:bottom w:val="single" w:sz="4" w:space="0" w:color="auto"/>
              <w:right w:val="single" w:sz="8" w:space="0" w:color="auto"/>
            </w:tcBorders>
            <w:shd w:val="clear" w:color="000000" w:fill="C0C0C0"/>
            <w:noWrap/>
            <w:vAlign w:val="center"/>
            <w:hideMark/>
          </w:tcPr>
          <w:p w14:paraId="33A3CBDB"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3F4A6D04" w14:textId="77777777" w:rsidTr="00443DA3">
        <w:trPr>
          <w:trHeight w:val="255"/>
        </w:trPr>
        <w:tc>
          <w:tcPr>
            <w:tcW w:w="1780" w:type="dxa"/>
            <w:tcBorders>
              <w:top w:val="nil"/>
              <w:left w:val="single" w:sz="8" w:space="0" w:color="auto"/>
              <w:bottom w:val="single" w:sz="8" w:space="0" w:color="auto"/>
              <w:right w:val="single" w:sz="4" w:space="0" w:color="auto"/>
            </w:tcBorders>
            <w:shd w:val="clear" w:color="000000" w:fill="FFFFFF"/>
            <w:noWrap/>
            <w:vAlign w:val="center"/>
            <w:hideMark/>
          </w:tcPr>
          <w:p w14:paraId="2E2FEC81"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AZPEITIA</w:t>
            </w:r>
          </w:p>
        </w:tc>
        <w:tc>
          <w:tcPr>
            <w:tcW w:w="1840" w:type="dxa"/>
            <w:tcBorders>
              <w:top w:val="nil"/>
              <w:left w:val="nil"/>
              <w:bottom w:val="single" w:sz="8" w:space="0" w:color="auto"/>
              <w:right w:val="single" w:sz="4" w:space="0" w:color="auto"/>
            </w:tcBorders>
            <w:shd w:val="clear" w:color="000000" w:fill="FFFFFF"/>
            <w:noWrap/>
            <w:vAlign w:val="bottom"/>
            <w:hideMark/>
          </w:tcPr>
          <w:p w14:paraId="7F90EE4C"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7612C6DA"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333" w:type="dxa"/>
            <w:tcBorders>
              <w:top w:val="nil"/>
              <w:left w:val="nil"/>
              <w:bottom w:val="single" w:sz="8" w:space="0" w:color="auto"/>
              <w:right w:val="single" w:sz="4" w:space="0" w:color="auto"/>
            </w:tcBorders>
            <w:shd w:val="clear" w:color="000000" w:fill="FFFFFF"/>
            <w:noWrap/>
            <w:vAlign w:val="center"/>
            <w:hideMark/>
          </w:tcPr>
          <w:p w14:paraId="4963931A"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07,30 a 15,00</w:t>
            </w:r>
          </w:p>
        </w:tc>
        <w:tc>
          <w:tcPr>
            <w:tcW w:w="2693" w:type="dxa"/>
            <w:tcBorders>
              <w:top w:val="nil"/>
              <w:left w:val="nil"/>
              <w:bottom w:val="single" w:sz="8" w:space="0" w:color="auto"/>
              <w:right w:val="single" w:sz="8" w:space="0" w:color="auto"/>
            </w:tcBorders>
            <w:shd w:val="clear" w:color="000000" w:fill="FFFFFF"/>
            <w:noWrap/>
            <w:vAlign w:val="center"/>
            <w:hideMark/>
          </w:tcPr>
          <w:p w14:paraId="0C0F3AA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laborables</w:t>
            </w:r>
          </w:p>
        </w:tc>
      </w:tr>
    </w:tbl>
    <w:p w14:paraId="25450374" w14:textId="77777777" w:rsidR="00690D02" w:rsidRPr="00FD032F" w:rsidRDefault="00690D02" w:rsidP="00057DFA">
      <w:pPr>
        <w:tabs>
          <w:tab w:val="left" w:pos="2160"/>
          <w:tab w:val="left" w:pos="2880"/>
        </w:tabs>
        <w:spacing w:after="60" w:line="276" w:lineRule="auto"/>
        <w:jc w:val="both"/>
        <w:rPr>
          <w:rFonts w:ascii="Times New Roman" w:eastAsia="Times New Roman" w:hAnsi="Times New Roman" w:cs="Times New Roman"/>
          <w:b/>
          <w:snapToGrid w:val="0"/>
          <w:u w:val="single"/>
          <w:lang w:eastAsia="es-ES"/>
        </w:rPr>
      </w:pPr>
    </w:p>
    <w:tbl>
      <w:tblPr>
        <w:tblpPr w:leftFromText="141" w:rightFromText="141" w:vertAnchor="text" w:horzAnchor="margin" w:tblpY="181"/>
        <w:tblW w:w="9346" w:type="dxa"/>
        <w:tblCellMar>
          <w:left w:w="70" w:type="dxa"/>
          <w:right w:w="70" w:type="dxa"/>
        </w:tblCellMar>
        <w:tblLook w:val="04A0" w:firstRow="1" w:lastRow="0" w:firstColumn="1" w:lastColumn="0" w:noHBand="0" w:noVBand="1"/>
      </w:tblPr>
      <w:tblGrid>
        <w:gridCol w:w="1780"/>
        <w:gridCol w:w="1840"/>
        <w:gridCol w:w="700"/>
        <w:gridCol w:w="2333"/>
        <w:gridCol w:w="2693"/>
      </w:tblGrid>
      <w:tr w:rsidR="00690D02" w:rsidRPr="00FD032F" w14:paraId="54F49958" w14:textId="77777777" w:rsidTr="00443DA3">
        <w:trPr>
          <w:trHeight w:val="255"/>
        </w:trPr>
        <w:tc>
          <w:tcPr>
            <w:tcW w:w="1780" w:type="dxa"/>
            <w:tcBorders>
              <w:top w:val="single" w:sz="8" w:space="0" w:color="auto"/>
              <w:left w:val="single" w:sz="8" w:space="0" w:color="auto"/>
              <w:bottom w:val="nil"/>
              <w:right w:val="single" w:sz="4" w:space="0" w:color="auto"/>
            </w:tcBorders>
            <w:shd w:val="clear" w:color="000000" w:fill="C0C0C0"/>
            <w:noWrap/>
            <w:vAlign w:val="center"/>
            <w:hideMark/>
          </w:tcPr>
          <w:p w14:paraId="63A23A2D"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8" w:space="0" w:color="auto"/>
              <w:left w:val="nil"/>
              <w:bottom w:val="nil"/>
              <w:right w:val="single" w:sz="4" w:space="0" w:color="auto"/>
            </w:tcBorders>
            <w:shd w:val="clear" w:color="000000" w:fill="C0C0C0"/>
            <w:noWrap/>
            <w:vAlign w:val="center"/>
            <w:hideMark/>
          </w:tcPr>
          <w:p w14:paraId="619EC3A9"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nil"/>
              <w:right w:val="single" w:sz="4" w:space="0" w:color="auto"/>
            </w:tcBorders>
            <w:shd w:val="clear" w:color="000000" w:fill="C0C0C0"/>
            <w:noWrap/>
            <w:vAlign w:val="center"/>
            <w:hideMark/>
          </w:tcPr>
          <w:p w14:paraId="22C51924"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333" w:type="dxa"/>
            <w:tcBorders>
              <w:top w:val="single" w:sz="8" w:space="0" w:color="auto"/>
              <w:left w:val="nil"/>
              <w:bottom w:val="nil"/>
              <w:right w:val="single" w:sz="4" w:space="0" w:color="auto"/>
            </w:tcBorders>
            <w:shd w:val="clear" w:color="000000" w:fill="C0C0C0"/>
            <w:noWrap/>
            <w:vAlign w:val="center"/>
            <w:hideMark/>
          </w:tcPr>
          <w:p w14:paraId="7E623F62"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693" w:type="dxa"/>
            <w:tcBorders>
              <w:top w:val="single" w:sz="8" w:space="0" w:color="auto"/>
              <w:left w:val="nil"/>
              <w:bottom w:val="nil"/>
              <w:right w:val="single" w:sz="8" w:space="0" w:color="auto"/>
            </w:tcBorders>
            <w:shd w:val="clear" w:color="000000" w:fill="C0C0C0"/>
            <w:noWrap/>
            <w:vAlign w:val="center"/>
            <w:hideMark/>
          </w:tcPr>
          <w:p w14:paraId="1A26937B"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6EF4DE9C" w14:textId="77777777" w:rsidTr="00443DA3">
        <w:trPr>
          <w:trHeight w:val="319"/>
        </w:trPr>
        <w:tc>
          <w:tcPr>
            <w:tcW w:w="1780" w:type="dxa"/>
            <w:vMerge w:val="restart"/>
            <w:tcBorders>
              <w:top w:val="single" w:sz="8" w:space="0" w:color="auto"/>
              <w:left w:val="single" w:sz="8" w:space="0" w:color="auto"/>
              <w:bottom w:val="single" w:sz="8" w:space="0" w:color="000000"/>
              <w:right w:val="single" w:sz="4" w:space="0" w:color="auto"/>
            </w:tcBorders>
            <w:shd w:val="clear" w:color="000000" w:fill="FFFFFF"/>
            <w:noWrap/>
            <w:vAlign w:val="center"/>
            <w:hideMark/>
          </w:tcPr>
          <w:p w14:paraId="46AB9FA2" w14:textId="77777777" w:rsidR="00690D02" w:rsidRPr="00FD032F" w:rsidRDefault="00690D02" w:rsidP="00443DA3">
            <w:pPr>
              <w:spacing w:after="0" w:line="480"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 xml:space="preserve">    BERGARA</w:t>
            </w:r>
          </w:p>
        </w:tc>
        <w:tc>
          <w:tcPr>
            <w:tcW w:w="1840" w:type="dxa"/>
            <w:tcBorders>
              <w:top w:val="single" w:sz="8" w:space="0" w:color="auto"/>
              <w:left w:val="nil"/>
              <w:bottom w:val="single" w:sz="4" w:space="0" w:color="auto"/>
              <w:right w:val="single" w:sz="4" w:space="0" w:color="auto"/>
            </w:tcBorders>
            <w:shd w:val="clear" w:color="000000" w:fill="FFFFFF"/>
            <w:noWrap/>
            <w:vAlign w:val="bottom"/>
            <w:hideMark/>
          </w:tcPr>
          <w:p w14:paraId="4117DB73"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single" w:sz="8" w:space="0" w:color="auto"/>
              <w:left w:val="nil"/>
              <w:bottom w:val="single" w:sz="4" w:space="0" w:color="auto"/>
              <w:right w:val="single" w:sz="4" w:space="0" w:color="auto"/>
            </w:tcBorders>
            <w:shd w:val="clear" w:color="000000" w:fill="FFFFFF"/>
            <w:noWrap/>
            <w:vAlign w:val="bottom"/>
            <w:hideMark/>
          </w:tcPr>
          <w:p w14:paraId="4B4A9D33"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333" w:type="dxa"/>
            <w:tcBorders>
              <w:top w:val="single" w:sz="8" w:space="0" w:color="auto"/>
              <w:left w:val="nil"/>
              <w:bottom w:val="single" w:sz="4" w:space="0" w:color="auto"/>
              <w:right w:val="single" w:sz="4" w:space="0" w:color="auto"/>
            </w:tcBorders>
            <w:shd w:val="clear" w:color="000000" w:fill="FFFFFF"/>
            <w:vAlign w:val="bottom"/>
            <w:hideMark/>
          </w:tcPr>
          <w:p w14:paraId="087D7FE1"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14,00</w:t>
            </w:r>
          </w:p>
        </w:tc>
        <w:tc>
          <w:tcPr>
            <w:tcW w:w="2693" w:type="dxa"/>
            <w:tcBorders>
              <w:top w:val="single" w:sz="8" w:space="0" w:color="auto"/>
              <w:left w:val="nil"/>
              <w:bottom w:val="single" w:sz="4" w:space="0" w:color="auto"/>
              <w:right w:val="single" w:sz="8" w:space="0" w:color="auto"/>
            </w:tcBorders>
            <w:shd w:val="clear" w:color="auto" w:fill="auto"/>
            <w:noWrap/>
            <w:vAlign w:val="bottom"/>
            <w:hideMark/>
          </w:tcPr>
          <w:p w14:paraId="519F7FC1"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1C987E43" w14:textId="77777777" w:rsidTr="00443DA3">
        <w:trPr>
          <w:trHeight w:val="319"/>
        </w:trPr>
        <w:tc>
          <w:tcPr>
            <w:tcW w:w="1780" w:type="dxa"/>
            <w:vMerge/>
            <w:tcBorders>
              <w:top w:val="single" w:sz="8" w:space="0" w:color="auto"/>
              <w:left w:val="single" w:sz="8" w:space="0" w:color="auto"/>
              <w:bottom w:val="single" w:sz="8" w:space="0" w:color="000000"/>
              <w:right w:val="single" w:sz="4" w:space="0" w:color="auto"/>
            </w:tcBorders>
            <w:vAlign w:val="center"/>
            <w:hideMark/>
          </w:tcPr>
          <w:p w14:paraId="430CFC29"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6432838A"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00ED2C63"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333" w:type="dxa"/>
            <w:tcBorders>
              <w:top w:val="nil"/>
              <w:left w:val="nil"/>
              <w:bottom w:val="single" w:sz="4" w:space="0" w:color="auto"/>
              <w:right w:val="single" w:sz="4" w:space="0" w:color="auto"/>
            </w:tcBorders>
            <w:shd w:val="clear" w:color="000000" w:fill="FFFFFF"/>
            <w:vAlign w:val="bottom"/>
            <w:hideMark/>
          </w:tcPr>
          <w:p w14:paraId="25CC90FB"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14,00 a 20,00</w:t>
            </w:r>
          </w:p>
        </w:tc>
        <w:tc>
          <w:tcPr>
            <w:tcW w:w="2693" w:type="dxa"/>
            <w:tcBorders>
              <w:top w:val="nil"/>
              <w:left w:val="nil"/>
              <w:bottom w:val="single" w:sz="4" w:space="0" w:color="auto"/>
              <w:right w:val="single" w:sz="8" w:space="0" w:color="auto"/>
            </w:tcBorders>
            <w:shd w:val="clear" w:color="auto" w:fill="auto"/>
            <w:noWrap/>
            <w:vAlign w:val="bottom"/>
            <w:hideMark/>
          </w:tcPr>
          <w:p w14:paraId="33E2BDCF"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153B4833" w14:textId="77777777" w:rsidTr="00443DA3">
        <w:trPr>
          <w:trHeight w:val="319"/>
        </w:trPr>
        <w:tc>
          <w:tcPr>
            <w:tcW w:w="1780" w:type="dxa"/>
            <w:vMerge/>
            <w:tcBorders>
              <w:top w:val="single" w:sz="8" w:space="0" w:color="auto"/>
              <w:left w:val="single" w:sz="8" w:space="0" w:color="auto"/>
              <w:bottom w:val="single" w:sz="8" w:space="0" w:color="000000"/>
              <w:right w:val="single" w:sz="4" w:space="0" w:color="auto"/>
            </w:tcBorders>
            <w:vAlign w:val="center"/>
            <w:hideMark/>
          </w:tcPr>
          <w:p w14:paraId="21309A2F"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6097C3F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3946D156"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333" w:type="dxa"/>
            <w:tcBorders>
              <w:top w:val="nil"/>
              <w:left w:val="nil"/>
              <w:bottom w:val="single" w:sz="4" w:space="0" w:color="auto"/>
              <w:right w:val="single" w:sz="4" w:space="0" w:color="auto"/>
            </w:tcBorders>
            <w:shd w:val="clear" w:color="000000" w:fill="FFFFFF"/>
            <w:vAlign w:val="bottom"/>
            <w:hideMark/>
          </w:tcPr>
          <w:p w14:paraId="6CD99B2B"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09,00 a 14,00 y de 17,00 a 20,00</w:t>
            </w:r>
          </w:p>
        </w:tc>
        <w:tc>
          <w:tcPr>
            <w:tcW w:w="2693" w:type="dxa"/>
            <w:tcBorders>
              <w:top w:val="nil"/>
              <w:left w:val="nil"/>
              <w:bottom w:val="single" w:sz="4" w:space="0" w:color="auto"/>
              <w:right w:val="single" w:sz="8" w:space="0" w:color="auto"/>
            </w:tcBorders>
            <w:shd w:val="clear" w:color="auto" w:fill="auto"/>
            <w:noWrap/>
            <w:vAlign w:val="bottom"/>
            <w:hideMark/>
          </w:tcPr>
          <w:p w14:paraId="7322B309"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w:t>
            </w:r>
          </w:p>
        </w:tc>
      </w:tr>
      <w:tr w:rsidR="00690D02" w:rsidRPr="00FD032F" w14:paraId="0A01D4EE" w14:textId="77777777" w:rsidTr="00443DA3">
        <w:trPr>
          <w:trHeight w:val="319"/>
        </w:trPr>
        <w:tc>
          <w:tcPr>
            <w:tcW w:w="1780" w:type="dxa"/>
            <w:vMerge/>
            <w:tcBorders>
              <w:top w:val="single" w:sz="8" w:space="0" w:color="auto"/>
              <w:left w:val="single" w:sz="8" w:space="0" w:color="auto"/>
              <w:bottom w:val="single" w:sz="8" w:space="0" w:color="000000"/>
              <w:right w:val="single" w:sz="4" w:space="0" w:color="auto"/>
            </w:tcBorders>
            <w:vAlign w:val="center"/>
            <w:hideMark/>
          </w:tcPr>
          <w:p w14:paraId="1E4D7D9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8" w:space="0" w:color="auto"/>
              <w:right w:val="single" w:sz="4" w:space="0" w:color="auto"/>
            </w:tcBorders>
            <w:shd w:val="clear" w:color="000000" w:fill="FFFFFF"/>
            <w:noWrap/>
            <w:vAlign w:val="bottom"/>
            <w:hideMark/>
          </w:tcPr>
          <w:p w14:paraId="1DD87C2D"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15208E29"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333" w:type="dxa"/>
            <w:tcBorders>
              <w:top w:val="nil"/>
              <w:left w:val="nil"/>
              <w:bottom w:val="single" w:sz="8" w:space="0" w:color="auto"/>
              <w:right w:val="single" w:sz="4" w:space="0" w:color="auto"/>
            </w:tcBorders>
            <w:shd w:val="clear" w:color="000000" w:fill="FFFFFF"/>
            <w:vAlign w:val="bottom"/>
            <w:hideMark/>
          </w:tcPr>
          <w:p w14:paraId="1CFA7D22"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10,00 a 14,00</w:t>
            </w:r>
          </w:p>
        </w:tc>
        <w:tc>
          <w:tcPr>
            <w:tcW w:w="2693" w:type="dxa"/>
            <w:tcBorders>
              <w:top w:val="nil"/>
              <w:left w:val="nil"/>
              <w:bottom w:val="single" w:sz="8" w:space="0" w:color="auto"/>
              <w:right w:val="single" w:sz="8" w:space="0" w:color="auto"/>
            </w:tcBorders>
            <w:shd w:val="clear" w:color="auto" w:fill="auto"/>
            <w:noWrap/>
            <w:vAlign w:val="bottom"/>
            <w:hideMark/>
          </w:tcPr>
          <w:p w14:paraId="509F4AB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Domingo y festivo</w:t>
            </w:r>
          </w:p>
        </w:tc>
      </w:tr>
    </w:tbl>
    <w:tbl>
      <w:tblPr>
        <w:tblW w:w="9356" w:type="dxa"/>
        <w:tblInd w:w="-10" w:type="dxa"/>
        <w:tblCellMar>
          <w:left w:w="70" w:type="dxa"/>
          <w:right w:w="70" w:type="dxa"/>
        </w:tblCellMar>
        <w:tblLook w:val="04A0" w:firstRow="1" w:lastRow="0" w:firstColumn="1" w:lastColumn="0" w:noHBand="0" w:noVBand="1"/>
      </w:tblPr>
      <w:tblGrid>
        <w:gridCol w:w="1850"/>
        <w:gridCol w:w="1840"/>
        <w:gridCol w:w="700"/>
        <w:gridCol w:w="2900"/>
        <w:gridCol w:w="2066"/>
      </w:tblGrid>
      <w:tr w:rsidR="00690D02" w:rsidRPr="00FD032F" w14:paraId="336EA120" w14:textId="77777777" w:rsidTr="00443DA3">
        <w:trPr>
          <w:trHeight w:val="255"/>
        </w:trPr>
        <w:tc>
          <w:tcPr>
            <w:tcW w:w="1850" w:type="dxa"/>
            <w:tcBorders>
              <w:top w:val="single" w:sz="8" w:space="0" w:color="auto"/>
              <w:left w:val="single" w:sz="8" w:space="0" w:color="auto"/>
              <w:bottom w:val="single" w:sz="8" w:space="0" w:color="auto"/>
              <w:right w:val="single" w:sz="4" w:space="0" w:color="auto"/>
            </w:tcBorders>
            <w:shd w:val="clear" w:color="000000" w:fill="C0C0C0"/>
            <w:noWrap/>
            <w:vAlign w:val="center"/>
            <w:hideMark/>
          </w:tcPr>
          <w:p w14:paraId="08565EF4"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8" w:space="0" w:color="auto"/>
              <w:left w:val="nil"/>
              <w:bottom w:val="nil"/>
              <w:right w:val="single" w:sz="4" w:space="0" w:color="auto"/>
            </w:tcBorders>
            <w:shd w:val="clear" w:color="000000" w:fill="C0C0C0"/>
            <w:noWrap/>
            <w:vAlign w:val="center"/>
            <w:hideMark/>
          </w:tcPr>
          <w:p w14:paraId="74856386"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nil"/>
              <w:right w:val="single" w:sz="4" w:space="0" w:color="auto"/>
            </w:tcBorders>
            <w:shd w:val="clear" w:color="000000" w:fill="C0C0C0"/>
            <w:noWrap/>
            <w:vAlign w:val="center"/>
            <w:hideMark/>
          </w:tcPr>
          <w:p w14:paraId="3C47F4F2"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900" w:type="dxa"/>
            <w:tcBorders>
              <w:top w:val="single" w:sz="8" w:space="0" w:color="auto"/>
              <w:left w:val="nil"/>
              <w:bottom w:val="nil"/>
              <w:right w:val="single" w:sz="4" w:space="0" w:color="auto"/>
            </w:tcBorders>
            <w:shd w:val="clear" w:color="000000" w:fill="C0C0C0"/>
            <w:noWrap/>
            <w:vAlign w:val="center"/>
            <w:hideMark/>
          </w:tcPr>
          <w:p w14:paraId="2F8CBA69"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066" w:type="dxa"/>
            <w:tcBorders>
              <w:top w:val="single" w:sz="8" w:space="0" w:color="auto"/>
              <w:left w:val="nil"/>
              <w:bottom w:val="nil"/>
              <w:right w:val="single" w:sz="8" w:space="0" w:color="auto"/>
            </w:tcBorders>
            <w:shd w:val="clear" w:color="000000" w:fill="C0C0C0"/>
            <w:noWrap/>
            <w:vAlign w:val="center"/>
            <w:hideMark/>
          </w:tcPr>
          <w:p w14:paraId="44D82776"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00947E9F" w14:textId="77777777" w:rsidTr="00443DA3">
        <w:trPr>
          <w:trHeight w:val="319"/>
        </w:trPr>
        <w:tc>
          <w:tcPr>
            <w:tcW w:w="1850" w:type="dxa"/>
            <w:vMerge w:val="restar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36281880"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IRÚN</w:t>
            </w:r>
          </w:p>
        </w:tc>
        <w:tc>
          <w:tcPr>
            <w:tcW w:w="1840" w:type="dxa"/>
            <w:tcBorders>
              <w:top w:val="single" w:sz="8" w:space="0" w:color="auto"/>
              <w:left w:val="nil"/>
              <w:bottom w:val="single" w:sz="4" w:space="0" w:color="auto"/>
              <w:right w:val="single" w:sz="4" w:space="0" w:color="auto"/>
            </w:tcBorders>
            <w:shd w:val="clear" w:color="000000" w:fill="FFFFFF"/>
            <w:noWrap/>
            <w:vAlign w:val="bottom"/>
            <w:hideMark/>
          </w:tcPr>
          <w:p w14:paraId="3B40B21A"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single" w:sz="8" w:space="0" w:color="auto"/>
              <w:left w:val="nil"/>
              <w:bottom w:val="single" w:sz="4" w:space="0" w:color="auto"/>
              <w:right w:val="single" w:sz="4" w:space="0" w:color="auto"/>
            </w:tcBorders>
            <w:shd w:val="clear" w:color="000000" w:fill="FFFFFF"/>
            <w:noWrap/>
            <w:vAlign w:val="bottom"/>
            <w:hideMark/>
          </w:tcPr>
          <w:p w14:paraId="3BFD73DA"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single" w:sz="8" w:space="0" w:color="auto"/>
              <w:left w:val="nil"/>
              <w:bottom w:val="single" w:sz="4" w:space="0" w:color="auto"/>
              <w:right w:val="single" w:sz="4" w:space="0" w:color="auto"/>
            </w:tcBorders>
            <w:shd w:val="clear" w:color="000000" w:fill="FFFFFF"/>
            <w:vAlign w:val="bottom"/>
            <w:hideMark/>
          </w:tcPr>
          <w:p w14:paraId="055234F6"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17,00</w:t>
            </w:r>
          </w:p>
        </w:tc>
        <w:tc>
          <w:tcPr>
            <w:tcW w:w="2066" w:type="dxa"/>
            <w:tcBorders>
              <w:top w:val="single" w:sz="8" w:space="0" w:color="auto"/>
              <w:left w:val="nil"/>
              <w:bottom w:val="single" w:sz="4" w:space="0" w:color="auto"/>
              <w:right w:val="single" w:sz="8" w:space="0" w:color="auto"/>
            </w:tcBorders>
            <w:shd w:val="clear" w:color="auto" w:fill="auto"/>
            <w:noWrap/>
            <w:vAlign w:val="bottom"/>
            <w:hideMark/>
          </w:tcPr>
          <w:p w14:paraId="3DC66EC6"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54330D44" w14:textId="77777777" w:rsidTr="00443DA3">
        <w:trPr>
          <w:trHeight w:val="319"/>
        </w:trPr>
        <w:tc>
          <w:tcPr>
            <w:tcW w:w="1850" w:type="dxa"/>
            <w:vMerge/>
            <w:tcBorders>
              <w:top w:val="single" w:sz="8" w:space="0" w:color="000000"/>
              <w:left w:val="single" w:sz="8" w:space="0" w:color="auto"/>
              <w:bottom w:val="single" w:sz="4" w:space="0" w:color="auto"/>
              <w:right w:val="single" w:sz="4" w:space="0" w:color="auto"/>
            </w:tcBorders>
            <w:vAlign w:val="center"/>
            <w:hideMark/>
          </w:tcPr>
          <w:p w14:paraId="5BCA4153"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7938E36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1678819F"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nil"/>
              <w:left w:val="nil"/>
              <w:bottom w:val="single" w:sz="4" w:space="0" w:color="auto"/>
              <w:right w:val="single" w:sz="4" w:space="0" w:color="auto"/>
            </w:tcBorders>
            <w:shd w:val="clear" w:color="000000" w:fill="FFFFFF"/>
            <w:vAlign w:val="bottom"/>
            <w:hideMark/>
          </w:tcPr>
          <w:p w14:paraId="281161D7"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08,00 a 15,00 y de 17,00 a 20,00</w:t>
            </w:r>
          </w:p>
        </w:tc>
        <w:tc>
          <w:tcPr>
            <w:tcW w:w="2066" w:type="dxa"/>
            <w:tcBorders>
              <w:top w:val="nil"/>
              <w:left w:val="nil"/>
              <w:bottom w:val="single" w:sz="4" w:space="0" w:color="auto"/>
              <w:right w:val="single" w:sz="8" w:space="0" w:color="auto"/>
            </w:tcBorders>
            <w:shd w:val="clear" w:color="auto" w:fill="auto"/>
            <w:noWrap/>
            <w:vAlign w:val="bottom"/>
            <w:hideMark/>
          </w:tcPr>
          <w:p w14:paraId="3DE34DF9"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7E268D41" w14:textId="77777777" w:rsidTr="00443DA3">
        <w:trPr>
          <w:trHeight w:val="319"/>
        </w:trPr>
        <w:tc>
          <w:tcPr>
            <w:tcW w:w="1850" w:type="dxa"/>
            <w:vMerge/>
            <w:tcBorders>
              <w:top w:val="single" w:sz="8" w:space="0" w:color="000000"/>
              <w:left w:val="single" w:sz="8" w:space="0" w:color="auto"/>
              <w:bottom w:val="single" w:sz="4" w:space="0" w:color="auto"/>
              <w:right w:val="single" w:sz="4" w:space="0" w:color="auto"/>
            </w:tcBorders>
            <w:vAlign w:val="center"/>
            <w:hideMark/>
          </w:tcPr>
          <w:p w14:paraId="4590D24E"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5FE0C3B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4CC03079"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nil"/>
              <w:left w:val="nil"/>
              <w:bottom w:val="single" w:sz="4" w:space="0" w:color="auto"/>
              <w:right w:val="single" w:sz="4" w:space="0" w:color="auto"/>
            </w:tcBorders>
            <w:shd w:val="clear" w:color="000000" w:fill="FFFFFF"/>
            <w:vAlign w:val="bottom"/>
            <w:hideMark/>
          </w:tcPr>
          <w:p w14:paraId="04105D44"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09,00 a 14,00 y de 17,00 a 20,00</w:t>
            </w:r>
          </w:p>
        </w:tc>
        <w:tc>
          <w:tcPr>
            <w:tcW w:w="2066" w:type="dxa"/>
            <w:tcBorders>
              <w:top w:val="nil"/>
              <w:left w:val="nil"/>
              <w:bottom w:val="single" w:sz="4" w:space="0" w:color="auto"/>
              <w:right w:val="single" w:sz="8" w:space="0" w:color="auto"/>
            </w:tcBorders>
            <w:shd w:val="clear" w:color="auto" w:fill="auto"/>
            <w:noWrap/>
            <w:vAlign w:val="bottom"/>
            <w:hideMark/>
          </w:tcPr>
          <w:p w14:paraId="02D69BE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w:t>
            </w:r>
          </w:p>
        </w:tc>
      </w:tr>
      <w:tr w:rsidR="00690D02" w:rsidRPr="00FD032F" w14:paraId="085BA899" w14:textId="77777777" w:rsidTr="00443DA3">
        <w:trPr>
          <w:trHeight w:val="319"/>
        </w:trPr>
        <w:tc>
          <w:tcPr>
            <w:tcW w:w="1850" w:type="dxa"/>
            <w:vMerge/>
            <w:tcBorders>
              <w:top w:val="single" w:sz="8" w:space="0" w:color="000000"/>
              <w:left w:val="single" w:sz="8" w:space="0" w:color="auto"/>
              <w:bottom w:val="single" w:sz="4" w:space="0" w:color="auto"/>
              <w:right w:val="single" w:sz="4" w:space="0" w:color="auto"/>
            </w:tcBorders>
            <w:vAlign w:val="center"/>
            <w:hideMark/>
          </w:tcPr>
          <w:p w14:paraId="2805EF41"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8" w:space="0" w:color="auto"/>
              <w:right w:val="single" w:sz="4" w:space="0" w:color="auto"/>
            </w:tcBorders>
            <w:shd w:val="clear" w:color="000000" w:fill="FFFFFF"/>
            <w:noWrap/>
            <w:vAlign w:val="bottom"/>
            <w:hideMark/>
          </w:tcPr>
          <w:p w14:paraId="06B845B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6658352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nil"/>
              <w:left w:val="nil"/>
              <w:bottom w:val="single" w:sz="8" w:space="0" w:color="auto"/>
              <w:right w:val="single" w:sz="4" w:space="0" w:color="auto"/>
            </w:tcBorders>
            <w:shd w:val="clear" w:color="000000" w:fill="FFFFFF"/>
            <w:vAlign w:val="bottom"/>
            <w:hideMark/>
          </w:tcPr>
          <w:p w14:paraId="60FD1786"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10,00 a 14,00</w:t>
            </w:r>
          </w:p>
        </w:tc>
        <w:tc>
          <w:tcPr>
            <w:tcW w:w="2066" w:type="dxa"/>
            <w:tcBorders>
              <w:top w:val="nil"/>
              <w:left w:val="nil"/>
              <w:bottom w:val="single" w:sz="8" w:space="0" w:color="auto"/>
              <w:right w:val="single" w:sz="8" w:space="0" w:color="auto"/>
            </w:tcBorders>
            <w:shd w:val="clear" w:color="auto" w:fill="auto"/>
            <w:noWrap/>
            <w:vAlign w:val="bottom"/>
            <w:hideMark/>
          </w:tcPr>
          <w:p w14:paraId="687C6C8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Domingo y festivo</w:t>
            </w:r>
          </w:p>
        </w:tc>
      </w:tr>
    </w:tbl>
    <w:p w14:paraId="10A5CE72" w14:textId="77777777" w:rsidR="00690D02" w:rsidRPr="00FD032F" w:rsidRDefault="00690D02" w:rsidP="00057DFA">
      <w:pPr>
        <w:tabs>
          <w:tab w:val="left" w:pos="2160"/>
          <w:tab w:val="left" w:pos="2880"/>
        </w:tabs>
        <w:spacing w:after="60" w:line="276" w:lineRule="auto"/>
        <w:jc w:val="both"/>
        <w:rPr>
          <w:rFonts w:ascii="Times New Roman" w:eastAsia="Times New Roman" w:hAnsi="Times New Roman" w:cs="Times New Roman"/>
          <w:b/>
          <w:snapToGrid w:val="0"/>
          <w:u w:val="single"/>
          <w:lang w:eastAsia="es-ES"/>
        </w:rPr>
      </w:pPr>
    </w:p>
    <w:tbl>
      <w:tblPr>
        <w:tblW w:w="9356" w:type="dxa"/>
        <w:tblInd w:w="-10" w:type="dxa"/>
        <w:tblCellMar>
          <w:left w:w="70" w:type="dxa"/>
          <w:right w:w="70" w:type="dxa"/>
        </w:tblCellMar>
        <w:tblLook w:val="04A0" w:firstRow="1" w:lastRow="0" w:firstColumn="1" w:lastColumn="0" w:noHBand="0" w:noVBand="1"/>
      </w:tblPr>
      <w:tblGrid>
        <w:gridCol w:w="1850"/>
        <w:gridCol w:w="1840"/>
        <w:gridCol w:w="700"/>
        <w:gridCol w:w="2900"/>
        <w:gridCol w:w="2066"/>
      </w:tblGrid>
      <w:tr w:rsidR="00690D02" w:rsidRPr="00FD032F" w14:paraId="4E14FB95" w14:textId="77777777" w:rsidTr="00443DA3">
        <w:trPr>
          <w:trHeight w:val="255"/>
        </w:trPr>
        <w:tc>
          <w:tcPr>
            <w:tcW w:w="185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43ED9347"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0C37D68D"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552E84D6"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74AAE69F"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066" w:type="dxa"/>
            <w:tcBorders>
              <w:top w:val="single" w:sz="8" w:space="0" w:color="auto"/>
              <w:left w:val="nil"/>
              <w:bottom w:val="single" w:sz="4" w:space="0" w:color="auto"/>
              <w:right w:val="single" w:sz="8" w:space="0" w:color="auto"/>
            </w:tcBorders>
            <w:shd w:val="clear" w:color="000000" w:fill="C0C0C0"/>
            <w:noWrap/>
            <w:vAlign w:val="center"/>
            <w:hideMark/>
          </w:tcPr>
          <w:p w14:paraId="5B5E5CA5"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32107A47" w14:textId="77777777" w:rsidTr="00443DA3">
        <w:trPr>
          <w:trHeight w:val="360"/>
        </w:trPr>
        <w:tc>
          <w:tcPr>
            <w:tcW w:w="185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16047493"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ATOTXA</w:t>
            </w:r>
          </w:p>
        </w:tc>
        <w:tc>
          <w:tcPr>
            <w:tcW w:w="1840" w:type="dxa"/>
            <w:tcBorders>
              <w:top w:val="nil"/>
              <w:left w:val="nil"/>
              <w:bottom w:val="single" w:sz="4" w:space="0" w:color="auto"/>
              <w:right w:val="single" w:sz="4" w:space="0" w:color="auto"/>
            </w:tcBorders>
            <w:shd w:val="clear" w:color="000000" w:fill="FFFFFF"/>
            <w:noWrap/>
            <w:vAlign w:val="bottom"/>
            <w:hideMark/>
          </w:tcPr>
          <w:p w14:paraId="43F8DF0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Jefe de Grupo</w:t>
            </w:r>
          </w:p>
        </w:tc>
        <w:tc>
          <w:tcPr>
            <w:tcW w:w="700" w:type="dxa"/>
            <w:tcBorders>
              <w:top w:val="nil"/>
              <w:left w:val="nil"/>
              <w:bottom w:val="single" w:sz="4" w:space="0" w:color="auto"/>
              <w:right w:val="single" w:sz="4" w:space="0" w:color="auto"/>
            </w:tcBorders>
            <w:shd w:val="clear" w:color="000000" w:fill="FFFFFF"/>
            <w:noWrap/>
            <w:vAlign w:val="bottom"/>
            <w:hideMark/>
          </w:tcPr>
          <w:p w14:paraId="3D90EF2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nil"/>
              <w:left w:val="nil"/>
              <w:bottom w:val="single" w:sz="4" w:space="0" w:color="auto"/>
              <w:right w:val="single" w:sz="4" w:space="0" w:color="auto"/>
            </w:tcBorders>
            <w:shd w:val="clear" w:color="000000" w:fill="FFFFFF"/>
            <w:vAlign w:val="bottom"/>
            <w:hideMark/>
          </w:tcPr>
          <w:p w14:paraId="7C337C50"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07,00 a 15,30 </w:t>
            </w:r>
          </w:p>
        </w:tc>
        <w:tc>
          <w:tcPr>
            <w:tcW w:w="2066" w:type="dxa"/>
            <w:tcBorders>
              <w:top w:val="nil"/>
              <w:left w:val="nil"/>
              <w:bottom w:val="single" w:sz="4" w:space="0" w:color="auto"/>
              <w:right w:val="single" w:sz="8" w:space="0" w:color="auto"/>
            </w:tcBorders>
            <w:shd w:val="clear" w:color="000000" w:fill="FFFFFF"/>
            <w:noWrap/>
            <w:vAlign w:val="bottom"/>
            <w:hideMark/>
          </w:tcPr>
          <w:p w14:paraId="5E34FE66"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w:t>
            </w:r>
          </w:p>
        </w:tc>
      </w:tr>
      <w:tr w:rsidR="00690D02" w:rsidRPr="00FD032F" w14:paraId="6A6E7A71"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3D2FCCD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6DD2F04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 xml:space="preserve">Acceso </w:t>
            </w:r>
            <w:proofErr w:type="spellStart"/>
            <w:r w:rsidRPr="00FD032F">
              <w:rPr>
                <w:rFonts w:ascii="Times New Roman" w:eastAsia="Times New Roman" w:hAnsi="Times New Roman" w:cs="Times New Roman"/>
                <w:color w:val="000000"/>
                <w:lang w:eastAsia="es-ES"/>
              </w:rPr>
              <w:t>Func</w:t>
            </w:r>
            <w:proofErr w:type="spellEnd"/>
            <w:r w:rsidRPr="00FD032F">
              <w:rPr>
                <w:rFonts w:ascii="Times New Roman" w:eastAsia="Times New Roman" w:hAnsi="Times New Roman" w:cs="Times New Roman"/>
                <w:color w:val="000000"/>
                <w:lang w:eastAsia="es-ES"/>
              </w:rPr>
              <w:t>.</w:t>
            </w:r>
          </w:p>
        </w:tc>
        <w:tc>
          <w:tcPr>
            <w:tcW w:w="700" w:type="dxa"/>
            <w:tcBorders>
              <w:top w:val="nil"/>
              <w:left w:val="nil"/>
              <w:bottom w:val="single" w:sz="4" w:space="0" w:color="auto"/>
              <w:right w:val="single" w:sz="4" w:space="0" w:color="auto"/>
            </w:tcBorders>
            <w:shd w:val="clear" w:color="000000" w:fill="FFFFFF"/>
            <w:noWrap/>
            <w:vAlign w:val="bottom"/>
            <w:hideMark/>
          </w:tcPr>
          <w:p w14:paraId="5059DF1D"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2</w:t>
            </w:r>
          </w:p>
        </w:tc>
        <w:tc>
          <w:tcPr>
            <w:tcW w:w="2900" w:type="dxa"/>
            <w:tcBorders>
              <w:top w:val="nil"/>
              <w:left w:val="nil"/>
              <w:bottom w:val="single" w:sz="4" w:space="0" w:color="auto"/>
              <w:right w:val="single" w:sz="4" w:space="0" w:color="auto"/>
            </w:tcBorders>
            <w:shd w:val="clear" w:color="000000" w:fill="FFFFFF"/>
            <w:vAlign w:val="bottom"/>
            <w:hideMark/>
          </w:tcPr>
          <w:p w14:paraId="22D14244"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14,00</w:t>
            </w:r>
          </w:p>
        </w:tc>
        <w:tc>
          <w:tcPr>
            <w:tcW w:w="2066" w:type="dxa"/>
            <w:tcBorders>
              <w:top w:val="nil"/>
              <w:left w:val="nil"/>
              <w:bottom w:val="single" w:sz="4" w:space="0" w:color="auto"/>
              <w:right w:val="single" w:sz="8" w:space="0" w:color="auto"/>
            </w:tcBorders>
            <w:shd w:val="clear" w:color="000000" w:fill="FFFFFF"/>
            <w:noWrap/>
            <w:vAlign w:val="bottom"/>
            <w:hideMark/>
          </w:tcPr>
          <w:p w14:paraId="50E7DF4D"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w:t>
            </w:r>
          </w:p>
        </w:tc>
      </w:tr>
      <w:tr w:rsidR="00690D02" w:rsidRPr="00FD032F" w14:paraId="6570BB06"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2B5C295A"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auto" w:fill="auto"/>
            <w:noWrap/>
            <w:vAlign w:val="bottom"/>
            <w:hideMark/>
          </w:tcPr>
          <w:p w14:paraId="09AB358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Accesos</w:t>
            </w:r>
          </w:p>
        </w:tc>
        <w:tc>
          <w:tcPr>
            <w:tcW w:w="700" w:type="dxa"/>
            <w:tcBorders>
              <w:top w:val="nil"/>
              <w:left w:val="nil"/>
              <w:bottom w:val="single" w:sz="4" w:space="0" w:color="auto"/>
              <w:right w:val="single" w:sz="4" w:space="0" w:color="auto"/>
            </w:tcBorders>
            <w:shd w:val="clear" w:color="000000" w:fill="FFFFFF"/>
            <w:noWrap/>
            <w:vAlign w:val="bottom"/>
            <w:hideMark/>
          </w:tcPr>
          <w:p w14:paraId="0831D2C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2</w:t>
            </w:r>
          </w:p>
        </w:tc>
        <w:tc>
          <w:tcPr>
            <w:tcW w:w="2900" w:type="dxa"/>
            <w:tcBorders>
              <w:top w:val="nil"/>
              <w:left w:val="nil"/>
              <w:bottom w:val="single" w:sz="4" w:space="0" w:color="auto"/>
              <w:right w:val="single" w:sz="4" w:space="0" w:color="auto"/>
            </w:tcBorders>
            <w:shd w:val="clear" w:color="000000" w:fill="FFFFFF"/>
            <w:vAlign w:val="bottom"/>
            <w:hideMark/>
          </w:tcPr>
          <w:p w14:paraId="7A70592F"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14,00 a 21,00</w:t>
            </w:r>
          </w:p>
        </w:tc>
        <w:tc>
          <w:tcPr>
            <w:tcW w:w="2066" w:type="dxa"/>
            <w:tcBorders>
              <w:top w:val="nil"/>
              <w:left w:val="nil"/>
              <w:bottom w:val="single" w:sz="4" w:space="0" w:color="auto"/>
              <w:right w:val="single" w:sz="8" w:space="0" w:color="auto"/>
            </w:tcBorders>
            <w:shd w:val="clear" w:color="000000" w:fill="FFFFFF"/>
            <w:noWrap/>
            <w:vAlign w:val="bottom"/>
            <w:hideMark/>
          </w:tcPr>
          <w:p w14:paraId="431A5D0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w:t>
            </w:r>
          </w:p>
        </w:tc>
      </w:tr>
      <w:tr w:rsidR="00690D02" w:rsidRPr="00FD032F" w14:paraId="65ADF089"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tcPr>
          <w:p w14:paraId="30C3C653"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tcPr>
          <w:p w14:paraId="619C1C44"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Accesos</w:t>
            </w:r>
          </w:p>
        </w:tc>
        <w:tc>
          <w:tcPr>
            <w:tcW w:w="700" w:type="dxa"/>
            <w:tcBorders>
              <w:top w:val="nil"/>
              <w:left w:val="nil"/>
              <w:bottom w:val="single" w:sz="4" w:space="0" w:color="auto"/>
              <w:right w:val="single" w:sz="4" w:space="0" w:color="auto"/>
            </w:tcBorders>
            <w:shd w:val="clear" w:color="000000" w:fill="FFFFFF"/>
            <w:noWrap/>
            <w:vAlign w:val="bottom"/>
          </w:tcPr>
          <w:p w14:paraId="3CF54CCC"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w:t>
            </w:r>
          </w:p>
        </w:tc>
        <w:tc>
          <w:tcPr>
            <w:tcW w:w="2900" w:type="dxa"/>
            <w:tcBorders>
              <w:top w:val="nil"/>
              <w:left w:val="nil"/>
              <w:bottom w:val="single" w:sz="4" w:space="0" w:color="auto"/>
              <w:right w:val="single" w:sz="4" w:space="0" w:color="auto"/>
            </w:tcBorders>
            <w:shd w:val="clear" w:color="000000" w:fill="FFFFFF"/>
            <w:vAlign w:val="bottom"/>
          </w:tcPr>
          <w:p w14:paraId="298FFDC3"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08,45 a 15,15 </w:t>
            </w:r>
          </w:p>
        </w:tc>
        <w:tc>
          <w:tcPr>
            <w:tcW w:w="2066" w:type="dxa"/>
            <w:tcBorders>
              <w:top w:val="nil"/>
              <w:left w:val="nil"/>
              <w:bottom w:val="single" w:sz="4" w:space="0" w:color="auto"/>
              <w:right w:val="single" w:sz="8" w:space="0" w:color="auto"/>
            </w:tcBorders>
            <w:shd w:val="clear" w:color="000000" w:fill="FFFFFF"/>
            <w:noWrap/>
            <w:vAlign w:val="bottom"/>
          </w:tcPr>
          <w:p w14:paraId="1406D88A"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Lunes a viernes</w:t>
            </w:r>
          </w:p>
        </w:tc>
      </w:tr>
      <w:tr w:rsidR="00690D02" w:rsidRPr="00FD032F" w14:paraId="5775B7BE"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5CF19FC5"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3C8B26E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Guardia</w:t>
            </w:r>
          </w:p>
        </w:tc>
        <w:tc>
          <w:tcPr>
            <w:tcW w:w="700" w:type="dxa"/>
            <w:tcBorders>
              <w:top w:val="nil"/>
              <w:left w:val="nil"/>
              <w:bottom w:val="single" w:sz="4" w:space="0" w:color="auto"/>
              <w:right w:val="single" w:sz="4" w:space="0" w:color="auto"/>
            </w:tcBorders>
            <w:shd w:val="clear" w:color="000000" w:fill="FFFFFF"/>
            <w:noWrap/>
            <w:vAlign w:val="bottom"/>
            <w:hideMark/>
          </w:tcPr>
          <w:p w14:paraId="416039B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nil"/>
              <w:left w:val="nil"/>
              <w:bottom w:val="single" w:sz="4" w:space="0" w:color="auto"/>
              <w:right w:val="single" w:sz="4" w:space="0" w:color="auto"/>
            </w:tcBorders>
            <w:shd w:val="clear" w:color="000000" w:fill="FFFFFF"/>
            <w:vAlign w:val="bottom"/>
            <w:hideMark/>
          </w:tcPr>
          <w:p w14:paraId="239229F9"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09,00 a 14,00 y 17,00 a 20,00</w:t>
            </w:r>
          </w:p>
        </w:tc>
        <w:tc>
          <w:tcPr>
            <w:tcW w:w="2066" w:type="dxa"/>
            <w:tcBorders>
              <w:top w:val="nil"/>
              <w:left w:val="nil"/>
              <w:bottom w:val="single" w:sz="4" w:space="0" w:color="auto"/>
              <w:right w:val="single" w:sz="8" w:space="0" w:color="auto"/>
            </w:tcBorders>
            <w:shd w:val="clear" w:color="000000" w:fill="FFFFFF"/>
            <w:noWrap/>
            <w:vAlign w:val="bottom"/>
            <w:hideMark/>
          </w:tcPr>
          <w:p w14:paraId="3960F3CC"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w:t>
            </w:r>
          </w:p>
        </w:tc>
      </w:tr>
      <w:tr w:rsidR="00690D02" w:rsidRPr="00FD032F" w14:paraId="3925FBDD"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5A16DDA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3A42EDA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Accesos</w:t>
            </w:r>
          </w:p>
        </w:tc>
        <w:tc>
          <w:tcPr>
            <w:tcW w:w="700" w:type="dxa"/>
            <w:tcBorders>
              <w:top w:val="nil"/>
              <w:left w:val="nil"/>
              <w:bottom w:val="single" w:sz="4" w:space="0" w:color="auto"/>
              <w:right w:val="single" w:sz="4" w:space="0" w:color="auto"/>
            </w:tcBorders>
            <w:shd w:val="clear" w:color="000000" w:fill="FFFFFF"/>
            <w:noWrap/>
            <w:vAlign w:val="bottom"/>
            <w:hideMark/>
          </w:tcPr>
          <w:p w14:paraId="34A49F53"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2</w:t>
            </w:r>
          </w:p>
        </w:tc>
        <w:tc>
          <w:tcPr>
            <w:tcW w:w="2900" w:type="dxa"/>
            <w:tcBorders>
              <w:top w:val="nil"/>
              <w:left w:val="nil"/>
              <w:bottom w:val="single" w:sz="4" w:space="0" w:color="auto"/>
              <w:right w:val="single" w:sz="4" w:space="0" w:color="auto"/>
            </w:tcBorders>
            <w:shd w:val="clear" w:color="000000" w:fill="FFFFFF"/>
            <w:vAlign w:val="bottom"/>
            <w:hideMark/>
          </w:tcPr>
          <w:p w14:paraId="2A8103B4"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08,00 a 15,00</w:t>
            </w:r>
          </w:p>
        </w:tc>
        <w:tc>
          <w:tcPr>
            <w:tcW w:w="2066" w:type="dxa"/>
            <w:tcBorders>
              <w:top w:val="nil"/>
              <w:left w:val="nil"/>
              <w:bottom w:val="single" w:sz="4" w:space="0" w:color="auto"/>
              <w:right w:val="single" w:sz="8" w:space="0" w:color="auto"/>
            </w:tcBorders>
            <w:shd w:val="clear" w:color="000000" w:fill="FFFFFF"/>
            <w:noWrap/>
            <w:vAlign w:val="bottom"/>
            <w:hideMark/>
          </w:tcPr>
          <w:p w14:paraId="3277CDFC"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w:t>
            </w:r>
          </w:p>
        </w:tc>
      </w:tr>
      <w:tr w:rsidR="00690D02" w:rsidRPr="00FD032F" w14:paraId="5BD4A465"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013C136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78C1CA4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Edificio</w:t>
            </w:r>
          </w:p>
        </w:tc>
        <w:tc>
          <w:tcPr>
            <w:tcW w:w="700" w:type="dxa"/>
            <w:tcBorders>
              <w:top w:val="nil"/>
              <w:left w:val="nil"/>
              <w:bottom w:val="single" w:sz="4" w:space="0" w:color="auto"/>
              <w:right w:val="single" w:sz="4" w:space="0" w:color="auto"/>
            </w:tcBorders>
            <w:shd w:val="clear" w:color="000000" w:fill="FFFFFF"/>
            <w:noWrap/>
            <w:vAlign w:val="bottom"/>
            <w:hideMark/>
          </w:tcPr>
          <w:p w14:paraId="3D7B1BC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nil"/>
              <w:left w:val="nil"/>
              <w:bottom w:val="single" w:sz="4" w:space="0" w:color="auto"/>
              <w:right w:val="single" w:sz="4" w:space="0" w:color="auto"/>
            </w:tcBorders>
            <w:shd w:val="clear" w:color="000000" w:fill="FFFFFF"/>
            <w:vAlign w:val="bottom"/>
            <w:hideMark/>
          </w:tcPr>
          <w:p w14:paraId="36E4A570"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21,00 a 07,00</w:t>
            </w:r>
          </w:p>
        </w:tc>
        <w:tc>
          <w:tcPr>
            <w:tcW w:w="2066" w:type="dxa"/>
            <w:tcBorders>
              <w:top w:val="nil"/>
              <w:left w:val="nil"/>
              <w:bottom w:val="single" w:sz="4" w:space="0" w:color="auto"/>
              <w:right w:val="single" w:sz="8" w:space="0" w:color="auto"/>
            </w:tcBorders>
            <w:shd w:val="clear" w:color="000000" w:fill="FFFFFF"/>
            <w:noWrap/>
            <w:vAlign w:val="bottom"/>
            <w:hideMark/>
          </w:tcPr>
          <w:p w14:paraId="7CAB89D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w:t>
            </w:r>
          </w:p>
        </w:tc>
      </w:tr>
      <w:tr w:rsidR="00690D02" w:rsidRPr="00FD032F" w14:paraId="5E8A104E"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tcPr>
          <w:p w14:paraId="07B3B10E"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tcPr>
          <w:p w14:paraId="139C0AF4"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tcPr>
          <w:p w14:paraId="645CF433"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nil"/>
              <w:left w:val="nil"/>
              <w:bottom w:val="single" w:sz="4" w:space="0" w:color="auto"/>
              <w:right w:val="single" w:sz="4" w:space="0" w:color="auto"/>
            </w:tcBorders>
            <w:shd w:val="clear" w:color="000000" w:fill="FFFFFF"/>
            <w:vAlign w:val="bottom"/>
          </w:tcPr>
          <w:p w14:paraId="5D114641"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17,00</w:t>
            </w:r>
          </w:p>
        </w:tc>
        <w:tc>
          <w:tcPr>
            <w:tcW w:w="2066" w:type="dxa"/>
            <w:tcBorders>
              <w:top w:val="nil"/>
              <w:left w:val="nil"/>
              <w:bottom w:val="single" w:sz="4" w:space="0" w:color="auto"/>
              <w:right w:val="single" w:sz="8" w:space="0" w:color="auto"/>
            </w:tcBorders>
            <w:shd w:val="clear" w:color="auto" w:fill="auto"/>
            <w:noWrap/>
            <w:vAlign w:val="bottom"/>
          </w:tcPr>
          <w:p w14:paraId="7AC123DF"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w:t>
            </w:r>
          </w:p>
        </w:tc>
      </w:tr>
      <w:tr w:rsidR="00690D02" w:rsidRPr="00FD032F" w14:paraId="5BE94B1B"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71A0688F"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31D82931"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4CB0FE5D"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nil"/>
              <w:left w:val="nil"/>
              <w:bottom w:val="single" w:sz="4" w:space="0" w:color="auto"/>
              <w:right w:val="single" w:sz="4" w:space="0" w:color="auto"/>
            </w:tcBorders>
            <w:shd w:val="clear" w:color="000000" w:fill="FFFFFF"/>
            <w:vAlign w:val="bottom"/>
            <w:hideMark/>
          </w:tcPr>
          <w:p w14:paraId="3D1B0D27"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14,00 a 21,00</w:t>
            </w:r>
          </w:p>
        </w:tc>
        <w:tc>
          <w:tcPr>
            <w:tcW w:w="2066" w:type="dxa"/>
            <w:tcBorders>
              <w:top w:val="nil"/>
              <w:left w:val="nil"/>
              <w:bottom w:val="single" w:sz="4" w:space="0" w:color="auto"/>
              <w:right w:val="single" w:sz="8" w:space="0" w:color="auto"/>
            </w:tcBorders>
            <w:shd w:val="clear" w:color="auto" w:fill="auto"/>
            <w:noWrap/>
            <w:vAlign w:val="bottom"/>
            <w:hideMark/>
          </w:tcPr>
          <w:p w14:paraId="51D4631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w:t>
            </w:r>
          </w:p>
        </w:tc>
      </w:tr>
      <w:tr w:rsidR="00690D02" w:rsidRPr="00FD032F" w14:paraId="5BE4F8B8"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1FF33309"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4FF9AD2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Guardia</w:t>
            </w:r>
          </w:p>
        </w:tc>
        <w:tc>
          <w:tcPr>
            <w:tcW w:w="700" w:type="dxa"/>
            <w:tcBorders>
              <w:top w:val="nil"/>
              <w:left w:val="nil"/>
              <w:bottom w:val="single" w:sz="4" w:space="0" w:color="auto"/>
              <w:right w:val="single" w:sz="4" w:space="0" w:color="auto"/>
            </w:tcBorders>
            <w:shd w:val="clear" w:color="000000" w:fill="FFFFFF"/>
            <w:noWrap/>
            <w:vAlign w:val="bottom"/>
            <w:hideMark/>
          </w:tcPr>
          <w:p w14:paraId="38744C38"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nil"/>
              <w:left w:val="nil"/>
              <w:bottom w:val="nil"/>
              <w:right w:val="single" w:sz="4" w:space="0" w:color="auto"/>
            </w:tcBorders>
            <w:shd w:val="clear" w:color="000000" w:fill="FFFFFF"/>
            <w:vAlign w:val="bottom"/>
            <w:hideMark/>
          </w:tcPr>
          <w:p w14:paraId="609CC9C6" w14:textId="77777777" w:rsidR="00690D02" w:rsidRPr="00FD032F" w:rsidRDefault="00690D02" w:rsidP="00057DFA">
            <w:pPr>
              <w:spacing w:after="0" w:line="276" w:lineRule="auto"/>
              <w:jc w:val="both"/>
              <w:rPr>
                <w:rFonts w:ascii="Times New Roman" w:eastAsia="Times New Roman" w:hAnsi="Times New Roman" w:cs="Times New Roman"/>
                <w:color w:val="76933C"/>
                <w:lang w:eastAsia="es-ES"/>
              </w:rPr>
            </w:pPr>
            <w:r w:rsidRPr="00FD032F">
              <w:rPr>
                <w:rFonts w:ascii="Times New Roman" w:eastAsia="Times New Roman" w:hAnsi="Times New Roman" w:cs="Times New Roman"/>
                <w:lang w:eastAsia="es-ES"/>
              </w:rPr>
              <w:t>07,00 a 14,00 y 17,00 a 21,00</w:t>
            </w:r>
          </w:p>
        </w:tc>
        <w:tc>
          <w:tcPr>
            <w:tcW w:w="2066" w:type="dxa"/>
            <w:tcBorders>
              <w:top w:val="nil"/>
              <w:left w:val="nil"/>
              <w:bottom w:val="single" w:sz="4" w:space="0" w:color="auto"/>
              <w:right w:val="single" w:sz="8" w:space="0" w:color="auto"/>
            </w:tcBorders>
            <w:shd w:val="clear" w:color="auto" w:fill="auto"/>
            <w:noWrap/>
            <w:vAlign w:val="bottom"/>
            <w:hideMark/>
          </w:tcPr>
          <w:p w14:paraId="79F58B11"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w:t>
            </w:r>
          </w:p>
        </w:tc>
      </w:tr>
      <w:tr w:rsidR="00690D02" w:rsidRPr="00FD032F" w14:paraId="540B347A"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tcPr>
          <w:p w14:paraId="7A269A42"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tcPr>
          <w:p w14:paraId="35F8DA0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 xml:space="preserve">Acceso </w:t>
            </w:r>
          </w:p>
        </w:tc>
        <w:tc>
          <w:tcPr>
            <w:tcW w:w="700" w:type="dxa"/>
            <w:tcBorders>
              <w:top w:val="nil"/>
              <w:left w:val="nil"/>
              <w:bottom w:val="single" w:sz="4" w:space="0" w:color="auto"/>
              <w:right w:val="single" w:sz="4" w:space="0" w:color="auto"/>
            </w:tcBorders>
            <w:shd w:val="clear" w:color="000000" w:fill="FFFFFF"/>
            <w:noWrap/>
            <w:vAlign w:val="bottom"/>
          </w:tcPr>
          <w:p w14:paraId="26D00DF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single" w:sz="4" w:space="0" w:color="auto"/>
              <w:left w:val="nil"/>
              <w:bottom w:val="single" w:sz="4" w:space="0" w:color="auto"/>
              <w:right w:val="single" w:sz="4" w:space="0" w:color="auto"/>
            </w:tcBorders>
            <w:shd w:val="clear" w:color="000000" w:fill="FFFFFF"/>
            <w:vAlign w:val="bottom"/>
          </w:tcPr>
          <w:p w14:paraId="16B38529"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21,00 a 07,00</w:t>
            </w:r>
          </w:p>
        </w:tc>
        <w:tc>
          <w:tcPr>
            <w:tcW w:w="2066" w:type="dxa"/>
            <w:tcBorders>
              <w:top w:val="nil"/>
              <w:left w:val="nil"/>
              <w:bottom w:val="single" w:sz="4" w:space="0" w:color="auto"/>
              <w:right w:val="single" w:sz="8" w:space="0" w:color="auto"/>
            </w:tcBorders>
            <w:shd w:val="clear" w:color="auto" w:fill="auto"/>
            <w:noWrap/>
            <w:vAlign w:val="bottom"/>
          </w:tcPr>
          <w:p w14:paraId="000828A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w:t>
            </w:r>
          </w:p>
        </w:tc>
      </w:tr>
      <w:tr w:rsidR="00690D02" w:rsidRPr="00FD032F" w14:paraId="0DA1FEDF"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4CE9088F"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22FA2E11"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72C60D0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single" w:sz="4" w:space="0" w:color="auto"/>
              <w:left w:val="nil"/>
              <w:bottom w:val="single" w:sz="4" w:space="0" w:color="auto"/>
              <w:right w:val="single" w:sz="4" w:space="0" w:color="auto"/>
            </w:tcBorders>
            <w:shd w:val="clear" w:color="000000" w:fill="FFFFFF"/>
            <w:vAlign w:val="bottom"/>
            <w:hideMark/>
          </w:tcPr>
          <w:p w14:paraId="32EEB0FE"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17,00</w:t>
            </w:r>
          </w:p>
        </w:tc>
        <w:tc>
          <w:tcPr>
            <w:tcW w:w="2066" w:type="dxa"/>
            <w:tcBorders>
              <w:top w:val="nil"/>
              <w:left w:val="nil"/>
              <w:bottom w:val="single" w:sz="4" w:space="0" w:color="auto"/>
              <w:right w:val="single" w:sz="8" w:space="0" w:color="auto"/>
            </w:tcBorders>
            <w:shd w:val="clear" w:color="auto" w:fill="auto"/>
            <w:noWrap/>
            <w:vAlign w:val="bottom"/>
            <w:hideMark/>
          </w:tcPr>
          <w:p w14:paraId="0A08C609"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Domingo y festivo</w:t>
            </w:r>
          </w:p>
        </w:tc>
      </w:tr>
      <w:tr w:rsidR="00690D02" w:rsidRPr="00FD032F" w14:paraId="0715BD37"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1ABB5BF3"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20C32FD4"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7B0E947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nil"/>
              <w:left w:val="nil"/>
              <w:bottom w:val="single" w:sz="4" w:space="0" w:color="auto"/>
              <w:right w:val="single" w:sz="4" w:space="0" w:color="auto"/>
            </w:tcBorders>
            <w:shd w:val="clear" w:color="000000" w:fill="FFFFFF"/>
            <w:vAlign w:val="bottom"/>
            <w:hideMark/>
          </w:tcPr>
          <w:p w14:paraId="796322EC"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14,00</w:t>
            </w:r>
          </w:p>
        </w:tc>
        <w:tc>
          <w:tcPr>
            <w:tcW w:w="2066" w:type="dxa"/>
            <w:tcBorders>
              <w:top w:val="nil"/>
              <w:left w:val="nil"/>
              <w:bottom w:val="single" w:sz="4" w:space="0" w:color="auto"/>
              <w:right w:val="single" w:sz="8" w:space="0" w:color="auto"/>
            </w:tcBorders>
            <w:shd w:val="clear" w:color="auto" w:fill="auto"/>
            <w:noWrap/>
            <w:vAlign w:val="bottom"/>
            <w:hideMark/>
          </w:tcPr>
          <w:p w14:paraId="6B3FBBD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Domingo y festivo</w:t>
            </w:r>
          </w:p>
        </w:tc>
      </w:tr>
      <w:tr w:rsidR="00690D02" w:rsidRPr="00FD032F" w14:paraId="3A977728"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68088A92"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2AB8E798"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129982E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nil"/>
              <w:left w:val="nil"/>
              <w:bottom w:val="single" w:sz="4" w:space="0" w:color="auto"/>
              <w:right w:val="single" w:sz="4" w:space="0" w:color="auto"/>
            </w:tcBorders>
            <w:shd w:val="clear" w:color="000000" w:fill="FFFFFF"/>
            <w:vAlign w:val="bottom"/>
            <w:hideMark/>
          </w:tcPr>
          <w:p w14:paraId="26403CE7"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14,00 a 21,00</w:t>
            </w:r>
          </w:p>
        </w:tc>
        <w:tc>
          <w:tcPr>
            <w:tcW w:w="2066" w:type="dxa"/>
            <w:tcBorders>
              <w:top w:val="nil"/>
              <w:left w:val="nil"/>
              <w:bottom w:val="single" w:sz="4" w:space="0" w:color="auto"/>
              <w:right w:val="single" w:sz="8" w:space="0" w:color="auto"/>
            </w:tcBorders>
            <w:shd w:val="clear" w:color="auto" w:fill="auto"/>
            <w:noWrap/>
            <w:vAlign w:val="bottom"/>
            <w:hideMark/>
          </w:tcPr>
          <w:p w14:paraId="096D20F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Domingo y festivo</w:t>
            </w:r>
          </w:p>
        </w:tc>
      </w:tr>
      <w:tr w:rsidR="00690D02" w:rsidRPr="00FD032F" w14:paraId="3E662E13"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5FC30CED"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8" w:space="0" w:color="auto"/>
              <w:right w:val="single" w:sz="4" w:space="0" w:color="auto"/>
            </w:tcBorders>
            <w:shd w:val="clear" w:color="000000" w:fill="FFFFFF"/>
            <w:noWrap/>
            <w:vAlign w:val="bottom"/>
            <w:hideMark/>
          </w:tcPr>
          <w:p w14:paraId="58D3C04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4E8552D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900" w:type="dxa"/>
            <w:tcBorders>
              <w:top w:val="nil"/>
              <w:left w:val="nil"/>
              <w:bottom w:val="single" w:sz="8" w:space="0" w:color="auto"/>
              <w:right w:val="single" w:sz="4" w:space="0" w:color="auto"/>
            </w:tcBorders>
            <w:shd w:val="clear" w:color="000000" w:fill="FFFFFF"/>
            <w:vAlign w:val="bottom"/>
            <w:hideMark/>
          </w:tcPr>
          <w:p w14:paraId="6BC8E304"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21,00 a 07,00</w:t>
            </w:r>
          </w:p>
        </w:tc>
        <w:tc>
          <w:tcPr>
            <w:tcW w:w="2066" w:type="dxa"/>
            <w:tcBorders>
              <w:top w:val="nil"/>
              <w:left w:val="nil"/>
              <w:bottom w:val="single" w:sz="8" w:space="0" w:color="auto"/>
              <w:right w:val="single" w:sz="8" w:space="0" w:color="auto"/>
            </w:tcBorders>
            <w:shd w:val="clear" w:color="auto" w:fill="auto"/>
            <w:noWrap/>
            <w:vAlign w:val="bottom"/>
            <w:hideMark/>
          </w:tcPr>
          <w:p w14:paraId="14B9FE8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Domingo y festivo</w:t>
            </w:r>
          </w:p>
        </w:tc>
      </w:tr>
    </w:tbl>
    <w:p w14:paraId="056D67B5"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snapToGrid w:val="0"/>
          <w:lang w:eastAsia="es-ES"/>
        </w:rPr>
      </w:pPr>
    </w:p>
    <w:tbl>
      <w:tblPr>
        <w:tblpPr w:leftFromText="141" w:rightFromText="141" w:vertAnchor="text" w:horzAnchor="margin" w:tblpY="-58"/>
        <w:tblW w:w="9346" w:type="dxa"/>
        <w:tblCellMar>
          <w:left w:w="70" w:type="dxa"/>
          <w:right w:w="70" w:type="dxa"/>
        </w:tblCellMar>
        <w:tblLook w:val="04A0" w:firstRow="1" w:lastRow="0" w:firstColumn="1" w:lastColumn="0" w:noHBand="0" w:noVBand="1"/>
      </w:tblPr>
      <w:tblGrid>
        <w:gridCol w:w="1780"/>
        <w:gridCol w:w="1840"/>
        <w:gridCol w:w="700"/>
        <w:gridCol w:w="2474"/>
        <w:gridCol w:w="2552"/>
      </w:tblGrid>
      <w:tr w:rsidR="00690D02" w:rsidRPr="00FD032F" w14:paraId="5F10145C" w14:textId="77777777" w:rsidTr="00443DA3">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513038D6"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4201386B"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43DE3012"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474" w:type="dxa"/>
            <w:tcBorders>
              <w:top w:val="single" w:sz="8" w:space="0" w:color="auto"/>
              <w:left w:val="nil"/>
              <w:bottom w:val="single" w:sz="4" w:space="0" w:color="auto"/>
              <w:right w:val="single" w:sz="4" w:space="0" w:color="auto"/>
            </w:tcBorders>
            <w:shd w:val="clear" w:color="000000" w:fill="C0C0C0"/>
            <w:noWrap/>
            <w:vAlign w:val="center"/>
            <w:hideMark/>
          </w:tcPr>
          <w:p w14:paraId="3DE6FC27"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552" w:type="dxa"/>
            <w:tcBorders>
              <w:top w:val="single" w:sz="8" w:space="0" w:color="auto"/>
              <w:left w:val="nil"/>
              <w:bottom w:val="single" w:sz="4" w:space="0" w:color="auto"/>
              <w:right w:val="single" w:sz="8" w:space="0" w:color="auto"/>
            </w:tcBorders>
            <w:shd w:val="clear" w:color="000000" w:fill="C0C0C0"/>
            <w:noWrap/>
            <w:vAlign w:val="center"/>
            <w:hideMark/>
          </w:tcPr>
          <w:p w14:paraId="6164474C"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74E3A408" w14:textId="77777777" w:rsidTr="00443DA3">
        <w:trPr>
          <w:trHeight w:val="255"/>
        </w:trPr>
        <w:tc>
          <w:tcPr>
            <w:tcW w:w="178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06EA00E4"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EIBAR</w:t>
            </w:r>
          </w:p>
        </w:tc>
        <w:tc>
          <w:tcPr>
            <w:tcW w:w="1840" w:type="dxa"/>
            <w:tcBorders>
              <w:top w:val="single" w:sz="4" w:space="0" w:color="auto"/>
              <w:left w:val="nil"/>
              <w:bottom w:val="single" w:sz="4" w:space="0" w:color="auto"/>
              <w:right w:val="single" w:sz="4" w:space="0" w:color="auto"/>
            </w:tcBorders>
            <w:shd w:val="clear" w:color="000000" w:fill="FFFFFF"/>
            <w:noWrap/>
            <w:vAlign w:val="bottom"/>
            <w:hideMark/>
          </w:tcPr>
          <w:p w14:paraId="5A30DAC8"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single" w:sz="4" w:space="0" w:color="auto"/>
              <w:left w:val="nil"/>
              <w:bottom w:val="single" w:sz="4" w:space="0" w:color="auto"/>
              <w:right w:val="single" w:sz="4" w:space="0" w:color="auto"/>
            </w:tcBorders>
            <w:shd w:val="clear" w:color="000000" w:fill="FFFFFF"/>
            <w:noWrap/>
            <w:vAlign w:val="bottom"/>
            <w:hideMark/>
          </w:tcPr>
          <w:p w14:paraId="1F460E1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74" w:type="dxa"/>
            <w:tcBorders>
              <w:top w:val="single" w:sz="4" w:space="0" w:color="auto"/>
              <w:left w:val="nil"/>
              <w:bottom w:val="single" w:sz="4" w:space="0" w:color="auto"/>
              <w:right w:val="single" w:sz="4" w:space="0" w:color="auto"/>
            </w:tcBorders>
            <w:shd w:val="clear" w:color="000000" w:fill="FFFFFF"/>
            <w:noWrap/>
            <w:vAlign w:val="center"/>
            <w:hideMark/>
          </w:tcPr>
          <w:p w14:paraId="5D973D41"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07,30 a 15,00</w:t>
            </w:r>
          </w:p>
        </w:tc>
        <w:tc>
          <w:tcPr>
            <w:tcW w:w="2552" w:type="dxa"/>
            <w:tcBorders>
              <w:top w:val="single" w:sz="4" w:space="0" w:color="auto"/>
              <w:left w:val="nil"/>
              <w:bottom w:val="single" w:sz="4" w:space="0" w:color="auto"/>
              <w:right w:val="single" w:sz="8" w:space="0" w:color="auto"/>
            </w:tcBorders>
            <w:shd w:val="clear" w:color="000000" w:fill="FFFFFF"/>
            <w:noWrap/>
            <w:vAlign w:val="center"/>
            <w:hideMark/>
          </w:tcPr>
          <w:p w14:paraId="0E15C999"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laborables</w:t>
            </w:r>
          </w:p>
        </w:tc>
      </w:tr>
      <w:tr w:rsidR="00690D02" w:rsidRPr="00FD032F" w14:paraId="523602E9" w14:textId="77777777" w:rsidTr="00443DA3">
        <w:trPr>
          <w:trHeight w:val="255"/>
        </w:trPr>
        <w:tc>
          <w:tcPr>
            <w:tcW w:w="1780" w:type="dxa"/>
            <w:tcBorders>
              <w:top w:val="single" w:sz="4" w:space="0" w:color="auto"/>
            </w:tcBorders>
            <w:shd w:val="clear" w:color="000000" w:fill="FFFFFF"/>
            <w:noWrap/>
            <w:vAlign w:val="center"/>
          </w:tcPr>
          <w:p w14:paraId="5C18C29D"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single" w:sz="4" w:space="0" w:color="auto"/>
            </w:tcBorders>
            <w:shd w:val="clear" w:color="000000" w:fill="FFFFFF"/>
            <w:noWrap/>
            <w:vAlign w:val="bottom"/>
          </w:tcPr>
          <w:p w14:paraId="3CEED6A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tc>
        <w:tc>
          <w:tcPr>
            <w:tcW w:w="700" w:type="dxa"/>
            <w:tcBorders>
              <w:top w:val="single" w:sz="4" w:space="0" w:color="auto"/>
            </w:tcBorders>
            <w:shd w:val="clear" w:color="000000" w:fill="FFFFFF"/>
            <w:noWrap/>
            <w:vAlign w:val="bottom"/>
          </w:tcPr>
          <w:p w14:paraId="31AE9C4A"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tc>
        <w:tc>
          <w:tcPr>
            <w:tcW w:w="2474" w:type="dxa"/>
            <w:tcBorders>
              <w:top w:val="single" w:sz="4" w:space="0" w:color="auto"/>
            </w:tcBorders>
            <w:shd w:val="clear" w:color="000000" w:fill="FFFFFF"/>
            <w:noWrap/>
            <w:vAlign w:val="center"/>
          </w:tcPr>
          <w:p w14:paraId="12AE9CE0" w14:textId="77777777" w:rsidR="00690D02" w:rsidRPr="00FD032F" w:rsidRDefault="00690D02" w:rsidP="00057DFA">
            <w:pPr>
              <w:spacing w:after="0" w:line="276" w:lineRule="auto"/>
              <w:jc w:val="both"/>
              <w:rPr>
                <w:rFonts w:ascii="Times New Roman" w:eastAsia="Times New Roman" w:hAnsi="Times New Roman" w:cs="Times New Roman"/>
                <w:lang w:eastAsia="es-ES"/>
              </w:rPr>
            </w:pPr>
          </w:p>
        </w:tc>
        <w:tc>
          <w:tcPr>
            <w:tcW w:w="2552" w:type="dxa"/>
            <w:tcBorders>
              <w:top w:val="single" w:sz="4" w:space="0" w:color="auto"/>
            </w:tcBorders>
            <w:shd w:val="clear" w:color="000000" w:fill="FFFFFF"/>
            <w:noWrap/>
            <w:vAlign w:val="center"/>
          </w:tcPr>
          <w:p w14:paraId="4FC4F69F"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tc>
      </w:tr>
    </w:tbl>
    <w:p w14:paraId="7D1A739E" w14:textId="77777777" w:rsidR="00690D02" w:rsidRPr="00FD032F" w:rsidRDefault="00690D02" w:rsidP="00057DFA">
      <w:pPr>
        <w:spacing w:after="0" w:line="276" w:lineRule="auto"/>
        <w:jc w:val="both"/>
        <w:rPr>
          <w:rFonts w:ascii="Times New Roman" w:eastAsia="Times New Roman" w:hAnsi="Times New Roman" w:cs="Times New Roman"/>
          <w:vanish/>
          <w:lang w:eastAsia="es-ES"/>
        </w:rPr>
      </w:pPr>
    </w:p>
    <w:tbl>
      <w:tblPr>
        <w:tblW w:w="9356" w:type="dxa"/>
        <w:tblInd w:w="-10" w:type="dxa"/>
        <w:tblCellMar>
          <w:left w:w="70" w:type="dxa"/>
          <w:right w:w="70" w:type="dxa"/>
        </w:tblCellMar>
        <w:tblLook w:val="04A0" w:firstRow="1" w:lastRow="0" w:firstColumn="1" w:lastColumn="0" w:noHBand="0" w:noVBand="1"/>
      </w:tblPr>
      <w:tblGrid>
        <w:gridCol w:w="1850"/>
        <w:gridCol w:w="1840"/>
        <w:gridCol w:w="700"/>
        <w:gridCol w:w="2414"/>
        <w:gridCol w:w="2552"/>
      </w:tblGrid>
      <w:tr w:rsidR="00690D02" w:rsidRPr="00FD032F" w14:paraId="320CDD6C" w14:textId="77777777" w:rsidTr="00443DA3">
        <w:trPr>
          <w:trHeight w:val="255"/>
        </w:trPr>
        <w:tc>
          <w:tcPr>
            <w:tcW w:w="185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7AD25F78"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AUDIENCIA PROVINCIAL</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73A56E29"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C800691"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414" w:type="dxa"/>
            <w:tcBorders>
              <w:top w:val="single" w:sz="8" w:space="0" w:color="auto"/>
              <w:left w:val="nil"/>
              <w:bottom w:val="single" w:sz="4" w:space="0" w:color="auto"/>
              <w:right w:val="single" w:sz="4" w:space="0" w:color="auto"/>
            </w:tcBorders>
            <w:shd w:val="clear" w:color="000000" w:fill="C0C0C0"/>
            <w:noWrap/>
            <w:vAlign w:val="center"/>
            <w:hideMark/>
          </w:tcPr>
          <w:p w14:paraId="4688C344"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552" w:type="dxa"/>
            <w:tcBorders>
              <w:top w:val="single" w:sz="8" w:space="0" w:color="auto"/>
              <w:left w:val="nil"/>
              <w:bottom w:val="single" w:sz="4" w:space="0" w:color="auto"/>
              <w:right w:val="single" w:sz="8" w:space="0" w:color="auto"/>
            </w:tcBorders>
            <w:shd w:val="clear" w:color="000000" w:fill="C0C0C0"/>
            <w:noWrap/>
            <w:vAlign w:val="center"/>
            <w:hideMark/>
          </w:tcPr>
          <w:p w14:paraId="07B7D256"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3DB1736B" w14:textId="77777777" w:rsidTr="00443DA3">
        <w:trPr>
          <w:trHeight w:val="319"/>
        </w:trPr>
        <w:tc>
          <w:tcPr>
            <w:tcW w:w="1850"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32974A35"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SAN MARTIN</w:t>
            </w:r>
          </w:p>
        </w:tc>
        <w:tc>
          <w:tcPr>
            <w:tcW w:w="1840" w:type="dxa"/>
            <w:tcBorders>
              <w:top w:val="nil"/>
              <w:left w:val="nil"/>
              <w:bottom w:val="single" w:sz="4" w:space="0" w:color="auto"/>
              <w:right w:val="single" w:sz="4" w:space="0" w:color="auto"/>
            </w:tcBorders>
            <w:shd w:val="clear" w:color="auto" w:fill="auto"/>
            <w:noWrap/>
            <w:vAlign w:val="bottom"/>
            <w:hideMark/>
          </w:tcPr>
          <w:p w14:paraId="7106A22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auto" w:fill="auto"/>
            <w:noWrap/>
            <w:vAlign w:val="bottom"/>
            <w:hideMark/>
          </w:tcPr>
          <w:p w14:paraId="26879646"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w:t>
            </w:r>
          </w:p>
        </w:tc>
        <w:tc>
          <w:tcPr>
            <w:tcW w:w="2414" w:type="dxa"/>
            <w:tcBorders>
              <w:top w:val="nil"/>
              <w:left w:val="nil"/>
              <w:bottom w:val="single" w:sz="4" w:space="0" w:color="auto"/>
              <w:right w:val="single" w:sz="4" w:space="0" w:color="auto"/>
            </w:tcBorders>
            <w:shd w:val="clear" w:color="auto" w:fill="auto"/>
            <w:vAlign w:val="bottom"/>
            <w:hideMark/>
          </w:tcPr>
          <w:p w14:paraId="3A9CC8AE"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15,00</w:t>
            </w:r>
          </w:p>
        </w:tc>
        <w:tc>
          <w:tcPr>
            <w:tcW w:w="2552" w:type="dxa"/>
            <w:tcBorders>
              <w:top w:val="nil"/>
              <w:left w:val="nil"/>
              <w:bottom w:val="single" w:sz="4" w:space="0" w:color="auto"/>
              <w:right w:val="single" w:sz="8" w:space="0" w:color="auto"/>
            </w:tcBorders>
            <w:shd w:val="clear" w:color="auto" w:fill="auto"/>
            <w:noWrap/>
            <w:vAlign w:val="bottom"/>
            <w:hideMark/>
          </w:tcPr>
          <w:p w14:paraId="2BCB9F7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7E322290"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5BA5ABE2"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8" w:space="0" w:color="auto"/>
              <w:right w:val="single" w:sz="4" w:space="0" w:color="auto"/>
            </w:tcBorders>
            <w:shd w:val="clear" w:color="auto" w:fill="auto"/>
            <w:noWrap/>
            <w:vAlign w:val="bottom"/>
            <w:hideMark/>
          </w:tcPr>
          <w:p w14:paraId="7DBFD909"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8" w:space="0" w:color="auto"/>
              <w:right w:val="single" w:sz="4" w:space="0" w:color="auto"/>
            </w:tcBorders>
            <w:shd w:val="clear" w:color="auto" w:fill="auto"/>
            <w:noWrap/>
            <w:vAlign w:val="bottom"/>
            <w:hideMark/>
          </w:tcPr>
          <w:p w14:paraId="43F6299A"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w:t>
            </w:r>
          </w:p>
        </w:tc>
        <w:tc>
          <w:tcPr>
            <w:tcW w:w="2414" w:type="dxa"/>
            <w:tcBorders>
              <w:top w:val="nil"/>
              <w:left w:val="nil"/>
              <w:bottom w:val="single" w:sz="8" w:space="0" w:color="auto"/>
              <w:right w:val="single" w:sz="4" w:space="0" w:color="auto"/>
            </w:tcBorders>
            <w:shd w:val="clear" w:color="auto" w:fill="auto"/>
            <w:vAlign w:val="bottom"/>
            <w:hideMark/>
          </w:tcPr>
          <w:p w14:paraId="55A6D22F"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08,00 a 17,00</w:t>
            </w:r>
          </w:p>
        </w:tc>
        <w:tc>
          <w:tcPr>
            <w:tcW w:w="2552" w:type="dxa"/>
            <w:tcBorders>
              <w:top w:val="nil"/>
              <w:left w:val="nil"/>
              <w:bottom w:val="single" w:sz="8" w:space="0" w:color="auto"/>
              <w:right w:val="single" w:sz="8" w:space="0" w:color="auto"/>
            </w:tcBorders>
            <w:shd w:val="clear" w:color="auto" w:fill="auto"/>
            <w:noWrap/>
            <w:vAlign w:val="bottom"/>
            <w:hideMark/>
          </w:tcPr>
          <w:p w14:paraId="7BDA3BB9"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bl>
    <w:p w14:paraId="6464DFFA"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snapToGrid w:val="0"/>
          <w:lang w:eastAsia="es-ES"/>
        </w:rPr>
      </w:pPr>
    </w:p>
    <w:tbl>
      <w:tblPr>
        <w:tblW w:w="9356" w:type="dxa"/>
        <w:tblInd w:w="-10" w:type="dxa"/>
        <w:tblCellMar>
          <w:left w:w="70" w:type="dxa"/>
          <w:right w:w="70" w:type="dxa"/>
        </w:tblCellMar>
        <w:tblLook w:val="04A0" w:firstRow="1" w:lastRow="0" w:firstColumn="1" w:lastColumn="0" w:noHBand="0" w:noVBand="1"/>
      </w:tblPr>
      <w:tblGrid>
        <w:gridCol w:w="1850"/>
        <w:gridCol w:w="1840"/>
        <w:gridCol w:w="700"/>
        <w:gridCol w:w="2414"/>
        <w:gridCol w:w="2552"/>
      </w:tblGrid>
      <w:tr w:rsidR="00690D02" w:rsidRPr="00FD032F" w14:paraId="18BA3815" w14:textId="77777777" w:rsidTr="00443DA3">
        <w:trPr>
          <w:trHeight w:val="255"/>
        </w:trPr>
        <w:tc>
          <w:tcPr>
            <w:tcW w:w="185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0CF168CB"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44DE799"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5BBAA6BB"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VIG.</w:t>
            </w:r>
          </w:p>
        </w:tc>
        <w:tc>
          <w:tcPr>
            <w:tcW w:w="2414" w:type="dxa"/>
            <w:tcBorders>
              <w:top w:val="single" w:sz="8" w:space="0" w:color="auto"/>
              <w:left w:val="nil"/>
              <w:bottom w:val="single" w:sz="4" w:space="0" w:color="auto"/>
              <w:right w:val="single" w:sz="4" w:space="0" w:color="auto"/>
            </w:tcBorders>
            <w:shd w:val="clear" w:color="000000" w:fill="C0C0C0"/>
            <w:noWrap/>
            <w:vAlign w:val="center"/>
            <w:hideMark/>
          </w:tcPr>
          <w:p w14:paraId="229B3F15"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HORARIOS</w:t>
            </w:r>
          </w:p>
        </w:tc>
        <w:tc>
          <w:tcPr>
            <w:tcW w:w="2552" w:type="dxa"/>
            <w:tcBorders>
              <w:top w:val="single" w:sz="8" w:space="0" w:color="auto"/>
              <w:left w:val="nil"/>
              <w:bottom w:val="single" w:sz="4" w:space="0" w:color="auto"/>
              <w:right w:val="single" w:sz="8" w:space="0" w:color="auto"/>
            </w:tcBorders>
            <w:shd w:val="clear" w:color="000000" w:fill="C0C0C0"/>
            <w:noWrap/>
            <w:vAlign w:val="center"/>
            <w:hideMark/>
          </w:tcPr>
          <w:p w14:paraId="38CFD8BA"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PERIODICIDAD</w:t>
            </w:r>
          </w:p>
        </w:tc>
      </w:tr>
      <w:tr w:rsidR="00690D02" w:rsidRPr="00FD032F" w14:paraId="6E316322" w14:textId="77777777" w:rsidTr="00443DA3">
        <w:trPr>
          <w:trHeight w:val="319"/>
        </w:trPr>
        <w:tc>
          <w:tcPr>
            <w:tcW w:w="185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3B062F4F"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TOLOSA</w:t>
            </w:r>
          </w:p>
        </w:tc>
        <w:tc>
          <w:tcPr>
            <w:tcW w:w="1840" w:type="dxa"/>
            <w:tcBorders>
              <w:top w:val="nil"/>
              <w:left w:val="nil"/>
              <w:bottom w:val="single" w:sz="4" w:space="0" w:color="auto"/>
              <w:right w:val="single" w:sz="4" w:space="0" w:color="auto"/>
            </w:tcBorders>
            <w:shd w:val="clear" w:color="000000" w:fill="FFFFFF"/>
            <w:noWrap/>
            <w:vAlign w:val="bottom"/>
            <w:hideMark/>
          </w:tcPr>
          <w:p w14:paraId="7751AD9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137D1CB3"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000000" w:fill="FFFFFF"/>
            <w:vAlign w:val="bottom"/>
            <w:hideMark/>
          </w:tcPr>
          <w:p w14:paraId="41C2C456"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17,00</w:t>
            </w:r>
          </w:p>
        </w:tc>
        <w:tc>
          <w:tcPr>
            <w:tcW w:w="2552" w:type="dxa"/>
            <w:tcBorders>
              <w:top w:val="nil"/>
              <w:left w:val="nil"/>
              <w:bottom w:val="single" w:sz="4" w:space="0" w:color="auto"/>
              <w:right w:val="single" w:sz="8" w:space="0" w:color="auto"/>
            </w:tcBorders>
            <w:shd w:val="clear" w:color="auto" w:fill="auto"/>
            <w:noWrap/>
            <w:vAlign w:val="bottom"/>
            <w:hideMark/>
          </w:tcPr>
          <w:p w14:paraId="67F2F1C1"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6324EC44"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77B51060"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78422AF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1D77E5F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000000" w:fill="FFFFFF"/>
            <w:vAlign w:val="bottom"/>
            <w:hideMark/>
          </w:tcPr>
          <w:p w14:paraId="1BBE9F55"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08,00 a 15,00 y de 17,00 a 20,00</w:t>
            </w:r>
          </w:p>
        </w:tc>
        <w:tc>
          <w:tcPr>
            <w:tcW w:w="2552" w:type="dxa"/>
            <w:tcBorders>
              <w:top w:val="nil"/>
              <w:left w:val="nil"/>
              <w:bottom w:val="single" w:sz="4" w:space="0" w:color="auto"/>
              <w:right w:val="single" w:sz="8" w:space="0" w:color="auto"/>
            </w:tcBorders>
            <w:shd w:val="clear" w:color="auto" w:fill="auto"/>
            <w:noWrap/>
            <w:vAlign w:val="bottom"/>
            <w:hideMark/>
          </w:tcPr>
          <w:p w14:paraId="7AF34EDA"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viernes laborable</w:t>
            </w:r>
          </w:p>
        </w:tc>
      </w:tr>
      <w:tr w:rsidR="00690D02" w:rsidRPr="00FD032F" w14:paraId="211BA28F"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1A88DC46"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4" w:space="0" w:color="auto"/>
              <w:right w:val="single" w:sz="4" w:space="0" w:color="auto"/>
            </w:tcBorders>
            <w:shd w:val="clear" w:color="000000" w:fill="FFFFFF"/>
            <w:noWrap/>
            <w:vAlign w:val="bottom"/>
            <w:hideMark/>
          </w:tcPr>
          <w:p w14:paraId="0F772EA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6A46034D"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4" w:space="0" w:color="auto"/>
              <w:right w:val="single" w:sz="4" w:space="0" w:color="auto"/>
            </w:tcBorders>
            <w:shd w:val="clear" w:color="000000" w:fill="FFFFFF"/>
            <w:vAlign w:val="bottom"/>
            <w:hideMark/>
          </w:tcPr>
          <w:p w14:paraId="1AF98F1F"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09,00 a 14,00 y de 17,00 a 20,00</w:t>
            </w:r>
          </w:p>
        </w:tc>
        <w:tc>
          <w:tcPr>
            <w:tcW w:w="2552" w:type="dxa"/>
            <w:tcBorders>
              <w:top w:val="nil"/>
              <w:left w:val="nil"/>
              <w:bottom w:val="single" w:sz="4" w:space="0" w:color="auto"/>
              <w:right w:val="single" w:sz="8" w:space="0" w:color="auto"/>
            </w:tcBorders>
            <w:shd w:val="clear" w:color="auto" w:fill="auto"/>
            <w:noWrap/>
            <w:vAlign w:val="bottom"/>
            <w:hideMark/>
          </w:tcPr>
          <w:p w14:paraId="72F44C2F"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w:t>
            </w:r>
          </w:p>
        </w:tc>
      </w:tr>
      <w:tr w:rsidR="00690D02" w:rsidRPr="00FD032F" w14:paraId="1137C474" w14:textId="77777777" w:rsidTr="00443DA3">
        <w:trPr>
          <w:trHeight w:val="319"/>
        </w:trPr>
        <w:tc>
          <w:tcPr>
            <w:tcW w:w="1850" w:type="dxa"/>
            <w:vMerge/>
            <w:tcBorders>
              <w:top w:val="nil"/>
              <w:left w:val="single" w:sz="8" w:space="0" w:color="auto"/>
              <w:bottom w:val="single" w:sz="8" w:space="0" w:color="000000"/>
              <w:right w:val="single" w:sz="4" w:space="0" w:color="auto"/>
            </w:tcBorders>
            <w:vAlign w:val="center"/>
            <w:hideMark/>
          </w:tcPr>
          <w:p w14:paraId="3C38089D"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0" w:type="dxa"/>
            <w:tcBorders>
              <w:top w:val="nil"/>
              <w:left w:val="nil"/>
              <w:bottom w:val="single" w:sz="8" w:space="0" w:color="auto"/>
              <w:right w:val="single" w:sz="4" w:space="0" w:color="auto"/>
            </w:tcBorders>
            <w:shd w:val="clear" w:color="000000" w:fill="FFFFFF"/>
            <w:noWrap/>
            <w:vAlign w:val="bottom"/>
            <w:hideMark/>
          </w:tcPr>
          <w:p w14:paraId="4CAF3F8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7A243B36"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414" w:type="dxa"/>
            <w:tcBorders>
              <w:top w:val="nil"/>
              <w:left w:val="nil"/>
              <w:bottom w:val="single" w:sz="8" w:space="0" w:color="auto"/>
              <w:right w:val="single" w:sz="4" w:space="0" w:color="auto"/>
            </w:tcBorders>
            <w:shd w:val="clear" w:color="000000" w:fill="FFFFFF"/>
            <w:vAlign w:val="bottom"/>
            <w:hideMark/>
          </w:tcPr>
          <w:p w14:paraId="5B00706A"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10,00 a 14,00</w:t>
            </w:r>
          </w:p>
        </w:tc>
        <w:tc>
          <w:tcPr>
            <w:tcW w:w="2552" w:type="dxa"/>
            <w:tcBorders>
              <w:top w:val="nil"/>
              <w:left w:val="nil"/>
              <w:bottom w:val="single" w:sz="8" w:space="0" w:color="auto"/>
              <w:right w:val="single" w:sz="8" w:space="0" w:color="auto"/>
            </w:tcBorders>
            <w:shd w:val="clear" w:color="auto" w:fill="auto"/>
            <w:noWrap/>
            <w:vAlign w:val="bottom"/>
            <w:hideMark/>
          </w:tcPr>
          <w:p w14:paraId="3AE57EA1"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Domingo y festivo</w:t>
            </w:r>
          </w:p>
        </w:tc>
      </w:tr>
    </w:tbl>
    <w:p w14:paraId="23784114" w14:textId="77777777" w:rsidR="00690D02" w:rsidRPr="00FD032F" w:rsidRDefault="00690D02" w:rsidP="00057DFA">
      <w:pPr>
        <w:tabs>
          <w:tab w:val="left" w:pos="2160"/>
          <w:tab w:val="left" w:pos="2880"/>
        </w:tabs>
        <w:spacing w:after="60" w:line="276" w:lineRule="auto"/>
        <w:jc w:val="both"/>
        <w:rPr>
          <w:rFonts w:ascii="Times New Roman" w:eastAsia="Times New Roman" w:hAnsi="Times New Roman" w:cs="Times New Roman"/>
          <w:b/>
          <w:i/>
          <w:snapToGrid w:val="0"/>
          <w:u w:val="single"/>
          <w:lang w:eastAsia="es-ES"/>
        </w:rPr>
      </w:pPr>
    </w:p>
    <w:p w14:paraId="576552D0" w14:textId="3DC4F6D1" w:rsidR="00690D02" w:rsidRDefault="00690D02" w:rsidP="00057DFA">
      <w:pPr>
        <w:tabs>
          <w:tab w:val="left" w:pos="2160"/>
          <w:tab w:val="left" w:pos="2880"/>
        </w:tabs>
        <w:spacing w:after="60" w:line="276" w:lineRule="auto"/>
        <w:ind w:left="426"/>
        <w:jc w:val="both"/>
        <w:rPr>
          <w:rFonts w:ascii="Times New Roman" w:eastAsia="Times New Roman" w:hAnsi="Times New Roman" w:cs="Times New Roman"/>
          <w:b/>
          <w:i/>
          <w:snapToGrid w:val="0"/>
          <w:u w:val="single"/>
          <w:lang w:eastAsia="es-ES"/>
        </w:rPr>
      </w:pPr>
    </w:p>
    <w:p w14:paraId="483D90CF" w14:textId="77777777" w:rsidR="00443DA3" w:rsidRPr="00FD032F" w:rsidRDefault="00443DA3" w:rsidP="00057DFA">
      <w:pPr>
        <w:tabs>
          <w:tab w:val="left" w:pos="2160"/>
          <w:tab w:val="left" w:pos="2880"/>
        </w:tabs>
        <w:spacing w:after="60" w:line="276" w:lineRule="auto"/>
        <w:ind w:left="426"/>
        <w:jc w:val="both"/>
        <w:rPr>
          <w:rFonts w:ascii="Times New Roman" w:eastAsia="Times New Roman" w:hAnsi="Times New Roman" w:cs="Times New Roman"/>
          <w:b/>
          <w:i/>
          <w:snapToGrid w:val="0"/>
          <w:u w:val="single"/>
          <w:lang w:eastAsia="es-ES"/>
        </w:rPr>
      </w:pPr>
    </w:p>
    <w:p w14:paraId="363B0711" w14:textId="77777777" w:rsidR="00690D02" w:rsidRPr="00443DA3" w:rsidRDefault="00690D02" w:rsidP="00057DFA">
      <w:pPr>
        <w:tabs>
          <w:tab w:val="left" w:pos="2160"/>
          <w:tab w:val="left" w:pos="2880"/>
        </w:tabs>
        <w:spacing w:after="60" w:line="276" w:lineRule="auto"/>
        <w:ind w:left="426"/>
        <w:jc w:val="both"/>
        <w:rPr>
          <w:rFonts w:ascii="Times New Roman" w:eastAsia="Times New Roman" w:hAnsi="Times New Roman" w:cs="Times New Roman"/>
          <w:b/>
          <w:snapToGrid w:val="0"/>
          <w:lang w:eastAsia="es-ES"/>
        </w:rPr>
      </w:pPr>
      <w:r w:rsidRPr="00443DA3">
        <w:rPr>
          <w:rFonts w:ascii="Times New Roman" w:eastAsia="Times New Roman" w:hAnsi="Times New Roman" w:cs="Times New Roman"/>
          <w:b/>
          <w:snapToGrid w:val="0"/>
          <w:lang w:eastAsia="es-ES"/>
        </w:rPr>
        <w:t>2.4-CENTRO DE CONTROL DE CÁMARAS (CCTV BILBAO)</w:t>
      </w:r>
    </w:p>
    <w:p w14:paraId="118AF836"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b/>
          <w:snapToGrid w:val="0"/>
          <w:u w:val="single"/>
          <w:lang w:eastAsia="es-ES"/>
        </w:rPr>
      </w:pPr>
    </w:p>
    <w:tbl>
      <w:tblPr>
        <w:tblW w:w="9286" w:type="dxa"/>
        <w:tblInd w:w="60" w:type="dxa"/>
        <w:tblCellMar>
          <w:left w:w="70" w:type="dxa"/>
          <w:right w:w="70" w:type="dxa"/>
        </w:tblCellMar>
        <w:tblLook w:val="04A0" w:firstRow="1" w:lastRow="0" w:firstColumn="1" w:lastColumn="0" w:noHBand="0" w:noVBand="1"/>
      </w:tblPr>
      <w:tblGrid>
        <w:gridCol w:w="1780"/>
        <w:gridCol w:w="1840"/>
        <w:gridCol w:w="700"/>
        <w:gridCol w:w="2414"/>
        <w:gridCol w:w="2552"/>
      </w:tblGrid>
      <w:tr w:rsidR="00690D02" w:rsidRPr="00FD032F" w14:paraId="5513E077" w14:textId="77777777" w:rsidTr="00443DA3">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1B60EBB6" w14:textId="77777777" w:rsidR="00690D02" w:rsidRPr="00FD032F" w:rsidRDefault="00690D02" w:rsidP="00057DFA">
            <w:pPr>
              <w:spacing w:after="0" w:line="276" w:lineRule="auto"/>
              <w:jc w:val="both"/>
              <w:rPr>
                <w:rFonts w:ascii="Times New Roman" w:eastAsia="Times New Roman" w:hAnsi="Times New Roman" w:cs="Times New Roman"/>
                <w:b/>
                <w:bCs/>
                <w:color w:val="000000" w:themeColor="text1"/>
                <w:lang w:eastAsia="es-ES"/>
              </w:rPr>
            </w:pPr>
            <w:r w:rsidRPr="00FD032F">
              <w:rPr>
                <w:rFonts w:ascii="Times New Roman" w:eastAsia="Times New Roman" w:hAnsi="Times New Roman" w:cs="Times New Roman"/>
                <w:b/>
                <w:bCs/>
                <w:color w:val="000000" w:themeColor="text1"/>
                <w:lang w:eastAsia="es-ES"/>
              </w:rPr>
              <w:t>C.C.</w:t>
            </w:r>
            <w:proofErr w:type="gramStart"/>
            <w:r w:rsidRPr="00FD032F">
              <w:rPr>
                <w:rFonts w:ascii="Times New Roman" w:eastAsia="Times New Roman" w:hAnsi="Times New Roman" w:cs="Times New Roman"/>
                <w:b/>
                <w:bCs/>
                <w:color w:val="000000" w:themeColor="text1"/>
                <w:lang w:eastAsia="es-ES"/>
              </w:rPr>
              <w:t>T.V</w:t>
            </w:r>
            <w:proofErr w:type="gramEnd"/>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703F7284" w14:textId="77777777" w:rsidR="00690D02" w:rsidRPr="00FD032F" w:rsidRDefault="00690D02" w:rsidP="00057DFA">
            <w:pPr>
              <w:spacing w:after="0" w:line="276" w:lineRule="auto"/>
              <w:jc w:val="both"/>
              <w:rPr>
                <w:rFonts w:ascii="Times New Roman" w:eastAsia="Times New Roman" w:hAnsi="Times New Roman" w:cs="Times New Roman"/>
                <w:b/>
                <w:bCs/>
                <w:color w:val="000000" w:themeColor="text1"/>
                <w:lang w:eastAsia="es-ES"/>
              </w:rPr>
            </w:pPr>
            <w:r w:rsidRPr="00FD032F">
              <w:rPr>
                <w:rFonts w:ascii="Times New Roman" w:eastAsia="Times New Roman" w:hAnsi="Times New Roman" w:cs="Times New Roman"/>
                <w:b/>
                <w:bCs/>
                <w:color w:val="000000" w:themeColor="text1"/>
                <w:lang w:eastAsia="es-ES"/>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4D192425" w14:textId="77777777" w:rsidR="00690D02" w:rsidRPr="00FD032F" w:rsidRDefault="00690D02" w:rsidP="00057DFA">
            <w:pPr>
              <w:spacing w:after="0" w:line="276" w:lineRule="auto"/>
              <w:jc w:val="both"/>
              <w:rPr>
                <w:rFonts w:ascii="Times New Roman" w:eastAsia="Times New Roman" w:hAnsi="Times New Roman" w:cs="Times New Roman"/>
                <w:b/>
                <w:bCs/>
                <w:color w:val="000000" w:themeColor="text1"/>
                <w:lang w:eastAsia="es-ES"/>
              </w:rPr>
            </w:pPr>
            <w:r w:rsidRPr="00FD032F">
              <w:rPr>
                <w:rFonts w:ascii="Times New Roman" w:eastAsia="Times New Roman" w:hAnsi="Times New Roman" w:cs="Times New Roman"/>
                <w:b/>
                <w:bCs/>
                <w:color w:val="000000" w:themeColor="text1"/>
                <w:lang w:eastAsia="es-ES"/>
              </w:rPr>
              <w:t>VIG.</w:t>
            </w:r>
          </w:p>
        </w:tc>
        <w:tc>
          <w:tcPr>
            <w:tcW w:w="2414" w:type="dxa"/>
            <w:tcBorders>
              <w:top w:val="single" w:sz="8" w:space="0" w:color="auto"/>
              <w:left w:val="nil"/>
              <w:bottom w:val="single" w:sz="4" w:space="0" w:color="auto"/>
              <w:right w:val="single" w:sz="4" w:space="0" w:color="auto"/>
            </w:tcBorders>
            <w:shd w:val="clear" w:color="000000" w:fill="C0C0C0"/>
            <w:noWrap/>
            <w:vAlign w:val="center"/>
            <w:hideMark/>
          </w:tcPr>
          <w:p w14:paraId="588C7263" w14:textId="77777777" w:rsidR="00690D02" w:rsidRPr="00FD032F" w:rsidRDefault="00690D02" w:rsidP="00057DFA">
            <w:pPr>
              <w:spacing w:after="0" w:line="276" w:lineRule="auto"/>
              <w:jc w:val="both"/>
              <w:rPr>
                <w:rFonts w:ascii="Times New Roman" w:eastAsia="Times New Roman" w:hAnsi="Times New Roman" w:cs="Times New Roman"/>
                <w:b/>
                <w:bCs/>
                <w:color w:val="000000" w:themeColor="text1"/>
                <w:lang w:eastAsia="es-ES"/>
              </w:rPr>
            </w:pPr>
            <w:r w:rsidRPr="00FD032F">
              <w:rPr>
                <w:rFonts w:ascii="Times New Roman" w:eastAsia="Times New Roman" w:hAnsi="Times New Roman" w:cs="Times New Roman"/>
                <w:b/>
                <w:bCs/>
                <w:color w:val="000000" w:themeColor="text1"/>
                <w:lang w:eastAsia="es-ES"/>
              </w:rPr>
              <w:t>HORARIOS</w:t>
            </w:r>
          </w:p>
        </w:tc>
        <w:tc>
          <w:tcPr>
            <w:tcW w:w="2552" w:type="dxa"/>
            <w:tcBorders>
              <w:top w:val="single" w:sz="8" w:space="0" w:color="auto"/>
              <w:left w:val="nil"/>
              <w:bottom w:val="single" w:sz="4" w:space="0" w:color="auto"/>
              <w:right w:val="single" w:sz="8" w:space="0" w:color="auto"/>
            </w:tcBorders>
            <w:shd w:val="clear" w:color="000000" w:fill="C0C0C0"/>
            <w:noWrap/>
            <w:vAlign w:val="center"/>
            <w:hideMark/>
          </w:tcPr>
          <w:p w14:paraId="1F0D1CBA" w14:textId="77777777" w:rsidR="00690D02" w:rsidRPr="00FD032F" w:rsidRDefault="00690D02" w:rsidP="00057DFA">
            <w:pPr>
              <w:spacing w:after="0" w:line="276" w:lineRule="auto"/>
              <w:jc w:val="both"/>
              <w:rPr>
                <w:rFonts w:ascii="Times New Roman" w:eastAsia="Times New Roman" w:hAnsi="Times New Roman" w:cs="Times New Roman"/>
                <w:b/>
                <w:bCs/>
                <w:color w:val="000000" w:themeColor="text1"/>
                <w:lang w:eastAsia="es-ES"/>
              </w:rPr>
            </w:pPr>
            <w:r w:rsidRPr="00FD032F">
              <w:rPr>
                <w:rFonts w:ascii="Times New Roman" w:eastAsia="Times New Roman" w:hAnsi="Times New Roman" w:cs="Times New Roman"/>
                <w:b/>
                <w:bCs/>
                <w:color w:val="000000" w:themeColor="text1"/>
                <w:lang w:eastAsia="es-ES"/>
              </w:rPr>
              <w:t>PERIODICIDAD</w:t>
            </w:r>
          </w:p>
        </w:tc>
      </w:tr>
      <w:tr w:rsidR="00690D02" w:rsidRPr="00FD032F" w14:paraId="2A73A877" w14:textId="77777777" w:rsidTr="00443DA3">
        <w:trPr>
          <w:trHeight w:val="301"/>
        </w:trPr>
        <w:tc>
          <w:tcPr>
            <w:tcW w:w="1780" w:type="dxa"/>
            <w:tcBorders>
              <w:top w:val="nil"/>
              <w:left w:val="single" w:sz="8" w:space="0" w:color="auto"/>
              <w:bottom w:val="single" w:sz="8" w:space="0" w:color="auto"/>
              <w:right w:val="single" w:sz="4" w:space="0" w:color="auto"/>
            </w:tcBorders>
            <w:shd w:val="clear" w:color="000000" w:fill="FFFFFF"/>
            <w:noWrap/>
            <w:vAlign w:val="center"/>
            <w:hideMark/>
          </w:tcPr>
          <w:p w14:paraId="76970759" w14:textId="77777777" w:rsidR="00690D02" w:rsidRPr="00FD032F" w:rsidRDefault="00690D02" w:rsidP="00057DFA">
            <w:pPr>
              <w:spacing w:after="0" w:line="276" w:lineRule="auto"/>
              <w:jc w:val="both"/>
              <w:rPr>
                <w:rFonts w:ascii="Times New Roman" w:eastAsia="Times New Roman" w:hAnsi="Times New Roman" w:cs="Times New Roman"/>
                <w:b/>
                <w:bCs/>
                <w:color w:val="000000" w:themeColor="text1"/>
                <w:lang w:eastAsia="es-ES"/>
              </w:rPr>
            </w:pPr>
            <w:r w:rsidRPr="00FD032F">
              <w:rPr>
                <w:rFonts w:ascii="Times New Roman" w:eastAsia="Times New Roman" w:hAnsi="Times New Roman" w:cs="Times New Roman"/>
                <w:b/>
                <w:bCs/>
                <w:color w:val="000000" w:themeColor="text1"/>
                <w:lang w:eastAsia="es-ES"/>
              </w:rPr>
              <w:t>BILBAO</w:t>
            </w:r>
          </w:p>
        </w:tc>
        <w:tc>
          <w:tcPr>
            <w:tcW w:w="1840" w:type="dxa"/>
            <w:tcBorders>
              <w:top w:val="nil"/>
              <w:left w:val="nil"/>
              <w:bottom w:val="single" w:sz="8" w:space="0" w:color="auto"/>
              <w:right w:val="single" w:sz="4" w:space="0" w:color="auto"/>
            </w:tcBorders>
            <w:shd w:val="clear" w:color="000000" w:fill="FFFFFF"/>
            <w:noWrap/>
            <w:vAlign w:val="bottom"/>
            <w:hideMark/>
          </w:tcPr>
          <w:p w14:paraId="1B01E489" w14:textId="77777777" w:rsidR="00690D02" w:rsidRPr="00FD032F" w:rsidRDefault="00690D02" w:rsidP="00057DFA">
            <w:pPr>
              <w:spacing w:after="0" w:line="276" w:lineRule="auto"/>
              <w:jc w:val="both"/>
              <w:rPr>
                <w:rFonts w:ascii="Times New Roman" w:eastAsia="Times New Roman" w:hAnsi="Times New Roman" w:cs="Times New Roman"/>
                <w:color w:val="000000" w:themeColor="text1"/>
                <w:lang w:eastAsia="es-ES"/>
              </w:rPr>
            </w:pPr>
            <w:r w:rsidRPr="00FD032F">
              <w:rPr>
                <w:rFonts w:ascii="Times New Roman" w:eastAsia="Times New Roman" w:hAnsi="Times New Roman" w:cs="Times New Roman"/>
                <w:color w:val="000000" w:themeColor="text1"/>
                <w:lang w:eastAsia="es-ES"/>
              </w:rPr>
              <w:t>Jefe de grupo</w:t>
            </w:r>
          </w:p>
        </w:tc>
        <w:tc>
          <w:tcPr>
            <w:tcW w:w="700" w:type="dxa"/>
            <w:tcBorders>
              <w:top w:val="nil"/>
              <w:left w:val="nil"/>
              <w:bottom w:val="single" w:sz="8" w:space="0" w:color="auto"/>
              <w:right w:val="single" w:sz="4" w:space="0" w:color="auto"/>
            </w:tcBorders>
            <w:shd w:val="clear" w:color="000000" w:fill="FFFFFF"/>
            <w:noWrap/>
            <w:vAlign w:val="bottom"/>
            <w:hideMark/>
          </w:tcPr>
          <w:p w14:paraId="32A91158" w14:textId="77777777" w:rsidR="00690D02" w:rsidRPr="00FD032F" w:rsidRDefault="00690D02" w:rsidP="00057DFA">
            <w:pPr>
              <w:spacing w:after="0" w:line="276" w:lineRule="auto"/>
              <w:jc w:val="both"/>
              <w:rPr>
                <w:rFonts w:ascii="Times New Roman" w:eastAsia="Times New Roman" w:hAnsi="Times New Roman" w:cs="Times New Roman"/>
                <w:color w:val="000000" w:themeColor="text1"/>
                <w:lang w:eastAsia="es-ES"/>
              </w:rPr>
            </w:pPr>
            <w:r w:rsidRPr="00FD032F">
              <w:rPr>
                <w:rFonts w:ascii="Times New Roman" w:eastAsia="Times New Roman" w:hAnsi="Times New Roman" w:cs="Times New Roman"/>
                <w:color w:val="000000" w:themeColor="text1"/>
                <w:lang w:eastAsia="es-ES"/>
              </w:rPr>
              <w:t>1</w:t>
            </w:r>
          </w:p>
        </w:tc>
        <w:tc>
          <w:tcPr>
            <w:tcW w:w="2414" w:type="dxa"/>
            <w:tcBorders>
              <w:top w:val="nil"/>
              <w:left w:val="nil"/>
              <w:bottom w:val="single" w:sz="8" w:space="0" w:color="auto"/>
              <w:right w:val="single" w:sz="4" w:space="0" w:color="auto"/>
            </w:tcBorders>
            <w:shd w:val="clear" w:color="000000" w:fill="FFFFFF"/>
            <w:noWrap/>
            <w:vAlign w:val="center"/>
            <w:hideMark/>
          </w:tcPr>
          <w:p w14:paraId="1B0B31F1" w14:textId="77777777" w:rsidR="00690D02" w:rsidRPr="00FD032F" w:rsidRDefault="00690D02" w:rsidP="00057DFA">
            <w:pPr>
              <w:spacing w:after="0" w:line="276" w:lineRule="auto"/>
              <w:jc w:val="both"/>
              <w:rPr>
                <w:rFonts w:ascii="Times New Roman" w:eastAsia="Times New Roman" w:hAnsi="Times New Roman" w:cs="Times New Roman"/>
                <w:color w:val="000000" w:themeColor="text1"/>
                <w:lang w:eastAsia="es-ES"/>
              </w:rPr>
            </w:pPr>
            <w:r w:rsidRPr="00FD032F">
              <w:rPr>
                <w:rFonts w:ascii="Times New Roman" w:eastAsia="Times New Roman" w:hAnsi="Times New Roman" w:cs="Times New Roman"/>
                <w:color w:val="000000" w:themeColor="text1"/>
                <w:lang w:eastAsia="es-ES"/>
              </w:rPr>
              <w:t>00,00 a 24,00</w:t>
            </w:r>
          </w:p>
        </w:tc>
        <w:tc>
          <w:tcPr>
            <w:tcW w:w="2552" w:type="dxa"/>
            <w:tcBorders>
              <w:top w:val="nil"/>
              <w:left w:val="nil"/>
              <w:bottom w:val="single" w:sz="8" w:space="0" w:color="auto"/>
              <w:right w:val="single" w:sz="8" w:space="0" w:color="auto"/>
            </w:tcBorders>
            <w:shd w:val="clear" w:color="000000" w:fill="FFFFFF"/>
            <w:noWrap/>
            <w:vAlign w:val="center"/>
            <w:hideMark/>
          </w:tcPr>
          <w:p w14:paraId="17879D48" w14:textId="77777777" w:rsidR="00690D02" w:rsidRPr="00FD032F" w:rsidRDefault="00690D02" w:rsidP="00057DFA">
            <w:pPr>
              <w:spacing w:after="0" w:line="276" w:lineRule="auto"/>
              <w:jc w:val="both"/>
              <w:rPr>
                <w:rFonts w:ascii="Times New Roman" w:eastAsia="Times New Roman" w:hAnsi="Times New Roman" w:cs="Times New Roman"/>
                <w:color w:val="000000" w:themeColor="text1"/>
                <w:lang w:eastAsia="es-ES"/>
              </w:rPr>
            </w:pPr>
            <w:r w:rsidRPr="00FD032F">
              <w:rPr>
                <w:rFonts w:ascii="Times New Roman" w:eastAsia="Times New Roman" w:hAnsi="Times New Roman" w:cs="Times New Roman"/>
                <w:color w:val="000000" w:themeColor="text1"/>
                <w:lang w:eastAsia="es-ES"/>
              </w:rPr>
              <w:t xml:space="preserve">Lunes a domingo </w:t>
            </w:r>
          </w:p>
          <w:p w14:paraId="48A98582" w14:textId="77777777" w:rsidR="00690D02" w:rsidRPr="00FD032F" w:rsidRDefault="00690D02" w:rsidP="00057DFA">
            <w:pPr>
              <w:spacing w:after="0" w:line="276" w:lineRule="auto"/>
              <w:jc w:val="both"/>
              <w:rPr>
                <w:rFonts w:ascii="Times New Roman" w:eastAsia="Times New Roman" w:hAnsi="Times New Roman" w:cs="Times New Roman"/>
                <w:color w:val="000000" w:themeColor="text1"/>
                <w:lang w:eastAsia="es-ES"/>
              </w:rPr>
            </w:pPr>
          </w:p>
        </w:tc>
      </w:tr>
      <w:tr w:rsidR="00690D02" w:rsidRPr="00FD032F" w14:paraId="7D7914D8" w14:textId="77777777" w:rsidTr="00443DA3">
        <w:trPr>
          <w:trHeight w:val="301"/>
        </w:trPr>
        <w:tc>
          <w:tcPr>
            <w:tcW w:w="1780" w:type="dxa"/>
            <w:tcBorders>
              <w:top w:val="nil"/>
              <w:left w:val="single" w:sz="8" w:space="0" w:color="auto"/>
              <w:bottom w:val="single" w:sz="8" w:space="0" w:color="auto"/>
              <w:right w:val="single" w:sz="4" w:space="0" w:color="auto"/>
            </w:tcBorders>
            <w:shd w:val="clear" w:color="000000" w:fill="FFFFFF"/>
            <w:noWrap/>
            <w:vAlign w:val="center"/>
            <w:hideMark/>
          </w:tcPr>
          <w:p w14:paraId="3212A7B6" w14:textId="77777777" w:rsidR="00690D02" w:rsidRPr="00FD032F" w:rsidRDefault="00690D02" w:rsidP="00057DFA">
            <w:pPr>
              <w:spacing w:after="0" w:line="276" w:lineRule="auto"/>
              <w:jc w:val="both"/>
              <w:rPr>
                <w:rFonts w:ascii="Times New Roman" w:eastAsia="Times New Roman" w:hAnsi="Times New Roman" w:cs="Times New Roman"/>
                <w:b/>
                <w:bCs/>
                <w:color w:val="000000" w:themeColor="text1"/>
                <w:lang w:eastAsia="es-ES"/>
              </w:rPr>
            </w:pPr>
            <w:r w:rsidRPr="00FD032F">
              <w:rPr>
                <w:rFonts w:ascii="Times New Roman" w:eastAsia="Times New Roman" w:hAnsi="Times New Roman" w:cs="Times New Roman"/>
                <w:b/>
                <w:bCs/>
                <w:color w:val="000000" w:themeColor="text1"/>
                <w:lang w:eastAsia="es-ES"/>
              </w:rPr>
              <w:t>BILBAO</w:t>
            </w:r>
          </w:p>
        </w:tc>
        <w:tc>
          <w:tcPr>
            <w:tcW w:w="1840" w:type="dxa"/>
            <w:tcBorders>
              <w:top w:val="nil"/>
              <w:left w:val="nil"/>
              <w:bottom w:val="single" w:sz="8" w:space="0" w:color="auto"/>
              <w:right w:val="single" w:sz="4" w:space="0" w:color="auto"/>
            </w:tcBorders>
            <w:shd w:val="clear" w:color="000000" w:fill="FFFFFF"/>
            <w:noWrap/>
            <w:vAlign w:val="bottom"/>
            <w:hideMark/>
          </w:tcPr>
          <w:p w14:paraId="10B8B9BA" w14:textId="77777777" w:rsidR="00690D02" w:rsidRPr="00FD032F" w:rsidRDefault="00690D02" w:rsidP="00057DFA">
            <w:pPr>
              <w:spacing w:after="0" w:line="276" w:lineRule="auto"/>
              <w:jc w:val="both"/>
              <w:rPr>
                <w:rFonts w:ascii="Times New Roman" w:eastAsia="Times New Roman" w:hAnsi="Times New Roman" w:cs="Times New Roman"/>
                <w:color w:val="000000" w:themeColor="text1"/>
                <w:lang w:eastAsia="es-ES"/>
              </w:rPr>
            </w:pPr>
            <w:r w:rsidRPr="00FD032F">
              <w:rPr>
                <w:rFonts w:ascii="Times New Roman" w:eastAsia="Times New Roman" w:hAnsi="Times New Roman" w:cs="Times New Roman"/>
                <w:color w:val="000000" w:themeColor="text1"/>
                <w:lang w:eastAsia="es-ES"/>
              </w:rPr>
              <w:t>Operador cámaras</w:t>
            </w:r>
          </w:p>
        </w:tc>
        <w:tc>
          <w:tcPr>
            <w:tcW w:w="700" w:type="dxa"/>
            <w:tcBorders>
              <w:top w:val="nil"/>
              <w:left w:val="nil"/>
              <w:bottom w:val="single" w:sz="8" w:space="0" w:color="auto"/>
              <w:right w:val="single" w:sz="4" w:space="0" w:color="auto"/>
            </w:tcBorders>
            <w:shd w:val="clear" w:color="000000" w:fill="FFFFFF"/>
            <w:noWrap/>
            <w:vAlign w:val="bottom"/>
            <w:hideMark/>
          </w:tcPr>
          <w:p w14:paraId="19B9C86C" w14:textId="77777777" w:rsidR="00690D02" w:rsidRPr="00FD032F" w:rsidRDefault="00690D02" w:rsidP="00057DFA">
            <w:pPr>
              <w:spacing w:after="0" w:line="276" w:lineRule="auto"/>
              <w:jc w:val="both"/>
              <w:rPr>
                <w:rFonts w:ascii="Times New Roman" w:eastAsia="Times New Roman" w:hAnsi="Times New Roman" w:cs="Times New Roman"/>
                <w:color w:val="000000" w:themeColor="text1"/>
                <w:lang w:eastAsia="es-ES"/>
              </w:rPr>
            </w:pPr>
            <w:r w:rsidRPr="00FD032F">
              <w:rPr>
                <w:rFonts w:ascii="Times New Roman" w:eastAsia="Times New Roman" w:hAnsi="Times New Roman" w:cs="Times New Roman"/>
                <w:color w:val="000000" w:themeColor="text1"/>
                <w:lang w:eastAsia="es-ES"/>
              </w:rPr>
              <w:t>3</w:t>
            </w:r>
          </w:p>
        </w:tc>
        <w:tc>
          <w:tcPr>
            <w:tcW w:w="2414" w:type="dxa"/>
            <w:tcBorders>
              <w:top w:val="nil"/>
              <w:left w:val="nil"/>
              <w:bottom w:val="single" w:sz="8" w:space="0" w:color="auto"/>
              <w:right w:val="single" w:sz="4" w:space="0" w:color="auto"/>
            </w:tcBorders>
            <w:shd w:val="clear" w:color="000000" w:fill="FFFFFF"/>
            <w:noWrap/>
            <w:vAlign w:val="center"/>
            <w:hideMark/>
          </w:tcPr>
          <w:p w14:paraId="074AA563" w14:textId="77777777" w:rsidR="00690D02" w:rsidRPr="00FD032F" w:rsidRDefault="00690D02" w:rsidP="00057DFA">
            <w:pPr>
              <w:spacing w:after="0" w:line="276" w:lineRule="auto"/>
              <w:jc w:val="both"/>
              <w:rPr>
                <w:rFonts w:ascii="Times New Roman" w:eastAsia="Times New Roman" w:hAnsi="Times New Roman" w:cs="Times New Roman"/>
                <w:color w:val="000000" w:themeColor="text1"/>
                <w:lang w:eastAsia="es-ES"/>
              </w:rPr>
            </w:pPr>
            <w:r w:rsidRPr="00FD032F">
              <w:rPr>
                <w:rFonts w:ascii="Times New Roman" w:eastAsia="Times New Roman" w:hAnsi="Times New Roman" w:cs="Times New Roman"/>
                <w:color w:val="000000" w:themeColor="text1"/>
                <w:lang w:eastAsia="es-ES"/>
              </w:rPr>
              <w:t>00,00 a 24,00</w:t>
            </w:r>
          </w:p>
        </w:tc>
        <w:tc>
          <w:tcPr>
            <w:tcW w:w="2552" w:type="dxa"/>
            <w:tcBorders>
              <w:top w:val="nil"/>
              <w:left w:val="nil"/>
              <w:bottom w:val="single" w:sz="8" w:space="0" w:color="auto"/>
              <w:right w:val="single" w:sz="8" w:space="0" w:color="auto"/>
            </w:tcBorders>
            <w:shd w:val="clear" w:color="000000" w:fill="FFFFFF"/>
            <w:noWrap/>
            <w:vAlign w:val="center"/>
            <w:hideMark/>
          </w:tcPr>
          <w:p w14:paraId="55B78BBF" w14:textId="77777777" w:rsidR="00690D02" w:rsidRPr="00FD032F" w:rsidRDefault="00690D02" w:rsidP="00057DFA">
            <w:pPr>
              <w:spacing w:after="0" w:line="276" w:lineRule="auto"/>
              <w:jc w:val="both"/>
              <w:rPr>
                <w:rFonts w:ascii="Times New Roman" w:eastAsia="Times New Roman" w:hAnsi="Times New Roman" w:cs="Times New Roman"/>
                <w:color w:val="000000" w:themeColor="text1"/>
                <w:lang w:eastAsia="es-ES"/>
              </w:rPr>
            </w:pPr>
            <w:r w:rsidRPr="00FD032F">
              <w:rPr>
                <w:rFonts w:ascii="Times New Roman" w:eastAsia="Times New Roman" w:hAnsi="Times New Roman" w:cs="Times New Roman"/>
                <w:color w:val="000000" w:themeColor="text1"/>
                <w:lang w:eastAsia="es-ES"/>
              </w:rPr>
              <w:t xml:space="preserve">Lunes a domingo </w:t>
            </w:r>
          </w:p>
        </w:tc>
      </w:tr>
    </w:tbl>
    <w:p w14:paraId="2921A957"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snapToGrid w:val="0"/>
          <w:u w:val="single"/>
          <w:lang w:eastAsia="es-ES"/>
        </w:rPr>
      </w:pPr>
    </w:p>
    <w:p w14:paraId="0B6A46A6" w14:textId="77777777" w:rsidR="00690D02" w:rsidRPr="00FD032F" w:rsidRDefault="00690D02" w:rsidP="00057DFA">
      <w:pPr>
        <w:tabs>
          <w:tab w:val="left" w:pos="2160"/>
          <w:tab w:val="left" w:pos="2880"/>
        </w:tabs>
        <w:spacing w:after="60" w:line="276" w:lineRule="auto"/>
        <w:jc w:val="both"/>
        <w:rPr>
          <w:rFonts w:ascii="Times New Roman" w:eastAsia="Times New Roman" w:hAnsi="Times New Roman" w:cs="Times New Roman"/>
          <w:snapToGrid w:val="0"/>
          <w:lang w:eastAsia="es-ES"/>
        </w:rPr>
      </w:pPr>
      <w:r w:rsidRPr="00FD032F">
        <w:rPr>
          <w:rFonts w:ascii="Times New Roman" w:eastAsia="Times New Roman" w:hAnsi="Times New Roman" w:cs="Times New Roman"/>
          <w:snapToGrid w:val="0"/>
          <w:lang w:eastAsia="es-ES"/>
        </w:rPr>
        <w:t xml:space="preserve"> </w:t>
      </w:r>
    </w:p>
    <w:p w14:paraId="07251232" w14:textId="77777777" w:rsidR="00690D02" w:rsidRPr="00443DA3" w:rsidRDefault="00690D02" w:rsidP="00443DA3">
      <w:pPr>
        <w:tabs>
          <w:tab w:val="left" w:pos="2160"/>
          <w:tab w:val="left" w:pos="2880"/>
        </w:tabs>
        <w:spacing w:after="60" w:line="276" w:lineRule="auto"/>
        <w:ind w:left="426"/>
        <w:jc w:val="both"/>
        <w:rPr>
          <w:rFonts w:ascii="Times New Roman" w:eastAsia="Times New Roman" w:hAnsi="Times New Roman" w:cs="Times New Roman"/>
          <w:b/>
          <w:snapToGrid w:val="0"/>
          <w:lang w:eastAsia="es-ES"/>
        </w:rPr>
      </w:pPr>
      <w:r w:rsidRPr="00443DA3">
        <w:rPr>
          <w:rFonts w:ascii="Times New Roman" w:eastAsia="Times New Roman" w:hAnsi="Times New Roman" w:cs="Times New Roman"/>
          <w:b/>
          <w:snapToGrid w:val="0"/>
          <w:lang w:eastAsia="es-ES"/>
        </w:rPr>
        <w:t xml:space="preserve">     2.5-CENTROS EDUCATIVOS DE INTERNAMIENTO DE MENORES </w:t>
      </w:r>
    </w:p>
    <w:p w14:paraId="3437AB02"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b/>
          <w:snapToGrid w:val="0"/>
          <w:u w:val="single"/>
          <w:lang w:eastAsia="es-ES"/>
        </w:rPr>
      </w:pPr>
    </w:p>
    <w:tbl>
      <w:tblPr>
        <w:tblW w:w="9296" w:type="dxa"/>
        <w:tblInd w:w="55" w:type="dxa"/>
        <w:tblCellMar>
          <w:left w:w="70" w:type="dxa"/>
          <w:right w:w="70" w:type="dxa"/>
        </w:tblCellMar>
        <w:tblLook w:val="04A0" w:firstRow="1" w:lastRow="0" w:firstColumn="1" w:lastColumn="0" w:noHBand="0" w:noVBand="1"/>
      </w:tblPr>
      <w:tblGrid>
        <w:gridCol w:w="1920"/>
        <w:gridCol w:w="1781"/>
        <w:gridCol w:w="709"/>
        <w:gridCol w:w="2334"/>
        <w:gridCol w:w="2552"/>
      </w:tblGrid>
      <w:tr w:rsidR="00690D02" w:rsidRPr="00FD032F" w14:paraId="7DEEF8F8" w14:textId="77777777" w:rsidTr="00443DA3">
        <w:trPr>
          <w:trHeight w:val="315"/>
        </w:trPr>
        <w:tc>
          <w:tcPr>
            <w:tcW w:w="1920"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56A830F6"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CENTRO M.</w:t>
            </w:r>
          </w:p>
        </w:tc>
        <w:tc>
          <w:tcPr>
            <w:tcW w:w="1781" w:type="dxa"/>
            <w:tcBorders>
              <w:top w:val="single" w:sz="4" w:space="0" w:color="auto"/>
              <w:left w:val="nil"/>
              <w:bottom w:val="single" w:sz="4" w:space="0" w:color="auto"/>
              <w:right w:val="single" w:sz="4" w:space="0" w:color="auto"/>
            </w:tcBorders>
            <w:shd w:val="clear" w:color="000000" w:fill="C0C0C0"/>
            <w:noWrap/>
            <w:vAlign w:val="center"/>
            <w:hideMark/>
          </w:tcPr>
          <w:p w14:paraId="0D6B20EA"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PUESTO</w:t>
            </w:r>
          </w:p>
        </w:tc>
        <w:tc>
          <w:tcPr>
            <w:tcW w:w="709" w:type="dxa"/>
            <w:tcBorders>
              <w:top w:val="single" w:sz="4" w:space="0" w:color="auto"/>
              <w:left w:val="nil"/>
              <w:bottom w:val="single" w:sz="4" w:space="0" w:color="auto"/>
              <w:right w:val="single" w:sz="4" w:space="0" w:color="auto"/>
            </w:tcBorders>
            <w:shd w:val="clear" w:color="000000" w:fill="C0C0C0"/>
            <w:noWrap/>
            <w:vAlign w:val="center"/>
            <w:hideMark/>
          </w:tcPr>
          <w:p w14:paraId="61DA78CA"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VIG.</w:t>
            </w:r>
          </w:p>
        </w:tc>
        <w:tc>
          <w:tcPr>
            <w:tcW w:w="2334" w:type="dxa"/>
            <w:tcBorders>
              <w:top w:val="single" w:sz="4" w:space="0" w:color="auto"/>
              <w:left w:val="nil"/>
              <w:bottom w:val="single" w:sz="4" w:space="0" w:color="auto"/>
              <w:right w:val="single" w:sz="4" w:space="0" w:color="auto"/>
            </w:tcBorders>
            <w:shd w:val="clear" w:color="000000" w:fill="C0C0C0"/>
            <w:noWrap/>
            <w:vAlign w:val="center"/>
            <w:hideMark/>
          </w:tcPr>
          <w:p w14:paraId="1558B7AD"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HORARIOS</w:t>
            </w:r>
          </w:p>
        </w:tc>
        <w:tc>
          <w:tcPr>
            <w:tcW w:w="2552" w:type="dxa"/>
            <w:tcBorders>
              <w:top w:val="single" w:sz="4" w:space="0" w:color="auto"/>
              <w:left w:val="nil"/>
              <w:bottom w:val="single" w:sz="4" w:space="0" w:color="auto"/>
              <w:right w:val="single" w:sz="4" w:space="0" w:color="auto"/>
            </w:tcBorders>
            <w:shd w:val="clear" w:color="000000" w:fill="C0C0C0"/>
            <w:noWrap/>
            <w:vAlign w:val="center"/>
            <w:hideMark/>
          </w:tcPr>
          <w:p w14:paraId="078B169B"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PERIODICIDAD</w:t>
            </w:r>
          </w:p>
        </w:tc>
      </w:tr>
      <w:tr w:rsidR="00690D02" w:rsidRPr="00FD032F" w14:paraId="6EB108AA" w14:textId="77777777" w:rsidTr="00443DA3">
        <w:trPr>
          <w:trHeight w:val="315"/>
        </w:trPr>
        <w:tc>
          <w:tcPr>
            <w:tcW w:w="19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3D238EE"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LANDA</w:t>
            </w:r>
          </w:p>
        </w:tc>
        <w:tc>
          <w:tcPr>
            <w:tcW w:w="1781" w:type="dxa"/>
            <w:tcBorders>
              <w:top w:val="nil"/>
              <w:left w:val="nil"/>
              <w:bottom w:val="single" w:sz="4" w:space="0" w:color="auto"/>
              <w:right w:val="single" w:sz="4" w:space="0" w:color="auto"/>
            </w:tcBorders>
            <w:shd w:val="clear" w:color="000000" w:fill="FFFFFF"/>
            <w:noWrap/>
            <w:vAlign w:val="bottom"/>
            <w:hideMark/>
          </w:tcPr>
          <w:p w14:paraId="42DEDF99"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9" w:type="dxa"/>
            <w:tcBorders>
              <w:top w:val="nil"/>
              <w:left w:val="nil"/>
              <w:bottom w:val="single" w:sz="4" w:space="0" w:color="auto"/>
              <w:right w:val="single" w:sz="4" w:space="0" w:color="auto"/>
            </w:tcBorders>
            <w:shd w:val="clear" w:color="000000" w:fill="FFFFFF"/>
            <w:noWrap/>
            <w:vAlign w:val="bottom"/>
            <w:hideMark/>
          </w:tcPr>
          <w:p w14:paraId="7B34C1F3"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334" w:type="dxa"/>
            <w:tcBorders>
              <w:top w:val="nil"/>
              <w:left w:val="nil"/>
              <w:bottom w:val="single" w:sz="4" w:space="0" w:color="auto"/>
              <w:right w:val="single" w:sz="4" w:space="0" w:color="auto"/>
            </w:tcBorders>
            <w:shd w:val="clear" w:color="000000" w:fill="FFFFFF"/>
            <w:vAlign w:val="bottom"/>
            <w:hideMark/>
          </w:tcPr>
          <w:p w14:paraId="3201918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00,00 a 24,00</w:t>
            </w:r>
          </w:p>
        </w:tc>
        <w:tc>
          <w:tcPr>
            <w:tcW w:w="2552" w:type="dxa"/>
            <w:tcBorders>
              <w:top w:val="nil"/>
              <w:left w:val="nil"/>
              <w:bottom w:val="single" w:sz="4" w:space="0" w:color="auto"/>
              <w:right w:val="single" w:sz="4" w:space="0" w:color="auto"/>
            </w:tcBorders>
            <w:shd w:val="clear" w:color="auto" w:fill="auto"/>
            <w:noWrap/>
            <w:vAlign w:val="bottom"/>
            <w:hideMark/>
          </w:tcPr>
          <w:p w14:paraId="01387A1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 xml:space="preserve">Lunes a Domingo </w:t>
            </w:r>
          </w:p>
        </w:tc>
      </w:tr>
      <w:tr w:rsidR="00690D02" w:rsidRPr="00FD032F" w14:paraId="39261CCF" w14:textId="77777777" w:rsidTr="00443DA3">
        <w:trPr>
          <w:trHeight w:val="315"/>
        </w:trPr>
        <w:tc>
          <w:tcPr>
            <w:tcW w:w="1920" w:type="dxa"/>
            <w:vMerge/>
            <w:tcBorders>
              <w:top w:val="nil"/>
              <w:left w:val="single" w:sz="4" w:space="0" w:color="auto"/>
              <w:bottom w:val="single" w:sz="4" w:space="0" w:color="auto"/>
              <w:right w:val="single" w:sz="4" w:space="0" w:color="auto"/>
            </w:tcBorders>
            <w:vAlign w:val="center"/>
            <w:hideMark/>
          </w:tcPr>
          <w:p w14:paraId="18A65E11"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781" w:type="dxa"/>
            <w:tcBorders>
              <w:top w:val="nil"/>
              <w:left w:val="nil"/>
              <w:bottom w:val="single" w:sz="4" w:space="0" w:color="auto"/>
              <w:right w:val="single" w:sz="4" w:space="0" w:color="auto"/>
            </w:tcBorders>
            <w:shd w:val="clear" w:color="000000" w:fill="FFFFFF"/>
            <w:noWrap/>
            <w:vAlign w:val="bottom"/>
            <w:hideMark/>
          </w:tcPr>
          <w:p w14:paraId="41737E61"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9" w:type="dxa"/>
            <w:tcBorders>
              <w:top w:val="nil"/>
              <w:left w:val="nil"/>
              <w:bottom w:val="single" w:sz="4" w:space="0" w:color="auto"/>
              <w:right w:val="single" w:sz="4" w:space="0" w:color="auto"/>
            </w:tcBorders>
            <w:shd w:val="clear" w:color="000000" w:fill="FFFFFF"/>
            <w:noWrap/>
            <w:vAlign w:val="bottom"/>
            <w:hideMark/>
          </w:tcPr>
          <w:p w14:paraId="06C41EA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334" w:type="dxa"/>
            <w:tcBorders>
              <w:top w:val="nil"/>
              <w:left w:val="nil"/>
              <w:bottom w:val="single" w:sz="4" w:space="0" w:color="auto"/>
              <w:right w:val="single" w:sz="4" w:space="0" w:color="auto"/>
            </w:tcBorders>
            <w:shd w:val="clear" w:color="000000" w:fill="FFFFFF"/>
            <w:vAlign w:val="bottom"/>
            <w:hideMark/>
          </w:tcPr>
          <w:p w14:paraId="2CD927EA"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00,00 a 24,00</w:t>
            </w:r>
          </w:p>
        </w:tc>
        <w:tc>
          <w:tcPr>
            <w:tcW w:w="2552" w:type="dxa"/>
            <w:tcBorders>
              <w:top w:val="nil"/>
              <w:left w:val="nil"/>
              <w:bottom w:val="single" w:sz="4" w:space="0" w:color="auto"/>
              <w:right w:val="single" w:sz="4" w:space="0" w:color="auto"/>
            </w:tcBorders>
            <w:shd w:val="clear" w:color="auto" w:fill="auto"/>
            <w:noWrap/>
            <w:vAlign w:val="bottom"/>
            <w:hideMark/>
          </w:tcPr>
          <w:p w14:paraId="21DD12C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Sábado-Domingo-Festivo</w:t>
            </w:r>
          </w:p>
        </w:tc>
      </w:tr>
    </w:tbl>
    <w:p w14:paraId="062BF3BD" w14:textId="77777777" w:rsidR="00690D02" w:rsidRPr="00FD032F" w:rsidRDefault="00690D02" w:rsidP="00057DFA">
      <w:pPr>
        <w:tabs>
          <w:tab w:val="left" w:pos="2160"/>
          <w:tab w:val="left" w:pos="2880"/>
        </w:tabs>
        <w:spacing w:after="60" w:line="276" w:lineRule="auto"/>
        <w:ind w:left="426"/>
        <w:jc w:val="both"/>
        <w:rPr>
          <w:rFonts w:ascii="Times New Roman" w:eastAsia="Times New Roman" w:hAnsi="Times New Roman" w:cs="Times New Roman"/>
          <w:b/>
          <w:snapToGrid w:val="0"/>
          <w:u w:val="single"/>
          <w:lang w:eastAsia="es-ES"/>
        </w:rPr>
      </w:pPr>
    </w:p>
    <w:tbl>
      <w:tblPr>
        <w:tblW w:w="9296" w:type="dxa"/>
        <w:tblInd w:w="55" w:type="dxa"/>
        <w:tblCellMar>
          <w:left w:w="70" w:type="dxa"/>
          <w:right w:w="70" w:type="dxa"/>
        </w:tblCellMar>
        <w:tblLook w:val="04A0" w:firstRow="1" w:lastRow="0" w:firstColumn="1" w:lastColumn="0" w:noHBand="0" w:noVBand="1"/>
      </w:tblPr>
      <w:tblGrid>
        <w:gridCol w:w="1920"/>
        <w:gridCol w:w="1781"/>
        <w:gridCol w:w="709"/>
        <w:gridCol w:w="2334"/>
        <w:gridCol w:w="2552"/>
      </w:tblGrid>
      <w:tr w:rsidR="00690D02" w:rsidRPr="00FD032F" w14:paraId="3D14CC30" w14:textId="77777777" w:rsidTr="00443DA3">
        <w:trPr>
          <w:trHeight w:val="315"/>
        </w:trPr>
        <w:tc>
          <w:tcPr>
            <w:tcW w:w="1920"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5F325886"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CENTRO M.</w:t>
            </w:r>
          </w:p>
        </w:tc>
        <w:tc>
          <w:tcPr>
            <w:tcW w:w="1781" w:type="dxa"/>
            <w:tcBorders>
              <w:top w:val="single" w:sz="4" w:space="0" w:color="auto"/>
              <w:left w:val="nil"/>
              <w:bottom w:val="single" w:sz="4" w:space="0" w:color="auto"/>
              <w:right w:val="single" w:sz="4" w:space="0" w:color="auto"/>
            </w:tcBorders>
            <w:shd w:val="clear" w:color="000000" w:fill="C0C0C0"/>
            <w:noWrap/>
            <w:vAlign w:val="center"/>
            <w:hideMark/>
          </w:tcPr>
          <w:p w14:paraId="297AF5BB"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PUESTO</w:t>
            </w:r>
          </w:p>
        </w:tc>
        <w:tc>
          <w:tcPr>
            <w:tcW w:w="709" w:type="dxa"/>
            <w:tcBorders>
              <w:top w:val="single" w:sz="4" w:space="0" w:color="auto"/>
              <w:left w:val="nil"/>
              <w:bottom w:val="single" w:sz="4" w:space="0" w:color="auto"/>
              <w:right w:val="single" w:sz="4" w:space="0" w:color="auto"/>
            </w:tcBorders>
            <w:shd w:val="clear" w:color="000000" w:fill="C0C0C0"/>
            <w:noWrap/>
            <w:vAlign w:val="center"/>
            <w:hideMark/>
          </w:tcPr>
          <w:p w14:paraId="6D31D3BC"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VIG.</w:t>
            </w:r>
          </w:p>
        </w:tc>
        <w:tc>
          <w:tcPr>
            <w:tcW w:w="2334" w:type="dxa"/>
            <w:tcBorders>
              <w:top w:val="single" w:sz="4" w:space="0" w:color="auto"/>
              <w:left w:val="nil"/>
              <w:bottom w:val="single" w:sz="4" w:space="0" w:color="auto"/>
              <w:right w:val="single" w:sz="4" w:space="0" w:color="auto"/>
            </w:tcBorders>
            <w:shd w:val="clear" w:color="000000" w:fill="C0C0C0"/>
            <w:noWrap/>
            <w:vAlign w:val="center"/>
            <w:hideMark/>
          </w:tcPr>
          <w:p w14:paraId="2B94B41B"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HORARIOS</w:t>
            </w:r>
          </w:p>
        </w:tc>
        <w:tc>
          <w:tcPr>
            <w:tcW w:w="2552" w:type="dxa"/>
            <w:tcBorders>
              <w:top w:val="single" w:sz="4" w:space="0" w:color="auto"/>
              <w:left w:val="nil"/>
              <w:bottom w:val="single" w:sz="4" w:space="0" w:color="auto"/>
              <w:right w:val="single" w:sz="4" w:space="0" w:color="auto"/>
            </w:tcBorders>
            <w:shd w:val="clear" w:color="000000" w:fill="C0C0C0"/>
            <w:noWrap/>
            <w:vAlign w:val="center"/>
            <w:hideMark/>
          </w:tcPr>
          <w:p w14:paraId="02CE3D5D"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PERIODICIDAD</w:t>
            </w:r>
          </w:p>
        </w:tc>
      </w:tr>
      <w:tr w:rsidR="00690D02" w:rsidRPr="00FD032F" w14:paraId="5FFAC4B2" w14:textId="77777777" w:rsidTr="00443DA3">
        <w:trPr>
          <w:trHeight w:val="315"/>
        </w:trPr>
        <w:tc>
          <w:tcPr>
            <w:tcW w:w="19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EA1824"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r w:rsidRPr="00FD032F">
              <w:rPr>
                <w:rFonts w:ascii="Times New Roman" w:eastAsia="Times New Roman" w:hAnsi="Times New Roman" w:cs="Times New Roman"/>
                <w:b/>
                <w:bCs/>
                <w:color w:val="000000"/>
                <w:lang w:eastAsia="es-ES"/>
              </w:rPr>
              <w:t>URGOZO</w:t>
            </w:r>
          </w:p>
        </w:tc>
        <w:tc>
          <w:tcPr>
            <w:tcW w:w="1781" w:type="dxa"/>
            <w:tcBorders>
              <w:top w:val="single" w:sz="4" w:space="0" w:color="auto"/>
              <w:left w:val="nil"/>
              <w:bottom w:val="single" w:sz="4" w:space="0" w:color="auto"/>
              <w:right w:val="single" w:sz="4" w:space="0" w:color="auto"/>
            </w:tcBorders>
            <w:shd w:val="clear" w:color="auto" w:fill="auto"/>
            <w:noWrap/>
            <w:vAlign w:val="bottom"/>
            <w:hideMark/>
          </w:tcPr>
          <w:p w14:paraId="6CAD1197"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688B901"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334" w:type="dxa"/>
            <w:tcBorders>
              <w:top w:val="single" w:sz="4" w:space="0" w:color="auto"/>
              <w:left w:val="nil"/>
              <w:bottom w:val="single" w:sz="4" w:space="0" w:color="auto"/>
              <w:right w:val="single" w:sz="4" w:space="0" w:color="auto"/>
            </w:tcBorders>
            <w:shd w:val="clear" w:color="auto" w:fill="auto"/>
            <w:noWrap/>
            <w:vAlign w:val="bottom"/>
            <w:hideMark/>
          </w:tcPr>
          <w:p w14:paraId="062E2B9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19,00 a 09,00</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14:paraId="344BEE1E"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 xml:space="preserve">Lunes a </w:t>
            </w:r>
            <w:proofErr w:type="gramStart"/>
            <w:r w:rsidRPr="00FD032F">
              <w:rPr>
                <w:rFonts w:ascii="Times New Roman" w:eastAsia="Times New Roman" w:hAnsi="Times New Roman" w:cs="Times New Roman"/>
                <w:color w:val="000000"/>
                <w:lang w:eastAsia="es-ES"/>
              </w:rPr>
              <w:t>Viernes</w:t>
            </w:r>
            <w:proofErr w:type="gramEnd"/>
            <w:r w:rsidRPr="00FD032F">
              <w:rPr>
                <w:rFonts w:ascii="Times New Roman" w:eastAsia="Times New Roman" w:hAnsi="Times New Roman" w:cs="Times New Roman"/>
                <w:color w:val="000000"/>
                <w:lang w:eastAsia="es-ES"/>
              </w:rPr>
              <w:t xml:space="preserve"> laborable</w:t>
            </w:r>
          </w:p>
        </w:tc>
      </w:tr>
      <w:tr w:rsidR="00690D02" w:rsidRPr="00FD032F" w14:paraId="6A9F3401" w14:textId="77777777" w:rsidTr="00443DA3">
        <w:trPr>
          <w:trHeight w:val="315"/>
        </w:trPr>
        <w:tc>
          <w:tcPr>
            <w:tcW w:w="1920" w:type="dxa"/>
            <w:vMerge/>
            <w:tcBorders>
              <w:top w:val="single" w:sz="4" w:space="0" w:color="auto"/>
              <w:left w:val="single" w:sz="4" w:space="0" w:color="auto"/>
              <w:bottom w:val="single" w:sz="4" w:space="0" w:color="auto"/>
              <w:right w:val="single" w:sz="4" w:space="0" w:color="auto"/>
            </w:tcBorders>
            <w:vAlign w:val="center"/>
            <w:hideMark/>
          </w:tcPr>
          <w:p w14:paraId="3258CBAA"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781" w:type="dxa"/>
            <w:tcBorders>
              <w:top w:val="single" w:sz="4" w:space="0" w:color="auto"/>
              <w:left w:val="nil"/>
              <w:bottom w:val="single" w:sz="4" w:space="0" w:color="auto"/>
              <w:right w:val="single" w:sz="4" w:space="0" w:color="auto"/>
            </w:tcBorders>
            <w:shd w:val="clear" w:color="auto" w:fill="auto"/>
            <w:noWrap/>
            <w:vAlign w:val="bottom"/>
            <w:hideMark/>
          </w:tcPr>
          <w:p w14:paraId="1389FAEC"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2F6BF21F"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334" w:type="dxa"/>
            <w:tcBorders>
              <w:top w:val="single" w:sz="4" w:space="0" w:color="auto"/>
              <w:left w:val="nil"/>
              <w:bottom w:val="single" w:sz="4" w:space="0" w:color="auto"/>
              <w:right w:val="single" w:sz="4" w:space="0" w:color="auto"/>
            </w:tcBorders>
            <w:shd w:val="clear" w:color="auto" w:fill="auto"/>
            <w:noWrap/>
            <w:vAlign w:val="bottom"/>
            <w:hideMark/>
          </w:tcPr>
          <w:p w14:paraId="5B34668D"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00,00 a 24,00</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14:paraId="044F208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Sábado-Domingo-Festivo</w:t>
            </w:r>
          </w:p>
        </w:tc>
      </w:tr>
      <w:tr w:rsidR="00690D02" w:rsidRPr="00FD032F" w14:paraId="67F502BE" w14:textId="77777777" w:rsidTr="00443DA3">
        <w:trPr>
          <w:trHeight w:val="315"/>
        </w:trPr>
        <w:tc>
          <w:tcPr>
            <w:tcW w:w="1920" w:type="dxa"/>
            <w:tcBorders>
              <w:top w:val="single" w:sz="4" w:space="0" w:color="auto"/>
              <w:bottom w:val="single" w:sz="4" w:space="0" w:color="auto"/>
            </w:tcBorders>
            <w:vAlign w:val="center"/>
          </w:tcPr>
          <w:p w14:paraId="789AF236"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781" w:type="dxa"/>
            <w:tcBorders>
              <w:top w:val="single" w:sz="4" w:space="0" w:color="auto"/>
              <w:bottom w:val="single" w:sz="4" w:space="0" w:color="auto"/>
            </w:tcBorders>
            <w:shd w:val="clear" w:color="auto" w:fill="auto"/>
            <w:noWrap/>
            <w:vAlign w:val="bottom"/>
          </w:tcPr>
          <w:p w14:paraId="6B4AF86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tc>
        <w:tc>
          <w:tcPr>
            <w:tcW w:w="709" w:type="dxa"/>
            <w:tcBorders>
              <w:top w:val="single" w:sz="4" w:space="0" w:color="auto"/>
              <w:bottom w:val="single" w:sz="4" w:space="0" w:color="auto"/>
            </w:tcBorders>
            <w:shd w:val="clear" w:color="auto" w:fill="auto"/>
            <w:noWrap/>
            <w:vAlign w:val="bottom"/>
          </w:tcPr>
          <w:p w14:paraId="3627775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tc>
        <w:tc>
          <w:tcPr>
            <w:tcW w:w="2334" w:type="dxa"/>
            <w:tcBorders>
              <w:top w:val="single" w:sz="4" w:space="0" w:color="auto"/>
              <w:bottom w:val="single" w:sz="4" w:space="0" w:color="auto"/>
            </w:tcBorders>
            <w:shd w:val="clear" w:color="auto" w:fill="auto"/>
            <w:noWrap/>
            <w:vAlign w:val="bottom"/>
          </w:tcPr>
          <w:p w14:paraId="2319C67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tc>
        <w:tc>
          <w:tcPr>
            <w:tcW w:w="2552" w:type="dxa"/>
            <w:tcBorders>
              <w:top w:val="single" w:sz="4" w:space="0" w:color="auto"/>
              <w:bottom w:val="single" w:sz="4" w:space="0" w:color="auto"/>
            </w:tcBorders>
            <w:shd w:val="clear" w:color="auto" w:fill="auto"/>
            <w:noWrap/>
            <w:vAlign w:val="bottom"/>
          </w:tcPr>
          <w:p w14:paraId="2EE024EA"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p>
        </w:tc>
      </w:tr>
      <w:tr w:rsidR="00690D02" w:rsidRPr="00FD032F" w14:paraId="34C44378" w14:textId="77777777" w:rsidTr="00443DA3">
        <w:trPr>
          <w:trHeight w:val="315"/>
        </w:trPr>
        <w:tc>
          <w:tcPr>
            <w:tcW w:w="1920" w:type="dxa"/>
            <w:tcBorders>
              <w:top w:val="single" w:sz="4" w:space="0" w:color="auto"/>
              <w:left w:val="single" w:sz="4" w:space="0" w:color="auto"/>
              <w:right w:val="single" w:sz="4" w:space="0" w:color="auto"/>
            </w:tcBorders>
            <w:shd w:val="clear" w:color="000000" w:fill="C0C0C0"/>
            <w:noWrap/>
            <w:vAlign w:val="center"/>
            <w:hideMark/>
          </w:tcPr>
          <w:p w14:paraId="3D7715C8"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CENTRO M.</w:t>
            </w:r>
          </w:p>
        </w:tc>
        <w:tc>
          <w:tcPr>
            <w:tcW w:w="1781" w:type="dxa"/>
            <w:tcBorders>
              <w:top w:val="single" w:sz="4" w:space="0" w:color="auto"/>
              <w:left w:val="nil"/>
              <w:bottom w:val="single" w:sz="4" w:space="0" w:color="auto"/>
              <w:right w:val="single" w:sz="4" w:space="0" w:color="auto"/>
            </w:tcBorders>
            <w:shd w:val="clear" w:color="000000" w:fill="C0C0C0"/>
            <w:noWrap/>
            <w:vAlign w:val="center"/>
            <w:hideMark/>
          </w:tcPr>
          <w:p w14:paraId="1C8B5C92"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PUESTO</w:t>
            </w:r>
          </w:p>
        </w:tc>
        <w:tc>
          <w:tcPr>
            <w:tcW w:w="709" w:type="dxa"/>
            <w:tcBorders>
              <w:top w:val="single" w:sz="4" w:space="0" w:color="auto"/>
              <w:left w:val="nil"/>
              <w:bottom w:val="single" w:sz="4" w:space="0" w:color="auto"/>
              <w:right w:val="single" w:sz="4" w:space="0" w:color="auto"/>
            </w:tcBorders>
            <w:shd w:val="clear" w:color="000000" w:fill="C0C0C0"/>
            <w:noWrap/>
            <w:vAlign w:val="center"/>
            <w:hideMark/>
          </w:tcPr>
          <w:p w14:paraId="296B0862"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VIG.</w:t>
            </w:r>
          </w:p>
        </w:tc>
        <w:tc>
          <w:tcPr>
            <w:tcW w:w="2334" w:type="dxa"/>
            <w:tcBorders>
              <w:top w:val="single" w:sz="4" w:space="0" w:color="auto"/>
              <w:left w:val="nil"/>
              <w:bottom w:val="single" w:sz="4" w:space="0" w:color="auto"/>
              <w:right w:val="single" w:sz="4" w:space="0" w:color="auto"/>
            </w:tcBorders>
            <w:shd w:val="clear" w:color="000000" w:fill="C0C0C0"/>
            <w:noWrap/>
            <w:vAlign w:val="center"/>
            <w:hideMark/>
          </w:tcPr>
          <w:p w14:paraId="0A2D6C0D"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HORARIOS</w:t>
            </w:r>
          </w:p>
        </w:tc>
        <w:tc>
          <w:tcPr>
            <w:tcW w:w="2552" w:type="dxa"/>
            <w:tcBorders>
              <w:top w:val="single" w:sz="4" w:space="0" w:color="auto"/>
              <w:left w:val="nil"/>
              <w:bottom w:val="single" w:sz="4" w:space="0" w:color="auto"/>
              <w:right w:val="single" w:sz="4" w:space="0" w:color="auto"/>
            </w:tcBorders>
            <w:shd w:val="clear" w:color="000000" w:fill="C0C0C0"/>
            <w:noWrap/>
            <w:vAlign w:val="center"/>
            <w:hideMark/>
          </w:tcPr>
          <w:p w14:paraId="0B96D70A"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PERIODICIDAD</w:t>
            </w:r>
          </w:p>
        </w:tc>
      </w:tr>
      <w:tr w:rsidR="00690D02" w:rsidRPr="00FD032F" w14:paraId="717ED30B" w14:textId="77777777" w:rsidTr="00443DA3">
        <w:trPr>
          <w:trHeight w:val="315"/>
        </w:trPr>
        <w:tc>
          <w:tcPr>
            <w:tcW w:w="1920" w:type="dxa"/>
            <w:tcBorders>
              <w:left w:val="single" w:sz="4" w:space="0" w:color="auto"/>
              <w:right w:val="single" w:sz="4" w:space="0" w:color="auto"/>
            </w:tcBorders>
            <w:shd w:val="clear" w:color="000000" w:fill="FFFFFF"/>
            <w:noWrap/>
            <w:vAlign w:val="center"/>
            <w:hideMark/>
          </w:tcPr>
          <w:p w14:paraId="685D2C35"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r w:rsidRPr="00FD032F">
              <w:rPr>
                <w:rFonts w:ascii="Times New Roman" w:eastAsia="Times New Roman" w:hAnsi="Times New Roman" w:cs="Times New Roman"/>
                <w:b/>
                <w:bCs/>
                <w:color w:val="000000"/>
                <w:lang w:eastAsia="es-ES"/>
              </w:rPr>
              <w:t>ANDOIU</w:t>
            </w:r>
          </w:p>
        </w:tc>
        <w:tc>
          <w:tcPr>
            <w:tcW w:w="17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75D06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7C8255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334" w:type="dxa"/>
            <w:tcBorders>
              <w:top w:val="single" w:sz="4" w:space="0" w:color="auto"/>
              <w:left w:val="nil"/>
              <w:bottom w:val="single" w:sz="4" w:space="0" w:color="auto"/>
              <w:right w:val="single" w:sz="4" w:space="0" w:color="auto"/>
            </w:tcBorders>
            <w:shd w:val="clear" w:color="auto" w:fill="auto"/>
            <w:vAlign w:val="bottom"/>
            <w:hideMark/>
          </w:tcPr>
          <w:p w14:paraId="744DE128"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19,00 a 07,00</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14:paraId="6AC3B836"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 xml:space="preserve">Lunes a Domingo </w:t>
            </w:r>
          </w:p>
        </w:tc>
      </w:tr>
      <w:tr w:rsidR="00690D02" w:rsidRPr="00FD032F" w14:paraId="424E872E" w14:textId="77777777" w:rsidTr="00443DA3">
        <w:trPr>
          <w:trHeight w:val="315"/>
        </w:trPr>
        <w:tc>
          <w:tcPr>
            <w:tcW w:w="1920" w:type="dxa"/>
            <w:tcBorders>
              <w:left w:val="single" w:sz="4" w:space="0" w:color="auto"/>
              <w:bottom w:val="single" w:sz="4" w:space="0" w:color="auto"/>
              <w:right w:val="single" w:sz="4" w:space="0" w:color="auto"/>
            </w:tcBorders>
            <w:shd w:val="clear" w:color="000000" w:fill="FFFFFF"/>
            <w:noWrap/>
            <w:vAlign w:val="center"/>
          </w:tcPr>
          <w:p w14:paraId="29734EA0"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781" w:type="dxa"/>
            <w:tcBorders>
              <w:top w:val="single" w:sz="4" w:space="0" w:color="auto"/>
              <w:left w:val="nil"/>
              <w:bottom w:val="single" w:sz="4" w:space="0" w:color="auto"/>
              <w:right w:val="single" w:sz="4" w:space="0" w:color="auto"/>
            </w:tcBorders>
            <w:shd w:val="clear" w:color="auto" w:fill="auto"/>
            <w:noWrap/>
            <w:vAlign w:val="bottom"/>
          </w:tcPr>
          <w:p w14:paraId="479C0CE4"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48A76C9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334" w:type="dxa"/>
            <w:tcBorders>
              <w:top w:val="single" w:sz="4" w:space="0" w:color="auto"/>
              <w:left w:val="nil"/>
              <w:bottom w:val="single" w:sz="4" w:space="0" w:color="auto"/>
              <w:right w:val="single" w:sz="4" w:space="0" w:color="auto"/>
            </w:tcBorders>
            <w:shd w:val="clear" w:color="auto" w:fill="auto"/>
            <w:vAlign w:val="bottom"/>
          </w:tcPr>
          <w:p w14:paraId="59FD5D3B"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07.00 a 19,00</w:t>
            </w:r>
          </w:p>
        </w:tc>
        <w:tc>
          <w:tcPr>
            <w:tcW w:w="2552" w:type="dxa"/>
            <w:tcBorders>
              <w:top w:val="single" w:sz="4" w:space="0" w:color="auto"/>
              <w:left w:val="nil"/>
              <w:bottom w:val="single" w:sz="4" w:space="0" w:color="auto"/>
              <w:right w:val="single" w:sz="4" w:space="0" w:color="auto"/>
            </w:tcBorders>
            <w:shd w:val="clear" w:color="auto" w:fill="auto"/>
            <w:noWrap/>
            <w:vAlign w:val="bottom"/>
          </w:tcPr>
          <w:p w14:paraId="67EE76C0"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Domingo</w:t>
            </w:r>
          </w:p>
        </w:tc>
      </w:tr>
    </w:tbl>
    <w:p w14:paraId="59A4CAF9" w14:textId="77777777" w:rsidR="00690D02" w:rsidRPr="00FD032F" w:rsidRDefault="00690D02" w:rsidP="00057DFA">
      <w:pPr>
        <w:tabs>
          <w:tab w:val="left" w:pos="426"/>
          <w:tab w:val="left" w:pos="2160"/>
          <w:tab w:val="left" w:pos="2880"/>
          <w:tab w:val="left" w:pos="3600"/>
          <w:tab w:val="left" w:pos="4320"/>
          <w:tab w:val="left" w:pos="5040"/>
          <w:tab w:val="left" w:pos="5760"/>
          <w:tab w:val="left" w:pos="6480"/>
          <w:tab w:val="left" w:pos="7200"/>
          <w:tab w:val="left" w:pos="7920"/>
          <w:tab w:val="left" w:pos="8640"/>
        </w:tabs>
        <w:spacing w:after="60" w:line="276" w:lineRule="auto"/>
        <w:ind w:left="426"/>
        <w:jc w:val="both"/>
        <w:rPr>
          <w:rFonts w:ascii="Times New Roman" w:eastAsia="Times New Roman" w:hAnsi="Times New Roman" w:cs="Times New Roman"/>
          <w:snapToGrid w:val="0"/>
          <w:color w:val="000000"/>
          <w:lang w:eastAsia="es-ES"/>
        </w:rPr>
      </w:pPr>
    </w:p>
    <w:tbl>
      <w:tblPr>
        <w:tblW w:w="9296" w:type="dxa"/>
        <w:tblInd w:w="55" w:type="dxa"/>
        <w:tblCellMar>
          <w:left w:w="70" w:type="dxa"/>
          <w:right w:w="70" w:type="dxa"/>
        </w:tblCellMar>
        <w:tblLook w:val="04A0" w:firstRow="1" w:lastRow="0" w:firstColumn="1" w:lastColumn="0" w:noHBand="0" w:noVBand="1"/>
      </w:tblPr>
      <w:tblGrid>
        <w:gridCol w:w="1920"/>
        <w:gridCol w:w="1781"/>
        <w:gridCol w:w="709"/>
        <w:gridCol w:w="2334"/>
        <w:gridCol w:w="2552"/>
      </w:tblGrid>
      <w:tr w:rsidR="00690D02" w:rsidRPr="00FD032F" w14:paraId="057889F4" w14:textId="77777777" w:rsidTr="00443DA3">
        <w:trPr>
          <w:trHeight w:val="300"/>
        </w:trPr>
        <w:tc>
          <w:tcPr>
            <w:tcW w:w="1920" w:type="dxa"/>
            <w:tcBorders>
              <w:top w:val="single" w:sz="4" w:space="0" w:color="auto"/>
              <w:left w:val="single" w:sz="4" w:space="0" w:color="auto"/>
              <w:right w:val="single" w:sz="4" w:space="0" w:color="auto"/>
            </w:tcBorders>
            <w:shd w:val="clear" w:color="000000" w:fill="C0C0C0"/>
            <w:noWrap/>
            <w:vAlign w:val="center"/>
            <w:hideMark/>
          </w:tcPr>
          <w:p w14:paraId="220B9571"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CENTRO M.</w:t>
            </w:r>
          </w:p>
        </w:tc>
        <w:tc>
          <w:tcPr>
            <w:tcW w:w="1781" w:type="dxa"/>
            <w:tcBorders>
              <w:top w:val="single" w:sz="4" w:space="0" w:color="auto"/>
              <w:left w:val="nil"/>
              <w:bottom w:val="single" w:sz="4" w:space="0" w:color="auto"/>
              <w:right w:val="single" w:sz="4" w:space="0" w:color="auto"/>
            </w:tcBorders>
            <w:shd w:val="clear" w:color="000000" w:fill="C0C0C0"/>
            <w:noWrap/>
            <w:vAlign w:val="center"/>
            <w:hideMark/>
          </w:tcPr>
          <w:p w14:paraId="3170C181"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PUESTO</w:t>
            </w:r>
          </w:p>
        </w:tc>
        <w:tc>
          <w:tcPr>
            <w:tcW w:w="709" w:type="dxa"/>
            <w:tcBorders>
              <w:top w:val="single" w:sz="4" w:space="0" w:color="auto"/>
              <w:left w:val="nil"/>
              <w:bottom w:val="single" w:sz="4" w:space="0" w:color="auto"/>
              <w:right w:val="single" w:sz="4" w:space="0" w:color="auto"/>
            </w:tcBorders>
            <w:shd w:val="clear" w:color="000000" w:fill="C0C0C0"/>
            <w:noWrap/>
            <w:vAlign w:val="center"/>
            <w:hideMark/>
          </w:tcPr>
          <w:p w14:paraId="4DBC4735"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VIG.</w:t>
            </w:r>
          </w:p>
        </w:tc>
        <w:tc>
          <w:tcPr>
            <w:tcW w:w="2334" w:type="dxa"/>
            <w:tcBorders>
              <w:top w:val="single" w:sz="4" w:space="0" w:color="auto"/>
              <w:left w:val="nil"/>
              <w:bottom w:val="single" w:sz="4" w:space="0" w:color="auto"/>
              <w:right w:val="single" w:sz="4" w:space="0" w:color="auto"/>
            </w:tcBorders>
            <w:shd w:val="clear" w:color="000000" w:fill="C0C0C0"/>
            <w:noWrap/>
            <w:vAlign w:val="center"/>
            <w:hideMark/>
          </w:tcPr>
          <w:p w14:paraId="4B0491D2"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HORARIOS</w:t>
            </w:r>
          </w:p>
        </w:tc>
        <w:tc>
          <w:tcPr>
            <w:tcW w:w="2552" w:type="dxa"/>
            <w:tcBorders>
              <w:top w:val="single" w:sz="4" w:space="0" w:color="auto"/>
              <w:left w:val="nil"/>
              <w:bottom w:val="single" w:sz="4" w:space="0" w:color="auto"/>
              <w:right w:val="single" w:sz="4" w:space="0" w:color="auto"/>
            </w:tcBorders>
            <w:shd w:val="clear" w:color="000000" w:fill="C0C0C0"/>
            <w:noWrap/>
            <w:vAlign w:val="center"/>
            <w:hideMark/>
          </w:tcPr>
          <w:p w14:paraId="095B0FC4"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PERIODICIDAD</w:t>
            </w:r>
          </w:p>
        </w:tc>
      </w:tr>
      <w:tr w:rsidR="00690D02" w:rsidRPr="00FD032F" w14:paraId="2AD2DF86" w14:textId="77777777" w:rsidTr="00443DA3">
        <w:trPr>
          <w:trHeight w:val="315"/>
        </w:trPr>
        <w:tc>
          <w:tcPr>
            <w:tcW w:w="1920" w:type="dxa"/>
            <w:tcBorders>
              <w:top w:val="nil"/>
              <w:left w:val="single" w:sz="4" w:space="0" w:color="auto"/>
              <w:right w:val="single" w:sz="4" w:space="0" w:color="auto"/>
            </w:tcBorders>
            <w:shd w:val="clear" w:color="000000" w:fill="FFFFFF"/>
            <w:noWrap/>
            <w:vAlign w:val="center"/>
            <w:hideMark/>
          </w:tcPr>
          <w:p w14:paraId="7C510E82"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r w:rsidRPr="00FD032F">
              <w:rPr>
                <w:rFonts w:ascii="Times New Roman" w:eastAsia="Times New Roman" w:hAnsi="Times New Roman" w:cs="Times New Roman"/>
                <w:b/>
                <w:bCs/>
                <w:color w:val="000000"/>
                <w:lang w:eastAsia="es-ES"/>
              </w:rPr>
              <w:t>ARAMAIO</w:t>
            </w:r>
          </w:p>
        </w:tc>
        <w:tc>
          <w:tcPr>
            <w:tcW w:w="1781" w:type="dxa"/>
            <w:tcBorders>
              <w:top w:val="nil"/>
              <w:left w:val="single" w:sz="4" w:space="0" w:color="auto"/>
              <w:bottom w:val="single" w:sz="4" w:space="0" w:color="auto"/>
              <w:right w:val="single" w:sz="4" w:space="0" w:color="auto"/>
            </w:tcBorders>
            <w:shd w:val="clear" w:color="auto" w:fill="auto"/>
            <w:noWrap/>
            <w:vAlign w:val="bottom"/>
            <w:hideMark/>
          </w:tcPr>
          <w:p w14:paraId="4CA68C42"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Acceso</w:t>
            </w:r>
          </w:p>
        </w:tc>
        <w:tc>
          <w:tcPr>
            <w:tcW w:w="709" w:type="dxa"/>
            <w:tcBorders>
              <w:top w:val="nil"/>
              <w:left w:val="nil"/>
              <w:bottom w:val="single" w:sz="4" w:space="0" w:color="auto"/>
              <w:right w:val="single" w:sz="4" w:space="0" w:color="auto"/>
            </w:tcBorders>
            <w:shd w:val="clear" w:color="auto" w:fill="auto"/>
            <w:noWrap/>
            <w:vAlign w:val="bottom"/>
            <w:hideMark/>
          </w:tcPr>
          <w:p w14:paraId="2C5FA3B5"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1</w:t>
            </w:r>
          </w:p>
        </w:tc>
        <w:tc>
          <w:tcPr>
            <w:tcW w:w="2334" w:type="dxa"/>
            <w:tcBorders>
              <w:top w:val="nil"/>
              <w:left w:val="nil"/>
              <w:bottom w:val="single" w:sz="4" w:space="0" w:color="auto"/>
              <w:right w:val="single" w:sz="4" w:space="0" w:color="auto"/>
            </w:tcBorders>
            <w:shd w:val="clear" w:color="auto" w:fill="auto"/>
            <w:vAlign w:val="bottom"/>
            <w:hideMark/>
          </w:tcPr>
          <w:p w14:paraId="6C182786"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00,00 a 24,00</w:t>
            </w:r>
          </w:p>
        </w:tc>
        <w:tc>
          <w:tcPr>
            <w:tcW w:w="2552" w:type="dxa"/>
            <w:tcBorders>
              <w:top w:val="nil"/>
              <w:left w:val="nil"/>
              <w:bottom w:val="single" w:sz="4" w:space="0" w:color="auto"/>
              <w:right w:val="single" w:sz="4" w:space="0" w:color="auto"/>
            </w:tcBorders>
            <w:shd w:val="clear" w:color="auto" w:fill="auto"/>
            <w:noWrap/>
            <w:vAlign w:val="bottom"/>
            <w:hideMark/>
          </w:tcPr>
          <w:p w14:paraId="75B13889" w14:textId="77777777" w:rsidR="00690D02" w:rsidRPr="00FD032F" w:rsidRDefault="00690D02" w:rsidP="00057DFA">
            <w:pPr>
              <w:spacing w:after="0" w:line="276" w:lineRule="auto"/>
              <w:jc w:val="both"/>
              <w:rPr>
                <w:rFonts w:ascii="Times New Roman" w:eastAsia="Times New Roman" w:hAnsi="Times New Roman" w:cs="Times New Roman"/>
                <w:color w:val="000000"/>
                <w:lang w:eastAsia="es-ES"/>
              </w:rPr>
            </w:pPr>
            <w:r w:rsidRPr="00FD032F">
              <w:rPr>
                <w:rFonts w:ascii="Times New Roman" w:eastAsia="Times New Roman" w:hAnsi="Times New Roman" w:cs="Times New Roman"/>
                <w:color w:val="000000"/>
                <w:lang w:eastAsia="es-ES"/>
              </w:rPr>
              <w:t>Lunes a Domingo</w:t>
            </w:r>
            <w:r w:rsidRPr="00FD032F">
              <w:rPr>
                <w:rFonts w:ascii="Times New Roman" w:eastAsia="Times New Roman" w:hAnsi="Times New Roman" w:cs="Times New Roman"/>
                <w:b/>
                <w:color w:val="000000"/>
                <w:lang w:eastAsia="es-ES"/>
              </w:rPr>
              <w:t xml:space="preserve"> </w:t>
            </w:r>
          </w:p>
        </w:tc>
      </w:tr>
      <w:tr w:rsidR="00690D02" w:rsidRPr="00FD032F" w14:paraId="5EABF98A" w14:textId="77777777" w:rsidTr="00443DA3">
        <w:trPr>
          <w:trHeight w:val="315"/>
        </w:trPr>
        <w:tc>
          <w:tcPr>
            <w:tcW w:w="1920" w:type="dxa"/>
            <w:tcBorders>
              <w:left w:val="single" w:sz="4" w:space="0" w:color="auto"/>
              <w:bottom w:val="single" w:sz="4" w:space="0" w:color="auto"/>
              <w:right w:val="single" w:sz="4" w:space="0" w:color="auto"/>
            </w:tcBorders>
            <w:shd w:val="clear" w:color="000000" w:fill="FFFFFF"/>
            <w:noWrap/>
            <w:vAlign w:val="center"/>
            <w:hideMark/>
          </w:tcPr>
          <w:p w14:paraId="76D5E5FA" w14:textId="77777777" w:rsidR="00690D02" w:rsidRPr="00FD032F" w:rsidRDefault="00690D02" w:rsidP="00057DFA">
            <w:pPr>
              <w:spacing w:after="0" w:line="276" w:lineRule="auto"/>
              <w:jc w:val="both"/>
              <w:rPr>
                <w:rFonts w:ascii="Times New Roman" w:eastAsia="Times New Roman" w:hAnsi="Times New Roman" w:cs="Times New Roman"/>
                <w:b/>
                <w:bCs/>
                <w:color w:val="000000"/>
                <w:lang w:eastAsia="es-ES"/>
              </w:rPr>
            </w:pPr>
          </w:p>
        </w:tc>
        <w:tc>
          <w:tcPr>
            <w:tcW w:w="1781" w:type="dxa"/>
            <w:tcBorders>
              <w:top w:val="nil"/>
              <w:left w:val="nil"/>
              <w:bottom w:val="single" w:sz="4" w:space="0" w:color="auto"/>
              <w:right w:val="single" w:sz="4" w:space="0" w:color="auto"/>
            </w:tcBorders>
            <w:shd w:val="clear" w:color="auto" w:fill="auto"/>
            <w:noWrap/>
            <w:vAlign w:val="bottom"/>
            <w:hideMark/>
          </w:tcPr>
          <w:p w14:paraId="06E4A0E9"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Acceso</w:t>
            </w:r>
          </w:p>
        </w:tc>
        <w:tc>
          <w:tcPr>
            <w:tcW w:w="709" w:type="dxa"/>
            <w:tcBorders>
              <w:top w:val="nil"/>
              <w:left w:val="nil"/>
              <w:bottom w:val="single" w:sz="4" w:space="0" w:color="auto"/>
              <w:right w:val="single" w:sz="4" w:space="0" w:color="auto"/>
            </w:tcBorders>
            <w:shd w:val="clear" w:color="auto" w:fill="auto"/>
            <w:noWrap/>
            <w:vAlign w:val="bottom"/>
            <w:hideMark/>
          </w:tcPr>
          <w:p w14:paraId="0BFDAC24"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w:t>
            </w:r>
          </w:p>
        </w:tc>
        <w:tc>
          <w:tcPr>
            <w:tcW w:w="2334" w:type="dxa"/>
            <w:tcBorders>
              <w:top w:val="nil"/>
              <w:left w:val="nil"/>
              <w:bottom w:val="single" w:sz="4" w:space="0" w:color="auto"/>
              <w:right w:val="single" w:sz="4" w:space="0" w:color="auto"/>
            </w:tcBorders>
            <w:shd w:val="clear" w:color="auto" w:fill="auto"/>
            <w:vAlign w:val="bottom"/>
            <w:hideMark/>
          </w:tcPr>
          <w:p w14:paraId="1DC19BF9"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09,00 a 24,00</w:t>
            </w:r>
          </w:p>
        </w:tc>
        <w:tc>
          <w:tcPr>
            <w:tcW w:w="2552" w:type="dxa"/>
            <w:tcBorders>
              <w:top w:val="nil"/>
              <w:left w:val="nil"/>
              <w:bottom w:val="single" w:sz="4" w:space="0" w:color="auto"/>
              <w:right w:val="single" w:sz="4" w:space="0" w:color="auto"/>
            </w:tcBorders>
            <w:shd w:val="clear" w:color="auto" w:fill="auto"/>
            <w:noWrap/>
            <w:vAlign w:val="bottom"/>
            <w:hideMark/>
          </w:tcPr>
          <w:p w14:paraId="27897075"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Sábado-Domingo-Festivo</w:t>
            </w:r>
          </w:p>
        </w:tc>
      </w:tr>
    </w:tbl>
    <w:p w14:paraId="06911674" w14:textId="77777777" w:rsidR="00690D02" w:rsidRPr="00FD032F" w:rsidRDefault="00690D02" w:rsidP="00057DFA">
      <w:pPr>
        <w:tabs>
          <w:tab w:val="left" w:pos="426"/>
          <w:tab w:val="left" w:pos="2160"/>
          <w:tab w:val="left" w:pos="2880"/>
          <w:tab w:val="left" w:pos="3600"/>
          <w:tab w:val="left" w:pos="4320"/>
          <w:tab w:val="left" w:pos="5040"/>
          <w:tab w:val="left" w:pos="5760"/>
          <w:tab w:val="left" w:pos="6480"/>
          <w:tab w:val="left" w:pos="7200"/>
          <w:tab w:val="left" w:pos="7920"/>
          <w:tab w:val="left" w:pos="8640"/>
        </w:tabs>
        <w:spacing w:after="60" w:line="276" w:lineRule="auto"/>
        <w:ind w:left="426"/>
        <w:jc w:val="both"/>
        <w:rPr>
          <w:rFonts w:ascii="Times New Roman" w:eastAsia="Times New Roman" w:hAnsi="Times New Roman" w:cs="Times New Roman"/>
          <w:snapToGrid w:val="0"/>
          <w:color w:val="000000"/>
          <w:lang w:eastAsia="es-ES"/>
        </w:rPr>
      </w:pPr>
    </w:p>
    <w:tbl>
      <w:tblPr>
        <w:tblW w:w="9296" w:type="dxa"/>
        <w:tblInd w:w="55" w:type="dxa"/>
        <w:tblCellMar>
          <w:left w:w="70" w:type="dxa"/>
          <w:right w:w="70" w:type="dxa"/>
        </w:tblCellMar>
        <w:tblLook w:val="04A0" w:firstRow="1" w:lastRow="0" w:firstColumn="1" w:lastColumn="0" w:noHBand="0" w:noVBand="1"/>
      </w:tblPr>
      <w:tblGrid>
        <w:gridCol w:w="1920"/>
        <w:gridCol w:w="1781"/>
        <w:gridCol w:w="709"/>
        <w:gridCol w:w="2334"/>
        <w:gridCol w:w="501"/>
        <w:gridCol w:w="2051"/>
      </w:tblGrid>
      <w:tr w:rsidR="00690D02" w:rsidRPr="00FD032F" w14:paraId="6E724113" w14:textId="77777777" w:rsidTr="00443DA3">
        <w:trPr>
          <w:trHeight w:val="300"/>
        </w:trPr>
        <w:tc>
          <w:tcPr>
            <w:tcW w:w="1920"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07170229"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CENTRO M.</w:t>
            </w:r>
          </w:p>
        </w:tc>
        <w:tc>
          <w:tcPr>
            <w:tcW w:w="1781" w:type="dxa"/>
            <w:tcBorders>
              <w:top w:val="single" w:sz="4" w:space="0" w:color="auto"/>
              <w:left w:val="nil"/>
              <w:bottom w:val="single" w:sz="4" w:space="0" w:color="auto"/>
              <w:right w:val="single" w:sz="4" w:space="0" w:color="auto"/>
            </w:tcBorders>
            <w:shd w:val="clear" w:color="000000" w:fill="C0C0C0"/>
            <w:noWrap/>
            <w:vAlign w:val="center"/>
            <w:hideMark/>
          </w:tcPr>
          <w:p w14:paraId="18BAA435"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PUESTO</w:t>
            </w:r>
          </w:p>
        </w:tc>
        <w:tc>
          <w:tcPr>
            <w:tcW w:w="709" w:type="dxa"/>
            <w:tcBorders>
              <w:top w:val="single" w:sz="4" w:space="0" w:color="auto"/>
              <w:left w:val="nil"/>
              <w:bottom w:val="single" w:sz="4" w:space="0" w:color="auto"/>
              <w:right w:val="single" w:sz="4" w:space="0" w:color="auto"/>
            </w:tcBorders>
            <w:shd w:val="clear" w:color="000000" w:fill="C0C0C0"/>
            <w:noWrap/>
            <w:vAlign w:val="center"/>
            <w:hideMark/>
          </w:tcPr>
          <w:p w14:paraId="4B3A3967"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VIG.</w:t>
            </w:r>
          </w:p>
        </w:tc>
        <w:tc>
          <w:tcPr>
            <w:tcW w:w="2334" w:type="dxa"/>
            <w:tcBorders>
              <w:top w:val="single" w:sz="4" w:space="0" w:color="auto"/>
              <w:left w:val="nil"/>
              <w:bottom w:val="single" w:sz="4" w:space="0" w:color="auto"/>
              <w:right w:val="single" w:sz="4" w:space="0" w:color="auto"/>
            </w:tcBorders>
            <w:shd w:val="clear" w:color="000000" w:fill="C0C0C0"/>
            <w:noWrap/>
            <w:vAlign w:val="center"/>
            <w:hideMark/>
          </w:tcPr>
          <w:p w14:paraId="13B90E72"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HORARIOS</w:t>
            </w:r>
          </w:p>
        </w:tc>
        <w:tc>
          <w:tcPr>
            <w:tcW w:w="2552" w:type="dxa"/>
            <w:gridSpan w:val="2"/>
            <w:tcBorders>
              <w:top w:val="single" w:sz="4" w:space="0" w:color="auto"/>
              <w:left w:val="nil"/>
              <w:bottom w:val="single" w:sz="4" w:space="0" w:color="auto"/>
              <w:right w:val="single" w:sz="4" w:space="0" w:color="auto"/>
            </w:tcBorders>
            <w:shd w:val="clear" w:color="000000" w:fill="C0C0C0"/>
            <w:noWrap/>
            <w:vAlign w:val="center"/>
            <w:hideMark/>
          </w:tcPr>
          <w:p w14:paraId="3D6BDFB7"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PERIODICIDAD</w:t>
            </w:r>
          </w:p>
        </w:tc>
      </w:tr>
      <w:tr w:rsidR="00690D02" w:rsidRPr="00FD032F" w14:paraId="5D3E4043" w14:textId="77777777" w:rsidTr="00690D02">
        <w:trPr>
          <w:trHeight w:val="31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14:paraId="30376EB0"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AREATZA</w:t>
            </w:r>
          </w:p>
        </w:tc>
        <w:tc>
          <w:tcPr>
            <w:tcW w:w="1781" w:type="dxa"/>
            <w:tcBorders>
              <w:top w:val="nil"/>
              <w:left w:val="nil"/>
              <w:bottom w:val="single" w:sz="4" w:space="0" w:color="auto"/>
              <w:right w:val="single" w:sz="4" w:space="0" w:color="auto"/>
            </w:tcBorders>
            <w:shd w:val="clear" w:color="auto" w:fill="auto"/>
            <w:noWrap/>
            <w:vAlign w:val="bottom"/>
            <w:hideMark/>
          </w:tcPr>
          <w:p w14:paraId="599E2848"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Acceso</w:t>
            </w:r>
          </w:p>
        </w:tc>
        <w:tc>
          <w:tcPr>
            <w:tcW w:w="709" w:type="dxa"/>
            <w:tcBorders>
              <w:top w:val="nil"/>
              <w:left w:val="nil"/>
              <w:bottom w:val="single" w:sz="4" w:space="0" w:color="auto"/>
              <w:right w:val="single" w:sz="4" w:space="0" w:color="auto"/>
            </w:tcBorders>
            <w:shd w:val="clear" w:color="auto" w:fill="auto"/>
            <w:noWrap/>
            <w:vAlign w:val="bottom"/>
            <w:hideMark/>
          </w:tcPr>
          <w:p w14:paraId="237C43E6"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w:t>
            </w:r>
          </w:p>
        </w:tc>
        <w:tc>
          <w:tcPr>
            <w:tcW w:w="2835" w:type="dxa"/>
            <w:gridSpan w:val="2"/>
            <w:tcBorders>
              <w:top w:val="nil"/>
              <w:left w:val="nil"/>
              <w:bottom w:val="single" w:sz="4" w:space="0" w:color="auto"/>
              <w:right w:val="single" w:sz="4" w:space="0" w:color="auto"/>
            </w:tcBorders>
            <w:shd w:val="clear" w:color="auto" w:fill="auto"/>
            <w:vAlign w:val="bottom"/>
            <w:hideMark/>
          </w:tcPr>
          <w:p w14:paraId="71459E0D"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00,00 a 24,00</w:t>
            </w:r>
          </w:p>
        </w:tc>
        <w:tc>
          <w:tcPr>
            <w:tcW w:w="2051" w:type="dxa"/>
            <w:tcBorders>
              <w:top w:val="nil"/>
              <w:left w:val="nil"/>
              <w:bottom w:val="single" w:sz="4" w:space="0" w:color="auto"/>
              <w:right w:val="single" w:sz="4" w:space="0" w:color="auto"/>
            </w:tcBorders>
            <w:shd w:val="clear" w:color="auto" w:fill="auto"/>
            <w:noWrap/>
            <w:vAlign w:val="bottom"/>
            <w:hideMark/>
          </w:tcPr>
          <w:p w14:paraId="16CD4E37"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Lunes a Domingo </w:t>
            </w:r>
          </w:p>
        </w:tc>
      </w:tr>
    </w:tbl>
    <w:p w14:paraId="455F533C" w14:textId="77777777" w:rsidR="00690D02" w:rsidRPr="00FD032F" w:rsidRDefault="00690D02" w:rsidP="00057DFA">
      <w:pPr>
        <w:spacing w:after="0" w:line="276" w:lineRule="auto"/>
        <w:jc w:val="both"/>
        <w:rPr>
          <w:rFonts w:ascii="Times New Roman" w:eastAsia="Times New Roman" w:hAnsi="Times New Roman" w:cs="Times New Roman"/>
          <w:lang w:eastAsia="es-ES"/>
        </w:rPr>
      </w:pPr>
    </w:p>
    <w:tbl>
      <w:tblPr>
        <w:tblW w:w="9296" w:type="dxa"/>
        <w:tblInd w:w="55" w:type="dxa"/>
        <w:tblCellMar>
          <w:left w:w="70" w:type="dxa"/>
          <w:right w:w="70" w:type="dxa"/>
        </w:tblCellMar>
        <w:tblLook w:val="04A0" w:firstRow="1" w:lastRow="0" w:firstColumn="1" w:lastColumn="0" w:noHBand="0" w:noVBand="1"/>
      </w:tblPr>
      <w:tblGrid>
        <w:gridCol w:w="1858"/>
        <w:gridCol w:w="1843"/>
        <w:gridCol w:w="709"/>
        <w:gridCol w:w="2334"/>
        <w:gridCol w:w="2552"/>
      </w:tblGrid>
      <w:tr w:rsidR="00690D02" w:rsidRPr="00FD032F" w14:paraId="6FE9FA81" w14:textId="77777777" w:rsidTr="00443DA3">
        <w:trPr>
          <w:trHeight w:val="315"/>
        </w:trPr>
        <w:tc>
          <w:tcPr>
            <w:tcW w:w="1858" w:type="dxa"/>
            <w:tcBorders>
              <w:top w:val="single" w:sz="4" w:space="0" w:color="auto"/>
              <w:left w:val="single" w:sz="4" w:space="0" w:color="auto"/>
              <w:right w:val="single" w:sz="4" w:space="0" w:color="auto"/>
            </w:tcBorders>
            <w:shd w:val="clear" w:color="000000" w:fill="C0C0C0"/>
            <w:noWrap/>
            <w:vAlign w:val="center"/>
            <w:hideMark/>
          </w:tcPr>
          <w:p w14:paraId="7508F56B"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CENTRO M.</w:t>
            </w:r>
          </w:p>
        </w:tc>
        <w:tc>
          <w:tcPr>
            <w:tcW w:w="1843" w:type="dxa"/>
            <w:tcBorders>
              <w:top w:val="single" w:sz="4" w:space="0" w:color="auto"/>
              <w:left w:val="nil"/>
              <w:bottom w:val="single" w:sz="4" w:space="0" w:color="auto"/>
              <w:right w:val="single" w:sz="4" w:space="0" w:color="auto"/>
            </w:tcBorders>
            <w:shd w:val="clear" w:color="000000" w:fill="C0C0C0"/>
            <w:noWrap/>
            <w:vAlign w:val="center"/>
            <w:hideMark/>
          </w:tcPr>
          <w:p w14:paraId="73BBF4CA"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PUESTO</w:t>
            </w:r>
          </w:p>
        </w:tc>
        <w:tc>
          <w:tcPr>
            <w:tcW w:w="709" w:type="dxa"/>
            <w:tcBorders>
              <w:top w:val="single" w:sz="4" w:space="0" w:color="auto"/>
              <w:left w:val="nil"/>
              <w:bottom w:val="single" w:sz="4" w:space="0" w:color="auto"/>
              <w:right w:val="single" w:sz="4" w:space="0" w:color="auto"/>
            </w:tcBorders>
            <w:shd w:val="clear" w:color="000000" w:fill="C0C0C0"/>
            <w:noWrap/>
            <w:vAlign w:val="center"/>
            <w:hideMark/>
          </w:tcPr>
          <w:p w14:paraId="0CAAF162"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VIG.</w:t>
            </w:r>
          </w:p>
        </w:tc>
        <w:tc>
          <w:tcPr>
            <w:tcW w:w="2334" w:type="dxa"/>
            <w:tcBorders>
              <w:top w:val="single" w:sz="4" w:space="0" w:color="auto"/>
              <w:left w:val="nil"/>
              <w:bottom w:val="single" w:sz="4" w:space="0" w:color="auto"/>
              <w:right w:val="single" w:sz="4" w:space="0" w:color="auto"/>
            </w:tcBorders>
            <w:shd w:val="clear" w:color="000000" w:fill="C0C0C0"/>
            <w:noWrap/>
            <w:vAlign w:val="center"/>
            <w:hideMark/>
          </w:tcPr>
          <w:p w14:paraId="14FAE3CB"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HORARIOS</w:t>
            </w:r>
          </w:p>
        </w:tc>
        <w:tc>
          <w:tcPr>
            <w:tcW w:w="2552" w:type="dxa"/>
            <w:tcBorders>
              <w:top w:val="single" w:sz="4" w:space="0" w:color="auto"/>
              <w:left w:val="nil"/>
              <w:bottom w:val="single" w:sz="4" w:space="0" w:color="auto"/>
              <w:right w:val="single" w:sz="4" w:space="0" w:color="auto"/>
            </w:tcBorders>
            <w:shd w:val="clear" w:color="000000" w:fill="C0C0C0"/>
            <w:noWrap/>
            <w:vAlign w:val="center"/>
            <w:hideMark/>
          </w:tcPr>
          <w:p w14:paraId="78019625" w14:textId="77777777" w:rsidR="00690D02" w:rsidRPr="00FD032F" w:rsidRDefault="00690D02" w:rsidP="00057DFA">
            <w:pPr>
              <w:spacing w:after="0" w:line="276" w:lineRule="auto"/>
              <w:jc w:val="both"/>
              <w:rPr>
                <w:rFonts w:ascii="Times New Roman" w:eastAsia="Times New Roman" w:hAnsi="Times New Roman" w:cs="Times New Roman"/>
                <w:b/>
                <w:bCs/>
                <w:i/>
                <w:iCs/>
                <w:lang w:eastAsia="es-ES"/>
              </w:rPr>
            </w:pPr>
            <w:r w:rsidRPr="00FD032F">
              <w:rPr>
                <w:rFonts w:ascii="Times New Roman" w:eastAsia="Times New Roman" w:hAnsi="Times New Roman" w:cs="Times New Roman"/>
                <w:b/>
                <w:bCs/>
                <w:i/>
                <w:iCs/>
                <w:lang w:eastAsia="es-ES"/>
              </w:rPr>
              <w:t>PERIODICIDAD</w:t>
            </w:r>
          </w:p>
        </w:tc>
      </w:tr>
      <w:tr w:rsidR="00690D02" w:rsidRPr="00FD032F" w14:paraId="7430D4A2" w14:textId="77777777" w:rsidTr="00443DA3">
        <w:trPr>
          <w:trHeight w:val="315"/>
        </w:trPr>
        <w:tc>
          <w:tcPr>
            <w:tcW w:w="1858" w:type="dxa"/>
            <w:tcBorders>
              <w:top w:val="nil"/>
              <w:left w:val="single" w:sz="4" w:space="0" w:color="auto"/>
              <w:right w:val="single" w:sz="4" w:space="0" w:color="auto"/>
            </w:tcBorders>
            <w:shd w:val="clear" w:color="000000" w:fill="FFFFFF"/>
            <w:noWrap/>
            <w:vAlign w:val="center"/>
          </w:tcPr>
          <w:p w14:paraId="7E3C2ACF"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3" w:type="dxa"/>
            <w:tcBorders>
              <w:top w:val="nil"/>
              <w:left w:val="single" w:sz="4" w:space="0" w:color="auto"/>
              <w:bottom w:val="single" w:sz="4" w:space="0" w:color="auto"/>
              <w:right w:val="single" w:sz="4" w:space="0" w:color="auto"/>
            </w:tcBorders>
            <w:shd w:val="clear" w:color="000000" w:fill="FFFFFF"/>
            <w:noWrap/>
            <w:vAlign w:val="bottom"/>
          </w:tcPr>
          <w:p w14:paraId="65434274"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Jefe de centro</w:t>
            </w:r>
          </w:p>
        </w:tc>
        <w:tc>
          <w:tcPr>
            <w:tcW w:w="709" w:type="dxa"/>
            <w:tcBorders>
              <w:top w:val="nil"/>
              <w:left w:val="nil"/>
              <w:bottom w:val="single" w:sz="4" w:space="0" w:color="auto"/>
              <w:right w:val="single" w:sz="4" w:space="0" w:color="auto"/>
            </w:tcBorders>
            <w:shd w:val="clear" w:color="000000" w:fill="FFFFFF"/>
            <w:noWrap/>
            <w:vAlign w:val="bottom"/>
          </w:tcPr>
          <w:p w14:paraId="605954B3"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w:t>
            </w:r>
          </w:p>
        </w:tc>
        <w:tc>
          <w:tcPr>
            <w:tcW w:w="2334" w:type="dxa"/>
            <w:tcBorders>
              <w:top w:val="nil"/>
              <w:left w:val="nil"/>
              <w:bottom w:val="single" w:sz="4" w:space="0" w:color="auto"/>
              <w:right w:val="single" w:sz="4" w:space="0" w:color="auto"/>
            </w:tcBorders>
            <w:shd w:val="clear" w:color="000000" w:fill="FFFFFF"/>
            <w:vAlign w:val="bottom"/>
          </w:tcPr>
          <w:p w14:paraId="5E133AD5"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07:00 a 19:00</w:t>
            </w:r>
          </w:p>
        </w:tc>
        <w:tc>
          <w:tcPr>
            <w:tcW w:w="2552" w:type="dxa"/>
            <w:tcBorders>
              <w:top w:val="nil"/>
              <w:left w:val="nil"/>
              <w:bottom w:val="single" w:sz="4" w:space="0" w:color="auto"/>
              <w:right w:val="single" w:sz="4" w:space="0" w:color="auto"/>
            </w:tcBorders>
            <w:shd w:val="clear" w:color="auto" w:fill="auto"/>
            <w:noWrap/>
            <w:vAlign w:val="bottom"/>
          </w:tcPr>
          <w:p w14:paraId="22C4D51F"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Lunes a domingo</w:t>
            </w:r>
          </w:p>
        </w:tc>
      </w:tr>
      <w:tr w:rsidR="00690D02" w:rsidRPr="00FD032F" w14:paraId="576A0A85" w14:textId="77777777" w:rsidTr="00443DA3">
        <w:trPr>
          <w:trHeight w:val="315"/>
        </w:trPr>
        <w:tc>
          <w:tcPr>
            <w:tcW w:w="1858" w:type="dxa"/>
            <w:vMerge w:val="restart"/>
            <w:tcBorders>
              <w:left w:val="single" w:sz="4" w:space="0" w:color="auto"/>
              <w:bottom w:val="single" w:sz="4" w:space="0" w:color="000000"/>
              <w:right w:val="single" w:sz="4" w:space="0" w:color="auto"/>
            </w:tcBorders>
            <w:shd w:val="clear" w:color="000000" w:fill="FFFFFF"/>
            <w:noWrap/>
            <w:vAlign w:val="center"/>
            <w:hideMark/>
          </w:tcPr>
          <w:p w14:paraId="105A4AE8"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r w:rsidRPr="00FD032F">
              <w:rPr>
                <w:rFonts w:ascii="Times New Roman" w:eastAsia="Times New Roman" w:hAnsi="Times New Roman" w:cs="Times New Roman"/>
                <w:b/>
                <w:bCs/>
                <w:lang w:eastAsia="es-ES"/>
              </w:rPr>
              <w:t>ZUMÁRRAGA</w:t>
            </w:r>
          </w:p>
        </w:tc>
        <w:tc>
          <w:tcPr>
            <w:tcW w:w="1843" w:type="dxa"/>
            <w:tcBorders>
              <w:top w:val="nil"/>
              <w:left w:val="nil"/>
              <w:bottom w:val="single" w:sz="4" w:space="0" w:color="auto"/>
              <w:right w:val="single" w:sz="4" w:space="0" w:color="auto"/>
            </w:tcBorders>
            <w:shd w:val="clear" w:color="000000" w:fill="FFFFFF"/>
            <w:noWrap/>
            <w:vAlign w:val="bottom"/>
            <w:hideMark/>
          </w:tcPr>
          <w:p w14:paraId="72F86A17"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Acceso</w:t>
            </w:r>
          </w:p>
        </w:tc>
        <w:tc>
          <w:tcPr>
            <w:tcW w:w="709" w:type="dxa"/>
            <w:tcBorders>
              <w:top w:val="nil"/>
              <w:left w:val="nil"/>
              <w:bottom w:val="single" w:sz="4" w:space="0" w:color="auto"/>
              <w:right w:val="single" w:sz="4" w:space="0" w:color="auto"/>
            </w:tcBorders>
            <w:shd w:val="clear" w:color="000000" w:fill="FFFFFF"/>
            <w:noWrap/>
            <w:vAlign w:val="bottom"/>
            <w:hideMark/>
          </w:tcPr>
          <w:p w14:paraId="3F0ADCF5"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w:t>
            </w:r>
          </w:p>
        </w:tc>
        <w:tc>
          <w:tcPr>
            <w:tcW w:w="2334" w:type="dxa"/>
            <w:tcBorders>
              <w:top w:val="nil"/>
              <w:left w:val="nil"/>
              <w:bottom w:val="single" w:sz="4" w:space="0" w:color="auto"/>
              <w:right w:val="single" w:sz="4" w:space="0" w:color="auto"/>
            </w:tcBorders>
            <w:shd w:val="clear" w:color="000000" w:fill="FFFFFF"/>
            <w:vAlign w:val="bottom"/>
            <w:hideMark/>
          </w:tcPr>
          <w:p w14:paraId="1ECB6C5C"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19:00 a 07:00</w:t>
            </w:r>
          </w:p>
        </w:tc>
        <w:tc>
          <w:tcPr>
            <w:tcW w:w="2552" w:type="dxa"/>
            <w:tcBorders>
              <w:top w:val="nil"/>
              <w:left w:val="nil"/>
              <w:bottom w:val="single" w:sz="4" w:space="0" w:color="auto"/>
              <w:right w:val="single" w:sz="4" w:space="0" w:color="auto"/>
            </w:tcBorders>
            <w:shd w:val="clear" w:color="auto" w:fill="auto"/>
            <w:noWrap/>
            <w:vAlign w:val="bottom"/>
            <w:hideMark/>
          </w:tcPr>
          <w:p w14:paraId="7D08D897"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Lunes a domingo</w:t>
            </w:r>
          </w:p>
        </w:tc>
      </w:tr>
      <w:tr w:rsidR="00690D02" w:rsidRPr="00FD032F" w14:paraId="65034FA6" w14:textId="77777777" w:rsidTr="00443DA3">
        <w:trPr>
          <w:trHeight w:val="315"/>
        </w:trPr>
        <w:tc>
          <w:tcPr>
            <w:tcW w:w="1858" w:type="dxa"/>
            <w:vMerge/>
            <w:tcBorders>
              <w:top w:val="nil"/>
              <w:left w:val="single" w:sz="4" w:space="0" w:color="auto"/>
              <w:bottom w:val="single" w:sz="4" w:space="0" w:color="000000"/>
              <w:right w:val="single" w:sz="4" w:space="0" w:color="auto"/>
            </w:tcBorders>
            <w:vAlign w:val="center"/>
            <w:hideMark/>
          </w:tcPr>
          <w:p w14:paraId="1A227F4A"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3" w:type="dxa"/>
            <w:tcBorders>
              <w:top w:val="nil"/>
              <w:left w:val="nil"/>
              <w:bottom w:val="single" w:sz="4" w:space="0" w:color="auto"/>
              <w:right w:val="single" w:sz="4" w:space="0" w:color="auto"/>
            </w:tcBorders>
            <w:shd w:val="clear" w:color="000000" w:fill="FFFFFF"/>
            <w:noWrap/>
            <w:vAlign w:val="bottom"/>
            <w:hideMark/>
          </w:tcPr>
          <w:p w14:paraId="3879EDBC"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Acceso</w:t>
            </w:r>
          </w:p>
        </w:tc>
        <w:tc>
          <w:tcPr>
            <w:tcW w:w="709" w:type="dxa"/>
            <w:tcBorders>
              <w:top w:val="nil"/>
              <w:left w:val="nil"/>
              <w:bottom w:val="single" w:sz="4" w:space="0" w:color="auto"/>
              <w:right w:val="single" w:sz="4" w:space="0" w:color="auto"/>
            </w:tcBorders>
            <w:shd w:val="clear" w:color="000000" w:fill="FFFFFF"/>
            <w:noWrap/>
            <w:vAlign w:val="bottom"/>
            <w:hideMark/>
          </w:tcPr>
          <w:p w14:paraId="38A21373"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2</w:t>
            </w:r>
          </w:p>
        </w:tc>
        <w:tc>
          <w:tcPr>
            <w:tcW w:w="2334" w:type="dxa"/>
            <w:tcBorders>
              <w:top w:val="nil"/>
              <w:left w:val="nil"/>
              <w:bottom w:val="single" w:sz="4" w:space="0" w:color="auto"/>
              <w:right w:val="single" w:sz="4" w:space="0" w:color="auto"/>
            </w:tcBorders>
            <w:shd w:val="clear" w:color="000000" w:fill="FFFFFF"/>
            <w:vAlign w:val="bottom"/>
            <w:hideMark/>
          </w:tcPr>
          <w:p w14:paraId="3CD0E790"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00,00 a 24,00</w:t>
            </w:r>
          </w:p>
        </w:tc>
        <w:tc>
          <w:tcPr>
            <w:tcW w:w="2552" w:type="dxa"/>
            <w:tcBorders>
              <w:top w:val="nil"/>
              <w:left w:val="nil"/>
              <w:bottom w:val="single" w:sz="4" w:space="0" w:color="auto"/>
              <w:right w:val="single" w:sz="4" w:space="0" w:color="auto"/>
            </w:tcBorders>
            <w:shd w:val="clear" w:color="auto" w:fill="auto"/>
            <w:noWrap/>
            <w:vAlign w:val="bottom"/>
            <w:hideMark/>
          </w:tcPr>
          <w:p w14:paraId="35504F69"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Lunes a domingo</w:t>
            </w:r>
          </w:p>
        </w:tc>
      </w:tr>
      <w:tr w:rsidR="00690D02" w:rsidRPr="00FD032F" w14:paraId="3994B6AD" w14:textId="77777777" w:rsidTr="00443DA3">
        <w:trPr>
          <w:trHeight w:val="315"/>
        </w:trPr>
        <w:tc>
          <w:tcPr>
            <w:tcW w:w="1858" w:type="dxa"/>
            <w:vMerge/>
            <w:tcBorders>
              <w:top w:val="nil"/>
              <w:left w:val="single" w:sz="4" w:space="0" w:color="auto"/>
              <w:bottom w:val="single" w:sz="4" w:space="0" w:color="000000"/>
              <w:right w:val="single" w:sz="4" w:space="0" w:color="auto"/>
            </w:tcBorders>
            <w:vAlign w:val="center"/>
            <w:hideMark/>
          </w:tcPr>
          <w:p w14:paraId="4B1391B5"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3" w:type="dxa"/>
            <w:tcBorders>
              <w:top w:val="nil"/>
              <w:left w:val="nil"/>
              <w:bottom w:val="single" w:sz="4" w:space="0" w:color="auto"/>
              <w:right w:val="single" w:sz="4" w:space="0" w:color="auto"/>
            </w:tcBorders>
            <w:shd w:val="clear" w:color="000000" w:fill="FFFFFF"/>
            <w:noWrap/>
            <w:vAlign w:val="bottom"/>
            <w:hideMark/>
          </w:tcPr>
          <w:p w14:paraId="48C9B701"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Acceso</w:t>
            </w:r>
          </w:p>
        </w:tc>
        <w:tc>
          <w:tcPr>
            <w:tcW w:w="709" w:type="dxa"/>
            <w:tcBorders>
              <w:top w:val="nil"/>
              <w:left w:val="nil"/>
              <w:bottom w:val="single" w:sz="4" w:space="0" w:color="auto"/>
              <w:right w:val="single" w:sz="4" w:space="0" w:color="auto"/>
            </w:tcBorders>
            <w:shd w:val="clear" w:color="000000" w:fill="FFFFFF"/>
            <w:noWrap/>
            <w:vAlign w:val="bottom"/>
            <w:hideMark/>
          </w:tcPr>
          <w:p w14:paraId="7D7E6A91"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2</w:t>
            </w:r>
          </w:p>
        </w:tc>
        <w:tc>
          <w:tcPr>
            <w:tcW w:w="2334" w:type="dxa"/>
            <w:tcBorders>
              <w:top w:val="nil"/>
              <w:left w:val="nil"/>
              <w:bottom w:val="single" w:sz="4" w:space="0" w:color="auto"/>
              <w:right w:val="single" w:sz="4" w:space="0" w:color="auto"/>
            </w:tcBorders>
            <w:shd w:val="clear" w:color="000000" w:fill="FFFFFF"/>
            <w:vAlign w:val="bottom"/>
            <w:hideMark/>
          </w:tcPr>
          <w:p w14:paraId="75CB2845"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09:00 a 21:00</w:t>
            </w:r>
          </w:p>
        </w:tc>
        <w:tc>
          <w:tcPr>
            <w:tcW w:w="2552" w:type="dxa"/>
            <w:tcBorders>
              <w:top w:val="nil"/>
              <w:left w:val="nil"/>
              <w:bottom w:val="single" w:sz="4" w:space="0" w:color="auto"/>
              <w:right w:val="single" w:sz="4" w:space="0" w:color="auto"/>
            </w:tcBorders>
            <w:shd w:val="clear" w:color="auto" w:fill="auto"/>
            <w:noWrap/>
            <w:vAlign w:val="bottom"/>
            <w:hideMark/>
          </w:tcPr>
          <w:p w14:paraId="0DD4D8FA"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Lunes a viernes</w:t>
            </w:r>
          </w:p>
        </w:tc>
      </w:tr>
      <w:tr w:rsidR="00690D02" w:rsidRPr="00FD032F" w14:paraId="36BCCBAE" w14:textId="77777777" w:rsidTr="00443DA3">
        <w:trPr>
          <w:trHeight w:val="315"/>
        </w:trPr>
        <w:tc>
          <w:tcPr>
            <w:tcW w:w="1858" w:type="dxa"/>
            <w:vMerge/>
            <w:tcBorders>
              <w:top w:val="nil"/>
              <w:left w:val="single" w:sz="4" w:space="0" w:color="auto"/>
              <w:bottom w:val="single" w:sz="4" w:space="0" w:color="000000"/>
              <w:right w:val="single" w:sz="4" w:space="0" w:color="auto"/>
            </w:tcBorders>
            <w:vAlign w:val="center"/>
          </w:tcPr>
          <w:p w14:paraId="1930EC1B"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3" w:type="dxa"/>
            <w:tcBorders>
              <w:top w:val="nil"/>
              <w:left w:val="nil"/>
              <w:bottom w:val="single" w:sz="4" w:space="0" w:color="auto"/>
              <w:right w:val="single" w:sz="4" w:space="0" w:color="auto"/>
            </w:tcBorders>
            <w:shd w:val="clear" w:color="000000" w:fill="FFFFFF"/>
            <w:noWrap/>
            <w:vAlign w:val="bottom"/>
          </w:tcPr>
          <w:p w14:paraId="04DE98CF"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Acceso</w:t>
            </w:r>
          </w:p>
        </w:tc>
        <w:tc>
          <w:tcPr>
            <w:tcW w:w="709" w:type="dxa"/>
            <w:tcBorders>
              <w:top w:val="nil"/>
              <w:left w:val="nil"/>
              <w:bottom w:val="single" w:sz="4" w:space="0" w:color="auto"/>
              <w:right w:val="single" w:sz="4" w:space="0" w:color="auto"/>
            </w:tcBorders>
            <w:shd w:val="clear" w:color="000000" w:fill="FFFFFF"/>
            <w:noWrap/>
            <w:vAlign w:val="bottom"/>
          </w:tcPr>
          <w:p w14:paraId="6A98FE3C"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2</w:t>
            </w:r>
          </w:p>
        </w:tc>
        <w:tc>
          <w:tcPr>
            <w:tcW w:w="2334" w:type="dxa"/>
            <w:tcBorders>
              <w:top w:val="nil"/>
              <w:left w:val="nil"/>
              <w:bottom w:val="single" w:sz="4" w:space="0" w:color="auto"/>
              <w:right w:val="single" w:sz="4" w:space="0" w:color="auto"/>
            </w:tcBorders>
            <w:shd w:val="clear" w:color="000000" w:fill="FFFFFF"/>
            <w:vAlign w:val="bottom"/>
          </w:tcPr>
          <w:p w14:paraId="0A5E371D"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10:30 a 22:30</w:t>
            </w:r>
          </w:p>
        </w:tc>
        <w:tc>
          <w:tcPr>
            <w:tcW w:w="2552" w:type="dxa"/>
            <w:tcBorders>
              <w:top w:val="nil"/>
              <w:left w:val="nil"/>
              <w:bottom w:val="single" w:sz="4" w:space="0" w:color="auto"/>
              <w:right w:val="single" w:sz="4" w:space="0" w:color="auto"/>
            </w:tcBorders>
            <w:shd w:val="clear" w:color="auto" w:fill="auto"/>
            <w:noWrap/>
            <w:vAlign w:val="bottom"/>
          </w:tcPr>
          <w:p w14:paraId="5B751BEA"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Lunes a viernes</w:t>
            </w:r>
          </w:p>
        </w:tc>
      </w:tr>
      <w:tr w:rsidR="00690D02" w:rsidRPr="00FD032F" w14:paraId="42492333" w14:textId="77777777" w:rsidTr="00443DA3">
        <w:trPr>
          <w:trHeight w:val="315"/>
        </w:trPr>
        <w:tc>
          <w:tcPr>
            <w:tcW w:w="1858" w:type="dxa"/>
            <w:vMerge/>
            <w:tcBorders>
              <w:top w:val="nil"/>
              <w:left w:val="single" w:sz="4" w:space="0" w:color="auto"/>
              <w:bottom w:val="single" w:sz="4" w:space="0" w:color="000000"/>
              <w:right w:val="single" w:sz="4" w:space="0" w:color="auto"/>
            </w:tcBorders>
            <w:vAlign w:val="center"/>
          </w:tcPr>
          <w:p w14:paraId="03DEACBA"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3" w:type="dxa"/>
            <w:tcBorders>
              <w:top w:val="nil"/>
              <w:left w:val="nil"/>
              <w:bottom w:val="single" w:sz="4" w:space="0" w:color="auto"/>
              <w:right w:val="single" w:sz="4" w:space="0" w:color="auto"/>
            </w:tcBorders>
            <w:shd w:val="clear" w:color="000000" w:fill="FFFFFF"/>
            <w:noWrap/>
            <w:vAlign w:val="bottom"/>
          </w:tcPr>
          <w:p w14:paraId="10951F3C"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Acceso</w:t>
            </w:r>
          </w:p>
        </w:tc>
        <w:tc>
          <w:tcPr>
            <w:tcW w:w="709" w:type="dxa"/>
            <w:tcBorders>
              <w:top w:val="nil"/>
              <w:left w:val="nil"/>
              <w:bottom w:val="single" w:sz="4" w:space="0" w:color="auto"/>
              <w:right w:val="single" w:sz="4" w:space="0" w:color="auto"/>
            </w:tcBorders>
            <w:shd w:val="clear" w:color="000000" w:fill="FFFFFF"/>
            <w:noWrap/>
            <w:vAlign w:val="bottom"/>
          </w:tcPr>
          <w:p w14:paraId="43DBF519"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2</w:t>
            </w:r>
          </w:p>
        </w:tc>
        <w:tc>
          <w:tcPr>
            <w:tcW w:w="2334" w:type="dxa"/>
            <w:tcBorders>
              <w:top w:val="nil"/>
              <w:left w:val="nil"/>
              <w:bottom w:val="single" w:sz="4" w:space="0" w:color="auto"/>
              <w:right w:val="single" w:sz="4" w:space="0" w:color="auto"/>
            </w:tcBorders>
            <w:shd w:val="clear" w:color="000000" w:fill="FFFFFF"/>
            <w:vAlign w:val="bottom"/>
          </w:tcPr>
          <w:p w14:paraId="685691AD"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09:30 a 21:30 </w:t>
            </w:r>
          </w:p>
        </w:tc>
        <w:tc>
          <w:tcPr>
            <w:tcW w:w="2552" w:type="dxa"/>
            <w:tcBorders>
              <w:top w:val="nil"/>
              <w:left w:val="nil"/>
              <w:bottom w:val="single" w:sz="4" w:space="0" w:color="auto"/>
              <w:right w:val="single" w:sz="4" w:space="0" w:color="auto"/>
            </w:tcBorders>
            <w:shd w:val="clear" w:color="auto" w:fill="auto"/>
            <w:noWrap/>
            <w:vAlign w:val="bottom"/>
          </w:tcPr>
          <w:p w14:paraId="5C1F92A1"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Sábado y domingo</w:t>
            </w:r>
          </w:p>
        </w:tc>
      </w:tr>
      <w:tr w:rsidR="00690D02" w:rsidRPr="00FD032F" w14:paraId="3D84D3F5" w14:textId="77777777" w:rsidTr="00443DA3">
        <w:trPr>
          <w:trHeight w:val="315"/>
        </w:trPr>
        <w:tc>
          <w:tcPr>
            <w:tcW w:w="1858" w:type="dxa"/>
            <w:vMerge/>
            <w:tcBorders>
              <w:top w:val="nil"/>
              <w:left w:val="single" w:sz="4" w:space="0" w:color="auto"/>
              <w:bottom w:val="single" w:sz="4" w:space="0" w:color="000000"/>
              <w:right w:val="single" w:sz="4" w:space="0" w:color="auto"/>
            </w:tcBorders>
            <w:vAlign w:val="center"/>
            <w:hideMark/>
          </w:tcPr>
          <w:p w14:paraId="0AD826E9" w14:textId="77777777" w:rsidR="00690D02" w:rsidRPr="00FD032F" w:rsidRDefault="00690D02" w:rsidP="00057DFA">
            <w:pPr>
              <w:spacing w:after="0" w:line="276" w:lineRule="auto"/>
              <w:jc w:val="both"/>
              <w:rPr>
                <w:rFonts w:ascii="Times New Roman" w:eastAsia="Times New Roman" w:hAnsi="Times New Roman" w:cs="Times New Roman"/>
                <w:b/>
                <w:bCs/>
                <w:lang w:eastAsia="es-ES"/>
              </w:rPr>
            </w:pPr>
          </w:p>
        </w:tc>
        <w:tc>
          <w:tcPr>
            <w:tcW w:w="1843" w:type="dxa"/>
            <w:tcBorders>
              <w:top w:val="nil"/>
              <w:left w:val="nil"/>
              <w:bottom w:val="single" w:sz="4" w:space="0" w:color="auto"/>
              <w:right w:val="single" w:sz="4" w:space="0" w:color="auto"/>
            </w:tcBorders>
            <w:shd w:val="clear" w:color="000000" w:fill="FFFFFF"/>
            <w:noWrap/>
            <w:vAlign w:val="bottom"/>
            <w:hideMark/>
          </w:tcPr>
          <w:p w14:paraId="215961C8"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Acceso</w:t>
            </w:r>
          </w:p>
        </w:tc>
        <w:tc>
          <w:tcPr>
            <w:tcW w:w="709" w:type="dxa"/>
            <w:tcBorders>
              <w:top w:val="nil"/>
              <w:left w:val="nil"/>
              <w:bottom w:val="single" w:sz="4" w:space="0" w:color="auto"/>
              <w:right w:val="single" w:sz="4" w:space="0" w:color="auto"/>
            </w:tcBorders>
            <w:shd w:val="clear" w:color="000000" w:fill="FFFFFF"/>
            <w:noWrap/>
            <w:vAlign w:val="bottom"/>
            <w:hideMark/>
          </w:tcPr>
          <w:p w14:paraId="7D0904C7"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2</w:t>
            </w:r>
          </w:p>
        </w:tc>
        <w:tc>
          <w:tcPr>
            <w:tcW w:w="2334" w:type="dxa"/>
            <w:tcBorders>
              <w:top w:val="nil"/>
              <w:left w:val="nil"/>
              <w:bottom w:val="single" w:sz="4" w:space="0" w:color="auto"/>
              <w:right w:val="single" w:sz="4" w:space="0" w:color="auto"/>
            </w:tcBorders>
            <w:shd w:val="clear" w:color="000000" w:fill="FFFFFF"/>
            <w:vAlign w:val="bottom"/>
            <w:hideMark/>
          </w:tcPr>
          <w:p w14:paraId="5E093F4D"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10:00 a 22:00</w:t>
            </w:r>
          </w:p>
        </w:tc>
        <w:tc>
          <w:tcPr>
            <w:tcW w:w="2552" w:type="dxa"/>
            <w:tcBorders>
              <w:top w:val="nil"/>
              <w:left w:val="nil"/>
              <w:bottom w:val="single" w:sz="4" w:space="0" w:color="auto"/>
              <w:right w:val="single" w:sz="4" w:space="0" w:color="auto"/>
            </w:tcBorders>
            <w:shd w:val="clear" w:color="auto" w:fill="auto"/>
            <w:noWrap/>
            <w:vAlign w:val="bottom"/>
            <w:hideMark/>
          </w:tcPr>
          <w:p w14:paraId="23CE544D" w14:textId="77777777" w:rsidR="00690D02" w:rsidRPr="00FD032F" w:rsidRDefault="00690D02"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Sábado y domingo</w:t>
            </w:r>
          </w:p>
        </w:tc>
      </w:tr>
    </w:tbl>
    <w:p w14:paraId="5DBED093" w14:textId="1F010B0F" w:rsidR="00443DA3" w:rsidRDefault="00690D02" w:rsidP="00853552">
      <w:pPr>
        <w:tabs>
          <w:tab w:val="left" w:pos="426"/>
          <w:tab w:val="left" w:pos="2160"/>
          <w:tab w:val="left" w:pos="2880"/>
          <w:tab w:val="left" w:pos="3600"/>
          <w:tab w:val="left" w:pos="4320"/>
          <w:tab w:val="left" w:pos="5040"/>
          <w:tab w:val="left" w:pos="5760"/>
          <w:tab w:val="left" w:pos="6480"/>
          <w:tab w:val="left" w:pos="7200"/>
          <w:tab w:val="left" w:pos="7920"/>
          <w:tab w:val="left" w:pos="8640"/>
        </w:tabs>
        <w:spacing w:after="60" w:line="276" w:lineRule="auto"/>
        <w:ind w:left="426"/>
        <w:jc w:val="both"/>
        <w:rPr>
          <w:rFonts w:ascii="Times New Roman" w:eastAsia="Times New Roman" w:hAnsi="Times New Roman" w:cs="Times New Roman"/>
          <w:b/>
          <w:bCs/>
          <w:kern w:val="32"/>
          <w:lang w:val="es-ES_tradnl" w:eastAsia="es-ES"/>
        </w:rPr>
      </w:pPr>
      <w:r w:rsidRPr="00FD032F">
        <w:rPr>
          <w:rFonts w:ascii="Times New Roman" w:eastAsia="Times New Roman" w:hAnsi="Times New Roman" w:cs="Times New Roman"/>
          <w:snapToGrid w:val="0"/>
          <w:color w:val="000000"/>
          <w:lang w:val="es-ES_tradnl" w:eastAsia="es-ES"/>
        </w:rPr>
        <w:t xml:space="preserve">Todas las ubicaciones quedan descritas en el </w:t>
      </w:r>
      <w:r w:rsidRPr="00FD032F">
        <w:rPr>
          <w:rFonts w:ascii="Times New Roman" w:eastAsia="Times New Roman" w:hAnsi="Times New Roman" w:cs="Times New Roman"/>
          <w:i/>
          <w:snapToGrid w:val="0"/>
          <w:color w:val="000000"/>
          <w:lang w:val="es-ES_tradnl" w:eastAsia="es-ES"/>
        </w:rPr>
        <w:t>Anexo I</w:t>
      </w:r>
      <w:r w:rsidR="00443DA3">
        <w:rPr>
          <w:rFonts w:ascii="Times New Roman" w:eastAsia="Times New Roman" w:hAnsi="Times New Roman" w:cs="Times New Roman"/>
          <w:b/>
          <w:bCs/>
          <w:kern w:val="32"/>
          <w:lang w:val="es-ES_tradnl" w:eastAsia="es-ES"/>
        </w:rPr>
        <w:br w:type="page"/>
      </w:r>
    </w:p>
    <w:p w14:paraId="5E0C6843" w14:textId="46CD4994" w:rsidR="00B12192" w:rsidRPr="00FD032F" w:rsidRDefault="00B12192" w:rsidP="00057DFA">
      <w:pPr>
        <w:spacing w:after="0" w:line="276" w:lineRule="auto"/>
        <w:jc w:val="both"/>
        <w:rPr>
          <w:rFonts w:ascii="Times New Roman" w:eastAsia="Times New Roman" w:hAnsi="Times New Roman" w:cs="Times New Roman"/>
          <w:highlight w:val="yellow"/>
          <w:lang w:eastAsia="es-ES"/>
        </w:rPr>
      </w:pPr>
      <w:r w:rsidRPr="00FD032F">
        <w:rPr>
          <w:rFonts w:ascii="Times New Roman" w:eastAsia="Times New Roman" w:hAnsi="Times New Roman" w:cs="Times New Roman"/>
          <w:b/>
          <w:bCs/>
          <w:kern w:val="32"/>
          <w:lang w:eastAsia="es-ES"/>
        </w:rPr>
        <w:t>ANEXO II</w:t>
      </w:r>
      <w:r w:rsidR="00690D02" w:rsidRPr="00FD032F">
        <w:rPr>
          <w:rFonts w:ascii="Times New Roman" w:eastAsia="Times New Roman" w:hAnsi="Times New Roman" w:cs="Times New Roman"/>
          <w:b/>
          <w:bCs/>
          <w:kern w:val="32"/>
          <w:lang w:eastAsia="es-ES"/>
        </w:rPr>
        <w:t>I</w:t>
      </w:r>
      <w:r w:rsidRPr="00FD032F">
        <w:rPr>
          <w:rFonts w:ascii="Times New Roman" w:eastAsia="Times New Roman" w:hAnsi="Times New Roman" w:cs="Times New Roman"/>
          <w:b/>
          <w:bCs/>
          <w:kern w:val="32"/>
          <w:lang w:eastAsia="es-ES"/>
        </w:rPr>
        <w:t>:</w:t>
      </w:r>
      <w:r w:rsidRPr="00FD032F">
        <w:rPr>
          <w:rFonts w:ascii="Times New Roman" w:eastAsia="Times New Roman" w:hAnsi="Times New Roman" w:cs="Times New Roman"/>
          <w:bCs/>
          <w:kern w:val="32"/>
          <w:lang w:eastAsia="es-ES"/>
        </w:rPr>
        <w:t xml:space="preserve"> </w:t>
      </w:r>
      <w:r w:rsidRPr="006346EB">
        <w:rPr>
          <w:rFonts w:ascii="Times New Roman" w:eastAsia="Times New Roman" w:hAnsi="Times New Roman" w:cs="Times New Roman"/>
          <w:b/>
          <w:lang w:eastAsia="es-ES"/>
        </w:rPr>
        <w:t>Relación de Personal Adscrito al Servicio</w:t>
      </w:r>
      <w:r w:rsidRPr="001F56A1">
        <w:rPr>
          <w:rFonts w:ascii="Times New Roman" w:eastAsia="Times New Roman" w:hAnsi="Times New Roman" w:cs="Times New Roman"/>
          <w:lang w:eastAsia="es-ES"/>
        </w:rPr>
        <w:t xml:space="preserve"> </w:t>
      </w:r>
      <w:r w:rsidR="001F56A1">
        <w:rPr>
          <w:rFonts w:ascii="Times New Roman" w:eastAsia="Times New Roman" w:hAnsi="Times New Roman" w:cs="Times New Roman"/>
          <w:lang w:eastAsia="es-ES"/>
        </w:rPr>
        <w:t>-</w:t>
      </w:r>
      <w:r w:rsidR="003C4F82" w:rsidRPr="001F56A1">
        <w:rPr>
          <w:rFonts w:ascii="Times New Roman" w:eastAsia="Times New Roman" w:hAnsi="Times New Roman" w:cs="Times New Roman"/>
          <w:lang w:eastAsia="es-ES"/>
        </w:rPr>
        <w:t xml:space="preserve">Ver </w:t>
      </w:r>
      <w:r w:rsidR="001F56A1" w:rsidRPr="001F56A1">
        <w:rPr>
          <w:rFonts w:ascii="Times New Roman" w:eastAsia="Times New Roman" w:hAnsi="Times New Roman" w:cs="Times New Roman"/>
          <w:lang w:eastAsia="es-ES"/>
        </w:rPr>
        <w:t>Perfil de Contratante (datos de subrogación)</w:t>
      </w:r>
      <w:r w:rsidR="001F56A1">
        <w:rPr>
          <w:rFonts w:ascii="Times New Roman" w:eastAsia="Times New Roman" w:hAnsi="Times New Roman" w:cs="Times New Roman"/>
          <w:lang w:eastAsia="es-ES"/>
        </w:rPr>
        <w:t>-</w:t>
      </w:r>
    </w:p>
    <w:p w14:paraId="1D08B1CD" w14:textId="77777777" w:rsidR="00B12192" w:rsidRPr="00FD032F" w:rsidRDefault="00B12192" w:rsidP="00057DFA">
      <w:pPr>
        <w:spacing w:after="0" w:line="276" w:lineRule="auto"/>
        <w:jc w:val="both"/>
        <w:rPr>
          <w:rFonts w:ascii="Times New Roman" w:eastAsia="Times New Roman" w:hAnsi="Times New Roman" w:cs="Times New Roman"/>
          <w:highlight w:val="yellow"/>
          <w:lang w:eastAsia="es-ES"/>
        </w:rPr>
      </w:pPr>
    </w:p>
    <w:p w14:paraId="7199C8AE" w14:textId="2BDD4C8F" w:rsidR="00B12192" w:rsidRPr="00FD032F" w:rsidRDefault="00B12192" w:rsidP="00057DFA">
      <w:pPr>
        <w:spacing w:after="0" w:line="276" w:lineRule="auto"/>
        <w:jc w:val="both"/>
        <w:rPr>
          <w:rFonts w:ascii="Times New Roman" w:eastAsia="Times New Roman" w:hAnsi="Times New Roman" w:cs="Times New Roman"/>
          <w:b/>
          <w:lang w:eastAsia="es-ES"/>
        </w:rPr>
      </w:pPr>
      <w:r w:rsidRPr="00FD032F">
        <w:rPr>
          <w:rFonts w:ascii="Times New Roman" w:eastAsia="Times New Roman" w:hAnsi="Times New Roman" w:cs="Times New Roman"/>
          <w:b/>
          <w:lang w:eastAsia="es-ES"/>
        </w:rPr>
        <w:t>Nota 1</w:t>
      </w:r>
      <w:r w:rsidRPr="00FD032F">
        <w:rPr>
          <w:rFonts w:ascii="Times New Roman" w:eastAsia="Times New Roman" w:hAnsi="Times New Roman" w:cs="Times New Roman"/>
          <w:lang w:eastAsia="es-ES"/>
        </w:rPr>
        <w:t xml:space="preserve">: </w:t>
      </w:r>
      <w:r w:rsidR="00443DA3">
        <w:rPr>
          <w:rFonts w:ascii="Times New Roman" w:eastAsia="Times New Roman" w:hAnsi="Times New Roman" w:cs="Times New Roman"/>
          <w:lang w:eastAsia="es-ES"/>
        </w:rPr>
        <w:tab/>
      </w:r>
      <w:r w:rsidRPr="00FD032F">
        <w:rPr>
          <w:rFonts w:ascii="Times New Roman" w:eastAsia="Times New Roman" w:hAnsi="Times New Roman" w:cs="Times New Roman"/>
          <w:lang w:eastAsia="es-ES"/>
        </w:rPr>
        <w:t>La identidad de la persona puede ser consultada en DELTA SEGURIDAD</w:t>
      </w:r>
      <w:r w:rsidRPr="00FD032F">
        <w:rPr>
          <w:rFonts w:ascii="Times New Roman" w:eastAsia="Times New Roman" w:hAnsi="Times New Roman" w:cs="Times New Roman"/>
          <w:b/>
          <w:lang w:eastAsia="es-ES"/>
        </w:rPr>
        <w:t xml:space="preserve"> </w:t>
      </w:r>
    </w:p>
    <w:p w14:paraId="33B4B8CB" w14:textId="3C197D80" w:rsidR="0037184D" w:rsidRDefault="0037184D" w:rsidP="00443DA3">
      <w:pPr>
        <w:spacing w:after="0" w:line="276" w:lineRule="auto"/>
        <w:ind w:left="567"/>
        <w:jc w:val="both"/>
        <w:rPr>
          <w:rFonts w:ascii="Times New Roman" w:eastAsia="Times New Roman" w:hAnsi="Times New Roman" w:cs="Times New Roman"/>
          <w:lang w:eastAsia="es-ES"/>
        </w:rPr>
      </w:pPr>
      <w:r w:rsidRPr="00FD032F">
        <w:rPr>
          <w:rFonts w:ascii="Times New Roman" w:eastAsia="Times New Roman" w:hAnsi="Times New Roman" w:cs="Times New Roman"/>
          <w:b/>
          <w:lang w:eastAsia="es-ES"/>
        </w:rPr>
        <w:t xml:space="preserve">             </w:t>
      </w:r>
      <w:r w:rsidRPr="00FD032F">
        <w:rPr>
          <w:rFonts w:ascii="Times New Roman" w:eastAsia="Times New Roman" w:hAnsi="Times New Roman" w:cs="Times New Roman"/>
          <w:lang w:eastAsia="es-ES"/>
        </w:rPr>
        <w:t xml:space="preserve"> y en I-SEC </w:t>
      </w:r>
      <w:proofErr w:type="spellStart"/>
      <w:r w:rsidRPr="00FD032F">
        <w:rPr>
          <w:rFonts w:ascii="Times New Roman" w:eastAsia="Times New Roman" w:hAnsi="Times New Roman" w:cs="Times New Roman"/>
          <w:lang w:eastAsia="es-ES"/>
        </w:rPr>
        <w:t>Aviation</w:t>
      </w:r>
      <w:proofErr w:type="spellEnd"/>
      <w:r w:rsidRPr="00FD032F">
        <w:rPr>
          <w:rFonts w:ascii="Times New Roman" w:eastAsia="Times New Roman" w:hAnsi="Times New Roman" w:cs="Times New Roman"/>
          <w:lang w:eastAsia="es-ES"/>
        </w:rPr>
        <w:t xml:space="preserve"> Security.</w:t>
      </w:r>
    </w:p>
    <w:p w14:paraId="38F0723D" w14:textId="77777777" w:rsidR="00443DA3" w:rsidRPr="00FD032F" w:rsidRDefault="00443DA3" w:rsidP="00443DA3">
      <w:pPr>
        <w:spacing w:after="0" w:line="276" w:lineRule="auto"/>
        <w:ind w:left="567"/>
        <w:jc w:val="both"/>
        <w:rPr>
          <w:rFonts w:ascii="Times New Roman" w:eastAsia="Times New Roman" w:hAnsi="Times New Roman" w:cs="Times New Roman"/>
          <w:lang w:eastAsia="es-ES"/>
        </w:rPr>
      </w:pPr>
    </w:p>
    <w:p w14:paraId="2F8E7AEE" w14:textId="0C258739" w:rsidR="00690D02" w:rsidRPr="00FD032F" w:rsidRDefault="00B12192" w:rsidP="00391B60">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b/>
          <w:lang w:eastAsia="es-ES"/>
        </w:rPr>
        <w:t>Nota 2</w:t>
      </w:r>
      <w:r w:rsidRPr="00FD032F">
        <w:rPr>
          <w:rFonts w:ascii="Times New Roman" w:eastAsia="Times New Roman" w:hAnsi="Times New Roman" w:cs="Times New Roman"/>
          <w:lang w:eastAsia="es-ES"/>
        </w:rPr>
        <w:t xml:space="preserve">: </w:t>
      </w:r>
      <w:r w:rsidR="00443DA3">
        <w:rPr>
          <w:rFonts w:ascii="Times New Roman" w:eastAsia="Times New Roman" w:hAnsi="Times New Roman" w:cs="Times New Roman"/>
          <w:lang w:eastAsia="es-ES"/>
        </w:rPr>
        <w:tab/>
      </w:r>
      <w:r w:rsidRPr="00FD032F">
        <w:rPr>
          <w:rFonts w:ascii="Times New Roman" w:eastAsia="Times New Roman" w:hAnsi="Times New Roman" w:cs="Times New Roman"/>
          <w:lang w:eastAsia="es-ES"/>
        </w:rPr>
        <w:t>El personal que se indica con un * dispone de un plus adicional ya que anteriormente tenían categoría de vigilantes de 1ª, categoría que no existe en la actualidad.</w:t>
      </w:r>
    </w:p>
    <w:p w14:paraId="580FCC89" w14:textId="24BDDC23" w:rsidR="00443DA3" w:rsidRDefault="00443DA3">
      <w:pPr>
        <w:rPr>
          <w:rFonts w:ascii="Times New Roman" w:eastAsia="Times New Roman" w:hAnsi="Times New Roman" w:cs="Times New Roman"/>
          <w:lang w:eastAsia="es-ES"/>
        </w:rPr>
      </w:pPr>
    </w:p>
    <w:p w14:paraId="7314FA76" w14:textId="77777777" w:rsidR="00B12192" w:rsidRDefault="00B12192" w:rsidP="00057DFA">
      <w:pPr>
        <w:spacing w:after="0" w:line="276" w:lineRule="auto"/>
        <w:jc w:val="both"/>
        <w:rPr>
          <w:rFonts w:ascii="Times New Roman" w:eastAsia="Times New Roman" w:hAnsi="Times New Roman" w:cs="Times New Roman"/>
          <w:lang w:eastAsia="es-ES"/>
        </w:rPr>
      </w:pPr>
    </w:p>
    <w:p w14:paraId="63C85BD3" w14:textId="77777777" w:rsidR="00C01914" w:rsidRDefault="00C01914" w:rsidP="00057DFA">
      <w:pPr>
        <w:spacing w:after="0" w:line="276" w:lineRule="auto"/>
        <w:jc w:val="both"/>
        <w:rPr>
          <w:rFonts w:ascii="Times New Roman" w:eastAsia="Times New Roman" w:hAnsi="Times New Roman" w:cs="Times New Roman"/>
          <w:lang w:eastAsia="es-ES"/>
        </w:rPr>
      </w:pPr>
    </w:p>
    <w:p w14:paraId="4221BE8F" w14:textId="77777777" w:rsidR="00C01914" w:rsidRDefault="00C01914" w:rsidP="00057DFA">
      <w:pPr>
        <w:spacing w:after="0" w:line="276" w:lineRule="auto"/>
        <w:jc w:val="both"/>
        <w:rPr>
          <w:rFonts w:ascii="Times New Roman" w:eastAsia="Times New Roman" w:hAnsi="Times New Roman" w:cs="Times New Roman"/>
          <w:lang w:eastAsia="es-ES"/>
        </w:rPr>
      </w:pPr>
    </w:p>
    <w:p w14:paraId="247A153B" w14:textId="77777777" w:rsidR="00C01914" w:rsidRDefault="00C01914" w:rsidP="00057DFA">
      <w:pPr>
        <w:spacing w:after="0" w:line="276" w:lineRule="auto"/>
        <w:jc w:val="both"/>
        <w:rPr>
          <w:rFonts w:ascii="Times New Roman" w:eastAsia="Times New Roman" w:hAnsi="Times New Roman" w:cs="Times New Roman"/>
          <w:lang w:eastAsia="es-ES"/>
        </w:rPr>
      </w:pPr>
    </w:p>
    <w:p w14:paraId="167E0870" w14:textId="77777777" w:rsidR="00C01914" w:rsidRDefault="00C01914" w:rsidP="00057DFA">
      <w:pPr>
        <w:spacing w:after="0" w:line="276" w:lineRule="auto"/>
        <w:jc w:val="both"/>
        <w:rPr>
          <w:rFonts w:ascii="Times New Roman" w:eastAsia="Times New Roman" w:hAnsi="Times New Roman" w:cs="Times New Roman"/>
          <w:lang w:eastAsia="es-ES"/>
        </w:rPr>
      </w:pPr>
    </w:p>
    <w:p w14:paraId="03CDDCC2" w14:textId="77777777" w:rsidR="00C01914" w:rsidRDefault="00C01914" w:rsidP="00057DFA">
      <w:pPr>
        <w:spacing w:after="0" w:line="276" w:lineRule="auto"/>
        <w:jc w:val="both"/>
        <w:rPr>
          <w:rFonts w:ascii="Times New Roman" w:eastAsia="Times New Roman" w:hAnsi="Times New Roman" w:cs="Times New Roman"/>
          <w:lang w:eastAsia="es-ES"/>
        </w:rPr>
      </w:pPr>
    </w:p>
    <w:p w14:paraId="4A029FCB" w14:textId="77777777" w:rsidR="00C01914" w:rsidRDefault="00C01914" w:rsidP="00057DFA">
      <w:pPr>
        <w:spacing w:after="0" w:line="276" w:lineRule="auto"/>
        <w:jc w:val="both"/>
        <w:rPr>
          <w:rFonts w:ascii="Times New Roman" w:eastAsia="Times New Roman" w:hAnsi="Times New Roman" w:cs="Times New Roman"/>
          <w:lang w:eastAsia="es-ES"/>
        </w:rPr>
      </w:pPr>
    </w:p>
    <w:p w14:paraId="131AEDB3" w14:textId="77777777" w:rsidR="00C01914" w:rsidRDefault="00C01914" w:rsidP="00057DFA">
      <w:pPr>
        <w:spacing w:after="0" w:line="276" w:lineRule="auto"/>
        <w:jc w:val="both"/>
        <w:rPr>
          <w:rFonts w:ascii="Times New Roman" w:eastAsia="Times New Roman" w:hAnsi="Times New Roman" w:cs="Times New Roman"/>
          <w:lang w:eastAsia="es-ES"/>
        </w:rPr>
      </w:pPr>
    </w:p>
    <w:p w14:paraId="0E0940AC" w14:textId="77777777" w:rsidR="00C01914" w:rsidRDefault="00C01914" w:rsidP="00057DFA">
      <w:pPr>
        <w:spacing w:after="0" w:line="276" w:lineRule="auto"/>
        <w:jc w:val="both"/>
        <w:rPr>
          <w:rFonts w:ascii="Times New Roman" w:eastAsia="Times New Roman" w:hAnsi="Times New Roman" w:cs="Times New Roman"/>
          <w:lang w:eastAsia="es-ES"/>
        </w:rPr>
      </w:pPr>
    </w:p>
    <w:p w14:paraId="47E42132" w14:textId="77777777" w:rsidR="00C01914" w:rsidRDefault="00C01914" w:rsidP="00057DFA">
      <w:pPr>
        <w:spacing w:after="0" w:line="276" w:lineRule="auto"/>
        <w:jc w:val="both"/>
        <w:rPr>
          <w:rFonts w:ascii="Times New Roman" w:eastAsia="Times New Roman" w:hAnsi="Times New Roman" w:cs="Times New Roman"/>
          <w:lang w:eastAsia="es-ES"/>
        </w:rPr>
      </w:pPr>
    </w:p>
    <w:p w14:paraId="71D3F1DD" w14:textId="77777777" w:rsidR="00C01914" w:rsidRDefault="00C01914" w:rsidP="00057DFA">
      <w:pPr>
        <w:spacing w:after="0" w:line="276" w:lineRule="auto"/>
        <w:jc w:val="both"/>
        <w:rPr>
          <w:rFonts w:ascii="Times New Roman" w:eastAsia="Times New Roman" w:hAnsi="Times New Roman" w:cs="Times New Roman"/>
          <w:lang w:eastAsia="es-ES"/>
        </w:rPr>
      </w:pPr>
    </w:p>
    <w:p w14:paraId="787085C3" w14:textId="77777777" w:rsidR="00C01914" w:rsidRDefault="00C01914" w:rsidP="00057DFA">
      <w:pPr>
        <w:spacing w:after="0" w:line="276" w:lineRule="auto"/>
        <w:jc w:val="both"/>
        <w:rPr>
          <w:rFonts w:ascii="Times New Roman" w:eastAsia="Times New Roman" w:hAnsi="Times New Roman" w:cs="Times New Roman"/>
          <w:lang w:eastAsia="es-ES"/>
        </w:rPr>
      </w:pPr>
    </w:p>
    <w:p w14:paraId="182E7EBC" w14:textId="77777777" w:rsidR="00C01914" w:rsidRDefault="00C01914" w:rsidP="00057DFA">
      <w:pPr>
        <w:spacing w:after="0" w:line="276" w:lineRule="auto"/>
        <w:jc w:val="both"/>
        <w:rPr>
          <w:rFonts w:ascii="Times New Roman" w:eastAsia="Times New Roman" w:hAnsi="Times New Roman" w:cs="Times New Roman"/>
          <w:lang w:eastAsia="es-ES"/>
        </w:rPr>
      </w:pPr>
    </w:p>
    <w:p w14:paraId="5B0655B7" w14:textId="77777777" w:rsidR="00C01914" w:rsidRDefault="00C01914" w:rsidP="00057DFA">
      <w:pPr>
        <w:spacing w:after="0" w:line="276" w:lineRule="auto"/>
        <w:jc w:val="both"/>
        <w:rPr>
          <w:rFonts w:ascii="Times New Roman" w:eastAsia="Times New Roman" w:hAnsi="Times New Roman" w:cs="Times New Roman"/>
          <w:lang w:eastAsia="es-ES"/>
        </w:rPr>
      </w:pPr>
    </w:p>
    <w:p w14:paraId="023FED52" w14:textId="77777777" w:rsidR="00C01914" w:rsidRDefault="00C01914" w:rsidP="00057DFA">
      <w:pPr>
        <w:spacing w:after="0" w:line="276" w:lineRule="auto"/>
        <w:jc w:val="both"/>
        <w:rPr>
          <w:rFonts w:ascii="Times New Roman" w:eastAsia="Times New Roman" w:hAnsi="Times New Roman" w:cs="Times New Roman"/>
          <w:lang w:eastAsia="es-ES"/>
        </w:rPr>
      </w:pPr>
    </w:p>
    <w:p w14:paraId="700E7574" w14:textId="77777777" w:rsidR="00C01914" w:rsidRDefault="00C01914" w:rsidP="00057DFA">
      <w:pPr>
        <w:spacing w:after="0" w:line="276" w:lineRule="auto"/>
        <w:jc w:val="both"/>
        <w:rPr>
          <w:rFonts w:ascii="Times New Roman" w:eastAsia="Times New Roman" w:hAnsi="Times New Roman" w:cs="Times New Roman"/>
          <w:lang w:eastAsia="es-ES"/>
        </w:rPr>
      </w:pPr>
    </w:p>
    <w:p w14:paraId="6AFA323F" w14:textId="77777777" w:rsidR="00C01914" w:rsidRDefault="00C01914" w:rsidP="00057DFA">
      <w:pPr>
        <w:spacing w:after="0" w:line="276" w:lineRule="auto"/>
        <w:jc w:val="both"/>
        <w:rPr>
          <w:rFonts w:ascii="Times New Roman" w:eastAsia="Times New Roman" w:hAnsi="Times New Roman" w:cs="Times New Roman"/>
          <w:lang w:eastAsia="es-ES"/>
        </w:rPr>
      </w:pPr>
    </w:p>
    <w:p w14:paraId="4933604B" w14:textId="77777777" w:rsidR="00C01914" w:rsidRDefault="00C01914" w:rsidP="00057DFA">
      <w:pPr>
        <w:spacing w:after="0" w:line="276" w:lineRule="auto"/>
        <w:jc w:val="both"/>
        <w:rPr>
          <w:rFonts w:ascii="Times New Roman" w:eastAsia="Times New Roman" w:hAnsi="Times New Roman" w:cs="Times New Roman"/>
          <w:lang w:eastAsia="es-ES"/>
        </w:rPr>
      </w:pPr>
    </w:p>
    <w:p w14:paraId="0E2BB043" w14:textId="77777777" w:rsidR="00C01914" w:rsidRDefault="00C01914" w:rsidP="00057DFA">
      <w:pPr>
        <w:spacing w:after="0" w:line="276" w:lineRule="auto"/>
        <w:jc w:val="both"/>
        <w:rPr>
          <w:rFonts w:ascii="Times New Roman" w:eastAsia="Times New Roman" w:hAnsi="Times New Roman" w:cs="Times New Roman"/>
          <w:lang w:eastAsia="es-ES"/>
        </w:rPr>
      </w:pPr>
    </w:p>
    <w:p w14:paraId="03C29C37" w14:textId="77777777" w:rsidR="00C01914" w:rsidRDefault="00C01914" w:rsidP="00057DFA">
      <w:pPr>
        <w:spacing w:after="0" w:line="276" w:lineRule="auto"/>
        <w:jc w:val="both"/>
        <w:rPr>
          <w:rFonts w:ascii="Times New Roman" w:eastAsia="Times New Roman" w:hAnsi="Times New Roman" w:cs="Times New Roman"/>
          <w:lang w:eastAsia="es-ES"/>
        </w:rPr>
      </w:pPr>
    </w:p>
    <w:p w14:paraId="108CD94B" w14:textId="77777777" w:rsidR="00C01914" w:rsidRDefault="00C01914" w:rsidP="00057DFA">
      <w:pPr>
        <w:spacing w:after="0" w:line="276" w:lineRule="auto"/>
        <w:jc w:val="both"/>
        <w:rPr>
          <w:rFonts w:ascii="Times New Roman" w:eastAsia="Times New Roman" w:hAnsi="Times New Roman" w:cs="Times New Roman"/>
          <w:lang w:eastAsia="es-ES"/>
        </w:rPr>
      </w:pPr>
    </w:p>
    <w:p w14:paraId="64542436" w14:textId="77777777" w:rsidR="00C01914" w:rsidRDefault="00C01914" w:rsidP="00057DFA">
      <w:pPr>
        <w:spacing w:after="0" w:line="276" w:lineRule="auto"/>
        <w:jc w:val="both"/>
        <w:rPr>
          <w:rFonts w:ascii="Times New Roman" w:eastAsia="Times New Roman" w:hAnsi="Times New Roman" w:cs="Times New Roman"/>
          <w:lang w:eastAsia="es-ES"/>
        </w:rPr>
      </w:pPr>
    </w:p>
    <w:p w14:paraId="5009F552" w14:textId="77777777" w:rsidR="00C01914" w:rsidRDefault="00C01914" w:rsidP="00057DFA">
      <w:pPr>
        <w:spacing w:after="0" w:line="276" w:lineRule="auto"/>
        <w:jc w:val="both"/>
        <w:rPr>
          <w:rFonts w:ascii="Times New Roman" w:eastAsia="Times New Roman" w:hAnsi="Times New Roman" w:cs="Times New Roman"/>
          <w:lang w:eastAsia="es-ES"/>
        </w:rPr>
      </w:pPr>
    </w:p>
    <w:p w14:paraId="2A36B128" w14:textId="77777777" w:rsidR="00C01914" w:rsidRDefault="00C01914" w:rsidP="00057DFA">
      <w:pPr>
        <w:spacing w:after="0" w:line="276" w:lineRule="auto"/>
        <w:jc w:val="both"/>
        <w:rPr>
          <w:rFonts w:ascii="Times New Roman" w:eastAsia="Times New Roman" w:hAnsi="Times New Roman" w:cs="Times New Roman"/>
          <w:lang w:eastAsia="es-ES"/>
        </w:rPr>
      </w:pPr>
    </w:p>
    <w:p w14:paraId="4C911982" w14:textId="77777777" w:rsidR="00C01914" w:rsidRDefault="00C01914" w:rsidP="00057DFA">
      <w:pPr>
        <w:spacing w:after="0" w:line="276" w:lineRule="auto"/>
        <w:jc w:val="both"/>
        <w:rPr>
          <w:rFonts w:ascii="Times New Roman" w:eastAsia="Times New Roman" w:hAnsi="Times New Roman" w:cs="Times New Roman"/>
          <w:lang w:eastAsia="es-ES"/>
        </w:rPr>
      </w:pPr>
    </w:p>
    <w:p w14:paraId="294EE302" w14:textId="77777777" w:rsidR="00C01914" w:rsidRDefault="00C01914" w:rsidP="00057DFA">
      <w:pPr>
        <w:spacing w:after="0" w:line="276" w:lineRule="auto"/>
        <w:jc w:val="both"/>
        <w:rPr>
          <w:rFonts w:ascii="Times New Roman" w:eastAsia="Times New Roman" w:hAnsi="Times New Roman" w:cs="Times New Roman"/>
          <w:lang w:eastAsia="es-ES"/>
        </w:rPr>
      </w:pPr>
    </w:p>
    <w:p w14:paraId="6C485304" w14:textId="77777777" w:rsidR="00C01914" w:rsidRDefault="00C01914" w:rsidP="00057DFA">
      <w:pPr>
        <w:spacing w:after="0" w:line="276" w:lineRule="auto"/>
        <w:jc w:val="both"/>
        <w:rPr>
          <w:rFonts w:ascii="Times New Roman" w:eastAsia="Times New Roman" w:hAnsi="Times New Roman" w:cs="Times New Roman"/>
          <w:lang w:eastAsia="es-ES"/>
        </w:rPr>
      </w:pPr>
    </w:p>
    <w:p w14:paraId="4B2D3B28" w14:textId="77777777" w:rsidR="00C01914" w:rsidRDefault="00C01914" w:rsidP="00057DFA">
      <w:pPr>
        <w:spacing w:after="0" w:line="276" w:lineRule="auto"/>
        <w:jc w:val="both"/>
        <w:rPr>
          <w:rFonts w:ascii="Times New Roman" w:eastAsia="Times New Roman" w:hAnsi="Times New Roman" w:cs="Times New Roman"/>
          <w:lang w:eastAsia="es-ES"/>
        </w:rPr>
      </w:pPr>
    </w:p>
    <w:p w14:paraId="2E046E73" w14:textId="77777777" w:rsidR="00C01914" w:rsidRDefault="00C01914" w:rsidP="00057DFA">
      <w:pPr>
        <w:spacing w:after="0" w:line="276" w:lineRule="auto"/>
        <w:jc w:val="both"/>
        <w:rPr>
          <w:rFonts w:ascii="Times New Roman" w:eastAsia="Times New Roman" w:hAnsi="Times New Roman" w:cs="Times New Roman"/>
          <w:lang w:eastAsia="es-ES"/>
        </w:rPr>
      </w:pPr>
    </w:p>
    <w:p w14:paraId="654AD949" w14:textId="77777777" w:rsidR="00C01914" w:rsidRDefault="00C01914" w:rsidP="00057DFA">
      <w:pPr>
        <w:spacing w:after="0" w:line="276" w:lineRule="auto"/>
        <w:jc w:val="both"/>
        <w:rPr>
          <w:rFonts w:ascii="Times New Roman" w:eastAsia="Times New Roman" w:hAnsi="Times New Roman" w:cs="Times New Roman"/>
          <w:lang w:eastAsia="es-ES"/>
        </w:rPr>
      </w:pPr>
    </w:p>
    <w:p w14:paraId="2BCB5D10" w14:textId="77777777" w:rsidR="00C01914" w:rsidRDefault="00C01914" w:rsidP="00057DFA">
      <w:pPr>
        <w:spacing w:after="0" w:line="276" w:lineRule="auto"/>
        <w:jc w:val="both"/>
        <w:rPr>
          <w:rFonts w:ascii="Times New Roman" w:eastAsia="Times New Roman" w:hAnsi="Times New Roman" w:cs="Times New Roman"/>
          <w:lang w:eastAsia="es-ES"/>
        </w:rPr>
      </w:pPr>
    </w:p>
    <w:p w14:paraId="175CBA06" w14:textId="77777777" w:rsidR="00C01914" w:rsidRDefault="00C01914" w:rsidP="00057DFA">
      <w:pPr>
        <w:spacing w:after="0" w:line="276" w:lineRule="auto"/>
        <w:jc w:val="both"/>
        <w:rPr>
          <w:rFonts w:ascii="Times New Roman" w:eastAsia="Times New Roman" w:hAnsi="Times New Roman" w:cs="Times New Roman"/>
          <w:lang w:eastAsia="es-ES"/>
        </w:rPr>
      </w:pPr>
    </w:p>
    <w:p w14:paraId="0A63287B" w14:textId="77777777" w:rsidR="00C01914" w:rsidRDefault="00C01914" w:rsidP="00057DFA">
      <w:pPr>
        <w:spacing w:after="0" w:line="276" w:lineRule="auto"/>
        <w:jc w:val="both"/>
        <w:rPr>
          <w:rFonts w:ascii="Times New Roman" w:eastAsia="Times New Roman" w:hAnsi="Times New Roman" w:cs="Times New Roman"/>
          <w:lang w:eastAsia="es-ES"/>
        </w:rPr>
      </w:pPr>
    </w:p>
    <w:p w14:paraId="522C087D" w14:textId="77777777" w:rsidR="00432B98" w:rsidRDefault="00432B98" w:rsidP="00057DFA">
      <w:pPr>
        <w:spacing w:after="0" w:line="276" w:lineRule="auto"/>
        <w:jc w:val="both"/>
        <w:rPr>
          <w:rFonts w:ascii="Times New Roman" w:eastAsia="Times New Roman" w:hAnsi="Times New Roman" w:cs="Times New Roman"/>
          <w:lang w:eastAsia="es-ES"/>
        </w:rPr>
      </w:pPr>
    </w:p>
    <w:p w14:paraId="61B67E44" w14:textId="291627E2" w:rsidR="00FE514E" w:rsidRPr="00FD032F" w:rsidRDefault="008B21F7" w:rsidP="00057DFA">
      <w:pPr>
        <w:spacing w:after="0" w:line="276" w:lineRule="auto"/>
        <w:jc w:val="both"/>
        <w:rPr>
          <w:rFonts w:ascii="Times New Roman" w:eastAsia="Times New Roman" w:hAnsi="Times New Roman" w:cs="Times New Roman"/>
          <w:lang w:eastAsia="es-ES"/>
        </w:rPr>
      </w:pPr>
      <w:r w:rsidRPr="00FD032F">
        <w:rPr>
          <w:rFonts w:ascii="Times New Roman" w:eastAsia="Times New Roman" w:hAnsi="Times New Roman" w:cs="Times New Roman"/>
          <w:b/>
          <w:lang w:eastAsia="es-ES"/>
        </w:rPr>
        <w:t>ANEXO I</w:t>
      </w:r>
      <w:r>
        <w:rPr>
          <w:rFonts w:ascii="Times New Roman" w:eastAsia="Times New Roman" w:hAnsi="Times New Roman" w:cs="Times New Roman"/>
          <w:b/>
          <w:lang w:eastAsia="es-ES"/>
        </w:rPr>
        <w:t>V</w:t>
      </w:r>
      <w:r w:rsidRPr="00FD032F">
        <w:rPr>
          <w:rFonts w:ascii="Times New Roman" w:eastAsia="Times New Roman" w:hAnsi="Times New Roman" w:cs="Times New Roman"/>
          <w:b/>
          <w:lang w:eastAsia="es-ES"/>
        </w:rPr>
        <w:t xml:space="preserve">: </w:t>
      </w:r>
      <w:r>
        <w:rPr>
          <w:rFonts w:ascii="Times New Roman" w:eastAsia="Times New Roman" w:hAnsi="Times New Roman" w:cs="Times New Roman"/>
          <w:b/>
          <w:lang w:eastAsia="es-ES"/>
        </w:rPr>
        <w:t xml:space="preserve">CAMPOS OBLIGATORIOS DEL </w:t>
      </w:r>
      <w:r w:rsidRPr="00FD7C5C">
        <w:rPr>
          <w:rFonts w:ascii="Times New Roman" w:eastAsia="Times New Roman" w:hAnsi="Times New Roman" w:cs="Times New Roman"/>
          <w:b/>
          <w:lang w:eastAsia="es-ES"/>
        </w:rPr>
        <w:t>PARTE DE INCIDENCIAS</w:t>
      </w:r>
    </w:p>
    <w:p w14:paraId="3D3DA33C" w14:textId="22A631C5" w:rsidR="00443DA3" w:rsidRDefault="00443DA3" w:rsidP="00057DFA">
      <w:pPr>
        <w:spacing w:after="0" w:line="276" w:lineRule="auto"/>
        <w:jc w:val="both"/>
        <w:rPr>
          <w:rFonts w:ascii="Times New Roman" w:eastAsia="Times New Roman" w:hAnsi="Times New Roman" w:cs="Times New Roman"/>
          <w:b/>
          <w:lang w:eastAsia="es-ES"/>
        </w:rPr>
      </w:pPr>
    </w:p>
    <w:p w14:paraId="49749ECB" w14:textId="77777777" w:rsidR="00B12192" w:rsidRPr="00FD7C5C" w:rsidRDefault="00B12192" w:rsidP="00057DFA">
      <w:pPr>
        <w:spacing w:after="0" w:line="276" w:lineRule="auto"/>
        <w:jc w:val="both"/>
        <w:rPr>
          <w:rFonts w:ascii="Times New Roman" w:eastAsia="Times New Roman" w:hAnsi="Times New Roman" w:cs="Times New Roman"/>
          <w:lang w:eastAsia="es-ES"/>
        </w:rPr>
      </w:pPr>
    </w:p>
    <w:tbl>
      <w:tblPr>
        <w:tblpPr w:leftFromText="141" w:rightFromText="141" w:vertAnchor="page" w:horzAnchor="margin" w:tblpXSpec="center" w:tblpY="192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318"/>
        <w:gridCol w:w="3118"/>
        <w:gridCol w:w="851"/>
        <w:gridCol w:w="567"/>
        <w:gridCol w:w="1417"/>
        <w:gridCol w:w="236"/>
        <w:gridCol w:w="2310"/>
      </w:tblGrid>
      <w:tr w:rsidR="00B12192" w:rsidRPr="00FD032F" w14:paraId="50949C19" w14:textId="77777777" w:rsidTr="00690D02">
        <w:trPr>
          <w:trHeight w:val="1405"/>
        </w:trPr>
        <w:tc>
          <w:tcPr>
            <w:tcW w:w="4537" w:type="dxa"/>
            <w:gridSpan w:val="3"/>
            <w:shd w:val="clear" w:color="auto" w:fill="auto"/>
            <w:vAlign w:val="center"/>
          </w:tcPr>
          <w:p w14:paraId="19FCA72B"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r w:rsidRPr="00FD032F">
              <w:rPr>
                <w:rFonts w:ascii="Times New Roman" w:eastAsia="Times New Roman" w:hAnsi="Times New Roman" w:cs="Times New Roman"/>
                <w:b/>
                <w:noProof/>
                <w:lang w:eastAsia="es-ES"/>
              </w:rPr>
              <w:t>LOGO EMPRESA</w:t>
            </w:r>
          </w:p>
        </w:tc>
        <w:tc>
          <w:tcPr>
            <w:tcW w:w="5381" w:type="dxa"/>
            <w:gridSpan w:val="5"/>
            <w:shd w:val="clear" w:color="auto" w:fill="auto"/>
            <w:vAlign w:val="center"/>
          </w:tcPr>
          <w:p w14:paraId="0CA5D2CC"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r w:rsidRPr="00FD032F">
              <w:rPr>
                <w:rFonts w:ascii="Times New Roman" w:eastAsia="Times New Roman" w:hAnsi="Times New Roman" w:cs="Times New Roman"/>
                <w:b/>
                <w:lang w:eastAsia="es-ES"/>
              </w:rPr>
              <w:t>PARTE DIARIO DE TRABAJO</w:t>
            </w:r>
          </w:p>
        </w:tc>
      </w:tr>
      <w:tr w:rsidR="00B12192" w:rsidRPr="00FD032F" w14:paraId="49203D3A" w14:textId="77777777" w:rsidTr="00690D02">
        <w:trPr>
          <w:trHeight w:val="430"/>
        </w:trPr>
        <w:tc>
          <w:tcPr>
            <w:tcW w:w="1419" w:type="dxa"/>
            <w:gridSpan w:val="2"/>
            <w:tcBorders>
              <w:bottom w:val="single" w:sz="4" w:space="0" w:color="auto"/>
            </w:tcBorders>
            <w:shd w:val="clear" w:color="auto" w:fill="auto"/>
            <w:vAlign w:val="center"/>
          </w:tcPr>
          <w:p w14:paraId="70354990"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Servicio</w:t>
            </w:r>
          </w:p>
        </w:tc>
        <w:tc>
          <w:tcPr>
            <w:tcW w:w="3118" w:type="dxa"/>
            <w:tcBorders>
              <w:bottom w:val="single" w:sz="4" w:space="0" w:color="auto"/>
            </w:tcBorders>
            <w:shd w:val="clear" w:color="auto" w:fill="auto"/>
            <w:vAlign w:val="center"/>
          </w:tcPr>
          <w:p w14:paraId="47541B63"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r w:rsidRPr="00FD032F">
              <w:rPr>
                <w:rFonts w:ascii="Times New Roman" w:eastAsia="Times New Roman" w:hAnsi="Times New Roman" w:cs="Times New Roman"/>
                <w:b/>
                <w:lang w:eastAsia="es-ES"/>
              </w:rPr>
              <w:t>PALACIO JUSTICIA / CEM</w:t>
            </w:r>
          </w:p>
          <w:p w14:paraId="00AB8B65"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p>
          <w:p w14:paraId="500F60C8"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r w:rsidRPr="00FD032F">
              <w:rPr>
                <w:rFonts w:ascii="Times New Roman" w:eastAsia="Times New Roman" w:hAnsi="Times New Roman" w:cs="Times New Roman"/>
                <w:b/>
                <w:lang w:eastAsia="es-ES"/>
              </w:rPr>
              <w:t>………………………………….</w:t>
            </w:r>
          </w:p>
          <w:p w14:paraId="7900B03F"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p>
        </w:tc>
        <w:tc>
          <w:tcPr>
            <w:tcW w:w="1418" w:type="dxa"/>
            <w:gridSpan w:val="2"/>
            <w:tcBorders>
              <w:bottom w:val="single" w:sz="4" w:space="0" w:color="auto"/>
            </w:tcBorders>
            <w:shd w:val="clear" w:color="auto" w:fill="auto"/>
            <w:vAlign w:val="center"/>
          </w:tcPr>
          <w:p w14:paraId="2A765327"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Fecha:</w:t>
            </w:r>
          </w:p>
        </w:tc>
        <w:tc>
          <w:tcPr>
            <w:tcW w:w="1653" w:type="dxa"/>
            <w:gridSpan w:val="2"/>
            <w:tcBorders>
              <w:bottom w:val="single" w:sz="4" w:space="0" w:color="auto"/>
            </w:tcBorders>
            <w:shd w:val="clear" w:color="auto" w:fill="auto"/>
            <w:vAlign w:val="center"/>
          </w:tcPr>
          <w:p w14:paraId="1860D929"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2310" w:type="dxa"/>
            <w:tcBorders>
              <w:bottom w:val="single" w:sz="4" w:space="0" w:color="auto"/>
            </w:tcBorders>
            <w:shd w:val="clear" w:color="auto" w:fill="auto"/>
            <w:vAlign w:val="center"/>
          </w:tcPr>
          <w:p w14:paraId="5677B324"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 xml:space="preserve">Hoja </w:t>
            </w:r>
            <w:proofErr w:type="spellStart"/>
            <w:r w:rsidRPr="00FD032F">
              <w:rPr>
                <w:rFonts w:ascii="Times New Roman" w:eastAsia="Times New Roman" w:hAnsi="Times New Roman" w:cs="Times New Roman"/>
                <w:lang w:eastAsia="es-ES"/>
              </w:rPr>
              <w:t>nº</w:t>
            </w:r>
            <w:proofErr w:type="spellEnd"/>
            <w:r w:rsidRPr="00FD032F">
              <w:rPr>
                <w:rFonts w:ascii="Times New Roman" w:eastAsia="Times New Roman" w:hAnsi="Times New Roman" w:cs="Times New Roman"/>
                <w:lang w:eastAsia="es-ES"/>
              </w:rPr>
              <w:t>: 01</w:t>
            </w:r>
          </w:p>
        </w:tc>
      </w:tr>
      <w:tr w:rsidR="00B12192" w:rsidRPr="00FD032F" w14:paraId="5D36F611" w14:textId="77777777" w:rsidTr="00690D02">
        <w:trPr>
          <w:trHeight w:val="551"/>
        </w:trPr>
        <w:tc>
          <w:tcPr>
            <w:tcW w:w="9918" w:type="dxa"/>
            <w:gridSpan w:val="8"/>
            <w:tcBorders>
              <w:bottom w:val="single" w:sz="4" w:space="0" w:color="auto"/>
            </w:tcBorders>
            <w:shd w:val="clear" w:color="auto" w:fill="auto"/>
            <w:vAlign w:val="center"/>
          </w:tcPr>
          <w:p w14:paraId="74D9A90B"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r w:rsidRPr="00FD032F">
              <w:rPr>
                <w:rFonts w:ascii="Times New Roman" w:eastAsia="Times New Roman" w:hAnsi="Times New Roman" w:cs="Times New Roman"/>
                <w:lang w:eastAsia="es-ES"/>
              </w:rPr>
              <w:t>Puesto de trabajo:</w:t>
            </w:r>
            <w:r w:rsidRPr="00FD032F">
              <w:rPr>
                <w:rFonts w:ascii="Times New Roman" w:eastAsia="Times New Roman" w:hAnsi="Times New Roman" w:cs="Times New Roman"/>
                <w:b/>
                <w:lang w:eastAsia="es-ES"/>
              </w:rPr>
              <w:t xml:space="preserve"> CONTROL DE ACCESOS</w:t>
            </w:r>
          </w:p>
        </w:tc>
      </w:tr>
      <w:tr w:rsidR="00B12192" w:rsidRPr="00FD032F" w14:paraId="09D039A0" w14:textId="77777777" w:rsidTr="00690D02">
        <w:trPr>
          <w:trHeight w:val="78"/>
        </w:trPr>
        <w:tc>
          <w:tcPr>
            <w:tcW w:w="9918" w:type="dxa"/>
            <w:gridSpan w:val="8"/>
            <w:tcBorders>
              <w:top w:val="single" w:sz="4" w:space="0" w:color="auto"/>
              <w:left w:val="nil"/>
              <w:bottom w:val="single" w:sz="4" w:space="0" w:color="auto"/>
              <w:right w:val="nil"/>
            </w:tcBorders>
            <w:shd w:val="clear" w:color="auto" w:fill="auto"/>
            <w:vAlign w:val="center"/>
          </w:tcPr>
          <w:p w14:paraId="208AD9BF"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6B2FEAF8" w14:textId="77777777" w:rsidTr="00690D02">
        <w:trPr>
          <w:trHeight w:val="415"/>
        </w:trPr>
        <w:tc>
          <w:tcPr>
            <w:tcW w:w="1101" w:type="dxa"/>
            <w:tcBorders>
              <w:top w:val="single" w:sz="4" w:space="0" w:color="auto"/>
            </w:tcBorders>
            <w:shd w:val="clear" w:color="auto" w:fill="A0A0A0"/>
            <w:vAlign w:val="center"/>
          </w:tcPr>
          <w:p w14:paraId="143F5C4F"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r w:rsidRPr="00FD032F">
              <w:rPr>
                <w:rFonts w:ascii="Times New Roman" w:eastAsia="Times New Roman" w:hAnsi="Times New Roman" w:cs="Times New Roman"/>
                <w:b/>
                <w:lang w:eastAsia="es-ES"/>
              </w:rPr>
              <w:t>HORA</w:t>
            </w:r>
          </w:p>
        </w:tc>
        <w:tc>
          <w:tcPr>
            <w:tcW w:w="8817" w:type="dxa"/>
            <w:gridSpan w:val="7"/>
            <w:tcBorders>
              <w:top w:val="single" w:sz="4" w:space="0" w:color="auto"/>
            </w:tcBorders>
            <w:shd w:val="clear" w:color="auto" w:fill="A0A0A0"/>
            <w:vAlign w:val="center"/>
          </w:tcPr>
          <w:p w14:paraId="5DC50A7B"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r w:rsidRPr="00FD032F">
              <w:rPr>
                <w:rFonts w:ascii="Times New Roman" w:eastAsia="Times New Roman" w:hAnsi="Times New Roman" w:cs="Times New Roman"/>
                <w:b/>
                <w:lang w:eastAsia="es-ES"/>
              </w:rPr>
              <w:t>INCIDENCIAS</w:t>
            </w:r>
          </w:p>
        </w:tc>
      </w:tr>
      <w:tr w:rsidR="00B12192" w:rsidRPr="00FD032F" w14:paraId="05916170" w14:textId="77777777" w:rsidTr="00690D02">
        <w:trPr>
          <w:trHeight w:val="455"/>
        </w:trPr>
        <w:tc>
          <w:tcPr>
            <w:tcW w:w="1101" w:type="dxa"/>
            <w:shd w:val="clear" w:color="auto" w:fill="auto"/>
            <w:vAlign w:val="center"/>
          </w:tcPr>
          <w:p w14:paraId="28562794"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0C39196F" w14:textId="77777777" w:rsidR="00B12192" w:rsidRPr="00FD032F" w:rsidRDefault="00B12192" w:rsidP="00057DFA">
            <w:pPr>
              <w:spacing w:after="0" w:line="276" w:lineRule="auto"/>
              <w:jc w:val="both"/>
              <w:rPr>
                <w:rFonts w:ascii="Times New Roman" w:eastAsia="Times New Roman" w:hAnsi="Times New Roman" w:cs="Times New Roman"/>
                <w:lang w:eastAsia="es-ES"/>
              </w:rPr>
            </w:pPr>
          </w:p>
        </w:tc>
      </w:tr>
      <w:tr w:rsidR="00B12192" w:rsidRPr="00FD032F" w14:paraId="14285043" w14:textId="77777777" w:rsidTr="00690D02">
        <w:trPr>
          <w:trHeight w:val="404"/>
        </w:trPr>
        <w:tc>
          <w:tcPr>
            <w:tcW w:w="1101" w:type="dxa"/>
            <w:shd w:val="clear" w:color="auto" w:fill="auto"/>
            <w:vAlign w:val="center"/>
          </w:tcPr>
          <w:p w14:paraId="3553BC50"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686C0C7F"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1D2C32F6" w14:textId="77777777" w:rsidTr="00690D02">
        <w:trPr>
          <w:trHeight w:val="410"/>
        </w:trPr>
        <w:tc>
          <w:tcPr>
            <w:tcW w:w="1101" w:type="dxa"/>
            <w:shd w:val="clear" w:color="auto" w:fill="auto"/>
            <w:vAlign w:val="center"/>
          </w:tcPr>
          <w:p w14:paraId="699BD1EF"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19D1B57D" w14:textId="77777777" w:rsidR="00B12192" w:rsidRPr="00FD032F" w:rsidRDefault="00B12192" w:rsidP="00057DFA">
            <w:pPr>
              <w:spacing w:after="0" w:line="276" w:lineRule="auto"/>
              <w:jc w:val="both"/>
              <w:rPr>
                <w:rFonts w:ascii="Times New Roman" w:eastAsia="Times New Roman" w:hAnsi="Times New Roman" w:cs="Times New Roman"/>
                <w:lang w:eastAsia="es-ES"/>
              </w:rPr>
            </w:pPr>
          </w:p>
        </w:tc>
      </w:tr>
      <w:tr w:rsidR="00B12192" w:rsidRPr="00FD032F" w14:paraId="6EA18E35" w14:textId="77777777" w:rsidTr="00690D02">
        <w:trPr>
          <w:trHeight w:val="414"/>
        </w:trPr>
        <w:tc>
          <w:tcPr>
            <w:tcW w:w="1101" w:type="dxa"/>
            <w:shd w:val="clear" w:color="auto" w:fill="auto"/>
            <w:vAlign w:val="center"/>
          </w:tcPr>
          <w:p w14:paraId="335CB9BF"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074EA1CB"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47A11AAB" w14:textId="77777777" w:rsidTr="00690D02">
        <w:trPr>
          <w:trHeight w:val="420"/>
        </w:trPr>
        <w:tc>
          <w:tcPr>
            <w:tcW w:w="1101" w:type="dxa"/>
            <w:shd w:val="clear" w:color="auto" w:fill="auto"/>
            <w:vAlign w:val="center"/>
          </w:tcPr>
          <w:p w14:paraId="46D98090"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2125F127"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7C9F144B" w14:textId="77777777" w:rsidTr="00690D02">
        <w:trPr>
          <w:trHeight w:val="425"/>
        </w:trPr>
        <w:tc>
          <w:tcPr>
            <w:tcW w:w="1101" w:type="dxa"/>
            <w:shd w:val="clear" w:color="auto" w:fill="auto"/>
            <w:vAlign w:val="center"/>
          </w:tcPr>
          <w:p w14:paraId="0A88E020"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400AE279"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53838458" w14:textId="77777777" w:rsidTr="00690D02">
        <w:trPr>
          <w:trHeight w:val="403"/>
        </w:trPr>
        <w:tc>
          <w:tcPr>
            <w:tcW w:w="1101" w:type="dxa"/>
            <w:shd w:val="clear" w:color="auto" w:fill="auto"/>
            <w:vAlign w:val="center"/>
          </w:tcPr>
          <w:p w14:paraId="7DDA875D"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43880062"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6EFCE517" w14:textId="77777777" w:rsidTr="00690D02">
        <w:trPr>
          <w:trHeight w:val="410"/>
        </w:trPr>
        <w:tc>
          <w:tcPr>
            <w:tcW w:w="1101" w:type="dxa"/>
            <w:shd w:val="clear" w:color="auto" w:fill="auto"/>
            <w:vAlign w:val="center"/>
          </w:tcPr>
          <w:p w14:paraId="77790E84"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7A2EC307"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671ED3D1" w14:textId="77777777" w:rsidTr="00690D02">
        <w:trPr>
          <w:trHeight w:val="416"/>
        </w:trPr>
        <w:tc>
          <w:tcPr>
            <w:tcW w:w="1101" w:type="dxa"/>
            <w:shd w:val="clear" w:color="auto" w:fill="auto"/>
            <w:vAlign w:val="center"/>
          </w:tcPr>
          <w:p w14:paraId="76EDA5CD"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15FEB2D2"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7B946327" w14:textId="77777777" w:rsidTr="00690D02">
        <w:trPr>
          <w:trHeight w:val="421"/>
        </w:trPr>
        <w:tc>
          <w:tcPr>
            <w:tcW w:w="1101" w:type="dxa"/>
            <w:shd w:val="clear" w:color="auto" w:fill="auto"/>
            <w:vAlign w:val="center"/>
          </w:tcPr>
          <w:p w14:paraId="24B0D53D"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2EF1569C"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0A40843F" w14:textId="77777777" w:rsidTr="00690D02">
        <w:trPr>
          <w:trHeight w:val="413"/>
        </w:trPr>
        <w:tc>
          <w:tcPr>
            <w:tcW w:w="1101" w:type="dxa"/>
            <w:shd w:val="clear" w:color="auto" w:fill="auto"/>
            <w:vAlign w:val="center"/>
          </w:tcPr>
          <w:p w14:paraId="06ACD020"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2EB8FFF7"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5FD32863" w14:textId="77777777" w:rsidTr="00690D02">
        <w:trPr>
          <w:trHeight w:val="420"/>
        </w:trPr>
        <w:tc>
          <w:tcPr>
            <w:tcW w:w="1101" w:type="dxa"/>
            <w:shd w:val="clear" w:color="auto" w:fill="auto"/>
            <w:vAlign w:val="center"/>
          </w:tcPr>
          <w:p w14:paraId="681E0C5F"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63CD8E26"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4768FE12" w14:textId="77777777" w:rsidTr="00690D02">
        <w:trPr>
          <w:trHeight w:val="412"/>
        </w:trPr>
        <w:tc>
          <w:tcPr>
            <w:tcW w:w="1101" w:type="dxa"/>
            <w:shd w:val="clear" w:color="auto" w:fill="auto"/>
            <w:vAlign w:val="center"/>
          </w:tcPr>
          <w:p w14:paraId="42C13CF9"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0A4D0297"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4ECBEF42" w14:textId="77777777" w:rsidTr="00690D02">
        <w:trPr>
          <w:trHeight w:val="409"/>
        </w:trPr>
        <w:tc>
          <w:tcPr>
            <w:tcW w:w="1101" w:type="dxa"/>
            <w:shd w:val="clear" w:color="auto" w:fill="auto"/>
            <w:vAlign w:val="center"/>
          </w:tcPr>
          <w:p w14:paraId="21E7E09E"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57A0CC56"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5A4C9D07" w14:textId="77777777" w:rsidTr="00690D02">
        <w:trPr>
          <w:trHeight w:val="400"/>
        </w:trPr>
        <w:tc>
          <w:tcPr>
            <w:tcW w:w="1101" w:type="dxa"/>
            <w:shd w:val="clear" w:color="auto" w:fill="auto"/>
            <w:vAlign w:val="center"/>
          </w:tcPr>
          <w:p w14:paraId="00A6A606"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8817" w:type="dxa"/>
            <w:gridSpan w:val="7"/>
            <w:shd w:val="clear" w:color="auto" w:fill="auto"/>
            <w:vAlign w:val="center"/>
          </w:tcPr>
          <w:p w14:paraId="143BEF00"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r>
      <w:tr w:rsidR="00B12192" w:rsidRPr="00FD032F" w14:paraId="713D672A" w14:textId="77777777" w:rsidTr="00690D02">
        <w:trPr>
          <w:trHeight w:val="172"/>
        </w:trPr>
        <w:tc>
          <w:tcPr>
            <w:tcW w:w="1101" w:type="dxa"/>
            <w:tcBorders>
              <w:top w:val="single" w:sz="4" w:space="0" w:color="auto"/>
              <w:left w:val="nil"/>
              <w:bottom w:val="single" w:sz="4" w:space="0" w:color="auto"/>
              <w:right w:val="nil"/>
            </w:tcBorders>
            <w:shd w:val="clear" w:color="auto" w:fill="auto"/>
            <w:vAlign w:val="center"/>
          </w:tcPr>
          <w:p w14:paraId="48310C91"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p>
        </w:tc>
        <w:tc>
          <w:tcPr>
            <w:tcW w:w="8817" w:type="dxa"/>
            <w:gridSpan w:val="7"/>
            <w:tcBorders>
              <w:top w:val="single" w:sz="4" w:space="0" w:color="auto"/>
              <w:left w:val="nil"/>
              <w:bottom w:val="single" w:sz="4" w:space="0" w:color="auto"/>
              <w:right w:val="nil"/>
            </w:tcBorders>
            <w:shd w:val="clear" w:color="auto" w:fill="auto"/>
            <w:vAlign w:val="center"/>
          </w:tcPr>
          <w:p w14:paraId="1CBBF1F1"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p>
        </w:tc>
      </w:tr>
      <w:tr w:rsidR="00B12192" w:rsidRPr="00FD032F" w14:paraId="5949866E" w14:textId="77777777" w:rsidTr="00690D02">
        <w:trPr>
          <w:trHeight w:val="418"/>
        </w:trPr>
        <w:tc>
          <w:tcPr>
            <w:tcW w:w="5388" w:type="dxa"/>
            <w:gridSpan w:val="4"/>
            <w:tcBorders>
              <w:top w:val="single" w:sz="4" w:space="0" w:color="auto"/>
            </w:tcBorders>
            <w:shd w:val="clear" w:color="auto" w:fill="A0A0A0"/>
            <w:vAlign w:val="center"/>
          </w:tcPr>
          <w:p w14:paraId="5BABB470"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r w:rsidRPr="00FD032F">
              <w:rPr>
                <w:rFonts w:ascii="Times New Roman" w:eastAsia="Times New Roman" w:hAnsi="Times New Roman" w:cs="Times New Roman"/>
                <w:b/>
                <w:lang w:eastAsia="es-ES"/>
              </w:rPr>
              <w:t>VIGILANTE</w:t>
            </w:r>
          </w:p>
        </w:tc>
        <w:tc>
          <w:tcPr>
            <w:tcW w:w="1984" w:type="dxa"/>
            <w:gridSpan w:val="2"/>
            <w:tcBorders>
              <w:top w:val="single" w:sz="4" w:space="0" w:color="auto"/>
            </w:tcBorders>
            <w:shd w:val="clear" w:color="auto" w:fill="A0A0A0"/>
            <w:vAlign w:val="center"/>
          </w:tcPr>
          <w:p w14:paraId="65360207"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r w:rsidRPr="00FD032F">
              <w:rPr>
                <w:rFonts w:ascii="Times New Roman" w:eastAsia="Times New Roman" w:hAnsi="Times New Roman" w:cs="Times New Roman"/>
                <w:b/>
                <w:lang w:eastAsia="es-ES"/>
              </w:rPr>
              <w:t>TURNO</w:t>
            </w:r>
          </w:p>
        </w:tc>
        <w:tc>
          <w:tcPr>
            <w:tcW w:w="2546" w:type="dxa"/>
            <w:gridSpan w:val="2"/>
            <w:tcBorders>
              <w:top w:val="single" w:sz="4" w:space="0" w:color="auto"/>
            </w:tcBorders>
            <w:shd w:val="clear" w:color="auto" w:fill="A0A0A0"/>
            <w:vAlign w:val="center"/>
          </w:tcPr>
          <w:p w14:paraId="63F8C279"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proofErr w:type="spellStart"/>
            <w:r w:rsidRPr="00FD032F">
              <w:rPr>
                <w:rFonts w:ascii="Times New Roman" w:eastAsia="Times New Roman" w:hAnsi="Times New Roman" w:cs="Times New Roman"/>
                <w:b/>
                <w:lang w:eastAsia="es-ES"/>
              </w:rPr>
              <w:t>Nº</w:t>
            </w:r>
            <w:proofErr w:type="spellEnd"/>
            <w:r w:rsidRPr="00FD032F">
              <w:rPr>
                <w:rFonts w:ascii="Times New Roman" w:eastAsia="Times New Roman" w:hAnsi="Times New Roman" w:cs="Times New Roman"/>
                <w:b/>
                <w:lang w:eastAsia="es-ES"/>
              </w:rPr>
              <w:t xml:space="preserve"> TIP</w:t>
            </w:r>
          </w:p>
        </w:tc>
      </w:tr>
      <w:tr w:rsidR="00B12192" w:rsidRPr="00FD032F" w14:paraId="12B03209" w14:textId="77777777" w:rsidTr="00690D02">
        <w:trPr>
          <w:trHeight w:val="418"/>
        </w:trPr>
        <w:tc>
          <w:tcPr>
            <w:tcW w:w="5388" w:type="dxa"/>
            <w:gridSpan w:val="4"/>
            <w:shd w:val="clear" w:color="auto" w:fill="auto"/>
            <w:vAlign w:val="center"/>
          </w:tcPr>
          <w:p w14:paraId="74B70811" w14:textId="77777777" w:rsidR="00B12192" w:rsidRPr="00FD032F" w:rsidRDefault="00B12192" w:rsidP="00057DFA">
            <w:pPr>
              <w:spacing w:after="0" w:line="276" w:lineRule="auto"/>
              <w:ind w:left="-426"/>
              <w:jc w:val="both"/>
              <w:rPr>
                <w:rFonts w:ascii="Times New Roman" w:eastAsia="Times New Roman" w:hAnsi="Times New Roman" w:cs="Times New Roman"/>
                <w:lang w:eastAsia="es-ES"/>
              </w:rPr>
            </w:pPr>
          </w:p>
        </w:tc>
        <w:tc>
          <w:tcPr>
            <w:tcW w:w="1984" w:type="dxa"/>
            <w:gridSpan w:val="2"/>
            <w:shd w:val="clear" w:color="auto" w:fill="auto"/>
            <w:vAlign w:val="center"/>
          </w:tcPr>
          <w:p w14:paraId="2CBD79C6"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2546" w:type="dxa"/>
            <w:gridSpan w:val="2"/>
            <w:shd w:val="clear" w:color="auto" w:fill="auto"/>
            <w:vAlign w:val="center"/>
          </w:tcPr>
          <w:p w14:paraId="7BF575AC" w14:textId="77777777" w:rsidR="00B12192" w:rsidRPr="00FD032F" w:rsidRDefault="00B12192" w:rsidP="00057DFA">
            <w:pPr>
              <w:spacing w:after="0" w:line="276" w:lineRule="auto"/>
              <w:jc w:val="both"/>
              <w:rPr>
                <w:rFonts w:ascii="Times New Roman" w:eastAsia="Times New Roman" w:hAnsi="Times New Roman" w:cs="Times New Roman"/>
                <w:b/>
                <w:lang w:eastAsia="es-ES"/>
              </w:rPr>
            </w:pPr>
          </w:p>
        </w:tc>
      </w:tr>
      <w:tr w:rsidR="00B12192" w:rsidRPr="00FD032F" w14:paraId="281C2427" w14:textId="77777777" w:rsidTr="00690D02">
        <w:trPr>
          <w:trHeight w:val="418"/>
        </w:trPr>
        <w:tc>
          <w:tcPr>
            <w:tcW w:w="5388" w:type="dxa"/>
            <w:gridSpan w:val="4"/>
            <w:shd w:val="clear" w:color="auto" w:fill="auto"/>
            <w:vAlign w:val="center"/>
          </w:tcPr>
          <w:p w14:paraId="0C7C4223" w14:textId="77777777" w:rsidR="00B12192" w:rsidRPr="00FD032F" w:rsidRDefault="00B12192" w:rsidP="00057DFA">
            <w:pPr>
              <w:spacing w:after="0" w:line="276" w:lineRule="auto"/>
              <w:ind w:left="-426"/>
              <w:jc w:val="both"/>
              <w:rPr>
                <w:rFonts w:ascii="Times New Roman" w:eastAsia="Times New Roman" w:hAnsi="Times New Roman" w:cs="Times New Roman"/>
                <w:lang w:eastAsia="es-ES"/>
              </w:rPr>
            </w:pPr>
          </w:p>
        </w:tc>
        <w:tc>
          <w:tcPr>
            <w:tcW w:w="1984" w:type="dxa"/>
            <w:gridSpan w:val="2"/>
            <w:shd w:val="clear" w:color="auto" w:fill="auto"/>
            <w:vAlign w:val="center"/>
          </w:tcPr>
          <w:p w14:paraId="1601FB67" w14:textId="77777777" w:rsidR="00B12192" w:rsidRPr="00FD032F" w:rsidRDefault="00B12192" w:rsidP="00057DFA">
            <w:pPr>
              <w:spacing w:after="0" w:line="276" w:lineRule="auto"/>
              <w:ind w:left="-426" w:firstLine="426"/>
              <w:jc w:val="both"/>
              <w:rPr>
                <w:rFonts w:ascii="Times New Roman" w:eastAsia="Times New Roman" w:hAnsi="Times New Roman" w:cs="Times New Roman"/>
                <w:lang w:eastAsia="es-ES"/>
              </w:rPr>
            </w:pPr>
          </w:p>
        </w:tc>
        <w:tc>
          <w:tcPr>
            <w:tcW w:w="2546" w:type="dxa"/>
            <w:gridSpan w:val="2"/>
            <w:shd w:val="clear" w:color="auto" w:fill="auto"/>
            <w:vAlign w:val="center"/>
          </w:tcPr>
          <w:p w14:paraId="65166B38" w14:textId="77777777" w:rsidR="00B12192" w:rsidRPr="00FD032F" w:rsidRDefault="00B12192" w:rsidP="00057DFA">
            <w:pPr>
              <w:spacing w:after="0" w:line="276" w:lineRule="auto"/>
              <w:ind w:left="-426" w:firstLine="426"/>
              <w:jc w:val="both"/>
              <w:rPr>
                <w:rFonts w:ascii="Times New Roman" w:eastAsia="Times New Roman" w:hAnsi="Times New Roman" w:cs="Times New Roman"/>
                <w:b/>
                <w:lang w:eastAsia="es-ES"/>
              </w:rPr>
            </w:pPr>
          </w:p>
        </w:tc>
      </w:tr>
    </w:tbl>
    <w:p w14:paraId="0066648D" w14:textId="28B372AE" w:rsidR="001A3170" w:rsidRDefault="001A3170" w:rsidP="00443DA3">
      <w:pPr>
        <w:spacing w:line="276" w:lineRule="auto"/>
        <w:jc w:val="both"/>
        <w:rPr>
          <w:rFonts w:ascii="Times New Roman" w:hAnsi="Times New Roman" w:cs="Times New Roman"/>
          <w:highlight w:val="yellow"/>
        </w:rPr>
      </w:pPr>
    </w:p>
    <w:p w14:paraId="74BC444F" w14:textId="77777777" w:rsidR="00D35234" w:rsidRDefault="00D35234" w:rsidP="00443DA3">
      <w:pPr>
        <w:spacing w:line="276" w:lineRule="auto"/>
        <w:jc w:val="both"/>
        <w:rPr>
          <w:rFonts w:ascii="Times New Roman" w:hAnsi="Times New Roman" w:cs="Times New Roman"/>
          <w:highlight w:val="yellow"/>
        </w:rPr>
      </w:pPr>
    </w:p>
    <w:p w14:paraId="01443C9B" w14:textId="1FD3CE8D" w:rsidR="00D35234" w:rsidRPr="00A90F9A" w:rsidRDefault="00C01914" w:rsidP="00C01914">
      <w:pPr>
        <w:spacing w:line="276" w:lineRule="auto"/>
        <w:jc w:val="center"/>
        <w:rPr>
          <w:rFonts w:ascii="Times New Roman" w:eastAsia="Times New Roman" w:hAnsi="Times New Roman" w:cs="Times New Roman"/>
          <w:b/>
          <w:lang w:eastAsia="es-ES"/>
        </w:rPr>
      </w:pPr>
      <w:r w:rsidRPr="00A90F9A">
        <w:rPr>
          <w:rFonts w:ascii="Times New Roman" w:eastAsia="Times New Roman" w:hAnsi="Times New Roman" w:cs="Times New Roman"/>
          <w:b/>
          <w:lang w:eastAsia="es-ES"/>
        </w:rPr>
        <w:t>ANEXO V</w:t>
      </w:r>
    </w:p>
    <w:tbl>
      <w:tblPr>
        <w:tblW w:w="9446" w:type="dxa"/>
        <w:tblInd w:w="-23"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4"/>
        <w:gridCol w:w="5486"/>
        <w:gridCol w:w="2056"/>
      </w:tblGrid>
      <w:tr w:rsidR="00D74304" w:rsidRPr="00BE2972" w14:paraId="5E1CEF9E" w14:textId="77777777" w:rsidTr="00121364">
        <w:trPr>
          <w:cantSplit/>
          <w:trHeight w:val="851"/>
        </w:trPr>
        <w:tc>
          <w:tcPr>
            <w:tcW w:w="1904" w:type="dxa"/>
            <w:vAlign w:val="center"/>
          </w:tcPr>
          <w:p w14:paraId="27D04677" w14:textId="77777777" w:rsidR="00D74304" w:rsidRPr="00BE2972" w:rsidRDefault="00D74304" w:rsidP="00121364">
            <w:pPr>
              <w:pStyle w:val="Goiburua"/>
              <w:tabs>
                <w:tab w:val="right" w:pos="9923"/>
              </w:tabs>
              <w:ind w:right="-142"/>
              <w:jc w:val="center"/>
              <w:rPr>
                <w:b/>
              </w:rPr>
            </w:pPr>
            <w:r w:rsidRPr="00BE2972">
              <w:rPr>
                <w:b/>
              </w:rPr>
              <w:t>PREVENCIÓN DE RIESGOS LABORALES</w:t>
            </w:r>
          </w:p>
        </w:tc>
        <w:tc>
          <w:tcPr>
            <w:tcW w:w="5486" w:type="dxa"/>
            <w:vAlign w:val="center"/>
          </w:tcPr>
          <w:p w14:paraId="7C2C0A71" w14:textId="77777777" w:rsidR="00D74304" w:rsidRPr="00BE2972" w:rsidRDefault="00D74304" w:rsidP="00121364">
            <w:pPr>
              <w:pStyle w:val="Goiburua"/>
              <w:tabs>
                <w:tab w:val="right" w:pos="9923"/>
              </w:tabs>
              <w:ind w:right="-142"/>
              <w:jc w:val="center"/>
              <w:rPr>
                <w:b/>
                <w:bCs/>
              </w:rPr>
            </w:pPr>
            <w:r w:rsidRPr="00BE2972">
              <w:rPr>
                <w:b/>
                <w:bCs/>
              </w:rPr>
              <w:t>PROCEDIMIENTO PARA LA COORDINACIÓN DE ACTIVIDADES EMPRESARIALES</w:t>
            </w:r>
          </w:p>
        </w:tc>
        <w:tc>
          <w:tcPr>
            <w:tcW w:w="2056" w:type="dxa"/>
            <w:vAlign w:val="center"/>
          </w:tcPr>
          <w:p w14:paraId="40998F58" w14:textId="77777777" w:rsidR="00D74304" w:rsidRPr="00BE2972" w:rsidRDefault="00D74304" w:rsidP="00121364">
            <w:pPr>
              <w:pStyle w:val="Goiburua"/>
              <w:tabs>
                <w:tab w:val="right" w:pos="9923"/>
              </w:tabs>
              <w:ind w:right="-142"/>
              <w:jc w:val="center"/>
            </w:pPr>
            <w:r w:rsidRPr="00BE2972">
              <w:rPr>
                <w:b/>
              </w:rPr>
              <w:t>Fecha: 03/09/2024</w:t>
            </w:r>
          </w:p>
        </w:tc>
      </w:tr>
    </w:tbl>
    <w:p w14:paraId="31F4E9D5" w14:textId="77777777" w:rsidR="00F96E23" w:rsidRDefault="00F96E23" w:rsidP="00C01914">
      <w:pPr>
        <w:spacing w:line="276" w:lineRule="auto"/>
        <w:jc w:val="center"/>
        <w:rPr>
          <w:rFonts w:ascii="Times New Roman" w:hAnsi="Times New Roman" w:cs="Times New Roman"/>
        </w:rPr>
      </w:pPr>
    </w:p>
    <w:p w14:paraId="1EEF3CF8" w14:textId="77777777" w:rsidR="00F96E23" w:rsidRDefault="00F96E23" w:rsidP="00F96E23">
      <w:pPr>
        <w:ind w:right="-54"/>
        <w:jc w:val="center"/>
        <w:rPr>
          <w:rFonts w:ascii="Arial" w:hAnsi="Arial" w:cs="Arial"/>
          <w:sz w:val="48"/>
          <w:szCs w:val="48"/>
        </w:rPr>
      </w:pPr>
      <w:r w:rsidRPr="00A818E9">
        <w:rPr>
          <w:rFonts w:ascii="Arial" w:hAnsi="Arial" w:cs="Arial"/>
          <w:sz w:val="48"/>
          <w:szCs w:val="48"/>
        </w:rPr>
        <w:t xml:space="preserve">PROCEDIMIENTO PARA </w:t>
      </w:r>
      <w:smartTag w:uri="urn:schemas-microsoft-com:office:smarttags" w:element="PersonName">
        <w:smartTagPr>
          <w:attr w:name="ProductID" w:val="LA COORDINACIￓN DE"/>
        </w:smartTagPr>
        <w:r w:rsidRPr="00A818E9">
          <w:rPr>
            <w:rFonts w:ascii="Arial" w:hAnsi="Arial" w:cs="Arial"/>
            <w:sz w:val="48"/>
            <w:szCs w:val="48"/>
          </w:rPr>
          <w:t>LA COORDINACIÓN DE</w:t>
        </w:r>
      </w:smartTag>
      <w:r w:rsidRPr="00A818E9">
        <w:rPr>
          <w:rFonts w:ascii="Arial" w:hAnsi="Arial" w:cs="Arial"/>
          <w:sz w:val="48"/>
          <w:szCs w:val="48"/>
        </w:rPr>
        <w:t xml:space="preserve"> ACTIVIDADES</w:t>
      </w:r>
      <w:r>
        <w:rPr>
          <w:rFonts w:ascii="Arial" w:hAnsi="Arial" w:cs="Arial"/>
          <w:sz w:val="48"/>
          <w:szCs w:val="48"/>
        </w:rPr>
        <w:t xml:space="preserve"> EMPRESARIALES</w:t>
      </w:r>
    </w:p>
    <w:p w14:paraId="5B02C7FD" w14:textId="77777777" w:rsidR="00F96E23" w:rsidRPr="00A818E9" w:rsidRDefault="00F96E23" w:rsidP="00F96E23">
      <w:pPr>
        <w:ind w:right="-54"/>
        <w:jc w:val="center"/>
        <w:rPr>
          <w:rFonts w:ascii="Arial" w:hAnsi="Arial" w:cs="Arial"/>
          <w:sz w:val="48"/>
          <w:szCs w:val="48"/>
        </w:rPr>
      </w:pPr>
      <w:r>
        <w:rPr>
          <w:rFonts w:ascii="Arial" w:hAnsi="Arial" w:cs="Arial"/>
          <w:sz w:val="48"/>
          <w:szCs w:val="48"/>
        </w:rPr>
        <w:t>(CAE)</w:t>
      </w:r>
    </w:p>
    <w:p w14:paraId="14BF2335" w14:textId="591427EC" w:rsidR="00A90F9A" w:rsidRDefault="00A90F9A">
      <w:pPr>
        <w:rPr>
          <w:rFonts w:ascii="Arial" w:hAnsi="Arial" w:cs="Arial"/>
          <w:sz w:val="48"/>
          <w:szCs w:val="48"/>
        </w:rPr>
      </w:pPr>
      <w:r>
        <w:rPr>
          <w:rFonts w:ascii="Arial" w:hAnsi="Arial" w:cs="Arial"/>
          <w:sz w:val="48"/>
          <w:szCs w:val="48"/>
        </w:rPr>
        <w:br w:type="page"/>
      </w:r>
    </w:p>
    <w:p w14:paraId="0FAD84B9" w14:textId="77777777" w:rsidR="00A90F9A" w:rsidRPr="00D028A4" w:rsidRDefault="00A90F9A" w:rsidP="00A90F9A">
      <w:pPr>
        <w:rPr>
          <w:rFonts w:ascii="Arial" w:hAnsi="Arial" w:cs="Arial"/>
          <w:b/>
        </w:rPr>
      </w:pPr>
      <w:r w:rsidRPr="00D028A4">
        <w:rPr>
          <w:rFonts w:ascii="Arial" w:hAnsi="Arial" w:cs="Arial"/>
          <w:b/>
        </w:rPr>
        <w:t>1.- OBJETO</w:t>
      </w:r>
    </w:p>
    <w:p w14:paraId="0EC9633C" w14:textId="77777777" w:rsidR="00A90F9A" w:rsidRDefault="00A90F9A" w:rsidP="00A90F9A">
      <w:pPr>
        <w:rPr>
          <w:rFonts w:ascii="Arial" w:hAnsi="Arial" w:cs="Arial"/>
        </w:rPr>
      </w:pPr>
    </w:p>
    <w:p w14:paraId="5EF0A6D9" w14:textId="77777777" w:rsidR="00A90F9A" w:rsidRPr="00D028A4" w:rsidRDefault="00A90F9A" w:rsidP="00A90F9A">
      <w:pPr>
        <w:rPr>
          <w:rFonts w:ascii="Arial" w:hAnsi="Arial" w:cs="Arial"/>
        </w:rPr>
      </w:pPr>
    </w:p>
    <w:p w14:paraId="513DB98F" w14:textId="77777777" w:rsidR="00A90F9A" w:rsidRPr="00D028A4" w:rsidRDefault="00A90F9A" w:rsidP="00A90F9A">
      <w:pPr>
        <w:autoSpaceDE w:val="0"/>
        <w:autoSpaceDN w:val="0"/>
        <w:adjustRightInd w:val="0"/>
        <w:jc w:val="both"/>
        <w:rPr>
          <w:rFonts w:ascii="Arial" w:hAnsi="Arial" w:cs="Arial"/>
        </w:rPr>
      </w:pPr>
      <w:r w:rsidRPr="00D028A4">
        <w:rPr>
          <w:rFonts w:ascii="Arial" w:hAnsi="Arial" w:cs="Arial"/>
        </w:rPr>
        <w:tab/>
        <w:t>El objeto del presente procedimiento es</w:t>
      </w:r>
      <w:r>
        <w:rPr>
          <w:rFonts w:ascii="Arial" w:hAnsi="Arial" w:cs="Arial"/>
        </w:rPr>
        <w:t xml:space="preserve"> desarrollar y concretar el Plan de Prevención de Riesgos Laborales de la Administración de Justicia de Gobierno Vasco, para</w:t>
      </w:r>
      <w:r w:rsidRPr="00D028A4">
        <w:rPr>
          <w:rFonts w:ascii="Arial" w:hAnsi="Arial" w:cs="Arial"/>
        </w:rPr>
        <w:t xml:space="preserve"> dotar al sistema </w:t>
      </w:r>
      <w:r>
        <w:rPr>
          <w:rFonts w:ascii="Arial" w:hAnsi="Arial" w:cs="Arial"/>
        </w:rPr>
        <w:t xml:space="preserve">de gestión </w:t>
      </w:r>
      <w:r w:rsidRPr="00D028A4">
        <w:rPr>
          <w:rFonts w:ascii="Arial" w:hAnsi="Arial" w:cs="Arial"/>
        </w:rPr>
        <w:t xml:space="preserve">de una herramienta que permita establecer la </w:t>
      </w:r>
      <w:r>
        <w:rPr>
          <w:rFonts w:ascii="Arial" w:hAnsi="Arial" w:cs="Arial"/>
        </w:rPr>
        <w:t xml:space="preserve">forma de proceder </w:t>
      </w:r>
      <w:r w:rsidRPr="00D028A4">
        <w:rPr>
          <w:rFonts w:ascii="Arial" w:hAnsi="Arial" w:cs="Arial"/>
          <w:lang w:eastAsia="es-ES"/>
        </w:rPr>
        <w:t xml:space="preserve">y los requisitos exigibles por </w:t>
      </w:r>
      <w:r>
        <w:rPr>
          <w:rFonts w:ascii="Arial" w:hAnsi="Arial" w:cs="Arial"/>
          <w:lang w:eastAsia="es-ES"/>
        </w:rPr>
        <w:t>el D</w:t>
      </w:r>
      <w:r w:rsidRPr="00D028A4">
        <w:rPr>
          <w:rFonts w:ascii="Arial" w:hAnsi="Arial" w:cs="Arial"/>
          <w:lang w:eastAsia="es-ES"/>
        </w:rPr>
        <w:t xml:space="preserve">epartamento de Justicia en materia de Prevención para la coordinación de actividades </w:t>
      </w:r>
      <w:r>
        <w:rPr>
          <w:rFonts w:ascii="Arial" w:hAnsi="Arial" w:cs="Arial"/>
          <w:lang w:eastAsia="es-ES"/>
        </w:rPr>
        <w:t xml:space="preserve">empresariales </w:t>
      </w:r>
      <w:r w:rsidRPr="00D028A4">
        <w:rPr>
          <w:rFonts w:ascii="Arial" w:hAnsi="Arial" w:cs="Arial"/>
          <w:lang w:eastAsia="es-ES"/>
        </w:rPr>
        <w:t xml:space="preserve">con empresas </w:t>
      </w:r>
      <w:r>
        <w:rPr>
          <w:rFonts w:ascii="Arial" w:hAnsi="Arial" w:cs="Arial"/>
          <w:lang w:eastAsia="es-ES"/>
        </w:rPr>
        <w:t xml:space="preserve">o trabajadores/as autónomos/as </w:t>
      </w:r>
      <w:r w:rsidRPr="00D028A4">
        <w:rPr>
          <w:rFonts w:ascii="Arial" w:hAnsi="Arial" w:cs="Arial"/>
          <w:lang w:eastAsia="es-ES"/>
        </w:rPr>
        <w:t>externas que realicen trabajos en instalaciones</w:t>
      </w:r>
      <w:r>
        <w:rPr>
          <w:rFonts w:ascii="Arial" w:hAnsi="Arial" w:cs="Arial"/>
          <w:lang w:eastAsia="es-ES"/>
        </w:rPr>
        <w:t xml:space="preserve"> dependientes de dicho Departamento</w:t>
      </w:r>
      <w:r w:rsidRPr="00D028A4">
        <w:rPr>
          <w:rFonts w:ascii="Arial" w:hAnsi="Arial" w:cs="Arial"/>
          <w:lang w:eastAsia="es-ES"/>
        </w:rPr>
        <w:t xml:space="preserve">; con el objeto de promover </w:t>
      </w:r>
      <w:r w:rsidRPr="00D028A4">
        <w:rPr>
          <w:rFonts w:ascii="Arial" w:hAnsi="Arial" w:cs="Arial"/>
        </w:rPr>
        <w:t xml:space="preserve">y cooperar en la eliminación o disminución de los riesgos laborales que puedan existir </w:t>
      </w:r>
      <w:r>
        <w:rPr>
          <w:rFonts w:ascii="Arial" w:hAnsi="Arial" w:cs="Arial"/>
        </w:rPr>
        <w:t xml:space="preserve">o aumentar </w:t>
      </w:r>
      <w:r w:rsidRPr="00D028A4">
        <w:rPr>
          <w:rFonts w:ascii="Arial" w:hAnsi="Arial" w:cs="Arial"/>
        </w:rPr>
        <w:t>como consecuencia de los trabajos que realicen dichas empresas contratadas, subcontratadas y personal autónomo.</w:t>
      </w:r>
    </w:p>
    <w:p w14:paraId="48047DE9" w14:textId="77777777" w:rsidR="00A90F9A" w:rsidRDefault="00A90F9A" w:rsidP="00A90F9A">
      <w:pPr>
        <w:jc w:val="both"/>
        <w:rPr>
          <w:rFonts w:ascii="Arial" w:hAnsi="Arial" w:cs="Arial"/>
        </w:rPr>
      </w:pPr>
    </w:p>
    <w:p w14:paraId="6F5F411D" w14:textId="77777777" w:rsidR="00A90F9A" w:rsidRPr="00D028A4" w:rsidRDefault="00A90F9A" w:rsidP="00A90F9A">
      <w:pPr>
        <w:jc w:val="both"/>
        <w:rPr>
          <w:rFonts w:ascii="Arial" w:hAnsi="Arial" w:cs="Arial"/>
        </w:rPr>
      </w:pPr>
    </w:p>
    <w:p w14:paraId="3451DDD6" w14:textId="77777777" w:rsidR="00A90F9A" w:rsidRPr="00D028A4" w:rsidRDefault="00A90F9A" w:rsidP="00A90F9A">
      <w:pPr>
        <w:jc w:val="both"/>
        <w:rPr>
          <w:rFonts w:ascii="Arial" w:hAnsi="Arial" w:cs="Arial"/>
          <w:b/>
        </w:rPr>
      </w:pPr>
      <w:r w:rsidRPr="00D028A4">
        <w:rPr>
          <w:rFonts w:ascii="Arial" w:hAnsi="Arial" w:cs="Arial"/>
          <w:b/>
        </w:rPr>
        <w:t>2.- ALCANCE</w:t>
      </w:r>
    </w:p>
    <w:p w14:paraId="43B82E96" w14:textId="77777777" w:rsidR="00A90F9A" w:rsidRDefault="00A90F9A" w:rsidP="00A90F9A">
      <w:pPr>
        <w:jc w:val="both"/>
        <w:rPr>
          <w:rFonts w:ascii="Arial" w:hAnsi="Arial" w:cs="Arial"/>
        </w:rPr>
      </w:pPr>
    </w:p>
    <w:p w14:paraId="0BE01426" w14:textId="77777777" w:rsidR="00A90F9A" w:rsidRPr="00D028A4" w:rsidRDefault="00A90F9A" w:rsidP="00A90F9A">
      <w:pPr>
        <w:jc w:val="both"/>
        <w:rPr>
          <w:rFonts w:ascii="Arial" w:hAnsi="Arial" w:cs="Arial"/>
        </w:rPr>
      </w:pPr>
    </w:p>
    <w:p w14:paraId="2E71BF9C" w14:textId="77777777" w:rsidR="00A90F9A" w:rsidRPr="003F5D92" w:rsidRDefault="00A90F9A" w:rsidP="00A90F9A">
      <w:pPr>
        <w:autoSpaceDE w:val="0"/>
        <w:autoSpaceDN w:val="0"/>
        <w:adjustRightInd w:val="0"/>
        <w:jc w:val="both"/>
        <w:rPr>
          <w:rFonts w:ascii="Arial" w:hAnsi="Arial" w:cs="Arial"/>
          <w:b/>
          <w:bCs/>
        </w:rPr>
      </w:pPr>
      <w:r w:rsidRPr="00D028A4">
        <w:rPr>
          <w:rFonts w:ascii="Arial" w:hAnsi="Arial" w:cs="Arial"/>
        </w:rPr>
        <w:tab/>
        <w:t>Este procedimiento es de aplicación a todas las empresas contratadas</w:t>
      </w:r>
      <w:r>
        <w:rPr>
          <w:rFonts w:ascii="Arial" w:hAnsi="Arial" w:cs="Arial"/>
        </w:rPr>
        <w:t xml:space="preserve"> o </w:t>
      </w:r>
      <w:r w:rsidRPr="00D028A4">
        <w:rPr>
          <w:rFonts w:ascii="Arial" w:hAnsi="Arial" w:cs="Arial"/>
        </w:rPr>
        <w:t>subcontratadas</w:t>
      </w:r>
      <w:r>
        <w:rPr>
          <w:rFonts w:ascii="Arial" w:hAnsi="Arial" w:cs="Arial"/>
        </w:rPr>
        <w:t xml:space="preserve">, así como </w:t>
      </w:r>
      <w:r w:rsidRPr="00D028A4">
        <w:rPr>
          <w:rFonts w:ascii="Arial" w:hAnsi="Arial" w:cs="Arial"/>
        </w:rPr>
        <w:t>personal autónomo</w:t>
      </w:r>
      <w:r>
        <w:rPr>
          <w:rFonts w:ascii="Arial" w:hAnsi="Arial" w:cs="Arial"/>
        </w:rPr>
        <w:t>,</w:t>
      </w:r>
      <w:r w:rsidRPr="00D028A4">
        <w:rPr>
          <w:rFonts w:ascii="Arial" w:hAnsi="Arial" w:cs="Arial"/>
        </w:rPr>
        <w:t xml:space="preserve"> que realicen o vayan a realizar obras o </w:t>
      </w:r>
      <w:r>
        <w:rPr>
          <w:rFonts w:ascii="Arial" w:hAnsi="Arial" w:cs="Arial"/>
        </w:rPr>
        <w:t xml:space="preserve">prestar </w:t>
      </w:r>
      <w:r w:rsidRPr="00D028A4">
        <w:rPr>
          <w:rFonts w:ascii="Arial" w:hAnsi="Arial" w:cs="Arial"/>
        </w:rPr>
        <w:t xml:space="preserve">servicios en los </w:t>
      </w:r>
      <w:r>
        <w:rPr>
          <w:rFonts w:ascii="Arial" w:hAnsi="Arial" w:cs="Arial"/>
        </w:rPr>
        <w:t>p</w:t>
      </w:r>
      <w:r w:rsidRPr="00D028A4">
        <w:rPr>
          <w:rFonts w:ascii="Arial" w:hAnsi="Arial" w:cs="Arial"/>
        </w:rPr>
        <w:t>alacios de Justicia,</w:t>
      </w:r>
      <w:r>
        <w:rPr>
          <w:rFonts w:ascii="Arial" w:hAnsi="Arial" w:cs="Arial"/>
        </w:rPr>
        <w:t xml:space="preserve"> así como otros centros de trabajo dependientes del Departamento de Justicia; </w:t>
      </w:r>
      <w:r w:rsidRPr="00D028A4">
        <w:rPr>
          <w:rFonts w:ascii="Arial" w:hAnsi="Arial" w:cs="Arial"/>
        </w:rPr>
        <w:t>en virtud de nuevos procesos de contratación o de renovación de los existentes.</w:t>
      </w:r>
    </w:p>
    <w:p w14:paraId="5CD09A4A" w14:textId="77777777" w:rsidR="00A90F9A" w:rsidRDefault="00A90F9A" w:rsidP="00A90F9A">
      <w:pPr>
        <w:jc w:val="both"/>
        <w:rPr>
          <w:rFonts w:ascii="Arial" w:hAnsi="Arial" w:cs="Arial"/>
        </w:rPr>
      </w:pPr>
    </w:p>
    <w:p w14:paraId="49BBE1D3" w14:textId="77777777" w:rsidR="00A90F9A" w:rsidRPr="00D028A4" w:rsidRDefault="00A90F9A" w:rsidP="00A90F9A">
      <w:pPr>
        <w:jc w:val="both"/>
        <w:rPr>
          <w:rFonts w:ascii="Arial" w:hAnsi="Arial" w:cs="Arial"/>
        </w:rPr>
      </w:pPr>
    </w:p>
    <w:p w14:paraId="47D3266E" w14:textId="77777777" w:rsidR="00A90F9A" w:rsidRPr="00D028A4" w:rsidRDefault="00A90F9A" w:rsidP="00A90F9A">
      <w:pPr>
        <w:jc w:val="both"/>
        <w:rPr>
          <w:rFonts w:ascii="Arial" w:hAnsi="Arial" w:cs="Arial"/>
          <w:b/>
        </w:rPr>
      </w:pPr>
      <w:r w:rsidRPr="00D028A4">
        <w:rPr>
          <w:rFonts w:ascii="Arial" w:hAnsi="Arial" w:cs="Arial"/>
          <w:b/>
        </w:rPr>
        <w:t>3.- ACTIVIDADES Y RESPONSABILIDADES</w:t>
      </w:r>
    </w:p>
    <w:p w14:paraId="0A762E72" w14:textId="77777777" w:rsidR="00A90F9A" w:rsidRDefault="00A90F9A" w:rsidP="00A90F9A">
      <w:pPr>
        <w:jc w:val="both"/>
        <w:rPr>
          <w:rFonts w:ascii="Arial" w:hAnsi="Arial" w:cs="Arial"/>
        </w:rPr>
      </w:pPr>
    </w:p>
    <w:p w14:paraId="72E06EC7" w14:textId="77777777" w:rsidR="00A90F9A" w:rsidRDefault="00A90F9A" w:rsidP="00A90F9A">
      <w:pPr>
        <w:jc w:val="both"/>
        <w:rPr>
          <w:rFonts w:ascii="Arial" w:hAnsi="Arial" w:cs="Arial"/>
        </w:rPr>
      </w:pPr>
    </w:p>
    <w:tbl>
      <w:tblPr>
        <w:tblStyle w:val="Saretaduntaula"/>
        <w:tblpPr w:leftFromText="141" w:rightFromText="141" w:vertAnchor="text" w:tblpXSpec="center" w:tblpY="1"/>
        <w:tblOverlap w:val="never"/>
        <w:tblW w:w="9351" w:type="dxa"/>
        <w:tblLayout w:type="fixed"/>
        <w:tblLook w:val="01E0" w:firstRow="1" w:lastRow="1" w:firstColumn="1" w:lastColumn="1" w:noHBand="0" w:noVBand="0"/>
      </w:tblPr>
      <w:tblGrid>
        <w:gridCol w:w="2357"/>
        <w:gridCol w:w="2400"/>
        <w:gridCol w:w="4594"/>
      </w:tblGrid>
      <w:tr w:rsidR="00A90F9A" w:rsidRPr="00D028A4" w14:paraId="485B2C65" w14:textId="77777777" w:rsidTr="00121364">
        <w:tc>
          <w:tcPr>
            <w:tcW w:w="2357" w:type="dxa"/>
            <w:vAlign w:val="center"/>
          </w:tcPr>
          <w:p w14:paraId="2706BE4F" w14:textId="77777777" w:rsidR="00A90F9A" w:rsidRPr="00D028A4" w:rsidRDefault="00A90F9A" w:rsidP="00121364">
            <w:pPr>
              <w:jc w:val="center"/>
              <w:rPr>
                <w:rFonts w:ascii="Arial" w:hAnsi="Arial" w:cs="Arial"/>
                <w:b/>
                <w:sz w:val="22"/>
                <w:szCs w:val="22"/>
              </w:rPr>
            </w:pPr>
            <w:r w:rsidRPr="00D028A4">
              <w:rPr>
                <w:rFonts w:ascii="Arial" w:hAnsi="Arial" w:cs="Arial"/>
                <w:b/>
                <w:sz w:val="22"/>
                <w:szCs w:val="22"/>
              </w:rPr>
              <w:t>ACTIVIDAD</w:t>
            </w:r>
          </w:p>
        </w:tc>
        <w:tc>
          <w:tcPr>
            <w:tcW w:w="2400" w:type="dxa"/>
            <w:vAlign w:val="center"/>
          </w:tcPr>
          <w:p w14:paraId="48BF9379" w14:textId="77777777" w:rsidR="00A90F9A" w:rsidRPr="00D028A4" w:rsidRDefault="00A90F9A" w:rsidP="00121364">
            <w:pPr>
              <w:jc w:val="center"/>
              <w:rPr>
                <w:rFonts w:ascii="Arial" w:hAnsi="Arial" w:cs="Arial"/>
                <w:b/>
                <w:sz w:val="22"/>
                <w:szCs w:val="22"/>
              </w:rPr>
            </w:pPr>
            <w:r w:rsidRPr="00D028A4">
              <w:rPr>
                <w:rFonts w:ascii="Arial" w:hAnsi="Arial" w:cs="Arial"/>
                <w:b/>
                <w:sz w:val="22"/>
                <w:szCs w:val="22"/>
              </w:rPr>
              <w:t>RESPONSABLE</w:t>
            </w:r>
          </w:p>
        </w:tc>
        <w:tc>
          <w:tcPr>
            <w:tcW w:w="4594" w:type="dxa"/>
            <w:vAlign w:val="center"/>
          </w:tcPr>
          <w:p w14:paraId="78895A53" w14:textId="77777777" w:rsidR="00A90F9A" w:rsidRPr="00D028A4" w:rsidRDefault="00A90F9A" w:rsidP="00121364">
            <w:pPr>
              <w:jc w:val="center"/>
              <w:rPr>
                <w:rFonts w:ascii="Arial" w:hAnsi="Arial" w:cs="Arial"/>
                <w:b/>
                <w:sz w:val="22"/>
                <w:szCs w:val="22"/>
              </w:rPr>
            </w:pPr>
            <w:r>
              <w:rPr>
                <w:rFonts w:ascii="Arial" w:hAnsi="Arial" w:cs="Arial"/>
                <w:b/>
                <w:sz w:val="22"/>
                <w:szCs w:val="22"/>
              </w:rPr>
              <w:t>ACCIONES CLAVE</w:t>
            </w:r>
          </w:p>
        </w:tc>
      </w:tr>
      <w:tr w:rsidR="00A90F9A" w:rsidRPr="00D028A4" w14:paraId="7D9710C2" w14:textId="77777777" w:rsidTr="00121364">
        <w:tc>
          <w:tcPr>
            <w:tcW w:w="2357" w:type="dxa"/>
            <w:vAlign w:val="center"/>
          </w:tcPr>
          <w:p w14:paraId="6CC2FD79" w14:textId="77777777" w:rsidR="00A90F9A" w:rsidRDefault="00A90F9A" w:rsidP="00121364">
            <w:pPr>
              <w:jc w:val="center"/>
              <w:rPr>
                <w:rFonts w:ascii="Arial" w:hAnsi="Arial" w:cs="Arial"/>
                <w:sz w:val="22"/>
                <w:szCs w:val="22"/>
              </w:rPr>
            </w:pPr>
            <w:r>
              <w:rPr>
                <w:rFonts w:ascii="Arial" w:hAnsi="Arial" w:cs="Arial"/>
                <w:sz w:val="22"/>
                <w:szCs w:val="22"/>
              </w:rPr>
              <w:t>Comunicación de nueva empresa o autónomo/a externa</w:t>
            </w:r>
          </w:p>
        </w:tc>
        <w:tc>
          <w:tcPr>
            <w:tcW w:w="2400" w:type="dxa"/>
            <w:vAlign w:val="center"/>
          </w:tcPr>
          <w:p w14:paraId="0F83028C" w14:textId="77777777" w:rsidR="00A90F9A" w:rsidRDefault="00A90F9A" w:rsidP="00121364">
            <w:pPr>
              <w:rPr>
                <w:rFonts w:ascii="Arial" w:hAnsi="Arial" w:cs="Arial"/>
                <w:sz w:val="22"/>
                <w:szCs w:val="22"/>
              </w:rPr>
            </w:pPr>
            <w:r>
              <w:rPr>
                <w:rFonts w:ascii="Arial" w:hAnsi="Arial" w:cs="Arial"/>
                <w:sz w:val="22"/>
                <w:szCs w:val="22"/>
              </w:rPr>
              <w:t>Servicio o Dirección contratante</w:t>
            </w:r>
          </w:p>
          <w:p w14:paraId="30056471" w14:textId="77777777" w:rsidR="00A90F9A" w:rsidRDefault="00A90F9A" w:rsidP="00121364">
            <w:pPr>
              <w:rPr>
                <w:rFonts w:ascii="Arial" w:hAnsi="Arial" w:cs="Arial"/>
                <w:sz w:val="22"/>
                <w:szCs w:val="22"/>
              </w:rPr>
            </w:pPr>
          </w:p>
          <w:p w14:paraId="59EB03A3" w14:textId="77777777" w:rsidR="00A90F9A" w:rsidRPr="00D028A4" w:rsidRDefault="00A90F9A" w:rsidP="00121364">
            <w:pPr>
              <w:rPr>
                <w:rFonts w:ascii="Arial" w:hAnsi="Arial" w:cs="Arial"/>
                <w:sz w:val="22"/>
                <w:szCs w:val="22"/>
              </w:rPr>
            </w:pPr>
            <w:r>
              <w:rPr>
                <w:rFonts w:ascii="Arial" w:hAnsi="Arial" w:cs="Arial"/>
                <w:sz w:val="22"/>
                <w:szCs w:val="22"/>
              </w:rPr>
              <w:t>Servicio de Prevención de Administración de Justicia (SPAJ)</w:t>
            </w:r>
          </w:p>
        </w:tc>
        <w:tc>
          <w:tcPr>
            <w:tcW w:w="4594" w:type="dxa"/>
            <w:vAlign w:val="center"/>
          </w:tcPr>
          <w:p w14:paraId="27F77416" w14:textId="77777777" w:rsidR="00A90F9A" w:rsidRDefault="00A90F9A" w:rsidP="00121364">
            <w:pPr>
              <w:jc w:val="center"/>
            </w:pPr>
            <w:r>
              <w:t>Servicio o Dirección contratante comunica a SPAJ</w:t>
            </w:r>
          </w:p>
          <w:p w14:paraId="5B2D2ABC" w14:textId="77777777" w:rsidR="00A90F9A" w:rsidRDefault="00A90F9A" w:rsidP="00121364">
            <w:pPr>
              <w:jc w:val="center"/>
            </w:pPr>
          </w:p>
          <w:p w14:paraId="6ECD57B8" w14:textId="77777777" w:rsidR="00A90F9A" w:rsidRDefault="00A90F9A" w:rsidP="00121364">
            <w:pPr>
              <w:jc w:val="center"/>
            </w:pPr>
            <w:r>
              <w:t xml:space="preserve">SPAJ comunica a: </w:t>
            </w:r>
            <w:hyperlink r:id="rId11" w:history="1">
              <w:r w:rsidRPr="000919F1">
                <w:rPr>
                  <w:rStyle w:val="Hiperesteka"/>
                </w:rPr>
                <w:t>justizia.euskadi@gzmprevencion.es</w:t>
              </w:r>
            </w:hyperlink>
          </w:p>
          <w:p w14:paraId="56AB1D7C" w14:textId="77777777" w:rsidR="00A90F9A" w:rsidRDefault="00A90F9A" w:rsidP="00121364">
            <w:pPr>
              <w:jc w:val="center"/>
            </w:pPr>
          </w:p>
        </w:tc>
      </w:tr>
      <w:tr w:rsidR="00A90F9A" w:rsidRPr="00D028A4" w14:paraId="5EA1565F" w14:textId="77777777" w:rsidTr="00121364">
        <w:tc>
          <w:tcPr>
            <w:tcW w:w="2357" w:type="dxa"/>
            <w:vAlign w:val="center"/>
          </w:tcPr>
          <w:p w14:paraId="276AE634" w14:textId="77777777" w:rsidR="00A90F9A" w:rsidRPr="00D028A4" w:rsidRDefault="00A90F9A" w:rsidP="00121364">
            <w:pPr>
              <w:jc w:val="center"/>
              <w:rPr>
                <w:rFonts w:ascii="Arial" w:hAnsi="Arial" w:cs="Arial"/>
                <w:sz w:val="22"/>
                <w:szCs w:val="22"/>
              </w:rPr>
            </w:pPr>
            <w:r>
              <w:rPr>
                <w:rFonts w:ascii="Arial" w:hAnsi="Arial" w:cs="Arial"/>
                <w:sz w:val="22"/>
                <w:szCs w:val="22"/>
              </w:rPr>
              <w:t xml:space="preserve">Alta de nueva empresa o autónomo/a externa en plataforma informática </w:t>
            </w:r>
            <w:proofErr w:type="spellStart"/>
            <w:r>
              <w:rPr>
                <w:rFonts w:ascii="Arial" w:hAnsi="Arial" w:cs="Arial"/>
                <w:sz w:val="22"/>
                <w:szCs w:val="22"/>
              </w:rPr>
              <w:t>eGestiona</w:t>
            </w:r>
            <w:proofErr w:type="spellEnd"/>
          </w:p>
        </w:tc>
        <w:tc>
          <w:tcPr>
            <w:tcW w:w="2400" w:type="dxa"/>
            <w:vAlign w:val="center"/>
          </w:tcPr>
          <w:p w14:paraId="4B0E18F4" w14:textId="77777777" w:rsidR="00A90F9A" w:rsidRDefault="00A90F9A" w:rsidP="00121364">
            <w:pPr>
              <w:rPr>
                <w:rFonts w:ascii="Arial" w:hAnsi="Arial" w:cs="Arial"/>
                <w:sz w:val="22"/>
                <w:szCs w:val="22"/>
              </w:rPr>
            </w:pPr>
            <w:r>
              <w:rPr>
                <w:rFonts w:ascii="Arial" w:hAnsi="Arial" w:cs="Arial"/>
                <w:sz w:val="22"/>
                <w:szCs w:val="22"/>
              </w:rPr>
              <w:t>GZM Prevención</w:t>
            </w:r>
          </w:p>
          <w:p w14:paraId="76E02E17" w14:textId="77777777" w:rsidR="00A90F9A" w:rsidRDefault="00A90F9A" w:rsidP="00121364">
            <w:pPr>
              <w:rPr>
                <w:rFonts w:ascii="Arial" w:hAnsi="Arial" w:cs="Arial"/>
                <w:sz w:val="22"/>
                <w:szCs w:val="22"/>
              </w:rPr>
            </w:pPr>
          </w:p>
          <w:p w14:paraId="11552650" w14:textId="77777777" w:rsidR="00A90F9A" w:rsidRDefault="00A90F9A" w:rsidP="00121364">
            <w:pPr>
              <w:rPr>
                <w:rFonts w:ascii="Arial" w:hAnsi="Arial" w:cs="Arial"/>
                <w:sz w:val="22"/>
                <w:szCs w:val="22"/>
              </w:rPr>
            </w:pPr>
            <w:r>
              <w:rPr>
                <w:rFonts w:ascii="Arial" w:hAnsi="Arial" w:cs="Arial"/>
                <w:sz w:val="22"/>
                <w:szCs w:val="22"/>
              </w:rPr>
              <w:t>Empresa o autónomo/a externa</w:t>
            </w:r>
          </w:p>
          <w:p w14:paraId="0AAB8B94" w14:textId="77777777" w:rsidR="00A90F9A" w:rsidRPr="00D028A4" w:rsidRDefault="00A90F9A" w:rsidP="00121364">
            <w:pPr>
              <w:rPr>
                <w:rFonts w:ascii="Arial" w:hAnsi="Arial" w:cs="Arial"/>
                <w:sz w:val="22"/>
                <w:szCs w:val="22"/>
              </w:rPr>
            </w:pPr>
          </w:p>
        </w:tc>
        <w:tc>
          <w:tcPr>
            <w:tcW w:w="4594" w:type="dxa"/>
            <w:vAlign w:val="center"/>
          </w:tcPr>
          <w:p w14:paraId="72166F4D" w14:textId="77777777" w:rsidR="00A90F9A" w:rsidRDefault="00A90F9A" w:rsidP="00121364">
            <w:pPr>
              <w:jc w:val="center"/>
            </w:pPr>
            <w:r>
              <w:t xml:space="preserve">GZM Prevención envía </w:t>
            </w:r>
            <w:r w:rsidRPr="00B3055C">
              <w:t xml:space="preserve">correo </w:t>
            </w:r>
            <w:r>
              <w:t>electrónico a empresa o autónomo/a que incluye:</w:t>
            </w:r>
          </w:p>
          <w:p w14:paraId="61B8C233" w14:textId="77777777" w:rsidR="00A90F9A" w:rsidRDefault="00A90F9A" w:rsidP="00121364">
            <w:pPr>
              <w:jc w:val="center"/>
            </w:pPr>
            <w:r w:rsidRPr="00BC1BA0">
              <w:t>CARTA DE PRESENTACIÓN</w:t>
            </w:r>
            <w:r>
              <w:t>,</w:t>
            </w:r>
            <w:r w:rsidRPr="00BC1BA0">
              <w:t xml:space="preserve"> ALTA EMPRESA y CARTA DE COORDINACIÓN</w:t>
            </w:r>
            <w:r>
              <w:t>.</w:t>
            </w:r>
          </w:p>
          <w:p w14:paraId="07FF07A8" w14:textId="77777777" w:rsidR="00A90F9A" w:rsidRPr="00BC1BA0" w:rsidRDefault="00A90F9A" w:rsidP="00121364">
            <w:pPr>
              <w:jc w:val="center"/>
            </w:pPr>
            <w:r>
              <w:t>Empresa o autónomo/a</w:t>
            </w:r>
            <w:r w:rsidRPr="00BC1BA0">
              <w:t xml:space="preserve"> </w:t>
            </w:r>
            <w:r>
              <w:t xml:space="preserve">devuelve a GZM Prevención </w:t>
            </w:r>
            <w:r w:rsidRPr="00BC1BA0">
              <w:t>cumplimentado</w:t>
            </w:r>
            <w:r>
              <w:t>s</w:t>
            </w:r>
            <w:r w:rsidRPr="00BC1BA0">
              <w:t xml:space="preserve"> </w:t>
            </w:r>
            <w:r>
              <w:t xml:space="preserve">los </w:t>
            </w:r>
            <w:r w:rsidRPr="00BC1BA0">
              <w:t>dos últimos documentos</w:t>
            </w:r>
            <w:r>
              <w:t xml:space="preserve"> citados</w:t>
            </w:r>
            <w:r w:rsidRPr="00BC1BA0">
              <w:t>.</w:t>
            </w:r>
          </w:p>
          <w:p w14:paraId="5DD56570" w14:textId="77777777" w:rsidR="00A90F9A" w:rsidRPr="008A7388" w:rsidRDefault="00A90F9A" w:rsidP="00F61876">
            <w:pPr>
              <w:pStyle w:val="Zerrenda-paragrafoa"/>
              <w:numPr>
                <w:ilvl w:val="0"/>
                <w:numId w:val="16"/>
              </w:numPr>
              <w:contextualSpacing/>
              <w:jc w:val="center"/>
              <w:rPr>
                <w:lang w:val="es-ES"/>
              </w:rPr>
            </w:pPr>
            <w:r>
              <w:rPr>
                <w:lang w:val="es-ES"/>
              </w:rPr>
              <w:t xml:space="preserve">GZM Prevención da de alta a la empresa o autónomo/a en la plataforma </w:t>
            </w:r>
            <w:proofErr w:type="spellStart"/>
            <w:r>
              <w:rPr>
                <w:lang w:val="es-ES"/>
              </w:rPr>
              <w:t>eGestiona</w:t>
            </w:r>
            <w:proofErr w:type="spellEnd"/>
            <w:r>
              <w:rPr>
                <w:lang w:val="es-ES"/>
              </w:rPr>
              <w:t xml:space="preserve"> (</w:t>
            </w:r>
            <w:hyperlink r:id="rId12" w:history="1">
              <w:r w:rsidRPr="000919F1">
                <w:rPr>
                  <w:rStyle w:val="Hiperesteka"/>
                  <w:rFonts w:ascii="Verdana" w:hAnsi="Verdana" w:cs="Arial"/>
                  <w:bCs/>
                  <w:sz w:val="15"/>
                  <w:szCs w:val="15"/>
                </w:rPr>
                <w:t>https://gzmprevencion.egestiona.com/Intranet</w:t>
              </w:r>
            </w:hyperlink>
            <w:r>
              <w:rPr>
                <w:lang w:val="es-ES"/>
              </w:rPr>
              <w:t>), así como le envía enlace y clave de acceso</w:t>
            </w:r>
          </w:p>
        </w:tc>
      </w:tr>
      <w:tr w:rsidR="00A90F9A" w:rsidRPr="00D028A4" w14:paraId="22E7A8CF" w14:textId="77777777" w:rsidTr="00121364">
        <w:tc>
          <w:tcPr>
            <w:tcW w:w="2357" w:type="dxa"/>
            <w:vAlign w:val="center"/>
          </w:tcPr>
          <w:p w14:paraId="6E7B6ECC" w14:textId="77777777" w:rsidR="00A90F9A" w:rsidRPr="00D028A4" w:rsidRDefault="00A90F9A" w:rsidP="00121364">
            <w:pPr>
              <w:rPr>
                <w:rFonts w:ascii="Arial" w:hAnsi="Arial" w:cs="Arial"/>
                <w:sz w:val="22"/>
                <w:szCs w:val="22"/>
              </w:rPr>
            </w:pPr>
            <w:r w:rsidRPr="00D028A4">
              <w:rPr>
                <w:rFonts w:ascii="Arial" w:hAnsi="Arial" w:cs="Arial"/>
                <w:sz w:val="22"/>
                <w:szCs w:val="22"/>
              </w:rPr>
              <w:t>Entrega de Manual informativo</w:t>
            </w:r>
            <w:r>
              <w:rPr>
                <w:rFonts w:ascii="Arial" w:hAnsi="Arial" w:cs="Arial"/>
                <w:sz w:val="22"/>
                <w:szCs w:val="22"/>
              </w:rPr>
              <w:t xml:space="preserve"> PRL</w:t>
            </w:r>
          </w:p>
        </w:tc>
        <w:tc>
          <w:tcPr>
            <w:tcW w:w="2400" w:type="dxa"/>
            <w:vAlign w:val="center"/>
          </w:tcPr>
          <w:p w14:paraId="105684B8" w14:textId="77777777" w:rsidR="00A90F9A" w:rsidRPr="00D028A4" w:rsidRDefault="00A90F9A" w:rsidP="00121364">
            <w:pPr>
              <w:rPr>
                <w:rFonts w:ascii="Arial" w:hAnsi="Arial" w:cs="Arial"/>
                <w:sz w:val="22"/>
                <w:szCs w:val="22"/>
              </w:rPr>
            </w:pPr>
            <w:r w:rsidRPr="00EE763A">
              <w:rPr>
                <w:rFonts w:ascii="Arial" w:hAnsi="Arial" w:cs="Arial"/>
                <w:sz w:val="22"/>
                <w:szCs w:val="22"/>
              </w:rPr>
              <w:t>Empresa o autónomo/a externa</w:t>
            </w:r>
          </w:p>
        </w:tc>
        <w:tc>
          <w:tcPr>
            <w:tcW w:w="4594" w:type="dxa"/>
            <w:vAlign w:val="center"/>
          </w:tcPr>
          <w:p w14:paraId="622E3D04" w14:textId="77777777" w:rsidR="00A90F9A" w:rsidRPr="00D028A4" w:rsidRDefault="00A90F9A" w:rsidP="00121364">
            <w:pPr>
              <w:jc w:val="center"/>
              <w:rPr>
                <w:rFonts w:ascii="Arial" w:hAnsi="Arial" w:cs="Arial"/>
                <w:sz w:val="22"/>
                <w:szCs w:val="22"/>
              </w:rPr>
            </w:pPr>
            <w:r>
              <w:t xml:space="preserve">Empresa o autónomo/a descarga y sube a la plataforma </w:t>
            </w:r>
            <w:r w:rsidRPr="00B3055C">
              <w:t xml:space="preserve">el documento </w:t>
            </w:r>
            <w:r>
              <w:t xml:space="preserve">cumplimentado </w:t>
            </w:r>
            <w:r w:rsidRPr="00B3055C">
              <w:t>RECIBI MANUAL INFORMATIVO</w:t>
            </w:r>
            <w:r>
              <w:t xml:space="preserve"> PRL</w:t>
            </w:r>
          </w:p>
        </w:tc>
      </w:tr>
      <w:tr w:rsidR="00A90F9A" w:rsidRPr="00D028A4" w14:paraId="5919938D" w14:textId="77777777" w:rsidTr="00121364">
        <w:tc>
          <w:tcPr>
            <w:tcW w:w="2357" w:type="dxa"/>
            <w:vAlign w:val="center"/>
          </w:tcPr>
          <w:p w14:paraId="2C43C552" w14:textId="77777777" w:rsidR="00A90F9A" w:rsidRPr="00D028A4" w:rsidRDefault="00A90F9A" w:rsidP="00121364">
            <w:pPr>
              <w:rPr>
                <w:rFonts w:ascii="Arial" w:hAnsi="Arial" w:cs="Arial"/>
                <w:sz w:val="22"/>
                <w:szCs w:val="22"/>
              </w:rPr>
            </w:pPr>
            <w:r>
              <w:rPr>
                <w:rFonts w:ascii="Arial" w:hAnsi="Arial" w:cs="Arial"/>
                <w:sz w:val="22"/>
                <w:szCs w:val="22"/>
              </w:rPr>
              <w:t>Informe sobre riesgos generados al centro de trabajo al que se acude</w:t>
            </w:r>
          </w:p>
        </w:tc>
        <w:tc>
          <w:tcPr>
            <w:tcW w:w="2400" w:type="dxa"/>
            <w:vAlign w:val="center"/>
          </w:tcPr>
          <w:p w14:paraId="3EF5B680" w14:textId="77777777" w:rsidR="00A90F9A" w:rsidRPr="00D028A4" w:rsidRDefault="00A90F9A" w:rsidP="00121364">
            <w:pPr>
              <w:rPr>
                <w:rFonts w:ascii="Arial" w:hAnsi="Arial" w:cs="Arial"/>
                <w:sz w:val="22"/>
                <w:szCs w:val="22"/>
              </w:rPr>
            </w:pPr>
            <w:r w:rsidRPr="00EE763A">
              <w:rPr>
                <w:rFonts w:ascii="Arial" w:hAnsi="Arial" w:cs="Arial"/>
                <w:sz w:val="22"/>
                <w:szCs w:val="22"/>
              </w:rPr>
              <w:t>Empresa o autónomo/a externa</w:t>
            </w:r>
          </w:p>
        </w:tc>
        <w:tc>
          <w:tcPr>
            <w:tcW w:w="4594" w:type="dxa"/>
            <w:vAlign w:val="center"/>
          </w:tcPr>
          <w:p w14:paraId="736732ED" w14:textId="77777777" w:rsidR="00A90F9A" w:rsidRPr="00D028A4" w:rsidRDefault="00A90F9A" w:rsidP="00121364">
            <w:pPr>
              <w:jc w:val="center"/>
              <w:rPr>
                <w:rFonts w:ascii="Arial" w:hAnsi="Arial" w:cs="Arial"/>
                <w:sz w:val="22"/>
                <w:szCs w:val="22"/>
              </w:rPr>
            </w:pPr>
            <w:r w:rsidRPr="006F655F">
              <w:t xml:space="preserve">Empresa o autónomo/a descarga y sube </w:t>
            </w:r>
            <w:r>
              <w:t>a</w:t>
            </w:r>
            <w:r w:rsidRPr="006F655F">
              <w:t xml:space="preserve"> la plataforma </w:t>
            </w:r>
            <w:r w:rsidRPr="00B3055C">
              <w:t xml:space="preserve">el documento </w:t>
            </w:r>
            <w:r w:rsidRPr="006F655F">
              <w:t xml:space="preserve">cumplimentado </w:t>
            </w:r>
            <w:r w:rsidRPr="00B3055C">
              <w:t>ANEXO II EMPRESA CONCURRENTE</w:t>
            </w:r>
          </w:p>
        </w:tc>
      </w:tr>
      <w:tr w:rsidR="00A90F9A" w:rsidRPr="00D028A4" w14:paraId="23D8E03D" w14:textId="77777777" w:rsidTr="00121364">
        <w:tc>
          <w:tcPr>
            <w:tcW w:w="2357" w:type="dxa"/>
            <w:vAlign w:val="center"/>
          </w:tcPr>
          <w:p w14:paraId="453E5FF7" w14:textId="77777777" w:rsidR="00A90F9A" w:rsidRPr="00D028A4" w:rsidRDefault="00A90F9A" w:rsidP="00121364">
            <w:pPr>
              <w:rPr>
                <w:rFonts w:ascii="Arial" w:hAnsi="Arial" w:cs="Arial"/>
                <w:sz w:val="22"/>
                <w:szCs w:val="22"/>
              </w:rPr>
            </w:pPr>
            <w:r>
              <w:rPr>
                <w:rFonts w:ascii="Arial" w:hAnsi="Arial" w:cs="Arial"/>
                <w:sz w:val="22"/>
                <w:szCs w:val="22"/>
              </w:rPr>
              <w:t>Documentación relativa a PRL de empresa o autónomo/a, y de personal a su cargo</w:t>
            </w:r>
          </w:p>
        </w:tc>
        <w:tc>
          <w:tcPr>
            <w:tcW w:w="2400" w:type="dxa"/>
            <w:vAlign w:val="center"/>
          </w:tcPr>
          <w:p w14:paraId="04F4551C" w14:textId="77777777" w:rsidR="00A90F9A" w:rsidRPr="00D028A4" w:rsidRDefault="00A90F9A" w:rsidP="00121364">
            <w:pPr>
              <w:rPr>
                <w:rFonts w:ascii="Arial" w:hAnsi="Arial" w:cs="Arial"/>
                <w:sz w:val="22"/>
                <w:szCs w:val="22"/>
              </w:rPr>
            </w:pPr>
            <w:r w:rsidRPr="006F655F">
              <w:rPr>
                <w:rFonts w:ascii="Arial" w:hAnsi="Arial" w:cs="Arial"/>
                <w:sz w:val="22"/>
                <w:szCs w:val="22"/>
              </w:rPr>
              <w:t>Empresa o autónomo/a externa</w:t>
            </w:r>
          </w:p>
        </w:tc>
        <w:tc>
          <w:tcPr>
            <w:tcW w:w="4594" w:type="dxa"/>
            <w:vAlign w:val="center"/>
          </w:tcPr>
          <w:p w14:paraId="2C71C680" w14:textId="77777777" w:rsidR="00A90F9A" w:rsidRPr="0078231A" w:rsidRDefault="00A90F9A" w:rsidP="00121364">
            <w:pPr>
              <w:jc w:val="center"/>
            </w:pPr>
            <w:r w:rsidRPr="006F655F">
              <w:t xml:space="preserve">Empresa o autónomo/a sube </w:t>
            </w:r>
            <w:r>
              <w:t>a</w:t>
            </w:r>
            <w:r w:rsidRPr="006F655F">
              <w:t xml:space="preserve"> la plataforma </w:t>
            </w:r>
            <w:r w:rsidRPr="0078231A">
              <w:t>documentación según relación</w:t>
            </w:r>
            <w:r>
              <w:t xml:space="preserve"> solicitada en la plataforma, tanto relativa a la ración social como a su personal</w:t>
            </w:r>
          </w:p>
        </w:tc>
      </w:tr>
      <w:tr w:rsidR="00A90F9A" w:rsidRPr="00D028A4" w14:paraId="238F0A99" w14:textId="77777777" w:rsidTr="00121364">
        <w:tc>
          <w:tcPr>
            <w:tcW w:w="2357" w:type="dxa"/>
            <w:vAlign w:val="center"/>
          </w:tcPr>
          <w:p w14:paraId="521F3F6D" w14:textId="77777777" w:rsidR="00A90F9A" w:rsidRPr="00D028A4" w:rsidRDefault="00A90F9A" w:rsidP="00121364">
            <w:pPr>
              <w:rPr>
                <w:rFonts w:ascii="Arial" w:hAnsi="Arial" w:cs="Arial"/>
                <w:sz w:val="22"/>
                <w:szCs w:val="22"/>
              </w:rPr>
            </w:pPr>
            <w:r w:rsidRPr="00D028A4">
              <w:rPr>
                <w:rFonts w:ascii="Arial" w:hAnsi="Arial" w:cs="Arial"/>
                <w:sz w:val="22"/>
                <w:szCs w:val="22"/>
              </w:rPr>
              <w:t>Seguimiento de</w:t>
            </w:r>
            <w:r>
              <w:rPr>
                <w:rFonts w:ascii="Arial" w:hAnsi="Arial" w:cs="Arial"/>
                <w:sz w:val="22"/>
                <w:szCs w:val="22"/>
              </w:rPr>
              <w:t xml:space="preserve"> </w:t>
            </w:r>
            <w:r w:rsidRPr="00D028A4">
              <w:rPr>
                <w:rFonts w:ascii="Arial" w:hAnsi="Arial" w:cs="Arial"/>
                <w:sz w:val="22"/>
                <w:szCs w:val="22"/>
              </w:rPr>
              <w:t xml:space="preserve">la </w:t>
            </w:r>
            <w:r>
              <w:rPr>
                <w:rFonts w:ascii="Arial" w:hAnsi="Arial" w:cs="Arial"/>
                <w:sz w:val="22"/>
                <w:szCs w:val="22"/>
              </w:rPr>
              <w:t>documentación aportada</w:t>
            </w:r>
          </w:p>
        </w:tc>
        <w:tc>
          <w:tcPr>
            <w:tcW w:w="2400" w:type="dxa"/>
            <w:vAlign w:val="center"/>
          </w:tcPr>
          <w:p w14:paraId="13D12C71" w14:textId="77777777" w:rsidR="00A90F9A" w:rsidRDefault="00A90F9A" w:rsidP="00121364">
            <w:pPr>
              <w:rPr>
                <w:rFonts w:ascii="Arial" w:hAnsi="Arial" w:cs="Arial"/>
                <w:sz w:val="22"/>
                <w:szCs w:val="22"/>
              </w:rPr>
            </w:pPr>
            <w:r>
              <w:rPr>
                <w:rFonts w:ascii="Arial" w:hAnsi="Arial" w:cs="Arial"/>
                <w:sz w:val="22"/>
                <w:szCs w:val="22"/>
              </w:rPr>
              <w:t>GZM Prevención</w:t>
            </w:r>
          </w:p>
          <w:p w14:paraId="5AA2977B" w14:textId="77777777" w:rsidR="00A90F9A" w:rsidRDefault="00A90F9A" w:rsidP="00121364">
            <w:pPr>
              <w:rPr>
                <w:rFonts w:ascii="Arial" w:hAnsi="Arial" w:cs="Arial"/>
                <w:sz w:val="22"/>
                <w:szCs w:val="22"/>
              </w:rPr>
            </w:pPr>
          </w:p>
          <w:p w14:paraId="2A9A3EE0" w14:textId="77777777" w:rsidR="00A90F9A" w:rsidRPr="00D028A4" w:rsidRDefault="00A90F9A" w:rsidP="00121364">
            <w:pPr>
              <w:rPr>
                <w:rFonts w:ascii="Arial" w:hAnsi="Arial" w:cs="Arial"/>
                <w:sz w:val="22"/>
                <w:szCs w:val="22"/>
              </w:rPr>
            </w:pPr>
            <w:r>
              <w:rPr>
                <w:rFonts w:ascii="Arial" w:hAnsi="Arial" w:cs="Arial"/>
                <w:sz w:val="22"/>
                <w:szCs w:val="22"/>
              </w:rPr>
              <w:t>SPAJ</w:t>
            </w:r>
          </w:p>
        </w:tc>
        <w:tc>
          <w:tcPr>
            <w:tcW w:w="4594" w:type="dxa"/>
            <w:vAlign w:val="center"/>
          </w:tcPr>
          <w:p w14:paraId="7A6ACE25" w14:textId="77777777" w:rsidR="00A90F9A" w:rsidRDefault="00A90F9A" w:rsidP="00121364">
            <w:pPr>
              <w:jc w:val="center"/>
              <w:rPr>
                <w:rFonts w:ascii="Arial" w:hAnsi="Arial" w:cs="Arial"/>
                <w:sz w:val="22"/>
                <w:szCs w:val="22"/>
              </w:rPr>
            </w:pPr>
            <w:r>
              <w:rPr>
                <w:rFonts w:ascii="Arial" w:hAnsi="Arial" w:cs="Arial"/>
                <w:sz w:val="22"/>
                <w:szCs w:val="22"/>
              </w:rPr>
              <w:t>GZM Prevención valida la documentación aportada por las empresas o trabajadores/as autónomos/as</w:t>
            </w:r>
          </w:p>
          <w:p w14:paraId="6E73592D" w14:textId="77777777" w:rsidR="00A90F9A" w:rsidRDefault="00A90F9A" w:rsidP="00121364">
            <w:pPr>
              <w:jc w:val="center"/>
              <w:rPr>
                <w:rFonts w:ascii="Arial" w:hAnsi="Arial" w:cs="Arial"/>
                <w:sz w:val="22"/>
                <w:szCs w:val="22"/>
              </w:rPr>
            </w:pPr>
            <w:r>
              <w:rPr>
                <w:rFonts w:ascii="Arial" w:hAnsi="Arial" w:cs="Arial"/>
                <w:sz w:val="22"/>
                <w:szCs w:val="22"/>
              </w:rPr>
              <w:t xml:space="preserve">Servicio de Prevención </w:t>
            </w:r>
          </w:p>
          <w:p w14:paraId="5A30F760" w14:textId="77777777" w:rsidR="00A90F9A" w:rsidRPr="00D028A4" w:rsidRDefault="00A90F9A" w:rsidP="00121364">
            <w:pPr>
              <w:jc w:val="center"/>
              <w:rPr>
                <w:rFonts w:ascii="Arial" w:hAnsi="Arial" w:cs="Arial"/>
                <w:sz w:val="22"/>
                <w:szCs w:val="22"/>
              </w:rPr>
            </w:pPr>
            <w:r>
              <w:rPr>
                <w:rFonts w:ascii="Arial" w:hAnsi="Arial" w:cs="Arial"/>
                <w:sz w:val="22"/>
                <w:szCs w:val="22"/>
              </w:rPr>
              <w:t xml:space="preserve">SPAJ realiza el seguimiento de la información disponible en la plataforma y comprueba la </w:t>
            </w:r>
            <w:proofErr w:type="spellStart"/>
            <w:r>
              <w:rPr>
                <w:rFonts w:ascii="Arial" w:hAnsi="Arial" w:cs="Arial"/>
                <w:sz w:val="22"/>
                <w:szCs w:val="22"/>
              </w:rPr>
              <w:t>corresondencia</w:t>
            </w:r>
            <w:proofErr w:type="spellEnd"/>
            <w:r>
              <w:rPr>
                <w:rFonts w:ascii="Arial" w:hAnsi="Arial" w:cs="Arial"/>
                <w:sz w:val="22"/>
                <w:szCs w:val="22"/>
              </w:rPr>
              <w:t xml:space="preserve"> con la realidad existente en los centros de trabajo</w:t>
            </w:r>
          </w:p>
        </w:tc>
      </w:tr>
      <w:tr w:rsidR="00A90F9A" w:rsidRPr="00D028A4" w14:paraId="23A01751" w14:textId="77777777" w:rsidTr="00121364">
        <w:tc>
          <w:tcPr>
            <w:tcW w:w="2357" w:type="dxa"/>
            <w:vAlign w:val="center"/>
          </w:tcPr>
          <w:p w14:paraId="41965890" w14:textId="77777777" w:rsidR="00A90F9A" w:rsidRDefault="00A90F9A" w:rsidP="00121364">
            <w:pPr>
              <w:rPr>
                <w:rFonts w:ascii="Arial" w:hAnsi="Arial" w:cs="Arial"/>
                <w:sz w:val="22"/>
                <w:szCs w:val="22"/>
              </w:rPr>
            </w:pPr>
            <w:r>
              <w:rPr>
                <w:rFonts w:ascii="Arial" w:hAnsi="Arial" w:cs="Arial"/>
                <w:sz w:val="22"/>
                <w:szCs w:val="22"/>
              </w:rPr>
              <w:t>Gestión de solicitudes de subcontratación</w:t>
            </w:r>
          </w:p>
        </w:tc>
        <w:tc>
          <w:tcPr>
            <w:tcW w:w="2400" w:type="dxa"/>
            <w:vAlign w:val="center"/>
          </w:tcPr>
          <w:p w14:paraId="3FD06301" w14:textId="77777777" w:rsidR="00A90F9A" w:rsidRDefault="00A90F9A" w:rsidP="00121364">
            <w:pPr>
              <w:rPr>
                <w:rFonts w:ascii="Arial" w:hAnsi="Arial" w:cs="Arial"/>
                <w:sz w:val="22"/>
                <w:szCs w:val="22"/>
              </w:rPr>
            </w:pPr>
            <w:r w:rsidRPr="00117C50">
              <w:rPr>
                <w:rFonts w:ascii="Arial" w:hAnsi="Arial" w:cs="Arial"/>
                <w:sz w:val="22"/>
                <w:szCs w:val="22"/>
              </w:rPr>
              <w:t>Empresa o autónomo/a externa</w:t>
            </w:r>
          </w:p>
          <w:p w14:paraId="3872FD46" w14:textId="77777777" w:rsidR="00A90F9A" w:rsidRDefault="00A90F9A" w:rsidP="00121364">
            <w:pPr>
              <w:rPr>
                <w:rFonts w:ascii="Arial" w:hAnsi="Arial" w:cs="Arial"/>
                <w:sz w:val="22"/>
                <w:szCs w:val="22"/>
              </w:rPr>
            </w:pPr>
          </w:p>
          <w:p w14:paraId="2E6B2D17" w14:textId="77777777" w:rsidR="00A90F9A" w:rsidRDefault="00A90F9A" w:rsidP="00121364">
            <w:pPr>
              <w:rPr>
                <w:rFonts w:ascii="Arial" w:hAnsi="Arial" w:cs="Arial"/>
                <w:sz w:val="22"/>
                <w:szCs w:val="22"/>
              </w:rPr>
            </w:pPr>
            <w:r>
              <w:rPr>
                <w:rFonts w:ascii="Arial" w:hAnsi="Arial" w:cs="Arial"/>
                <w:sz w:val="22"/>
                <w:szCs w:val="22"/>
              </w:rPr>
              <w:t>GZM Prevención</w:t>
            </w:r>
          </w:p>
          <w:p w14:paraId="60AD89D8" w14:textId="77777777" w:rsidR="00A90F9A" w:rsidRDefault="00A90F9A" w:rsidP="00121364">
            <w:pPr>
              <w:rPr>
                <w:rFonts w:ascii="Arial" w:hAnsi="Arial" w:cs="Arial"/>
                <w:sz w:val="22"/>
                <w:szCs w:val="22"/>
              </w:rPr>
            </w:pPr>
          </w:p>
          <w:p w14:paraId="7C8E1009" w14:textId="77777777" w:rsidR="00A90F9A" w:rsidRPr="00D028A4" w:rsidRDefault="00A90F9A" w:rsidP="00121364">
            <w:pPr>
              <w:rPr>
                <w:rFonts w:ascii="Arial" w:hAnsi="Arial" w:cs="Arial"/>
                <w:sz w:val="22"/>
                <w:szCs w:val="22"/>
              </w:rPr>
            </w:pPr>
            <w:r>
              <w:rPr>
                <w:rFonts w:ascii="Arial" w:hAnsi="Arial" w:cs="Arial"/>
                <w:sz w:val="22"/>
                <w:szCs w:val="22"/>
              </w:rPr>
              <w:t>SPAJ</w:t>
            </w:r>
          </w:p>
        </w:tc>
        <w:tc>
          <w:tcPr>
            <w:tcW w:w="4594" w:type="dxa"/>
            <w:vAlign w:val="center"/>
          </w:tcPr>
          <w:p w14:paraId="710A3109" w14:textId="77777777" w:rsidR="00A90F9A" w:rsidRDefault="00A90F9A" w:rsidP="00121364">
            <w:pPr>
              <w:jc w:val="center"/>
              <w:rPr>
                <w:rFonts w:ascii="Arial" w:hAnsi="Arial" w:cs="Arial"/>
                <w:sz w:val="22"/>
                <w:szCs w:val="22"/>
              </w:rPr>
            </w:pPr>
            <w:r w:rsidRPr="00653177">
              <w:rPr>
                <w:rFonts w:ascii="Arial" w:hAnsi="Arial" w:cs="Arial"/>
                <w:sz w:val="22"/>
                <w:szCs w:val="22"/>
              </w:rPr>
              <w:t xml:space="preserve">Empresa o autónomo/a descarga y sube a la plataforma </w:t>
            </w:r>
            <w:r w:rsidRPr="00B3055C">
              <w:rPr>
                <w:rFonts w:ascii="Arial" w:hAnsi="Arial" w:cs="Arial"/>
                <w:sz w:val="22"/>
                <w:szCs w:val="22"/>
              </w:rPr>
              <w:t xml:space="preserve">el documento </w:t>
            </w:r>
            <w:r w:rsidRPr="00653177">
              <w:rPr>
                <w:rFonts w:ascii="Arial" w:hAnsi="Arial" w:cs="Arial"/>
                <w:sz w:val="22"/>
                <w:szCs w:val="22"/>
              </w:rPr>
              <w:t xml:space="preserve">cumplimentado </w:t>
            </w:r>
            <w:r w:rsidRPr="00B3055C">
              <w:rPr>
                <w:rFonts w:ascii="Arial" w:hAnsi="Arial" w:cs="Arial"/>
                <w:sz w:val="22"/>
                <w:szCs w:val="22"/>
              </w:rPr>
              <w:t>SOLICITUD DE SUCONTRATACIÓN</w:t>
            </w:r>
          </w:p>
          <w:p w14:paraId="2F082B91" w14:textId="77777777" w:rsidR="00A90F9A" w:rsidRDefault="00A90F9A" w:rsidP="00121364">
            <w:pPr>
              <w:jc w:val="center"/>
              <w:rPr>
                <w:rFonts w:ascii="Arial" w:hAnsi="Arial" w:cs="Arial"/>
                <w:sz w:val="22"/>
                <w:szCs w:val="22"/>
              </w:rPr>
            </w:pPr>
            <w:r>
              <w:rPr>
                <w:rFonts w:ascii="Arial" w:hAnsi="Arial" w:cs="Arial"/>
                <w:sz w:val="22"/>
                <w:szCs w:val="22"/>
              </w:rPr>
              <w:t>GZM Prevención envía la solicitud al SPAJ</w:t>
            </w:r>
          </w:p>
          <w:p w14:paraId="677C38E8" w14:textId="77777777" w:rsidR="00A90F9A" w:rsidRPr="0043454F" w:rsidRDefault="00A90F9A" w:rsidP="00121364">
            <w:pPr>
              <w:jc w:val="center"/>
              <w:rPr>
                <w:rFonts w:ascii="Arial" w:hAnsi="Arial" w:cs="Arial"/>
                <w:sz w:val="22"/>
                <w:szCs w:val="22"/>
              </w:rPr>
            </w:pPr>
            <w:r>
              <w:rPr>
                <w:rFonts w:ascii="Arial" w:hAnsi="Arial" w:cs="Arial"/>
                <w:sz w:val="22"/>
                <w:szCs w:val="22"/>
              </w:rPr>
              <w:t>SPAJ comunica si se autoriza o no la subcontratación a GZM Prevención, que lo trasladará a la empresa o trabajador/a autónomo/a</w:t>
            </w:r>
          </w:p>
        </w:tc>
      </w:tr>
    </w:tbl>
    <w:p w14:paraId="4FAB3BA4" w14:textId="77777777" w:rsidR="00A90F9A" w:rsidRPr="00D028A4" w:rsidRDefault="00A90F9A" w:rsidP="00A90F9A">
      <w:pPr>
        <w:rPr>
          <w:rFonts w:ascii="Arial" w:hAnsi="Arial" w:cs="Arial"/>
        </w:rPr>
      </w:pPr>
      <w:r>
        <w:rPr>
          <w:rFonts w:ascii="Arial" w:hAnsi="Arial" w:cs="Arial"/>
        </w:rPr>
        <w:br w:type="textWrapping" w:clear="all"/>
      </w:r>
    </w:p>
    <w:p w14:paraId="771BEBC6" w14:textId="77777777" w:rsidR="00A90F9A" w:rsidRPr="00D028A4" w:rsidRDefault="00A90F9A" w:rsidP="00A90F9A">
      <w:pPr>
        <w:rPr>
          <w:rFonts w:ascii="Arial" w:hAnsi="Arial" w:cs="Arial"/>
        </w:rPr>
      </w:pPr>
    </w:p>
    <w:tbl>
      <w:tblPr>
        <w:tblStyle w:val="Saretaduntaula"/>
        <w:tblW w:w="94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700"/>
        <w:gridCol w:w="1440"/>
        <w:gridCol w:w="1133"/>
        <w:gridCol w:w="1776"/>
        <w:gridCol w:w="2449"/>
      </w:tblGrid>
      <w:tr w:rsidR="00A90F9A" w:rsidRPr="00D028A4" w14:paraId="1BB52F97" w14:textId="77777777" w:rsidTr="00121364">
        <w:trPr>
          <w:jc w:val="center"/>
        </w:trPr>
        <w:tc>
          <w:tcPr>
            <w:tcW w:w="9498" w:type="dxa"/>
            <w:gridSpan w:val="5"/>
          </w:tcPr>
          <w:p w14:paraId="05310C09" w14:textId="77777777" w:rsidR="00A90F9A" w:rsidRPr="00D028A4" w:rsidRDefault="00A90F9A" w:rsidP="00121364">
            <w:pPr>
              <w:rPr>
                <w:rFonts w:ascii="Arial" w:hAnsi="Arial" w:cs="Arial"/>
                <w:b/>
                <w:sz w:val="22"/>
                <w:szCs w:val="22"/>
              </w:rPr>
            </w:pPr>
            <w:r w:rsidRPr="00D028A4">
              <w:rPr>
                <w:rFonts w:ascii="Arial" w:hAnsi="Arial" w:cs="Arial"/>
                <w:sz w:val="22"/>
                <w:szCs w:val="22"/>
              </w:rPr>
              <w:br w:type="page"/>
            </w:r>
          </w:p>
          <w:p w14:paraId="45A7678C" w14:textId="77777777" w:rsidR="00A90F9A" w:rsidRPr="00D028A4" w:rsidRDefault="00A90F9A" w:rsidP="00121364">
            <w:pPr>
              <w:rPr>
                <w:rFonts w:ascii="Arial" w:hAnsi="Arial" w:cs="Arial"/>
                <w:b/>
                <w:sz w:val="22"/>
                <w:szCs w:val="22"/>
              </w:rPr>
            </w:pPr>
            <w:r w:rsidRPr="00D028A4">
              <w:rPr>
                <w:rFonts w:ascii="Arial" w:hAnsi="Arial" w:cs="Arial"/>
                <w:b/>
                <w:sz w:val="22"/>
                <w:szCs w:val="22"/>
              </w:rPr>
              <w:t>4.- CONTROL DE MODIFICACIONES</w:t>
            </w:r>
          </w:p>
          <w:p w14:paraId="423C3B21" w14:textId="77777777" w:rsidR="00A90F9A" w:rsidRPr="00D028A4" w:rsidRDefault="00A90F9A" w:rsidP="00121364">
            <w:pPr>
              <w:rPr>
                <w:rFonts w:ascii="Arial" w:hAnsi="Arial" w:cs="Arial"/>
                <w:sz w:val="22"/>
                <w:szCs w:val="22"/>
              </w:rPr>
            </w:pPr>
          </w:p>
        </w:tc>
      </w:tr>
      <w:tr w:rsidR="00A90F9A" w:rsidRPr="00D028A4" w14:paraId="1E7E8144" w14:textId="77777777" w:rsidTr="00121364">
        <w:trPr>
          <w:jc w:val="center"/>
        </w:trPr>
        <w:tc>
          <w:tcPr>
            <w:tcW w:w="2700" w:type="dxa"/>
          </w:tcPr>
          <w:p w14:paraId="10EF7C17" w14:textId="77777777" w:rsidR="00A90F9A" w:rsidRPr="00D028A4" w:rsidRDefault="00A90F9A" w:rsidP="00121364">
            <w:pPr>
              <w:rPr>
                <w:rFonts w:ascii="Arial" w:hAnsi="Arial" w:cs="Arial"/>
                <w:b/>
                <w:sz w:val="22"/>
                <w:szCs w:val="22"/>
              </w:rPr>
            </w:pPr>
          </w:p>
          <w:p w14:paraId="4E7835BA" w14:textId="77777777" w:rsidR="00A90F9A" w:rsidRPr="00D028A4" w:rsidRDefault="00A90F9A" w:rsidP="00121364">
            <w:pPr>
              <w:rPr>
                <w:rFonts w:ascii="Arial" w:hAnsi="Arial" w:cs="Arial"/>
                <w:b/>
                <w:sz w:val="22"/>
                <w:szCs w:val="22"/>
              </w:rPr>
            </w:pPr>
            <w:r w:rsidRPr="00D028A4">
              <w:rPr>
                <w:rFonts w:ascii="Arial" w:hAnsi="Arial" w:cs="Arial"/>
                <w:b/>
                <w:sz w:val="22"/>
                <w:szCs w:val="22"/>
              </w:rPr>
              <w:t>MODIFICACIÓN</w:t>
            </w:r>
          </w:p>
        </w:tc>
        <w:tc>
          <w:tcPr>
            <w:tcW w:w="1440" w:type="dxa"/>
          </w:tcPr>
          <w:p w14:paraId="74B20353" w14:textId="77777777" w:rsidR="00A90F9A" w:rsidRPr="00D028A4" w:rsidRDefault="00A90F9A" w:rsidP="00121364">
            <w:pPr>
              <w:rPr>
                <w:rFonts w:ascii="Arial" w:hAnsi="Arial" w:cs="Arial"/>
                <w:b/>
                <w:sz w:val="22"/>
                <w:szCs w:val="22"/>
              </w:rPr>
            </w:pPr>
          </w:p>
          <w:p w14:paraId="6C36706D" w14:textId="77777777" w:rsidR="00A90F9A" w:rsidRPr="00D028A4" w:rsidRDefault="00A90F9A" w:rsidP="00121364">
            <w:pPr>
              <w:rPr>
                <w:rFonts w:ascii="Arial" w:hAnsi="Arial" w:cs="Arial"/>
                <w:b/>
                <w:sz w:val="22"/>
                <w:szCs w:val="22"/>
              </w:rPr>
            </w:pPr>
            <w:r w:rsidRPr="00D028A4">
              <w:rPr>
                <w:rFonts w:ascii="Arial" w:hAnsi="Arial" w:cs="Arial"/>
                <w:b/>
                <w:sz w:val="22"/>
                <w:szCs w:val="22"/>
              </w:rPr>
              <w:t>REVISIÓN</w:t>
            </w:r>
          </w:p>
        </w:tc>
        <w:tc>
          <w:tcPr>
            <w:tcW w:w="1133" w:type="dxa"/>
          </w:tcPr>
          <w:p w14:paraId="7F83E760" w14:textId="77777777" w:rsidR="00A90F9A" w:rsidRPr="00D028A4" w:rsidRDefault="00A90F9A" w:rsidP="00121364">
            <w:pPr>
              <w:rPr>
                <w:rFonts w:ascii="Arial" w:hAnsi="Arial" w:cs="Arial"/>
                <w:b/>
                <w:sz w:val="22"/>
                <w:szCs w:val="22"/>
              </w:rPr>
            </w:pPr>
          </w:p>
          <w:p w14:paraId="02504FBB" w14:textId="77777777" w:rsidR="00A90F9A" w:rsidRPr="00D028A4" w:rsidRDefault="00A90F9A" w:rsidP="00121364">
            <w:pPr>
              <w:rPr>
                <w:rFonts w:ascii="Arial" w:hAnsi="Arial" w:cs="Arial"/>
                <w:b/>
                <w:sz w:val="22"/>
                <w:szCs w:val="22"/>
              </w:rPr>
            </w:pPr>
            <w:r w:rsidRPr="00D028A4">
              <w:rPr>
                <w:rFonts w:ascii="Arial" w:hAnsi="Arial" w:cs="Arial"/>
                <w:b/>
                <w:sz w:val="22"/>
                <w:szCs w:val="22"/>
              </w:rPr>
              <w:t>FECHA</w:t>
            </w:r>
          </w:p>
        </w:tc>
        <w:tc>
          <w:tcPr>
            <w:tcW w:w="1776" w:type="dxa"/>
          </w:tcPr>
          <w:p w14:paraId="5E0F642A" w14:textId="77777777" w:rsidR="00A90F9A" w:rsidRPr="00D028A4" w:rsidRDefault="00A90F9A" w:rsidP="00121364">
            <w:pPr>
              <w:rPr>
                <w:rFonts w:ascii="Arial" w:hAnsi="Arial" w:cs="Arial"/>
                <w:b/>
                <w:sz w:val="22"/>
                <w:szCs w:val="22"/>
              </w:rPr>
            </w:pPr>
          </w:p>
          <w:p w14:paraId="0F82980C" w14:textId="77777777" w:rsidR="00A90F9A" w:rsidRPr="00D028A4" w:rsidRDefault="00A90F9A" w:rsidP="00121364">
            <w:pPr>
              <w:rPr>
                <w:rFonts w:ascii="Arial" w:hAnsi="Arial" w:cs="Arial"/>
                <w:b/>
                <w:sz w:val="22"/>
                <w:szCs w:val="22"/>
              </w:rPr>
            </w:pPr>
            <w:r w:rsidRPr="00D028A4">
              <w:rPr>
                <w:rFonts w:ascii="Arial" w:hAnsi="Arial" w:cs="Arial"/>
                <w:b/>
                <w:sz w:val="22"/>
                <w:szCs w:val="22"/>
              </w:rPr>
              <w:t>APROBACIÓN</w:t>
            </w:r>
          </w:p>
        </w:tc>
        <w:tc>
          <w:tcPr>
            <w:tcW w:w="2449" w:type="dxa"/>
          </w:tcPr>
          <w:p w14:paraId="200FC759" w14:textId="77777777" w:rsidR="00A90F9A" w:rsidRPr="00D028A4" w:rsidRDefault="00A90F9A" w:rsidP="00121364">
            <w:pPr>
              <w:rPr>
                <w:rFonts w:ascii="Arial" w:hAnsi="Arial" w:cs="Arial"/>
                <w:b/>
                <w:sz w:val="22"/>
                <w:szCs w:val="22"/>
              </w:rPr>
            </w:pPr>
          </w:p>
          <w:p w14:paraId="185F63A5" w14:textId="77777777" w:rsidR="00A90F9A" w:rsidRPr="00D028A4" w:rsidRDefault="00A90F9A" w:rsidP="00121364">
            <w:pPr>
              <w:rPr>
                <w:rFonts w:ascii="Arial" w:hAnsi="Arial" w:cs="Arial"/>
                <w:b/>
                <w:sz w:val="22"/>
                <w:szCs w:val="22"/>
              </w:rPr>
            </w:pPr>
            <w:r w:rsidRPr="00D028A4">
              <w:rPr>
                <w:rFonts w:ascii="Arial" w:hAnsi="Arial" w:cs="Arial"/>
                <w:b/>
                <w:sz w:val="22"/>
                <w:szCs w:val="22"/>
              </w:rPr>
              <w:t>FECHA DE EFECTOS</w:t>
            </w:r>
          </w:p>
        </w:tc>
      </w:tr>
      <w:tr w:rsidR="00A90F9A" w:rsidRPr="00D028A4" w14:paraId="566FAC54" w14:textId="77777777" w:rsidTr="00121364">
        <w:trPr>
          <w:jc w:val="center"/>
        </w:trPr>
        <w:tc>
          <w:tcPr>
            <w:tcW w:w="2700" w:type="dxa"/>
          </w:tcPr>
          <w:p w14:paraId="7631DCC0" w14:textId="77777777" w:rsidR="00A90F9A" w:rsidRPr="00D028A4" w:rsidRDefault="00A90F9A" w:rsidP="00121364">
            <w:pPr>
              <w:rPr>
                <w:rFonts w:ascii="Arial" w:hAnsi="Arial" w:cs="Arial"/>
                <w:b/>
                <w:sz w:val="22"/>
                <w:szCs w:val="22"/>
              </w:rPr>
            </w:pPr>
          </w:p>
        </w:tc>
        <w:tc>
          <w:tcPr>
            <w:tcW w:w="1440" w:type="dxa"/>
          </w:tcPr>
          <w:p w14:paraId="71EEA3CA" w14:textId="77777777" w:rsidR="00A90F9A" w:rsidRPr="00D028A4" w:rsidRDefault="00A90F9A" w:rsidP="00121364">
            <w:pPr>
              <w:rPr>
                <w:rFonts w:ascii="Arial" w:hAnsi="Arial" w:cs="Arial"/>
                <w:b/>
                <w:sz w:val="22"/>
                <w:szCs w:val="22"/>
              </w:rPr>
            </w:pPr>
          </w:p>
        </w:tc>
        <w:tc>
          <w:tcPr>
            <w:tcW w:w="1133" w:type="dxa"/>
          </w:tcPr>
          <w:p w14:paraId="6B0E67E7" w14:textId="77777777" w:rsidR="00A90F9A" w:rsidRPr="00D028A4" w:rsidRDefault="00A90F9A" w:rsidP="00121364">
            <w:pPr>
              <w:rPr>
                <w:rFonts w:ascii="Arial" w:hAnsi="Arial" w:cs="Arial"/>
                <w:b/>
                <w:sz w:val="22"/>
                <w:szCs w:val="22"/>
              </w:rPr>
            </w:pPr>
          </w:p>
        </w:tc>
        <w:tc>
          <w:tcPr>
            <w:tcW w:w="1776" w:type="dxa"/>
          </w:tcPr>
          <w:p w14:paraId="22B4FBEF" w14:textId="77777777" w:rsidR="00A90F9A" w:rsidRPr="00D028A4" w:rsidRDefault="00A90F9A" w:rsidP="00121364">
            <w:pPr>
              <w:rPr>
                <w:rFonts w:ascii="Arial" w:hAnsi="Arial" w:cs="Arial"/>
                <w:b/>
                <w:sz w:val="22"/>
                <w:szCs w:val="22"/>
              </w:rPr>
            </w:pPr>
          </w:p>
        </w:tc>
        <w:tc>
          <w:tcPr>
            <w:tcW w:w="2449" w:type="dxa"/>
          </w:tcPr>
          <w:p w14:paraId="1431D2C6" w14:textId="77777777" w:rsidR="00A90F9A" w:rsidRPr="00D028A4" w:rsidRDefault="00A90F9A" w:rsidP="00121364">
            <w:pPr>
              <w:rPr>
                <w:rFonts w:ascii="Arial" w:hAnsi="Arial" w:cs="Arial"/>
                <w:b/>
                <w:sz w:val="22"/>
                <w:szCs w:val="22"/>
              </w:rPr>
            </w:pPr>
          </w:p>
        </w:tc>
      </w:tr>
      <w:tr w:rsidR="00A90F9A" w:rsidRPr="00D028A4" w14:paraId="7990596C" w14:textId="77777777" w:rsidTr="00121364">
        <w:trPr>
          <w:jc w:val="center"/>
        </w:trPr>
        <w:tc>
          <w:tcPr>
            <w:tcW w:w="2700" w:type="dxa"/>
          </w:tcPr>
          <w:p w14:paraId="1532E76A" w14:textId="77777777" w:rsidR="00A90F9A" w:rsidRPr="00D028A4" w:rsidRDefault="00A90F9A" w:rsidP="00121364">
            <w:pPr>
              <w:rPr>
                <w:rFonts w:ascii="Arial" w:hAnsi="Arial" w:cs="Arial"/>
                <w:b/>
                <w:sz w:val="22"/>
                <w:szCs w:val="22"/>
              </w:rPr>
            </w:pPr>
          </w:p>
        </w:tc>
        <w:tc>
          <w:tcPr>
            <w:tcW w:w="1440" w:type="dxa"/>
          </w:tcPr>
          <w:p w14:paraId="5CE47944" w14:textId="77777777" w:rsidR="00A90F9A" w:rsidRPr="00D028A4" w:rsidRDefault="00A90F9A" w:rsidP="00121364">
            <w:pPr>
              <w:rPr>
                <w:rFonts w:ascii="Arial" w:hAnsi="Arial" w:cs="Arial"/>
                <w:b/>
                <w:sz w:val="22"/>
                <w:szCs w:val="22"/>
              </w:rPr>
            </w:pPr>
          </w:p>
        </w:tc>
        <w:tc>
          <w:tcPr>
            <w:tcW w:w="1133" w:type="dxa"/>
          </w:tcPr>
          <w:p w14:paraId="440D028A" w14:textId="77777777" w:rsidR="00A90F9A" w:rsidRPr="00D028A4" w:rsidRDefault="00A90F9A" w:rsidP="00121364">
            <w:pPr>
              <w:rPr>
                <w:rFonts w:ascii="Arial" w:hAnsi="Arial" w:cs="Arial"/>
                <w:b/>
                <w:sz w:val="22"/>
                <w:szCs w:val="22"/>
              </w:rPr>
            </w:pPr>
          </w:p>
        </w:tc>
        <w:tc>
          <w:tcPr>
            <w:tcW w:w="1776" w:type="dxa"/>
          </w:tcPr>
          <w:p w14:paraId="422743FF" w14:textId="77777777" w:rsidR="00A90F9A" w:rsidRPr="00D028A4" w:rsidRDefault="00A90F9A" w:rsidP="00121364">
            <w:pPr>
              <w:rPr>
                <w:rFonts w:ascii="Arial" w:hAnsi="Arial" w:cs="Arial"/>
                <w:b/>
                <w:sz w:val="22"/>
                <w:szCs w:val="22"/>
              </w:rPr>
            </w:pPr>
          </w:p>
        </w:tc>
        <w:tc>
          <w:tcPr>
            <w:tcW w:w="2449" w:type="dxa"/>
          </w:tcPr>
          <w:p w14:paraId="77685BA2" w14:textId="77777777" w:rsidR="00A90F9A" w:rsidRPr="00D028A4" w:rsidRDefault="00A90F9A" w:rsidP="00121364">
            <w:pPr>
              <w:rPr>
                <w:rFonts w:ascii="Arial" w:hAnsi="Arial" w:cs="Arial"/>
                <w:b/>
                <w:sz w:val="22"/>
                <w:szCs w:val="22"/>
              </w:rPr>
            </w:pPr>
          </w:p>
        </w:tc>
      </w:tr>
      <w:tr w:rsidR="00A90F9A" w:rsidRPr="00D028A4" w14:paraId="57636DEE" w14:textId="77777777" w:rsidTr="00121364">
        <w:trPr>
          <w:jc w:val="center"/>
        </w:trPr>
        <w:tc>
          <w:tcPr>
            <w:tcW w:w="2700" w:type="dxa"/>
          </w:tcPr>
          <w:p w14:paraId="31C382F0" w14:textId="77777777" w:rsidR="00A90F9A" w:rsidRPr="00D028A4" w:rsidRDefault="00A90F9A" w:rsidP="00121364">
            <w:pPr>
              <w:rPr>
                <w:rFonts w:ascii="Arial" w:hAnsi="Arial" w:cs="Arial"/>
                <w:b/>
                <w:sz w:val="22"/>
                <w:szCs w:val="22"/>
              </w:rPr>
            </w:pPr>
          </w:p>
        </w:tc>
        <w:tc>
          <w:tcPr>
            <w:tcW w:w="1440" w:type="dxa"/>
          </w:tcPr>
          <w:p w14:paraId="34831106" w14:textId="77777777" w:rsidR="00A90F9A" w:rsidRPr="00D028A4" w:rsidRDefault="00A90F9A" w:rsidP="00121364">
            <w:pPr>
              <w:rPr>
                <w:rFonts w:ascii="Arial" w:hAnsi="Arial" w:cs="Arial"/>
                <w:b/>
                <w:sz w:val="22"/>
                <w:szCs w:val="22"/>
              </w:rPr>
            </w:pPr>
          </w:p>
        </w:tc>
        <w:tc>
          <w:tcPr>
            <w:tcW w:w="1133" w:type="dxa"/>
          </w:tcPr>
          <w:p w14:paraId="2330D2DF" w14:textId="77777777" w:rsidR="00A90F9A" w:rsidRPr="00D028A4" w:rsidRDefault="00A90F9A" w:rsidP="00121364">
            <w:pPr>
              <w:rPr>
                <w:rFonts w:ascii="Arial" w:hAnsi="Arial" w:cs="Arial"/>
                <w:b/>
                <w:sz w:val="22"/>
                <w:szCs w:val="22"/>
              </w:rPr>
            </w:pPr>
          </w:p>
        </w:tc>
        <w:tc>
          <w:tcPr>
            <w:tcW w:w="1776" w:type="dxa"/>
          </w:tcPr>
          <w:p w14:paraId="231677A0" w14:textId="77777777" w:rsidR="00A90F9A" w:rsidRPr="00D028A4" w:rsidRDefault="00A90F9A" w:rsidP="00121364">
            <w:pPr>
              <w:rPr>
                <w:rFonts w:ascii="Arial" w:hAnsi="Arial" w:cs="Arial"/>
                <w:b/>
                <w:sz w:val="22"/>
                <w:szCs w:val="22"/>
              </w:rPr>
            </w:pPr>
          </w:p>
        </w:tc>
        <w:tc>
          <w:tcPr>
            <w:tcW w:w="2449" w:type="dxa"/>
          </w:tcPr>
          <w:p w14:paraId="2FF7FAF6" w14:textId="77777777" w:rsidR="00A90F9A" w:rsidRPr="00D028A4" w:rsidRDefault="00A90F9A" w:rsidP="00121364">
            <w:pPr>
              <w:rPr>
                <w:rFonts w:ascii="Arial" w:hAnsi="Arial" w:cs="Arial"/>
                <w:b/>
                <w:sz w:val="22"/>
                <w:szCs w:val="22"/>
              </w:rPr>
            </w:pPr>
          </w:p>
        </w:tc>
      </w:tr>
      <w:tr w:rsidR="00A90F9A" w:rsidRPr="00D028A4" w14:paraId="170E4634" w14:textId="77777777" w:rsidTr="00121364">
        <w:trPr>
          <w:jc w:val="center"/>
        </w:trPr>
        <w:tc>
          <w:tcPr>
            <w:tcW w:w="2700" w:type="dxa"/>
          </w:tcPr>
          <w:p w14:paraId="1C7D3701" w14:textId="77777777" w:rsidR="00A90F9A" w:rsidRPr="00D028A4" w:rsidRDefault="00A90F9A" w:rsidP="00121364">
            <w:pPr>
              <w:rPr>
                <w:rFonts w:ascii="Arial" w:hAnsi="Arial" w:cs="Arial"/>
                <w:b/>
                <w:sz w:val="22"/>
                <w:szCs w:val="22"/>
              </w:rPr>
            </w:pPr>
          </w:p>
        </w:tc>
        <w:tc>
          <w:tcPr>
            <w:tcW w:w="1440" w:type="dxa"/>
          </w:tcPr>
          <w:p w14:paraId="0AB3D84A" w14:textId="77777777" w:rsidR="00A90F9A" w:rsidRPr="00D028A4" w:rsidRDefault="00A90F9A" w:rsidP="00121364">
            <w:pPr>
              <w:rPr>
                <w:rFonts w:ascii="Arial" w:hAnsi="Arial" w:cs="Arial"/>
                <w:b/>
                <w:sz w:val="22"/>
                <w:szCs w:val="22"/>
              </w:rPr>
            </w:pPr>
          </w:p>
        </w:tc>
        <w:tc>
          <w:tcPr>
            <w:tcW w:w="1133" w:type="dxa"/>
          </w:tcPr>
          <w:p w14:paraId="307D47D4" w14:textId="77777777" w:rsidR="00A90F9A" w:rsidRPr="00D028A4" w:rsidRDefault="00A90F9A" w:rsidP="00121364">
            <w:pPr>
              <w:rPr>
                <w:rFonts w:ascii="Arial" w:hAnsi="Arial" w:cs="Arial"/>
                <w:b/>
                <w:sz w:val="22"/>
                <w:szCs w:val="22"/>
              </w:rPr>
            </w:pPr>
          </w:p>
        </w:tc>
        <w:tc>
          <w:tcPr>
            <w:tcW w:w="1776" w:type="dxa"/>
          </w:tcPr>
          <w:p w14:paraId="51396BA7" w14:textId="77777777" w:rsidR="00A90F9A" w:rsidRPr="00D028A4" w:rsidRDefault="00A90F9A" w:rsidP="00121364">
            <w:pPr>
              <w:rPr>
                <w:rFonts w:ascii="Arial" w:hAnsi="Arial" w:cs="Arial"/>
                <w:b/>
                <w:sz w:val="22"/>
                <w:szCs w:val="22"/>
              </w:rPr>
            </w:pPr>
          </w:p>
        </w:tc>
        <w:tc>
          <w:tcPr>
            <w:tcW w:w="2449" w:type="dxa"/>
          </w:tcPr>
          <w:p w14:paraId="22E3C521" w14:textId="77777777" w:rsidR="00A90F9A" w:rsidRPr="00D028A4" w:rsidRDefault="00A90F9A" w:rsidP="00121364">
            <w:pPr>
              <w:rPr>
                <w:rFonts w:ascii="Arial" w:hAnsi="Arial" w:cs="Arial"/>
                <w:b/>
                <w:sz w:val="22"/>
                <w:szCs w:val="22"/>
              </w:rPr>
            </w:pPr>
          </w:p>
        </w:tc>
      </w:tr>
      <w:tr w:rsidR="00A90F9A" w:rsidRPr="00D028A4" w14:paraId="0F4FAA4E" w14:textId="77777777" w:rsidTr="00121364">
        <w:trPr>
          <w:jc w:val="center"/>
        </w:trPr>
        <w:tc>
          <w:tcPr>
            <w:tcW w:w="2700" w:type="dxa"/>
          </w:tcPr>
          <w:p w14:paraId="19A7E9BF" w14:textId="77777777" w:rsidR="00A90F9A" w:rsidRPr="00D028A4" w:rsidRDefault="00A90F9A" w:rsidP="00121364">
            <w:pPr>
              <w:rPr>
                <w:rFonts w:ascii="Arial" w:hAnsi="Arial" w:cs="Arial"/>
                <w:b/>
                <w:sz w:val="22"/>
                <w:szCs w:val="22"/>
              </w:rPr>
            </w:pPr>
          </w:p>
        </w:tc>
        <w:tc>
          <w:tcPr>
            <w:tcW w:w="1440" w:type="dxa"/>
          </w:tcPr>
          <w:p w14:paraId="59BF0858" w14:textId="77777777" w:rsidR="00A90F9A" w:rsidRPr="00D028A4" w:rsidRDefault="00A90F9A" w:rsidP="00121364">
            <w:pPr>
              <w:rPr>
                <w:rFonts w:ascii="Arial" w:hAnsi="Arial" w:cs="Arial"/>
                <w:b/>
                <w:sz w:val="22"/>
                <w:szCs w:val="22"/>
              </w:rPr>
            </w:pPr>
          </w:p>
        </w:tc>
        <w:tc>
          <w:tcPr>
            <w:tcW w:w="1133" w:type="dxa"/>
          </w:tcPr>
          <w:p w14:paraId="10B00E82" w14:textId="77777777" w:rsidR="00A90F9A" w:rsidRPr="00D028A4" w:rsidRDefault="00A90F9A" w:rsidP="00121364">
            <w:pPr>
              <w:rPr>
                <w:rFonts w:ascii="Arial" w:hAnsi="Arial" w:cs="Arial"/>
                <w:b/>
                <w:sz w:val="22"/>
                <w:szCs w:val="22"/>
              </w:rPr>
            </w:pPr>
          </w:p>
        </w:tc>
        <w:tc>
          <w:tcPr>
            <w:tcW w:w="1776" w:type="dxa"/>
          </w:tcPr>
          <w:p w14:paraId="4D295257" w14:textId="77777777" w:rsidR="00A90F9A" w:rsidRPr="00D028A4" w:rsidRDefault="00A90F9A" w:rsidP="00121364">
            <w:pPr>
              <w:rPr>
                <w:rFonts w:ascii="Arial" w:hAnsi="Arial" w:cs="Arial"/>
                <w:b/>
                <w:sz w:val="22"/>
                <w:szCs w:val="22"/>
              </w:rPr>
            </w:pPr>
          </w:p>
        </w:tc>
        <w:tc>
          <w:tcPr>
            <w:tcW w:w="2449" w:type="dxa"/>
          </w:tcPr>
          <w:p w14:paraId="4548A786" w14:textId="77777777" w:rsidR="00A90F9A" w:rsidRPr="00D028A4" w:rsidRDefault="00A90F9A" w:rsidP="00121364">
            <w:pPr>
              <w:rPr>
                <w:rFonts w:ascii="Arial" w:hAnsi="Arial" w:cs="Arial"/>
                <w:b/>
                <w:sz w:val="22"/>
                <w:szCs w:val="22"/>
              </w:rPr>
            </w:pPr>
          </w:p>
        </w:tc>
      </w:tr>
      <w:tr w:rsidR="00A90F9A" w:rsidRPr="00D028A4" w14:paraId="4AE28909" w14:textId="77777777" w:rsidTr="00121364">
        <w:trPr>
          <w:jc w:val="center"/>
        </w:trPr>
        <w:tc>
          <w:tcPr>
            <w:tcW w:w="2700" w:type="dxa"/>
          </w:tcPr>
          <w:p w14:paraId="7E453804" w14:textId="77777777" w:rsidR="00A90F9A" w:rsidRPr="00D028A4" w:rsidRDefault="00A90F9A" w:rsidP="00121364">
            <w:pPr>
              <w:rPr>
                <w:rFonts w:ascii="Arial" w:hAnsi="Arial" w:cs="Arial"/>
                <w:b/>
                <w:sz w:val="22"/>
                <w:szCs w:val="22"/>
              </w:rPr>
            </w:pPr>
          </w:p>
        </w:tc>
        <w:tc>
          <w:tcPr>
            <w:tcW w:w="1440" w:type="dxa"/>
          </w:tcPr>
          <w:p w14:paraId="4082EECF" w14:textId="77777777" w:rsidR="00A90F9A" w:rsidRPr="00D028A4" w:rsidRDefault="00A90F9A" w:rsidP="00121364">
            <w:pPr>
              <w:rPr>
                <w:rFonts w:ascii="Arial" w:hAnsi="Arial" w:cs="Arial"/>
                <w:b/>
                <w:sz w:val="22"/>
                <w:szCs w:val="22"/>
              </w:rPr>
            </w:pPr>
          </w:p>
        </w:tc>
        <w:tc>
          <w:tcPr>
            <w:tcW w:w="1133" w:type="dxa"/>
          </w:tcPr>
          <w:p w14:paraId="7A1050B0" w14:textId="77777777" w:rsidR="00A90F9A" w:rsidRPr="00D028A4" w:rsidRDefault="00A90F9A" w:rsidP="00121364">
            <w:pPr>
              <w:rPr>
                <w:rFonts w:ascii="Arial" w:hAnsi="Arial" w:cs="Arial"/>
                <w:b/>
                <w:sz w:val="22"/>
                <w:szCs w:val="22"/>
              </w:rPr>
            </w:pPr>
          </w:p>
        </w:tc>
        <w:tc>
          <w:tcPr>
            <w:tcW w:w="1776" w:type="dxa"/>
          </w:tcPr>
          <w:p w14:paraId="5EF479CE" w14:textId="77777777" w:rsidR="00A90F9A" w:rsidRPr="00D028A4" w:rsidRDefault="00A90F9A" w:rsidP="00121364">
            <w:pPr>
              <w:rPr>
                <w:rFonts w:ascii="Arial" w:hAnsi="Arial" w:cs="Arial"/>
                <w:b/>
                <w:sz w:val="22"/>
                <w:szCs w:val="22"/>
              </w:rPr>
            </w:pPr>
          </w:p>
        </w:tc>
        <w:tc>
          <w:tcPr>
            <w:tcW w:w="2449" w:type="dxa"/>
          </w:tcPr>
          <w:p w14:paraId="63F1B611" w14:textId="77777777" w:rsidR="00A90F9A" w:rsidRPr="00D028A4" w:rsidRDefault="00A90F9A" w:rsidP="00121364">
            <w:pPr>
              <w:rPr>
                <w:rFonts w:ascii="Arial" w:hAnsi="Arial" w:cs="Arial"/>
                <w:b/>
                <w:sz w:val="22"/>
                <w:szCs w:val="22"/>
              </w:rPr>
            </w:pPr>
          </w:p>
        </w:tc>
      </w:tr>
    </w:tbl>
    <w:p w14:paraId="6FAFF675" w14:textId="77777777" w:rsidR="00A90F9A" w:rsidRPr="00D028A4" w:rsidRDefault="00A90F9A" w:rsidP="00A90F9A">
      <w:pPr>
        <w:rPr>
          <w:rFonts w:ascii="Arial" w:hAnsi="Arial" w:cs="Arial"/>
        </w:rPr>
      </w:pPr>
    </w:p>
    <w:p w14:paraId="754C6AE3" w14:textId="77777777" w:rsidR="00F96E23" w:rsidRPr="00A818E9" w:rsidRDefault="00F96E23" w:rsidP="00F96E23">
      <w:pPr>
        <w:ind w:right="-54"/>
        <w:rPr>
          <w:rFonts w:ascii="Arial" w:hAnsi="Arial" w:cs="Arial"/>
          <w:sz w:val="48"/>
          <w:szCs w:val="48"/>
        </w:rPr>
      </w:pPr>
    </w:p>
    <w:p w14:paraId="63BB2E61" w14:textId="77777777" w:rsidR="00F96E23" w:rsidRPr="00C01914" w:rsidRDefault="00F96E23" w:rsidP="00C01914">
      <w:pPr>
        <w:spacing w:line="276" w:lineRule="auto"/>
        <w:jc w:val="center"/>
        <w:rPr>
          <w:rFonts w:ascii="Times New Roman" w:hAnsi="Times New Roman" w:cs="Times New Roman"/>
        </w:rPr>
      </w:pPr>
    </w:p>
    <w:sectPr w:rsidR="00F96E23" w:rsidRPr="00C01914" w:rsidSect="00EB7A81">
      <w:headerReference w:type="default" r:id="rId13"/>
      <w:footerReference w:type="default" r:id="rId14"/>
      <w:pgSz w:w="11906" w:h="16838"/>
      <w:pgMar w:top="1276" w:right="1701" w:bottom="1560" w:left="1701" w:header="708" w:footer="8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59DC7" w14:textId="77777777" w:rsidR="00D3604D" w:rsidRDefault="00D3604D" w:rsidP="00A031D5">
      <w:pPr>
        <w:spacing w:after="0" w:line="240" w:lineRule="auto"/>
      </w:pPr>
      <w:r>
        <w:separator/>
      </w:r>
    </w:p>
  </w:endnote>
  <w:endnote w:type="continuationSeparator" w:id="0">
    <w:p w14:paraId="087517E3" w14:textId="77777777" w:rsidR="00D3604D" w:rsidRDefault="00D3604D" w:rsidP="00A031D5">
      <w:pPr>
        <w:spacing w:after="0" w:line="240" w:lineRule="auto"/>
      </w:pPr>
      <w:r>
        <w:continuationSeparator/>
      </w:r>
    </w:p>
  </w:endnote>
  <w:endnote w:type="continuationNotice" w:id="1">
    <w:p w14:paraId="29C1B346" w14:textId="77777777" w:rsidR="00D3604D" w:rsidRDefault="00D360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34FD5" w14:textId="77777777" w:rsidR="00FE429F" w:rsidRDefault="00FE429F">
    <w:pPr>
      <w:pStyle w:val="Orri-oina"/>
      <w:jc w:val="center"/>
    </w:pPr>
  </w:p>
  <w:sdt>
    <w:sdtPr>
      <w:id w:val="-1191440113"/>
      <w:docPartObj>
        <w:docPartGallery w:val="Page Numbers (Bottom of Page)"/>
        <w:docPartUnique/>
      </w:docPartObj>
    </w:sdtPr>
    <w:sdtEndPr/>
    <w:sdtContent>
      <w:p w14:paraId="3BF5941B" w14:textId="56A8E919" w:rsidR="00972F3C" w:rsidRDefault="00972F3C">
        <w:pPr>
          <w:pStyle w:val="Orri-oina"/>
          <w:jc w:val="center"/>
        </w:pPr>
        <w:r>
          <w:fldChar w:fldCharType="begin"/>
        </w:r>
        <w:r>
          <w:instrText>PAGE   \* MERGEFORMAT</w:instrText>
        </w:r>
        <w:r>
          <w:fldChar w:fldCharType="separate"/>
        </w:r>
        <w:r w:rsidR="001B4D7D" w:rsidRPr="001B4D7D">
          <w:rPr>
            <w:noProof/>
            <w:lang w:val="eu-ES"/>
          </w:rPr>
          <w:t>2</w:t>
        </w:r>
        <w:r w:rsidR="001B4D7D" w:rsidRPr="001B4D7D">
          <w:rPr>
            <w:noProof/>
            <w:lang w:val="eu-ES"/>
          </w:rPr>
          <w:t>0</w:t>
        </w:r>
        <w:r>
          <w:fldChar w:fldCharType="end"/>
        </w:r>
      </w:p>
    </w:sdtContent>
  </w:sdt>
  <w:p w14:paraId="6FDD546A" w14:textId="77777777" w:rsidR="00A90F9A" w:rsidRDefault="00A90F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D5313" w14:textId="77777777" w:rsidR="00D3604D" w:rsidRDefault="00D3604D" w:rsidP="00A031D5">
      <w:pPr>
        <w:spacing w:after="0" w:line="240" w:lineRule="auto"/>
      </w:pPr>
      <w:r>
        <w:separator/>
      </w:r>
    </w:p>
  </w:footnote>
  <w:footnote w:type="continuationSeparator" w:id="0">
    <w:p w14:paraId="295691AC" w14:textId="77777777" w:rsidR="00D3604D" w:rsidRDefault="00D3604D" w:rsidP="00A031D5">
      <w:pPr>
        <w:spacing w:after="0" w:line="240" w:lineRule="auto"/>
      </w:pPr>
      <w:r>
        <w:continuationSeparator/>
      </w:r>
    </w:p>
  </w:footnote>
  <w:footnote w:type="continuationNotice" w:id="1">
    <w:p w14:paraId="40706020" w14:textId="77777777" w:rsidR="00D3604D" w:rsidRDefault="00D360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3CCAC" w14:textId="2897F1BD" w:rsidR="00972F3C" w:rsidRDefault="00972F3C">
    <w:pPr>
      <w:pStyle w:val="Goiburua"/>
    </w:pPr>
  </w:p>
  <w:p w14:paraId="6821A39E" w14:textId="77777777" w:rsidR="00972F3C" w:rsidRDefault="00972F3C">
    <w:pPr>
      <w:pStyle w:val="Goiburua"/>
    </w:pPr>
  </w:p>
  <w:p w14:paraId="2414F7EC" w14:textId="77777777" w:rsidR="00A90F9A" w:rsidRDefault="00A90F9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3AE5B2E"/>
    <w:lvl w:ilvl="0">
      <w:start w:val="1"/>
      <w:numFmt w:val="bullet"/>
      <w:pStyle w:val="Bulet-zerrenda"/>
      <w:lvlText w:val=""/>
      <w:lvlJc w:val="left"/>
      <w:pPr>
        <w:tabs>
          <w:tab w:val="num" w:pos="360"/>
        </w:tabs>
        <w:ind w:left="360" w:hanging="360"/>
      </w:pPr>
      <w:rPr>
        <w:rFonts w:ascii="Symbol" w:hAnsi="Symbol" w:hint="default"/>
      </w:rPr>
    </w:lvl>
  </w:abstractNum>
  <w:abstractNum w:abstractNumId="1" w15:restartNumberingAfterBreak="0">
    <w:nsid w:val="02EF3902"/>
    <w:multiLevelType w:val="hybridMultilevel"/>
    <w:tmpl w:val="8E8279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722F80"/>
    <w:multiLevelType w:val="hybridMultilevel"/>
    <w:tmpl w:val="758E6A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471C7F"/>
    <w:multiLevelType w:val="hybridMultilevel"/>
    <w:tmpl w:val="8A42A62E"/>
    <w:lvl w:ilvl="0" w:tplc="1EAE7434">
      <w:numFmt w:val="bullet"/>
      <w:lvlText w:val="-"/>
      <w:lvlJc w:val="left"/>
      <w:pPr>
        <w:ind w:left="1068" w:hanging="360"/>
      </w:pPr>
      <w:rPr>
        <w:rFonts w:ascii="Times New Roman" w:eastAsia="Times New Roman" w:hAnsi="Times New Roman" w:cs="Times New Roman"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4" w15:restartNumberingAfterBreak="0">
    <w:nsid w:val="100F4F00"/>
    <w:multiLevelType w:val="hybridMultilevel"/>
    <w:tmpl w:val="BF42C814"/>
    <w:lvl w:ilvl="0" w:tplc="4A307556">
      <w:numFmt w:val="bullet"/>
      <w:lvlText w:val="-"/>
      <w:lvlJc w:val="left"/>
      <w:pPr>
        <w:ind w:left="720" w:hanging="360"/>
      </w:pPr>
      <w:rPr>
        <w:rFonts w:ascii="Bookman Old Style" w:eastAsia="Calibri" w:hAnsi="Bookman Old Style"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15FE6E60"/>
    <w:multiLevelType w:val="hybridMultilevel"/>
    <w:tmpl w:val="F6E422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2F1A70"/>
    <w:multiLevelType w:val="multilevel"/>
    <w:tmpl w:val="F4EA6A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2366C2C"/>
    <w:multiLevelType w:val="hybridMultilevel"/>
    <w:tmpl w:val="079C50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9400BDB"/>
    <w:multiLevelType w:val="hybridMultilevel"/>
    <w:tmpl w:val="5B8A41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7596FB3"/>
    <w:multiLevelType w:val="hybridMultilevel"/>
    <w:tmpl w:val="5C8AA3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B3742EE"/>
    <w:multiLevelType w:val="multilevel"/>
    <w:tmpl w:val="AABA5444"/>
    <w:lvl w:ilvl="0">
      <w:start w:val="1"/>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4260" w:hanging="144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7095" w:hanging="2160"/>
      </w:pPr>
      <w:rPr>
        <w:rFonts w:hint="default"/>
      </w:rPr>
    </w:lvl>
    <w:lvl w:ilvl="8">
      <w:start w:val="1"/>
      <w:numFmt w:val="decimal"/>
      <w:lvlText w:val="%1.%2.%3.%4.%5.%6.%7.%8.%9"/>
      <w:lvlJc w:val="left"/>
      <w:pPr>
        <w:ind w:left="7800" w:hanging="2160"/>
      </w:pPr>
      <w:rPr>
        <w:rFonts w:hint="default"/>
      </w:rPr>
    </w:lvl>
  </w:abstractNum>
  <w:abstractNum w:abstractNumId="11" w15:restartNumberingAfterBreak="0">
    <w:nsid w:val="4CE7048D"/>
    <w:multiLevelType w:val="hybridMultilevel"/>
    <w:tmpl w:val="EFD0C8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E747665"/>
    <w:multiLevelType w:val="hybridMultilevel"/>
    <w:tmpl w:val="81AC26DC"/>
    <w:lvl w:ilvl="0" w:tplc="4BCC53D2">
      <w:start w:val="1"/>
      <w:numFmt w:val="bullet"/>
      <w:lvlText w:val=""/>
      <w:lvlJc w:val="left"/>
      <w:pPr>
        <w:ind w:left="705" w:hanging="360"/>
      </w:pPr>
      <w:rPr>
        <w:rFonts w:ascii="Symbol" w:hAnsi="Symbol" w:hint="default"/>
        <w:color w:val="auto"/>
      </w:rPr>
    </w:lvl>
    <w:lvl w:ilvl="1" w:tplc="0C0A0003" w:tentative="1">
      <w:start w:val="1"/>
      <w:numFmt w:val="bullet"/>
      <w:lvlText w:val="o"/>
      <w:lvlJc w:val="left"/>
      <w:pPr>
        <w:ind w:left="1425" w:hanging="360"/>
      </w:pPr>
      <w:rPr>
        <w:rFonts w:ascii="Courier New" w:hAnsi="Courier New" w:cs="Courier New" w:hint="default"/>
      </w:rPr>
    </w:lvl>
    <w:lvl w:ilvl="2" w:tplc="0C0A0005" w:tentative="1">
      <w:start w:val="1"/>
      <w:numFmt w:val="bullet"/>
      <w:lvlText w:val=""/>
      <w:lvlJc w:val="left"/>
      <w:pPr>
        <w:ind w:left="2145" w:hanging="360"/>
      </w:pPr>
      <w:rPr>
        <w:rFonts w:ascii="Wingdings" w:hAnsi="Wingdings" w:hint="default"/>
      </w:rPr>
    </w:lvl>
    <w:lvl w:ilvl="3" w:tplc="0C0A0001" w:tentative="1">
      <w:start w:val="1"/>
      <w:numFmt w:val="bullet"/>
      <w:lvlText w:val=""/>
      <w:lvlJc w:val="left"/>
      <w:pPr>
        <w:ind w:left="2865" w:hanging="360"/>
      </w:pPr>
      <w:rPr>
        <w:rFonts w:ascii="Symbol" w:hAnsi="Symbol" w:hint="default"/>
      </w:rPr>
    </w:lvl>
    <w:lvl w:ilvl="4" w:tplc="0C0A0003" w:tentative="1">
      <w:start w:val="1"/>
      <w:numFmt w:val="bullet"/>
      <w:lvlText w:val="o"/>
      <w:lvlJc w:val="left"/>
      <w:pPr>
        <w:ind w:left="3585" w:hanging="360"/>
      </w:pPr>
      <w:rPr>
        <w:rFonts w:ascii="Courier New" w:hAnsi="Courier New" w:cs="Courier New" w:hint="default"/>
      </w:rPr>
    </w:lvl>
    <w:lvl w:ilvl="5" w:tplc="0C0A0005" w:tentative="1">
      <w:start w:val="1"/>
      <w:numFmt w:val="bullet"/>
      <w:lvlText w:val=""/>
      <w:lvlJc w:val="left"/>
      <w:pPr>
        <w:ind w:left="4305" w:hanging="360"/>
      </w:pPr>
      <w:rPr>
        <w:rFonts w:ascii="Wingdings" w:hAnsi="Wingdings" w:hint="default"/>
      </w:rPr>
    </w:lvl>
    <w:lvl w:ilvl="6" w:tplc="0C0A0001" w:tentative="1">
      <w:start w:val="1"/>
      <w:numFmt w:val="bullet"/>
      <w:lvlText w:val=""/>
      <w:lvlJc w:val="left"/>
      <w:pPr>
        <w:ind w:left="5025" w:hanging="360"/>
      </w:pPr>
      <w:rPr>
        <w:rFonts w:ascii="Symbol" w:hAnsi="Symbol" w:hint="default"/>
      </w:rPr>
    </w:lvl>
    <w:lvl w:ilvl="7" w:tplc="0C0A0003" w:tentative="1">
      <w:start w:val="1"/>
      <w:numFmt w:val="bullet"/>
      <w:lvlText w:val="o"/>
      <w:lvlJc w:val="left"/>
      <w:pPr>
        <w:ind w:left="5745" w:hanging="360"/>
      </w:pPr>
      <w:rPr>
        <w:rFonts w:ascii="Courier New" w:hAnsi="Courier New" w:cs="Courier New" w:hint="default"/>
      </w:rPr>
    </w:lvl>
    <w:lvl w:ilvl="8" w:tplc="0C0A0005" w:tentative="1">
      <w:start w:val="1"/>
      <w:numFmt w:val="bullet"/>
      <w:lvlText w:val=""/>
      <w:lvlJc w:val="left"/>
      <w:pPr>
        <w:ind w:left="6465" w:hanging="360"/>
      </w:pPr>
      <w:rPr>
        <w:rFonts w:ascii="Wingdings" w:hAnsi="Wingdings" w:hint="default"/>
      </w:rPr>
    </w:lvl>
  </w:abstractNum>
  <w:abstractNum w:abstractNumId="13" w15:restartNumberingAfterBreak="0">
    <w:nsid w:val="4EF148EB"/>
    <w:multiLevelType w:val="hybridMultilevel"/>
    <w:tmpl w:val="6D360EB0"/>
    <w:lvl w:ilvl="0" w:tplc="042D0001">
      <w:start w:val="1"/>
      <w:numFmt w:val="bullet"/>
      <w:lvlText w:val=""/>
      <w:lvlJc w:val="left"/>
      <w:pPr>
        <w:ind w:left="644" w:hanging="360"/>
      </w:pPr>
      <w:rPr>
        <w:rFonts w:ascii="Symbol" w:hAnsi="Symbol"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14" w15:restartNumberingAfterBreak="0">
    <w:nsid w:val="6E8F31DB"/>
    <w:multiLevelType w:val="hybridMultilevel"/>
    <w:tmpl w:val="2EE8CA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E9D2BF0"/>
    <w:multiLevelType w:val="hybridMultilevel"/>
    <w:tmpl w:val="DD9EB4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75938069">
    <w:abstractNumId w:val="0"/>
  </w:num>
  <w:num w:numId="2" w16cid:durableId="553810214">
    <w:abstractNumId w:val="15"/>
  </w:num>
  <w:num w:numId="3" w16cid:durableId="1994865724">
    <w:abstractNumId w:val="14"/>
  </w:num>
  <w:num w:numId="4" w16cid:durableId="962886950">
    <w:abstractNumId w:val="1"/>
  </w:num>
  <w:num w:numId="5" w16cid:durableId="1490709163">
    <w:abstractNumId w:val="7"/>
  </w:num>
  <w:num w:numId="6" w16cid:durableId="108863799">
    <w:abstractNumId w:val="11"/>
  </w:num>
  <w:num w:numId="7" w16cid:durableId="582186726">
    <w:abstractNumId w:val="2"/>
  </w:num>
  <w:num w:numId="8" w16cid:durableId="989867688">
    <w:abstractNumId w:val="8"/>
  </w:num>
  <w:num w:numId="9" w16cid:durableId="1035353946">
    <w:abstractNumId w:val="9"/>
  </w:num>
  <w:num w:numId="10" w16cid:durableId="1492061592">
    <w:abstractNumId w:val="5"/>
  </w:num>
  <w:num w:numId="11" w16cid:durableId="1021129647">
    <w:abstractNumId w:val="12"/>
  </w:num>
  <w:num w:numId="12" w16cid:durableId="1857427146">
    <w:abstractNumId w:val="10"/>
  </w:num>
  <w:num w:numId="13" w16cid:durableId="1394541421">
    <w:abstractNumId w:val="13"/>
  </w:num>
  <w:num w:numId="14" w16cid:durableId="266936642">
    <w:abstractNumId w:val="6"/>
  </w:num>
  <w:num w:numId="15" w16cid:durableId="1106653186">
    <w:abstractNumId w:val="3"/>
  </w:num>
  <w:num w:numId="16" w16cid:durableId="946809782">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ADB"/>
    <w:rsid w:val="00026BE9"/>
    <w:rsid w:val="00044A23"/>
    <w:rsid w:val="000462BE"/>
    <w:rsid w:val="00057B3C"/>
    <w:rsid w:val="00057DFA"/>
    <w:rsid w:val="00072DAB"/>
    <w:rsid w:val="00084860"/>
    <w:rsid w:val="000C7317"/>
    <w:rsid w:val="000D63AB"/>
    <w:rsid w:val="000E1BA0"/>
    <w:rsid w:val="000E2ED1"/>
    <w:rsid w:val="000F4A4F"/>
    <w:rsid w:val="00102FED"/>
    <w:rsid w:val="00107925"/>
    <w:rsid w:val="00124CCF"/>
    <w:rsid w:val="0013399C"/>
    <w:rsid w:val="0014394D"/>
    <w:rsid w:val="001904CC"/>
    <w:rsid w:val="001A3170"/>
    <w:rsid w:val="001B4980"/>
    <w:rsid w:val="001B4D7D"/>
    <w:rsid w:val="001E43C6"/>
    <w:rsid w:val="001E663E"/>
    <w:rsid w:val="001F234B"/>
    <w:rsid w:val="001F56A1"/>
    <w:rsid w:val="00204621"/>
    <w:rsid w:val="00207C8A"/>
    <w:rsid w:val="002334D8"/>
    <w:rsid w:val="002453E1"/>
    <w:rsid w:val="00250036"/>
    <w:rsid w:val="00251EF6"/>
    <w:rsid w:val="00260056"/>
    <w:rsid w:val="00274CDB"/>
    <w:rsid w:val="002A4423"/>
    <w:rsid w:val="002A6BD0"/>
    <w:rsid w:val="002B1EEA"/>
    <w:rsid w:val="002C0ACB"/>
    <w:rsid w:val="002C195E"/>
    <w:rsid w:val="002D25D3"/>
    <w:rsid w:val="002D6416"/>
    <w:rsid w:val="002F237B"/>
    <w:rsid w:val="002F36B8"/>
    <w:rsid w:val="002F6AD2"/>
    <w:rsid w:val="00301074"/>
    <w:rsid w:val="00303EC8"/>
    <w:rsid w:val="00306AB5"/>
    <w:rsid w:val="003151E1"/>
    <w:rsid w:val="0035408C"/>
    <w:rsid w:val="00360C2B"/>
    <w:rsid w:val="00361539"/>
    <w:rsid w:val="00364CE6"/>
    <w:rsid w:val="0037184D"/>
    <w:rsid w:val="0037242C"/>
    <w:rsid w:val="003724DD"/>
    <w:rsid w:val="0038025B"/>
    <w:rsid w:val="00391B60"/>
    <w:rsid w:val="00395688"/>
    <w:rsid w:val="003A09FB"/>
    <w:rsid w:val="003A3265"/>
    <w:rsid w:val="003A5D88"/>
    <w:rsid w:val="003A6284"/>
    <w:rsid w:val="003A7903"/>
    <w:rsid w:val="003C4F82"/>
    <w:rsid w:val="003D7385"/>
    <w:rsid w:val="003E1E0C"/>
    <w:rsid w:val="0041002D"/>
    <w:rsid w:val="004165B7"/>
    <w:rsid w:val="00420F83"/>
    <w:rsid w:val="00431F2C"/>
    <w:rsid w:val="00432B98"/>
    <w:rsid w:val="00443DA3"/>
    <w:rsid w:val="00447038"/>
    <w:rsid w:val="0048012D"/>
    <w:rsid w:val="00486C03"/>
    <w:rsid w:val="00496DCA"/>
    <w:rsid w:val="004970E8"/>
    <w:rsid w:val="004A33FA"/>
    <w:rsid w:val="004A4B78"/>
    <w:rsid w:val="004A602B"/>
    <w:rsid w:val="004C3388"/>
    <w:rsid w:val="004C3476"/>
    <w:rsid w:val="004D290E"/>
    <w:rsid w:val="004D4D60"/>
    <w:rsid w:val="004F01C1"/>
    <w:rsid w:val="00520F8C"/>
    <w:rsid w:val="0053703B"/>
    <w:rsid w:val="00564D7E"/>
    <w:rsid w:val="00581D46"/>
    <w:rsid w:val="00585252"/>
    <w:rsid w:val="005852CA"/>
    <w:rsid w:val="00591824"/>
    <w:rsid w:val="00595C4D"/>
    <w:rsid w:val="00597A8F"/>
    <w:rsid w:val="005A2D6F"/>
    <w:rsid w:val="005D3059"/>
    <w:rsid w:val="005E1ED0"/>
    <w:rsid w:val="006346EB"/>
    <w:rsid w:val="0064084C"/>
    <w:rsid w:val="00686B97"/>
    <w:rsid w:val="00690D02"/>
    <w:rsid w:val="006C56DA"/>
    <w:rsid w:val="006D307D"/>
    <w:rsid w:val="006D3A39"/>
    <w:rsid w:val="006D59AE"/>
    <w:rsid w:val="006F202F"/>
    <w:rsid w:val="006F53F0"/>
    <w:rsid w:val="00727180"/>
    <w:rsid w:val="00733CA6"/>
    <w:rsid w:val="00733E75"/>
    <w:rsid w:val="00742156"/>
    <w:rsid w:val="00744884"/>
    <w:rsid w:val="007519B8"/>
    <w:rsid w:val="007648E6"/>
    <w:rsid w:val="00765A58"/>
    <w:rsid w:val="0077621C"/>
    <w:rsid w:val="00783CEF"/>
    <w:rsid w:val="0079171F"/>
    <w:rsid w:val="007A1CA5"/>
    <w:rsid w:val="007B1D8E"/>
    <w:rsid w:val="007B3BC7"/>
    <w:rsid w:val="007E0FD5"/>
    <w:rsid w:val="007F2D57"/>
    <w:rsid w:val="007F4A35"/>
    <w:rsid w:val="008011AA"/>
    <w:rsid w:val="00803D17"/>
    <w:rsid w:val="00807ADB"/>
    <w:rsid w:val="00816126"/>
    <w:rsid w:val="00817416"/>
    <w:rsid w:val="00825C4F"/>
    <w:rsid w:val="00836A51"/>
    <w:rsid w:val="00853552"/>
    <w:rsid w:val="00867199"/>
    <w:rsid w:val="00872E71"/>
    <w:rsid w:val="0088667A"/>
    <w:rsid w:val="008B21F7"/>
    <w:rsid w:val="008D2F2C"/>
    <w:rsid w:val="008D3D65"/>
    <w:rsid w:val="008D5811"/>
    <w:rsid w:val="008E6591"/>
    <w:rsid w:val="008E6DB0"/>
    <w:rsid w:val="00900EA6"/>
    <w:rsid w:val="00901EBA"/>
    <w:rsid w:val="00923D22"/>
    <w:rsid w:val="00972F3C"/>
    <w:rsid w:val="009826E5"/>
    <w:rsid w:val="009A103F"/>
    <w:rsid w:val="009A5DD5"/>
    <w:rsid w:val="009B15AA"/>
    <w:rsid w:val="009C410C"/>
    <w:rsid w:val="009D0584"/>
    <w:rsid w:val="009E06D2"/>
    <w:rsid w:val="009F1854"/>
    <w:rsid w:val="00A031D5"/>
    <w:rsid w:val="00A065A0"/>
    <w:rsid w:val="00A3223F"/>
    <w:rsid w:val="00A36C56"/>
    <w:rsid w:val="00A533F1"/>
    <w:rsid w:val="00A73418"/>
    <w:rsid w:val="00A90F9A"/>
    <w:rsid w:val="00AA26F1"/>
    <w:rsid w:val="00AA7839"/>
    <w:rsid w:val="00AB2217"/>
    <w:rsid w:val="00AD7983"/>
    <w:rsid w:val="00AE1C83"/>
    <w:rsid w:val="00AE6B96"/>
    <w:rsid w:val="00AE7F8A"/>
    <w:rsid w:val="00B115E1"/>
    <w:rsid w:val="00B12192"/>
    <w:rsid w:val="00B2028F"/>
    <w:rsid w:val="00B2425E"/>
    <w:rsid w:val="00B26144"/>
    <w:rsid w:val="00B36D23"/>
    <w:rsid w:val="00B53A75"/>
    <w:rsid w:val="00B547ED"/>
    <w:rsid w:val="00B64E0D"/>
    <w:rsid w:val="00B8357E"/>
    <w:rsid w:val="00B86BF6"/>
    <w:rsid w:val="00B913DA"/>
    <w:rsid w:val="00B94EB0"/>
    <w:rsid w:val="00B964DE"/>
    <w:rsid w:val="00BD1981"/>
    <w:rsid w:val="00BE46D7"/>
    <w:rsid w:val="00BE4F90"/>
    <w:rsid w:val="00BE5719"/>
    <w:rsid w:val="00C0015D"/>
    <w:rsid w:val="00C01914"/>
    <w:rsid w:val="00C044D3"/>
    <w:rsid w:val="00C141CE"/>
    <w:rsid w:val="00C223C9"/>
    <w:rsid w:val="00C35C8A"/>
    <w:rsid w:val="00C36D55"/>
    <w:rsid w:val="00C4313B"/>
    <w:rsid w:val="00C5059E"/>
    <w:rsid w:val="00C57DDA"/>
    <w:rsid w:val="00C64B6B"/>
    <w:rsid w:val="00C65AF0"/>
    <w:rsid w:val="00C7086D"/>
    <w:rsid w:val="00C71BA7"/>
    <w:rsid w:val="00C92680"/>
    <w:rsid w:val="00C94F71"/>
    <w:rsid w:val="00C97C92"/>
    <w:rsid w:val="00CB0A91"/>
    <w:rsid w:val="00CF253C"/>
    <w:rsid w:val="00D07E68"/>
    <w:rsid w:val="00D15F0C"/>
    <w:rsid w:val="00D22CF0"/>
    <w:rsid w:val="00D2587D"/>
    <w:rsid w:val="00D31D58"/>
    <w:rsid w:val="00D35234"/>
    <w:rsid w:val="00D3604D"/>
    <w:rsid w:val="00D43F16"/>
    <w:rsid w:val="00D52386"/>
    <w:rsid w:val="00D54CB3"/>
    <w:rsid w:val="00D55F90"/>
    <w:rsid w:val="00D735BC"/>
    <w:rsid w:val="00D74304"/>
    <w:rsid w:val="00D93C23"/>
    <w:rsid w:val="00DA6392"/>
    <w:rsid w:val="00DB2BB0"/>
    <w:rsid w:val="00DB6940"/>
    <w:rsid w:val="00DC0915"/>
    <w:rsid w:val="00DC323B"/>
    <w:rsid w:val="00DE2CC2"/>
    <w:rsid w:val="00DE3772"/>
    <w:rsid w:val="00E20A42"/>
    <w:rsid w:val="00E30E4F"/>
    <w:rsid w:val="00E412BE"/>
    <w:rsid w:val="00E44A80"/>
    <w:rsid w:val="00E5104E"/>
    <w:rsid w:val="00E641DC"/>
    <w:rsid w:val="00E711BF"/>
    <w:rsid w:val="00E76299"/>
    <w:rsid w:val="00E7766B"/>
    <w:rsid w:val="00E868BC"/>
    <w:rsid w:val="00EB703E"/>
    <w:rsid w:val="00EB7A81"/>
    <w:rsid w:val="00EC07A7"/>
    <w:rsid w:val="00ED7D0A"/>
    <w:rsid w:val="00EE2385"/>
    <w:rsid w:val="00EE426E"/>
    <w:rsid w:val="00EE5C8C"/>
    <w:rsid w:val="00EF54CF"/>
    <w:rsid w:val="00F021FA"/>
    <w:rsid w:val="00F12821"/>
    <w:rsid w:val="00F149A5"/>
    <w:rsid w:val="00F16F8A"/>
    <w:rsid w:val="00F2761D"/>
    <w:rsid w:val="00F350D5"/>
    <w:rsid w:val="00F449BE"/>
    <w:rsid w:val="00F51649"/>
    <w:rsid w:val="00F61876"/>
    <w:rsid w:val="00F71C19"/>
    <w:rsid w:val="00F84981"/>
    <w:rsid w:val="00F85292"/>
    <w:rsid w:val="00F96E23"/>
    <w:rsid w:val="00FB1CD2"/>
    <w:rsid w:val="00FB7BE5"/>
    <w:rsid w:val="00FD032F"/>
    <w:rsid w:val="00FD03BF"/>
    <w:rsid w:val="00FD3421"/>
    <w:rsid w:val="00FD65AE"/>
    <w:rsid w:val="00FD7C5C"/>
    <w:rsid w:val="00FE1590"/>
    <w:rsid w:val="00FE429F"/>
    <w:rsid w:val="00FE51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168AAC93"/>
  <w15:chartTrackingRefBased/>
  <w15:docId w15:val="{AD2700A0-9B13-43FA-89FF-C9917D9C5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paragraph" w:styleId="1izenburua">
    <w:name w:val="heading 1"/>
    <w:basedOn w:val="Normala"/>
    <w:next w:val="Normala"/>
    <w:link w:val="1izenburuaKar"/>
    <w:qFormat/>
    <w:rsid w:val="00B12192"/>
    <w:pPr>
      <w:keepNext/>
      <w:widowControl w:val="0"/>
      <w:spacing w:after="0" w:line="240" w:lineRule="auto"/>
      <w:outlineLvl w:val="0"/>
    </w:pPr>
    <w:rPr>
      <w:rFonts w:ascii="Arial" w:eastAsia="Times New Roman" w:hAnsi="Arial" w:cs="Times New Roman"/>
      <w:b/>
      <w:sz w:val="28"/>
      <w:szCs w:val="20"/>
      <w:lang w:eastAsia="es-ES"/>
    </w:rPr>
  </w:style>
  <w:style w:type="paragraph" w:styleId="2izenburua">
    <w:name w:val="heading 2"/>
    <w:basedOn w:val="Normala"/>
    <w:next w:val="Normala"/>
    <w:link w:val="2izenburuaKar"/>
    <w:qFormat/>
    <w:rsid w:val="00B12192"/>
    <w:pPr>
      <w:keepNext/>
      <w:widowControl w:val="0"/>
      <w:spacing w:after="0" w:line="240" w:lineRule="auto"/>
      <w:outlineLvl w:val="1"/>
    </w:pPr>
    <w:rPr>
      <w:rFonts w:ascii="Arial" w:eastAsia="Times New Roman" w:hAnsi="Arial" w:cs="Times New Roman"/>
      <w:b/>
      <w:sz w:val="16"/>
      <w:szCs w:val="20"/>
      <w:lang w:eastAsia="es-ES"/>
    </w:rPr>
  </w:style>
  <w:style w:type="paragraph" w:styleId="3izenburua">
    <w:name w:val="heading 3"/>
    <w:basedOn w:val="Normala"/>
    <w:next w:val="Normala"/>
    <w:link w:val="3izenburuaKar"/>
    <w:qFormat/>
    <w:rsid w:val="00B12192"/>
    <w:pPr>
      <w:keepNext/>
      <w:spacing w:after="0" w:line="240" w:lineRule="auto"/>
      <w:jc w:val="right"/>
      <w:outlineLvl w:val="2"/>
    </w:pPr>
    <w:rPr>
      <w:rFonts w:ascii="Arial" w:eastAsia="Times New Roman" w:hAnsi="Arial" w:cs="Times New Roman"/>
      <w:b/>
      <w:sz w:val="16"/>
      <w:szCs w:val="20"/>
      <w:lang w:eastAsia="es-ES"/>
    </w:rPr>
  </w:style>
  <w:style w:type="paragraph" w:styleId="4izenburua">
    <w:name w:val="heading 4"/>
    <w:basedOn w:val="Normala"/>
    <w:next w:val="Normala"/>
    <w:link w:val="4izenburuaKar"/>
    <w:qFormat/>
    <w:rsid w:val="00B12192"/>
    <w:pPr>
      <w:keepNext/>
      <w:spacing w:after="0" w:line="240" w:lineRule="auto"/>
      <w:jc w:val="center"/>
      <w:outlineLvl w:val="3"/>
    </w:pPr>
    <w:rPr>
      <w:rFonts w:ascii="Arial" w:eastAsia="Times New Roman" w:hAnsi="Arial" w:cs="Times New Roman"/>
      <w:b/>
      <w:sz w:val="12"/>
      <w:szCs w:val="20"/>
      <w:lang w:eastAsia="es-ES"/>
    </w:rPr>
  </w:style>
  <w:style w:type="paragraph" w:styleId="5izenburua">
    <w:name w:val="heading 5"/>
    <w:basedOn w:val="Normala"/>
    <w:next w:val="Normala"/>
    <w:link w:val="5izenburuaKar"/>
    <w:qFormat/>
    <w:rsid w:val="00B12192"/>
    <w:pPr>
      <w:keepNext/>
      <w:spacing w:after="0" w:line="240" w:lineRule="auto"/>
      <w:outlineLvl w:val="4"/>
    </w:pPr>
    <w:rPr>
      <w:rFonts w:ascii="Times New Roman" w:eastAsia="Times New Roman" w:hAnsi="Times New Roman" w:cs="Times New Roman"/>
      <w:b/>
      <w:sz w:val="24"/>
      <w:szCs w:val="20"/>
      <w:lang w:eastAsia="es-ES"/>
    </w:rPr>
  </w:style>
  <w:style w:type="paragraph" w:styleId="6izenburua">
    <w:name w:val="heading 6"/>
    <w:basedOn w:val="Normala"/>
    <w:next w:val="Normala"/>
    <w:link w:val="6izenburuaKar"/>
    <w:qFormat/>
    <w:rsid w:val="00B12192"/>
    <w:pPr>
      <w:keepNext/>
      <w:spacing w:after="0" w:line="240" w:lineRule="auto"/>
      <w:ind w:left="567" w:right="566"/>
      <w:jc w:val="both"/>
      <w:outlineLvl w:val="5"/>
    </w:pPr>
    <w:rPr>
      <w:rFonts w:ascii="Times New Roman" w:eastAsia="Times New Roman" w:hAnsi="Times New Roman" w:cs="Times New Roman"/>
      <w:b/>
      <w:sz w:val="24"/>
      <w:szCs w:val="20"/>
      <w:lang w:eastAsia="es-ES"/>
    </w:rPr>
  </w:style>
  <w:style w:type="paragraph" w:styleId="7izenburua">
    <w:name w:val="heading 7"/>
    <w:basedOn w:val="Normala"/>
    <w:next w:val="Normala"/>
    <w:link w:val="7izenburuaKar"/>
    <w:qFormat/>
    <w:rsid w:val="00B12192"/>
    <w:pPr>
      <w:keepNext/>
      <w:spacing w:after="0" w:line="240" w:lineRule="auto"/>
      <w:ind w:right="566"/>
      <w:jc w:val="both"/>
      <w:outlineLvl w:val="6"/>
    </w:pPr>
    <w:rPr>
      <w:rFonts w:ascii="Times New Roman" w:eastAsia="Times New Roman" w:hAnsi="Times New Roman" w:cs="Times New Roman"/>
      <w:b/>
      <w:sz w:val="24"/>
      <w:szCs w:val="20"/>
      <w:lang w:eastAsia="es-ES"/>
    </w:rPr>
  </w:style>
  <w:style w:type="paragraph" w:styleId="8izenburua">
    <w:name w:val="heading 8"/>
    <w:basedOn w:val="Normala"/>
    <w:next w:val="Normala"/>
    <w:link w:val="8izenburuaKar"/>
    <w:qFormat/>
    <w:rsid w:val="00B12192"/>
    <w:pPr>
      <w:tabs>
        <w:tab w:val="num" w:pos="5400"/>
      </w:tabs>
      <w:spacing w:before="240" w:after="60" w:line="240" w:lineRule="auto"/>
      <w:ind w:left="5040"/>
      <w:outlineLvl w:val="7"/>
    </w:pPr>
    <w:rPr>
      <w:rFonts w:ascii="Times New Roman" w:eastAsia="Times New Roman" w:hAnsi="Times New Roman" w:cs="Times New Roman"/>
      <w:i/>
      <w:iCs/>
      <w:sz w:val="24"/>
      <w:szCs w:val="24"/>
      <w:lang w:val="es-ES_tradnl" w:eastAsia="es-ES"/>
    </w:rPr>
  </w:style>
  <w:style w:type="paragraph" w:styleId="9izenburua">
    <w:name w:val="heading 9"/>
    <w:basedOn w:val="Normala"/>
    <w:next w:val="Normala"/>
    <w:link w:val="9izenburuaKar"/>
    <w:qFormat/>
    <w:rsid w:val="00B12192"/>
    <w:pPr>
      <w:tabs>
        <w:tab w:val="num" w:pos="6120"/>
      </w:tabs>
      <w:spacing w:before="240" w:after="60" w:line="240" w:lineRule="auto"/>
      <w:ind w:left="5760"/>
      <w:outlineLvl w:val="8"/>
    </w:pPr>
    <w:rPr>
      <w:rFonts w:ascii="Arial" w:eastAsia="Times New Roman" w:hAnsi="Arial" w:cs="Arial"/>
      <w:lang w:val="es-ES_tradnl"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B12192"/>
    <w:rPr>
      <w:rFonts w:ascii="Arial" w:eastAsia="Times New Roman" w:hAnsi="Arial" w:cs="Times New Roman"/>
      <w:b/>
      <w:sz w:val="28"/>
      <w:szCs w:val="20"/>
      <w:lang w:eastAsia="es-ES"/>
    </w:rPr>
  </w:style>
  <w:style w:type="character" w:customStyle="1" w:styleId="2izenburuaKar">
    <w:name w:val="2. izenburua Kar"/>
    <w:basedOn w:val="Paragrafoarenletra-tipolehenetsia"/>
    <w:link w:val="2izenburua"/>
    <w:rsid w:val="00B12192"/>
    <w:rPr>
      <w:rFonts w:ascii="Arial" w:eastAsia="Times New Roman" w:hAnsi="Arial" w:cs="Times New Roman"/>
      <w:b/>
      <w:sz w:val="16"/>
      <w:szCs w:val="20"/>
      <w:lang w:eastAsia="es-ES"/>
    </w:rPr>
  </w:style>
  <w:style w:type="character" w:customStyle="1" w:styleId="3izenburuaKar">
    <w:name w:val="3. izenburua Kar"/>
    <w:basedOn w:val="Paragrafoarenletra-tipolehenetsia"/>
    <w:link w:val="3izenburua"/>
    <w:rsid w:val="00B12192"/>
    <w:rPr>
      <w:rFonts w:ascii="Arial" w:eastAsia="Times New Roman" w:hAnsi="Arial" w:cs="Times New Roman"/>
      <w:b/>
      <w:sz w:val="16"/>
      <w:szCs w:val="20"/>
      <w:lang w:eastAsia="es-ES"/>
    </w:rPr>
  </w:style>
  <w:style w:type="character" w:customStyle="1" w:styleId="4izenburuaKar">
    <w:name w:val="4. izenburua Kar"/>
    <w:basedOn w:val="Paragrafoarenletra-tipolehenetsia"/>
    <w:link w:val="4izenburua"/>
    <w:rsid w:val="00B12192"/>
    <w:rPr>
      <w:rFonts w:ascii="Arial" w:eastAsia="Times New Roman" w:hAnsi="Arial" w:cs="Times New Roman"/>
      <w:b/>
      <w:sz w:val="12"/>
      <w:szCs w:val="20"/>
      <w:lang w:eastAsia="es-ES"/>
    </w:rPr>
  </w:style>
  <w:style w:type="character" w:customStyle="1" w:styleId="5izenburuaKar">
    <w:name w:val="5. izenburua Kar"/>
    <w:basedOn w:val="Paragrafoarenletra-tipolehenetsia"/>
    <w:link w:val="5izenburua"/>
    <w:rsid w:val="00B12192"/>
    <w:rPr>
      <w:rFonts w:ascii="Times New Roman" w:eastAsia="Times New Roman" w:hAnsi="Times New Roman" w:cs="Times New Roman"/>
      <w:b/>
      <w:sz w:val="24"/>
      <w:szCs w:val="20"/>
      <w:lang w:eastAsia="es-ES"/>
    </w:rPr>
  </w:style>
  <w:style w:type="character" w:customStyle="1" w:styleId="6izenburuaKar">
    <w:name w:val="6. izenburua Kar"/>
    <w:basedOn w:val="Paragrafoarenletra-tipolehenetsia"/>
    <w:link w:val="6izenburua"/>
    <w:rsid w:val="00B12192"/>
    <w:rPr>
      <w:rFonts w:ascii="Times New Roman" w:eastAsia="Times New Roman" w:hAnsi="Times New Roman" w:cs="Times New Roman"/>
      <w:b/>
      <w:sz w:val="24"/>
      <w:szCs w:val="20"/>
      <w:lang w:eastAsia="es-ES"/>
    </w:rPr>
  </w:style>
  <w:style w:type="character" w:customStyle="1" w:styleId="7izenburuaKar">
    <w:name w:val="7. izenburua Kar"/>
    <w:basedOn w:val="Paragrafoarenletra-tipolehenetsia"/>
    <w:link w:val="7izenburua"/>
    <w:rsid w:val="00B12192"/>
    <w:rPr>
      <w:rFonts w:ascii="Times New Roman" w:eastAsia="Times New Roman" w:hAnsi="Times New Roman" w:cs="Times New Roman"/>
      <w:b/>
      <w:sz w:val="24"/>
      <w:szCs w:val="20"/>
      <w:lang w:eastAsia="es-ES"/>
    </w:rPr>
  </w:style>
  <w:style w:type="character" w:customStyle="1" w:styleId="8izenburuaKar">
    <w:name w:val="8. izenburua Kar"/>
    <w:basedOn w:val="Paragrafoarenletra-tipolehenetsia"/>
    <w:link w:val="8izenburua"/>
    <w:rsid w:val="00B12192"/>
    <w:rPr>
      <w:rFonts w:ascii="Times New Roman" w:eastAsia="Times New Roman" w:hAnsi="Times New Roman" w:cs="Times New Roman"/>
      <w:i/>
      <w:iCs/>
      <w:sz w:val="24"/>
      <w:szCs w:val="24"/>
      <w:lang w:val="es-ES_tradnl" w:eastAsia="es-ES"/>
    </w:rPr>
  </w:style>
  <w:style w:type="character" w:customStyle="1" w:styleId="9izenburuaKar">
    <w:name w:val="9. izenburua Kar"/>
    <w:basedOn w:val="Paragrafoarenletra-tipolehenetsia"/>
    <w:link w:val="9izenburua"/>
    <w:rsid w:val="00B12192"/>
    <w:rPr>
      <w:rFonts w:ascii="Arial" w:eastAsia="Times New Roman" w:hAnsi="Arial" w:cs="Arial"/>
      <w:lang w:val="es-ES_tradnl" w:eastAsia="es-ES"/>
    </w:rPr>
  </w:style>
  <w:style w:type="numbering" w:customStyle="1" w:styleId="Sinlista1">
    <w:name w:val="Sin lista1"/>
    <w:next w:val="Zerrendarikez"/>
    <w:uiPriority w:val="99"/>
    <w:semiHidden/>
    <w:unhideWhenUsed/>
    <w:rsid w:val="00B12192"/>
  </w:style>
  <w:style w:type="paragraph" w:styleId="Goiburua">
    <w:name w:val="header"/>
    <w:basedOn w:val="Normala"/>
    <w:link w:val="GoiburuaKar"/>
    <w:rsid w:val="00B12192"/>
    <w:pPr>
      <w:tabs>
        <w:tab w:val="center" w:pos="4252"/>
        <w:tab w:val="right" w:pos="8504"/>
      </w:tabs>
      <w:spacing w:after="0" w:line="240" w:lineRule="auto"/>
    </w:pPr>
    <w:rPr>
      <w:rFonts w:ascii="Times New Roman" w:eastAsia="Times New Roman" w:hAnsi="Times New Roman" w:cs="Times New Roman"/>
      <w:sz w:val="24"/>
      <w:szCs w:val="20"/>
      <w:lang w:eastAsia="es-ES"/>
    </w:rPr>
  </w:style>
  <w:style w:type="character" w:customStyle="1" w:styleId="GoiburuaKar">
    <w:name w:val="Goiburua Kar"/>
    <w:basedOn w:val="Paragrafoarenletra-tipolehenetsia"/>
    <w:link w:val="Goiburua"/>
    <w:rsid w:val="00B12192"/>
    <w:rPr>
      <w:rFonts w:ascii="Times New Roman" w:eastAsia="Times New Roman" w:hAnsi="Times New Roman" w:cs="Times New Roman"/>
      <w:sz w:val="24"/>
      <w:szCs w:val="20"/>
      <w:lang w:eastAsia="es-ES"/>
    </w:rPr>
  </w:style>
  <w:style w:type="paragraph" w:styleId="Orri-oina">
    <w:name w:val="footer"/>
    <w:basedOn w:val="Normala"/>
    <w:link w:val="Orri-oinaKar"/>
    <w:uiPriority w:val="99"/>
    <w:rsid w:val="00B12192"/>
    <w:pPr>
      <w:tabs>
        <w:tab w:val="center" w:pos="4252"/>
        <w:tab w:val="right" w:pos="8504"/>
      </w:tabs>
      <w:spacing w:after="0" w:line="240" w:lineRule="auto"/>
    </w:pPr>
    <w:rPr>
      <w:rFonts w:ascii="Times New Roman" w:eastAsia="Times New Roman" w:hAnsi="Times New Roman" w:cs="Times New Roman"/>
      <w:sz w:val="24"/>
      <w:szCs w:val="20"/>
      <w:lang w:eastAsia="es-ES"/>
    </w:rPr>
  </w:style>
  <w:style w:type="character" w:customStyle="1" w:styleId="Orri-oinaKar">
    <w:name w:val="Orri-oina Kar"/>
    <w:basedOn w:val="Paragrafoarenletra-tipolehenetsia"/>
    <w:link w:val="Orri-oina"/>
    <w:uiPriority w:val="99"/>
    <w:rsid w:val="00B12192"/>
    <w:rPr>
      <w:rFonts w:ascii="Times New Roman" w:eastAsia="Times New Roman" w:hAnsi="Times New Roman" w:cs="Times New Roman"/>
      <w:sz w:val="24"/>
      <w:szCs w:val="20"/>
      <w:lang w:eastAsia="es-ES"/>
    </w:rPr>
  </w:style>
  <w:style w:type="paragraph" w:customStyle="1" w:styleId="Estndar">
    <w:name w:val="Estándar"/>
    <w:rsid w:val="00B12192"/>
    <w:pPr>
      <w:spacing w:after="0" w:line="240" w:lineRule="auto"/>
    </w:pPr>
    <w:rPr>
      <w:rFonts w:ascii="Times New Roman" w:eastAsia="Times New Roman" w:hAnsi="Times New Roman" w:cs="Times New Roman"/>
      <w:snapToGrid w:val="0"/>
      <w:color w:val="000000"/>
      <w:sz w:val="24"/>
      <w:szCs w:val="20"/>
      <w:lang w:eastAsia="es-ES"/>
    </w:rPr>
  </w:style>
  <w:style w:type="paragraph" w:customStyle="1" w:styleId="Tabla">
    <w:name w:val="Tabla"/>
    <w:rsid w:val="00B12192"/>
    <w:pPr>
      <w:spacing w:after="0" w:line="240" w:lineRule="auto"/>
    </w:pPr>
    <w:rPr>
      <w:rFonts w:ascii="Times New Roman" w:eastAsia="Times New Roman" w:hAnsi="Times New Roman" w:cs="Times New Roman"/>
      <w:snapToGrid w:val="0"/>
      <w:color w:val="000000"/>
      <w:sz w:val="20"/>
      <w:szCs w:val="20"/>
      <w:lang w:eastAsia="es-ES"/>
    </w:rPr>
  </w:style>
  <w:style w:type="paragraph" w:styleId="Gorputz-testuarenkoska">
    <w:name w:val="Body Text Indent"/>
    <w:basedOn w:val="Normala"/>
    <w:link w:val="Gorputz-testuarenkoskaKar"/>
    <w:rsid w:val="00B12192"/>
    <w:pPr>
      <w:spacing w:after="0" w:line="240" w:lineRule="auto"/>
      <w:ind w:left="708"/>
      <w:jc w:val="both"/>
    </w:pPr>
    <w:rPr>
      <w:rFonts w:ascii="Times New Roman" w:eastAsia="Times New Roman" w:hAnsi="Times New Roman" w:cs="Times New Roman"/>
      <w:sz w:val="24"/>
      <w:szCs w:val="20"/>
      <w:lang w:eastAsia="es-ES"/>
    </w:rPr>
  </w:style>
  <w:style w:type="character" w:customStyle="1" w:styleId="Gorputz-testuarenkoskaKar">
    <w:name w:val="Gorputz-testuaren koska Kar"/>
    <w:basedOn w:val="Paragrafoarenletra-tipolehenetsia"/>
    <w:link w:val="Gorputz-testuarenkoska"/>
    <w:rsid w:val="00B12192"/>
    <w:rPr>
      <w:rFonts w:ascii="Times New Roman" w:eastAsia="Times New Roman" w:hAnsi="Times New Roman" w:cs="Times New Roman"/>
      <w:sz w:val="24"/>
      <w:szCs w:val="20"/>
      <w:lang w:eastAsia="es-ES"/>
    </w:rPr>
  </w:style>
  <w:style w:type="paragraph" w:styleId="Gorputz-testua">
    <w:name w:val="Body Text"/>
    <w:basedOn w:val="Normala"/>
    <w:link w:val="Gorputz-testuaKar"/>
    <w:rsid w:val="00B12192"/>
    <w:pPr>
      <w:spacing w:after="0" w:line="240" w:lineRule="auto"/>
      <w:jc w:val="center"/>
    </w:pPr>
    <w:rPr>
      <w:rFonts w:ascii="Times New Roman" w:eastAsia="Times New Roman" w:hAnsi="Times New Roman" w:cs="Times New Roman"/>
      <w:b/>
      <w:i/>
      <w:sz w:val="28"/>
      <w:szCs w:val="20"/>
      <w:lang w:eastAsia="es-ES"/>
    </w:rPr>
  </w:style>
  <w:style w:type="character" w:customStyle="1" w:styleId="Gorputz-testuaKar">
    <w:name w:val="Gorputz-testua Kar"/>
    <w:basedOn w:val="Paragrafoarenletra-tipolehenetsia"/>
    <w:link w:val="Gorputz-testua"/>
    <w:rsid w:val="00B12192"/>
    <w:rPr>
      <w:rFonts w:ascii="Times New Roman" w:eastAsia="Times New Roman" w:hAnsi="Times New Roman" w:cs="Times New Roman"/>
      <w:b/>
      <w:i/>
      <w:sz w:val="28"/>
      <w:szCs w:val="20"/>
      <w:lang w:eastAsia="es-ES"/>
    </w:rPr>
  </w:style>
  <w:style w:type="paragraph" w:styleId="Dokumentu-mapa">
    <w:name w:val="Document Map"/>
    <w:basedOn w:val="Normala"/>
    <w:link w:val="Dokumentu-mapaKar"/>
    <w:semiHidden/>
    <w:rsid w:val="00B12192"/>
    <w:pPr>
      <w:shd w:val="clear" w:color="auto" w:fill="000080"/>
      <w:spacing w:after="0" w:line="240" w:lineRule="auto"/>
    </w:pPr>
    <w:rPr>
      <w:rFonts w:ascii="Tahoma" w:eastAsia="Times New Roman" w:hAnsi="Tahoma" w:cs="Times New Roman"/>
      <w:sz w:val="24"/>
      <w:szCs w:val="20"/>
      <w:lang w:eastAsia="es-ES"/>
    </w:rPr>
  </w:style>
  <w:style w:type="character" w:customStyle="1" w:styleId="Dokumentu-mapaKar">
    <w:name w:val="Dokumentu-mapa Kar"/>
    <w:basedOn w:val="Paragrafoarenletra-tipolehenetsia"/>
    <w:link w:val="Dokumentu-mapa"/>
    <w:semiHidden/>
    <w:rsid w:val="00B12192"/>
    <w:rPr>
      <w:rFonts w:ascii="Tahoma" w:eastAsia="Times New Roman" w:hAnsi="Tahoma" w:cs="Times New Roman"/>
      <w:sz w:val="24"/>
      <w:szCs w:val="20"/>
      <w:shd w:val="clear" w:color="auto" w:fill="000080"/>
      <w:lang w:eastAsia="es-ES"/>
    </w:rPr>
  </w:style>
  <w:style w:type="paragraph" w:styleId="Gorputz-testua2">
    <w:name w:val="Body Text 2"/>
    <w:basedOn w:val="Normala"/>
    <w:link w:val="Gorputz-testua2Kar"/>
    <w:rsid w:val="00B12192"/>
    <w:pPr>
      <w:spacing w:after="0" w:line="240" w:lineRule="auto"/>
    </w:pPr>
    <w:rPr>
      <w:rFonts w:ascii="Times New Roman" w:eastAsia="Times New Roman" w:hAnsi="Times New Roman" w:cs="Times New Roman"/>
      <w:sz w:val="24"/>
      <w:szCs w:val="20"/>
      <w:lang w:eastAsia="es-ES"/>
    </w:rPr>
  </w:style>
  <w:style w:type="character" w:customStyle="1" w:styleId="Gorputz-testua2Kar">
    <w:name w:val="Gorputz-testua 2 Kar"/>
    <w:basedOn w:val="Paragrafoarenletra-tipolehenetsia"/>
    <w:link w:val="Gorputz-testua2"/>
    <w:rsid w:val="00B12192"/>
    <w:rPr>
      <w:rFonts w:ascii="Times New Roman" w:eastAsia="Times New Roman" w:hAnsi="Times New Roman" w:cs="Times New Roman"/>
      <w:sz w:val="24"/>
      <w:szCs w:val="20"/>
      <w:lang w:eastAsia="es-ES"/>
    </w:rPr>
  </w:style>
  <w:style w:type="paragraph" w:styleId="Bulet-zerrenda">
    <w:name w:val="List Bullet"/>
    <w:basedOn w:val="Normala"/>
    <w:autoRedefine/>
    <w:rsid w:val="00B12192"/>
    <w:pPr>
      <w:numPr>
        <w:numId w:val="1"/>
      </w:numPr>
      <w:spacing w:after="0" w:line="240" w:lineRule="auto"/>
    </w:pPr>
    <w:rPr>
      <w:rFonts w:ascii="Times New Roman" w:eastAsia="Times New Roman" w:hAnsi="Times New Roman" w:cs="Times New Roman"/>
      <w:sz w:val="24"/>
      <w:szCs w:val="20"/>
      <w:lang w:eastAsia="es-ES"/>
    </w:rPr>
  </w:style>
  <w:style w:type="character" w:styleId="Orri-zenbakia">
    <w:name w:val="page number"/>
    <w:basedOn w:val="Paragrafoarenletra-tipolehenetsia"/>
    <w:rsid w:val="00B12192"/>
  </w:style>
  <w:style w:type="paragraph" w:styleId="EA1">
    <w:name w:val="toc 1"/>
    <w:basedOn w:val="Normala"/>
    <w:next w:val="Normala"/>
    <w:autoRedefine/>
    <w:uiPriority w:val="39"/>
    <w:rsid w:val="00B12192"/>
    <w:pPr>
      <w:tabs>
        <w:tab w:val="left" w:pos="1920"/>
        <w:tab w:val="left" w:pos="2268"/>
      </w:tabs>
      <w:spacing w:after="0" w:line="240" w:lineRule="auto"/>
    </w:pPr>
    <w:rPr>
      <w:rFonts w:ascii="Verdana" w:eastAsia="Times New Roman" w:hAnsi="Verdana" w:cs="Times New Roman"/>
      <w:b/>
      <w:i/>
      <w:smallCaps/>
      <w:sz w:val="20"/>
      <w:szCs w:val="20"/>
      <w:u w:val="single"/>
      <w:lang w:eastAsia="es-ES"/>
    </w:rPr>
  </w:style>
  <w:style w:type="table" w:styleId="Saretaduntaula">
    <w:name w:val="Table Grid"/>
    <w:basedOn w:val="Taulanormala"/>
    <w:rsid w:val="00B1219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nbuiloarentestua">
    <w:name w:val="Balloon Text"/>
    <w:basedOn w:val="Normala"/>
    <w:link w:val="BunbuiloarentestuaKar"/>
    <w:semiHidden/>
    <w:rsid w:val="00B12192"/>
    <w:pPr>
      <w:spacing w:after="0" w:line="240" w:lineRule="auto"/>
    </w:pPr>
    <w:rPr>
      <w:rFonts w:ascii="Tahoma" w:eastAsia="Times New Roman" w:hAnsi="Tahoma" w:cs="Tahoma"/>
      <w:sz w:val="16"/>
      <w:szCs w:val="16"/>
      <w:lang w:eastAsia="es-ES"/>
    </w:rPr>
  </w:style>
  <w:style w:type="character" w:customStyle="1" w:styleId="BunbuiloarentestuaKar">
    <w:name w:val="Bunbuiloaren testua Kar"/>
    <w:basedOn w:val="Paragrafoarenletra-tipolehenetsia"/>
    <w:link w:val="Bunbuiloarentestua"/>
    <w:semiHidden/>
    <w:rsid w:val="00B12192"/>
    <w:rPr>
      <w:rFonts w:ascii="Tahoma" w:eastAsia="Times New Roman" w:hAnsi="Tahoma" w:cs="Tahoma"/>
      <w:sz w:val="16"/>
      <w:szCs w:val="16"/>
      <w:lang w:eastAsia="es-ES"/>
    </w:rPr>
  </w:style>
  <w:style w:type="paragraph" w:styleId="Zerrenda-paragrafoa">
    <w:name w:val="List Paragraph"/>
    <w:basedOn w:val="Normala"/>
    <w:uiPriority w:val="34"/>
    <w:qFormat/>
    <w:rsid w:val="00B12192"/>
    <w:pPr>
      <w:spacing w:after="0" w:line="240" w:lineRule="auto"/>
      <w:ind w:left="708"/>
    </w:pPr>
    <w:rPr>
      <w:rFonts w:ascii="Times New Roman" w:eastAsia="Times New Roman" w:hAnsi="Times New Roman" w:cs="Times New Roman"/>
      <w:sz w:val="20"/>
      <w:szCs w:val="20"/>
      <w:lang w:val="es-ES_tradnl"/>
    </w:rPr>
  </w:style>
  <w:style w:type="character" w:styleId="Enfasia">
    <w:name w:val="Emphasis"/>
    <w:uiPriority w:val="20"/>
    <w:qFormat/>
    <w:rsid w:val="00B12192"/>
    <w:rPr>
      <w:i/>
      <w:iCs/>
    </w:rPr>
  </w:style>
  <w:style w:type="character" w:styleId="Lodia">
    <w:name w:val="Strong"/>
    <w:uiPriority w:val="22"/>
    <w:qFormat/>
    <w:rsid w:val="00B12192"/>
    <w:rPr>
      <w:b/>
      <w:bCs/>
    </w:rPr>
  </w:style>
  <w:style w:type="paragraph" w:styleId="TOCizenburua">
    <w:name w:val="TOC Heading"/>
    <w:basedOn w:val="1izenburua"/>
    <w:next w:val="Normala"/>
    <w:uiPriority w:val="39"/>
    <w:unhideWhenUsed/>
    <w:qFormat/>
    <w:rsid w:val="00C92680"/>
    <w:pPr>
      <w:keepLines/>
      <w:widowControl/>
      <w:spacing w:before="240" w:line="259" w:lineRule="auto"/>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EA2">
    <w:name w:val="toc 2"/>
    <w:basedOn w:val="Normala"/>
    <w:next w:val="Normala"/>
    <w:autoRedefine/>
    <w:uiPriority w:val="39"/>
    <w:unhideWhenUsed/>
    <w:rsid w:val="00C92680"/>
    <w:pPr>
      <w:spacing w:after="100"/>
      <w:ind w:left="220"/>
    </w:pPr>
    <w:rPr>
      <w:rFonts w:eastAsiaTheme="minorEastAsia" w:cs="Times New Roman"/>
      <w:lang w:val="eu-ES" w:eastAsia="eu-ES"/>
    </w:rPr>
  </w:style>
  <w:style w:type="paragraph" w:styleId="EA3">
    <w:name w:val="toc 3"/>
    <w:basedOn w:val="Normala"/>
    <w:next w:val="Normala"/>
    <w:autoRedefine/>
    <w:uiPriority w:val="39"/>
    <w:unhideWhenUsed/>
    <w:rsid w:val="00C92680"/>
    <w:pPr>
      <w:spacing w:after="100"/>
      <w:ind w:left="440"/>
    </w:pPr>
    <w:rPr>
      <w:rFonts w:eastAsiaTheme="minorEastAsia" w:cs="Times New Roman"/>
      <w:lang w:val="eu-ES" w:eastAsia="eu-ES"/>
    </w:rPr>
  </w:style>
  <w:style w:type="character" w:styleId="Hiperesteka">
    <w:name w:val="Hyperlink"/>
    <w:basedOn w:val="Paragrafoarenletra-tipolehenetsia"/>
    <w:uiPriority w:val="99"/>
    <w:unhideWhenUsed/>
    <w:rsid w:val="00C92680"/>
    <w:rPr>
      <w:color w:val="0563C1" w:themeColor="hyperlink"/>
      <w:u w:val="single"/>
    </w:rPr>
  </w:style>
  <w:style w:type="paragraph" w:customStyle="1" w:styleId="Default">
    <w:name w:val="Default"/>
    <w:link w:val="DefaultCar"/>
    <w:rsid w:val="00B964DE"/>
    <w:pPr>
      <w:autoSpaceDE w:val="0"/>
      <w:autoSpaceDN w:val="0"/>
      <w:adjustRightInd w:val="0"/>
      <w:spacing w:after="0" w:line="240" w:lineRule="auto"/>
    </w:pPr>
    <w:rPr>
      <w:rFonts w:ascii="Arial" w:eastAsia="Times New Roman" w:hAnsi="Arial" w:cs="Arial"/>
      <w:color w:val="000000"/>
      <w:sz w:val="24"/>
      <w:szCs w:val="24"/>
      <w:lang w:eastAsia="eu-ES"/>
    </w:rPr>
  </w:style>
  <w:style w:type="character" w:customStyle="1" w:styleId="DefaultCar">
    <w:name w:val="Default Car"/>
    <w:link w:val="Default"/>
    <w:rsid w:val="00B964DE"/>
    <w:rPr>
      <w:rFonts w:ascii="Arial" w:eastAsia="Times New Roman" w:hAnsi="Arial" w:cs="Arial"/>
      <w:color w:val="000000"/>
      <w:sz w:val="24"/>
      <w:szCs w:val="24"/>
      <w:lang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07788">
      <w:bodyDiv w:val="1"/>
      <w:marLeft w:val="0"/>
      <w:marRight w:val="0"/>
      <w:marTop w:val="0"/>
      <w:marBottom w:val="0"/>
      <w:divBdr>
        <w:top w:val="none" w:sz="0" w:space="0" w:color="auto"/>
        <w:left w:val="none" w:sz="0" w:space="0" w:color="auto"/>
        <w:bottom w:val="none" w:sz="0" w:space="0" w:color="auto"/>
        <w:right w:val="none" w:sz="0" w:space="0" w:color="auto"/>
      </w:divBdr>
    </w:div>
    <w:div w:id="375542405">
      <w:bodyDiv w:val="1"/>
      <w:marLeft w:val="0"/>
      <w:marRight w:val="0"/>
      <w:marTop w:val="0"/>
      <w:marBottom w:val="0"/>
      <w:divBdr>
        <w:top w:val="none" w:sz="0" w:space="0" w:color="auto"/>
        <w:left w:val="none" w:sz="0" w:space="0" w:color="auto"/>
        <w:bottom w:val="none" w:sz="0" w:space="0" w:color="auto"/>
        <w:right w:val="none" w:sz="0" w:space="0" w:color="auto"/>
      </w:divBdr>
      <w:divsChild>
        <w:div w:id="144201097">
          <w:marLeft w:val="0"/>
          <w:marRight w:val="0"/>
          <w:marTop w:val="0"/>
          <w:marBottom w:val="0"/>
          <w:divBdr>
            <w:top w:val="none" w:sz="0" w:space="0" w:color="auto"/>
            <w:left w:val="none" w:sz="0" w:space="0" w:color="auto"/>
            <w:bottom w:val="none" w:sz="0" w:space="0" w:color="auto"/>
            <w:right w:val="none" w:sz="0" w:space="0" w:color="auto"/>
          </w:divBdr>
        </w:div>
      </w:divsChild>
    </w:div>
    <w:div w:id="422188652">
      <w:bodyDiv w:val="1"/>
      <w:marLeft w:val="0"/>
      <w:marRight w:val="0"/>
      <w:marTop w:val="0"/>
      <w:marBottom w:val="0"/>
      <w:divBdr>
        <w:top w:val="none" w:sz="0" w:space="0" w:color="auto"/>
        <w:left w:val="none" w:sz="0" w:space="0" w:color="auto"/>
        <w:bottom w:val="none" w:sz="0" w:space="0" w:color="auto"/>
        <w:right w:val="none" w:sz="0" w:space="0" w:color="auto"/>
      </w:divBdr>
    </w:div>
    <w:div w:id="484904351">
      <w:bodyDiv w:val="1"/>
      <w:marLeft w:val="0"/>
      <w:marRight w:val="0"/>
      <w:marTop w:val="0"/>
      <w:marBottom w:val="0"/>
      <w:divBdr>
        <w:top w:val="none" w:sz="0" w:space="0" w:color="auto"/>
        <w:left w:val="none" w:sz="0" w:space="0" w:color="auto"/>
        <w:bottom w:val="none" w:sz="0" w:space="0" w:color="auto"/>
        <w:right w:val="none" w:sz="0" w:space="0" w:color="auto"/>
      </w:divBdr>
    </w:div>
    <w:div w:id="803234342">
      <w:bodyDiv w:val="1"/>
      <w:marLeft w:val="0"/>
      <w:marRight w:val="0"/>
      <w:marTop w:val="0"/>
      <w:marBottom w:val="0"/>
      <w:divBdr>
        <w:top w:val="none" w:sz="0" w:space="0" w:color="auto"/>
        <w:left w:val="none" w:sz="0" w:space="0" w:color="auto"/>
        <w:bottom w:val="none" w:sz="0" w:space="0" w:color="auto"/>
        <w:right w:val="none" w:sz="0" w:space="0" w:color="auto"/>
      </w:divBdr>
    </w:div>
    <w:div w:id="1108158150">
      <w:bodyDiv w:val="1"/>
      <w:marLeft w:val="0"/>
      <w:marRight w:val="0"/>
      <w:marTop w:val="0"/>
      <w:marBottom w:val="0"/>
      <w:divBdr>
        <w:top w:val="none" w:sz="0" w:space="0" w:color="auto"/>
        <w:left w:val="none" w:sz="0" w:space="0" w:color="auto"/>
        <w:bottom w:val="none" w:sz="0" w:space="0" w:color="auto"/>
        <w:right w:val="none" w:sz="0" w:space="0" w:color="auto"/>
      </w:divBdr>
    </w:div>
    <w:div w:id="1137450377">
      <w:bodyDiv w:val="1"/>
      <w:marLeft w:val="0"/>
      <w:marRight w:val="0"/>
      <w:marTop w:val="0"/>
      <w:marBottom w:val="0"/>
      <w:divBdr>
        <w:top w:val="none" w:sz="0" w:space="0" w:color="auto"/>
        <w:left w:val="none" w:sz="0" w:space="0" w:color="auto"/>
        <w:bottom w:val="none" w:sz="0" w:space="0" w:color="auto"/>
        <w:right w:val="none" w:sz="0" w:space="0" w:color="auto"/>
      </w:divBdr>
    </w:div>
    <w:div w:id="1155798785">
      <w:bodyDiv w:val="1"/>
      <w:marLeft w:val="0"/>
      <w:marRight w:val="0"/>
      <w:marTop w:val="0"/>
      <w:marBottom w:val="0"/>
      <w:divBdr>
        <w:top w:val="none" w:sz="0" w:space="0" w:color="auto"/>
        <w:left w:val="none" w:sz="0" w:space="0" w:color="auto"/>
        <w:bottom w:val="none" w:sz="0" w:space="0" w:color="auto"/>
        <w:right w:val="none" w:sz="0" w:space="0" w:color="auto"/>
      </w:divBdr>
    </w:div>
    <w:div w:id="1727407457">
      <w:bodyDiv w:val="1"/>
      <w:marLeft w:val="0"/>
      <w:marRight w:val="0"/>
      <w:marTop w:val="0"/>
      <w:marBottom w:val="0"/>
      <w:divBdr>
        <w:top w:val="none" w:sz="0" w:space="0" w:color="auto"/>
        <w:left w:val="none" w:sz="0" w:space="0" w:color="auto"/>
        <w:bottom w:val="none" w:sz="0" w:space="0" w:color="auto"/>
        <w:right w:val="none" w:sz="0" w:space="0" w:color="auto"/>
      </w:divBdr>
    </w:div>
    <w:div w:id="1734347960">
      <w:bodyDiv w:val="1"/>
      <w:marLeft w:val="0"/>
      <w:marRight w:val="0"/>
      <w:marTop w:val="0"/>
      <w:marBottom w:val="0"/>
      <w:divBdr>
        <w:top w:val="none" w:sz="0" w:space="0" w:color="auto"/>
        <w:left w:val="none" w:sz="0" w:space="0" w:color="auto"/>
        <w:bottom w:val="none" w:sz="0" w:space="0" w:color="auto"/>
        <w:right w:val="none" w:sz="0" w:space="0" w:color="auto"/>
      </w:divBdr>
    </w:div>
    <w:div w:id="1746217473">
      <w:bodyDiv w:val="1"/>
      <w:marLeft w:val="0"/>
      <w:marRight w:val="0"/>
      <w:marTop w:val="0"/>
      <w:marBottom w:val="0"/>
      <w:divBdr>
        <w:top w:val="none" w:sz="0" w:space="0" w:color="auto"/>
        <w:left w:val="none" w:sz="0" w:space="0" w:color="auto"/>
        <w:bottom w:val="none" w:sz="0" w:space="0" w:color="auto"/>
        <w:right w:val="none" w:sz="0" w:space="0" w:color="auto"/>
      </w:divBdr>
    </w:div>
    <w:div w:id="1844202223">
      <w:bodyDiv w:val="1"/>
      <w:marLeft w:val="0"/>
      <w:marRight w:val="0"/>
      <w:marTop w:val="0"/>
      <w:marBottom w:val="0"/>
      <w:divBdr>
        <w:top w:val="none" w:sz="0" w:space="0" w:color="auto"/>
        <w:left w:val="none" w:sz="0" w:space="0" w:color="auto"/>
        <w:bottom w:val="none" w:sz="0" w:space="0" w:color="auto"/>
        <w:right w:val="none" w:sz="0" w:space="0" w:color="auto"/>
      </w:divBdr>
    </w:div>
    <w:div w:id="1947468475">
      <w:bodyDiv w:val="1"/>
      <w:marLeft w:val="0"/>
      <w:marRight w:val="0"/>
      <w:marTop w:val="0"/>
      <w:marBottom w:val="0"/>
      <w:divBdr>
        <w:top w:val="none" w:sz="0" w:space="0" w:color="auto"/>
        <w:left w:val="none" w:sz="0" w:space="0" w:color="auto"/>
        <w:bottom w:val="none" w:sz="0" w:space="0" w:color="auto"/>
        <w:right w:val="none" w:sz="0" w:space="0" w:color="auto"/>
      </w:divBdr>
    </w:div>
    <w:div w:id="214014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zmprevencion.egestiona.com/Intrane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ustizia.euskadi@gzmprevencion.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2D9E73-832C-4D72-8F5E-70A68C1598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344DE5-B892-41C0-AEE5-AB3DFDC4699F}">
  <ds:schemaRefs>
    <ds:schemaRef ds:uri="http://schemas.openxmlformats.org/officeDocument/2006/bibliography"/>
  </ds:schemaRefs>
</ds:datastoreItem>
</file>

<file path=customXml/itemProps3.xml><?xml version="1.0" encoding="utf-8"?>
<ds:datastoreItem xmlns:ds="http://schemas.openxmlformats.org/officeDocument/2006/customXml" ds:itemID="{CDB594F2-9DF6-4022-8261-66443721CDE2}">
  <ds:schemaRefs>
    <ds:schemaRef ds:uri="http://schemas.microsoft.com/office/2006/metadata/properties"/>
    <ds:schemaRef ds:uri="http://schemas.microsoft.com/office/infopath/2007/PartnerControls"/>
    <ds:schemaRef ds:uri="83f054e7-2506-43eb-a9ae-9a7e7aa4a6ae"/>
    <ds:schemaRef ds:uri="6f5d6202-efc1-4155-a3fb-ce1762050159"/>
    <ds:schemaRef ds:uri="f044a487-8457-4634-88dd-88d7d0619bb6"/>
    <ds:schemaRef ds:uri="c165d3e7-8dcc-40a1-95d5-f88b7b35a24d"/>
  </ds:schemaRefs>
</ds:datastoreItem>
</file>

<file path=customXml/itemProps4.xml><?xml version="1.0" encoding="utf-8"?>
<ds:datastoreItem xmlns:ds="http://schemas.openxmlformats.org/officeDocument/2006/customXml" ds:itemID="{233A4152-BF36-4D69-B5B5-896F2883EF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8234</Words>
  <Characters>46939</Characters>
  <Application>Microsoft Office Word</Application>
  <DocSecurity>0</DocSecurity>
  <Lines>391</Lines>
  <Paragraphs>110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Viceconsejería de Justizia de la CAPV</Company>
  <LinksUpToDate>false</LinksUpToDate>
  <CharactersWithSpaces>55063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Trasmonte Montesinos</dc:creator>
  <cp:keywords/>
  <dc:description/>
  <cp:lastModifiedBy>Salazar Izaguirre, Jon Joseba</cp:lastModifiedBy>
  <cp:revision>2</cp:revision>
  <cp:lastPrinted>2024-02-17T09:28:00Z</cp:lastPrinted>
  <dcterms:created xsi:type="dcterms:W3CDTF">2024-12-11T11:15:00Z</dcterms:created>
  <dcterms:modified xsi:type="dcterms:W3CDTF">2024-12-11T11:15:00Z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