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ayout w:type="fixed"/>
        <w:tblCellMar>
          <w:left w:w="61" w:type="dxa"/>
          <w:right w:w="70" w:type="dxa"/>
        </w:tblCellMar>
        <w:tblLook w:val="0000" w:firstRow="0" w:lastRow="0" w:firstColumn="0" w:lastColumn="0" w:noHBand="0" w:noVBand="0"/>
      </w:tblPr>
      <w:tblGrid>
        <w:gridCol w:w="2596"/>
        <w:gridCol w:w="2313"/>
        <w:gridCol w:w="465"/>
        <w:gridCol w:w="227"/>
        <w:gridCol w:w="441"/>
        <w:gridCol w:w="227"/>
        <w:gridCol w:w="265"/>
      </w:tblGrid>
      <w:tr w:rsidR="00B66A2B" w:rsidRPr="00AD0DDA" w14:paraId="33928A0B" w14:textId="77777777" w:rsidTr="00026796">
        <w:trPr>
          <w:trHeight w:val="390"/>
          <w:jc w:val="center"/>
        </w:trPr>
        <w:tc>
          <w:tcPr>
            <w:tcW w:w="2596" w:type="dxa"/>
            <w:tcBorders>
              <w:top w:val="single" w:sz="6" w:space="0" w:color="000000"/>
              <w:left w:val="single" w:sz="6" w:space="0" w:color="000000"/>
            </w:tcBorders>
            <w:shd w:val="clear" w:color="auto" w:fill="E6E6E6"/>
          </w:tcPr>
          <w:p w14:paraId="377F87C5" w14:textId="77777777" w:rsidR="00B66A2B" w:rsidRPr="00AD0DDA" w:rsidRDefault="00B66A2B" w:rsidP="00026796">
            <w:pPr>
              <w:spacing w:before="80" w:after="40"/>
              <w:rPr>
                <w:rFonts w:ascii="Trebuchet MS" w:hAnsi="Trebuchet MS" w:cs="Arial"/>
                <w:b/>
                <w:bCs/>
                <w:sz w:val="18"/>
                <w:szCs w:val="18"/>
              </w:rPr>
            </w:pPr>
            <w:r w:rsidRPr="00AD0DDA">
              <w:rPr>
                <w:rFonts w:ascii="Trebuchet MS" w:hAnsi="Trebuchet MS" w:cs="Arial"/>
                <w:b/>
                <w:bCs/>
                <w:sz w:val="18"/>
                <w:szCs w:val="18"/>
              </w:rPr>
              <w:t xml:space="preserve">TIPO DE CONTRATO: </w:t>
            </w:r>
          </w:p>
        </w:tc>
        <w:tc>
          <w:tcPr>
            <w:tcW w:w="3938" w:type="dxa"/>
            <w:gridSpan w:val="6"/>
            <w:tcBorders>
              <w:top w:val="single" w:sz="6" w:space="0" w:color="000000"/>
              <w:right w:val="single" w:sz="6" w:space="0" w:color="000000"/>
            </w:tcBorders>
            <w:shd w:val="clear" w:color="auto" w:fill="E6E6E6"/>
          </w:tcPr>
          <w:p w14:paraId="32885786" w14:textId="7CE767D5" w:rsidR="00B66A2B" w:rsidRPr="00AD0DDA" w:rsidRDefault="00623111" w:rsidP="00026796">
            <w:pPr>
              <w:spacing w:before="80" w:after="40"/>
              <w:rPr>
                <w:rFonts w:ascii="Trebuchet MS" w:hAnsi="Trebuchet MS" w:cs="Arial"/>
                <w:sz w:val="18"/>
                <w:szCs w:val="18"/>
              </w:rPr>
            </w:pPr>
            <w:r>
              <w:rPr>
                <w:rFonts w:ascii="Trebuchet MS" w:hAnsi="Trebuchet MS" w:cs="Arial"/>
                <w:sz w:val="18"/>
                <w:szCs w:val="18"/>
              </w:rPr>
              <w:t>MIXTO</w:t>
            </w:r>
          </w:p>
        </w:tc>
      </w:tr>
      <w:tr w:rsidR="00B66A2B" w:rsidRPr="00AD0DDA" w14:paraId="7F2F049D" w14:textId="77777777" w:rsidTr="00026796">
        <w:trPr>
          <w:trHeight w:val="450"/>
          <w:jc w:val="center"/>
        </w:trPr>
        <w:tc>
          <w:tcPr>
            <w:tcW w:w="2596" w:type="dxa"/>
            <w:tcBorders>
              <w:left w:val="single" w:sz="6" w:space="0" w:color="000000"/>
            </w:tcBorders>
            <w:shd w:val="clear" w:color="auto" w:fill="E6E6E6"/>
          </w:tcPr>
          <w:p w14:paraId="17C6A416" w14:textId="77777777" w:rsidR="00B66A2B" w:rsidRPr="00AD0DDA" w:rsidRDefault="00B66A2B" w:rsidP="00026796">
            <w:pPr>
              <w:spacing w:before="80" w:after="80"/>
              <w:rPr>
                <w:rFonts w:ascii="Trebuchet MS" w:hAnsi="Trebuchet MS" w:cs="Arial"/>
                <w:b/>
                <w:bCs/>
                <w:sz w:val="18"/>
                <w:szCs w:val="18"/>
              </w:rPr>
            </w:pPr>
            <w:r w:rsidRPr="00AD0DDA">
              <w:rPr>
                <w:rFonts w:ascii="Trebuchet MS" w:hAnsi="Trebuchet MS" w:cs="Arial"/>
                <w:b/>
                <w:bCs/>
                <w:sz w:val="18"/>
                <w:szCs w:val="18"/>
              </w:rPr>
              <w:t xml:space="preserve">PROCEDIMIENTO: </w:t>
            </w:r>
          </w:p>
        </w:tc>
        <w:tc>
          <w:tcPr>
            <w:tcW w:w="3938" w:type="dxa"/>
            <w:gridSpan w:val="6"/>
            <w:tcBorders>
              <w:right w:val="single" w:sz="6" w:space="0" w:color="000000"/>
            </w:tcBorders>
            <w:shd w:val="clear" w:color="auto" w:fill="E6E6E6"/>
          </w:tcPr>
          <w:p w14:paraId="3A919C89" w14:textId="77777777" w:rsidR="00B66A2B" w:rsidRPr="00AD0DDA" w:rsidRDefault="00B66A2B" w:rsidP="00026796">
            <w:pPr>
              <w:spacing w:before="80" w:after="80"/>
              <w:rPr>
                <w:rFonts w:ascii="Trebuchet MS" w:hAnsi="Trebuchet MS" w:cs="Arial"/>
                <w:sz w:val="18"/>
                <w:szCs w:val="18"/>
              </w:rPr>
            </w:pPr>
            <w:r w:rsidRPr="00AD0DDA">
              <w:rPr>
                <w:rFonts w:ascii="Trebuchet MS" w:hAnsi="Trebuchet MS" w:cs="Arial"/>
                <w:sz w:val="18"/>
                <w:szCs w:val="18"/>
              </w:rPr>
              <w:t>ABIERTO</w:t>
            </w:r>
          </w:p>
        </w:tc>
      </w:tr>
      <w:tr w:rsidR="00B66A2B" w:rsidRPr="00AD0DDA" w14:paraId="000B86A7" w14:textId="77777777" w:rsidTr="00487D09">
        <w:tblPrEx>
          <w:tblCellMar>
            <w:left w:w="54" w:type="dxa"/>
          </w:tblCellMar>
        </w:tblPrEx>
        <w:trPr>
          <w:trHeight w:hRule="exact" w:val="428"/>
          <w:jc w:val="center"/>
        </w:trPr>
        <w:tc>
          <w:tcPr>
            <w:tcW w:w="4909" w:type="dxa"/>
            <w:gridSpan w:val="2"/>
            <w:tcBorders>
              <w:left w:val="single" w:sz="6" w:space="0" w:color="000000"/>
            </w:tcBorders>
            <w:shd w:val="clear" w:color="auto" w:fill="E6E6E6"/>
            <w:vAlign w:val="center"/>
          </w:tcPr>
          <w:p w14:paraId="49D0FADD" w14:textId="77777777" w:rsidR="00B66A2B" w:rsidRPr="00AD0DDA" w:rsidRDefault="00B66A2B" w:rsidP="00026796">
            <w:pPr>
              <w:spacing w:before="40" w:after="40"/>
              <w:rPr>
                <w:rFonts w:ascii="Trebuchet MS" w:hAnsi="Trebuchet MS" w:cs="Arial"/>
                <w:b/>
                <w:bCs/>
                <w:sz w:val="18"/>
                <w:szCs w:val="18"/>
              </w:rPr>
            </w:pPr>
            <w:r w:rsidRPr="00AD0DDA">
              <w:rPr>
                <w:rFonts w:ascii="Trebuchet MS" w:hAnsi="Trebuchet MS" w:cs="Arial"/>
                <w:b/>
                <w:bCs/>
                <w:sz w:val="18"/>
                <w:szCs w:val="18"/>
              </w:rPr>
              <w:t>CONTRATO SUJETO A REGULACIÓN ARMONIZADA</w:t>
            </w:r>
          </w:p>
        </w:tc>
        <w:tc>
          <w:tcPr>
            <w:tcW w:w="465" w:type="dxa"/>
            <w:shd w:val="clear" w:color="auto" w:fill="E6E6E6"/>
            <w:vAlign w:val="center"/>
          </w:tcPr>
          <w:p w14:paraId="7134C5A0" w14:textId="77777777" w:rsidR="00B66A2B" w:rsidRPr="00AD0DDA" w:rsidRDefault="00B66A2B" w:rsidP="00026796">
            <w:pPr>
              <w:spacing w:before="40" w:after="40"/>
              <w:jc w:val="right"/>
              <w:rPr>
                <w:rFonts w:ascii="Trebuchet MS" w:hAnsi="Trebuchet MS" w:cs="Arial"/>
                <w:b/>
                <w:bCs/>
                <w:sz w:val="18"/>
                <w:szCs w:val="18"/>
              </w:rPr>
            </w:pPr>
            <w:r w:rsidRPr="00AD0DDA">
              <w:rPr>
                <w:rFonts w:ascii="Trebuchet MS" w:hAnsi="Trebuchet MS" w:cs="Arial"/>
                <w:b/>
                <w:bCs/>
                <w:sz w:val="18"/>
                <w:szCs w:val="18"/>
              </w:rPr>
              <w:t xml:space="preserve">SÍ  </w:t>
            </w:r>
          </w:p>
        </w:tc>
        <w:tc>
          <w:tcPr>
            <w:tcW w:w="227" w:type="dxa"/>
            <w:tcBorders>
              <w:top w:val="single" w:sz="2" w:space="0" w:color="000000"/>
              <w:left w:val="single" w:sz="2" w:space="0" w:color="000000"/>
              <w:bottom w:val="single" w:sz="2" w:space="0" w:color="000000"/>
              <w:right w:val="single" w:sz="2" w:space="0" w:color="000000"/>
            </w:tcBorders>
            <w:shd w:val="clear" w:color="auto" w:fill="E6E6E6"/>
            <w:vAlign w:val="center"/>
          </w:tcPr>
          <w:p w14:paraId="108E870F" w14:textId="77777777" w:rsidR="00B66A2B" w:rsidRPr="00DB26A2" w:rsidRDefault="00B66A2B" w:rsidP="00026796">
            <w:pPr>
              <w:jc w:val="center"/>
              <w:rPr>
                <w:rFonts w:ascii="Trebuchet MS" w:hAnsi="Trebuchet MS" w:cs="Arial"/>
                <w:b/>
                <w:bCs/>
                <w:sz w:val="18"/>
                <w:szCs w:val="18"/>
              </w:rPr>
            </w:pPr>
          </w:p>
        </w:tc>
        <w:tc>
          <w:tcPr>
            <w:tcW w:w="441" w:type="dxa"/>
            <w:shd w:val="clear" w:color="auto" w:fill="E6E6E6"/>
            <w:vAlign w:val="center"/>
          </w:tcPr>
          <w:p w14:paraId="46E00EB5" w14:textId="77777777" w:rsidR="00B66A2B" w:rsidRPr="00AD0DDA" w:rsidRDefault="00B66A2B" w:rsidP="00026796">
            <w:pPr>
              <w:spacing w:before="40" w:after="40"/>
              <w:jc w:val="right"/>
              <w:rPr>
                <w:rFonts w:ascii="Trebuchet MS" w:hAnsi="Trebuchet MS" w:cs="Arial"/>
                <w:b/>
                <w:bCs/>
                <w:sz w:val="18"/>
                <w:szCs w:val="18"/>
              </w:rPr>
            </w:pPr>
            <w:r w:rsidRPr="00AD0DDA">
              <w:rPr>
                <w:rFonts w:ascii="Trebuchet MS" w:hAnsi="Trebuchet MS" w:cs="Arial"/>
                <w:b/>
                <w:bCs/>
                <w:sz w:val="18"/>
                <w:szCs w:val="18"/>
              </w:rPr>
              <w:t>NO</w:t>
            </w:r>
          </w:p>
        </w:tc>
        <w:tc>
          <w:tcPr>
            <w:tcW w:w="227" w:type="dxa"/>
            <w:tcBorders>
              <w:top w:val="single" w:sz="2" w:space="0" w:color="000000"/>
              <w:left w:val="single" w:sz="2" w:space="0" w:color="000000"/>
              <w:bottom w:val="single" w:sz="2" w:space="0" w:color="000000"/>
              <w:right w:val="single" w:sz="2" w:space="0" w:color="000000"/>
            </w:tcBorders>
            <w:shd w:val="clear" w:color="auto" w:fill="E6E6E6"/>
            <w:vAlign w:val="center"/>
          </w:tcPr>
          <w:p w14:paraId="1CA121CE" w14:textId="5EB64B87" w:rsidR="00B66A2B" w:rsidRPr="00DB26A2" w:rsidRDefault="009D4E78" w:rsidP="00026796">
            <w:pPr>
              <w:jc w:val="center"/>
              <w:rPr>
                <w:rFonts w:ascii="Trebuchet MS" w:hAnsi="Trebuchet MS" w:cs="Arial"/>
                <w:b/>
                <w:bCs/>
                <w:sz w:val="18"/>
                <w:szCs w:val="18"/>
              </w:rPr>
            </w:pPr>
            <w:r>
              <w:rPr>
                <w:rFonts w:ascii="Trebuchet MS" w:hAnsi="Trebuchet MS" w:cs="Arial"/>
                <w:b/>
                <w:bCs/>
                <w:sz w:val="18"/>
                <w:szCs w:val="18"/>
              </w:rPr>
              <w:t>X</w:t>
            </w:r>
          </w:p>
        </w:tc>
        <w:tc>
          <w:tcPr>
            <w:tcW w:w="265" w:type="dxa"/>
            <w:tcBorders>
              <w:left w:val="single" w:sz="6" w:space="0" w:color="000000"/>
              <w:right w:val="single" w:sz="6" w:space="0" w:color="000000"/>
            </w:tcBorders>
            <w:shd w:val="clear" w:color="auto" w:fill="E6E6E6"/>
          </w:tcPr>
          <w:p w14:paraId="6C9A8C76" w14:textId="77777777" w:rsidR="00B66A2B" w:rsidRPr="00AD0DDA" w:rsidRDefault="00B66A2B" w:rsidP="00026796">
            <w:pPr>
              <w:spacing w:before="113" w:after="113"/>
              <w:jc w:val="center"/>
              <w:rPr>
                <w:rFonts w:ascii="Trebuchet MS" w:hAnsi="Trebuchet MS" w:cs="Arial"/>
                <w:b/>
                <w:bCs/>
                <w:sz w:val="18"/>
                <w:szCs w:val="18"/>
              </w:rPr>
            </w:pPr>
          </w:p>
        </w:tc>
      </w:tr>
      <w:tr w:rsidR="00B66A2B" w:rsidRPr="00AD0DDA" w14:paraId="16C4A076" w14:textId="77777777" w:rsidTr="00026796">
        <w:tblPrEx>
          <w:tblCellMar>
            <w:top w:w="70" w:type="dxa"/>
            <w:left w:w="54" w:type="dxa"/>
            <w:bottom w:w="70" w:type="dxa"/>
          </w:tblCellMar>
        </w:tblPrEx>
        <w:trPr>
          <w:trHeight w:hRule="exact" w:val="113"/>
          <w:jc w:val="center"/>
        </w:trPr>
        <w:tc>
          <w:tcPr>
            <w:tcW w:w="6534" w:type="dxa"/>
            <w:gridSpan w:val="7"/>
            <w:tcBorders>
              <w:left w:val="single" w:sz="6" w:space="0" w:color="000000"/>
              <w:right w:val="single" w:sz="6" w:space="0" w:color="000000"/>
            </w:tcBorders>
            <w:shd w:val="clear" w:color="auto" w:fill="E6E6E6"/>
            <w:vAlign w:val="center"/>
          </w:tcPr>
          <w:p w14:paraId="55396AD7" w14:textId="77777777" w:rsidR="00B66A2B" w:rsidRPr="00AD0DDA" w:rsidRDefault="00B66A2B" w:rsidP="00026796">
            <w:pPr>
              <w:rPr>
                <w:rFonts w:ascii="Trebuchet MS" w:hAnsi="Trebuchet MS" w:cs="Arial"/>
                <w:b/>
                <w:bCs/>
                <w:sz w:val="18"/>
                <w:szCs w:val="18"/>
              </w:rPr>
            </w:pPr>
          </w:p>
        </w:tc>
      </w:tr>
      <w:tr w:rsidR="00B66A2B" w:rsidRPr="00AD0DDA" w14:paraId="14B26888" w14:textId="77777777" w:rsidTr="00487D09">
        <w:tblPrEx>
          <w:tblCellMar>
            <w:left w:w="54" w:type="dxa"/>
          </w:tblCellMar>
        </w:tblPrEx>
        <w:trPr>
          <w:trHeight w:hRule="exact" w:val="395"/>
          <w:jc w:val="center"/>
        </w:trPr>
        <w:tc>
          <w:tcPr>
            <w:tcW w:w="4909" w:type="dxa"/>
            <w:gridSpan w:val="2"/>
            <w:tcBorders>
              <w:left w:val="single" w:sz="6" w:space="0" w:color="000000"/>
            </w:tcBorders>
            <w:shd w:val="clear" w:color="auto" w:fill="E6E6E6"/>
            <w:vAlign w:val="center"/>
          </w:tcPr>
          <w:p w14:paraId="104C94A1" w14:textId="77777777" w:rsidR="00B66A2B" w:rsidRPr="00AD0DDA" w:rsidRDefault="00B66A2B" w:rsidP="00026796">
            <w:pPr>
              <w:spacing w:before="40" w:after="80"/>
              <w:rPr>
                <w:rFonts w:ascii="Trebuchet MS" w:hAnsi="Trebuchet MS" w:cs="Arial"/>
                <w:b/>
                <w:bCs/>
                <w:sz w:val="18"/>
                <w:szCs w:val="18"/>
              </w:rPr>
            </w:pPr>
            <w:r w:rsidRPr="00AD0DDA">
              <w:rPr>
                <w:rFonts w:ascii="Trebuchet MS" w:hAnsi="Trebuchet MS" w:cs="Arial"/>
                <w:b/>
                <w:bCs/>
                <w:sz w:val="18"/>
                <w:szCs w:val="18"/>
              </w:rPr>
              <w:t>CONTRATO SOMETIDO A RECURSO ESPECIAL</w:t>
            </w:r>
          </w:p>
        </w:tc>
        <w:tc>
          <w:tcPr>
            <w:tcW w:w="465" w:type="dxa"/>
            <w:shd w:val="clear" w:color="auto" w:fill="E6E6E6"/>
            <w:vAlign w:val="center"/>
          </w:tcPr>
          <w:p w14:paraId="64EE9C15" w14:textId="77777777" w:rsidR="00B66A2B" w:rsidRPr="00AD0DDA" w:rsidRDefault="00B66A2B" w:rsidP="00026796">
            <w:pPr>
              <w:spacing w:before="40" w:after="80"/>
              <w:jc w:val="right"/>
              <w:rPr>
                <w:rFonts w:ascii="Trebuchet MS" w:hAnsi="Trebuchet MS" w:cs="Arial"/>
                <w:b/>
                <w:bCs/>
                <w:sz w:val="18"/>
                <w:szCs w:val="18"/>
              </w:rPr>
            </w:pPr>
            <w:r w:rsidRPr="00AD0DDA">
              <w:rPr>
                <w:rFonts w:ascii="Trebuchet MS" w:hAnsi="Trebuchet MS" w:cs="Arial"/>
                <w:b/>
                <w:bCs/>
                <w:sz w:val="18"/>
                <w:szCs w:val="18"/>
              </w:rPr>
              <w:t>SÍ</w:t>
            </w:r>
          </w:p>
        </w:tc>
        <w:tc>
          <w:tcPr>
            <w:tcW w:w="227" w:type="dxa"/>
            <w:tcBorders>
              <w:top w:val="single" w:sz="2" w:space="0" w:color="000000"/>
              <w:left w:val="single" w:sz="2" w:space="0" w:color="000000"/>
              <w:bottom w:val="single" w:sz="2" w:space="0" w:color="000000"/>
              <w:right w:val="single" w:sz="2" w:space="0" w:color="000000"/>
            </w:tcBorders>
            <w:shd w:val="clear" w:color="auto" w:fill="E6E6E6"/>
            <w:vAlign w:val="center"/>
          </w:tcPr>
          <w:p w14:paraId="30E6C94A" w14:textId="30FB3E02" w:rsidR="00B66A2B" w:rsidRPr="00DB26A2" w:rsidRDefault="005D3A09" w:rsidP="00026796">
            <w:pPr>
              <w:jc w:val="center"/>
              <w:rPr>
                <w:rFonts w:ascii="Trebuchet MS" w:hAnsi="Trebuchet MS" w:cs="Arial"/>
                <w:b/>
                <w:bCs/>
                <w:sz w:val="18"/>
                <w:szCs w:val="18"/>
              </w:rPr>
            </w:pPr>
            <w:r>
              <w:rPr>
                <w:rFonts w:ascii="Trebuchet MS" w:hAnsi="Trebuchet MS" w:cs="Arial"/>
                <w:b/>
                <w:bCs/>
                <w:sz w:val="18"/>
                <w:szCs w:val="18"/>
              </w:rPr>
              <w:t>X</w:t>
            </w:r>
          </w:p>
        </w:tc>
        <w:tc>
          <w:tcPr>
            <w:tcW w:w="441" w:type="dxa"/>
            <w:shd w:val="clear" w:color="auto" w:fill="E6E6E6"/>
            <w:vAlign w:val="center"/>
          </w:tcPr>
          <w:p w14:paraId="20C4F8CC" w14:textId="77777777" w:rsidR="00B66A2B" w:rsidRPr="00AD0DDA" w:rsidRDefault="00B66A2B" w:rsidP="00026796">
            <w:pPr>
              <w:spacing w:before="40" w:after="80"/>
              <w:jc w:val="right"/>
              <w:rPr>
                <w:rFonts w:ascii="Trebuchet MS" w:hAnsi="Trebuchet MS" w:cs="Arial"/>
                <w:b/>
                <w:bCs/>
                <w:sz w:val="18"/>
                <w:szCs w:val="18"/>
              </w:rPr>
            </w:pPr>
            <w:r w:rsidRPr="00AD0DDA">
              <w:rPr>
                <w:rFonts w:ascii="Trebuchet MS" w:hAnsi="Trebuchet MS" w:cs="Arial"/>
                <w:b/>
                <w:bCs/>
                <w:sz w:val="18"/>
                <w:szCs w:val="18"/>
              </w:rPr>
              <w:t>NO</w:t>
            </w:r>
          </w:p>
        </w:tc>
        <w:tc>
          <w:tcPr>
            <w:tcW w:w="227" w:type="dxa"/>
            <w:tcBorders>
              <w:top w:val="single" w:sz="2" w:space="0" w:color="000000"/>
              <w:left w:val="single" w:sz="2" w:space="0" w:color="000000"/>
              <w:bottom w:val="single" w:sz="2" w:space="0" w:color="000000"/>
              <w:right w:val="single" w:sz="2" w:space="0" w:color="000000"/>
            </w:tcBorders>
            <w:shd w:val="clear" w:color="auto" w:fill="E6E6E6"/>
            <w:vAlign w:val="center"/>
          </w:tcPr>
          <w:p w14:paraId="3F896694" w14:textId="5C17DC43" w:rsidR="00B66A2B" w:rsidRPr="00AD0DDA" w:rsidRDefault="00B66A2B" w:rsidP="00026796">
            <w:pPr>
              <w:spacing w:before="40" w:after="80"/>
              <w:jc w:val="center"/>
              <w:rPr>
                <w:rFonts w:ascii="Trebuchet MS" w:hAnsi="Trebuchet MS" w:cs="Arial"/>
                <w:b/>
                <w:bCs/>
                <w:sz w:val="18"/>
                <w:szCs w:val="18"/>
              </w:rPr>
            </w:pPr>
          </w:p>
        </w:tc>
        <w:tc>
          <w:tcPr>
            <w:tcW w:w="265" w:type="dxa"/>
            <w:tcBorders>
              <w:left w:val="single" w:sz="6" w:space="0" w:color="000000"/>
              <w:right w:val="single" w:sz="6" w:space="0" w:color="000000"/>
            </w:tcBorders>
            <w:shd w:val="clear" w:color="auto" w:fill="E6E6E6"/>
            <w:vAlign w:val="center"/>
          </w:tcPr>
          <w:p w14:paraId="153105A6" w14:textId="77777777" w:rsidR="00B66A2B" w:rsidRPr="00AD0DDA" w:rsidRDefault="00B66A2B" w:rsidP="00026796">
            <w:pPr>
              <w:spacing w:before="40" w:after="80"/>
              <w:jc w:val="center"/>
              <w:rPr>
                <w:rFonts w:ascii="Trebuchet MS" w:hAnsi="Trebuchet MS" w:cs="Arial"/>
                <w:b/>
                <w:bCs/>
                <w:sz w:val="18"/>
                <w:szCs w:val="18"/>
              </w:rPr>
            </w:pPr>
          </w:p>
        </w:tc>
      </w:tr>
      <w:tr w:rsidR="00B66A2B" w:rsidRPr="00AD0DDA" w14:paraId="6D460470" w14:textId="77777777" w:rsidTr="00026796">
        <w:tblPrEx>
          <w:tblCellMar>
            <w:left w:w="54" w:type="dxa"/>
          </w:tblCellMar>
        </w:tblPrEx>
        <w:trPr>
          <w:trHeight w:hRule="exact" w:val="482"/>
          <w:jc w:val="center"/>
        </w:trPr>
        <w:tc>
          <w:tcPr>
            <w:tcW w:w="6534" w:type="dxa"/>
            <w:gridSpan w:val="7"/>
            <w:tcBorders>
              <w:left w:val="single" w:sz="6" w:space="0" w:color="000000"/>
              <w:bottom w:val="single" w:sz="6" w:space="0" w:color="000000"/>
              <w:right w:val="single" w:sz="6" w:space="0" w:color="000000"/>
            </w:tcBorders>
            <w:shd w:val="clear" w:color="auto" w:fill="E6E6E6"/>
            <w:vAlign w:val="center"/>
          </w:tcPr>
          <w:p w14:paraId="1B60D7DD" w14:textId="77777777" w:rsidR="00B66A2B" w:rsidRPr="00AD0DDA" w:rsidRDefault="00B66A2B" w:rsidP="00026796">
            <w:pPr>
              <w:spacing w:before="120"/>
              <w:rPr>
                <w:rFonts w:ascii="Trebuchet MS" w:hAnsi="Trebuchet MS" w:cs="Arial"/>
                <w:sz w:val="18"/>
                <w:szCs w:val="18"/>
              </w:rPr>
            </w:pPr>
            <w:r w:rsidRPr="00AD0DDA">
              <w:rPr>
                <w:rFonts w:ascii="Trebuchet MS" w:hAnsi="Trebuchet MS" w:cs="Arial"/>
                <w:b/>
                <w:bCs/>
                <w:sz w:val="18"/>
                <w:szCs w:val="18"/>
              </w:rPr>
              <w:t xml:space="preserve">LICITACIÓN ELECTRÓNICA </w:t>
            </w:r>
          </w:p>
        </w:tc>
      </w:tr>
    </w:tbl>
    <w:p w14:paraId="32251DA5" w14:textId="77777777" w:rsidR="00D0666E" w:rsidRPr="00DB26A2" w:rsidRDefault="00D0666E" w:rsidP="004E7BE0">
      <w:pPr>
        <w:rPr>
          <w:rFonts w:ascii="Trebuchet MS" w:hAnsi="Trebuchet MS" w:cs="Arial"/>
        </w:rPr>
      </w:pPr>
    </w:p>
    <w:tbl>
      <w:tblPr>
        <w:tblW w:w="0" w:type="auto"/>
        <w:tblLayout w:type="fixed"/>
        <w:tblCellMar>
          <w:left w:w="55" w:type="dxa"/>
          <w:right w:w="55" w:type="dxa"/>
        </w:tblCellMar>
        <w:tblLook w:val="0000" w:firstRow="0" w:lastRow="0" w:firstColumn="0" w:lastColumn="0" w:noHBand="0" w:noVBand="0"/>
      </w:tblPr>
      <w:tblGrid>
        <w:gridCol w:w="2954"/>
        <w:gridCol w:w="284"/>
        <w:gridCol w:w="1301"/>
        <w:gridCol w:w="284"/>
        <w:gridCol w:w="1366"/>
      </w:tblGrid>
      <w:tr w:rsidR="004A5814" w:rsidRPr="00DB26A2" w14:paraId="27A929CF" w14:textId="77777777" w:rsidTr="00B66A2B">
        <w:trPr>
          <w:trHeight w:hRule="exact" w:val="284"/>
        </w:trPr>
        <w:tc>
          <w:tcPr>
            <w:tcW w:w="2954" w:type="dxa"/>
            <w:shd w:val="clear" w:color="auto" w:fill="FFFFFF"/>
          </w:tcPr>
          <w:p w14:paraId="54EF1E94" w14:textId="77777777" w:rsidR="004A5814" w:rsidRPr="00DB26A2" w:rsidRDefault="006D3BB5" w:rsidP="001A794B">
            <w:pPr>
              <w:rPr>
                <w:rFonts w:ascii="Trebuchet MS" w:hAnsi="Trebuchet MS" w:cs="Arial"/>
                <w:b/>
                <w:bCs/>
              </w:rPr>
            </w:pPr>
            <w:r>
              <w:rPr>
                <w:rFonts w:ascii="Trebuchet MS" w:hAnsi="Trebuchet MS" w:cs="Arial"/>
                <w:b/>
              </w:rPr>
              <w:t>Tramitació</w:t>
            </w:r>
            <w:r w:rsidR="007A4F05">
              <w:rPr>
                <w:rFonts w:ascii="Trebuchet MS" w:hAnsi="Trebuchet MS" w:cs="Arial"/>
                <w:b/>
              </w:rPr>
              <w:t>n</w:t>
            </w:r>
          </w:p>
        </w:tc>
        <w:tc>
          <w:tcPr>
            <w:tcW w:w="284" w:type="dxa"/>
            <w:tcBorders>
              <w:top w:val="single" w:sz="2" w:space="0" w:color="000000"/>
              <w:left w:val="single" w:sz="2" w:space="0" w:color="000000"/>
              <w:bottom w:val="single" w:sz="4" w:space="0" w:color="auto"/>
              <w:right w:val="single" w:sz="2" w:space="0" w:color="000000"/>
            </w:tcBorders>
            <w:shd w:val="clear" w:color="auto" w:fill="FFFFFF" w:themeFill="background1"/>
            <w:vAlign w:val="center"/>
          </w:tcPr>
          <w:p w14:paraId="7474F339" w14:textId="77777777" w:rsidR="004A5814" w:rsidRPr="00DB26A2" w:rsidRDefault="00FC5C72" w:rsidP="001A794B">
            <w:pPr>
              <w:pStyle w:val="Taularenedukia"/>
              <w:jc w:val="center"/>
              <w:rPr>
                <w:rFonts w:ascii="Trebuchet MS" w:hAnsi="Trebuchet MS" w:cs="Arial"/>
                <w:b/>
                <w:bCs/>
                <w:color w:val="auto"/>
              </w:rPr>
            </w:pPr>
            <w:r w:rsidRPr="00DB26A2">
              <w:rPr>
                <w:rFonts w:ascii="Trebuchet MS" w:hAnsi="Trebuchet MS" w:cs="Arial"/>
                <w:b/>
                <w:bCs/>
                <w:color w:val="auto"/>
              </w:rPr>
              <w:t>X</w:t>
            </w:r>
          </w:p>
        </w:tc>
        <w:tc>
          <w:tcPr>
            <w:tcW w:w="1301" w:type="dxa"/>
            <w:shd w:val="clear" w:color="auto" w:fill="FFFFFF"/>
          </w:tcPr>
          <w:p w14:paraId="45A3BB48" w14:textId="77777777" w:rsidR="004A5814" w:rsidRPr="00DB26A2" w:rsidRDefault="004A5814" w:rsidP="001A794B">
            <w:pPr>
              <w:rPr>
                <w:rFonts w:ascii="Trebuchet MS" w:hAnsi="Trebuchet MS" w:cs="Arial"/>
                <w:b/>
                <w:bCs/>
              </w:rPr>
            </w:pPr>
            <w:r w:rsidRPr="00DB26A2">
              <w:rPr>
                <w:rFonts w:ascii="Trebuchet MS" w:hAnsi="Trebuchet MS" w:cs="Arial"/>
                <w:b/>
              </w:rPr>
              <w:t>ordinaria</w:t>
            </w:r>
          </w:p>
        </w:tc>
        <w:tc>
          <w:tcPr>
            <w:tcW w:w="284" w:type="dxa"/>
            <w:tcBorders>
              <w:top w:val="single" w:sz="2" w:space="0" w:color="000000"/>
              <w:left w:val="single" w:sz="2" w:space="0" w:color="000000"/>
              <w:bottom w:val="single" w:sz="4" w:space="0" w:color="auto"/>
              <w:right w:val="single" w:sz="2" w:space="0" w:color="000000"/>
            </w:tcBorders>
            <w:shd w:val="clear" w:color="auto" w:fill="FFFFFF"/>
            <w:vAlign w:val="center"/>
          </w:tcPr>
          <w:p w14:paraId="35549073" w14:textId="77777777" w:rsidR="004A5814" w:rsidRPr="00DB26A2" w:rsidRDefault="004A5814" w:rsidP="001A794B">
            <w:pPr>
              <w:pStyle w:val="Taularenedukia"/>
              <w:jc w:val="center"/>
              <w:rPr>
                <w:rFonts w:ascii="Trebuchet MS" w:hAnsi="Trebuchet MS" w:cs="Arial"/>
                <w:b/>
                <w:bCs/>
                <w:color w:val="auto"/>
              </w:rPr>
            </w:pPr>
          </w:p>
        </w:tc>
        <w:tc>
          <w:tcPr>
            <w:tcW w:w="1366" w:type="dxa"/>
            <w:shd w:val="clear" w:color="auto" w:fill="FFFFFF"/>
          </w:tcPr>
          <w:p w14:paraId="083656B6" w14:textId="77777777" w:rsidR="004A5814" w:rsidRPr="00DB26A2" w:rsidRDefault="004A5814" w:rsidP="001A794B">
            <w:pPr>
              <w:rPr>
                <w:rFonts w:ascii="Trebuchet MS" w:hAnsi="Trebuchet MS" w:cs="Arial"/>
              </w:rPr>
            </w:pPr>
            <w:r w:rsidRPr="00DB26A2">
              <w:rPr>
                <w:rFonts w:ascii="Trebuchet MS" w:hAnsi="Trebuchet MS" w:cs="Arial"/>
                <w:b/>
              </w:rPr>
              <w:t>urgente</w:t>
            </w:r>
          </w:p>
        </w:tc>
      </w:tr>
    </w:tbl>
    <w:p w14:paraId="1FB5ABB0" w14:textId="77777777" w:rsidR="00C23097" w:rsidRPr="00DB26A2" w:rsidRDefault="00C23097" w:rsidP="004A5814">
      <w:pPr>
        <w:rPr>
          <w:rFonts w:ascii="Trebuchet MS" w:hAnsi="Trebuchet MS" w:cs="Arial"/>
          <w:sz w:val="18"/>
          <w:szCs w:val="18"/>
        </w:rPr>
      </w:pPr>
    </w:p>
    <w:tbl>
      <w:tblPr>
        <w:tblpPr w:leftFromText="141" w:rightFromText="141" w:vertAnchor="text" w:horzAnchor="page" w:tblpX="4228"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4A5814" w:rsidRPr="00DB26A2" w14:paraId="523E0DE5" w14:textId="77777777" w:rsidTr="001A794B">
        <w:trPr>
          <w:trHeight w:val="350"/>
        </w:trPr>
        <w:tc>
          <w:tcPr>
            <w:tcW w:w="2838" w:type="dxa"/>
            <w:shd w:val="clear" w:color="auto" w:fill="auto"/>
            <w:vAlign w:val="center"/>
          </w:tcPr>
          <w:p w14:paraId="17884F57" w14:textId="77777777" w:rsidR="004A5814" w:rsidRPr="00DB26A2" w:rsidRDefault="004A5814" w:rsidP="001A794B">
            <w:pPr>
              <w:spacing w:before="80"/>
              <w:jc w:val="center"/>
              <w:rPr>
                <w:rFonts w:ascii="Trebuchet MS" w:hAnsi="Trebuchet MS" w:cs="Arial"/>
                <w:b/>
                <w:sz w:val="22"/>
                <w:szCs w:val="22"/>
              </w:rPr>
            </w:pPr>
            <w:r w:rsidRPr="00DB26A2">
              <w:rPr>
                <w:rFonts w:ascii="Trebuchet MS" w:hAnsi="Trebuchet MS" w:cs="Arial"/>
                <w:b/>
                <w:sz w:val="22"/>
                <w:szCs w:val="22"/>
              </w:rPr>
              <w:t>Código expediente:</w:t>
            </w:r>
          </w:p>
          <w:p w14:paraId="63586C42" w14:textId="608E88C8" w:rsidR="004A5814" w:rsidRPr="00DB26A2" w:rsidRDefault="009D4E78" w:rsidP="003D4F24">
            <w:pPr>
              <w:jc w:val="center"/>
              <w:rPr>
                <w:rFonts w:ascii="Trebuchet MS" w:hAnsi="Trebuchet MS" w:cs="Arial"/>
                <w:b/>
                <w:sz w:val="24"/>
                <w:szCs w:val="24"/>
              </w:rPr>
            </w:pPr>
            <w:r>
              <w:rPr>
                <w:rFonts w:ascii="Trebuchet MS" w:hAnsi="Trebuchet MS" w:cs="Arial"/>
                <w:b/>
                <w:sz w:val="24"/>
                <w:szCs w:val="24"/>
              </w:rPr>
              <w:t>2</w:t>
            </w:r>
            <w:r w:rsidR="00801BAB">
              <w:rPr>
                <w:rFonts w:ascii="Trebuchet MS" w:hAnsi="Trebuchet MS" w:cs="Arial"/>
                <w:b/>
                <w:sz w:val="24"/>
                <w:szCs w:val="24"/>
              </w:rPr>
              <w:t>3</w:t>
            </w:r>
            <w:r>
              <w:rPr>
                <w:rFonts w:ascii="Trebuchet MS" w:hAnsi="Trebuchet MS" w:cs="Arial"/>
                <w:b/>
                <w:sz w:val="24"/>
                <w:szCs w:val="24"/>
              </w:rPr>
              <w:t>00</w:t>
            </w:r>
            <w:r w:rsidR="00801BAB">
              <w:rPr>
                <w:rFonts w:ascii="Trebuchet MS" w:hAnsi="Trebuchet MS" w:cs="Arial"/>
                <w:b/>
                <w:sz w:val="24"/>
                <w:szCs w:val="24"/>
              </w:rPr>
              <w:t>02</w:t>
            </w:r>
          </w:p>
        </w:tc>
      </w:tr>
    </w:tbl>
    <w:p w14:paraId="31A7F5F1" w14:textId="77777777" w:rsidR="004A5814" w:rsidRPr="00DB26A2" w:rsidRDefault="004A5814" w:rsidP="004A5814">
      <w:pPr>
        <w:rPr>
          <w:rFonts w:ascii="Trebuchet MS" w:hAnsi="Trebuchet MS" w:cs="Arial"/>
          <w:sz w:val="18"/>
          <w:szCs w:val="18"/>
        </w:rPr>
      </w:pPr>
    </w:p>
    <w:p w14:paraId="1392D9AC" w14:textId="77777777" w:rsidR="004A5814" w:rsidRPr="00DB26A2" w:rsidRDefault="004A5814" w:rsidP="004A5814">
      <w:pPr>
        <w:rPr>
          <w:rFonts w:ascii="Trebuchet MS" w:hAnsi="Trebuchet MS" w:cs="Arial"/>
          <w:sz w:val="18"/>
          <w:szCs w:val="18"/>
        </w:rPr>
      </w:pPr>
    </w:p>
    <w:p w14:paraId="03B55B07" w14:textId="77777777" w:rsidR="004A5814" w:rsidRDefault="004A5814" w:rsidP="004A5814">
      <w:pPr>
        <w:rPr>
          <w:rFonts w:ascii="Trebuchet MS" w:hAnsi="Trebuchet MS" w:cs="Arial"/>
          <w:sz w:val="18"/>
          <w:szCs w:val="18"/>
        </w:rPr>
      </w:pPr>
    </w:p>
    <w:p w14:paraId="08523531" w14:textId="77777777" w:rsidR="00F67E86" w:rsidRPr="00DB26A2" w:rsidRDefault="00F67E86" w:rsidP="004A5814">
      <w:pPr>
        <w:rPr>
          <w:rFonts w:ascii="Trebuchet MS" w:hAnsi="Trebuchet MS" w:cs="Arial"/>
          <w:sz w:val="18"/>
          <w:szCs w:val="18"/>
        </w:rPr>
      </w:pPr>
    </w:p>
    <w:p w14:paraId="2C4DC26C" w14:textId="77777777" w:rsidR="004A5814" w:rsidRPr="00DB26A2" w:rsidRDefault="004A5814" w:rsidP="004A5814">
      <w:pPr>
        <w:jc w:val="center"/>
        <w:rPr>
          <w:rFonts w:ascii="Trebuchet MS" w:hAnsi="Trebuchet MS" w:cs="Arial"/>
          <w:b/>
          <w:sz w:val="22"/>
          <w:szCs w:val="22"/>
          <w:u w:val="single"/>
        </w:rPr>
      </w:pPr>
      <w:r w:rsidRPr="00DB26A2">
        <w:rPr>
          <w:rFonts w:ascii="Trebuchet MS" w:hAnsi="Trebuchet MS" w:cs="Arial"/>
          <w:b/>
          <w:sz w:val="22"/>
          <w:szCs w:val="22"/>
          <w:u w:val="single"/>
        </w:rPr>
        <w:t>PLIEGO DE CLÁUSULAS ADMINISTRATIVAS PARTICULARES</w:t>
      </w:r>
    </w:p>
    <w:p w14:paraId="3E28670D" w14:textId="77777777" w:rsidR="004A5814" w:rsidRPr="00DB26A2" w:rsidRDefault="004A5814" w:rsidP="004A5814">
      <w:pPr>
        <w:jc w:val="center"/>
        <w:rPr>
          <w:rFonts w:ascii="Trebuchet MS" w:hAnsi="Trebuchet MS" w:cs="Arial"/>
          <w:b/>
          <w:u w:val="single"/>
        </w:rPr>
      </w:pPr>
    </w:p>
    <w:p w14:paraId="2F0631F2" w14:textId="77777777" w:rsidR="004A5814" w:rsidRPr="00DB26A2" w:rsidRDefault="004A5814" w:rsidP="004A5814">
      <w:pPr>
        <w:jc w:val="center"/>
        <w:rPr>
          <w:rFonts w:ascii="Trebuchet MS" w:hAnsi="Trebuchet MS" w:cs="Arial"/>
          <w:b/>
          <w:u w:val="single"/>
        </w:rPr>
      </w:pPr>
      <w:r w:rsidRPr="00DB26A2">
        <w:rPr>
          <w:rFonts w:ascii="Trebuchet MS" w:hAnsi="Trebuchet MS" w:cs="Arial"/>
          <w:b/>
          <w:u w:val="single"/>
        </w:rPr>
        <w:t>CUADRO DE CARACTERÍSTICAS</w:t>
      </w:r>
    </w:p>
    <w:p w14:paraId="0036D271" w14:textId="77777777" w:rsidR="00E048FD" w:rsidRPr="00DB26A2" w:rsidRDefault="00E048FD" w:rsidP="004A5814">
      <w:pPr>
        <w:spacing w:line="240" w:lineRule="atLeast"/>
        <w:jc w:val="both"/>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3374"/>
        <w:gridCol w:w="5386"/>
      </w:tblGrid>
      <w:tr w:rsidR="004A5814" w:rsidRPr="00DB26A2" w14:paraId="31095235" w14:textId="77777777" w:rsidTr="001A794B">
        <w:trPr>
          <w:trHeight w:val="296"/>
        </w:trPr>
        <w:tc>
          <w:tcPr>
            <w:tcW w:w="8760"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4E8A7723" w14:textId="77777777" w:rsidR="004A5814" w:rsidRPr="00DB26A2" w:rsidRDefault="004A5814" w:rsidP="001A794B">
            <w:pPr>
              <w:rPr>
                <w:rFonts w:ascii="Trebuchet MS" w:hAnsi="Trebuchet MS" w:cs="Arial"/>
              </w:rPr>
            </w:pPr>
            <w:r w:rsidRPr="00DB26A2">
              <w:rPr>
                <w:rFonts w:ascii="Trebuchet MS" w:hAnsi="Trebuchet MS" w:cs="Arial"/>
                <w:b/>
              </w:rPr>
              <w:t>1.- PODER ADJUDICADOR</w:t>
            </w:r>
          </w:p>
        </w:tc>
      </w:tr>
      <w:tr w:rsidR="004A5814" w:rsidRPr="00DB26A2" w14:paraId="5F4F29B9" w14:textId="77777777" w:rsidTr="00FC5C72">
        <w:trPr>
          <w:trHeight w:val="397"/>
        </w:trPr>
        <w:tc>
          <w:tcPr>
            <w:tcW w:w="3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DA38296" w14:textId="77777777" w:rsidR="004A5814" w:rsidRPr="00DB26A2" w:rsidRDefault="00FC5C72" w:rsidP="001A794B">
            <w:pPr>
              <w:rPr>
                <w:rFonts w:ascii="Trebuchet MS" w:hAnsi="Trebuchet MS" w:cs="Arial"/>
              </w:rPr>
            </w:pPr>
            <w:r w:rsidRPr="00DB26A2">
              <w:rPr>
                <w:rFonts w:ascii="Trebuchet MS" w:hAnsi="Trebuchet MS" w:cs="Arial"/>
              </w:rPr>
              <w:t>Entidad</w:t>
            </w:r>
            <w:r w:rsidR="004A5814" w:rsidRPr="00DB26A2">
              <w:rPr>
                <w:rFonts w:ascii="Trebuchet MS" w:hAnsi="Trebuchet MS" w:cs="Arial"/>
              </w:rPr>
              <w:t xml:space="preserve"> contratante</w:t>
            </w:r>
          </w:p>
        </w:tc>
        <w:tc>
          <w:tcPr>
            <w:tcW w:w="538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4D58B56" w14:textId="77777777" w:rsidR="004A5814" w:rsidRPr="00DB26A2" w:rsidRDefault="00FC5C72" w:rsidP="001A794B">
            <w:pPr>
              <w:rPr>
                <w:rFonts w:ascii="Trebuchet MS" w:hAnsi="Trebuchet MS" w:cs="Arial"/>
              </w:rPr>
            </w:pPr>
            <w:r w:rsidRPr="00DB26A2">
              <w:rPr>
                <w:rFonts w:ascii="Trebuchet MS" w:hAnsi="Trebuchet MS" w:cs="Arial"/>
              </w:rPr>
              <w:t>Izfe, S.A.</w:t>
            </w:r>
          </w:p>
        </w:tc>
      </w:tr>
      <w:tr w:rsidR="00C001EE" w:rsidRPr="00DB26A2" w14:paraId="72F00E54" w14:textId="77777777" w:rsidTr="009D4E78">
        <w:trPr>
          <w:trHeight w:val="397"/>
        </w:trPr>
        <w:tc>
          <w:tcPr>
            <w:tcW w:w="3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B0082FB" w14:textId="77777777" w:rsidR="00C001EE" w:rsidRPr="009D4E78" w:rsidRDefault="00C001EE" w:rsidP="001A794B">
            <w:pPr>
              <w:rPr>
                <w:rFonts w:ascii="Trebuchet MS" w:hAnsi="Trebuchet MS" w:cs="Arial"/>
              </w:rPr>
            </w:pPr>
            <w:r w:rsidRPr="009D4E78">
              <w:rPr>
                <w:rFonts w:ascii="Trebuchet MS" w:hAnsi="Trebuchet MS" w:cs="Arial"/>
              </w:rPr>
              <w:t>Órgano de contratación</w:t>
            </w:r>
          </w:p>
        </w:tc>
        <w:tc>
          <w:tcPr>
            <w:tcW w:w="538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DADE326" w14:textId="4BA43D7B" w:rsidR="00C001EE" w:rsidRPr="009973C7" w:rsidRDefault="00C001EE" w:rsidP="009D4E78">
            <w:pPr>
              <w:jc w:val="both"/>
              <w:rPr>
                <w:rFonts w:ascii="Trebuchet MS" w:hAnsi="Trebuchet MS" w:cs="Arial"/>
              </w:rPr>
            </w:pPr>
            <w:r w:rsidRPr="009D4E78">
              <w:rPr>
                <w:rFonts w:ascii="Trebuchet MS" w:hAnsi="Trebuchet MS"/>
              </w:rPr>
              <w:t>Dirección General de Izfe, S.A.</w:t>
            </w:r>
          </w:p>
        </w:tc>
      </w:tr>
      <w:tr w:rsidR="00C001EE" w:rsidRPr="00DB26A2" w14:paraId="0373D046" w14:textId="77777777" w:rsidTr="00FC5C72">
        <w:trPr>
          <w:trHeight w:val="397"/>
        </w:trPr>
        <w:tc>
          <w:tcPr>
            <w:tcW w:w="3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E62B16F" w14:textId="77777777" w:rsidR="00C001EE" w:rsidRPr="00DB26A2" w:rsidRDefault="00C001EE" w:rsidP="001A794B">
            <w:pPr>
              <w:rPr>
                <w:rFonts w:ascii="Trebuchet MS" w:hAnsi="Trebuchet MS" w:cs="Arial"/>
              </w:rPr>
            </w:pPr>
            <w:r>
              <w:rPr>
                <w:rFonts w:ascii="Trebuchet MS" w:hAnsi="Trebuchet MS" w:cs="Arial"/>
              </w:rPr>
              <w:t>Dirección postal</w:t>
            </w:r>
          </w:p>
        </w:tc>
        <w:tc>
          <w:tcPr>
            <w:tcW w:w="538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B3DF885" w14:textId="77777777" w:rsidR="00C001EE" w:rsidRPr="00026796" w:rsidRDefault="00C001EE" w:rsidP="00424B78">
            <w:pPr>
              <w:rPr>
                <w:rFonts w:ascii="Trebuchet MS" w:hAnsi="Trebuchet MS" w:cs="Arial"/>
              </w:rPr>
            </w:pPr>
            <w:r w:rsidRPr="00026796">
              <w:rPr>
                <w:rFonts w:ascii="Trebuchet MS" w:hAnsi="Trebuchet MS" w:cs="Arial"/>
              </w:rPr>
              <w:t>Paseo Miramón 168  20014 San Sebastián</w:t>
            </w:r>
          </w:p>
        </w:tc>
      </w:tr>
      <w:tr w:rsidR="00C001EE" w:rsidRPr="00DB26A2" w14:paraId="54557165" w14:textId="77777777" w:rsidTr="00FC5C72">
        <w:trPr>
          <w:trHeight w:val="397"/>
        </w:trPr>
        <w:tc>
          <w:tcPr>
            <w:tcW w:w="337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D09CBA0" w14:textId="77777777" w:rsidR="00C001EE" w:rsidRPr="00DB26A2" w:rsidRDefault="00C001EE" w:rsidP="001A794B">
            <w:pPr>
              <w:rPr>
                <w:rFonts w:ascii="Trebuchet MS" w:hAnsi="Trebuchet MS" w:cs="Arial"/>
              </w:rPr>
            </w:pPr>
            <w:r w:rsidRPr="00DB26A2">
              <w:rPr>
                <w:rFonts w:ascii="Trebuchet MS" w:hAnsi="Trebuchet MS" w:cs="Arial"/>
              </w:rPr>
              <w:t>Correo electrónico</w:t>
            </w:r>
          </w:p>
        </w:tc>
        <w:tc>
          <w:tcPr>
            <w:tcW w:w="538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BD56376" w14:textId="77777777" w:rsidR="00C001EE" w:rsidRPr="00DB26A2" w:rsidRDefault="002568C5" w:rsidP="00424B78">
            <w:pPr>
              <w:rPr>
                <w:rFonts w:ascii="Trebuchet MS" w:hAnsi="Trebuchet MS" w:cs="Arial"/>
              </w:rPr>
            </w:pPr>
            <w:hyperlink r:id="rId12" w:history="1">
              <w:r w:rsidR="00C001EE" w:rsidRPr="00842DE1">
                <w:rPr>
                  <w:rStyle w:val="Hipervnculo"/>
                  <w:rFonts w:ascii="Trebuchet MS" w:hAnsi="Trebuchet MS" w:cs="Arial"/>
                </w:rPr>
                <w:t>kontratazioa@gipuzkoa.eus</w:t>
              </w:r>
            </w:hyperlink>
          </w:p>
        </w:tc>
      </w:tr>
    </w:tbl>
    <w:p w14:paraId="6CEC0D20" w14:textId="77777777" w:rsidR="004A5814" w:rsidRPr="00DB26A2" w:rsidRDefault="004A5814" w:rsidP="004A5814">
      <w:pPr>
        <w:rPr>
          <w:rFonts w:ascii="Trebuchet MS" w:hAnsi="Trebuchet MS" w:cs="Arial"/>
        </w:rPr>
      </w:pPr>
    </w:p>
    <w:tbl>
      <w:tblPr>
        <w:tblW w:w="8760" w:type="dxa"/>
        <w:tblInd w:w="-10" w:type="dxa"/>
        <w:tblBorders>
          <w:top w:val="single" w:sz="4" w:space="0" w:color="000000"/>
          <w:left w:val="single" w:sz="4" w:space="0" w:color="000000"/>
          <w:bottom w:val="single" w:sz="4" w:space="0" w:color="000000"/>
          <w:right w:val="single" w:sz="4" w:space="0" w:color="000000"/>
          <w:insideH w:val="single" w:sz="4" w:space="0" w:color="000000"/>
        </w:tblBorders>
        <w:tblLayout w:type="fixed"/>
        <w:tblCellMar>
          <w:left w:w="103" w:type="dxa"/>
        </w:tblCellMar>
        <w:tblLook w:val="0000" w:firstRow="0" w:lastRow="0" w:firstColumn="0" w:lastColumn="0" w:noHBand="0" w:noVBand="0"/>
      </w:tblPr>
      <w:tblGrid>
        <w:gridCol w:w="3374"/>
        <w:gridCol w:w="5386"/>
      </w:tblGrid>
      <w:tr w:rsidR="00701D87" w:rsidRPr="00DB26A2" w14:paraId="37A874BB" w14:textId="77777777" w:rsidTr="00701D87">
        <w:trPr>
          <w:trHeight w:val="295"/>
        </w:trPr>
        <w:tc>
          <w:tcPr>
            <w:tcW w:w="3374" w:type="dxa"/>
            <w:shd w:val="clear" w:color="auto" w:fill="FFFFFF"/>
            <w:vAlign w:val="center"/>
          </w:tcPr>
          <w:p w14:paraId="36C071DF" w14:textId="77777777" w:rsidR="00701D87" w:rsidRPr="00DB26A2" w:rsidRDefault="00701D87" w:rsidP="001A794B">
            <w:pPr>
              <w:rPr>
                <w:rFonts w:ascii="Trebuchet MS" w:hAnsi="Trebuchet MS" w:cs="Arial"/>
              </w:rPr>
            </w:pPr>
            <w:r w:rsidRPr="00DB26A2">
              <w:rPr>
                <w:rFonts w:ascii="Trebuchet MS" w:hAnsi="Trebuchet MS" w:cs="Arial"/>
                <w:b/>
              </w:rPr>
              <w:t>2.- PERFIL DE CONTRATANTE:</w:t>
            </w:r>
          </w:p>
        </w:tc>
        <w:tc>
          <w:tcPr>
            <w:tcW w:w="5386" w:type="dxa"/>
            <w:shd w:val="clear" w:color="auto" w:fill="FFFFFF"/>
            <w:vAlign w:val="center"/>
          </w:tcPr>
          <w:p w14:paraId="0FDD4B8F" w14:textId="6E8B395E" w:rsidR="00701D87" w:rsidRPr="00DB26A2" w:rsidRDefault="002568C5" w:rsidP="00424B78">
            <w:pPr>
              <w:rPr>
                <w:rFonts w:ascii="Trebuchet MS" w:hAnsi="Trebuchet MS" w:cs="Arial"/>
              </w:rPr>
            </w:pPr>
            <w:hyperlink r:id="rId13" w:history="1">
              <w:r w:rsidR="00D649DC" w:rsidRPr="00655553">
                <w:rPr>
                  <w:rStyle w:val="Hipervnculo"/>
                  <w:rFonts w:ascii="Trebuchet MS" w:hAnsi="Trebuchet MS" w:cs="Arial"/>
                </w:rPr>
                <w:t>https://www.izfe.eus/es/sobre-izfe/perfil-contratante/desde-2017</w:t>
              </w:r>
            </w:hyperlink>
            <w:r w:rsidR="00D649DC">
              <w:rPr>
                <w:rFonts w:ascii="Trebuchet MS" w:hAnsi="Trebuchet MS" w:cs="Arial"/>
              </w:rPr>
              <w:t xml:space="preserve"> </w:t>
            </w:r>
          </w:p>
        </w:tc>
      </w:tr>
    </w:tbl>
    <w:p w14:paraId="54930439" w14:textId="77777777" w:rsidR="004A5814" w:rsidRPr="00DB26A2" w:rsidRDefault="004A5814" w:rsidP="004A5814">
      <w:pPr>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3515"/>
        <w:gridCol w:w="3119"/>
        <w:gridCol w:w="425"/>
        <w:gridCol w:w="1701"/>
      </w:tblGrid>
      <w:tr w:rsidR="004A5814" w:rsidRPr="00DB26A2" w14:paraId="0B6C2CAF" w14:textId="77777777" w:rsidTr="001A794B">
        <w:trPr>
          <w:trHeight w:val="295"/>
        </w:trPr>
        <w:tc>
          <w:tcPr>
            <w:tcW w:w="87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2715D3D4" w14:textId="77777777" w:rsidR="004A5814" w:rsidRPr="00DB26A2" w:rsidRDefault="004A5814" w:rsidP="001A794B">
            <w:pPr>
              <w:rPr>
                <w:rFonts w:ascii="Trebuchet MS" w:hAnsi="Trebuchet MS" w:cs="Arial"/>
              </w:rPr>
            </w:pPr>
            <w:r w:rsidRPr="00DB26A2">
              <w:rPr>
                <w:rFonts w:ascii="Trebuchet MS" w:hAnsi="Trebuchet MS" w:cs="Arial"/>
                <w:b/>
              </w:rPr>
              <w:t>3.- OBJETO DEL CONTRATO</w:t>
            </w:r>
          </w:p>
        </w:tc>
      </w:tr>
      <w:tr w:rsidR="004A5814" w:rsidRPr="00F67E86" w14:paraId="6664198F" w14:textId="77777777" w:rsidTr="00E048FD">
        <w:trPr>
          <w:trHeight w:val="922"/>
        </w:trPr>
        <w:tc>
          <w:tcPr>
            <w:tcW w:w="8760" w:type="dxa"/>
            <w:gridSpan w:val="4"/>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FFADFAF" w14:textId="560D8AD6" w:rsidR="003D4F24" w:rsidRPr="00F67E86" w:rsidRDefault="00801BAB" w:rsidP="00E826D6">
            <w:pPr>
              <w:spacing w:before="60" w:after="60"/>
              <w:jc w:val="both"/>
              <w:rPr>
                <w:rFonts w:ascii="Trebuchet MS" w:hAnsi="Trebuchet MS"/>
              </w:rPr>
            </w:pPr>
            <w:r w:rsidRPr="00227B85">
              <w:rPr>
                <w:rFonts w:ascii="Trebuchet MS" w:hAnsi="Trebuchet MS" w:cs="Arial"/>
                <w:szCs w:val="22"/>
                <w:lang w:eastAsia="en-US"/>
              </w:rPr>
              <w:t xml:space="preserve">La contratación de una solución de backup y recuperación en modo SaaS (Backup as a Service) para </w:t>
            </w:r>
            <w:r w:rsidR="00355BEB">
              <w:rPr>
                <w:rFonts w:ascii="Trebuchet MS" w:hAnsi="Trebuchet MS" w:cs="Arial"/>
                <w:szCs w:val="22"/>
                <w:lang w:eastAsia="en-US"/>
              </w:rPr>
              <w:t>850 usuarios d</w:t>
            </w:r>
            <w:r w:rsidRPr="00227B85">
              <w:rPr>
                <w:rFonts w:ascii="Trebuchet MS" w:hAnsi="Trebuchet MS" w:cs="Arial"/>
                <w:szCs w:val="22"/>
                <w:lang w:eastAsia="en-US"/>
              </w:rPr>
              <w:t>el entorno de Microsoft Office 365 del Tenant de Izfe, así como los servicios de administración y operación de la solución ofertada.</w:t>
            </w:r>
          </w:p>
        </w:tc>
      </w:tr>
      <w:tr w:rsidR="004A5814" w:rsidRPr="00DB26A2" w14:paraId="0199C783" w14:textId="77777777" w:rsidTr="00F6293A">
        <w:trPr>
          <w:trHeight w:val="412"/>
        </w:trPr>
        <w:tc>
          <w:tcPr>
            <w:tcW w:w="87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6CA8703B" w14:textId="6DFBBC9E" w:rsidR="002B56ED" w:rsidRPr="00A50C27" w:rsidRDefault="004A5814" w:rsidP="006B46ED">
            <w:pPr>
              <w:tabs>
                <w:tab w:val="left" w:pos="1428"/>
              </w:tabs>
              <w:spacing w:before="120"/>
              <w:rPr>
                <w:rFonts w:ascii="Trebuchet MS" w:hAnsi="Trebuchet MS" w:cs="Arial"/>
                <w:szCs w:val="22"/>
                <w:shd w:val="clear" w:color="auto" w:fill="FFFFFF"/>
              </w:rPr>
            </w:pPr>
            <w:r w:rsidRPr="00A50C27">
              <w:rPr>
                <w:rFonts w:ascii="Trebuchet MS" w:hAnsi="Trebuchet MS" w:cs="Arial"/>
              </w:rPr>
              <w:t>Código(s) CPV</w:t>
            </w:r>
            <w:r w:rsidR="009D4E78" w:rsidRPr="00A50C27">
              <w:rPr>
                <w:rFonts w:ascii="Trebuchet MS" w:hAnsi="Trebuchet MS" w:cs="Arial"/>
              </w:rPr>
              <w:t>:</w:t>
            </w:r>
            <w:r w:rsidR="009D4E78" w:rsidRPr="00A50C27">
              <w:rPr>
                <w:rFonts w:ascii="Trebuchet MS" w:hAnsi="Trebuchet MS" w:cs="Arial"/>
              </w:rPr>
              <w:tab/>
            </w:r>
            <w:r w:rsidR="002B56ED" w:rsidRPr="00A50C27">
              <w:rPr>
                <w:rFonts w:ascii="Trebuchet MS" w:hAnsi="Trebuchet MS" w:cs="Arial"/>
                <w:szCs w:val="22"/>
                <w:shd w:val="clear" w:color="auto" w:fill="FFFFFF"/>
              </w:rPr>
              <w:t xml:space="preserve">48000000-8 Paquetes de software y sistemas de información </w:t>
            </w:r>
          </w:p>
          <w:p w14:paraId="29356CC0" w14:textId="382488FF" w:rsidR="002B56ED" w:rsidRPr="009D4E78" w:rsidRDefault="002B56ED" w:rsidP="009D4E78">
            <w:pPr>
              <w:tabs>
                <w:tab w:val="left" w:pos="1428"/>
                <w:tab w:val="left" w:pos="2704"/>
              </w:tabs>
              <w:spacing w:before="60" w:after="120"/>
              <w:ind w:left="1428"/>
              <w:rPr>
                <w:rFonts w:ascii="Trebuchet MS" w:hAnsi="Trebuchet MS" w:cs="Arial"/>
              </w:rPr>
            </w:pPr>
            <w:r w:rsidRPr="00A50C27">
              <w:rPr>
                <w:rFonts w:ascii="Trebuchet MS" w:hAnsi="Trebuchet MS" w:cs="Arial"/>
                <w:szCs w:val="22"/>
                <w:shd w:val="clear" w:color="auto" w:fill="FFFFFF"/>
              </w:rPr>
              <w:t>72268000-1 Servicios de suministro de software</w:t>
            </w:r>
          </w:p>
        </w:tc>
      </w:tr>
      <w:tr w:rsidR="004A5814" w:rsidRPr="00DB26A2" w14:paraId="3AF7307A" w14:textId="77777777" w:rsidTr="001A794B">
        <w:trPr>
          <w:trHeight w:hRule="exact" w:val="284"/>
        </w:trPr>
        <w:tc>
          <w:tcPr>
            <w:tcW w:w="3515" w:type="dxa"/>
            <w:vMerge w:val="restart"/>
            <w:tcBorders>
              <w:top w:val="single" w:sz="4" w:space="0" w:color="000000"/>
              <w:left w:val="single" w:sz="4" w:space="0" w:color="000000"/>
            </w:tcBorders>
            <w:shd w:val="clear" w:color="auto" w:fill="FFFFFF"/>
            <w:vAlign w:val="center"/>
          </w:tcPr>
          <w:p w14:paraId="0387A431" w14:textId="77777777" w:rsidR="004A5814" w:rsidRPr="00DB26A2" w:rsidRDefault="004A5814" w:rsidP="001A794B">
            <w:pPr>
              <w:ind w:right="-1530"/>
              <w:rPr>
                <w:rFonts w:ascii="Trebuchet MS" w:hAnsi="Trebuchet MS" w:cs="Arial"/>
              </w:rPr>
            </w:pPr>
            <w:r w:rsidRPr="00DB26A2">
              <w:rPr>
                <w:rFonts w:ascii="Trebuchet MS" w:hAnsi="Trebuchet MS" w:cs="Arial"/>
              </w:rPr>
              <w:t xml:space="preserve">Posibilidad de licitar por lotes </w:t>
            </w:r>
          </w:p>
        </w:tc>
        <w:tc>
          <w:tcPr>
            <w:tcW w:w="3119" w:type="dxa"/>
            <w:tcBorders>
              <w:top w:val="single" w:sz="4" w:space="0" w:color="000000"/>
              <w:right w:val="single" w:sz="4" w:space="0" w:color="000000"/>
            </w:tcBorders>
            <w:shd w:val="clear" w:color="auto" w:fill="FFFFFF"/>
            <w:vAlign w:val="center"/>
          </w:tcPr>
          <w:p w14:paraId="05B296BD" w14:textId="77777777" w:rsidR="004A5814" w:rsidRPr="00DB26A2" w:rsidRDefault="004A5814" w:rsidP="001A794B">
            <w:pPr>
              <w:jc w:val="right"/>
              <w:rPr>
                <w:rFonts w:ascii="Trebuchet MS" w:hAnsi="Trebuchet MS" w:cs="Arial"/>
              </w:rPr>
            </w:pPr>
            <w:r w:rsidRPr="00DB26A2">
              <w:rPr>
                <w:rFonts w:ascii="Trebuchet MS" w:hAnsi="Trebuchet MS" w:cs="Arial"/>
              </w:rPr>
              <w:t>SÍ</w:t>
            </w:r>
          </w:p>
        </w:tc>
        <w:tc>
          <w:tcPr>
            <w:tcW w:w="425"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2F4D92B5" w14:textId="77777777" w:rsidR="004A5814" w:rsidRPr="00DB26A2" w:rsidRDefault="004A5814" w:rsidP="001A794B">
            <w:pPr>
              <w:jc w:val="center"/>
              <w:rPr>
                <w:rFonts w:ascii="Trebuchet MS" w:hAnsi="Trebuchet MS" w:cs="Arial"/>
                <w:b/>
                <w:bCs/>
              </w:rPr>
            </w:pPr>
          </w:p>
        </w:tc>
        <w:tc>
          <w:tcPr>
            <w:tcW w:w="1701" w:type="dxa"/>
            <w:tcBorders>
              <w:top w:val="single" w:sz="4" w:space="0" w:color="000000"/>
              <w:left w:val="single" w:sz="4" w:space="0" w:color="000000"/>
              <w:right w:val="single" w:sz="4" w:space="0" w:color="000000"/>
            </w:tcBorders>
            <w:shd w:val="clear" w:color="auto" w:fill="FFFFFF"/>
            <w:vAlign w:val="center"/>
          </w:tcPr>
          <w:p w14:paraId="4E01ED3E" w14:textId="77777777" w:rsidR="004A5814" w:rsidRPr="00DB26A2" w:rsidRDefault="004A5814" w:rsidP="001A794B">
            <w:pPr>
              <w:rPr>
                <w:rFonts w:ascii="Trebuchet MS" w:hAnsi="Trebuchet MS" w:cs="Arial"/>
              </w:rPr>
            </w:pPr>
          </w:p>
        </w:tc>
      </w:tr>
      <w:tr w:rsidR="004A5814" w:rsidRPr="00DB26A2" w14:paraId="32D11C32" w14:textId="77777777" w:rsidTr="00EF29E0">
        <w:trPr>
          <w:trHeight w:hRule="exact" w:val="276"/>
        </w:trPr>
        <w:tc>
          <w:tcPr>
            <w:tcW w:w="3515" w:type="dxa"/>
            <w:vMerge/>
            <w:tcBorders>
              <w:left w:val="single" w:sz="4" w:space="0" w:color="000000"/>
              <w:bottom w:val="single" w:sz="4" w:space="0" w:color="000000"/>
            </w:tcBorders>
            <w:shd w:val="clear" w:color="auto" w:fill="FFFFFF"/>
            <w:vAlign w:val="center"/>
          </w:tcPr>
          <w:p w14:paraId="380B80B4" w14:textId="77777777" w:rsidR="004A5814" w:rsidRPr="00DB26A2" w:rsidRDefault="004A5814" w:rsidP="001A794B">
            <w:pPr>
              <w:rPr>
                <w:rFonts w:ascii="Trebuchet MS" w:hAnsi="Trebuchet MS" w:cs="Arial"/>
              </w:rPr>
            </w:pPr>
          </w:p>
        </w:tc>
        <w:tc>
          <w:tcPr>
            <w:tcW w:w="3119" w:type="dxa"/>
            <w:tcBorders>
              <w:bottom w:val="single" w:sz="4" w:space="0" w:color="000000"/>
              <w:right w:val="single" w:sz="4" w:space="0" w:color="000000"/>
            </w:tcBorders>
            <w:shd w:val="clear" w:color="auto" w:fill="FFFFFF"/>
            <w:vAlign w:val="center"/>
          </w:tcPr>
          <w:p w14:paraId="2C553EB3" w14:textId="77777777" w:rsidR="004A5814" w:rsidRPr="00DB26A2" w:rsidRDefault="004A5814" w:rsidP="001A794B">
            <w:pPr>
              <w:ind w:left="1031"/>
              <w:jc w:val="right"/>
              <w:rPr>
                <w:rFonts w:ascii="Trebuchet MS" w:hAnsi="Trebuchet MS" w:cs="Arial"/>
              </w:rPr>
            </w:pPr>
            <w:r w:rsidRPr="00DB26A2">
              <w:rPr>
                <w:rFonts w:ascii="Trebuchet MS" w:hAnsi="Trebuchet MS" w:cs="Arial"/>
              </w:rPr>
              <w:t>NO</w:t>
            </w:r>
          </w:p>
        </w:tc>
        <w:tc>
          <w:tcPr>
            <w:tcW w:w="425" w:type="dxa"/>
            <w:tcBorders>
              <w:top w:val="single" w:sz="2" w:space="0" w:color="000000"/>
              <w:left w:val="single" w:sz="2" w:space="0" w:color="000000"/>
              <w:bottom w:val="single" w:sz="4" w:space="0" w:color="000000"/>
              <w:right w:val="single" w:sz="2" w:space="0" w:color="000000"/>
            </w:tcBorders>
            <w:shd w:val="clear" w:color="auto" w:fill="FFFFFF"/>
            <w:vAlign w:val="center"/>
          </w:tcPr>
          <w:p w14:paraId="5D53338A" w14:textId="77777777" w:rsidR="004A5814" w:rsidRPr="009D4E78" w:rsidRDefault="001A794B" w:rsidP="001A794B">
            <w:pPr>
              <w:jc w:val="center"/>
              <w:rPr>
                <w:rFonts w:ascii="Trebuchet MS" w:hAnsi="Trebuchet MS" w:cs="Arial"/>
                <w:b/>
                <w:bCs/>
              </w:rPr>
            </w:pPr>
            <w:r w:rsidRPr="009D4E78">
              <w:rPr>
                <w:rFonts w:ascii="Trebuchet MS" w:hAnsi="Trebuchet MS" w:cs="Arial"/>
                <w:b/>
                <w:bCs/>
              </w:rPr>
              <w:t>X</w:t>
            </w:r>
          </w:p>
        </w:tc>
        <w:tc>
          <w:tcPr>
            <w:tcW w:w="1701" w:type="dxa"/>
            <w:tcBorders>
              <w:left w:val="single" w:sz="4" w:space="0" w:color="000000"/>
              <w:bottom w:val="single" w:sz="4" w:space="0" w:color="000000"/>
              <w:right w:val="single" w:sz="4" w:space="0" w:color="000000"/>
            </w:tcBorders>
            <w:shd w:val="clear" w:color="auto" w:fill="FFFFFF"/>
            <w:vAlign w:val="center"/>
          </w:tcPr>
          <w:p w14:paraId="5BED1F28" w14:textId="77777777" w:rsidR="004A5814" w:rsidRPr="00DB26A2" w:rsidRDefault="004A5814" w:rsidP="001A794B">
            <w:pPr>
              <w:rPr>
                <w:rFonts w:ascii="Trebuchet MS" w:hAnsi="Trebuchet MS" w:cs="Arial"/>
              </w:rPr>
            </w:pPr>
          </w:p>
        </w:tc>
      </w:tr>
    </w:tbl>
    <w:p w14:paraId="1B337BC3" w14:textId="77777777" w:rsidR="00221AA2" w:rsidRPr="00401731" w:rsidRDefault="00221AA2" w:rsidP="00221AA2">
      <w:pPr>
        <w:jc w:val="both"/>
        <w:rPr>
          <w:rFonts w:ascii="Trebuchet MS" w:hAnsi="Trebuchet MS" w:cs="Arial"/>
          <w:szCs w:val="22"/>
          <w:lang w:eastAsia="en-US"/>
        </w:rPr>
      </w:pPr>
    </w:p>
    <w:tbl>
      <w:tblPr>
        <w:tblW w:w="8789" w:type="dxa"/>
        <w:tblInd w:w="-11" w:type="dxa"/>
        <w:tblLayout w:type="fixed"/>
        <w:tblCellMar>
          <w:left w:w="103" w:type="dxa"/>
        </w:tblCellMar>
        <w:tblLook w:val="0000" w:firstRow="0" w:lastRow="0" w:firstColumn="0" w:lastColumn="0" w:noHBand="0" w:noVBand="0"/>
      </w:tblPr>
      <w:tblGrid>
        <w:gridCol w:w="3289"/>
        <w:gridCol w:w="4653"/>
        <w:gridCol w:w="282"/>
        <w:gridCol w:w="565"/>
      </w:tblGrid>
      <w:tr w:rsidR="00401731" w:rsidRPr="00401731" w14:paraId="59396EAF" w14:textId="77777777" w:rsidTr="00E048FD">
        <w:trPr>
          <w:trHeight w:val="292"/>
        </w:trPr>
        <w:tc>
          <w:tcPr>
            <w:tcW w:w="8789"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211FBA43" w14:textId="77777777" w:rsidR="00DA53B1" w:rsidRPr="00401731" w:rsidRDefault="00DA53B1" w:rsidP="00221AA2">
            <w:pPr>
              <w:jc w:val="both"/>
              <w:rPr>
                <w:rFonts w:ascii="Trebuchet MS" w:hAnsi="Trebuchet MS" w:cs="Arial"/>
                <w:szCs w:val="22"/>
                <w:lang w:eastAsia="en-US"/>
              </w:rPr>
            </w:pPr>
            <w:bookmarkStart w:id="0" w:name="CC_04"/>
            <w:r w:rsidRPr="00401731">
              <w:rPr>
                <w:rFonts w:ascii="Trebuchet MS" w:hAnsi="Trebuchet MS" w:cs="Arial"/>
                <w:b/>
                <w:szCs w:val="22"/>
                <w:lang w:eastAsia="en-US"/>
              </w:rPr>
              <w:t xml:space="preserve">4.- </w:t>
            </w:r>
            <w:bookmarkEnd w:id="0"/>
            <w:r w:rsidRPr="00401731">
              <w:rPr>
                <w:rFonts w:ascii="Trebuchet MS" w:hAnsi="Trebuchet MS" w:cs="Arial"/>
                <w:b/>
                <w:szCs w:val="22"/>
                <w:lang w:eastAsia="en-US"/>
              </w:rPr>
              <w:t>PRESUPUESTO BASE DE LICITACIÓN (IVA INCLUIDO)</w:t>
            </w:r>
          </w:p>
        </w:tc>
      </w:tr>
      <w:tr w:rsidR="00401731" w:rsidRPr="00401731" w14:paraId="63AA02F2" w14:textId="77777777" w:rsidTr="00E048FD">
        <w:trPr>
          <w:trHeight w:hRule="exact" w:val="188"/>
        </w:trPr>
        <w:tc>
          <w:tcPr>
            <w:tcW w:w="3289" w:type="dxa"/>
            <w:vMerge w:val="restart"/>
            <w:tcBorders>
              <w:top w:val="single" w:sz="4" w:space="0" w:color="000000"/>
              <w:left w:val="single" w:sz="4" w:space="0" w:color="000000"/>
              <w:right w:val="single" w:sz="4" w:space="0" w:color="000000"/>
            </w:tcBorders>
            <w:shd w:val="clear" w:color="auto" w:fill="FFFFFF"/>
            <w:vAlign w:val="center"/>
          </w:tcPr>
          <w:p w14:paraId="0B582152" w14:textId="77777777" w:rsidR="00DA53B1" w:rsidRPr="00401731" w:rsidRDefault="00DA53B1" w:rsidP="00221AA2">
            <w:pPr>
              <w:jc w:val="both"/>
              <w:rPr>
                <w:rFonts w:ascii="Trebuchet MS" w:hAnsi="Trebuchet MS" w:cs="Arial"/>
                <w:szCs w:val="22"/>
                <w:lang w:eastAsia="en-US"/>
              </w:rPr>
            </w:pPr>
            <w:r w:rsidRPr="00401731">
              <w:rPr>
                <w:rFonts w:ascii="Trebuchet MS" w:hAnsi="Trebuchet MS" w:cs="Arial"/>
                <w:szCs w:val="22"/>
                <w:lang w:eastAsia="en-US"/>
              </w:rPr>
              <w:t>Sistema de determinación del precio</w:t>
            </w:r>
          </w:p>
        </w:tc>
        <w:tc>
          <w:tcPr>
            <w:tcW w:w="4653" w:type="dxa"/>
            <w:tcBorders>
              <w:top w:val="single" w:sz="4" w:space="0" w:color="000000"/>
              <w:left w:val="single" w:sz="4" w:space="0" w:color="000000"/>
            </w:tcBorders>
            <w:shd w:val="clear" w:color="auto" w:fill="FFFFFF"/>
          </w:tcPr>
          <w:p w14:paraId="4F02EFED" w14:textId="77777777" w:rsidR="00DA53B1" w:rsidRPr="00401731" w:rsidRDefault="00DA53B1" w:rsidP="00221AA2">
            <w:pPr>
              <w:rPr>
                <w:rFonts w:ascii="Trebuchet MS" w:hAnsi="Trebuchet MS" w:cs="Arial"/>
                <w:sz w:val="16"/>
                <w:szCs w:val="16"/>
                <w:lang w:eastAsia="en-US"/>
              </w:rPr>
            </w:pPr>
          </w:p>
        </w:tc>
        <w:tc>
          <w:tcPr>
            <w:tcW w:w="282" w:type="dxa"/>
            <w:tcBorders>
              <w:top w:val="single" w:sz="4" w:space="0" w:color="000000"/>
              <w:bottom w:val="single" w:sz="8" w:space="0" w:color="000000"/>
            </w:tcBorders>
            <w:shd w:val="clear" w:color="auto" w:fill="FFFFFF"/>
          </w:tcPr>
          <w:p w14:paraId="3EBB2639" w14:textId="77777777" w:rsidR="00DA53B1" w:rsidRPr="00401731" w:rsidRDefault="00DA53B1" w:rsidP="00221AA2">
            <w:pPr>
              <w:rPr>
                <w:rFonts w:ascii="Trebuchet MS" w:hAnsi="Trebuchet MS" w:cs="Arial"/>
                <w:bCs/>
                <w:sz w:val="16"/>
                <w:szCs w:val="16"/>
                <w:lang w:eastAsia="en-US"/>
              </w:rPr>
            </w:pPr>
          </w:p>
        </w:tc>
        <w:tc>
          <w:tcPr>
            <w:tcW w:w="565" w:type="dxa"/>
            <w:tcBorders>
              <w:top w:val="single" w:sz="4" w:space="0" w:color="000000"/>
              <w:left w:val="nil"/>
              <w:right w:val="single" w:sz="4" w:space="0" w:color="000000"/>
            </w:tcBorders>
            <w:shd w:val="clear" w:color="auto" w:fill="FFFFFF"/>
          </w:tcPr>
          <w:p w14:paraId="2CB62B5B" w14:textId="77777777" w:rsidR="00DA53B1" w:rsidRPr="00401731" w:rsidRDefault="00DA53B1" w:rsidP="00221AA2">
            <w:pPr>
              <w:rPr>
                <w:rFonts w:ascii="Trebuchet MS" w:hAnsi="Trebuchet MS" w:cs="Arial"/>
                <w:bCs/>
                <w:sz w:val="16"/>
                <w:szCs w:val="16"/>
                <w:lang w:eastAsia="en-US"/>
              </w:rPr>
            </w:pPr>
          </w:p>
        </w:tc>
      </w:tr>
      <w:tr w:rsidR="00401731" w:rsidRPr="00401731" w14:paraId="3DA3A917" w14:textId="77777777" w:rsidTr="00E048FD">
        <w:trPr>
          <w:trHeight w:hRule="exact" w:val="284"/>
        </w:trPr>
        <w:tc>
          <w:tcPr>
            <w:tcW w:w="3289" w:type="dxa"/>
            <w:vMerge/>
            <w:tcBorders>
              <w:left w:val="single" w:sz="4" w:space="0" w:color="000000"/>
              <w:right w:val="single" w:sz="4" w:space="0" w:color="000000"/>
            </w:tcBorders>
            <w:shd w:val="clear" w:color="auto" w:fill="FFFFFF"/>
            <w:vAlign w:val="center"/>
          </w:tcPr>
          <w:p w14:paraId="0C3FE34C" w14:textId="77777777" w:rsidR="00DA53B1" w:rsidRPr="00401731" w:rsidRDefault="00DA53B1" w:rsidP="00221AA2">
            <w:pPr>
              <w:jc w:val="both"/>
              <w:rPr>
                <w:rFonts w:ascii="Trebuchet MS" w:hAnsi="Trebuchet MS" w:cs="Arial"/>
                <w:szCs w:val="22"/>
                <w:lang w:eastAsia="en-US"/>
              </w:rPr>
            </w:pPr>
          </w:p>
        </w:tc>
        <w:tc>
          <w:tcPr>
            <w:tcW w:w="4653" w:type="dxa"/>
            <w:tcBorders>
              <w:left w:val="single" w:sz="4" w:space="0" w:color="000000"/>
              <w:right w:val="single" w:sz="8" w:space="0" w:color="000000"/>
            </w:tcBorders>
            <w:shd w:val="clear" w:color="auto" w:fill="FFFFFF"/>
            <w:vAlign w:val="center"/>
          </w:tcPr>
          <w:p w14:paraId="09FF84DF" w14:textId="77777777" w:rsidR="00DA53B1" w:rsidRPr="00401731" w:rsidRDefault="00DA53B1" w:rsidP="00221AA2">
            <w:pPr>
              <w:jc w:val="both"/>
              <w:rPr>
                <w:rFonts w:ascii="Trebuchet MS" w:hAnsi="Trebuchet MS" w:cs="Arial"/>
                <w:szCs w:val="22"/>
                <w:lang w:eastAsia="en-US"/>
              </w:rPr>
            </w:pPr>
            <w:r w:rsidRPr="00401731">
              <w:rPr>
                <w:rFonts w:ascii="Trebuchet MS" w:hAnsi="Trebuchet MS" w:cs="Arial"/>
                <w:szCs w:val="22"/>
                <w:lang w:eastAsia="en-US"/>
              </w:rPr>
              <w:t xml:space="preserve">Precios unitarios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A992393" w14:textId="77777777" w:rsidR="00DA53B1" w:rsidRPr="00401731" w:rsidRDefault="00DA53B1" w:rsidP="00221AA2">
            <w:pPr>
              <w:jc w:val="center"/>
              <w:rPr>
                <w:rFonts w:ascii="Trebuchet MS" w:hAnsi="Trebuchet MS" w:cs="Arial"/>
                <w:bCs/>
                <w:szCs w:val="22"/>
                <w:lang w:eastAsia="en-US"/>
              </w:rPr>
            </w:pPr>
          </w:p>
        </w:tc>
        <w:tc>
          <w:tcPr>
            <w:tcW w:w="565" w:type="dxa"/>
            <w:tcBorders>
              <w:left w:val="single" w:sz="8" w:space="0" w:color="000000"/>
              <w:right w:val="single" w:sz="4" w:space="0" w:color="000000"/>
            </w:tcBorders>
            <w:shd w:val="clear" w:color="auto" w:fill="FFFFFF"/>
          </w:tcPr>
          <w:p w14:paraId="4FF67998" w14:textId="77777777" w:rsidR="00DA53B1" w:rsidRPr="00401731" w:rsidRDefault="00DA53B1" w:rsidP="00221AA2">
            <w:pPr>
              <w:jc w:val="center"/>
              <w:rPr>
                <w:rFonts w:ascii="Trebuchet MS" w:hAnsi="Trebuchet MS" w:cs="Arial"/>
                <w:bCs/>
                <w:sz w:val="16"/>
                <w:szCs w:val="16"/>
                <w:lang w:eastAsia="en-US"/>
              </w:rPr>
            </w:pPr>
          </w:p>
        </w:tc>
      </w:tr>
      <w:tr w:rsidR="00401731" w:rsidRPr="00401731" w14:paraId="32A94734" w14:textId="77777777" w:rsidTr="00E048FD">
        <w:trPr>
          <w:trHeight w:hRule="exact" w:val="134"/>
        </w:trPr>
        <w:tc>
          <w:tcPr>
            <w:tcW w:w="3289" w:type="dxa"/>
            <w:vMerge/>
            <w:tcBorders>
              <w:left w:val="single" w:sz="4" w:space="0" w:color="000000"/>
              <w:right w:val="single" w:sz="4" w:space="0" w:color="000000"/>
            </w:tcBorders>
            <w:shd w:val="clear" w:color="auto" w:fill="FFFFFF"/>
            <w:vAlign w:val="center"/>
          </w:tcPr>
          <w:p w14:paraId="4A9AAE46" w14:textId="77777777" w:rsidR="00DA53B1" w:rsidRPr="00401731" w:rsidRDefault="00DA53B1" w:rsidP="00221AA2">
            <w:pPr>
              <w:jc w:val="both"/>
              <w:rPr>
                <w:rFonts w:ascii="Trebuchet MS" w:hAnsi="Trebuchet MS" w:cs="Arial"/>
                <w:szCs w:val="22"/>
                <w:lang w:eastAsia="en-US"/>
              </w:rPr>
            </w:pPr>
          </w:p>
        </w:tc>
        <w:tc>
          <w:tcPr>
            <w:tcW w:w="4653" w:type="dxa"/>
            <w:tcBorders>
              <w:left w:val="single" w:sz="4" w:space="0" w:color="000000"/>
            </w:tcBorders>
            <w:shd w:val="clear" w:color="auto" w:fill="FFFFFF"/>
          </w:tcPr>
          <w:p w14:paraId="2B1C81E2" w14:textId="77777777" w:rsidR="00DA53B1" w:rsidRPr="00401731" w:rsidRDefault="00DA53B1" w:rsidP="00221AA2">
            <w:pPr>
              <w:rPr>
                <w:rFonts w:ascii="Trebuchet MS" w:hAnsi="Trebuchet MS" w:cs="Arial"/>
                <w:bCs/>
                <w:sz w:val="16"/>
                <w:szCs w:val="16"/>
                <w:lang w:eastAsia="en-US"/>
              </w:rPr>
            </w:pPr>
          </w:p>
        </w:tc>
        <w:tc>
          <w:tcPr>
            <w:tcW w:w="282" w:type="dxa"/>
            <w:tcBorders>
              <w:top w:val="single" w:sz="8" w:space="0" w:color="000000"/>
              <w:bottom w:val="single" w:sz="8" w:space="0" w:color="000000"/>
            </w:tcBorders>
            <w:shd w:val="clear" w:color="auto" w:fill="FFFFFF"/>
          </w:tcPr>
          <w:p w14:paraId="7FAF7564" w14:textId="77777777" w:rsidR="00DA53B1" w:rsidRPr="00401731" w:rsidRDefault="00DA53B1" w:rsidP="00221AA2">
            <w:pPr>
              <w:rPr>
                <w:rFonts w:ascii="Trebuchet MS" w:hAnsi="Trebuchet MS" w:cs="Arial"/>
                <w:bCs/>
                <w:sz w:val="16"/>
                <w:szCs w:val="16"/>
                <w:lang w:eastAsia="en-US"/>
              </w:rPr>
            </w:pPr>
          </w:p>
        </w:tc>
        <w:tc>
          <w:tcPr>
            <w:tcW w:w="565" w:type="dxa"/>
            <w:tcBorders>
              <w:right w:val="single" w:sz="4" w:space="0" w:color="000000"/>
            </w:tcBorders>
            <w:shd w:val="clear" w:color="auto" w:fill="FFFFFF"/>
          </w:tcPr>
          <w:p w14:paraId="093789AC" w14:textId="77777777" w:rsidR="00DA53B1" w:rsidRPr="00401731" w:rsidRDefault="00DA53B1" w:rsidP="00221AA2">
            <w:pPr>
              <w:rPr>
                <w:rFonts w:ascii="Trebuchet MS" w:hAnsi="Trebuchet MS" w:cs="Arial"/>
                <w:bCs/>
                <w:sz w:val="16"/>
                <w:szCs w:val="16"/>
                <w:lang w:eastAsia="en-US"/>
              </w:rPr>
            </w:pPr>
          </w:p>
        </w:tc>
      </w:tr>
      <w:tr w:rsidR="00401731" w:rsidRPr="00401731" w14:paraId="6B6CA674" w14:textId="77777777" w:rsidTr="00E048FD">
        <w:trPr>
          <w:trHeight w:hRule="exact" w:val="284"/>
        </w:trPr>
        <w:tc>
          <w:tcPr>
            <w:tcW w:w="3289" w:type="dxa"/>
            <w:vMerge/>
            <w:tcBorders>
              <w:left w:val="single" w:sz="4" w:space="0" w:color="000000"/>
              <w:right w:val="single" w:sz="4" w:space="0" w:color="000000"/>
            </w:tcBorders>
            <w:shd w:val="clear" w:color="auto" w:fill="FFFFFF"/>
            <w:vAlign w:val="center"/>
          </w:tcPr>
          <w:p w14:paraId="231D66D1" w14:textId="77777777" w:rsidR="00DA53B1" w:rsidRPr="00401731" w:rsidRDefault="00DA53B1" w:rsidP="00221AA2">
            <w:pPr>
              <w:jc w:val="both"/>
              <w:rPr>
                <w:rFonts w:ascii="Trebuchet MS" w:hAnsi="Trebuchet MS" w:cs="Arial"/>
                <w:szCs w:val="22"/>
                <w:lang w:eastAsia="en-US"/>
              </w:rPr>
            </w:pPr>
          </w:p>
        </w:tc>
        <w:tc>
          <w:tcPr>
            <w:tcW w:w="4653" w:type="dxa"/>
            <w:tcBorders>
              <w:left w:val="single" w:sz="4" w:space="0" w:color="000000"/>
              <w:right w:val="single" w:sz="8" w:space="0" w:color="000000"/>
            </w:tcBorders>
            <w:shd w:val="clear" w:color="auto" w:fill="FFFFFF"/>
            <w:vAlign w:val="center"/>
          </w:tcPr>
          <w:p w14:paraId="39FE19FF" w14:textId="77777777" w:rsidR="00DA53B1" w:rsidRPr="00401731" w:rsidRDefault="00DA53B1" w:rsidP="00221AA2">
            <w:pPr>
              <w:jc w:val="both"/>
              <w:rPr>
                <w:rFonts w:ascii="Trebuchet MS" w:hAnsi="Trebuchet MS" w:cs="Arial"/>
                <w:szCs w:val="22"/>
                <w:lang w:eastAsia="en-US"/>
              </w:rPr>
            </w:pPr>
            <w:r w:rsidRPr="00401731">
              <w:rPr>
                <w:rFonts w:ascii="Trebuchet MS" w:hAnsi="Trebuchet MS" w:cs="Arial"/>
                <w:szCs w:val="22"/>
                <w:lang w:eastAsia="en-US"/>
              </w:rPr>
              <w:t>Precios a tanto alzado a parte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4381CB5" w14:textId="77777777" w:rsidR="00DA53B1" w:rsidRPr="00401731" w:rsidRDefault="00DA53B1" w:rsidP="00221AA2">
            <w:pPr>
              <w:jc w:val="center"/>
              <w:rPr>
                <w:rFonts w:ascii="Trebuchet MS" w:hAnsi="Trebuchet MS" w:cs="Arial"/>
                <w:bCs/>
                <w:szCs w:val="22"/>
                <w:lang w:eastAsia="en-US"/>
              </w:rPr>
            </w:pPr>
          </w:p>
        </w:tc>
        <w:tc>
          <w:tcPr>
            <w:tcW w:w="565" w:type="dxa"/>
            <w:tcBorders>
              <w:left w:val="single" w:sz="8" w:space="0" w:color="000000"/>
              <w:right w:val="single" w:sz="4" w:space="0" w:color="000000"/>
            </w:tcBorders>
            <w:shd w:val="clear" w:color="auto" w:fill="FFFFFF"/>
          </w:tcPr>
          <w:p w14:paraId="57B23A1F" w14:textId="77777777" w:rsidR="00DA53B1" w:rsidRPr="00401731" w:rsidRDefault="00DA53B1" w:rsidP="00221AA2">
            <w:pPr>
              <w:jc w:val="center"/>
              <w:rPr>
                <w:rFonts w:ascii="Trebuchet MS" w:hAnsi="Trebuchet MS" w:cs="Arial"/>
                <w:bCs/>
                <w:sz w:val="16"/>
                <w:szCs w:val="16"/>
                <w:lang w:eastAsia="en-US"/>
              </w:rPr>
            </w:pPr>
          </w:p>
        </w:tc>
      </w:tr>
      <w:tr w:rsidR="00401731" w:rsidRPr="00401731" w14:paraId="623E2E9D" w14:textId="77777777" w:rsidTr="00E048FD">
        <w:trPr>
          <w:trHeight w:hRule="exact" w:val="142"/>
        </w:trPr>
        <w:tc>
          <w:tcPr>
            <w:tcW w:w="3289" w:type="dxa"/>
            <w:vMerge/>
            <w:tcBorders>
              <w:left w:val="single" w:sz="4" w:space="0" w:color="000000"/>
              <w:right w:val="single" w:sz="4" w:space="0" w:color="000000"/>
            </w:tcBorders>
            <w:shd w:val="clear" w:color="auto" w:fill="FFFFFF"/>
            <w:vAlign w:val="center"/>
          </w:tcPr>
          <w:p w14:paraId="423A9F42" w14:textId="77777777" w:rsidR="00DA53B1" w:rsidRPr="00401731" w:rsidRDefault="00DA53B1" w:rsidP="00221AA2">
            <w:pPr>
              <w:jc w:val="both"/>
              <w:rPr>
                <w:rFonts w:ascii="Trebuchet MS" w:hAnsi="Trebuchet MS" w:cs="Arial"/>
                <w:szCs w:val="22"/>
                <w:lang w:eastAsia="en-US"/>
              </w:rPr>
            </w:pPr>
          </w:p>
        </w:tc>
        <w:tc>
          <w:tcPr>
            <w:tcW w:w="4653" w:type="dxa"/>
            <w:tcBorders>
              <w:left w:val="single" w:sz="4" w:space="0" w:color="000000"/>
            </w:tcBorders>
            <w:shd w:val="clear" w:color="auto" w:fill="FFFFFF"/>
          </w:tcPr>
          <w:p w14:paraId="5DFC8F33" w14:textId="77777777" w:rsidR="00DA53B1" w:rsidRPr="00401731" w:rsidRDefault="00DA53B1" w:rsidP="00221AA2">
            <w:pPr>
              <w:rPr>
                <w:rFonts w:ascii="Trebuchet MS" w:hAnsi="Trebuchet MS" w:cs="Arial"/>
                <w:sz w:val="16"/>
                <w:szCs w:val="16"/>
                <w:lang w:eastAsia="en-US"/>
              </w:rPr>
            </w:pPr>
          </w:p>
        </w:tc>
        <w:tc>
          <w:tcPr>
            <w:tcW w:w="282" w:type="dxa"/>
            <w:tcBorders>
              <w:top w:val="single" w:sz="8" w:space="0" w:color="000000"/>
              <w:bottom w:val="single" w:sz="8" w:space="0" w:color="000000"/>
            </w:tcBorders>
            <w:shd w:val="clear" w:color="auto" w:fill="FFFFFF"/>
          </w:tcPr>
          <w:p w14:paraId="3D0E8AC4" w14:textId="77777777" w:rsidR="00DA53B1" w:rsidRPr="00401731" w:rsidRDefault="00DA53B1" w:rsidP="00221AA2">
            <w:pPr>
              <w:rPr>
                <w:rFonts w:ascii="Trebuchet MS" w:hAnsi="Trebuchet MS" w:cs="Arial"/>
                <w:bCs/>
                <w:sz w:val="16"/>
                <w:szCs w:val="16"/>
                <w:lang w:eastAsia="en-US"/>
              </w:rPr>
            </w:pPr>
          </w:p>
        </w:tc>
        <w:tc>
          <w:tcPr>
            <w:tcW w:w="565" w:type="dxa"/>
            <w:tcBorders>
              <w:left w:val="nil"/>
              <w:right w:val="single" w:sz="4" w:space="0" w:color="000000"/>
            </w:tcBorders>
            <w:shd w:val="clear" w:color="auto" w:fill="FFFFFF"/>
          </w:tcPr>
          <w:p w14:paraId="71EE68FA" w14:textId="77777777" w:rsidR="00DA53B1" w:rsidRPr="00401731" w:rsidRDefault="00DA53B1" w:rsidP="00221AA2">
            <w:pPr>
              <w:rPr>
                <w:rFonts w:ascii="Trebuchet MS" w:hAnsi="Trebuchet MS" w:cs="Arial"/>
                <w:bCs/>
                <w:sz w:val="16"/>
                <w:szCs w:val="16"/>
                <w:lang w:eastAsia="en-US"/>
              </w:rPr>
            </w:pPr>
          </w:p>
        </w:tc>
      </w:tr>
      <w:tr w:rsidR="00401731" w:rsidRPr="00401731" w14:paraId="73DD790C" w14:textId="77777777" w:rsidTr="00E048FD">
        <w:trPr>
          <w:trHeight w:hRule="exact" w:val="284"/>
        </w:trPr>
        <w:tc>
          <w:tcPr>
            <w:tcW w:w="3289" w:type="dxa"/>
            <w:vMerge/>
            <w:tcBorders>
              <w:left w:val="single" w:sz="4" w:space="0" w:color="000000"/>
              <w:right w:val="single" w:sz="4" w:space="0" w:color="000000"/>
            </w:tcBorders>
            <w:shd w:val="clear" w:color="auto" w:fill="FFFFFF"/>
            <w:vAlign w:val="center"/>
          </w:tcPr>
          <w:p w14:paraId="068F172D" w14:textId="77777777" w:rsidR="00DA53B1" w:rsidRPr="00401731" w:rsidRDefault="00DA53B1" w:rsidP="00221AA2">
            <w:pPr>
              <w:jc w:val="both"/>
              <w:rPr>
                <w:rFonts w:ascii="Trebuchet MS" w:hAnsi="Trebuchet MS" w:cs="Arial"/>
                <w:szCs w:val="22"/>
                <w:lang w:eastAsia="en-US"/>
              </w:rPr>
            </w:pPr>
          </w:p>
        </w:tc>
        <w:tc>
          <w:tcPr>
            <w:tcW w:w="4653" w:type="dxa"/>
            <w:tcBorders>
              <w:left w:val="single" w:sz="4" w:space="0" w:color="000000"/>
              <w:right w:val="single" w:sz="8" w:space="0" w:color="000000"/>
            </w:tcBorders>
            <w:shd w:val="clear" w:color="auto" w:fill="FFFFFF"/>
            <w:vAlign w:val="center"/>
          </w:tcPr>
          <w:p w14:paraId="3A78E088" w14:textId="77777777" w:rsidR="00DA53B1" w:rsidRPr="00401731" w:rsidRDefault="00DA53B1" w:rsidP="00221AA2">
            <w:pPr>
              <w:jc w:val="both"/>
              <w:rPr>
                <w:rFonts w:ascii="Trebuchet MS" w:hAnsi="Trebuchet MS" w:cs="Arial"/>
                <w:szCs w:val="22"/>
                <w:lang w:eastAsia="en-US"/>
              </w:rPr>
            </w:pPr>
            <w:r w:rsidRPr="00401731">
              <w:rPr>
                <w:rFonts w:ascii="Trebuchet MS" w:hAnsi="Trebuchet MS" w:cs="Arial"/>
                <w:szCs w:val="22"/>
                <w:lang w:eastAsia="en-US"/>
              </w:rPr>
              <w:t xml:space="preserve">Precios a tanto alzado la totalidad del contrato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A4A8A50" w14:textId="76D780E1" w:rsidR="00DA53B1" w:rsidRPr="009D4E78" w:rsidRDefault="009D4E78" w:rsidP="00221AA2">
            <w:pPr>
              <w:jc w:val="center"/>
              <w:rPr>
                <w:rFonts w:ascii="Trebuchet MS" w:hAnsi="Trebuchet MS" w:cs="Arial"/>
                <w:b/>
                <w:bCs/>
                <w:szCs w:val="22"/>
                <w:lang w:eastAsia="en-US"/>
              </w:rPr>
            </w:pPr>
            <w:r w:rsidRPr="009D4E78">
              <w:rPr>
                <w:rFonts w:ascii="Trebuchet MS" w:hAnsi="Trebuchet MS" w:cs="Arial"/>
                <w:b/>
                <w:bCs/>
                <w:szCs w:val="22"/>
                <w:lang w:eastAsia="en-US"/>
              </w:rPr>
              <w:t>X</w:t>
            </w:r>
          </w:p>
        </w:tc>
        <w:tc>
          <w:tcPr>
            <w:tcW w:w="565" w:type="dxa"/>
            <w:tcBorders>
              <w:left w:val="single" w:sz="8" w:space="0" w:color="000000"/>
              <w:right w:val="single" w:sz="4" w:space="0" w:color="000000"/>
            </w:tcBorders>
            <w:shd w:val="clear" w:color="auto" w:fill="FFFFFF"/>
          </w:tcPr>
          <w:p w14:paraId="28A8EECA" w14:textId="77777777" w:rsidR="00DA53B1" w:rsidRPr="00401731" w:rsidRDefault="00DA53B1" w:rsidP="00221AA2">
            <w:pPr>
              <w:jc w:val="center"/>
              <w:rPr>
                <w:rFonts w:ascii="Trebuchet MS" w:hAnsi="Trebuchet MS" w:cs="Arial"/>
                <w:bCs/>
                <w:sz w:val="16"/>
                <w:szCs w:val="16"/>
                <w:lang w:eastAsia="en-US"/>
              </w:rPr>
            </w:pPr>
          </w:p>
        </w:tc>
      </w:tr>
      <w:tr w:rsidR="00401731" w:rsidRPr="00401731" w14:paraId="7139525B" w14:textId="77777777" w:rsidTr="00E048FD">
        <w:trPr>
          <w:trHeight w:hRule="exact" w:val="148"/>
        </w:trPr>
        <w:tc>
          <w:tcPr>
            <w:tcW w:w="3289" w:type="dxa"/>
            <w:vMerge/>
            <w:tcBorders>
              <w:left w:val="single" w:sz="4" w:space="0" w:color="000000"/>
              <w:bottom w:val="single" w:sz="4" w:space="0" w:color="000000"/>
              <w:right w:val="single" w:sz="4" w:space="0" w:color="000000"/>
            </w:tcBorders>
            <w:shd w:val="clear" w:color="auto" w:fill="FFFFFF"/>
            <w:vAlign w:val="center"/>
          </w:tcPr>
          <w:p w14:paraId="1279AE02" w14:textId="77777777" w:rsidR="00DA53B1" w:rsidRPr="00401731" w:rsidRDefault="00DA53B1" w:rsidP="00221AA2">
            <w:pPr>
              <w:jc w:val="both"/>
              <w:rPr>
                <w:rFonts w:ascii="Trebuchet MS" w:hAnsi="Trebuchet MS" w:cs="Arial"/>
                <w:szCs w:val="22"/>
                <w:lang w:eastAsia="en-US"/>
              </w:rPr>
            </w:pPr>
          </w:p>
        </w:tc>
        <w:tc>
          <w:tcPr>
            <w:tcW w:w="4653" w:type="dxa"/>
            <w:tcBorders>
              <w:left w:val="single" w:sz="4" w:space="0" w:color="000000"/>
            </w:tcBorders>
            <w:shd w:val="clear" w:color="auto" w:fill="FFFFFF"/>
          </w:tcPr>
          <w:p w14:paraId="611544E3" w14:textId="77777777" w:rsidR="00DA53B1" w:rsidRPr="00401731" w:rsidRDefault="00DA53B1" w:rsidP="00221AA2">
            <w:pPr>
              <w:rPr>
                <w:rFonts w:ascii="Trebuchet MS" w:hAnsi="Trebuchet MS" w:cs="Arial"/>
                <w:sz w:val="16"/>
                <w:szCs w:val="16"/>
                <w:lang w:eastAsia="en-US"/>
              </w:rPr>
            </w:pPr>
          </w:p>
        </w:tc>
        <w:tc>
          <w:tcPr>
            <w:tcW w:w="282" w:type="dxa"/>
            <w:tcBorders>
              <w:top w:val="single" w:sz="8" w:space="0" w:color="000000"/>
            </w:tcBorders>
            <w:shd w:val="clear" w:color="auto" w:fill="FFFFFF"/>
          </w:tcPr>
          <w:p w14:paraId="0800A138" w14:textId="77777777" w:rsidR="00DA53B1" w:rsidRPr="00401731" w:rsidRDefault="00DA53B1" w:rsidP="00221AA2">
            <w:pPr>
              <w:rPr>
                <w:rFonts w:ascii="Trebuchet MS" w:hAnsi="Trebuchet MS" w:cs="Arial"/>
                <w:bCs/>
                <w:sz w:val="16"/>
                <w:szCs w:val="16"/>
                <w:lang w:eastAsia="en-US"/>
              </w:rPr>
            </w:pPr>
          </w:p>
        </w:tc>
        <w:tc>
          <w:tcPr>
            <w:tcW w:w="565" w:type="dxa"/>
            <w:tcBorders>
              <w:left w:val="nil"/>
              <w:bottom w:val="single" w:sz="4" w:space="0" w:color="000000"/>
              <w:right w:val="single" w:sz="4" w:space="0" w:color="000000"/>
            </w:tcBorders>
            <w:shd w:val="clear" w:color="auto" w:fill="FFFFFF"/>
          </w:tcPr>
          <w:p w14:paraId="1B359246" w14:textId="77777777" w:rsidR="00DA53B1" w:rsidRPr="00401731" w:rsidRDefault="00DA53B1" w:rsidP="00221AA2">
            <w:pPr>
              <w:rPr>
                <w:rFonts w:ascii="Trebuchet MS" w:hAnsi="Trebuchet MS" w:cs="Arial"/>
                <w:bCs/>
                <w:sz w:val="16"/>
                <w:szCs w:val="16"/>
                <w:lang w:eastAsia="en-US"/>
              </w:rPr>
            </w:pPr>
          </w:p>
        </w:tc>
      </w:tr>
      <w:tr w:rsidR="009D4E78" w:rsidRPr="00401731" w14:paraId="30AE7A7E" w14:textId="77777777" w:rsidTr="00E048FD">
        <w:trPr>
          <w:trHeight w:val="826"/>
        </w:trPr>
        <w:tc>
          <w:tcPr>
            <w:tcW w:w="328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F195F79" w14:textId="08DF28C6" w:rsidR="009D4E78" w:rsidRPr="009D4E78" w:rsidRDefault="009D4E78" w:rsidP="00221AA2">
            <w:pPr>
              <w:spacing w:line="240" w:lineRule="atLeast"/>
              <w:jc w:val="both"/>
              <w:rPr>
                <w:rFonts w:ascii="Trebuchet MS" w:hAnsi="Trebuchet MS" w:cs="Arial"/>
                <w:szCs w:val="22"/>
                <w:lang w:eastAsia="en-US"/>
              </w:rPr>
            </w:pPr>
            <w:r w:rsidRPr="009D4E78">
              <w:rPr>
                <w:rFonts w:ascii="Trebuchet MS" w:hAnsi="Trebuchet MS" w:cs="Arial"/>
                <w:szCs w:val="22"/>
                <w:lang w:eastAsia="en-US"/>
              </w:rPr>
              <w:t>Presupuesto base de licitación</w:t>
            </w:r>
            <w:r w:rsidR="00B43656">
              <w:rPr>
                <w:rFonts w:ascii="Trebuchet MS" w:hAnsi="Trebuchet MS" w:cs="Arial"/>
                <w:szCs w:val="22"/>
                <w:lang w:eastAsia="en-US"/>
              </w:rPr>
              <w:t xml:space="preserve"> de la vigencia inicial del contrato</w:t>
            </w:r>
          </w:p>
          <w:p w14:paraId="4B708CE2" w14:textId="46725A28" w:rsidR="009D4E78" w:rsidRPr="00401731" w:rsidRDefault="009D4E78" w:rsidP="00221AA2">
            <w:pPr>
              <w:jc w:val="both"/>
              <w:rPr>
                <w:rFonts w:ascii="Trebuchet MS" w:hAnsi="Trebuchet MS" w:cs="Arial"/>
                <w:szCs w:val="22"/>
                <w:lang w:eastAsia="en-US"/>
              </w:rPr>
            </w:pPr>
            <w:r w:rsidRPr="009D4E78">
              <w:rPr>
                <w:rFonts w:ascii="Trebuchet MS" w:hAnsi="Trebuchet MS" w:cs="Arial"/>
                <w:szCs w:val="22"/>
                <w:lang w:eastAsia="en-US"/>
              </w:rPr>
              <w:t>(21% de IVA incluido)</w:t>
            </w:r>
          </w:p>
        </w:tc>
        <w:tc>
          <w:tcPr>
            <w:tcW w:w="5500" w:type="dxa"/>
            <w:gridSpan w:val="3"/>
            <w:tcBorders>
              <w:top w:val="single" w:sz="4" w:space="0" w:color="000000"/>
              <w:left w:val="single" w:sz="4" w:space="0" w:color="000000"/>
              <w:bottom w:val="single" w:sz="4" w:space="0" w:color="000000"/>
              <w:right w:val="single" w:sz="4" w:space="0" w:color="000000"/>
            </w:tcBorders>
            <w:shd w:val="clear" w:color="auto" w:fill="FFFFFF"/>
          </w:tcPr>
          <w:p w14:paraId="37D99178" w14:textId="5F472FE5" w:rsidR="009D4E78" w:rsidRPr="002B56ED" w:rsidRDefault="00F604F8" w:rsidP="00E048FD">
            <w:pPr>
              <w:spacing w:before="240"/>
              <w:jc w:val="both"/>
              <w:rPr>
                <w:rFonts w:ascii="Trebuchet MS" w:hAnsi="Trebuchet MS" w:cs="Arial"/>
                <w:szCs w:val="22"/>
                <w:lang w:eastAsia="en-US"/>
              </w:rPr>
            </w:pPr>
            <w:r>
              <w:rPr>
                <w:rFonts w:ascii="Trebuchet MS" w:hAnsi="Trebuchet MS" w:cs="Arial"/>
                <w:lang w:eastAsia="en-US"/>
              </w:rPr>
              <w:t>175.062,80</w:t>
            </w:r>
            <w:r w:rsidR="009D4E78" w:rsidRPr="00D632A3">
              <w:rPr>
                <w:rFonts w:ascii="Trebuchet MS" w:hAnsi="Trebuchet MS" w:cs="Arial"/>
                <w:lang w:eastAsia="en-US"/>
              </w:rPr>
              <w:t>€ (</w:t>
            </w:r>
            <w:r w:rsidR="00564ACE">
              <w:rPr>
                <w:rFonts w:ascii="Trebuchet MS" w:hAnsi="Trebuchet MS" w:cs="Arial"/>
                <w:lang w:eastAsia="en-US"/>
              </w:rPr>
              <w:t>144.680</w:t>
            </w:r>
            <w:r w:rsidR="009D4E78" w:rsidRPr="00D632A3">
              <w:rPr>
                <w:rFonts w:ascii="Trebuchet MS" w:hAnsi="Trebuchet MS" w:cs="Arial"/>
                <w:lang w:eastAsia="en-US"/>
              </w:rPr>
              <w:t xml:space="preserve">,00€ + </w:t>
            </w:r>
            <w:r>
              <w:rPr>
                <w:rFonts w:ascii="Trebuchet MS" w:hAnsi="Trebuchet MS" w:cs="Arial"/>
                <w:lang w:eastAsia="en-US"/>
              </w:rPr>
              <w:t>30.382,80</w:t>
            </w:r>
            <w:r w:rsidR="009D4E78" w:rsidRPr="00D632A3">
              <w:rPr>
                <w:rFonts w:ascii="Trebuchet MS" w:hAnsi="Trebuchet MS" w:cs="Arial"/>
                <w:lang w:eastAsia="en-US"/>
              </w:rPr>
              <w:t>€ de IVA al 21%)</w:t>
            </w:r>
          </w:p>
        </w:tc>
      </w:tr>
      <w:tr w:rsidR="00336B2B" w:rsidRPr="00401731" w14:paraId="20F988B0" w14:textId="77777777" w:rsidTr="006B46ED">
        <w:trPr>
          <w:trHeight w:val="2825"/>
        </w:trPr>
        <w:tc>
          <w:tcPr>
            <w:tcW w:w="8789"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381E9BE0" w14:textId="506E2615" w:rsidR="00336B2B" w:rsidRDefault="00336B2B" w:rsidP="006B46ED">
            <w:pPr>
              <w:spacing w:before="120"/>
              <w:jc w:val="both"/>
              <w:rPr>
                <w:rFonts w:ascii="Trebuchet MS" w:hAnsi="Trebuchet MS" w:cs="Arial"/>
                <w:lang w:eastAsia="en-US"/>
              </w:rPr>
            </w:pPr>
            <w:r>
              <w:rPr>
                <w:rFonts w:ascii="Trebuchet MS" w:hAnsi="Trebuchet MS" w:cs="Arial"/>
                <w:lang w:eastAsia="en-US"/>
              </w:rPr>
              <w:lastRenderedPageBreak/>
              <w:t>Los licitadores incluirán en su oferta los siguientes precios, de acuerdo con el Anexo IX, que en ningún caso podrán exceder de los siguientes precios máximos de licitación</w:t>
            </w:r>
            <w:r w:rsidR="0051628D">
              <w:rPr>
                <w:rFonts w:ascii="Trebuchet MS" w:hAnsi="Trebuchet MS" w:cs="Arial"/>
                <w:lang w:eastAsia="en-US"/>
              </w:rPr>
              <w:t xml:space="preserve"> (sin IVA)</w:t>
            </w:r>
            <w:r>
              <w:rPr>
                <w:rFonts w:ascii="Trebuchet MS" w:hAnsi="Trebuchet MS" w:cs="Arial"/>
                <w:lang w:eastAsia="en-US"/>
              </w:rPr>
              <w:t>:</w:t>
            </w:r>
          </w:p>
          <w:p w14:paraId="6F408D7C" w14:textId="77777777" w:rsidR="00203857" w:rsidRDefault="00203857" w:rsidP="006B46ED">
            <w:pPr>
              <w:jc w:val="both"/>
              <w:rPr>
                <w:rFonts w:ascii="Trebuchet MS" w:hAnsi="Trebuchet MS" w:cs="Arial"/>
                <w:lang w:eastAsia="en-US"/>
              </w:rPr>
            </w:pPr>
          </w:p>
          <w:tbl>
            <w:tblPr>
              <w:tblStyle w:val="Tablaconcuadrcula"/>
              <w:tblW w:w="0" w:type="auto"/>
              <w:tblLayout w:type="fixed"/>
              <w:tblLook w:val="04A0" w:firstRow="1" w:lastRow="0" w:firstColumn="1" w:lastColumn="0" w:noHBand="0" w:noVBand="1"/>
            </w:tblPr>
            <w:tblGrid>
              <w:gridCol w:w="5999"/>
              <w:gridCol w:w="2569"/>
            </w:tblGrid>
            <w:tr w:rsidR="00203857" w14:paraId="15235A30" w14:textId="77777777" w:rsidTr="006B46ED">
              <w:trPr>
                <w:trHeight w:val="589"/>
              </w:trPr>
              <w:tc>
                <w:tcPr>
                  <w:tcW w:w="5999" w:type="dxa"/>
                </w:tcPr>
                <w:p w14:paraId="13974DBC" w14:textId="77777777" w:rsidR="00203857" w:rsidRDefault="00203857" w:rsidP="006B46ED">
                  <w:pPr>
                    <w:spacing w:before="120" w:after="120"/>
                    <w:jc w:val="both"/>
                    <w:rPr>
                      <w:rFonts w:ascii="Trebuchet MS" w:hAnsi="Trebuchet MS" w:cs="Arial"/>
                      <w:lang w:eastAsia="en-US"/>
                    </w:rPr>
                  </w:pPr>
                  <w:r>
                    <w:rPr>
                      <w:rFonts w:ascii="Trebuchet MS" w:hAnsi="Trebuchet MS" w:cs="Arial"/>
                      <w:lang w:eastAsia="en-US"/>
                    </w:rPr>
                    <w:t>Precio mensual suministro de 850 licencias (sin IVA)</w:t>
                  </w:r>
                </w:p>
              </w:tc>
              <w:tc>
                <w:tcPr>
                  <w:tcW w:w="2569" w:type="dxa"/>
                </w:tcPr>
                <w:p w14:paraId="2E8DE8A9" w14:textId="77777777" w:rsidR="00203857" w:rsidRPr="00203857" w:rsidRDefault="00203857" w:rsidP="006B46ED">
                  <w:pPr>
                    <w:pStyle w:val="Prrafodelista"/>
                    <w:spacing w:before="120" w:after="120"/>
                    <w:rPr>
                      <w:rFonts w:ascii="Trebuchet MS" w:hAnsi="Trebuchet MS" w:cs="Arial"/>
                      <w:sz w:val="20"/>
                      <w:szCs w:val="20"/>
                      <w:lang w:eastAsia="en-US"/>
                    </w:rPr>
                  </w:pPr>
                  <w:r>
                    <w:rPr>
                      <w:rFonts w:ascii="Trebuchet MS" w:hAnsi="Trebuchet MS" w:cs="Arial"/>
                      <w:sz w:val="20"/>
                      <w:szCs w:val="20"/>
                      <w:lang w:eastAsia="en-US"/>
                    </w:rPr>
                    <w:t>3.570 euros/mes</w:t>
                  </w:r>
                </w:p>
              </w:tc>
            </w:tr>
            <w:tr w:rsidR="00203857" w14:paraId="3D4C4C93" w14:textId="77777777" w:rsidTr="006B46ED">
              <w:tc>
                <w:tcPr>
                  <w:tcW w:w="5999" w:type="dxa"/>
                </w:tcPr>
                <w:p w14:paraId="08479F29" w14:textId="77777777" w:rsidR="00203857" w:rsidRDefault="00203857" w:rsidP="006B46ED">
                  <w:pPr>
                    <w:spacing w:before="120" w:after="120"/>
                    <w:jc w:val="both"/>
                    <w:rPr>
                      <w:rFonts w:ascii="Trebuchet MS" w:hAnsi="Trebuchet MS" w:cs="Arial"/>
                      <w:lang w:eastAsia="en-US"/>
                    </w:rPr>
                  </w:pPr>
                  <w:r>
                    <w:rPr>
                      <w:rFonts w:ascii="Trebuchet MS" w:hAnsi="Trebuchet MS" w:cs="Arial"/>
                      <w:lang w:eastAsia="en-US"/>
                    </w:rPr>
                    <w:t xml:space="preserve">Precio para los servicios de puesta en marcha (sin IVA) </w:t>
                  </w:r>
                </w:p>
              </w:tc>
              <w:tc>
                <w:tcPr>
                  <w:tcW w:w="2569" w:type="dxa"/>
                </w:tcPr>
                <w:p w14:paraId="3EB19274" w14:textId="77777777" w:rsidR="00203857" w:rsidRDefault="00203857" w:rsidP="006B46ED">
                  <w:pPr>
                    <w:pStyle w:val="Prrafodelista"/>
                    <w:spacing w:before="120" w:after="120"/>
                    <w:rPr>
                      <w:rFonts w:ascii="Trebuchet MS" w:hAnsi="Trebuchet MS" w:cs="Arial"/>
                      <w:lang w:eastAsia="en-US"/>
                    </w:rPr>
                  </w:pPr>
                  <w:r w:rsidRPr="0051628D">
                    <w:rPr>
                      <w:rFonts w:ascii="Trebuchet MS" w:hAnsi="Trebuchet MS" w:cs="Arial"/>
                      <w:sz w:val="20"/>
                      <w:szCs w:val="20"/>
                      <w:lang w:eastAsia="en-US"/>
                    </w:rPr>
                    <w:t>8.000 euros</w:t>
                  </w:r>
                </w:p>
              </w:tc>
            </w:tr>
            <w:tr w:rsidR="00203857" w14:paraId="67EB7616" w14:textId="77777777" w:rsidTr="006B46ED">
              <w:trPr>
                <w:trHeight w:val="640"/>
              </w:trPr>
              <w:tc>
                <w:tcPr>
                  <w:tcW w:w="5999" w:type="dxa"/>
                </w:tcPr>
                <w:p w14:paraId="4BDB3453" w14:textId="6E794C14" w:rsidR="00203857" w:rsidRDefault="00203857" w:rsidP="006B46ED">
                  <w:pPr>
                    <w:spacing w:before="120" w:after="120"/>
                    <w:jc w:val="both"/>
                    <w:rPr>
                      <w:rFonts w:ascii="Trebuchet MS" w:hAnsi="Trebuchet MS" w:cs="Arial"/>
                      <w:lang w:eastAsia="en-US"/>
                    </w:rPr>
                  </w:pPr>
                  <w:r>
                    <w:rPr>
                      <w:rFonts w:ascii="Trebuchet MS" w:hAnsi="Trebuchet MS" w:cs="Arial"/>
                      <w:lang w:eastAsia="en-US"/>
                    </w:rPr>
                    <w:t>Precio mensual servicios de administración y gestión operativa de la solución para 850 usuarios (sin IVA)</w:t>
                  </w:r>
                </w:p>
              </w:tc>
              <w:tc>
                <w:tcPr>
                  <w:tcW w:w="2569" w:type="dxa"/>
                </w:tcPr>
                <w:p w14:paraId="33734359" w14:textId="77777777" w:rsidR="00203857" w:rsidRDefault="00203857" w:rsidP="006B46ED">
                  <w:pPr>
                    <w:pStyle w:val="Prrafodelista"/>
                    <w:spacing w:before="120" w:after="120"/>
                    <w:rPr>
                      <w:rFonts w:ascii="Trebuchet MS" w:hAnsi="Trebuchet MS" w:cs="Arial"/>
                      <w:lang w:eastAsia="en-US"/>
                    </w:rPr>
                  </w:pPr>
                  <w:r>
                    <w:rPr>
                      <w:rFonts w:ascii="Trebuchet MS" w:hAnsi="Trebuchet MS" w:cs="Arial"/>
                      <w:sz w:val="20"/>
                      <w:szCs w:val="20"/>
                      <w:lang w:eastAsia="en-US"/>
                    </w:rPr>
                    <w:t xml:space="preserve">2.125 </w:t>
                  </w:r>
                  <w:r w:rsidRPr="0051628D">
                    <w:rPr>
                      <w:rFonts w:ascii="Trebuchet MS" w:hAnsi="Trebuchet MS" w:cs="Arial"/>
                      <w:sz w:val="20"/>
                      <w:szCs w:val="20"/>
                      <w:lang w:eastAsia="en-US"/>
                    </w:rPr>
                    <w:t>euros</w:t>
                  </w:r>
                  <w:r>
                    <w:rPr>
                      <w:rFonts w:ascii="Trebuchet MS" w:hAnsi="Trebuchet MS" w:cs="Arial"/>
                      <w:sz w:val="20"/>
                      <w:szCs w:val="20"/>
                      <w:lang w:eastAsia="en-US"/>
                    </w:rPr>
                    <w:t>/mes</w:t>
                  </w:r>
                </w:p>
              </w:tc>
            </w:tr>
          </w:tbl>
          <w:p w14:paraId="5EDB5FDD" w14:textId="186AC1BE" w:rsidR="00203857" w:rsidRPr="00002729" w:rsidRDefault="00203857" w:rsidP="00002729">
            <w:pPr>
              <w:spacing w:before="240"/>
              <w:jc w:val="both"/>
              <w:rPr>
                <w:rFonts w:ascii="Trebuchet MS" w:hAnsi="Trebuchet MS" w:cs="Arial"/>
                <w:lang w:eastAsia="en-US"/>
              </w:rPr>
            </w:pPr>
          </w:p>
        </w:tc>
      </w:tr>
    </w:tbl>
    <w:p w14:paraId="0A0BED83" w14:textId="77777777" w:rsidR="00DA53B1" w:rsidRDefault="00DA53B1" w:rsidP="00B642DF">
      <w:pPr>
        <w:rPr>
          <w:rFonts w:ascii="Trebuchet MS" w:hAnsi="Trebuchet MS" w:cs="Arial"/>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89"/>
      </w:tblGrid>
      <w:tr w:rsidR="00221AA2" w:rsidRPr="00221AA2" w14:paraId="450D6781" w14:textId="77777777" w:rsidTr="00F67E86">
        <w:trPr>
          <w:trHeight w:hRule="exact" w:val="340"/>
        </w:trPr>
        <w:tc>
          <w:tcPr>
            <w:tcW w:w="8789" w:type="dxa"/>
            <w:vAlign w:val="center"/>
          </w:tcPr>
          <w:p w14:paraId="06A362AE" w14:textId="77777777" w:rsidR="00DA53B1" w:rsidRPr="00275942" w:rsidRDefault="00DA53B1" w:rsidP="00221AA2">
            <w:pPr>
              <w:jc w:val="both"/>
              <w:rPr>
                <w:rFonts w:ascii="Trebuchet MS" w:hAnsi="Trebuchet MS" w:cs="Arial"/>
              </w:rPr>
            </w:pPr>
            <w:bookmarkStart w:id="1" w:name="CC_05"/>
            <w:r w:rsidRPr="00275942">
              <w:rPr>
                <w:rFonts w:ascii="Trebuchet MS" w:hAnsi="Trebuchet MS" w:cs="Arial"/>
                <w:b/>
              </w:rPr>
              <w:t xml:space="preserve">5.- </w:t>
            </w:r>
            <w:bookmarkEnd w:id="1"/>
            <w:r w:rsidRPr="00275942">
              <w:rPr>
                <w:rFonts w:ascii="Trebuchet MS" w:hAnsi="Trebuchet MS" w:cs="Arial"/>
                <w:b/>
              </w:rPr>
              <w:t xml:space="preserve">VALOR ESTIMADO DEL CONTRATO </w:t>
            </w:r>
            <w:r w:rsidRPr="00275942">
              <w:rPr>
                <w:rFonts w:ascii="Trebuchet MS" w:hAnsi="Trebuchet MS" w:cs="Arial"/>
                <w:b/>
                <w:lang w:eastAsia="en-US"/>
              </w:rPr>
              <w:t>(</w:t>
            </w:r>
            <w:r w:rsidRPr="00275942">
              <w:rPr>
                <w:rFonts w:ascii="Trebuchet MS" w:hAnsi="Trebuchet MS" w:cs="Arial"/>
                <w:b/>
              </w:rPr>
              <w:t>IVA NO INCLUIDO)</w:t>
            </w:r>
          </w:p>
        </w:tc>
      </w:tr>
      <w:tr w:rsidR="00221AA2" w:rsidRPr="00221AA2" w14:paraId="402A217D" w14:textId="77777777" w:rsidTr="00203857">
        <w:trPr>
          <w:trHeight w:hRule="exact" w:val="1021"/>
        </w:trPr>
        <w:tc>
          <w:tcPr>
            <w:tcW w:w="8789" w:type="dxa"/>
            <w:vAlign w:val="center"/>
          </w:tcPr>
          <w:p w14:paraId="52109687" w14:textId="4626C754" w:rsidR="000D10B6" w:rsidRDefault="00DA53B1" w:rsidP="00E048FD">
            <w:pPr>
              <w:spacing w:before="120" w:after="240"/>
              <w:jc w:val="both"/>
              <w:rPr>
                <w:rFonts w:ascii="Trebuchet MS" w:hAnsi="Trebuchet MS" w:cs="Arial"/>
              </w:rPr>
            </w:pPr>
            <w:r w:rsidRPr="00275942">
              <w:rPr>
                <w:rFonts w:ascii="Trebuchet MS" w:hAnsi="Trebuchet MS" w:cs="Arial"/>
              </w:rPr>
              <w:t>Importe</w:t>
            </w:r>
            <w:r w:rsidRPr="00D632A3">
              <w:rPr>
                <w:rFonts w:ascii="Trebuchet MS" w:hAnsi="Trebuchet MS" w:cs="Arial"/>
              </w:rPr>
              <w:t>:</w:t>
            </w:r>
            <w:r w:rsidR="009D4E78" w:rsidRPr="00D632A3">
              <w:rPr>
                <w:rFonts w:ascii="Trebuchet MS" w:hAnsi="Trebuchet MS" w:cs="Arial"/>
              </w:rPr>
              <w:t xml:space="preserve"> </w:t>
            </w:r>
            <w:r w:rsidR="00E81E4C">
              <w:rPr>
                <w:rFonts w:ascii="Trebuchet MS" w:hAnsi="Trebuchet MS" w:cs="Arial"/>
              </w:rPr>
              <w:t>213</w:t>
            </w:r>
            <w:r w:rsidR="00267D95">
              <w:rPr>
                <w:rFonts w:ascii="Trebuchet MS" w:hAnsi="Trebuchet MS" w:cs="Arial"/>
              </w:rPr>
              <w:t>.</w:t>
            </w:r>
            <w:r w:rsidR="00E81E4C">
              <w:rPr>
                <w:rFonts w:ascii="Trebuchet MS" w:hAnsi="Trebuchet MS" w:cs="Arial"/>
              </w:rPr>
              <w:t>020</w:t>
            </w:r>
            <w:r w:rsidR="009D4E78" w:rsidRPr="00D632A3">
              <w:rPr>
                <w:rFonts w:ascii="Trebuchet MS" w:hAnsi="Trebuchet MS" w:cs="Arial"/>
              </w:rPr>
              <w:t>,00€</w:t>
            </w:r>
            <w:r w:rsidR="00275942">
              <w:t xml:space="preserve"> </w:t>
            </w:r>
            <w:r w:rsidR="00275942" w:rsidRPr="00275942">
              <w:rPr>
                <w:rFonts w:ascii="Trebuchet MS" w:hAnsi="Trebuchet MS" w:cs="Arial"/>
              </w:rPr>
              <w:t>calculado conforme a lo detallado en el informe de necesidad y justificación de contrato, publicado en el perfil del contratante</w:t>
            </w:r>
            <w:r w:rsidR="000D10B6" w:rsidRPr="00275942">
              <w:rPr>
                <w:rFonts w:ascii="Trebuchet MS" w:hAnsi="Trebuchet MS" w:cs="Arial"/>
              </w:rPr>
              <w:t>.</w:t>
            </w:r>
            <w:r w:rsidR="00B01390">
              <w:rPr>
                <w:rFonts w:ascii="Trebuchet MS" w:hAnsi="Trebuchet MS" w:cs="Arial"/>
              </w:rPr>
              <w:t xml:space="preserve"> Para la determinación de dicho valor estimado del contrato se ha tenido en cuenta la posible prórroga anual.</w:t>
            </w:r>
          </w:p>
          <w:p w14:paraId="340F0B1D" w14:textId="142D5541" w:rsidR="002B56ED" w:rsidRPr="00275942" w:rsidRDefault="002B56ED" w:rsidP="00E048FD">
            <w:pPr>
              <w:spacing w:before="120" w:after="240"/>
              <w:jc w:val="both"/>
              <w:rPr>
                <w:rFonts w:ascii="Trebuchet MS" w:hAnsi="Trebuchet MS" w:cs="Arial"/>
                <w:b/>
              </w:rPr>
            </w:pPr>
          </w:p>
        </w:tc>
      </w:tr>
    </w:tbl>
    <w:p w14:paraId="422153B3" w14:textId="0F8DCF6F" w:rsidR="00E048FD" w:rsidRPr="00DB26A2" w:rsidRDefault="00E048FD" w:rsidP="00B642DF">
      <w:pPr>
        <w:tabs>
          <w:tab w:val="left" w:pos="7446"/>
        </w:tabs>
        <w:ind w:left="103"/>
        <w:rPr>
          <w:rFonts w:ascii="Trebuchet MS" w:hAnsi="Trebuchet MS" w:cs="Arial"/>
        </w:rPr>
      </w:pPr>
    </w:p>
    <w:tbl>
      <w:tblPr>
        <w:tblW w:w="8789" w:type="dxa"/>
        <w:tblInd w:w="-34" w:type="dxa"/>
        <w:tblLayout w:type="fixed"/>
        <w:tblCellMar>
          <w:left w:w="103" w:type="dxa"/>
        </w:tblCellMar>
        <w:tblLook w:val="0000" w:firstRow="0" w:lastRow="0" w:firstColumn="0" w:lastColumn="0" w:noHBand="0" w:noVBand="0"/>
      </w:tblPr>
      <w:tblGrid>
        <w:gridCol w:w="7367"/>
        <w:gridCol w:w="1422"/>
      </w:tblGrid>
      <w:tr w:rsidR="003C4471" w:rsidRPr="00DB26A2" w14:paraId="31FD267E" w14:textId="77777777" w:rsidTr="00F67E86">
        <w:trPr>
          <w:trHeight w:val="299"/>
        </w:trPr>
        <w:tc>
          <w:tcPr>
            <w:tcW w:w="734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29381B8" w14:textId="77777777" w:rsidR="003C4471" w:rsidRPr="00DB26A2" w:rsidRDefault="003C4471" w:rsidP="001A794B">
            <w:pPr>
              <w:rPr>
                <w:rFonts w:ascii="Trebuchet MS" w:hAnsi="Trebuchet MS" w:cs="Arial"/>
              </w:rPr>
            </w:pPr>
            <w:r w:rsidRPr="00DB26A2">
              <w:rPr>
                <w:rFonts w:ascii="Trebuchet MS" w:hAnsi="Trebuchet MS" w:cs="Arial"/>
                <w:b/>
              </w:rPr>
              <w:t>6.- FINANCIACIÓN</w:t>
            </w:r>
          </w:p>
        </w:tc>
        <w:tc>
          <w:tcPr>
            <w:tcW w:w="14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FE43CCC" w14:textId="77777777" w:rsidR="003C4471" w:rsidRPr="00DB26A2" w:rsidRDefault="003C4471" w:rsidP="001A794B">
            <w:pPr>
              <w:jc w:val="center"/>
              <w:rPr>
                <w:rFonts w:ascii="Trebuchet MS" w:hAnsi="Trebuchet MS" w:cs="Arial"/>
              </w:rPr>
            </w:pPr>
            <w:r w:rsidRPr="00DB26A2">
              <w:rPr>
                <w:rFonts w:ascii="Trebuchet MS" w:hAnsi="Trebuchet MS" w:cs="Arial"/>
              </w:rPr>
              <w:t>Porcentaje</w:t>
            </w:r>
          </w:p>
        </w:tc>
      </w:tr>
      <w:tr w:rsidR="003C4471" w:rsidRPr="00DB26A2" w14:paraId="24A92C1B" w14:textId="77777777" w:rsidTr="00F67E86">
        <w:tc>
          <w:tcPr>
            <w:tcW w:w="734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7BA7515" w14:textId="0517431C" w:rsidR="003C4471" w:rsidRPr="00DB26A2" w:rsidRDefault="003C4471" w:rsidP="001A794B">
            <w:pPr>
              <w:spacing w:before="40" w:after="40"/>
              <w:rPr>
                <w:rFonts w:ascii="Trebuchet MS" w:hAnsi="Trebuchet MS" w:cs="Arial"/>
              </w:rPr>
            </w:pPr>
            <w:r w:rsidRPr="00DB26A2">
              <w:rPr>
                <w:rFonts w:ascii="Trebuchet MS" w:hAnsi="Trebuchet MS" w:cs="Arial"/>
              </w:rPr>
              <w:t>Izfe, S.A</w:t>
            </w:r>
            <w:r w:rsidR="00736E56">
              <w:rPr>
                <w:rFonts w:ascii="Trebuchet MS" w:hAnsi="Trebuchet MS" w:cs="Arial"/>
              </w:rPr>
              <w:t>.</w:t>
            </w:r>
          </w:p>
        </w:tc>
        <w:tc>
          <w:tcPr>
            <w:tcW w:w="141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72A8125" w14:textId="77777777" w:rsidR="003C4471" w:rsidRPr="00DB26A2" w:rsidRDefault="003C4471" w:rsidP="001A794B">
            <w:pPr>
              <w:spacing w:before="40" w:after="40"/>
              <w:jc w:val="center"/>
              <w:rPr>
                <w:rFonts w:ascii="Trebuchet MS" w:hAnsi="Trebuchet MS" w:cs="Arial"/>
              </w:rPr>
            </w:pPr>
            <w:r w:rsidRPr="00DB26A2">
              <w:rPr>
                <w:rFonts w:ascii="Trebuchet MS" w:hAnsi="Trebuchet MS" w:cs="Arial"/>
              </w:rPr>
              <w:t>100%</w:t>
            </w:r>
          </w:p>
        </w:tc>
      </w:tr>
    </w:tbl>
    <w:p w14:paraId="090DBC1D" w14:textId="77777777" w:rsidR="004A5814" w:rsidRPr="00DB26A2" w:rsidRDefault="004A5814" w:rsidP="00B642DF">
      <w:pPr>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DB26A2" w14:paraId="7A5F0AFC" w14:textId="77777777" w:rsidTr="001A794B">
        <w:trPr>
          <w:trHeight w:val="309"/>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EF64FC4" w14:textId="77777777" w:rsidR="004A5814" w:rsidRPr="00DB26A2" w:rsidRDefault="004A5814" w:rsidP="001A794B">
            <w:pPr>
              <w:rPr>
                <w:rFonts w:ascii="Trebuchet MS" w:hAnsi="Trebuchet MS" w:cs="Arial"/>
              </w:rPr>
            </w:pPr>
            <w:r w:rsidRPr="00DB26A2">
              <w:rPr>
                <w:rFonts w:ascii="Trebuchet MS" w:hAnsi="Trebuchet MS" w:cs="Arial"/>
                <w:b/>
              </w:rPr>
              <w:t>7.- ANUALIDADES</w:t>
            </w:r>
          </w:p>
        </w:tc>
      </w:tr>
      <w:tr w:rsidR="00C23097" w:rsidRPr="00DB26A2" w14:paraId="396DD56E" w14:textId="77777777" w:rsidTr="005E7444">
        <w:trPr>
          <w:trHeight w:val="220"/>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B355E42" w14:textId="77777777" w:rsidR="00791B76" w:rsidRPr="00DB26A2" w:rsidRDefault="00791B76" w:rsidP="00C23097">
            <w:pPr>
              <w:spacing w:before="40" w:after="40"/>
              <w:rPr>
                <w:rFonts w:ascii="Trebuchet MS" w:hAnsi="Trebuchet MS" w:cs="Arial"/>
              </w:rPr>
            </w:pPr>
          </w:p>
        </w:tc>
      </w:tr>
    </w:tbl>
    <w:p w14:paraId="45A1B36E" w14:textId="77777777" w:rsidR="004A5814" w:rsidRPr="00DB26A2" w:rsidRDefault="004A5814" w:rsidP="00B642DF">
      <w:pPr>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1814"/>
        <w:gridCol w:w="1654"/>
        <w:gridCol w:w="331"/>
        <w:gridCol w:w="4961"/>
      </w:tblGrid>
      <w:tr w:rsidR="004A5814" w:rsidRPr="00DB26A2" w14:paraId="6754CFC0" w14:textId="77777777" w:rsidTr="001A794B">
        <w:trPr>
          <w:trHeight w:val="295"/>
        </w:trPr>
        <w:tc>
          <w:tcPr>
            <w:tcW w:w="87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676D4DF6" w14:textId="77777777" w:rsidR="004A5814" w:rsidRPr="00DB26A2" w:rsidRDefault="004A5814" w:rsidP="00A82A36">
            <w:pPr>
              <w:rPr>
                <w:rFonts w:ascii="Trebuchet MS" w:hAnsi="Trebuchet MS" w:cs="Arial"/>
              </w:rPr>
            </w:pPr>
            <w:r w:rsidRPr="00DB26A2">
              <w:rPr>
                <w:rFonts w:ascii="Trebuchet MS" w:hAnsi="Trebuchet MS" w:cs="Arial"/>
                <w:b/>
              </w:rPr>
              <w:t>8.- PLAZO DE DURACIÓN</w:t>
            </w:r>
          </w:p>
        </w:tc>
      </w:tr>
      <w:tr w:rsidR="004A5814" w:rsidRPr="00DB26A2" w14:paraId="57C12B75" w14:textId="77777777" w:rsidTr="00B642DF">
        <w:trPr>
          <w:trHeight w:val="1192"/>
        </w:trPr>
        <w:tc>
          <w:tcPr>
            <w:tcW w:w="87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7C9A2327" w14:textId="0E5ADFD9" w:rsidR="00C50E3E" w:rsidRPr="0039276E" w:rsidRDefault="00C50E3E" w:rsidP="006B46ED">
            <w:pPr>
              <w:jc w:val="both"/>
              <w:rPr>
                <w:rFonts w:ascii="Trebuchet MS" w:hAnsi="Trebuchet MS" w:cs="Arial"/>
              </w:rPr>
            </w:pPr>
            <w:r w:rsidRPr="0039276E">
              <w:rPr>
                <w:rFonts w:ascii="Trebuchet MS" w:hAnsi="Trebuchet MS" w:cs="Arial"/>
              </w:rPr>
              <w:t xml:space="preserve">El plazo de duración del contrato se extenderá desde el día siguiente al de la fecha de su formalización hasta transcurridos </w:t>
            </w:r>
            <w:r w:rsidR="00267D95">
              <w:rPr>
                <w:rFonts w:ascii="Trebuchet MS" w:hAnsi="Trebuchet MS" w:cs="Arial"/>
              </w:rPr>
              <w:t>2</w:t>
            </w:r>
            <w:r w:rsidRPr="0039276E">
              <w:rPr>
                <w:rFonts w:ascii="Trebuchet MS" w:hAnsi="Trebuchet MS" w:cs="Arial"/>
              </w:rPr>
              <w:t xml:space="preserve"> años desde</w:t>
            </w:r>
            <w:r w:rsidR="00A5587B" w:rsidRPr="0039276E">
              <w:rPr>
                <w:rFonts w:ascii="Trebuchet MS" w:hAnsi="Trebuchet MS" w:cs="Arial"/>
              </w:rPr>
              <w:t xml:space="preserve"> dicha fecha</w:t>
            </w:r>
            <w:r w:rsidRPr="0039276E">
              <w:rPr>
                <w:rFonts w:ascii="Trebuchet MS" w:hAnsi="Trebuchet MS" w:cs="Arial"/>
              </w:rPr>
              <w:t>.</w:t>
            </w:r>
          </w:p>
          <w:p w14:paraId="3BB2DC7B" w14:textId="12D21650" w:rsidR="00D558FA" w:rsidRPr="00477591" w:rsidRDefault="00C50E3E" w:rsidP="00B642DF">
            <w:pPr>
              <w:spacing w:before="60"/>
              <w:jc w:val="both"/>
              <w:rPr>
                <w:rFonts w:ascii="Trebuchet MS" w:hAnsi="Trebuchet MS" w:cs="Arial"/>
              </w:rPr>
            </w:pPr>
            <w:r w:rsidRPr="0039276E">
              <w:rPr>
                <w:rFonts w:ascii="Trebuchet MS" w:hAnsi="Trebuchet MS" w:cs="Arial"/>
              </w:rPr>
              <w:t>En todo caso, el plazo para la finalización de</w:t>
            </w:r>
            <w:r w:rsidR="00A5587B" w:rsidRPr="0039276E">
              <w:rPr>
                <w:rFonts w:ascii="Trebuchet MS" w:hAnsi="Trebuchet MS" w:cs="Arial"/>
              </w:rPr>
              <w:t xml:space="preserve"> la Fase 1 o P</w:t>
            </w:r>
            <w:r w:rsidRPr="0039276E">
              <w:rPr>
                <w:rFonts w:ascii="Trebuchet MS" w:hAnsi="Trebuchet MS" w:cs="Arial"/>
              </w:rPr>
              <w:t xml:space="preserve">royecto de </w:t>
            </w:r>
            <w:r w:rsidR="00A5587B" w:rsidRPr="0039276E">
              <w:rPr>
                <w:rFonts w:ascii="Trebuchet MS" w:hAnsi="Trebuchet MS" w:cs="Arial"/>
              </w:rPr>
              <w:t>puesta en marcha</w:t>
            </w:r>
            <w:r w:rsidR="00477591" w:rsidRPr="0039276E">
              <w:rPr>
                <w:rFonts w:ascii="Trebuchet MS" w:hAnsi="Trebuchet MS" w:cs="Arial"/>
              </w:rPr>
              <w:t xml:space="preserve"> </w:t>
            </w:r>
            <w:r w:rsidRPr="0039276E">
              <w:rPr>
                <w:rFonts w:ascii="Trebuchet MS" w:hAnsi="Trebuchet MS" w:cs="Arial"/>
              </w:rPr>
              <w:t>será</w:t>
            </w:r>
            <w:r w:rsidR="00B24414">
              <w:rPr>
                <w:rFonts w:ascii="Trebuchet MS" w:hAnsi="Trebuchet MS" w:cs="Arial"/>
              </w:rPr>
              <w:t>, como máximo,</w:t>
            </w:r>
            <w:r w:rsidRPr="0039276E">
              <w:rPr>
                <w:rFonts w:ascii="Trebuchet MS" w:hAnsi="Trebuchet MS" w:cs="Arial"/>
              </w:rPr>
              <w:t xml:space="preserve"> de </w:t>
            </w:r>
            <w:r w:rsidR="00477591" w:rsidRPr="0039276E">
              <w:rPr>
                <w:rFonts w:ascii="Trebuchet MS" w:hAnsi="Trebuchet MS" w:cs="Arial"/>
              </w:rPr>
              <w:t>2</w:t>
            </w:r>
            <w:r w:rsidRPr="0039276E">
              <w:rPr>
                <w:rFonts w:ascii="Trebuchet MS" w:hAnsi="Trebuchet MS" w:cs="Arial"/>
              </w:rPr>
              <w:t xml:space="preserve"> meses </w:t>
            </w:r>
            <w:r w:rsidR="00B24414">
              <w:rPr>
                <w:rFonts w:ascii="Trebuchet MS" w:hAnsi="Trebuchet MS" w:cs="Arial"/>
              </w:rPr>
              <w:t xml:space="preserve">desde la firma </w:t>
            </w:r>
            <w:r w:rsidRPr="0039276E">
              <w:rPr>
                <w:rFonts w:ascii="Trebuchet MS" w:hAnsi="Trebuchet MS" w:cs="Arial"/>
              </w:rPr>
              <w:t>del contrato.</w:t>
            </w:r>
            <w:r w:rsidRPr="00F87A04">
              <w:rPr>
                <w:rFonts w:ascii="Trebuchet MS" w:hAnsi="Trebuchet MS" w:cs="Arial"/>
              </w:rPr>
              <w:t xml:space="preserve"> </w:t>
            </w:r>
          </w:p>
        </w:tc>
      </w:tr>
      <w:tr w:rsidR="004A5814" w:rsidRPr="00DB26A2" w14:paraId="7E8A5D61" w14:textId="77777777" w:rsidTr="001A794B">
        <w:trPr>
          <w:trHeight w:hRule="exact" w:val="284"/>
        </w:trPr>
        <w:tc>
          <w:tcPr>
            <w:tcW w:w="1814" w:type="dxa"/>
            <w:vMerge w:val="restart"/>
            <w:tcBorders>
              <w:top w:val="single" w:sz="4" w:space="0" w:color="000000"/>
              <w:left w:val="single" w:sz="4" w:space="0" w:color="000000"/>
            </w:tcBorders>
            <w:shd w:val="clear" w:color="auto" w:fill="FFFFFF"/>
            <w:vAlign w:val="center"/>
          </w:tcPr>
          <w:p w14:paraId="28ACFA00" w14:textId="77777777" w:rsidR="004A5814" w:rsidRPr="00DB26A2" w:rsidRDefault="004A5814" w:rsidP="001A794B">
            <w:pPr>
              <w:ind w:right="-959"/>
              <w:rPr>
                <w:rFonts w:ascii="Trebuchet MS" w:hAnsi="Trebuchet MS" w:cs="Arial"/>
              </w:rPr>
            </w:pPr>
            <w:r w:rsidRPr="00DB26A2">
              <w:rPr>
                <w:rFonts w:ascii="Trebuchet MS" w:hAnsi="Trebuchet MS" w:cs="Arial"/>
              </w:rPr>
              <w:t xml:space="preserve">Plazos parciales  </w:t>
            </w:r>
          </w:p>
        </w:tc>
        <w:tc>
          <w:tcPr>
            <w:tcW w:w="1654" w:type="dxa"/>
            <w:tcBorders>
              <w:top w:val="single" w:sz="4" w:space="0" w:color="000000"/>
              <w:right w:val="single" w:sz="4" w:space="0" w:color="000000"/>
            </w:tcBorders>
            <w:shd w:val="clear" w:color="auto" w:fill="FFFFFF"/>
            <w:vAlign w:val="center"/>
          </w:tcPr>
          <w:p w14:paraId="0EFFAB51" w14:textId="77777777" w:rsidR="004A5814" w:rsidRPr="00DB26A2" w:rsidRDefault="004A5814" w:rsidP="001A794B">
            <w:pPr>
              <w:jc w:val="right"/>
              <w:rPr>
                <w:rFonts w:ascii="Trebuchet MS" w:hAnsi="Trebuchet MS" w:cs="Arial"/>
              </w:rPr>
            </w:pPr>
            <w:r w:rsidRPr="00DB26A2">
              <w:rPr>
                <w:rFonts w:ascii="Trebuchet MS" w:hAnsi="Trebuchet MS" w:cs="Arial"/>
              </w:rPr>
              <w:t>SÍ</w:t>
            </w:r>
          </w:p>
        </w:tc>
        <w:tc>
          <w:tcPr>
            <w:tcW w:w="331"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015C09B0" w14:textId="77777777" w:rsidR="004A5814" w:rsidRPr="00DB26A2" w:rsidRDefault="004A5814" w:rsidP="001A794B">
            <w:pPr>
              <w:jc w:val="center"/>
              <w:rPr>
                <w:rFonts w:ascii="Trebuchet MS" w:hAnsi="Trebuchet MS" w:cs="Arial"/>
                <w:b/>
                <w:bCs/>
              </w:rPr>
            </w:pPr>
          </w:p>
        </w:tc>
        <w:tc>
          <w:tcPr>
            <w:tcW w:w="4961" w:type="dxa"/>
            <w:tcBorders>
              <w:top w:val="single" w:sz="4" w:space="0" w:color="000000"/>
              <w:left w:val="single" w:sz="4" w:space="0" w:color="000000"/>
              <w:right w:val="single" w:sz="4" w:space="0" w:color="000000"/>
            </w:tcBorders>
            <w:shd w:val="clear" w:color="auto" w:fill="FFFFFF"/>
            <w:vAlign w:val="center"/>
          </w:tcPr>
          <w:p w14:paraId="42EC4E73" w14:textId="77777777" w:rsidR="004A5814" w:rsidRPr="00DB26A2" w:rsidRDefault="004A5814" w:rsidP="001A794B">
            <w:pPr>
              <w:rPr>
                <w:rFonts w:ascii="Trebuchet MS" w:hAnsi="Trebuchet MS" w:cs="Arial"/>
              </w:rPr>
            </w:pPr>
          </w:p>
        </w:tc>
      </w:tr>
      <w:tr w:rsidR="004A5814" w:rsidRPr="00DB26A2" w14:paraId="2B74FDB7" w14:textId="77777777" w:rsidTr="001A794B">
        <w:trPr>
          <w:trHeight w:hRule="exact" w:val="276"/>
        </w:trPr>
        <w:tc>
          <w:tcPr>
            <w:tcW w:w="1814" w:type="dxa"/>
            <w:vMerge/>
            <w:tcBorders>
              <w:left w:val="single" w:sz="4" w:space="0" w:color="000000"/>
              <w:bottom w:val="single" w:sz="4" w:space="0" w:color="000000"/>
            </w:tcBorders>
            <w:shd w:val="clear" w:color="auto" w:fill="FFFFFF"/>
            <w:vAlign w:val="center"/>
          </w:tcPr>
          <w:p w14:paraId="1D2D421C" w14:textId="77777777" w:rsidR="004A5814" w:rsidRPr="00DB26A2" w:rsidRDefault="004A5814" w:rsidP="001A794B">
            <w:pPr>
              <w:rPr>
                <w:rFonts w:ascii="Trebuchet MS" w:hAnsi="Trebuchet MS" w:cs="Arial"/>
              </w:rPr>
            </w:pPr>
          </w:p>
        </w:tc>
        <w:tc>
          <w:tcPr>
            <w:tcW w:w="1654" w:type="dxa"/>
            <w:tcBorders>
              <w:bottom w:val="single" w:sz="4" w:space="0" w:color="000000"/>
              <w:right w:val="single" w:sz="4" w:space="0" w:color="000000"/>
            </w:tcBorders>
            <w:shd w:val="clear" w:color="auto" w:fill="FFFFFF"/>
            <w:vAlign w:val="center"/>
          </w:tcPr>
          <w:p w14:paraId="6C4DE6FD" w14:textId="77777777" w:rsidR="004A5814" w:rsidRPr="00DB26A2" w:rsidRDefault="004A5814" w:rsidP="001A794B">
            <w:pPr>
              <w:ind w:left="1031"/>
              <w:jc w:val="right"/>
              <w:rPr>
                <w:rFonts w:ascii="Trebuchet MS" w:hAnsi="Trebuchet MS" w:cs="Arial"/>
              </w:rPr>
            </w:pPr>
            <w:r w:rsidRPr="00DB26A2">
              <w:rPr>
                <w:rFonts w:ascii="Trebuchet MS" w:hAnsi="Trebuchet MS" w:cs="Arial"/>
              </w:rPr>
              <w:t>NO</w:t>
            </w:r>
          </w:p>
        </w:tc>
        <w:tc>
          <w:tcPr>
            <w:tcW w:w="331"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03A3684E" w14:textId="77777777" w:rsidR="004A5814" w:rsidRPr="00DB26A2" w:rsidRDefault="00F573FF" w:rsidP="001A794B">
            <w:pPr>
              <w:jc w:val="center"/>
              <w:rPr>
                <w:rFonts w:ascii="Trebuchet MS" w:hAnsi="Trebuchet MS" w:cs="Arial"/>
                <w:b/>
                <w:bCs/>
              </w:rPr>
            </w:pPr>
            <w:r w:rsidRPr="00DB26A2">
              <w:rPr>
                <w:rFonts w:ascii="Trebuchet MS" w:hAnsi="Trebuchet MS" w:cs="Arial"/>
                <w:b/>
                <w:bCs/>
              </w:rPr>
              <w:t>X</w:t>
            </w:r>
          </w:p>
        </w:tc>
        <w:tc>
          <w:tcPr>
            <w:tcW w:w="4961" w:type="dxa"/>
            <w:tcBorders>
              <w:left w:val="single" w:sz="4" w:space="0" w:color="000000"/>
              <w:bottom w:val="single" w:sz="4" w:space="0" w:color="000000"/>
              <w:right w:val="single" w:sz="4" w:space="0" w:color="000000"/>
            </w:tcBorders>
            <w:shd w:val="clear" w:color="auto" w:fill="FFFFFF"/>
            <w:vAlign w:val="center"/>
          </w:tcPr>
          <w:p w14:paraId="2EE53D7F" w14:textId="77777777" w:rsidR="004A5814" w:rsidRPr="00DB26A2" w:rsidRDefault="004A5814" w:rsidP="001A794B">
            <w:pPr>
              <w:rPr>
                <w:rFonts w:ascii="Trebuchet MS" w:hAnsi="Trebuchet MS" w:cs="Arial"/>
              </w:rPr>
            </w:pPr>
          </w:p>
        </w:tc>
      </w:tr>
    </w:tbl>
    <w:p w14:paraId="42362162" w14:textId="77777777" w:rsidR="004A5814" w:rsidRPr="00DB26A2" w:rsidRDefault="004A5814" w:rsidP="00B642DF">
      <w:pPr>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539"/>
        <w:gridCol w:w="1167"/>
        <w:gridCol w:w="7054"/>
      </w:tblGrid>
      <w:tr w:rsidR="004A5814" w:rsidRPr="00DB26A2" w14:paraId="1C544E99" w14:textId="77777777" w:rsidTr="001A794B">
        <w:trPr>
          <w:trHeight w:val="295"/>
        </w:trPr>
        <w:tc>
          <w:tcPr>
            <w:tcW w:w="8760"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31AB8684" w14:textId="77777777" w:rsidR="004A5814" w:rsidRPr="00C30CFC" w:rsidRDefault="004A5814" w:rsidP="001A794B">
            <w:pPr>
              <w:rPr>
                <w:rFonts w:ascii="Trebuchet MS" w:hAnsi="Trebuchet MS" w:cs="Arial"/>
              </w:rPr>
            </w:pPr>
            <w:r w:rsidRPr="00C30CFC">
              <w:rPr>
                <w:rFonts w:ascii="Trebuchet MS" w:hAnsi="Trebuchet MS" w:cs="Arial"/>
                <w:b/>
              </w:rPr>
              <w:t>9.- PRÓRROGA</w:t>
            </w:r>
          </w:p>
        </w:tc>
      </w:tr>
      <w:tr w:rsidR="00C30CFC" w:rsidRPr="00B66A2B" w14:paraId="2A16AA87" w14:textId="77777777" w:rsidTr="003E2E65">
        <w:trPr>
          <w:trHeight w:hRule="exact" w:val="284"/>
        </w:trPr>
        <w:tc>
          <w:tcPr>
            <w:tcW w:w="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57F27C" w14:textId="77777777" w:rsidR="00C30CFC" w:rsidRPr="00B66A2B" w:rsidRDefault="00C30CFC" w:rsidP="001A794B">
            <w:pPr>
              <w:jc w:val="right"/>
              <w:rPr>
                <w:rFonts w:ascii="Trebuchet MS" w:hAnsi="Trebuchet MS" w:cs="Arial"/>
              </w:rPr>
            </w:pPr>
            <w:r w:rsidRPr="00B66A2B">
              <w:rPr>
                <w:rFonts w:ascii="Trebuchet MS" w:hAnsi="Trebuchet MS" w:cs="Arial"/>
              </w:rPr>
              <w:t>SÍ</w:t>
            </w:r>
          </w:p>
        </w:tc>
        <w:tc>
          <w:tcPr>
            <w:tcW w:w="1167" w:type="dxa"/>
            <w:tcBorders>
              <w:top w:val="single" w:sz="4" w:space="0" w:color="000000"/>
              <w:left w:val="single" w:sz="4" w:space="0" w:color="000000"/>
              <w:bottom w:val="single" w:sz="4" w:space="0" w:color="000000"/>
              <w:right w:val="single" w:sz="4" w:space="0" w:color="auto"/>
            </w:tcBorders>
            <w:shd w:val="clear" w:color="auto" w:fill="FFFFFF"/>
            <w:vAlign w:val="center"/>
          </w:tcPr>
          <w:p w14:paraId="6DFE7402" w14:textId="01E5C791" w:rsidR="00C30CFC" w:rsidRPr="00B66A2B" w:rsidRDefault="003E2E65" w:rsidP="004B37AE">
            <w:pPr>
              <w:jc w:val="center"/>
              <w:rPr>
                <w:rFonts w:ascii="Trebuchet MS" w:hAnsi="Trebuchet MS" w:cs="Arial"/>
                <w:b/>
              </w:rPr>
            </w:pPr>
            <w:r>
              <w:rPr>
                <w:rFonts w:ascii="Trebuchet MS" w:hAnsi="Trebuchet MS" w:cs="Arial"/>
                <w:b/>
              </w:rPr>
              <w:t xml:space="preserve">X </w:t>
            </w:r>
          </w:p>
        </w:tc>
        <w:tc>
          <w:tcPr>
            <w:tcW w:w="7054" w:type="dxa"/>
            <w:tcBorders>
              <w:left w:val="single" w:sz="4" w:space="0" w:color="auto"/>
              <w:right w:val="single" w:sz="4" w:space="0" w:color="auto"/>
            </w:tcBorders>
            <w:shd w:val="clear" w:color="auto" w:fill="FFFFFF"/>
            <w:vAlign w:val="center"/>
          </w:tcPr>
          <w:p w14:paraId="55B55F52" w14:textId="53EC09BD" w:rsidR="00C30CFC" w:rsidRPr="00B66A2B" w:rsidRDefault="00FD51D9" w:rsidP="003D4F24">
            <w:pPr>
              <w:rPr>
                <w:rFonts w:ascii="Trebuchet MS" w:hAnsi="Trebuchet MS" w:cs="Arial"/>
              </w:rPr>
            </w:pPr>
            <w:r>
              <w:rPr>
                <w:rFonts w:ascii="Trebuchet MS" w:hAnsi="Trebuchet MS" w:cs="Arial"/>
              </w:rPr>
              <w:t>Vigencia: 1 año.</w:t>
            </w:r>
          </w:p>
        </w:tc>
      </w:tr>
      <w:tr w:rsidR="004A5814" w:rsidRPr="00DB26A2" w14:paraId="2F28DE54" w14:textId="77777777" w:rsidTr="003E2E65">
        <w:trPr>
          <w:trHeight w:hRule="exact" w:val="284"/>
        </w:trPr>
        <w:tc>
          <w:tcPr>
            <w:tcW w:w="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298B96F" w14:textId="77777777" w:rsidR="004A5814" w:rsidRPr="00B66A2B" w:rsidRDefault="004A5814" w:rsidP="001A794B">
            <w:pPr>
              <w:jc w:val="right"/>
              <w:rPr>
                <w:rFonts w:ascii="Trebuchet MS" w:hAnsi="Trebuchet MS" w:cs="Arial"/>
              </w:rPr>
            </w:pPr>
            <w:r w:rsidRPr="00B66A2B">
              <w:rPr>
                <w:rFonts w:ascii="Trebuchet MS" w:hAnsi="Trebuchet MS" w:cs="Arial"/>
              </w:rPr>
              <w:t>NO</w:t>
            </w:r>
          </w:p>
        </w:tc>
        <w:tc>
          <w:tcPr>
            <w:tcW w:w="1167" w:type="dxa"/>
            <w:tcBorders>
              <w:top w:val="single" w:sz="4" w:space="0" w:color="000000"/>
              <w:left w:val="single" w:sz="4" w:space="0" w:color="000000"/>
              <w:bottom w:val="single" w:sz="4" w:space="0" w:color="000000"/>
              <w:right w:val="single" w:sz="4" w:space="0" w:color="auto"/>
            </w:tcBorders>
            <w:shd w:val="clear" w:color="auto" w:fill="FFFFFF"/>
            <w:vAlign w:val="center"/>
          </w:tcPr>
          <w:p w14:paraId="780EC098" w14:textId="4F4A352A" w:rsidR="004A5814" w:rsidRPr="00B66A2B" w:rsidRDefault="004A5814" w:rsidP="001A794B">
            <w:pPr>
              <w:jc w:val="center"/>
              <w:rPr>
                <w:rFonts w:ascii="Trebuchet MS" w:hAnsi="Trebuchet MS" w:cs="Arial"/>
                <w:b/>
              </w:rPr>
            </w:pPr>
          </w:p>
        </w:tc>
        <w:tc>
          <w:tcPr>
            <w:tcW w:w="7054" w:type="dxa"/>
            <w:tcBorders>
              <w:left w:val="single" w:sz="4" w:space="0" w:color="auto"/>
              <w:bottom w:val="single" w:sz="4" w:space="0" w:color="auto"/>
              <w:right w:val="single" w:sz="4" w:space="0" w:color="auto"/>
            </w:tcBorders>
            <w:shd w:val="clear" w:color="auto" w:fill="FFFFFF"/>
            <w:vAlign w:val="center"/>
          </w:tcPr>
          <w:p w14:paraId="68FF8F49" w14:textId="77777777" w:rsidR="004A5814" w:rsidRPr="00B66A2B" w:rsidRDefault="004A5814" w:rsidP="001A794B">
            <w:pPr>
              <w:rPr>
                <w:rFonts w:ascii="Trebuchet MS" w:hAnsi="Trebuchet MS" w:cs="Arial"/>
              </w:rPr>
            </w:pPr>
          </w:p>
        </w:tc>
      </w:tr>
    </w:tbl>
    <w:p w14:paraId="4DE60B31" w14:textId="77777777" w:rsidR="004A5814" w:rsidRPr="00DB26A2" w:rsidRDefault="004A5814" w:rsidP="00B642DF">
      <w:pPr>
        <w:rPr>
          <w:rFonts w:ascii="Trebuchet MS" w:hAnsi="Trebuchet MS" w:cs="Arial"/>
          <w:lang w:val="en-US"/>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DB26A2" w14:paraId="23E6A79E" w14:textId="77777777" w:rsidTr="001A794B">
        <w:trPr>
          <w:trHeight w:val="303"/>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D482601" w14:textId="77777777" w:rsidR="004A5814" w:rsidRPr="00DB26A2" w:rsidRDefault="004A5814" w:rsidP="001A794B">
            <w:pPr>
              <w:rPr>
                <w:rFonts w:ascii="Trebuchet MS" w:hAnsi="Trebuchet MS" w:cs="Arial"/>
              </w:rPr>
            </w:pPr>
            <w:r w:rsidRPr="00DB26A2">
              <w:rPr>
                <w:rFonts w:ascii="Trebuchet MS" w:hAnsi="Trebuchet MS" w:cs="Arial"/>
                <w:b/>
              </w:rPr>
              <w:t>10.- FORMA DE PAGO</w:t>
            </w:r>
          </w:p>
        </w:tc>
      </w:tr>
      <w:tr w:rsidR="004A5814" w:rsidRPr="00DB26A2" w14:paraId="716DD202" w14:textId="77777777" w:rsidTr="00B642DF">
        <w:trPr>
          <w:trHeight w:val="2006"/>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B6957FA" w14:textId="22B514DD" w:rsidR="00ED7037" w:rsidRPr="00ED7037" w:rsidRDefault="00ED7037" w:rsidP="00B642DF">
            <w:pPr>
              <w:spacing w:before="80"/>
              <w:jc w:val="both"/>
              <w:rPr>
                <w:rFonts w:ascii="Trebuchet MS" w:hAnsi="Trebuchet MS" w:cs="Arial"/>
              </w:rPr>
            </w:pPr>
            <w:r w:rsidRPr="00ED7037">
              <w:rPr>
                <w:rFonts w:ascii="Trebuchet MS" w:hAnsi="Trebuchet MS" w:cs="Arial"/>
              </w:rPr>
              <w:t>El precio se abonará contra factura conforme a los siguientes hitos y previa conformidad del responsable del área correspondiente de Izfe:</w:t>
            </w:r>
          </w:p>
          <w:p w14:paraId="03BD2448" w14:textId="466D4D88" w:rsidR="00ED7037" w:rsidRPr="00203857" w:rsidRDefault="00ED7037" w:rsidP="00B642DF">
            <w:pPr>
              <w:pStyle w:val="Prrafodelista"/>
              <w:numPr>
                <w:ilvl w:val="0"/>
                <w:numId w:val="30"/>
              </w:numPr>
              <w:spacing w:before="60" w:after="0" w:line="240" w:lineRule="auto"/>
              <w:ind w:left="607" w:hanging="607"/>
              <w:contextualSpacing w:val="0"/>
              <w:jc w:val="both"/>
              <w:rPr>
                <w:rFonts w:ascii="Trebuchet MS" w:hAnsi="Trebuchet MS" w:cs="Arial"/>
                <w:sz w:val="20"/>
                <w:szCs w:val="20"/>
              </w:rPr>
            </w:pPr>
            <w:r w:rsidRPr="00203857">
              <w:rPr>
                <w:rFonts w:ascii="Trebuchet MS" w:hAnsi="Trebuchet MS" w:cs="Arial"/>
                <w:sz w:val="20"/>
                <w:szCs w:val="20"/>
              </w:rPr>
              <w:t xml:space="preserve">A la </w:t>
            </w:r>
            <w:r w:rsidR="00E81DE7" w:rsidRPr="00E81DE7">
              <w:rPr>
                <w:rFonts w:ascii="Trebuchet MS" w:hAnsi="Trebuchet MS" w:cs="Arial"/>
                <w:sz w:val="20"/>
                <w:szCs w:val="20"/>
              </w:rPr>
              <w:t xml:space="preserve">Fecha </w:t>
            </w:r>
            <w:r w:rsidRPr="00203857">
              <w:rPr>
                <w:rFonts w:ascii="Trebuchet MS" w:hAnsi="Trebuchet MS" w:cs="Arial"/>
                <w:sz w:val="20"/>
                <w:szCs w:val="20"/>
              </w:rPr>
              <w:t xml:space="preserve">de </w:t>
            </w:r>
            <w:r w:rsidR="00E81DE7">
              <w:rPr>
                <w:rFonts w:ascii="Trebuchet MS" w:hAnsi="Trebuchet MS" w:cs="Arial"/>
                <w:sz w:val="20"/>
                <w:szCs w:val="20"/>
              </w:rPr>
              <w:t>fin de puesta en marcha</w:t>
            </w:r>
            <w:r w:rsidRPr="00203857">
              <w:rPr>
                <w:rFonts w:ascii="Trebuchet MS" w:hAnsi="Trebuchet MS" w:cs="Arial"/>
                <w:sz w:val="20"/>
                <w:szCs w:val="20"/>
              </w:rPr>
              <w:t xml:space="preserve"> indicad</w:t>
            </w:r>
            <w:r w:rsidR="00E81DE7">
              <w:rPr>
                <w:rFonts w:ascii="Trebuchet MS" w:hAnsi="Trebuchet MS" w:cs="Arial"/>
                <w:sz w:val="20"/>
                <w:szCs w:val="20"/>
              </w:rPr>
              <w:t>a</w:t>
            </w:r>
            <w:r w:rsidRPr="00203857">
              <w:rPr>
                <w:rFonts w:ascii="Trebuchet MS" w:hAnsi="Trebuchet MS" w:cs="Arial"/>
                <w:sz w:val="20"/>
                <w:szCs w:val="20"/>
              </w:rPr>
              <w:t xml:space="preserve"> en la Cláusula </w:t>
            </w:r>
            <w:r w:rsidR="00E81DE7">
              <w:rPr>
                <w:rFonts w:ascii="Trebuchet MS" w:hAnsi="Trebuchet MS" w:cs="Arial"/>
                <w:sz w:val="20"/>
                <w:szCs w:val="20"/>
              </w:rPr>
              <w:t>“Planteamiento del servicio”</w:t>
            </w:r>
            <w:r w:rsidRPr="00203857">
              <w:rPr>
                <w:rFonts w:ascii="Trebuchet MS" w:hAnsi="Trebuchet MS" w:cs="Arial"/>
                <w:sz w:val="20"/>
                <w:szCs w:val="20"/>
              </w:rPr>
              <w:t xml:space="preserve"> del Pliego de Bases Técnicas, se emitirá factura por el precio ofertado por el contratista por </w:t>
            </w:r>
            <w:r w:rsidR="00041CC3">
              <w:rPr>
                <w:rFonts w:ascii="Trebuchet MS" w:hAnsi="Trebuchet MS" w:cs="Arial"/>
                <w:sz w:val="20"/>
                <w:szCs w:val="20"/>
              </w:rPr>
              <w:t>los servicios de</w:t>
            </w:r>
            <w:r w:rsidRPr="00203857">
              <w:rPr>
                <w:rFonts w:ascii="Trebuchet MS" w:hAnsi="Trebuchet MS" w:cs="Arial"/>
                <w:sz w:val="20"/>
                <w:szCs w:val="20"/>
              </w:rPr>
              <w:t xml:space="preserve"> puesta en marcha.</w:t>
            </w:r>
          </w:p>
          <w:p w14:paraId="62B9152A" w14:textId="533A97FC" w:rsidR="00C30CFC" w:rsidRPr="00D558FA" w:rsidRDefault="00ED7037" w:rsidP="00B642DF">
            <w:pPr>
              <w:pStyle w:val="Prrafodelista"/>
              <w:numPr>
                <w:ilvl w:val="0"/>
                <w:numId w:val="30"/>
              </w:numPr>
              <w:spacing w:before="60" w:after="0" w:line="240" w:lineRule="auto"/>
              <w:ind w:left="607" w:hanging="607"/>
              <w:contextualSpacing w:val="0"/>
              <w:jc w:val="both"/>
              <w:rPr>
                <w:rFonts w:ascii="Trebuchet MS" w:hAnsi="Trebuchet MS" w:cs="Arial"/>
              </w:rPr>
            </w:pPr>
            <w:r w:rsidRPr="00ED7037">
              <w:rPr>
                <w:rFonts w:ascii="Trebuchet MS" w:hAnsi="Trebuchet MS" w:cs="Arial"/>
                <w:sz w:val="20"/>
                <w:szCs w:val="20"/>
              </w:rPr>
              <w:t>El precio por el suministro de licencias y el precio por</w:t>
            </w:r>
            <w:r w:rsidRPr="00ED7037">
              <w:rPr>
                <w:rFonts w:ascii="Trebuchet MS" w:hAnsi="Trebuchet MS" w:cs="Arial"/>
                <w:sz w:val="20"/>
                <w:szCs w:val="20"/>
                <w:lang w:eastAsia="en-US"/>
              </w:rPr>
              <w:t xml:space="preserve"> los servicios de administración y gestión operativa de la solución para 850 usuarios se </w:t>
            </w:r>
            <w:r w:rsidR="00E81DE7">
              <w:rPr>
                <w:rFonts w:ascii="Trebuchet MS" w:hAnsi="Trebuchet MS" w:cs="Arial"/>
                <w:sz w:val="20"/>
                <w:szCs w:val="20"/>
                <w:lang w:eastAsia="en-US"/>
              </w:rPr>
              <w:t>facturará</w:t>
            </w:r>
            <w:r w:rsidRPr="00ED7037">
              <w:rPr>
                <w:rFonts w:ascii="Trebuchet MS" w:hAnsi="Trebuchet MS" w:cs="Arial"/>
                <w:sz w:val="20"/>
                <w:szCs w:val="20"/>
                <w:lang w:eastAsia="en-US"/>
              </w:rPr>
              <w:t xml:space="preserve"> trimestralmente.</w:t>
            </w:r>
          </w:p>
        </w:tc>
      </w:tr>
    </w:tbl>
    <w:p w14:paraId="1D1E8A32" w14:textId="77777777" w:rsidR="004A5814" w:rsidRPr="00DB26A2" w:rsidRDefault="004A5814" w:rsidP="00B642DF">
      <w:pPr>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DB26A2" w14:paraId="4F195233" w14:textId="77777777" w:rsidTr="001A794B">
        <w:trPr>
          <w:trHeight w:hRule="exact" w:val="29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7A85032" w14:textId="3E989862" w:rsidR="004A5814" w:rsidRPr="00DB26A2" w:rsidRDefault="00A82A36" w:rsidP="00A82A36">
            <w:pPr>
              <w:tabs>
                <w:tab w:val="left" w:pos="4935"/>
              </w:tabs>
              <w:rPr>
                <w:rFonts w:ascii="Trebuchet MS" w:hAnsi="Trebuchet MS" w:cs="Arial"/>
              </w:rPr>
            </w:pPr>
            <w:r>
              <w:rPr>
                <w:rFonts w:ascii="Trebuchet MS" w:hAnsi="Trebuchet MS" w:cs="Arial"/>
                <w:b/>
              </w:rPr>
              <w:t>11</w:t>
            </w:r>
            <w:r w:rsidR="004A5814" w:rsidRPr="00DB26A2">
              <w:rPr>
                <w:rFonts w:ascii="Trebuchet MS" w:hAnsi="Trebuchet MS" w:cs="Arial"/>
                <w:b/>
              </w:rPr>
              <w:t xml:space="preserve">.- LUGAR </w:t>
            </w:r>
            <w:r>
              <w:rPr>
                <w:rFonts w:ascii="Trebuchet MS" w:hAnsi="Trebuchet MS" w:cs="Arial"/>
                <w:b/>
              </w:rPr>
              <w:t>D</w:t>
            </w:r>
            <w:r w:rsidR="004A5814" w:rsidRPr="00DB26A2">
              <w:rPr>
                <w:rFonts w:ascii="Trebuchet MS" w:hAnsi="Trebuchet MS" w:cs="Arial"/>
                <w:b/>
              </w:rPr>
              <w:t>E</w:t>
            </w:r>
            <w:r>
              <w:rPr>
                <w:rFonts w:ascii="Trebuchet MS" w:hAnsi="Trebuchet MS" w:cs="Arial"/>
                <w:b/>
              </w:rPr>
              <w:t xml:space="preserve"> E</w:t>
            </w:r>
            <w:r w:rsidR="004A5814" w:rsidRPr="00DB26A2">
              <w:rPr>
                <w:rFonts w:ascii="Trebuchet MS" w:hAnsi="Trebuchet MS" w:cs="Arial"/>
                <w:b/>
              </w:rPr>
              <w:t>JECUCIÓN</w:t>
            </w:r>
          </w:p>
        </w:tc>
      </w:tr>
      <w:tr w:rsidR="004A5814" w:rsidRPr="00DB26A2" w14:paraId="76449479" w14:textId="77777777" w:rsidTr="00B642DF">
        <w:trPr>
          <w:trHeight w:val="132"/>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97345AC" w14:textId="77777777" w:rsidR="004A5814" w:rsidRPr="00DB26A2" w:rsidRDefault="00611655" w:rsidP="00B642DF">
            <w:pPr>
              <w:spacing w:before="60" w:after="60"/>
              <w:rPr>
                <w:rFonts w:ascii="Trebuchet MS" w:hAnsi="Trebuchet MS" w:cs="Arial"/>
              </w:rPr>
            </w:pPr>
            <w:r w:rsidRPr="0039276E">
              <w:rPr>
                <w:rFonts w:ascii="Trebuchet MS" w:hAnsi="Trebuchet MS" w:cs="Arial"/>
              </w:rPr>
              <w:t>Gipuzkoa.</w:t>
            </w:r>
          </w:p>
        </w:tc>
      </w:tr>
    </w:tbl>
    <w:p w14:paraId="4000E09D" w14:textId="77777777" w:rsidR="00A82A36" w:rsidRPr="00A82A36" w:rsidRDefault="00A82A36" w:rsidP="006B46ED">
      <w:pPr>
        <w:tabs>
          <w:tab w:val="left" w:pos="4935"/>
        </w:tabs>
        <w:rPr>
          <w:rFonts w:ascii="Trebuchet MS" w:hAnsi="Trebuchet MS" w:cs="Arial"/>
          <w:b/>
        </w:rPr>
      </w:pPr>
    </w:p>
    <w:tbl>
      <w:tblPr>
        <w:tblW w:w="8760" w:type="dxa"/>
        <w:tblInd w:w="-10" w:type="dxa"/>
        <w:tblLayout w:type="fixed"/>
        <w:tblCellMar>
          <w:left w:w="103" w:type="dxa"/>
        </w:tblCellMar>
        <w:tblLook w:val="0000" w:firstRow="0" w:lastRow="0" w:firstColumn="0" w:lastColumn="0" w:noHBand="0" w:noVBand="0"/>
      </w:tblPr>
      <w:tblGrid>
        <w:gridCol w:w="539"/>
        <w:gridCol w:w="425"/>
        <w:gridCol w:w="4961"/>
        <w:gridCol w:w="425"/>
        <w:gridCol w:w="2410"/>
      </w:tblGrid>
      <w:tr w:rsidR="00A82A36" w:rsidRPr="00A82A36" w14:paraId="65B4CC06" w14:textId="77777777" w:rsidTr="00A82A36">
        <w:trPr>
          <w:trHeight w:val="426"/>
        </w:trPr>
        <w:tc>
          <w:tcPr>
            <w:tcW w:w="8760"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7CB5CE35" w14:textId="77777777" w:rsidR="00A82A36" w:rsidRPr="00A82A36" w:rsidRDefault="00A82A36" w:rsidP="00A82A36">
            <w:pPr>
              <w:tabs>
                <w:tab w:val="left" w:pos="4935"/>
              </w:tabs>
              <w:rPr>
                <w:rFonts w:ascii="Trebuchet MS" w:hAnsi="Trebuchet MS" w:cs="Arial"/>
                <w:b/>
              </w:rPr>
            </w:pPr>
            <w:r>
              <w:rPr>
                <w:rFonts w:ascii="Trebuchet MS" w:hAnsi="Trebuchet MS" w:cs="Arial"/>
                <w:b/>
              </w:rPr>
              <w:lastRenderedPageBreak/>
              <w:t>12</w:t>
            </w:r>
            <w:r w:rsidRPr="00A82A36">
              <w:rPr>
                <w:rFonts w:ascii="Trebuchet MS" w:hAnsi="Trebuchet MS" w:cs="Arial"/>
                <w:b/>
              </w:rPr>
              <w:t>.- ADMISIBILIDAD DE VARIANTES</w:t>
            </w:r>
          </w:p>
        </w:tc>
      </w:tr>
      <w:tr w:rsidR="00A82A36" w:rsidRPr="009D4E78" w14:paraId="2C445C18" w14:textId="77777777" w:rsidTr="00F22F1A">
        <w:trPr>
          <w:trHeight w:hRule="exact" w:val="284"/>
        </w:trPr>
        <w:tc>
          <w:tcPr>
            <w:tcW w:w="539" w:type="dxa"/>
            <w:tcBorders>
              <w:top w:val="single" w:sz="4" w:space="0" w:color="000000"/>
              <w:left w:val="single" w:sz="4" w:space="0" w:color="000000"/>
              <w:bottom w:val="single" w:sz="4" w:space="0" w:color="auto"/>
              <w:right w:val="single" w:sz="4" w:space="0" w:color="000000"/>
            </w:tcBorders>
            <w:shd w:val="clear" w:color="auto" w:fill="FFFFFF"/>
            <w:vAlign w:val="center"/>
          </w:tcPr>
          <w:p w14:paraId="6403FD49" w14:textId="77777777" w:rsidR="00A82A36" w:rsidRPr="009D4E78" w:rsidRDefault="00A82A36" w:rsidP="00F22F1A">
            <w:pPr>
              <w:jc w:val="right"/>
              <w:rPr>
                <w:rFonts w:ascii="Trebuchet MS" w:hAnsi="Trebuchet MS" w:cs="Arial"/>
              </w:rPr>
            </w:pPr>
            <w:r w:rsidRPr="009D4E78">
              <w:rPr>
                <w:rFonts w:ascii="Trebuchet MS" w:hAnsi="Trebuchet MS" w:cs="Arial"/>
              </w:rPr>
              <w:t>SÍ</w:t>
            </w:r>
          </w:p>
        </w:tc>
        <w:tc>
          <w:tcPr>
            <w:tcW w:w="425" w:type="dxa"/>
            <w:tcBorders>
              <w:top w:val="single" w:sz="4" w:space="0" w:color="000000"/>
              <w:left w:val="single" w:sz="4" w:space="0" w:color="000000"/>
              <w:bottom w:val="single" w:sz="4" w:space="0" w:color="auto"/>
              <w:right w:val="single" w:sz="4" w:space="0" w:color="auto"/>
            </w:tcBorders>
            <w:shd w:val="clear" w:color="auto" w:fill="FFFFFF"/>
            <w:vAlign w:val="center"/>
          </w:tcPr>
          <w:p w14:paraId="0818C412" w14:textId="77777777" w:rsidR="00A82A36" w:rsidRPr="009D4E78" w:rsidRDefault="00A82A36" w:rsidP="00F22F1A">
            <w:pPr>
              <w:jc w:val="center"/>
              <w:rPr>
                <w:rFonts w:ascii="Trebuchet MS" w:hAnsi="Trebuchet MS" w:cs="Arial"/>
                <w:b/>
              </w:rPr>
            </w:pPr>
          </w:p>
        </w:tc>
        <w:tc>
          <w:tcPr>
            <w:tcW w:w="4961" w:type="dxa"/>
            <w:tcBorders>
              <w:left w:val="single" w:sz="4" w:space="0" w:color="auto"/>
              <w:bottom w:val="single" w:sz="4" w:space="0" w:color="auto"/>
              <w:right w:val="single" w:sz="4" w:space="0" w:color="auto"/>
            </w:tcBorders>
            <w:shd w:val="clear" w:color="auto" w:fill="FFFFFF"/>
            <w:vAlign w:val="center"/>
          </w:tcPr>
          <w:p w14:paraId="3926A541" w14:textId="77777777" w:rsidR="00A82A36" w:rsidRPr="009D4E78" w:rsidRDefault="00A82A36" w:rsidP="00F22F1A">
            <w:pPr>
              <w:rPr>
                <w:rFonts w:ascii="Trebuchet MS" w:hAnsi="Trebuchet MS" w:cs="Arial"/>
              </w:rPr>
            </w:pPr>
            <w:r w:rsidRPr="009D4E78">
              <w:rPr>
                <w:rFonts w:ascii="Trebuchet MS" w:hAnsi="Trebuchet MS" w:cs="Arial"/>
              </w:rPr>
              <w:t>Requisitos, modalidades, aspectos:</w:t>
            </w:r>
            <w:r w:rsidRPr="009D4E78">
              <w:rPr>
                <w:rFonts w:ascii="Trebuchet MS" w:hAnsi="Trebuchet MS" w:cs="Arial"/>
              </w:rPr>
              <w:tab/>
            </w:r>
            <w:r w:rsidRPr="009D4E78">
              <w:rPr>
                <w:rFonts w:ascii="Trebuchet MS" w:hAnsi="Trebuchet MS" w:cs="Arial"/>
              </w:rPr>
              <w:tab/>
              <w:t>NO</w:t>
            </w:r>
          </w:p>
        </w:tc>
        <w:tc>
          <w:tcPr>
            <w:tcW w:w="425" w:type="dxa"/>
            <w:tcBorders>
              <w:left w:val="single" w:sz="4" w:space="0" w:color="auto"/>
              <w:bottom w:val="single" w:sz="4" w:space="0" w:color="auto"/>
              <w:right w:val="single" w:sz="4" w:space="0" w:color="auto"/>
            </w:tcBorders>
            <w:shd w:val="clear" w:color="auto" w:fill="FFFFFF"/>
            <w:vAlign w:val="center"/>
          </w:tcPr>
          <w:p w14:paraId="1A9E89BB" w14:textId="77777777" w:rsidR="00A82A36" w:rsidRPr="009D4E78" w:rsidRDefault="00741263" w:rsidP="00F22F1A">
            <w:pPr>
              <w:rPr>
                <w:rFonts w:ascii="Trebuchet MS" w:hAnsi="Trebuchet MS" w:cs="Arial"/>
                <w:b/>
              </w:rPr>
            </w:pPr>
            <w:r w:rsidRPr="009D4E78">
              <w:rPr>
                <w:rFonts w:ascii="Trebuchet MS" w:hAnsi="Trebuchet MS" w:cs="Arial"/>
                <w:b/>
              </w:rPr>
              <w:t>X</w:t>
            </w:r>
          </w:p>
        </w:tc>
        <w:tc>
          <w:tcPr>
            <w:tcW w:w="2410" w:type="dxa"/>
            <w:tcBorders>
              <w:left w:val="single" w:sz="4" w:space="0" w:color="auto"/>
              <w:bottom w:val="single" w:sz="4" w:space="0" w:color="auto"/>
              <w:right w:val="single" w:sz="4" w:space="0" w:color="auto"/>
            </w:tcBorders>
            <w:shd w:val="clear" w:color="auto" w:fill="FFFFFF"/>
            <w:vAlign w:val="center"/>
          </w:tcPr>
          <w:p w14:paraId="4F16799D" w14:textId="77777777" w:rsidR="00A82A36" w:rsidRPr="009D4E78" w:rsidRDefault="00A82A36" w:rsidP="00F22F1A">
            <w:pPr>
              <w:rPr>
                <w:rFonts w:ascii="Trebuchet MS" w:hAnsi="Trebuchet MS" w:cs="Arial"/>
              </w:rPr>
            </w:pPr>
          </w:p>
        </w:tc>
      </w:tr>
    </w:tbl>
    <w:p w14:paraId="558DD950" w14:textId="77777777" w:rsidR="00A82A36" w:rsidRPr="009D4E78" w:rsidRDefault="00A82A36" w:rsidP="006B46ED">
      <w:pPr>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539"/>
        <w:gridCol w:w="425"/>
        <w:gridCol w:w="4961"/>
        <w:gridCol w:w="425"/>
        <w:gridCol w:w="2410"/>
      </w:tblGrid>
      <w:tr w:rsidR="004A5814" w:rsidRPr="009D4E78" w14:paraId="6FF7E9CD" w14:textId="77777777" w:rsidTr="001A794B">
        <w:trPr>
          <w:trHeight w:hRule="exact" w:val="295"/>
        </w:trPr>
        <w:tc>
          <w:tcPr>
            <w:tcW w:w="8760"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3DD6AEAD" w14:textId="77777777" w:rsidR="004A5814" w:rsidRPr="009D4E78" w:rsidRDefault="004A5814" w:rsidP="00A82A36">
            <w:pPr>
              <w:rPr>
                <w:rFonts w:ascii="Trebuchet MS" w:hAnsi="Trebuchet MS" w:cs="Arial"/>
              </w:rPr>
            </w:pPr>
            <w:r w:rsidRPr="009D4E78">
              <w:rPr>
                <w:rFonts w:ascii="Trebuchet MS" w:hAnsi="Trebuchet MS" w:cs="Arial"/>
                <w:b/>
              </w:rPr>
              <w:t>1</w:t>
            </w:r>
            <w:r w:rsidR="00A82A36" w:rsidRPr="009D4E78">
              <w:rPr>
                <w:rFonts w:ascii="Trebuchet MS" w:hAnsi="Trebuchet MS" w:cs="Arial"/>
                <w:b/>
              </w:rPr>
              <w:t>3</w:t>
            </w:r>
            <w:r w:rsidRPr="009D4E78">
              <w:rPr>
                <w:rFonts w:ascii="Trebuchet MS" w:hAnsi="Trebuchet MS" w:cs="Arial"/>
                <w:b/>
              </w:rPr>
              <w:t xml:space="preserve">.- REVISIÓN DE PRECIOS </w:t>
            </w:r>
          </w:p>
        </w:tc>
      </w:tr>
      <w:tr w:rsidR="00A82A36" w:rsidRPr="00DB26A2" w14:paraId="049E3D40" w14:textId="77777777" w:rsidTr="00F22F1A">
        <w:trPr>
          <w:trHeight w:hRule="exact" w:val="284"/>
        </w:trPr>
        <w:tc>
          <w:tcPr>
            <w:tcW w:w="539" w:type="dxa"/>
            <w:tcBorders>
              <w:top w:val="single" w:sz="4" w:space="0" w:color="000000"/>
              <w:left w:val="single" w:sz="4" w:space="0" w:color="000000"/>
              <w:bottom w:val="single" w:sz="4" w:space="0" w:color="auto"/>
              <w:right w:val="single" w:sz="4" w:space="0" w:color="000000"/>
            </w:tcBorders>
            <w:shd w:val="clear" w:color="auto" w:fill="FFFFFF"/>
            <w:vAlign w:val="center"/>
          </w:tcPr>
          <w:p w14:paraId="14D15E34" w14:textId="77777777" w:rsidR="00A82A36" w:rsidRPr="009D4E78" w:rsidRDefault="00A82A36" w:rsidP="00F22F1A">
            <w:pPr>
              <w:jc w:val="right"/>
              <w:rPr>
                <w:rFonts w:ascii="Trebuchet MS" w:hAnsi="Trebuchet MS" w:cs="Arial"/>
              </w:rPr>
            </w:pPr>
            <w:r w:rsidRPr="009D4E78">
              <w:rPr>
                <w:rFonts w:ascii="Trebuchet MS" w:hAnsi="Trebuchet MS" w:cs="Arial"/>
              </w:rPr>
              <w:t>SÍ</w:t>
            </w:r>
          </w:p>
        </w:tc>
        <w:tc>
          <w:tcPr>
            <w:tcW w:w="425" w:type="dxa"/>
            <w:tcBorders>
              <w:top w:val="single" w:sz="4" w:space="0" w:color="000000"/>
              <w:left w:val="single" w:sz="4" w:space="0" w:color="000000"/>
              <w:bottom w:val="single" w:sz="4" w:space="0" w:color="auto"/>
              <w:right w:val="single" w:sz="4" w:space="0" w:color="auto"/>
            </w:tcBorders>
            <w:shd w:val="clear" w:color="auto" w:fill="FFFFFF"/>
            <w:vAlign w:val="center"/>
          </w:tcPr>
          <w:p w14:paraId="3F17A6C4" w14:textId="77777777" w:rsidR="00A82A36" w:rsidRPr="009D4E78" w:rsidRDefault="00A82A36" w:rsidP="00F22F1A">
            <w:pPr>
              <w:jc w:val="center"/>
              <w:rPr>
                <w:rFonts w:ascii="Trebuchet MS" w:hAnsi="Trebuchet MS" w:cs="Arial"/>
                <w:b/>
              </w:rPr>
            </w:pPr>
          </w:p>
        </w:tc>
        <w:tc>
          <w:tcPr>
            <w:tcW w:w="4961" w:type="dxa"/>
            <w:tcBorders>
              <w:left w:val="single" w:sz="4" w:space="0" w:color="auto"/>
              <w:bottom w:val="single" w:sz="4" w:space="0" w:color="auto"/>
              <w:right w:val="single" w:sz="4" w:space="0" w:color="auto"/>
            </w:tcBorders>
            <w:shd w:val="clear" w:color="auto" w:fill="FFFFFF"/>
            <w:vAlign w:val="center"/>
          </w:tcPr>
          <w:p w14:paraId="096577AF" w14:textId="77777777" w:rsidR="00A82A36" w:rsidRPr="009D4E78" w:rsidRDefault="00A82A36" w:rsidP="00F22F1A">
            <w:pPr>
              <w:tabs>
                <w:tab w:val="left" w:pos="4291"/>
              </w:tabs>
              <w:rPr>
                <w:rFonts w:ascii="Trebuchet MS" w:hAnsi="Trebuchet MS" w:cs="Arial"/>
              </w:rPr>
            </w:pPr>
            <w:r w:rsidRPr="009D4E78">
              <w:rPr>
                <w:rFonts w:ascii="Trebuchet MS" w:hAnsi="Trebuchet MS" w:cs="Arial"/>
              </w:rPr>
              <w:t>Fórmula de revisión:</w:t>
            </w:r>
            <w:r w:rsidRPr="009D4E78">
              <w:rPr>
                <w:rFonts w:ascii="Trebuchet MS" w:hAnsi="Trebuchet MS" w:cs="Arial"/>
              </w:rPr>
              <w:tab/>
              <w:t>NO</w:t>
            </w:r>
          </w:p>
        </w:tc>
        <w:tc>
          <w:tcPr>
            <w:tcW w:w="425" w:type="dxa"/>
            <w:tcBorders>
              <w:left w:val="single" w:sz="4" w:space="0" w:color="auto"/>
              <w:bottom w:val="single" w:sz="4" w:space="0" w:color="auto"/>
              <w:right w:val="single" w:sz="4" w:space="0" w:color="auto"/>
            </w:tcBorders>
            <w:shd w:val="clear" w:color="auto" w:fill="auto"/>
            <w:vAlign w:val="center"/>
          </w:tcPr>
          <w:p w14:paraId="14AD3D2F" w14:textId="77777777" w:rsidR="00A82A36" w:rsidRPr="009D4E78" w:rsidRDefault="00741263" w:rsidP="00F22F1A">
            <w:pPr>
              <w:rPr>
                <w:rFonts w:ascii="Trebuchet MS" w:hAnsi="Trebuchet MS" w:cs="Arial"/>
                <w:b/>
              </w:rPr>
            </w:pPr>
            <w:r w:rsidRPr="009D4E78">
              <w:rPr>
                <w:rFonts w:ascii="Trebuchet MS" w:hAnsi="Trebuchet MS" w:cs="Arial"/>
                <w:b/>
              </w:rPr>
              <w:t>X</w:t>
            </w:r>
          </w:p>
        </w:tc>
        <w:tc>
          <w:tcPr>
            <w:tcW w:w="2410" w:type="dxa"/>
            <w:tcBorders>
              <w:left w:val="single" w:sz="4" w:space="0" w:color="auto"/>
              <w:bottom w:val="single" w:sz="4" w:space="0" w:color="auto"/>
              <w:right w:val="single" w:sz="4" w:space="0" w:color="auto"/>
            </w:tcBorders>
            <w:shd w:val="clear" w:color="auto" w:fill="FFFFFF"/>
            <w:vAlign w:val="center"/>
          </w:tcPr>
          <w:p w14:paraId="5510E7EC" w14:textId="77777777" w:rsidR="00A82A36" w:rsidRPr="00DB26A2" w:rsidRDefault="00A82A36" w:rsidP="00F22F1A">
            <w:pPr>
              <w:rPr>
                <w:rFonts w:ascii="Trebuchet MS" w:hAnsi="Trebuchet MS" w:cs="Arial"/>
              </w:rPr>
            </w:pPr>
          </w:p>
        </w:tc>
      </w:tr>
    </w:tbl>
    <w:p w14:paraId="45A08509" w14:textId="77777777" w:rsidR="004A5814" w:rsidRPr="00DB26A2" w:rsidRDefault="004A5814" w:rsidP="006B46ED">
      <w:pPr>
        <w:rPr>
          <w:rFonts w:ascii="Trebuchet MS" w:hAnsi="Trebuchet MS" w:cs="Arial"/>
          <w:b/>
        </w:rPr>
      </w:pPr>
    </w:p>
    <w:tbl>
      <w:tblPr>
        <w:tblW w:w="8796" w:type="dxa"/>
        <w:tblLayout w:type="fixed"/>
        <w:tblCellMar>
          <w:left w:w="103" w:type="dxa"/>
        </w:tblCellMar>
        <w:tblLook w:val="0000" w:firstRow="0" w:lastRow="0" w:firstColumn="0" w:lastColumn="0" w:noHBand="0" w:noVBand="0"/>
      </w:tblPr>
      <w:tblGrid>
        <w:gridCol w:w="856"/>
        <w:gridCol w:w="425"/>
        <w:gridCol w:w="285"/>
        <w:gridCol w:w="566"/>
        <w:gridCol w:w="425"/>
        <w:gridCol w:w="5387"/>
        <w:gridCol w:w="425"/>
        <w:gridCol w:w="427"/>
      </w:tblGrid>
      <w:tr w:rsidR="004A5814" w:rsidRPr="00DB26A2" w14:paraId="718F48A7" w14:textId="77777777" w:rsidTr="00E048FD">
        <w:trPr>
          <w:trHeight w:val="524"/>
        </w:trPr>
        <w:tc>
          <w:tcPr>
            <w:tcW w:w="8796" w:type="dxa"/>
            <w:gridSpan w:val="8"/>
            <w:tcBorders>
              <w:top w:val="single" w:sz="4" w:space="0" w:color="000000"/>
              <w:left w:val="single" w:sz="4" w:space="0" w:color="000000"/>
              <w:bottom w:val="single" w:sz="4" w:space="0" w:color="000000"/>
              <w:right w:val="single" w:sz="4" w:space="0" w:color="000000"/>
            </w:tcBorders>
            <w:shd w:val="clear" w:color="auto" w:fill="FFFFFF"/>
            <w:vAlign w:val="center"/>
          </w:tcPr>
          <w:p w14:paraId="3A1C7A5E" w14:textId="77777777" w:rsidR="004A5814" w:rsidRPr="00DB26A2" w:rsidRDefault="00327E10" w:rsidP="001A794B">
            <w:pPr>
              <w:spacing w:before="40" w:after="40"/>
              <w:rPr>
                <w:rFonts w:ascii="Trebuchet MS" w:hAnsi="Trebuchet MS" w:cs="Arial"/>
              </w:rPr>
            </w:pPr>
            <w:r>
              <w:rPr>
                <w:rFonts w:ascii="Trebuchet MS" w:hAnsi="Trebuchet MS" w:cs="Arial"/>
                <w:b/>
              </w:rPr>
              <w:t>14</w:t>
            </w:r>
            <w:r w:rsidR="004A5814" w:rsidRPr="00DB26A2">
              <w:rPr>
                <w:rFonts w:ascii="Trebuchet MS" w:hAnsi="Trebuchet MS" w:cs="Arial"/>
                <w:b/>
              </w:rPr>
              <w:t>.- AUTORIZACIONES / HABILITACIONES EMPRESARIALES O PROFESIONALES, SOLVENCIA ECONÓMICA Y FINANCIERA, Y TÉCNICA O PROFESIONAL</w:t>
            </w:r>
          </w:p>
        </w:tc>
      </w:tr>
      <w:tr w:rsidR="004A5814" w:rsidRPr="00DB26A2" w14:paraId="2C2742FB" w14:textId="77777777" w:rsidTr="00B642DF">
        <w:trPr>
          <w:trHeight w:val="774"/>
        </w:trPr>
        <w:tc>
          <w:tcPr>
            <w:tcW w:w="8796" w:type="dxa"/>
            <w:gridSpan w:val="8"/>
            <w:tcBorders>
              <w:top w:val="single" w:sz="4" w:space="0" w:color="000000"/>
              <w:left w:val="single" w:sz="4" w:space="0" w:color="000000"/>
              <w:right w:val="single" w:sz="4" w:space="0" w:color="000000"/>
            </w:tcBorders>
            <w:shd w:val="clear" w:color="auto" w:fill="FFFFFF"/>
          </w:tcPr>
          <w:p w14:paraId="4644F5DD" w14:textId="77777777" w:rsidR="004A5814" w:rsidRPr="00DB26A2" w:rsidRDefault="004A5814" w:rsidP="005E7444">
            <w:pPr>
              <w:tabs>
                <w:tab w:val="left" w:pos="8222"/>
              </w:tabs>
              <w:spacing w:before="120"/>
              <w:ind w:left="142" w:right="142"/>
              <w:jc w:val="both"/>
              <w:rPr>
                <w:rFonts w:ascii="Trebuchet MS" w:hAnsi="Trebuchet MS" w:cs="Arial"/>
                <w:b/>
              </w:rPr>
            </w:pPr>
            <w:r w:rsidRPr="00DB26A2">
              <w:rPr>
                <w:rFonts w:ascii="Trebuchet MS" w:hAnsi="Trebuchet MS" w:cs="Arial"/>
                <w:b/>
              </w:rPr>
              <w:t>1) AUTORIZACIONES / HABILITACIONES EMPRESARIALES O PROFESIONALES</w:t>
            </w:r>
          </w:p>
          <w:p w14:paraId="5E98EF75" w14:textId="77777777" w:rsidR="004A5814" w:rsidRPr="0030663D" w:rsidRDefault="004A5814" w:rsidP="0030663D">
            <w:pPr>
              <w:tabs>
                <w:tab w:val="left" w:pos="8222"/>
              </w:tabs>
              <w:ind w:left="142" w:right="141"/>
              <w:jc w:val="both"/>
              <w:rPr>
                <w:rFonts w:ascii="Trebuchet MS" w:hAnsi="Trebuchet MS" w:cs="Arial"/>
              </w:rPr>
            </w:pPr>
            <w:r w:rsidRPr="00DB26A2">
              <w:rPr>
                <w:rFonts w:ascii="Trebuchet MS" w:hAnsi="Trebuchet MS" w:cs="Arial"/>
                <w:b/>
              </w:rPr>
              <w:t xml:space="preserve">    (art. 65 LCSP)</w:t>
            </w:r>
          </w:p>
        </w:tc>
      </w:tr>
      <w:tr w:rsidR="004A5814" w:rsidRPr="009D4E78" w14:paraId="31C3AA28" w14:textId="77777777" w:rsidTr="00E048FD">
        <w:trPr>
          <w:trHeight w:hRule="exact" w:val="284"/>
        </w:trPr>
        <w:tc>
          <w:tcPr>
            <w:tcW w:w="1281" w:type="dxa"/>
            <w:gridSpan w:val="2"/>
            <w:vMerge w:val="restart"/>
            <w:tcBorders>
              <w:left w:val="single" w:sz="4" w:space="0" w:color="000000"/>
            </w:tcBorders>
            <w:shd w:val="clear" w:color="auto" w:fill="FFFFFF"/>
            <w:vAlign w:val="center"/>
          </w:tcPr>
          <w:p w14:paraId="79416B1A" w14:textId="77777777" w:rsidR="004A5814" w:rsidRPr="009D4E78" w:rsidRDefault="004A5814" w:rsidP="001A794B">
            <w:pPr>
              <w:ind w:right="33"/>
              <w:jc w:val="right"/>
              <w:rPr>
                <w:rFonts w:ascii="Trebuchet MS" w:hAnsi="Trebuchet MS" w:cs="Arial"/>
              </w:rPr>
            </w:pPr>
            <w:r w:rsidRPr="009D4E78">
              <w:rPr>
                <w:rFonts w:ascii="Trebuchet MS" w:hAnsi="Trebuchet MS" w:cs="Arial"/>
              </w:rPr>
              <w:t xml:space="preserve">Procede:  </w:t>
            </w:r>
          </w:p>
        </w:tc>
        <w:tc>
          <w:tcPr>
            <w:tcW w:w="285" w:type="dxa"/>
            <w:vMerge w:val="restart"/>
            <w:shd w:val="clear" w:color="auto" w:fill="FFFFFF"/>
            <w:vAlign w:val="center"/>
          </w:tcPr>
          <w:p w14:paraId="5DB6AF11" w14:textId="77777777" w:rsidR="004A5814" w:rsidRPr="009D4E78" w:rsidRDefault="004A5814" w:rsidP="001A794B">
            <w:pPr>
              <w:ind w:right="33"/>
              <w:rPr>
                <w:rFonts w:ascii="Trebuchet MS" w:hAnsi="Trebuchet MS" w:cs="Arial"/>
              </w:rPr>
            </w:pPr>
          </w:p>
        </w:tc>
        <w:tc>
          <w:tcPr>
            <w:tcW w:w="566" w:type="dxa"/>
            <w:tcBorders>
              <w:right w:val="single" w:sz="4" w:space="0" w:color="000000"/>
            </w:tcBorders>
            <w:shd w:val="clear" w:color="auto" w:fill="FFFFFF"/>
            <w:vAlign w:val="center"/>
          </w:tcPr>
          <w:p w14:paraId="44670B4C" w14:textId="77777777" w:rsidR="004A5814" w:rsidRPr="009D4E78" w:rsidRDefault="004A5814" w:rsidP="001A794B">
            <w:pPr>
              <w:jc w:val="right"/>
              <w:rPr>
                <w:rFonts w:ascii="Trebuchet MS" w:hAnsi="Trebuchet MS" w:cs="Arial"/>
              </w:rPr>
            </w:pPr>
            <w:r w:rsidRPr="009D4E78">
              <w:rPr>
                <w:rFonts w:ascii="Trebuchet MS" w:hAnsi="Trebuchet MS" w:cs="Arial"/>
              </w:rPr>
              <w:t>SÍ</w:t>
            </w:r>
          </w:p>
        </w:tc>
        <w:tc>
          <w:tcPr>
            <w:tcW w:w="425" w:type="dxa"/>
            <w:tcBorders>
              <w:top w:val="single" w:sz="4" w:space="0" w:color="000000"/>
              <w:left w:val="single" w:sz="2" w:space="0" w:color="000000"/>
              <w:bottom w:val="single" w:sz="4" w:space="0" w:color="000000"/>
              <w:right w:val="single" w:sz="2" w:space="0" w:color="000000"/>
            </w:tcBorders>
            <w:shd w:val="clear" w:color="auto" w:fill="FFFFFF"/>
            <w:vAlign w:val="center"/>
          </w:tcPr>
          <w:p w14:paraId="40294092" w14:textId="77777777" w:rsidR="004A5814" w:rsidRPr="009D4E78" w:rsidRDefault="004A5814" w:rsidP="001A794B">
            <w:pPr>
              <w:jc w:val="center"/>
              <w:rPr>
                <w:rFonts w:ascii="Trebuchet MS" w:hAnsi="Trebuchet MS" w:cs="Arial"/>
                <w:b/>
                <w:bCs/>
              </w:rPr>
            </w:pPr>
          </w:p>
        </w:tc>
        <w:tc>
          <w:tcPr>
            <w:tcW w:w="6239" w:type="dxa"/>
            <w:gridSpan w:val="3"/>
            <w:tcBorders>
              <w:left w:val="single" w:sz="4" w:space="0" w:color="000000"/>
              <w:right w:val="single" w:sz="4" w:space="0" w:color="000000"/>
            </w:tcBorders>
            <w:shd w:val="clear" w:color="auto" w:fill="FFFFFF"/>
            <w:vAlign w:val="center"/>
          </w:tcPr>
          <w:p w14:paraId="099EF257" w14:textId="77777777" w:rsidR="004A5814" w:rsidRPr="009D4E78" w:rsidRDefault="004A5814" w:rsidP="001A794B">
            <w:pPr>
              <w:rPr>
                <w:rFonts w:ascii="Trebuchet MS" w:hAnsi="Trebuchet MS" w:cs="Arial"/>
              </w:rPr>
            </w:pPr>
          </w:p>
        </w:tc>
      </w:tr>
      <w:tr w:rsidR="004A5814" w:rsidRPr="009D4E78" w14:paraId="3FEB2FB4" w14:textId="77777777" w:rsidTr="00E048FD">
        <w:trPr>
          <w:trHeight w:hRule="exact" w:val="276"/>
        </w:trPr>
        <w:tc>
          <w:tcPr>
            <w:tcW w:w="1281" w:type="dxa"/>
            <w:gridSpan w:val="2"/>
            <w:vMerge/>
            <w:tcBorders>
              <w:left w:val="single" w:sz="4" w:space="0" w:color="000000"/>
            </w:tcBorders>
            <w:shd w:val="clear" w:color="auto" w:fill="FFFFFF"/>
            <w:vAlign w:val="center"/>
          </w:tcPr>
          <w:p w14:paraId="3A637D00" w14:textId="77777777" w:rsidR="004A5814" w:rsidRPr="009D4E78" w:rsidRDefault="004A5814" w:rsidP="001A794B">
            <w:pPr>
              <w:rPr>
                <w:rFonts w:ascii="Trebuchet MS" w:hAnsi="Trebuchet MS" w:cs="Arial"/>
              </w:rPr>
            </w:pPr>
          </w:p>
        </w:tc>
        <w:tc>
          <w:tcPr>
            <w:tcW w:w="285" w:type="dxa"/>
            <w:vMerge/>
            <w:shd w:val="clear" w:color="auto" w:fill="FFFFFF"/>
            <w:vAlign w:val="center"/>
          </w:tcPr>
          <w:p w14:paraId="15BF32E2" w14:textId="77777777" w:rsidR="004A5814" w:rsidRPr="009D4E78" w:rsidRDefault="004A5814" w:rsidP="001A794B">
            <w:pPr>
              <w:rPr>
                <w:rFonts w:ascii="Trebuchet MS" w:hAnsi="Trebuchet MS" w:cs="Arial"/>
              </w:rPr>
            </w:pPr>
          </w:p>
        </w:tc>
        <w:tc>
          <w:tcPr>
            <w:tcW w:w="566" w:type="dxa"/>
            <w:tcBorders>
              <w:right w:val="single" w:sz="4" w:space="0" w:color="000000"/>
            </w:tcBorders>
            <w:shd w:val="clear" w:color="auto" w:fill="FFFFFF"/>
            <w:vAlign w:val="center"/>
          </w:tcPr>
          <w:p w14:paraId="630FBF52" w14:textId="77777777" w:rsidR="004A5814" w:rsidRPr="009D4E78" w:rsidRDefault="004A5814" w:rsidP="001A794B">
            <w:pPr>
              <w:jc w:val="right"/>
              <w:rPr>
                <w:rFonts w:ascii="Trebuchet MS" w:hAnsi="Trebuchet MS" w:cs="Arial"/>
              </w:rPr>
            </w:pPr>
            <w:r w:rsidRPr="009D4E78">
              <w:rPr>
                <w:rFonts w:ascii="Trebuchet MS" w:hAnsi="Trebuchet MS" w:cs="Arial"/>
              </w:rPr>
              <w:t>NO</w:t>
            </w:r>
          </w:p>
        </w:tc>
        <w:tc>
          <w:tcPr>
            <w:tcW w:w="425" w:type="dxa"/>
            <w:tcBorders>
              <w:top w:val="single" w:sz="4" w:space="0" w:color="000000"/>
              <w:left w:val="single" w:sz="2" w:space="0" w:color="000000"/>
              <w:bottom w:val="single" w:sz="4" w:space="0" w:color="000000"/>
              <w:right w:val="single" w:sz="2" w:space="0" w:color="000000"/>
            </w:tcBorders>
            <w:shd w:val="clear" w:color="auto" w:fill="FFFFFF"/>
            <w:vAlign w:val="center"/>
          </w:tcPr>
          <w:p w14:paraId="6E2BA7F8" w14:textId="77777777" w:rsidR="004A5814" w:rsidRPr="009D4E78" w:rsidRDefault="00EF29E0" w:rsidP="001A794B">
            <w:pPr>
              <w:jc w:val="center"/>
              <w:rPr>
                <w:rFonts w:ascii="Trebuchet MS" w:hAnsi="Trebuchet MS" w:cs="Arial"/>
                <w:b/>
                <w:bCs/>
              </w:rPr>
            </w:pPr>
            <w:r w:rsidRPr="009D4E78">
              <w:rPr>
                <w:rFonts w:ascii="Trebuchet MS" w:hAnsi="Trebuchet MS" w:cs="Arial"/>
                <w:b/>
                <w:bCs/>
              </w:rPr>
              <w:t>X</w:t>
            </w:r>
          </w:p>
        </w:tc>
        <w:tc>
          <w:tcPr>
            <w:tcW w:w="6239" w:type="dxa"/>
            <w:gridSpan w:val="3"/>
            <w:tcBorders>
              <w:left w:val="single" w:sz="4" w:space="0" w:color="000000"/>
              <w:right w:val="single" w:sz="4" w:space="0" w:color="000000"/>
            </w:tcBorders>
            <w:shd w:val="clear" w:color="auto" w:fill="FFFFFF"/>
            <w:vAlign w:val="center"/>
          </w:tcPr>
          <w:p w14:paraId="1BD7C69D" w14:textId="77777777" w:rsidR="004A5814" w:rsidRPr="009D4E78" w:rsidRDefault="004A5814" w:rsidP="001A794B">
            <w:pPr>
              <w:rPr>
                <w:rFonts w:ascii="Trebuchet MS" w:hAnsi="Trebuchet MS" w:cs="Arial"/>
              </w:rPr>
            </w:pPr>
          </w:p>
        </w:tc>
      </w:tr>
      <w:tr w:rsidR="0030663D" w:rsidRPr="00DB26A2" w14:paraId="4584C83C" w14:textId="77777777" w:rsidTr="00E048FD">
        <w:trPr>
          <w:trHeight w:val="343"/>
        </w:trPr>
        <w:tc>
          <w:tcPr>
            <w:tcW w:w="8796" w:type="dxa"/>
            <w:gridSpan w:val="8"/>
            <w:tcBorders>
              <w:left w:val="single" w:sz="4" w:space="0" w:color="000000"/>
              <w:bottom w:val="single" w:sz="4" w:space="0" w:color="auto"/>
              <w:right w:val="single" w:sz="4" w:space="0" w:color="000000"/>
            </w:tcBorders>
            <w:shd w:val="clear" w:color="auto" w:fill="FFFFFF"/>
          </w:tcPr>
          <w:p w14:paraId="3C91EED9" w14:textId="77777777" w:rsidR="0030663D" w:rsidRPr="0030663D" w:rsidRDefault="0030663D" w:rsidP="00E048FD">
            <w:pPr>
              <w:tabs>
                <w:tab w:val="left" w:pos="8222"/>
              </w:tabs>
              <w:spacing w:before="120" w:after="120"/>
              <w:ind w:left="142" w:right="142"/>
              <w:jc w:val="both"/>
              <w:rPr>
                <w:rFonts w:ascii="Trebuchet MS" w:hAnsi="Trebuchet MS" w:cs="Arial"/>
              </w:rPr>
            </w:pPr>
            <w:r w:rsidRPr="009D4E78">
              <w:rPr>
                <w:rFonts w:ascii="Trebuchet MS" w:hAnsi="Trebuchet MS" w:cs="Arial"/>
              </w:rPr>
              <w:t>Documentación requerida:</w:t>
            </w:r>
          </w:p>
        </w:tc>
      </w:tr>
      <w:tr w:rsidR="004A5814" w:rsidRPr="00DB26A2" w14:paraId="4A57D9D4" w14:textId="77777777" w:rsidTr="00E048FD">
        <w:trPr>
          <w:trHeight w:val="841"/>
        </w:trPr>
        <w:tc>
          <w:tcPr>
            <w:tcW w:w="8796" w:type="dxa"/>
            <w:gridSpan w:val="8"/>
            <w:tcBorders>
              <w:top w:val="single" w:sz="4" w:space="0" w:color="000000"/>
              <w:left w:val="single" w:sz="4" w:space="0" w:color="000000"/>
              <w:bottom w:val="single" w:sz="4" w:space="0" w:color="auto"/>
              <w:right w:val="single" w:sz="4" w:space="0" w:color="000000"/>
            </w:tcBorders>
            <w:shd w:val="clear" w:color="auto" w:fill="FFFFFF"/>
          </w:tcPr>
          <w:p w14:paraId="120271A1" w14:textId="77777777" w:rsidR="004A5814" w:rsidRPr="002817BB" w:rsidRDefault="004A5814" w:rsidP="006E5591">
            <w:pPr>
              <w:tabs>
                <w:tab w:val="left" w:pos="8222"/>
              </w:tabs>
              <w:spacing w:before="240"/>
              <w:ind w:left="142" w:right="142"/>
              <w:jc w:val="both"/>
              <w:rPr>
                <w:rFonts w:ascii="Trebuchet MS" w:hAnsi="Trebuchet MS"/>
              </w:rPr>
            </w:pPr>
            <w:r w:rsidRPr="005E7444">
              <w:rPr>
                <w:rFonts w:ascii="Trebuchet MS" w:hAnsi="Trebuchet MS"/>
                <w:b/>
              </w:rPr>
              <w:t>2) SOLVENCIA ECONÓMICA Y FINANCIERA</w:t>
            </w:r>
            <w:r w:rsidR="008F2B17" w:rsidRPr="002817BB">
              <w:rPr>
                <w:rFonts w:ascii="Trebuchet MS" w:hAnsi="Trebuchet MS"/>
              </w:rPr>
              <w:t>:</w:t>
            </w:r>
          </w:p>
          <w:p w14:paraId="02CDDA13" w14:textId="4B078549" w:rsidR="008F2B17" w:rsidRPr="00C00BB7" w:rsidRDefault="002D5BCB" w:rsidP="006B46ED">
            <w:pPr>
              <w:spacing w:before="120"/>
              <w:ind w:left="329"/>
              <w:jc w:val="both"/>
              <w:rPr>
                <w:rFonts w:ascii="Trebuchet MS" w:hAnsi="Trebuchet MS"/>
              </w:rPr>
            </w:pPr>
            <w:r w:rsidRPr="002817BB">
              <w:rPr>
                <w:rFonts w:ascii="Trebuchet MS" w:hAnsi="Trebuchet MS"/>
              </w:rPr>
              <w:t>El criterio para la acreditación de la solvencia económica y financiera será el volumen de negocios anual general de la empresa licitadora, que, referido al mejor ejercicio dentro de los tres últimos disponibles (respecto de los cuales esté vencida la obligación de aprobar las cuentas anuales), en función de las fechas de constitución o de inicio de actividades del licitador y de presentación de las ofertas, deberá ser al menos</w:t>
            </w:r>
            <w:r w:rsidR="008F2B17" w:rsidRPr="009D4E78">
              <w:rPr>
                <w:rFonts w:ascii="Trebuchet MS" w:hAnsi="Trebuchet MS"/>
              </w:rPr>
              <w:t xml:space="preserve">: </w:t>
            </w:r>
            <w:r w:rsidR="00F00FD1">
              <w:rPr>
                <w:rFonts w:ascii="Trebuchet MS" w:hAnsi="Trebuchet MS"/>
              </w:rPr>
              <w:t>106.510</w:t>
            </w:r>
            <w:r w:rsidR="003D4F24" w:rsidRPr="00A16F0F">
              <w:rPr>
                <w:rFonts w:ascii="Trebuchet MS" w:hAnsi="Trebuchet MS"/>
              </w:rPr>
              <w:t>,</w:t>
            </w:r>
            <w:r w:rsidR="009D4E78" w:rsidRPr="00A16F0F">
              <w:rPr>
                <w:rFonts w:ascii="Trebuchet MS" w:hAnsi="Trebuchet MS"/>
              </w:rPr>
              <w:t>00</w:t>
            </w:r>
            <w:r w:rsidR="00D558FA">
              <w:rPr>
                <w:rFonts w:ascii="Trebuchet MS" w:hAnsi="Trebuchet MS"/>
              </w:rPr>
              <w:t xml:space="preserve"> euros</w:t>
            </w:r>
            <w:r w:rsidR="008F2B17" w:rsidRPr="00A16F0F">
              <w:rPr>
                <w:rFonts w:ascii="Trebuchet MS" w:hAnsi="Trebuchet MS"/>
              </w:rPr>
              <w:t>.</w:t>
            </w:r>
          </w:p>
          <w:p w14:paraId="2E33C14D" w14:textId="77777777" w:rsidR="008F2B17" w:rsidRPr="00C00BB7" w:rsidRDefault="008F2B17" w:rsidP="006B46ED">
            <w:pPr>
              <w:spacing w:before="120"/>
              <w:ind w:left="329"/>
              <w:jc w:val="both"/>
              <w:rPr>
                <w:rFonts w:ascii="Trebuchet MS" w:hAnsi="Trebuchet MS"/>
              </w:rPr>
            </w:pPr>
            <w:r w:rsidRPr="00C00BB7">
              <w:rPr>
                <w:rFonts w:ascii="Trebuchet MS" w:hAnsi="Trebuchet MS"/>
              </w:rPr>
              <w:t xml:space="preserve">Se acreditará mediante cuentas anuales presentadas en el Registro Mercantil o en el Registro oficial que corresponda o, en su caso, mediante declaración de la </w:t>
            </w:r>
            <w:r w:rsidR="004D0E65" w:rsidRPr="00C00BB7">
              <w:rPr>
                <w:rFonts w:ascii="Trebuchet MS" w:hAnsi="Trebuchet MS"/>
              </w:rPr>
              <w:t>persona empresaria</w:t>
            </w:r>
            <w:r w:rsidRPr="00C00BB7">
              <w:rPr>
                <w:rFonts w:ascii="Trebuchet MS" w:hAnsi="Trebuchet MS"/>
              </w:rPr>
              <w:t xml:space="preserve"> indicando el volumen de negocios anual general de la empresa.</w:t>
            </w:r>
          </w:p>
          <w:p w14:paraId="128B7BDF" w14:textId="77777777" w:rsidR="004A5814" w:rsidRPr="002817BB" w:rsidRDefault="004A5814" w:rsidP="00B642DF">
            <w:pPr>
              <w:tabs>
                <w:tab w:val="left" w:pos="8222"/>
              </w:tabs>
              <w:spacing w:before="360"/>
              <w:ind w:left="142" w:right="142"/>
              <w:jc w:val="both"/>
              <w:rPr>
                <w:rFonts w:ascii="Trebuchet MS" w:hAnsi="Trebuchet MS"/>
              </w:rPr>
            </w:pPr>
            <w:r w:rsidRPr="005E7444">
              <w:rPr>
                <w:rFonts w:ascii="Trebuchet MS" w:hAnsi="Trebuchet MS"/>
                <w:b/>
              </w:rPr>
              <w:t>3) SOLVENCIA TÉCNICA O PROFESIONAL</w:t>
            </w:r>
            <w:r w:rsidR="008F2B17" w:rsidRPr="002817BB">
              <w:rPr>
                <w:rFonts w:ascii="Trebuchet MS" w:hAnsi="Trebuchet MS"/>
              </w:rPr>
              <w:t>:</w:t>
            </w:r>
          </w:p>
          <w:p w14:paraId="0C1BDCC7" w14:textId="7A911DAE" w:rsidR="00196612" w:rsidRDefault="005E7444" w:rsidP="006B46ED">
            <w:pPr>
              <w:spacing w:before="120"/>
              <w:ind w:left="329"/>
              <w:jc w:val="both"/>
              <w:rPr>
                <w:rFonts w:ascii="Trebuchet MS" w:hAnsi="Trebuchet MS"/>
              </w:rPr>
            </w:pPr>
            <w:r>
              <w:rPr>
                <w:rFonts w:ascii="Trebuchet MS" w:hAnsi="Trebuchet MS"/>
              </w:rPr>
              <w:t>-</w:t>
            </w:r>
            <w:r>
              <w:rPr>
                <w:rFonts w:ascii="Trebuchet MS" w:hAnsi="Trebuchet MS"/>
              </w:rPr>
              <w:tab/>
            </w:r>
            <w:r w:rsidR="00196612" w:rsidRPr="00C00BB7">
              <w:rPr>
                <w:rFonts w:ascii="Trebuchet MS" w:hAnsi="Trebuchet MS"/>
              </w:rPr>
              <w:t xml:space="preserve">Una relación de los principales </w:t>
            </w:r>
            <w:r w:rsidR="00B66A2B" w:rsidRPr="00C00BB7">
              <w:rPr>
                <w:rFonts w:ascii="Trebuchet MS" w:hAnsi="Trebuchet MS"/>
              </w:rPr>
              <w:t>servicios</w:t>
            </w:r>
            <w:r w:rsidR="00196612" w:rsidRPr="00C00BB7">
              <w:rPr>
                <w:rFonts w:ascii="Trebuchet MS" w:hAnsi="Trebuchet MS"/>
              </w:rPr>
              <w:t xml:space="preserve"> realizados en los </w:t>
            </w:r>
            <w:r w:rsidR="00196612" w:rsidRPr="00162715">
              <w:rPr>
                <w:rFonts w:ascii="Trebuchet MS" w:hAnsi="Trebuchet MS"/>
              </w:rPr>
              <w:t xml:space="preserve">últimos </w:t>
            </w:r>
            <w:r w:rsidR="00893F22" w:rsidRPr="00162715">
              <w:rPr>
                <w:rFonts w:ascii="Trebuchet MS" w:hAnsi="Trebuchet MS"/>
              </w:rPr>
              <w:t>tres</w:t>
            </w:r>
            <w:r w:rsidR="00196612" w:rsidRPr="00162715">
              <w:rPr>
                <w:rFonts w:ascii="Trebuchet MS" w:hAnsi="Trebuchet MS"/>
              </w:rPr>
              <w:t xml:space="preserve"> años que incluya importe, fechas</w:t>
            </w:r>
            <w:r w:rsidR="00FB6FDF" w:rsidRPr="00162715">
              <w:rPr>
                <w:rFonts w:ascii="Trebuchet MS" w:hAnsi="Trebuchet MS"/>
              </w:rPr>
              <w:t>, descripción del servicio</w:t>
            </w:r>
            <w:r w:rsidR="00196612" w:rsidRPr="00162715">
              <w:rPr>
                <w:rFonts w:ascii="Trebuchet MS" w:hAnsi="Trebuchet MS"/>
              </w:rPr>
              <w:t xml:space="preserve"> y a quien iban destinados los mismos. Las empresas deberán acreditar, mediante certificado del órgano competente o declaración de</w:t>
            </w:r>
            <w:r w:rsidR="007E4559" w:rsidRPr="00162715">
              <w:rPr>
                <w:rFonts w:ascii="Trebuchet MS" w:hAnsi="Trebuchet MS"/>
              </w:rPr>
              <w:t xml:space="preserve"> </w:t>
            </w:r>
            <w:r w:rsidR="00196612" w:rsidRPr="00162715">
              <w:rPr>
                <w:rFonts w:ascii="Trebuchet MS" w:hAnsi="Trebuchet MS"/>
              </w:rPr>
              <w:t>l</w:t>
            </w:r>
            <w:r w:rsidR="007E4559" w:rsidRPr="00162715">
              <w:rPr>
                <w:rFonts w:ascii="Trebuchet MS" w:hAnsi="Trebuchet MS"/>
              </w:rPr>
              <w:t>a</w:t>
            </w:r>
            <w:r w:rsidR="00196612" w:rsidRPr="00162715">
              <w:rPr>
                <w:rFonts w:ascii="Trebuchet MS" w:hAnsi="Trebuchet MS"/>
              </w:rPr>
              <w:t xml:space="preserve"> </w:t>
            </w:r>
            <w:r w:rsidR="007E4559" w:rsidRPr="00162715">
              <w:rPr>
                <w:rFonts w:ascii="Trebuchet MS" w:hAnsi="Trebuchet MS"/>
              </w:rPr>
              <w:t>persona empresaria</w:t>
            </w:r>
            <w:r w:rsidR="00196612" w:rsidRPr="00162715">
              <w:rPr>
                <w:rFonts w:ascii="Trebuchet MS" w:hAnsi="Trebuchet MS"/>
              </w:rPr>
              <w:t xml:space="preserve">, haber ejecutado en los últimos </w:t>
            </w:r>
            <w:r w:rsidR="004222A3" w:rsidRPr="008523DB">
              <w:rPr>
                <w:rFonts w:ascii="Trebuchet MS" w:hAnsi="Trebuchet MS"/>
              </w:rPr>
              <w:t>tres</w:t>
            </w:r>
            <w:r w:rsidR="00196612" w:rsidRPr="008523DB">
              <w:rPr>
                <w:rFonts w:ascii="Trebuchet MS" w:hAnsi="Trebuchet MS"/>
              </w:rPr>
              <w:t xml:space="preserve"> años</w:t>
            </w:r>
            <w:r w:rsidR="00F00FD1">
              <w:rPr>
                <w:rFonts w:ascii="Trebuchet MS" w:hAnsi="Trebuchet MS"/>
              </w:rPr>
              <w:t xml:space="preserve"> </w:t>
            </w:r>
            <w:r w:rsidR="00196612" w:rsidRPr="008523DB">
              <w:rPr>
                <w:rFonts w:ascii="Trebuchet MS" w:hAnsi="Trebuchet MS"/>
              </w:rPr>
              <w:t>trabajo</w:t>
            </w:r>
            <w:r w:rsidR="00F00FD1">
              <w:rPr>
                <w:rFonts w:ascii="Trebuchet MS" w:hAnsi="Trebuchet MS"/>
              </w:rPr>
              <w:t>s</w:t>
            </w:r>
            <w:r w:rsidR="00196612" w:rsidRPr="00162715">
              <w:rPr>
                <w:rFonts w:ascii="Trebuchet MS" w:hAnsi="Trebuchet MS"/>
              </w:rPr>
              <w:t xml:space="preserve"> cuyo objeto sea de igual o similar naturaleza al del presente contrato y con un importe ejecutado igual o superior</w:t>
            </w:r>
            <w:r w:rsidR="003D0ACC" w:rsidRPr="00162715">
              <w:rPr>
                <w:rFonts w:ascii="Trebuchet MS" w:hAnsi="Trebuchet MS"/>
              </w:rPr>
              <w:t xml:space="preserve"> a</w:t>
            </w:r>
            <w:r w:rsidR="00893F22" w:rsidRPr="00162715">
              <w:rPr>
                <w:rFonts w:ascii="Trebuchet MS" w:hAnsi="Trebuchet MS"/>
              </w:rPr>
              <w:t xml:space="preserve"> </w:t>
            </w:r>
            <w:r w:rsidR="00F00FD1">
              <w:rPr>
                <w:rFonts w:ascii="Trebuchet MS" w:hAnsi="Trebuchet MS"/>
              </w:rPr>
              <w:t>49.704,6</w:t>
            </w:r>
            <w:r w:rsidR="00D558FA">
              <w:rPr>
                <w:rFonts w:ascii="Trebuchet MS" w:hAnsi="Trebuchet MS"/>
              </w:rPr>
              <w:t xml:space="preserve"> euros</w:t>
            </w:r>
            <w:r w:rsidR="003D0ACC" w:rsidRPr="00162715">
              <w:rPr>
                <w:rFonts w:ascii="Trebuchet MS" w:hAnsi="Trebuchet MS"/>
              </w:rPr>
              <w:t xml:space="preserve"> (IVA excluido).</w:t>
            </w:r>
          </w:p>
          <w:p w14:paraId="7FBD8EB6" w14:textId="77777777" w:rsidR="004D6B72" w:rsidRPr="005E7444" w:rsidRDefault="004A5814" w:rsidP="00B642DF">
            <w:pPr>
              <w:tabs>
                <w:tab w:val="left" w:pos="8222"/>
              </w:tabs>
              <w:spacing w:before="360" w:after="170"/>
              <w:ind w:left="142" w:right="142"/>
              <w:jc w:val="both"/>
              <w:rPr>
                <w:rFonts w:ascii="Trebuchet MS" w:hAnsi="Trebuchet MS"/>
                <w:b/>
              </w:rPr>
            </w:pPr>
            <w:r w:rsidRPr="005E7444">
              <w:rPr>
                <w:rFonts w:ascii="Trebuchet MS" w:hAnsi="Trebuchet MS"/>
                <w:b/>
              </w:rPr>
              <w:t>4)</w:t>
            </w:r>
            <w:r w:rsidR="004D6B72" w:rsidRPr="005E7444">
              <w:rPr>
                <w:rFonts w:ascii="Trebuchet MS" w:hAnsi="Trebuchet MS"/>
                <w:b/>
              </w:rPr>
              <w:t xml:space="preserve"> CLASIFICACIÓN:</w:t>
            </w:r>
          </w:p>
          <w:p w14:paraId="2618D068" w14:textId="77777777" w:rsidR="004D6B72" w:rsidRPr="002817BB" w:rsidRDefault="00427796" w:rsidP="00427796">
            <w:pPr>
              <w:spacing w:before="120" w:after="120" w:line="100" w:lineRule="atLeast"/>
              <w:ind w:left="357"/>
              <w:jc w:val="both"/>
              <w:rPr>
                <w:rFonts w:ascii="Trebuchet MS" w:hAnsi="Trebuchet MS"/>
              </w:rPr>
            </w:pPr>
            <w:r w:rsidRPr="002817BB">
              <w:rPr>
                <w:rFonts w:ascii="Trebuchet MS" w:hAnsi="Trebuchet MS"/>
              </w:rPr>
              <w:t>- La licitadora también podrá acreditar su solvencia mediante clasificación</w:t>
            </w:r>
            <w:r w:rsidR="004D6B72" w:rsidRPr="002817BB">
              <w:rPr>
                <w:rFonts w:ascii="Trebuchet MS" w:hAnsi="Trebuchet MS"/>
              </w:rPr>
              <w:t>:</w:t>
            </w:r>
          </w:p>
          <w:tbl>
            <w:tblPr>
              <w:tblW w:w="0" w:type="auto"/>
              <w:tblInd w:w="343" w:type="dxa"/>
              <w:tblLayout w:type="fixed"/>
              <w:tblCellMar>
                <w:top w:w="28" w:type="dxa"/>
                <w:left w:w="55" w:type="dxa"/>
                <w:bottom w:w="28" w:type="dxa"/>
                <w:right w:w="55" w:type="dxa"/>
              </w:tblCellMar>
              <w:tblLook w:val="0000" w:firstRow="0" w:lastRow="0" w:firstColumn="0" w:lastColumn="0" w:noHBand="0" w:noVBand="0"/>
            </w:tblPr>
            <w:tblGrid>
              <w:gridCol w:w="1333"/>
              <w:gridCol w:w="284"/>
              <w:gridCol w:w="778"/>
              <w:gridCol w:w="299"/>
              <w:gridCol w:w="1118"/>
            </w:tblGrid>
            <w:tr w:rsidR="004D6B72" w:rsidRPr="002817BB" w14:paraId="73F9D3B1" w14:textId="77777777" w:rsidTr="005E1082">
              <w:trPr>
                <w:trHeight w:hRule="exact" w:val="284"/>
              </w:trPr>
              <w:tc>
                <w:tcPr>
                  <w:tcW w:w="1333" w:type="dxa"/>
                  <w:shd w:val="clear" w:color="auto" w:fill="FFFFFF"/>
                  <w:vAlign w:val="center"/>
                </w:tcPr>
                <w:p w14:paraId="20FFFC07" w14:textId="77777777" w:rsidR="004D6B72" w:rsidRPr="002817BB" w:rsidRDefault="004D6B72" w:rsidP="004D6B72">
                  <w:pPr>
                    <w:snapToGrid w:val="0"/>
                    <w:jc w:val="both"/>
                    <w:rPr>
                      <w:rFonts w:ascii="Trebuchet MS" w:hAnsi="Trebuchet MS"/>
                    </w:rPr>
                  </w:pPr>
                </w:p>
              </w:tc>
              <w:tc>
                <w:tcPr>
                  <w:tcW w:w="284" w:type="dxa"/>
                  <w:tcBorders>
                    <w:top w:val="single" w:sz="2" w:space="0" w:color="000000"/>
                    <w:left w:val="single" w:sz="2" w:space="0" w:color="000000"/>
                    <w:bottom w:val="single" w:sz="2" w:space="0" w:color="000000"/>
                  </w:tcBorders>
                  <w:shd w:val="clear" w:color="auto" w:fill="FFFFFF"/>
                  <w:vAlign w:val="center"/>
                </w:tcPr>
                <w:p w14:paraId="17744EA5" w14:textId="7BE35EB3" w:rsidR="004D6B72" w:rsidRPr="002817BB" w:rsidRDefault="004D6B72" w:rsidP="004D6B72">
                  <w:pPr>
                    <w:pStyle w:val="Taularenedukia"/>
                    <w:snapToGrid w:val="0"/>
                    <w:jc w:val="center"/>
                    <w:rPr>
                      <w:rFonts w:ascii="Trebuchet MS" w:hAnsi="Trebuchet MS"/>
                      <w:color w:val="auto"/>
                      <w:kern w:val="0"/>
                    </w:rPr>
                  </w:pPr>
                </w:p>
              </w:tc>
              <w:tc>
                <w:tcPr>
                  <w:tcW w:w="778" w:type="dxa"/>
                  <w:tcBorders>
                    <w:left w:val="single" w:sz="2" w:space="0" w:color="000000"/>
                  </w:tcBorders>
                  <w:shd w:val="clear" w:color="auto" w:fill="FFFFFF"/>
                  <w:vAlign w:val="center"/>
                </w:tcPr>
                <w:p w14:paraId="63F9C8F6" w14:textId="77777777" w:rsidR="004D6B72" w:rsidRPr="002817BB" w:rsidRDefault="004D6B72" w:rsidP="004D6B72">
                  <w:pPr>
                    <w:rPr>
                      <w:rFonts w:ascii="Trebuchet MS" w:hAnsi="Trebuchet MS"/>
                    </w:rPr>
                  </w:pPr>
                  <w:r w:rsidRPr="002817BB">
                    <w:rPr>
                      <w:rFonts w:ascii="Trebuchet MS" w:hAnsi="Trebuchet MS"/>
                    </w:rPr>
                    <w:t>SÍ</w:t>
                  </w:r>
                </w:p>
              </w:tc>
              <w:tc>
                <w:tcPr>
                  <w:tcW w:w="299" w:type="dxa"/>
                  <w:tcBorders>
                    <w:top w:val="single" w:sz="2" w:space="0" w:color="000000"/>
                    <w:left w:val="single" w:sz="2" w:space="0" w:color="000000"/>
                    <w:bottom w:val="single" w:sz="2" w:space="0" w:color="000000"/>
                  </w:tcBorders>
                  <w:shd w:val="clear" w:color="auto" w:fill="FFFFFF"/>
                  <w:vAlign w:val="center"/>
                </w:tcPr>
                <w:p w14:paraId="009F67FA" w14:textId="5CB4E8E5" w:rsidR="004D6B72" w:rsidRPr="002817BB" w:rsidRDefault="00162715" w:rsidP="004D6B72">
                  <w:pPr>
                    <w:pStyle w:val="Taularenedukia"/>
                    <w:jc w:val="center"/>
                    <w:rPr>
                      <w:rFonts w:ascii="Trebuchet MS" w:hAnsi="Trebuchet MS"/>
                      <w:color w:val="auto"/>
                      <w:kern w:val="0"/>
                    </w:rPr>
                  </w:pPr>
                  <w:r w:rsidRPr="002817BB">
                    <w:rPr>
                      <w:rFonts w:ascii="Trebuchet MS" w:hAnsi="Trebuchet MS"/>
                      <w:color w:val="auto"/>
                      <w:kern w:val="0"/>
                    </w:rPr>
                    <w:t>X</w:t>
                  </w:r>
                </w:p>
              </w:tc>
              <w:tc>
                <w:tcPr>
                  <w:tcW w:w="1118" w:type="dxa"/>
                  <w:tcBorders>
                    <w:left w:val="single" w:sz="2" w:space="0" w:color="000000"/>
                  </w:tcBorders>
                  <w:shd w:val="clear" w:color="auto" w:fill="FFFFFF"/>
                  <w:vAlign w:val="center"/>
                </w:tcPr>
                <w:p w14:paraId="7E6496CB" w14:textId="77777777" w:rsidR="004D6B72" w:rsidRPr="002817BB" w:rsidRDefault="004D6B72" w:rsidP="004D6B72">
                  <w:pPr>
                    <w:rPr>
                      <w:rFonts w:ascii="Trebuchet MS" w:hAnsi="Trebuchet MS"/>
                    </w:rPr>
                  </w:pPr>
                  <w:r w:rsidRPr="002817BB">
                    <w:rPr>
                      <w:rFonts w:ascii="Trebuchet MS" w:hAnsi="Trebuchet MS"/>
                    </w:rPr>
                    <w:t>NO</w:t>
                  </w:r>
                </w:p>
              </w:tc>
            </w:tr>
          </w:tbl>
          <w:p w14:paraId="523B32E6" w14:textId="77777777" w:rsidR="004A5814" w:rsidRPr="002817BB" w:rsidRDefault="004A5814" w:rsidP="001A794B">
            <w:pPr>
              <w:ind w:firstLine="919"/>
              <w:jc w:val="both"/>
              <w:rPr>
                <w:rFonts w:ascii="Trebuchet MS" w:hAnsi="Trebuchet MS"/>
              </w:rPr>
            </w:pPr>
          </w:p>
          <w:tbl>
            <w:tblPr>
              <w:tblW w:w="0" w:type="auto"/>
              <w:tblInd w:w="320" w:type="dxa"/>
              <w:tblLayout w:type="fixed"/>
              <w:tblCellMar>
                <w:left w:w="60" w:type="dxa"/>
                <w:right w:w="70" w:type="dxa"/>
              </w:tblCellMar>
              <w:tblLook w:val="0000" w:firstRow="0" w:lastRow="0" w:firstColumn="0" w:lastColumn="0" w:noHBand="0" w:noVBand="0"/>
            </w:tblPr>
            <w:tblGrid>
              <w:gridCol w:w="1899"/>
              <w:gridCol w:w="1789"/>
              <w:gridCol w:w="1937"/>
              <w:gridCol w:w="2078"/>
            </w:tblGrid>
            <w:tr w:rsidR="003E7E44" w:rsidRPr="002817BB" w14:paraId="05A17A11" w14:textId="77777777" w:rsidTr="006B46ED">
              <w:trPr>
                <w:trHeight w:val="1198"/>
              </w:trPr>
              <w:tc>
                <w:tcPr>
                  <w:tcW w:w="1899" w:type="dxa"/>
                  <w:vMerge w:val="restart"/>
                  <w:tcBorders>
                    <w:top w:val="single" w:sz="4" w:space="0" w:color="000000"/>
                    <w:left w:val="single" w:sz="4" w:space="0" w:color="000000"/>
                    <w:bottom w:val="single" w:sz="4" w:space="0" w:color="000000"/>
                    <w:right w:val="single" w:sz="4" w:space="0" w:color="000000"/>
                  </w:tcBorders>
                  <w:shd w:val="clear" w:color="auto" w:fill="E6E6E6"/>
                  <w:vAlign w:val="center"/>
                </w:tcPr>
                <w:p w14:paraId="441C764C" w14:textId="77777777" w:rsidR="003E7E44" w:rsidRPr="002817BB" w:rsidRDefault="003E7E44" w:rsidP="00F41439">
                  <w:pPr>
                    <w:jc w:val="center"/>
                    <w:rPr>
                      <w:rFonts w:ascii="Trebuchet MS" w:hAnsi="Trebuchet MS"/>
                    </w:rPr>
                  </w:pPr>
                  <w:r w:rsidRPr="002817BB">
                    <w:rPr>
                      <w:rFonts w:ascii="Trebuchet MS" w:hAnsi="Trebuchet MS"/>
                    </w:rPr>
                    <w:t>GRUPO</w:t>
                  </w:r>
                </w:p>
              </w:tc>
              <w:tc>
                <w:tcPr>
                  <w:tcW w:w="1789" w:type="dxa"/>
                  <w:vMerge w:val="restart"/>
                  <w:tcBorders>
                    <w:top w:val="single" w:sz="4" w:space="0" w:color="000000"/>
                    <w:left w:val="single" w:sz="4" w:space="0" w:color="000000"/>
                    <w:bottom w:val="single" w:sz="4" w:space="0" w:color="000000"/>
                    <w:right w:val="single" w:sz="4" w:space="0" w:color="000000"/>
                  </w:tcBorders>
                  <w:shd w:val="clear" w:color="auto" w:fill="E6E6E6"/>
                  <w:vAlign w:val="center"/>
                </w:tcPr>
                <w:p w14:paraId="12F32C29" w14:textId="77777777" w:rsidR="003E7E44" w:rsidRPr="002817BB" w:rsidRDefault="003E7E44" w:rsidP="00F41439">
                  <w:pPr>
                    <w:jc w:val="center"/>
                    <w:rPr>
                      <w:rFonts w:ascii="Trebuchet MS" w:hAnsi="Trebuchet MS"/>
                    </w:rPr>
                  </w:pPr>
                  <w:r w:rsidRPr="002817BB">
                    <w:rPr>
                      <w:rFonts w:ascii="Trebuchet MS" w:hAnsi="Trebuchet MS"/>
                    </w:rPr>
                    <w:t>SUBGRUPO</w:t>
                  </w:r>
                </w:p>
              </w:tc>
              <w:tc>
                <w:tcPr>
                  <w:tcW w:w="4015" w:type="dxa"/>
                  <w:gridSpan w:val="2"/>
                  <w:tcBorders>
                    <w:top w:val="single" w:sz="4" w:space="0" w:color="000000"/>
                    <w:left w:val="single" w:sz="4" w:space="0" w:color="000000"/>
                    <w:bottom w:val="single" w:sz="4" w:space="0" w:color="000000"/>
                    <w:right w:val="single" w:sz="4" w:space="0" w:color="000000"/>
                  </w:tcBorders>
                  <w:shd w:val="clear" w:color="auto" w:fill="E6E6E6"/>
                  <w:vAlign w:val="center"/>
                </w:tcPr>
                <w:p w14:paraId="15F1DF9D" w14:textId="77777777" w:rsidR="00691EA3" w:rsidRPr="002817BB" w:rsidRDefault="00691EA3" w:rsidP="00691EA3">
                  <w:pPr>
                    <w:jc w:val="center"/>
                    <w:rPr>
                      <w:rFonts w:ascii="Trebuchet MS" w:hAnsi="Trebuchet MS"/>
                    </w:rPr>
                  </w:pPr>
                  <w:r w:rsidRPr="002817BB">
                    <w:rPr>
                      <w:rFonts w:ascii="Trebuchet MS" w:hAnsi="Trebuchet MS"/>
                    </w:rPr>
                    <w:t>CATEGORÍA</w:t>
                  </w:r>
                </w:p>
                <w:p w14:paraId="7B1C3EC8" w14:textId="185746FA" w:rsidR="003E7E44" w:rsidRPr="002817BB" w:rsidRDefault="00691EA3" w:rsidP="00691EA3">
                  <w:pPr>
                    <w:jc w:val="both"/>
                    <w:rPr>
                      <w:rFonts w:ascii="Trebuchet MS" w:hAnsi="Trebuchet MS"/>
                    </w:rPr>
                  </w:pPr>
                  <w:r w:rsidRPr="002817BB">
                    <w:rPr>
                      <w:rFonts w:ascii="Trebuchet MS" w:hAnsi="Trebuchet MS"/>
                    </w:rPr>
                    <w:t>Serán válidos los dos sistemas de clasificación para aqu</w:t>
                  </w:r>
                  <w:r w:rsidR="00BE753D">
                    <w:rPr>
                      <w:rFonts w:ascii="Trebuchet MS" w:hAnsi="Trebuchet MS"/>
                    </w:rPr>
                    <w:t>e</w:t>
                  </w:r>
                  <w:r w:rsidRPr="002817BB">
                    <w:rPr>
                      <w:rFonts w:ascii="Trebuchet MS" w:hAnsi="Trebuchet MS"/>
                    </w:rPr>
                    <w:t>llas ofertas, de contratos de cuantía inferior a 1.200.000 €, cuyo plazo de presentación finalice antes de 01/01/2022.</w:t>
                  </w:r>
                </w:p>
              </w:tc>
            </w:tr>
            <w:tr w:rsidR="003E7E44" w:rsidRPr="002817BB" w14:paraId="2B2D64D4" w14:textId="77777777" w:rsidTr="00F41439">
              <w:trPr>
                <w:cantSplit/>
                <w:trHeight w:val="542"/>
              </w:trPr>
              <w:tc>
                <w:tcPr>
                  <w:tcW w:w="1899" w:type="dxa"/>
                  <w:vMerge/>
                  <w:tcBorders>
                    <w:top w:val="single" w:sz="4" w:space="0" w:color="000000"/>
                    <w:left w:val="single" w:sz="4" w:space="0" w:color="000000"/>
                    <w:bottom w:val="single" w:sz="4" w:space="0" w:color="000000"/>
                    <w:right w:val="single" w:sz="4" w:space="0" w:color="000000"/>
                  </w:tcBorders>
                  <w:shd w:val="clear" w:color="auto" w:fill="FFFFFF"/>
                </w:tcPr>
                <w:p w14:paraId="1ED497F3" w14:textId="77777777" w:rsidR="003E7E44" w:rsidRPr="002817BB" w:rsidRDefault="003E7E44" w:rsidP="00F41439">
                  <w:pPr>
                    <w:spacing w:before="120" w:after="120" w:line="200" w:lineRule="exact"/>
                    <w:jc w:val="center"/>
                    <w:rPr>
                      <w:rFonts w:ascii="Trebuchet MS" w:hAnsi="Trebuchet MS"/>
                    </w:rPr>
                  </w:pPr>
                </w:p>
              </w:tc>
              <w:tc>
                <w:tcPr>
                  <w:tcW w:w="1789" w:type="dxa"/>
                  <w:vMerge/>
                  <w:tcBorders>
                    <w:top w:val="single" w:sz="4" w:space="0" w:color="000000"/>
                    <w:left w:val="single" w:sz="4" w:space="0" w:color="000000"/>
                    <w:bottom w:val="single" w:sz="4" w:space="0" w:color="000000"/>
                    <w:right w:val="single" w:sz="4" w:space="0" w:color="000000"/>
                  </w:tcBorders>
                  <w:shd w:val="clear" w:color="auto" w:fill="FFFFFF"/>
                </w:tcPr>
                <w:p w14:paraId="5CD5FA7A" w14:textId="77777777" w:rsidR="003E7E44" w:rsidRPr="002817BB" w:rsidRDefault="003E7E44" w:rsidP="00F41439">
                  <w:pPr>
                    <w:spacing w:before="120" w:after="120" w:line="200" w:lineRule="exact"/>
                    <w:jc w:val="center"/>
                    <w:rPr>
                      <w:rFonts w:ascii="Trebuchet MS" w:hAnsi="Trebuchet MS"/>
                    </w:rPr>
                  </w:pPr>
                </w:p>
              </w:tc>
              <w:tc>
                <w:tcPr>
                  <w:tcW w:w="193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7F6F2D0" w14:textId="77777777" w:rsidR="003E7E44" w:rsidRPr="002817BB" w:rsidRDefault="003E7E44" w:rsidP="00F41439">
                  <w:pPr>
                    <w:spacing w:line="240" w:lineRule="atLeast"/>
                    <w:jc w:val="center"/>
                    <w:rPr>
                      <w:rFonts w:ascii="Trebuchet MS" w:hAnsi="Trebuchet MS"/>
                    </w:rPr>
                  </w:pPr>
                  <w:r w:rsidRPr="002817BB">
                    <w:rPr>
                      <w:rFonts w:ascii="Trebuchet MS" w:hAnsi="Trebuchet MS"/>
                    </w:rPr>
                    <w:t>Tipología anterior al R.D. 773/2015</w:t>
                  </w:r>
                </w:p>
              </w:tc>
              <w:tc>
                <w:tcPr>
                  <w:tcW w:w="207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7CDDCE4" w14:textId="77777777" w:rsidR="003E7E44" w:rsidRPr="002817BB" w:rsidRDefault="003E7E44" w:rsidP="00F41439">
                  <w:pPr>
                    <w:spacing w:line="240" w:lineRule="atLeast"/>
                    <w:jc w:val="center"/>
                    <w:rPr>
                      <w:rFonts w:ascii="Trebuchet MS" w:hAnsi="Trebuchet MS"/>
                    </w:rPr>
                  </w:pPr>
                  <w:r w:rsidRPr="002817BB">
                    <w:rPr>
                      <w:rFonts w:ascii="Trebuchet MS" w:hAnsi="Trebuchet MS"/>
                    </w:rPr>
                    <w:t>Nueva tipología</w:t>
                  </w:r>
                </w:p>
                <w:p w14:paraId="2FA01409" w14:textId="77777777" w:rsidR="003E7E44" w:rsidRPr="002817BB" w:rsidRDefault="003E7E44" w:rsidP="00F41439">
                  <w:pPr>
                    <w:spacing w:line="240" w:lineRule="atLeast"/>
                    <w:jc w:val="center"/>
                    <w:rPr>
                      <w:rFonts w:ascii="Trebuchet MS" w:hAnsi="Trebuchet MS"/>
                    </w:rPr>
                  </w:pPr>
                  <w:r w:rsidRPr="002817BB">
                    <w:rPr>
                      <w:rFonts w:ascii="Trebuchet MS" w:hAnsi="Trebuchet MS"/>
                    </w:rPr>
                    <w:t>(R.D. 773/2015)</w:t>
                  </w:r>
                </w:p>
              </w:tc>
            </w:tr>
            <w:tr w:rsidR="003E7E44" w:rsidRPr="002817BB" w14:paraId="497C04C1" w14:textId="77777777" w:rsidTr="006B46ED">
              <w:trPr>
                <w:cantSplit/>
                <w:trHeight w:val="274"/>
              </w:trPr>
              <w:tc>
                <w:tcPr>
                  <w:tcW w:w="1899" w:type="dxa"/>
                  <w:tcBorders>
                    <w:top w:val="single" w:sz="4" w:space="0" w:color="000000"/>
                    <w:left w:val="single" w:sz="4" w:space="0" w:color="000000"/>
                    <w:bottom w:val="single" w:sz="4" w:space="0" w:color="000000"/>
                    <w:right w:val="single" w:sz="4" w:space="0" w:color="000000"/>
                  </w:tcBorders>
                  <w:shd w:val="clear" w:color="auto" w:fill="FFFFFF"/>
                </w:tcPr>
                <w:p w14:paraId="0781DE67" w14:textId="4B8F6EB4" w:rsidR="003E7E44" w:rsidRPr="002817BB" w:rsidRDefault="003E7E44" w:rsidP="006B46ED">
                  <w:pPr>
                    <w:spacing w:line="200" w:lineRule="exact"/>
                    <w:jc w:val="center"/>
                    <w:rPr>
                      <w:rFonts w:ascii="Trebuchet MS" w:hAnsi="Trebuchet MS"/>
                    </w:rPr>
                  </w:pPr>
                </w:p>
              </w:tc>
              <w:tc>
                <w:tcPr>
                  <w:tcW w:w="1789" w:type="dxa"/>
                  <w:tcBorders>
                    <w:top w:val="single" w:sz="4" w:space="0" w:color="000000"/>
                    <w:left w:val="single" w:sz="4" w:space="0" w:color="000000"/>
                    <w:bottom w:val="single" w:sz="4" w:space="0" w:color="000000"/>
                    <w:right w:val="single" w:sz="4" w:space="0" w:color="000000"/>
                  </w:tcBorders>
                  <w:shd w:val="clear" w:color="auto" w:fill="FFFFFF"/>
                </w:tcPr>
                <w:p w14:paraId="1C3DD08A" w14:textId="57574F70" w:rsidR="003E7E44" w:rsidRPr="002817BB" w:rsidRDefault="003E7E44" w:rsidP="006B46ED">
                  <w:pPr>
                    <w:spacing w:line="200" w:lineRule="exact"/>
                    <w:jc w:val="center"/>
                    <w:rPr>
                      <w:rFonts w:ascii="Trebuchet MS" w:hAnsi="Trebuchet MS"/>
                    </w:rPr>
                  </w:pPr>
                </w:p>
              </w:tc>
              <w:tc>
                <w:tcPr>
                  <w:tcW w:w="193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A75FDAD" w14:textId="6DFE7EE7" w:rsidR="003E7E44" w:rsidRPr="002817BB" w:rsidRDefault="003E7E44" w:rsidP="006B46ED">
                  <w:pPr>
                    <w:spacing w:line="200" w:lineRule="exact"/>
                    <w:jc w:val="center"/>
                    <w:rPr>
                      <w:rFonts w:ascii="Trebuchet MS" w:hAnsi="Trebuchet MS"/>
                    </w:rPr>
                  </w:pPr>
                </w:p>
              </w:tc>
              <w:tc>
                <w:tcPr>
                  <w:tcW w:w="207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B918A85" w14:textId="23577A60" w:rsidR="003E7E44" w:rsidRPr="002817BB" w:rsidRDefault="003E7E44" w:rsidP="006B46ED">
                  <w:pPr>
                    <w:spacing w:line="200" w:lineRule="exact"/>
                    <w:jc w:val="center"/>
                    <w:rPr>
                      <w:rFonts w:ascii="Trebuchet MS" w:hAnsi="Trebuchet MS"/>
                    </w:rPr>
                  </w:pPr>
                </w:p>
              </w:tc>
            </w:tr>
          </w:tbl>
          <w:p w14:paraId="2F6FB390" w14:textId="77777777" w:rsidR="00F67E86" w:rsidRPr="002817BB" w:rsidRDefault="00F67E86" w:rsidP="001A794B">
            <w:pPr>
              <w:ind w:left="142" w:right="141"/>
              <w:jc w:val="both"/>
              <w:rPr>
                <w:rFonts w:ascii="Trebuchet MS" w:hAnsi="Trebuchet MS"/>
              </w:rPr>
            </w:pPr>
          </w:p>
          <w:p w14:paraId="6B818534" w14:textId="77777777" w:rsidR="004A5814" w:rsidRPr="00E048FD" w:rsidRDefault="004A5814" w:rsidP="00791B76">
            <w:pPr>
              <w:spacing w:before="120"/>
              <w:ind w:left="142" w:right="142"/>
              <w:jc w:val="both"/>
              <w:rPr>
                <w:rFonts w:ascii="Trebuchet MS" w:hAnsi="Trebuchet MS"/>
                <w:b/>
              </w:rPr>
            </w:pPr>
            <w:r w:rsidRPr="00E048FD">
              <w:rPr>
                <w:rFonts w:ascii="Trebuchet MS" w:hAnsi="Trebuchet MS"/>
                <w:b/>
              </w:rPr>
              <w:lastRenderedPageBreak/>
              <w:t>5) ACREDITACIÓN DEL CUMPLIMIENTO DE LAS NORMAS DE GESTIÓN MEDIOAMBIENTAL Y GARANTÍA DE CALIDAD</w:t>
            </w:r>
          </w:p>
          <w:p w14:paraId="62E01A25" w14:textId="77777777" w:rsidR="004A5814" w:rsidRPr="002817BB" w:rsidRDefault="004A5814" w:rsidP="001A794B">
            <w:pPr>
              <w:ind w:left="142" w:right="141"/>
              <w:jc w:val="both"/>
              <w:rPr>
                <w:rFonts w:ascii="Trebuchet MS" w:hAnsi="Trebuchet MS"/>
              </w:rPr>
            </w:pPr>
          </w:p>
        </w:tc>
      </w:tr>
      <w:tr w:rsidR="00327E10" w:rsidRPr="00162715" w14:paraId="5E7B1387" w14:textId="77777777" w:rsidTr="00E048FD">
        <w:trPr>
          <w:trHeight w:hRule="exact" w:val="434"/>
        </w:trPr>
        <w:tc>
          <w:tcPr>
            <w:tcW w:w="856" w:type="dxa"/>
            <w:tcBorders>
              <w:top w:val="single" w:sz="4" w:space="0" w:color="auto"/>
              <w:left w:val="single" w:sz="4" w:space="0" w:color="000000"/>
              <w:bottom w:val="single" w:sz="4" w:space="0" w:color="auto"/>
              <w:right w:val="single" w:sz="4" w:space="0" w:color="000000"/>
            </w:tcBorders>
            <w:shd w:val="clear" w:color="auto" w:fill="FFFFFF"/>
            <w:vAlign w:val="center"/>
          </w:tcPr>
          <w:p w14:paraId="274C726F" w14:textId="77777777" w:rsidR="00327E10" w:rsidRPr="00162715" w:rsidRDefault="00327E10" w:rsidP="00F22F1A">
            <w:pPr>
              <w:jc w:val="right"/>
              <w:rPr>
                <w:rFonts w:ascii="Trebuchet MS" w:hAnsi="Trebuchet MS" w:cs="Arial"/>
              </w:rPr>
            </w:pPr>
            <w:r w:rsidRPr="00162715">
              <w:rPr>
                <w:rFonts w:ascii="Trebuchet MS" w:hAnsi="Trebuchet MS" w:cs="Arial"/>
              </w:rPr>
              <w:lastRenderedPageBreak/>
              <w:t>SÍ</w:t>
            </w:r>
          </w:p>
        </w:tc>
        <w:tc>
          <w:tcPr>
            <w:tcW w:w="425" w:type="dxa"/>
            <w:tcBorders>
              <w:top w:val="single" w:sz="4" w:space="0" w:color="auto"/>
              <w:left w:val="single" w:sz="4" w:space="0" w:color="000000"/>
              <w:bottom w:val="single" w:sz="4" w:space="0" w:color="auto"/>
              <w:right w:val="single" w:sz="4" w:space="0" w:color="auto"/>
            </w:tcBorders>
            <w:shd w:val="clear" w:color="auto" w:fill="FFFFFF"/>
            <w:vAlign w:val="center"/>
          </w:tcPr>
          <w:p w14:paraId="3ACECCB0" w14:textId="77777777" w:rsidR="00327E10" w:rsidRPr="00162715" w:rsidRDefault="00327E10" w:rsidP="00F22F1A">
            <w:pPr>
              <w:jc w:val="center"/>
              <w:rPr>
                <w:rFonts w:ascii="Trebuchet MS" w:hAnsi="Trebuchet MS" w:cs="Arial"/>
                <w:b/>
              </w:rPr>
            </w:pPr>
          </w:p>
        </w:tc>
        <w:tc>
          <w:tcPr>
            <w:tcW w:w="6663"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2A8F56E7" w14:textId="77777777" w:rsidR="00327E10" w:rsidRPr="00162715" w:rsidRDefault="00327E10" w:rsidP="00F22F1A">
            <w:pPr>
              <w:tabs>
                <w:tab w:val="left" w:pos="5992"/>
              </w:tabs>
              <w:rPr>
                <w:rFonts w:ascii="Trebuchet MS" w:hAnsi="Trebuchet MS" w:cs="Arial"/>
              </w:rPr>
            </w:pPr>
            <w:r w:rsidRPr="00162715">
              <w:rPr>
                <w:rFonts w:ascii="Trebuchet MS" w:hAnsi="Trebuchet MS" w:cs="Arial"/>
              </w:rPr>
              <w:t>La licitadora deberá presentar los siguientes certificados:</w:t>
            </w:r>
            <w:r w:rsidRPr="00162715">
              <w:rPr>
                <w:rFonts w:ascii="Trebuchet MS" w:hAnsi="Trebuchet MS" w:cs="Arial"/>
              </w:rPr>
              <w:tab/>
              <w:t>NO</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5805A306" w14:textId="77777777" w:rsidR="00327E10" w:rsidRPr="00162715" w:rsidRDefault="00741263" w:rsidP="00F22F1A">
            <w:pPr>
              <w:rPr>
                <w:rFonts w:ascii="Trebuchet MS" w:hAnsi="Trebuchet MS" w:cs="Arial"/>
                <w:b/>
              </w:rPr>
            </w:pPr>
            <w:r w:rsidRPr="00162715">
              <w:rPr>
                <w:rFonts w:ascii="Trebuchet MS" w:hAnsi="Trebuchet MS" w:cs="Arial"/>
                <w:b/>
              </w:rPr>
              <w:t>X</w:t>
            </w:r>
          </w:p>
        </w:tc>
        <w:tc>
          <w:tcPr>
            <w:tcW w:w="427" w:type="dxa"/>
            <w:tcBorders>
              <w:top w:val="single" w:sz="4" w:space="0" w:color="auto"/>
              <w:left w:val="single" w:sz="4" w:space="0" w:color="auto"/>
              <w:bottom w:val="single" w:sz="4" w:space="0" w:color="auto"/>
              <w:right w:val="single" w:sz="4" w:space="0" w:color="auto"/>
            </w:tcBorders>
            <w:shd w:val="clear" w:color="auto" w:fill="FFFFFF"/>
            <w:vAlign w:val="center"/>
          </w:tcPr>
          <w:p w14:paraId="6B4C057A" w14:textId="77777777" w:rsidR="00327E10" w:rsidRPr="00162715" w:rsidRDefault="00327E10" w:rsidP="00F22F1A">
            <w:pPr>
              <w:rPr>
                <w:rFonts w:ascii="Trebuchet MS" w:hAnsi="Trebuchet MS" w:cs="Arial"/>
              </w:rPr>
            </w:pPr>
          </w:p>
        </w:tc>
      </w:tr>
    </w:tbl>
    <w:p w14:paraId="32A905C6" w14:textId="6E7C54A1" w:rsidR="006E5591" w:rsidRDefault="006E5591" w:rsidP="0068382C">
      <w:pPr>
        <w:rPr>
          <w:rFonts w:ascii="Trebuchet MS" w:hAnsi="Trebuchet MS" w:cs="Arial"/>
          <w:b/>
        </w:rPr>
      </w:pPr>
    </w:p>
    <w:p w14:paraId="32C79867" w14:textId="77777777" w:rsidR="00E048FD" w:rsidRPr="00162715" w:rsidRDefault="00E048FD" w:rsidP="0068382C">
      <w:pPr>
        <w:rPr>
          <w:rFonts w:ascii="Trebuchet MS" w:hAnsi="Trebuchet MS" w:cs="Arial"/>
          <w:b/>
        </w:rPr>
      </w:pPr>
    </w:p>
    <w:tbl>
      <w:tblPr>
        <w:tblW w:w="8791" w:type="dxa"/>
        <w:tblInd w:w="-11" w:type="dxa"/>
        <w:tblLayout w:type="fixed"/>
        <w:tblCellMar>
          <w:left w:w="103" w:type="dxa"/>
        </w:tblCellMar>
        <w:tblLook w:val="0000" w:firstRow="0" w:lastRow="0" w:firstColumn="0" w:lastColumn="0" w:noHBand="0" w:noVBand="0"/>
      </w:tblPr>
      <w:tblGrid>
        <w:gridCol w:w="851"/>
        <w:gridCol w:w="425"/>
        <w:gridCol w:w="6663"/>
        <w:gridCol w:w="425"/>
        <w:gridCol w:w="427"/>
      </w:tblGrid>
      <w:tr w:rsidR="004A5814" w:rsidRPr="00162715" w14:paraId="1264C4E4" w14:textId="77777777" w:rsidTr="00E048FD">
        <w:trPr>
          <w:trHeight w:hRule="exact" w:val="295"/>
        </w:trPr>
        <w:tc>
          <w:tcPr>
            <w:tcW w:w="8791"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194F4DB4" w14:textId="77777777" w:rsidR="004A5814" w:rsidRPr="00162715" w:rsidRDefault="004A5814" w:rsidP="00327E10">
            <w:pPr>
              <w:spacing w:before="40" w:after="40"/>
              <w:rPr>
                <w:rFonts w:ascii="Trebuchet MS" w:hAnsi="Trebuchet MS" w:cs="Arial"/>
              </w:rPr>
            </w:pPr>
            <w:r w:rsidRPr="00162715">
              <w:rPr>
                <w:rFonts w:ascii="Trebuchet MS" w:hAnsi="Trebuchet MS" w:cs="Arial"/>
                <w:b/>
              </w:rPr>
              <w:t>1</w:t>
            </w:r>
            <w:r w:rsidR="00327E10" w:rsidRPr="00162715">
              <w:rPr>
                <w:rFonts w:ascii="Trebuchet MS" w:hAnsi="Trebuchet MS" w:cs="Arial"/>
                <w:b/>
              </w:rPr>
              <w:t>5</w:t>
            </w:r>
            <w:r w:rsidRPr="00162715">
              <w:rPr>
                <w:rFonts w:ascii="Trebuchet MS" w:hAnsi="Trebuchet MS" w:cs="Arial"/>
                <w:b/>
              </w:rPr>
              <w:t>.- COMPROMISO DE ADSCRIPCIÓN OBLIGATORIA DE MEDIOS</w:t>
            </w:r>
          </w:p>
        </w:tc>
      </w:tr>
      <w:tr w:rsidR="00327E10" w:rsidRPr="00162715" w14:paraId="61C2D32A" w14:textId="77777777" w:rsidTr="00E048FD">
        <w:trPr>
          <w:trHeight w:hRule="exact" w:val="365"/>
        </w:trPr>
        <w:tc>
          <w:tcPr>
            <w:tcW w:w="851" w:type="dxa"/>
            <w:tcBorders>
              <w:top w:val="single" w:sz="4" w:space="0" w:color="auto"/>
              <w:left w:val="single" w:sz="4" w:space="0" w:color="000000"/>
              <w:bottom w:val="single" w:sz="4" w:space="0" w:color="auto"/>
              <w:right w:val="single" w:sz="4" w:space="0" w:color="000000"/>
            </w:tcBorders>
            <w:shd w:val="clear" w:color="auto" w:fill="FFFFFF"/>
            <w:vAlign w:val="center"/>
          </w:tcPr>
          <w:p w14:paraId="3EE211C8" w14:textId="77777777" w:rsidR="00327E10" w:rsidRPr="00162715" w:rsidRDefault="00327E10" w:rsidP="006D2F37">
            <w:pPr>
              <w:spacing w:before="60"/>
              <w:jc w:val="right"/>
              <w:rPr>
                <w:rFonts w:ascii="Trebuchet MS" w:hAnsi="Trebuchet MS" w:cs="Arial"/>
              </w:rPr>
            </w:pPr>
            <w:r w:rsidRPr="00162715">
              <w:rPr>
                <w:rFonts w:ascii="Trebuchet MS" w:hAnsi="Trebuchet MS" w:cs="Arial"/>
              </w:rPr>
              <w:t>SÍ</w:t>
            </w:r>
          </w:p>
        </w:tc>
        <w:tc>
          <w:tcPr>
            <w:tcW w:w="425" w:type="dxa"/>
            <w:tcBorders>
              <w:top w:val="single" w:sz="4" w:space="0" w:color="auto"/>
              <w:left w:val="single" w:sz="4" w:space="0" w:color="000000"/>
              <w:bottom w:val="single" w:sz="4" w:space="0" w:color="auto"/>
              <w:right w:val="single" w:sz="4" w:space="0" w:color="auto"/>
            </w:tcBorders>
            <w:shd w:val="clear" w:color="auto" w:fill="FFFFFF"/>
            <w:vAlign w:val="center"/>
          </w:tcPr>
          <w:p w14:paraId="01D0ECEB" w14:textId="674AA5B5" w:rsidR="00327E10" w:rsidRPr="00162715" w:rsidRDefault="00327E10" w:rsidP="006D2F37">
            <w:pPr>
              <w:spacing w:before="60"/>
              <w:jc w:val="center"/>
              <w:rPr>
                <w:rFonts w:ascii="Trebuchet MS" w:hAnsi="Trebuchet MS" w:cs="Arial"/>
                <w:b/>
              </w:rPr>
            </w:pPr>
          </w:p>
        </w:tc>
        <w:tc>
          <w:tcPr>
            <w:tcW w:w="6663" w:type="dxa"/>
            <w:tcBorders>
              <w:top w:val="single" w:sz="4" w:space="0" w:color="auto"/>
              <w:left w:val="single" w:sz="4" w:space="0" w:color="auto"/>
              <w:bottom w:val="single" w:sz="4" w:space="0" w:color="auto"/>
              <w:right w:val="single" w:sz="4" w:space="0" w:color="auto"/>
            </w:tcBorders>
            <w:shd w:val="clear" w:color="auto" w:fill="FFFFFF"/>
            <w:vAlign w:val="center"/>
          </w:tcPr>
          <w:p w14:paraId="471D9CE2" w14:textId="77777777" w:rsidR="00327E10" w:rsidRPr="00162715" w:rsidRDefault="00327E10" w:rsidP="006D2F37">
            <w:pPr>
              <w:spacing w:before="60"/>
              <w:jc w:val="right"/>
              <w:rPr>
                <w:rFonts w:ascii="Trebuchet MS" w:hAnsi="Trebuchet MS" w:cs="Arial"/>
              </w:rPr>
            </w:pPr>
            <w:r w:rsidRPr="00162715">
              <w:rPr>
                <w:rFonts w:ascii="Trebuchet MS" w:hAnsi="Trebuchet MS" w:cs="Arial"/>
              </w:rPr>
              <w:t>NO</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561855B5" w14:textId="7E501715" w:rsidR="00327E10" w:rsidRPr="00162715" w:rsidRDefault="00865E1B" w:rsidP="006D2F37">
            <w:pPr>
              <w:spacing w:before="60"/>
              <w:rPr>
                <w:rFonts w:ascii="Trebuchet MS" w:hAnsi="Trebuchet MS" w:cs="Arial"/>
                <w:b/>
              </w:rPr>
            </w:pPr>
            <w:r w:rsidRPr="00162715">
              <w:rPr>
                <w:rFonts w:ascii="Trebuchet MS" w:hAnsi="Trebuchet MS" w:cs="Arial"/>
                <w:b/>
              </w:rPr>
              <w:t>X</w:t>
            </w:r>
          </w:p>
        </w:tc>
        <w:tc>
          <w:tcPr>
            <w:tcW w:w="427" w:type="dxa"/>
            <w:tcBorders>
              <w:top w:val="single" w:sz="4" w:space="0" w:color="auto"/>
              <w:left w:val="single" w:sz="4" w:space="0" w:color="auto"/>
              <w:bottom w:val="single" w:sz="4" w:space="0" w:color="auto"/>
              <w:right w:val="single" w:sz="4" w:space="0" w:color="auto"/>
            </w:tcBorders>
            <w:shd w:val="clear" w:color="auto" w:fill="FFFFFF"/>
            <w:vAlign w:val="center"/>
          </w:tcPr>
          <w:p w14:paraId="7E9CD5CB" w14:textId="77777777" w:rsidR="00327E10" w:rsidRPr="00162715" w:rsidRDefault="00327E10" w:rsidP="006D2F37">
            <w:pPr>
              <w:spacing w:before="60"/>
              <w:rPr>
                <w:rFonts w:ascii="Trebuchet MS" w:hAnsi="Trebuchet MS" w:cs="Arial"/>
              </w:rPr>
            </w:pPr>
          </w:p>
        </w:tc>
      </w:tr>
      <w:tr w:rsidR="00327E10" w:rsidRPr="00DB26A2" w14:paraId="523DF355" w14:textId="77777777" w:rsidTr="00E048FD">
        <w:trPr>
          <w:trHeight w:val="558"/>
        </w:trPr>
        <w:tc>
          <w:tcPr>
            <w:tcW w:w="8791"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0A2BED5E" w14:textId="06108295" w:rsidR="00B43656" w:rsidRPr="003D4F24" w:rsidRDefault="00B43656" w:rsidP="00B642DF">
            <w:pPr>
              <w:pStyle w:val="Listaconvietas"/>
            </w:pPr>
          </w:p>
        </w:tc>
      </w:tr>
    </w:tbl>
    <w:p w14:paraId="2DACE8F5" w14:textId="77777777" w:rsidR="006E5591" w:rsidRDefault="006E5591" w:rsidP="00E048FD">
      <w:pPr>
        <w:spacing w:before="120"/>
        <w:rPr>
          <w:rFonts w:ascii="Trebuchet MS" w:hAnsi="Trebuchet MS" w:cs="Arial"/>
          <w:b/>
        </w:rPr>
      </w:pPr>
    </w:p>
    <w:tbl>
      <w:tblPr>
        <w:tblW w:w="8828" w:type="dxa"/>
        <w:tblLayout w:type="fixed"/>
        <w:tblCellMar>
          <w:left w:w="103" w:type="dxa"/>
        </w:tblCellMar>
        <w:tblLook w:val="0000" w:firstRow="0" w:lastRow="0" w:firstColumn="0" w:lastColumn="0" w:noHBand="0" w:noVBand="0"/>
      </w:tblPr>
      <w:tblGrid>
        <w:gridCol w:w="286"/>
        <w:gridCol w:w="587"/>
        <w:gridCol w:w="292"/>
        <w:gridCol w:w="726"/>
        <w:gridCol w:w="292"/>
        <w:gridCol w:w="6645"/>
      </w:tblGrid>
      <w:tr w:rsidR="00376E13" w:rsidRPr="00DB26A2" w14:paraId="73C985F0" w14:textId="77777777" w:rsidTr="00E048FD">
        <w:trPr>
          <w:trHeight w:hRule="exact" w:val="455"/>
        </w:trPr>
        <w:tc>
          <w:tcPr>
            <w:tcW w:w="8791"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5D71DA1E" w14:textId="77777777" w:rsidR="00376E13" w:rsidRPr="00DB26A2" w:rsidRDefault="00376E13" w:rsidP="00376E13">
            <w:pPr>
              <w:spacing w:before="40" w:after="40"/>
              <w:rPr>
                <w:rFonts w:ascii="Trebuchet MS" w:hAnsi="Trebuchet MS" w:cs="Arial"/>
              </w:rPr>
            </w:pPr>
            <w:r w:rsidRPr="00DC1D9E">
              <w:rPr>
                <w:rFonts w:ascii="Trebuchet MS" w:hAnsi="Trebuchet MS" w:cs="Arial"/>
                <w:b/>
              </w:rPr>
              <w:t>16.- ENCARGO DE TRATAMIENTO DE DATOS PERSONALES</w:t>
            </w:r>
          </w:p>
        </w:tc>
      </w:tr>
      <w:tr w:rsidR="00376E13" w:rsidRPr="002302C7" w14:paraId="2CE88B6B" w14:textId="77777777" w:rsidTr="00E048FD">
        <w:trPr>
          <w:trHeight w:hRule="exact" w:val="212"/>
        </w:trPr>
        <w:tc>
          <w:tcPr>
            <w:tcW w:w="8791" w:type="dxa"/>
            <w:gridSpan w:val="6"/>
            <w:tcBorders>
              <w:top w:val="single" w:sz="4" w:space="0" w:color="000000"/>
              <w:left w:val="single" w:sz="4" w:space="0" w:color="000000"/>
              <w:right w:val="single" w:sz="4" w:space="0" w:color="000000"/>
            </w:tcBorders>
            <w:shd w:val="clear" w:color="auto" w:fill="FFFFFF"/>
            <w:vAlign w:val="center"/>
          </w:tcPr>
          <w:p w14:paraId="15244E9D" w14:textId="77777777" w:rsidR="00376E13" w:rsidRPr="00376E13" w:rsidRDefault="00376E13" w:rsidP="00376E13">
            <w:pPr>
              <w:spacing w:before="40" w:after="40"/>
              <w:rPr>
                <w:rFonts w:ascii="Trebuchet MS" w:hAnsi="Trebuchet MS" w:cs="Arial"/>
                <w:b/>
              </w:rPr>
            </w:pPr>
          </w:p>
        </w:tc>
      </w:tr>
      <w:tr w:rsidR="00376E13" w:rsidRPr="00162715" w14:paraId="20935DC1" w14:textId="77777777" w:rsidTr="00E048F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14:paraId="70394C0E" w14:textId="77777777" w:rsidR="00376E13" w:rsidRPr="00376E13" w:rsidRDefault="00376E13" w:rsidP="00376E13">
            <w:pPr>
              <w:jc w:val="both"/>
              <w:rPr>
                <w:rFonts w:ascii="Trebuchet MS" w:hAnsi="Trebuchet MS" w:cs="Arial"/>
                <w:szCs w:val="22"/>
                <w:lang w:eastAsia="en-US"/>
              </w:rPr>
            </w:pPr>
          </w:p>
        </w:tc>
        <w:tc>
          <w:tcPr>
            <w:tcW w:w="585" w:type="dxa"/>
            <w:tcBorders>
              <w:top w:val="nil"/>
              <w:left w:val="nil"/>
              <w:bottom w:val="nil"/>
              <w:right w:val="single" w:sz="8" w:space="0" w:color="auto"/>
            </w:tcBorders>
            <w:shd w:val="clear" w:color="auto" w:fill="FFFFFF"/>
            <w:vAlign w:val="center"/>
          </w:tcPr>
          <w:p w14:paraId="61279A2A" w14:textId="77777777" w:rsidR="00376E13" w:rsidRPr="00162715" w:rsidRDefault="00376E13" w:rsidP="00376E13">
            <w:pPr>
              <w:jc w:val="both"/>
              <w:rPr>
                <w:rFonts w:ascii="Trebuchet MS" w:hAnsi="Trebuchet MS" w:cs="Arial"/>
                <w:szCs w:val="22"/>
                <w:lang w:eastAsia="en-US"/>
              </w:rPr>
            </w:pPr>
            <w:r w:rsidRPr="00376E13">
              <w:rPr>
                <w:rFonts w:ascii="Trebuchet MS" w:hAnsi="Trebuchet MS" w:cs="Arial"/>
                <w:szCs w:val="22"/>
                <w:lang w:eastAsia="en-US"/>
              </w:rPr>
              <w:t xml:space="preserve">  </w:t>
            </w:r>
            <w:r w:rsidRPr="00162715">
              <w:rPr>
                <w:rFonts w:ascii="Trebuchet MS" w:hAnsi="Trebuchet MS"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47521872" w14:textId="36576374" w:rsidR="00376E13" w:rsidRPr="00162715" w:rsidRDefault="00865E1B" w:rsidP="00376E13">
            <w:pPr>
              <w:jc w:val="both"/>
              <w:rPr>
                <w:rFonts w:ascii="Trebuchet MS" w:hAnsi="Trebuchet MS" w:cs="Arial"/>
                <w:b/>
                <w:szCs w:val="22"/>
                <w:lang w:eastAsia="en-US"/>
              </w:rPr>
            </w:pPr>
            <w:r w:rsidRPr="00162715">
              <w:rPr>
                <w:rFonts w:ascii="Trebuchet MS" w:hAnsi="Trebuchet MS" w:cs="Arial"/>
                <w:b/>
                <w:szCs w:val="22"/>
                <w:lang w:eastAsia="en-US"/>
              </w:rPr>
              <w:t>X</w:t>
            </w:r>
          </w:p>
        </w:tc>
        <w:tc>
          <w:tcPr>
            <w:tcW w:w="723" w:type="dxa"/>
            <w:tcBorders>
              <w:top w:val="nil"/>
              <w:left w:val="single" w:sz="8" w:space="0" w:color="auto"/>
              <w:bottom w:val="nil"/>
              <w:right w:val="single" w:sz="8" w:space="0" w:color="auto"/>
            </w:tcBorders>
            <w:shd w:val="clear" w:color="auto" w:fill="FFFFFF"/>
            <w:vAlign w:val="center"/>
          </w:tcPr>
          <w:p w14:paraId="3380A96D" w14:textId="77777777" w:rsidR="00376E13" w:rsidRPr="00162715" w:rsidRDefault="00376E13" w:rsidP="00376E13">
            <w:pPr>
              <w:jc w:val="both"/>
              <w:rPr>
                <w:rFonts w:ascii="Trebuchet MS" w:hAnsi="Trebuchet MS" w:cs="Arial"/>
                <w:szCs w:val="22"/>
                <w:lang w:eastAsia="en-US"/>
              </w:rPr>
            </w:pPr>
            <w:r w:rsidRPr="00162715">
              <w:rPr>
                <w:rFonts w:ascii="Trebuchet MS" w:hAnsi="Trebuchet MS" w:cs="Arial"/>
                <w:szCs w:val="22"/>
                <w:lang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14:paraId="69F09688" w14:textId="35C3F622" w:rsidR="00376E13" w:rsidRPr="00162715" w:rsidRDefault="00376E13" w:rsidP="006147A5">
            <w:pPr>
              <w:jc w:val="center"/>
              <w:rPr>
                <w:rFonts w:ascii="Trebuchet MS" w:hAnsi="Trebuchet MS" w:cs="Arial"/>
                <w:b/>
                <w:szCs w:val="22"/>
                <w:lang w:eastAsia="en-US"/>
              </w:rPr>
            </w:pPr>
          </w:p>
        </w:tc>
        <w:tc>
          <w:tcPr>
            <w:tcW w:w="6617" w:type="dxa"/>
            <w:tcBorders>
              <w:top w:val="nil"/>
              <w:left w:val="single" w:sz="8" w:space="0" w:color="auto"/>
              <w:bottom w:val="nil"/>
            </w:tcBorders>
            <w:shd w:val="clear" w:color="auto" w:fill="FFFFFF"/>
            <w:vAlign w:val="center"/>
          </w:tcPr>
          <w:p w14:paraId="4DCBDABD" w14:textId="77777777" w:rsidR="00376E13" w:rsidRPr="00162715" w:rsidRDefault="00376E13" w:rsidP="00376E13">
            <w:pPr>
              <w:jc w:val="both"/>
              <w:rPr>
                <w:rFonts w:ascii="Trebuchet MS" w:hAnsi="Trebuchet MS" w:cs="Arial"/>
                <w:szCs w:val="22"/>
                <w:lang w:eastAsia="en-US"/>
              </w:rPr>
            </w:pPr>
          </w:p>
        </w:tc>
      </w:tr>
      <w:tr w:rsidR="00376E13" w:rsidRPr="002302C7" w14:paraId="51618B82" w14:textId="77777777" w:rsidTr="00E048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791" w:type="dxa"/>
            <w:gridSpan w:val="6"/>
            <w:tcBorders>
              <w:top w:val="nil"/>
            </w:tcBorders>
            <w:vAlign w:val="center"/>
          </w:tcPr>
          <w:p w14:paraId="1596037C" w14:textId="3553D07B" w:rsidR="001B2334" w:rsidRPr="00203857" w:rsidRDefault="004B3112" w:rsidP="00FF47AC">
            <w:pPr>
              <w:pStyle w:val="Prrafodelista"/>
              <w:numPr>
                <w:ilvl w:val="0"/>
                <w:numId w:val="30"/>
              </w:numPr>
              <w:spacing w:before="240"/>
              <w:ind w:left="589" w:hanging="425"/>
              <w:jc w:val="both"/>
              <w:rPr>
                <w:rFonts w:ascii="Trebuchet MS" w:hAnsi="Trebuchet MS" w:cs="Arial"/>
                <w:sz w:val="20"/>
                <w:szCs w:val="20"/>
              </w:rPr>
            </w:pPr>
            <w:r w:rsidRPr="00203857">
              <w:rPr>
                <w:rFonts w:ascii="Trebuchet MS" w:hAnsi="Trebuchet MS" w:cs="Arial"/>
                <w:b/>
                <w:sz w:val="20"/>
                <w:szCs w:val="20"/>
              </w:rPr>
              <w:t xml:space="preserve">Objeto y </w:t>
            </w:r>
            <w:r w:rsidR="001B2334" w:rsidRPr="00203857">
              <w:rPr>
                <w:rFonts w:ascii="Trebuchet MS" w:hAnsi="Trebuchet MS" w:cs="Arial"/>
                <w:b/>
                <w:sz w:val="20"/>
                <w:szCs w:val="20"/>
              </w:rPr>
              <w:t>finalidad de tratamiento</w:t>
            </w:r>
            <w:r w:rsidR="001B2334" w:rsidRPr="00203857">
              <w:rPr>
                <w:rFonts w:ascii="Trebuchet MS" w:hAnsi="Trebuchet MS" w:cs="Arial"/>
                <w:sz w:val="20"/>
                <w:szCs w:val="20"/>
              </w:rPr>
              <w:t>: g</w:t>
            </w:r>
            <w:r w:rsidRPr="00203857">
              <w:rPr>
                <w:rFonts w:ascii="Trebuchet MS" w:hAnsi="Trebuchet MS" w:cs="Arial"/>
                <w:sz w:val="20"/>
                <w:szCs w:val="20"/>
              </w:rPr>
              <w:t xml:space="preserve">estión </w:t>
            </w:r>
            <w:r w:rsidR="001B2334" w:rsidRPr="00203857">
              <w:rPr>
                <w:rFonts w:ascii="Trebuchet MS" w:hAnsi="Trebuchet MS" w:cs="Arial"/>
                <w:sz w:val="20"/>
                <w:szCs w:val="20"/>
              </w:rPr>
              <w:t xml:space="preserve">y recuperación de </w:t>
            </w:r>
            <w:r w:rsidRPr="00203857">
              <w:rPr>
                <w:rFonts w:ascii="Trebuchet MS" w:hAnsi="Trebuchet MS" w:cs="Arial"/>
                <w:sz w:val="20"/>
                <w:szCs w:val="20"/>
              </w:rPr>
              <w:t xml:space="preserve">Backups </w:t>
            </w:r>
            <w:r w:rsidR="001B2334" w:rsidRPr="00203857">
              <w:rPr>
                <w:rFonts w:ascii="Trebuchet MS" w:hAnsi="Trebuchet MS" w:cs="Arial"/>
                <w:sz w:val="20"/>
                <w:szCs w:val="20"/>
              </w:rPr>
              <w:t>o copias de seguridad.</w:t>
            </w:r>
          </w:p>
          <w:p w14:paraId="6C17100E" w14:textId="47AEBA1E" w:rsidR="001B2334" w:rsidRPr="00203857" w:rsidRDefault="001B2334" w:rsidP="00FF47AC">
            <w:pPr>
              <w:pStyle w:val="Prrafodelista"/>
              <w:numPr>
                <w:ilvl w:val="0"/>
                <w:numId w:val="30"/>
              </w:numPr>
              <w:spacing w:before="240"/>
              <w:ind w:left="589" w:hanging="425"/>
              <w:jc w:val="both"/>
              <w:rPr>
                <w:rFonts w:ascii="Trebuchet MS" w:hAnsi="Trebuchet MS" w:cs="Arial"/>
                <w:sz w:val="20"/>
                <w:szCs w:val="20"/>
              </w:rPr>
            </w:pPr>
            <w:r w:rsidRPr="00203857">
              <w:rPr>
                <w:rFonts w:ascii="Trebuchet MS" w:hAnsi="Trebuchet MS" w:cs="Arial"/>
                <w:b/>
                <w:sz w:val="20"/>
                <w:szCs w:val="20"/>
              </w:rPr>
              <w:t>Tratamiento a realizar</w:t>
            </w:r>
            <w:r w:rsidRPr="00203857">
              <w:rPr>
                <w:rFonts w:ascii="Trebuchet MS" w:hAnsi="Trebuchet MS" w:cs="Arial"/>
                <w:sz w:val="20"/>
                <w:szCs w:val="20"/>
              </w:rPr>
              <w:t>:</w:t>
            </w:r>
            <w:r w:rsidRPr="00203857">
              <w:rPr>
                <w:rFonts w:ascii="Trebuchet MS" w:hAnsi="Trebuchet MS"/>
                <w:sz w:val="20"/>
                <w:szCs w:val="20"/>
              </w:rPr>
              <w:t xml:space="preserve"> tratamiento </w:t>
            </w:r>
            <w:r w:rsidRPr="00203857">
              <w:rPr>
                <w:rFonts w:ascii="Trebuchet MS" w:hAnsi="Trebuchet MS"/>
                <w:color w:val="000000"/>
                <w:sz w:val="20"/>
                <w:szCs w:val="20"/>
              </w:rPr>
              <w:t>datos</w:t>
            </w:r>
            <w:r w:rsidRPr="00203857">
              <w:rPr>
                <w:rFonts w:ascii="Trebuchet MS" w:hAnsi="Trebuchet MS"/>
                <w:sz w:val="20"/>
                <w:szCs w:val="20"/>
              </w:rPr>
              <w:t xml:space="preserve"> para el suministro, instalación, mantenimiento y prestación de servicios asociados, de la infraestructura informática y de las tecnologías de información y comunicaciones (TIC) sobre la que funcionan los sistemas informáticos </w:t>
            </w:r>
            <w:r w:rsidRPr="00203857">
              <w:rPr>
                <w:rFonts w:ascii="Trebuchet MS" w:hAnsi="Trebuchet MS"/>
                <w:color w:val="000000"/>
                <w:sz w:val="20"/>
                <w:szCs w:val="20"/>
              </w:rPr>
              <w:t>de la Diputación Foral de Gipuzkoa, entidades que integran el sector público foral, entidades locales guipuzcoanas y otras entidades.</w:t>
            </w:r>
          </w:p>
          <w:p w14:paraId="43771CE1" w14:textId="15759110" w:rsidR="001B2334" w:rsidRPr="00203857" w:rsidRDefault="001B2334" w:rsidP="00FF47AC">
            <w:pPr>
              <w:pStyle w:val="Prrafodelista"/>
              <w:numPr>
                <w:ilvl w:val="0"/>
                <w:numId w:val="30"/>
              </w:numPr>
              <w:spacing w:before="240"/>
              <w:ind w:left="589" w:hanging="425"/>
              <w:jc w:val="both"/>
              <w:rPr>
                <w:rFonts w:ascii="Trebuchet MS" w:hAnsi="Trebuchet MS" w:cs="Arial"/>
                <w:sz w:val="20"/>
                <w:szCs w:val="20"/>
              </w:rPr>
            </w:pPr>
            <w:r w:rsidRPr="00203857">
              <w:rPr>
                <w:rFonts w:ascii="Trebuchet MS" w:hAnsi="Trebuchet MS" w:cs="Arial"/>
                <w:b/>
                <w:sz w:val="20"/>
                <w:szCs w:val="20"/>
              </w:rPr>
              <w:t>Finalidad del tratamiento a realizar</w:t>
            </w:r>
            <w:r w:rsidRPr="00203857">
              <w:rPr>
                <w:rFonts w:ascii="Trebuchet MS" w:hAnsi="Trebuchet MS" w:cs="Arial"/>
                <w:sz w:val="20"/>
                <w:szCs w:val="20"/>
              </w:rPr>
              <w:t>:</w:t>
            </w:r>
            <w:r w:rsidRPr="00203857">
              <w:rPr>
                <w:rFonts w:ascii="Trebuchet MS" w:hAnsi="Trebuchet MS"/>
                <w:color w:val="000000"/>
                <w:sz w:val="20"/>
                <w:szCs w:val="20"/>
              </w:rPr>
              <w:t xml:space="preserve"> administrar los sistemas de información y aplicaciones con la finalidad garantizar el cumplimiento y la aplicación efectiva de las medidas organizativas y técnicas de seguridad corporativas y ciberseguridad. </w:t>
            </w:r>
          </w:p>
          <w:p w14:paraId="685DB068" w14:textId="77777777" w:rsidR="001B2334" w:rsidRPr="00203857" w:rsidRDefault="001B2334" w:rsidP="00FF47AC">
            <w:pPr>
              <w:pStyle w:val="Prrafodelista"/>
              <w:numPr>
                <w:ilvl w:val="0"/>
                <w:numId w:val="30"/>
              </w:numPr>
              <w:spacing w:before="240"/>
              <w:ind w:left="589" w:hanging="425"/>
              <w:jc w:val="both"/>
              <w:rPr>
                <w:rFonts w:ascii="Trebuchet MS" w:hAnsi="Trebuchet MS" w:cs="Arial"/>
                <w:sz w:val="20"/>
                <w:szCs w:val="20"/>
              </w:rPr>
            </w:pPr>
            <w:r w:rsidRPr="00203857">
              <w:rPr>
                <w:rFonts w:ascii="Trebuchet MS" w:hAnsi="Trebuchet MS" w:cs="Arial"/>
                <w:b/>
                <w:sz w:val="20"/>
                <w:szCs w:val="20"/>
              </w:rPr>
              <w:t>Tipo de datos</w:t>
            </w:r>
            <w:r w:rsidRPr="00203857">
              <w:rPr>
                <w:rFonts w:ascii="Trebuchet MS" w:hAnsi="Trebuchet MS" w:cs="Arial"/>
                <w:sz w:val="20"/>
                <w:szCs w:val="20"/>
              </w:rPr>
              <w:t xml:space="preserve">: </w:t>
            </w:r>
            <w:r w:rsidRPr="00203857">
              <w:rPr>
                <w:rFonts w:ascii="Trebuchet MS" w:hAnsi="Trebuchet MS"/>
                <w:color w:val="000000"/>
                <w:sz w:val="20"/>
                <w:szCs w:val="20"/>
              </w:rPr>
              <w:t>datos generales de carácter identificativo.</w:t>
            </w:r>
          </w:p>
          <w:p w14:paraId="5D66F212" w14:textId="4D5538A0" w:rsidR="00376E13" w:rsidRPr="00FF47AC" w:rsidRDefault="001B2334" w:rsidP="00FF47AC">
            <w:pPr>
              <w:pStyle w:val="Prrafodelista"/>
              <w:numPr>
                <w:ilvl w:val="0"/>
                <w:numId w:val="30"/>
              </w:numPr>
              <w:spacing w:before="240"/>
              <w:ind w:left="589" w:hanging="425"/>
              <w:jc w:val="both"/>
              <w:rPr>
                <w:rFonts w:ascii="Trebuchet MS" w:hAnsi="Trebuchet MS" w:cs="Arial"/>
                <w:sz w:val="20"/>
                <w:szCs w:val="20"/>
              </w:rPr>
            </w:pPr>
            <w:r w:rsidRPr="00203857">
              <w:rPr>
                <w:rFonts w:ascii="Trebuchet MS" w:hAnsi="Trebuchet MS" w:cs="Arial"/>
                <w:b/>
                <w:sz w:val="20"/>
                <w:szCs w:val="20"/>
              </w:rPr>
              <w:t>Categoría de personas interesadas</w:t>
            </w:r>
            <w:r w:rsidRPr="00203857">
              <w:rPr>
                <w:rFonts w:ascii="Trebuchet MS" w:hAnsi="Trebuchet MS" w:cs="Arial"/>
                <w:sz w:val="20"/>
                <w:szCs w:val="20"/>
              </w:rPr>
              <w:t>: p</w:t>
            </w:r>
            <w:r w:rsidRPr="00203857">
              <w:rPr>
                <w:rFonts w:ascii="Trebuchet MS" w:hAnsi="Trebuchet MS"/>
                <w:color w:val="000000"/>
                <w:sz w:val="20"/>
                <w:szCs w:val="20"/>
              </w:rPr>
              <w:t xml:space="preserve">ersonas usuarias internas </w:t>
            </w:r>
            <w:r w:rsidR="00C11DB4" w:rsidRPr="00203857">
              <w:rPr>
                <w:rFonts w:ascii="Trebuchet MS" w:hAnsi="Trebuchet MS"/>
                <w:color w:val="000000"/>
                <w:sz w:val="20"/>
                <w:szCs w:val="20"/>
              </w:rPr>
              <w:t xml:space="preserve">o externas </w:t>
            </w:r>
            <w:r w:rsidRPr="00203857">
              <w:rPr>
                <w:rFonts w:ascii="Trebuchet MS" w:hAnsi="Trebuchet MS"/>
                <w:color w:val="000000"/>
                <w:sz w:val="20"/>
                <w:szCs w:val="20"/>
              </w:rPr>
              <w:t>de los sistemas.</w:t>
            </w:r>
          </w:p>
        </w:tc>
      </w:tr>
    </w:tbl>
    <w:p w14:paraId="25C13225" w14:textId="77777777" w:rsidR="0068382C" w:rsidRPr="00DA231C" w:rsidRDefault="0068382C" w:rsidP="00E048FD">
      <w:pPr>
        <w:spacing w:before="120"/>
        <w:rPr>
          <w:rFonts w:ascii="Trebuchet MS" w:hAnsi="Trebuchet MS" w:cs="Arial"/>
        </w:rPr>
      </w:pPr>
    </w:p>
    <w:tbl>
      <w:tblPr>
        <w:tblW w:w="8828" w:type="dxa"/>
        <w:tblLayout w:type="fixed"/>
        <w:tblCellMar>
          <w:left w:w="103" w:type="dxa"/>
        </w:tblCellMar>
        <w:tblLook w:val="0000" w:firstRow="0" w:lastRow="0" w:firstColumn="0" w:lastColumn="0" w:noHBand="0" w:noVBand="0"/>
      </w:tblPr>
      <w:tblGrid>
        <w:gridCol w:w="6251"/>
        <w:gridCol w:w="570"/>
        <w:gridCol w:w="287"/>
        <w:gridCol w:w="573"/>
        <w:gridCol w:w="294"/>
        <w:gridCol w:w="853"/>
      </w:tblGrid>
      <w:tr w:rsidR="00376E13" w:rsidRPr="00DB26A2" w14:paraId="5193ACAD" w14:textId="77777777" w:rsidTr="00E048FD">
        <w:trPr>
          <w:trHeight w:hRule="exact" w:val="379"/>
        </w:trPr>
        <w:tc>
          <w:tcPr>
            <w:tcW w:w="8828"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60AFC133" w14:textId="77777777" w:rsidR="00376E13" w:rsidRPr="00DA231C" w:rsidRDefault="00376E13" w:rsidP="00376E13">
            <w:pPr>
              <w:rPr>
                <w:rFonts w:ascii="Trebuchet MS" w:hAnsi="Trebuchet MS" w:cs="Arial"/>
              </w:rPr>
            </w:pPr>
            <w:r w:rsidRPr="00DA231C">
              <w:rPr>
                <w:rFonts w:ascii="Trebuchet MS" w:hAnsi="Trebuchet MS" w:cs="Arial"/>
                <w:b/>
              </w:rPr>
              <w:t>1</w:t>
            </w:r>
            <w:r>
              <w:rPr>
                <w:rFonts w:ascii="Trebuchet MS" w:hAnsi="Trebuchet MS" w:cs="Arial"/>
                <w:b/>
              </w:rPr>
              <w:t>7</w:t>
            </w:r>
            <w:r w:rsidRPr="00DA231C">
              <w:rPr>
                <w:rFonts w:ascii="Trebuchet MS" w:hAnsi="Trebuchet MS" w:cs="Arial"/>
                <w:b/>
              </w:rPr>
              <w:t>.- SUBCONTRATACIÓN</w:t>
            </w:r>
          </w:p>
        </w:tc>
      </w:tr>
      <w:tr w:rsidR="00376E13" w:rsidRPr="00002D78" w14:paraId="033B4EAF" w14:textId="77777777" w:rsidTr="00E048F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48"/>
        </w:trPr>
        <w:tc>
          <w:tcPr>
            <w:tcW w:w="6259" w:type="dxa"/>
            <w:vMerge w:val="restart"/>
            <w:tcBorders>
              <w:top w:val="nil"/>
              <w:left w:val="single" w:sz="4" w:space="0" w:color="auto"/>
              <w:bottom w:val="nil"/>
              <w:right w:val="nil"/>
            </w:tcBorders>
            <w:shd w:val="clear" w:color="auto" w:fill="FFFFFF"/>
            <w:vAlign w:val="center"/>
          </w:tcPr>
          <w:p w14:paraId="295438F3" w14:textId="4E3BB9FE" w:rsidR="00376E13" w:rsidRPr="00002D78" w:rsidRDefault="00376E13" w:rsidP="00F67E86">
            <w:pPr>
              <w:spacing w:before="120" w:line="240" w:lineRule="atLeast"/>
              <w:jc w:val="both"/>
              <w:rPr>
                <w:rFonts w:ascii="Trebuchet MS" w:hAnsi="Trebuchet MS" w:cs="Arial"/>
                <w:szCs w:val="22"/>
                <w:lang w:eastAsia="en-US"/>
              </w:rPr>
            </w:pPr>
            <w:r w:rsidRPr="00002D78">
              <w:rPr>
                <w:rFonts w:ascii="Trebuchet MS" w:hAnsi="Trebuchet MS" w:cs="Arial"/>
                <w:szCs w:val="22"/>
                <w:lang w:eastAsia="en-US"/>
              </w:rPr>
              <w:t>Obligación de indicar en el DEUC:</w:t>
            </w:r>
          </w:p>
          <w:p w14:paraId="1F197C6D" w14:textId="77777777" w:rsidR="00376E13" w:rsidRPr="00002D78" w:rsidRDefault="00376E13" w:rsidP="00487D09">
            <w:pPr>
              <w:numPr>
                <w:ilvl w:val="0"/>
                <w:numId w:val="24"/>
              </w:numPr>
              <w:spacing w:before="120" w:after="120" w:line="240" w:lineRule="atLeast"/>
              <w:ind w:left="714" w:hanging="357"/>
              <w:jc w:val="both"/>
              <w:rPr>
                <w:rFonts w:ascii="Trebuchet MS" w:hAnsi="Trebuchet MS" w:cs="Arial"/>
                <w:szCs w:val="22"/>
                <w:lang w:eastAsia="en-US"/>
              </w:rPr>
            </w:pPr>
            <w:r w:rsidRPr="00002D78">
              <w:rPr>
                <w:rFonts w:ascii="Trebuchet MS" w:hAnsi="Trebuchet MS" w:cs="Arial"/>
                <w:szCs w:val="22"/>
                <w:lang w:eastAsia="en-US"/>
              </w:rPr>
              <w:t>La parte del contrato prevista subcontratar, indicando su importe y el nombre o perfil empresarial de las subcontratistas</w:t>
            </w:r>
          </w:p>
        </w:tc>
        <w:tc>
          <w:tcPr>
            <w:tcW w:w="2569" w:type="dxa"/>
            <w:gridSpan w:val="5"/>
            <w:tcBorders>
              <w:left w:val="nil"/>
              <w:bottom w:val="nil"/>
              <w:right w:val="single" w:sz="4" w:space="0" w:color="auto"/>
            </w:tcBorders>
            <w:shd w:val="clear" w:color="auto" w:fill="FFFFFF"/>
            <w:vAlign w:val="center"/>
          </w:tcPr>
          <w:p w14:paraId="2FC71347" w14:textId="77777777" w:rsidR="00376E13" w:rsidRPr="00002D78" w:rsidRDefault="00376E13" w:rsidP="00376E13">
            <w:pPr>
              <w:spacing w:line="240" w:lineRule="atLeast"/>
              <w:ind w:left="181" w:hanging="142"/>
              <w:jc w:val="both"/>
              <w:rPr>
                <w:rFonts w:ascii="Trebuchet MS" w:hAnsi="Trebuchet MS" w:cs="Arial"/>
                <w:szCs w:val="22"/>
                <w:lang w:eastAsia="en-US"/>
              </w:rPr>
            </w:pPr>
          </w:p>
        </w:tc>
      </w:tr>
      <w:tr w:rsidR="00376E13" w:rsidRPr="00002D78" w14:paraId="3ECEC882" w14:textId="77777777" w:rsidTr="00E048F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84"/>
        </w:trPr>
        <w:tc>
          <w:tcPr>
            <w:tcW w:w="6259" w:type="dxa"/>
            <w:vMerge/>
            <w:tcBorders>
              <w:top w:val="nil"/>
              <w:left w:val="single" w:sz="4" w:space="0" w:color="auto"/>
              <w:bottom w:val="nil"/>
              <w:right w:val="nil"/>
            </w:tcBorders>
            <w:shd w:val="clear" w:color="auto" w:fill="FFFFFF"/>
            <w:vAlign w:val="center"/>
          </w:tcPr>
          <w:p w14:paraId="1546326B" w14:textId="77777777" w:rsidR="00376E13" w:rsidRPr="00002D78" w:rsidRDefault="00376E13" w:rsidP="00376E13">
            <w:pPr>
              <w:spacing w:line="240" w:lineRule="atLeast"/>
              <w:ind w:left="181" w:hanging="142"/>
              <w:jc w:val="both"/>
              <w:rPr>
                <w:rFonts w:ascii="Trebuchet MS" w:hAnsi="Trebuchet MS" w:cs="Arial"/>
                <w:szCs w:val="22"/>
                <w:lang w:eastAsia="en-US"/>
              </w:rPr>
            </w:pPr>
          </w:p>
        </w:tc>
        <w:tc>
          <w:tcPr>
            <w:tcW w:w="570" w:type="dxa"/>
            <w:tcBorders>
              <w:top w:val="nil"/>
              <w:left w:val="nil"/>
              <w:bottom w:val="nil"/>
              <w:right w:val="single" w:sz="8" w:space="0" w:color="auto"/>
            </w:tcBorders>
            <w:shd w:val="clear" w:color="auto" w:fill="FFFFFF"/>
            <w:vAlign w:val="center"/>
          </w:tcPr>
          <w:p w14:paraId="4108F81C" w14:textId="77777777" w:rsidR="00376E13" w:rsidRPr="00002D78" w:rsidRDefault="00376E13" w:rsidP="00376E13">
            <w:pPr>
              <w:spacing w:line="240" w:lineRule="atLeast"/>
              <w:ind w:left="39"/>
              <w:jc w:val="both"/>
              <w:rPr>
                <w:rFonts w:ascii="Trebuchet MS" w:hAnsi="Trebuchet MS" w:cs="Arial"/>
                <w:szCs w:val="22"/>
                <w:lang w:eastAsia="en-US"/>
              </w:rPr>
            </w:pPr>
            <w:r w:rsidRPr="00002D78">
              <w:rPr>
                <w:rFonts w:ascii="Trebuchet MS" w:hAnsi="Trebuchet MS" w:cs="Arial"/>
                <w:szCs w:val="22"/>
                <w:lang w:eastAsia="en-US"/>
              </w:rPr>
              <w:t>SÍ</w:t>
            </w:r>
          </w:p>
        </w:tc>
        <w:tc>
          <w:tcPr>
            <w:tcW w:w="287" w:type="dxa"/>
            <w:tcBorders>
              <w:top w:val="single" w:sz="8" w:space="0" w:color="auto"/>
              <w:left w:val="single" w:sz="8" w:space="0" w:color="auto"/>
              <w:bottom w:val="single" w:sz="8" w:space="0" w:color="auto"/>
              <w:right w:val="single" w:sz="8" w:space="0" w:color="auto"/>
            </w:tcBorders>
            <w:shd w:val="clear" w:color="auto" w:fill="FFFFFF"/>
            <w:vAlign w:val="center"/>
          </w:tcPr>
          <w:p w14:paraId="10230E5C" w14:textId="77777777" w:rsidR="00376E13" w:rsidRPr="00002D78" w:rsidRDefault="00773FC1" w:rsidP="00773FC1">
            <w:pPr>
              <w:spacing w:line="240" w:lineRule="atLeast"/>
              <w:ind w:left="142" w:hanging="142"/>
              <w:jc w:val="center"/>
              <w:rPr>
                <w:rFonts w:ascii="Trebuchet MS" w:hAnsi="Trebuchet MS" w:cs="Arial"/>
                <w:b/>
                <w:szCs w:val="22"/>
                <w:lang w:eastAsia="en-US"/>
              </w:rPr>
            </w:pPr>
            <w:r w:rsidRPr="00002D78">
              <w:rPr>
                <w:rFonts w:ascii="Trebuchet MS" w:hAnsi="Trebuchet MS" w:cs="Arial"/>
                <w:b/>
                <w:szCs w:val="22"/>
                <w:lang w:eastAsia="en-US"/>
              </w:rPr>
              <w:t>X</w:t>
            </w:r>
          </w:p>
        </w:tc>
        <w:tc>
          <w:tcPr>
            <w:tcW w:w="573" w:type="dxa"/>
            <w:tcBorders>
              <w:top w:val="nil"/>
              <w:left w:val="single" w:sz="8" w:space="0" w:color="auto"/>
              <w:bottom w:val="nil"/>
              <w:right w:val="single" w:sz="8" w:space="0" w:color="auto"/>
            </w:tcBorders>
            <w:shd w:val="clear" w:color="auto" w:fill="FFFFFF"/>
            <w:vAlign w:val="center"/>
          </w:tcPr>
          <w:p w14:paraId="2BEA9E23" w14:textId="77777777" w:rsidR="00376E13" w:rsidRPr="00002D78" w:rsidRDefault="00376E13" w:rsidP="00376E13">
            <w:pPr>
              <w:spacing w:line="240" w:lineRule="atLeast"/>
              <w:ind w:left="181" w:hanging="142"/>
              <w:jc w:val="both"/>
              <w:rPr>
                <w:rFonts w:ascii="Trebuchet MS" w:hAnsi="Trebuchet MS" w:cs="Arial"/>
                <w:szCs w:val="22"/>
                <w:lang w:eastAsia="en-US"/>
              </w:rPr>
            </w:pPr>
            <w:r w:rsidRPr="00002D78">
              <w:rPr>
                <w:rFonts w:ascii="Trebuchet MS" w:hAnsi="Trebuchet MS" w:cs="Arial"/>
                <w:szCs w:val="22"/>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14:paraId="62C17FD3" w14:textId="423C9D28" w:rsidR="00376E13" w:rsidRPr="00002D78" w:rsidRDefault="00376E13" w:rsidP="006147A5">
            <w:pPr>
              <w:spacing w:line="240" w:lineRule="atLeast"/>
              <w:ind w:left="142" w:hanging="142"/>
              <w:rPr>
                <w:rFonts w:ascii="Trebuchet MS" w:hAnsi="Trebuchet MS" w:cs="Arial"/>
                <w:szCs w:val="22"/>
                <w:lang w:eastAsia="en-US"/>
              </w:rPr>
            </w:pPr>
          </w:p>
        </w:tc>
        <w:tc>
          <w:tcPr>
            <w:tcW w:w="845" w:type="dxa"/>
            <w:tcBorders>
              <w:top w:val="nil"/>
              <w:left w:val="single" w:sz="8" w:space="0" w:color="auto"/>
              <w:bottom w:val="nil"/>
              <w:right w:val="single" w:sz="4" w:space="0" w:color="auto"/>
            </w:tcBorders>
            <w:shd w:val="clear" w:color="auto" w:fill="FFFFFF"/>
            <w:vAlign w:val="center"/>
          </w:tcPr>
          <w:p w14:paraId="3451BD0F" w14:textId="77777777" w:rsidR="00376E13" w:rsidRPr="00002D78" w:rsidRDefault="00376E13" w:rsidP="00376E13">
            <w:pPr>
              <w:spacing w:line="240" w:lineRule="atLeast"/>
              <w:ind w:left="181" w:hanging="142"/>
              <w:jc w:val="both"/>
              <w:rPr>
                <w:rFonts w:ascii="Trebuchet MS" w:hAnsi="Trebuchet MS" w:cs="Arial"/>
                <w:szCs w:val="22"/>
                <w:lang w:eastAsia="en-US"/>
              </w:rPr>
            </w:pPr>
          </w:p>
        </w:tc>
      </w:tr>
      <w:tr w:rsidR="00376E13" w:rsidRPr="00002D78" w14:paraId="44BCD7E0" w14:textId="77777777" w:rsidTr="00E048FD">
        <w:tblPrEx>
          <w:tblLook w:val="00A0" w:firstRow="1" w:lastRow="0" w:firstColumn="1" w:lastColumn="0" w:noHBand="0" w:noVBand="0"/>
        </w:tblPrEx>
        <w:trPr>
          <w:trHeight w:hRule="exact" w:val="518"/>
        </w:trPr>
        <w:tc>
          <w:tcPr>
            <w:tcW w:w="6259" w:type="dxa"/>
            <w:vMerge/>
            <w:tcBorders>
              <w:left w:val="single" w:sz="4" w:space="0" w:color="auto"/>
            </w:tcBorders>
            <w:shd w:val="clear" w:color="auto" w:fill="FFFFFF"/>
            <w:vAlign w:val="center"/>
          </w:tcPr>
          <w:p w14:paraId="1DEEF7D3" w14:textId="77777777" w:rsidR="00376E13" w:rsidRPr="00002D78" w:rsidRDefault="00376E13" w:rsidP="00376E13">
            <w:pPr>
              <w:spacing w:before="40" w:after="40" w:line="240" w:lineRule="atLeast"/>
              <w:ind w:left="181" w:hanging="142"/>
              <w:jc w:val="both"/>
              <w:rPr>
                <w:rFonts w:ascii="Trebuchet MS" w:hAnsi="Trebuchet MS" w:cs="Arial"/>
                <w:b/>
                <w:szCs w:val="22"/>
                <w:lang w:eastAsia="en-US"/>
              </w:rPr>
            </w:pPr>
          </w:p>
        </w:tc>
        <w:tc>
          <w:tcPr>
            <w:tcW w:w="2569" w:type="dxa"/>
            <w:gridSpan w:val="5"/>
            <w:tcBorders>
              <w:right w:val="single" w:sz="4" w:space="0" w:color="auto"/>
            </w:tcBorders>
            <w:shd w:val="clear" w:color="auto" w:fill="FFFFFF"/>
            <w:vAlign w:val="center"/>
          </w:tcPr>
          <w:p w14:paraId="73A60FE6" w14:textId="77777777" w:rsidR="00376E13" w:rsidRPr="00002D78" w:rsidRDefault="00376E13" w:rsidP="00376E13">
            <w:pPr>
              <w:spacing w:before="40" w:after="40" w:line="240" w:lineRule="atLeast"/>
              <w:ind w:left="181" w:hanging="142"/>
              <w:jc w:val="both"/>
              <w:rPr>
                <w:rFonts w:ascii="Trebuchet MS" w:hAnsi="Trebuchet MS" w:cs="Arial"/>
                <w:b/>
                <w:szCs w:val="22"/>
                <w:lang w:eastAsia="en-US"/>
              </w:rPr>
            </w:pPr>
          </w:p>
        </w:tc>
      </w:tr>
      <w:tr w:rsidR="00376E13" w:rsidRPr="00002D78" w14:paraId="0A52D830" w14:textId="77777777" w:rsidTr="00E048F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97"/>
        </w:trPr>
        <w:tc>
          <w:tcPr>
            <w:tcW w:w="6259" w:type="dxa"/>
            <w:vMerge w:val="restart"/>
            <w:tcBorders>
              <w:top w:val="nil"/>
              <w:left w:val="single" w:sz="4" w:space="0" w:color="auto"/>
              <w:right w:val="nil"/>
            </w:tcBorders>
            <w:shd w:val="clear" w:color="auto" w:fill="FFFFFF"/>
            <w:vAlign w:val="center"/>
          </w:tcPr>
          <w:p w14:paraId="1BB286D1" w14:textId="77777777" w:rsidR="00376E13" w:rsidRPr="00002D78" w:rsidRDefault="00376E13" w:rsidP="00487D09">
            <w:pPr>
              <w:numPr>
                <w:ilvl w:val="0"/>
                <w:numId w:val="24"/>
              </w:numPr>
              <w:spacing w:line="240" w:lineRule="atLeast"/>
              <w:jc w:val="both"/>
              <w:rPr>
                <w:rFonts w:ascii="Trebuchet MS" w:hAnsi="Trebuchet MS" w:cs="Arial"/>
                <w:szCs w:val="22"/>
                <w:lang w:eastAsia="en-US"/>
              </w:rPr>
            </w:pPr>
            <w:r w:rsidRPr="00002D78">
              <w:rPr>
                <w:rFonts w:ascii="Trebuchet MS" w:hAnsi="Trebuchet MS" w:cs="Arial"/>
                <w:bCs/>
              </w:rPr>
              <w:t>La previsión de subcontratar los servidores o los servicios asociados a los mismos, indicando el nombre o el perfil empresarial (</w:t>
            </w:r>
            <w:r w:rsidRPr="00002D78">
              <w:rPr>
                <w:rFonts w:ascii="Trebuchet MS" w:hAnsi="Trebuchet MS" w:cs="Arial"/>
                <w:bCs/>
                <w:i/>
              </w:rPr>
              <w:t>en el supuesto de encargo del tratamiento de datos personales</w:t>
            </w:r>
            <w:r w:rsidRPr="00002D78">
              <w:rPr>
                <w:rFonts w:ascii="Trebuchet MS" w:hAnsi="Trebuchet MS" w:cs="Arial"/>
                <w:bCs/>
              </w:rPr>
              <w:t>)</w:t>
            </w:r>
          </w:p>
        </w:tc>
        <w:tc>
          <w:tcPr>
            <w:tcW w:w="2569" w:type="dxa"/>
            <w:gridSpan w:val="5"/>
            <w:tcBorders>
              <w:top w:val="nil"/>
              <w:left w:val="nil"/>
              <w:bottom w:val="nil"/>
              <w:right w:val="single" w:sz="4" w:space="0" w:color="auto"/>
            </w:tcBorders>
            <w:shd w:val="clear" w:color="auto" w:fill="FFFFFF"/>
            <w:vAlign w:val="center"/>
          </w:tcPr>
          <w:p w14:paraId="2AEABC9F" w14:textId="77777777" w:rsidR="00376E13" w:rsidRPr="00002D78" w:rsidRDefault="00376E13" w:rsidP="00376E13">
            <w:pPr>
              <w:spacing w:line="240" w:lineRule="atLeast"/>
              <w:ind w:left="181" w:hanging="142"/>
              <w:jc w:val="both"/>
              <w:rPr>
                <w:rFonts w:ascii="Trebuchet MS" w:hAnsi="Trebuchet MS" w:cs="Arial"/>
                <w:szCs w:val="22"/>
                <w:lang w:eastAsia="en-US"/>
              </w:rPr>
            </w:pPr>
          </w:p>
        </w:tc>
      </w:tr>
      <w:tr w:rsidR="00376E13" w:rsidRPr="00002D78" w14:paraId="7F75E968" w14:textId="77777777" w:rsidTr="00E048F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6259" w:type="dxa"/>
            <w:vMerge/>
            <w:tcBorders>
              <w:left w:val="single" w:sz="4" w:space="0" w:color="auto"/>
              <w:right w:val="nil"/>
            </w:tcBorders>
            <w:shd w:val="clear" w:color="auto" w:fill="FFFFFF"/>
            <w:vAlign w:val="center"/>
          </w:tcPr>
          <w:p w14:paraId="273C544C" w14:textId="77777777" w:rsidR="00376E13" w:rsidRPr="00002D78" w:rsidRDefault="00376E13" w:rsidP="00376E13">
            <w:pPr>
              <w:ind w:left="360"/>
              <w:jc w:val="both"/>
              <w:rPr>
                <w:rFonts w:ascii="Trebuchet MS" w:hAnsi="Trebuchet MS" w:cs="Arial"/>
                <w:color w:val="FF0000"/>
                <w:szCs w:val="22"/>
                <w:lang w:eastAsia="en-US"/>
              </w:rPr>
            </w:pPr>
          </w:p>
        </w:tc>
        <w:tc>
          <w:tcPr>
            <w:tcW w:w="570" w:type="dxa"/>
            <w:tcBorders>
              <w:top w:val="nil"/>
              <w:left w:val="nil"/>
              <w:bottom w:val="nil"/>
              <w:right w:val="single" w:sz="8" w:space="0" w:color="auto"/>
            </w:tcBorders>
            <w:shd w:val="clear" w:color="auto" w:fill="FFFFFF"/>
            <w:vAlign w:val="center"/>
          </w:tcPr>
          <w:p w14:paraId="507ABD8D" w14:textId="77777777" w:rsidR="00376E13" w:rsidRPr="00002D78" w:rsidRDefault="00376E13" w:rsidP="00376E13">
            <w:pPr>
              <w:spacing w:line="240" w:lineRule="atLeast"/>
              <w:ind w:left="181" w:hanging="142"/>
              <w:jc w:val="both"/>
              <w:rPr>
                <w:rFonts w:ascii="Trebuchet MS" w:hAnsi="Trebuchet MS" w:cs="Arial"/>
                <w:szCs w:val="22"/>
                <w:lang w:eastAsia="en-US"/>
              </w:rPr>
            </w:pPr>
            <w:r w:rsidRPr="00002D78">
              <w:rPr>
                <w:rFonts w:ascii="Trebuchet MS" w:hAnsi="Trebuchet MS" w:cs="Arial"/>
                <w:szCs w:val="22"/>
                <w:lang w:eastAsia="en-US"/>
              </w:rPr>
              <w:t>SÍ</w:t>
            </w:r>
          </w:p>
        </w:tc>
        <w:tc>
          <w:tcPr>
            <w:tcW w:w="287" w:type="dxa"/>
            <w:tcBorders>
              <w:top w:val="single" w:sz="8" w:space="0" w:color="auto"/>
              <w:left w:val="single" w:sz="8" w:space="0" w:color="auto"/>
              <w:bottom w:val="single" w:sz="8" w:space="0" w:color="auto"/>
              <w:right w:val="single" w:sz="8" w:space="0" w:color="auto"/>
            </w:tcBorders>
            <w:shd w:val="clear" w:color="auto" w:fill="FFFFFF"/>
            <w:vAlign w:val="center"/>
          </w:tcPr>
          <w:p w14:paraId="0FC6B12D" w14:textId="6E48EC07" w:rsidR="00376E13" w:rsidRPr="00002D78" w:rsidRDefault="00196BAA" w:rsidP="00773FC1">
            <w:pPr>
              <w:spacing w:line="240" w:lineRule="atLeast"/>
              <w:ind w:left="142" w:hanging="142"/>
              <w:jc w:val="center"/>
              <w:rPr>
                <w:rFonts w:ascii="Trebuchet MS" w:hAnsi="Trebuchet MS" w:cs="Arial"/>
                <w:b/>
                <w:szCs w:val="22"/>
                <w:lang w:eastAsia="en-US"/>
              </w:rPr>
            </w:pPr>
            <w:r w:rsidRPr="00002D78">
              <w:rPr>
                <w:rFonts w:ascii="Trebuchet MS" w:hAnsi="Trebuchet MS" w:cs="Arial"/>
                <w:b/>
                <w:szCs w:val="22"/>
                <w:lang w:eastAsia="en-US"/>
              </w:rPr>
              <w:t>X</w:t>
            </w:r>
          </w:p>
        </w:tc>
        <w:tc>
          <w:tcPr>
            <w:tcW w:w="573" w:type="dxa"/>
            <w:tcBorders>
              <w:top w:val="nil"/>
              <w:left w:val="single" w:sz="8" w:space="0" w:color="auto"/>
              <w:bottom w:val="nil"/>
              <w:right w:val="single" w:sz="8" w:space="0" w:color="auto"/>
            </w:tcBorders>
            <w:shd w:val="clear" w:color="auto" w:fill="FFFFFF"/>
            <w:vAlign w:val="center"/>
          </w:tcPr>
          <w:p w14:paraId="5487D4DA" w14:textId="77777777" w:rsidR="00376E13" w:rsidRPr="00002D78" w:rsidRDefault="00376E13" w:rsidP="00376E13">
            <w:pPr>
              <w:spacing w:line="240" w:lineRule="atLeast"/>
              <w:ind w:left="42" w:right="-108" w:hanging="3"/>
              <w:jc w:val="both"/>
              <w:rPr>
                <w:rFonts w:ascii="Trebuchet MS" w:hAnsi="Trebuchet MS" w:cs="Arial"/>
                <w:lang w:eastAsia="en-US"/>
              </w:rPr>
            </w:pPr>
            <w:r w:rsidRPr="00002D78">
              <w:rPr>
                <w:rFonts w:ascii="Trebuchet MS" w:hAnsi="Trebuchet MS" w:cs="Arial"/>
                <w:lang w:eastAsia="en-US"/>
              </w:rPr>
              <w:t>N/A</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14:paraId="79FD904D" w14:textId="39C646FA" w:rsidR="00376E13" w:rsidRPr="00002D78" w:rsidRDefault="00376E13" w:rsidP="005B37DD">
            <w:pPr>
              <w:spacing w:line="240" w:lineRule="atLeast"/>
              <w:ind w:left="142" w:hanging="142"/>
              <w:jc w:val="center"/>
              <w:rPr>
                <w:rFonts w:ascii="Trebuchet MS" w:hAnsi="Trebuchet MS" w:cs="Arial"/>
                <w:b/>
                <w:szCs w:val="22"/>
                <w:lang w:eastAsia="en-US"/>
              </w:rPr>
            </w:pPr>
          </w:p>
        </w:tc>
        <w:tc>
          <w:tcPr>
            <w:tcW w:w="854" w:type="dxa"/>
            <w:tcBorders>
              <w:top w:val="nil"/>
              <w:left w:val="single" w:sz="8" w:space="0" w:color="auto"/>
              <w:bottom w:val="nil"/>
              <w:right w:val="single" w:sz="4" w:space="0" w:color="auto"/>
            </w:tcBorders>
            <w:shd w:val="clear" w:color="auto" w:fill="FFFFFF"/>
            <w:vAlign w:val="center"/>
          </w:tcPr>
          <w:p w14:paraId="0F95C366" w14:textId="77777777" w:rsidR="00376E13" w:rsidRPr="00002D78" w:rsidRDefault="00376E13" w:rsidP="00376E13">
            <w:pPr>
              <w:spacing w:line="240" w:lineRule="atLeast"/>
              <w:ind w:left="181" w:hanging="142"/>
              <w:jc w:val="both"/>
              <w:rPr>
                <w:rFonts w:ascii="Trebuchet MS" w:hAnsi="Trebuchet MS" w:cs="Arial"/>
                <w:szCs w:val="22"/>
                <w:lang w:eastAsia="en-US"/>
              </w:rPr>
            </w:pPr>
          </w:p>
        </w:tc>
      </w:tr>
      <w:tr w:rsidR="00376E13" w:rsidRPr="00002D78" w14:paraId="5CE5D834" w14:textId="77777777" w:rsidTr="00E048F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513"/>
        </w:trPr>
        <w:tc>
          <w:tcPr>
            <w:tcW w:w="6259" w:type="dxa"/>
            <w:vMerge/>
            <w:tcBorders>
              <w:left w:val="single" w:sz="4" w:space="0" w:color="auto"/>
              <w:bottom w:val="nil"/>
              <w:right w:val="nil"/>
            </w:tcBorders>
            <w:shd w:val="clear" w:color="auto" w:fill="FFFFFF"/>
            <w:vAlign w:val="center"/>
          </w:tcPr>
          <w:p w14:paraId="69883450" w14:textId="77777777" w:rsidR="00376E13" w:rsidRPr="00002D78" w:rsidRDefault="00376E13" w:rsidP="00376E13">
            <w:pPr>
              <w:ind w:left="360"/>
              <w:jc w:val="both"/>
              <w:rPr>
                <w:rFonts w:ascii="Trebuchet MS" w:hAnsi="Trebuchet MS" w:cs="Arial"/>
                <w:color w:val="FF0000"/>
                <w:szCs w:val="22"/>
                <w:lang w:eastAsia="en-US"/>
              </w:rPr>
            </w:pPr>
          </w:p>
        </w:tc>
        <w:tc>
          <w:tcPr>
            <w:tcW w:w="2569" w:type="dxa"/>
            <w:gridSpan w:val="5"/>
            <w:tcBorders>
              <w:top w:val="nil"/>
              <w:left w:val="nil"/>
              <w:bottom w:val="nil"/>
              <w:right w:val="single" w:sz="4" w:space="0" w:color="auto"/>
            </w:tcBorders>
            <w:shd w:val="clear" w:color="auto" w:fill="FFFFFF"/>
            <w:vAlign w:val="center"/>
          </w:tcPr>
          <w:p w14:paraId="294BD2E1" w14:textId="77777777" w:rsidR="00376E13" w:rsidRPr="00002D78" w:rsidRDefault="00376E13" w:rsidP="00376E13">
            <w:pPr>
              <w:spacing w:line="240" w:lineRule="atLeast"/>
              <w:ind w:left="181" w:hanging="142"/>
              <w:jc w:val="both"/>
              <w:rPr>
                <w:rFonts w:ascii="Trebuchet MS" w:hAnsi="Trebuchet MS" w:cs="Arial"/>
                <w:szCs w:val="22"/>
                <w:lang w:eastAsia="en-US"/>
              </w:rPr>
            </w:pPr>
          </w:p>
        </w:tc>
      </w:tr>
      <w:tr w:rsidR="00376E13" w:rsidRPr="00002D78" w14:paraId="33CC7702" w14:textId="77777777" w:rsidTr="00E048F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6259" w:type="dxa"/>
            <w:tcBorders>
              <w:top w:val="nil"/>
              <w:left w:val="single" w:sz="4" w:space="0" w:color="auto"/>
              <w:bottom w:val="nil"/>
              <w:right w:val="nil"/>
            </w:tcBorders>
            <w:shd w:val="clear" w:color="auto" w:fill="FFFFFF"/>
            <w:vAlign w:val="center"/>
          </w:tcPr>
          <w:p w14:paraId="78A43441" w14:textId="77777777" w:rsidR="00376E13" w:rsidRPr="00002D78" w:rsidRDefault="00376E13" w:rsidP="00376E13">
            <w:pPr>
              <w:spacing w:line="240" w:lineRule="atLeast"/>
              <w:jc w:val="both"/>
              <w:rPr>
                <w:rFonts w:ascii="Trebuchet MS" w:hAnsi="Trebuchet MS" w:cs="Arial"/>
                <w:szCs w:val="22"/>
                <w:lang w:eastAsia="en-US"/>
              </w:rPr>
            </w:pPr>
            <w:r w:rsidRPr="00002D78">
              <w:rPr>
                <w:rFonts w:ascii="Trebuchet MS" w:hAnsi="Trebuchet MS" w:cs="Arial"/>
                <w:szCs w:val="22"/>
                <w:lang w:eastAsia="en-US"/>
              </w:rPr>
              <w:t>Pagos directos a subcontratistas</w:t>
            </w:r>
          </w:p>
        </w:tc>
        <w:tc>
          <w:tcPr>
            <w:tcW w:w="570" w:type="dxa"/>
            <w:tcBorders>
              <w:top w:val="nil"/>
              <w:left w:val="nil"/>
              <w:bottom w:val="nil"/>
              <w:right w:val="single" w:sz="8" w:space="0" w:color="auto"/>
            </w:tcBorders>
            <w:shd w:val="clear" w:color="auto" w:fill="FFFFFF"/>
            <w:vAlign w:val="center"/>
          </w:tcPr>
          <w:p w14:paraId="4E759AFF" w14:textId="77777777" w:rsidR="00376E13" w:rsidRPr="00002D78" w:rsidRDefault="00376E13" w:rsidP="00376E13">
            <w:pPr>
              <w:spacing w:line="240" w:lineRule="atLeast"/>
              <w:ind w:left="181" w:hanging="142"/>
              <w:jc w:val="both"/>
              <w:rPr>
                <w:rFonts w:ascii="Trebuchet MS" w:hAnsi="Trebuchet MS" w:cs="Arial"/>
                <w:szCs w:val="22"/>
                <w:lang w:eastAsia="en-US"/>
              </w:rPr>
            </w:pPr>
            <w:r w:rsidRPr="00002D78">
              <w:rPr>
                <w:rFonts w:ascii="Trebuchet MS" w:hAnsi="Trebuchet MS" w:cs="Arial"/>
                <w:szCs w:val="22"/>
                <w:lang w:eastAsia="en-US"/>
              </w:rPr>
              <w:t>SÍ</w:t>
            </w:r>
          </w:p>
        </w:tc>
        <w:tc>
          <w:tcPr>
            <w:tcW w:w="287" w:type="dxa"/>
            <w:tcBorders>
              <w:top w:val="single" w:sz="8" w:space="0" w:color="auto"/>
              <w:left w:val="single" w:sz="8" w:space="0" w:color="auto"/>
              <w:bottom w:val="single" w:sz="8" w:space="0" w:color="auto"/>
              <w:right w:val="single" w:sz="8" w:space="0" w:color="auto"/>
            </w:tcBorders>
            <w:shd w:val="clear" w:color="auto" w:fill="FFFFFF"/>
            <w:vAlign w:val="center"/>
          </w:tcPr>
          <w:p w14:paraId="10C80C5F" w14:textId="77777777" w:rsidR="00376E13" w:rsidRPr="00002D78" w:rsidRDefault="00376E13" w:rsidP="00376E13">
            <w:pPr>
              <w:spacing w:line="240" w:lineRule="atLeast"/>
              <w:ind w:left="181" w:hanging="142"/>
              <w:jc w:val="center"/>
              <w:rPr>
                <w:rFonts w:ascii="Trebuchet MS" w:hAnsi="Trebuchet MS" w:cs="Arial"/>
                <w:szCs w:val="22"/>
                <w:lang w:eastAsia="en-US"/>
              </w:rPr>
            </w:pPr>
          </w:p>
        </w:tc>
        <w:tc>
          <w:tcPr>
            <w:tcW w:w="573" w:type="dxa"/>
            <w:tcBorders>
              <w:top w:val="nil"/>
              <w:left w:val="single" w:sz="8" w:space="0" w:color="auto"/>
              <w:bottom w:val="nil"/>
              <w:right w:val="single" w:sz="8" w:space="0" w:color="auto"/>
            </w:tcBorders>
            <w:shd w:val="clear" w:color="auto" w:fill="FFFFFF"/>
            <w:vAlign w:val="center"/>
          </w:tcPr>
          <w:p w14:paraId="658F42EB" w14:textId="77777777" w:rsidR="00376E13" w:rsidRPr="00002D78" w:rsidRDefault="00376E13" w:rsidP="00376E13">
            <w:pPr>
              <w:spacing w:line="240" w:lineRule="atLeast"/>
              <w:ind w:left="181" w:hanging="142"/>
              <w:jc w:val="both"/>
              <w:rPr>
                <w:rFonts w:ascii="Trebuchet MS" w:hAnsi="Trebuchet MS" w:cs="Arial"/>
                <w:szCs w:val="22"/>
                <w:lang w:eastAsia="en-US"/>
              </w:rPr>
            </w:pPr>
            <w:r w:rsidRPr="00002D78">
              <w:rPr>
                <w:rFonts w:ascii="Trebuchet MS" w:hAnsi="Trebuchet MS" w:cs="Arial"/>
                <w:szCs w:val="22"/>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14:paraId="44072A3B" w14:textId="77777777" w:rsidR="00376E13" w:rsidRPr="00002D78" w:rsidRDefault="00376E13" w:rsidP="005B37DD">
            <w:pPr>
              <w:spacing w:line="240" w:lineRule="atLeast"/>
              <w:ind w:left="142" w:hanging="142"/>
              <w:jc w:val="center"/>
              <w:rPr>
                <w:rFonts w:ascii="Trebuchet MS" w:hAnsi="Trebuchet MS" w:cs="Arial"/>
                <w:b/>
                <w:szCs w:val="22"/>
                <w:lang w:eastAsia="en-US"/>
              </w:rPr>
            </w:pPr>
            <w:r w:rsidRPr="00002D78">
              <w:rPr>
                <w:rFonts w:ascii="Trebuchet MS" w:hAnsi="Trebuchet MS" w:cs="Arial"/>
                <w:b/>
                <w:szCs w:val="22"/>
                <w:lang w:eastAsia="en-US"/>
              </w:rPr>
              <w:t>X</w:t>
            </w:r>
          </w:p>
        </w:tc>
        <w:tc>
          <w:tcPr>
            <w:tcW w:w="845" w:type="dxa"/>
            <w:tcBorders>
              <w:top w:val="nil"/>
              <w:left w:val="single" w:sz="8" w:space="0" w:color="auto"/>
              <w:bottom w:val="nil"/>
              <w:right w:val="single" w:sz="4" w:space="0" w:color="auto"/>
            </w:tcBorders>
            <w:shd w:val="clear" w:color="auto" w:fill="FFFFFF"/>
            <w:vAlign w:val="center"/>
          </w:tcPr>
          <w:p w14:paraId="61EBF2BF" w14:textId="77777777" w:rsidR="00376E13" w:rsidRPr="00002D78" w:rsidRDefault="00376E13" w:rsidP="00376E13">
            <w:pPr>
              <w:spacing w:line="240" w:lineRule="atLeast"/>
              <w:ind w:left="181" w:hanging="142"/>
              <w:jc w:val="both"/>
              <w:rPr>
                <w:rFonts w:ascii="Trebuchet MS" w:hAnsi="Trebuchet MS" w:cs="Arial"/>
                <w:szCs w:val="22"/>
                <w:lang w:eastAsia="en-US"/>
              </w:rPr>
            </w:pPr>
          </w:p>
        </w:tc>
      </w:tr>
      <w:tr w:rsidR="00376E13" w:rsidRPr="00002D78" w14:paraId="49737A8C" w14:textId="77777777" w:rsidTr="00E048FD">
        <w:tblPrEx>
          <w:tblLook w:val="00A0" w:firstRow="1" w:lastRow="0" w:firstColumn="1" w:lastColumn="0" w:noHBand="0" w:noVBand="0"/>
        </w:tblPrEx>
        <w:trPr>
          <w:trHeight w:hRule="exact" w:val="269"/>
        </w:trPr>
        <w:tc>
          <w:tcPr>
            <w:tcW w:w="8828" w:type="dxa"/>
            <w:gridSpan w:val="6"/>
            <w:tcBorders>
              <w:left w:val="single" w:sz="4" w:space="0" w:color="auto"/>
              <w:right w:val="single" w:sz="4" w:space="0" w:color="auto"/>
            </w:tcBorders>
            <w:shd w:val="clear" w:color="auto" w:fill="FFFFFF"/>
            <w:vAlign w:val="center"/>
          </w:tcPr>
          <w:p w14:paraId="45FE579A" w14:textId="77777777" w:rsidR="00376E13" w:rsidRPr="00002D78" w:rsidRDefault="00376E13" w:rsidP="00376E13">
            <w:pPr>
              <w:spacing w:before="40" w:after="40" w:line="240" w:lineRule="atLeast"/>
              <w:ind w:left="181" w:hanging="142"/>
              <w:jc w:val="both"/>
              <w:rPr>
                <w:rFonts w:ascii="Trebuchet MS" w:hAnsi="Trebuchet MS" w:cs="Arial"/>
                <w:b/>
                <w:szCs w:val="22"/>
                <w:lang w:eastAsia="en-US"/>
              </w:rPr>
            </w:pPr>
          </w:p>
        </w:tc>
      </w:tr>
      <w:tr w:rsidR="00002D78" w:rsidRPr="00002D78" w14:paraId="7170FCD1" w14:textId="77777777" w:rsidTr="00E048F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6259" w:type="dxa"/>
            <w:tcBorders>
              <w:top w:val="nil"/>
              <w:left w:val="single" w:sz="4" w:space="0" w:color="auto"/>
              <w:bottom w:val="nil"/>
              <w:right w:val="nil"/>
            </w:tcBorders>
            <w:shd w:val="clear" w:color="auto" w:fill="FFFFFF"/>
            <w:vAlign w:val="center"/>
          </w:tcPr>
          <w:p w14:paraId="6E313143" w14:textId="77777777" w:rsidR="00002D78" w:rsidRPr="00002D78" w:rsidRDefault="00002D78" w:rsidP="00376E13">
            <w:pPr>
              <w:spacing w:line="240" w:lineRule="atLeast"/>
              <w:ind w:left="142" w:hanging="142"/>
              <w:jc w:val="both"/>
              <w:rPr>
                <w:rFonts w:ascii="Trebuchet MS" w:hAnsi="Trebuchet MS" w:cs="Arial"/>
                <w:szCs w:val="22"/>
                <w:lang w:eastAsia="en-US"/>
              </w:rPr>
            </w:pPr>
            <w:r w:rsidRPr="00002D78">
              <w:rPr>
                <w:rFonts w:ascii="Trebuchet MS" w:hAnsi="Trebuchet MS" w:cs="Arial"/>
                <w:szCs w:val="22"/>
                <w:lang w:eastAsia="en-US"/>
              </w:rPr>
              <w:t>Tareas críticas que no pueden subcontratarse</w:t>
            </w:r>
          </w:p>
        </w:tc>
        <w:tc>
          <w:tcPr>
            <w:tcW w:w="570" w:type="dxa"/>
            <w:tcBorders>
              <w:top w:val="nil"/>
              <w:left w:val="nil"/>
              <w:bottom w:val="nil"/>
              <w:right w:val="single" w:sz="8" w:space="0" w:color="auto"/>
            </w:tcBorders>
            <w:shd w:val="clear" w:color="auto" w:fill="FFFFFF"/>
            <w:vAlign w:val="center"/>
          </w:tcPr>
          <w:p w14:paraId="703BC076" w14:textId="77777777" w:rsidR="00002D78" w:rsidRPr="00002D78" w:rsidRDefault="00002D78" w:rsidP="00376E13">
            <w:pPr>
              <w:spacing w:line="240" w:lineRule="atLeast"/>
              <w:ind w:left="181" w:hanging="142"/>
              <w:jc w:val="both"/>
              <w:rPr>
                <w:rFonts w:ascii="Trebuchet MS" w:hAnsi="Trebuchet MS" w:cs="Arial"/>
                <w:szCs w:val="22"/>
                <w:lang w:eastAsia="en-US"/>
              </w:rPr>
            </w:pPr>
            <w:r w:rsidRPr="00002D78">
              <w:rPr>
                <w:rFonts w:ascii="Trebuchet MS" w:hAnsi="Trebuchet MS" w:cs="Arial"/>
                <w:szCs w:val="22"/>
                <w:lang w:eastAsia="en-US"/>
              </w:rPr>
              <w:t>SÍ</w:t>
            </w:r>
          </w:p>
        </w:tc>
        <w:tc>
          <w:tcPr>
            <w:tcW w:w="287" w:type="dxa"/>
            <w:tcBorders>
              <w:top w:val="single" w:sz="8" w:space="0" w:color="auto"/>
              <w:left w:val="single" w:sz="8" w:space="0" w:color="auto"/>
              <w:bottom w:val="single" w:sz="8" w:space="0" w:color="auto"/>
              <w:right w:val="single" w:sz="8" w:space="0" w:color="auto"/>
            </w:tcBorders>
            <w:shd w:val="clear" w:color="auto" w:fill="FFFFFF"/>
            <w:vAlign w:val="center"/>
          </w:tcPr>
          <w:p w14:paraId="3F536913" w14:textId="3572FA5B" w:rsidR="00002D78" w:rsidRPr="00002D78" w:rsidRDefault="00002D78" w:rsidP="005B37DD">
            <w:pPr>
              <w:spacing w:line="240" w:lineRule="atLeast"/>
              <w:ind w:left="142" w:hanging="142"/>
              <w:jc w:val="center"/>
              <w:rPr>
                <w:rFonts w:ascii="Trebuchet MS" w:hAnsi="Trebuchet MS" w:cs="Arial"/>
                <w:b/>
                <w:szCs w:val="22"/>
                <w:lang w:eastAsia="en-US"/>
              </w:rPr>
            </w:pPr>
          </w:p>
        </w:tc>
        <w:tc>
          <w:tcPr>
            <w:tcW w:w="573" w:type="dxa"/>
            <w:tcBorders>
              <w:top w:val="nil"/>
              <w:left w:val="single" w:sz="8" w:space="0" w:color="auto"/>
              <w:bottom w:val="nil"/>
              <w:right w:val="single" w:sz="8" w:space="0" w:color="auto"/>
            </w:tcBorders>
            <w:shd w:val="clear" w:color="auto" w:fill="FFFFFF"/>
            <w:vAlign w:val="center"/>
          </w:tcPr>
          <w:p w14:paraId="7DF2E1A1" w14:textId="77777777" w:rsidR="00002D78" w:rsidRPr="00002D78" w:rsidRDefault="00002D78" w:rsidP="00376E13">
            <w:pPr>
              <w:spacing w:line="240" w:lineRule="atLeast"/>
              <w:ind w:left="181" w:hanging="142"/>
              <w:jc w:val="both"/>
              <w:rPr>
                <w:rFonts w:ascii="Trebuchet MS" w:hAnsi="Trebuchet MS" w:cs="Arial"/>
                <w:szCs w:val="22"/>
                <w:lang w:eastAsia="en-US"/>
              </w:rPr>
            </w:pPr>
            <w:r w:rsidRPr="00002D78">
              <w:rPr>
                <w:rFonts w:ascii="Trebuchet MS" w:hAnsi="Trebuchet MS" w:cs="Arial"/>
                <w:szCs w:val="22"/>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14:paraId="69C6D49F" w14:textId="794DB704" w:rsidR="00002D78" w:rsidRPr="00002D78" w:rsidRDefault="00002D78" w:rsidP="00002D78">
            <w:pPr>
              <w:spacing w:line="240" w:lineRule="atLeast"/>
              <w:rPr>
                <w:rFonts w:ascii="Trebuchet MS" w:hAnsi="Trebuchet MS" w:cs="Arial"/>
                <w:szCs w:val="22"/>
                <w:lang w:eastAsia="en-US"/>
              </w:rPr>
            </w:pPr>
            <w:r w:rsidRPr="00002D78">
              <w:rPr>
                <w:rFonts w:ascii="Trebuchet MS" w:hAnsi="Trebuchet MS" w:cs="Arial"/>
                <w:b/>
                <w:szCs w:val="22"/>
                <w:lang w:eastAsia="en-US"/>
              </w:rPr>
              <w:t>X</w:t>
            </w:r>
          </w:p>
        </w:tc>
        <w:tc>
          <w:tcPr>
            <w:tcW w:w="845" w:type="dxa"/>
            <w:tcBorders>
              <w:top w:val="nil"/>
              <w:left w:val="single" w:sz="8" w:space="0" w:color="auto"/>
              <w:bottom w:val="nil"/>
              <w:right w:val="single" w:sz="4" w:space="0" w:color="auto"/>
            </w:tcBorders>
            <w:shd w:val="clear" w:color="auto" w:fill="FFFFFF"/>
            <w:vAlign w:val="center"/>
          </w:tcPr>
          <w:p w14:paraId="0BD7D0C6" w14:textId="77777777" w:rsidR="00002D78" w:rsidRPr="00002D78" w:rsidRDefault="00002D78" w:rsidP="00376E13">
            <w:pPr>
              <w:spacing w:line="240" w:lineRule="atLeast"/>
              <w:ind w:left="181" w:hanging="142"/>
              <w:jc w:val="both"/>
              <w:rPr>
                <w:rFonts w:ascii="Trebuchet MS" w:hAnsi="Trebuchet MS" w:cs="Arial"/>
                <w:szCs w:val="22"/>
                <w:lang w:eastAsia="en-US"/>
              </w:rPr>
            </w:pPr>
          </w:p>
        </w:tc>
      </w:tr>
      <w:tr w:rsidR="00376E13" w:rsidRPr="006918E8" w14:paraId="1F979B8C" w14:textId="77777777" w:rsidTr="00E048FD">
        <w:tblPrEx>
          <w:tblLook w:val="00A0" w:firstRow="1" w:lastRow="0" w:firstColumn="1" w:lastColumn="0" w:noHBand="0" w:noVBand="0"/>
        </w:tblPrEx>
        <w:trPr>
          <w:trHeight w:val="454"/>
        </w:trPr>
        <w:tc>
          <w:tcPr>
            <w:tcW w:w="8828" w:type="dxa"/>
            <w:gridSpan w:val="6"/>
            <w:tcBorders>
              <w:left w:val="single" w:sz="4" w:space="0" w:color="000000"/>
              <w:bottom w:val="single" w:sz="4" w:space="0" w:color="000000"/>
              <w:right w:val="single" w:sz="4" w:space="0" w:color="000000"/>
            </w:tcBorders>
            <w:shd w:val="clear" w:color="auto" w:fill="FFFFFF"/>
            <w:vAlign w:val="center"/>
          </w:tcPr>
          <w:p w14:paraId="08F43757" w14:textId="77777777" w:rsidR="00E048FD" w:rsidRPr="00002D78" w:rsidRDefault="00E048FD" w:rsidP="00376E13">
            <w:pPr>
              <w:spacing w:line="240" w:lineRule="atLeast"/>
              <w:ind w:left="181" w:hanging="142"/>
              <w:jc w:val="both"/>
              <w:rPr>
                <w:rFonts w:ascii="Trebuchet MS" w:hAnsi="Trebuchet MS" w:cs="Arial"/>
                <w:szCs w:val="22"/>
                <w:lang w:eastAsia="en-US"/>
              </w:rPr>
            </w:pPr>
          </w:p>
          <w:p w14:paraId="0A14580A" w14:textId="77777777" w:rsidR="00376E13" w:rsidRPr="00376E13" w:rsidRDefault="00376E13" w:rsidP="00376E13">
            <w:pPr>
              <w:spacing w:line="240" w:lineRule="atLeast"/>
              <w:jc w:val="both"/>
              <w:rPr>
                <w:rFonts w:ascii="Trebuchet MS" w:hAnsi="Trebuchet MS" w:cs="Arial"/>
                <w:szCs w:val="22"/>
                <w:lang w:eastAsia="en-US"/>
              </w:rPr>
            </w:pPr>
            <w:r w:rsidRPr="00002D78">
              <w:rPr>
                <w:rFonts w:ascii="Trebuchet MS" w:hAnsi="Trebuchet MS" w:cs="Arial"/>
                <w:szCs w:val="22"/>
                <w:lang w:eastAsia="en-US"/>
              </w:rPr>
              <w:t>Descripción de las tareas críticas que no pueden subcontratarse:</w:t>
            </w:r>
          </w:p>
          <w:p w14:paraId="49821CCC" w14:textId="77777777" w:rsidR="00376E13" w:rsidRPr="00376E13" w:rsidRDefault="00376E13" w:rsidP="00376E13">
            <w:pPr>
              <w:spacing w:line="240" w:lineRule="atLeast"/>
              <w:ind w:left="181" w:hanging="142"/>
              <w:jc w:val="both"/>
              <w:rPr>
                <w:rFonts w:ascii="Trebuchet MS" w:hAnsi="Trebuchet MS" w:cs="Arial"/>
                <w:i/>
                <w:szCs w:val="22"/>
                <w:lang w:eastAsia="en-US"/>
              </w:rPr>
            </w:pPr>
          </w:p>
        </w:tc>
      </w:tr>
    </w:tbl>
    <w:p w14:paraId="2408E47D" w14:textId="77777777" w:rsidR="00E048FD" w:rsidRPr="00DB26A2" w:rsidRDefault="00E048FD" w:rsidP="00376E13">
      <w:pPr>
        <w:spacing w:before="40" w:after="40"/>
        <w:rPr>
          <w:rFonts w:ascii="Trebuchet MS" w:hAnsi="Trebuchet MS" w:cs="Arial"/>
          <w:b/>
        </w:rPr>
      </w:pPr>
    </w:p>
    <w:tbl>
      <w:tblPr>
        <w:tblW w:w="8828" w:type="dxa"/>
        <w:tblInd w:w="-11" w:type="dxa"/>
        <w:tblLayout w:type="fixed"/>
        <w:tblCellMar>
          <w:left w:w="103" w:type="dxa"/>
        </w:tblCellMar>
        <w:tblLook w:val="0000" w:firstRow="0" w:lastRow="0" w:firstColumn="0" w:lastColumn="0" w:noHBand="0" w:noVBand="0"/>
      </w:tblPr>
      <w:tblGrid>
        <w:gridCol w:w="2443"/>
        <w:gridCol w:w="688"/>
        <w:gridCol w:w="570"/>
        <w:gridCol w:w="427"/>
        <w:gridCol w:w="4700"/>
      </w:tblGrid>
      <w:tr w:rsidR="004A5814" w:rsidRPr="00DB26A2" w14:paraId="22711515" w14:textId="77777777" w:rsidTr="00E048FD">
        <w:trPr>
          <w:trHeight w:hRule="exact" w:val="340"/>
        </w:trPr>
        <w:tc>
          <w:tcPr>
            <w:tcW w:w="8828"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598A1C6B" w14:textId="77777777" w:rsidR="004A5814" w:rsidRPr="00DB26A2" w:rsidRDefault="004A5814" w:rsidP="00376E13">
            <w:pPr>
              <w:spacing w:before="40" w:after="40"/>
              <w:rPr>
                <w:rFonts w:ascii="Trebuchet MS" w:hAnsi="Trebuchet MS" w:cs="Arial"/>
              </w:rPr>
            </w:pPr>
            <w:r w:rsidRPr="00DB26A2">
              <w:rPr>
                <w:rFonts w:ascii="Trebuchet MS" w:hAnsi="Trebuchet MS" w:cs="Arial"/>
                <w:b/>
              </w:rPr>
              <w:lastRenderedPageBreak/>
              <w:t>1</w:t>
            </w:r>
            <w:r w:rsidR="00376E13">
              <w:rPr>
                <w:rFonts w:ascii="Trebuchet MS" w:hAnsi="Trebuchet MS" w:cs="Arial"/>
                <w:b/>
              </w:rPr>
              <w:t>8</w:t>
            </w:r>
            <w:r w:rsidRPr="00DB26A2">
              <w:rPr>
                <w:rFonts w:ascii="Trebuchet MS" w:hAnsi="Trebuchet MS" w:cs="Arial"/>
                <w:b/>
              </w:rPr>
              <w:t>.- GARANTÍAS</w:t>
            </w:r>
          </w:p>
        </w:tc>
      </w:tr>
      <w:tr w:rsidR="004A5814" w:rsidRPr="00DB26A2" w14:paraId="067F526B" w14:textId="77777777" w:rsidTr="00E048FD">
        <w:trPr>
          <w:trHeight w:val="285"/>
        </w:trPr>
        <w:tc>
          <w:tcPr>
            <w:tcW w:w="3131" w:type="dxa"/>
            <w:gridSpan w:val="2"/>
            <w:vMerge w:val="restart"/>
            <w:tcBorders>
              <w:top w:val="single" w:sz="4" w:space="0" w:color="000000"/>
              <w:left w:val="single" w:sz="4" w:space="0" w:color="000000"/>
              <w:right w:val="single" w:sz="4" w:space="0" w:color="000000"/>
            </w:tcBorders>
            <w:shd w:val="clear" w:color="auto" w:fill="FFFFFF"/>
            <w:vAlign w:val="center"/>
          </w:tcPr>
          <w:p w14:paraId="674282CB" w14:textId="77777777" w:rsidR="004A5814" w:rsidRPr="00DB26A2" w:rsidRDefault="004A5814" w:rsidP="001A794B">
            <w:pPr>
              <w:rPr>
                <w:rFonts w:ascii="Trebuchet MS" w:hAnsi="Trebuchet MS" w:cs="Arial"/>
              </w:rPr>
            </w:pPr>
            <w:r w:rsidRPr="00DB26A2">
              <w:rPr>
                <w:rFonts w:ascii="Trebuchet MS" w:hAnsi="Trebuchet MS" w:cs="Arial"/>
                <w:b/>
              </w:rPr>
              <w:t>PROVISIONAL</w:t>
            </w:r>
          </w:p>
        </w:tc>
        <w:tc>
          <w:tcPr>
            <w:tcW w:w="5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DA0A07A" w14:textId="77777777" w:rsidR="004A5814" w:rsidRPr="00DB26A2" w:rsidRDefault="004A5814" w:rsidP="001A794B">
            <w:pPr>
              <w:jc w:val="right"/>
              <w:rPr>
                <w:rFonts w:ascii="Trebuchet MS" w:hAnsi="Trebuchet MS" w:cs="Arial"/>
              </w:rPr>
            </w:pPr>
            <w:r w:rsidRPr="00DB26A2">
              <w:rPr>
                <w:rFonts w:ascii="Trebuchet MS" w:hAnsi="Trebuchet MS" w:cs="Arial"/>
              </w:rPr>
              <w:t>SÍ</w:t>
            </w:r>
          </w:p>
        </w:tc>
        <w:tc>
          <w:tcPr>
            <w:tcW w:w="4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6395665" w14:textId="77777777" w:rsidR="004A5814" w:rsidRPr="00DB26A2" w:rsidRDefault="004A5814" w:rsidP="004E7BE0">
            <w:pPr>
              <w:jc w:val="center"/>
              <w:rPr>
                <w:rFonts w:ascii="Trebuchet MS" w:hAnsi="Trebuchet MS" w:cs="Arial"/>
                <w:b/>
              </w:rPr>
            </w:pPr>
          </w:p>
        </w:tc>
        <w:tc>
          <w:tcPr>
            <w:tcW w:w="4700" w:type="dxa"/>
            <w:tcBorders>
              <w:top w:val="single" w:sz="4" w:space="0" w:color="000000"/>
              <w:left w:val="single" w:sz="4" w:space="0" w:color="000000"/>
              <w:right w:val="single" w:sz="4" w:space="0" w:color="000000"/>
            </w:tcBorders>
            <w:shd w:val="clear" w:color="auto" w:fill="FFFFFF"/>
            <w:vAlign w:val="center"/>
          </w:tcPr>
          <w:p w14:paraId="30B40DB9" w14:textId="77777777" w:rsidR="004A5814" w:rsidRPr="00DB26A2" w:rsidRDefault="004A5814" w:rsidP="001A794B">
            <w:pPr>
              <w:rPr>
                <w:rFonts w:ascii="Trebuchet MS" w:hAnsi="Trebuchet MS" w:cs="Arial"/>
              </w:rPr>
            </w:pPr>
            <w:r w:rsidRPr="00DB26A2">
              <w:rPr>
                <w:rFonts w:ascii="Trebuchet MS" w:hAnsi="Trebuchet MS" w:cs="Arial"/>
              </w:rPr>
              <w:t>Importe:</w:t>
            </w:r>
          </w:p>
        </w:tc>
      </w:tr>
      <w:tr w:rsidR="004A5814" w:rsidRPr="00DB26A2" w14:paraId="232A6EA1" w14:textId="77777777" w:rsidTr="00E048FD">
        <w:trPr>
          <w:trHeight w:val="430"/>
        </w:trPr>
        <w:tc>
          <w:tcPr>
            <w:tcW w:w="3131" w:type="dxa"/>
            <w:gridSpan w:val="2"/>
            <w:vMerge/>
            <w:tcBorders>
              <w:left w:val="single" w:sz="4" w:space="0" w:color="000000"/>
              <w:bottom w:val="single" w:sz="4" w:space="0" w:color="000000"/>
              <w:right w:val="single" w:sz="4" w:space="0" w:color="000000"/>
            </w:tcBorders>
            <w:shd w:val="clear" w:color="auto" w:fill="FFFFFF"/>
            <w:vAlign w:val="center"/>
          </w:tcPr>
          <w:p w14:paraId="5D898F09" w14:textId="77777777" w:rsidR="004A5814" w:rsidRPr="00DB26A2" w:rsidRDefault="004A5814" w:rsidP="001A794B">
            <w:pPr>
              <w:rPr>
                <w:rFonts w:ascii="Trebuchet MS" w:hAnsi="Trebuchet MS" w:cs="Arial"/>
                <w:b/>
              </w:rPr>
            </w:pPr>
          </w:p>
        </w:tc>
        <w:tc>
          <w:tcPr>
            <w:tcW w:w="5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1414702" w14:textId="77777777" w:rsidR="004A5814" w:rsidRPr="00DB26A2" w:rsidRDefault="004A5814" w:rsidP="001A794B">
            <w:pPr>
              <w:jc w:val="right"/>
              <w:rPr>
                <w:rFonts w:ascii="Trebuchet MS" w:hAnsi="Trebuchet MS" w:cs="Arial"/>
              </w:rPr>
            </w:pPr>
            <w:r w:rsidRPr="00DB26A2">
              <w:rPr>
                <w:rFonts w:ascii="Trebuchet MS" w:hAnsi="Trebuchet MS" w:cs="Arial"/>
              </w:rPr>
              <w:t>NO</w:t>
            </w:r>
          </w:p>
        </w:tc>
        <w:tc>
          <w:tcPr>
            <w:tcW w:w="4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04DB912" w14:textId="77777777" w:rsidR="004A5814" w:rsidRPr="00DB26A2" w:rsidRDefault="004E7BE0" w:rsidP="004E7BE0">
            <w:pPr>
              <w:jc w:val="center"/>
              <w:rPr>
                <w:rFonts w:ascii="Trebuchet MS" w:hAnsi="Trebuchet MS" w:cs="Arial"/>
                <w:b/>
              </w:rPr>
            </w:pPr>
            <w:r w:rsidRPr="00DB26A2">
              <w:rPr>
                <w:rFonts w:ascii="Trebuchet MS" w:hAnsi="Trebuchet MS" w:cs="Arial"/>
                <w:b/>
              </w:rPr>
              <w:t>X</w:t>
            </w:r>
          </w:p>
        </w:tc>
        <w:tc>
          <w:tcPr>
            <w:tcW w:w="4700" w:type="dxa"/>
            <w:tcBorders>
              <w:left w:val="single" w:sz="4" w:space="0" w:color="000000"/>
              <w:bottom w:val="single" w:sz="4" w:space="0" w:color="000000"/>
              <w:right w:val="single" w:sz="4" w:space="0" w:color="000000"/>
            </w:tcBorders>
            <w:shd w:val="clear" w:color="auto" w:fill="FFFFFF"/>
            <w:vAlign w:val="center"/>
          </w:tcPr>
          <w:p w14:paraId="00C1BADD" w14:textId="77777777" w:rsidR="004A5814" w:rsidRPr="00DB26A2" w:rsidRDefault="004A5814" w:rsidP="001A794B">
            <w:pPr>
              <w:rPr>
                <w:rFonts w:ascii="Trebuchet MS" w:hAnsi="Trebuchet MS" w:cs="Arial"/>
              </w:rPr>
            </w:pPr>
          </w:p>
        </w:tc>
      </w:tr>
      <w:tr w:rsidR="004E7BE0" w:rsidRPr="00DB26A2" w14:paraId="1A99D0E6" w14:textId="77777777" w:rsidTr="00E048FD">
        <w:trPr>
          <w:trHeight w:val="285"/>
        </w:trPr>
        <w:tc>
          <w:tcPr>
            <w:tcW w:w="3131" w:type="dxa"/>
            <w:gridSpan w:val="2"/>
            <w:vMerge w:val="restart"/>
            <w:tcBorders>
              <w:top w:val="single" w:sz="4" w:space="0" w:color="000000"/>
              <w:left w:val="single" w:sz="4" w:space="0" w:color="000000"/>
              <w:right w:val="single" w:sz="4" w:space="0" w:color="000000"/>
            </w:tcBorders>
            <w:shd w:val="clear" w:color="auto" w:fill="FFFFFF"/>
            <w:vAlign w:val="center"/>
          </w:tcPr>
          <w:p w14:paraId="2DE2CEC3" w14:textId="77777777" w:rsidR="004E7BE0" w:rsidRPr="00002D78" w:rsidRDefault="004E7BE0" w:rsidP="001A794B">
            <w:pPr>
              <w:rPr>
                <w:rFonts w:ascii="Trebuchet MS" w:hAnsi="Trebuchet MS" w:cs="Arial"/>
                <w:b/>
              </w:rPr>
            </w:pPr>
            <w:r w:rsidRPr="00002D78">
              <w:rPr>
                <w:rFonts w:ascii="Trebuchet MS" w:hAnsi="Trebuchet MS" w:cs="Arial"/>
                <w:b/>
              </w:rPr>
              <w:t>DEFINITIVA</w:t>
            </w:r>
          </w:p>
        </w:tc>
        <w:tc>
          <w:tcPr>
            <w:tcW w:w="5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122DDA0" w14:textId="77777777" w:rsidR="004E7BE0" w:rsidRPr="00002D78" w:rsidRDefault="004E7BE0" w:rsidP="001A794B">
            <w:pPr>
              <w:jc w:val="right"/>
              <w:rPr>
                <w:rFonts w:ascii="Trebuchet MS" w:hAnsi="Trebuchet MS" w:cs="Arial"/>
              </w:rPr>
            </w:pPr>
            <w:r w:rsidRPr="00002D78">
              <w:rPr>
                <w:rFonts w:ascii="Trebuchet MS" w:hAnsi="Trebuchet MS" w:cs="Arial"/>
              </w:rPr>
              <w:t>SÍ</w:t>
            </w:r>
          </w:p>
        </w:tc>
        <w:tc>
          <w:tcPr>
            <w:tcW w:w="4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19D2FF5" w14:textId="77777777" w:rsidR="004E7BE0" w:rsidRPr="00002D78" w:rsidRDefault="004E7BE0" w:rsidP="004E7BE0">
            <w:pPr>
              <w:jc w:val="center"/>
              <w:rPr>
                <w:rFonts w:ascii="Trebuchet MS" w:hAnsi="Trebuchet MS" w:cs="Arial"/>
                <w:b/>
              </w:rPr>
            </w:pPr>
            <w:r w:rsidRPr="00002D78">
              <w:rPr>
                <w:rFonts w:ascii="Trebuchet MS" w:hAnsi="Trebuchet MS" w:cs="Arial"/>
                <w:b/>
              </w:rPr>
              <w:t>X</w:t>
            </w:r>
          </w:p>
        </w:tc>
        <w:tc>
          <w:tcPr>
            <w:tcW w:w="4700" w:type="dxa"/>
            <w:vMerge w:val="restart"/>
            <w:tcBorders>
              <w:top w:val="single" w:sz="4" w:space="0" w:color="000000"/>
              <w:left w:val="single" w:sz="4" w:space="0" w:color="000000"/>
              <w:right w:val="single" w:sz="4" w:space="0" w:color="000000"/>
            </w:tcBorders>
            <w:shd w:val="clear" w:color="auto" w:fill="FFFFFF"/>
            <w:vAlign w:val="center"/>
          </w:tcPr>
          <w:p w14:paraId="6645B0BB" w14:textId="77777777" w:rsidR="004E7BE0" w:rsidRPr="00002D78" w:rsidRDefault="004E7BE0" w:rsidP="004E7BE0">
            <w:pPr>
              <w:jc w:val="both"/>
              <w:rPr>
                <w:rFonts w:ascii="Trebuchet MS" w:hAnsi="Trebuchet MS" w:cs="Arial"/>
                <w:b/>
              </w:rPr>
            </w:pPr>
            <w:r w:rsidRPr="00002D78">
              <w:rPr>
                <w:rFonts w:ascii="Trebuchet MS" w:hAnsi="Trebuchet MS" w:cs="Arial"/>
              </w:rPr>
              <w:t>Importe: 5% del importe de adjudicación IVA excluido (mediante aval).</w:t>
            </w:r>
          </w:p>
        </w:tc>
      </w:tr>
      <w:tr w:rsidR="004E7BE0" w:rsidRPr="00DB26A2" w14:paraId="2EE8A2E8" w14:textId="77777777" w:rsidTr="00E048FD">
        <w:trPr>
          <w:trHeight w:val="411"/>
        </w:trPr>
        <w:tc>
          <w:tcPr>
            <w:tcW w:w="3131" w:type="dxa"/>
            <w:gridSpan w:val="2"/>
            <w:vMerge/>
            <w:tcBorders>
              <w:left w:val="single" w:sz="4" w:space="0" w:color="000000"/>
              <w:bottom w:val="single" w:sz="4" w:space="0" w:color="000000"/>
              <w:right w:val="single" w:sz="4" w:space="0" w:color="000000"/>
            </w:tcBorders>
            <w:shd w:val="clear" w:color="auto" w:fill="FFFFFF"/>
            <w:vAlign w:val="center"/>
          </w:tcPr>
          <w:p w14:paraId="19EFCEAA" w14:textId="77777777" w:rsidR="004E7BE0" w:rsidRPr="00DB26A2" w:rsidRDefault="004E7BE0" w:rsidP="001A794B">
            <w:pPr>
              <w:rPr>
                <w:rFonts w:ascii="Trebuchet MS" w:hAnsi="Trebuchet MS" w:cs="Arial"/>
                <w:b/>
              </w:rPr>
            </w:pPr>
          </w:p>
        </w:tc>
        <w:tc>
          <w:tcPr>
            <w:tcW w:w="5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FD811B2" w14:textId="77777777" w:rsidR="004E7BE0" w:rsidRPr="00DB26A2" w:rsidRDefault="004E7BE0" w:rsidP="001A794B">
            <w:pPr>
              <w:jc w:val="right"/>
              <w:rPr>
                <w:rFonts w:ascii="Trebuchet MS" w:hAnsi="Trebuchet MS" w:cs="Arial"/>
              </w:rPr>
            </w:pPr>
            <w:r w:rsidRPr="00DB26A2">
              <w:rPr>
                <w:rFonts w:ascii="Trebuchet MS" w:hAnsi="Trebuchet MS" w:cs="Arial"/>
              </w:rPr>
              <w:t>NO</w:t>
            </w:r>
          </w:p>
        </w:tc>
        <w:tc>
          <w:tcPr>
            <w:tcW w:w="4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F2BAD82" w14:textId="77777777" w:rsidR="004E7BE0" w:rsidRPr="00DB26A2" w:rsidRDefault="004E7BE0" w:rsidP="004E7BE0">
            <w:pPr>
              <w:jc w:val="center"/>
              <w:rPr>
                <w:rFonts w:ascii="Trebuchet MS" w:hAnsi="Trebuchet MS" w:cs="Arial"/>
                <w:b/>
              </w:rPr>
            </w:pPr>
          </w:p>
        </w:tc>
        <w:tc>
          <w:tcPr>
            <w:tcW w:w="4700" w:type="dxa"/>
            <w:vMerge/>
            <w:tcBorders>
              <w:left w:val="single" w:sz="4" w:space="0" w:color="000000"/>
              <w:bottom w:val="single" w:sz="4" w:space="0" w:color="000000"/>
              <w:right w:val="single" w:sz="4" w:space="0" w:color="000000"/>
            </w:tcBorders>
            <w:shd w:val="clear" w:color="auto" w:fill="FFFFFF"/>
            <w:vAlign w:val="center"/>
          </w:tcPr>
          <w:p w14:paraId="09AC37E3" w14:textId="77777777" w:rsidR="004E7BE0" w:rsidRPr="00DB26A2" w:rsidRDefault="004E7BE0" w:rsidP="001A794B">
            <w:pPr>
              <w:rPr>
                <w:rFonts w:ascii="Trebuchet MS" w:hAnsi="Trebuchet MS" w:cs="Arial"/>
                <w:b/>
              </w:rPr>
            </w:pPr>
          </w:p>
        </w:tc>
      </w:tr>
      <w:tr w:rsidR="004A5814" w:rsidRPr="00DB26A2" w14:paraId="798A6BE1" w14:textId="77777777" w:rsidTr="00E048FD">
        <w:trPr>
          <w:trHeight w:val="285"/>
        </w:trPr>
        <w:tc>
          <w:tcPr>
            <w:tcW w:w="3131" w:type="dxa"/>
            <w:gridSpan w:val="2"/>
            <w:vMerge w:val="restart"/>
            <w:tcBorders>
              <w:top w:val="single" w:sz="4" w:space="0" w:color="000000"/>
              <w:left w:val="single" w:sz="4" w:space="0" w:color="000000"/>
              <w:right w:val="single" w:sz="4" w:space="0" w:color="000000"/>
            </w:tcBorders>
            <w:shd w:val="clear" w:color="auto" w:fill="FFFFFF"/>
            <w:vAlign w:val="center"/>
          </w:tcPr>
          <w:p w14:paraId="2DBE74E6" w14:textId="77777777" w:rsidR="004A5814" w:rsidRPr="00DB26A2" w:rsidRDefault="004A5814" w:rsidP="001A794B">
            <w:pPr>
              <w:rPr>
                <w:rFonts w:ascii="Trebuchet MS" w:hAnsi="Trebuchet MS" w:cs="Arial"/>
              </w:rPr>
            </w:pPr>
            <w:r w:rsidRPr="00DB26A2">
              <w:rPr>
                <w:rFonts w:ascii="Trebuchet MS" w:hAnsi="Trebuchet MS" w:cs="Arial"/>
                <w:b/>
              </w:rPr>
              <w:t>COMPLEMENTARIA</w:t>
            </w:r>
          </w:p>
        </w:tc>
        <w:tc>
          <w:tcPr>
            <w:tcW w:w="5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E97747E" w14:textId="77777777" w:rsidR="004A5814" w:rsidRPr="00DB26A2" w:rsidRDefault="004A5814" w:rsidP="001A794B">
            <w:pPr>
              <w:jc w:val="right"/>
              <w:rPr>
                <w:rFonts w:ascii="Trebuchet MS" w:hAnsi="Trebuchet MS" w:cs="Arial"/>
              </w:rPr>
            </w:pPr>
            <w:r w:rsidRPr="00DB26A2">
              <w:rPr>
                <w:rFonts w:ascii="Trebuchet MS" w:hAnsi="Trebuchet MS" w:cs="Arial"/>
              </w:rPr>
              <w:t>SÍ</w:t>
            </w:r>
          </w:p>
        </w:tc>
        <w:tc>
          <w:tcPr>
            <w:tcW w:w="4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35CF6EB" w14:textId="77777777" w:rsidR="004A5814" w:rsidRPr="00DB26A2" w:rsidRDefault="004A5814" w:rsidP="004E7BE0">
            <w:pPr>
              <w:jc w:val="center"/>
              <w:rPr>
                <w:rFonts w:ascii="Trebuchet MS" w:hAnsi="Trebuchet MS" w:cs="Arial"/>
                <w:b/>
              </w:rPr>
            </w:pPr>
          </w:p>
        </w:tc>
        <w:tc>
          <w:tcPr>
            <w:tcW w:w="4700" w:type="dxa"/>
            <w:tcBorders>
              <w:top w:val="single" w:sz="4" w:space="0" w:color="000000"/>
              <w:left w:val="single" w:sz="4" w:space="0" w:color="000000"/>
              <w:right w:val="single" w:sz="4" w:space="0" w:color="000000"/>
            </w:tcBorders>
            <w:shd w:val="clear" w:color="auto" w:fill="FFFFFF"/>
            <w:vAlign w:val="center"/>
          </w:tcPr>
          <w:p w14:paraId="707953A2" w14:textId="77777777" w:rsidR="004A5814" w:rsidRPr="00DB26A2" w:rsidRDefault="004A5814" w:rsidP="001A794B">
            <w:pPr>
              <w:rPr>
                <w:rFonts w:ascii="Trebuchet MS" w:hAnsi="Trebuchet MS" w:cs="Arial"/>
              </w:rPr>
            </w:pPr>
            <w:r w:rsidRPr="00DB26A2">
              <w:rPr>
                <w:rFonts w:ascii="Trebuchet MS" w:hAnsi="Trebuchet MS" w:cs="Arial"/>
              </w:rPr>
              <w:t>Importe:</w:t>
            </w:r>
          </w:p>
        </w:tc>
      </w:tr>
      <w:tr w:rsidR="004A5814" w:rsidRPr="00DB26A2" w14:paraId="43D28A9F" w14:textId="77777777" w:rsidTr="00E048FD">
        <w:trPr>
          <w:trHeight w:val="285"/>
        </w:trPr>
        <w:tc>
          <w:tcPr>
            <w:tcW w:w="3131" w:type="dxa"/>
            <w:gridSpan w:val="2"/>
            <w:vMerge/>
            <w:tcBorders>
              <w:left w:val="single" w:sz="4" w:space="0" w:color="000000"/>
              <w:bottom w:val="single" w:sz="4" w:space="0" w:color="000000"/>
              <w:right w:val="single" w:sz="4" w:space="0" w:color="000000"/>
            </w:tcBorders>
            <w:shd w:val="clear" w:color="auto" w:fill="FFFFFF"/>
            <w:vAlign w:val="center"/>
          </w:tcPr>
          <w:p w14:paraId="4E5984A8" w14:textId="77777777" w:rsidR="004A5814" w:rsidRPr="00DB26A2" w:rsidRDefault="004A5814" w:rsidP="001A794B">
            <w:pPr>
              <w:rPr>
                <w:rFonts w:ascii="Trebuchet MS" w:hAnsi="Trebuchet MS" w:cs="Arial"/>
                <w:b/>
              </w:rPr>
            </w:pPr>
          </w:p>
        </w:tc>
        <w:tc>
          <w:tcPr>
            <w:tcW w:w="5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B430CDA" w14:textId="77777777" w:rsidR="004A5814" w:rsidRPr="00DB26A2" w:rsidRDefault="004A5814" w:rsidP="001A794B">
            <w:pPr>
              <w:jc w:val="right"/>
              <w:rPr>
                <w:rFonts w:ascii="Trebuchet MS" w:hAnsi="Trebuchet MS" w:cs="Arial"/>
              </w:rPr>
            </w:pPr>
            <w:r w:rsidRPr="00DB26A2">
              <w:rPr>
                <w:rFonts w:ascii="Trebuchet MS" w:hAnsi="Trebuchet MS" w:cs="Arial"/>
              </w:rPr>
              <w:t>NO</w:t>
            </w:r>
          </w:p>
        </w:tc>
        <w:tc>
          <w:tcPr>
            <w:tcW w:w="4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650EFA5" w14:textId="77777777" w:rsidR="004A5814" w:rsidRPr="00DB26A2" w:rsidRDefault="004E7BE0" w:rsidP="004E7BE0">
            <w:pPr>
              <w:jc w:val="center"/>
              <w:rPr>
                <w:rFonts w:ascii="Trebuchet MS" w:hAnsi="Trebuchet MS" w:cs="Arial"/>
                <w:b/>
              </w:rPr>
            </w:pPr>
            <w:r w:rsidRPr="00DB26A2">
              <w:rPr>
                <w:rFonts w:ascii="Trebuchet MS" w:hAnsi="Trebuchet MS" w:cs="Arial"/>
                <w:b/>
              </w:rPr>
              <w:t>X</w:t>
            </w:r>
          </w:p>
        </w:tc>
        <w:tc>
          <w:tcPr>
            <w:tcW w:w="4700" w:type="dxa"/>
            <w:tcBorders>
              <w:left w:val="single" w:sz="4" w:space="0" w:color="000000"/>
              <w:bottom w:val="single" w:sz="4" w:space="0" w:color="000000"/>
              <w:right w:val="single" w:sz="4" w:space="0" w:color="000000"/>
            </w:tcBorders>
            <w:shd w:val="clear" w:color="auto" w:fill="FFFFFF"/>
            <w:vAlign w:val="center"/>
          </w:tcPr>
          <w:p w14:paraId="5A066EB9" w14:textId="77777777" w:rsidR="004A5814" w:rsidRPr="00DB26A2" w:rsidRDefault="004A5814" w:rsidP="001A794B">
            <w:pPr>
              <w:rPr>
                <w:rFonts w:ascii="Trebuchet MS" w:hAnsi="Trebuchet MS" w:cs="Arial"/>
              </w:rPr>
            </w:pPr>
          </w:p>
        </w:tc>
      </w:tr>
      <w:tr w:rsidR="00327E10" w:rsidRPr="006918E8" w14:paraId="6E81DD3D" w14:textId="77777777" w:rsidTr="00E048FD">
        <w:tblPrEx>
          <w:tblLook w:val="00A0" w:firstRow="1" w:lastRow="0" w:firstColumn="1" w:lastColumn="0" w:noHBand="0" w:noVBand="0"/>
        </w:tblPrEx>
        <w:trPr>
          <w:trHeight w:val="454"/>
        </w:trPr>
        <w:tc>
          <w:tcPr>
            <w:tcW w:w="2443" w:type="dxa"/>
            <w:tcBorders>
              <w:top w:val="single" w:sz="4" w:space="0" w:color="auto"/>
              <w:left w:val="single" w:sz="4" w:space="0" w:color="000000"/>
              <w:bottom w:val="single" w:sz="4" w:space="0" w:color="000000"/>
              <w:right w:val="single" w:sz="4" w:space="0" w:color="000000"/>
            </w:tcBorders>
            <w:shd w:val="clear" w:color="auto" w:fill="FFFFFF"/>
            <w:vAlign w:val="center"/>
          </w:tcPr>
          <w:p w14:paraId="7F1CC050" w14:textId="77777777" w:rsidR="00327E10" w:rsidRPr="00327E10" w:rsidRDefault="00327E10" w:rsidP="00F22F1A">
            <w:pPr>
              <w:spacing w:line="240" w:lineRule="atLeast"/>
              <w:ind w:left="142" w:hanging="142"/>
              <w:rPr>
                <w:rFonts w:ascii="Trebuchet MS" w:hAnsi="Trebuchet MS" w:cs="Arial"/>
                <w:b/>
              </w:rPr>
            </w:pPr>
            <w:r w:rsidRPr="00327E10">
              <w:rPr>
                <w:rFonts w:ascii="Trebuchet MS" w:hAnsi="Trebuchet MS" w:cs="Arial"/>
                <w:b/>
              </w:rPr>
              <w:t>PLAZO DE GARANTÍA</w:t>
            </w:r>
          </w:p>
        </w:tc>
        <w:tc>
          <w:tcPr>
            <w:tcW w:w="6385" w:type="dxa"/>
            <w:gridSpan w:val="4"/>
            <w:tcBorders>
              <w:top w:val="single" w:sz="4" w:space="0" w:color="auto"/>
              <w:left w:val="single" w:sz="4" w:space="0" w:color="000000"/>
              <w:bottom w:val="single" w:sz="4" w:space="0" w:color="000000"/>
              <w:right w:val="single" w:sz="4" w:space="0" w:color="000000"/>
            </w:tcBorders>
            <w:shd w:val="clear" w:color="auto" w:fill="FFFFFF"/>
            <w:vAlign w:val="center"/>
          </w:tcPr>
          <w:p w14:paraId="0D0AB301" w14:textId="77777777" w:rsidR="00327E10" w:rsidRPr="006918E8" w:rsidRDefault="00327E10" w:rsidP="00F22F1A">
            <w:pPr>
              <w:spacing w:line="240" w:lineRule="atLeast"/>
              <w:jc w:val="both"/>
              <w:rPr>
                <w:rFonts w:ascii="Arial" w:hAnsi="Arial" w:cs="Arial"/>
                <w:szCs w:val="22"/>
                <w:lang w:eastAsia="en-US"/>
              </w:rPr>
            </w:pPr>
          </w:p>
        </w:tc>
      </w:tr>
    </w:tbl>
    <w:p w14:paraId="07116FFD" w14:textId="77777777" w:rsidR="00327E10" w:rsidRDefault="00327E10" w:rsidP="00B642DF">
      <w:pPr>
        <w:spacing w:before="120"/>
        <w:rPr>
          <w:rFonts w:ascii="Trebuchet MS" w:hAnsi="Trebuchet MS" w:cs="Arial"/>
        </w:rPr>
      </w:pPr>
    </w:p>
    <w:tbl>
      <w:tblPr>
        <w:tblW w:w="8784" w:type="dxa"/>
        <w:tblLayout w:type="fixed"/>
        <w:tblCellMar>
          <w:left w:w="103" w:type="dxa"/>
        </w:tblCellMar>
        <w:tblLook w:val="0000" w:firstRow="0" w:lastRow="0" w:firstColumn="0" w:lastColumn="0" w:noHBand="0" w:noVBand="0"/>
      </w:tblPr>
      <w:tblGrid>
        <w:gridCol w:w="8784"/>
      </w:tblGrid>
      <w:tr w:rsidR="0030663D" w:rsidRPr="00DB26A2" w14:paraId="3D4A4DCF" w14:textId="77777777" w:rsidTr="00891DA6">
        <w:trPr>
          <w:trHeight w:val="340"/>
        </w:trPr>
        <w:tc>
          <w:tcPr>
            <w:tcW w:w="878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301F615" w14:textId="5E42663A" w:rsidR="0030663D" w:rsidRPr="00DB26A2" w:rsidRDefault="0030663D" w:rsidP="00822BC6">
            <w:pPr>
              <w:rPr>
                <w:rFonts w:ascii="Trebuchet MS" w:hAnsi="Trebuchet MS" w:cs="Arial"/>
              </w:rPr>
            </w:pPr>
            <w:r w:rsidRPr="00DB26A2">
              <w:rPr>
                <w:rFonts w:ascii="Trebuchet MS" w:hAnsi="Trebuchet MS" w:cs="Arial"/>
                <w:b/>
              </w:rPr>
              <w:t>1</w:t>
            </w:r>
            <w:r w:rsidR="00A60292">
              <w:rPr>
                <w:rFonts w:ascii="Trebuchet MS" w:hAnsi="Trebuchet MS" w:cs="Arial"/>
                <w:b/>
              </w:rPr>
              <w:t>9</w:t>
            </w:r>
            <w:r w:rsidRPr="00DB26A2">
              <w:rPr>
                <w:rFonts w:ascii="Trebuchet MS" w:hAnsi="Trebuchet MS" w:cs="Arial"/>
                <w:b/>
              </w:rPr>
              <w:t xml:space="preserve">.- </w:t>
            </w:r>
            <w:r w:rsidR="00FF246A">
              <w:rPr>
                <w:rFonts w:ascii="Trebuchet MS" w:hAnsi="Trebuchet MS" w:cs="Arial"/>
                <w:b/>
              </w:rPr>
              <w:t xml:space="preserve">CONTENIDO DE LAS OFERTAS Y </w:t>
            </w:r>
            <w:r w:rsidRPr="00DB26A2">
              <w:rPr>
                <w:rFonts w:ascii="Trebuchet MS" w:hAnsi="Trebuchet MS" w:cs="Arial"/>
                <w:b/>
              </w:rPr>
              <w:t>CRITERIOS DE ADJUDICACIÓN</w:t>
            </w:r>
          </w:p>
        </w:tc>
      </w:tr>
      <w:tr w:rsidR="00FF246A" w:rsidRPr="00DB26A2" w14:paraId="45362FD9" w14:textId="77777777" w:rsidTr="00223F93">
        <w:trPr>
          <w:trHeight w:val="2300"/>
        </w:trPr>
        <w:tc>
          <w:tcPr>
            <w:tcW w:w="878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72108FE" w14:textId="77777777" w:rsidR="00FF246A" w:rsidRPr="002E113E" w:rsidRDefault="00FF246A" w:rsidP="00FF246A">
            <w:pPr>
              <w:spacing w:before="360"/>
              <w:ind w:left="45"/>
              <w:jc w:val="both"/>
              <w:rPr>
                <w:rFonts w:ascii="Trebuchet MS" w:hAnsi="Trebuchet MS"/>
                <w:b/>
                <w:bCs/>
              </w:rPr>
            </w:pPr>
            <w:r w:rsidRPr="002E113E">
              <w:rPr>
                <w:rFonts w:ascii="Trebuchet MS" w:hAnsi="Trebuchet MS"/>
                <w:b/>
                <w:bCs/>
              </w:rPr>
              <w:t>19.1.- CONTENIDO DE LAS OFERTAS</w:t>
            </w:r>
          </w:p>
          <w:p w14:paraId="2962E0E0" w14:textId="77777777" w:rsidR="00FF246A" w:rsidRPr="002E113E" w:rsidRDefault="00FF246A" w:rsidP="00FF246A">
            <w:pPr>
              <w:spacing w:before="120"/>
              <w:ind w:left="45"/>
              <w:jc w:val="both"/>
              <w:rPr>
                <w:rFonts w:ascii="Trebuchet MS" w:hAnsi="Trebuchet MS"/>
              </w:rPr>
            </w:pPr>
            <w:r w:rsidRPr="002E113E">
              <w:rPr>
                <w:rFonts w:ascii="Trebuchet MS" w:hAnsi="Trebuchet MS"/>
              </w:rPr>
              <w:t>Las ofertas de los licitadores deberán ajustarse al presente cuadro de características, al Pliego de Cláusulas Administrativas Particulares, al Pliego de Prescripciones Técnicas y a la restante documentación contractual, y su presentación supone la aceptación incondicionada por el licitador del contenido de la totalidad de sus cláusulas, sin salvedad o reserva alguna.</w:t>
            </w:r>
          </w:p>
          <w:p w14:paraId="700218B5" w14:textId="77777777" w:rsidR="00FF246A" w:rsidRDefault="00FF246A" w:rsidP="005278F3">
            <w:pPr>
              <w:spacing w:before="240"/>
              <w:ind w:left="45"/>
              <w:jc w:val="both"/>
              <w:rPr>
                <w:rFonts w:ascii="Trebuchet MS" w:hAnsi="Trebuchet MS"/>
              </w:rPr>
            </w:pPr>
            <w:r w:rsidRPr="002E113E">
              <w:rPr>
                <w:rFonts w:ascii="Trebuchet MS" w:hAnsi="Trebuchet MS"/>
              </w:rPr>
              <w:t xml:space="preserve">Las ofertas consistirán en tres archivos electrónicos cuyo contenido se indica a continuación. </w:t>
            </w:r>
          </w:p>
          <w:p w14:paraId="2C3A4EC0" w14:textId="77777777" w:rsidR="005278F3" w:rsidRPr="002E113E" w:rsidRDefault="005278F3" w:rsidP="00B642DF">
            <w:pPr>
              <w:spacing w:before="480"/>
              <w:ind w:left="45"/>
              <w:jc w:val="both"/>
              <w:rPr>
                <w:rFonts w:ascii="Trebuchet MS" w:hAnsi="Trebuchet MS"/>
                <w:b/>
                <w:bCs/>
              </w:rPr>
            </w:pPr>
            <w:r w:rsidRPr="002E113E">
              <w:rPr>
                <w:rFonts w:ascii="Trebuchet MS" w:hAnsi="Trebuchet MS"/>
                <w:b/>
                <w:bCs/>
              </w:rPr>
              <w:t>Archivo electrónico nº UNO: “DOCUMENTACIÓN ACREDITATIVA DEL CUMPLIMIENTO DE LOS REQUISITOS PREVIOS”.</w:t>
            </w:r>
          </w:p>
          <w:p w14:paraId="3824C33A" w14:textId="77777777" w:rsidR="005278F3" w:rsidRDefault="005278F3" w:rsidP="005278F3">
            <w:pPr>
              <w:spacing w:before="240"/>
              <w:ind w:left="45"/>
              <w:jc w:val="both"/>
              <w:rPr>
                <w:rFonts w:ascii="Trebuchet MS" w:hAnsi="Trebuchet MS"/>
              </w:rPr>
            </w:pPr>
            <w:r w:rsidRPr="002E113E">
              <w:rPr>
                <w:rFonts w:ascii="Trebuchet MS" w:hAnsi="Trebuchet MS"/>
              </w:rPr>
              <w:t>Dicho archivo electrónico contendrá la documentación que se indica en la Cláusula 19 del Pliego de Cláusulas Administrativas Particulares.</w:t>
            </w:r>
          </w:p>
          <w:p w14:paraId="4D8DAD4C" w14:textId="2F236B15" w:rsidR="005278F3" w:rsidRDefault="005278F3" w:rsidP="005278F3">
            <w:pPr>
              <w:ind w:left="45"/>
              <w:jc w:val="both"/>
              <w:rPr>
                <w:rFonts w:ascii="Trebuchet MS" w:hAnsi="Trebuchet MS"/>
                <w:b/>
                <w:bCs/>
              </w:rPr>
            </w:pPr>
          </w:p>
          <w:p w14:paraId="7CCFD7B9" w14:textId="77777777" w:rsidR="00B642DF" w:rsidRDefault="00B642DF" w:rsidP="005278F3">
            <w:pPr>
              <w:ind w:left="45"/>
              <w:jc w:val="both"/>
              <w:rPr>
                <w:rFonts w:ascii="Trebuchet MS" w:hAnsi="Trebuchet MS"/>
                <w:b/>
                <w:bCs/>
              </w:rPr>
            </w:pPr>
          </w:p>
          <w:p w14:paraId="08D914E5" w14:textId="0CFC7E80" w:rsidR="005278F3" w:rsidRPr="002E113E" w:rsidRDefault="005278F3" w:rsidP="00B642DF">
            <w:pPr>
              <w:spacing w:before="120"/>
              <w:ind w:left="45"/>
              <w:jc w:val="both"/>
              <w:rPr>
                <w:rFonts w:ascii="Trebuchet MS" w:hAnsi="Trebuchet MS"/>
                <w:b/>
                <w:bCs/>
              </w:rPr>
            </w:pPr>
            <w:r w:rsidRPr="002E113E">
              <w:rPr>
                <w:rFonts w:ascii="Trebuchet MS" w:hAnsi="Trebuchet MS"/>
                <w:b/>
                <w:bCs/>
              </w:rPr>
              <w:t>Archivo electrónico nº DOS: “DOCUMENTACIÓN A VALORAR CONFORME A UN JUICIO DE VALOR”.</w:t>
            </w:r>
          </w:p>
          <w:p w14:paraId="0B034A78" w14:textId="77777777" w:rsidR="005278F3" w:rsidRDefault="005278F3" w:rsidP="005278F3">
            <w:pPr>
              <w:spacing w:before="360"/>
              <w:ind w:left="45"/>
              <w:jc w:val="both"/>
              <w:rPr>
                <w:rFonts w:ascii="Trebuchet MS" w:hAnsi="Trebuchet MS"/>
              </w:rPr>
            </w:pPr>
            <w:r w:rsidRPr="002E113E">
              <w:rPr>
                <w:rFonts w:ascii="Trebuchet MS" w:hAnsi="Trebuchet MS"/>
              </w:rPr>
              <w:t>Dicho archivo electrónico contendrá la siguiente documentación:</w:t>
            </w:r>
          </w:p>
          <w:p w14:paraId="184C96B1" w14:textId="77777777" w:rsidR="005278F3" w:rsidRPr="00283E0D" w:rsidRDefault="005278F3" w:rsidP="00B642DF">
            <w:pPr>
              <w:tabs>
                <w:tab w:val="left" w:pos="408"/>
              </w:tabs>
              <w:spacing w:before="240"/>
              <w:ind w:left="45"/>
              <w:jc w:val="both"/>
              <w:rPr>
                <w:rFonts w:ascii="Trebuchet MS" w:hAnsi="Trebuchet MS"/>
              </w:rPr>
            </w:pPr>
            <w:r w:rsidRPr="00283E0D">
              <w:rPr>
                <w:rFonts w:ascii="Trebuchet MS" w:hAnsi="Trebuchet MS"/>
              </w:rPr>
              <w:t>•</w:t>
            </w:r>
            <w:r w:rsidRPr="00283E0D">
              <w:rPr>
                <w:rFonts w:ascii="Trebuchet MS" w:hAnsi="Trebuchet MS"/>
              </w:rPr>
              <w:tab/>
              <w:t>Introducción.</w:t>
            </w:r>
          </w:p>
          <w:p w14:paraId="4D3DC783" w14:textId="77777777" w:rsidR="005278F3" w:rsidRPr="00283E0D" w:rsidRDefault="005278F3" w:rsidP="00B642DF">
            <w:pPr>
              <w:tabs>
                <w:tab w:val="left" w:pos="408"/>
              </w:tabs>
              <w:spacing w:before="240"/>
              <w:ind w:left="45"/>
              <w:jc w:val="both"/>
              <w:rPr>
                <w:rFonts w:ascii="Trebuchet MS" w:hAnsi="Trebuchet MS"/>
              </w:rPr>
            </w:pPr>
            <w:r w:rsidRPr="00283E0D">
              <w:rPr>
                <w:rFonts w:ascii="Trebuchet MS" w:hAnsi="Trebuchet MS"/>
              </w:rPr>
              <w:t>•</w:t>
            </w:r>
            <w:r w:rsidRPr="00283E0D">
              <w:rPr>
                <w:rFonts w:ascii="Trebuchet MS" w:hAnsi="Trebuchet MS"/>
              </w:rPr>
              <w:tab/>
              <w:t>Resumen ejecutivo de la oferta con los objetivos, alcance y propuestas.</w:t>
            </w:r>
          </w:p>
          <w:p w14:paraId="11941512" w14:textId="77777777" w:rsidR="005278F3" w:rsidRPr="00321A4C" w:rsidRDefault="005278F3" w:rsidP="00B642DF">
            <w:pPr>
              <w:spacing w:before="240"/>
              <w:ind w:left="459" w:hanging="414"/>
              <w:jc w:val="both"/>
              <w:rPr>
                <w:rFonts w:ascii="Trebuchet MS" w:hAnsi="Trebuchet MS"/>
              </w:rPr>
            </w:pPr>
            <w:r w:rsidRPr="00321A4C">
              <w:rPr>
                <w:rFonts w:ascii="Trebuchet MS" w:hAnsi="Trebuchet MS"/>
              </w:rPr>
              <w:t>•</w:t>
            </w:r>
            <w:r w:rsidRPr="00321A4C">
              <w:rPr>
                <w:rFonts w:ascii="Trebuchet MS" w:hAnsi="Trebuchet MS"/>
              </w:rPr>
              <w:tab/>
              <w:t>Propuesta técnica</w:t>
            </w:r>
            <w:r w:rsidRPr="00203857">
              <w:rPr>
                <w:rFonts w:ascii="Trebuchet MS" w:hAnsi="Trebuchet MS"/>
              </w:rPr>
              <w:t>.</w:t>
            </w:r>
            <w:r w:rsidRPr="00321A4C">
              <w:rPr>
                <w:rFonts w:ascii="Trebuchet MS" w:hAnsi="Trebuchet MS"/>
              </w:rPr>
              <w:t xml:space="preserve"> Se deberá presentar, y se valorará, la propuesta técnica</w:t>
            </w:r>
            <w:r w:rsidRPr="00203857">
              <w:rPr>
                <w:rFonts w:ascii="Trebuchet MS" w:hAnsi="Trebuchet MS"/>
              </w:rPr>
              <w:t xml:space="preserve"> para la solución</w:t>
            </w:r>
            <w:r w:rsidRPr="00321A4C">
              <w:rPr>
                <w:rFonts w:ascii="Trebuchet MS" w:hAnsi="Trebuchet MS"/>
              </w:rPr>
              <w:t>, en la que se presentarán los siguientes aspectos</w:t>
            </w:r>
            <w:r w:rsidRPr="00203857">
              <w:rPr>
                <w:rFonts w:ascii="Trebuchet MS" w:hAnsi="Trebuchet MS"/>
              </w:rPr>
              <w:t xml:space="preserve"> cuyo contenido se detalla en la Cláusula “Propuesta Técnica” del Pliego de Bases Técnicas</w:t>
            </w:r>
            <w:r w:rsidRPr="00321A4C">
              <w:rPr>
                <w:rFonts w:ascii="Trebuchet MS" w:hAnsi="Trebuchet MS"/>
              </w:rPr>
              <w:t>:</w:t>
            </w:r>
          </w:p>
          <w:p w14:paraId="78F914A7" w14:textId="77777777" w:rsidR="005278F3" w:rsidRPr="00321A4C" w:rsidRDefault="005278F3" w:rsidP="00B642DF">
            <w:pPr>
              <w:tabs>
                <w:tab w:val="left" w:pos="408"/>
              </w:tabs>
              <w:spacing w:before="240"/>
              <w:ind w:left="45"/>
              <w:jc w:val="both"/>
              <w:rPr>
                <w:rFonts w:ascii="Trebuchet MS" w:hAnsi="Trebuchet MS"/>
              </w:rPr>
            </w:pPr>
            <w:r w:rsidRPr="00321A4C">
              <w:rPr>
                <w:rFonts w:ascii="Trebuchet MS" w:hAnsi="Trebuchet MS"/>
              </w:rPr>
              <w:t>•</w:t>
            </w:r>
            <w:r w:rsidRPr="00321A4C">
              <w:rPr>
                <w:rFonts w:ascii="Trebuchet MS" w:hAnsi="Trebuchet MS"/>
              </w:rPr>
              <w:tab/>
              <w:t>Solución ofertada.</w:t>
            </w:r>
          </w:p>
          <w:p w14:paraId="069A3598" w14:textId="77777777" w:rsidR="005278F3" w:rsidRPr="00321A4C" w:rsidRDefault="005278F3" w:rsidP="00B642DF">
            <w:pPr>
              <w:tabs>
                <w:tab w:val="left" w:pos="408"/>
              </w:tabs>
              <w:spacing w:before="240"/>
              <w:ind w:left="45"/>
              <w:jc w:val="both"/>
              <w:rPr>
                <w:rFonts w:ascii="Trebuchet MS" w:hAnsi="Trebuchet MS"/>
              </w:rPr>
            </w:pPr>
            <w:r w:rsidRPr="00321A4C">
              <w:rPr>
                <w:rFonts w:ascii="Trebuchet MS" w:hAnsi="Trebuchet MS"/>
              </w:rPr>
              <w:t>•</w:t>
            </w:r>
            <w:r w:rsidRPr="00321A4C">
              <w:rPr>
                <w:rFonts w:ascii="Trebuchet MS" w:hAnsi="Trebuchet MS"/>
              </w:rPr>
              <w:tab/>
              <w:t>Licenciamiento.</w:t>
            </w:r>
          </w:p>
          <w:p w14:paraId="6506C37C" w14:textId="77777777" w:rsidR="005278F3" w:rsidRPr="00321A4C" w:rsidRDefault="005278F3" w:rsidP="00B642DF">
            <w:pPr>
              <w:tabs>
                <w:tab w:val="left" w:pos="408"/>
              </w:tabs>
              <w:spacing w:before="240"/>
              <w:ind w:left="45"/>
              <w:jc w:val="both"/>
              <w:rPr>
                <w:rFonts w:ascii="Trebuchet MS" w:hAnsi="Trebuchet MS"/>
              </w:rPr>
            </w:pPr>
            <w:r w:rsidRPr="00321A4C">
              <w:rPr>
                <w:rFonts w:ascii="Trebuchet MS" w:hAnsi="Trebuchet MS"/>
              </w:rPr>
              <w:t>•</w:t>
            </w:r>
            <w:r w:rsidRPr="00321A4C">
              <w:rPr>
                <w:rFonts w:ascii="Trebuchet MS" w:hAnsi="Trebuchet MS"/>
              </w:rPr>
              <w:tab/>
              <w:t>Fase 1: Proyecto de puesta en marcha.</w:t>
            </w:r>
          </w:p>
          <w:p w14:paraId="4F865FE3" w14:textId="77777777" w:rsidR="005278F3" w:rsidRPr="00321A4C" w:rsidRDefault="005278F3" w:rsidP="00B642DF">
            <w:pPr>
              <w:tabs>
                <w:tab w:val="left" w:pos="408"/>
              </w:tabs>
              <w:spacing w:before="240" w:after="120"/>
              <w:ind w:left="45"/>
              <w:jc w:val="both"/>
              <w:rPr>
                <w:rFonts w:ascii="Trebuchet MS" w:hAnsi="Trebuchet MS"/>
              </w:rPr>
            </w:pPr>
            <w:r w:rsidRPr="00321A4C">
              <w:rPr>
                <w:rFonts w:ascii="Trebuchet MS" w:hAnsi="Trebuchet MS"/>
              </w:rPr>
              <w:t>•</w:t>
            </w:r>
            <w:r w:rsidRPr="00321A4C">
              <w:rPr>
                <w:rFonts w:ascii="Trebuchet MS" w:hAnsi="Trebuchet MS"/>
              </w:rPr>
              <w:tab/>
              <w:t>Fase 2: Servicios de administración y gestión operativa.</w:t>
            </w:r>
          </w:p>
          <w:p w14:paraId="71195A42" w14:textId="69C9602B" w:rsidR="005278F3" w:rsidRPr="00283E0D" w:rsidRDefault="005278F3" w:rsidP="00B642DF">
            <w:pPr>
              <w:spacing w:before="480"/>
              <w:ind w:left="45"/>
              <w:jc w:val="both"/>
              <w:rPr>
                <w:rFonts w:ascii="Trebuchet MS" w:hAnsi="Trebuchet MS"/>
              </w:rPr>
            </w:pPr>
            <w:r w:rsidRPr="00321A4C">
              <w:rPr>
                <w:rFonts w:ascii="Trebuchet MS" w:hAnsi="Trebuchet MS"/>
              </w:rPr>
              <w:lastRenderedPageBreak/>
              <w:t>Todos los textos escritos que se presenten en relación con estos aspectos</w:t>
            </w:r>
            <w:r w:rsidRPr="00283E0D">
              <w:rPr>
                <w:rFonts w:ascii="Trebuchet MS" w:hAnsi="Trebuchet MS"/>
              </w:rPr>
              <w:t xml:space="preserve"> deberán redactarse con los siguientes parámetros: </w:t>
            </w:r>
          </w:p>
          <w:p w14:paraId="74A88B29" w14:textId="77777777" w:rsidR="005278F3" w:rsidRPr="00283E0D" w:rsidRDefault="005278F3" w:rsidP="00B642DF">
            <w:pPr>
              <w:spacing w:before="240" w:after="240"/>
              <w:ind w:left="45"/>
              <w:jc w:val="both"/>
              <w:rPr>
                <w:rFonts w:ascii="Trebuchet MS" w:hAnsi="Trebuchet MS"/>
              </w:rPr>
            </w:pPr>
            <w:r w:rsidRPr="00283E0D">
              <w:rPr>
                <w:rFonts w:ascii="Trebuchet MS" w:hAnsi="Trebuchet MS"/>
              </w:rPr>
              <w:t>La oferta así conformada no deberá tener más de 40 páginas (sin considerar portadas, anexos, certificaciones y/o acreditaciones oficiales, ni índices), con formato de fuente a 11 puntos a doble espacio. Sólo será tenido en cuenta el contenido de la oferta de dicho número de páginas.</w:t>
            </w:r>
          </w:p>
          <w:p w14:paraId="00EFA766" w14:textId="77777777" w:rsidR="005278F3" w:rsidRPr="00283E0D" w:rsidRDefault="005278F3" w:rsidP="00B642DF">
            <w:pPr>
              <w:spacing w:before="240"/>
              <w:ind w:left="45"/>
              <w:jc w:val="both"/>
              <w:rPr>
                <w:rFonts w:ascii="Trebuchet MS" w:hAnsi="Trebuchet MS"/>
              </w:rPr>
            </w:pPr>
            <w:r w:rsidRPr="00283E0D">
              <w:rPr>
                <w:rFonts w:ascii="Trebuchet MS" w:hAnsi="Trebuchet MS"/>
              </w:rPr>
              <w:t>La oferta deberá ser autocontenida, no admitiéndose referencias a documentos no incluidos en las páginas indicadas. Dichas referencias no serán tenidas en cuenta en la valoración de la oferta.</w:t>
            </w:r>
          </w:p>
          <w:p w14:paraId="04F59F24" w14:textId="77777777" w:rsidR="005278F3" w:rsidRPr="00283E0D" w:rsidRDefault="005278F3" w:rsidP="00B642DF">
            <w:pPr>
              <w:spacing w:before="120"/>
              <w:ind w:left="45"/>
              <w:jc w:val="both"/>
              <w:rPr>
                <w:rFonts w:ascii="Trebuchet MS" w:hAnsi="Trebuchet MS"/>
              </w:rPr>
            </w:pPr>
            <w:r w:rsidRPr="00283E0D">
              <w:rPr>
                <w:rFonts w:ascii="Trebuchet MS" w:hAnsi="Trebuchet MS"/>
              </w:rPr>
              <w:t>En caso de encontrar datos discrepantes, o no coincidentes, en diferentes partes de la documentación, oferta, anexos, etc. se actuará de la siguiente manera:</w:t>
            </w:r>
          </w:p>
          <w:p w14:paraId="5DE6EC90" w14:textId="77777777" w:rsidR="005278F3" w:rsidRPr="00283E0D" w:rsidRDefault="005278F3" w:rsidP="00B642DF">
            <w:pPr>
              <w:spacing w:before="120"/>
              <w:ind w:left="45"/>
              <w:jc w:val="both"/>
              <w:rPr>
                <w:rFonts w:ascii="Trebuchet MS" w:hAnsi="Trebuchet MS"/>
              </w:rPr>
            </w:pPr>
            <w:r w:rsidRPr="00283E0D">
              <w:rPr>
                <w:rFonts w:ascii="Trebuchet MS" w:hAnsi="Trebuchet MS"/>
              </w:rPr>
              <w:t></w:t>
            </w:r>
            <w:r w:rsidRPr="00283E0D">
              <w:rPr>
                <w:rFonts w:ascii="Trebuchet MS" w:hAnsi="Trebuchet MS"/>
              </w:rPr>
              <w:tab/>
              <w:t>Si la magnitud de la discrepancia fuera tal que, a juicio del equipo técnico de Izfe, hiciera dudar del cumplimiento del objeto del expediente, la oferta podrá ser desestimada.</w:t>
            </w:r>
          </w:p>
          <w:p w14:paraId="7F0E3665" w14:textId="77777777" w:rsidR="005278F3" w:rsidRDefault="005278F3" w:rsidP="00B642DF">
            <w:pPr>
              <w:spacing w:before="120"/>
              <w:ind w:left="45"/>
              <w:jc w:val="both"/>
              <w:rPr>
                <w:rFonts w:ascii="Trebuchet MS" w:hAnsi="Trebuchet MS"/>
              </w:rPr>
            </w:pPr>
            <w:r w:rsidRPr="00283E0D">
              <w:rPr>
                <w:rFonts w:ascii="Trebuchet MS" w:hAnsi="Trebuchet MS"/>
              </w:rPr>
              <w:t></w:t>
            </w:r>
            <w:r w:rsidRPr="00283E0D">
              <w:rPr>
                <w:rFonts w:ascii="Trebuchet MS" w:hAnsi="Trebuchet MS"/>
              </w:rPr>
              <w:tab/>
              <w:t>En caso de estimarse la oferta como válida se tendrán en cuenta, y se considerarán como parte integrante de la oferta, aquellos datos que, a juicio del equipo técnico de Izfe, sean más favorables para Izfe.</w:t>
            </w:r>
          </w:p>
          <w:p w14:paraId="15C823FF" w14:textId="518ABA36" w:rsidR="005278F3" w:rsidRPr="002E113E" w:rsidRDefault="005278F3" w:rsidP="00B642DF">
            <w:pPr>
              <w:spacing w:before="360"/>
              <w:ind w:left="45"/>
              <w:jc w:val="both"/>
              <w:rPr>
                <w:rFonts w:ascii="Trebuchet MS" w:hAnsi="Trebuchet MS"/>
                <w:b/>
                <w:bCs/>
              </w:rPr>
            </w:pPr>
            <w:r w:rsidRPr="002E113E">
              <w:rPr>
                <w:rFonts w:ascii="Trebuchet MS" w:hAnsi="Trebuchet MS"/>
                <w:b/>
                <w:bCs/>
              </w:rPr>
              <w:t>Archivo electrónico nº TRES: “OFERTA ECONÓMICA Y DOCUMENTACIÓN EVALUABLE MEDIANTE LA APLICACIÓN DE FÓRMULAS”.</w:t>
            </w:r>
          </w:p>
          <w:p w14:paraId="3A19B8CA" w14:textId="77777777" w:rsidR="005278F3" w:rsidRPr="008D1F71" w:rsidRDefault="005278F3" w:rsidP="00B642DF">
            <w:pPr>
              <w:spacing w:before="120"/>
              <w:ind w:left="45"/>
              <w:jc w:val="both"/>
              <w:rPr>
                <w:rFonts w:ascii="Trebuchet MS" w:hAnsi="Trebuchet MS"/>
              </w:rPr>
            </w:pPr>
            <w:r w:rsidRPr="008D1F71">
              <w:rPr>
                <w:rFonts w:ascii="Trebuchet MS" w:hAnsi="Trebuchet MS"/>
              </w:rPr>
              <w:t>Dicho archivo electrónico contendrá la siguiente documentación:</w:t>
            </w:r>
          </w:p>
          <w:p w14:paraId="160B8229" w14:textId="77777777" w:rsidR="005278F3" w:rsidRDefault="005278F3" w:rsidP="00B642DF">
            <w:pPr>
              <w:pStyle w:val="Listaconvietas"/>
              <w:ind w:left="45"/>
            </w:pPr>
            <w:r w:rsidRPr="008D1F71">
              <w:t xml:space="preserve">Oferta económica consistente en </w:t>
            </w:r>
            <w:r>
              <w:t>los</w:t>
            </w:r>
            <w:r w:rsidRPr="008D1F71">
              <w:t xml:space="preserve"> precio</w:t>
            </w:r>
            <w:r>
              <w:t>s</w:t>
            </w:r>
            <w:r w:rsidRPr="008D1F71">
              <w:t xml:space="preserve"> ofertado</w:t>
            </w:r>
            <w:r>
              <w:t>s</w:t>
            </w:r>
            <w:r w:rsidRPr="008D1F71">
              <w:t xml:space="preserve"> por la ejecución del contrato que deberá ajustarse al modelo que figura en el Anexo IX del Pliego de Cláusulas Administrativas Particulares.</w:t>
            </w:r>
          </w:p>
          <w:p w14:paraId="2A129D09" w14:textId="77777777" w:rsidR="00B642DF" w:rsidRDefault="00B642DF" w:rsidP="00B642DF">
            <w:pPr>
              <w:pStyle w:val="Listaconvietas"/>
            </w:pPr>
          </w:p>
          <w:p w14:paraId="1489B455" w14:textId="77777777" w:rsidR="00B642DF" w:rsidRPr="00913A10" w:rsidRDefault="00B642DF" w:rsidP="00B642DF">
            <w:pPr>
              <w:spacing w:before="360"/>
              <w:ind w:left="45"/>
              <w:jc w:val="both"/>
              <w:rPr>
                <w:rFonts w:ascii="Trebuchet MS" w:hAnsi="Trebuchet MS"/>
                <w:b/>
                <w:bCs/>
              </w:rPr>
            </w:pPr>
            <w:r w:rsidRPr="00913A10">
              <w:rPr>
                <w:rFonts w:ascii="Trebuchet MS" w:hAnsi="Trebuchet MS"/>
                <w:b/>
                <w:bCs/>
              </w:rPr>
              <w:t>19.2.- CRITERIOS DE ADJUDICACIÓN</w:t>
            </w:r>
          </w:p>
          <w:p w14:paraId="01D7CC31" w14:textId="77777777" w:rsidR="00B642DF" w:rsidRPr="00913A10" w:rsidRDefault="00B642DF" w:rsidP="00B642DF">
            <w:pPr>
              <w:spacing w:before="120"/>
              <w:ind w:left="45"/>
              <w:jc w:val="both"/>
              <w:rPr>
                <w:rFonts w:ascii="Trebuchet MS" w:hAnsi="Trebuchet MS"/>
              </w:rPr>
            </w:pPr>
          </w:p>
          <w:p w14:paraId="4EC126D4" w14:textId="77777777" w:rsidR="00B642DF" w:rsidRPr="00913A10" w:rsidRDefault="00B642DF" w:rsidP="00B642DF">
            <w:pPr>
              <w:spacing w:before="120"/>
              <w:ind w:left="45"/>
              <w:jc w:val="both"/>
              <w:rPr>
                <w:rFonts w:ascii="Trebuchet MS" w:hAnsi="Trebuchet MS"/>
              </w:rPr>
            </w:pPr>
            <w:r w:rsidRPr="00913A10">
              <w:rPr>
                <w:rFonts w:ascii="Trebuchet MS" w:hAnsi="Trebuchet MS"/>
              </w:rPr>
              <w:t>Se indican a continuación los criterios de adjudicación.</w:t>
            </w:r>
          </w:p>
          <w:p w14:paraId="62FB613E" w14:textId="77777777" w:rsidR="00B642DF" w:rsidRPr="00533E2A" w:rsidRDefault="00B642DF" w:rsidP="00B642DF">
            <w:pPr>
              <w:numPr>
                <w:ilvl w:val="0"/>
                <w:numId w:val="18"/>
              </w:numPr>
              <w:suppressAutoHyphens/>
              <w:spacing w:before="360"/>
              <w:ind w:left="714" w:hanging="357"/>
              <w:jc w:val="both"/>
              <w:rPr>
                <w:rFonts w:ascii="Trebuchet MS" w:hAnsi="Trebuchet MS" w:cs="Arial"/>
                <w:shd w:val="clear" w:color="auto" w:fill="FFFF00"/>
              </w:rPr>
            </w:pPr>
            <w:r w:rsidRPr="00533E2A">
              <w:rPr>
                <w:rFonts w:ascii="Trebuchet MS" w:hAnsi="Trebuchet MS" w:cs="Arial"/>
                <w:b/>
              </w:rPr>
              <w:t>CRITERIOS A VALORAR MEDIANTE JUICIO DE VALOR</w:t>
            </w:r>
          </w:p>
          <w:p w14:paraId="60CE6A47" w14:textId="77777777" w:rsidR="00B642DF" w:rsidRPr="00533E2A" w:rsidRDefault="00B642DF" w:rsidP="00B642DF">
            <w:pPr>
              <w:tabs>
                <w:tab w:val="right" w:leader="dot" w:pos="8515"/>
              </w:tabs>
              <w:spacing w:before="240" w:after="120"/>
              <w:ind w:left="720"/>
              <w:rPr>
                <w:rFonts w:ascii="Trebuchet MS" w:eastAsiaTheme="minorHAnsi" w:hAnsi="Trebuchet MS" w:cs="Arial"/>
                <w:b/>
              </w:rPr>
            </w:pPr>
            <w:r w:rsidRPr="00533E2A">
              <w:rPr>
                <w:rFonts w:ascii="Trebuchet MS" w:hAnsi="Trebuchet MS" w:cs="Arial"/>
                <w:b/>
              </w:rPr>
              <w:t>Propuesta técnica</w:t>
            </w:r>
            <w:r w:rsidRPr="00533E2A">
              <w:rPr>
                <w:rFonts w:ascii="Trebuchet MS" w:eastAsiaTheme="minorHAnsi" w:hAnsi="Trebuchet MS" w:cs="Arial"/>
                <w:b/>
              </w:rPr>
              <w:tab/>
            </w:r>
            <w:r>
              <w:rPr>
                <w:rFonts w:ascii="Trebuchet MS" w:eastAsiaTheme="minorHAnsi" w:hAnsi="Trebuchet MS" w:cs="Arial"/>
                <w:b/>
              </w:rPr>
              <w:t>3</w:t>
            </w:r>
            <w:r w:rsidRPr="00533E2A">
              <w:rPr>
                <w:rFonts w:ascii="Trebuchet MS" w:eastAsiaTheme="minorHAnsi" w:hAnsi="Trebuchet MS" w:cs="Arial"/>
                <w:b/>
              </w:rPr>
              <w:t>9 puntos</w:t>
            </w:r>
          </w:p>
          <w:tbl>
            <w:tblPr>
              <w:tblStyle w:val="Tablaconcuadrcula"/>
              <w:tblW w:w="0" w:type="auto"/>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0"/>
              <w:gridCol w:w="1281"/>
              <w:gridCol w:w="845"/>
            </w:tblGrid>
            <w:tr w:rsidR="00B642DF" w:rsidRPr="00533E2A" w14:paraId="58E2539C" w14:textId="77777777" w:rsidTr="00A02972">
              <w:tc>
                <w:tcPr>
                  <w:tcW w:w="5670" w:type="dxa"/>
                  <w:vAlign w:val="bottom"/>
                </w:tcPr>
                <w:p w14:paraId="69D00F11" w14:textId="77777777" w:rsidR="00B642DF" w:rsidRPr="00533E2A" w:rsidRDefault="00B642DF" w:rsidP="00B642DF">
                  <w:pPr>
                    <w:tabs>
                      <w:tab w:val="right" w:leader="underscore" w:pos="5567"/>
                    </w:tabs>
                    <w:spacing w:before="180"/>
                    <w:ind w:left="-103"/>
                    <w:rPr>
                      <w:rFonts w:ascii="Trebuchet MS" w:hAnsi="Trebuchet MS" w:cs="Arial"/>
                      <w:color w:val="000000" w:themeColor="text1"/>
                    </w:rPr>
                  </w:pPr>
                  <w:r w:rsidRPr="00533E2A">
                    <w:rPr>
                      <w:rFonts w:ascii="Trebuchet MS" w:hAnsi="Trebuchet MS" w:cs="Arial"/>
                      <w:color w:val="000000"/>
                      <w:szCs w:val="22"/>
                    </w:rPr>
                    <w:t xml:space="preserve">Solución ofertada </w:t>
                  </w:r>
                  <w:r w:rsidRPr="00533E2A">
                    <w:rPr>
                      <w:rFonts w:ascii="Trebuchet MS" w:hAnsi="Trebuchet MS" w:cs="Arial"/>
                      <w:color w:val="000000" w:themeColor="text1"/>
                    </w:rPr>
                    <w:tab/>
                  </w:r>
                </w:p>
              </w:tc>
              <w:tc>
                <w:tcPr>
                  <w:tcW w:w="1281" w:type="dxa"/>
                  <w:vAlign w:val="bottom"/>
                </w:tcPr>
                <w:p w14:paraId="6DDEE0E1" w14:textId="77777777" w:rsidR="00B642DF" w:rsidRPr="00533E2A" w:rsidRDefault="00B642DF" w:rsidP="00B642DF">
                  <w:pPr>
                    <w:spacing w:before="180"/>
                    <w:ind w:left="34" w:right="34"/>
                    <w:jc w:val="right"/>
                    <w:rPr>
                      <w:rFonts w:ascii="Trebuchet MS" w:eastAsiaTheme="minorHAnsi" w:hAnsi="Trebuchet MS" w:cs="Arial"/>
                    </w:rPr>
                  </w:pPr>
                  <w:r w:rsidRPr="00533E2A">
                    <w:rPr>
                      <w:rFonts w:ascii="Trebuchet MS" w:eastAsiaTheme="minorHAnsi" w:hAnsi="Trebuchet MS" w:cs="Arial"/>
                    </w:rPr>
                    <w:t xml:space="preserve"> </w:t>
                  </w:r>
                  <w:r>
                    <w:rPr>
                      <w:rFonts w:ascii="Trebuchet MS" w:eastAsiaTheme="minorHAnsi" w:hAnsi="Trebuchet MS" w:cs="Arial"/>
                    </w:rPr>
                    <w:t>5</w:t>
                  </w:r>
                  <w:r w:rsidRPr="00533E2A">
                    <w:rPr>
                      <w:rFonts w:ascii="Trebuchet MS" w:eastAsiaTheme="minorHAnsi" w:hAnsi="Trebuchet MS" w:cs="Arial"/>
                    </w:rPr>
                    <w:t xml:space="preserve"> puntos</w:t>
                  </w:r>
                </w:p>
              </w:tc>
              <w:tc>
                <w:tcPr>
                  <w:tcW w:w="845" w:type="dxa"/>
                </w:tcPr>
                <w:p w14:paraId="1A66128C" w14:textId="77777777" w:rsidR="00B642DF" w:rsidRPr="00533E2A" w:rsidRDefault="00B642DF" w:rsidP="00B642DF">
                  <w:pPr>
                    <w:spacing w:before="180"/>
                    <w:ind w:left="34" w:right="33"/>
                    <w:jc w:val="right"/>
                    <w:rPr>
                      <w:rFonts w:ascii="Trebuchet MS" w:eastAsiaTheme="minorHAnsi" w:hAnsi="Trebuchet MS" w:cs="Arial"/>
                    </w:rPr>
                  </w:pPr>
                </w:p>
              </w:tc>
            </w:tr>
            <w:tr w:rsidR="00B642DF" w:rsidRPr="00533E2A" w14:paraId="68240117" w14:textId="77777777" w:rsidTr="00A02972">
              <w:tc>
                <w:tcPr>
                  <w:tcW w:w="5670" w:type="dxa"/>
                  <w:vAlign w:val="center"/>
                </w:tcPr>
                <w:p w14:paraId="7DAE5DD6" w14:textId="77777777" w:rsidR="00B642DF" w:rsidRPr="00533E2A" w:rsidRDefault="00B642DF" w:rsidP="00B642DF">
                  <w:pPr>
                    <w:tabs>
                      <w:tab w:val="right" w:leader="underscore" w:pos="5567"/>
                    </w:tabs>
                    <w:spacing w:before="120"/>
                    <w:ind w:left="-103"/>
                    <w:rPr>
                      <w:rFonts w:ascii="Trebuchet MS" w:hAnsi="Trebuchet MS" w:cs="Arial"/>
                      <w:color w:val="000000" w:themeColor="text1"/>
                    </w:rPr>
                  </w:pPr>
                  <w:r w:rsidRPr="00533E2A">
                    <w:rPr>
                      <w:rFonts w:ascii="Trebuchet MS" w:hAnsi="Trebuchet MS" w:cs="Arial"/>
                      <w:color w:val="000000" w:themeColor="text1"/>
                    </w:rPr>
                    <w:t>Licenciamiento</w:t>
                  </w:r>
                  <w:r w:rsidRPr="00533E2A">
                    <w:rPr>
                      <w:rFonts w:ascii="Trebuchet MS" w:hAnsi="Trebuchet MS" w:cs="Arial"/>
                      <w:color w:val="000000" w:themeColor="text1"/>
                    </w:rPr>
                    <w:tab/>
                  </w:r>
                </w:p>
              </w:tc>
              <w:tc>
                <w:tcPr>
                  <w:tcW w:w="1281" w:type="dxa"/>
                </w:tcPr>
                <w:p w14:paraId="2552D69A" w14:textId="77777777" w:rsidR="00B642DF" w:rsidRPr="00533E2A" w:rsidRDefault="00B642DF" w:rsidP="00B642DF">
                  <w:pPr>
                    <w:spacing w:before="120"/>
                    <w:ind w:left="34" w:right="34"/>
                    <w:jc w:val="right"/>
                    <w:rPr>
                      <w:rFonts w:ascii="Trebuchet MS" w:eastAsiaTheme="minorHAnsi" w:hAnsi="Trebuchet MS" w:cs="Arial"/>
                    </w:rPr>
                  </w:pPr>
                  <w:r>
                    <w:rPr>
                      <w:rFonts w:ascii="Trebuchet MS" w:eastAsiaTheme="minorHAnsi" w:hAnsi="Trebuchet MS" w:cs="Arial"/>
                    </w:rPr>
                    <w:t>26</w:t>
                  </w:r>
                  <w:r w:rsidRPr="00533E2A">
                    <w:rPr>
                      <w:rFonts w:ascii="Trebuchet MS" w:eastAsiaTheme="minorHAnsi" w:hAnsi="Trebuchet MS" w:cs="Arial"/>
                    </w:rPr>
                    <w:t xml:space="preserve"> puntos</w:t>
                  </w:r>
                </w:p>
              </w:tc>
              <w:tc>
                <w:tcPr>
                  <w:tcW w:w="845" w:type="dxa"/>
                </w:tcPr>
                <w:p w14:paraId="75FF8F29" w14:textId="77777777" w:rsidR="00B642DF" w:rsidRPr="00533E2A" w:rsidRDefault="00B642DF" w:rsidP="00B642DF">
                  <w:pPr>
                    <w:spacing w:before="120"/>
                    <w:ind w:left="34" w:right="33"/>
                    <w:jc w:val="right"/>
                    <w:rPr>
                      <w:rFonts w:ascii="Trebuchet MS" w:eastAsiaTheme="minorHAnsi" w:hAnsi="Trebuchet MS" w:cs="Arial"/>
                    </w:rPr>
                  </w:pPr>
                </w:p>
              </w:tc>
            </w:tr>
            <w:tr w:rsidR="00B642DF" w:rsidRPr="00533E2A" w14:paraId="203BC3E7" w14:textId="77777777" w:rsidTr="00A02972">
              <w:tc>
                <w:tcPr>
                  <w:tcW w:w="5670" w:type="dxa"/>
                  <w:vAlign w:val="center"/>
                </w:tcPr>
                <w:p w14:paraId="484AD075" w14:textId="77777777" w:rsidR="00B642DF" w:rsidRPr="00533E2A" w:rsidRDefault="00B642DF" w:rsidP="00B642DF">
                  <w:pPr>
                    <w:tabs>
                      <w:tab w:val="right" w:leader="underscore" w:pos="5567"/>
                    </w:tabs>
                    <w:spacing w:before="120"/>
                    <w:ind w:left="-103"/>
                    <w:rPr>
                      <w:rFonts w:ascii="Trebuchet MS" w:hAnsi="Trebuchet MS" w:cs="Arial"/>
                      <w:color w:val="000000"/>
                      <w:szCs w:val="22"/>
                    </w:rPr>
                  </w:pPr>
                  <w:r w:rsidRPr="00533E2A">
                    <w:rPr>
                      <w:rFonts w:ascii="Trebuchet MS" w:hAnsi="Trebuchet MS" w:cs="Arial"/>
                      <w:color w:val="000000" w:themeColor="text1"/>
                    </w:rPr>
                    <w:t>Fase 1: Proyecto de puesta en marcha</w:t>
                  </w:r>
                  <w:r w:rsidRPr="00533E2A">
                    <w:rPr>
                      <w:rFonts w:ascii="Trebuchet MS" w:hAnsi="Trebuchet MS" w:cs="Arial"/>
                      <w:color w:val="000000" w:themeColor="text1"/>
                    </w:rPr>
                    <w:tab/>
                  </w:r>
                </w:p>
              </w:tc>
              <w:tc>
                <w:tcPr>
                  <w:tcW w:w="1281" w:type="dxa"/>
                </w:tcPr>
                <w:p w14:paraId="792BF111" w14:textId="77777777" w:rsidR="00B642DF" w:rsidRPr="00533E2A" w:rsidRDefault="00B642DF" w:rsidP="00B642DF">
                  <w:pPr>
                    <w:spacing w:before="120"/>
                    <w:ind w:left="34" w:right="34"/>
                    <w:jc w:val="right"/>
                    <w:rPr>
                      <w:rFonts w:ascii="Trebuchet MS" w:eastAsiaTheme="minorHAnsi" w:hAnsi="Trebuchet MS" w:cs="Arial"/>
                    </w:rPr>
                  </w:pPr>
                  <w:r>
                    <w:rPr>
                      <w:rFonts w:ascii="Trebuchet MS" w:eastAsiaTheme="minorHAnsi" w:hAnsi="Trebuchet MS" w:cs="Arial"/>
                    </w:rPr>
                    <w:t>3</w:t>
                  </w:r>
                  <w:r w:rsidRPr="00533E2A">
                    <w:rPr>
                      <w:rFonts w:ascii="Trebuchet MS" w:eastAsiaTheme="minorHAnsi" w:hAnsi="Trebuchet MS" w:cs="Arial"/>
                    </w:rPr>
                    <w:t xml:space="preserve"> puntos</w:t>
                  </w:r>
                </w:p>
              </w:tc>
              <w:tc>
                <w:tcPr>
                  <w:tcW w:w="845" w:type="dxa"/>
                </w:tcPr>
                <w:p w14:paraId="25CC0DD7" w14:textId="77777777" w:rsidR="00B642DF" w:rsidRPr="00533E2A" w:rsidRDefault="00B642DF" w:rsidP="00B642DF">
                  <w:pPr>
                    <w:spacing w:before="120"/>
                    <w:ind w:left="34" w:right="33"/>
                    <w:jc w:val="right"/>
                    <w:rPr>
                      <w:rFonts w:ascii="Trebuchet MS" w:eastAsiaTheme="minorHAnsi" w:hAnsi="Trebuchet MS" w:cs="Arial"/>
                    </w:rPr>
                  </w:pPr>
                </w:p>
              </w:tc>
            </w:tr>
            <w:tr w:rsidR="00B642DF" w:rsidRPr="00533E2A" w14:paraId="17FD47BC" w14:textId="77777777" w:rsidTr="00A02972">
              <w:tc>
                <w:tcPr>
                  <w:tcW w:w="5670" w:type="dxa"/>
                  <w:vAlign w:val="center"/>
                </w:tcPr>
                <w:p w14:paraId="2FD743BE" w14:textId="77777777" w:rsidR="00B642DF" w:rsidRPr="00533E2A" w:rsidRDefault="00B642DF" w:rsidP="00B642DF">
                  <w:pPr>
                    <w:tabs>
                      <w:tab w:val="right" w:leader="underscore" w:pos="5567"/>
                    </w:tabs>
                    <w:spacing w:before="120"/>
                    <w:ind w:left="-103"/>
                    <w:rPr>
                      <w:rFonts w:ascii="Trebuchet MS" w:hAnsi="Trebuchet MS" w:cs="Arial"/>
                      <w:color w:val="000000" w:themeColor="text1"/>
                    </w:rPr>
                  </w:pPr>
                  <w:r w:rsidRPr="00533E2A">
                    <w:rPr>
                      <w:rFonts w:ascii="Trebuchet MS" w:hAnsi="Trebuchet MS" w:cs="Arial"/>
                      <w:color w:val="000000"/>
                      <w:szCs w:val="22"/>
                    </w:rPr>
                    <w:t xml:space="preserve">Fase 2: Servicios de administración y gestión operativa </w:t>
                  </w:r>
                  <w:r w:rsidRPr="00533E2A">
                    <w:rPr>
                      <w:rFonts w:ascii="Trebuchet MS" w:hAnsi="Trebuchet MS" w:cs="Arial"/>
                      <w:color w:val="000000" w:themeColor="text1"/>
                    </w:rPr>
                    <w:tab/>
                  </w:r>
                </w:p>
              </w:tc>
              <w:tc>
                <w:tcPr>
                  <w:tcW w:w="1281" w:type="dxa"/>
                </w:tcPr>
                <w:p w14:paraId="704EAD28" w14:textId="77777777" w:rsidR="00B642DF" w:rsidRPr="00533E2A" w:rsidRDefault="00B642DF" w:rsidP="00B642DF">
                  <w:pPr>
                    <w:spacing w:before="120"/>
                    <w:ind w:left="34" w:right="34"/>
                    <w:jc w:val="right"/>
                    <w:rPr>
                      <w:rFonts w:ascii="Trebuchet MS" w:eastAsiaTheme="minorHAnsi" w:hAnsi="Trebuchet MS" w:cs="Arial"/>
                    </w:rPr>
                  </w:pPr>
                  <w:r>
                    <w:rPr>
                      <w:rFonts w:ascii="Trebuchet MS" w:eastAsiaTheme="minorHAnsi" w:hAnsi="Trebuchet MS" w:cs="Arial"/>
                    </w:rPr>
                    <w:t>5</w:t>
                  </w:r>
                  <w:r w:rsidRPr="00533E2A">
                    <w:rPr>
                      <w:rFonts w:ascii="Trebuchet MS" w:eastAsiaTheme="minorHAnsi" w:hAnsi="Trebuchet MS" w:cs="Arial"/>
                    </w:rPr>
                    <w:t xml:space="preserve"> puntos</w:t>
                  </w:r>
                </w:p>
              </w:tc>
              <w:tc>
                <w:tcPr>
                  <w:tcW w:w="845" w:type="dxa"/>
                </w:tcPr>
                <w:p w14:paraId="1555CF45" w14:textId="77777777" w:rsidR="00B642DF" w:rsidRPr="00533E2A" w:rsidRDefault="00B642DF" w:rsidP="00B642DF">
                  <w:pPr>
                    <w:spacing w:before="120"/>
                    <w:ind w:left="34" w:right="33"/>
                    <w:jc w:val="right"/>
                    <w:rPr>
                      <w:rFonts w:ascii="Trebuchet MS" w:eastAsiaTheme="minorHAnsi" w:hAnsi="Trebuchet MS" w:cs="Arial"/>
                    </w:rPr>
                  </w:pPr>
                </w:p>
              </w:tc>
            </w:tr>
          </w:tbl>
          <w:p w14:paraId="6AB5BD94" w14:textId="77777777" w:rsidR="00B642DF" w:rsidRPr="00533E2A" w:rsidRDefault="00B642DF" w:rsidP="00B642DF">
            <w:pPr>
              <w:pStyle w:val="Prrafodelista"/>
              <w:spacing w:before="360" w:after="0" w:line="240" w:lineRule="auto"/>
              <w:ind w:left="714"/>
              <w:jc w:val="both"/>
              <w:rPr>
                <w:rFonts w:ascii="Trebuchet MS" w:hAnsi="Trebuchet MS" w:cs="Arial"/>
                <w:b/>
                <w:sz w:val="20"/>
                <w:szCs w:val="20"/>
              </w:rPr>
            </w:pPr>
            <w:r w:rsidRPr="00533E2A">
              <w:rPr>
                <w:rFonts w:ascii="Trebuchet MS" w:hAnsi="Trebuchet MS" w:cs="Arial"/>
                <w:b/>
                <w:sz w:val="20"/>
                <w:szCs w:val="20"/>
              </w:rPr>
              <w:t>Puntuación:</w:t>
            </w:r>
          </w:p>
          <w:p w14:paraId="5936BF24" w14:textId="41D2E751" w:rsidR="00B642DF" w:rsidRDefault="00B642DF" w:rsidP="00B642DF">
            <w:pPr>
              <w:pStyle w:val="Prrafodelista"/>
              <w:spacing w:before="120" w:after="0" w:line="240" w:lineRule="auto"/>
              <w:ind w:left="714"/>
              <w:contextualSpacing w:val="0"/>
              <w:jc w:val="both"/>
              <w:rPr>
                <w:rFonts w:ascii="Trebuchet MS" w:hAnsi="Trebuchet MS"/>
                <w:sz w:val="20"/>
                <w:szCs w:val="20"/>
              </w:rPr>
            </w:pPr>
            <w:r w:rsidRPr="00533E2A">
              <w:rPr>
                <w:rFonts w:ascii="Trebuchet MS" w:hAnsi="Trebuchet MS"/>
                <w:sz w:val="20"/>
                <w:szCs w:val="20"/>
              </w:rPr>
              <w:t>La puntuación de los apartados que no se evalúan automáticamente mediante fórmulas se hará de acuerdo con los siguientes factores de ponderación, aplicados sobre la puntuación máxima del apartado correspondiente:</w:t>
            </w:r>
          </w:p>
          <w:p w14:paraId="40DEFA54" w14:textId="01C628A9" w:rsidR="00B642DF" w:rsidRPr="005278F3" w:rsidRDefault="00B642DF" w:rsidP="00B642DF">
            <w:pPr>
              <w:pStyle w:val="Listaconvietas"/>
            </w:pPr>
          </w:p>
        </w:tc>
      </w:tr>
      <w:tr w:rsidR="00C55A1B" w:rsidRPr="00DB26A2" w14:paraId="7EE7C99C" w14:textId="77777777" w:rsidTr="00223F93">
        <w:trPr>
          <w:trHeight w:val="1196"/>
        </w:trPr>
        <w:tc>
          <w:tcPr>
            <w:tcW w:w="8784" w:type="dxa"/>
            <w:tcBorders>
              <w:top w:val="single" w:sz="4" w:space="0" w:color="000000"/>
              <w:left w:val="single" w:sz="4" w:space="0" w:color="000000"/>
              <w:bottom w:val="single" w:sz="4" w:space="0" w:color="auto"/>
              <w:right w:val="single" w:sz="4" w:space="0" w:color="000000"/>
            </w:tcBorders>
            <w:shd w:val="clear" w:color="auto" w:fill="FFFFFF"/>
          </w:tcPr>
          <w:p w14:paraId="772C558A" w14:textId="77777777" w:rsidR="003226C2" w:rsidRDefault="003226C2" w:rsidP="00C55A1B">
            <w:pPr>
              <w:rPr>
                <w:rFonts w:ascii="Trebuchet MS" w:hAnsi="Trebuchet MS" w:cs="Arial"/>
              </w:rPr>
            </w:pPr>
          </w:p>
          <w:tbl>
            <w:tblPr>
              <w:tblStyle w:val="Tablaconcuadrcula"/>
              <w:tblW w:w="7816" w:type="dxa"/>
              <w:tblInd w:w="748" w:type="dxa"/>
              <w:tblLayout w:type="fixed"/>
              <w:tblLook w:val="04A0" w:firstRow="1" w:lastRow="0" w:firstColumn="1" w:lastColumn="0" w:noHBand="0" w:noVBand="1"/>
            </w:tblPr>
            <w:tblGrid>
              <w:gridCol w:w="1563"/>
              <w:gridCol w:w="4974"/>
              <w:gridCol w:w="1279"/>
            </w:tblGrid>
            <w:tr w:rsidR="00B642DF" w:rsidRPr="00533E2A" w14:paraId="6CF9106F" w14:textId="77777777" w:rsidTr="00A02972">
              <w:trPr>
                <w:trHeight w:val="687"/>
              </w:trPr>
              <w:tc>
                <w:tcPr>
                  <w:tcW w:w="1563" w:type="dxa"/>
                  <w:tcBorders>
                    <w:top w:val="nil"/>
                    <w:left w:val="nil"/>
                    <w:bottom w:val="single" w:sz="4" w:space="0" w:color="auto"/>
                    <w:right w:val="nil"/>
                  </w:tcBorders>
                  <w:vAlign w:val="center"/>
                </w:tcPr>
                <w:p w14:paraId="07CD25B1" w14:textId="77777777" w:rsidR="00B642DF" w:rsidRPr="00533E2A" w:rsidRDefault="00B642DF" w:rsidP="00B642DF">
                  <w:pPr>
                    <w:rPr>
                      <w:rFonts w:ascii="Trebuchet MS" w:hAnsi="Trebuchet MS"/>
                      <w:sz w:val="18"/>
                      <w:szCs w:val="18"/>
                    </w:rPr>
                  </w:pPr>
                </w:p>
              </w:tc>
              <w:tc>
                <w:tcPr>
                  <w:tcW w:w="4974" w:type="dxa"/>
                  <w:tcBorders>
                    <w:top w:val="nil"/>
                    <w:left w:val="nil"/>
                    <w:bottom w:val="single" w:sz="4" w:space="0" w:color="auto"/>
                  </w:tcBorders>
                  <w:vAlign w:val="center"/>
                </w:tcPr>
                <w:p w14:paraId="642BAEAC" w14:textId="77777777" w:rsidR="00B642DF" w:rsidRPr="00533E2A" w:rsidRDefault="00B642DF" w:rsidP="00B642DF">
                  <w:pPr>
                    <w:rPr>
                      <w:rFonts w:ascii="Trebuchet MS" w:hAnsi="Trebuchet MS"/>
                      <w:sz w:val="18"/>
                      <w:szCs w:val="18"/>
                    </w:rPr>
                  </w:pPr>
                </w:p>
              </w:tc>
              <w:tc>
                <w:tcPr>
                  <w:tcW w:w="1279" w:type="dxa"/>
                  <w:vAlign w:val="center"/>
                </w:tcPr>
                <w:p w14:paraId="7AD8DF3D" w14:textId="77777777" w:rsidR="00B642DF" w:rsidRPr="00533E2A" w:rsidRDefault="00B642DF" w:rsidP="00B642DF">
                  <w:pPr>
                    <w:jc w:val="center"/>
                    <w:rPr>
                      <w:rFonts w:ascii="Trebuchet MS" w:hAnsi="Trebuchet MS"/>
                      <w:sz w:val="18"/>
                      <w:szCs w:val="18"/>
                    </w:rPr>
                  </w:pPr>
                  <w:r w:rsidRPr="00533E2A">
                    <w:rPr>
                      <w:rFonts w:ascii="Trebuchet MS" w:hAnsi="Trebuchet MS"/>
                      <w:sz w:val="18"/>
                      <w:szCs w:val="18"/>
                    </w:rPr>
                    <w:t>Factor de Ponderación</w:t>
                  </w:r>
                </w:p>
              </w:tc>
            </w:tr>
            <w:tr w:rsidR="00B642DF" w:rsidRPr="00533E2A" w14:paraId="2E0527CE" w14:textId="77777777" w:rsidTr="00A02972">
              <w:trPr>
                <w:trHeight w:val="1003"/>
              </w:trPr>
              <w:tc>
                <w:tcPr>
                  <w:tcW w:w="1563" w:type="dxa"/>
                  <w:tcBorders>
                    <w:top w:val="single" w:sz="4" w:space="0" w:color="auto"/>
                  </w:tcBorders>
                </w:tcPr>
                <w:p w14:paraId="29F8541B" w14:textId="77777777" w:rsidR="00B642DF" w:rsidRPr="00533E2A" w:rsidRDefault="00B642DF" w:rsidP="00B642DF">
                  <w:pPr>
                    <w:rPr>
                      <w:rFonts w:ascii="Trebuchet MS" w:hAnsi="Trebuchet MS"/>
                      <w:sz w:val="18"/>
                      <w:szCs w:val="18"/>
                    </w:rPr>
                  </w:pPr>
                  <w:r w:rsidRPr="00533E2A">
                    <w:rPr>
                      <w:rFonts w:ascii="Trebuchet MS" w:hAnsi="Trebuchet MS"/>
                      <w:sz w:val="18"/>
                      <w:szCs w:val="18"/>
                    </w:rPr>
                    <w:t>Excelente</w:t>
                  </w:r>
                </w:p>
              </w:tc>
              <w:tc>
                <w:tcPr>
                  <w:tcW w:w="4974" w:type="dxa"/>
                  <w:tcBorders>
                    <w:top w:val="single" w:sz="4" w:space="0" w:color="auto"/>
                  </w:tcBorders>
                  <w:vAlign w:val="center"/>
                </w:tcPr>
                <w:p w14:paraId="36BF6B4C" w14:textId="77777777" w:rsidR="00B642DF" w:rsidRPr="00533E2A" w:rsidRDefault="00B642DF" w:rsidP="00B642DF">
                  <w:pPr>
                    <w:jc w:val="both"/>
                    <w:rPr>
                      <w:rFonts w:ascii="Trebuchet MS" w:hAnsi="Trebuchet MS"/>
                      <w:sz w:val="18"/>
                      <w:szCs w:val="18"/>
                    </w:rPr>
                  </w:pPr>
                  <w:r w:rsidRPr="00533E2A">
                    <w:rPr>
                      <w:rFonts w:ascii="Trebuchet MS" w:hAnsi="Trebuchet MS"/>
                      <w:sz w:val="18"/>
                      <w:szCs w:val="18"/>
                    </w:rPr>
                    <w:t>La propuesta aporta un gran valor, contempla todos los aspectos, desarrolla todos los puntos de manera clara y concisa y se garantiza una respuesta óptima a las necesidades solicitadas en el apartado.</w:t>
                  </w:r>
                </w:p>
              </w:tc>
              <w:tc>
                <w:tcPr>
                  <w:tcW w:w="1279" w:type="dxa"/>
                  <w:vAlign w:val="center"/>
                </w:tcPr>
                <w:p w14:paraId="68841421" w14:textId="77777777" w:rsidR="00B642DF" w:rsidRPr="00533E2A" w:rsidRDefault="00B642DF" w:rsidP="00B642DF">
                  <w:pPr>
                    <w:jc w:val="center"/>
                    <w:rPr>
                      <w:rFonts w:ascii="Trebuchet MS" w:hAnsi="Trebuchet MS"/>
                    </w:rPr>
                  </w:pPr>
                  <w:r w:rsidRPr="00533E2A">
                    <w:rPr>
                      <w:rFonts w:ascii="Trebuchet MS" w:hAnsi="Trebuchet MS"/>
                    </w:rPr>
                    <w:t>100%</w:t>
                  </w:r>
                </w:p>
              </w:tc>
            </w:tr>
            <w:tr w:rsidR="00B642DF" w:rsidRPr="00533E2A" w14:paraId="4961BCDB" w14:textId="77777777" w:rsidTr="00A02972">
              <w:trPr>
                <w:trHeight w:val="990"/>
              </w:trPr>
              <w:tc>
                <w:tcPr>
                  <w:tcW w:w="1563" w:type="dxa"/>
                </w:tcPr>
                <w:p w14:paraId="16D4E04E" w14:textId="77777777" w:rsidR="00B642DF" w:rsidRPr="00533E2A" w:rsidRDefault="00B642DF" w:rsidP="00B642DF">
                  <w:pPr>
                    <w:rPr>
                      <w:rFonts w:ascii="Trebuchet MS" w:hAnsi="Trebuchet MS"/>
                      <w:sz w:val="18"/>
                      <w:szCs w:val="18"/>
                    </w:rPr>
                  </w:pPr>
                  <w:r w:rsidRPr="00533E2A">
                    <w:rPr>
                      <w:rFonts w:ascii="Trebuchet MS" w:hAnsi="Trebuchet MS"/>
                      <w:sz w:val="18"/>
                      <w:szCs w:val="18"/>
                    </w:rPr>
                    <w:t>Buena</w:t>
                  </w:r>
                </w:p>
              </w:tc>
              <w:tc>
                <w:tcPr>
                  <w:tcW w:w="4974" w:type="dxa"/>
                  <w:vAlign w:val="center"/>
                </w:tcPr>
                <w:p w14:paraId="7FADDB56" w14:textId="77777777" w:rsidR="00B642DF" w:rsidRPr="00533E2A" w:rsidRDefault="00B642DF" w:rsidP="00B642DF">
                  <w:pPr>
                    <w:jc w:val="both"/>
                    <w:rPr>
                      <w:rFonts w:ascii="Trebuchet MS" w:hAnsi="Trebuchet MS"/>
                      <w:sz w:val="18"/>
                      <w:szCs w:val="18"/>
                    </w:rPr>
                  </w:pPr>
                  <w:r w:rsidRPr="00533E2A">
                    <w:rPr>
                      <w:rFonts w:ascii="Trebuchet MS" w:hAnsi="Trebuchet MS"/>
                      <w:sz w:val="18"/>
                      <w:szCs w:val="18"/>
                    </w:rPr>
                    <w:t>La propuesta aporta calidad, contempla todos los aspectos, desarrolla todos los puntos de manera clara y concisa y se garantiza una respuesta apropiada a las necesidades solicitadas en el apartado.</w:t>
                  </w:r>
                </w:p>
              </w:tc>
              <w:tc>
                <w:tcPr>
                  <w:tcW w:w="1279" w:type="dxa"/>
                  <w:vAlign w:val="center"/>
                </w:tcPr>
                <w:p w14:paraId="4BC46BA0" w14:textId="77777777" w:rsidR="00B642DF" w:rsidRPr="00533E2A" w:rsidRDefault="00B642DF" w:rsidP="00B642DF">
                  <w:pPr>
                    <w:jc w:val="center"/>
                    <w:rPr>
                      <w:rFonts w:ascii="Trebuchet MS" w:hAnsi="Trebuchet MS"/>
                    </w:rPr>
                  </w:pPr>
                  <w:r w:rsidRPr="00533E2A">
                    <w:rPr>
                      <w:rFonts w:ascii="Trebuchet MS" w:hAnsi="Trebuchet MS"/>
                    </w:rPr>
                    <w:t>75%</w:t>
                  </w:r>
                </w:p>
              </w:tc>
            </w:tr>
            <w:tr w:rsidR="00B642DF" w14:paraId="4567D80F" w14:textId="77777777" w:rsidTr="00A02972">
              <w:trPr>
                <w:trHeight w:val="968"/>
              </w:trPr>
              <w:tc>
                <w:tcPr>
                  <w:tcW w:w="1563" w:type="dxa"/>
                </w:tcPr>
                <w:p w14:paraId="4596EE55" w14:textId="77777777" w:rsidR="00B642DF" w:rsidRPr="00AE1502" w:rsidRDefault="00B642DF" w:rsidP="00B642DF">
                  <w:pPr>
                    <w:rPr>
                      <w:rFonts w:ascii="Trebuchet MS" w:hAnsi="Trebuchet MS"/>
                      <w:sz w:val="18"/>
                      <w:szCs w:val="18"/>
                    </w:rPr>
                  </w:pPr>
                  <w:r w:rsidRPr="00AE1502">
                    <w:rPr>
                      <w:rFonts w:ascii="Trebuchet MS" w:hAnsi="Trebuchet MS"/>
                      <w:sz w:val="18"/>
                      <w:szCs w:val="18"/>
                    </w:rPr>
                    <w:t>Media</w:t>
                  </w:r>
                </w:p>
              </w:tc>
              <w:tc>
                <w:tcPr>
                  <w:tcW w:w="4974" w:type="dxa"/>
                  <w:vAlign w:val="center"/>
                </w:tcPr>
                <w:p w14:paraId="4A420560" w14:textId="77777777" w:rsidR="00B642DF" w:rsidRPr="00AE1502" w:rsidRDefault="00B642DF" w:rsidP="00B642DF">
                  <w:pPr>
                    <w:jc w:val="both"/>
                    <w:rPr>
                      <w:rFonts w:ascii="Trebuchet MS" w:hAnsi="Trebuchet MS"/>
                      <w:sz w:val="18"/>
                      <w:szCs w:val="18"/>
                    </w:rPr>
                  </w:pPr>
                  <w:r w:rsidRPr="00AE1502">
                    <w:rPr>
                      <w:rFonts w:ascii="Trebuchet MS" w:hAnsi="Trebuchet MS"/>
                      <w:sz w:val="18"/>
                      <w:szCs w:val="18"/>
                    </w:rPr>
                    <w:t xml:space="preserve">La propuesta contempla </w:t>
                  </w:r>
                  <w:r>
                    <w:rPr>
                      <w:rFonts w:ascii="Trebuchet MS" w:hAnsi="Trebuchet MS"/>
                      <w:sz w:val="18"/>
                      <w:szCs w:val="18"/>
                    </w:rPr>
                    <w:t xml:space="preserve">únicamente </w:t>
                  </w:r>
                  <w:r w:rsidRPr="00AE1502">
                    <w:rPr>
                      <w:rFonts w:ascii="Trebuchet MS" w:hAnsi="Trebuchet MS"/>
                      <w:sz w:val="18"/>
                      <w:szCs w:val="18"/>
                    </w:rPr>
                    <w:t xml:space="preserve">los </w:t>
                  </w:r>
                  <w:r>
                    <w:rPr>
                      <w:rFonts w:ascii="Trebuchet MS" w:hAnsi="Trebuchet MS"/>
                      <w:sz w:val="18"/>
                      <w:szCs w:val="18"/>
                    </w:rPr>
                    <w:t>aspectos solicitados</w:t>
                  </w:r>
                  <w:r w:rsidRPr="00AE1502">
                    <w:rPr>
                      <w:rFonts w:ascii="Trebuchet MS" w:hAnsi="Trebuchet MS"/>
                      <w:sz w:val="18"/>
                      <w:szCs w:val="18"/>
                    </w:rPr>
                    <w:t>, de modo que</w:t>
                  </w:r>
                  <w:r>
                    <w:rPr>
                      <w:rFonts w:ascii="Trebuchet MS" w:hAnsi="Trebuchet MS"/>
                      <w:sz w:val="18"/>
                      <w:szCs w:val="18"/>
                    </w:rPr>
                    <w:t xml:space="preserve"> se da una respuesta apropiada a las necesidades solicitadas en el apartado</w:t>
                  </w:r>
                  <w:r w:rsidRPr="00AE1502">
                    <w:rPr>
                      <w:rFonts w:ascii="Trebuchet MS" w:hAnsi="Trebuchet MS"/>
                      <w:sz w:val="18"/>
                      <w:szCs w:val="18"/>
                    </w:rPr>
                    <w:t>.</w:t>
                  </w:r>
                </w:p>
              </w:tc>
              <w:tc>
                <w:tcPr>
                  <w:tcW w:w="1279" w:type="dxa"/>
                  <w:vAlign w:val="center"/>
                </w:tcPr>
                <w:p w14:paraId="61D50D30" w14:textId="77777777" w:rsidR="00B642DF" w:rsidRPr="00AE1502" w:rsidRDefault="00B642DF" w:rsidP="00B642DF">
                  <w:pPr>
                    <w:jc w:val="center"/>
                    <w:rPr>
                      <w:rFonts w:ascii="Trebuchet MS" w:hAnsi="Trebuchet MS"/>
                    </w:rPr>
                  </w:pPr>
                  <w:r w:rsidRPr="00AE1502">
                    <w:rPr>
                      <w:rFonts w:ascii="Trebuchet MS" w:hAnsi="Trebuchet MS"/>
                    </w:rPr>
                    <w:t>50%</w:t>
                  </w:r>
                </w:p>
              </w:tc>
            </w:tr>
            <w:tr w:rsidR="00B642DF" w14:paraId="34423714" w14:textId="77777777" w:rsidTr="00A02972">
              <w:trPr>
                <w:trHeight w:val="565"/>
              </w:trPr>
              <w:tc>
                <w:tcPr>
                  <w:tcW w:w="1563" w:type="dxa"/>
                </w:tcPr>
                <w:p w14:paraId="3BD88753" w14:textId="77777777" w:rsidR="00B642DF" w:rsidRPr="00AE1502" w:rsidRDefault="00B642DF" w:rsidP="00B642DF">
                  <w:pPr>
                    <w:rPr>
                      <w:rFonts w:ascii="Trebuchet MS" w:hAnsi="Trebuchet MS"/>
                      <w:sz w:val="18"/>
                      <w:szCs w:val="18"/>
                    </w:rPr>
                  </w:pPr>
                  <w:r w:rsidRPr="00AE1502">
                    <w:rPr>
                      <w:rFonts w:ascii="Trebuchet MS" w:hAnsi="Trebuchet MS"/>
                      <w:sz w:val="18"/>
                      <w:szCs w:val="18"/>
                    </w:rPr>
                    <w:t>Básica</w:t>
                  </w:r>
                </w:p>
              </w:tc>
              <w:tc>
                <w:tcPr>
                  <w:tcW w:w="4974" w:type="dxa"/>
                  <w:vAlign w:val="center"/>
                </w:tcPr>
                <w:p w14:paraId="7CCC46C0" w14:textId="77777777" w:rsidR="00B642DF" w:rsidRPr="00AE1502" w:rsidRDefault="00B642DF" w:rsidP="00B642DF">
                  <w:pPr>
                    <w:jc w:val="both"/>
                    <w:rPr>
                      <w:rFonts w:ascii="Trebuchet MS" w:hAnsi="Trebuchet MS"/>
                      <w:sz w:val="18"/>
                      <w:szCs w:val="18"/>
                    </w:rPr>
                  </w:pPr>
                  <w:r w:rsidRPr="00AE1502">
                    <w:rPr>
                      <w:rFonts w:ascii="Trebuchet MS" w:hAnsi="Trebuchet MS"/>
                      <w:sz w:val="18"/>
                      <w:szCs w:val="18"/>
                    </w:rPr>
                    <w:t xml:space="preserve">La propuesta cumple básicamente los </w:t>
                  </w:r>
                  <w:r>
                    <w:rPr>
                      <w:rFonts w:ascii="Trebuchet MS" w:hAnsi="Trebuchet MS"/>
                      <w:sz w:val="18"/>
                      <w:szCs w:val="18"/>
                    </w:rPr>
                    <w:t>aspectos</w:t>
                  </w:r>
                  <w:r w:rsidRPr="00AE1502">
                    <w:rPr>
                      <w:rFonts w:ascii="Trebuchet MS" w:hAnsi="Trebuchet MS"/>
                      <w:sz w:val="18"/>
                      <w:szCs w:val="18"/>
                    </w:rPr>
                    <w:t xml:space="preserve"> solicitados</w:t>
                  </w:r>
                  <w:r>
                    <w:rPr>
                      <w:rFonts w:ascii="Trebuchet MS" w:hAnsi="Trebuchet MS"/>
                      <w:sz w:val="18"/>
                      <w:szCs w:val="18"/>
                    </w:rPr>
                    <w:t>, pero el desarrollo de los puntos es escaso.</w:t>
                  </w:r>
                </w:p>
              </w:tc>
              <w:tc>
                <w:tcPr>
                  <w:tcW w:w="1279" w:type="dxa"/>
                  <w:vAlign w:val="center"/>
                </w:tcPr>
                <w:p w14:paraId="43C33E84" w14:textId="77777777" w:rsidR="00B642DF" w:rsidRPr="00AE1502" w:rsidRDefault="00B642DF" w:rsidP="00B642DF">
                  <w:pPr>
                    <w:jc w:val="center"/>
                    <w:rPr>
                      <w:rFonts w:ascii="Trebuchet MS" w:hAnsi="Trebuchet MS"/>
                    </w:rPr>
                  </w:pPr>
                  <w:r w:rsidRPr="00AE1502">
                    <w:rPr>
                      <w:rFonts w:ascii="Trebuchet MS" w:hAnsi="Trebuchet MS"/>
                    </w:rPr>
                    <w:t>2</w:t>
                  </w:r>
                  <w:r>
                    <w:rPr>
                      <w:rFonts w:ascii="Trebuchet MS" w:hAnsi="Trebuchet MS"/>
                    </w:rPr>
                    <w:t>0</w:t>
                  </w:r>
                  <w:r w:rsidRPr="00AE1502">
                    <w:rPr>
                      <w:rFonts w:ascii="Trebuchet MS" w:hAnsi="Trebuchet MS"/>
                    </w:rPr>
                    <w:t>%</w:t>
                  </w:r>
                </w:p>
              </w:tc>
            </w:tr>
            <w:tr w:rsidR="00B642DF" w14:paraId="1767F794" w14:textId="77777777" w:rsidTr="00A02972">
              <w:trPr>
                <w:trHeight w:val="564"/>
              </w:trPr>
              <w:tc>
                <w:tcPr>
                  <w:tcW w:w="1563" w:type="dxa"/>
                </w:tcPr>
                <w:p w14:paraId="6B47CE08" w14:textId="77777777" w:rsidR="00B642DF" w:rsidRPr="00AE1502" w:rsidRDefault="00B642DF" w:rsidP="00B642DF">
                  <w:pPr>
                    <w:rPr>
                      <w:rFonts w:ascii="Trebuchet MS" w:hAnsi="Trebuchet MS"/>
                      <w:sz w:val="18"/>
                      <w:szCs w:val="18"/>
                    </w:rPr>
                  </w:pPr>
                  <w:r w:rsidRPr="00AE1502">
                    <w:rPr>
                      <w:rFonts w:ascii="Trebuchet MS" w:hAnsi="Trebuchet MS"/>
                      <w:sz w:val="18"/>
                      <w:szCs w:val="18"/>
                    </w:rPr>
                    <w:t xml:space="preserve">No se aporta o No </w:t>
                  </w:r>
                  <w:r>
                    <w:rPr>
                      <w:rFonts w:ascii="Trebuchet MS" w:hAnsi="Trebuchet MS"/>
                      <w:sz w:val="18"/>
                      <w:szCs w:val="18"/>
                    </w:rPr>
                    <w:t>c</w:t>
                  </w:r>
                  <w:r w:rsidRPr="00AE1502">
                    <w:rPr>
                      <w:rFonts w:ascii="Trebuchet MS" w:hAnsi="Trebuchet MS"/>
                      <w:sz w:val="18"/>
                      <w:szCs w:val="18"/>
                    </w:rPr>
                    <w:t>orresponde</w:t>
                  </w:r>
                </w:p>
              </w:tc>
              <w:tc>
                <w:tcPr>
                  <w:tcW w:w="4974" w:type="dxa"/>
                  <w:vAlign w:val="center"/>
                </w:tcPr>
                <w:p w14:paraId="3CB80BF5" w14:textId="77777777" w:rsidR="00B642DF" w:rsidRPr="00AE1502" w:rsidRDefault="00B642DF" w:rsidP="00B642DF">
                  <w:pPr>
                    <w:jc w:val="both"/>
                    <w:rPr>
                      <w:rFonts w:ascii="Trebuchet MS" w:hAnsi="Trebuchet MS"/>
                      <w:sz w:val="18"/>
                      <w:szCs w:val="18"/>
                    </w:rPr>
                  </w:pPr>
                  <w:r w:rsidRPr="00AE1502">
                    <w:rPr>
                      <w:rFonts w:ascii="Trebuchet MS" w:hAnsi="Trebuchet MS"/>
                      <w:sz w:val="18"/>
                      <w:szCs w:val="18"/>
                    </w:rPr>
                    <w:t>La propuesta no contempla</w:t>
                  </w:r>
                  <w:r>
                    <w:rPr>
                      <w:rFonts w:ascii="Trebuchet MS" w:hAnsi="Trebuchet MS"/>
                      <w:sz w:val="18"/>
                      <w:szCs w:val="18"/>
                    </w:rPr>
                    <w:t xml:space="preserve"> con suficiente concreción todos</w:t>
                  </w:r>
                  <w:r w:rsidRPr="00AE1502">
                    <w:rPr>
                      <w:rFonts w:ascii="Trebuchet MS" w:hAnsi="Trebuchet MS"/>
                      <w:sz w:val="18"/>
                      <w:szCs w:val="18"/>
                    </w:rPr>
                    <w:t xml:space="preserve"> los </w:t>
                  </w:r>
                  <w:r>
                    <w:rPr>
                      <w:rFonts w:ascii="Trebuchet MS" w:hAnsi="Trebuchet MS"/>
                      <w:sz w:val="18"/>
                      <w:szCs w:val="18"/>
                    </w:rPr>
                    <w:t>aspectos</w:t>
                  </w:r>
                  <w:r w:rsidRPr="00AE1502">
                    <w:rPr>
                      <w:rFonts w:ascii="Trebuchet MS" w:hAnsi="Trebuchet MS"/>
                      <w:sz w:val="18"/>
                      <w:szCs w:val="18"/>
                    </w:rPr>
                    <w:t xml:space="preserve"> o no cumple con </w:t>
                  </w:r>
                  <w:r>
                    <w:rPr>
                      <w:rFonts w:ascii="Trebuchet MS" w:hAnsi="Trebuchet MS"/>
                      <w:sz w:val="18"/>
                      <w:szCs w:val="18"/>
                    </w:rPr>
                    <w:t xml:space="preserve">el detalle suficiente con </w:t>
                  </w:r>
                  <w:r w:rsidRPr="00AE1502">
                    <w:rPr>
                      <w:rFonts w:ascii="Trebuchet MS" w:hAnsi="Trebuchet MS"/>
                      <w:sz w:val="18"/>
                      <w:szCs w:val="18"/>
                    </w:rPr>
                    <w:t>lo solicitado</w:t>
                  </w:r>
                </w:p>
              </w:tc>
              <w:tc>
                <w:tcPr>
                  <w:tcW w:w="1279" w:type="dxa"/>
                  <w:vAlign w:val="center"/>
                </w:tcPr>
                <w:p w14:paraId="7BAF8400" w14:textId="77777777" w:rsidR="00B642DF" w:rsidRPr="00AE1502" w:rsidRDefault="00B642DF" w:rsidP="00B642DF">
                  <w:pPr>
                    <w:jc w:val="center"/>
                    <w:rPr>
                      <w:rFonts w:ascii="Trebuchet MS" w:hAnsi="Trebuchet MS"/>
                    </w:rPr>
                  </w:pPr>
                  <w:r w:rsidRPr="00AE1502">
                    <w:rPr>
                      <w:rFonts w:ascii="Trebuchet MS" w:hAnsi="Trebuchet MS"/>
                    </w:rPr>
                    <w:t>0%</w:t>
                  </w:r>
                </w:p>
              </w:tc>
            </w:tr>
          </w:tbl>
          <w:p w14:paraId="0ABC12BB" w14:textId="77777777" w:rsidR="00C55A1B" w:rsidRPr="00483342" w:rsidRDefault="00C55A1B" w:rsidP="00C55A1B">
            <w:pPr>
              <w:ind w:left="38"/>
              <w:jc w:val="both"/>
              <w:rPr>
                <w:rFonts w:ascii="Trebuchet MS" w:hAnsi="Trebuchet MS" w:cs="Arial"/>
                <w:b/>
                <w:highlight w:val="yellow"/>
              </w:rPr>
            </w:pPr>
          </w:p>
          <w:p w14:paraId="79A9E9A7" w14:textId="77777777" w:rsidR="00C55A1B" w:rsidRPr="00203857" w:rsidRDefault="00C55A1B" w:rsidP="00EB7053">
            <w:pPr>
              <w:spacing w:before="120" w:after="120"/>
              <w:ind w:left="40"/>
              <w:jc w:val="both"/>
              <w:rPr>
                <w:rFonts w:ascii="Trebuchet MS" w:hAnsi="Trebuchet MS" w:cs="Arial"/>
                <w:bCs/>
              </w:rPr>
            </w:pPr>
            <w:r w:rsidRPr="00203857">
              <w:rPr>
                <w:rFonts w:ascii="Trebuchet MS" w:hAnsi="Trebuchet MS" w:cs="Arial"/>
                <w:bCs/>
              </w:rPr>
              <w:t xml:space="preserve">Se excluirá del procedimiento de licitación a aquellas licitadoras que no cumplan las condiciones técnicas exigidas y las que incorporen en los </w:t>
            </w:r>
            <w:r w:rsidRPr="00203857">
              <w:rPr>
                <w:rFonts w:ascii="Trebuchet MS" w:hAnsi="Trebuchet MS" w:cs="Arial"/>
                <w:bCs/>
                <w:iCs/>
              </w:rPr>
              <w:t>archivos electrónicos</w:t>
            </w:r>
            <w:r w:rsidRPr="00203857">
              <w:rPr>
                <w:rFonts w:ascii="Trebuchet MS" w:hAnsi="Trebuchet MS" w:cs="Arial"/>
                <w:bCs/>
              </w:rPr>
              <w:t xml:space="preserve"> nº DOS documentación que deba ser objeto de evaluación mediante la aplicación de fórmulas (archivo electrónico nº TRES).</w:t>
            </w:r>
          </w:p>
          <w:p w14:paraId="35961B12" w14:textId="77777777" w:rsidR="00321A4C" w:rsidRDefault="00321A4C" w:rsidP="00EB7053">
            <w:pPr>
              <w:spacing w:before="120" w:after="120"/>
              <w:ind w:left="40"/>
              <w:jc w:val="both"/>
              <w:rPr>
                <w:rFonts w:ascii="Trebuchet MS" w:hAnsi="Trebuchet MS" w:cs="Arial"/>
                <w:bCs/>
              </w:rPr>
            </w:pPr>
          </w:p>
          <w:p w14:paraId="2ECBD969" w14:textId="77777777" w:rsidR="004519B0" w:rsidRDefault="004519B0" w:rsidP="00EB7053">
            <w:pPr>
              <w:spacing w:before="120" w:after="120"/>
              <w:ind w:left="40"/>
              <w:jc w:val="both"/>
              <w:rPr>
                <w:rFonts w:ascii="Trebuchet MS" w:hAnsi="Trebuchet MS" w:cs="Arial"/>
                <w:bCs/>
              </w:rPr>
            </w:pPr>
            <w:r w:rsidRPr="00203857">
              <w:rPr>
                <w:rFonts w:ascii="Trebuchet MS" w:hAnsi="Trebuchet MS" w:cs="Arial"/>
                <w:bCs/>
              </w:rPr>
              <w:t>Se excluirá del procedimiento de licitación a aquellos licitadores que no obtengan un mínimo del 50% de la puntuación atribuida al conjunto de los criterios a valorar mediante juicio de valor.</w:t>
            </w:r>
          </w:p>
          <w:p w14:paraId="7BBA2938" w14:textId="77777777" w:rsidR="00B642DF" w:rsidRPr="00203857" w:rsidRDefault="00B642DF" w:rsidP="00B642DF">
            <w:pPr>
              <w:numPr>
                <w:ilvl w:val="0"/>
                <w:numId w:val="18"/>
              </w:numPr>
              <w:suppressAutoHyphens/>
              <w:spacing w:before="240"/>
              <w:rPr>
                <w:rFonts w:ascii="Trebuchet MS" w:hAnsi="Trebuchet MS" w:cs="Arial"/>
                <w:b/>
              </w:rPr>
            </w:pPr>
            <w:r w:rsidRPr="00203857">
              <w:rPr>
                <w:rFonts w:ascii="Trebuchet MS" w:hAnsi="Trebuchet MS" w:cs="Arial"/>
                <w:b/>
              </w:rPr>
              <w:t>CRITERIOS A VALORAR MEDIANTE LA APLICACIÓN DE FÓRMULAS</w:t>
            </w:r>
          </w:p>
          <w:p w14:paraId="2FCC3684" w14:textId="77777777" w:rsidR="00B642DF" w:rsidRDefault="00B642DF" w:rsidP="00B642DF">
            <w:pPr>
              <w:pStyle w:val="Prrafodelista"/>
              <w:numPr>
                <w:ilvl w:val="0"/>
                <w:numId w:val="30"/>
              </w:numPr>
              <w:tabs>
                <w:tab w:val="right" w:leader="dot" w:pos="8515"/>
              </w:tabs>
              <w:spacing w:before="240" w:after="120"/>
              <w:rPr>
                <w:rFonts w:ascii="Trebuchet MS" w:hAnsi="Trebuchet MS" w:cs="Arial"/>
                <w:b/>
                <w:sz w:val="20"/>
                <w:szCs w:val="20"/>
              </w:rPr>
            </w:pPr>
            <w:r w:rsidRPr="00FC4EC6">
              <w:rPr>
                <w:rFonts w:ascii="Trebuchet MS" w:hAnsi="Trebuchet MS" w:cs="Arial"/>
                <w:b/>
                <w:sz w:val="20"/>
                <w:szCs w:val="20"/>
              </w:rPr>
              <w:t>Precio mensual suministro de 850 licencias</w:t>
            </w:r>
            <w:r>
              <w:rPr>
                <w:rFonts w:ascii="Trebuchet MS" w:hAnsi="Trebuchet MS" w:cs="Arial"/>
                <w:b/>
                <w:sz w:val="20"/>
                <w:szCs w:val="20"/>
              </w:rPr>
              <w:t>: hasta un máximo de 36 puntos</w:t>
            </w:r>
          </w:p>
          <w:p w14:paraId="48543274" w14:textId="77777777" w:rsidR="00B642DF" w:rsidRDefault="00B642DF" w:rsidP="00B642DF">
            <w:pPr>
              <w:pStyle w:val="Prrafodelista"/>
              <w:spacing w:before="240" w:after="0"/>
              <w:ind w:left="1171"/>
              <w:contextualSpacing w:val="0"/>
              <w:jc w:val="both"/>
              <w:rPr>
                <w:rFonts w:ascii="Trebuchet MS" w:hAnsi="Trebuchet MS"/>
                <w:sz w:val="20"/>
                <w:szCs w:val="20"/>
              </w:rPr>
            </w:pPr>
            <w:r w:rsidRPr="00DE0660">
              <w:rPr>
                <w:rFonts w:ascii="Trebuchet MS" w:hAnsi="Trebuchet MS"/>
                <w:sz w:val="20"/>
                <w:szCs w:val="20"/>
              </w:rPr>
              <w:t xml:space="preserve">La puntuación del precio ofertado se determinará con dos decimales y se calculará hasta el límite máximo de puntuación otorgable de </w:t>
            </w:r>
            <w:r>
              <w:rPr>
                <w:rFonts w:ascii="Trebuchet MS" w:hAnsi="Trebuchet MS"/>
                <w:sz w:val="20"/>
                <w:szCs w:val="20"/>
              </w:rPr>
              <w:t>36</w:t>
            </w:r>
            <w:r w:rsidRPr="00DE0660">
              <w:rPr>
                <w:rFonts w:ascii="Trebuchet MS" w:hAnsi="Trebuchet MS"/>
                <w:sz w:val="20"/>
                <w:szCs w:val="20"/>
              </w:rPr>
              <w:t xml:space="preserve"> puntos.</w:t>
            </w:r>
          </w:p>
          <w:p w14:paraId="61207770" w14:textId="77777777" w:rsidR="00B642DF" w:rsidRPr="005F2CD5" w:rsidRDefault="00B642DF" w:rsidP="00B642DF">
            <w:pPr>
              <w:pStyle w:val="Prrafodelista"/>
              <w:spacing w:before="240" w:after="0"/>
              <w:ind w:left="1171"/>
              <w:contextualSpacing w:val="0"/>
              <w:jc w:val="both"/>
              <w:rPr>
                <w:rFonts w:ascii="Trebuchet MS" w:hAnsi="Trebuchet MS" w:cs="Arial"/>
                <w:sz w:val="20"/>
                <w:szCs w:val="20"/>
              </w:rPr>
            </w:pPr>
            <w:r w:rsidRPr="005878B3">
              <w:rPr>
                <w:rFonts w:ascii="Trebuchet MS" w:hAnsi="Trebuchet MS" w:cs="Arial"/>
                <w:sz w:val="20"/>
                <w:szCs w:val="20"/>
              </w:rPr>
              <w:t xml:space="preserve">Sobre </w:t>
            </w:r>
            <w:r>
              <w:rPr>
                <w:rFonts w:ascii="Trebuchet MS" w:hAnsi="Trebuchet MS" w:cs="Arial"/>
                <w:sz w:val="20"/>
                <w:szCs w:val="20"/>
              </w:rPr>
              <w:t>36</w:t>
            </w:r>
            <w:r w:rsidRPr="005878B3">
              <w:rPr>
                <w:rFonts w:ascii="Trebuchet MS" w:hAnsi="Trebuchet MS" w:cs="Arial"/>
                <w:sz w:val="20"/>
                <w:szCs w:val="20"/>
              </w:rPr>
              <w:t xml:space="preserve"> puntos, se otorgará</w:t>
            </w:r>
            <w:r>
              <w:rPr>
                <w:rFonts w:ascii="Trebuchet MS" w:hAnsi="Trebuchet MS" w:cs="Arial"/>
                <w:sz w:val="20"/>
                <w:szCs w:val="20"/>
              </w:rPr>
              <w:t>n</w:t>
            </w:r>
            <w:r w:rsidRPr="005878B3">
              <w:rPr>
                <w:rFonts w:ascii="Trebuchet MS" w:hAnsi="Trebuchet MS" w:cs="Arial"/>
                <w:sz w:val="20"/>
                <w:szCs w:val="20"/>
              </w:rPr>
              <w:t xml:space="preserve"> 0 puntos a la oferta que iguale el precio máximo e incrementando </w:t>
            </w:r>
            <w:r>
              <w:rPr>
                <w:rFonts w:ascii="Trebuchet MS" w:hAnsi="Trebuchet MS" w:cs="Arial"/>
                <w:sz w:val="20"/>
                <w:szCs w:val="20"/>
              </w:rPr>
              <w:t>0,72</w:t>
            </w:r>
            <w:r w:rsidRPr="005878B3">
              <w:rPr>
                <w:rFonts w:ascii="Trebuchet MS" w:hAnsi="Trebuchet MS" w:cs="Arial"/>
                <w:sz w:val="20"/>
                <w:szCs w:val="20"/>
              </w:rPr>
              <w:t xml:space="preserve"> puntos por cada 1% de baja, siendo la puntuación máxima de </w:t>
            </w:r>
            <w:r>
              <w:rPr>
                <w:rFonts w:ascii="Trebuchet MS" w:hAnsi="Trebuchet MS" w:cs="Arial"/>
                <w:sz w:val="20"/>
                <w:szCs w:val="20"/>
              </w:rPr>
              <w:t>36</w:t>
            </w:r>
            <w:r w:rsidRPr="005878B3">
              <w:rPr>
                <w:rFonts w:ascii="Trebuchet MS" w:hAnsi="Trebuchet MS" w:cs="Arial"/>
                <w:sz w:val="20"/>
                <w:szCs w:val="20"/>
              </w:rPr>
              <w:t xml:space="preserve"> puntos, salvo que alguna baja supere el 50%, en cuyo caso se le otorgarán </w:t>
            </w:r>
            <w:r>
              <w:rPr>
                <w:rFonts w:ascii="Trebuchet MS" w:hAnsi="Trebuchet MS" w:cs="Arial"/>
                <w:sz w:val="20"/>
                <w:szCs w:val="20"/>
              </w:rPr>
              <w:t>36</w:t>
            </w:r>
            <w:r w:rsidRPr="005878B3">
              <w:rPr>
                <w:rFonts w:ascii="Trebuchet MS" w:hAnsi="Trebuchet MS" w:cs="Arial"/>
                <w:sz w:val="20"/>
                <w:szCs w:val="20"/>
              </w:rPr>
              <w:t xml:space="preserve"> puntos y se interpolará el resto.</w:t>
            </w:r>
          </w:p>
          <w:p w14:paraId="3592E1B9" w14:textId="77777777" w:rsidR="00B642DF" w:rsidRPr="005F2CD5" w:rsidRDefault="00B642DF" w:rsidP="00B642DF">
            <w:pPr>
              <w:pStyle w:val="Prrafodelista"/>
              <w:spacing w:after="0"/>
              <w:ind w:left="1171"/>
              <w:contextualSpacing w:val="0"/>
              <w:jc w:val="both"/>
              <w:rPr>
                <w:rFonts w:ascii="Trebuchet MS" w:hAnsi="Trebuchet MS" w:cs="Arial"/>
                <w:sz w:val="20"/>
                <w:szCs w:val="20"/>
              </w:rPr>
            </w:pPr>
          </w:p>
          <w:p w14:paraId="5EEA4E79" w14:textId="77777777" w:rsidR="00B642DF" w:rsidRPr="005F2CD5" w:rsidRDefault="00B642DF" w:rsidP="00B642DF">
            <w:pPr>
              <w:pStyle w:val="Prrafodelista"/>
              <w:spacing w:after="0"/>
              <w:ind w:left="1174"/>
              <w:contextualSpacing w:val="0"/>
              <w:jc w:val="both"/>
              <w:rPr>
                <w:rFonts w:ascii="Trebuchet MS" w:hAnsi="Trebuchet MS" w:cs="Arial"/>
                <w:sz w:val="20"/>
                <w:szCs w:val="20"/>
              </w:rPr>
            </w:pPr>
            <w:r w:rsidRPr="005878B3">
              <w:rPr>
                <w:rFonts w:ascii="Trebuchet MS" w:hAnsi="Trebuchet MS" w:cs="Arial"/>
                <w:sz w:val="20"/>
                <w:szCs w:val="20"/>
              </w:rPr>
              <w:t xml:space="preserve">Para Bmax &lt;= 50% &gt;&gt;&gt; P = </w:t>
            </w:r>
            <w:r>
              <w:rPr>
                <w:rFonts w:ascii="Trebuchet MS" w:hAnsi="Trebuchet MS" w:cs="Arial"/>
                <w:sz w:val="20"/>
                <w:szCs w:val="20"/>
              </w:rPr>
              <w:t>72</w:t>
            </w:r>
            <w:r w:rsidRPr="005878B3">
              <w:rPr>
                <w:rFonts w:ascii="Trebuchet MS" w:hAnsi="Trebuchet MS" w:cs="Arial"/>
                <w:sz w:val="20"/>
                <w:szCs w:val="20"/>
              </w:rPr>
              <w:t xml:space="preserve"> x B</w:t>
            </w:r>
          </w:p>
          <w:p w14:paraId="5DD150BF" w14:textId="77777777" w:rsidR="00B642DF" w:rsidRPr="005F2CD5" w:rsidRDefault="00B642DF" w:rsidP="00B642DF">
            <w:pPr>
              <w:pStyle w:val="Prrafodelista"/>
              <w:spacing w:after="0"/>
              <w:ind w:left="1174"/>
              <w:contextualSpacing w:val="0"/>
              <w:jc w:val="both"/>
              <w:rPr>
                <w:rFonts w:ascii="Trebuchet MS" w:hAnsi="Trebuchet MS" w:cs="Arial"/>
                <w:sz w:val="20"/>
                <w:szCs w:val="20"/>
              </w:rPr>
            </w:pPr>
            <w:r w:rsidRPr="005878B3">
              <w:rPr>
                <w:rFonts w:ascii="Trebuchet MS" w:hAnsi="Trebuchet MS" w:cs="Arial"/>
                <w:sz w:val="20"/>
                <w:szCs w:val="20"/>
              </w:rPr>
              <w:t xml:space="preserve">Para Bmax &gt; 50%  &gt;&gt;&gt; P = </w:t>
            </w:r>
            <w:r>
              <w:rPr>
                <w:rFonts w:ascii="Trebuchet MS" w:hAnsi="Trebuchet MS" w:cs="Arial"/>
                <w:sz w:val="20"/>
                <w:szCs w:val="20"/>
              </w:rPr>
              <w:t>36</w:t>
            </w:r>
            <w:r w:rsidRPr="005878B3">
              <w:rPr>
                <w:rFonts w:ascii="Trebuchet MS" w:hAnsi="Trebuchet MS" w:cs="Arial"/>
                <w:sz w:val="20"/>
                <w:szCs w:val="20"/>
              </w:rPr>
              <w:t xml:space="preserve"> x B/Bmax</w:t>
            </w:r>
          </w:p>
          <w:p w14:paraId="42139298" w14:textId="77777777" w:rsidR="00B642DF" w:rsidRPr="005F2CD5" w:rsidRDefault="00B642DF" w:rsidP="00B642DF">
            <w:pPr>
              <w:pStyle w:val="Prrafodelista"/>
              <w:spacing w:after="0"/>
              <w:ind w:left="1171"/>
              <w:contextualSpacing w:val="0"/>
              <w:jc w:val="both"/>
              <w:rPr>
                <w:rFonts w:ascii="Trebuchet MS" w:hAnsi="Trebuchet MS" w:cs="Arial"/>
                <w:sz w:val="20"/>
                <w:szCs w:val="20"/>
              </w:rPr>
            </w:pPr>
          </w:p>
          <w:p w14:paraId="03EB9795" w14:textId="77777777" w:rsidR="00B642DF" w:rsidRPr="005F2CD5" w:rsidRDefault="00B642DF" w:rsidP="00B642DF">
            <w:pPr>
              <w:pStyle w:val="Prrafodelista"/>
              <w:spacing w:after="0"/>
              <w:ind w:left="1171"/>
              <w:contextualSpacing w:val="0"/>
              <w:jc w:val="both"/>
              <w:rPr>
                <w:rFonts w:ascii="Trebuchet MS" w:hAnsi="Trebuchet MS" w:cs="Arial"/>
                <w:sz w:val="20"/>
                <w:szCs w:val="20"/>
              </w:rPr>
            </w:pPr>
            <w:r w:rsidRPr="005878B3">
              <w:rPr>
                <w:rFonts w:ascii="Trebuchet MS" w:hAnsi="Trebuchet MS" w:cs="Arial"/>
                <w:sz w:val="20"/>
                <w:szCs w:val="20"/>
              </w:rPr>
              <w:t>Siendo,</w:t>
            </w:r>
          </w:p>
          <w:p w14:paraId="0022D1C0" w14:textId="77777777" w:rsidR="00B642DF" w:rsidRPr="005F2CD5" w:rsidRDefault="00B642DF" w:rsidP="00B642DF">
            <w:pPr>
              <w:pStyle w:val="Prrafodelista"/>
              <w:spacing w:after="0" w:line="240" w:lineRule="auto"/>
              <w:ind w:left="1174"/>
              <w:contextualSpacing w:val="0"/>
              <w:jc w:val="both"/>
              <w:rPr>
                <w:rFonts w:ascii="Trebuchet MS" w:hAnsi="Trebuchet MS" w:cs="Arial"/>
                <w:sz w:val="20"/>
                <w:szCs w:val="20"/>
              </w:rPr>
            </w:pPr>
          </w:p>
          <w:p w14:paraId="52D56314" w14:textId="77777777" w:rsidR="00B642DF" w:rsidRPr="005F2CD5" w:rsidRDefault="00B642DF" w:rsidP="00B642DF">
            <w:pPr>
              <w:pStyle w:val="Prrafodelista"/>
              <w:spacing w:after="0" w:line="240" w:lineRule="auto"/>
              <w:ind w:left="1174"/>
              <w:contextualSpacing w:val="0"/>
              <w:jc w:val="both"/>
              <w:rPr>
                <w:rFonts w:ascii="Trebuchet MS" w:hAnsi="Trebuchet MS" w:cs="Arial"/>
                <w:sz w:val="20"/>
                <w:szCs w:val="20"/>
              </w:rPr>
            </w:pPr>
            <w:r w:rsidRPr="005878B3">
              <w:rPr>
                <w:rFonts w:ascii="Trebuchet MS" w:hAnsi="Trebuchet MS" w:cs="Arial"/>
                <w:sz w:val="20"/>
                <w:szCs w:val="20"/>
              </w:rPr>
              <w:t>P: Puntuación de la oferta a valorar</w:t>
            </w:r>
          </w:p>
          <w:p w14:paraId="5F46D62C" w14:textId="77777777" w:rsidR="00B642DF" w:rsidRPr="005F2CD5" w:rsidRDefault="00B642DF" w:rsidP="00B642DF">
            <w:pPr>
              <w:pStyle w:val="Prrafodelista"/>
              <w:spacing w:after="0" w:line="240" w:lineRule="auto"/>
              <w:ind w:left="1174"/>
              <w:contextualSpacing w:val="0"/>
              <w:jc w:val="both"/>
              <w:rPr>
                <w:rFonts w:ascii="Trebuchet MS" w:hAnsi="Trebuchet MS" w:cs="Arial"/>
                <w:sz w:val="20"/>
                <w:szCs w:val="20"/>
              </w:rPr>
            </w:pPr>
            <w:r w:rsidRPr="005878B3">
              <w:rPr>
                <w:rFonts w:ascii="Trebuchet MS" w:hAnsi="Trebuchet MS" w:cs="Arial"/>
                <w:sz w:val="20"/>
                <w:szCs w:val="20"/>
              </w:rPr>
              <w:t>B: Baja = 1 - (Importe ofertado) / (Importe máximo)</w:t>
            </w:r>
          </w:p>
          <w:p w14:paraId="3B935164" w14:textId="77777777" w:rsidR="00B642DF" w:rsidRPr="005F2CD5" w:rsidRDefault="00B642DF" w:rsidP="00B642DF">
            <w:pPr>
              <w:pStyle w:val="Prrafodelista"/>
              <w:spacing w:after="0" w:line="240" w:lineRule="auto"/>
              <w:ind w:left="1174"/>
              <w:contextualSpacing w:val="0"/>
              <w:jc w:val="both"/>
              <w:rPr>
                <w:rFonts w:ascii="Trebuchet MS" w:hAnsi="Trebuchet MS" w:cs="Arial"/>
                <w:sz w:val="20"/>
                <w:szCs w:val="20"/>
              </w:rPr>
            </w:pPr>
            <w:r w:rsidRPr="005878B3">
              <w:rPr>
                <w:rFonts w:ascii="Trebuchet MS" w:hAnsi="Trebuchet MS" w:cs="Arial"/>
                <w:sz w:val="20"/>
                <w:szCs w:val="20"/>
              </w:rPr>
              <w:t>Bmax: Baja máxima admitida</w:t>
            </w:r>
          </w:p>
          <w:p w14:paraId="445F10C1" w14:textId="77777777" w:rsidR="00B642DF" w:rsidRDefault="00B642DF" w:rsidP="00223F93">
            <w:pPr>
              <w:pStyle w:val="Prrafodelista"/>
              <w:spacing w:after="0" w:line="240" w:lineRule="auto"/>
              <w:ind w:left="1174"/>
              <w:contextualSpacing w:val="0"/>
              <w:jc w:val="both"/>
              <w:rPr>
                <w:rFonts w:ascii="Trebuchet MS" w:hAnsi="Trebuchet MS" w:cs="Arial"/>
                <w:sz w:val="20"/>
                <w:szCs w:val="20"/>
              </w:rPr>
            </w:pPr>
            <w:r w:rsidRPr="005878B3">
              <w:rPr>
                <w:rFonts w:ascii="Trebuchet MS" w:hAnsi="Trebuchet MS" w:cs="Arial"/>
                <w:sz w:val="20"/>
                <w:szCs w:val="20"/>
              </w:rPr>
              <w:t>Bmax: (Importe máximo -importe de la oferta más baja) / Importe máximo</w:t>
            </w:r>
          </w:p>
          <w:p w14:paraId="27C65641" w14:textId="0EFABE31" w:rsidR="00223F93" w:rsidRPr="00223F93" w:rsidRDefault="00223F93" w:rsidP="00223F93">
            <w:pPr>
              <w:pStyle w:val="Prrafodelista"/>
              <w:spacing w:after="0" w:line="240" w:lineRule="auto"/>
              <w:ind w:left="1174"/>
              <w:contextualSpacing w:val="0"/>
              <w:jc w:val="both"/>
              <w:rPr>
                <w:rFonts w:ascii="Trebuchet MS" w:hAnsi="Trebuchet MS"/>
                <w:sz w:val="20"/>
                <w:szCs w:val="20"/>
              </w:rPr>
            </w:pPr>
          </w:p>
        </w:tc>
      </w:tr>
      <w:tr w:rsidR="004A5814" w:rsidRPr="00DB26A2" w14:paraId="33B6521A" w14:textId="77777777" w:rsidTr="00223F93">
        <w:trPr>
          <w:trHeight w:val="11189"/>
        </w:trPr>
        <w:tc>
          <w:tcPr>
            <w:tcW w:w="8784" w:type="dxa"/>
            <w:tcBorders>
              <w:top w:val="single" w:sz="4" w:space="0" w:color="auto"/>
              <w:left w:val="single" w:sz="4" w:space="0" w:color="000000"/>
              <w:bottom w:val="single" w:sz="4" w:space="0" w:color="000000"/>
              <w:right w:val="single" w:sz="4" w:space="0" w:color="000000"/>
            </w:tcBorders>
            <w:shd w:val="clear" w:color="auto" w:fill="FFFFFF"/>
          </w:tcPr>
          <w:p w14:paraId="691149A1" w14:textId="77777777" w:rsidR="006E41E8" w:rsidRDefault="006E41E8" w:rsidP="006E41E8">
            <w:pPr>
              <w:pStyle w:val="Prrafodelista"/>
              <w:numPr>
                <w:ilvl w:val="0"/>
                <w:numId w:val="30"/>
              </w:numPr>
              <w:tabs>
                <w:tab w:val="right" w:leader="dot" w:pos="8515"/>
              </w:tabs>
              <w:spacing w:before="240" w:after="120"/>
              <w:rPr>
                <w:rFonts w:ascii="Trebuchet MS" w:hAnsi="Trebuchet MS"/>
                <w:iCs/>
                <w:sz w:val="20"/>
                <w:szCs w:val="20"/>
              </w:rPr>
            </w:pPr>
            <w:r w:rsidRPr="00FC4EC6">
              <w:rPr>
                <w:rFonts w:ascii="Trebuchet MS" w:hAnsi="Trebuchet MS" w:cs="Arial"/>
                <w:b/>
                <w:sz w:val="20"/>
                <w:szCs w:val="20"/>
              </w:rPr>
              <w:lastRenderedPageBreak/>
              <w:t>Precio para los servicios de puesta en marcha</w:t>
            </w:r>
            <w:r>
              <w:rPr>
                <w:rFonts w:ascii="Trebuchet MS" w:hAnsi="Trebuchet MS" w:cs="Arial"/>
                <w:b/>
                <w:sz w:val="20"/>
                <w:szCs w:val="20"/>
              </w:rPr>
              <w:t>: hasta un máximo de 3 puntos</w:t>
            </w:r>
          </w:p>
          <w:p w14:paraId="57429D39" w14:textId="77777777" w:rsidR="006E41E8" w:rsidRDefault="006E41E8" w:rsidP="006E41E8">
            <w:pPr>
              <w:pStyle w:val="Prrafodelista"/>
              <w:spacing w:before="240" w:after="0"/>
              <w:ind w:left="1171"/>
              <w:contextualSpacing w:val="0"/>
              <w:jc w:val="both"/>
              <w:rPr>
                <w:rFonts w:ascii="Trebuchet MS" w:hAnsi="Trebuchet MS"/>
                <w:sz w:val="20"/>
                <w:szCs w:val="20"/>
              </w:rPr>
            </w:pPr>
            <w:r w:rsidRPr="00DE0660">
              <w:rPr>
                <w:rFonts w:ascii="Trebuchet MS" w:hAnsi="Trebuchet MS"/>
                <w:sz w:val="20"/>
                <w:szCs w:val="20"/>
              </w:rPr>
              <w:t xml:space="preserve">La puntuación del precio ofertado se determinará con dos decimales y se calculará hasta el límite máximo de puntuación otorgable de </w:t>
            </w:r>
            <w:r>
              <w:rPr>
                <w:rFonts w:ascii="Trebuchet MS" w:hAnsi="Trebuchet MS"/>
                <w:sz w:val="20"/>
                <w:szCs w:val="20"/>
              </w:rPr>
              <w:t>3</w:t>
            </w:r>
            <w:r w:rsidRPr="00DE0660">
              <w:rPr>
                <w:rFonts w:ascii="Trebuchet MS" w:hAnsi="Trebuchet MS"/>
                <w:sz w:val="20"/>
                <w:szCs w:val="20"/>
              </w:rPr>
              <w:t xml:space="preserve"> puntos.</w:t>
            </w:r>
          </w:p>
          <w:p w14:paraId="31967796" w14:textId="77777777" w:rsidR="006E41E8" w:rsidRPr="005F2CD5" w:rsidRDefault="006E41E8" w:rsidP="006E41E8">
            <w:pPr>
              <w:pStyle w:val="Prrafodelista"/>
              <w:spacing w:before="240" w:after="0"/>
              <w:ind w:left="1171"/>
              <w:contextualSpacing w:val="0"/>
              <w:jc w:val="both"/>
              <w:rPr>
                <w:rFonts w:ascii="Trebuchet MS" w:hAnsi="Trebuchet MS" w:cs="Arial"/>
                <w:sz w:val="20"/>
                <w:szCs w:val="20"/>
              </w:rPr>
            </w:pPr>
            <w:r w:rsidRPr="005878B3">
              <w:rPr>
                <w:rFonts w:ascii="Trebuchet MS" w:hAnsi="Trebuchet MS" w:cs="Arial"/>
                <w:sz w:val="20"/>
                <w:szCs w:val="20"/>
              </w:rPr>
              <w:t xml:space="preserve">Sobre </w:t>
            </w:r>
            <w:r>
              <w:rPr>
                <w:rFonts w:ascii="Trebuchet MS" w:hAnsi="Trebuchet MS" w:cs="Arial"/>
                <w:sz w:val="20"/>
                <w:szCs w:val="20"/>
              </w:rPr>
              <w:t>3</w:t>
            </w:r>
            <w:r w:rsidRPr="005878B3">
              <w:rPr>
                <w:rFonts w:ascii="Trebuchet MS" w:hAnsi="Trebuchet MS" w:cs="Arial"/>
                <w:sz w:val="20"/>
                <w:szCs w:val="20"/>
              </w:rPr>
              <w:t xml:space="preserve"> puntos, se otorgará</w:t>
            </w:r>
            <w:r>
              <w:rPr>
                <w:rFonts w:ascii="Trebuchet MS" w:hAnsi="Trebuchet MS" w:cs="Arial"/>
                <w:sz w:val="20"/>
                <w:szCs w:val="20"/>
              </w:rPr>
              <w:t>n</w:t>
            </w:r>
            <w:r w:rsidRPr="005878B3">
              <w:rPr>
                <w:rFonts w:ascii="Trebuchet MS" w:hAnsi="Trebuchet MS" w:cs="Arial"/>
                <w:sz w:val="20"/>
                <w:szCs w:val="20"/>
              </w:rPr>
              <w:t xml:space="preserve"> 0 puntos a la oferta que iguale el precio máximo e incrementando </w:t>
            </w:r>
            <w:r>
              <w:rPr>
                <w:rFonts w:ascii="Trebuchet MS" w:hAnsi="Trebuchet MS" w:cs="Arial"/>
                <w:sz w:val="20"/>
                <w:szCs w:val="20"/>
              </w:rPr>
              <w:t>0,06</w:t>
            </w:r>
            <w:r w:rsidRPr="005878B3">
              <w:rPr>
                <w:rFonts w:ascii="Trebuchet MS" w:hAnsi="Trebuchet MS" w:cs="Arial"/>
                <w:sz w:val="20"/>
                <w:szCs w:val="20"/>
              </w:rPr>
              <w:t xml:space="preserve"> puntos por cada 1% de baja, siendo la puntuación máxima de </w:t>
            </w:r>
            <w:r>
              <w:rPr>
                <w:rFonts w:ascii="Trebuchet MS" w:hAnsi="Trebuchet MS" w:cs="Arial"/>
                <w:sz w:val="20"/>
                <w:szCs w:val="20"/>
              </w:rPr>
              <w:t>3</w:t>
            </w:r>
            <w:r w:rsidRPr="005878B3">
              <w:rPr>
                <w:rFonts w:ascii="Trebuchet MS" w:hAnsi="Trebuchet MS" w:cs="Arial"/>
                <w:sz w:val="20"/>
                <w:szCs w:val="20"/>
              </w:rPr>
              <w:t xml:space="preserve"> puntos, salvo que alguna baja supere el 50%, en cuyo caso se le otorgarán </w:t>
            </w:r>
            <w:r>
              <w:rPr>
                <w:rFonts w:ascii="Trebuchet MS" w:hAnsi="Trebuchet MS" w:cs="Arial"/>
                <w:sz w:val="20"/>
                <w:szCs w:val="20"/>
              </w:rPr>
              <w:t>3</w:t>
            </w:r>
            <w:r w:rsidRPr="005878B3">
              <w:rPr>
                <w:rFonts w:ascii="Trebuchet MS" w:hAnsi="Trebuchet MS" w:cs="Arial"/>
                <w:sz w:val="20"/>
                <w:szCs w:val="20"/>
              </w:rPr>
              <w:t xml:space="preserve"> puntos y se interpolará el resto.</w:t>
            </w:r>
          </w:p>
          <w:p w14:paraId="74769433" w14:textId="77777777" w:rsidR="006E41E8" w:rsidRPr="005F2CD5" w:rsidRDefault="006E41E8" w:rsidP="006E41E8">
            <w:pPr>
              <w:pStyle w:val="Prrafodelista"/>
              <w:spacing w:after="0"/>
              <w:ind w:left="1171"/>
              <w:contextualSpacing w:val="0"/>
              <w:jc w:val="both"/>
              <w:rPr>
                <w:rFonts w:ascii="Trebuchet MS" w:hAnsi="Trebuchet MS" w:cs="Arial"/>
                <w:sz w:val="20"/>
                <w:szCs w:val="20"/>
              </w:rPr>
            </w:pPr>
          </w:p>
          <w:p w14:paraId="04205926" w14:textId="77777777" w:rsidR="006E41E8" w:rsidRPr="005F2CD5" w:rsidRDefault="006E41E8" w:rsidP="006E41E8">
            <w:pPr>
              <w:pStyle w:val="Prrafodelista"/>
              <w:spacing w:after="0"/>
              <w:ind w:left="1174"/>
              <w:contextualSpacing w:val="0"/>
              <w:jc w:val="both"/>
              <w:rPr>
                <w:rFonts w:ascii="Trebuchet MS" w:hAnsi="Trebuchet MS" w:cs="Arial"/>
                <w:sz w:val="20"/>
                <w:szCs w:val="20"/>
              </w:rPr>
            </w:pPr>
            <w:r w:rsidRPr="005878B3">
              <w:rPr>
                <w:rFonts w:ascii="Trebuchet MS" w:hAnsi="Trebuchet MS" w:cs="Arial"/>
                <w:sz w:val="20"/>
                <w:szCs w:val="20"/>
              </w:rPr>
              <w:t xml:space="preserve">Para Bmax &lt;= 50% &gt;&gt;&gt; P = </w:t>
            </w:r>
            <w:r>
              <w:rPr>
                <w:rFonts w:ascii="Trebuchet MS" w:hAnsi="Trebuchet MS" w:cs="Arial"/>
                <w:sz w:val="20"/>
                <w:szCs w:val="20"/>
              </w:rPr>
              <w:t>6</w:t>
            </w:r>
            <w:r w:rsidRPr="005878B3">
              <w:rPr>
                <w:rFonts w:ascii="Trebuchet MS" w:hAnsi="Trebuchet MS" w:cs="Arial"/>
                <w:sz w:val="20"/>
                <w:szCs w:val="20"/>
              </w:rPr>
              <w:t xml:space="preserve"> x B</w:t>
            </w:r>
          </w:p>
          <w:p w14:paraId="6808BA94" w14:textId="77777777" w:rsidR="006E41E8" w:rsidRPr="005F2CD5" w:rsidRDefault="006E41E8" w:rsidP="006E41E8">
            <w:pPr>
              <w:pStyle w:val="Prrafodelista"/>
              <w:spacing w:after="0"/>
              <w:ind w:left="1174"/>
              <w:contextualSpacing w:val="0"/>
              <w:jc w:val="both"/>
              <w:rPr>
                <w:rFonts w:ascii="Trebuchet MS" w:hAnsi="Trebuchet MS" w:cs="Arial"/>
                <w:sz w:val="20"/>
                <w:szCs w:val="20"/>
              </w:rPr>
            </w:pPr>
            <w:r w:rsidRPr="005878B3">
              <w:rPr>
                <w:rFonts w:ascii="Trebuchet MS" w:hAnsi="Trebuchet MS" w:cs="Arial"/>
                <w:sz w:val="20"/>
                <w:szCs w:val="20"/>
              </w:rPr>
              <w:t xml:space="preserve">Para Bmax &gt; 50%  &gt;&gt;&gt; P = </w:t>
            </w:r>
            <w:r>
              <w:rPr>
                <w:rFonts w:ascii="Trebuchet MS" w:hAnsi="Trebuchet MS" w:cs="Arial"/>
                <w:sz w:val="20"/>
                <w:szCs w:val="20"/>
              </w:rPr>
              <w:t>3</w:t>
            </w:r>
            <w:r w:rsidRPr="005878B3">
              <w:rPr>
                <w:rFonts w:ascii="Trebuchet MS" w:hAnsi="Trebuchet MS" w:cs="Arial"/>
                <w:sz w:val="20"/>
                <w:szCs w:val="20"/>
              </w:rPr>
              <w:t xml:space="preserve"> x B/Bmax</w:t>
            </w:r>
          </w:p>
          <w:p w14:paraId="31EAAD50" w14:textId="77777777" w:rsidR="006E41E8" w:rsidRPr="005F2CD5" w:rsidRDefault="006E41E8" w:rsidP="006E41E8">
            <w:pPr>
              <w:pStyle w:val="Prrafodelista"/>
              <w:spacing w:after="0"/>
              <w:ind w:left="1171"/>
              <w:contextualSpacing w:val="0"/>
              <w:jc w:val="both"/>
              <w:rPr>
                <w:rFonts w:ascii="Trebuchet MS" w:hAnsi="Trebuchet MS" w:cs="Arial"/>
                <w:sz w:val="20"/>
                <w:szCs w:val="20"/>
              </w:rPr>
            </w:pPr>
          </w:p>
          <w:p w14:paraId="13079EF9" w14:textId="77777777" w:rsidR="006E41E8" w:rsidRPr="005F2CD5" w:rsidRDefault="006E41E8" w:rsidP="006E41E8">
            <w:pPr>
              <w:pStyle w:val="Prrafodelista"/>
              <w:spacing w:after="0"/>
              <w:ind w:left="1171"/>
              <w:contextualSpacing w:val="0"/>
              <w:jc w:val="both"/>
              <w:rPr>
                <w:rFonts w:ascii="Trebuchet MS" w:hAnsi="Trebuchet MS" w:cs="Arial"/>
                <w:sz w:val="20"/>
                <w:szCs w:val="20"/>
              </w:rPr>
            </w:pPr>
            <w:r w:rsidRPr="005878B3">
              <w:rPr>
                <w:rFonts w:ascii="Trebuchet MS" w:hAnsi="Trebuchet MS" w:cs="Arial"/>
                <w:sz w:val="20"/>
                <w:szCs w:val="20"/>
              </w:rPr>
              <w:t>Siendo,</w:t>
            </w:r>
          </w:p>
          <w:p w14:paraId="266A5FD2" w14:textId="77777777" w:rsidR="006E41E8" w:rsidRPr="005F2CD5" w:rsidRDefault="006E41E8" w:rsidP="006E41E8">
            <w:pPr>
              <w:pStyle w:val="Prrafodelista"/>
              <w:spacing w:after="0" w:line="240" w:lineRule="auto"/>
              <w:ind w:left="1174"/>
              <w:contextualSpacing w:val="0"/>
              <w:jc w:val="both"/>
              <w:rPr>
                <w:rFonts w:ascii="Trebuchet MS" w:hAnsi="Trebuchet MS" w:cs="Arial"/>
                <w:sz w:val="20"/>
                <w:szCs w:val="20"/>
              </w:rPr>
            </w:pPr>
          </w:p>
          <w:p w14:paraId="59EAB8F4" w14:textId="77777777" w:rsidR="006E41E8" w:rsidRPr="005F2CD5" w:rsidRDefault="006E41E8" w:rsidP="006E41E8">
            <w:pPr>
              <w:pStyle w:val="Prrafodelista"/>
              <w:spacing w:after="0" w:line="240" w:lineRule="auto"/>
              <w:ind w:left="1174"/>
              <w:contextualSpacing w:val="0"/>
              <w:jc w:val="both"/>
              <w:rPr>
                <w:rFonts w:ascii="Trebuchet MS" w:hAnsi="Trebuchet MS" w:cs="Arial"/>
                <w:sz w:val="20"/>
                <w:szCs w:val="20"/>
              </w:rPr>
            </w:pPr>
            <w:r w:rsidRPr="005878B3">
              <w:rPr>
                <w:rFonts w:ascii="Trebuchet MS" w:hAnsi="Trebuchet MS" w:cs="Arial"/>
                <w:sz w:val="20"/>
                <w:szCs w:val="20"/>
              </w:rPr>
              <w:t>P: Puntuación de la oferta a valorar</w:t>
            </w:r>
          </w:p>
          <w:p w14:paraId="1CC6554A" w14:textId="77777777" w:rsidR="006E41E8" w:rsidRPr="005F2CD5" w:rsidRDefault="006E41E8" w:rsidP="006E41E8">
            <w:pPr>
              <w:pStyle w:val="Prrafodelista"/>
              <w:spacing w:after="0" w:line="240" w:lineRule="auto"/>
              <w:ind w:left="1174"/>
              <w:contextualSpacing w:val="0"/>
              <w:jc w:val="both"/>
              <w:rPr>
                <w:rFonts w:ascii="Trebuchet MS" w:hAnsi="Trebuchet MS" w:cs="Arial"/>
                <w:sz w:val="20"/>
                <w:szCs w:val="20"/>
              </w:rPr>
            </w:pPr>
            <w:r w:rsidRPr="005878B3">
              <w:rPr>
                <w:rFonts w:ascii="Trebuchet MS" w:hAnsi="Trebuchet MS" w:cs="Arial"/>
                <w:sz w:val="20"/>
                <w:szCs w:val="20"/>
              </w:rPr>
              <w:t>B: Baja = 1 - (Importe ofertado) / (Importe máximo)</w:t>
            </w:r>
          </w:p>
          <w:p w14:paraId="7FC2B9E4" w14:textId="77777777" w:rsidR="006E41E8" w:rsidRPr="005F2CD5" w:rsidRDefault="006E41E8" w:rsidP="006E41E8">
            <w:pPr>
              <w:pStyle w:val="Prrafodelista"/>
              <w:spacing w:after="0" w:line="240" w:lineRule="auto"/>
              <w:ind w:left="1174"/>
              <w:contextualSpacing w:val="0"/>
              <w:jc w:val="both"/>
              <w:rPr>
                <w:rFonts w:ascii="Trebuchet MS" w:hAnsi="Trebuchet MS" w:cs="Arial"/>
                <w:sz w:val="20"/>
                <w:szCs w:val="20"/>
              </w:rPr>
            </w:pPr>
            <w:r w:rsidRPr="005878B3">
              <w:rPr>
                <w:rFonts w:ascii="Trebuchet MS" w:hAnsi="Trebuchet MS" w:cs="Arial"/>
                <w:sz w:val="20"/>
                <w:szCs w:val="20"/>
              </w:rPr>
              <w:t>Bmax: Baja máxima admitida</w:t>
            </w:r>
          </w:p>
          <w:p w14:paraId="6C626101" w14:textId="77777777" w:rsidR="006E41E8" w:rsidRPr="005F2CD5" w:rsidRDefault="006E41E8" w:rsidP="006E41E8">
            <w:pPr>
              <w:pStyle w:val="Prrafodelista"/>
              <w:spacing w:after="0" w:line="240" w:lineRule="auto"/>
              <w:ind w:left="1174"/>
              <w:contextualSpacing w:val="0"/>
              <w:jc w:val="both"/>
              <w:rPr>
                <w:rFonts w:ascii="Trebuchet MS" w:hAnsi="Trebuchet MS"/>
                <w:sz w:val="20"/>
                <w:szCs w:val="20"/>
              </w:rPr>
            </w:pPr>
            <w:r w:rsidRPr="005878B3">
              <w:rPr>
                <w:rFonts w:ascii="Trebuchet MS" w:hAnsi="Trebuchet MS" w:cs="Arial"/>
                <w:sz w:val="20"/>
                <w:szCs w:val="20"/>
              </w:rPr>
              <w:t>Bmax: (Importe máximo -importe de la oferta más baja) / Importe máximo</w:t>
            </w:r>
          </w:p>
          <w:p w14:paraId="153042E6" w14:textId="77777777" w:rsidR="006E41E8" w:rsidRDefault="006E41E8" w:rsidP="006E41E8">
            <w:pPr>
              <w:pStyle w:val="Prrafodelista"/>
              <w:tabs>
                <w:tab w:val="right" w:leader="dot" w:pos="8515"/>
              </w:tabs>
              <w:spacing w:before="240" w:after="120"/>
              <w:ind w:left="709"/>
              <w:rPr>
                <w:rFonts w:ascii="Trebuchet MS" w:hAnsi="Trebuchet MS"/>
                <w:iCs/>
                <w:sz w:val="20"/>
                <w:szCs w:val="20"/>
              </w:rPr>
            </w:pPr>
          </w:p>
          <w:p w14:paraId="77833BCE" w14:textId="77777777" w:rsidR="006E41E8" w:rsidRDefault="006E41E8" w:rsidP="006E41E8">
            <w:pPr>
              <w:pStyle w:val="Prrafodelista"/>
              <w:tabs>
                <w:tab w:val="right" w:leader="dot" w:pos="8515"/>
              </w:tabs>
              <w:spacing w:before="240" w:after="120"/>
              <w:ind w:left="709"/>
              <w:rPr>
                <w:rFonts w:ascii="Trebuchet MS" w:hAnsi="Trebuchet MS"/>
                <w:iCs/>
                <w:sz w:val="20"/>
                <w:szCs w:val="20"/>
              </w:rPr>
            </w:pPr>
          </w:p>
          <w:p w14:paraId="3AB94711" w14:textId="77777777" w:rsidR="006E41E8" w:rsidRPr="00FC4EC6" w:rsidRDefault="006E41E8" w:rsidP="006E41E8">
            <w:pPr>
              <w:pStyle w:val="Prrafodelista"/>
              <w:numPr>
                <w:ilvl w:val="0"/>
                <w:numId w:val="30"/>
              </w:numPr>
              <w:tabs>
                <w:tab w:val="right" w:leader="dot" w:pos="8515"/>
              </w:tabs>
              <w:spacing w:before="240" w:after="120"/>
              <w:rPr>
                <w:rFonts w:ascii="Trebuchet MS" w:hAnsi="Trebuchet MS" w:cs="Arial"/>
                <w:b/>
                <w:sz w:val="20"/>
                <w:szCs w:val="20"/>
              </w:rPr>
            </w:pPr>
            <w:r w:rsidRPr="00FC4EC6">
              <w:rPr>
                <w:rFonts w:ascii="Trebuchet MS" w:hAnsi="Trebuchet MS" w:cs="Arial"/>
                <w:b/>
                <w:sz w:val="20"/>
                <w:szCs w:val="20"/>
              </w:rPr>
              <w:t>Precio mensual servicios de administración y gestión operativa de la solución para 850 usuarios</w:t>
            </w:r>
            <w:r>
              <w:rPr>
                <w:rFonts w:ascii="Trebuchet MS" w:hAnsi="Trebuchet MS" w:cs="Arial"/>
                <w:b/>
                <w:sz w:val="20"/>
                <w:szCs w:val="20"/>
              </w:rPr>
              <w:t>: hasta un máximo de 22 puntos</w:t>
            </w:r>
          </w:p>
          <w:p w14:paraId="70E83223" w14:textId="77777777" w:rsidR="006E41E8" w:rsidRDefault="006E41E8" w:rsidP="006E41E8">
            <w:pPr>
              <w:pStyle w:val="Prrafodelista"/>
              <w:tabs>
                <w:tab w:val="right" w:leader="dot" w:pos="8515"/>
              </w:tabs>
              <w:spacing w:before="240" w:after="120"/>
              <w:ind w:left="1134"/>
              <w:rPr>
                <w:rFonts w:ascii="Trebuchet MS" w:hAnsi="Trebuchet MS"/>
                <w:iCs/>
                <w:sz w:val="20"/>
                <w:szCs w:val="20"/>
              </w:rPr>
            </w:pPr>
          </w:p>
          <w:p w14:paraId="16D861A7" w14:textId="77777777" w:rsidR="006E41E8" w:rsidRDefault="006E41E8" w:rsidP="006E41E8">
            <w:pPr>
              <w:pStyle w:val="Prrafodelista"/>
              <w:spacing w:before="240" w:after="0"/>
              <w:ind w:left="1171"/>
              <w:contextualSpacing w:val="0"/>
              <w:jc w:val="both"/>
              <w:rPr>
                <w:rFonts w:ascii="Trebuchet MS" w:hAnsi="Trebuchet MS"/>
                <w:sz w:val="20"/>
                <w:szCs w:val="20"/>
              </w:rPr>
            </w:pPr>
            <w:r w:rsidRPr="00DE0660">
              <w:rPr>
                <w:rFonts w:ascii="Trebuchet MS" w:hAnsi="Trebuchet MS"/>
                <w:sz w:val="20"/>
                <w:szCs w:val="20"/>
              </w:rPr>
              <w:t xml:space="preserve">La puntuación del precio ofertado se determinará con dos decimales y se calculará hasta el límite máximo de puntuación otorgable de </w:t>
            </w:r>
            <w:r>
              <w:rPr>
                <w:rFonts w:ascii="Trebuchet MS" w:hAnsi="Trebuchet MS"/>
                <w:sz w:val="20"/>
                <w:szCs w:val="20"/>
              </w:rPr>
              <w:t>22</w:t>
            </w:r>
            <w:r w:rsidRPr="00DE0660">
              <w:rPr>
                <w:rFonts w:ascii="Trebuchet MS" w:hAnsi="Trebuchet MS"/>
                <w:sz w:val="20"/>
                <w:szCs w:val="20"/>
              </w:rPr>
              <w:t xml:space="preserve"> puntos.</w:t>
            </w:r>
          </w:p>
          <w:p w14:paraId="0626FDBE" w14:textId="77777777" w:rsidR="006E41E8" w:rsidRPr="005F2CD5" w:rsidRDefault="006E41E8" w:rsidP="006E41E8">
            <w:pPr>
              <w:pStyle w:val="Prrafodelista"/>
              <w:spacing w:before="240" w:after="0"/>
              <w:ind w:left="1171"/>
              <w:contextualSpacing w:val="0"/>
              <w:jc w:val="both"/>
              <w:rPr>
                <w:rFonts w:ascii="Trebuchet MS" w:hAnsi="Trebuchet MS" w:cs="Arial"/>
                <w:sz w:val="20"/>
                <w:szCs w:val="20"/>
              </w:rPr>
            </w:pPr>
            <w:r w:rsidRPr="005878B3">
              <w:rPr>
                <w:rFonts w:ascii="Trebuchet MS" w:hAnsi="Trebuchet MS" w:cs="Arial"/>
                <w:sz w:val="20"/>
                <w:szCs w:val="20"/>
              </w:rPr>
              <w:t xml:space="preserve">Sobre </w:t>
            </w:r>
            <w:r>
              <w:rPr>
                <w:rFonts w:ascii="Trebuchet MS" w:hAnsi="Trebuchet MS" w:cs="Arial"/>
                <w:sz w:val="20"/>
                <w:szCs w:val="20"/>
              </w:rPr>
              <w:t>22</w:t>
            </w:r>
            <w:r w:rsidRPr="005878B3">
              <w:rPr>
                <w:rFonts w:ascii="Trebuchet MS" w:hAnsi="Trebuchet MS" w:cs="Arial"/>
                <w:sz w:val="20"/>
                <w:szCs w:val="20"/>
              </w:rPr>
              <w:t xml:space="preserve"> puntos, se otorgará</w:t>
            </w:r>
            <w:r>
              <w:rPr>
                <w:rFonts w:ascii="Trebuchet MS" w:hAnsi="Trebuchet MS" w:cs="Arial"/>
                <w:sz w:val="20"/>
                <w:szCs w:val="20"/>
              </w:rPr>
              <w:t>n</w:t>
            </w:r>
            <w:r w:rsidRPr="005878B3">
              <w:rPr>
                <w:rFonts w:ascii="Trebuchet MS" w:hAnsi="Trebuchet MS" w:cs="Arial"/>
                <w:sz w:val="20"/>
                <w:szCs w:val="20"/>
              </w:rPr>
              <w:t xml:space="preserve"> 0 puntos a la oferta que iguale el precio máximo e incrementando </w:t>
            </w:r>
            <w:r>
              <w:rPr>
                <w:rFonts w:ascii="Trebuchet MS" w:hAnsi="Trebuchet MS" w:cs="Arial"/>
                <w:sz w:val="20"/>
                <w:szCs w:val="20"/>
              </w:rPr>
              <w:t>0,44</w:t>
            </w:r>
            <w:r w:rsidRPr="005878B3">
              <w:rPr>
                <w:rFonts w:ascii="Trebuchet MS" w:hAnsi="Trebuchet MS" w:cs="Arial"/>
                <w:sz w:val="20"/>
                <w:szCs w:val="20"/>
              </w:rPr>
              <w:t xml:space="preserve"> puntos por cada 1% de baja, siendo la puntuación máxima de </w:t>
            </w:r>
            <w:r>
              <w:rPr>
                <w:rFonts w:ascii="Trebuchet MS" w:hAnsi="Trebuchet MS" w:cs="Arial"/>
                <w:sz w:val="20"/>
                <w:szCs w:val="20"/>
              </w:rPr>
              <w:t>22</w:t>
            </w:r>
            <w:r w:rsidRPr="005878B3">
              <w:rPr>
                <w:rFonts w:ascii="Trebuchet MS" w:hAnsi="Trebuchet MS" w:cs="Arial"/>
                <w:sz w:val="20"/>
                <w:szCs w:val="20"/>
              </w:rPr>
              <w:t xml:space="preserve"> puntos, salvo que alguna baja supere el 50%, en cuyo caso se le otorgarán </w:t>
            </w:r>
            <w:r>
              <w:rPr>
                <w:rFonts w:ascii="Trebuchet MS" w:hAnsi="Trebuchet MS" w:cs="Arial"/>
                <w:sz w:val="20"/>
                <w:szCs w:val="20"/>
              </w:rPr>
              <w:t>22</w:t>
            </w:r>
            <w:r w:rsidRPr="005878B3">
              <w:rPr>
                <w:rFonts w:ascii="Trebuchet MS" w:hAnsi="Trebuchet MS" w:cs="Arial"/>
                <w:sz w:val="20"/>
                <w:szCs w:val="20"/>
              </w:rPr>
              <w:t xml:space="preserve"> puntos y se interpolará el resto.</w:t>
            </w:r>
          </w:p>
          <w:p w14:paraId="20E10CBC" w14:textId="77777777" w:rsidR="006E41E8" w:rsidRPr="005F2CD5" w:rsidRDefault="006E41E8" w:rsidP="006E41E8">
            <w:pPr>
              <w:pStyle w:val="Prrafodelista"/>
              <w:spacing w:after="0"/>
              <w:ind w:left="1171"/>
              <w:contextualSpacing w:val="0"/>
              <w:jc w:val="both"/>
              <w:rPr>
                <w:rFonts w:ascii="Trebuchet MS" w:hAnsi="Trebuchet MS" w:cs="Arial"/>
                <w:sz w:val="20"/>
                <w:szCs w:val="20"/>
              </w:rPr>
            </w:pPr>
          </w:p>
          <w:p w14:paraId="74B2504D" w14:textId="77777777" w:rsidR="006E41E8" w:rsidRPr="005F2CD5" w:rsidRDefault="006E41E8" w:rsidP="006E41E8">
            <w:pPr>
              <w:pStyle w:val="Prrafodelista"/>
              <w:spacing w:after="0"/>
              <w:ind w:left="1174"/>
              <w:contextualSpacing w:val="0"/>
              <w:jc w:val="both"/>
              <w:rPr>
                <w:rFonts w:ascii="Trebuchet MS" w:hAnsi="Trebuchet MS" w:cs="Arial"/>
                <w:sz w:val="20"/>
                <w:szCs w:val="20"/>
              </w:rPr>
            </w:pPr>
            <w:r w:rsidRPr="005878B3">
              <w:rPr>
                <w:rFonts w:ascii="Trebuchet MS" w:hAnsi="Trebuchet MS" w:cs="Arial"/>
                <w:sz w:val="20"/>
                <w:szCs w:val="20"/>
              </w:rPr>
              <w:t xml:space="preserve">Para Bmax &lt;= 50% &gt;&gt;&gt; P = </w:t>
            </w:r>
            <w:r>
              <w:rPr>
                <w:rFonts w:ascii="Trebuchet MS" w:hAnsi="Trebuchet MS" w:cs="Arial"/>
                <w:sz w:val="20"/>
                <w:szCs w:val="20"/>
              </w:rPr>
              <w:t>44</w:t>
            </w:r>
            <w:r w:rsidRPr="005878B3">
              <w:rPr>
                <w:rFonts w:ascii="Trebuchet MS" w:hAnsi="Trebuchet MS" w:cs="Arial"/>
                <w:sz w:val="20"/>
                <w:szCs w:val="20"/>
              </w:rPr>
              <w:t xml:space="preserve"> x B</w:t>
            </w:r>
          </w:p>
          <w:p w14:paraId="77BF892A" w14:textId="77777777" w:rsidR="006E41E8" w:rsidRPr="005F2CD5" w:rsidRDefault="006E41E8" w:rsidP="006E41E8">
            <w:pPr>
              <w:pStyle w:val="Prrafodelista"/>
              <w:spacing w:after="0"/>
              <w:ind w:left="1174"/>
              <w:contextualSpacing w:val="0"/>
              <w:jc w:val="both"/>
              <w:rPr>
                <w:rFonts w:ascii="Trebuchet MS" w:hAnsi="Trebuchet MS" w:cs="Arial"/>
                <w:sz w:val="20"/>
                <w:szCs w:val="20"/>
              </w:rPr>
            </w:pPr>
            <w:r w:rsidRPr="005878B3">
              <w:rPr>
                <w:rFonts w:ascii="Trebuchet MS" w:hAnsi="Trebuchet MS" w:cs="Arial"/>
                <w:sz w:val="20"/>
                <w:szCs w:val="20"/>
              </w:rPr>
              <w:t xml:space="preserve">Para Bmax &gt; 50%  &gt;&gt;&gt; P = </w:t>
            </w:r>
            <w:r>
              <w:rPr>
                <w:rFonts w:ascii="Trebuchet MS" w:hAnsi="Trebuchet MS" w:cs="Arial"/>
                <w:sz w:val="20"/>
                <w:szCs w:val="20"/>
              </w:rPr>
              <w:t>22</w:t>
            </w:r>
            <w:r w:rsidRPr="005878B3">
              <w:rPr>
                <w:rFonts w:ascii="Trebuchet MS" w:hAnsi="Trebuchet MS" w:cs="Arial"/>
                <w:sz w:val="20"/>
                <w:szCs w:val="20"/>
              </w:rPr>
              <w:t xml:space="preserve"> x B/Bmax</w:t>
            </w:r>
          </w:p>
          <w:p w14:paraId="09FDFF61" w14:textId="77777777" w:rsidR="006E41E8" w:rsidRPr="005F2CD5" w:rsidRDefault="006E41E8" w:rsidP="006E41E8">
            <w:pPr>
              <w:pStyle w:val="Prrafodelista"/>
              <w:spacing w:after="0"/>
              <w:ind w:left="1171"/>
              <w:contextualSpacing w:val="0"/>
              <w:jc w:val="both"/>
              <w:rPr>
                <w:rFonts w:ascii="Trebuchet MS" w:hAnsi="Trebuchet MS" w:cs="Arial"/>
                <w:sz w:val="20"/>
                <w:szCs w:val="20"/>
              </w:rPr>
            </w:pPr>
          </w:p>
          <w:p w14:paraId="703AEE19" w14:textId="77777777" w:rsidR="006E41E8" w:rsidRPr="005F2CD5" w:rsidRDefault="006E41E8" w:rsidP="006E41E8">
            <w:pPr>
              <w:pStyle w:val="Prrafodelista"/>
              <w:spacing w:after="0"/>
              <w:ind w:left="1171"/>
              <w:contextualSpacing w:val="0"/>
              <w:jc w:val="both"/>
              <w:rPr>
                <w:rFonts w:ascii="Trebuchet MS" w:hAnsi="Trebuchet MS" w:cs="Arial"/>
                <w:sz w:val="20"/>
                <w:szCs w:val="20"/>
              </w:rPr>
            </w:pPr>
            <w:r w:rsidRPr="005878B3">
              <w:rPr>
                <w:rFonts w:ascii="Trebuchet MS" w:hAnsi="Trebuchet MS" w:cs="Arial"/>
                <w:sz w:val="20"/>
                <w:szCs w:val="20"/>
              </w:rPr>
              <w:t>Siendo,</w:t>
            </w:r>
          </w:p>
          <w:p w14:paraId="1FCD2853" w14:textId="77777777" w:rsidR="006E41E8" w:rsidRPr="005F2CD5" w:rsidRDefault="006E41E8" w:rsidP="006E41E8">
            <w:pPr>
              <w:pStyle w:val="Prrafodelista"/>
              <w:spacing w:after="0" w:line="240" w:lineRule="auto"/>
              <w:ind w:left="1174"/>
              <w:contextualSpacing w:val="0"/>
              <w:jc w:val="both"/>
              <w:rPr>
                <w:rFonts w:ascii="Trebuchet MS" w:hAnsi="Trebuchet MS" w:cs="Arial"/>
                <w:sz w:val="20"/>
                <w:szCs w:val="20"/>
              </w:rPr>
            </w:pPr>
          </w:p>
          <w:p w14:paraId="1C90B9B8" w14:textId="77777777" w:rsidR="006E41E8" w:rsidRPr="005F2CD5" w:rsidRDefault="006E41E8" w:rsidP="006E41E8">
            <w:pPr>
              <w:pStyle w:val="Prrafodelista"/>
              <w:spacing w:after="0" w:line="240" w:lineRule="auto"/>
              <w:ind w:left="1174"/>
              <w:contextualSpacing w:val="0"/>
              <w:jc w:val="both"/>
              <w:rPr>
                <w:rFonts w:ascii="Trebuchet MS" w:hAnsi="Trebuchet MS" w:cs="Arial"/>
                <w:sz w:val="20"/>
                <w:szCs w:val="20"/>
              </w:rPr>
            </w:pPr>
            <w:r w:rsidRPr="005878B3">
              <w:rPr>
                <w:rFonts w:ascii="Trebuchet MS" w:hAnsi="Trebuchet MS" w:cs="Arial"/>
                <w:sz w:val="20"/>
                <w:szCs w:val="20"/>
              </w:rPr>
              <w:t>P: Puntuación de la oferta a valorar</w:t>
            </w:r>
          </w:p>
          <w:p w14:paraId="773178D8" w14:textId="77777777" w:rsidR="006E41E8" w:rsidRPr="005F2CD5" w:rsidRDefault="006E41E8" w:rsidP="006E41E8">
            <w:pPr>
              <w:pStyle w:val="Prrafodelista"/>
              <w:spacing w:after="0" w:line="240" w:lineRule="auto"/>
              <w:ind w:left="1174"/>
              <w:contextualSpacing w:val="0"/>
              <w:jc w:val="both"/>
              <w:rPr>
                <w:rFonts w:ascii="Trebuchet MS" w:hAnsi="Trebuchet MS" w:cs="Arial"/>
                <w:sz w:val="20"/>
                <w:szCs w:val="20"/>
              </w:rPr>
            </w:pPr>
            <w:r w:rsidRPr="005878B3">
              <w:rPr>
                <w:rFonts w:ascii="Trebuchet MS" w:hAnsi="Trebuchet MS" w:cs="Arial"/>
                <w:sz w:val="20"/>
                <w:szCs w:val="20"/>
              </w:rPr>
              <w:t>B: Baja = 1 - (Importe ofertado) / (Importe máximo)</w:t>
            </w:r>
          </w:p>
          <w:p w14:paraId="3FF5EEBB" w14:textId="77777777" w:rsidR="006E41E8" w:rsidRPr="005F2CD5" w:rsidRDefault="006E41E8" w:rsidP="006E41E8">
            <w:pPr>
              <w:pStyle w:val="Prrafodelista"/>
              <w:spacing w:after="0" w:line="240" w:lineRule="auto"/>
              <w:ind w:left="1174"/>
              <w:contextualSpacing w:val="0"/>
              <w:jc w:val="both"/>
              <w:rPr>
                <w:rFonts w:ascii="Trebuchet MS" w:hAnsi="Trebuchet MS" w:cs="Arial"/>
                <w:sz w:val="20"/>
                <w:szCs w:val="20"/>
              </w:rPr>
            </w:pPr>
            <w:r w:rsidRPr="005878B3">
              <w:rPr>
                <w:rFonts w:ascii="Trebuchet MS" w:hAnsi="Trebuchet MS" w:cs="Arial"/>
                <w:sz w:val="20"/>
                <w:szCs w:val="20"/>
              </w:rPr>
              <w:t>Bmax: Baja máxima admitida</w:t>
            </w:r>
          </w:p>
          <w:p w14:paraId="6D5DE3B5" w14:textId="77777777" w:rsidR="00917F51" w:rsidRDefault="006E41E8" w:rsidP="006E41E8">
            <w:pPr>
              <w:pStyle w:val="Prrafodelista"/>
              <w:spacing w:after="0" w:line="240" w:lineRule="auto"/>
              <w:ind w:left="1174"/>
              <w:contextualSpacing w:val="0"/>
              <w:jc w:val="both"/>
              <w:rPr>
                <w:rFonts w:ascii="Trebuchet MS" w:hAnsi="Trebuchet MS" w:cs="Arial"/>
                <w:sz w:val="20"/>
                <w:szCs w:val="20"/>
              </w:rPr>
            </w:pPr>
            <w:r w:rsidRPr="005878B3">
              <w:rPr>
                <w:rFonts w:ascii="Trebuchet MS" w:hAnsi="Trebuchet MS" w:cs="Arial"/>
                <w:sz w:val="20"/>
                <w:szCs w:val="20"/>
              </w:rPr>
              <w:t>Bmax: (Importe máximo -importe de la oferta más baja) / Importe máximo</w:t>
            </w:r>
          </w:p>
          <w:p w14:paraId="44F986D4" w14:textId="4811C921" w:rsidR="00223F93" w:rsidRPr="006E41E8" w:rsidRDefault="00223F93" w:rsidP="006E41E8">
            <w:pPr>
              <w:pStyle w:val="Prrafodelista"/>
              <w:spacing w:after="0" w:line="240" w:lineRule="auto"/>
              <w:ind w:left="1174"/>
              <w:contextualSpacing w:val="0"/>
              <w:jc w:val="both"/>
              <w:rPr>
                <w:rFonts w:ascii="Trebuchet MS" w:hAnsi="Trebuchet MS"/>
                <w:sz w:val="20"/>
                <w:szCs w:val="20"/>
              </w:rPr>
            </w:pPr>
          </w:p>
        </w:tc>
      </w:tr>
      <w:tr w:rsidR="00F21E37" w:rsidRPr="00966FC4" w14:paraId="4C5A882B" w14:textId="77777777" w:rsidTr="00891DA6">
        <w:trPr>
          <w:trHeight w:val="548"/>
        </w:trPr>
        <w:tc>
          <w:tcPr>
            <w:tcW w:w="8784" w:type="dxa"/>
            <w:tcBorders>
              <w:top w:val="single" w:sz="4" w:space="0" w:color="000000"/>
              <w:left w:val="single" w:sz="4" w:space="0" w:color="000000"/>
              <w:bottom w:val="single" w:sz="4" w:space="0" w:color="000000"/>
              <w:right w:val="single" w:sz="4" w:space="0" w:color="000000"/>
            </w:tcBorders>
            <w:shd w:val="clear" w:color="auto" w:fill="FFFFFF"/>
          </w:tcPr>
          <w:p w14:paraId="219F19E5" w14:textId="77777777" w:rsidR="00F21E37" w:rsidRPr="00002D78" w:rsidRDefault="00F21E37" w:rsidP="00F67E86">
            <w:pPr>
              <w:tabs>
                <w:tab w:val="left" w:pos="180"/>
              </w:tabs>
              <w:spacing w:before="240" w:after="120" w:line="240" w:lineRule="atLeast"/>
              <w:ind w:left="181"/>
              <w:jc w:val="both"/>
              <w:rPr>
                <w:rFonts w:ascii="Trebuchet MS" w:hAnsi="Trebuchet MS" w:cs="Arial"/>
                <w:b/>
                <w:szCs w:val="22"/>
                <w:lang w:eastAsia="en-US"/>
              </w:rPr>
            </w:pPr>
            <w:r w:rsidRPr="00002D78">
              <w:rPr>
                <w:rFonts w:ascii="Trebuchet MS" w:hAnsi="Trebuchet MS" w:cs="Arial"/>
                <w:b/>
                <w:szCs w:val="22"/>
                <w:lang w:eastAsia="en-US"/>
              </w:rPr>
              <w:t>Parámetros para considerar una oferta con valores anormales o desproporcionados:</w:t>
            </w:r>
          </w:p>
          <w:p w14:paraId="7478762D" w14:textId="787D436D" w:rsidR="00002D78" w:rsidRPr="00002D78" w:rsidRDefault="00002D78" w:rsidP="0017096B">
            <w:pPr>
              <w:tabs>
                <w:tab w:val="left" w:pos="180"/>
              </w:tabs>
              <w:spacing w:before="60" w:after="120" w:line="240" w:lineRule="atLeast"/>
              <w:ind w:left="181"/>
              <w:jc w:val="both"/>
              <w:rPr>
                <w:rFonts w:ascii="Trebuchet MS" w:hAnsi="Trebuchet MS" w:cs="Arial"/>
                <w:b/>
                <w:sz w:val="18"/>
                <w:szCs w:val="18"/>
              </w:rPr>
            </w:pPr>
            <w:r w:rsidRPr="00002D78">
              <w:rPr>
                <w:rFonts w:ascii="Trebuchet MS" w:hAnsi="Trebuchet MS"/>
                <w:szCs w:val="22"/>
              </w:rPr>
              <w:t>Se considerarán, en principio, como desproporcionadas o anormales las ofertas que sean inferiores en más de un 15% a la media aritmética de todos los precios, valorados en su conjunto, de las ofertas admitidas, y su declaración requerirá la previa solicitud de información a todas las empresas licitadoras supuestamente comprendidos en ella, así como el asesoramiento técnico del servicio correspondiente.</w:t>
            </w:r>
          </w:p>
        </w:tc>
      </w:tr>
      <w:tr w:rsidR="00F21E37" w:rsidRPr="00DB26A2" w14:paraId="2FA8A518" w14:textId="77777777" w:rsidTr="00891DA6">
        <w:trPr>
          <w:trHeight w:val="846"/>
        </w:trPr>
        <w:tc>
          <w:tcPr>
            <w:tcW w:w="8784" w:type="dxa"/>
            <w:tcBorders>
              <w:top w:val="single" w:sz="4" w:space="0" w:color="000000"/>
              <w:left w:val="single" w:sz="4" w:space="0" w:color="000000"/>
              <w:bottom w:val="single" w:sz="4" w:space="0" w:color="000000"/>
              <w:right w:val="single" w:sz="4" w:space="0" w:color="000000"/>
            </w:tcBorders>
            <w:shd w:val="clear" w:color="auto" w:fill="FFFFFF"/>
          </w:tcPr>
          <w:p w14:paraId="4826C225" w14:textId="77777777" w:rsidR="00F21E37" w:rsidRPr="006918E8" w:rsidRDefault="00F21E37" w:rsidP="00F21E37">
            <w:pPr>
              <w:tabs>
                <w:tab w:val="left" w:pos="180"/>
                <w:tab w:val="left" w:pos="567"/>
                <w:tab w:val="left" w:pos="993"/>
                <w:tab w:val="left" w:pos="1560"/>
              </w:tabs>
              <w:spacing w:before="120" w:line="240" w:lineRule="atLeast"/>
              <w:ind w:left="181"/>
              <w:jc w:val="both"/>
              <w:rPr>
                <w:rFonts w:ascii="Arial" w:hAnsi="Arial" w:cs="Arial"/>
                <w:b/>
              </w:rPr>
            </w:pPr>
            <w:r w:rsidRPr="006918E8">
              <w:rPr>
                <w:rFonts w:ascii="Arial" w:hAnsi="Arial" w:cs="Arial"/>
                <w:b/>
              </w:rPr>
              <w:lastRenderedPageBreak/>
              <w:t>Criterios específicos para el desempate</w:t>
            </w:r>
          </w:p>
          <w:p w14:paraId="11F2EE32" w14:textId="77777777" w:rsidR="00F21E37" w:rsidRPr="006918E8" w:rsidRDefault="00F21E37" w:rsidP="00F21E37">
            <w:pPr>
              <w:spacing w:before="60" w:line="240" w:lineRule="atLeast"/>
              <w:ind w:left="181"/>
              <w:jc w:val="both"/>
              <w:rPr>
                <w:rFonts w:ascii="Arial" w:hAnsi="Arial" w:cs="Arial"/>
                <w:b/>
              </w:rPr>
            </w:pPr>
            <w:r w:rsidRPr="00E471C8">
              <w:rPr>
                <w:rFonts w:ascii="Trebuchet MS" w:hAnsi="Trebuchet MS" w:cs="Arial"/>
              </w:rPr>
              <w:t>Los establecidos en el artículo 147.2 de la LCSP</w:t>
            </w:r>
          </w:p>
        </w:tc>
      </w:tr>
    </w:tbl>
    <w:p w14:paraId="4F32D67B" w14:textId="77777777" w:rsidR="004A5814" w:rsidRPr="00DB26A2" w:rsidRDefault="004A5814" w:rsidP="00223F93">
      <w:pPr>
        <w:rPr>
          <w:rFonts w:ascii="Trebuchet MS" w:hAnsi="Trebuchet MS" w:cs="Arial"/>
          <w:b/>
        </w:rPr>
      </w:pPr>
    </w:p>
    <w:tbl>
      <w:tblPr>
        <w:tblW w:w="8760" w:type="dxa"/>
        <w:tblLayout w:type="fixed"/>
        <w:tblCellMar>
          <w:left w:w="103" w:type="dxa"/>
        </w:tblCellMar>
        <w:tblLook w:val="0000" w:firstRow="0" w:lastRow="0" w:firstColumn="0" w:lastColumn="0" w:noHBand="0" w:noVBand="0"/>
      </w:tblPr>
      <w:tblGrid>
        <w:gridCol w:w="8760"/>
      </w:tblGrid>
      <w:tr w:rsidR="004A5814" w:rsidRPr="00DB26A2" w14:paraId="7DF5F33E" w14:textId="77777777" w:rsidTr="00891DA6">
        <w:trPr>
          <w:trHeight w:hRule="exact" w:val="29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C5B19B4" w14:textId="77777777" w:rsidR="004A5814" w:rsidRPr="00DB26A2" w:rsidRDefault="008A4AC1" w:rsidP="00D931E5">
            <w:pPr>
              <w:rPr>
                <w:rFonts w:ascii="Trebuchet MS" w:hAnsi="Trebuchet MS" w:cs="Arial"/>
              </w:rPr>
            </w:pPr>
            <w:r>
              <w:rPr>
                <w:rFonts w:ascii="Trebuchet MS" w:hAnsi="Trebuchet MS" w:cs="Arial"/>
                <w:b/>
              </w:rPr>
              <w:t>20</w:t>
            </w:r>
            <w:r w:rsidR="004A5814" w:rsidRPr="00DB26A2">
              <w:rPr>
                <w:rFonts w:ascii="Trebuchet MS" w:hAnsi="Trebuchet MS" w:cs="Arial"/>
                <w:b/>
              </w:rPr>
              <w:t>.- CONDICIONES ESPECIALES DE EJECUCIÓN</w:t>
            </w:r>
          </w:p>
        </w:tc>
      </w:tr>
      <w:tr w:rsidR="004A5814" w:rsidRPr="00DB26A2" w14:paraId="05D4FFF2" w14:textId="77777777" w:rsidTr="00891DA6">
        <w:trPr>
          <w:trHeight w:val="58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F817E3E" w14:textId="77777777" w:rsidR="004A5814" w:rsidRPr="00DB26A2" w:rsidRDefault="00342DCB" w:rsidP="0030663D">
            <w:pPr>
              <w:jc w:val="both"/>
              <w:rPr>
                <w:rFonts w:ascii="Trebuchet MS" w:hAnsi="Trebuchet MS" w:cs="Arial"/>
              </w:rPr>
            </w:pPr>
            <w:r w:rsidRPr="00DB26A2">
              <w:rPr>
                <w:rFonts w:ascii="Trebuchet MS" w:hAnsi="Trebuchet MS" w:cs="Arial"/>
              </w:rPr>
              <w:t>Las condiciones especiales de ejecución aplicables a este contrato son las previstas en la LCSP y en el clausulado del pliego</w:t>
            </w:r>
            <w:r w:rsidR="0030663D">
              <w:rPr>
                <w:rFonts w:ascii="Trebuchet MS" w:hAnsi="Trebuchet MS" w:cs="Arial"/>
              </w:rPr>
              <w:t xml:space="preserve"> de cláusulas administrativas particulares</w:t>
            </w:r>
            <w:r w:rsidRPr="00DB26A2">
              <w:rPr>
                <w:rFonts w:ascii="Trebuchet MS" w:hAnsi="Trebuchet MS" w:cs="Arial"/>
              </w:rPr>
              <w:t>.</w:t>
            </w:r>
          </w:p>
        </w:tc>
      </w:tr>
    </w:tbl>
    <w:p w14:paraId="576B9E36" w14:textId="77777777" w:rsidR="004A5814" w:rsidRDefault="004A5814" w:rsidP="00223F93">
      <w:pPr>
        <w:rPr>
          <w:rFonts w:ascii="Trebuchet MS" w:hAnsi="Trebuchet MS" w:cs="Arial"/>
          <w:b/>
        </w:rPr>
      </w:pPr>
    </w:p>
    <w:tbl>
      <w:tblPr>
        <w:tblW w:w="8784" w:type="dxa"/>
        <w:tblLayout w:type="fixed"/>
        <w:tblCellMar>
          <w:left w:w="103" w:type="dxa"/>
        </w:tblCellMar>
        <w:tblLook w:val="0000" w:firstRow="0" w:lastRow="0" w:firstColumn="0" w:lastColumn="0" w:noHBand="0" w:noVBand="0"/>
      </w:tblPr>
      <w:tblGrid>
        <w:gridCol w:w="8784"/>
      </w:tblGrid>
      <w:tr w:rsidR="00D931E5" w:rsidRPr="00DB26A2" w14:paraId="06EFB1D1" w14:textId="77777777" w:rsidTr="00891DA6">
        <w:trPr>
          <w:trHeight w:val="281"/>
        </w:trPr>
        <w:tc>
          <w:tcPr>
            <w:tcW w:w="878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6A15967" w14:textId="77777777" w:rsidR="00D931E5" w:rsidRPr="00DB26A2" w:rsidRDefault="00D931E5" w:rsidP="008A4AC1">
            <w:pPr>
              <w:rPr>
                <w:rFonts w:ascii="Trebuchet MS" w:hAnsi="Trebuchet MS" w:cs="Arial"/>
              </w:rPr>
            </w:pPr>
            <w:r w:rsidRPr="00DB26A2">
              <w:rPr>
                <w:rFonts w:ascii="Trebuchet MS" w:hAnsi="Trebuchet MS" w:cs="Arial"/>
                <w:b/>
              </w:rPr>
              <w:t>2</w:t>
            </w:r>
            <w:r w:rsidR="008A4AC1">
              <w:rPr>
                <w:rFonts w:ascii="Trebuchet MS" w:hAnsi="Trebuchet MS" w:cs="Arial"/>
                <w:b/>
              </w:rPr>
              <w:t>1</w:t>
            </w:r>
            <w:r w:rsidRPr="00DB26A2">
              <w:rPr>
                <w:rFonts w:ascii="Trebuchet MS" w:hAnsi="Trebuchet MS" w:cs="Arial"/>
                <w:b/>
              </w:rPr>
              <w:t>.- OBLIGACIONES ESENCIALES DEL CONTRATO</w:t>
            </w:r>
          </w:p>
        </w:tc>
      </w:tr>
      <w:tr w:rsidR="00D931E5" w:rsidRPr="00DB26A2" w14:paraId="7AD67E27" w14:textId="77777777" w:rsidTr="006673ED">
        <w:trPr>
          <w:trHeight w:val="1168"/>
        </w:trPr>
        <w:tc>
          <w:tcPr>
            <w:tcW w:w="878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ADC55CB" w14:textId="77777777" w:rsidR="003079AB" w:rsidRDefault="00D931E5" w:rsidP="00F22F1A">
            <w:pPr>
              <w:jc w:val="both"/>
              <w:rPr>
                <w:rFonts w:ascii="Trebuchet MS" w:hAnsi="Trebuchet MS" w:cs="Arial"/>
              </w:rPr>
            </w:pPr>
            <w:r w:rsidRPr="0092626B">
              <w:rPr>
                <w:rFonts w:ascii="Trebuchet MS" w:hAnsi="Trebuchet MS" w:cs="Arial"/>
              </w:rPr>
              <w:t>Las obligaciones esenciales aplicables a este contrato son</w:t>
            </w:r>
            <w:r w:rsidR="003079AB">
              <w:rPr>
                <w:rFonts w:ascii="Trebuchet MS" w:hAnsi="Trebuchet MS" w:cs="Arial"/>
              </w:rPr>
              <w:t>:</w:t>
            </w:r>
          </w:p>
          <w:p w14:paraId="6D61ACBF" w14:textId="77777777" w:rsidR="003079AB" w:rsidRDefault="003079AB" w:rsidP="00F22F1A">
            <w:pPr>
              <w:jc w:val="both"/>
              <w:rPr>
                <w:rFonts w:ascii="Trebuchet MS" w:hAnsi="Trebuchet MS" w:cs="Arial"/>
              </w:rPr>
            </w:pPr>
          </w:p>
          <w:p w14:paraId="348559E5" w14:textId="33302A1B" w:rsidR="003079AB" w:rsidRPr="00DB26A2" w:rsidRDefault="003079AB" w:rsidP="00F22F1A">
            <w:pPr>
              <w:jc w:val="both"/>
              <w:rPr>
                <w:rFonts w:ascii="Trebuchet MS" w:hAnsi="Trebuchet MS" w:cs="Arial"/>
              </w:rPr>
            </w:pPr>
            <w:r>
              <w:rPr>
                <w:rFonts w:ascii="Trebuchet MS" w:hAnsi="Trebuchet MS" w:cs="Arial"/>
              </w:rPr>
              <w:t>-</w:t>
            </w:r>
            <w:r w:rsidR="00D931E5" w:rsidRPr="0092626B">
              <w:rPr>
                <w:rFonts w:ascii="Trebuchet MS" w:hAnsi="Trebuchet MS" w:cs="Arial"/>
              </w:rPr>
              <w:t xml:space="preserve"> las previstas en la LCSP y en el clausulado del pliego</w:t>
            </w:r>
            <w:r w:rsidR="007A402C">
              <w:rPr>
                <w:rFonts w:ascii="Trebuchet MS" w:hAnsi="Trebuchet MS" w:cs="Arial"/>
              </w:rPr>
              <w:t xml:space="preserve"> de cláusulas administrativas particulares</w:t>
            </w:r>
            <w:r w:rsidR="00D931E5" w:rsidRPr="0092626B">
              <w:rPr>
                <w:rFonts w:ascii="Trebuchet MS" w:hAnsi="Trebuchet MS" w:cs="Arial"/>
              </w:rPr>
              <w:t>.</w:t>
            </w:r>
            <w:r w:rsidR="00D931E5" w:rsidRPr="00DB26A2">
              <w:rPr>
                <w:rFonts w:ascii="Trebuchet MS" w:hAnsi="Trebuchet MS" w:cs="Arial"/>
              </w:rPr>
              <w:t xml:space="preserve"> </w:t>
            </w:r>
          </w:p>
        </w:tc>
      </w:tr>
    </w:tbl>
    <w:p w14:paraId="11B2A7D0" w14:textId="77777777" w:rsidR="00D931E5" w:rsidRPr="00DB26A2" w:rsidRDefault="00D931E5" w:rsidP="00223F93">
      <w:pPr>
        <w:rPr>
          <w:rFonts w:ascii="Trebuchet MS" w:hAnsi="Trebuchet MS" w:cs="Arial"/>
          <w:b/>
        </w:rPr>
      </w:pPr>
    </w:p>
    <w:tbl>
      <w:tblPr>
        <w:tblW w:w="8760" w:type="dxa"/>
        <w:tblLayout w:type="fixed"/>
        <w:tblCellMar>
          <w:left w:w="103" w:type="dxa"/>
        </w:tblCellMar>
        <w:tblLook w:val="0000" w:firstRow="0" w:lastRow="0" w:firstColumn="0" w:lastColumn="0" w:noHBand="0" w:noVBand="0"/>
      </w:tblPr>
      <w:tblGrid>
        <w:gridCol w:w="539"/>
        <w:gridCol w:w="425"/>
        <w:gridCol w:w="4961"/>
        <w:gridCol w:w="567"/>
        <w:gridCol w:w="425"/>
        <w:gridCol w:w="1843"/>
      </w:tblGrid>
      <w:tr w:rsidR="004A5814" w:rsidRPr="006726DD" w14:paraId="648B068E" w14:textId="77777777" w:rsidTr="00891DA6">
        <w:trPr>
          <w:trHeight w:hRule="exact" w:val="295"/>
        </w:trPr>
        <w:tc>
          <w:tcPr>
            <w:tcW w:w="876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0DDCA3F8" w14:textId="77777777" w:rsidR="004A5814" w:rsidRPr="006726DD" w:rsidRDefault="004A5814" w:rsidP="00201A30">
            <w:pPr>
              <w:spacing w:before="40" w:after="40"/>
              <w:rPr>
                <w:rFonts w:ascii="Trebuchet MS" w:hAnsi="Trebuchet MS" w:cs="Arial"/>
              </w:rPr>
            </w:pPr>
            <w:r w:rsidRPr="006726DD">
              <w:rPr>
                <w:rFonts w:ascii="Trebuchet MS" w:hAnsi="Trebuchet MS" w:cs="Arial"/>
                <w:b/>
              </w:rPr>
              <w:t>2</w:t>
            </w:r>
            <w:r w:rsidR="0000074D">
              <w:rPr>
                <w:rFonts w:ascii="Trebuchet MS" w:hAnsi="Trebuchet MS" w:cs="Arial"/>
                <w:b/>
              </w:rPr>
              <w:t>2</w:t>
            </w:r>
            <w:r w:rsidRPr="006726DD">
              <w:rPr>
                <w:rFonts w:ascii="Trebuchet MS" w:hAnsi="Trebuchet MS" w:cs="Arial"/>
                <w:b/>
              </w:rPr>
              <w:t>.- MODIFICACIONES CONTRACTUALES PREVISTAS</w:t>
            </w:r>
          </w:p>
        </w:tc>
      </w:tr>
      <w:tr w:rsidR="004A32A7" w:rsidRPr="00DB26A2" w14:paraId="5B3E9AC3" w14:textId="77777777" w:rsidTr="00891DA6">
        <w:trPr>
          <w:trHeight w:hRule="exact" w:val="318"/>
        </w:trPr>
        <w:tc>
          <w:tcPr>
            <w:tcW w:w="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4876EE5" w14:textId="77777777" w:rsidR="004A32A7" w:rsidRPr="00063032" w:rsidRDefault="004A32A7" w:rsidP="00201A30">
            <w:pPr>
              <w:spacing w:before="40" w:after="40"/>
              <w:jc w:val="right"/>
              <w:rPr>
                <w:rFonts w:ascii="Trebuchet MS" w:hAnsi="Trebuchet MS" w:cs="Arial"/>
              </w:rPr>
            </w:pPr>
            <w:r w:rsidRPr="00063032">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14:paraId="1AB623F5" w14:textId="6099BA19" w:rsidR="004A32A7" w:rsidRPr="00063032" w:rsidRDefault="004A32A7" w:rsidP="00201A30">
            <w:pPr>
              <w:spacing w:before="40" w:after="40"/>
              <w:jc w:val="center"/>
              <w:rPr>
                <w:rFonts w:ascii="Trebuchet MS" w:hAnsi="Trebuchet MS" w:cs="Arial"/>
                <w:b/>
              </w:rPr>
            </w:pPr>
          </w:p>
        </w:tc>
        <w:tc>
          <w:tcPr>
            <w:tcW w:w="4961" w:type="dxa"/>
            <w:tcBorders>
              <w:left w:val="single" w:sz="4" w:space="0" w:color="auto"/>
              <w:bottom w:val="single" w:sz="4" w:space="0" w:color="000000"/>
              <w:right w:val="single" w:sz="4" w:space="0" w:color="auto"/>
            </w:tcBorders>
            <w:shd w:val="clear" w:color="auto" w:fill="FFFFFF"/>
            <w:vAlign w:val="center"/>
          </w:tcPr>
          <w:p w14:paraId="588E1C89" w14:textId="77777777" w:rsidR="004A32A7" w:rsidRPr="00063032" w:rsidRDefault="004A32A7" w:rsidP="00201A30">
            <w:pPr>
              <w:spacing w:before="40" w:after="40"/>
              <w:rPr>
                <w:rFonts w:ascii="Trebuchet MS" w:hAnsi="Trebuchet MS" w:cs="Arial"/>
              </w:rPr>
            </w:pPr>
          </w:p>
        </w:tc>
        <w:tc>
          <w:tcPr>
            <w:tcW w:w="567" w:type="dxa"/>
            <w:tcBorders>
              <w:left w:val="single" w:sz="4" w:space="0" w:color="auto"/>
              <w:bottom w:val="single" w:sz="4" w:space="0" w:color="000000"/>
              <w:right w:val="single" w:sz="4" w:space="0" w:color="auto"/>
            </w:tcBorders>
            <w:shd w:val="clear" w:color="auto" w:fill="FFFFFF"/>
            <w:vAlign w:val="center"/>
          </w:tcPr>
          <w:p w14:paraId="5EE985E4" w14:textId="77777777" w:rsidR="004A32A7" w:rsidRPr="00063032" w:rsidRDefault="004A32A7" w:rsidP="00201A30">
            <w:pPr>
              <w:spacing w:before="40" w:after="40"/>
              <w:jc w:val="right"/>
              <w:rPr>
                <w:rFonts w:ascii="Trebuchet MS" w:hAnsi="Trebuchet MS" w:cs="Arial"/>
              </w:rPr>
            </w:pPr>
            <w:r w:rsidRPr="00063032">
              <w:rPr>
                <w:rFonts w:ascii="Trebuchet MS" w:hAnsi="Trebuchet MS" w:cs="Arial"/>
              </w:rPr>
              <w:t>NO</w:t>
            </w:r>
          </w:p>
        </w:tc>
        <w:tc>
          <w:tcPr>
            <w:tcW w:w="425" w:type="dxa"/>
            <w:tcBorders>
              <w:left w:val="single" w:sz="4" w:space="0" w:color="auto"/>
              <w:bottom w:val="single" w:sz="4" w:space="0" w:color="000000"/>
              <w:right w:val="single" w:sz="4" w:space="0" w:color="auto"/>
            </w:tcBorders>
            <w:shd w:val="clear" w:color="auto" w:fill="FFFFFF"/>
            <w:vAlign w:val="center"/>
          </w:tcPr>
          <w:p w14:paraId="3FC258AA" w14:textId="309DA426" w:rsidR="004A32A7" w:rsidRPr="00063032" w:rsidRDefault="00E0339C" w:rsidP="00201A30">
            <w:pPr>
              <w:spacing w:before="40" w:after="40"/>
              <w:jc w:val="center"/>
              <w:rPr>
                <w:rFonts w:ascii="Trebuchet MS" w:hAnsi="Trebuchet MS" w:cs="Arial"/>
                <w:b/>
              </w:rPr>
            </w:pPr>
            <w:r w:rsidRPr="00063032">
              <w:rPr>
                <w:rFonts w:ascii="Trebuchet MS" w:hAnsi="Trebuchet MS" w:cs="Arial"/>
                <w:b/>
              </w:rPr>
              <w:t>X</w:t>
            </w:r>
          </w:p>
        </w:tc>
        <w:tc>
          <w:tcPr>
            <w:tcW w:w="1843" w:type="dxa"/>
            <w:tcBorders>
              <w:left w:val="single" w:sz="4" w:space="0" w:color="auto"/>
              <w:bottom w:val="single" w:sz="4" w:space="0" w:color="000000"/>
              <w:right w:val="single" w:sz="4" w:space="0" w:color="auto"/>
            </w:tcBorders>
            <w:shd w:val="clear" w:color="auto" w:fill="FFFFFF"/>
            <w:vAlign w:val="center"/>
          </w:tcPr>
          <w:p w14:paraId="1DD04D9F" w14:textId="77777777" w:rsidR="004A32A7" w:rsidRPr="00DB26A2" w:rsidRDefault="004A32A7" w:rsidP="00201A30">
            <w:pPr>
              <w:spacing w:before="40" w:after="40"/>
              <w:rPr>
                <w:rFonts w:ascii="Trebuchet MS" w:hAnsi="Trebuchet MS" w:cs="Arial"/>
              </w:rPr>
            </w:pPr>
          </w:p>
        </w:tc>
      </w:tr>
    </w:tbl>
    <w:p w14:paraId="6CA29F34" w14:textId="77777777" w:rsidR="003226C2" w:rsidRPr="00DB26A2" w:rsidRDefault="003226C2" w:rsidP="003226C2">
      <w:pPr>
        <w:spacing w:before="60"/>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DB26A2" w14:paraId="0049BE1A" w14:textId="77777777" w:rsidTr="00285A37">
        <w:trPr>
          <w:trHeight w:hRule="exact" w:val="35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C7D5C46" w14:textId="4A8EDD42" w:rsidR="004A5814" w:rsidRPr="00DB26A2" w:rsidRDefault="004A5814" w:rsidP="0000074D">
            <w:pPr>
              <w:rPr>
                <w:rFonts w:ascii="Trebuchet MS" w:hAnsi="Trebuchet MS" w:cs="Arial"/>
              </w:rPr>
            </w:pPr>
            <w:r w:rsidRPr="00DB26A2">
              <w:rPr>
                <w:rFonts w:ascii="Trebuchet MS" w:hAnsi="Trebuchet MS" w:cs="Arial"/>
                <w:b/>
              </w:rPr>
              <w:t>2</w:t>
            </w:r>
            <w:r w:rsidR="0000074D">
              <w:rPr>
                <w:rFonts w:ascii="Trebuchet MS" w:hAnsi="Trebuchet MS" w:cs="Arial"/>
                <w:b/>
              </w:rPr>
              <w:t>3</w:t>
            </w:r>
            <w:r w:rsidRPr="00DB26A2">
              <w:rPr>
                <w:rFonts w:ascii="Trebuchet MS" w:hAnsi="Trebuchet MS" w:cs="Arial"/>
                <w:b/>
              </w:rPr>
              <w:t>.- PENALIDADES</w:t>
            </w:r>
          </w:p>
        </w:tc>
      </w:tr>
      <w:tr w:rsidR="00E34B1D" w:rsidRPr="00DB26A2" w14:paraId="55694498" w14:textId="77777777" w:rsidTr="00CA6699">
        <w:trPr>
          <w:trHeight w:val="1777"/>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E3A19E" w14:textId="77777777" w:rsidR="00063032" w:rsidRPr="00063032" w:rsidRDefault="00063032" w:rsidP="00063032">
            <w:pPr>
              <w:spacing w:before="180"/>
              <w:jc w:val="both"/>
              <w:rPr>
                <w:rFonts w:ascii="Trebuchet MS" w:hAnsi="Trebuchet MS"/>
                <w:szCs w:val="22"/>
                <w:u w:val="single"/>
              </w:rPr>
            </w:pPr>
            <w:bookmarkStart w:id="2" w:name="_Toc13649147"/>
            <w:bookmarkStart w:id="3" w:name="_Toc38907006"/>
            <w:r w:rsidRPr="00063032">
              <w:rPr>
                <w:rFonts w:ascii="Trebuchet MS" w:hAnsi="Trebuchet MS"/>
                <w:szCs w:val="22"/>
                <w:u w:val="single"/>
              </w:rPr>
              <w:t>Sobre disponibilidad del servicio</w:t>
            </w:r>
            <w:bookmarkEnd w:id="2"/>
            <w:bookmarkEnd w:id="3"/>
          </w:p>
          <w:p w14:paraId="79BBEDFB" w14:textId="77777777" w:rsidR="00063032" w:rsidRPr="00063032" w:rsidRDefault="00063032" w:rsidP="00891DA6">
            <w:pPr>
              <w:spacing w:before="120"/>
              <w:jc w:val="both"/>
              <w:rPr>
                <w:rFonts w:ascii="Trebuchet MS" w:hAnsi="Trebuchet MS" w:cs="Arial"/>
                <w:szCs w:val="22"/>
              </w:rPr>
            </w:pPr>
            <w:r w:rsidRPr="00063032">
              <w:rPr>
                <w:rFonts w:ascii="Trebuchet MS" w:hAnsi="Trebuchet MS"/>
                <w:szCs w:val="22"/>
              </w:rPr>
              <w:t>Para el cálculo de las penalidades se aplicarán los tiempos descritos en el apartado Acuerdo de Niveles de Servicio del Pliego de Bases Técnicas, salvo que por el adjudicatario se hubieran propuestos unos tiempos menores, más favorables a Izfe en su propuesta.</w:t>
            </w:r>
          </w:p>
          <w:p w14:paraId="39A5B03E" w14:textId="2AEBCAE3" w:rsidR="00063032" w:rsidRPr="00063032" w:rsidRDefault="00063032" w:rsidP="00891DA6">
            <w:pPr>
              <w:spacing w:before="120"/>
              <w:jc w:val="both"/>
              <w:rPr>
                <w:rFonts w:ascii="Trebuchet MS" w:hAnsi="Trebuchet MS" w:cs="Arial"/>
                <w:szCs w:val="22"/>
              </w:rPr>
            </w:pPr>
            <w:r w:rsidRPr="00063032">
              <w:rPr>
                <w:rFonts w:ascii="Trebuchet MS" w:hAnsi="Trebuchet MS"/>
                <w:szCs w:val="22"/>
              </w:rPr>
              <w:t xml:space="preserve">Cada semana de retraso sobre el plazo máximo </w:t>
            </w:r>
            <w:r w:rsidR="005F7339">
              <w:rPr>
                <w:rFonts w:ascii="Trebuchet MS" w:hAnsi="Trebuchet MS"/>
                <w:szCs w:val="22"/>
              </w:rPr>
              <w:t xml:space="preserve">del proyecto de </w:t>
            </w:r>
            <w:r w:rsidR="00665CB2">
              <w:rPr>
                <w:rFonts w:ascii="Trebuchet MS" w:hAnsi="Trebuchet MS"/>
                <w:szCs w:val="22"/>
              </w:rPr>
              <w:t>puesta en marcha</w:t>
            </w:r>
            <w:r w:rsidRPr="00063032">
              <w:rPr>
                <w:rFonts w:ascii="Trebuchet MS" w:hAnsi="Trebuchet MS"/>
                <w:szCs w:val="22"/>
              </w:rPr>
              <w:t xml:space="preserve">, tendrá una penalización de un uno por ciento (1%) sobre el </w:t>
            </w:r>
            <w:r w:rsidR="008859FD">
              <w:rPr>
                <w:rFonts w:ascii="Trebuchet MS" w:hAnsi="Trebuchet MS"/>
                <w:szCs w:val="22"/>
              </w:rPr>
              <w:t>presupuesto base de licitación</w:t>
            </w:r>
            <w:r w:rsidRPr="00063032">
              <w:rPr>
                <w:rFonts w:ascii="Trebuchet MS" w:hAnsi="Trebuchet MS"/>
                <w:szCs w:val="22"/>
              </w:rPr>
              <w:t xml:space="preserve">. </w:t>
            </w:r>
          </w:p>
          <w:p w14:paraId="24671051" w14:textId="1B84EE2E" w:rsidR="00063032" w:rsidRPr="00063032" w:rsidRDefault="00063032" w:rsidP="00891DA6">
            <w:pPr>
              <w:spacing w:before="120"/>
              <w:jc w:val="both"/>
              <w:rPr>
                <w:rFonts w:ascii="Trebuchet MS" w:hAnsi="Trebuchet MS" w:cs="Arial"/>
                <w:szCs w:val="22"/>
              </w:rPr>
            </w:pPr>
            <w:r w:rsidRPr="00063032">
              <w:rPr>
                <w:rFonts w:ascii="Trebuchet MS" w:hAnsi="Trebuchet MS" w:cs="Arial"/>
                <w:szCs w:val="22"/>
              </w:rPr>
              <w:t xml:space="preserve">Por cada hora que se sobrepasen los tiempos de atención supondrá una penalidad equivalente al 5% sobre el importe mensual del contrato, calculado como </w:t>
            </w:r>
            <w:r w:rsidR="008859FD">
              <w:rPr>
                <w:rFonts w:ascii="Trebuchet MS" w:hAnsi="Trebuchet MS" w:cs="Arial"/>
                <w:szCs w:val="22"/>
              </w:rPr>
              <w:t xml:space="preserve">la suma del precio mensual de suministro de licencias y </w:t>
            </w:r>
            <w:r w:rsidR="00224330">
              <w:rPr>
                <w:rFonts w:ascii="Trebuchet MS" w:hAnsi="Trebuchet MS" w:cs="Arial"/>
                <w:szCs w:val="22"/>
              </w:rPr>
              <w:t>d</w:t>
            </w:r>
            <w:r w:rsidR="008859FD">
              <w:rPr>
                <w:rFonts w:ascii="Trebuchet MS" w:hAnsi="Trebuchet MS" w:cs="Arial"/>
                <w:szCs w:val="22"/>
              </w:rPr>
              <w:t>el precio mensual de servicios de administración y gestión operativa de la solución</w:t>
            </w:r>
            <w:r w:rsidRPr="00063032">
              <w:rPr>
                <w:rFonts w:ascii="Trebuchet MS" w:hAnsi="Trebuchet MS" w:cs="Arial"/>
                <w:szCs w:val="22"/>
              </w:rPr>
              <w:t xml:space="preserve">. </w:t>
            </w:r>
          </w:p>
          <w:p w14:paraId="3BFE5461" w14:textId="564A272C" w:rsidR="005C5160" w:rsidRPr="00063032" w:rsidRDefault="00C34B94" w:rsidP="005C5160">
            <w:pPr>
              <w:spacing w:before="120"/>
              <w:jc w:val="both"/>
              <w:rPr>
                <w:rFonts w:ascii="Trebuchet MS" w:hAnsi="Trebuchet MS" w:cs="Arial"/>
                <w:szCs w:val="22"/>
              </w:rPr>
            </w:pPr>
            <w:r>
              <w:rPr>
                <w:rFonts w:ascii="Trebuchet MS" w:hAnsi="Trebuchet MS" w:cs="Arial"/>
                <w:szCs w:val="22"/>
              </w:rPr>
              <w:t>Por cada backup fallido</w:t>
            </w:r>
            <w:r w:rsidR="008B5336">
              <w:rPr>
                <w:rFonts w:ascii="Trebuchet MS" w:hAnsi="Trebuchet MS" w:cs="Arial"/>
                <w:szCs w:val="22"/>
              </w:rPr>
              <w:t xml:space="preserve"> </w:t>
            </w:r>
            <w:r w:rsidR="005C5160">
              <w:rPr>
                <w:rFonts w:ascii="Trebuchet MS" w:hAnsi="Trebuchet MS" w:cs="Arial"/>
                <w:szCs w:val="22"/>
              </w:rPr>
              <w:t xml:space="preserve">por causas </w:t>
            </w:r>
            <w:r w:rsidR="008B5336">
              <w:rPr>
                <w:rFonts w:ascii="Trebuchet MS" w:hAnsi="Trebuchet MS" w:cs="Arial"/>
                <w:szCs w:val="22"/>
              </w:rPr>
              <w:t>atribuible</w:t>
            </w:r>
            <w:r w:rsidR="005C5160">
              <w:rPr>
                <w:rFonts w:ascii="Trebuchet MS" w:hAnsi="Trebuchet MS" w:cs="Arial"/>
                <w:szCs w:val="22"/>
              </w:rPr>
              <w:t>s</w:t>
            </w:r>
            <w:r w:rsidR="008B5336">
              <w:rPr>
                <w:rFonts w:ascii="Trebuchet MS" w:hAnsi="Trebuchet MS" w:cs="Arial"/>
                <w:szCs w:val="22"/>
              </w:rPr>
              <w:t xml:space="preserve"> </w:t>
            </w:r>
            <w:r w:rsidR="00BA7FA8">
              <w:rPr>
                <w:rFonts w:ascii="Trebuchet MS" w:hAnsi="Trebuchet MS" w:cs="Arial"/>
                <w:szCs w:val="22"/>
              </w:rPr>
              <w:t>al contratista</w:t>
            </w:r>
            <w:r w:rsidR="005C5160">
              <w:rPr>
                <w:rFonts w:ascii="Trebuchet MS" w:hAnsi="Trebuchet MS" w:cs="Arial"/>
                <w:szCs w:val="22"/>
              </w:rPr>
              <w:t xml:space="preserve"> </w:t>
            </w:r>
            <w:r w:rsidR="005C5160" w:rsidRPr="00063032">
              <w:rPr>
                <w:rFonts w:ascii="Trebuchet MS" w:hAnsi="Trebuchet MS" w:cs="Arial"/>
                <w:szCs w:val="22"/>
              </w:rPr>
              <w:t xml:space="preserve">supondrá una penalidad equivalente al </w:t>
            </w:r>
            <w:r w:rsidR="005C5160">
              <w:rPr>
                <w:rFonts w:ascii="Trebuchet MS" w:hAnsi="Trebuchet MS" w:cs="Arial"/>
                <w:szCs w:val="22"/>
              </w:rPr>
              <w:t>1</w:t>
            </w:r>
            <w:r w:rsidR="005C5160" w:rsidRPr="00063032">
              <w:rPr>
                <w:rFonts w:ascii="Trebuchet MS" w:hAnsi="Trebuchet MS" w:cs="Arial"/>
                <w:szCs w:val="22"/>
              </w:rPr>
              <w:t xml:space="preserve">% sobre el importe mensual del contrato, calculado como </w:t>
            </w:r>
            <w:r w:rsidR="008859FD">
              <w:rPr>
                <w:rFonts w:ascii="Trebuchet MS" w:hAnsi="Trebuchet MS" w:cs="Arial"/>
                <w:szCs w:val="22"/>
              </w:rPr>
              <w:t xml:space="preserve">la suma del precio mensual de suministro de licencias y </w:t>
            </w:r>
            <w:r w:rsidR="00224330">
              <w:rPr>
                <w:rFonts w:ascii="Trebuchet MS" w:hAnsi="Trebuchet MS" w:cs="Arial"/>
                <w:szCs w:val="22"/>
              </w:rPr>
              <w:t>d</w:t>
            </w:r>
            <w:r w:rsidR="008859FD">
              <w:rPr>
                <w:rFonts w:ascii="Trebuchet MS" w:hAnsi="Trebuchet MS" w:cs="Arial"/>
                <w:szCs w:val="22"/>
              </w:rPr>
              <w:t>el precio mensual de servicios de administración y gestión operativa de la solución</w:t>
            </w:r>
            <w:r w:rsidR="005C5160" w:rsidRPr="00063032">
              <w:rPr>
                <w:rFonts w:ascii="Trebuchet MS" w:hAnsi="Trebuchet MS" w:cs="Arial"/>
                <w:szCs w:val="22"/>
              </w:rPr>
              <w:t xml:space="preserve">. </w:t>
            </w:r>
          </w:p>
          <w:p w14:paraId="08021B59" w14:textId="5D961BC8" w:rsidR="00C4418D" w:rsidRPr="00063032" w:rsidRDefault="00C4418D" w:rsidP="00C4418D">
            <w:pPr>
              <w:spacing w:before="120"/>
              <w:jc w:val="both"/>
              <w:rPr>
                <w:rFonts w:ascii="Trebuchet MS" w:hAnsi="Trebuchet MS" w:cs="Arial"/>
                <w:szCs w:val="22"/>
              </w:rPr>
            </w:pPr>
            <w:r>
              <w:rPr>
                <w:rFonts w:ascii="Trebuchet MS" w:hAnsi="Trebuchet MS" w:cs="Arial"/>
                <w:szCs w:val="22"/>
              </w:rPr>
              <w:t xml:space="preserve">Por cada </w:t>
            </w:r>
            <w:r w:rsidR="00D4214F">
              <w:rPr>
                <w:rFonts w:ascii="Trebuchet MS" w:hAnsi="Trebuchet MS" w:cs="Arial"/>
                <w:szCs w:val="22"/>
              </w:rPr>
              <w:t>recuperación solicitada y no realizada</w:t>
            </w:r>
            <w:r>
              <w:rPr>
                <w:rFonts w:ascii="Trebuchet MS" w:hAnsi="Trebuchet MS" w:cs="Arial"/>
                <w:szCs w:val="22"/>
              </w:rPr>
              <w:t xml:space="preserve"> por causas atribuibles al contratista </w:t>
            </w:r>
            <w:r w:rsidRPr="00063032">
              <w:rPr>
                <w:rFonts w:ascii="Trebuchet MS" w:hAnsi="Trebuchet MS" w:cs="Arial"/>
                <w:szCs w:val="22"/>
              </w:rPr>
              <w:t xml:space="preserve">supondrá una penalidad equivalente al </w:t>
            </w:r>
            <w:r>
              <w:rPr>
                <w:rFonts w:ascii="Trebuchet MS" w:hAnsi="Trebuchet MS" w:cs="Arial"/>
                <w:szCs w:val="22"/>
              </w:rPr>
              <w:t>1</w:t>
            </w:r>
            <w:r w:rsidR="00D4214F">
              <w:rPr>
                <w:rFonts w:ascii="Trebuchet MS" w:hAnsi="Trebuchet MS" w:cs="Arial"/>
                <w:szCs w:val="22"/>
              </w:rPr>
              <w:t>0</w:t>
            </w:r>
            <w:r w:rsidRPr="00063032">
              <w:rPr>
                <w:rFonts w:ascii="Trebuchet MS" w:hAnsi="Trebuchet MS" w:cs="Arial"/>
                <w:szCs w:val="22"/>
              </w:rPr>
              <w:t xml:space="preserve">% sobre el importe mensual del contrato, calculado como </w:t>
            </w:r>
            <w:r w:rsidR="008859FD">
              <w:rPr>
                <w:rFonts w:ascii="Trebuchet MS" w:hAnsi="Trebuchet MS" w:cs="Arial"/>
                <w:szCs w:val="22"/>
              </w:rPr>
              <w:t xml:space="preserve">la suma del precio mensual de suministro de licencias y </w:t>
            </w:r>
            <w:r w:rsidR="00224330">
              <w:rPr>
                <w:rFonts w:ascii="Trebuchet MS" w:hAnsi="Trebuchet MS" w:cs="Arial"/>
                <w:szCs w:val="22"/>
              </w:rPr>
              <w:t>d</w:t>
            </w:r>
            <w:r w:rsidR="008859FD">
              <w:rPr>
                <w:rFonts w:ascii="Trebuchet MS" w:hAnsi="Trebuchet MS" w:cs="Arial"/>
                <w:szCs w:val="22"/>
              </w:rPr>
              <w:t>el precio mensual de servicios de administración y gestión operativa de la solución</w:t>
            </w:r>
            <w:r w:rsidRPr="00063032">
              <w:rPr>
                <w:rFonts w:ascii="Trebuchet MS" w:hAnsi="Trebuchet MS" w:cs="Arial"/>
                <w:szCs w:val="22"/>
              </w:rPr>
              <w:t xml:space="preserve">. </w:t>
            </w:r>
          </w:p>
          <w:p w14:paraId="280EA8AA" w14:textId="35B21551" w:rsidR="00E34B1D" w:rsidRPr="00223F93" w:rsidRDefault="00063032" w:rsidP="00223F93">
            <w:pPr>
              <w:spacing w:before="120" w:after="240"/>
              <w:jc w:val="both"/>
              <w:rPr>
                <w:rFonts w:ascii="Trebuchet MS" w:hAnsi="Trebuchet MS" w:cs="Arial"/>
                <w:szCs w:val="22"/>
              </w:rPr>
            </w:pPr>
            <w:r w:rsidRPr="00063032">
              <w:rPr>
                <w:rFonts w:ascii="Trebuchet MS" w:hAnsi="Trebuchet MS" w:cs="Arial"/>
                <w:szCs w:val="22"/>
              </w:rPr>
              <w:t>No se interrumpirá el cómputo de tiempos salvo por causas de fuerza mayor, o imputables directamente a Izfe.</w:t>
            </w:r>
          </w:p>
        </w:tc>
      </w:tr>
    </w:tbl>
    <w:p w14:paraId="42796458" w14:textId="77777777" w:rsidR="00E34B1D" w:rsidRDefault="00E34B1D" w:rsidP="00223F93">
      <w:pPr>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063032" w14:paraId="3C31CA59" w14:textId="77777777" w:rsidTr="001A794B">
        <w:trPr>
          <w:trHeight w:hRule="exact" w:val="29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60B57BD" w14:textId="77777777" w:rsidR="004A5814" w:rsidRPr="00063032" w:rsidRDefault="004A5814" w:rsidP="0000074D">
            <w:pPr>
              <w:rPr>
                <w:rFonts w:ascii="Trebuchet MS" w:hAnsi="Trebuchet MS" w:cs="Arial"/>
              </w:rPr>
            </w:pPr>
            <w:r w:rsidRPr="00063032">
              <w:rPr>
                <w:rFonts w:ascii="Trebuchet MS" w:hAnsi="Trebuchet MS" w:cs="Arial"/>
                <w:b/>
              </w:rPr>
              <w:t>2</w:t>
            </w:r>
            <w:r w:rsidR="0000074D" w:rsidRPr="00063032">
              <w:rPr>
                <w:rFonts w:ascii="Trebuchet MS" w:hAnsi="Trebuchet MS" w:cs="Arial"/>
                <w:b/>
              </w:rPr>
              <w:t>4</w:t>
            </w:r>
            <w:r w:rsidRPr="00063032">
              <w:rPr>
                <w:rFonts w:ascii="Trebuchet MS" w:hAnsi="Trebuchet MS" w:cs="Arial"/>
                <w:b/>
              </w:rPr>
              <w:t>.- SEGUROS</w:t>
            </w:r>
          </w:p>
        </w:tc>
      </w:tr>
      <w:tr w:rsidR="00D931E5" w:rsidRPr="00063032" w14:paraId="10276839" w14:textId="77777777" w:rsidTr="00E34B1D">
        <w:trPr>
          <w:trHeight w:val="438"/>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D2C8642" w14:textId="01E517A8" w:rsidR="00D931E5" w:rsidRPr="00063032" w:rsidRDefault="00E34B1D" w:rsidP="00063032">
            <w:pPr>
              <w:jc w:val="both"/>
              <w:rPr>
                <w:rFonts w:ascii="Trebuchet MS" w:hAnsi="Trebuchet MS" w:cs="Arial"/>
              </w:rPr>
            </w:pPr>
            <w:r w:rsidRPr="00063032">
              <w:rPr>
                <w:rFonts w:ascii="Trebuchet MS" w:hAnsi="Trebuchet MS" w:cs="Arial"/>
              </w:rPr>
              <w:t>Póliza de seguro de respo</w:t>
            </w:r>
            <w:r w:rsidR="00A774CD" w:rsidRPr="00063032">
              <w:rPr>
                <w:rFonts w:ascii="Trebuchet MS" w:hAnsi="Trebuchet MS" w:cs="Arial"/>
              </w:rPr>
              <w:t>nsabilidad civil. Cobertura</w:t>
            </w:r>
            <w:r w:rsidR="00A774CD" w:rsidRPr="004C4123">
              <w:rPr>
                <w:rFonts w:ascii="Trebuchet MS" w:hAnsi="Trebuchet MS" w:cs="Arial"/>
              </w:rPr>
              <w:t xml:space="preserve">: </w:t>
            </w:r>
            <w:r w:rsidR="00E0339C">
              <w:rPr>
                <w:rFonts w:ascii="Trebuchet MS" w:hAnsi="Trebuchet MS" w:cs="Arial"/>
              </w:rPr>
              <w:t>213.020</w:t>
            </w:r>
            <w:r w:rsidR="00CC0AF5" w:rsidRPr="004C4123">
              <w:rPr>
                <w:rFonts w:ascii="Trebuchet MS" w:hAnsi="Trebuchet MS" w:cs="Arial"/>
              </w:rPr>
              <w:t>,</w:t>
            </w:r>
            <w:r w:rsidR="00063032" w:rsidRPr="004C4123">
              <w:rPr>
                <w:rFonts w:ascii="Trebuchet MS" w:hAnsi="Trebuchet MS" w:cs="Arial"/>
              </w:rPr>
              <w:t>00</w:t>
            </w:r>
            <w:r w:rsidRPr="004C4123">
              <w:rPr>
                <w:rFonts w:ascii="Trebuchet MS" w:hAnsi="Trebuchet MS" w:cs="Arial"/>
              </w:rPr>
              <w:t>€.</w:t>
            </w:r>
          </w:p>
        </w:tc>
      </w:tr>
    </w:tbl>
    <w:p w14:paraId="52D608CE" w14:textId="77777777" w:rsidR="004A5814" w:rsidRPr="00063032" w:rsidRDefault="004A5814" w:rsidP="00223F93">
      <w:pPr>
        <w:pStyle w:val="TDC2"/>
      </w:pPr>
    </w:p>
    <w:tbl>
      <w:tblPr>
        <w:tblW w:w="8760" w:type="dxa"/>
        <w:tblInd w:w="-10" w:type="dxa"/>
        <w:tblLayout w:type="fixed"/>
        <w:tblCellMar>
          <w:left w:w="103" w:type="dxa"/>
        </w:tblCellMar>
        <w:tblLook w:val="0000" w:firstRow="0" w:lastRow="0" w:firstColumn="0" w:lastColumn="0" w:noHBand="0" w:noVBand="0"/>
      </w:tblPr>
      <w:tblGrid>
        <w:gridCol w:w="539"/>
        <w:gridCol w:w="425"/>
        <w:gridCol w:w="4961"/>
        <w:gridCol w:w="567"/>
        <w:gridCol w:w="425"/>
        <w:gridCol w:w="1843"/>
      </w:tblGrid>
      <w:tr w:rsidR="00B83155" w:rsidRPr="00063032" w14:paraId="7E2194F2" w14:textId="77777777" w:rsidTr="00BE6FEB">
        <w:trPr>
          <w:trHeight w:hRule="exact" w:val="295"/>
        </w:trPr>
        <w:tc>
          <w:tcPr>
            <w:tcW w:w="876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781CA637" w14:textId="77777777" w:rsidR="00B83155" w:rsidRPr="00063032" w:rsidRDefault="00B83155" w:rsidP="0000074D">
            <w:pPr>
              <w:spacing w:before="40" w:after="40"/>
              <w:rPr>
                <w:rFonts w:ascii="Trebuchet MS" w:hAnsi="Trebuchet MS" w:cs="Arial"/>
              </w:rPr>
            </w:pPr>
            <w:r w:rsidRPr="00063032">
              <w:rPr>
                <w:rFonts w:ascii="Trebuchet MS" w:hAnsi="Trebuchet MS" w:cs="Arial"/>
                <w:b/>
              </w:rPr>
              <w:t>2</w:t>
            </w:r>
            <w:r w:rsidR="0000074D" w:rsidRPr="00063032">
              <w:rPr>
                <w:rFonts w:ascii="Trebuchet MS" w:hAnsi="Trebuchet MS" w:cs="Arial"/>
                <w:b/>
              </w:rPr>
              <w:t>5</w:t>
            </w:r>
            <w:r w:rsidRPr="00063032">
              <w:rPr>
                <w:rFonts w:ascii="Trebuchet MS" w:hAnsi="Trebuchet MS" w:cs="Arial"/>
                <w:b/>
              </w:rPr>
              <w:t>.- SUBROGACIÓN EN DETERMINADAS RELACIONES LABORALES</w:t>
            </w:r>
          </w:p>
        </w:tc>
      </w:tr>
      <w:tr w:rsidR="00B83155" w:rsidRPr="00063032" w14:paraId="4203792C" w14:textId="77777777" w:rsidTr="00BE6FEB">
        <w:trPr>
          <w:trHeight w:hRule="exact" w:val="318"/>
        </w:trPr>
        <w:tc>
          <w:tcPr>
            <w:tcW w:w="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5C099D" w14:textId="77777777" w:rsidR="00B83155" w:rsidRPr="00063032" w:rsidRDefault="00B83155" w:rsidP="00822BC6">
            <w:pPr>
              <w:spacing w:before="40" w:after="40"/>
              <w:jc w:val="right"/>
              <w:rPr>
                <w:rFonts w:ascii="Trebuchet MS" w:hAnsi="Trebuchet MS" w:cs="Arial"/>
              </w:rPr>
            </w:pPr>
            <w:r w:rsidRPr="00063032">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14:paraId="0AE9B610" w14:textId="77777777" w:rsidR="00B83155" w:rsidRPr="00063032" w:rsidRDefault="00B83155" w:rsidP="00822BC6">
            <w:pPr>
              <w:spacing w:before="40" w:after="40"/>
              <w:jc w:val="center"/>
              <w:rPr>
                <w:rFonts w:ascii="Trebuchet MS" w:hAnsi="Trebuchet MS" w:cs="Arial"/>
                <w:b/>
              </w:rPr>
            </w:pPr>
          </w:p>
        </w:tc>
        <w:tc>
          <w:tcPr>
            <w:tcW w:w="4961" w:type="dxa"/>
            <w:tcBorders>
              <w:left w:val="single" w:sz="4" w:space="0" w:color="auto"/>
              <w:right w:val="single" w:sz="4" w:space="0" w:color="auto"/>
            </w:tcBorders>
            <w:shd w:val="clear" w:color="auto" w:fill="FFFFFF"/>
            <w:vAlign w:val="center"/>
          </w:tcPr>
          <w:p w14:paraId="42FA381D" w14:textId="77777777" w:rsidR="00B83155" w:rsidRPr="00063032" w:rsidRDefault="00B83155" w:rsidP="00822BC6">
            <w:pPr>
              <w:spacing w:before="40" w:after="40"/>
              <w:rPr>
                <w:rFonts w:ascii="Trebuchet MS" w:hAnsi="Trebuchet MS" w:cs="Arial"/>
              </w:rPr>
            </w:pPr>
          </w:p>
        </w:tc>
        <w:tc>
          <w:tcPr>
            <w:tcW w:w="567" w:type="dxa"/>
            <w:tcBorders>
              <w:left w:val="single" w:sz="4" w:space="0" w:color="auto"/>
              <w:right w:val="single" w:sz="4" w:space="0" w:color="auto"/>
            </w:tcBorders>
            <w:shd w:val="clear" w:color="auto" w:fill="FFFFFF"/>
            <w:vAlign w:val="center"/>
          </w:tcPr>
          <w:p w14:paraId="14478223" w14:textId="77777777" w:rsidR="00B83155" w:rsidRPr="00063032" w:rsidRDefault="00B83155" w:rsidP="00822BC6">
            <w:pPr>
              <w:spacing w:before="40" w:after="40"/>
              <w:jc w:val="right"/>
              <w:rPr>
                <w:rFonts w:ascii="Trebuchet MS" w:hAnsi="Trebuchet MS" w:cs="Arial"/>
              </w:rPr>
            </w:pPr>
            <w:r w:rsidRPr="00063032">
              <w:rPr>
                <w:rFonts w:ascii="Trebuchet MS" w:hAnsi="Trebuchet MS" w:cs="Arial"/>
              </w:rPr>
              <w:t>NO</w:t>
            </w:r>
          </w:p>
        </w:tc>
        <w:tc>
          <w:tcPr>
            <w:tcW w:w="425" w:type="dxa"/>
            <w:tcBorders>
              <w:left w:val="single" w:sz="4" w:space="0" w:color="auto"/>
              <w:right w:val="single" w:sz="4" w:space="0" w:color="auto"/>
            </w:tcBorders>
            <w:shd w:val="clear" w:color="auto" w:fill="FFFFFF"/>
            <w:vAlign w:val="center"/>
          </w:tcPr>
          <w:p w14:paraId="165824C7" w14:textId="77777777" w:rsidR="00B83155" w:rsidRPr="00063032" w:rsidRDefault="00741263" w:rsidP="00822BC6">
            <w:pPr>
              <w:spacing w:before="40" w:after="40"/>
              <w:jc w:val="center"/>
              <w:rPr>
                <w:rFonts w:ascii="Trebuchet MS" w:hAnsi="Trebuchet MS" w:cs="Arial"/>
                <w:b/>
              </w:rPr>
            </w:pPr>
            <w:r w:rsidRPr="00063032">
              <w:rPr>
                <w:rFonts w:ascii="Trebuchet MS" w:hAnsi="Trebuchet MS" w:cs="Arial"/>
                <w:b/>
              </w:rPr>
              <w:t>X</w:t>
            </w:r>
          </w:p>
        </w:tc>
        <w:tc>
          <w:tcPr>
            <w:tcW w:w="1843" w:type="dxa"/>
            <w:tcBorders>
              <w:left w:val="single" w:sz="4" w:space="0" w:color="auto"/>
              <w:right w:val="single" w:sz="4" w:space="0" w:color="auto"/>
            </w:tcBorders>
            <w:shd w:val="clear" w:color="auto" w:fill="FFFFFF"/>
            <w:vAlign w:val="center"/>
          </w:tcPr>
          <w:p w14:paraId="4E879246" w14:textId="77777777" w:rsidR="00B83155" w:rsidRPr="00063032" w:rsidRDefault="00B83155" w:rsidP="00822BC6">
            <w:pPr>
              <w:spacing w:before="40" w:after="40"/>
              <w:rPr>
                <w:rFonts w:ascii="Trebuchet MS" w:hAnsi="Trebuchet MS" w:cs="Arial"/>
              </w:rPr>
            </w:pPr>
          </w:p>
        </w:tc>
      </w:tr>
      <w:tr w:rsidR="00B83155" w:rsidRPr="00DB26A2" w14:paraId="7E84D02B" w14:textId="77777777" w:rsidTr="00920B87">
        <w:trPr>
          <w:trHeight w:hRule="exact" w:val="465"/>
        </w:trPr>
        <w:tc>
          <w:tcPr>
            <w:tcW w:w="8760" w:type="dxa"/>
            <w:gridSpan w:val="6"/>
            <w:tcBorders>
              <w:top w:val="single" w:sz="4" w:space="0" w:color="000000"/>
              <w:left w:val="single" w:sz="4" w:space="0" w:color="000000"/>
              <w:bottom w:val="single" w:sz="4" w:space="0" w:color="auto"/>
              <w:right w:val="single" w:sz="4" w:space="0" w:color="auto"/>
            </w:tcBorders>
            <w:shd w:val="clear" w:color="auto" w:fill="FFFFFF"/>
            <w:vAlign w:val="center"/>
          </w:tcPr>
          <w:p w14:paraId="1A4C5C7C" w14:textId="77777777" w:rsidR="00B83155" w:rsidRPr="00B83155" w:rsidRDefault="00B83155" w:rsidP="00920B87">
            <w:pPr>
              <w:spacing w:before="120" w:after="120"/>
              <w:jc w:val="both"/>
              <w:rPr>
                <w:rFonts w:ascii="Trebuchet MS" w:hAnsi="Trebuchet MS"/>
              </w:rPr>
            </w:pPr>
            <w:r w:rsidRPr="00063032">
              <w:rPr>
                <w:rFonts w:ascii="Trebuchet MS" w:hAnsi="Trebuchet MS"/>
              </w:rPr>
              <w:t>En caso afirmativo:</w:t>
            </w:r>
          </w:p>
        </w:tc>
      </w:tr>
    </w:tbl>
    <w:p w14:paraId="4832FAA1" w14:textId="77777777" w:rsidR="00B83155" w:rsidRPr="00DB26A2" w:rsidRDefault="00B83155" w:rsidP="00891DA6">
      <w:pPr>
        <w:spacing w:before="120"/>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DB26A2" w14:paraId="4F41ECE8" w14:textId="77777777" w:rsidTr="001A794B">
        <w:trPr>
          <w:trHeight w:val="29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6C5D9D0" w14:textId="77777777" w:rsidR="004A5814" w:rsidRPr="00DB26A2" w:rsidRDefault="004A5814" w:rsidP="0000074D">
            <w:pPr>
              <w:rPr>
                <w:rFonts w:ascii="Trebuchet MS" w:hAnsi="Trebuchet MS" w:cs="Arial"/>
              </w:rPr>
            </w:pPr>
            <w:r w:rsidRPr="00DB26A2">
              <w:rPr>
                <w:rFonts w:ascii="Trebuchet MS" w:hAnsi="Trebuchet MS" w:cs="Arial"/>
                <w:b/>
              </w:rPr>
              <w:t>2</w:t>
            </w:r>
            <w:r w:rsidR="0000074D">
              <w:rPr>
                <w:rFonts w:ascii="Trebuchet MS" w:hAnsi="Trebuchet MS" w:cs="Arial"/>
                <w:b/>
              </w:rPr>
              <w:t>6</w:t>
            </w:r>
            <w:r w:rsidRPr="00DB26A2">
              <w:rPr>
                <w:rFonts w:ascii="Trebuchet MS" w:hAnsi="Trebuchet MS" w:cs="Arial"/>
                <w:b/>
              </w:rPr>
              <w:t>.- IMPORTE DE LA COMPENSACIÓN A LAS LICITADORAS</w:t>
            </w:r>
          </w:p>
        </w:tc>
      </w:tr>
      <w:tr w:rsidR="00CF2B88" w:rsidRPr="00DB26A2" w14:paraId="0A903DBE" w14:textId="77777777" w:rsidTr="00E20CA0">
        <w:trPr>
          <w:trHeight w:val="340"/>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F2A7326" w14:textId="77777777" w:rsidR="00CF2B88" w:rsidRPr="00DB26A2" w:rsidRDefault="00CF2B88" w:rsidP="00920B87">
            <w:pPr>
              <w:spacing w:before="60" w:after="60"/>
              <w:rPr>
                <w:rFonts w:ascii="Trebuchet MS" w:hAnsi="Trebuchet MS" w:cs="Arial"/>
              </w:rPr>
            </w:pPr>
            <w:r w:rsidRPr="00DB26A2">
              <w:rPr>
                <w:rFonts w:ascii="Trebuchet MS" w:hAnsi="Trebuchet MS" w:cs="Arial"/>
              </w:rPr>
              <w:t>No aplicable.</w:t>
            </w:r>
          </w:p>
        </w:tc>
      </w:tr>
    </w:tbl>
    <w:p w14:paraId="5A9D59B2" w14:textId="77777777" w:rsidR="004A5814" w:rsidRDefault="004A5814" w:rsidP="003226C2">
      <w:pPr>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539"/>
        <w:gridCol w:w="425"/>
        <w:gridCol w:w="4961"/>
        <w:gridCol w:w="567"/>
        <w:gridCol w:w="425"/>
        <w:gridCol w:w="1843"/>
      </w:tblGrid>
      <w:tr w:rsidR="00753D15" w:rsidRPr="006726DD" w14:paraId="0D635841" w14:textId="77777777" w:rsidTr="00822BC6">
        <w:trPr>
          <w:trHeight w:hRule="exact" w:val="295"/>
        </w:trPr>
        <w:tc>
          <w:tcPr>
            <w:tcW w:w="876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6186D9EE" w14:textId="77777777" w:rsidR="00753D15" w:rsidRPr="006726DD" w:rsidRDefault="00753D15" w:rsidP="0000074D">
            <w:pPr>
              <w:spacing w:before="40" w:after="40"/>
              <w:rPr>
                <w:rFonts w:ascii="Trebuchet MS" w:hAnsi="Trebuchet MS" w:cs="Arial"/>
              </w:rPr>
            </w:pPr>
            <w:r w:rsidRPr="00DB26A2">
              <w:rPr>
                <w:rFonts w:ascii="Trebuchet MS" w:hAnsi="Trebuchet MS" w:cs="Arial"/>
                <w:b/>
              </w:rPr>
              <w:t>2</w:t>
            </w:r>
            <w:r w:rsidR="0000074D">
              <w:rPr>
                <w:rFonts w:ascii="Trebuchet MS" w:hAnsi="Trebuchet MS" w:cs="Arial"/>
                <w:b/>
              </w:rPr>
              <w:t>7</w:t>
            </w:r>
            <w:r w:rsidRPr="00DB26A2">
              <w:rPr>
                <w:rFonts w:ascii="Trebuchet MS" w:hAnsi="Trebuchet MS" w:cs="Arial"/>
                <w:b/>
              </w:rPr>
              <w:t>.- ABONOS A CUENTA POR OPERACIONES PREPARATORIAS</w:t>
            </w:r>
          </w:p>
        </w:tc>
      </w:tr>
      <w:tr w:rsidR="00753D15" w:rsidRPr="00DB26A2" w14:paraId="7C49CECC" w14:textId="77777777" w:rsidTr="00822BC6">
        <w:trPr>
          <w:trHeight w:hRule="exact" w:val="318"/>
        </w:trPr>
        <w:tc>
          <w:tcPr>
            <w:tcW w:w="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73D7275" w14:textId="77777777" w:rsidR="00753D15" w:rsidRPr="00063032" w:rsidRDefault="00753D15" w:rsidP="00822BC6">
            <w:pPr>
              <w:spacing w:before="40" w:after="40"/>
              <w:jc w:val="right"/>
              <w:rPr>
                <w:rFonts w:ascii="Trebuchet MS" w:hAnsi="Trebuchet MS" w:cs="Arial"/>
              </w:rPr>
            </w:pPr>
            <w:r w:rsidRPr="00063032">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14:paraId="4B5CB8DC" w14:textId="77777777" w:rsidR="00753D15" w:rsidRPr="00063032" w:rsidRDefault="00753D15" w:rsidP="00822BC6">
            <w:pPr>
              <w:spacing w:before="40" w:after="40"/>
              <w:jc w:val="center"/>
              <w:rPr>
                <w:rFonts w:ascii="Trebuchet MS" w:hAnsi="Trebuchet MS" w:cs="Arial"/>
                <w:b/>
              </w:rPr>
            </w:pPr>
          </w:p>
        </w:tc>
        <w:tc>
          <w:tcPr>
            <w:tcW w:w="4961" w:type="dxa"/>
            <w:tcBorders>
              <w:left w:val="single" w:sz="4" w:space="0" w:color="auto"/>
              <w:right w:val="single" w:sz="4" w:space="0" w:color="auto"/>
            </w:tcBorders>
            <w:shd w:val="clear" w:color="auto" w:fill="FFFFFF"/>
            <w:vAlign w:val="center"/>
          </w:tcPr>
          <w:p w14:paraId="3F2CBF44" w14:textId="77777777" w:rsidR="00753D15" w:rsidRPr="00063032" w:rsidRDefault="00753D15" w:rsidP="00822BC6">
            <w:pPr>
              <w:spacing w:before="40" w:after="40"/>
              <w:rPr>
                <w:rFonts w:ascii="Trebuchet MS" w:hAnsi="Trebuchet MS" w:cs="Arial"/>
              </w:rPr>
            </w:pPr>
          </w:p>
        </w:tc>
        <w:tc>
          <w:tcPr>
            <w:tcW w:w="567" w:type="dxa"/>
            <w:tcBorders>
              <w:left w:val="single" w:sz="4" w:space="0" w:color="auto"/>
              <w:right w:val="single" w:sz="4" w:space="0" w:color="auto"/>
            </w:tcBorders>
            <w:shd w:val="clear" w:color="auto" w:fill="FFFFFF"/>
            <w:vAlign w:val="center"/>
          </w:tcPr>
          <w:p w14:paraId="32B26A65" w14:textId="77777777" w:rsidR="00753D15" w:rsidRPr="00063032" w:rsidRDefault="00753D15" w:rsidP="00822BC6">
            <w:pPr>
              <w:spacing w:before="40" w:after="40"/>
              <w:jc w:val="right"/>
              <w:rPr>
                <w:rFonts w:ascii="Trebuchet MS" w:hAnsi="Trebuchet MS" w:cs="Arial"/>
              </w:rPr>
            </w:pPr>
            <w:r w:rsidRPr="00063032">
              <w:rPr>
                <w:rFonts w:ascii="Trebuchet MS" w:hAnsi="Trebuchet MS" w:cs="Arial"/>
              </w:rPr>
              <w:t>NO</w:t>
            </w:r>
          </w:p>
        </w:tc>
        <w:tc>
          <w:tcPr>
            <w:tcW w:w="425" w:type="dxa"/>
            <w:tcBorders>
              <w:left w:val="single" w:sz="4" w:space="0" w:color="auto"/>
              <w:right w:val="single" w:sz="4" w:space="0" w:color="auto"/>
            </w:tcBorders>
            <w:shd w:val="clear" w:color="auto" w:fill="FFFFFF"/>
            <w:vAlign w:val="center"/>
          </w:tcPr>
          <w:p w14:paraId="01A8849B" w14:textId="77777777" w:rsidR="00753D15" w:rsidRPr="00063032" w:rsidRDefault="00741263" w:rsidP="00822BC6">
            <w:pPr>
              <w:spacing w:before="40" w:after="40"/>
              <w:jc w:val="center"/>
              <w:rPr>
                <w:rFonts w:ascii="Trebuchet MS" w:hAnsi="Trebuchet MS" w:cs="Arial"/>
                <w:b/>
              </w:rPr>
            </w:pPr>
            <w:r w:rsidRPr="00063032">
              <w:rPr>
                <w:rFonts w:ascii="Trebuchet MS" w:hAnsi="Trebuchet MS" w:cs="Arial"/>
                <w:b/>
              </w:rPr>
              <w:t>X</w:t>
            </w:r>
          </w:p>
        </w:tc>
        <w:tc>
          <w:tcPr>
            <w:tcW w:w="1843" w:type="dxa"/>
            <w:tcBorders>
              <w:left w:val="single" w:sz="4" w:space="0" w:color="auto"/>
              <w:right w:val="single" w:sz="4" w:space="0" w:color="auto"/>
            </w:tcBorders>
            <w:shd w:val="clear" w:color="auto" w:fill="FFFFFF"/>
            <w:vAlign w:val="center"/>
          </w:tcPr>
          <w:p w14:paraId="38F3CE9A" w14:textId="77777777" w:rsidR="00753D15" w:rsidRPr="00DB26A2" w:rsidRDefault="00753D15" w:rsidP="00822BC6">
            <w:pPr>
              <w:spacing w:before="40" w:after="40"/>
              <w:rPr>
                <w:rFonts w:ascii="Trebuchet MS" w:hAnsi="Trebuchet MS" w:cs="Arial"/>
              </w:rPr>
            </w:pPr>
          </w:p>
        </w:tc>
      </w:tr>
      <w:tr w:rsidR="00753D15" w:rsidRPr="00DB26A2" w14:paraId="356844FB" w14:textId="77777777" w:rsidTr="005A658F">
        <w:trPr>
          <w:trHeight w:hRule="exact" w:val="397"/>
        </w:trPr>
        <w:tc>
          <w:tcPr>
            <w:tcW w:w="8760" w:type="dxa"/>
            <w:gridSpan w:val="6"/>
            <w:tcBorders>
              <w:top w:val="single" w:sz="4" w:space="0" w:color="000000"/>
              <w:left w:val="single" w:sz="4" w:space="0" w:color="000000"/>
              <w:bottom w:val="single" w:sz="4" w:space="0" w:color="auto"/>
              <w:right w:val="single" w:sz="4" w:space="0" w:color="auto"/>
            </w:tcBorders>
            <w:shd w:val="clear" w:color="auto" w:fill="FFFFFF"/>
            <w:vAlign w:val="center"/>
          </w:tcPr>
          <w:p w14:paraId="368F6025" w14:textId="77777777" w:rsidR="00753D15" w:rsidRPr="00B83155" w:rsidRDefault="00753D15" w:rsidP="005A658F">
            <w:pPr>
              <w:spacing w:before="60" w:after="60"/>
              <w:jc w:val="both"/>
              <w:rPr>
                <w:rFonts w:ascii="Trebuchet MS" w:hAnsi="Trebuchet MS"/>
              </w:rPr>
            </w:pPr>
            <w:r>
              <w:rPr>
                <w:rFonts w:ascii="Trebuchet MS" w:hAnsi="Trebuchet MS"/>
              </w:rPr>
              <w:t>En caso afirmativo:</w:t>
            </w:r>
          </w:p>
        </w:tc>
      </w:tr>
    </w:tbl>
    <w:p w14:paraId="7C2B2D58" w14:textId="77777777" w:rsidR="00D931E5" w:rsidRPr="00DB26A2" w:rsidRDefault="00D931E5" w:rsidP="00223F93">
      <w:pPr>
        <w:rPr>
          <w:rFonts w:ascii="Trebuchet MS" w:hAnsi="Trebuchet MS" w:cs="Arial"/>
        </w:rPr>
      </w:pPr>
    </w:p>
    <w:tbl>
      <w:tblPr>
        <w:tblW w:w="8760"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8760"/>
      </w:tblGrid>
      <w:tr w:rsidR="004A5814" w:rsidRPr="00DB26A2" w14:paraId="447D9545" w14:textId="77777777" w:rsidTr="00BE6FEB">
        <w:trPr>
          <w:trHeight w:val="295"/>
        </w:trPr>
        <w:tc>
          <w:tcPr>
            <w:tcW w:w="8760" w:type="dxa"/>
            <w:shd w:val="clear" w:color="auto" w:fill="FFFFFF"/>
            <w:vAlign w:val="center"/>
          </w:tcPr>
          <w:p w14:paraId="1F7772D8" w14:textId="77777777" w:rsidR="004A5814" w:rsidRPr="00DB26A2" w:rsidRDefault="004A5814" w:rsidP="0000074D">
            <w:pPr>
              <w:rPr>
                <w:rFonts w:ascii="Trebuchet MS" w:hAnsi="Trebuchet MS" w:cs="Arial"/>
              </w:rPr>
            </w:pPr>
            <w:r w:rsidRPr="00DB26A2">
              <w:rPr>
                <w:rFonts w:ascii="Trebuchet MS" w:hAnsi="Trebuchet MS" w:cs="Arial"/>
                <w:b/>
              </w:rPr>
              <w:t>2</w:t>
            </w:r>
            <w:r w:rsidR="0000074D">
              <w:rPr>
                <w:rFonts w:ascii="Trebuchet MS" w:hAnsi="Trebuchet MS" w:cs="Arial"/>
                <w:b/>
              </w:rPr>
              <w:t>8</w:t>
            </w:r>
            <w:r w:rsidRPr="00DB26A2">
              <w:rPr>
                <w:rFonts w:ascii="Trebuchet MS" w:hAnsi="Trebuchet MS" w:cs="Arial"/>
                <w:b/>
              </w:rPr>
              <w:t>.- OTRAS ESPECIFICACIONES ADICIONALES</w:t>
            </w:r>
          </w:p>
        </w:tc>
      </w:tr>
      <w:tr w:rsidR="00CF2B88" w:rsidRPr="00DB26A2" w14:paraId="0D6256EE" w14:textId="77777777" w:rsidTr="00BE6FEB">
        <w:trPr>
          <w:trHeight w:val="392"/>
        </w:trPr>
        <w:tc>
          <w:tcPr>
            <w:tcW w:w="8760" w:type="dxa"/>
            <w:shd w:val="clear" w:color="auto" w:fill="FFFFFF"/>
            <w:vAlign w:val="center"/>
          </w:tcPr>
          <w:p w14:paraId="20D458E0" w14:textId="2597CC90" w:rsidR="00812513" w:rsidRPr="000220E9" w:rsidRDefault="00063032" w:rsidP="00CC0AF5">
            <w:pPr>
              <w:jc w:val="both"/>
              <w:rPr>
                <w:rFonts w:ascii="Trebuchet MS" w:hAnsi="Trebuchet MS" w:cs="Arial"/>
              </w:rPr>
            </w:pPr>
            <w:r>
              <w:rPr>
                <w:rFonts w:ascii="Trebuchet MS" w:hAnsi="Trebuchet MS" w:cs="Arial"/>
              </w:rPr>
              <w:t>No se establecen.</w:t>
            </w:r>
          </w:p>
        </w:tc>
      </w:tr>
    </w:tbl>
    <w:p w14:paraId="10AD9BDD" w14:textId="77777777" w:rsidR="004A5814" w:rsidRPr="00DB26A2" w:rsidRDefault="004A5814" w:rsidP="00223F93">
      <w:pPr>
        <w:pStyle w:val="CARATULA"/>
        <w:ind w:right="-437"/>
        <w:rPr>
          <w:rFonts w:ascii="Trebuchet MS" w:hAnsi="Trebuchet MS" w:cs="Arial"/>
          <w:sz w:val="18"/>
          <w:szCs w:val="18"/>
        </w:rPr>
      </w:pPr>
    </w:p>
    <w:tbl>
      <w:tblPr>
        <w:tblW w:w="87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4" w:type="dxa"/>
          <w:right w:w="70" w:type="dxa"/>
        </w:tblCellMar>
        <w:tblLook w:val="0000" w:firstRow="0" w:lastRow="0" w:firstColumn="0" w:lastColumn="0" w:noHBand="0" w:noVBand="0"/>
      </w:tblPr>
      <w:tblGrid>
        <w:gridCol w:w="8787"/>
      </w:tblGrid>
      <w:tr w:rsidR="004A5814" w:rsidRPr="00DB26A2" w14:paraId="340DC26C" w14:textId="77777777" w:rsidTr="00891DA6">
        <w:trPr>
          <w:trHeight w:hRule="exact" w:val="295"/>
        </w:trPr>
        <w:tc>
          <w:tcPr>
            <w:tcW w:w="8760" w:type="dxa"/>
            <w:shd w:val="clear" w:color="auto" w:fill="FFFFFF"/>
            <w:vAlign w:val="center"/>
          </w:tcPr>
          <w:p w14:paraId="6F4137FC" w14:textId="77777777" w:rsidR="004A5814" w:rsidRPr="00DB26A2" w:rsidRDefault="00427DF8" w:rsidP="0000074D">
            <w:pPr>
              <w:spacing w:before="40" w:after="40"/>
              <w:rPr>
                <w:rFonts w:ascii="Trebuchet MS" w:hAnsi="Trebuchet MS" w:cs="Arial"/>
              </w:rPr>
            </w:pPr>
            <w:r>
              <w:rPr>
                <w:rFonts w:ascii="Trebuchet MS" w:hAnsi="Trebuchet MS" w:cs="Arial"/>
                <w:b/>
              </w:rPr>
              <w:t>2</w:t>
            </w:r>
            <w:r w:rsidR="0000074D">
              <w:rPr>
                <w:rFonts w:ascii="Trebuchet MS" w:hAnsi="Trebuchet MS" w:cs="Arial"/>
                <w:b/>
              </w:rPr>
              <w:t>9</w:t>
            </w:r>
            <w:r w:rsidR="004A5814" w:rsidRPr="00DB26A2">
              <w:rPr>
                <w:rFonts w:ascii="Trebuchet MS" w:hAnsi="Trebuchet MS" w:cs="Arial"/>
                <w:b/>
              </w:rPr>
              <w:t>.- MESA DE CONTRATACIÓN</w:t>
            </w:r>
          </w:p>
        </w:tc>
      </w:tr>
      <w:tr w:rsidR="004A5814" w:rsidRPr="00DB26A2" w14:paraId="14DF7091" w14:textId="77777777" w:rsidTr="00891DA6">
        <w:trPr>
          <w:trHeight w:val="454"/>
        </w:trPr>
        <w:tc>
          <w:tcPr>
            <w:tcW w:w="8760" w:type="dxa"/>
            <w:shd w:val="clear" w:color="auto" w:fill="FFFFFF"/>
            <w:vAlign w:val="center"/>
          </w:tcPr>
          <w:p w14:paraId="0EE87717" w14:textId="77777777" w:rsidR="00970BCC" w:rsidRPr="0092626B" w:rsidRDefault="00611655" w:rsidP="00223F93">
            <w:pPr>
              <w:pStyle w:val="Textoindependiente"/>
              <w:spacing w:before="240"/>
              <w:ind w:left="85"/>
              <w:jc w:val="both"/>
              <w:rPr>
                <w:rFonts w:ascii="Trebuchet MS" w:hAnsi="Trebuchet MS" w:cs="Arial"/>
              </w:rPr>
            </w:pPr>
            <w:r w:rsidRPr="0092626B">
              <w:rPr>
                <w:rFonts w:ascii="Trebuchet MS" w:hAnsi="Trebuchet MS" w:cs="Arial"/>
              </w:rPr>
              <w:t>En el presente expediente la mesa de contratación la</w:t>
            </w:r>
            <w:r w:rsidR="00970BCC" w:rsidRPr="0092626B">
              <w:rPr>
                <w:rFonts w:ascii="Trebuchet MS" w:hAnsi="Trebuchet MS" w:cs="Arial"/>
              </w:rPr>
              <w:t xml:space="preserve"> componen las siguientes personas, o personas en quien deleguen:</w:t>
            </w:r>
          </w:p>
          <w:p w14:paraId="072D5645" w14:textId="15DC7644" w:rsidR="00741263" w:rsidRPr="00063032" w:rsidRDefault="00741263" w:rsidP="00223F93">
            <w:pPr>
              <w:pStyle w:val="Textoindependiente"/>
              <w:spacing w:before="180"/>
              <w:ind w:left="85"/>
              <w:jc w:val="both"/>
              <w:rPr>
                <w:rFonts w:ascii="Trebuchet MS" w:hAnsi="Trebuchet MS" w:cs="Arial"/>
              </w:rPr>
            </w:pPr>
            <w:r w:rsidRPr="0092626B">
              <w:rPr>
                <w:rFonts w:ascii="Trebuchet MS" w:hAnsi="Trebuchet MS" w:cs="Arial"/>
                <w:u w:val="single"/>
              </w:rPr>
              <w:t>Presidencia</w:t>
            </w:r>
            <w:r w:rsidRPr="0092626B">
              <w:rPr>
                <w:rFonts w:ascii="Trebuchet MS" w:hAnsi="Trebuchet MS" w:cs="Arial"/>
              </w:rPr>
              <w:t xml:space="preserve">: </w:t>
            </w:r>
            <w:r w:rsidR="0039275A">
              <w:rPr>
                <w:rFonts w:ascii="Trebuchet MS" w:hAnsi="Trebuchet MS" w:cs="Arial"/>
              </w:rPr>
              <w:t>Responsable</w:t>
            </w:r>
            <w:r w:rsidR="00063032" w:rsidRPr="00063032">
              <w:rPr>
                <w:rFonts w:ascii="Trebuchet MS" w:hAnsi="Trebuchet MS" w:cs="Arial"/>
              </w:rPr>
              <w:t xml:space="preserve"> de</w:t>
            </w:r>
            <w:r w:rsidR="0039275A">
              <w:rPr>
                <w:rFonts w:ascii="Trebuchet MS" w:hAnsi="Trebuchet MS" w:cs="Arial"/>
              </w:rPr>
              <w:t>l</w:t>
            </w:r>
            <w:r w:rsidR="00063032" w:rsidRPr="00063032">
              <w:rPr>
                <w:rFonts w:ascii="Trebuchet MS" w:hAnsi="Trebuchet MS" w:cs="Arial"/>
              </w:rPr>
              <w:t xml:space="preserve"> Área de Servicios TIC de Izfe</w:t>
            </w:r>
            <w:r w:rsidRPr="00063032">
              <w:rPr>
                <w:rFonts w:ascii="Trebuchet MS" w:hAnsi="Trebuchet MS" w:cs="Arial"/>
              </w:rPr>
              <w:t>.</w:t>
            </w:r>
          </w:p>
          <w:p w14:paraId="71534F48" w14:textId="2099BEAF" w:rsidR="00741263" w:rsidRPr="00063032" w:rsidRDefault="00741263" w:rsidP="00223F93">
            <w:pPr>
              <w:pStyle w:val="Textoindependiente"/>
              <w:spacing w:before="180" w:after="0"/>
              <w:ind w:left="86"/>
              <w:jc w:val="both"/>
              <w:rPr>
                <w:rFonts w:ascii="Trebuchet MS" w:hAnsi="Trebuchet MS" w:cs="Arial"/>
              </w:rPr>
            </w:pPr>
            <w:r w:rsidRPr="00063032">
              <w:rPr>
                <w:rFonts w:ascii="Trebuchet MS" w:hAnsi="Trebuchet MS" w:cs="Arial"/>
                <w:u w:val="single"/>
              </w:rPr>
              <w:t>Vocales</w:t>
            </w:r>
            <w:r w:rsidRPr="00063032">
              <w:rPr>
                <w:rFonts w:ascii="Trebuchet MS" w:hAnsi="Trebuchet MS" w:cs="Arial"/>
              </w:rPr>
              <w:t xml:space="preserve">: </w:t>
            </w:r>
            <w:r w:rsidR="00063032" w:rsidRPr="00063032">
              <w:rPr>
                <w:rFonts w:ascii="Trebuchet MS" w:hAnsi="Trebuchet MS" w:cs="Arial"/>
              </w:rPr>
              <w:t>Personal técnico del grupo de Servidores y Almacenamiento del Área de Servicios TIC de Izfe, Personal técnico del área de Administración y Finanzas de Izfe, y la Jefatura de Administración y Finanzas de Izfe</w:t>
            </w:r>
            <w:r w:rsidR="00CC0AF5" w:rsidRPr="00063032">
              <w:rPr>
                <w:rFonts w:ascii="Trebuchet MS" w:hAnsi="Trebuchet MS" w:cs="Arial"/>
              </w:rPr>
              <w:t>.</w:t>
            </w:r>
          </w:p>
          <w:p w14:paraId="24158288" w14:textId="45966F1A" w:rsidR="004A5814" w:rsidRDefault="00741263" w:rsidP="00223F93">
            <w:pPr>
              <w:tabs>
                <w:tab w:val="left" w:pos="1560"/>
              </w:tabs>
              <w:spacing w:before="180" w:after="120"/>
              <w:ind w:left="85"/>
              <w:jc w:val="both"/>
              <w:rPr>
                <w:rFonts w:ascii="Trebuchet MS" w:hAnsi="Trebuchet MS" w:cs="Arial"/>
              </w:rPr>
            </w:pPr>
            <w:r w:rsidRPr="0092626B">
              <w:rPr>
                <w:rFonts w:ascii="Trebuchet MS" w:hAnsi="Trebuchet MS" w:cs="Arial"/>
                <w:u w:val="single"/>
              </w:rPr>
              <w:t>Secretaría</w:t>
            </w:r>
            <w:r w:rsidRPr="0092626B">
              <w:rPr>
                <w:rFonts w:ascii="Trebuchet MS" w:hAnsi="Trebuchet MS" w:cs="Arial"/>
              </w:rPr>
              <w:t xml:space="preserve">: </w:t>
            </w:r>
            <w:r w:rsidR="0039275A">
              <w:rPr>
                <w:rFonts w:ascii="Trebuchet MS" w:hAnsi="Trebuchet MS" w:cs="Arial"/>
              </w:rPr>
              <w:t>Responsable</w:t>
            </w:r>
            <w:r w:rsidRPr="0092626B">
              <w:rPr>
                <w:rFonts w:ascii="Trebuchet MS" w:hAnsi="Trebuchet MS" w:cs="Arial"/>
              </w:rPr>
              <w:t xml:space="preserve"> de Administración y Finanzas de Izfe</w:t>
            </w:r>
            <w:r>
              <w:rPr>
                <w:rFonts w:ascii="Trebuchet MS" w:hAnsi="Trebuchet MS" w:cs="Arial"/>
              </w:rPr>
              <w:t>.</w:t>
            </w:r>
          </w:p>
          <w:p w14:paraId="683D5B2B" w14:textId="77777777" w:rsidR="00A4091E" w:rsidRPr="00DB26A2" w:rsidRDefault="00A4091E" w:rsidP="00223F93">
            <w:pPr>
              <w:tabs>
                <w:tab w:val="left" w:pos="1560"/>
              </w:tabs>
              <w:spacing w:before="240" w:after="120"/>
              <w:ind w:left="85"/>
              <w:jc w:val="both"/>
              <w:rPr>
                <w:rFonts w:ascii="Trebuchet MS" w:hAnsi="Trebuchet MS" w:cs="Arial"/>
              </w:rPr>
            </w:pPr>
            <w:r>
              <w:rPr>
                <w:rFonts w:ascii="Trebuchet MS" w:hAnsi="Trebuchet MS" w:cs="Arial"/>
              </w:rPr>
              <w:t>En caso de que en la licitación se apreciara la posible concurrencia de circunstancias que pudieran afectar, de cualquier manera, a la apariencia de objetividad de la actuación de alguno/s de los miembros de la Mesa de Contratación, el/los miembro/s en cuestión será/n sustituido/s por otra/s persona/s.</w:t>
            </w:r>
          </w:p>
        </w:tc>
      </w:tr>
    </w:tbl>
    <w:p w14:paraId="5AEE2C63" w14:textId="77777777" w:rsidR="006E3D69" w:rsidRDefault="006E3D69" w:rsidP="00223F93">
      <w:pPr>
        <w:rPr>
          <w:rFonts w:ascii="Trebuchet MS" w:hAnsi="Trebuchet MS" w:cs="Arial"/>
        </w:rPr>
      </w:pPr>
    </w:p>
    <w:tbl>
      <w:tblP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89"/>
      </w:tblGrid>
      <w:tr w:rsidR="00A82846" w:rsidRPr="005C4AD4" w14:paraId="21689BB9" w14:textId="77777777" w:rsidTr="00223F93">
        <w:trPr>
          <w:trHeight w:val="340"/>
        </w:trPr>
        <w:tc>
          <w:tcPr>
            <w:tcW w:w="8789" w:type="dxa"/>
            <w:tcBorders>
              <w:bottom w:val="single" w:sz="4" w:space="0" w:color="auto"/>
            </w:tcBorders>
            <w:vAlign w:val="center"/>
          </w:tcPr>
          <w:p w14:paraId="7E29B744" w14:textId="77777777" w:rsidR="00A82846" w:rsidRPr="005C4AD4" w:rsidRDefault="00A82846" w:rsidP="00F41439">
            <w:pPr>
              <w:spacing w:before="40" w:after="40" w:line="240" w:lineRule="atLeast"/>
              <w:jc w:val="both"/>
              <w:rPr>
                <w:rFonts w:ascii="Trebuchet MS" w:hAnsi="Trebuchet MS" w:cs="Arial"/>
                <w:b/>
              </w:rPr>
            </w:pPr>
            <w:bookmarkStart w:id="4" w:name="CC_30"/>
            <w:r w:rsidRPr="005C4AD4">
              <w:rPr>
                <w:rFonts w:ascii="Trebuchet MS" w:hAnsi="Trebuchet MS" w:cs="Arial"/>
                <w:b/>
              </w:rPr>
              <w:t xml:space="preserve">30.- </w:t>
            </w:r>
            <w:bookmarkEnd w:id="4"/>
            <w:r w:rsidRPr="005C4AD4">
              <w:rPr>
                <w:rFonts w:ascii="Trebuchet MS" w:hAnsi="Trebuchet MS" w:cs="Arial"/>
                <w:b/>
              </w:rPr>
              <w:t xml:space="preserve">PLAZO PARA </w:t>
            </w:r>
            <w:smartTag w:uri="urn:schemas-microsoft-com:office:smarttags" w:element="PersonName">
              <w:smartTagPr>
                <w:attr w:name="ProductID" w:val="LA PRESENTACIÓN DE"/>
              </w:smartTagPr>
              <w:r w:rsidRPr="005C4AD4">
                <w:rPr>
                  <w:rFonts w:ascii="Trebuchet MS" w:hAnsi="Trebuchet MS" w:cs="Arial"/>
                  <w:b/>
                </w:rPr>
                <w:t>LA PRESENTACIÓN DE</w:t>
              </w:r>
            </w:smartTag>
            <w:r w:rsidRPr="005C4AD4">
              <w:rPr>
                <w:rFonts w:ascii="Trebuchet MS" w:hAnsi="Trebuchet MS" w:cs="Arial"/>
                <w:b/>
              </w:rPr>
              <w:t xml:space="preserve"> PROPOSICIONES</w:t>
            </w:r>
          </w:p>
        </w:tc>
      </w:tr>
      <w:tr w:rsidR="00A82846" w:rsidRPr="005C4AD4" w14:paraId="169F5585" w14:textId="77777777" w:rsidTr="00223F93">
        <w:trPr>
          <w:trHeight w:val="477"/>
        </w:trPr>
        <w:tc>
          <w:tcPr>
            <w:tcW w:w="8789" w:type="dxa"/>
          </w:tcPr>
          <w:p w14:paraId="452AD0F6" w14:textId="652C8C81" w:rsidR="00A82846" w:rsidRPr="005C4AD4" w:rsidRDefault="00A82846" w:rsidP="00223F93">
            <w:pPr>
              <w:spacing w:before="120" w:after="120"/>
              <w:jc w:val="both"/>
              <w:rPr>
                <w:rFonts w:ascii="Trebuchet MS" w:hAnsi="Trebuchet MS" w:cs="Arial"/>
                <w:i/>
              </w:rPr>
            </w:pPr>
            <w:r w:rsidRPr="005C4AD4">
              <w:rPr>
                <w:rFonts w:ascii="Trebuchet MS" w:hAnsi="Trebuchet MS" w:cs="Arial"/>
                <w:szCs w:val="22"/>
                <w:lang w:eastAsia="en-US"/>
              </w:rPr>
              <w:t>El plazo para la presentación de proposiciones será el que se indique en el anuncio del perfil del contratante.</w:t>
            </w:r>
          </w:p>
        </w:tc>
      </w:tr>
    </w:tbl>
    <w:p w14:paraId="5A4069EC" w14:textId="77777777" w:rsidR="00BE6FEB" w:rsidRPr="00DB26A2" w:rsidRDefault="00BE6FEB" w:rsidP="007E3B9F">
      <w:pPr>
        <w:spacing w:before="120" w:after="120"/>
        <w:rPr>
          <w:rFonts w:ascii="Trebuchet MS" w:hAnsi="Trebuchet MS" w:cs="Arial"/>
        </w:rPr>
        <w:sectPr w:rsidR="00BE6FEB" w:rsidRPr="00DB26A2" w:rsidSect="00B642DF">
          <w:headerReference w:type="default" r:id="rId14"/>
          <w:footerReference w:type="even" r:id="rId15"/>
          <w:footerReference w:type="default" r:id="rId16"/>
          <w:pgSz w:w="11906" w:h="16838"/>
          <w:pgMar w:top="1985" w:right="1701" w:bottom="1418" w:left="1701" w:header="567" w:footer="709" w:gutter="0"/>
          <w:cols w:space="708"/>
          <w:docGrid w:linePitch="360"/>
        </w:sectPr>
      </w:pPr>
    </w:p>
    <w:p w14:paraId="25463749" w14:textId="77777777" w:rsidR="00487D09" w:rsidRPr="00861271" w:rsidRDefault="00487D09" w:rsidP="00487D09">
      <w:pPr>
        <w:pStyle w:val="TDC1"/>
      </w:pPr>
      <w:r w:rsidRPr="00861271">
        <w:lastRenderedPageBreak/>
        <w:t>ÍNDICE</w:t>
      </w:r>
    </w:p>
    <w:p w14:paraId="11C3C1FD" w14:textId="77777777" w:rsidR="00487D09" w:rsidRPr="00861271" w:rsidRDefault="00487D09" w:rsidP="00487D09">
      <w:pPr>
        <w:rPr>
          <w:rFonts w:ascii="Trebuchet MS" w:hAnsi="Trebuchet MS"/>
        </w:rPr>
      </w:pPr>
    </w:p>
    <w:p w14:paraId="4915897C" w14:textId="202925D6" w:rsidR="00307AA2" w:rsidRDefault="00487D09">
      <w:pPr>
        <w:pStyle w:val="TDC1"/>
        <w:rPr>
          <w:rFonts w:asciiTheme="minorHAnsi" w:eastAsiaTheme="minorEastAsia" w:hAnsiTheme="minorHAnsi" w:cstheme="minorBidi"/>
          <w:b w:val="0"/>
          <w:noProof/>
          <w:sz w:val="22"/>
          <w:szCs w:val="22"/>
          <w:lang w:val="es-ES"/>
        </w:rPr>
      </w:pPr>
      <w:r w:rsidRPr="00861271">
        <w:rPr>
          <w:rFonts w:ascii="Trebuchet MS" w:hAnsi="Trebuchet MS" w:cs="Arial"/>
          <w:noProof/>
          <w:lang w:val="es-ES"/>
        </w:rPr>
        <w:fldChar w:fldCharType="begin"/>
      </w:r>
      <w:r w:rsidRPr="00861271">
        <w:rPr>
          <w:rFonts w:ascii="Trebuchet MS" w:hAnsi="Trebuchet MS" w:cs="Arial"/>
          <w:lang w:val="es-ES"/>
        </w:rPr>
        <w:instrText xml:space="preserve"> TOC \o "1-4" \h \z \u </w:instrText>
      </w:r>
      <w:r w:rsidRPr="00861271">
        <w:rPr>
          <w:rFonts w:ascii="Trebuchet MS" w:hAnsi="Trebuchet MS" w:cs="Arial"/>
          <w:noProof/>
          <w:lang w:val="es-ES"/>
        </w:rPr>
        <w:fldChar w:fldCharType="separate"/>
      </w:r>
      <w:hyperlink w:anchor="_Toc146703497" w:history="1">
        <w:r w:rsidR="00307AA2" w:rsidRPr="000573A8">
          <w:rPr>
            <w:rStyle w:val="Hipervnculo"/>
            <w:rFonts w:ascii="Trebuchet MS" w:hAnsi="Trebuchet MS" w:cs="Arial"/>
            <w:bCs/>
            <w:caps/>
            <w:noProof/>
            <w:kern w:val="22"/>
          </w:rPr>
          <w:t>CAPÍTULO I - DISPOSICIONES GENERALES</w:t>
        </w:r>
        <w:r w:rsidR="00307AA2">
          <w:rPr>
            <w:noProof/>
            <w:webHidden/>
          </w:rPr>
          <w:tab/>
        </w:r>
        <w:r w:rsidR="00307AA2">
          <w:rPr>
            <w:noProof/>
            <w:webHidden/>
          </w:rPr>
          <w:fldChar w:fldCharType="begin"/>
        </w:r>
        <w:r w:rsidR="00307AA2">
          <w:rPr>
            <w:noProof/>
            <w:webHidden/>
          </w:rPr>
          <w:instrText xml:space="preserve"> PAGEREF _Toc146703497 \h </w:instrText>
        </w:r>
        <w:r w:rsidR="00307AA2">
          <w:rPr>
            <w:noProof/>
            <w:webHidden/>
          </w:rPr>
        </w:r>
        <w:r w:rsidR="00307AA2">
          <w:rPr>
            <w:noProof/>
            <w:webHidden/>
          </w:rPr>
          <w:fldChar w:fldCharType="separate"/>
        </w:r>
        <w:r w:rsidR="0039275A">
          <w:rPr>
            <w:noProof/>
            <w:webHidden/>
          </w:rPr>
          <w:t>14</w:t>
        </w:r>
        <w:r w:rsidR="00307AA2">
          <w:rPr>
            <w:noProof/>
            <w:webHidden/>
          </w:rPr>
          <w:fldChar w:fldCharType="end"/>
        </w:r>
      </w:hyperlink>
    </w:p>
    <w:p w14:paraId="5A483AD1" w14:textId="6BEF742F" w:rsidR="00307AA2" w:rsidRDefault="002568C5">
      <w:pPr>
        <w:pStyle w:val="TDC2"/>
        <w:rPr>
          <w:rFonts w:asciiTheme="minorHAnsi" w:eastAsiaTheme="minorEastAsia" w:hAnsiTheme="minorHAnsi" w:cstheme="minorBidi"/>
          <w:noProof/>
          <w:sz w:val="22"/>
          <w:szCs w:val="22"/>
        </w:rPr>
      </w:pPr>
      <w:hyperlink w:anchor="_Toc146703498" w:history="1">
        <w:r w:rsidR="00307AA2" w:rsidRPr="000573A8">
          <w:rPr>
            <w:rStyle w:val="Hipervnculo"/>
            <w:noProof/>
          </w:rPr>
          <w:t>1.- Objeto del contrato</w:t>
        </w:r>
        <w:r w:rsidR="00307AA2">
          <w:rPr>
            <w:noProof/>
            <w:webHidden/>
          </w:rPr>
          <w:tab/>
        </w:r>
        <w:r w:rsidR="00307AA2">
          <w:rPr>
            <w:noProof/>
            <w:webHidden/>
          </w:rPr>
          <w:fldChar w:fldCharType="begin"/>
        </w:r>
        <w:r w:rsidR="00307AA2">
          <w:rPr>
            <w:noProof/>
            <w:webHidden/>
          </w:rPr>
          <w:instrText xml:space="preserve"> PAGEREF _Toc146703498 \h </w:instrText>
        </w:r>
        <w:r w:rsidR="00307AA2">
          <w:rPr>
            <w:noProof/>
            <w:webHidden/>
          </w:rPr>
        </w:r>
        <w:r w:rsidR="00307AA2">
          <w:rPr>
            <w:noProof/>
            <w:webHidden/>
          </w:rPr>
          <w:fldChar w:fldCharType="separate"/>
        </w:r>
        <w:r w:rsidR="0039275A">
          <w:rPr>
            <w:noProof/>
            <w:webHidden/>
          </w:rPr>
          <w:t>14</w:t>
        </w:r>
        <w:r w:rsidR="00307AA2">
          <w:rPr>
            <w:noProof/>
            <w:webHidden/>
          </w:rPr>
          <w:fldChar w:fldCharType="end"/>
        </w:r>
      </w:hyperlink>
    </w:p>
    <w:p w14:paraId="20054124" w14:textId="7B7CED02" w:rsidR="00307AA2" w:rsidRDefault="002568C5">
      <w:pPr>
        <w:pStyle w:val="TDC2"/>
        <w:rPr>
          <w:rFonts w:asciiTheme="minorHAnsi" w:eastAsiaTheme="minorEastAsia" w:hAnsiTheme="minorHAnsi" w:cstheme="minorBidi"/>
          <w:noProof/>
          <w:sz w:val="22"/>
          <w:szCs w:val="22"/>
        </w:rPr>
      </w:pPr>
      <w:hyperlink w:anchor="_Toc146703499" w:history="1">
        <w:r w:rsidR="00307AA2" w:rsidRPr="000573A8">
          <w:rPr>
            <w:rStyle w:val="Hipervnculo"/>
            <w:noProof/>
          </w:rPr>
          <w:t>2.- Necesidades a satisfacer mediante el contrato</w:t>
        </w:r>
        <w:r w:rsidR="00307AA2">
          <w:rPr>
            <w:noProof/>
            <w:webHidden/>
          </w:rPr>
          <w:tab/>
        </w:r>
        <w:r w:rsidR="00307AA2">
          <w:rPr>
            <w:noProof/>
            <w:webHidden/>
          </w:rPr>
          <w:fldChar w:fldCharType="begin"/>
        </w:r>
        <w:r w:rsidR="00307AA2">
          <w:rPr>
            <w:noProof/>
            <w:webHidden/>
          </w:rPr>
          <w:instrText xml:space="preserve"> PAGEREF _Toc146703499 \h </w:instrText>
        </w:r>
        <w:r w:rsidR="00307AA2">
          <w:rPr>
            <w:noProof/>
            <w:webHidden/>
          </w:rPr>
        </w:r>
        <w:r w:rsidR="00307AA2">
          <w:rPr>
            <w:noProof/>
            <w:webHidden/>
          </w:rPr>
          <w:fldChar w:fldCharType="separate"/>
        </w:r>
        <w:r w:rsidR="0039275A">
          <w:rPr>
            <w:noProof/>
            <w:webHidden/>
          </w:rPr>
          <w:t>14</w:t>
        </w:r>
        <w:r w:rsidR="00307AA2">
          <w:rPr>
            <w:noProof/>
            <w:webHidden/>
          </w:rPr>
          <w:fldChar w:fldCharType="end"/>
        </w:r>
      </w:hyperlink>
    </w:p>
    <w:p w14:paraId="04A0B40F" w14:textId="6845B0B2" w:rsidR="00307AA2" w:rsidRDefault="002568C5">
      <w:pPr>
        <w:pStyle w:val="TDC2"/>
        <w:rPr>
          <w:rFonts w:asciiTheme="minorHAnsi" w:eastAsiaTheme="minorEastAsia" w:hAnsiTheme="minorHAnsi" w:cstheme="minorBidi"/>
          <w:noProof/>
          <w:sz w:val="22"/>
          <w:szCs w:val="22"/>
        </w:rPr>
      </w:pPr>
      <w:hyperlink w:anchor="_Toc146703500" w:history="1">
        <w:r w:rsidR="00307AA2" w:rsidRPr="000573A8">
          <w:rPr>
            <w:rStyle w:val="Hipervnculo"/>
            <w:noProof/>
          </w:rPr>
          <w:t>3.- Presupuesto base de licitación</w:t>
        </w:r>
        <w:r w:rsidR="00307AA2">
          <w:rPr>
            <w:noProof/>
            <w:webHidden/>
          </w:rPr>
          <w:tab/>
        </w:r>
        <w:r w:rsidR="00307AA2">
          <w:rPr>
            <w:noProof/>
            <w:webHidden/>
          </w:rPr>
          <w:fldChar w:fldCharType="begin"/>
        </w:r>
        <w:r w:rsidR="00307AA2">
          <w:rPr>
            <w:noProof/>
            <w:webHidden/>
          </w:rPr>
          <w:instrText xml:space="preserve"> PAGEREF _Toc146703500 \h </w:instrText>
        </w:r>
        <w:r w:rsidR="00307AA2">
          <w:rPr>
            <w:noProof/>
            <w:webHidden/>
          </w:rPr>
        </w:r>
        <w:r w:rsidR="00307AA2">
          <w:rPr>
            <w:noProof/>
            <w:webHidden/>
          </w:rPr>
          <w:fldChar w:fldCharType="separate"/>
        </w:r>
        <w:r w:rsidR="0039275A">
          <w:rPr>
            <w:noProof/>
            <w:webHidden/>
          </w:rPr>
          <w:t>14</w:t>
        </w:r>
        <w:r w:rsidR="00307AA2">
          <w:rPr>
            <w:noProof/>
            <w:webHidden/>
          </w:rPr>
          <w:fldChar w:fldCharType="end"/>
        </w:r>
      </w:hyperlink>
    </w:p>
    <w:p w14:paraId="24285CD9" w14:textId="7B12187D" w:rsidR="00307AA2" w:rsidRDefault="002568C5">
      <w:pPr>
        <w:pStyle w:val="TDC2"/>
        <w:rPr>
          <w:rFonts w:asciiTheme="minorHAnsi" w:eastAsiaTheme="minorEastAsia" w:hAnsiTheme="minorHAnsi" w:cstheme="minorBidi"/>
          <w:noProof/>
          <w:sz w:val="22"/>
          <w:szCs w:val="22"/>
        </w:rPr>
      </w:pPr>
      <w:hyperlink w:anchor="_Toc146703501" w:history="1">
        <w:r w:rsidR="00307AA2" w:rsidRPr="000573A8">
          <w:rPr>
            <w:rStyle w:val="Hipervnculo"/>
            <w:noProof/>
          </w:rPr>
          <w:t>4.- Valor estimado del contrato</w:t>
        </w:r>
        <w:r w:rsidR="00307AA2">
          <w:rPr>
            <w:noProof/>
            <w:webHidden/>
          </w:rPr>
          <w:tab/>
        </w:r>
        <w:r w:rsidR="00307AA2">
          <w:rPr>
            <w:noProof/>
            <w:webHidden/>
          </w:rPr>
          <w:fldChar w:fldCharType="begin"/>
        </w:r>
        <w:r w:rsidR="00307AA2">
          <w:rPr>
            <w:noProof/>
            <w:webHidden/>
          </w:rPr>
          <w:instrText xml:space="preserve"> PAGEREF _Toc146703501 \h </w:instrText>
        </w:r>
        <w:r w:rsidR="00307AA2">
          <w:rPr>
            <w:noProof/>
            <w:webHidden/>
          </w:rPr>
        </w:r>
        <w:r w:rsidR="00307AA2">
          <w:rPr>
            <w:noProof/>
            <w:webHidden/>
          </w:rPr>
          <w:fldChar w:fldCharType="separate"/>
        </w:r>
        <w:r w:rsidR="0039275A">
          <w:rPr>
            <w:noProof/>
            <w:webHidden/>
          </w:rPr>
          <w:t>14</w:t>
        </w:r>
        <w:r w:rsidR="00307AA2">
          <w:rPr>
            <w:noProof/>
            <w:webHidden/>
          </w:rPr>
          <w:fldChar w:fldCharType="end"/>
        </w:r>
      </w:hyperlink>
    </w:p>
    <w:p w14:paraId="3B7EA98E" w14:textId="0E493795" w:rsidR="00307AA2" w:rsidRDefault="002568C5">
      <w:pPr>
        <w:pStyle w:val="TDC2"/>
        <w:rPr>
          <w:rFonts w:asciiTheme="minorHAnsi" w:eastAsiaTheme="minorEastAsia" w:hAnsiTheme="minorHAnsi" w:cstheme="minorBidi"/>
          <w:noProof/>
          <w:sz w:val="22"/>
          <w:szCs w:val="22"/>
        </w:rPr>
      </w:pPr>
      <w:hyperlink w:anchor="_Toc146703502" w:history="1">
        <w:r w:rsidR="00307AA2" w:rsidRPr="000573A8">
          <w:rPr>
            <w:rStyle w:val="Hipervnculo"/>
            <w:noProof/>
          </w:rPr>
          <w:t>5.- Precio del contrato</w:t>
        </w:r>
        <w:r w:rsidR="00307AA2">
          <w:rPr>
            <w:noProof/>
            <w:webHidden/>
          </w:rPr>
          <w:tab/>
        </w:r>
        <w:r w:rsidR="00307AA2">
          <w:rPr>
            <w:noProof/>
            <w:webHidden/>
          </w:rPr>
          <w:fldChar w:fldCharType="begin"/>
        </w:r>
        <w:r w:rsidR="00307AA2">
          <w:rPr>
            <w:noProof/>
            <w:webHidden/>
          </w:rPr>
          <w:instrText xml:space="preserve"> PAGEREF _Toc146703502 \h </w:instrText>
        </w:r>
        <w:r w:rsidR="00307AA2">
          <w:rPr>
            <w:noProof/>
            <w:webHidden/>
          </w:rPr>
        </w:r>
        <w:r w:rsidR="00307AA2">
          <w:rPr>
            <w:noProof/>
            <w:webHidden/>
          </w:rPr>
          <w:fldChar w:fldCharType="separate"/>
        </w:r>
        <w:r w:rsidR="0039275A">
          <w:rPr>
            <w:noProof/>
            <w:webHidden/>
          </w:rPr>
          <w:t>14</w:t>
        </w:r>
        <w:r w:rsidR="00307AA2">
          <w:rPr>
            <w:noProof/>
            <w:webHidden/>
          </w:rPr>
          <w:fldChar w:fldCharType="end"/>
        </w:r>
      </w:hyperlink>
    </w:p>
    <w:p w14:paraId="053B7352" w14:textId="779FF89D" w:rsidR="00307AA2" w:rsidRDefault="002568C5">
      <w:pPr>
        <w:pStyle w:val="TDC2"/>
        <w:rPr>
          <w:rFonts w:asciiTheme="minorHAnsi" w:eastAsiaTheme="minorEastAsia" w:hAnsiTheme="minorHAnsi" w:cstheme="minorBidi"/>
          <w:noProof/>
          <w:sz w:val="22"/>
          <w:szCs w:val="22"/>
        </w:rPr>
      </w:pPr>
      <w:hyperlink w:anchor="_Toc146703503" w:history="1">
        <w:r w:rsidR="00307AA2" w:rsidRPr="000573A8">
          <w:rPr>
            <w:rStyle w:val="Hipervnculo"/>
            <w:noProof/>
          </w:rPr>
          <w:t>6.- Financiación/anualidades del contrato</w:t>
        </w:r>
        <w:r w:rsidR="00307AA2">
          <w:rPr>
            <w:noProof/>
            <w:webHidden/>
          </w:rPr>
          <w:tab/>
        </w:r>
        <w:r w:rsidR="00307AA2">
          <w:rPr>
            <w:noProof/>
            <w:webHidden/>
          </w:rPr>
          <w:fldChar w:fldCharType="begin"/>
        </w:r>
        <w:r w:rsidR="00307AA2">
          <w:rPr>
            <w:noProof/>
            <w:webHidden/>
          </w:rPr>
          <w:instrText xml:space="preserve"> PAGEREF _Toc146703503 \h </w:instrText>
        </w:r>
        <w:r w:rsidR="00307AA2">
          <w:rPr>
            <w:noProof/>
            <w:webHidden/>
          </w:rPr>
        </w:r>
        <w:r w:rsidR="00307AA2">
          <w:rPr>
            <w:noProof/>
            <w:webHidden/>
          </w:rPr>
          <w:fldChar w:fldCharType="separate"/>
        </w:r>
        <w:r w:rsidR="0039275A">
          <w:rPr>
            <w:noProof/>
            <w:webHidden/>
          </w:rPr>
          <w:t>15</w:t>
        </w:r>
        <w:r w:rsidR="00307AA2">
          <w:rPr>
            <w:noProof/>
            <w:webHidden/>
          </w:rPr>
          <w:fldChar w:fldCharType="end"/>
        </w:r>
      </w:hyperlink>
    </w:p>
    <w:p w14:paraId="54C3D63F" w14:textId="6FDD9283" w:rsidR="00307AA2" w:rsidRDefault="002568C5">
      <w:pPr>
        <w:pStyle w:val="TDC2"/>
        <w:rPr>
          <w:rFonts w:asciiTheme="minorHAnsi" w:eastAsiaTheme="minorEastAsia" w:hAnsiTheme="minorHAnsi" w:cstheme="minorBidi"/>
          <w:noProof/>
          <w:sz w:val="22"/>
          <w:szCs w:val="22"/>
        </w:rPr>
      </w:pPr>
      <w:hyperlink w:anchor="_Toc146703504" w:history="1">
        <w:r w:rsidR="00307AA2" w:rsidRPr="000573A8">
          <w:rPr>
            <w:rStyle w:val="Hipervnculo"/>
            <w:noProof/>
          </w:rPr>
          <w:t>7.- Plazo y lugar de entrega del suministro</w:t>
        </w:r>
        <w:r w:rsidR="00307AA2">
          <w:rPr>
            <w:noProof/>
            <w:webHidden/>
          </w:rPr>
          <w:tab/>
        </w:r>
        <w:r w:rsidR="00307AA2">
          <w:rPr>
            <w:noProof/>
            <w:webHidden/>
          </w:rPr>
          <w:fldChar w:fldCharType="begin"/>
        </w:r>
        <w:r w:rsidR="00307AA2">
          <w:rPr>
            <w:noProof/>
            <w:webHidden/>
          </w:rPr>
          <w:instrText xml:space="preserve"> PAGEREF _Toc146703504 \h </w:instrText>
        </w:r>
        <w:r w:rsidR="00307AA2">
          <w:rPr>
            <w:noProof/>
            <w:webHidden/>
          </w:rPr>
        </w:r>
        <w:r w:rsidR="00307AA2">
          <w:rPr>
            <w:noProof/>
            <w:webHidden/>
          </w:rPr>
          <w:fldChar w:fldCharType="separate"/>
        </w:r>
        <w:r w:rsidR="0039275A">
          <w:rPr>
            <w:noProof/>
            <w:webHidden/>
          </w:rPr>
          <w:t>15</w:t>
        </w:r>
        <w:r w:rsidR="00307AA2">
          <w:rPr>
            <w:noProof/>
            <w:webHidden/>
          </w:rPr>
          <w:fldChar w:fldCharType="end"/>
        </w:r>
      </w:hyperlink>
    </w:p>
    <w:p w14:paraId="77FF1755" w14:textId="22746189" w:rsidR="00307AA2" w:rsidRDefault="002568C5">
      <w:pPr>
        <w:pStyle w:val="TDC2"/>
        <w:rPr>
          <w:rFonts w:asciiTheme="minorHAnsi" w:eastAsiaTheme="minorEastAsia" w:hAnsiTheme="minorHAnsi" w:cstheme="minorBidi"/>
          <w:noProof/>
          <w:sz w:val="22"/>
          <w:szCs w:val="22"/>
        </w:rPr>
      </w:pPr>
      <w:hyperlink w:anchor="_Toc146703505" w:history="1">
        <w:r w:rsidR="00307AA2" w:rsidRPr="000573A8">
          <w:rPr>
            <w:rStyle w:val="Hipervnculo"/>
            <w:noProof/>
          </w:rPr>
          <w:t>8.- Revisión de precios</w:t>
        </w:r>
        <w:r w:rsidR="00307AA2">
          <w:rPr>
            <w:noProof/>
            <w:webHidden/>
          </w:rPr>
          <w:tab/>
        </w:r>
        <w:r w:rsidR="00307AA2">
          <w:rPr>
            <w:noProof/>
            <w:webHidden/>
          </w:rPr>
          <w:fldChar w:fldCharType="begin"/>
        </w:r>
        <w:r w:rsidR="00307AA2">
          <w:rPr>
            <w:noProof/>
            <w:webHidden/>
          </w:rPr>
          <w:instrText xml:space="preserve"> PAGEREF _Toc146703505 \h </w:instrText>
        </w:r>
        <w:r w:rsidR="00307AA2">
          <w:rPr>
            <w:noProof/>
            <w:webHidden/>
          </w:rPr>
        </w:r>
        <w:r w:rsidR="00307AA2">
          <w:rPr>
            <w:noProof/>
            <w:webHidden/>
          </w:rPr>
          <w:fldChar w:fldCharType="separate"/>
        </w:r>
        <w:r w:rsidR="0039275A">
          <w:rPr>
            <w:noProof/>
            <w:webHidden/>
          </w:rPr>
          <w:t>15</w:t>
        </w:r>
        <w:r w:rsidR="00307AA2">
          <w:rPr>
            <w:noProof/>
            <w:webHidden/>
          </w:rPr>
          <w:fldChar w:fldCharType="end"/>
        </w:r>
      </w:hyperlink>
    </w:p>
    <w:p w14:paraId="102F2007" w14:textId="419C445F" w:rsidR="00307AA2" w:rsidRDefault="002568C5">
      <w:pPr>
        <w:pStyle w:val="TDC2"/>
        <w:rPr>
          <w:rFonts w:asciiTheme="minorHAnsi" w:eastAsiaTheme="minorEastAsia" w:hAnsiTheme="minorHAnsi" w:cstheme="minorBidi"/>
          <w:noProof/>
          <w:sz w:val="22"/>
          <w:szCs w:val="22"/>
        </w:rPr>
      </w:pPr>
      <w:hyperlink w:anchor="_Toc146703506" w:history="1">
        <w:r w:rsidR="00307AA2" w:rsidRPr="000573A8">
          <w:rPr>
            <w:rStyle w:val="Hipervnculo"/>
            <w:noProof/>
          </w:rPr>
          <w:t>9.- Perfil de contratante</w:t>
        </w:r>
        <w:r w:rsidR="00307AA2">
          <w:rPr>
            <w:noProof/>
            <w:webHidden/>
          </w:rPr>
          <w:tab/>
        </w:r>
        <w:r w:rsidR="00307AA2">
          <w:rPr>
            <w:noProof/>
            <w:webHidden/>
          </w:rPr>
          <w:fldChar w:fldCharType="begin"/>
        </w:r>
        <w:r w:rsidR="00307AA2">
          <w:rPr>
            <w:noProof/>
            <w:webHidden/>
          </w:rPr>
          <w:instrText xml:space="preserve"> PAGEREF _Toc146703506 \h </w:instrText>
        </w:r>
        <w:r w:rsidR="00307AA2">
          <w:rPr>
            <w:noProof/>
            <w:webHidden/>
          </w:rPr>
        </w:r>
        <w:r w:rsidR="00307AA2">
          <w:rPr>
            <w:noProof/>
            <w:webHidden/>
          </w:rPr>
          <w:fldChar w:fldCharType="separate"/>
        </w:r>
        <w:r w:rsidR="0039275A">
          <w:rPr>
            <w:noProof/>
            <w:webHidden/>
          </w:rPr>
          <w:t>15</w:t>
        </w:r>
        <w:r w:rsidR="00307AA2">
          <w:rPr>
            <w:noProof/>
            <w:webHidden/>
          </w:rPr>
          <w:fldChar w:fldCharType="end"/>
        </w:r>
      </w:hyperlink>
    </w:p>
    <w:p w14:paraId="7AEC61AA" w14:textId="16FB11CB" w:rsidR="00307AA2" w:rsidRDefault="002568C5">
      <w:pPr>
        <w:pStyle w:val="TDC2"/>
        <w:rPr>
          <w:rFonts w:asciiTheme="minorHAnsi" w:eastAsiaTheme="minorEastAsia" w:hAnsiTheme="minorHAnsi" w:cstheme="minorBidi"/>
          <w:noProof/>
          <w:sz w:val="22"/>
          <w:szCs w:val="22"/>
        </w:rPr>
      </w:pPr>
      <w:hyperlink w:anchor="_Toc146703507" w:history="1">
        <w:r w:rsidR="00307AA2" w:rsidRPr="000573A8">
          <w:rPr>
            <w:rStyle w:val="Hipervnculo"/>
            <w:noProof/>
          </w:rPr>
          <w:t>10.- Información en materia fiscal, medio ambiente, igualdad de mujeres y hombres, igualdad lingüística, protección del empleo, condiciones de trabajo y prevención de riesgos laborales y protección de datos</w:t>
        </w:r>
        <w:r w:rsidR="00307AA2">
          <w:rPr>
            <w:noProof/>
            <w:webHidden/>
          </w:rPr>
          <w:tab/>
        </w:r>
        <w:r w:rsidR="00307AA2">
          <w:rPr>
            <w:noProof/>
            <w:webHidden/>
          </w:rPr>
          <w:fldChar w:fldCharType="begin"/>
        </w:r>
        <w:r w:rsidR="00307AA2">
          <w:rPr>
            <w:noProof/>
            <w:webHidden/>
          </w:rPr>
          <w:instrText xml:space="preserve"> PAGEREF _Toc146703507 \h </w:instrText>
        </w:r>
        <w:r w:rsidR="00307AA2">
          <w:rPr>
            <w:noProof/>
            <w:webHidden/>
          </w:rPr>
        </w:r>
        <w:r w:rsidR="00307AA2">
          <w:rPr>
            <w:noProof/>
            <w:webHidden/>
          </w:rPr>
          <w:fldChar w:fldCharType="separate"/>
        </w:r>
        <w:r w:rsidR="0039275A">
          <w:rPr>
            <w:noProof/>
            <w:webHidden/>
          </w:rPr>
          <w:t>16</w:t>
        </w:r>
        <w:r w:rsidR="00307AA2">
          <w:rPr>
            <w:noProof/>
            <w:webHidden/>
          </w:rPr>
          <w:fldChar w:fldCharType="end"/>
        </w:r>
      </w:hyperlink>
    </w:p>
    <w:p w14:paraId="596BAEA4" w14:textId="77010D20" w:rsidR="00307AA2" w:rsidRDefault="002568C5">
      <w:pPr>
        <w:pStyle w:val="TDC2"/>
        <w:rPr>
          <w:rFonts w:asciiTheme="minorHAnsi" w:eastAsiaTheme="minorEastAsia" w:hAnsiTheme="minorHAnsi" w:cstheme="minorBidi"/>
          <w:noProof/>
          <w:sz w:val="22"/>
          <w:szCs w:val="22"/>
        </w:rPr>
      </w:pPr>
      <w:hyperlink w:anchor="_Toc146703508" w:history="1">
        <w:r w:rsidR="00307AA2" w:rsidRPr="000573A8">
          <w:rPr>
            <w:rStyle w:val="Hipervnculo"/>
            <w:noProof/>
          </w:rPr>
          <w:t>11.- Régimen jurídico del contrato</w:t>
        </w:r>
        <w:r w:rsidR="00307AA2">
          <w:rPr>
            <w:noProof/>
            <w:webHidden/>
          </w:rPr>
          <w:tab/>
        </w:r>
        <w:r w:rsidR="00307AA2">
          <w:rPr>
            <w:noProof/>
            <w:webHidden/>
          </w:rPr>
          <w:fldChar w:fldCharType="begin"/>
        </w:r>
        <w:r w:rsidR="00307AA2">
          <w:rPr>
            <w:noProof/>
            <w:webHidden/>
          </w:rPr>
          <w:instrText xml:space="preserve"> PAGEREF _Toc146703508 \h </w:instrText>
        </w:r>
        <w:r w:rsidR="00307AA2">
          <w:rPr>
            <w:noProof/>
            <w:webHidden/>
          </w:rPr>
        </w:r>
        <w:r w:rsidR="00307AA2">
          <w:rPr>
            <w:noProof/>
            <w:webHidden/>
          </w:rPr>
          <w:fldChar w:fldCharType="separate"/>
        </w:r>
        <w:r w:rsidR="0039275A">
          <w:rPr>
            <w:noProof/>
            <w:webHidden/>
          </w:rPr>
          <w:t>16</w:t>
        </w:r>
        <w:r w:rsidR="00307AA2">
          <w:rPr>
            <w:noProof/>
            <w:webHidden/>
          </w:rPr>
          <w:fldChar w:fldCharType="end"/>
        </w:r>
      </w:hyperlink>
    </w:p>
    <w:p w14:paraId="1317BB66" w14:textId="7C23825A" w:rsidR="00307AA2" w:rsidRDefault="002568C5">
      <w:pPr>
        <w:pStyle w:val="TDC2"/>
        <w:rPr>
          <w:rFonts w:asciiTheme="minorHAnsi" w:eastAsiaTheme="minorEastAsia" w:hAnsiTheme="minorHAnsi" w:cstheme="minorBidi"/>
          <w:noProof/>
          <w:sz w:val="22"/>
          <w:szCs w:val="22"/>
        </w:rPr>
      </w:pPr>
      <w:hyperlink w:anchor="_Toc146703509" w:history="1">
        <w:r w:rsidR="00307AA2" w:rsidRPr="000573A8">
          <w:rPr>
            <w:rStyle w:val="Hipervnculo"/>
            <w:noProof/>
          </w:rPr>
          <w:t>12.- Régimen de recursos</w:t>
        </w:r>
        <w:r w:rsidR="00307AA2">
          <w:rPr>
            <w:noProof/>
            <w:webHidden/>
          </w:rPr>
          <w:tab/>
        </w:r>
        <w:r w:rsidR="00307AA2">
          <w:rPr>
            <w:noProof/>
            <w:webHidden/>
          </w:rPr>
          <w:fldChar w:fldCharType="begin"/>
        </w:r>
        <w:r w:rsidR="00307AA2">
          <w:rPr>
            <w:noProof/>
            <w:webHidden/>
          </w:rPr>
          <w:instrText xml:space="preserve"> PAGEREF _Toc146703509 \h </w:instrText>
        </w:r>
        <w:r w:rsidR="00307AA2">
          <w:rPr>
            <w:noProof/>
            <w:webHidden/>
          </w:rPr>
        </w:r>
        <w:r w:rsidR="00307AA2">
          <w:rPr>
            <w:noProof/>
            <w:webHidden/>
          </w:rPr>
          <w:fldChar w:fldCharType="separate"/>
        </w:r>
        <w:r w:rsidR="0039275A">
          <w:rPr>
            <w:noProof/>
            <w:webHidden/>
          </w:rPr>
          <w:t>17</w:t>
        </w:r>
        <w:r w:rsidR="00307AA2">
          <w:rPr>
            <w:noProof/>
            <w:webHidden/>
          </w:rPr>
          <w:fldChar w:fldCharType="end"/>
        </w:r>
      </w:hyperlink>
    </w:p>
    <w:p w14:paraId="107CE829" w14:textId="0D0BFE95" w:rsidR="00307AA2" w:rsidRDefault="002568C5">
      <w:pPr>
        <w:pStyle w:val="TDC1"/>
        <w:rPr>
          <w:rFonts w:asciiTheme="minorHAnsi" w:eastAsiaTheme="minorEastAsia" w:hAnsiTheme="minorHAnsi" w:cstheme="minorBidi"/>
          <w:b w:val="0"/>
          <w:noProof/>
          <w:sz w:val="22"/>
          <w:szCs w:val="22"/>
          <w:lang w:val="es-ES"/>
        </w:rPr>
      </w:pPr>
      <w:hyperlink w:anchor="_Toc146703510" w:history="1">
        <w:r w:rsidR="00307AA2" w:rsidRPr="000573A8">
          <w:rPr>
            <w:rStyle w:val="Hipervnculo"/>
            <w:rFonts w:ascii="Trebuchet MS" w:hAnsi="Trebuchet MS"/>
            <w:noProof/>
          </w:rPr>
          <w:t>CAPÍTULO II - CONTRATACIÓN</w:t>
        </w:r>
        <w:r w:rsidR="00307AA2">
          <w:rPr>
            <w:noProof/>
            <w:webHidden/>
          </w:rPr>
          <w:tab/>
        </w:r>
        <w:r w:rsidR="00307AA2">
          <w:rPr>
            <w:noProof/>
            <w:webHidden/>
          </w:rPr>
          <w:fldChar w:fldCharType="begin"/>
        </w:r>
        <w:r w:rsidR="00307AA2">
          <w:rPr>
            <w:noProof/>
            <w:webHidden/>
          </w:rPr>
          <w:instrText xml:space="preserve"> PAGEREF _Toc146703510 \h </w:instrText>
        </w:r>
        <w:r w:rsidR="00307AA2">
          <w:rPr>
            <w:noProof/>
            <w:webHidden/>
          </w:rPr>
        </w:r>
        <w:r w:rsidR="00307AA2">
          <w:rPr>
            <w:noProof/>
            <w:webHidden/>
          </w:rPr>
          <w:fldChar w:fldCharType="separate"/>
        </w:r>
        <w:r w:rsidR="0039275A">
          <w:rPr>
            <w:noProof/>
            <w:webHidden/>
          </w:rPr>
          <w:t>17</w:t>
        </w:r>
        <w:r w:rsidR="00307AA2">
          <w:rPr>
            <w:noProof/>
            <w:webHidden/>
          </w:rPr>
          <w:fldChar w:fldCharType="end"/>
        </w:r>
      </w:hyperlink>
    </w:p>
    <w:p w14:paraId="22E337E6" w14:textId="47C3635B" w:rsidR="00307AA2" w:rsidRDefault="002568C5">
      <w:pPr>
        <w:pStyle w:val="TDC2"/>
        <w:rPr>
          <w:rFonts w:asciiTheme="minorHAnsi" w:eastAsiaTheme="minorEastAsia" w:hAnsiTheme="minorHAnsi" w:cstheme="minorBidi"/>
          <w:noProof/>
          <w:sz w:val="22"/>
          <w:szCs w:val="22"/>
        </w:rPr>
      </w:pPr>
      <w:hyperlink w:anchor="_Toc146703511" w:history="1">
        <w:r w:rsidR="00307AA2" w:rsidRPr="000573A8">
          <w:rPr>
            <w:rStyle w:val="Hipervnculo"/>
            <w:noProof/>
          </w:rPr>
          <w:t>13.- Clase de expediente y forma de licitación</w:t>
        </w:r>
        <w:r w:rsidR="00307AA2">
          <w:rPr>
            <w:noProof/>
            <w:webHidden/>
          </w:rPr>
          <w:tab/>
        </w:r>
        <w:r w:rsidR="00307AA2">
          <w:rPr>
            <w:noProof/>
            <w:webHidden/>
          </w:rPr>
          <w:fldChar w:fldCharType="begin"/>
        </w:r>
        <w:r w:rsidR="00307AA2">
          <w:rPr>
            <w:noProof/>
            <w:webHidden/>
          </w:rPr>
          <w:instrText xml:space="preserve"> PAGEREF _Toc146703511 \h </w:instrText>
        </w:r>
        <w:r w:rsidR="00307AA2">
          <w:rPr>
            <w:noProof/>
            <w:webHidden/>
          </w:rPr>
        </w:r>
        <w:r w:rsidR="00307AA2">
          <w:rPr>
            <w:noProof/>
            <w:webHidden/>
          </w:rPr>
          <w:fldChar w:fldCharType="separate"/>
        </w:r>
        <w:r w:rsidR="0039275A">
          <w:rPr>
            <w:noProof/>
            <w:webHidden/>
          </w:rPr>
          <w:t>17</w:t>
        </w:r>
        <w:r w:rsidR="00307AA2">
          <w:rPr>
            <w:noProof/>
            <w:webHidden/>
          </w:rPr>
          <w:fldChar w:fldCharType="end"/>
        </w:r>
      </w:hyperlink>
    </w:p>
    <w:p w14:paraId="01E44594" w14:textId="580C4C58" w:rsidR="00307AA2" w:rsidRDefault="002568C5">
      <w:pPr>
        <w:pStyle w:val="TDC2"/>
        <w:rPr>
          <w:rFonts w:asciiTheme="minorHAnsi" w:eastAsiaTheme="minorEastAsia" w:hAnsiTheme="minorHAnsi" w:cstheme="minorBidi"/>
          <w:noProof/>
          <w:sz w:val="22"/>
          <w:szCs w:val="22"/>
        </w:rPr>
      </w:pPr>
      <w:hyperlink w:anchor="_Toc146703512" w:history="1">
        <w:r w:rsidR="00307AA2" w:rsidRPr="000573A8">
          <w:rPr>
            <w:rStyle w:val="Hipervnculo"/>
            <w:noProof/>
          </w:rPr>
          <w:t>14.- Personas naturales o jurídicas licitadoras</w:t>
        </w:r>
        <w:r w:rsidR="00307AA2">
          <w:rPr>
            <w:noProof/>
            <w:webHidden/>
          </w:rPr>
          <w:tab/>
        </w:r>
        <w:r w:rsidR="00307AA2">
          <w:rPr>
            <w:noProof/>
            <w:webHidden/>
          </w:rPr>
          <w:fldChar w:fldCharType="begin"/>
        </w:r>
        <w:r w:rsidR="00307AA2">
          <w:rPr>
            <w:noProof/>
            <w:webHidden/>
          </w:rPr>
          <w:instrText xml:space="preserve"> PAGEREF _Toc146703512 \h </w:instrText>
        </w:r>
        <w:r w:rsidR="00307AA2">
          <w:rPr>
            <w:noProof/>
            <w:webHidden/>
          </w:rPr>
        </w:r>
        <w:r w:rsidR="00307AA2">
          <w:rPr>
            <w:noProof/>
            <w:webHidden/>
          </w:rPr>
          <w:fldChar w:fldCharType="separate"/>
        </w:r>
        <w:r w:rsidR="0039275A">
          <w:rPr>
            <w:noProof/>
            <w:webHidden/>
          </w:rPr>
          <w:t>18</w:t>
        </w:r>
        <w:r w:rsidR="00307AA2">
          <w:rPr>
            <w:noProof/>
            <w:webHidden/>
          </w:rPr>
          <w:fldChar w:fldCharType="end"/>
        </w:r>
      </w:hyperlink>
    </w:p>
    <w:p w14:paraId="2D4DFC22" w14:textId="3F21952D" w:rsidR="00307AA2" w:rsidRDefault="002568C5">
      <w:pPr>
        <w:pStyle w:val="TDC2"/>
        <w:rPr>
          <w:rFonts w:asciiTheme="minorHAnsi" w:eastAsiaTheme="minorEastAsia" w:hAnsiTheme="minorHAnsi" w:cstheme="minorBidi"/>
          <w:noProof/>
          <w:sz w:val="22"/>
          <w:szCs w:val="22"/>
        </w:rPr>
      </w:pPr>
      <w:hyperlink w:anchor="_Toc146703513" w:history="1">
        <w:r w:rsidR="00307AA2" w:rsidRPr="000573A8">
          <w:rPr>
            <w:rStyle w:val="Hipervnculo"/>
            <w:noProof/>
          </w:rPr>
          <w:t>15.- Garantía provisional</w:t>
        </w:r>
        <w:r w:rsidR="00307AA2">
          <w:rPr>
            <w:noProof/>
            <w:webHidden/>
          </w:rPr>
          <w:tab/>
        </w:r>
        <w:r w:rsidR="00307AA2">
          <w:rPr>
            <w:noProof/>
            <w:webHidden/>
          </w:rPr>
          <w:fldChar w:fldCharType="begin"/>
        </w:r>
        <w:r w:rsidR="00307AA2">
          <w:rPr>
            <w:noProof/>
            <w:webHidden/>
          </w:rPr>
          <w:instrText xml:space="preserve"> PAGEREF _Toc146703513 \h </w:instrText>
        </w:r>
        <w:r w:rsidR="00307AA2">
          <w:rPr>
            <w:noProof/>
            <w:webHidden/>
          </w:rPr>
        </w:r>
        <w:r w:rsidR="00307AA2">
          <w:rPr>
            <w:noProof/>
            <w:webHidden/>
          </w:rPr>
          <w:fldChar w:fldCharType="separate"/>
        </w:r>
        <w:r w:rsidR="0039275A">
          <w:rPr>
            <w:noProof/>
            <w:webHidden/>
          </w:rPr>
          <w:t>18</w:t>
        </w:r>
        <w:r w:rsidR="00307AA2">
          <w:rPr>
            <w:noProof/>
            <w:webHidden/>
          </w:rPr>
          <w:fldChar w:fldCharType="end"/>
        </w:r>
      </w:hyperlink>
    </w:p>
    <w:p w14:paraId="23CE7521" w14:textId="6074BFDE" w:rsidR="00307AA2" w:rsidRDefault="002568C5">
      <w:pPr>
        <w:pStyle w:val="TDC2"/>
        <w:rPr>
          <w:rFonts w:asciiTheme="minorHAnsi" w:eastAsiaTheme="minorEastAsia" w:hAnsiTheme="minorHAnsi" w:cstheme="minorBidi"/>
          <w:noProof/>
          <w:sz w:val="22"/>
          <w:szCs w:val="22"/>
        </w:rPr>
      </w:pPr>
      <w:hyperlink w:anchor="_Toc146703514" w:history="1">
        <w:r w:rsidR="00307AA2" w:rsidRPr="000573A8">
          <w:rPr>
            <w:rStyle w:val="Hipervnculo"/>
            <w:noProof/>
          </w:rPr>
          <w:t>16.- Presentación de proposiciones</w:t>
        </w:r>
        <w:r w:rsidR="00307AA2">
          <w:rPr>
            <w:noProof/>
            <w:webHidden/>
          </w:rPr>
          <w:tab/>
        </w:r>
        <w:r w:rsidR="00307AA2">
          <w:rPr>
            <w:noProof/>
            <w:webHidden/>
          </w:rPr>
          <w:fldChar w:fldCharType="begin"/>
        </w:r>
        <w:r w:rsidR="00307AA2">
          <w:rPr>
            <w:noProof/>
            <w:webHidden/>
          </w:rPr>
          <w:instrText xml:space="preserve"> PAGEREF _Toc146703514 \h </w:instrText>
        </w:r>
        <w:r w:rsidR="00307AA2">
          <w:rPr>
            <w:noProof/>
            <w:webHidden/>
          </w:rPr>
        </w:r>
        <w:r w:rsidR="00307AA2">
          <w:rPr>
            <w:noProof/>
            <w:webHidden/>
          </w:rPr>
          <w:fldChar w:fldCharType="separate"/>
        </w:r>
        <w:r w:rsidR="0039275A">
          <w:rPr>
            <w:noProof/>
            <w:webHidden/>
          </w:rPr>
          <w:t>18</w:t>
        </w:r>
        <w:r w:rsidR="00307AA2">
          <w:rPr>
            <w:noProof/>
            <w:webHidden/>
          </w:rPr>
          <w:fldChar w:fldCharType="end"/>
        </w:r>
      </w:hyperlink>
    </w:p>
    <w:p w14:paraId="42703620" w14:textId="437F8D5F" w:rsidR="00307AA2" w:rsidRDefault="002568C5">
      <w:pPr>
        <w:pStyle w:val="TDC2"/>
        <w:rPr>
          <w:rFonts w:asciiTheme="minorHAnsi" w:eastAsiaTheme="minorEastAsia" w:hAnsiTheme="minorHAnsi" w:cstheme="minorBidi"/>
          <w:noProof/>
          <w:sz w:val="22"/>
          <w:szCs w:val="22"/>
        </w:rPr>
      </w:pPr>
      <w:hyperlink w:anchor="_Toc146703515" w:history="1">
        <w:r w:rsidR="00307AA2" w:rsidRPr="000573A8">
          <w:rPr>
            <w:rStyle w:val="Hipervnculo"/>
            <w:noProof/>
          </w:rPr>
          <w:t>17.- Información a las licitadoras</w:t>
        </w:r>
        <w:r w:rsidR="00307AA2">
          <w:rPr>
            <w:noProof/>
            <w:webHidden/>
          </w:rPr>
          <w:tab/>
        </w:r>
        <w:r w:rsidR="00307AA2">
          <w:rPr>
            <w:noProof/>
            <w:webHidden/>
          </w:rPr>
          <w:fldChar w:fldCharType="begin"/>
        </w:r>
        <w:r w:rsidR="00307AA2">
          <w:rPr>
            <w:noProof/>
            <w:webHidden/>
          </w:rPr>
          <w:instrText xml:space="preserve"> PAGEREF _Toc146703515 \h </w:instrText>
        </w:r>
        <w:r w:rsidR="00307AA2">
          <w:rPr>
            <w:noProof/>
            <w:webHidden/>
          </w:rPr>
        </w:r>
        <w:r w:rsidR="00307AA2">
          <w:rPr>
            <w:noProof/>
            <w:webHidden/>
          </w:rPr>
          <w:fldChar w:fldCharType="separate"/>
        </w:r>
        <w:r w:rsidR="0039275A">
          <w:rPr>
            <w:noProof/>
            <w:webHidden/>
          </w:rPr>
          <w:t>19</w:t>
        </w:r>
        <w:r w:rsidR="00307AA2">
          <w:rPr>
            <w:noProof/>
            <w:webHidden/>
          </w:rPr>
          <w:fldChar w:fldCharType="end"/>
        </w:r>
      </w:hyperlink>
    </w:p>
    <w:p w14:paraId="65D939DF" w14:textId="5742F80E" w:rsidR="00307AA2" w:rsidRDefault="002568C5">
      <w:pPr>
        <w:pStyle w:val="TDC2"/>
        <w:rPr>
          <w:rFonts w:asciiTheme="minorHAnsi" w:eastAsiaTheme="minorEastAsia" w:hAnsiTheme="minorHAnsi" w:cstheme="minorBidi"/>
          <w:noProof/>
          <w:sz w:val="22"/>
          <w:szCs w:val="22"/>
        </w:rPr>
      </w:pPr>
      <w:hyperlink w:anchor="_Toc146703516" w:history="1">
        <w:r w:rsidR="00307AA2" w:rsidRPr="000573A8">
          <w:rPr>
            <w:rStyle w:val="Hipervnculo"/>
            <w:noProof/>
          </w:rPr>
          <w:t>18.- Contenido de las proposiciones</w:t>
        </w:r>
        <w:r w:rsidR="00307AA2">
          <w:rPr>
            <w:noProof/>
            <w:webHidden/>
          </w:rPr>
          <w:tab/>
        </w:r>
        <w:r w:rsidR="00307AA2">
          <w:rPr>
            <w:noProof/>
            <w:webHidden/>
          </w:rPr>
          <w:fldChar w:fldCharType="begin"/>
        </w:r>
        <w:r w:rsidR="00307AA2">
          <w:rPr>
            <w:noProof/>
            <w:webHidden/>
          </w:rPr>
          <w:instrText xml:space="preserve"> PAGEREF _Toc146703516 \h </w:instrText>
        </w:r>
        <w:r w:rsidR="00307AA2">
          <w:rPr>
            <w:noProof/>
            <w:webHidden/>
          </w:rPr>
        </w:r>
        <w:r w:rsidR="00307AA2">
          <w:rPr>
            <w:noProof/>
            <w:webHidden/>
          </w:rPr>
          <w:fldChar w:fldCharType="separate"/>
        </w:r>
        <w:r w:rsidR="0039275A">
          <w:rPr>
            <w:noProof/>
            <w:webHidden/>
          </w:rPr>
          <w:t>19</w:t>
        </w:r>
        <w:r w:rsidR="00307AA2">
          <w:rPr>
            <w:noProof/>
            <w:webHidden/>
          </w:rPr>
          <w:fldChar w:fldCharType="end"/>
        </w:r>
      </w:hyperlink>
    </w:p>
    <w:p w14:paraId="598E0E74" w14:textId="25ACA6F6" w:rsidR="00307AA2" w:rsidRDefault="002568C5">
      <w:pPr>
        <w:pStyle w:val="TDC2"/>
        <w:rPr>
          <w:rFonts w:asciiTheme="minorHAnsi" w:eastAsiaTheme="minorEastAsia" w:hAnsiTheme="minorHAnsi" w:cstheme="minorBidi"/>
          <w:noProof/>
          <w:sz w:val="22"/>
          <w:szCs w:val="22"/>
        </w:rPr>
      </w:pPr>
      <w:hyperlink w:anchor="_Toc146703517" w:history="1">
        <w:r w:rsidR="00307AA2" w:rsidRPr="000573A8">
          <w:rPr>
            <w:rStyle w:val="Hipervnculo"/>
            <w:noProof/>
          </w:rPr>
          <w:t>19.- Archivo electrónico nº UNO: “DOCUMENTACIÓN ACREDITATIVA DEL CUMPLIMIENTO DE LOS REQUISITOS PREVIOS”</w:t>
        </w:r>
        <w:r w:rsidR="00307AA2">
          <w:rPr>
            <w:noProof/>
            <w:webHidden/>
          </w:rPr>
          <w:tab/>
        </w:r>
        <w:r w:rsidR="00307AA2">
          <w:rPr>
            <w:noProof/>
            <w:webHidden/>
          </w:rPr>
          <w:fldChar w:fldCharType="begin"/>
        </w:r>
        <w:r w:rsidR="00307AA2">
          <w:rPr>
            <w:noProof/>
            <w:webHidden/>
          </w:rPr>
          <w:instrText xml:space="preserve"> PAGEREF _Toc146703517 \h </w:instrText>
        </w:r>
        <w:r w:rsidR="00307AA2">
          <w:rPr>
            <w:noProof/>
            <w:webHidden/>
          </w:rPr>
        </w:r>
        <w:r w:rsidR="00307AA2">
          <w:rPr>
            <w:noProof/>
            <w:webHidden/>
          </w:rPr>
          <w:fldChar w:fldCharType="separate"/>
        </w:r>
        <w:r w:rsidR="0039275A">
          <w:rPr>
            <w:noProof/>
            <w:webHidden/>
          </w:rPr>
          <w:t>19</w:t>
        </w:r>
        <w:r w:rsidR="00307AA2">
          <w:rPr>
            <w:noProof/>
            <w:webHidden/>
          </w:rPr>
          <w:fldChar w:fldCharType="end"/>
        </w:r>
      </w:hyperlink>
    </w:p>
    <w:p w14:paraId="39CD6E4E" w14:textId="3CCD5497" w:rsidR="00307AA2" w:rsidRDefault="002568C5">
      <w:pPr>
        <w:pStyle w:val="TDC2"/>
        <w:rPr>
          <w:rFonts w:asciiTheme="minorHAnsi" w:eastAsiaTheme="minorEastAsia" w:hAnsiTheme="minorHAnsi" w:cstheme="minorBidi"/>
          <w:noProof/>
          <w:sz w:val="22"/>
          <w:szCs w:val="22"/>
        </w:rPr>
      </w:pPr>
      <w:hyperlink w:anchor="_Toc146703518" w:history="1">
        <w:r w:rsidR="00307AA2" w:rsidRPr="000573A8">
          <w:rPr>
            <w:rStyle w:val="Hipervnculo"/>
            <w:noProof/>
          </w:rPr>
          <w:t>20.- Archivo electrónico nº DOS: “DOCUMENTACIÓN A VALORAR CONFORME A UN JUICIO DE VALOR”</w:t>
        </w:r>
        <w:r w:rsidR="00307AA2">
          <w:rPr>
            <w:noProof/>
            <w:webHidden/>
          </w:rPr>
          <w:tab/>
        </w:r>
        <w:r w:rsidR="00307AA2">
          <w:rPr>
            <w:noProof/>
            <w:webHidden/>
          </w:rPr>
          <w:fldChar w:fldCharType="begin"/>
        </w:r>
        <w:r w:rsidR="00307AA2">
          <w:rPr>
            <w:noProof/>
            <w:webHidden/>
          </w:rPr>
          <w:instrText xml:space="preserve"> PAGEREF _Toc146703518 \h </w:instrText>
        </w:r>
        <w:r w:rsidR="00307AA2">
          <w:rPr>
            <w:noProof/>
            <w:webHidden/>
          </w:rPr>
        </w:r>
        <w:r w:rsidR="00307AA2">
          <w:rPr>
            <w:noProof/>
            <w:webHidden/>
          </w:rPr>
          <w:fldChar w:fldCharType="separate"/>
        </w:r>
        <w:r w:rsidR="0039275A">
          <w:rPr>
            <w:noProof/>
            <w:webHidden/>
          </w:rPr>
          <w:t>21</w:t>
        </w:r>
        <w:r w:rsidR="00307AA2">
          <w:rPr>
            <w:noProof/>
            <w:webHidden/>
          </w:rPr>
          <w:fldChar w:fldCharType="end"/>
        </w:r>
      </w:hyperlink>
    </w:p>
    <w:p w14:paraId="190D6AF9" w14:textId="39ACD7FF" w:rsidR="00307AA2" w:rsidRDefault="002568C5">
      <w:pPr>
        <w:pStyle w:val="TDC2"/>
        <w:rPr>
          <w:rFonts w:asciiTheme="minorHAnsi" w:eastAsiaTheme="minorEastAsia" w:hAnsiTheme="minorHAnsi" w:cstheme="minorBidi"/>
          <w:noProof/>
          <w:sz w:val="22"/>
          <w:szCs w:val="22"/>
        </w:rPr>
      </w:pPr>
      <w:hyperlink w:anchor="_Toc146703519" w:history="1">
        <w:r w:rsidR="00307AA2" w:rsidRPr="000573A8">
          <w:rPr>
            <w:rStyle w:val="Hipervnculo"/>
            <w:noProof/>
          </w:rPr>
          <w:t>21.- Archivo electrónico nº TRES: “OFERTA ECONÓMICA Y DOCUMENTACIÓN EVALUABLE MEDIANTE LA APLICACIÓN DE FÓRMULAS”</w:t>
        </w:r>
        <w:r w:rsidR="00307AA2">
          <w:rPr>
            <w:noProof/>
            <w:webHidden/>
          </w:rPr>
          <w:tab/>
        </w:r>
        <w:r w:rsidR="00307AA2">
          <w:rPr>
            <w:noProof/>
            <w:webHidden/>
          </w:rPr>
          <w:fldChar w:fldCharType="begin"/>
        </w:r>
        <w:r w:rsidR="00307AA2">
          <w:rPr>
            <w:noProof/>
            <w:webHidden/>
          </w:rPr>
          <w:instrText xml:space="preserve"> PAGEREF _Toc146703519 \h </w:instrText>
        </w:r>
        <w:r w:rsidR="00307AA2">
          <w:rPr>
            <w:noProof/>
            <w:webHidden/>
          </w:rPr>
        </w:r>
        <w:r w:rsidR="00307AA2">
          <w:rPr>
            <w:noProof/>
            <w:webHidden/>
          </w:rPr>
          <w:fldChar w:fldCharType="separate"/>
        </w:r>
        <w:r w:rsidR="0039275A">
          <w:rPr>
            <w:noProof/>
            <w:webHidden/>
          </w:rPr>
          <w:t>21</w:t>
        </w:r>
        <w:r w:rsidR="00307AA2">
          <w:rPr>
            <w:noProof/>
            <w:webHidden/>
          </w:rPr>
          <w:fldChar w:fldCharType="end"/>
        </w:r>
      </w:hyperlink>
    </w:p>
    <w:p w14:paraId="32CD949F" w14:textId="598DA641" w:rsidR="00307AA2" w:rsidRDefault="002568C5">
      <w:pPr>
        <w:pStyle w:val="TDC2"/>
        <w:rPr>
          <w:rFonts w:asciiTheme="minorHAnsi" w:eastAsiaTheme="minorEastAsia" w:hAnsiTheme="minorHAnsi" w:cstheme="minorBidi"/>
          <w:noProof/>
          <w:sz w:val="22"/>
          <w:szCs w:val="22"/>
        </w:rPr>
      </w:pPr>
      <w:hyperlink w:anchor="_Toc146703520" w:history="1">
        <w:r w:rsidR="00307AA2" w:rsidRPr="000573A8">
          <w:rPr>
            <w:rStyle w:val="Hipervnculo"/>
            <w:noProof/>
          </w:rPr>
          <w:t>22.- Admisibilidad de variantes</w:t>
        </w:r>
        <w:r w:rsidR="00307AA2">
          <w:rPr>
            <w:noProof/>
            <w:webHidden/>
          </w:rPr>
          <w:tab/>
        </w:r>
        <w:r w:rsidR="00307AA2">
          <w:rPr>
            <w:noProof/>
            <w:webHidden/>
          </w:rPr>
          <w:fldChar w:fldCharType="begin"/>
        </w:r>
        <w:r w:rsidR="00307AA2">
          <w:rPr>
            <w:noProof/>
            <w:webHidden/>
          </w:rPr>
          <w:instrText xml:space="preserve"> PAGEREF _Toc146703520 \h </w:instrText>
        </w:r>
        <w:r w:rsidR="00307AA2">
          <w:rPr>
            <w:noProof/>
            <w:webHidden/>
          </w:rPr>
        </w:r>
        <w:r w:rsidR="00307AA2">
          <w:rPr>
            <w:noProof/>
            <w:webHidden/>
          </w:rPr>
          <w:fldChar w:fldCharType="separate"/>
        </w:r>
        <w:r w:rsidR="0039275A">
          <w:rPr>
            <w:noProof/>
            <w:webHidden/>
          </w:rPr>
          <w:t>21</w:t>
        </w:r>
        <w:r w:rsidR="00307AA2">
          <w:rPr>
            <w:noProof/>
            <w:webHidden/>
          </w:rPr>
          <w:fldChar w:fldCharType="end"/>
        </w:r>
      </w:hyperlink>
    </w:p>
    <w:p w14:paraId="13CB5A27" w14:textId="0DE0BE05" w:rsidR="00307AA2" w:rsidRDefault="002568C5">
      <w:pPr>
        <w:pStyle w:val="TDC2"/>
        <w:rPr>
          <w:rFonts w:asciiTheme="minorHAnsi" w:eastAsiaTheme="minorEastAsia" w:hAnsiTheme="minorHAnsi" w:cstheme="minorBidi"/>
          <w:noProof/>
          <w:sz w:val="22"/>
          <w:szCs w:val="22"/>
        </w:rPr>
      </w:pPr>
      <w:hyperlink w:anchor="_Toc146703521" w:history="1">
        <w:r w:rsidR="00307AA2" w:rsidRPr="000573A8">
          <w:rPr>
            <w:rStyle w:val="Hipervnculo"/>
            <w:noProof/>
          </w:rPr>
          <w:t>23.- Efectos de la presentación de proposiciones</w:t>
        </w:r>
        <w:r w:rsidR="00307AA2">
          <w:rPr>
            <w:noProof/>
            <w:webHidden/>
          </w:rPr>
          <w:tab/>
        </w:r>
        <w:r w:rsidR="00307AA2">
          <w:rPr>
            <w:noProof/>
            <w:webHidden/>
          </w:rPr>
          <w:fldChar w:fldCharType="begin"/>
        </w:r>
        <w:r w:rsidR="00307AA2">
          <w:rPr>
            <w:noProof/>
            <w:webHidden/>
          </w:rPr>
          <w:instrText xml:space="preserve"> PAGEREF _Toc146703521 \h </w:instrText>
        </w:r>
        <w:r w:rsidR="00307AA2">
          <w:rPr>
            <w:noProof/>
            <w:webHidden/>
          </w:rPr>
        </w:r>
        <w:r w:rsidR="00307AA2">
          <w:rPr>
            <w:noProof/>
            <w:webHidden/>
          </w:rPr>
          <w:fldChar w:fldCharType="separate"/>
        </w:r>
        <w:r w:rsidR="0039275A">
          <w:rPr>
            <w:noProof/>
            <w:webHidden/>
          </w:rPr>
          <w:t>22</w:t>
        </w:r>
        <w:r w:rsidR="00307AA2">
          <w:rPr>
            <w:noProof/>
            <w:webHidden/>
          </w:rPr>
          <w:fldChar w:fldCharType="end"/>
        </w:r>
      </w:hyperlink>
    </w:p>
    <w:p w14:paraId="7B4E3B18" w14:textId="006953B3" w:rsidR="00307AA2" w:rsidRDefault="002568C5">
      <w:pPr>
        <w:pStyle w:val="TDC2"/>
        <w:rPr>
          <w:rFonts w:asciiTheme="minorHAnsi" w:eastAsiaTheme="minorEastAsia" w:hAnsiTheme="minorHAnsi" w:cstheme="minorBidi"/>
          <w:noProof/>
          <w:sz w:val="22"/>
          <w:szCs w:val="22"/>
        </w:rPr>
      </w:pPr>
      <w:hyperlink w:anchor="_Toc146703522" w:history="1">
        <w:r w:rsidR="00307AA2" w:rsidRPr="000573A8">
          <w:rPr>
            <w:rStyle w:val="Hipervnculo"/>
            <w:noProof/>
          </w:rPr>
          <w:t>24.- Mesa de contratación</w:t>
        </w:r>
        <w:r w:rsidR="00307AA2">
          <w:rPr>
            <w:noProof/>
            <w:webHidden/>
          </w:rPr>
          <w:tab/>
        </w:r>
        <w:r w:rsidR="00307AA2">
          <w:rPr>
            <w:noProof/>
            <w:webHidden/>
          </w:rPr>
          <w:fldChar w:fldCharType="begin"/>
        </w:r>
        <w:r w:rsidR="00307AA2">
          <w:rPr>
            <w:noProof/>
            <w:webHidden/>
          </w:rPr>
          <w:instrText xml:space="preserve"> PAGEREF _Toc146703522 \h </w:instrText>
        </w:r>
        <w:r w:rsidR="00307AA2">
          <w:rPr>
            <w:noProof/>
            <w:webHidden/>
          </w:rPr>
        </w:r>
        <w:r w:rsidR="00307AA2">
          <w:rPr>
            <w:noProof/>
            <w:webHidden/>
          </w:rPr>
          <w:fldChar w:fldCharType="separate"/>
        </w:r>
        <w:r w:rsidR="0039275A">
          <w:rPr>
            <w:noProof/>
            <w:webHidden/>
          </w:rPr>
          <w:t>22</w:t>
        </w:r>
        <w:r w:rsidR="00307AA2">
          <w:rPr>
            <w:noProof/>
            <w:webHidden/>
          </w:rPr>
          <w:fldChar w:fldCharType="end"/>
        </w:r>
      </w:hyperlink>
    </w:p>
    <w:p w14:paraId="033DF904" w14:textId="58E31053" w:rsidR="00307AA2" w:rsidRDefault="002568C5">
      <w:pPr>
        <w:pStyle w:val="TDC2"/>
        <w:rPr>
          <w:rFonts w:asciiTheme="minorHAnsi" w:eastAsiaTheme="minorEastAsia" w:hAnsiTheme="minorHAnsi" w:cstheme="minorBidi"/>
          <w:noProof/>
          <w:sz w:val="22"/>
          <w:szCs w:val="22"/>
        </w:rPr>
      </w:pPr>
      <w:hyperlink w:anchor="_Toc146703523" w:history="1">
        <w:r w:rsidR="00307AA2" w:rsidRPr="000573A8">
          <w:rPr>
            <w:rStyle w:val="Hipervnculo"/>
            <w:noProof/>
          </w:rPr>
          <w:t>25.- Apertura y examen de las proposiciones</w:t>
        </w:r>
        <w:r w:rsidR="00307AA2">
          <w:rPr>
            <w:noProof/>
            <w:webHidden/>
          </w:rPr>
          <w:tab/>
        </w:r>
        <w:r w:rsidR="00307AA2">
          <w:rPr>
            <w:noProof/>
            <w:webHidden/>
          </w:rPr>
          <w:fldChar w:fldCharType="begin"/>
        </w:r>
        <w:r w:rsidR="00307AA2">
          <w:rPr>
            <w:noProof/>
            <w:webHidden/>
          </w:rPr>
          <w:instrText xml:space="preserve"> PAGEREF _Toc146703523 \h </w:instrText>
        </w:r>
        <w:r w:rsidR="00307AA2">
          <w:rPr>
            <w:noProof/>
            <w:webHidden/>
          </w:rPr>
        </w:r>
        <w:r w:rsidR="00307AA2">
          <w:rPr>
            <w:noProof/>
            <w:webHidden/>
          </w:rPr>
          <w:fldChar w:fldCharType="separate"/>
        </w:r>
        <w:r w:rsidR="0039275A">
          <w:rPr>
            <w:noProof/>
            <w:webHidden/>
          </w:rPr>
          <w:t>22</w:t>
        </w:r>
        <w:r w:rsidR="00307AA2">
          <w:rPr>
            <w:noProof/>
            <w:webHidden/>
          </w:rPr>
          <w:fldChar w:fldCharType="end"/>
        </w:r>
      </w:hyperlink>
    </w:p>
    <w:p w14:paraId="7B86B424" w14:textId="124CEB91" w:rsidR="00307AA2" w:rsidRDefault="002568C5">
      <w:pPr>
        <w:pStyle w:val="TDC3"/>
        <w:tabs>
          <w:tab w:val="right" w:leader="dot" w:pos="8494"/>
        </w:tabs>
        <w:rPr>
          <w:rFonts w:asciiTheme="minorHAnsi" w:eastAsiaTheme="minorEastAsia" w:hAnsiTheme="minorHAnsi" w:cstheme="minorBidi"/>
          <w:noProof/>
          <w:sz w:val="22"/>
          <w:szCs w:val="22"/>
        </w:rPr>
      </w:pPr>
      <w:hyperlink w:anchor="_Toc146703524" w:history="1">
        <w:r w:rsidR="00307AA2" w:rsidRPr="000573A8">
          <w:rPr>
            <w:rStyle w:val="Hipervnculo"/>
            <w:rFonts w:ascii="Trebuchet MS" w:hAnsi="Trebuchet MS"/>
            <w:noProof/>
          </w:rPr>
          <w:t>25.1.- Apertura de los archivos electrónicos nº UNO y calificación de la documentación administrativa</w:t>
        </w:r>
        <w:r w:rsidR="00307AA2">
          <w:rPr>
            <w:noProof/>
            <w:webHidden/>
          </w:rPr>
          <w:tab/>
        </w:r>
        <w:r w:rsidR="00307AA2">
          <w:rPr>
            <w:noProof/>
            <w:webHidden/>
          </w:rPr>
          <w:fldChar w:fldCharType="begin"/>
        </w:r>
        <w:r w:rsidR="00307AA2">
          <w:rPr>
            <w:noProof/>
            <w:webHidden/>
          </w:rPr>
          <w:instrText xml:space="preserve"> PAGEREF _Toc146703524 \h </w:instrText>
        </w:r>
        <w:r w:rsidR="00307AA2">
          <w:rPr>
            <w:noProof/>
            <w:webHidden/>
          </w:rPr>
        </w:r>
        <w:r w:rsidR="00307AA2">
          <w:rPr>
            <w:noProof/>
            <w:webHidden/>
          </w:rPr>
          <w:fldChar w:fldCharType="separate"/>
        </w:r>
        <w:r w:rsidR="0039275A">
          <w:rPr>
            <w:noProof/>
            <w:webHidden/>
          </w:rPr>
          <w:t>22</w:t>
        </w:r>
        <w:r w:rsidR="00307AA2">
          <w:rPr>
            <w:noProof/>
            <w:webHidden/>
          </w:rPr>
          <w:fldChar w:fldCharType="end"/>
        </w:r>
      </w:hyperlink>
    </w:p>
    <w:p w14:paraId="79B9B0EE" w14:textId="12DFBF68" w:rsidR="00307AA2" w:rsidRDefault="002568C5">
      <w:pPr>
        <w:pStyle w:val="TDC3"/>
        <w:tabs>
          <w:tab w:val="right" w:leader="dot" w:pos="8494"/>
        </w:tabs>
        <w:rPr>
          <w:rFonts w:asciiTheme="minorHAnsi" w:eastAsiaTheme="minorEastAsia" w:hAnsiTheme="minorHAnsi" w:cstheme="minorBidi"/>
          <w:noProof/>
          <w:sz w:val="22"/>
          <w:szCs w:val="22"/>
        </w:rPr>
      </w:pPr>
      <w:hyperlink w:anchor="_Toc146703525" w:history="1">
        <w:r w:rsidR="00307AA2" w:rsidRPr="000573A8">
          <w:rPr>
            <w:rStyle w:val="Hipervnculo"/>
            <w:rFonts w:ascii="Trebuchet MS" w:hAnsi="Trebuchet MS"/>
            <w:noProof/>
          </w:rPr>
          <w:t>25.2.- Apertura y examen de los archivos electrónicos nº DOS (sólo cuando exista archivo electrónico nº DOS)</w:t>
        </w:r>
        <w:r w:rsidR="00307AA2">
          <w:rPr>
            <w:noProof/>
            <w:webHidden/>
          </w:rPr>
          <w:tab/>
        </w:r>
        <w:r w:rsidR="00307AA2">
          <w:rPr>
            <w:noProof/>
            <w:webHidden/>
          </w:rPr>
          <w:fldChar w:fldCharType="begin"/>
        </w:r>
        <w:r w:rsidR="00307AA2">
          <w:rPr>
            <w:noProof/>
            <w:webHidden/>
          </w:rPr>
          <w:instrText xml:space="preserve"> PAGEREF _Toc146703525 \h </w:instrText>
        </w:r>
        <w:r w:rsidR="00307AA2">
          <w:rPr>
            <w:noProof/>
            <w:webHidden/>
          </w:rPr>
        </w:r>
        <w:r w:rsidR="00307AA2">
          <w:rPr>
            <w:noProof/>
            <w:webHidden/>
          </w:rPr>
          <w:fldChar w:fldCharType="separate"/>
        </w:r>
        <w:r w:rsidR="0039275A">
          <w:rPr>
            <w:noProof/>
            <w:webHidden/>
          </w:rPr>
          <w:t>23</w:t>
        </w:r>
        <w:r w:rsidR="00307AA2">
          <w:rPr>
            <w:noProof/>
            <w:webHidden/>
          </w:rPr>
          <w:fldChar w:fldCharType="end"/>
        </w:r>
      </w:hyperlink>
    </w:p>
    <w:p w14:paraId="63C581EF" w14:textId="2D138CEC" w:rsidR="00307AA2" w:rsidRDefault="002568C5">
      <w:pPr>
        <w:pStyle w:val="TDC3"/>
        <w:tabs>
          <w:tab w:val="right" w:leader="dot" w:pos="8494"/>
        </w:tabs>
        <w:rPr>
          <w:rFonts w:asciiTheme="minorHAnsi" w:eastAsiaTheme="minorEastAsia" w:hAnsiTheme="minorHAnsi" w:cstheme="minorBidi"/>
          <w:noProof/>
          <w:sz w:val="22"/>
          <w:szCs w:val="22"/>
        </w:rPr>
      </w:pPr>
      <w:hyperlink w:anchor="_Toc146703526" w:history="1">
        <w:r w:rsidR="00307AA2" w:rsidRPr="000573A8">
          <w:rPr>
            <w:rStyle w:val="Hipervnculo"/>
            <w:rFonts w:ascii="Trebuchet MS" w:hAnsi="Trebuchet MS"/>
            <w:noProof/>
          </w:rPr>
          <w:t>25.3.- Apertura y examen de los archivos electrónicos nº TRES</w:t>
        </w:r>
        <w:r w:rsidR="00307AA2">
          <w:rPr>
            <w:noProof/>
            <w:webHidden/>
          </w:rPr>
          <w:tab/>
        </w:r>
        <w:r w:rsidR="00307AA2">
          <w:rPr>
            <w:noProof/>
            <w:webHidden/>
          </w:rPr>
          <w:fldChar w:fldCharType="begin"/>
        </w:r>
        <w:r w:rsidR="00307AA2">
          <w:rPr>
            <w:noProof/>
            <w:webHidden/>
          </w:rPr>
          <w:instrText xml:space="preserve"> PAGEREF _Toc146703526 \h </w:instrText>
        </w:r>
        <w:r w:rsidR="00307AA2">
          <w:rPr>
            <w:noProof/>
            <w:webHidden/>
          </w:rPr>
        </w:r>
        <w:r w:rsidR="00307AA2">
          <w:rPr>
            <w:noProof/>
            <w:webHidden/>
          </w:rPr>
          <w:fldChar w:fldCharType="separate"/>
        </w:r>
        <w:r w:rsidR="0039275A">
          <w:rPr>
            <w:noProof/>
            <w:webHidden/>
          </w:rPr>
          <w:t>23</w:t>
        </w:r>
        <w:r w:rsidR="00307AA2">
          <w:rPr>
            <w:noProof/>
            <w:webHidden/>
          </w:rPr>
          <w:fldChar w:fldCharType="end"/>
        </w:r>
      </w:hyperlink>
    </w:p>
    <w:p w14:paraId="2B16A82F" w14:textId="67892279" w:rsidR="00307AA2" w:rsidRDefault="002568C5">
      <w:pPr>
        <w:pStyle w:val="TDC3"/>
        <w:tabs>
          <w:tab w:val="right" w:leader="dot" w:pos="8494"/>
        </w:tabs>
        <w:rPr>
          <w:rFonts w:asciiTheme="minorHAnsi" w:eastAsiaTheme="minorEastAsia" w:hAnsiTheme="minorHAnsi" w:cstheme="minorBidi"/>
          <w:noProof/>
          <w:sz w:val="22"/>
          <w:szCs w:val="22"/>
        </w:rPr>
      </w:pPr>
      <w:hyperlink w:anchor="_Toc146703527" w:history="1">
        <w:r w:rsidR="00307AA2" w:rsidRPr="000573A8">
          <w:rPr>
            <w:rStyle w:val="Hipervnculo"/>
            <w:rFonts w:ascii="Trebuchet MS" w:hAnsi="Trebuchet MS"/>
            <w:noProof/>
          </w:rPr>
          <w:t>25.4.- Actas de la mesa de contratación</w:t>
        </w:r>
        <w:r w:rsidR="00307AA2">
          <w:rPr>
            <w:noProof/>
            <w:webHidden/>
          </w:rPr>
          <w:tab/>
        </w:r>
        <w:r w:rsidR="00307AA2">
          <w:rPr>
            <w:noProof/>
            <w:webHidden/>
          </w:rPr>
          <w:fldChar w:fldCharType="begin"/>
        </w:r>
        <w:r w:rsidR="00307AA2">
          <w:rPr>
            <w:noProof/>
            <w:webHidden/>
          </w:rPr>
          <w:instrText xml:space="preserve"> PAGEREF _Toc146703527 \h </w:instrText>
        </w:r>
        <w:r w:rsidR="00307AA2">
          <w:rPr>
            <w:noProof/>
            <w:webHidden/>
          </w:rPr>
        </w:r>
        <w:r w:rsidR="00307AA2">
          <w:rPr>
            <w:noProof/>
            <w:webHidden/>
          </w:rPr>
          <w:fldChar w:fldCharType="separate"/>
        </w:r>
        <w:r w:rsidR="0039275A">
          <w:rPr>
            <w:noProof/>
            <w:webHidden/>
          </w:rPr>
          <w:t>23</w:t>
        </w:r>
        <w:r w:rsidR="00307AA2">
          <w:rPr>
            <w:noProof/>
            <w:webHidden/>
          </w:rPr>
          <w:fldChar w:fldCharType="end"/>
        </w:r>
      </w:hyperlink>
    </w:p>
    <w:p w14:paraId="1F3EDE4E" w14:textId="78B01F88" w:rsidR="00307AA2" w:rsidRDefault="002568C5">
      <w:pPr>
        <w:pStyle w:val="TDC2"/>
        <w:rPr>
          <w:rFonts w:asciiTheme="minorHAnsi" w:eastAsiaTheme="minorEastAsia" w:hAnsiTheme="minorHAnsi" w:cstheme="minorBidi"/>
          <w:noProof/>
          <w:sz w:val="22"/>
          <w:szCs w:val="22"/>
        </w:rPr>
      </w:pPr>
      <w:hyperlink w:anchor="_Toc146703528" w:history="1">
        <w:r w:rsidR="00307AA2" w:rsidRPr="000573A8">
          <w:rPr>
            <w:rStyle w:val="Hipervnculo"/>
            <w:noProof/>
          </w:rPr>
          <w:t>26.- Publicidad del resultado de los actos de la mesa de contratación</w:t>
        </w:r>
        <w:r w:rsidR="00307AA2">
          <w:rPr>
            <w:noProof/>
            <w:webHidden/>
          </w:rPr>
          <w:tab/>
        </w:r>
        <w:r w:rsidR="00307AA2">
          <w:rPr>
            <w:noProof/>
            <w:webHidden/>
          </w:rPr>
          <w:fldChar w:fldCharType="begin"/>
        </w:r>
        <w:r w:rsidR="00307AA2">
          <w:rPr>
            <w:noProof/>
            <w:webHidden/>
          </w:rPr>
          <w:instrText xml:space="preserve"> PAGEREF _Toc146703528 \h </w:instrText>
        </w:r>
        <w:r w:rsidR="00307AA2">
          <w:rPr>
            <w:noProof/>
            <w:webHidden/>
          </w:rPr>
        </w:r>
        <w:r w:rsidR="00307AA2">
          <w:rPr>
            <w:noProof/>
            <w:webHidden/>
          </w:rPr>
          <w:fldChar w:fldCharType="separate"/>
        </w:r>
        <w:r w:rsidR="0039275A">
          <w:rPr>
            <w:noProof/>
            <w:webHidden/>
          </w:rPr>
          <w:t>23</w:t>
        </w:r>
        <w:r w:rsidR="00307AA2">
          <w:rPr>
            <w:noProof/>
            <w:webHidden/>
          </w:rPr>
          <w:fldChar w:fldCharType="end"/>
        </w:r>
      </w:hyperlink>
    </w:p>
    <w:p w14:paraId="49E317E6" w14:textId="5520830E" w:rsidR="00307AA2" w:rsidRDefault="002568C5">
      <w:pPr>
        <w:pStyle w:val="TDC2"/>
        <w:rPr>
          <w:rFonts w:asciiTheme="minorHAnsi" w:eastAsiaTheme="minorEastAsia" w:hAnsiTheme="minorHAnsi" w:cstheme="minorBidi"/>
          <w:noProof/>
          <w:sz w:val="22"/>
          <w:szCs w:val="22"/>
        </w:rPr>
      </w:pPr>
      <w:hyperlink w:anchor="_Toc146703529" w:history="1">
        <w:r w:rsidR="00307AA2" w:rsidRPr="000573A8">
          <w:rPr>
            <w:rStyle w:val="Hipervnculo"/>
            <w:noProof/>
          </w:rPr>
          <w:t>27.- Criterios de adjudicación</w:t>
        </w:r>
        <w:r w:rsidR="00307AA2">
          <w:rPr>
            <w:noProof/>
            <w:webHidden/>
          </w:rPr>
          <w:tab/>
        </w:r>
        <w:r w:rsidR="00307AA2">
          <w:rPr>
            <w:noProof/>
            <w:webHidden/>
          </w:rPr>
          <w:fldChar w:fldCharType="begin"/>
        </w:r>
        <w:r w:rsidR="00307AA2">
          <w:rPr>
            <w:noProof/>
            <w:webHidden/>
          </w:rPr>
          <w:instrText xml:space="preserve"> PAGEREF _Toc146703529 \h </w:instrText>
        </w:r>
        <w:r w:rsidR="00307AA2">
          <w:rPr>
            <w:noProof/>
            <w:webHidden/>
          </w:rPr>
        </w:r>
        <w:r w:rsidR="00307AA2">
          <w:rPr>
            <w:noProof/>
            <w:webHidden/>
          </w:rPr>
          <w:fldChar w:fldCharType="separate"/>
        </w:r>
        <w:r w:rsidR="0039275A">
          <w:rPr>
            <w:noProof/>
            <w:webHidden/>
          </w:rPr>
          <w:t>23</w:t>
        </w:r>
        <w:r w:rsidR="00307AA2">
          <w:rPr>
            <w:noProof/>
            <w:webHidden/>
          </w:rPr>
          <w:fldChar w:fldCharType="end"/>
        </w:r>
      </w:hyperlink>
    </w:p>
    <w:p w14:paraId="2818A9EC" w14:textId="3DF2E1CF" w:rsidR="00307AA2" w:rsidRDefault="002568C5">
      <w:pPr>
        <w:pStyle w:val="TDC2"/>
        <w:rPr>
          <w:rFonts w:asciiTheme="minorHAnsi" w:eastAsiaTheme="minorEastAsia" w:hAnsiTheme="minorHAnsi" w:cstheme="minorBidi"/>
          <w:noProof/>
          <w:sz w:val="22"/>
          <w:szCs w:val="22"/>
        </w:rPr>
      </w:pPr>
      <w:hyperlink w:anchor="_Toc146703530" w:history="1">
        <w:r w:rsidR="00307AA2" w:rsidRPr="000573A8">
          <w:rPr>
            <w:rStyle w:val="Hipervnculo"/>
            <w:noProof/>
          </w:rPr>
          <w:t>28.- Valoración de las ofertas</w:t>
        </w:r>
        <w:r w:rsidR="00307AA2">
          <w:rPr>
            <w:noProof/>
            <w:webHidden/>
          </w:rPr>
          <w:tab/>
        </w:r>
        <w:r w:rsidR="00307AA2">
          <w:rPr>
            <w:noProof/>
            <w:webHidden/>
          </w:rPr>
          <w:fldChar w:fldCharType="begin"/>
        </w:r>
        <w:r w:rsidR="00307AA2">
          <w:rPr>
            <w:noProof/>
            <w:webHidden/>
          </w:rPr>
          <w:instrText xml:space="preserve"> PAGEREF _Toc146703530 \h </w:instrText>
        </w:r>
        <w:r w:rsidR="00307AA2">
          <w:rPr>
            <w:noProof/>
            <w:webHidden/>
          </w:rPr>
        </w:r>
        <w:r w:rsidR="00307AA2">
          <w:rPr>
            <w:noProof/>
            <w:webHidden/>
          </w:rPr>
          <w:fldChar w:fldCharType="separate"/>
        </w:r>
        <w:r w:rsidR="0039275A">
          <w:rPr>
            <w:noProof/>
            <w:webHidden/>
          </w:rPr>
          <w:t>24</w:t>
        </w:r>
        <w:r w:rsidR="00307AA2">
          <w:rPr>
            <w:noProof/>
            <w:webHidden/>
          </w:rPr>
          <w:fldChar w:fldCharType="end"/>
        </w:r>
      </w:hyperlink>
    </w:p>
    <w:p w14:paraId="553B94A1" w14:textId="51608C5D" w:rsidR="00307AA2" w:rsidRDefault="002568C5">
      <w:pPr>
        <w:pStyle w:val="TDC2"/>
        <w:rPr>
          <w:rFonts w:asciiTheme="minorHAnsi" w:eastAsiaTheme="minorEastAsia" w:hAnsiTheme="minorHAnsi" w:cstheme="minorBidi"/>
          <w:noProof/>
          <w:sz w:val="22"/>
          <w:szCs w:val="22"/>
        </w:rPr>
      </w:pPr>
      <w:hyperlink w:anchor="_Toc146703531" w:history="1">
        <w:r w:rsidR="00307AA2" w:rsidRPr="000573A8">
          <w:rPr>
            <w:rStyle w:val="Hipervnculo"/>
            <w:noProof/>
          </w:rPr>
          <w:t>29.- Aclaración de ofertas</w:t>
        </w:r>
        <w:r w:rsidR="00307AA2">
          <w:rPr>
            <w:noProof/>
            <w:webHidden/>
          </w:rPr>
          <w:tab/>
        </w:r>
        <w:r w:rsidR="00307AA2">
          <w:rPr>
            <w:noProof/>
            <w:webHidden/>
          </w:rPr>
          <w:fldChar w:fldCharType="begin"/>
        </w:r>
        <w:r w:rsidR="00307AA2">
          <w:rPr>
            <w:noProof/>
            <w:webHidden/>
          </w:rPr>
          <w:instrText xml:space="preserve"> PAGEREF _Toc146703531 \h </w:instrText>
        </w:r>
        <w:r w:rsidR="00307AA2">
          <w:rPr>
            <w:noProof/>
            <w:webHidden/>
          </w:rPr>
        </w:r>
        <w:r w:rsidR="00307AA2">
          <w:rPr>
            <w:noProof/>
            <w:webHidden/>
          </w:rPr>
          <w:fldChar w:fldCharType="separate"/>
        </w:r>
        <w:r w:rsidR="0039275A">
          <w:rPr>
            <w:noProof/>
            <w:webHidden/>
          </w:rPr>
          <w:t>24</w:t>
        </w:r>
        <w:r w:rsidR="00307AA2">
          <w:rPr>
            <w:noProof/>
            <w:webHidden/>
          </w:rPr>
          <w:fldChar w:fldCharType="end"/>
        </w:r>
      </w:hyperlink>
    </w:p>
    <w:p w14:paraId="69C1D2C8" w14:textId="0D64225C" w:rsidR="00307AA2" w:rsidRDefault="002568C5">
      <w:pPr>
        <w:pStyle w:val="TDC2"/>
        <w:rPr>
          <w:rFonts w:asciiTheme="minorHAnsi" w:eastAsiaTheme="minorEastAsia" w:hAnsiTheme="minorHAnsi" w:cstheme="minorBidi"/>
          <w:noProof/>
          <w:sz w:val="22"/>
          <w:szCs w:val="22"/>
        </w:rPr>
      </w:pPr>
      <w:hyperlink w:anchor="_Toc146703532" w:history="1">
        <w:r w:rsidR="00307AA2" w:rsidRPr="000573A8">
          <w:rPr>
            <w:rStyle w:val="Hipervnculo"/>
            <w:noProof/>
          </w:rPr>
          <w:t>30.- Ofertas con valores anormalmente bajos</w:t>
        </w:r>
        <w:r w:rsidR="00307AA2">
          <w:rPr>
            <w:noProof/>
            <w:webHidden/>
          </w:rPr>
          <w:tab/>
        </w:r>
        <w:r w:rsidR="00307AA2">
          <w:rPr>
            <w:noProof/>
            <w:webHidden/>
          </w:rPr>
          <w:fldChar w:fldCharType="begin"/>
        </w:r>
        <w:r w:rsidR="00307AA2">
          <w:rPr>
            <w:noProof/>
            <w:webHidden/>
          </w:rPr>
          <w:instrText xml:space="preserve"> PAGEREF _Toc146703532 \h </w:instrText>
        </w:r>
        <w:r w:rsidR="00307AA2">
          <w:rPr>
            <w:noProof/>
            <w:webHidden/>
          </w:rPr>
        </w:r>
        <w:r w:rsidR="00307AA2">
          <w:rPr>
            <w:noProof/>
            <w:webHidden/>
          </w:rPr>
          <w:fldChar w:fldCharType="separate"/>
        </w:r>
        <w:r w:rsidR="0039275A">
          <w:rPr>
            <w:noProof/>
            <w:webHidden/>
          </w:rPr>
          <w:t>24</w:t>
        </w:r>
        <w:r w:rsidR="00307AA2">
          <w:rPr>
            <w:noProof/>
            <w:webHidden/>
          </w:rPr>
          <w:fldChar w:fldCharType="end"/>
        </w:r>
      </w:hyperlink>
    </w:p>
    <w:p w14:paraId="4BC02AE2" w14:textId="346FDEE1" w:rsidR="00307AA2" w:rsidRDefault="002568C5">
      <w:pPr>
        <w:pStyle w:val="TDC2"/>
        <w:rPr>
          <w:rFonts w:asciiTheme="minorHAnsi" w:eastAsiaTheme="minorEastAsia" w:hAnsiTheme="minorHAnsi" w:cstheme="minorBidi"/>
          <w:noProof/>
          <w:sz w:val="22"/>
          <w:szCs w:val="22"/>
        </w:rPr>
      </w:pPr>
      <w:hyperlink w:anchor="_Toc146703533" w:history="1">
        <w:r w:rsidR="00307AA2" w:rsidRPr="000573A8">
          <w:rPr>
            <w:rStyle w:val="Hipervnculo"/>
            <w:noProof/>
          </w:rPr>
          <w:t>31.- Sucesión en el procedimiento</w:t>
        </w:r>
        <w:r w:rsidR="00307AA2">
          <w:rPr>
            <w:noProof/>
            <w:webHidden/>
          </w:rPr>
          <w:tab/>
        </w:r>
        <w:r w:rsidR="00307AA2">
          <w:rPr>
            <w:noProof/>
            <w:webHidden/>
          </w:rPr>
          <w:fldChar w:fldCharType="begin"/>
        </w:r>
        <w:r w:rsidR="00307AA2">
          <w:rPr>
            <w:noProof/>
            <w:webHidden/>
          </w:rPr>
          <w:instrText xml:space="preserve"> PAGEREF _Toc146703533 \h </w:instrText>
        </w:r>
        <w:r w:rsidR="00307AA2">
          <w:rPr>
            <w:noProof/>
            <w:webHidden/>
          </w:rPr>
        </w:r>
        <w:r w:rsidR="00307AA2">
          <w:rPr>
            <w:noProof/>
            <w:webHidden/>
          </w:rPr>
          <w:fldChar w:fldCharType="separate"/>
        </w:r>
        <w:r w:rsidR="0039275A">
          <w:rPr>
            <w:noProof/>
            <w:webHidden/>
          </w:rPr>
          <w:t>24</w:t>
        </w:r>
        <w:r w:rsidR="00307AA2">
          <w:rPr>
            <w:noProof/>
            <w:webHidden/>
          </w:rPr>
          <w:fldChar w:fldCharType="end"/>
        </w:r>
      </w:hyperlink>
    </w:p>
    <w:p w14:paraId="2639ECFB" w14:textId="4646DD5B" w:rsidR="00307AA2" w:rsidRDefault="002568C5">
      <w:pPr>
        <w:pStyle w:val="TDC2"/>
        <w:rPr>
          <w:rFonts w:asciiTheme="minorHAnsi" w:eastAsiaTheme="minorEastAsia" w:hAnsiTheme="minorHAnsi" w:cstheme="minorBidi"/>
          <w:noProof/>
          <w:sz w:val="22"/>
          <w:szCs w:val="22"/>
        </w:rPr>
      </w:pPr>
      <w:hyperlink w:anchor="_Toc146703534" w:history="1">
        <w:r w:rsidR="00307AA2" w:rsidRPr="000573A8">
          <w:rPr>
            <w:rStyle w:val="Hipervnculo"/>
            <w:noProof/>
          </w:rPr>
          <w:t>32.- Decisión de no adjudicar o celebrar el contrato y desistimiento del procedimiento de adjudicación</w:t>
        </w:r>
        <w:r w:rsidR="00307AA2">
          <w:rPr>
            <w:noProof/>
            <w:webHidden/>
          </w:rPr>
          <w:tab/>
        </w:r>
        <w:r w:rsidR="00307AA2">
          <w:rPr>
            <w:noProof/>
            <w:webHidden/>
          </w:rPr>
          <w:fldChar w:fldCharType="begin"/>
        </w:r>
        <w:r w:rsidR="00307AA2">
          <w:rPr>
            <w:noProof/>
            <w:webHidden/>
          </w:rPr>
          <w:instrText xml:space="preserve"> PAGEREF _Toc146703534 \h </w:instrText>
        </w:r>
        <w:r w:rsidR="00307AA2">
          <w:rPr>
            <w:noProof/>
            <w:webHidden/>
          </w:rPr>
        </w:r>
        <w:r w:rsidR="00307AA2">
          <w:rPr>
            <w:noProof/>
            <w:webHidden/>
          </w:rPr>
          <w:fldChar w:fldCharType="separate"/>
        </w:r>
        <w:r w:rsidR="0039275A">
          <w:rPr>
            <w:noProof/>
            <w:webHidden/>
          </w:rPr>
          <w:t>25</w:t>
        </w:r>
        <w:r w:rsidR="00307AA2">
          <w:rPr>
            <w:noProof/>
            <w:webHidden/>
          </w:rPr>
          <w:fldChar w:fldCharType="end"/>
        </w:r>
      </w:hyperlink>
    </w:p>
    <w:p w14:paraId="17451A99" w14:textId="43F75ABE" w:rsidR="00307AA2" w:rsidRDefault="002568C5">
      <w:pPr>
        <w:pStyle w:val="TDC2"/>
        <w:rPr>
          <w:rFonts w:asciiTheme="minorHAnsi" w:eastAsiaTheme="minorEastAsia" w:hAnsiTheme="minorHAnsi" w:cstheme="minorBidi"/>
          <w:noProof/>
          <w:sz w:val="22"/>
          <w:szCs w:val="22"/>
        </w:rPr>
      </w:pPr>
      <w:hyperlink w:anchor="_Toc146703535" w:history="1">
        <w:r w:rsidR="00307AA2" w:rsidRPr="000573A8">
          <w:rPr>
            <w:rStyle w:val="Hipervnculo"/>
            <w:noProof/>
          </w:rPr>
          <w:t>33.- Adjudicación</w:t>
        </w:r>
        <w:r w:rsidR="00307AA2">
          <w:rPr>
            <w:noProof/>
            <w:webHidden/>
          </w:rPr>
          <w:tab/>
        </w:r>
        <w:r w:rsidR="00307AA2">
          <w:rPr>
            <w:noProof/>
            <w:webHidden/>
          </w:rPr>
          <w:fldChar w:fldCharType="begin"/>
        </w:r>
        <w:r w:rsidR="00307AA2">
          <w:rPr>
            <w:noProof/>
            <w:webHidden/>
          </w:rPr>
          <w:instrText xml:space="preserve"> PAGEREF _Toc146703535 \h </w:instrText>
        </w:r>
        <w:r w:rsidR="00307AA2">
          <w:rPr>
            <w:noProof/>
            <w:webHidden/>
          </w:rPr>
        </w:r>
        <w:r w:rsidR="00307AA2">
          <w:rPr>
            <w:noProof/>
            <w:webHidden/>
          </w:rPr>
          <w:fldChar w:fldCharType="separate"/>
        </w:r>
        <w:r w:rsidR="0039275A">
          <w:rPr>
            <w:noProof/>
            <w:webHidden/>
          </w:rPr>
          <w:t>25</w:t>
        </w:r>
        <w:r w:rsidR="00307AA2">
          <w:rPr>
            <w:noProof/>
            <w:webHidden/>
          </w:rPr>
          <w:fldChar w:fldCharType="end"/>
        </w:r>
      </w:hyperlink>
    </w:p>
    <w:p w14:paraId="511A2903" w14:textId="3E6B8848" w:rsidR="00307AA2" w:rsidRDefault="002568C5">
      <w:pPr>
        <w:pStyle w:val="TDC3"/>
        <w:tabs>
          <w:tab w:val="right" w:leader="dot" w:pos="8494"/>
        </w:tabs>
        <w:rPr>
          <w:rFonts w:asciiTheme="minorHAnsi" w:eastAsiaTheme="minorEastAsia" w:hAnsiTheme="minorHAnsi" w:cstheme="minorBidi"/>
          <w:noProof/>
          <w:sz w:val="22"/>
          <w:szCs w:val="22"/>
        </w:rPr>
      </w:pPr>
      <w:hyperlink w:anchor="_Toc146703536" w:history="1">
        <w:r w:rsidR="00307AA2" w:rsidRPr="000573A8">
          <w:rPr>
            <w:rStyle w:val="Hipervnculo"/>
            <w:rFonts w:ascii="Trebuchet MS" w:hAnsi="Trebuchet MS"/>
            <w:noProof/>
          </w:rPr>
          <w:t>33.1.- Clasificación de las ofertas y propuesta de adjudicación</w:t>
        </w:r>
        <w:r w:rsidR="00307AA2">
          <w:rPr>
            <w:noProof/>
            <w:webHidden/>
          </w:rPr>
          <w:tab/>
        </w:r>
        <w:r w:rsidR="00307AA2">
          <w:rPr>
            <w:noProof/>
            <w:webHidden/>
          </w:rPr>
          <w:fldChar w:fldCharType="begin"/>
        </w:r>
        <w:r w:rsidR="00307AA2">
          <w:rPr>
            <w:noProof/>
            <w:webHidden/>
          </w:rPr>
          <w:instrText xml:space="preserve"> PAGEREF _Toc146703536 \h </w:instrText>
        </w:r>
        <w:r w:rsidR="00307AA2">
          <w:rPr>
            <w:noProof/>
            <w:webHidden/>
          </w:rPr>
        </w:r>
        <w:r w:rsidR="00307AA2">
          <w:rPr>
            <w:noProof/>
            <w:webHidden/>
          </w:rPr>
          <w:fldChar w:fldCharType="separate"/>
        </w:r>
        <w:r w:rsidR="0039275A">
          <w:rPr>
            <w:noProof/>
            <w:webHidden/>
          </w:rPr>
          <w:t>25</w:t>
        </w:r>
        <w:r w:rsidR="00307AA2">
          <w:rPr>
            <w:noProof/>
            <w:webHidden/>
          </w:rPr>
          <w:fldChar w:fldCharType="end"/>
        </w:r>
      </w:hyperlink>
    </w:p>
    <w:p w14:paraId="73A4323A" w14:textId="52D1074F" w:rsidR="00307AA2" w:rsidRDefault="002568C5">
      <w:pPr>
        <w:pStyle w:val="TDC3"/>
        <w:tabs>
          <w:tab w:val="right" w:leader="dot" w:pos="8494"/>
        </w:tabs>
        <w:rPr>
          <w:rFonts w:asciiTheme="minorHAnsi" w:eastAsiaTheme="minorEastAsia" w:hAnsiTheme="minorHAnsi" w:cstheme="minorBidi"/>
          <w:noProof/>
          <w:sz w:val="22"/>
          <w:szCs w:val="22"/>
        </w:rPr>
      </w:pPr>
      <w:hyperlink w:anchor="_Toc146703537" w:history="1">
        <w:r w:rsidR="00307AA2" w:rsidRPr="000573A8">
          <w:rPr>
            <w:rStyle w:val="Hipervnculo"/>
            <w:rFonts w:ascii="Trebuchet MS" w:hAnsi="Trebuchet MS"/>
            <w:noProof/>
          </w:rPr>
          <w:t>33.2.- Presentación de la documentación justificativa del cumplimiento de los requisitos previos por la licitadora que haya presentado la oferta con mejor relación calidad-precio</w:t>
        </w:r>
        <w:r w:rsidR="00307AA2">
          <w:rPr>
            <w:noProof/>
            <w:webHidden/>
          </w:rPr>
          <w:tab/>
        </w:r>
        <w:r w:rsidR="00307AA2">
          <w:rPr>
            <w:noProof/>
            <w:webHidden/>
          </w:rPr>
          <w:fldChar w:fldCharType="begin"/>
        </w:r>
        <w:r w:rsidR="00307AA2">
          <w:rPr>
            <w:noProof/>
            <w:webHidden/>
          </w:rPr>
          <w:instrText xml:space="preserve"> PAGEREF _Toc146703537 \h </w:instrText>
        </w:r>
        <w:r w:rsidR="00307AA2">
          <w:rPr>
            <w:noProof/>
            <w:webHidden/>
          </w:rPr>
        </w:r>
        <w:r w:rsidR="00307AA2">
          <w:rPr>
            <w:noProof/>
            <w:webHidden/>
          </w:rPr>
          <w:fldChar w:fldCharType="separate"/>
        </w:r>
        <w:r w:rsidR="0039275A">
          <w:rPr>
            <w:noProof/>
            <w:webHidden/>
          </w:rPr>
          <w:t>25</w:t>
        </w:r>
        <w:r w:rsidR="00307AA2">
          <w:rPr>
            <w:noProof/>
            <w:webHidden/>
          </w:rPr>
          <w:fldChar w:fldCharType="end"/>
        </w:r>
      </w:hyperlink>
    </w:p>
    <w:p w14:paraId="7D27C89D" w14:textId="2E71AF95" w:rsidR="00307AA2" w:rsidRDefault="002568C5">
      <w:pPr>
        <w:pStyle w:val="TDC3"/>
        <w:tabs>
          <w:tab w:val="right" w:leader="dot" w:pos="8494"/>
        </w:tabs>
        <w:rPr>
          <w:rFonts w:asciiTheme="minorHAnsi" w:eastAsiaTheme="minorEastAsia" w:hAnsiTheme="minorHAnsi" w:cstheme="minorBidi"/>
          <w:noProof/>
          <w:sz w:val="22"/>
          <w:szCs w:val="22"/>
        </w:rPr>
      </w:pPr>
      <w:hyperlink w:anchor="_Toc146703538" w:history="1">
        <w:r w:rsidR="00307AA2" w:rsidRPr="000573A8">
          <w:rPr>
            <w:rStyle w:val="Hipervnculo"/>
            <w:rFonts w:ascii="Trebuchet MS" w:hAnsi="Trebuchet MS"/>
            <w:noProof/>
          </w:rPr>
          <w:t>33.3.- Garantía definitiva</w:t>
        </w:r>
        <w:r w:rsidR="00307AA2">
          <w:rPr>
            <w:noProof/>
            <w:webHidden/>
          </w:rPr>
          <w:tab/>
        </w:r>
        <w:r w:rsidR="00307AA2">
          <w:rPr>
            <w:noProof/>
            <w:webHidden/>
          </w:rPr>
          <w:fldChar w:fldCharType="begin"/>
        </w:r>
        <w:r w:rsidR="00307AA2">
          <w:rPr>
            <w:noProof/>
            <w:webHidden/>
          </w:rPr>
          <w:instrText xml:space="preserve"> PAGEREF _Toc146703538 \h </w:instrText>
        </w:r>
        <w:r w:rsidR="00307AA2">
          <w:rPr>
            <w:noProof/>
            <w:webHidden/>
          </w:rPr>
        </w:r>
        <w:r w:rsidR="00307AA2">
          <w:rPr>
            <w:noProof/>
            <w:webHidden/>
          </w:rPr>
          <w:fldChar w:fldCharType="separate"/>
        </w:r>
        <w:r w:rsidR="0039275A">
          <w:rPr>
            <w:noProof/>
            <w:webHidden/>
          </w:rPr>
          <w:t>27</w:t>
        </w:r>
        <w:r w:rsidR="00307AA2">
          <w:rPr>
            <w:noProof/>
            <w:webHidden/>
          </w:rPr>
          <w:fldChar w:fldCharType="end"/>
        </w:r>
      </w:hyperlink>
    </w:p>
    <w:p w14:paraId="7A481E73" w14:textId="24005415" w:rsidR="00307AA2" w:rsidRDefault="002568C5">
      <w:pPr>
        <w:pStyle w:val="TDC3"/>
        <w:tabs>
          <w:tab w:val="right" w:leader="dot" w:pos="8494"/>
        </w:tabs>
        <w:rPr>
          <w:rFonts w:asciiTheme="minorHAnsi" w:eastAsiaTheme="minorEastAsia" w:hAnsiTheme="minorHAnsi" w:cstheme="minorBidi"/>
          <w:noProof/>
          <w:sz w:val="22"/>
          <w:szCs w:val="22"/>
        </w:rPr>
      </w:pPr>
      <w:hyperlink w:anchor="_Toc146703539" w:history="1">
        <w:r w:rsidR="00307AA2" w:rsidRPr="000573A8">
          <w:rPr>
            <w:rStyle w:val="Hipervnculo"/>
            <w:rFonts w:ascii="Trebuchet MS" w:hAnsi="Trebuchet MS"/>
            <w:noProof/>
          </w:rPr>
          <w:t>33.4.- Adjudicación</w:t>
        </w:r>
        <w:r w:rsidR="00307AA2">
          <w:rPr>
            <w:noProof/>
            <w:webHidden/>
          </w:rPr>
          <w:tab/>
        </w:r>
        <w:r w:rsidR="00307AA2">
          <w:rPr>
            <w:noProof/>
            <w:webHidden/>
          </w:rPr>
          <w:fldChar w:fldCharType="begin"/>
        </w:r>
        <w:r w:rsidR="00307AA2">
          <w:rPr>
            <w:noProof/>
            <w:webHidden/>
          </w:rPr>
          <w:instrText xml:space="preserve"> PAGEREF _Toc146703539 \h </w:instrText>
        </w:r>
        <w:r w:rsidR="00307AA2">
          <w:rPr>
            <w:noProof/>
            <w:webHidden/>
          </w:rPr>
        </w:r>
        <w:r w:rsidR="00307AA2">
          <w:rPr>
            <w:noProof/>
            <w:webHidden/>
          </w:rPr>
          <w:fldChar w:fldCharType="separate"/>
        </w:r>
        <w:r w:rsidR="0039275A">
          <w:rPr>
            <w:noProof/>
            <w:webHidden/>
          </w:rPr>
          <w:t>28</w:t>
        </w:r>
        <w:r w:rsidR="00307AA2">
          <w:rPr>
            <w:noProof/>
            <w:webHidden/>
          </w:rPr>
          <w:fldChar w:fldCharType="end"/>
        </w:r>
      </w:hyperlink>
    </w:p>
    <w:p w14:paraId="3BC525E0" w14:textId="795CDA52" w:rsidR="00307AA2" w:rsidRDefault="002568C5">
      <w:pPr>
        <w:pStyle w:val="TDC2"/>
        <w:rPr>
          <w:rFonts w:asciiTheme="minorHAnsi" w:eastAsiaTheme="minorEastAsia" w:hAnsiTheme="minorHAnsi" w:cstheme="minorBidi"/>
          <w:noProof/>
          <w:sz w:val="22"/>
          <w:szCs w:val="22"/>
        </w:rPr>
      </w:pPr>
      <w:hyperlink w:anchor="_Toc146703540" w:history="1">
        <w:r w:rsidR="00307AA2" w:rsidRPr="000573A8">
          <w:rPr>
            <w:rStyle w:val="Hipervnculo"/>
            <w:noProof/>
          </w:rPr>
          <w:t>34.- Formalización del contrato</w:t>
        </w:r>
        <w:r w:rsidR="00307AA2">
          <w:rPr>
            <w:noProof/>
            <w:webHidden/>
          </w:rPr>
          <w:tab/>
        </w:r>
        <w:r w:rsidR="00307AA2">
          <w:rPr>
            <w:noProof/>
            <w:webHidden/>
          </w:rPr>
          <w:fldChar w:fldCharType="begin"/>
        </w:r>
        <w:r w:rsidR="00307AA2">
          <w:rPr>
            <w:noProof/>
            <w:webHidden/>
          </w:rPr>
          <w:instrText xml:space="preserve"> PAGEREF _Toc146703540 \h </w:instrText>
        </w:r>
        <w:r w:rsidR="00307AA2">
          <w:rPr>
            <w:noProof/>
            <w:webHidden/>
          </w:rPr>
        </w:r>
        <w:r w:rsidR="00307AA2">
          <w:rPr>
            <w:noProof/>
            <w:webHidden/>
          </w:rPr>
          <w:fldChar w:fldCharType="separate"/>
        </w:r>
        <w:r w:rsidR="0039275A">
          <w:rPr>
            <w:noProof/>
            <w:webHidden/>
          </w:rPr>
          <w:t>29</w:t>
        </w:r>
        <w:r w:rsidR="00307AA2">
          <w:rPr>
            <w:noProof/>
            <w:webHidden/>
          </w:rPr>
          <w:fldChar w:fldCharType="end"/>
        </w:r>
      </w:hyperlink>
    </w:p>
    <w:p w14:paraId="154AE535" w14:textId="30709844" w:rsidR="00307AA2" w:rsidRDefault="002568C5">
      <w:pPr>
        <w:pStyle w:val="TDC1"/>
        <w:rPr>
          <w:rFonts w:asciiTheme="minorHAnsi" w:eastAsiaTheme="minorEastAsia" w:hAnsiTheme="minorHAnsi" w:cstheme="minorBidi"/>
          <w:b w:val="0"/>
          <w:noProof/>
          <w:sz w:val="22"/>
          <w:szCs w:val="22"/>
          <w:lang w:val="es-ES"/>
        </w:rPr>
      </w:pPr>
      <w:hyperlink w:anchor="_Toc146703541" w:history="1">
        <w:r w:rsidR="00307AA2" w:rsidRPr="000573A8">
          <w:rPr>
            <w:rStyle w:val="Hipervnculo"/>
            <w:rFonts w:ascii="Trebuchet MS" w:hAnsi="Trebuchet MS"/>
            <w:noProof/>
          </w:rPr>
          <w:t>CAPÍTULO III - EJECUCIÓN DEL CONTRATO</w:t>
        </w:r>
        <w:r w:rsidR="00307AA2">
          <w:rPr>
            <w:noProof/>
            <w:webHidden/>
          </w:rPr>
          <w:tab/>
        </w:r>
        <w:r w:rsidR="00307AA2">
          <w:rPr>
            <w:noProof/>
            <w:webHidden/>
          </w:rPr>
          <w:fldChar w:fldCharType="begin"/>
        </w:r>
        <w:r w:rsidR="00307AA2">
          <w:rPr>
            <w:noProof/>
            <w:webHidden/>
          </w:rPr>
          <w:instrText xml:space="preserve"> PAGEREF _Toc146703541 \h </w:instrText>
        </w:r>
        <w:r w:rsidR="00307AA2">
          <w:rPr>
            <w:noProof/>
            <w:webHidden/>
          </w:rPr>
        </w:r>
        <w:r w:rsidR="00307AA2">
          <w:rPr>
            <w:noProof/>
            <w:webHidden/>
          </w:rPr>
          <w:fldChar w:fldCharType="separate"/>
        </w:r>
        <w:r w:rsidR="0039275A">
          <w:rPr>
            <w:noProof/>
            <w:webHidden/>
          </w:rPr>
          <w:t>30</w:t>
        </w:r>
        <w:r w:rsidR="00307AA2">
          <w:rPr>
            <w:noProof/>
            <w:webHidden/>
          </w:rPr>
          <w:fldChar w:fldCharType="end"/>
        </w:r>
      </w:hyperlink>
    </w:p>
    <w:p w14:paraId="7547EC21" w14:textId="69EFD5F7" w:rsidR="00307AA2" w:rsidRDefault="002568C5">
      <w:pPr>
        <w:pStyle w:val="TDC2"/>
        <w:rPr>
          <w:rFonts w:asciiTheme="minorHAnsi" w:eastAsiaTheme="minorEastAsia" w:hAnsiTheme="minorHAnsi" w:cstheme="minorBidi"/>
          <w:noProof/>
          <w:sz w:val="22"/>
          <w:szCs w:val="22"/>
        </w:rPr>
      </w:pPr>
      <w:hyperlink w:anchor="_Toc146703542" w:history="1">
        <w:r w:rsidR="00307AA2" w:rsidRPr="000573A8">
          <w:rPr>
            <w:rStyle w:val="Hipervnculo"/>
            <w:noProof/>
          </w:rPr>
          <w:t>35.- Responsable del contrato</w:t>
        </w:r>
        <w:r w:rsidR="00307AA2">
          <w:rPr>
            <w:noProof/>
            <w:webHidden/>
          </w:rPr>
          <w:tab/>
        </w:r>
        <w:r w:rsidR="00307AA2">
          <w:rPr>
            <w:noProof/>
            <w:webHidden/>
          </w:rPr>
          <w:fldChar w:fldCharType="begin"/>
        </w:r>
        <w:r w:rsidR="00307AA2">
          <w:rPr>
            <w:noProof/>
            <w:webHidden/>
          </w:rPr>
          <w:instrText xml:space="preserve"> PAGEREF _Toc146703542 \h </w:instrText>
        </w:r>
        <w:r w:rsidR="00307AA2">
          <w:rPr>
            <w:noProof/>
            <w:webHidden/>
          </w:rPr>
        </w:r>
        <w:r w:rsidR="00307AA2">
          <w:rPr>
            <w:noProof/>
            <w:webHidden/>
          </w:rPr>
          <w:fldChar w:fldCharType="separate"/>
        </w:r>
        <w:r w:rsidR="0039275A">
          <w:rPr>
            <w:noProof/>
            <w:webHidden/>
          </w:rPr>
          <w:t>30</w:t>
        </w:r>
        <w:r w:rsidR="00307AA2">
          <w:rPr>
            <w:noProof/>
            <w:webHidden/>
          </w:rPr>
          <w:fldChar w:fldCharType="end"/>
        </w:r>
      </w:hyperlink>
    </w:p>
    <w:p w14:paraId="633AB1EF" w14:textId="0F7FCBF8" w:rsidR="00307AA2" w:rsidRDefault="002568C5">
      <w:pPr>
        <w:pStyle w:val="TDC2"/>
        <w:rPr>
          <w:rFonts w:asciiTheme="minorHAnsi" w:eastAsiaTheme="minorEastAsia" w:hAnsiTheme="minorHAnsi" w:cstheme="minorBidi"/>
          <w:noProof/>
          <w:sz w:val="22"/>
          <w:szCs w:val="22"/>
        </w:rPr>
      </w:pPr>
      <w:hyperlink w:anchor="_Toc146703543" w:history="1">
        <w:r w:rsidR="00307AA2" w:rsidRPr="000573A8">
          <w:rPr>
            <w:rStyle w:val="Hipervnculo"/>
            <w:noProof/>
          </w:rPr>
          <w:t>36.- Sucesión en la persona de la contratista</w:t>
        </w:r>
        <w:r w:rsidR="00307AA2">
          <w:rPr>
            <w:noProof/>
            <w:webHidden/>
          </w:rPr>
          <w:tab/>
        </w:r>
        <w:r w:rsidR="00307AA2">
          <w:rPr>
            <w:noProof/>
            <w:webHidden/>
          </w:rPr>
          <w:fldChar w:fldCharType="begin"/>
        </w:r>
        <w:r w:rsidR="00307AA2">
          <w:rPr>
            <w:noProof/>
            <w:webHidden/>
          </w:rPr>
          <w:instrText xml:space="preserve"> PAGEREF _Toc146703543 \h </w:instrText>
        </w:r>
        <w:r w:rsidR="00307AA2">
          <w:rPr>
            <w:noProof/>
            <w:webHidden/>
          </w:rPr>
        </w:r>
        <w:r w:rsidR="00307AA2">
          <w:rPr>
            <w:noProof/>
            <w:webHidden/>
          </w:rPr>
          <w:fldChar w:fldCharType="separate"/>
        </w:r>
        <w:r w:rsidR="0039275A">
          <w:rPr>
            <w:noProof/>
            <w:webHidden/>
          </w:rPr>
          <w:t>30</w:t>
        </w:r>
        <w:r w:rsidR="00307AA2">
          <w:rPr>
            <w:noProof/>
            <w:webHidden/>
          </w:rPr>
          <w:fldChar w:fldCharType="end"/>
        </w:r>
      </w:hyperlink>
    </w:p>
    <w:p w14:paraId="5DC91914" w14:textId="5B3AEA9C" w:rsidR="00307AA2" w:rsidRDefault="002568C5">
      <w:pPr>
        <w:pStyle w:val="TDC2"/>
        <w:rPr>
          <w:rFonts w:asciiTheme="minorHAnsi" w:eastAsiaTheme="minorEastAsia" w:hAnsiTheme="minorHAnsi" w:cstheme="minorBidi"/>
          <w:noProof/>
          <w:sz w:val="22"/>
          <w:szCs w:val="22"/>
        </w:rPr>
      </w:pPr>
      <w:hyperlink w:anchor="_Toc146703544" w:history="1">
        <w:r w:rsidR="00307AA2" w:rsidRPr="000573A8">
          <w:rPr>
            <w:rStyle w:val="Hipervnculo"/>
            <w:noProof/>
          </w:rPr>
          <w:t>37.- Cesión del contrato</w:t>
        </w:r>
        <w:r w:rsidR="00307AA2">
          <w:rPr>
            <w:noProof/>
            <w:webHidden/>
          </w:rPr>
          <w:tab/>
        </w:r>
        <w:r w:rsidR="00307AA2">
          <w:rPr>
            <w:noProof/>
            <w:webHidden/>
          </w:rPr>
          <w:fldChar w:fldCharType="begin"/>
        </w:r>
        <w:r w:rsidR="00307AA2">
          <w:rPr>
            <w:noProof/>
            <w:webHidden/>
          </w:rPr>
          <w:instrText xml:space="preserve"> PAGEREF _Toc146703544 \h </w:instrText>
        </w:r>
        <w:r w:rsidR="00307AA2">
          <w:rPr>
            <w:noProof/>
            <w:webHidden/>
          </w:rPr>
        </w:r>
        <w:r w:rsidR="00307AA2">
          <w:rPr>
            <w:noProof/>
            <w:webHidden/>
          </w:rPr>
          <w:fldChar w:fldCharType="separate"/>
        </w:r>
        <w:r w:rsidR="0039275A">
          <w:rPr>
            <w:noProof/>
            <w:webHidden/>
          </w:rPr>
          <w:t>31</w:t>
        </w:r>
        <w:r w:rsidR="00307AA2">
          <w:rPr>
            <w:noProof/>
            <w:webHidden/>
          </w:rPr>
          <w:fldChar w:fldCharType="end"/>
        </w:r>
      </w:hyperlink>
    </w:p>
    <w:p w14:paraId="06D40CC1" w14:textId="0D2B87CD" w:rsidR="00307AA2" w:rsidRDefault="002568C5">
      <w:pPr>
        <w:pStyle w:val="TDC2"/>
        <w:rPr>
          <w:rFonts w:asciiTheme="minorHAnsi" w:eastAsiaTheme="minorEastAsia" w:hAnsiTheme="minorHAnsi" w:cstheme="minorBidi"/>
          <w:noProof/>
          <w:sz w:val="22"/>
          <w:szCs w:val="22"/>
        </w:rPr>
      </w:pPr>
      <w:hyperlink w:anchor="_Toc146703545" w:history="1">
        <w:r w:rsidR="00307AA2" w:rsidRPr="000573A8">
          <w:rPr>
            <w:rStyle w:val="Hipervnculo"/>
            <w:noProof/>
          </w:rPr>
          <w:t>38.- Condiciones y obligaciones de la empresa contratista</w:t>
        </w:r>
        <w:r w:rsidR="00307AA2">
          <w:rPr>
            <w:noProof/>
            <w:webHidden/>
          </w:rPr>
          <w:tab/>
        </w:r>
        <w:r w:rsidR="00307AA2">
          <w:rPr>
            <w:noProof/>
            <w:webHidden/>
          </w:rPr>
          <w:fldChar w:fldCharType="begin"/>
        </w:r>
        <w:r w:rsidR="00307AA2">
          <w:rPr>
            <w:noProof/>
            <w:webHidden/>
          </w:rPr>
          <w:instrText xml:space="preserve"> PAGEREF _Toc146703545 \h </w:instrText>
        </w:r>
        <w:r w:rsidR="00307AA2">
          <w:rPr>
            <w:noProof/>
            <w:webHidden/>
          </w:rPr>
        </w:r>
        <w:r w:rsidR="00307AA2">
          <w:rPr>
            <w:noProof/>
            <w:webHidden/>
          </w:rPr>
          <w:fldChar w:fldCharType="separate"/>
        </w:r>
        <w:r w:rsidR="0039275A">
          <w:rPr>
            <w:noProof/>
            <w:webHidden/>
          </w:rPr>
          <w:t>31</w:t>
        </w:r>
        <w:r w:rsidR="00307AA2">
          <w:rPr>
            <w:noProof/>
            <w:webHidden/>
          </w:rPr>
          <w:fldChar w:fldCharType="end"/>
        </w:r>
      </w:hyperlink>
    </w:p>
    <w:p w14:paraId="0FF9FE97" w14:textId="1F2414C7" w:rsidR="00307AA2" w:rsidRDefault="002568C5">
      <w:pPr>
        <w:pStyle w:val="TDC3"/>
        <w:tabs>
          <w:tab w:val="right" w:leader="dot" w:pos="8494"/>
        </w:tabs>
        <w:rPr>
          <w:rFonts w:asciiTheme="minorHAnsi" w:eastAsiaTheme="minorEastAsia" w:hAnsiTheme="minorHAnsi" w:cstheme="minorBidi"/>
          <w:noProof/>
          <w:sz w:val="22"/>
          <w:szCs w:val="22"/>
        </w:rPr>
      </w:pPr>
      <w:hyperlink w:anchor="_Toc146703546" w:history="1">
        <w:r w:rsidR="00307AA2" w:rsidRPr="000573A8">
          <w:rPr>
            <w:rStyle w:val="Hipervnculo"/>
            <w:rFonts w:ascii="Trebuchet MS" w:hAnsi="Trebuchet MS"/>
            <w:noProof/>
          </w:rPr>
          <w:t>38.1.- Condiciones generales</w:t>
        </w:r>
        <w:r w:rsidR="00307AA2">
          <w:rPr>
            <w:noProof/>
            <w:webHidden/>
          </w:rPr>
          <w:tab/>
        </w:r>
        <w:r w:rsidR="00307AA2">
          <w:rPr>
            <w:noProof/>
            <w:webHidden/>
          </w:rPr>
          <w:fldChar w:fldCharType="begin"/>
        </w:r>
        <w:r w:rsidR="00307AA2">
          <w:rPr>
            <w:noProof/>
            <w:webHidden/>
          </w:rPr>
          <w:instrText xml:space="preserve"> PAGEREF _Toc146703546 \h </w:instrText>
        </w:r>
        <w:r w:rsidR="00307AA2">
          <w:rPr>
            <w:noProof/>
            <w:webHidden/>
          </w:rPr>
        </w:r>
        <w:r w:rsidR="00307AA2">
          <w:rPr>
            <w:noProof/>
            <w:webHidden/>
          </w:rPr>
          <w:fldChar w:fldCharType="separate"/>
        </w:r>
        <w:r w:rsidR="0039275A">
          <w:rPr>
            <w:noProof/>
            <w:webHidden/>
          </w:rPr>
          <w:t>31</w:t>
        </w:r>
        <w:r w:rsidR="00307AA2">
          <w:rPr>
            <w:noProof/>
            <w:webHidden/>
          </w:rPr>
          <w:fldChar w:fldCharType="end"/>
        </w:r>
      </w:hyperlink>
    </w:p>
    <w:p w14:paraId="04A89C5C" w14:textId="4F6BEE75" w:rsidR="00307AA2" w:rsidRDefault="002568C5">
      <w:pPr>
        <w:pStyle w:val="TDC3"/>
        <w:tabs>
          <w:tab w:val="right" w:leader="dot" w:pos="8494"/>
        </w:tabs>
        <w:rPr>
          <w:rFonts w:asciiTheme="minorHAnsi" w:eastAsiaTheme="minorEastAsia" w:hAnsiTheme="minorHAnsi" w:cstheme="minorBidi"/>
          <w:noProof/>
          <w:sz w:val="22"/>
          <w:szCs w:val="22"/>
        </w:rPr>
      </w:pPr>
      <w:hyperlink w:anchor="_Toc146703547" w:history="1">
        <w:r w:rsidR="00307AA2" w:rsidRPr="000573A8">
          <w:rPr>
            <w:rStyle w:val="Hipervnculo"/>
            <w:rFonts w:ascii="Trebuchet MS" w:hAnsi="Trebuchet MS"/>
            <w:noProof/>
          </w:rPr>
          <w:t>38.2.- Condiciones especiales de ejecución del contrato</w:t>
        </w:r>
        <w:r w:rsidR="00307AA2">
          <w:rPr>
            <w:noProof/>
            <w:webHidden/>
          </w:rPr>
          <w:tab/>
        </w:r>
        <w:r w:rsidR="00307AA2">
          <w:rPr>
            <w:noProof/>
            <w:webHidden/>
          </w:rPr>
          <w:fldChar w:fldCharType="begin"/>
        </w:r>
        <w:r w:rsidR="00307AA2">
          <w:rPr>
            <w:noProof/>
            <w:webHidden/>
          </w:rPr>
          <w:instrText xml:space="preserve"> PAGEREF _Toc146703547 \h </w:instrText>
        </w:r>
        <w:r w:rsidR="00307AA2">
          <w:rPr>
            <w:noProof/>
            <w:webHidden/>
          </w:rPr>
        </w:r>
        <w:r w:rsidR="00307AA2">
          <w:rPr>
            <w:noProof/>
            <w:webHidden/>
          </w:rPr>
          <w:fldChar w:fldCharType="separate"/>
        </w:r>
        <w:r w:rsidR="0039275A">
          <w:rPr>
            <w:noProof/>
            <w:webHidden/>
          </w:rPr>
          <w:t>32</w:t>
        </w:r>
        <w:r w:rsidR="00307AA2">
          <w:rPr>
            <w:noProof/>
            <w:webHidden/>
          </w:rPr>
          <w:fldChar w:fldCharType="end"/>
        </w:r>
      </w:hyperlink>
    </w:p>
    <w:p w14:paraId="53831D0F" w14:textId="13E9FC3B" w:rsidR="00307AA2" w:rsidRDefault="002568C5">
      <w:pPr>
        <w:pStyle w:val="TDC4"/>
        <w:tabs>
          <w:tab w:val="right" w:leader="dot" w:pos="8494"/>
        </w:tabs>
        <w:rPr>
          <w:rFonts w:asciiTheme="minorHAnsi" w:eastAsiaTheme="minorEastAsia" w:hAnsiTheme="minorHAnsi" w:cstheme="minorBidi"/>
          <w:noProof/>
          <w:sz w:val="22"/>
          <w:szCs w:val="22"/>
        </w:rPr>
      </w:pPr>
      <w:hyperlink w:anchor="_Toc146703548" w:history="1">
        <w:r w:rsidR="00307AA2" w:rsidRPr="000573A8">
          <w:rPr>
            <w:rStyle w:val="Hipervnculo"/>
            <w:rFonts w:ascii="Trebuchet MS" w:hAnsi="Trebuchet MS" w:cs="Arial"/>
            <w:noProof/>
          </w:rPr>
          <w:t>38.2.1.- Obligaciones laborales, sociales y de protección del medio ambiente</w:t>
        </w:r>
        <w:r w:rsidR="00307AA2">
          <w:rPr>
            <w:noProof/>
            <w:webHidden/>
          </w:rPr>
          <w:tab/>
        </w:r>
        <w:r w:rsidR="00307AA2">
          <w:rPr>
            <w:noProof/>
            <w:webHidden/>
          </w:rPr>
          <w:fldChar w:fldCharType="begin"/>
        </w:r>
        <w:r w:rsidR="00307AA2">
          <w:rPr>
            <w:noProof/>
            <w:webHidden/>
          </w:rPr>
          <w:instrText xml:space="preserve"> PAGEREF _Toc146703548 \h </w:instrText>
        </w:r>
        <w:r w:rsidR="00307AA2">
          <w:rPr>
            <w:noProof/>
            <w:webHidden/>
          </w:rPr>
        </w:r>
        <w:r w:rsidR="00307AA2">
          <w:rPr>
            <w:noProof/>
            <w:webHidden/>
          </w:rPr>
          <w:fldChar w:fldCharType="separate"/>
        </w:r>
        <w:r w:rsidR="0039275A">
          <w:rPr>
            <w:noProof/>
            <w:webHidden/>
          </w:rPr>
          <w:t>32</w:t>
        </w:r>
        <w:r w:rsidR="00307AA2">
          <w:rPr>
            <w:noProof/>
            <w:webHidden/>
          </w:rPr>
          <w:fldChar w:fldCharType="end"/>
        </w:r>
      </w:hyperlink>
    </w:p>
    <w:p w14:paraId="67FEA5A8" w14:textId="0B10B102" w:rsidR="00307AA2" w:rsidRDefault="002568C5">
      <w:pPr>
        <w:pStyle w:val="TDC4"/>
        <w:tabs>
          <w:tab w:val="right" w:leader="dot" w:pos="8494"/>
        </w:tabs>
        <w:rPr>
          <w:rFonts w:asciiTheme="minorHAnsi" w:eastAsiaTheme="minorEastAsia" w:hAnsiTheme="minorHAnsi" w:cstheme="minorBidi"/>
          <w:noProof/>
          <w:sz w:val="22"/>
          <w:szCs w:val="22"/>
        </w:rPr>
      </w:pPr>
      <w:hyperlink w:anchor="_Toc146703549" w:history="1">
        <w:r w:rsidR="00307AA2" w:rsidRPr="000573A8">
          <w:rPr>
            <w:rStyle w:val="Hipervnculo"/>
            <w:rFonts w:ascii="Trebuchet MS" w:hAnsi="Trebuchet MS" w:cs="Arial"/>
            <w:noProof/>
          </w:rPr>
          <w:t>38.2.2.- Obligaciones relativas al personal afecto a la ejecución del contrato</w:t>
        </w:r>
        <w:r w:rsidR="00307AA2">
          <w:rPr>
            <w:noProof/>
            <w:webHidden/>
          </w:rPr>
          <w:tab/>
        </w:r>
        <w:r w:rsidR="00307AA2">
          <w:rPr>
            <w:noProof/>
            <w:webHidden/>
          </w:rPr>
          <w:fldChar w:fldCharType="begin"/>
        </w:r>
        <w:r w:rsidR="00307AA2">
          <w:rPr>
            <w:noProof/>
            <w:webHidden/>
          </w:rPr>
          <w:instrText xml:space="preserve"> PAGEREF _Toc146703549 \h </w:instrText>
        </w:r>
        <w:r w:rsidR="00307AA2">
          <w:rPr>
            <w:noProof/>
            <w:webHidden/>
          </w:rPr>
        </w:r>
        <w:r w:rsidR="00307AA2">
          <w:rPr>
            <w:noProof/>
            <w:webHidden/>
          </w:rPr>
          <w:fldChar w:fldCharType="separate"/>
        </w:r>
        <w:r w:rsidR="0039275A">
          <w:rPr>
            <w:noProof/>
            <w:webHidden/>
          </w:rPr>
          <w:t>33</w:t>
        </w:r>
        <w:r w:rsidR="00307AA2">
          <w:rPr>
            <w:noProof/>
            <w:webHidden/>
          </w:rPr>
          <w:fldChar w:fldCharType="end"/>
        </w:r>
      </w:hyperlink>
    </w:p>
    <w:p w14:paraId="2F261CBD" w14:textId="700B44BF" w:rsidR="00307AA2" w:rsidRDefault="002568C5">
      <w:pPr>
        <w:pStyle w:val="TDC4"/>
        <w:tabs>
          <w:tab w:val="right" w:leader="dot" w:pos="8494"/>
        </w:tabs>
        <w:rPr>
          <w:rFonts w:asciiTheme="minorHAnsi" w:eastAsiaTheme="minorEastAsia" w:hAnsiTheme="minorHAnsi" w:cstheme="minorBidi"/>
          <w:noProof/>
          <w:sz w:val="22"/>
          <w:szCs w:val="22"/>
        </w:rPr>
      </w:pPr>
      <w:hyperlink w:anchor="_Toc146703550" w:history="1">
        <w:r w:rsidR="00307AA2" w:rsidRPr="000573A8">
          <w:rPr>
            <w:rStyle w:val="Hipervnculo"/>
            <w:rFonts w:ascii="Trebuchet MS" w:hAnsi="Trebuchet MS" w:cs="Arial"/>
            <w:noProof/>
          </w:rPr>
          <w:t>38.2.3.- Obligaciones en los supuestos de subrogación</w:t>
        </w:r>
        <w:r w:rsidR="00307AA2">
          <w:rPr>
            <w:noProof/>
            <w:webHidden/>
          </w:rPr>
          <w:tab/>
        </w:r>
        <w:r w:rsidR="00307AA2">
          <w:rPr>
            <w:noProof/>
            <w:webHidden/>
          </w:rPr>
          <w:fldChar w:fldCharType="begin"/>
        </w:r>
        <w:r w:rsidR="00307AA2">
          <w:rPr>
            <w:noProof/>
            <w:webHidden/>
          </w:rPr>
          <w:instrText xml:space="preserve"> PAGEREF _Toc146703550 \h </w:instrText>
        </w:r>
        <w:r w:rsidR="00307AA2">
          <w:rPr>
            <w:noProof/>
            <w:webHidden/>
          </w:rPr>
        </w:r>
        <w:r w:rsidR="00307AA2">
          <w:rPr>
            <w:noProof/>
            <w:webHidden/>
          </w:rPr>
          <w:fldChar w:fldCharType="separate"/>
        </w:r>
        <w:r w:rsidR="0039275A">
          <w:rPr>
            <w:noProof/>
            <w:webHidden/>
          </w:rPr>
          <w:t>33</w:t>
        </w:r>
        <w:r w:rsidR="00307AA2">
          <w:rPr>
            <w:noProof/>
            <w:webHidden/>
          </w:rPr>
          <w:fldChar w:fldCharType="end"/>
        </w:r>
      </w:hyperlink>
    </w:p>
    <w:p w14:paraId="6429380E" w14:textId="2D0B180D" w:rsidR="00307AA2" w:rsidRDefault="002568C5">
      <w:pPr>
        <w:pStyle w:val="TDC4"/>
        <w:tabs>
          <w:tab w:val="right" w:leader="dot" w:pos="8494"/>
        </w:tabs>
        <w:rPr>
          <w:rFonts w:asciiTheme="minorHAnsi" w:eastAsiaTheme="minorEastAsia" w:hAnsiTheme="minorHAnsi" w:cstheme="minorBidi"/>
          <w:noProof/>
          <w:sz w:val="22"/>
          <w:szCs w:val="22"/>
        </w:rPr>
      </w:pPr>
      <w:hyperlink w:anchor="_Toc146703551" w:history="1">
        <w:r w:rsidR="00307AA2" w:rsidRPr="000573A8">
          <w:rPr>
            <w:rStyle w:val="Hipervnculo"/>
            <w:rFonts w:ascii="Trebuchet MS" w:hAnsi="Trebuchet MS" w:cs="Arial"/>
            <w:noProof/>
          </w:rPr>
          <w:t>38.2.4.- Obligaciones lingüísticas de ejecución</w:t>
        </w:r>
        <w:r w:rsidR="00307AA2">
          <w:rPr>
            <w:noProof/>
            <w:webHidden/>
          </w:rPr>
          <w:tab/>
        </w:r>
        <w:r w:rsidR="00307AA2">
          <w:rPr>
            <w:noProof/>
            <w:webHidden/>
          </w:rPr>
          <w:fldChar w:fldCharType="begin"/>
        </w:r>
        <w:r w:rsidR="00307AA2">
          <w:rPr>
            <w:noProof/>
            <w:webHidden/>
          </w:rPr>
          <w:instrText xml:space="preserve"> PAGEREF _Toc146703551 \h </w:instrText>
        </w:r>
        <w:r w:rsidR="00307AA2">
          <w:rPr>
            <w:noProof/>
            <w:webHidden/>
          </w:rPr>
        </w:r>
        <w:r w:rsidR="00307AA2">
          <w:rPr>
            <w:noProof/>
            <w:webHidden/>
          </w:rPr>
          <w:fldChar w:fldCharType="separate"/>
        </w:r>
        <w:r w:rsidR="0039275A">
          <w:rPr>
            <w:noProof/>
            <w:webHidden/>
          </w:rPr>
          <w:t>34</w:t>
        </w:r>
        <w:r w:rsidR="00307AA2">
          <w:rPr>
            <w:noProof/>
            <w:webHidden/>
          </w:rPr>
          <w:fldChar w:fldCharType="end"/>
        </w:r>
      </w:hyperlink>
    </w:p>
    <w:p w14:paraId="1C58502C" w14:textId="178BE1BF" w:rsidR="00307AA2" w:rsidRDefault="002568C5">
      <w:pPr>
        <w:pStyle w:val="TDC4"/>
        <w:tabs>
          <w:tab w:val="right" w:leader="dot" w:pos="8494"/>
        </w:tabs>
        <w:rPr>
          <w:rFonts w:asciiTheme="minorHAnsi" w:eastAsiaTheme="minorEastAsia" w:hAnsiTheme="minorHAnsi" w:cstheme="minorBidi"/>
          <w:noProof/>
          <w:sz w:val="22"/>
          <w:szCs w:val="22"/>
        </w:rPr>
      </w:pPr>
      <w:hyperlink w:anchor="_Toc146703552" w:history="1">
        <w:r w:rsidR="00307AA2" w:rsidRPr="000573A8">
          <w:rPr>
            <w:rStyle w:val="Hipervnculo"/>
            <w:rFonts w:ascii="Trebuchet MS" w:hAnsi="Trebuchet MS" w:cs="Arial"/>
            <w:noProof/>
          </w:rPr>
          <w:t>38.2.5.- Obligaciones en materia de igualdad de mujeres y hombres</w:t>
        </w:r>
        <w:r w:rsidR="00307AA2">
          <w:rPr>
            <w:noProof/>
            <w:webHidden/>
          </w:rPr>
          <w:tab/>
        </w:r>
        <w:r w:rsidR="00307AA2">
          <w:rPr>
            <w:noProof/>
            <w:webHidden/>
          </w:rPr>
          <w:fldChar w:fldCharType="begin"/>
        </w:r>
        <w:r w:rsidR="00307AA2">
          <w:rPr>
            <w:noProof/>
            <w:webHidden/>
          </w:rPr>
          <w:instrText xml:space="preserve"> PAGEREF _Toc146703552 \h </w:instrText>
        </w:r>
        <w:r w:rsidR="00307AA2">
          <w:rPr>
            <w:noProof/>
            <w:webHidden/>
          </w:rPr>
        </w:r>
        <w:r w:rsidR="00307AA2">
          <w:rPr>
            <w:noProof/>
            <w:webHidden/>
          </w:rPr>
          <w:fldChar w:fldCharType="separate"/>
        </w:r>
        <w:r w:rsidR="0039275A">
          <w:rPr>
            <w:noProof/>
            <w:webHidden/>
          </w:rPr>
          <w:t>34</w:t>
        </w:r>
        <w:r w:rsidR="00307AA2">
          <w:rPr>
            <w:noProof/>
            <w:webHidden/>
          </w:rPr>
          <w:fldChar w:fldCharType="end"/>
        </w:r>
      </w:hyperlink>
    </w:p>
    <w:p w14:paraId="03086EB9" w14:textId="3ECB863F" w:rsidR="00307AA2" w:rsidRDefault="002568C5">
      <w:pPr>
        <w:pStyle w:val="TDC4"/>
        <w:tabs>
          <w:tab w:val="right" w:leader="dot" w:pos="8494"/>
        </w:tabs>
        <w:rPr>
          <w:rFonts w:asciiTheme="minorHAnsi" w:eastAsiaTheme="minorEastAsia" w:hAnsiTheme="minorHAnsi" w:cstheme="minorBidi"/>
          <w:noProof/>
          <w:sz w:val="22"/>
          <w:szCs w:val="22"/>
        </w:rPr>
      </w:pPr>
      <w:hyperlink w:anchor="_Toc146703553" w:history="1">
        <w:r w:rsidR="00307AA2" w:rsidRPr="000573A8">
          <w:rPr>
            <w:rStyle w:val="Hipervnculo"/>
            <w:rFonts w:ascii="Trebuchet MS" w:hAnsi="Trebuchet MS" w:cs="Arial"/>
            <w:noProof/>
          </w:rPr>
          <w:t>38.2.6.- Obligaciones en supuestos de subcontratación</w:t>
        </w:r>
        <w:r w:rsidR="00307AA2">
          <w:rPr>
            <w:noProof/>
            <w:webHidden/>
          </w:rPr>
          <w:tab/>
        </w:r>
        <w:r w:rsidR="00307AA2">
          <w:rPr>
            <w:noProof/>
            <w:webHidden/>
          </w:rPr>
          <w:fldChar w:fldCharType="begin"/>
        </w:r>
        <w:r w:rsidR="00307AA2">
          <w:rPr>
            <w:noProof/>
            <w:webHidden/>
          </w:rPr>
          <w:instrText xml:space="preserve"> PAGEREF _Toc146703553 \h </w:instrText>
        </w:r>
        <w:r w:rsidR="00307AA2">
          <w:rPr>
            <w:noProof/>
            <w:webHidden/>
          </w:rPr>
        </w:r>
        <w:r w:rsidR="00307AA2">
          <w:rPr>
            <w:noProof/>
            <w:webHidden/>
          </w:rPr>
          <w:fldChar w:fldCharType="separate"/>
        </w:r>
        <w:r w:rsidR="0039275A">
          <w:rPr>
            <w:noProof/>
            <w:webHidden/>
          </w:rPr>
          <w:t>35</w:t>
        </w:r>
        <w:r w:rsidR="00307AA2">
          <w:rPr>
            <w:noProof/>
            <w:webHidden/>
          </w:rPr>
          <w:fldChar w:fldCharType="end"/>
        </w:r>
      </w:hyperlink>
    </w:p>
    <w:p w14:paraId="758C4E4D" w14:textId="4BC6BFEE" w:rsidR="00307AA2" w:rsidRDefault="002568C5">
      <w:pPr>
        <w:pStyle w:val="TDC4"/>
        <w:tabs>
          <w:tab w:val="right" w:leader="dot" w:pos="8494"/>
        </w:tabs>
        <w:rPr>
          <w:rFonts w:asciiTheme="minorHAnsi" w:eastAsiaTheme="minorEastAsia" w:hAnsiTheme="minorHAnsi" w:cstheme="minorBidi"/>
          <w:noProof/>
          <w:sz w:val="22"/>
          <w:szCs w:val="22"/>
        </w:rPr>
      </w:pPr>
      <w:hyperlink w:anchor="_Toc146703554" w:history="1">
        <w:r w:rsidR="00307AA2" w:rsidRPr="000573A8">
          <w:rPr>
            <w:rStyle w:val="Hipervnculo"/>
            <w:rFonts w:ascii="Trebuchet MS" w:hAnsi="Trebuchet MS" w:cs="Arial"/>
            <w:noProof/>
          </w:rPr>
          <w:t>38.2.7.- Obligaciones en materia de seguridad y salud en el trabajo</w:t>
        </w:r>
        <w:r w:rsidR="00307AA2">
          <w:rPr>
            <w:noProof/>
            <w:webHidden/>
          </w:rPr>
          <w:tab/>
        </w:r>
        <w:r w:rsidR="00307AA2">
          <w:rPr>
            <w:noProof/>
            <w:webHidden/>
          </w:rPr>
          <w:fldChar w:fldCharType="begin"/>
        </w:r>
        <w:r w:rsidR="00307AA2">
          <w:rPr>
            <w:noProof/>
            <w:webHidden/>
          </w:rPr>
          <w:instrText xml:space="preserve"> PAGEREF _Toc146703554 \h </w:instrText>
        </w:r>
        <w:r w:rsidR="00307AA2">
          <w:rPr>
            <w:noProof/>
            <w:webHidden/>
          </w:rPr>
        </w:r>
        <w:r w:rsidR="00307AA2">
          <w:rPr>
            <w:noProof/>
            <w:webHidden/>
          </w:rPr>
          <w:fldChar w:fldCharType="separate"/>
        </w:r>
        <w:r w:rsidR="0039275A">
          <w:rPr>
            <w:noProof/>
            <w:webHidden/>
          </w:rPr>
          <w:t>36</w:t>
        </w:r>
        <w:r w:rsidR="00307AA2">
          <w:rPr>
            <w:noProof/>
            <w:webHidden/>
          </w:rPr>
          <w:fldChar w:fldCharType="end"/>
        </w:r>
      </w:hyperlink>
    </w:p>
    <w:p w14:paraId="22A4C86D" w14:textId="6BD4F5D4" w:rsidR="00307AA2" w:rsidRDefault="002568C5">
      <w:pPr>
        <w:pStyle w:val="TDC4"/>
        <w:tabs>
          <w:tab w:val="right" w:leader="dot" w:pos="8494"/>
        </w:tabs>
        <w:rPr>
          <w:rFonts w:asciiTheme="minorHAnsi" w:eastAsiaTheme="minorEastAsia" w:hAnsiTheme="minorHAnsi" w:cstheme="minorBidi"/>
          <w:noProof/>
          <w:sz w:val="22"/>
          <w:szCs w:val="22"/>
        </w:rPr>
      </w:pPr>
      <w:hyperlink w:anchor="_Toc146703555" w:history="1">
        <w:r w:rsidR="00307AA2" w:rsidRPr="000573A8">
          <w:rPr>
            <w:rStyle w:val="Hipervnculo"/>
            <w:rFonts w:ascii="Trebuchet MS" w:hAnsi="Trebuchet MS" w:cs="Arial"/>
            <w:noProof/>
          </w:rPr>
          <w:t>38.2.8.- Obligaciones respecto del personal de la empresa contratista</w:t>
        </w:r>
        <w:r w:rsidR="00307AA2">
          <w:rPr>
            <w:noProof/>
            <w:webHidden/>
          </w:rPr>
          <w:tab/>
        </w:r>
        <w:r w:rsidR="00307AA2">
          <w:rPr>
            <w:noProof/>
            <w:webHidden/>
          </w:rPr>
          <w:fldChar w:fldCharType="begin"/>
        </w:r>
        <w:r w:rsidR="00307AA2">
          <w:rPr>
            <w:noProof/>
            <w:webHidden/>
          </w:rPr>
          <w:instrText xml:space="preserve"> PAGEREF _Toc146703555 \h </w:instrText>
        </w:r>
        <w:r w:rsidR="00307AA2">
          <w:rPr>
            <w:noProof/>
            <w:webHidden/>
          </w:rPr>
        </w:r>
        <w:r w:rsidR="00307AA2">
          <w:rPr>
            <w:noProof/>
            <w:webHidden/>
          </w:rPr>
          <w:fldChar w:fldCharType="separate"/>
        </w:r>
        <w:r w:rsidR="0039275A">
          <w:rPr>
            <w:noProof/>
            <w:webHidden/>
          </w:rPr>
          <w:t>38</w:t>
        </w:r>
        <w:r w:rsidR="00307AA2">
          <w:rPr>
            <w:noProof/>
            <w:webHidden/>
          </w:rPr>
          <w:fldChar w:fldCharType="end"/>
        </w:r>
      </w:hyperlink>
    </w:p>
    <w:p w14:paraId="26A9D018" w14:textId="4DCEA28A" w:rsidR="00307AA2" w:rsidRDefault="002568C5">
      <w:pPr>
        <w:pStyle w:val="TDC3"/>
        <w:tabs>
          <w:tab w:val="right" w:leader="dot" w:pos="8494"/>
        </w:tabs>
        <w:rPr>
          <w:rFonts w:asciiTheme="minorHAnsi" w:eastAsiaTheme="minorEastAsia" w:hAnsiTheme="minorHAnsi" w:cstheme="minorBidi"/>
          <w:noProof/>
          <w:sz w:val="22"/>
          <w:szCs w:val="22"/>
        </w:rPr>
      </w:pPr>
      <w:hyperlink w:anchor="_Toc146703556" w:history="1">
        <w:r w:rsidR="00307AA2" w:rsidRPr="000573A8">
          <w:rPr>
            <w:rStyle w:val="Hipervnculo"/>
            <w:rFonts w:ascii="Trebuchet MS" w:hAnsi="Trebuchet MS"/>
            <w:noProof/>
          </w:rPr>
          <w:t>38.3.- Obligaciones en materia de seguridad de la información</w:t>
        </w:r>
        <w:r w:rsidR="00307AA2">
          <w:rPr>
            <w:noProof/>
            <w:webHidden/>
          </w:rPr>
          <w:tab/>
        </w:r>
        <w:r w:rsidR="00307AA2">
          <w:rPr>
            <w:noProof/>
            <w:webHidden/>
          </w:rPr>
          <w:fldChar w:fldCharType="begin"/>
        </w:r>
        <w:r w:rsidR="00307AA2">
          <w:rPr>
            <w:noProof/>
            <w:webHidden/>
          </w:rPr>
          <w:instrText xml:space="preserve"> PAGEREF _Toc146703556 \h </w:instrText>
        </w:r>
        <w:r w:rsidR="00307AA2">
          <w:rPr>
            <w:noProof/>
            <w:webHidden/>
          </w:rPr>
        </w:r>
        <w:r w:rsidR="00307AA2">
          <w:rPr>
            <w:noProof/>
            <w:webHidden/>
          </w:rPr>
          <w:fldChar w:fldCharType="separate"/>
        </w:r>
        <w:r w:rsidR="0039275A">
          <w:rPr>
            <w:noProof/>
            <w:webHidden/>
          </w:rPr>
          <w:t>39</w:t>
        </w:r>
        <w:r w:rsidR="00307AA2">
          <w:rPr>
            <w:noProof/>
            <w:webHidden/>
          </w:rPr>
          <w:fldChar w:fldCharType="end"/>
        </w:r>
      </w:hyperlink>
    </w:p>
    <w:p w14:paraId="5BA10208" w14:textId="72920704" w:rsidR="00307AA2" w:rsidRDefault="002568C5">
      <w:pPr>
        <w:pStyle w:val="TDC3"/>
        <w:tabs>
          <w:tab w:val="right" w:leader="dot" w:pos="8494"/>
        </w:tabs>
        <w:rPr>
          <w:rFonts w:asciiTheme="minorHAnsi" w:eastAsiaTheme="minorEastAsia" w:hAnsiTheme="minorHAnsi" w:cstheme="minorBidi"/>
          <w:noProof/>
          <w:sz w:val="22"/>
          <w:szCs w:val="22"/>
        </w:rPr>
      </w:pPr>
      <w:hyperlink w:anchor="_Toc146703557" w:history="1">
        <w:r w:rsidR="00307AA2" w:rsidRPr="000573A8">
          <w:rPr>
            <w:rStyle w:val="Hipervnculo"/>
            <w:rFonts w:ascii="Trebuchet MS" w:hAnsi="Trebuchet MS"/>
            <w:noProof/>
          </w:rPr>
          <w:t>38.4.- Derechos de la propiedad intelectual</w:t>
        </w:r>
        <w:r w:rsidR="00307AA2">
          <w:rPr>
            <w:noProof/>
            <w:webHidden/>
          </w:rPr>
          <w:tab/>
        </w:r>
        <w:r w:rsidR="00307AA2">
          <w:rPr>
            <w:noProof/>
            <w:webHidden/>
          </w:rPr>
          <w:fldChar w:fldCharType="begin"/>
        </w:r>
        <w:r w:rsidR="00307AA2">
          <w:rPr>
            <w:noProof/>
            <w:webHidden/>
          </w:rPr>
          <w:instrText xml:space="preserve"> PAGEREF _Toc146703557 \h </w:instrText>
        </w:r>
        <w:r w:rsidR="00307AA2">
          <w:rPr>
            <w:noProof/>
            <w:webHidden/>
          </w:rPr>
        </w:r>
        <w:r w:rsidR="00307AA2">
          <w:rPr>
            <w:noProof/>
            <w:webHidden/>
          </w:rPr>
          <w:fldChar w:fldCharType="separate"/>
        </w:r>
        <w:r w:rsidR="0039275A">
          <w:rPr>
            <w:noProof/>
            <w:webHidden/>
          </w:rPr>
          <w:t>40</w:t>
        </w:r>
        <w:r w:rsidR="00307AA2">
          <w:rPr>
            <w:noProof/>
            <w:webHidden/>
          </w:rPr>
          <w:fldChar w:fldCharType="end"/>
        </w:r>
      </w:hyperlink>
    </w:p>
    <w:p w14:paraId="4AD7DA87" w14:textId="6DFB9118" w:rsidR="00307AA2" w:rsidRDefault="002568C5">
      <w:pPr>
        <w:pStyle w:val="TDC3"/>
        <w:tabs>
          <w:tab w:val="right" w:leader="dot" w:pos="8494"/>
        </w:tabs>
        <w:rPr>
          <w:rFonts w:asciiTheme="minorHAnsi" w:eastAsiaTheme="minorEastAsia" w:hAnsiTheme="minorHAnsi" w:cstheme="minorBidi"/>
          <w:noProof/>
          <w:sz w:val="22"/>
          <w:szCs w:val="22"/>
        </w:rPr>
      </w:pPr>
      <w:hyperlink w:anchor="_Toc146703558" w:history="1">
        <w:r w:rsidR="00307AA2" w:rsidRPr="000573A8">
          <w:rPr>
            <w:rStyle w:val="Hipervnculo"/>
            <w:rFonts w:ascii="Trebuchet MS" w:hAnsi="Trebuchet MS"/>
            <w:noProof/>
          </w:rPr>
          <w:t>38.5.- Obligaciones referentes al cumplimiento del Código de Conducta y Marco de Integridad Institucional aplicable a la contratación pública</w:t>
        </w:r>
        <w:r w:rsidR="00307AA2">
          <w:rPr>
            <w:noProof/>
            <w:webHidden/>
          </w:rPr>
          <w:tab/>
        </w:r>
        <w:r w:rsidR="00307AA2">
          <w:rPr>
            <w:noProof/>
            <w:webHidden/>
          </w:rPr>
          <w:fldChar w:fldCharType="begin"/>
        </w:r>
        <w:r w:rsidR="00307AA2">
          <w:rPr>
            <w:noProof/>
            <w:webHidden/>
          </w:rPr>
          <w:instrText xml:space="preserve"> PAGEREF _Toc146703558 \h </w:instrText>
        </w:r>
        <w:r w:rsidR="00307AA2">
          <w:rPr>
            <w:noProof/>
            <w:webHidden/>
          </w:rPr>
        </w:r>
        <w:r w:rsidR="00307AA2">
          <w:rPr>
            <w:noProof/>
            <w:webHidden/>
          </w:rPr>
          <w:fldChar w:fldCharType="separate"/>
        </w:r>
        <w:r w:rsidR="0039275A">
          <w:rPr>
            <w:noProof/>
            <w:webHidden/>
          </w:rPr>
          <w:t>40</w:t>
        </w:r>
        <w:r w:rsidR="00307AA2">
          <w:rPr>
            <w:noProof/>
            <w:webHidden/>
          </w:rPr>
          <w:fldChar w:fldCharType="end"/>
        </w:r>
      </w:hyperlink>
    </w:p>
    <w:p w14:paraId="55E73CEA" w14:textId="25EF9362" w:rsidR="00307AA2" w:rsidRDefault="002568C5">
      <w:pPr>
        <w:pStyle w:val="TDC3"/>
        <w:tabs>
          <w:tab w:val="right" w:leader="dot" w:pos="8494"/>
        </w:tabs>
        <w:rPr>
          <w:rFonts w:asciiTheme="minorHAnsi" w:eastAsiaTheme="minorEastAsia" w:hAnsiTheme="minorHAnsi" w:cstheme="minorBidi"/>
          <w:noProof/>
          <w:sz w:val="22"/>
          <w:szCs w:val="22"/>
        </w:rPr>
      </w:pPr>
      <w:hyperlink w:anchor="_Toc146703559" w:history="1">
        <w:r w:rsidR="00307AA2" w:rsidRPr="000573A8">
          <w:rPr>
            <w:rStyle w:val="Hipervnculo"/>
            <w:rFonts w:ascii="Trebuchet MS" w:hAnsi="Trebuchet MS"/>
            <w:noProof/>
          </w:rPr>
          <w:t>38.6.- Obligaciones relativas a la gestión de permisos, licencias y autorizaciones</w:t>
        </w:r>
        <w:r w:rsidR="00307AA2">
          <w:rPr>
            <w:noProof/>
            <w:webHidden/>
          </w:rPr>
          <w:tab/>
        </w:r>
        <w:r w:rsidR="00307AA2">
          <w:rPr>
            <w:noProof/>
            <w:webHidden/>
          </w:rPr>
          <w:fldChar w:fldCharType="begin"/>
        </w:r>
        <w:r w:rsidR="00307AA2">
          <w:rPr>
            <w:noProof/>
            <w:webHidden/>
          </w:rPr>
          <w:instrText xml:space="preserve"> PAGEREF _Toc146703559 \h </w:instrText>
        </w:r>
        <w:r w:rsidR="00307AA2">
          <w:rPr>
            <w:noProof/>
            <w:webHidden/>
          </w:rPr>
        </w:r>
        <w:r w:rsidR="00307AA2">
          <w:rPr>
            <w:noProof/>
            <w:webHidden/>
          </w:rPr>
          <w:fldChar w:fldCharType="separate"/>
        </w:r>
        <w:r w:rsidR="0039275A">
          <w:rPr>
            <w:noProof/>
            <w:webHidden/>
          </w:rPr>
          <w:t>41</w:t>
        </w:r>
        <w:r w:rsidR="00307AA2">
          <w:rPr>
            <w:noProof/>
            <w:webHidden/>
          </w:rPr>
          <w:fldChar w:fldCharType="end"/>
        </w:r>
      </w:hyperlink>
    </w:p>
    <w:p w14:paraId="2318CEFA" w14:textId="5D9AAD4D" w:rsidR="00307AA2" w:rsidRDefault="002568C5">
      <w:pPr>
        <w:pStyle w:val="TDC3"/>
        <w:tabs>
          <w:tab w:val="right" w:leader="dot" w:pos="8494"/>
        </w:tabs>
        <w:rPr>
          <w:rFonts w:asciiTheme="minorHAnsi" w:eastAsiaTheme="minorEastAsia" w:hAnsiTheme="minorHAnsi" w:cstheme="minorBidi"/>
          <w:noProof/>
          <w:sz w:val="22"/>
          <w:szCs w:val="22"/>
        </w:rPr>
      </w:pPr>
      <w:hyperlink w:anchor="_Toc146703560" w:history="1">
        <w:r w:rsidR="00307AA2" w:rsidRPr="000573A8">
          <w:rPr>
            <w:rStyle w:val="Hipervnculo"/>
            <w:rFonts w:ascii="Trebuchet MS" w:hAnsi="Trebuchet MS"/>
            <w:noProof/>
          </w:rPr>
          <w:t>38.7.- Gastos exigibles a la contratista</w:t>
        </w:r>
        <w:r w:rsidR="00307AA2">
          <w:rPr>
            <w:noProof/>
            <w:webHidden/>
          </w:rPr>
          <w:tab/>
        </w:r>
        <w:r w:rsidR="00307AA2">
          <w:rPr>
            <w:noProof/>
            <w:webHidden/>
          </w:rPr>
          <w:fldChar w:fldCharType="begin"/>
        </w:r>
        <w:r w:rsidR="00307AA2">
          <w:rPr>
            <w:noProof/>
            <w:webHidden/>
          </w:rPr>
          <w:instrText xml:space="preserve"> PAGEREF _Toc146703560 \h </w:instrText>
        </w:r>
        <w:r w:rsidR="00307AA2">
          <w:rPr>
            <w:noProof/>
            <w:webHidden/>
          </w:rPr>
        </w:r>
        <w:r w:rsidR="00307AA2">
          <w:rPr>
            <w:noProof/>
            <w:webHidden/>
          </w:rPr>
          <w:fldChar w:fldCharType="separate"/>
        </w:r>
        <w:r w:rsidR="0039275A">
          <w:rPr>
            <w:noProof/>
            <w:webHidden/>
          </w:rPr>
          <w:t>41</w:t>
        </w:r>
        <w:r w:rsidR="00307AA2">
          <w:rPr>
            <w:noProof/>
            <w:webHidden/>
          </w:rPr>
          <w:fldChar w:fldCharType="end"/>
        </w:r>
      </w:hyperlink>
    </w:p>
    <w:p w14:paraId="09C90ADD" w14:textId="5917D8DE" w:rsidR="00307AA2" w:rsidRDefault="002568C5">
      <w:pPr>
        <w:pStyle w:val="TDC3"/>
        <w:tabs>
          <w:tab w:val="right" w:leader="dot" w:pos="8494"/>
        </w:tabs>
        <w:rPr>
          <w:rFonts w:asciiTheme="minorHAnsi" w:eastAsiaTheme="minorEastAsia" w:hAnsiTheme="minorHAnsi" w:cstheme="minorBidi"/>
          <w:noProof/>
          <w:sz w:val="22"/>
          <w:szCs w:val="22"/>
        </w:rPr>
      </w:pPr>
      <w:hyperlink w:anchor="_Toc146703561" w:history="1">
        <w:r w:rsidR="00307AA2" w:rsidRPr="000573A8">
          <w:rPr>
            <w:rStyle w:val="Hipervnculo"/>
            <w:rFonts w:ascii="Trebuchet MS" w:hAnsi="Trebuchet MS"/>
            <w:noProof/>
          </w:rPr>
          <w:t>38.8.- Condiciones de instalación y prestaciones complementarias del suministro</w:t>
        </w:r>
        <w:r w:rsidR="00307AA2">
          <w:rPr>
            <w:noProof/>
            <w:webHidden/>
          </w:rPr>
          <w:tab/>
        </w:r>
        <w:r w:rsidR="00307AA2">
          <w:rPr>
            <w:noProof/>
            <w:webHidden/>
          </w:rPr>
          <w:fldChar w:fldCharType="begin"/>
        </w:r>
        <w:r w:rsidR="00307AA2">
          <w:rPr>
            <w:noProof/>
            <w:webHidden/>
          </w:rPr>
          <w:instrText xml:space="preserve"> PAGEREF _Toc146703561 \h </w:instrText>
        </w:r>
        <w:r w:rsidR="00307AA2">
          <w:rPr>
            <w:noProof/>
            <w:webHidden/>
          </w:rPr>
        </w:r>
        <w:r w:rsidR="00307AA2">
          <w:rPr>
            <w:noProof/>
            <w:webHidden/>
          </w:rPr>
          <w:fldChar w:fldCharType="separate"/>
        </w:r>
        <w:r w:rsidR="0039275A">
          <w:rPr>
            <w:noProof/>
            <w:webHidden/>
          </w:rPr>
          <w:t>41</w:t>
        </w:r>
        <w:r w:rsidR="00307AA2">
          <w:rPr>
            <w:noProof/>
            <w:webHidden/>
          </w:rPr>
          <w:fldChar w:fldCharType="end"/>
        </w:r>
      </w:hyperlink>
    </w:p>
    <w:p w14:paraId="00B2830D" w14:textId="08711780" w:rsidR="00307AA2" w:rsidRDefault="002568C5">
      <w:pPr>
        <w:pStyle w:val="TDC3"/>
        <w:tabs>
          <w:tab w:val="right" w:leader="dot" w:pos="8494"/>
        </w:tabs>
        <w:rPr>
          <w:rFonts w:asciiTheme="minorHAnsi" w:eastAsiaTheme="minorEastAsia" w:hAnsiTheme="minorHAnsi" w:cstheme="minorBidi"/>
          <w:noProof/>
          <w:sz w:val="22"/>
          <w:szCs w:val="22"/>
        </w:rPr>
      </w:pPr>
      <w:hyperlink w:anchor="_Toc146703562" w:history="1">
        <w:r w:rsidR="00307AA2" w:rsidRPr="000573A8">
          <w:rPr>
            <w:rStyle w:val="Hipervnculo"/>
            <w:rFonts w:ascii="Trebuchet MS" w:hAnsi="Trebuchet MS"/>
            <w:noProof/>
          </w:rPr>
          <w:t>38.9.- Programa de trabajo</w:t>
        </w:r>
        <w:r w:rsidR="00307AA2">
          <w:rPr>
            <w:noProof/>
            <w:webHidden/>
          </w:rPr>
          <w:tab/>
        </w:r>
        <w:r w:rsidR="00307AA2">
          <w:rPr>
            <w:noProof/>
            <w:webHidden/>
          </w:rPr>
          <w:fldChar w:fldCharType="begin"/>
        </w:r>
        <w:r w:rsidR="00307AA2">
          <w:rPr>
            <w:noProof/>
            <w:webHidden/>
          </w:rPr>
          <w:instrText xml:space="preserve"> PAGEREF _Toc146703562 \h </w:instrText>
        </w:r>
        <w:r w:rsidR="00307AA2">
          <w:rPr>
            <w:noProof/>
            <w:webHidden/>
          </w:rPr>
        </w:r>
        <w:r w:rsidR="00307AA2">
          <w:rPr>
            <w:noProof/>
            <w:webHidden/>
          </w:rPr>
          <w:fldChar w:fldCharType="separate"/>
        </w:r>
        <w:r w:rsidR="0039275A">
          <w:rPr>
            <w:noProof/>
            <w:webHidden/>
          </w:rPr>
          <w:t>41</w:t>
        </w:r>
        <w:r w:rsidR="00307AA2">
          <w:rPr>
            <w:noProof/>
            <w:webHidden/>
          </w:rPr>
          <w:fldChar w:fldCharType="end"/>
        </w:r>
      </w:hyperlink>
    </w:p>
    <w:p w14:paraId="5B5A3721" w14:textId="7AADD791" w:rsidR="00307AA2" w:rsidRDefault="002568C5">
      <w:pPr>
        <w:pStyle w:val="TDC2"/>
        <w:rPr>
          <w:rFonts w:asciiTheme="minorHAnsi" w:eastAsiaTheme="minorEastAsia" w:hAnsiTheme="minorHAnsi" w:cstheme="minorBidi"/>
          <w:noProof/>
          <w:sz w:val="22"/>
          <w:szCs w:val="22"/>
        </w:rPr>
      </w:pPr>
      <w:hyperlink w:anchor="_Toc146703563" w:history="1">
        <w:r w:rsidR="00307AA2" w:rsidRPr="000573A8">
          <w:rPr>
            <w:rStyle w:val="Hipervnculo"/>
            <w:noProof/>
          </w:rPr>
          <w:t>39.- Penalidades por demora y otras penalidades</w:t>
        </w:r>
        <w:r w:rsidR="00307AA2">
          <w:rPr>
            <w:noProof/>
            <w:webHidden/>
          </w:rPr>
          <w:tab/>
        </w:r>
        <w:r w:rsidR="00307AA2">
          <w:rPr>
            <w:noProof/>
            <w:webHidden/>
          </w:rPr>
          <w:fldChar w:fldCharType="begin"/>
        </w:r>
        <w:r w:rsidR="00307AA2">
          <w:rPr>
            <w:noProof/>
            <w:webHidden/>
          </w:rPr>
          <w:instrText xml:space="preserve"> PAGEREF _Toc146703563 \h </w:instrText>
        </w:r>
        <w:r w:rsidR="00307AA2">
          <w:rPr>
            <w:noProof/>
            <w:webHidden/>
          </w:rPr>
        </w:r>
        <w:r w:rsidR="00307AA2">
          <w:rPr>
            <w:noProof/>
            <w:webHidden/>
          </w:rPr>
          <w:fldChar w:fldCharType="separate"/>
        </w:r>
        <w:r w:rsidR="0039275A">
          <w:rPr>
            <w:noProof/>
            <w:webHidden/>
          </w:rPr>
          <w:t>42</w:t>
        </w:r>
        <w:r w:rsidR="00307AA2">
          <w:rPr>
            <w:noProof/>
            <w:webHidden/>
          </w:rPr>
          <w:fldChar w:fldCharType="end"/>
        </w:r>
      </w:hyperlink>
    </w:p>
    <w:p w14:paraId="2F01C9AD" w14:textId="308CF6E7" w:rsidR="00307AA2" w:rsidRDefault="002568C5">
      <w:pPr>
        <w:pStyle w:val="TDC2"/>
        <w:rPr>
          <w:rFonts w:asciiTheme="minorHAnsi" w:eastAsiaTheme="minorEastAsia" w:hAnsiTheme="minorHAnsi" w:cstheme="minorBidi"/>
          <w:noProof/>
          <w:sz w:val="22"/>
          <w:szCs w:val="22"/>
        </w:rPr>
      </w:pPr>
      <w:hyperlink w:anchor="_Toc146703564" w:history="1">
        <w:r w:rsidR="00307AA2" w:rsidRPr="000573A8">
          <w:rPr>
            <w:rStyle w:val="Hipervnculo"/>
            <w:noProof/>
          </w:rPr>
          <w:t>40.- Modificaciones del contrato</w:t>
        </w:r>
        <w:r w:rsidR="00307AA2">
          <w:rPr>
            <w:noProof/>
            <w:webHidden/>
          </w:rPr>
          <w:tab/>
        </w:r>
        <w:r w:rsidR="00307AA2">
          <w:rPr>
            <w:noProof/>
            <w:webHidden/>
          </w:rPr>
          <w:fldChar w:fldCharType="begin"/>
        </w:r>
        <w:r w:rsidR="00307AA2">
          <w:rPr>
            <w:noProof/>
            <w:webHidden/>
          </w:rPr>
          <w:instrText xml:space="preserve"> PAGEREF _Toc146703564 \h </w:instrText>
        </w:r>
        <w:r w:rsidR="00307AA2">
          <w:rPr>
            <w:noProof/>
            <w:webHidden/>
          </w:rPr>
        </w:r>
        <w:r w:rsidR="00307AA2">
          <w:rPr>
            <w:noProof/>
            <w:webHidden/>
          </w:rPr>
          <w:fldChar w:fldCharType="separate"/>
        </w:r>
        <w:r w:rsidR="0039275A">
          <w:rPr>
            <w:noProof/>
            <w:webHidden/>
          </w:rPr>
          <w:t>43</w:t>
        </w:r>
        <w:r w:rsidR="00307AA2">
          <w:rPr>
            <w:noProof/>
            <w:webHidden/>
          </w:rPr>
          <w:fldChar w:fldCharType="end"/>
        </w:r>
      </w:hyperlink>
    </w:p>
    <w:p w14:paraId="72A2CB3C" w14:textId="3E66674A" w:rsidR="00307AA2" w:rsidRDefault="002568C5">
      <w:pPr>
        <w:pStyle w:val="TDC3"/>
        <w:tabs>
          <w:tab w:val="right" w:leader="dot" w:pos="8494"/>
        </w:tabs>
        <w:rPr>
          <w:rFonts w:asciiTheme="minorHAnsi" w:eastAsiaTheme="minorEastAsia" w:hAnsiTheme="minorHAnsi" w:cstheme="minorBidi"/>
          <w:noProof/>
          <w:sz w:val="22"/>
          <w:szCs w:val="22"/>
        </w:rPr>
      </w:pPr>
      <w:hyperlink w:anchor="_Toc146703565" w:history="1">
        <w:r w:rsidR="00307AA2" w:rsidRPr="000573A8">
          <w:rPr>
            <w:rStyle w:val="Hipervnculo"/>
            <w:rFonts w:ascii="Trebuchet MS" w:hAnsi="Trebuchet MS"/>
            <w:noProof/>
          </w:rPr>
          <w:t>40.1.- Modificaciones previstas</w:t>
        </w:r>
        <w:r w:rsidR="00307AA2">
          <w:rPr>
            <w:noProof/>
            <w:webHidden/>
          </w:rPr>
          <w:tab/>
        </w:r>
        <w:r w:rsidR="00307AA2">
          <w:rPr>
            <w:noProof/>
            <w:webHidden/>
          </w:rPr>
          <w:fldChar w:fldCharType="begin"/>
        </w:r>
        <w:r w:rsidR="00307AA2">
          <w:rPr>
            <w:noProof/>
            <w:webHidden/>
          </w:rPr>
          <w:instrText xml:space="preserve"> PAGEREF _Toc146703565 \h </w:instrText>
        </w:r>
        <w:r w:rsidR="00307AA2">
          <w:rPr>
            <w:noProof/>
            <w:webHidden/>
          </w:rPr>
        </w:r>
        <w:r w:rsidR="00307AA2">
          <w:rPr>
            <w:noProof/>
            <w:webHidden/>
          </w:rPr>
          <w:fldChar w:fldCharType="separate"/>
        </w:r>
        <w:r w:rsidR="0039275A">
          <w:rPr>
            <w:noProof/>
            <w:webHidden/>
          </w:rPr>
          <w:t>43</w:t>
        </w:r>
        <w:r w:rsidR="00307AA2">
          <w:rPr>
            <w:noProof/>
            <w:webHidden/>
          </w:rPr>
          <w:fldChar w:fldCharType="end"/>
        </w:r>
      </w:hyperlink>
    </w:p>
    <w:p w14:paraId="6A5BB162" w14:textId="73EC42DB" w:rsidR="00307AA2" w:rsidRDefault="002568C5">
      <w:pPr>
        <w:pStyle w:val="TDC3"/>
        <w:tabs>
          <w:tab w:val="right" w:leader="dot" w:pos="8494"/>
        </w:tabs>
        <w:rPr>
          <w:rFonts w:asciiTheme="minorHAnsi" w:eastAsiaTheme="minorEastAsia" w:hAnsiTheme="minorHAnsi" w:cstheme="minorBidi"/>
          <w:noProof/>
          <w:sz w:val="22"/>
          <w:szCs w:val="22"/>
        </w:rPr>
      </w:pPr>
      <w:hyperlink w:anchor="_Toc146703566" w:history="1">
        <w:r w:rsidR="00307AA2" w:rsidRPr="000573A8">
          <w:rPr>
            <w:rStyle w:val="Hipervnculo"/>
            <w:rFonts w:ascii="Trebuchet MS" w:hAnsi="Trebuchet MS"/>
            <w:noProof/>
          </w:rPr>
          <w:t>40.2.- Modificaciones no previstas</w:t>
        </w:r>
        <w:r w:rsidR="00307AA2">
          <w:rPr>
            <w:noProof/>
            <w:webHidden/>
          </w:rPr>
          <w:tab/>
        </w:r>
        <w:r w:rsidR="00307AA2">
          <w:rPr>
            <w:noProof/>
            <w:webHidden/>
          </w:rPr>
          <w:fldChar w:fldCharType="begin"/>
        </w:r>
        <w:r w:rsidR="00307AA2">
          <w:rPr>
            <w:noProof/>
            <w:webHidden/>
          </w:rPr>
          <w:instrText xml:space="preserve"> PAGEREF _Toc146703566 \h </w:instrText>
        </w:r>
        <w:r w:rsidR="00307AA2">
          <w:rPr>
            <w:noProof/>
            <w:webHidden/>
          </w:rPr>
        </w:r>
        <w:r w:rsidR="00307AA2">
          <w:rPr>
            <w:noProof/>
            <w:webHidden/>
          </w:rPr>
          <w:fldChar w:fldCharType="separate"/>
        </w:r>
        <w:r w:rsidR="0039275A">
          <w:rPr>
            <w:noProof/>
            <w:webHidden/>
          </w:rPr>
          <w:t>44</w:t>
        </w:r>
        <w:r w:rsidR="00307AA2">
          <w:rPr>
            <w:noProof/>
            <w:webHidden/>
          </w:rPr>
          <w:fldChar w:fldCharType="end"/>
        </w:r>
      </w:hyperlink>
    </w:p>
    <w:p w14:paraId="5AB0EEB7" w14:textId="764B5261" w:rsidR="00307AA2" w:rsidRDefault="002568C5">
      <w:pPr>
        <w:pStyle w:val="TDC3"/>
        <w:tabs>
          <w:tab w:val="right" w:leader="dot" w:pos="8494"/>
        </w:tabs>
        <w:rPr>
          <w:rFonts w:asciiTheme="minorHAnsi" w:eastAsiaTheme="minorEastAsia" w:hAnsiTheme="minorHAnsi" w:cstheme="minorBidi"/>
          <w:noProof/>
          <w:sz w:val="22"/>
          <w:szCs w:val="22"/>
        </w:rPr>
      </w:pPr>
      <w:hyperlink w:anchor="_Toc146703567" w:history="1">
        <w:r w:rsidR="00307AA2" w:rsidRPr="000573A8">
          <w:rPr>
            <w:rStyle w:val="Hipervnculo"/>
            <w:rFonts w:ascii="Trebuchet MS" w:hAnsi="Trebuchet MS"/>
            <w:noProof/>
          </w:rPr>
          <w:t>40.3.- Régimen de modificación</w:t>
        </w:r>
        <w:r w:rsidR="00307AA2">
          <w:rPr>
            <w:noProof/>
            <w:webHidden/>
          </w:rPr>
          <w:tab/>
        </w:r>
        <w:r w:rsidR="00307AA2">
          <w:rPr>
            <w:noProof/>
            <w:webHidden/>
          </w:rPr>
          <w:fldChar w:fldCharType="begin"/>
        </w:r>
        <w:r w:rsidR="00307AA2">
          <w:rPr>
            <w:noProof/>
            <w:webHidden/>
          </w:rPr>
          <w:instrText xml:space="preserve"> PAGEREF _Toc146703567 \h </w:instrText>
        </w:r>
        <w:r w:rsidR="00307AA2">
          <w:rPr>
            <w:noProof/>
            <w:webHidden/>
          </w:rPr>
        </w:r>
        <w:r w:rsidR="00307AA2">
          <w:rPr>
            <w:noProof/>
            <w:webHidden/>
          </w:rPr>
          <w:fldChar w:fldCharType="separate"/>
        </w:r>
        <w:r w:rsidR="0039275A">
          <w:rPr>
            <w:noProof/>
            <w:webHidden/>
          </w:rPr>
          <w:t>44</w:t>
        </w:r>
        <w:r w:rsidR="00307AA2">
          <w:rPr>
            <w:noProof/>
            <w:webHidden/>
          </w:rPr>
          <w:fldChar w:fldCharType="end"/>
        </w:r>
      </w:hyperlink>
    </w:p>
    <w:p w14:paraId="50C2D4D2" w14:textId="321CAAAA" w:rsidR="00307AA2" w:rsidRDefault="002568C5">
      <w:pPr>
        <w:pStyle w:val="TDC2"/>
        <w:rPr>
          <w:rFonts w:asciiTheme="minorHAnsi" w:eastAsiaTheme="minorEastAsia" w:hAnsiTheme="minorHAnsi" w:cstheme="minorBidi"/>
          <w:noProof/>
          <w:sz w:val="22"/>
          <w:szCs w:val="22"/>
        </w:rPr>
      </w:pPr>
      <w:hyperlink w:anchor="_Toc146703568" w:history="1">
        <w:r w:rsidR="00307AA2" w:rsidRPr="000573A8">
          <w:rPr>
            <w:rStyle w:val="Hipervnculo"/>
            <w:noProof/>
          </w:rPr>
          <w:t>41.- Abonos a la contratista</w:t>
        </w:r>
        <w:r w:rsidR="00307AA2">
          <w:rPr>
            <w:noProof/>
            <w:webHidden/>
          </w:rPr>
          <w:tab/>
        </w:r>
        <w:r w:rsidR="00307AA2">
          <w:rPr>
            <w:noProof/>
            <w:webHidden/>
          </w:rPr>
          <w:fldChar w:fldCharType="begin"/>
        </w:r>
        <w:r w:rsidR="00307AA2">
          <w:rPr>
            <w:noProof/>
            <w:webHidden/>
          </w:rPr>
          <w:instrText xml:space="preserve"> PAGEREF _Toc146703568 \h </w:instrText>
        </w:r>
        <w:r w:rsidR="00307AA2">
          <w:rPr>
            <w:noProof/>
            <w:webHidden/>
          </w:rPr>
        </w:r>
        <w:r w:rsidR="00307AA2">
          <w:rPr>
            <w:noProof/>
            <w:webHidden/>
          </w:rPr>
          <w:fldChar w:fldCharType="separate"/>
        </w:r>
        <w:r w:rsidR="0039275A">
          <w:rPr>
            <w:noProof/>
            <w:webHidden/>
          </w:rPr>
          <w:t>44</w:t>
        </w:r>
        <w:r w:rsidR="00307AA2">
          <w:rPr>
            <w:noProof/>
            <w:webHidden/>
          </w:rPr>
          <w:fldChar w:fldCharType="end"/>
        </w:r>
      </w:hyperlink>
    </w:p>
    <w:p w14:paraId="5D6B5D2B" w14:textId="7C12B20A" w:rsidR="00307AA2" w:rsidRDefault="002568C5">
      <w:pPr>
        <w:pStyle w:val="TDC2"/>
        <w:rPr>
          <w:rFonts w:asciiTheme="minorHAnsi" w:eastAsiaTheme="minorEastAsia" w:hAnsiTheme="minorHAnsi" w:cstheme="minorBidi"/>
          <w:noProof/>
          <w:sz w:val="22"/>
          <w:szCs w:val="22"/>
        </w:rPr>
      </w:pPr>
      <w:hyperlink w:anchor="_Toc146703569" w:history="1">
        <w:r w:rsidR="00307AA2" w:rsidRPr="000573A8">
          <w:rPr>
            <w:rStyle w:val="Hipervnculo"/>
            <w:noProof/>
          </w:rPr>
          <w:t>42.- Mantenimiento</w:t>
        </w:r>
        <w:r w:rsidR="00307AA2">
          <w:rPr>
            <w:noProof/>
            <w:webHidden/>
          </w:rPr>
          <w:tab/>
        </w:r>
        <w:r w:rsidR="00307AA2">
          <w:rPr>
            <w:noProof/>
            <w:webHidden/>
          </w:rPr>
          <w:fldChar w:fldCharType="begin"/>
        </w:r>
        <w:r w:rsidR="00307AA2">
          <w:rPr>
            <w:noProof/>
            <w:webHidden/>
          </w:rPr>
          <w:instrText xml:space="preserve"> PAGEREF _Toc146703569 \h </w:instrText>
        </w:r>
        <w:r w:rsidR="00307AA2">
          <w:rPr>
            <w:noProof/>
            <w:webHidden/>
          </w:rPr>
        </w:r>
        <w:r w:rsidR="00307AA2">
          <w:rPr>
            <w:noProof/>
            <w:webHidden/>
          </w:rPr>
          <w:fldChar w:fldCharType="separate"/>
        </w:r>
        <w:r w:rsidR="0039275A">
          <w:rPr>
            <w:noProof/>
            <w:webHidden/>
          </w:rPr>
          <w:t>44</w:t>
        </w:r>
        <w:r w:rsidR="00307AA2">
          <w:rPr>
            <w:noProof/>
            <w:webHidden/>
          </w:rPr>
          <w:fldChar w:fldCharType="end"/>
        </w:r>
      </w:hyperlink>
    </w:p>
    <w:p w14:paraId="7AE23580" w14:textId="1E5F9187" w:rsidR="00307AA2" w:rsidRDefault="002568C5">
      <w:pPr>
        <w:pStyle w:val="TDC2"/>
        <w:rPr>
          <w:rFonts w:asciiTheme="minorHAnsi" w:eastAsiaTheme="minorEastAsia" w:hAnsiTheme="minorHAnsi" w:cstheme="minorBidi"/>
          <w:noProof/>
          <w:sz w:val="22"/>
          <w:szCs w:val="22"/>
        </w:rPr>
      </w:pPr>
      <w:hyperlink w:anchor="_Toc146703570" w:history="1">
        <w:r w:rsidR="00307AA2" w:rsidRPr="000573A8">
          <w:rPr>
            <w:rStyle w:val="Hipervnculo"/>
            <w:noProof/>
          </w:rPr>
          <w:t>43.- Suspensión del contrato</w:t>
        </w:r>
        <w:r w:rsidR="00307AA2">
          <w:rPr>
            <w:noProof/>
            <w:webHidden/>
          </w:rPr>
          <w:tab/>
        </w:r>
        <w:r w:rsidR="00307AA2">
          <w:rPr>
            <w:noProof/>
            <w:webHidden/>
          </w:rPr>
          <w:fldChar w:fldCharType="begin"/>
        </w:r>
        <w:r w:rsidR="00307AA2">
          <w:rPr>
            <w:noProof/>
            <w:webHidden/>
          </w:rPr>
          <w:instrText xml:space="preserve"> PAGEREF _Toc146703570 \h </w:instrText>
        </w:r>
        <w:r w:rsidR="00307AA2">
          <w:rPr>
            <w:noProof/>
            <w:webHidden/>
          </w:rPr>
        </w:r>
        <w:r w:rsidR="00307AA2">
          <w:rPr>
            <w:noProof/>
            <w:webHidden/>
          </w:rPr>
          <w:fldChar w:fldCharType="separate"/>
        </w:r>
        <w:r w:rsidR="0039275A">
          <w:rPr>
            <w:noProof/>
            <w:webHidden/>
          </w:rPr>
          <w:t>44</w:t>
        </w:r>
        <w:r w:rsidR="00307AA2">
          <w:rPr>
            <w:noProof/>
            <w:webHidden/>
          </w:rPr>
          <w:fldChar w:fldCharType="end"/>
        </w:r>
      </w:hyperlink>
    </w:p>
    <w:p w14:paraId="532B6B81" w14:textId="6F5E908A" w:rsidR="00307AA2" w:rsidRDefault="002568C5">
      <w:pPr>
        <w:pStyle w:val="TDC2"/>
        <w:rPr>
          <w:rFonts w:asciiTheme="minorHAnsi" w:eastAsiaTheme="minorEastAsia" w:hAnsiTheme="minorHAnsi" w:cstheme="minorBidi"/>
          <w:noProof/>
          <w:sz w:val="22"/>
          <w:szCs w:val="22"/>
        </w:rPr>
      </w:pPr>
      <w:hyperlink w:anchor="_Toc146703571" w:history="1">
        <w:r w:rsidR="00307AA2" w:rsidRPr="000573A8">
          <w:rPr>
            <w:rStyle w:val="Hipervnculo"/>
            <w:noProof/>
          </w:rPr>
          <w:t>44.- Recepción y plazo de garantía</w:t>
        </w:r>
        <w:r w:rsidR="00307AA2">
          <w:rPr>
            <w:noProof/>
            <w:webHidden/>
          </w:rPr>
          <w:tab/>
        </w:r>
        <w:r w:rsidR="00307AA2">
          <w:rPr>
            <w:noProof/>
            <w:webHidden/>
          </w:rPr>
          <w:fldChar w:fldCharType="begin"/>
        </w:r>
        <w:r w:rsidR="00307AA2">
          <w:rPr>
            <w:noProof/>
            <w:webHidden/>
          </w:rPr>
          <w:instrText xml:space="preserve"> PAGEREF _Toc146703571 \h </w:instrText>
        </w:r>
        <w:r w:rsidR="00307AA2">
          <w:rPr>
            <w:noProof/>
            <w:webHidden/>
          </w:rPr>
        </w:r>
        <w:r w:rsidR="00307AA2">
          <w:rPr>
            <w:noProof/>
            <w:webHidden/>
          </w:rPr>
          <w:fldChar w:fldCharType="separate"/>
        </w:r>
        <w:r w:rsidR="0039275A">
          <w:rPr>
            <w:noProof/>
            <w:webHidden/>
          </w:rPr>
          <w:t>45</w:t>
        </w:r>
        <w:r w:rsidR="00307AA2">
          <w:rPr>
            <w:noProof/>
            <w:webHidden/>
          </w:rPr>
          <w:fldChar w:fldCharType="end"/>
        </w:r>
      </w:hyperlink>
    </w:p>
    <w:p w14:paraId="43C82561" w14:textId="23916AD7" w:rsidR="00307AA2" w:rsidRDefault="002568C5">
      <w:pPr>
        <w:pStyle w:val="TDC3"/>
        <w:tabs>
          <w:tab w:val="right" w:leader="dot" w:pos="8494"/>
        </w:tabs>
        <w:rPr>
          <w:rFonts w:asciiTheme="minorHAnsi" w:eastAsiaTheme="minorEastAsia" w:hAnsiTheme="minorHAnsi" w:cstheme="minorBidi"/>
          <w:noProof/>
          <w:sz w:val="22"/>
          <w:szCs w:val="22"/>
        </w:rPr>
      </w:pPr>
      <w:hyperlink w:anchor="_Toc146703572" w:history="1">
        <w:r w:rsidR="00307AA2" w:rsidRPr="000573A8">
          <w:rPr>
            <w:rStyle w:val="Hipervnculo"/>
            <w:rFonts w:ascii="Trebuchet MS" w:hAnsi="Trebuchet MS"/>
            <w:noProof/>
          </w:rPr>
          <w:t>44.1.- Recepción y liquidación</w:t>
        </w:r>
        <w:r w:rsidR="00307AA2">
          <w:rPr>
            <w:noProof/>
            <w:webHidden/>
          </w:rPr>
          <w:tab/>
        </w:r>
        <w:r w:rsidR="00307AA2">
          <w:rPr>
            <w:noProof/>
            <w:webHidden/>
          </w:rPr>
          <w:fldChar w:fldCharType="begin"/>
        </w:r>
        <w:r w:rsidR="00307AA2">
          <w:rPr>
            <w:noProof/>
            <w:webHidden/>
          </w:rPr>
          <w:instrText xml:space="preserve"> PAGEREF _Toc146703572 \h </w:instrText>
        </w:r>
        <w:r w:rsidR="00307AA2">
          <w:rPr>
            <w:noProof/>
            <w:webHidden/>
          </w:rPr>
        </w:r>
        <w:r w:rsidR="00307AA2">
          <w:rPr>
            <w:noProof/>
            <w:webHidden/>
          </w:rPr>
          <w:fldChar w:fldCharType="separate"/>
        </w:r>
        <w:r w:rsidR="0039275A">
          <w:rPr>
            <w:noProof/>
            <w:webHidden/>
          </w:rPr>
          <w:t>45</w:t>
        </w:r>
        <w:r w:rsidR="00307AA2">
          <w:rPr>
            <w:noProof/>
            <w:webHidden/>
          </w:rPr>
          <w:fldChar w:fldCharType="end"/>
        </w:r>
      </w:hyperlink>
    </w:p>
    <w:p w14:paraId="704EDB31" w14:textId="0908E227" w:rsidR="00307AA2" w:rsidRDefault="002568C5">
      <w:pPr>
        <w:pStyle w:val="TDC3"/>
        <w:tabs>
          <w:tab w:val="right" w:leader="dot" w:pos="8494"/>
        </w:tabs>
        <w:rPr>
          <w:rFonts w:asciiTheme="minorHAnsi" w:eastAsiaTheme="minorEastAsia" w:hAnsiTheme="minorHAnsi" w:cstheme="minorBidi"/>
          <w:noProof/>
          <w:sz w:val="22"/>
          <w:szCs w:val="22"/>
        </w:rPr>
      </w:pPr>
      <w:hyperlink w:anchor="_Toc146703573" w:history="1">
        <w:r w:rsidR="00307AA2" w:rsidRPr="000573A8">
          <w:rPr>
            <w:rStyle w:val="Hipervnculo"/>
            <w:rFonts w:ascii="Trebuchet MS" w:hAnsi="Trebuchet MS"/>
            <w:noProof/>
          </w:rPr>
          <w:t>44.2.- Plazo de garantía</w:t>
        </w:r>
        <w:r w:rsidR="00307AA2">
          <w:rPr>
            <w:noProof/>
            <w:webHidden/>
          </w:rPr>
          <w:tab/>
        </w:r>
        <w:r w:rsidR="00307AA2">
          <w:rPr>
            <w:noProof/>
            <w:webHidden/>
          </w:rPr>
          <w:fldChar w:fldCharType="begin"/>
        </w:r>
        <w:r w:rsidR="00307AA2">
          <w:rPr>
            <w:noProof/>
            <w:webHidden/>
          </w:rPr>
          <w:instrText xml:space="preserve"> PAGEREF _Toc146703573 \h </w:instrText>
        </w:r>
        <w:r w:rsidR="00307AA2">
          <w:rPr>
            <w:noProof/>
            <w:webHidden/>
          </w:rPr>
        </w:r>
        <w:r w:rsidR="00307AA2">
          <w:rPr>
            <w:noProof/>
            <w:webHidden/>
          </w:rPr>
          <w:fldChar w:fldCharType="separate"/>
        </w:r>
        <w:r w:rsidR="0039275A">
          <w:rPr>
            <w:noProof/>
            <w:webHidden/>
          </w:rPr>
          <w:t>45</w:t>
        </w:r>
        <w:r w:rsidR="00307AA2">
          <w:rPr>
            <w:noProof/>
            <w:webHidden/>
          </w:rPr>
          <w:fldChar w:fldCharType="end"/>
        </w:r>
      </w:hyperlink>
    </w:p>
    <w:p w14:paraId="1C3BE8A7" w14:textId="7415B69B" w:rsidR="00307AA2" w:rsidRDefault="002568C5">
      <w:pPr>
        <w:pStyle w:val="TDC3"/>
        <w:tabs>
          <w:tab w:val="right" w:leader="dot" w:pos="8494"/>
        </w:tabs>
        <w:rPr>
          <w:rFonts w:asciiTheme="minorHAnsi" w:eastAsiaTheme="minorEastAsia" w:hAnsiTheme="minorHAnsi" w:cstheme="minorBidi"/>
          <w:noProof/>
          <w:sz w:val="22"/>
          <w:szCs w:val="22"/>
        </w:rPr>
      </w:pPr>
      <w:hyperlink w:anchor="_Toc146703574" w:history="1">
        <w:r w:rsidR="00307AA2" w:rsidRPr="000573A8">
          <w:rPr>
            <w:rStyle w:val="Hipervnculo"/>
            <w:rFonts w:ascii="Trebuchet MS" w:hAnsi="Trebuchet MS"/>
            <w:noProof/>
          </w:rPr>
          <w:t>44.3.- Devolución de la garantía</w:t>
        </w:r>
        <w:r w:rsidR="00307AA2">
          <w:rPr>
            <w:noProof/>
            <w:webHidden/>
          </w:rPr>
          <w:tab/>
        </w:r>
        <w:r w:rsidR="00307AA2">
          <w:rPr>
            <w:noProof/>
            <w:webHidden/>
          </w:rPr>
          <w:fldChar w:fldCharType="begin"/>
        </w:r>
        <w:r w:rsidR="00307AA2">
          <w:rPr>
            <w:noProof/>
            <w:webHidden/>
          </w:rPr>
          <w:instrText xml:space="preserve"> PAGEREF _Toc146703574 \h </w:instrText>
        </w:r>
        <w:r w:rsidR="00307AA2">
          <w:rPr>
            <w:noProof/>
            <w:webHidden/>
          </w:rPr>
        </w:r>
        <w:r w:rsidR="00307AA2">
          <w:rPr>
            <w:noProof/>
            <w:webHidden/>
          </w:rPr>
          <w:fldChar w:fldCharType="separate"/>
        </w:r>
        <w:r w:rsidR="0039275A">
          <w:rPr>
            <w:noProof/>
            <w:webHidden/>
          </w:rPr>
          <w:t>45</w:t>
        </w:r>
        <w:r w:rsidR="00307AA2">
          <w:rPr>
            <w:noProof/>
            <w:webHidden/>
          </w:rPr>
          <w:fldChar w:fldCharType="end"/>
        </w:r>
      </w:hyperlink>
    </w:p>
    <w:p w14:paraId="41592044" w14:textId="4BE56711" w:rsidR="00307AA2" w:rsidRDefault="002568C5">
      <w:pPr>
        <w:pStyle w:val="TDC2"/>
        <w:rPr>
          <w:rFonts w:asciiTheme="minorHAnsi" w:eastAsiaTheme="minorEastAsia" w:hAnsiTheme="minorHAnsi" w:cstheme="minorBidi"/>
          <w:noProof/>
          <w:sz w:val="22"/>
          <w:szCs w:val="22"/>
        </w:rPr>
      </w:pPr>
      <w:hyperlink w:anchor="_Toc146703575" w:history="1">
        <w:r w:rsidR="00307AA2" w:rsidRPr="000573A8">
          <w:rPr>
            <w:rStyle w:val="Hipervnculo"/>
            <w:noProof/>
          </w:rPr>
          <w:t>45.- Resolución del contrato</w:t>
        </w:r>
        <w:r w:rsidR="00307AA2">
          <w:rPr>
            <w:noProof/>
            <w:webHidden/>
          </w:rPr>
          <w:tab/>
        </w:r>
        <w:r w:rsidR="00307AA2">
          <w:rPr>
            <w:noProof/>
            <w:webHidden/>
          </w:rPr>
          <w:fldChar w:fldCharType="begin"/>
        </w:r>
        <w:r w:rsidR="00307AA2">
          <w:rPr>
            <w:noProof/>
            <w:webHidden/>
          </w:rPr>
          <w:instrText xml:space="preserve"> PAGEREF _Toc146703575 \h </w:instrText>
        </w:r>
        <w:r w:rsidR="00307AA2">
          <w:rPr>
            <w:noProof/>
            <w:webHidden/>
          </w:rPr>
        </w:r>
        <w:r w:rsidR="00307AA2">
          <w:rPr>
            <w:noProof/>
            <w:webHidden/>
          </w:rPr>
          <w:fldChar w:fldCharType="separate"/>
        </w:r>
        <w:r w:rsidR="0039275A">
          <w:rPr>
            <w:noProof/>
            <w:webHidden/>
          </w:rPr>
          <w:t>46</w:t>
        </w:r>
        <w:r w:rsidR="00307AA2">
          <w:rPr>
            <w:noProof/>
            <w:webHidden/>
          </w:rPr>
          <w:fldChar w:fldCharType="end"/>
        </w:r>
      </w:hyperlink>
    </w:p>
    <w:p w14:paraId="16F03AFB" w14:textId="77777777" w:rsidR="00307AA2" w:rsidRDefault="00307AA2">
      <w:pPr>
        <w:rPr>
          <w:rStyle w:val="Hipervnculo"/>
          <w:rFonts w:ascii="Arial" w:hAnsi="Arial"/>
          <w:b/>
          <w:noProof/>
          <w:lang w:val="pt-BR"/>
        </w:rPr>
      </w:pPr>
      <w:r>
        <w:rPr>
          <w:rStyle w:val="Hipervnculo"/>
          <w:noProof/>
        </w:rPr>
        <w:br w:type="page"/>
      </w:r>
    </w:p>
    <w:p w14:paraId="1337A321" w14:textId="066E0034" w:rsidR="00307AA2" w:rsidRDefault="002568C5">
      <w:pPr>
        <w:pStyle w:val="TDC1"/>
        <w:rPr>
          <w:rFonts w:asciiTheme="minorHAnsi" w:eastAsiaTheme="minorEastAsia" w:hAnsiTheme="minorHAnsi" w:cstheme="minorBidi"/>
          <w:b w:val="0"/>
          <w:noProof/>
          <w:sz w:val="22"/>
          <w:szCs w:val="22"/>
          <w:lang w:val="es-ES"/>
        </w:rPr>
      </w:pPr>
      <w:hyperlink w:anchor="_Toc146703576" w:history="1">
        <w:r w:rsidR="00307AA2" w:rsidRPr="000573A8">
          <w:rPr>
            <w:rStyle w:val="Hipervnculo"/>
            <w:rFonts w:ascii="Trebuchet MS" w:hAnsi="Trebuchet MS"/>
            <w:noProof/>
          </w:rPr>
          <w:t>ANEXO I.- INSTRUCCIONES PARA LA LICITACIÓN ELECTRÓNICA</w:t>
        </w:r>
        <w:r w:rsidR="00307AA2">
          <w:rPr>
            <w:noProof/>
            <w:webHidden/>
          </w:rPr>
          <w:tab/>
        </w:r>
        <w:r w:rsidR="00307AA2">
          <w:rPr>
            <w:noProof/>
            <w:webHidden/>
          </w:rPr>
          <w:fldChar w:fldCharType="begin"/>
        </w:r>
        <w:r w:rsidR="00307AA2">
          <w:rPr>
            <w:noProof/>
            <w:webHidden/>
          </w:rPr>
          <w:instrText xml:space="preserve"> PAGEREF _Toc146703576 \h </w:instrText>
        </w:r>
        <w:r w:rsidR="00307AA2">
          <w:rPr>
            <w:noProof/>
            <w:webHidden/>
          </w:rPr>
        </w:r>
        <w:r w:rsidR="00307AA2">
          <w:rPr>
            <w:noProof/>
            <w:webHidden/>
          </w:rPr>
          <w:fldChar w:fldCharType="separate"/>
        </w:r>
        <w:r w:rsidR="0039275A">
          <w:rPr>
            <w:noProof/>
            <w:webHidden/>
          </w:rPr>
          <w:t>47</w:t>
        </w:r>
        <w:r w:rsidR="00307AA2">
          <w:rPr>
            <w:noProof/>
            <w:webHidden/>
          </w:rPr>
          <w:fldChar w:fldCharType="end"/>
        </w:r>
      </w:hyperlink>
    </w:p>
    <w:p w14:paraId="5879D4F8" w14:textId="41143180" w:rsidR="00307AA2" w:rsidRDefault="002568C5">
      <w:pPr>
        <w:pStyle w:val="TDC1"/>
        <w:rPr>
          <w:rFonts w:asciiTheme="minorHAnsi" w:eastAsiaTheme="minorEastAsia" w:hAnsiTheme="minorHAnsi" w:cstheme="minorBidi"/>
          <w:b w:val="0"/>
          <w:noProof/>
          <w:sz w:val="22"/>
          <w:szCs w:val="22"/>
          <w:lang w:val="es-ES"/>
        </w:rPr>
      </w:pPr>
      <w:hyperlink w:anchor="_Toc146703577" w:history="1">
        <w:r w:rsidR="00307AA2" w:rsidRPr="000573A8">
          <w:rPr>
            <w:rStyle w:val="Hipervnculo"/>
            <w:rFonts w:ascii="Trebuchet MS" w:hAnsi="Trebuchet MS"/>
            <w:noProof/>
          </w:rPr>
          <w:t>ADENDA AL ANEXO I.- DATOS A EFECTOS DE RECIBIR NOTIFICACIONES Y COMUNICACIONES</w:t>
        </w:r>
        <w:r w:rsidR="00307AA2">
          <w:rPr>
            <w:noProof/>
            <w:webHidden/>
          </w:rPr>
          <w:tab/>
        </w:r>
        <w:r w:rsidR="00307AA2">
          <w:rPr>
            <w:noProof/>
            <w:webHidden/>
          </w:rPr>
          <w:fldChar w:fldCharType="begin"/>
        </w:r>
        <w:r w:rsidR="00307AA2">
          <w:rPr>
            <w:noProof/>
            <w:webHidden/>
          </w:rPr>
          <w:instrText xml:space="preserve"> PAGEREF _Toc146703577 \h </w:instrText>
        </w:r>
        <w:r w:rsidR="00307AA2">
          <w:rPr>
            <w:noProof/>
            <w:webHidden/>
          </w:rPr>
        </w:r>
        <w:r w:rsidR="00307AA2">
          <w:rPr>
            <w:noProof/>
            <w:webHidden/>
          </w:rPr>
          <w:fldChar w:fldCharType="separate"/>
        </w:r>
        <w:r w:rsidR="0039275A">
          <w:rPr>
            <w:noProof/>
            <w:webHidden/>
          </w:rPr>
          <w:t>48</w:t>
        </w:r>
        <w:r w:rsidR="00307AA2">
          <w:rPr>
            <w:noProof/>
            <w:webHidden/>
          </w:rPr>
          <w:fldChar w:fldCharType="end"/>
        </w:r>
      </w:hyperlink>
    </w:p>
    <w:p w14:paraId="54EC1FD5" w14:textId="43DDBFD8" w:rsidR="00307AA2" w:rsidRDefault="002568C5">
      <w:pPr>
        <w:pStyle w:val="TDC1"/>
        <w:rPr>
          <w:rFonts w:asciiTheme="minorHAnsi" w:eastAsiaTheme="minorEastAsia" w:hAnsiTheme="minorHAnsi" w:cstheme="minorBidi"/>
          <w:b w:val="0"/>
          <w:noProof/>
          <w:sz w:val="22"/>
          <w:szCs w:val="22"/>
          <w:lang w:val="es-ES"/>
        </w:rPr>
      </w:pPr>
      <w:hyperlink w:anchor="_Toc146703578" w:history="1">
        <w:r w:rsidR="00307AA2" w:rsidRPr="000573A8">
          <w:rPr>
            <w:rStyle w:val="Hipervnculo"/>
            <w:rFonts w:ascii="Trebuchet MS" w:hAnsi="Trebuchet MS"/>
            <w:noProof/>
          </w:rPr>
          <w:t xml:space="preserve">ANEXO II.- </w:t>
        </w:r>
        <w:r w:rsidR="00307AA2" w:rsidRPr="000573A8">
          <w:rPr>
            <w:rStyle w:val="Hipervnculo"/>
            <w:rFonts w:ascii="Trebuchet MS" w:hAnsi="Trebuchet MS"/>
            <w:caps/>
            <w:noProof/>
            <w:kern w:val="22"/>
          </w:rPr>
          <w:t>INSTRUCCIONES PARA LA CUMPLIMENTACIÓN DEL DOCUMENTO EUROPEO ÚNICO DE CONTRATACIÓN DEUC</w:t>
        </w:r>
        <w:r w:rsidR="00307AA2">
          <w:rPr>
            <w:noProof/>
            <w:webHidden/>
          </w:rPr>
          <w:tab/>
        </w:r>
        <w:r w:rsidR="00307AA2">
          <w:rPr>
            <w:noProof/>
            <w:webHidden/>
          </w:rPr>
          <w:fldChar w:fldCharType="begin"/>
        </w:r>
        <w:r w:rsidR="00307AA2">
          <w:rPr>
            <w:noProof/>
            <w:webHidden/>
          </w:rPr>
          <w:instrText xml:space="preserve"> PAGEREF _Toc146703578 \h </w:instrText>
        </w:r>
        <w:r w:rsidR="00307AA2">
          <w:rPr>
            <w:noProof/>
            <w:webHidden/>
          </w:rPr>
        </w:r>
        <w:r w:rsidR="00307AA2">
          <w:rPr>
            <w:noProof/>
            <w:webHidden/>
          </w:rPr>
          <w:fldChar w:fldCharType="separate"/>
        </w:r>
        <w:r w:rsidR="0039275A">
          <w:rPr>
            <w:noProof/>
            <w:webHidden/>
          </w:rPr>
          <w:t>49</w:t>
        </w:r>
        <w:r w:rsidR="00307AA2">
          <w:rPr>
            <w:noProof/>
            <w:webHidden/>
          </w:rPr>
          <w:fldChar w:fldCharType="end"/>
        </w:r>
      </w:hyperlink>
    </w:p>
    <w:p w14:paraId="018E243F" w14:textId="2E3F368A" w:rsidR="00307AA2" w:rsidRDefault="002568C5">
      <w:pPr>
        <w:pStyle w:val="TDC1"/>
        <w:rPr>
          <w:rFonts w:asciiTheme="minorHAnsi" w:eastAsiaTheme="minorEastAsia" w:hAnsiTheme="minorHAnsi" w:cstheme="minorBidi"/>
          <w:b w:val="0"/>
          <w:noProof/>
          <w:sz w:val="22"/>
          <w:szCs w:val="22"/>
          <w:lang w:val="es-ES"/>
        </w:rPr>
      </w:pPr>
      <w:hyperlink w:anchor="_Toc146703579" w:history="1">
        <w:r w:rsidR="00307AA2" w:rsidRPr="000573A8">
          <w:rPr>
            <w:rStyle w:val="Hipervnculo"/>
            <w:rFonts w:ascii="Trebuchet MS" w:hAnsi="Trebuchet MS"/>
            <w:noProof/>
          </w:rPr>
          <w:t>ANEXO III.- MODELO DE COMPROMISO DE CONSTITUCIÓN EN UNIÓN TEMPORAL DE EMPRESAS</w:t>
        </w:r>
        <w:r w:rsidR="00307AA2">
          <w:rPr>
            <w:noProof/>
            <w:webHidden/>
          </w:rPr>
          <w:tab/>
        </w:r>
        <w:r w:rsidR="00307AA2">
          <w:rPr>
            <w:noProof/>
            <w:webHidden/>
          </w:rPr>
          <w:fldChar w:fldCharType="begin"/>
        </w:r>
        <w:r w:rsidR="00307AA2">
          <w:rPr>
            <w:noProof/>
            <w:webHidden/>
          </w:rPr>
          <w:instrText xml:space="preserve"> PAGEREF _Toc146703579 \h </w:instrText>
        </w:r>
        <w:r w:rsidR="00307AA2">
          <w:rPr>
            <w:noProof/>
            <w:webHidden/>
          </w:rPr>
        </w:r>
        <w:r w:rsidR="00307AA2">
          <w:rPr>
            <w:noProof/>
            <w:webHidden/>
          </w:rPr>
          <w:fldChar w:fldCharType="separate"/>
        </w:r>
        <w:r w:rsidR="0039275A">
          <w:rPr>
            <w:noProof/>
            <w:webHidden/>
          </w:rPr>
          <w:t>51</w:t>
        </w:r>
        <w:r w:rsidR="00307AA2">
          <w:rPr>
            <w:noProof/>
            <w:webHidden/>
          </w:rPr>
          <w:fldChar w:fldCharType="end"/>
        </w:r>
      </w:hyperlink>
    </w:p>
    <w:p w14:paraId="45112DA6" w14:textId="34347B47" w:rsidR="00307AA2" w:rsidRDefault="002568C5">
      <w:pPr>
        <w:pStyle w:val="TDC1"/>
        <w:rPr>
          <w:rFonts w:asciiTheme="minorHAnsi" w:eastAsiaTheme="minorEastAsia" w:hAnsiTheme="minorHAnsi" w:cstheme="minorBidi"/>
          <w:b w:val="0"/>
          <w:noProof/>
          <w:sz w:val="22"/>
          <w:szCs w:val="22"/>
          <w:lang w:val="es-ES"/>
        </w:rPr>
      </w:pPr>
      <w:hyperlink w:anchor="_Toc146703580" w:history="1">
        <w:r w:rsidR="00307AA2" w:rsidRPr="000573A8">
          <w:rPr>
            <w:rStyle w:val="Hipervnculo"/>
            <w:rFonts w:ascii="Trebuchet MS" w:hAnsi="Trebuchet MS"/>
            <w:noProof/>
          </w:rPr>
          <w:t>ANEXO IV.- MODELO DE DECLARACIÓN DE COMPROMISO DE ADSCRIPCIÓN DE MEDIOS</w:t>
        </w:r>
        <w:r w:rsidR="00307AA2">
          <w:rPr>
            <w:noProof/>
            <w:webHidden/>
          </w:rPr>
          <w:tab/>
        </w:r>
        <w:r w:rsidR="00307AA2">
          <w:rPr>
            <w:noProof/>
            <w:webHidden/>
          </w:rPr>
          <w:fldChar w:fldCharType="begin"/>
        </w:r>
        <w:r w:rsidR="00307AA2">
          <w:rPr>
            <w:noProof/>
            <w:webHidden/>
          </w:rPr>
          <w:instrText xml:space="preserve"> PAGEREF _Toc146703580 \h </w:instrText>
        </w:r>
        <w:r w:rsidR="00307AA2">
          <w:rPr>
            <w:noProof/>
            <w:webHidden/>
          </w:rPr>
        </w:r>
        <w:r w:rsidR="00307AA2">
          <w:rPr>
            <w:noProof/>
            <w:webHidden/>
          </w:rPr>
          <w:fldChar w:fldCharType="separate"/>
        </w:r>
        <w:r w:rsidR="0039275A">
          <w:rPr>
            <w:noProof/>
            <w:webHidden/>
          </w:rPr>
          <w:t>53</w:t>
        </w:r>
        <w:r w:rsidR="00307AA2">
          <w:rPr>
            <w:noProof/>
            <w:webHidden/>
          </w:rPr>
          <w:fldChar w:fldCharType="end"/>
        </w:r>
      </w:hyperlink>
    </w:p>
    <w:p w14:paraId="3F110BF4" w14:textId="6ED7C4B0" w:rsidR="00307AA2" w:rsidRDefault="002568C5">
      <w:pPr>
        <w:pStyle w:val="TDC1"/>
        <w:rPr>
          <w:rFonts w:asciiTheme="minorHAnsi" w:eastAsiaTheme="minorEastAsia" w:hAnsiTheme="minorHAnsi" w:cstheme="minorBidi"/>
          <w:b w:val="0"/>
          <w:noProof/>
          <w:sz w:val="22"/>
          <w:szCs w:val="22"/>
          <w:lang w:val="es-ES"/>
        </w:rPr>
      </w:pPr>
      <w:hyperlink w:anchor="_Toc146703581" w:history="1">
        <w:r w:rsidR="00307AA2" w:rsidRPr="000573A8">
          <w:rPr>
            <w:rStyle w:val="Hipervnculo"/>
            <w:rFonts w:ascii="Trebuchet MS" w:hAnsi="Trebuchet MS"/>
            <w:noProof/>
          </w:rPr>
          <w:t>ANEXO V.- MODELO DE DECLARACIÓN RELATIVA AL GRUPO EMPRESARIAL</w:t>
        </w:r>
        <w:r w:rsidR="00307AA2">
          <w:rPr>
            <w:noProof/>
            <w:webHidden/>
          </w:rPr>
          <w:tab/>
        </w:r>
        <w:r w:rsidR="00307AA2">
          <w:rPr>
            <w:noProof/>
            <w:webHidden/>
          </w:rPr>
          <w:fldChar w:fldCharType="begin"/>
        </w:r>
        <w:r w:rsidR="00307AA2">
          <w:rPr>
            <w:noProof/>
            <w:webHidden/>
          </w:rPr>
          <w:instrText xml:space="preserve"> PAGEREF _Toc146703581 \h </w:instrText>
        </w:r>
        <w:r w:rsidR="00307AA2">
          <w:rPr>
            <w:noProof/>
            <w:webHidden/>
          </w:rPr>
        </w:r>
        <w:r w:rsidR="00307AA2">
          <w:rPr>
            <w:noProof/>
            <w:webHidden/>
          </w:rPr>
          <w:fldChar w:fldCharType="separate"/>
        </w:r>
        <w:r w:rsidR="0039275A">
          <w:rPr>
            <w:noProof/>
            <w:webHidden/>
          </w:rPr>
          <w:t>54</w:t>
        </w:r>
        <w:r w:rsidR="00307AA2">
          <w:rPr>
            <w:noProof/>
            <w:webHidden/>
          </w:rPr>
          <w:fldChar w:fldCharType="end"/>
        </w:r>
      </w:hyperlink>
    </w:p>
    <w:p w14:paraId="0C045BFF" w14:textId="5C61816B" w:rsidR="00307AA2" w:rsidRDefault="002568C5">
      <w:pPr>
        <w:pStyle w:val="TDC1"/>
        <w:rPr>
          <w:rFonts w:asciiTheme="minorHAnsi" w:eastAsiaTheme="minorEastAsia" w:hAnsiTheme="minorHAnsi" w:cstheme="minorBidi"/>
          <w:b w:val="0"/>
          <w:noProof/>
          <w:sz w:val="22"/>
          <w:szCs w:val="22"/>
          <w:lang w:val="es-ES"/>
        </w:rPr>
      </w:pPr>
      <w:hyperlink w:anchor="_Toc146703582" w:history="1">
        <w:r w:rsidR="00307AA2" w:rsidRPr="000573A8">
          <w:rPr>
            <w:rStyle w:val="Hipervnculo"/>
            <w:rFonts w:ascii="Trebuchet MS" w:hAnsi="Trebuchet MS"/>
            <w:noProof/>
          </w:rPr>
          <w:t>ANEXO VI.- MODELO DE DECLARACIÓN DEL CUMPLIMIENTO DEL CÓDIGO DE CONDUCTA Y MARCO DE INTEGRIDAD INSTITUCIONAL APLICABLE A LA CONTRATACIÓN PÚBLICA</w:t>
        </w:r>
        <w:r w:rsidR="00307AA2">
          <w:rPr>
            <w:noProof/>
            <w:webHidden/>
          </w:rPr>
          <w:tab/>
        </w:r>
        <w:r w:rsidR="00307AA2">
          <w:rPr>
            <w:noProof/>
            <w:webHidden/>
          </w:rPr>
          <w:fldChar w:fldCharType="begin"/>
        </w:r>
        <w:r w:rsidR="00307AA2">
          <w:rPr>
            <w:noProof/>
            <w:webHidden/>
          </w:rPr>
          <w:instrText xml:space="preserve"> PAGEREF _Toc146703582 \h </w:instrText>
        </w:r>
        <w:r w:rsidR="00307AA2">
          <w:rPr>
            <w:noProof/>
            <w:webHidden/>
          </w:rPr>
        </w:r>
        <w:r w:rsidR="00307AA2">
          <w:rPr>
            <w:noProof/>
            <w:webHidden/>
          </w:rPr>
          <w:fldChar w:fldCharType="separate"/>
        </w:r>
        <w:r w:rsidR="0039275A">
          <w:rPr>
            <w:noProof/>
            <w:webHidden/>
          </w:rPr>
          <w:t>55</w:t>
        </w:r>
        <w:r w:rsidR="00307AA2">
          <w:rPr>
            <w:noProof/>
            <w:webHidden/>
          </w:rPr>
          <w:fldChar w:fldCharType="end"/>
        </w:r>
      </w:hyperlink>
    </w:p>
    <w:p w14:paraId="1E49FCA3" w14:textId="029B93AE" w:rsidR="00307AA2" w:rsidRDefault="002568C5">
      <w:pPr>
        <w:pStyle w:val="TDC1"/>
        <w:rPr>
          <w:rFonts w:asciiTheme="minorHAnsi" w:eastAsiaTheme="minorEastAsia" w:hAnsiTheme="minorHAnsi" w:cstheme="minorBidi"/>
          <w:b w:val="0"/>
          <w:noProof/>
          <w:sz w:val="22"/>
          <w:szCs w:val="22"/>
          <w:lang w:val="es-ES"/>
        </w:rPr>
      </w:pPr>
      <w:hyperlink w:anchor="_Toc146703583" w:history="1">
        <w:r w:rsidR="00307AA2" w:rsidRPr="000573A8">
          <w:rPr>
            <w:rStyle w:val="Hipervnculo"/>
            <w:rFonts w:ascii="Trebuchet MS" w:hAnsi="Trebuchet MS"/>
            <w:noProof/>
          </w:rPr>
          <w:t>ANEXO VII.- MODELO DE DECLARACIÓN COMPLEMENTARIA DE LOS DOCUMENTOS Y DATOS PRESENTADOS CONSIDERADOS CONFIDENCIALES</w:t>
        </w:r>
        <w:r w:rsidR="00307AA2">
          <w:rPr>
            <w:noProof/>
            <w:webHidden/>
          </w:rPr>
          <w:tab/>
        </w:r>
        <w:r w:rsidR="00307AA2">
          <w:rPr>
            <w:noProof/>
            <w:webHidden/>
          </w:rPr>
          <w:fldChar w:fldCharType="begin"/>
        </w:r>
        <w:r w:rsidR="00307AA2">
          <w:rPr>
            <w:noProof/>
            <w:webHidden/>
          </w:rPr>
          <w:instrText xml:space="preserve"> PAGEREF _Toc146703583 \h </w:instrText>
        </w:r>
        <w:r w:rsidR="00307AA2">
          <w:rPr>
            <w:noProof/>
            <w:webHidden/>
          </w:rPr>
        </w:r>
        <w:r w:rsidR="00307AA2">
          <w:rPr>
            <w:noProof/>
            <w:webHidden/>
          </w:rPr>
          <w:fldChar w:fldCharType="separate"/>
        </w:r>
        <w:r w:rsidR="0039275A">
          <w:rPr>
            <w:noProof/>
            <w:webHidden/>
          </w:rPr>
          <w:t>56</w:t>
        </w:r>
        <w:r w:rsidR="00307AA2">
          <w:rPr>
            <w:noProof/>
            <w:webHidden/>
          </w:rPr>
          <w:fldChar w:fldCharType="end"/>
        </w:r>
      </w:hyperlink>
    </w:p>
    <w:p w14:paraId="176DB922" w14:textId="4EC4654F" w:rsidR="00307AA2" w:rsidRDefault="002568C5">
      <w:pPr>
        <w:pStyle w:val="TDC1"/>
        <w:rPr>
          <w:rFonts w:asciiTheme="minorHAnsi" w:eastAsiaTheme="minorEastAsia" w:hAnsiTheme="minorHAnsi" w:cstheme="minorBidi"/>
          <w:b w:val="0"/>
          <w:noProof/>
          <w:sz w:val="22"/>
          <w:szCs w:val="22"/>
          <w:lang w:val="es-ES"/>
        </w:rPr>
      </w:pPr>
      <w:hyperlink w:anchor="_Toc146703584" w:history="1">
        <w:r w:rsidR="00307AA2" w:rsidRPr="000573A8">
          <w:rPr>
            <w:rStyle w:val="Hipervnculo"/>
            <w:rFonts w:ascii="Trebuchet MS" w:hAnsi="Trebuchet MS"/>
            <w:noProof/>
          </w:rPr>
          <w:t>ANEXO VIII. - MODELO DE AVAL</w:t>
        </w:r>
        <w:r w:rsidR="00307AA2">
          <w:rPr>
            <w:noProof/>
            <w:webHidden/>
          </w:rPr>
          <w:tab/>
        </w:r>
        <w:r w:rsidR="00307AA2">
          <w:rPr>
            <w:noProof/>
            <w:webHidden/>
          </w:rPr>
          <w:fldChar w:fldCharType="begin"/>
        </w:r>
        <w:r w:rsidR="00307AA2">
          <w:rPr>
            <w:noProof/>
            <w:webHidden/>
          </w:rPr>
          <w:instrText xml:space="preserve"> PAGEREF _Toc146703584 \h </w:instrText>
        </w:r>
        <w:r w:rsidR="00307AA2">
          <w:rPr>
            <w:noProof/>
            <w:webHidden/>
          </w:rPr>
        </w:r>
        <w:r w:rsidR="00307AA2">
          <w:rPr>
            <w:noProof/>
            <w:webHidden/>
          </w:rPr>
          <w:fldChar w:fldCharType="separate"/>
        </w:r>
        <w:r w:rsidR="0039275A">
          <w:rPr>
            <w:noProof/>
            <w:webHidden/>
          </w:rPr>
          <w:t>57</w:t>
        </w:r>
        <w:r w:rsidR="00307AA2">
          <w:rPr>
            <w:noProof/>
            <w:webHidden/>
          </w:rPr>
          <w:fldChar w:fldCharType="end"/>
        </w:r>
      </w:hyperlink>
    </w:p>
    <w:p w14:paraId="6763FE81" w14:textId="500BF0A6" w:rsidR="00307AA2" w:rsidRDefault="002568C5">
      <w:pPr>
        <w:pStyle w:val="TDC1"/>
        <w:rPr>
          <w:rFonts w:asciiTheme="minorHAnsi" w:eastAsiaTheme="minorEastAsia" w:hAnsiTheme="minorHAnsi" w:cstheme="minorBidi"/>
          <w:b w:val="0"/>
          <w:noProof/>
          <w:sz w:val="22"/>
          <w:szCs w:val="22"/>
          <w:lang w:val="es-ES"/>
        </w:rPr>
      </w:pPr>
      <w:hyperlink w:anchor="_Toc146703585" w:history="1">
        <w:r w:rsidR="00307AA2" w:rsidRPr="000573A8">
          <w:rPr>
            <w:rStyle w:val="Hipervnculo"/>
            <w:rFonts w:ascii="Trebuchet MS" w:hAnsi="Trebuchet MS"/>
            <w:noProof/>
          </w:rPr>
          <w:t>ANEXO IX.- MODELO DE OFERTA ECONÓMICA Y DE LOS OTROS ELEMENTOS DE LA OFERTA EVALUABLES MEDIANTE FÓRMULAS</w:t>
        </w:r>
        <w:r w:rsidR="00307AA2">
          <w:rPr>
            <w:noProof/>
            <w:webHidden/>
          </w:rPr>
          <w:tab/>
        </w:r>
        <w:r w:rsidR="00307AA2">
          <w:rPr>
            <w:noProof/>
            <w:webHidden/>
          </w:rPr>
          <w:fldChar w:fldCharType="begin"/>
        </w:r>
        <w:r w:rsidR="00307AA2">
          <w:rPr>
            <w:noProof/>
            <w:webHidden/>
          </w:rPr>
          <w:instrText xml:space="preserve"> PAGEREF _Toc146703585 \h </w:instrText>
        </w:r>
        <w:r w:rsidR="00307AA2">
          <w:rPr>
            <w:noProof/>
            <w:webHidden/>
          </w:rPr>
        </w:r>
        <w:r w:rsidR="00307AA2">
          <w:rPr>
            <w:noProof/>
            <w:webHidden/>
          </w:rPr>
          <w:fldChar w:fldCharType="separate"/>
        </w:r>
        <w:r w:rsidR="0039275A">
          <w:rPr>
            <w:noProof/>
            <w:webHidden/>
          </w:rPr>
          <w:t>58</w:t>
        </w:r>
        <w:r w:rsidR="00307AA2">
          <w:rPr>
            <w:noProof/>
            <w:webHidden/>
          </w:rPr>
          <w:fldChar w:fldCharType="end"/>
        </w:r>
      </w:hyperlink>
    </w:p>
    <w:p w14:paraId="07B506DA" w14:textId="1A79AE04" w:rsidR="00487D09" w:rsidRPr="00861271" w:rsidRDefault="00487D09" w:rsidP="00487D09">
      <w:pPr>
        <w:rPr>
          <w:rFonts w:ascii="Trebuchet MS" w:hAnsi="Trebuchet MS"/>
        </w:rPr>
        <w:sectPr w:rsidR="00487D09" w:rsidRPr="00861271" w:rsidSect="00307AA2">
          <w:headerReference w:type="default" r:id="rId17"/>
          <w:footerReference w:type="default" r:id="rId18"/>
          <w:pgSz w:w="11906" w:h="16838"/>
          <w:pgMar w:top="1985" w:right="1701" w:bottom="1701" w:left="1701" w:header="709" w:footer="709" w:gutter="0"/>
          <w:pgNumType w:start="11"/>
          <w:cols w:space="708"/>
          <w:docGrid w:linePitch="360"/>
        </w:sectPr>
      </w:pPr>
      <w:r w:rsidRPr="00861271">
        <w:rPr>
          <w:rFonts w:ascii="Trebuchet MS" w:hAnsi="Trebuchet MS" w:cs="Arial"/>
        </w:rPr>
        <w:fldChar w:fldCharType="end"/>
      </w:r>
    </w:p>
    <w:p w14:paraId="46D48C39" w14:textId="77777777" w:rsidR="00487D09" w:rsidRPr="00861271" w:rsidRDefault="00487D09" w:rsidP="00487D09">
      <w:pPr>
        <w:keepNext/>
        <w:suppressAutoHyphens/>
        <w:spacing w:before="240" w:after="60" w:line="240" w:lineRule="atLeast"/>
        <w:jc w:val="center"/>
        <w:outlineLvl w:val="0"/>
        <w:rPr>
          <w:rFonts w:ascii="Trebuchet MS" w:hAnsi="Trebuchet MS" w:cs="Arial"/>
          <w:b/>
          <w:bCs/>
          <w:caps/>
          <w:kern w:val="22"/>
        </w:rPr>
      </w:pPr>
      <w:bookmarkStart w:id="5" w:name="_Toc525885832"/>
      <w:bookmarkStart w:id="6" w:name="_Toc146703497"/>
      <w:r w:rsidRPr="00861271">
        <w:rPr>
          <w:rFonts w:ascii="Trebuchet MS" w:hAnsi="Trebuchet MS" w:cs="Arial"/>
          <w:b/>
          <w:bCs/>
          <w:caps/>
          <w:kern w:val="22"/>
        </w:rPr>
        <w:lastRenderedPageBreak/>
        <w:t>CAPÍTULO I - DISPOSICIONES GENERALES</w:t>
      </w:r>
      <w:bookmarkEnd w:id="5"/>
      <w:bookmarkEnd w:id="6"/>
    </w:p>
    <w:p w14:paraId="631434EE" w14:textId="77777777" w:rsidR="00487D09" w:rsidRPr="00861271" w:rsidRDefault="00487D09" w:rsidP="00487D09">
      <w:pPr>
        <w:pStyle w:val="Ttulo2"/>
        <w:spacing w:line="240" w:lineRule="atLeast"/>
        <w:jc w:val="both"/>
        <w:rPr>
          <w:rFonts w:ascii="Trebuchet MS" w:hAnsi="Trebuchet MS"/>
          <w:i w:val="0"/>
          <w:iCs w:val="0"/>
          <w:sz w:val="20"/>
          <w:szCs w:val="20"/>
        </w:rPr>
      </w:pPr>
      <w:bookmarkStart w:id="7" w:name="_Toc525885833"/>
      <w:bookmarkStart w:id="8" w:name="_Toc146703498"/>
      <w:r w:rsidRPr="00861271">
        <w:rPr>
          <w:rFonts w:ascii="Trebuchet MS" w:hAnsi="Trebuchet MS"/>
          <w:i w:val="0"/>
          <w:iCs w:val="0"/>
          <w:sz w:val="20"/>
          <w:szCs w:val="20"/>
        </w:rPr>
        <w:t>1.- Objeto del contrato</w:t>
      </w:r>
      <w:bookmarkEnd w:id="7"/>
      <w:bookmarkEnd w:id="8"/>
    </w:p>
    <w:p w14:paraId="193F8094" w14:textId="77777777" w:rsidR="00487D09" w:rsidRPr="00861271" w:rsidRDefault="00487D09" w:rsidP="00487D09">
      <w:pPr>
        <w:spacing w:before="60" w:line="240" w:lineRule="atLeast"/>
        <w:jc w:val="both"/>
        <w:rPr>
          <w:rFonts w:ascii="Trebuchet MS" w:hAnsi="Trebuchet MS" w:cs="Arial"/>
        </w:rPr>
      </w:pPr>
      <w:r w:rsidRPr="00861271">
        <w:rPr>
          <w:rFonts w:ascii="Trebuchet MS" w:hAnsi="Trebuchet MS" w:cs="Arial"/>
        </w:rPr>
        <w:t xml:space="preserve">1.- Constituye el objeto del contrato el suministro descrito en el </w:t>
      </w:r>
      <w:hyperlink w:anchor="CC_03" w:history="1">
        <w:r w:rsidRPr="00861271">
          <w:rPr>
            <w:rStyle w:val="Hipervnculo"/>
            <w:rFonts w:ascii="Trebuchet MS" w:hAnsi="Trebuchet MS" w:cs="Arial"/>
            <w:b/>
          </w:rPr>
          <w:t>apartado 3</w:t>
        </w:r>
      </w:hyperlink>
      <w:r w:rsidRPr="00861271">
        <w:rPr>
          <w:rFonts w:ascii="Trebuchet MS" w:hAnsi="Trebuchet MS" w:cs="Arial"/>
        </w:rPr>
        <w:t xml:space="preserve"> del cuadro de características del presente pliego, teniendo en cuenta, en su caso, las modificaciones que puedan tramitarse conforme a los supuestos previstos en la Ley 9/2017, de 8 de noviembre, de Contratos del Sector Público (LCSP), por la que se transponen al ordenamiento jurídico español las Directivas del Parlamento Europeo y del Consejo 2014/23/UE y 2014/24/UE, de 26 de febrero de 2014.</w:t>
      </w:r>
    </w:p>
    <w:p w14:paraId="343479BE" w14:textId="77777777" w:rsidR="00487D09" w:rsidRPr="00861271" w:rsidRDefault="00487D09" w:rsidP="00487D09">
      <w:pPr>
        <w:spacing w:before="60" w:line="240" w:lineRule="atLeast"/>
        <w:jc w:val="both"/>
        <w:rPr>
          <w:rFonts w:ascii="Trebuchet MS" w:hAnsi="Trebuchet MS" w:cs="Arial"/>
        </w:rPr>
      </w:pPr>
      <w:r w:rsidRPr="00861271">
        <w:rPr>
          <w:rFonts w:ascii="Trebuchet MS" w:hAnsi="Trebuchet MS" w:cs="Arial"/>
        </w:rPr>
        <w:t>Cuando así se establezca en dicho apartado se licitará por lotes, siguiendo los términos y límites que se describen en el mismo, conforme al artículo 99 de la LCSP. Todas las referencias efectuadas en el presente pliego al contrato o a la empresa adjudicataria se entenderán hechas a cada lote en los que se divida el objeto del contrato en su caso.</w:t>
      </w:r>
    </w:p>
    <w:p w14:paraId="5C2F4EE8" w14:textId="77777777" w:rsidR="00487D09" w:rsidRPr="00861271" w:rsidRDefault="00487D09" w:rsidP="00487D09">
      <w:pPr>
        <w:spacing w:before="60" w:line="240" w:lineRule="atLeast"/>
        <w:jc w:val="both"/>
        <w:rPr>
          <w:rFonts w:ascii="Trebuchet MS" w:hAnsi="Trebuchet MS" w:cs="Arial"/>
        </w:rPr>
      </w:pPr>
      <w:r w:rsidRPr="00861271">
        <w:rPr>
          <w:rFonts w:ascii="Trebuchet MS" w:hAnsi="Trebuchet MS" w:cs="Arial"/>
        </w:rPr>
        <w:t xml:space="preserve">2.- La codificación correspondiente a la nomenclatura Vocabulario Común de Contratos (CPV) figura en el </w:t>
      </w:r>
      <w:hyperlink w:anchor="CC_03" w:history="1">
        <w:r w:rsidRPr="00861271">
          <w:rPr>
            <w:rStyle w:val="Hipervnculo"/>
            <w:rFonts w:ascii="Trebuchet MS" w:hAnsi="Trebuchet MS" w:cs="Arial"/>
            <w:b/>
          </w:rPr>
          <w:t>apartado 3</w:t>
        </w:r>
      </w:hyperlink>
      <w:r w:rsidRPr="00861271">
        <w:rPr>
          <w:rFonts w:ascii="Trebuchet MS" w:hAnsi="Trebuchet MS" w:cs="Arial"/>
        </w:rPr>
        <w:t xml:space="preserve"> del cuadro de características.</w:t>
      </w:r>
    </w:p>
    <w:p w14:paraId="1DF2EECE" w14:textId="77777777" w:rsidR="00487D09" w:rsidRPr="00861271" w:rsidRDefault="00487D09" w:rsidP="00487D09">
      <w:pPr>
        <w:pStyle w:val="Ttulo2"/>
        <w:spacing w:line="240" w:lineRule="atLeast"/>
        <w:jc w:val="both"/>
        <w:rPr>
          <w:rFonts w:ascii="Trebuchet MS" w:hAnsi="Trebuchet MS"/>
          <w:i w:val="0"/>
          <w:iCs w:val="0"/>
          <w:sz w:val="20"/>
          <w:szCs w:val="20"/>
        </w:rPr>
      </w:pPr>
      <w:bookmarkStart w:id="9" w:name="_Toc146703499"/>
      <w:r w:rsidRPr="00861271">
        <w:rPr>
          <w:rFonts w:ascii="Trebuchet MS" w:hAnsi="Trebuchet MS"/>
          <w:i w:val="0"/>
          <w:iCs w:val="0"/>
          <w:sz w:val="20"/>
          <w:szCs w:val="20"/>
        </w:rPr>
        <w:t>2.- Necesidades a satisfacer mediante el contrato</w:t>
      </w:r>
      <w:bookmarkEnd w:id="9"/>
    </w:p>
    <w:p w14:paraId="0BC0041F" w14:textId="77777777" w:rsidR="00487D09" w:rsidRPr="00861271" w:rsidRDefault="00487D09" w:rsidP="00487D09">
      <w:pPr>
        <w:spacing w:before="60" w:line="240" w:lineRule="atLeast"/>
        <w:jc w:val="both"/>
        <w:rPr>
          <w:rFonts w:ascii="Trebuchet MS" w:hAnsi="Trebuchet MS" w:cs="Arial"/>
        </w:rPr>
      </w:pPr>
      <w:r w:rsidRPr="00861271">
        <w:rPr>
          <w:rFonts w:ascii="Trebuchet MS" w:hAnsi="Trebuchet MS" w:cs="Arial"/>
        </w:rPr>
        <w:t>Con este contrato se satisfarán las necesidades que se describen en el pliego de prescripciones técnicas, mediante los suministros descritos en el mismo.</w:t>
      </w:r>
    </w:p>
    <w:p w14:paraId="606ABDFA" w14:textId="77777777" w:rsidR="00487D09" w:rsidRPr="00861271" w:rsidRDefault="00487D09" w:rsidP="00487D09">
      <w:pPr>
        <w:pStyle w:val="Ttulo2"/>
        <w:spacing w:line="240" w:lineRule="atLeast"/>
        <w:jc w:val="both"/>
        <w:rPr>
          <w:rFonts w:ascii="Trebuchet MS" w:hAnsi="Trebuchet MS"/>
          <w:i w:val="0"/>
          <w:iCs w:val="0"/>
          <w:sz w:val="20"/>
          <w:szCs w:val="20"/>
        </w:rPr>
      </w:pPr>
      <w:bookmarkStart w:id="10" w:name="_Toc146703500"/>
      <w:r w:rsidRPr="00861271">
        <w:rPr>
          <w:rFonts w:ascii="Trebuchet MS" w:hAnsi="Trebuchet MS"/>
          <w:i w:val="0"/>
          <w:iCs w:val="0"/>
          <w:sz w:val="20"/>
          <w:szCs w:val="20"/>
        </w:rPr>
        <w:t>3.- Presupuesto base de licitación</w:t>
      </w:r>
      <w:bookmarkEnd w:id="10"/>
    </w:p>
    <w:p w14:paraId="7A06F9CE" w14:textId="77777777" w:rsidR="00487D09" w:rsidRPr="00861271" w:rsidRDefault="00487D09" w:rsidP="00487D09">
      <w:pPr>
        <w:spacing w:before="60" w:line="240" w:lineRule="atLeast"/>
        <w:jc w:val="both"/>
        <w:rPr>
          <w:rFonts w:ascii="Trebuchet MS" w:hAnsi="Trebuchet MS" w:cs="Arial"/>
        </w:rPr>
      </w:pPr>
      <w:r w:rsidRPr="00861271">
        <w:rPr>
          <w:rFonts w:ascii="Trebuchet MS" w:hAnsi="Trebuchet MS" w:cs="Arial"/>
        </w:rPr>
        <w:t xml:space="preserve">El importe del presupuesto base de licitación del contrato, calculado conforme al artículo 100.2 de la LCSP, es el señalado como máximo en el </w:t>
      </w:r>
      <w:hyperlink w:anchor="CC_04" w:history="1">
        <w:r w:rsidRPr="00861271">
          <w:rPr>
            <w:rStyle w:val="Hipervnculo"/>
            <w:rFonts w:ascii="Trebuchet MS" w:hAnsi="Trebuchet MS" w:cs="Arial"/>
            <w:b/>
          </w:rPr>
          <w:t>apartado 4</w:t>
        </w:r>
      </w:hyperlink>
      <w:r w:rsidRPr="00861271">
        <w:rPr>
          <w:rFonts w:ascii="Trebuchet MS" w:hAnsi="Trebuchet MS" w:cs="Arial"/>
        </w:rPr>
        <w:t xml:space="preserve"> del cuadro de características, incluido el Impuesto sobre el Valor Añadido.</w:t>
      </w:r>
    </w:p>
    <w:p w14:paraId="78AA59CE" w14:textId="77777777" w:rsidR="00487D09" w:rsidRPr="00861271" w:rsidRDefault="00487D09" w:rsidP="00487D09">
      <w:pPr>
        <w:pStyle w:val="Ttulo2"/>
        <w:spacing w:line="240" w:lineRule="atLeast"/>
        <w:jc w:val="both"/>
        <w:rPr>
          <w:rFonts w:ascii="Trebuchet MS" w:hAnsi="Trebuchet MS"/>
          <w:i w:val="0"/>
          <w:iCs w:val="0"/>
          <w:sz w:val="20"/>
          <w:szCs w:val="20"/>
        </w:rPr>
      </w:pPr>
      <w:bookmarkStart w:id="11" w:name="_Toc146703501"/>
      <w:r w:rsidRPr="00861271">
        <w:rPr>
          <w:rFonts w:ascii="Trebuchet MS" w:hAnsi="Trebuchet MS"/>
          <w:i w:val="0"/>
          <w:iCs w:val="0"/>
          <w:sz w:val="20"/>
          <w:szCs w:val="20"/>
        </w:rPr>
        <w:t>4.- Valor estimado del contrato</w:t>
      </w:r>
      <w:bookmarkEnd w:id="11"/>
    </w:p>
    <w:p w14:paraId="3A442B59" w14:textId="77777777" w:rsidR="00487D09" w:rsidRPr="00861271" w:rsidRDefault="00487D09" w:rsidP="00487D09">
      <w:pPr>
        <w:spacing w:before="60" w:line="240" w:lineRule="atLeast"/>
        <w:jc w:val="both"/>
        <w:rPr>
          <w:rFonts w:ascii="Trebuchet MS" w:hAnsi="Trebuchet MS" w:cs="Arial"/>
        </w:rPr>
      </w:pPr>
      <w:r w:rsidRPr="00861271">
        <w:rPr>
          <w:rFonts w:ascii="Trebuchet MS" w:hAnsi="Trebuchet MS" w:cs="Arial"/>
        </w:rPr>
        <w:t xml:space="preserve">1.- El valor estimado del contrato, calculado conforme al artículo 101 de la LCSP y recogido en el </w:t>
      </w:r>
      <w:hyperlink w:anchor="CC_05" w:history="1">
        <w:r w:rsidRPr="00861271">
          <w:rPr>
            <w:rStyle w:val="Hipervnculo"/>
            <w:rFonts w:ascii="Trebuchet MS" w:hAnsi="Trebuchet MS" w:cs="Arial"/>
            <w:b/>
          </w:rPr>
          <w:t>apartado 5</w:t>
        </w:r>
      </w:hyperlink>
      <w:r w:rsidRPr="00861271">
        <w:rPr>
          <w:rFonts w:ascii="Trebuchet MS" w:hAnsi="Trebuchet MS" w:cs="Arial"/>
        </w:rPr>
        <w:t xml:space="preserve"> del cuadro de características, ha sido tenido en cuenta para elegir, tanto el procedimiento de adjudicación aplicable a este contrato y la publicidad a la que va a someterse, como para establecer las condiciones de aptitud de las personas físicas y jurídicas licitadoras (en adelante las licitadoras) y el régimen de recursos aplicable. Dicho valor estimado incluirá, en el supuesto de que así se prevean, las posibles modificaciones contractuales al alza señaladas en el </w:t>
      </w:r>
      <w:hyperlink w:anchor="CC_21" w:history="1">
        <w:r w:rsidRPr="00861271">
          <w:rPr>
            <w:rStyle w:val="Hipervnculo"/>
            <w:rFonts w:ascii="Trebuchet MS" w:hAnsi="Trebuchet MS" w:cs="Arial"/>
            <w:b/>
          </w:rPr>
          <w:t>apartado 2</w:t>
        </w:r>
      </w:hyperlink>
      <w:r>
        <w:rPr>
          <w:rStyle w:val="Hipervnculo"/>
          <w:rFonts w:ascii="Trebuchet MS" w:hAnsi="Trebuchet MS" w:cs="Arial"/>
          <w:b/>
        </w:rPr>
        <w:t>2</w:t>
      </w:r>
      <w:r w:rsidRPr="00861271">
        <w:rPr>
          <w:rFonts w:ascii="Trebuchet MS" w:hAnsi="Trebuchet MS" w:cs="Arial"/>
        </w:rPr>
        <w:t xml:space="preserve"> del cuadro de características.</w:t>
      </w:r>
    </w:p>
    <w:p w14:paraId="643FC461" w14:textId="77777777" w:rsidR="00487D09" w:rsidRPr="00861271" w:rsidRDefault="00487D09" w:rsidP="00487D09">
      <w:pPr>
        <w:spacing w:before="60" w:line="240" w:lineRule="atLeast"/>
        <w:jc w:val="both"/>
        <w:rPr>
          <w:rFonts w:ascii="Trebuchet MS" w:hAnsi="Trebuchet MS" w:cs="Arial"/>
        </w:rPr>
      </w:pPr>
      <w:r w:rsidRPr="00861271">
        <w:rPr>
          <w:rFonts w:ascii="Trebuchet MS" w:hAnsi="Trebuchet MS" w:cs="Arial"/>
        </w:rPr>
        <w:t xml:space="preserve">2.- A los efectos de lo previsto en el artículo 101.5 de la LCSP, en el </w:t>
      </w:r>
      <w:hyperlink w:anchor="CC_05" w:history="1">
        <w:r w:rsidRPr="00861271">
          <w:rPr>
            <w:rStyle w:val="Hipervnculo"/>
            <w:rFonts w:ascii="Trebuchet MS" w:hAnsi="Trebuchet MS" w:cs="Arial"/>
            <w:b/>
          </w:rPr>
          <w:t>apartado 5</w:t>
        </w:r>
      </w:hyperlink>
      <w:r w:rsidRPr="00861271">
        <w:rPr>
          <w:rFonts w:ascii="Trebuchet MS" w:hAnsi="Trebuchet MS" w:cs="Arial"/>
        </w:rPr>
        <w:t xml:space="preserve"> del cuadro de características se indica el método utilizado para la determinación del valor estimado del contrato.</w:t>
      </w:r>
    </w:p>
    <w:p w14:paraId="7D5DAF47" w14:textId="77777777" w:rsidR="00487D09" w:rsidRPr="00861271" w:rsidRDefault="00487D09" w:rsidP="00487D09">
      <w:pPr>
        <w:pStyle w:val="Ttulo2"/>
        <w:spacing w:line="240" w:lineRule="atLeast"/>
        <w:jc w:val="both"/>
        <w:rPr>
          <w:rFonts w:ascii="Trebuchet MS" w:hAnsi="Trebuchet MS"/>
          <w:i w:val="0"/>
          <w:iCs w:val="0"/>
          <w:sz w:val="20"/>
          <w:szCs w:val="20"/>
        </w:rPr>
      </w:pPr>
      <w:bookmarkStart w:id="12" w:name="_Toc146703502"/>
      <w:r w:rsidRPr="00861271">
        <w:rPr>
          <w:rFonts w:ascii="Trebuchet MS" w:hAnsi="Trebuchet MS"/>
          <w:i w:val="0"/>
          <w:iCs w:val="0"/>
          <w:sz w:val="20"/>
          <w:szCs w:val="20"/>
        </w:rPr>
        <w:t>5.- Precio del contrato</w:t>
      </w:r>
      <w:bookmarkEnd w:id="12"/>
    </w:p>
    <w:p w14:paraId="0E1A222B" w14:textId="77777777" w:rsidR="00487D09" w:rsidRPr="00861271" w:rsidRDefault="00487D09" w:rsidP="00487D09">
      <w:pPr>
        <w:spacing w:before="60" w:line="240" w:lineRule="atLeast"/>
        <w:jc w:val="both"/>
        <w:rPr>
          <w:rFonts w:ascii="Trebuchet MS" w:hAnsi="Trebuchet MS" w:cs="Arial"/>
        </w:rPr>
      </w:pPr>
      <w:r w:rsidRPr="00861271">
        <w:rPr>
          <w:rFonts w:ascii="Trebuchet MS" w:hAnsi="Trebuchet MS" w:cs="Arial"/>
        </w:rPr>
        <w:t>1.- El precio del contrato será el que resulte de la adjudicación del mismo e indicará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14:paraId="1B9D8A57" w14:textId="77777777" w:rsidR="00487D09" w:rsidRPr="00861271" w:rsidRDefault="00487D09" w:rsidP="00487D09">
      <w:pPr>
        <w:spacing w:before="60" w:line="240" w:lineRule="atLeast"/>
        <w:jc w:val="both"/>
        <w:rPr>
          <w:rFonts w:ascii="Trebuchet MS" w:hAnsi="Trebuchet MS" w:cs="Arial"/>
        </w:rPr>
      </w:pPr>
      <w:r w:rsidRPr="00861271">
        <w:rPr>
          <w:rFonts w:ascii="Trebuchet MS" w:hAnsi="Trebuchet MS" w:cs="Arial"/>
        </w:rPr>
        <w:t xml:space="preserve">2.- A efectos de lo previsto en el artículo 102.4 de la LCSP, en el </w:t>
      </w:r>
      <w:hyperlink w:anchor="CC_04" w:history="1">
        <w:r w:rsidRPr="00861271">
          <w:rPr>
            <w:rStyle w:val="Hipervnculo"/>
            <w:rFonts w:ascii="Trebuchet MS" w:hAnsi="Trebuchet MS" w:cs="Arial"/>
            <w:b/>
          </w:rPr>
          <w:t>apartado 4</w:t>
        </w:r>
      </w:hyperlink>
      <w:r w:rsidRPr="00861271">
        <w:rPr>
          <w:rFonts w:ascii="Trebuchet MS" w:hAnsi="Trebuchet MS" w:cs="Arial"/>
        </w:rPr>
        <w:t xml:space="preserve"> del cuadro de características se indica el sistema utilizado para la determinación del precio.</w:t>
      </w:r>
    </w:p>
    <w:p w14:paraId="05D0E05C" w14:textId="77777777" w:rsidR="00487D09" w:rsidRPr="00861271" w:rsidRDefault="00487D09" w:rsidP="00487D09">
      <w:pPr>
        <w:spacing w:before="60" w:line="240" w:lineRule="atLeast"/>
        <w:jc w:val="both"/>
        <w:rPr>
          <w:rFonts w:ascii="Trebuchet MS" w:hAnsi="Trebuchet MS" w:cs="Arial"/>
        </w:rPr>
      </w:pPr>
      <w:r w:rsidRPr="00861271">
        <w:rPr>
          <w:rFonts w:ascii="Trebuchet MS" w:hAnsi="Trebuchet MS" w:cs="Arial"/>
        </w:rPr>
        <w:t>3.- En los contratos en los que la determinación del precio se efectúe a través de tanto alzado el precio del contrato será el ofertado por la empresa adjudicataria que en ningún caso podrá superar el presupuesto base de licitación.</w:t>
      </w:r>
    </w:p>
    <w:p w14:paraId="393BD81A" w14:textId="77777777" w:rsidR="00487D09" w:rsidRPr="00861271" w:rsidRDefault="00487D09" w:rsidP="00487D09">
      <w:pPr>
        <w:spacing w:before="60" w:line="240" w:lineRule="atLeast"/>
        <w:jc w:val="both"/>
        <w:rPr>
          <w:rFonts w:ascii="Trebuchet MS" w:hAnsi="Trebuchet MS" w:cs="Arial"/>
        </w:rPr>
      </w:pPr>
      <w:r w:rsidRPr="00861271">
        <w:rPr>
          <w:rFonts w:ascii="Trebuchet MS" w:hAnsi="Trebuchet MS" w:cs="Arial"/>
        </w:rPr>
        <w:t>4.- En los contratos en los que la determinación del precio se efectúe a través de precios unitarios correspondientes a los distintos componentes o unidades de prestación:</w:t>
      </w:r>
    </w:p>
    <w:p w14:paraId="47DE3D81" w14:textId="77777777" w:rsidR="00487D09" w:rsidRPr="00861271" w:rsidRDefault="00487D09" w:rsidP="00487D09">
      <w:pPr>
        <w:spacing w:before="60" w:line="240" w:lineRule="atLeast"/>
        <w:ind w:left="567" w:hanging="283"/>
        <w:jc w:val="both"/>
        <w:rPr>
          <w:rFonts w:ascii="Trebuchet MS" w:hAnsi="Trebuchet MS" w:cs="Arial"/>
        </w:rPr>
      </w:pPr>
      <w:r w:rsidRPr="00861271">
        <w:rPr>
          <w:rFonts w:ascii="Trebuchet MS" w:hAnsi="Trebuchet MS" w:cs="Arial"/>
        </w:rPr>
        <w:lastRenderedPageBreak/>
        <w:t>a)</w:t>
      </w:r>
      <w:r w:rsidRPr="00861271">
        <w:rPr>
          <w:rFonts w:ascii="Trebuchet MS" w:hAnsi="Trebuchet MS" w:cs="Arial"/>
        </w:rPr>
        <w:tab/>
        <w:t>Cuando el número de unidades que integran el objeto se defina con exactitud: el precio será el resultado de multiplicar el precio unitario ofertado por la adjudicataria por el número de unidades.</w:t>
      </w:r>
    </w:p>
    <w:p w14:paraId="33EA5275" w14:textId="77777777" w:rsidR="00487D09" w:rsidRPr="00861271" w:rsidRDefault="00487D09" w:rsidP="00487D09">
      <w:pPr>
        <w:spacing w:before="60" w:line="240" w:lineRule="atLeast"/>
        <w:ind w:left="567" w:hanging="283"/>
        <w:jc w:val="both"/>
        <w:rPr>
          <w:rFonts w:ascii="Trebuchet MS" w:hAnsi="Trebuchet MS" w:cs="Arial"/>
        </w:rPr>
      </w:pPr>
      <w:r w:rsidRPr="00861271">
        <w:rPr>
          <w:rFonts w:ascii="Trebuchet MS" w:hAnsi="Trebuchet MS" w:cs="Arial"/>
        </w:rPr>
        <w:t>b)</w:t>
      </w:r>
      <w:r w:rsidRPr="00861271">
        <w:rPr>
          <w:rFonts w:ascii="Trebuchet MS" w:hAnsi="Trebuchet MS" w:cs="Arial"/>
        </w:rPr>
        <w:tab/>
        <w:t>Cuando el número de unidades que integran el objeto no se defina con exactitud:</w:t>
      </w:r>
    </w:p>
    <w:p w14:paraId="3F6A2F1E" w14:textId="77777777" w:rsidR="00487D09" w:rsidRPr="00861271" w:rsidRDefault="00487D09" w:rsidP="00487D09">
      <w:pPr>
        <w:numPr>
          <w:ilvl w:val="4"/>
          <w:numId w:val="14"/>
        </w:numPr>
        <w:spacing w:before="60" w:line="240" w:lineRule="atLeast"/>
        <w:ind w:left="851" w:hanging="284"/>
        <w:jc w:val="both"/>
        <w:rPr>
          <w:rFonts w:ascii="Trebuchet MS" w:hAnsi="Trebuchet MS" w:cs="Arial"/>
        </w:rPr>
      </w:pPr>
      <w:r w:rsidRPr="00861271">
        <w:rPr>
          <w:rFonts w:ascii="Trebuchet MS" w:hAnsi="Trebuchet MS" w:cs="Arial"/>
        </w:rPr>
        <w:t>El precio de cada unidad será el ofertado por la adjudicataria.</w:t>
      </w:r>
    </w:p>
    <w:p w14:paraId="679E58DA" w14:textId="77777777" w:rsidR="00487D09" w:rsidRPr="00861271" w:rsidRDefault="00487D09" w:rsidP="00487D09">
      <w:pPr>
        <w:numPr>
          <w:ilvl w:val="4"/>
          <w:numId w:val="14"/>
        </w:numPr>
        <w:spacing w:before="60" w:line="240" w:lineRule="atLeast"/>
        <w:ind w:left="851" w:hanging="284"/>
        <w:jc w:val="both"/>
        <w:rPr>
          <w:rFonts w:ascii="Trebuchet MS" w:hAnsi="Trebuchet MS" w:cs="Arial"/>
        </w:rPr>
      </w:pPr>
      <w:r w:rsidRPr="00861271">
        <w:rPr>
          <w:rFonts w:ascii="Trebuchet MS" w:hAnsi="Trebuchet MS" w:cs="Arial"/>
        </w:rPr>
        <w:t xml:space="preserve">Se establecerá el presupuesto máximo limitativo del contrato, si bien el gasto efectivo de este presupuesto está condicionado por las necesidades reales de la </w:t>
      </w:r>
      <w:r w:rsidRPr="0030117E">
        <w:rPr>
          <w:rFonts w:ascii="Trebuchet MS" w:hAnsi="Trebuchet MS" w:cs="Arial"/>
        </w:rPr>
        <w:t>entidad contratante</w:t>
      </w:r>
      <w:r w:rsidRPr="00861271">
        <w:rPr>
          <w:rFonts w:ascii="Trebuchet MS" w:hAnsi="Trebuchet MS" w:cs="Arial"/>
        </w:rPr>
        <w:t>, que no queda obligada a demandar un determinado número de unidades, ni a gastarlo en su totalidad.</w:t>
      </w:r>
    </w:p>
    <w:p w14:paraId="40C3A3EC" w14:textId="77777777" w:rsidR="00487D09" w:rsidRPr="00861271" w:rsidRDefault="00487D09" w:rsidP="00487D09">
      <w:pPr>
        <w:spacing w:before="60" w:line="240" w:lineRule="atLeast"/>
        <w:jc w:val="both"/>
        <w:rPr>
          <w:rFonts w:ascii="Trebuchet MS" w:hAnsi="Trebuchet MS" w:cs="Arial"/>
        </w:rPr>
      </w:pPr>
      <w:r w:rsidRPr="00861271">
        <w:rPr>
          <w:rFonts w:ascii="Trebuchet MS" w:hAnsi="Trebuchet MS" w:cs="Arial"/>
        </w:rPr>
        <w:t xml:space="preserve">5.- Si así se indica en el </w:t>
      </w:r>
      <w:hyperlink w:anchor="CC_04" w:history="1">
        <w:r w:rsidRPr="00861271">
          <w:rPr>
            <w:rStyle w:val="Hipervnculo"/>
            <w:rFonts w:ascii="Trebuchet MS" w:hAnsi="Trebuchet MS" w:cs="Arial"/>
            <w:b/>
          </w:rPr>
          <w:t>apartado 4</w:t>
        </w:r>
      </w:hyperlink>
      <w:r w:rsidRPr="00861271">
        <w:rPr>
          <w:rFonts w:ascii="Trebuchet MS" w:hAnsi="Trebuchet MS" w:cs="Arial"/>
        </w:rPr>
        <w:t xml:space="preserve"> del cuadro de características,</w:t>
      </w:r>
      <w:r w:rsidRPr="00861271">
        <w:rPr>
          <w:rFonts w:ascii="Trebuchet MS" w:hAnsi="Trebuchet MS" w:cs="Arial"/>
          <w:b/>
        </w:rPr>
        <w:t xml:space="preserve"> </w:t>
      </w:r>
      <w:r w:rsidRPr="00861271">
        <w:rPr>
          <w:rFonts w:ascii="Trebuchet MS" w:hAnsi="Trebuchet MS" w:cs="Arial"/>
        </w:rPr>
        <w:t>se admitirán ofertas económicas que incluyan precios unitarios parciales con un porcentaje de incremento respecto a los que figuran en el presupuesto base de licitación, si bien en ningún caso el precio máximo resultante podrá superar el importe del presupuesto base de licitación.</w:t>
      </w:r>
    </w:p>
    <w:p w14:paraId="2C7470D3" w14:textId="77777777" w:rsidR="00487D09" w:rsidRPr="00861271" w:rsidRDefault="00487D09" w:rsidP="00487D09">
      <w:pPr>
        <w:pStyle w:val="Ttulo2"/>
        <w:spacing w:line="240" w:lineRule="atLeast"/>
        <w:jc w:val="both"/>
        <w:rPr>
          <w:rFonts w:ascii="Trebuchet MS" w:hAnsi="Trebuchet MS"/>
          <w:i w:val="0"/>
          <w:iCs w:val="0"/>
          <w:sz w:val="20"/>
          <w:szCs w:val="20"/>
        </w:rPr>
      </w:pPr>
      <w:bookmarkStart w:id="13" w:name="_Toc146703503"/>
      <w:r w:rsidRPr="00861271">
        <w:rPr>
          <w:rFonts w:ascii="Trebuchet MS" w:hAnsi="Trebuchet MS"/>
          <w:i w:val="0"/>
          <w:iCs w:val="0"/>
          <w:sz w:val="20"/>
          <w:szCs w:val="20"/>
        </w:rPr>
        <w:t xml:space="preserve">6.- </w:t>
      </w:r>
      <w:r w:rsidRPr="00747CE4">
        <w:rPr>
          <w:rFonts w:ascii="Trebuchet MS" w:hAnsi="Trebuchet MS"/>
          <w:i w:val="0"/>
          <w:iCs w:val="0"/>
          <w:sz w:val="20"/>
          <w:szCs w:val="20"/>
        </w:rPr>
        <w:t>Financiación/anualidades del contrato</w:t>
      </w:r>
      <w:bookmarkEnd w:id="13"/>
    </w:p>
    <w:p w14:paraId="0A190B33" w14:textId="77777777" w:rsidR="00487D09" w:rsidRDefault="00487D09" w:rsidP="00487D09">
      <w:pPr>
        <w:spacing w:before="60" w:line="240" w:lineRule="atLeast"/>
        <w:jc w:val="both"/>
        <w:rPr>
          <w:rFonts w:ascii="Trebuchet MS" w:hAnsi="Trebuchet MS" w:cs="Arial"/>
        </w:rPr>
      </w:pPr>
      <w:r w:rsidRPr="002666C5">
        <w:rPr>
          <w:rFonts w:ascii="Trebuchet MS" w:hAnsi="Trebuchet MS" w:cs="Arial"/>
        </w:rPr>
        <w:t xml:space="preserve">El contrato se financiará conforme a la/s anualidad/es que se establecen en el </w:t>
      </w:r>
      <w:hyperlink w:anchor="CC_07" w:history="1">
        <w:r w:rsidRPr="00861271">
          <w:rPr>
            <w:rStyle w:val="Hipervnculo"/>
            <w:rFonts w:ascii="Trebuchet MS" w:hAnsi="Trebuchet MS" w:cs="Arial"/>
            <w:b/>
          </w:rPr>
          <w:t>apartado 7</w:t>
        </w:r>
      </w:hyperlink>
      <w:r w:rsidRPr="002666C5">
        <w:rPr>
          <w:rFonts w:ascii="Trebuchet MS" w:hAnsi="Trebuchet MS" w:cs="Arial"/>
        </w:rPr>
        <w:t xml:space="preserve"> del cuadro de características.</w:t>
      </w:r>
    </w:p>
    <w:p w14:paraId="7DCF4E02" w14:textId="77777777" w:rsidR="00487D09" w:rsidRPr="00861271" w:rsidRDefault="00487D09" w:rsidP="00487D09">
      <w:pPr>
        <w:pStyle w:val="Ttulo2"/>
        <w:spacing w:line="240" w:lineRule="atLeast"/>
        <w:jc w:val="both"/>
        <w:rPr>
          <w:rFonts w:ascii="Trebuchet MS" w:hAnsi="Trebuchet MS"/>
          <w:i w:val="0"/>
          <w:sz w:val="20"/>
          <w:szCs w:val="20"/>
        </w:rPr>
      </w:pPr>
      <w:bookmarkStart w:id="14" w:name="_Toc146703504"/>
      <w:r w:rsidRPr="00861271">
        <w:rPr>
          <w:rFonts w:ascii="Trebuchet MS" w:hAnsi="Trebuchet MS"/>
          <w:i w:val="0"/>
          <w:sz w:val="20"/>
          <w:szCs w:val="20"/>
        </w:rPr>
        <w:t>7.- Plazo y lugar de entrega del suministro</w:t>
      </w:r>
      <w:bookmarkEnd w:id="14"/>
    </w:p>
    <w:p w14:paraId="14F0A28F" w14:textId="77777777" w:rsidR="00487D09" w:rsidRPr="00861271" w:rsidRDefault="00487D09" w:rsidP="00487D09">
      <w:pPr>
        <w:spacing w:before="60" w:line="240" w:lineRule="atLeast"/>
        <w:jc w:val="both"/>
        <w:rPr>
          <w:rFonts w:ascii="Trebuchet MS" w:hAnsi="Trebuchet MS" w:cs="Arial"/>
        </w:rPr>
      </w:pPr>
      <w:r w:rsidRPr="00861271">
        <w:rPr>
          <w:rFonts w:ascii="Trebuchet MS" w:hAnsi="Trebuchet MS" w:cs="Arial"/>
        </w:rPr>
        <w:t xml:space="preserve">1.- El plazo de duración será el que figure en el </w:t>
      </w:r>
      <w:hyperlink w:anchor="CC_08" w:history="1">
        <w:r w:rsidRPr="00861271">
          <w:rPr>
            <w:rStyle w:val="Hipervnculo"/>
            <w:rFonts w:ascii="Trebuchet MS" w:hAnsi="Trebuchet MS" w:cs="Arial"/>
            <w:b/>
          </w:rPr>
          <w:t>apartado 8</w:t>
        </w:r>
      </w:hyperlink>
      <w:r w:rsidRPr="00861271">
        <w:rPr>
          <w:rFonts w:ascii="Trebuchet MS" w:hAnsi="Trebuchet MS" w:cs="Arial"/>
        </w:rPr>
        <w:t xml:space="preserve"> del cuadro de características o, en su caso, los que formule la empresa adjudicataria, en el supuesto que las ofertas pueden proponer reducción del plazo total y/o de los plazos parciales. Todos estos plazos comenzarán a contar a partir de la formalización del contrato o desde la fecha fijada en el documento contractual.</w:t>
      </w:r>
    </w:p>
    <w:p w14:paraId="6E98F6ED" w14:textId="77777777" w:rsidR="00487D09" w:rsidRPr="00861271" w:rsidRDefault="00487D09" w:rsidP="00487D09">
      <w:pPr>
        <w:spacing w:before="60" w:line="240" w:lineRule="atLeast"/>
        <w:jc w:val="both"/>
        <w:rPr>
          <w:rFonts w:ascii="Trebuchet MS" w:hAnsi="Trebuchet MS" w:cs="Arial"/>
        </w:rPr>
      </w:pPr>
      <w:r w:rsidRPr="00861271">
        <w:rPr>
          <w:rFonts w:ascii="Trebuchet MS" w:hAnsi="Trebuchet MS" w:cs="Arial"/>
        </w:rPr>
        <w:t xml:space="preserve">2.- El contrato podrá ser prorrogado si así se prevé en el </w:t>
      </w:r>
      <w:hyperlink w:anchor="CC_09" w:history="1">
        <w:r w:rsidRPr="00861271">
          <w:rPr>
            <w:rStyle w:val="Hipervnculo"/>
            <w:rFonts w:ascii="Trebuchet MS" w:hAnsi="Trebuchet MS" w:cs="Arial"/>
            <w:b/>
          </w:rPr>
          <w:t>apartado 9</w:t>
        </w:r>
      </w:hyperlink>
      <w:r w:rsidRPr="00861271">
        <w:rPr>
          <w:rFonts w:ascii="Trebuchet MS" w:hAnsi="Trebuchet MS" w:cs="Arial"/>
        </w:rPr>
        <w:t xml:space="preserve"> del cuadro de características, siendo la prórroga obligatoria para la contratista en los términos previstos en el artículo 29 de la LCSP.</w:t>
      </w:r>
    </w:p>
    <w:p w14:paraId="7D45DE07" w14:textId="77777777" w:rsidR="00487D09" w:rsidRPr="00861271" w:rsidRDefault="00487D09" w:rsidP="00487D09">
      <w:pPr>
        <w:spacing w:before="60" w:line="240" w:lineRule="atLeast"/>
        <w:jc w:val="both"/>
        <w:rPr>
          <w:rFonts w:ascii="Trebuchet MS" w:hAnsi="Trebuchet MS" w:cs="Arial"/>
        </w:rPr>
      </w:pPr>
      <w:r w:rsidRPr="00861271">
        <w:rPr>
          <w:rFonts w:ascii="Trebuchet MS" w:hAnsi="Trebuchet MS" w:cs="Arial"/>
        </w:rPr>
        <w:t xml:space="preserve">3.- Los plazos de entrega parciales y totales del suministro serán los que figuran en el </w:t>
      </w:r>
      <w:hyperlink w:anchor="CC_08" w:history="1">
        <w:r w:rsidRPr="00861271">
          <w:rPr>
            <w:rStyle w:val="Hipervnculo"/>
            <w:rFonts w:ascii="Trebuchet MS" w:hAnsi="Trebuchet MS" w:cs="Arial"/>
            <w:b/>
          </w:rPr>
          <w:t>apartado 8</w:t>
        </w:r>
      </w:hyperlink>
      <w:r w:rsidRPr="00861271">
        <w:rPr>
          <w:rFonts w:ascii="Trebuchet MS" w:hAnsi="Trebuchet MS" w:cs="Arial"/>
        </w:rPr>
        <w:t xml:space="preserve"> del cuadro de características o, en su caso, los que formule la empresa adjudicataria, en el supuesto que las ofertas pueden proponer reducción del plazo total y/o de los plazos parciales. Todos estos plazos comenzarán a contar a partir de la formalización del contrato o desde la fecha fijada en el documento contractual.</w:t>
      </w:r>
    </w:p>
    <w:p w14:paraId="7C639D2A" w14:textId="77777777" w:rsidR="00487D09" w:rsidRPr="00861271" w:rsidRDefault="00487D09" w:rsidP="00487D09">
      <w:pPr>
        <w:spacing w:before="60" w:line="240" w:lineRule="atLeast"/>
        <w:jc w:val="both"/>
        <w:rPr>
          <w:rFonts w:ascii="Trebuchet MS" w:hAnsi="Trebuchet MS" w:cs="Arial"/>
        </w:rPr>
      </w:pPr>
      <w:r w:rsidRPr="00861271">
        <w:rPr>
          <w:rFonts w:ascii="Trebuchet MS" w:hAnsi="Trebuchet MS" w:cs="Arial"/>
        </w:rPr>
        <w:t xml:space="preserve">4.- El suministro se entregará en el lugar señalado en el </w:t>
      </w:r>
      <w:hyperlink w:anchor="CC_11" w:history="1">
        <w:r w:rsidRPr="00861271">
          <w:rPr>
            <w:rStyle w:val="Hipervnculo"/>
            <w:rFonts w:ascii="Trebuchet MS" w:hAnsi="Trebuchet MS" w:cs="Arial"/>
            <w:b/>
          </w:rPr>
          <w:t>apartado 11</w:t>
        </w:r>
      </w:hyperlink>
      <w:r w:rsidRPr="00861271">
        <w:rPr>
          <w:rFonts w:ascii="Trebuchet MS" w:hAnsi="Trebuchet MS" w:cs="Arial"/>
        </w:rPr>
        <w:t xml:space="preserve"> del cuadro de características.</w:t>
      </w:r>
    </w:p>
    <w:p w14:paraId="14914062" w14:textId="77777777" w:rsidR="00487D09" w:rsidRPr="00861271" w:rsidRDefault="00487D09" w:rsidP="00487D09">
      <w:pPr>
        <w:spacing w:before="60" w:line="240" w:lineRule="atLeast"/>
        <w:jc w:val="both"/>
        <w:rPr>
          <w:rFonts w:ascii="Trebuchet MS" w:hAnsi="Trebuchet MS" w:cs="Arial"/>
        </w:rPr>
      </w:pPr>
      <w:r w:rsidRPr="00861271">
        <w:rPr>
          <w:rFonts w:ascii="Trebuchet MS" w:hAnsi="Trebuchet MS" w:cs="Arial"/>
        </w:rPr>
        <w:t xml:space="preserve">5.- El plazo de mantenimiento del suministro será, en su caso, el que figure en el </w:t>
      </w:r>
      <w:hyperlink w:anchor="CC_08" w:history="1">
        <w:r w:rsidRPr="00861271">
          <w:rPr>
            <w:rStyle w:val="Hipervnculo"/>
            <w:rFonts w:ascii="Trebuchet MS" w:hAnsi="Trebuchet MS" w:cs="Arial"/>
            <w:b/>
          </w:rPr>
          <w:t>apartado 8</w:t>
        </w:r>
      </w:hyperlink>
      <w:r w:rsidRPr="00861271">
        <w:rPr>
          <w:rFonts w:ascii="Trebuchet MS" w:hAnsi="Trebuchet MS" w:cs="Arial"/>
        </w:rPr>
        <w:t xml:space="preserve"> del cuadro de características.</w:t>
      </w:r>
    </w:p>
    <w:p w14:paraId="235FA746" w14:textId="77777777" w:rsidR="00487D09" w:rsidRPr="00861271" w:rsidRDefault="00487D09" w:rsidP="00487D09">
      <w:pPr>
        <w:pStyle w:val="Ttulo2"/>
        <w:spacing w:line="240" w:lineRule="atLeast"/>
        <w:jc w:val="both"/>
        <w:rPr>
          <w:rFonts w:ascii="Trebuchet MS" w:hAnsi="Trebuchet MS"/>
          <w:i w:val="0"/>
          <w:iCs w:val="0"/>
          <w:sz w:val="20"/>
          <w:szCs w:val="20"/>
        </w:rPr>
      </w:pPr>
      <w:bookmarkStart w:id="15" w:name="_Toc146703505"/>
      <w:r w:rsidRPr="00861271">
        <w:rPr>
          <w:rFonts w:ascii="Trebuchet MS" w:hAnsi="Trebuchet MS"/>
          <w:i w:val="0"/>
          <w:iCs w:val="0"/>
          <w:sz w:val="20"/>
          <w:szCs w:val="20"/>
        </w:rPr>
        <w:t>8.- Revisión de precios</w:t>
      </w:r>
      <w:bookmarkEnd w:id="15"/>
    </w:p>
    <w:p w14:paraId="27A100B2" w14:textId="77777777" w:rsidR="00487D09" w:rsidRPr="00861271" w:rsidRDefault="00487D09" w:rsidP="00487D09">
      <w:pPr>
        <w:spacing w:before="60" w:line="240" w:lineRule="atLeast"/>
        <w:jc w:val="both"/>
        <w:rPr>
          <w:rFonts w:ascii="Trebuchet MS" w:hAnsi="Trebuchet MS" w:cs="Arial"/>
        </w:rPr>
      </w:pPr>
      <w:r w:rsidRPr="00861271">
        <w:rPr>
          <w:rFonts w:ascii="Trebuchet MS" w:hAnsi="Trebuchet MS" w:cs="Arial"/>
        </w:rPr>
        <w:t xml:space="preserve">1.- Si procediera la revisión, se indicará en el </w:t>
      </w:r>
      <w:hyperlink w:anchor="CC_13" w:history="1">
        <w:r w:rsidRPr="00861271">
          <w:rPr>
            <w:rStyle w:val="Hipervnculo"/>
            <w:rFonts w:ascii="Trebuchet MS" w:hAnsi="Trebuchet MS" w:cs="Arial"/>
            <w:b/>
          </w:rPr>
          <w:t>apartado 13</w:t>
        </w:r>
      </w:hyperlink>
      <w:r w:rsidRPr="00861271">
        <w:rPr>
          <w:rFonts w:ascii="Trebuchet MS" w:hAnsi="Trebuchet MS" w:cs="Arial"/>
        </w:rPr>
        <w:t xml:space="preserve"> del cuadro de características, que recogerá la fórmula aplicable.</w:t>
      </w:r>
    </w:p>
    <w:p w14:paraId="66A48574" w14:textId="77777777" w:rsidR="00487D09" w:rsidRPr="00861271" w:rsidRDefault="00487D09" w:rsidP="00487D09">
      <w:pPr>
        <w:spacing w:before="60" w:line="240" w:lineRule="atLeast"/>
        <w:jc w:val="both"/>
        <w:rPr>
          <w:rFonts w:ascii="Trebuchet MS" w:hAnsi="Trebuchet MS" w:cs="Arial"/>
        </w:rPr>
      </w:pPr>
      <w:r w:rsidRPr="00861271">
        <w:rPr>
          <w:rFonts w:ascii="Trebuchet MS" w:hAnsi="Trebuchet MS" w:cs="Arial"/>
        </w:rPr>
        <w:t>2.- La revisión de precios tendrá lugar en los términos establecidos en la LCSP (artículos 103 y siguientes).</w:t>
      </w:r>
    </w:p>
    <w:p w14:paraId="50A09658" w14:textId="77777777" w:rsidR="00487D09" w:rsidRPr="00861271" w:rsidRDefault="00487D09" w:rsidP="00487D09">
      <w:pPr>
        <w:pStyle w:val="Ttulo2"/>
        <w:spacing w:line="240" w:lineRule="atLeast"/>
        <w:jc w:val="both"/>
        <w:rPr>
          <w:rFonts w:ascii="Trebuchet MS" w:hAnsi="Trebuchet MS"/>
          <w:i w:val="0"/>
          <w:iCs w:val="0"/>
          <w:sz w:val="20"/>
          <w:szCs w:val="20"/>
        </w:rPr>
      </w:pPr>
      <w:bookmarkStart w:id="16" w:name="_Toc146703506"/>
      <w:r w:rsidRPr="00861271">
        <w:rPr>
          <w:rFonts w:ascii="Trebuchet MS" w:hAnsi="Trebuchet MS"/>
          <w:i w:val="0"/>
          <w:iCs w:val="0"/>
          <w:sz w:val="20"/>
          <w:szCs w:val="20"/>
        </w:rPr>
        <w:t xml:space="preserve">9.- </w:t>
      </w:r>
      <w:r w:rsidRPr="00BB3053">
        <w:rPr>
          <w:rFonts w:ascii="Trebuchet MS" w:hAnsi="Trebuchet MS"/>
          <w:i w:val="0"/>
          <w:iCs w:val="0"/>
          <w:sz w:val="20"/>
          <w:szCs w:val="20"/>
        </w:rPr>
        <w:t>Perfil de contratante</w:t>
      </w:r>
      <w:bookmarkEnd w:id="16"/>
    </w:p>
    <w:p w14:paraId="3BB49AB1" w14:textId="77777777" w:rsidR="00487D09" w:rsidRPr="00FA2244" w:rsidRDefault="00487D09" w:rsidP="00487D09">
      <w:pPr>
        <w:spacing w:line="240" w:lineRule="atLeast"/>
        <w:jc w:val="both"/>
        <w:rPr>
          <w:rFonts w:ascii="Trebuchet MS" w:hAnsi="Trebuchet MS" w:cs="Arial"/>
        </w:rPr>
      </w:pPr>
      <w:r w:rsidRPr="00FA2244">
        <w:rPr>
          <w:rFonts w:ascii="Trebuchet MS" w:hAnsi="Trebuchet MS" w:cs="Arial"/>
        </w:rPr>
        <w:t>1.- La información relativa al presente contrato que vaya a ser publicada a través del perfil de contratante podrá ser consultada en la dirección electrónica</w:t>
      </w:r>
      <w:r w:rsidRPr="00FA2244">
        <w:rPr>
          <w:rFonts w:ascii="Trebuchet MS" w:hAnsi="Trebuchet MS" w:cs="Arial"/>
          <w:b/>
        </w:rPr>
        <w:t xml:space="preserve"> </w:t>
      </w:r>
      <w:r w:rsidRPr="00FA2244">
        <w:rPr>
          <w:rFonts w:ascii="Trebuchet MS" w:hAnsi="Trebuchet MS" w:cs="Arial"/>
        </w:rPr>
        <w:t xml:space="preserve">que se indica en el </w:t>
      </w:r>
      <w:hyperlink w:anchor="CC_02" w:history="1">
        <w:r w:rsidRPr="00861271">
          <w:rPr>
            <w:rStyle w:val="Hipervnculo"/>
            <w:rFonts w:ascii="Trebuchet MS" w:hAnsi="Trebuchet MS" w:cs="Arial"/>
            <w:b/>
          </w:rPr>
          <w:t>apartado 2</w:t>
        </w:r>
      </w:hyperlink>
      <w:r w:rsidRPr="00FA2244">
        <w:rPr>
          <w:rFonts w:ascii="Trebuchet MS" w:hAnsi="Trebuchet MS" w:cs="Arial"/>
          <w:b/>
        </w:rPr>
        <w:t xml:space="preserve"> </w:t>
      </w:r>
      <w:r w:rsidRPr="00FA2244">
        <w:rPr>
          <w:rFonts w:ascii="Trebuchet MS" w:hAnsi="Trebuchet MS" w:cs="Arial"/>
        </w:rPr>
        <w:t>del cuadro de características.</w:t>
      </w:r>
    </w:p>
    <w:p w14:paraId="1A9F4149" w14:textId="77777777" w:rsidR="00487D09" w:rsidRPr="00FA2244" w:rsidRDefault="00487D09" w:rsidP="00487D09">
      <w:pPr>
        <w:spacing w:before="60"/>
        <w:jc w:val="both"/>
        <w:rPr>
          <w:rFonts w:ascii="Trebuchet MS" w:hAnsi="Trebuchet MS" w:cs="Arial"/>
        </w:rPr>
      </w:pPr>
      <w:r w:rsidRPr="00FA2244">
        <w:rPr>
          <w:rFonts w:ascii="Trebuchet MS" w:hAnsi="Trebuchet MS" w:cs="Arial"/>
        </w:rPr>
        <w:t>2.- El anuncio de licitación para la adjudicación de contratos se publicará en el perfil de contratante.</w:t>
      </w:r>
    </w:p>
    <w:p w14:paraId="6A983DD9" w14:textId="77777777" w:rsidR="00487D09" w:rsidRPr="00FA2244" w:rsidRDefault="00487D09" w:rsidP="00487D09">
      <w:pPr>
        <w:spacing w:before="60"/>
        <w:jc w:val="both"/>
        <w:rPr>
          <w:rFonts w:ascii="Trebuchet MS" w:hAnsi="Trebuchet MS" w:cs="Arial"/>
        </w:rPr>
      </w:pPr>
      <w:r w:rsidRPr="00FA2244">
        <w:rPr>
          <w:rFonts w:ascii="Trebuchet MS" w:hAnsi="Trebuchet MS" w:cs="Arial"/>
        </w:rPr>
        <w:t>3.- En el perfil de contratante se ofrecerá información relativa a la convocatoria de la licitación del contrato, incluyendo los pliegos de cláusulas administrativas particulares y documentación complementaria, en su caso.</w:t>
      </w:r>
    </w:p>
    <w:p w14:paraId="6D898DBD" w14:textId="77777777" w:rsidR="00487D09" w:rsidRPr="00FA2244" w:rsidRDefault="00487D09" w:rsidP="00487D09">
      <w:pPr>
        <w:spacing w:before="60"/>
        <w:jc w:val="both"/>
        <w:rPr>
          <w:rFonts w:ascii="Trebuchet MS" w:hAnsi="Trebuchet MS" w:cs="Arial"/>
        </w:rPr>
      </w:pPr>
      <w:r w:rsidRPr="00FA2244">
        <w:rPr>
          <w:rFonts w:ascii="Trebuchet MS" w:hAnsi="Trebuchet MS" w:cs="Arial"/>
        </w:rPr>
        <w:lastRenderedPageBreak/>
        <w:t xml:space="preserve">4.- Cuando los contratos estén sujetos a regulación armonizada, la licitación se publicará además en el Diario Oficial de la Unión Europea, de conformidad con el artículo 135 LCSP. </w:t>
      </w:r>
    </w:p>
    <w:p w14:paraId="510F78AE" w14:textId="77777777" w:rsidR="00487D09" w:rsidRPr="00861271" w:rsidRDefault="00487D09" w:rsidP="00487D09">
      <w:pPr>
        <w:pStyle w:val="Ttulo2"/>
        <w:spacing w:line="240" w:lineRule="atLeast"/>
        <w:jc w:val="both"/>
        <w:rPr>
          <w:rFonts w:ascii="Trebuchet MS" w:hAnsi="Trebuchet MS"/>
          <w:i w:val="0"/>
          <w:iCs w:val="0"/>
          <w:sz w:val="20"/>
          <w:szCs w:val="20"/>
        </w:rPr>
      </w:pPr>
      <w:bookmarkStart w:id="17" w:name="_Toc146703507"/>
      <w:r w:rsidRPr="00861271">
        <w:rPr>
          <w:rFonts w:ascii="Trebuchet MS" w:hAnsi="Trebuchet MS"/>
          <w:i w:val="0"/>
          <w:iCs w:val="0"/>
          <w:sz w:val="20"/>
          <w:szCs w:val="20"/>
        </w:rPr>
        <w:t>10.- Información en materia fiscal, medio ambiente, igualdad de mujeres y hombres, igualdad lingüística, protección del empleo, condiciones de trabajo y prevención de riesgos laborales y protección de datos</w:t>
      </w:r>
      <w:bookmarkEnd w:id="17"/>
    </w:p>
    <w:p w14:paraId="59959023" w14:textId="77777777" w:rsidR="00487D09" w:rsidRPr="00821A06" w:rsidRDefault="00487D09" w:rsidP="00487D09">
      <w:pPr>
        <w:spacing w:before="60" w:line="240" w:lineRule="atLeast"/>
        <w:jc w:val="both"/>
        <w:rPr>
          <w:rFonts w:ascii="Trebuchet MS" w:eastAsia="Calibri" w:hAnsi="Trebuchet MS" w:cs="Arial"/>
          <w:lang w:eastAsia="en-US"/>
        </w:rPr>
      </w:pPr>
      <w:r w:rsidRPr="00821A06">
        <w:rPr>
          <w:rFonts w:ascii="Trebuchet MS" w:eastAsia="Calibri" w:hAnsi="Trebuchet MS" w:cs="Arial"/>
          <w:lang w:eastAsia="en-US"/>
        </w:rPr>
        <w:t>En los siguientes organismos se puede obtener información de las obligaciones y disposiciones vigentes en relación con:</w:t>
      </w:r>
    </w:p>
    <w:p w14:paraId="59C78241" w14:textId="77777777" w:rsidR="00487D09" w:rsidRPr="00861271" w:rsidRDefault="00487D09" w:rsidP="00487D09">
      <w:pPr>
        <w:spacing w:before="60" w:line="240" w:lineRule="atLeast"/>
        <w:ind w:left="851" w:hanging="284"/>
        <w:jc w:val="both"/>
        <w:rPr>
          <w:rFonts w:ascii="Trebuchet MS" w:hAnsi="Trebuchet MS" w:cs="Arial"/>
          <w:lang w:eastAsia="en-US"/>
        </w:rPr>
      </w:pPr>
      <w:r w:rsidRPr="00861271">
        <w:rPr>
          <w:rFonts w:ascii="Trebuchet MS" w:hAnsi="Trebuchet MS" w:cs="Arial"/>
          <w:lang w:eastAsia="en-US"/>
        </w:rPr>
        <w:t>-</w:t>
      </w:r>
      <w:r w:rsidRPr="00861271">
        <w:rPr>
          <w:rFonts w:ascii="Trebuchet MS" w:hAnsi="Trebuchet MS" w:cs="Arial"/>
          <w:lang w:eastAsia="en-US"/>
        </w:rPr>
        <w:tab/>
        <w:t>Fiscalidad: Departamento de Hacienda y Finanzas de la Diputación Foral de Gipuzkoa y en el resto de Administraciones Tributarias.</w:t>
      </w:r>
    </w:p>
    <w:p w14:paraId="55DCD4E6" w14:textId="77777777" w:rsidR="00487D09" w:rsidRPr="00861271" w:rsidRDefault="00487D09" w:rsidP="00487D09">
      <w:pPr>
        <w:spacing w:before="60" w:line="240" w:lineRule="atLeast"/>
        <w:ind w:left="851" w:hanging="284"/>
        <w:jc w:val="both"/>
        <w:rPr>
          <w:rFonts w:ascii="Trebuchet MS" w:hAnsi="Trebuchet MS" w:cs="Arial"/>
          <w:lang w:eastAsia="en-US"/>
        </w:rPr>
      </w:pPr>
      <w:r w:rsidRPr="00861271">
        <w:rPr>
          <w:rFonts w:ascii="Trebuchet MS" w:hAnsi="Trebuchet MS" w:cs="Arial"/>
          <w:lang w:eastAsia="en-US"/>
        </w:rPr>
        <w:t>-</w:t>
      </w:r>
      <w:r w:rsidRPr="00861271">
        <w:rPr>
          <w:rFonts w:ascii="Trebuchet MS" w:hAnsi="Trebuchet MS" w:cs="Arial"/>
          <w:lang w:eastAsia="en-US"/>
        </w:rPr>
        <w:tab/>
        <w:t>Protección del empleo, condiciones de trabajo y prevención de riesgos laborales e inserción sociolaboral de personas con discapacidad: Dirección de Trabajo y Seguridad Social del Departamento de Trabajo y Justicia del Gobierno Vasco.</w:t>
      </w:r>
    </w:p>
    <w:p w14:paraId="13E05ADE" w14:textId="77777777" w:rsidR="00487D09" w:rsidRPr="00861271" w:rsidRDefault="00487D09" w:rsidP="00487D09">
      <w:pPr>
        <w:spacing w:before="60" w:line="240" w:lineRule="atLeast"/>
        <w:ind w:left="851" w:hanging="284"/>
        <w:jc w:val="both"/>
        <w:rPr>
          <w:rFonts w:ascii="Trebuchet MS" w:hAnsi="Trebuchet MS" w:cs="Arial"/>
          <w:lang w:eastAsia="en-US"/>
        </w:rPr>
      </w:pPr>
      <w:r w:rsidRPr="00861271">
        <w:rPr>
          <w:rFonts w:ascii="Trebuchet MS" w:hAnsi="Trebuchet MS" w:cs="Arial"/>
          <w:lang w:eastAsia="en-US"/>
        </w:rPr>
        <w:t>-</w:t>
      </w:r>
      <w:r w:rsidRPr="00861271">
        <w:rPr>
          <w:rFonts w:ascii="Trebuchet MS" w:hAnsi="Trebuchet MS" w:cs="Arial"/>
          <w:lang w:eastAsia="en-US"/>
        </w:rPr>
        <w:tab/>
        <w:t>Igualdad de mujeres y hombres: Organismo Autónomo EMAKUNDE- Instituto Vasco de la Mujer.</w:t>
      </w:r>
    </w:p>
    <w:p w14:paraId="210AABED" w14:textId="77777777" w:rsidR="00487D09" w:rsidRPr="00861271" w:rsidRDefault="00487D09" w:rsidP="00487D09">
      <w:pPr>
        <w:spacing w:before="60" w:line="240" w:lineRule="atLeast"/>
        <w:ind w:left="851" w:hanging="284"/>
        <w:jc w:val="both"/>
        <w:rPr>
          <w:rFonts w:ascii="Trebuchet MS" w:hAnsi="Trebuchet MS" w:cs="Arial"/>
          <w:lang w:eastAsia="en-US"/>
        </w:rPr>
      </w:pPr>
      <w:r w:rsidRPr="00861271">
        <w:rPr>
          <w:rFonts w:ascii="Trebuchet MS" w:hAnsi="Trebuchet MS" w:cs="Arial"/>
          <w:lang w:eastAsia="en-US"/>
        </w:rPr>
        <w:t>-</w:t>
      </w:r>
      <w:r w:rsidRPr="00861271">
        <w:rPr>
          <w:rFonts w:ascii="Trebuchet MS" w:hAnsi="Trebuchet MS" w:cs="Arial"/>
          <w:lang w:eastAsia="en-US"/>
        </w:rPr>
        <w:tab/>
        <w:t>Igualdad lingüística: Viceconsejería de Política Lingüística del Gobierno Vasco.</w:t>
      </w:r>
    </w:p>
    <w:p w14:paraId="31725C32" w14:textId="77777777" w:rsidR="00487D09" w:rsidRPr="00861271" w:rsidRDefault="00487D09" w:rsidP="00487D09">
      <w:pPr>
        <w:spacing w:before="60" w:line="240" w:lineRule="atLeast"/>
        <w:ind w:left="851" w:hanging="284"/>
        <w:jc w:val="both"/>
        <w:rPr>
          <w:rFonts w:ascii="Trebuchet MS" w:hAnsi="Trebuchet MS" w:cs="Arial"/>
          <w:lang w:eastAsia="en-US"/>
        </w:rPr>
      </w:pPr>
      <w:r w:rsidRPr="00861271">
        <w:rPr>
          <w:rFonts w:ascii="Trebuchet MS" w:hAnsi="Trebuchet MS" w:cs="Arial"/>
          <w:lang w:eastAsia="en-US"/>
        </w:rPr>
        <w:t>-</w:t>
      </w:r>
      <w:r w:rsidRPr="00861271">
        <w:rPr>
          <w:rFonts w:ascii="Trebuchet MS" w:hAnsi="Trebuchet MS" w:cs="Arial"/>
          <w:lang w:eastAsia="en-US"/>
        </w:rPr>
        <w:tab/>
        <w:t>Protección del medio ambiente: Dirección General de Medio Ambiente del Departamento de Medio Ambiente y Obras Hidráulicas de la Diputación Foral de Gipuzkoa. Sociedad Pública de Gestión Ambiental IHOBE, S.A.</w:t>
      </w:r>
    </w:p>
    <w:p w14:paraId="0B47AD61" w14:textId="77777777" w:rsidR="00487D09" w:rsidRPr="00861271" w:rsidRDefault="00487D09" w:rsidP="00487D09">
      <w:pPr>
        <w:spacing w:before="60" w:line="240" w:lineRule="atLeast"/>
        <w:ind w:left="851" w:hanging="284"/>
        <w:jc w:val="both"/>
        <w:rPr>
          <w:rFonts w:ascii="Trebuchet MS" w:hAnsi="Trebuchet MS" w:cs="Arial"/>
          <w:lang w:eastAsia="en-US"/>
        </w:rPr>
      </w:pPr>
      <w:r w:rsidRPr="00861271">
        <w:rPr>
          <w:rFonts w:ascii="Trebuchet MS" w:hAnsi="Trebuchet MS" w:cs="Arial"/>
          <w:lang w:eastAsia="en-US"/>
        </w:rPr>
        <w:t>-</w:t>
      </w:r>
      <w:r w:rsidRPr="00861271">
        <w:rPr>
          <w:rFonts w:ascii="Trebuchet MS" w:hAnsi="Trebuchet MS" w:cs="Arial"/>
          <w:lang w:eastAsia="en-US"/>
        </w:rPr>
        <w:tab/>
        <w:t>Protección de datos de carácter personal: Agencia Vasca de Protección de Datos.</w:t>
      </w:r>
    </w:p>
    <w:p w14:paraId="57D31317" w14:textId="77777777" w:rsidR="00487D09" w:rsidRDefault="00487D09" w:rsidP="00487D09">
      <w:pPr>
        <w:pStyle w:val="Ttulo2"/>
        <w:spacing w:line="240" w:lineRule="atLeast"/>
        <w:jc w:val="both"/>
        <w:rPr>
          <w:rFonts w:ascii="Trebuchet MS" w:hAnsi="Trebuchet MS"/>
          <w:i w:val="0"/>
          <w:iCs w:val="0"/>
          <w:sz w:val="20"/>
          <w:szCs w:val="20"/>
        </w:rPr>
      </w:pPr>
      <w:bookmarkStart w:id="18" w:name="_Toc146703508"/>
      <w:r w:rsidRPr="00861271">
        <w:rPr>
          <w:rFonts w:ascii="Trebuchet MS" w:hAnsi="Trebuchet MS"/>
          <w:i w:val="0"/>
          <w:iCs w:val="0"/>
          <w:sz w:val="20"/>
          <w:szCs w:val="20"/>
        </w:rPr>
        <w:t>11.- Régimen jurídico del contrato</w:t>
      </w:r>
      <w:bookmarkEnd w:id="18"/>
    </w:p>
    <w:p w14:paraId="579043AD" w14:textId="77777777" w:rsidR="00487D09" w:rsidRPr="00FA2244" w:rsidRDefault="00487D09" w:rsidP="00487D09">
      <w:pPr>
        <w:spacing w:before="60" w:line="240" w:lineRule="atLeast"/>
        <w:jc w:val="both"/>
        <w:rPr>
          <w:rFonts w:ascii="Trebuchet MS" w:hAnsi="Trebuchet MS" w:cs="Arial"/>
        </w:rPr>
      </w:pPr>
      <w:r w:rsidRPr="00FA2244">
        <w:rPr>
          <w:rFonts w:ascii="Trebuchet MS" w:hAnsi="Trebuchet MS" w:cs="Arial"/>
        </w:rPr>
        <w:t>1.- El presente contrato de servicios tiene carácter jurídico-privado de acuerdo con lo previsto en el artículo 26 de la LCSP.</w:t>
      </w:r>
    </w:p>
    <w:p w14:paraId="54813A62" w14:textId="77777777" w:rsidR="00487D09" w:rsidRPr="00FA2244" w:rsidRDefault="00487D09" w:rsidP="00487D09">
      <w:pPr>
        <w:spacing w:before="60" w:line="240" w:lineRule="atLeast"/>
        <w:jc w:val="both"/>
        <w:rPr>
          <w:rFonts w:ascii="Trebuchet MS" w:hAnsi="Trebuchet MS" w:cs="Arial"/>
        </w:rPr>
      </w:pPr>
      <w:r w:rsidRPr="00FA2244">
        <w:rPr>
          <w:rFonts w:ascii="Trebuchet MS" w:hAnsi="Trebuchet MS" w:cs="Arial"/>
        </w:rPr>
        <w:t>2.- Las partes quedan sometidas expresamente a lo establecido en este pliego y en su correspondiente de prescripciones técnicas particulares; de manera que el presente pliego y demás documentos anexos revestirán carácter contractual.</w:t>
      </w:r>
    </w:p>
    <w:p w14:paraId="7CA9A913" w14:textId="77777777" w:rsidR="00487D09" w:rsidRPr="00FA2244" w:rsidRDefault="00487D09" w:rsidP="00487D09">
      <w:pPr>
        <w:spacing w:before="60" w:line="240" w:lineRule="atLeast"/>
        <w:jc w:val="both"/>
        <w:rPr>
          <w:rFonts w:ascii="Trebuchet MS" w:hAnsi="Trebuchet MS" w:cs="Arial"/>
        </w:rPr>
      </w:pPr>
      <w:r w:rsidRPr="00FA2244">
        <w:rPr>
          <w:rFonts w:ascii="Trebuchet MS" w:hAnsi="Trebuchet MS" w:cs="Arial"/>
        </w:rPr>
        <w:t>3.- En caso de discordancia entre el presente pliego y cualquiera del resto de documentos contractuales, prevalecerá este pliego.</w:t>
      </w:r>
    </w:p>
    <w:p w14:paraId="13C83830" w14:textId="77777777" w:rsidR="00487D09" w:rsidRPr="00FA2244" w:rsidRDefault="00487D09" w:rsidP="00487D09">
      <w:pPr>
        <w:spacing w:before="60" w:line="240" w:lineRule="atLeast"/>
        <w:rPr>
          <w:rFonts w:ascii="Trebuchet MS" w:hAnsi="Trebuchet MS" w:cs="Arial"/>
        </w:rPr>
      </w:pPr>
      <w:r w:rsidRPr="00FA2244">
        <w:rPr>
          <w:rFonts w:ascii="Trebuchet MS" w:hAnsi="Trebuchet MS" w:cs="Arial"/>
        </w:rPr>
        <w:t>4.- Para lo no previsto en los pliegos, el contrato se regirá:</w:t>
      </w:r>
    </w:p>
    <w:p w14:paraId="03204DB4" w14:textId="77777777" w:rsidR="00487D09" w:rsidRPr="00FA2244" w:rsidRDefault="00487D09" w:rsidP="00487D09">
      <w:pPr>
        <w:pStyle w:val="Pa14"/>
        <w:numPr>
          <w:ilvl w:val="0"/>
          <w:numId w:val="6"/>
        </w:numPr>
        <w:spacing w:before="60" w:line="240" w:lineRule="atLeast"/>
        <w:ind w:left="567" w:hanging="283"/>
        <w:jc w:val="both"/>
        <w:rPr>
          <w:rFonts w:ascii="Trebuchet MS" w:hAnsi="Trebuchet MS"/>
          <w:sz w:val="20"/>
          <w:szCs w:val="20"/>
        </w:rPr>
      </w:pPr>
      <w:r w:rsidRPr="00FA2244">
        <w:rPr>
          <w:rFonts w:ascii="Trebuchet MS" w:hAnsi="Trebuchet MS"/>
          <w:sz w:val="20"/>
          <w:szCs w:val="20"/>
        </w:rPr>
        <w:t>En cuanto a su preparación y adjudicación: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 se regirá por cualesquiera otras disposiciones que regulen la contratación tanto a nivel de la Comunidad Autónoma de Euskadi (Ley 3/2016, de 7 de abril, para la inclusión de determinadas cláusulas sociales en la contratación pública) como a nivel de la Diputación Foral de Gipuzkoa y que resulten aplicables.</w:t>
      </w:r>
    </w:p>
    <w:p w14:paraId="095191B7" w14:textId="77777777" w:rsidR="00487D09" w:rsidRPr="00FA2244" w:rsidRDefault="00487D09" w:rsidP="00487D09">
      <w:pPr>
        <w:spacing w:before="60" w:line="240" w:lineRule="atLeast"/>
        <w:ind w:left="567"/>
        <w:jc w:val="both"/>
        <w:rPr>
          <w:rFonts w:ascii="Trebuchet MS" w:hAnsi="Trebuchet MS" w:cs="Arial"/>
        </w:rPr>
      </w:pPr>
      <w:r w:rsidRPr="00FA2244">
        <w:rPr>
          <w:rFonts w:ascii="Trebuchet MS" w:hAnsi="Trebuchet MS" w:cs="Arial"/>
        </w:rPr>
        <w:t>Supletoriamente, se aplicarán las restantes normas de derecho administrativo y, en su defecto, las de derecho privado.</w:t>
      </w:r>
    </w:p>
    <w:p w14:paraId="194FCA1D" w14:textId="77777777" w:rsidR="00487D09" w:rsidRPr="00FA2244" w:rsidRDefault="00487D09" w:rsidP="00487D09">
      <w:pPr>
        <w:pStyle w:val="Pa14"/>
        <w:numPr>
          <w:ilvl w:val="0"/>
          <w:numId w:val="6"/>
        </w:numPr>
        <w:spacing w:before="60" w:line="240" w:lineRule="atLeast"/>
        <w:ind w:left="567" w:hanging="283"/>
        <w:jc w:val="both"/>
        <w:rPr>
          <w:rFonts w:ascii="Trebuchet MS" w:hAnsi="Trebuchet MS"/>
          <w:sz w:val="20"/>
          <w:szCs w:val="20"/>
        </w:rPr>
      </w:pPr>
      <w:r w:rsidRPr="00FA2244">
        <w:rPr>
          <w:rFonts w:ascii="Trebuchet MS" w:hAnsi="Trebuchet MS"/>
          <w:sz w:val="20"/>
          <w:szCs w:val="20"/>
        </w:rPr>
        <w:t>En cuanto a sus efectos y extinción: por las normas de derecho privado y las normas del párrafo primero del artículo 319 en materia medioambiental, social o laboral, de condiciones especiales de ejecución, de modificación del contrato, de cesión y subcontratación, de racionalización técnica de la contratación; y la causa de resolución del contrato referida a la imposibilidad de ejecutar la prestación en los términos inicialmente pactados, cuando no sea posible modificar el contrato conforme a los artículos 204 y 205 de la LCSP.</w:t>
      </w:r>
    </w:p>
    <w:p w14:paraId="25098096" w14:textId="77777777" w:rsidR="00487D09" w:rsidRPr="00BB3053" w:rsidRDefault="00487D09" w:rsidP="00487D09">
      <w:pPr>
        <w:spacing w:before="60"/>
        <w:jc w:val="both"/>
        <w:rPr>
          <w:rFonts w:ascii="Trebuchet MS" w:hAnsi="Trebuchet MS" w:cs="Arial"/>
        </w:rPr>
      </w:pPr>
      <w:r w:rsidRPr="00FA2244">
        <w:rPr>
          <w:rFonts w:ascii="Trebuchet MS" w:hAnsi="Trebuchet MS" w:cs="Arial"/>
        </w:rPr>
        <w:t>5.- El desconocimiento de las cláusulas del contrato en cualquiera de sus términos, de los otros documentos contractuales que forman parte de este y de las instrucciones o de la normativa que resulten de aplicación en la ejecución de la cosa pactada, no exime a la adjudicataria de la obligación de cumplirlas.</w:t>
      </w:r>
    </w:p>
    <w:p w14:paraId="7896BEB6" w14:textId="77777777" w:rsidR="00487D09" w:rsidRPr="00861271" w:rsidRDefault="00487D09" w:rsidP="00487D09">
      <w:pPr>
        <w:pStyle w:val="Ttulo2"/>
        <w:spacing w:line="240" w:lineRule="atLeast"/>
        <w:jc w:val="both"/>
        <w:rPr>
          <w:rFonts w:ascii="Trebuchet MS" w:hAnsi="Trebuchet MS"/>
          <w:i w:val="0"/>
          <w:iCs w:val="0"/>
          <w:sz w:val="20"/>
          <w:szCs w:val="20"/>
        </w:rPr>
      </w:pPr>
      <w:bookmarkStart w:id="19" w:name="_Toc146703509"/>
      <w:r w:rsidRPr="00861271">
        <w:rPr>
          <w:rFonts w:ascii="Trebuchet MS" w:hAnsi="Trebuchet MS"/>
          <w:i w:val="0"/>
          <w:sz w:val="20"/>
          <w:szCs w:val="20"/>
        </w:rPr>
        <w:lastRenderedPageBreak/>
        <w:t>12.- Régimen de recursos</w:t>
      </w:r>
      <w:bookmarkEnd w:id="19"/>
    </w:p>
    <w:p w14:paraId="4A1F47DC" w14:textId="77777777" w:rsidR="00487D09" w:rsidRPr="00FA2244" w:rsidRDefault="00487D09" w:rsidP="00487D09">
      <w:pPr>
        <w:spacing w:before="60" w:line="240" w:lineRule="atLeast"/>
        <w:jc w:val="both"/>
        <w:rPr>
          <w:rFonts w:ascii="Trebuchet MS" w:hAnsi="Trebuchet MS" w:cs="Arial"/>
        </w:rPr>
      </w:pPr>
      <w:r w:rsidRPr="00FA2244">
        <w:rPr>
          <w:rFonts w:ascii="Trebuchet MS" w:hAnsi="Trebuchet MS" w:cs="Arial"/>
        </w:rPr>
        <w:t>1.- Corresponde al orden contencioso-administrativo el conocimiento de las cuestiones que se susciten en relación con la preparación, adjudicación y modificaciones contractuales, cuando la impugnación de estas se base en el incumplimiento de los artículos 204 y 205 de la LCSP, por entender que la modificación debió ser objeto de una nueva adjudicación.</w:t>
      </w:r>
    </w:p>
    <w:p w14:paraId="2D14AF32" w14:textId="77777777" w:rsidR="00487D09" w:rsidRPr="00FA2244" w:rsidRDefault="00487D09" w:rsidP="00487D09">
      <w:pPr>
        <w:spacing w:before="60" w:line="240" w:lineRule="atLeast"/>
        <w:jc w:val="both"/>
        <w:rPr>
          <w:rFonts w:ascii="Trebuchet MS" w:hAnsi="Trebuchet MS" w:cs="Arial"/>
        </w:rPr>
      </w:pPr>
      <w:r w:rsidRPr="00FA2244">
        <w:rPr>
          <w:rFonts w:ascii="Trebuchet MS" w:hAnsi="Trebuchet MS" w:cs="Arial"/>
        </w:rPr>
        <w:t>2.- Será competente la jurisdicción civil para conocer de las controversias suscitadas con respecto a los efectos y extinción del contrato.</w:t>
      </w:r>
    </w:p>
    <w:p w14:paraId="0D91D6B3" w14:textId="77777777" w:rsidR="00487D09" w:rsidRPr="00FA2244" w:rsidRDefault="00487D09" w:rsidP="00487D09">
      <w:pPr>
        <w:spacing w:before="60" w:line="240" w:lineRule="atLeast"/>
        <w:jc w:val="both"/>
        <w:rPr>
          <w:rFonts w:ascii="Trebuchet MS" w:hAnsi="Trebuchet MS" w:cs="Arial"/>
        </w:rPr>
      </w:pPr>
      <w:r w:rsidRPr="00FA2244">
        <w:rPr>
          <w:rFonts w:ascii="Trebuchet MS" w:hAnsi="Trebuchet MS" w:cs="Arial"/>
        </w:rPr>
        <w:t>3.- El presente pliego y el de prescripciones técnicas podrán ser recurridos potestativamente mediante el recurso especial previsto en del artículo 44 de la LCSP si se trata de un contrato cuyo valor estimado sea superior a 100.000 euros.</w:t>
      </w:r>
    </w:p>
    <w:p w14:paraId="2EE65A15" w14:textId="77777777" w:rsidR="00487D09" w:rsidRPr="00FA2244" w:rsidRDefault="00487D09" w:rsidP="00487D09">
      <w:pPr>
        <w:spacing w:before="60" w:line="240" w:lineRule="atLeast"/>
        <w:jc w:val="both"/>
        <w:rPr>
          <w:rFonts w:ascii="Trebuchet MS" w:hAnsi="Trebuchet MS" w:cs="Arial"/>
        </w:rPr>
      </w:pPr>
      <w:r w:rsidRPr="00FA2244">
        <w:rPr>
          <w:rFonts w:ascii="Trebuchet MS" w:hAnsi="Trebuchet MS" w:cs="Arial"/>
        </w:rPr>
        <w:t>Serán igualmente recurribles las siguientes actuaciones, siempre que se trate de un contrato cuyo valor estimado sea superior a 100.000 euros:</w:t>
      </w:r>
    </w:p>
    <w:p w14:paraId="561AB54A" w14:textId="77777777" w:rsidR="00487D09" w:rsidRPr="00FA2244" w:rsidRDefault="00487D09" w:rsidP="00487D09">
      <w:pPr>
        <w:pStyle w:val="Pa14"/>
        <w:numPr>
          <w:ilvl w:val="0"/>
          <w:numId w:val="22"/>
        </w:numPr>
        <w:spacing w:before="60" w:line="240" w:lineRule="atLeast"/>
        <w:jc w:val="both"/>
        <w:rPr>
          <w:rFonts w:ascii="Trebuchet MS" w:hAnsi="Trebuchet MS"/>
          <w:sz w:val="20"/>
          <w:szCs w:val="20"/>
        </w:rPr>
      </w:pPr>
      <w:r w:rsidRPr="00FA2244">
        <w:rPr>
          <w:rFonts w:ascii="Trebuchet MS" w:hAnsi="Trebuchet MS"/>
          <w:sz w:val="20"/>
          <w:szCs w:val="20"/>
        </w:rPr>
        <w:t>Los anuncios de licitación y el resto de documentos contractuales que establezcan las condiciones que deban regir la contratación.</w:t>
      </w:r>
    </w:p>
    <w:p w14:paraId="59A9B3AB" w14:textId="77777777" w:rsidR="00487D09" w:rsidRPr="00FA2244" w:rsidRDefault="00487D09" w:rsidP="00487D09">
      <w:pPr>
        <w:pStyle w:val="Pa14"/>
        <w:numPr>
          <w:ilvl w:val="0"/>
          <w:numId w:val="22"/>
        </w:numPr>
        <w:spacing w:before="60" w:line="240" w:lineRule="atLeast"/>
        <w:jc w:val="both"/>
        <w:rPr>
          <w:rFonts w:ascii="Trebuchet MS" w:hAnsi="Trebuchet MS"/>
          <w:sz w:val="20"/>
          <w:szCs w:val="20"/>
        </w:rPr>
      </w:pPr>
      <w:r w:rsidRPr="00FA2244">
        <w:rPr>
          <w:rFonts w:ascii="Trebuchet MS" w:hAnsi="Trebuchet MS"/>
          <w:sz w:val="20"/>
          <w:szCs w:val="20"/>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14:paraId="5E5E9484" w14:textId="77777777" w:rsidR="00487D09" w:rsidRPr="00FA2244" w:rsidRDefault="00487D09" w:rsidP="00487D09">
      <w:pPr>
        <w:pStyle w:val="Pa14"/>
        <w:numPr>
          <w:ilvl w:val="0"/>
          <w:numId w:val="22"/>
        </w:numPr>
        <w:spacing w:before="60" w:line="240" w:lineRule="atLeast"/>
        <w:jc w:val="both"/>
        <w:rPr>
          <w:rFonts w:ascii="Trebuchet MS" w:hAnsi="Trebuchet MS"/>
          <w:sz w:val="20"/>
          <w:szCs w:val="20"/>
        </w:rPr>
      </w:pPr>
      <w:r w:rsidRPr="00FA2244">
        <w:rPr>
          <w:rFonts w:ascii="Trebuchet MS" w:hAnsi="Trebuchet MS"/>
          <w:sz w:val="20"/>
          <w:szCs w:val="20"/>
        </w:rPr>
        <w:t>Los acuerdos de adjudicación.</w:t>
      </w:r>
    </w:p>
    <w:p w14:paraId="6D746D48" w14:textId="77777777" w:rsidR="00487D09" w:rsidRPr="00FA2244" w:rsidRDefault="00487D09" w:rsidP="00487D09">
      <w:pPr>
        <w:pStyle w:val="Pa14"/>
        <w:numPr>
          <w:ilvl w:val="0"/>
          <w:numId w:val="22"/>
        </w:numPr>
        <w:spacing w:before="60" w:line="240" w:lineRule="atLeast"/>
        <w:jc w:val="both"/>
        <w:rPr>
          <w:rFonts w:ascii="Trebuchet MS" w:hAnsi="Trebuchet MS"/>
          <w:sz w:val="20"/>
          <w:szCs w:val="20"/>
        </w:rPr>
      </w:pPr>
      <w:r w:rsidRPr="00FA2244">
        <w:rPr>
          <w:rFonts w:ascii="Trebuchet MS" w:hAnsi="Trebuchet MS"/>
          <w:sz w:val="20"/>
          <w:szCs w:val="20"/>
        </w:rPr>
        <w:t>Las modificaciones basadas en el incumplimiento de lo establecido en los artículos 204 y 205 de la LCSP, por entender que la modificación debió ser objeto de una nueva adjudicación.</w:t>
      </w:r>
    </w:p>
    <w:p w14:paraId="2691617D" w14:textId="77777777" w:rsidR="00487D09" w:rsidRPr="00FA2244" w:rsidRDefault="00487D09" w:rsidP="00487D09">
      <w:pPr>
        <w:spacing w:before="60" w:line="240" w:lineRule="atLeast"/>
        <w:jc w:val="both"/>
        <w:rPr>
          <w:rFonts w:ascii="Trebuchet MS" w:hAnsi="Trebuchet MS" w:cs="Arial"/>
        </w:rPr>
      </w:pPr>
      <w:r w:rsidRPr="00FA2244">
        <w:rPr>
          <w:rFonts w:ascii="Trebuchet MS" w:hAnsi="Trebuchet MS" w:cs="Arial"/>
        </w:rPr>
        <w:t>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quince días hábiles, en los términos previstos en el artículo 50 de la LCSP.</w:t>
      </w:r>
    </w:p>
    <w:p w14:paraId="3255B57A" w14:textId="77777777" w:rsidR="00487D09" w:rsidRPr="00FA2244" w:rsidRDefault="00487D09" w:rsidP="00487D09">
      <w:pPr>
        <w:spacing w:before="60" w:line="240" w:lineRule="atLeast"/>
        <w:ind w:right="68"/>
        <w:jc w:val="both"/>
        <w:rPr>
          <w:rFonts w:ascii="Trebuchet MS" w:hAnsi="Trebuchet MS" w:cs="Arial"/>
        </w:rPr>
      </w:pPr>
      <w:r w:rsidRPr="00FA2244">
        <w:rPr>
          <w:rFonts w:ascii="Trebuchet MS" w:hAnsi="Trebuchet MS" w:cs="Arial"/>
        </w:rPr>
        <w:t>No obstante lo dispuesto en el párrafo anterior, cuando el recurso se funde en alguna de las causas de nulidad previstas en el apartado 2, letras c), d), e) o f) del artículo 39 de la LCSP, se atenderá a los plazos de interposición previstos en el artículo 50.2 de la LCSP.</w:t>
      </w:r>
    </w:p>
    <w:p w14:paraId="1D1FE496" w14:textId="77777777" w:rsidR="00487D09" w:rsidRPr="00FA2244" w:rsidRDefault="00487D09" w:rsidP="00487D09">
      <w:pPr>
        <w:spacing w:before="60" w:line="240" w:lineRule="atLeast"/>
        <w:jc w:val="both"/>
        <w:rPr>
          <w:rFonts w:ascii="Trebuchet MS" w:hAnsi="Trebuchet MS" w:cs="Arial"/>
        </w:rPr>
      </w:pPr>
      <w:r w:rsidRPr="00FA2244">
        <w:rPr>
          <w:rFonts w:ascii="Trebuchet MS" w:hAnsi="Trebuchet MS" w:cs="Arial"/>
        </w:rPr>
        <w:t>Alternativamente, podrá interponerse recurso contencioso administrativo en los términos previstos en la Ley 29/1998, de 13 de julio, Reguladora de la Jurisdicción Contencioso- Administrativa ante el Tribunal Superior de Justicia del País Vasco en el plazo de dos meses.</w:t>
      </w:r>
    </w:p>
    <w:p w14:paraId="6B910B1B" w14:textId="77777777" w:rsidR="00487D09" w:rsidRPr="00FA2244" w:rsidRDefault="00487D09" w:rsidP="00487D09">
      <w:pPr>
        <w:spacing w:before="60" w:line="240" w:lineRule="atLeast"/>
        <w:ind w:right="68"/>
        <w:jc w:val="both"/>
        <w:rPr>
          <w:rFonts w:ascii="Trebuchet MS" w:hAnsi="Trebuchet MS" w:cs="Arial"/>
        </w:rPr>
      </w:pPr>
      <w:r w:rsidRPr="00FA2244">
        <w:rPr>
          <w:rFonts w:ascii="Trebuchet MS" w:hAnsi="Trebuchet MS" w:cs="Arial"/>
        </w:rPr>
        <w:t>4.- Los actos que no reúnan los requisitos para la interposición del recurso especial se impugnarán en vía administrativa, de conformidad con lo dispuesto en la Ley 39/2015, de 1 de octubre, del Procedimiento Administrativo Común de las Administraciones Públicas, ante el titular del departamento, órgano, ente u organismo al que esté adscrita la entidad contratante o al que corresponda su tutela.</w:t>
      </w:r>
    </w:p>
    <w:p w14:paraId="366408FD" w14:textId="77777777" w:rsidR="00487D09" w:rsidRPr="00861271" w:rsidRDefault="00487D09" w:rsidP="00487D09">
      <w:pPr>
        <w:spacing w:before="60" w:line="240" w:lineRule="atLeast"/>
        <w:jc w:val="both"/>
        <w:rPr>
          <w:rFonts w:ascii="Trebuchet MS" w:hAnsi="Trebuchet MS" w:cs="Arial"/>
        </w:rPr>
      </w:pPr>
    </w:p>
    <w:p w14:paraId="36B9A741" w14:textId="77777777" w:rsidR="00487D09" w:rsidRPr="00861271" w:rsidRDefault="00487D09" w:rsidP="00487D09">
      <w:pPr>
        <w:pStyle w:val="Ttulo1"/>
        <w:spacing w:line="240" w:lineRule="atLeast"/>
        <w:jc w:val="center"/>
        <w:rPr>
          <w:rFonts w:ascii="Trebuchet MS" w:hAnsi="Trebuchet MS"/>
          <w:sz w:val="20"/>
          <w:szCs w:val="20"/>
        </w:rPr>
      </w:pPr>
      <w:bookmarkStart w:id="20" w:name="_Toc146703510"/>
      <w:r w:rsidRPr="00861271">
        <w:rPr>
          <w:rFonts w:ascii="Trebuchet MS" w:hAnsi="Trebuchet MS"/>
          <w:sz w:val="20"/>
          <w:szCs w:val="20"/>
        </w:rPr>
        <w:t>CAPÍTULO II - CONTRATACIÓN</w:t>
      </w:r>
      <w:bookmarkEnd w:id="20"/>
    </w:p>
    <w:p w14:paraId="0B523E2F" w14:textId="77777777" w:rsidR="00487D09" w:rsidRPr="00861271" w:rsidRDefault="00487D09" w:rsidP="00487D09">
      <w:pPr>
        <w:pStyle w:val="Ttulo2"/>
        <w:spacing w:line="240" w:lineRule="atLeast"/>
        <w:jc w:val="both"/>
        <w:rPr>
          <w:rFonts w:ascii="Trebuchet MS" w:hAnsi="Trebuchet MS"/>
          <w:i w:val="0"/>
          <w:iCs w:val="0"/>
          <w:sz w:val="20"/>
          <w:szCs w:val="20"/>
        </w:rPr>
      </w:pPr>
      <w:bookmarkStart w:id="21" w:name="_Toc146703511"/>
      <w:r w:rsidRPr="00861271">
        <w:rPr>
          <w:rFonts w:ascii="Trebuchet MS" w:hAnsi="Trebuchet MS"/>
          <w:i w:val="0"/>
          <w:iCs w:val="0"/>
          <w:sz w:val="20"/>
          <w:szCs w:val="20"/>
        </w:rPr>
        <w:t>13.- Clase de expediente y forma de licitación</w:t>
      </w:r>
      <w:bookmarkEnd w:id="21"/>
    </w:p>
    <w:p w14:paraId="6D28552E" w14:textId="77777777" w:rsidR="00487D09" w:rsidRPr="00861271" w:rsidRDefault="00487D09" w:rsidP="00487D09">
      <w:pPr>
        <w:spacing w:before="60" w:line="240" w:lineRule="atLeast"/>
        <w:jc w:val="both"/>
        <w:rPr>
          <w:rFonts w:ascii="Trebuchet MS" w:hAnsi="Trebuchet MS" w:cs="Arial"/>
        </w:rPr>
      </w:pPr>
      <w:r w:rsidRPr="00861271">
        <w:rPr>
          <w:rFonts w:ascii="Trebuchet MS" w:hAnsi="Trebuchet MS" w:cs="Arial"/>
        </w:rPr>
        <w:t>1.- El expediente de contratación se realiza por el procedimiento y la tramitación previstos al inicio del cuadro de características.</w:t>
      </w:r>
    </w:p>
    <w:p w14:paraId="3F58CA2F" w14:textId="77777777" w:rsidR="00487D09" w:rsidRPr="00861271" w:rsidRDefault="00487D09" w:rsidP="00487D09">
      <w:pPr>
        <w:spacing w:before="60" w:line="240" w:lineRule="atLeast"/>
        <w:jc w:val="both"/>
        <w:rPr>
          <w:rFonts w:ascii="Trebuchet MS" w:hAnsi="Trebuchet MS" w:cs="Arial"/>
        </w:rPr>
      </w:pPr>
      <w:r w:rsidRPr="00861271">
        <w:rPr>
          <w:rFonts w:ascii="Trebuchet MS" w:hAnsi="Trebuchet MS" w:cs="Arial"/>
        </w:rPr>
        <w:t xml:space="preserve">En el supuesto de admisión de variantes, las licitadoras podrán ofertar alternativas en la forma establecida en el </w:t>
      </w:r>
      <w:hyperlink w:anchor="CC_12" w:history="1">
        <w:r w:rsidRPr="00861271">
          <w:rPr>
            <w:rStyle w:val="Hipervnculo"/>
            <w:rFonts w:ascii="Trebuchet MS" w:hAnsi="Trebuchet MS" w:cs="Arial"/>
            <w:b/>
          </w:rPr>
          <w:t>apartado 12</w:t>
        </w:r>
      </w:hyperlink>
      <w:r w:rsidRPr="00861271">
        <w:rPr>
          <w:rFonts w:ascii="Trebuchet MS" w:hAnsi="Trebuchet MS" w:cs="Arial"/>
        </w:rPr>
        <w:t xml:space="preserve"> del cuadro de características y con los requisitos, modalidades </w:t>
      </w:r>
      <w:r w:rsidRPr="00861271">
        <w:rPr>
          <w:rFonts w:ascii="Trebuchet MS" w:hAnsi="Trebuchet MS" w:cs="Arial"/>
        </w:rPr>
        <w:lastRenderedPageBreak/>
        <w:t>y características técnicas fijadas en el pliego de prescripciones técnicas particulares y resumidas en dicho apartado.</w:t>
      </w:r>
    </w:p>
    <w:p w14:paraId="4C514C4F" w14:textId="77777777" w:rsidR="00487D09" w:rsidRPr="00861271" w:rsidRDefault="00487D09" w:rsidP="00487D09">
      <w:pPr>
        <w:spacing w:before="60" w:line="240" w:lineRule="atLeast"/>
        <w:jc w:val="both"/>
        <w:rPr>
          <w:rFonts w:ascii="Trebuchet MS" w:hAnsi="Trebuchet MS" w:cs="Arial"/>
        </w:rPr>
      </w:pPr>
      <w:r w:rsidRPr="00861271">
        <w:rPr>
          <w:rFonts w:ascii="Trebuchet MS" w:hAnsi="Trebuchet MS" w:cs="Arial"/>
        </w:rPr>
        <w:t>2.- En caso de que se especifique en el cuadro de características la tramitación urgente, se procederá a la reducción de los plazos establecidos para su licitación, adjudicación y formalización, conforme a las reglas establecidas en el artículo 119 y concordantes de la LCSP.</w:t>
      </w:r>
    </w:p>
    <w:p w14:paraId="65E9475E" w14:textId="77777777" w:rsidR="00487D09" w:rsidRPr="00861271" w:rsidRDefault="00487D09" w:rsidP="00487D09">
      <w:pPr>
        <w:pStyle w:val="Ttulo2"/>
        <w:spacing w:line="240" w:lineRule="atLeast"/>
        <w:jc w:val="both"/>
        <w:rPr>
          <w:rFonts w:ascii="Trebuchet MS" w:hAnsi="Trebuchet MS"/>
          <w:i w:val="0"/>
          <w:iCs w:val="0"/>
          <w:sz w:val="20"/>
          <w:szCs w:val="20"/>
        </w:rPr>
      </w:pPr>
      <w:bookmarkStart w:id="22" w:name="_Toc146703512"/>
      <w:r w:rsidRPr="00861271">
        <w:rPr>
          <w:rFonts w:ascii="Trebuchet MS" w:hAnsi="Trebuchet MS"/>
          <w:i w:val="0"/>
          <w:iCs w:val="0"/>
          <w:sz w:val="20"/>
          <w:szCs w:val="20"/>
        </w:rPr>
        <w:t>14.- Personas naturales o jurídicas licitadoras</w:t>
      </w:r>
      <w:bookmarkEnd w:id="22"/>
    </w:p>
    <w:p w14:paraId="4163C4BA" w14:textId="77777777" w:rsidR="00487D09" w:rsidRPr="00861271" w:rsidRDefault="00487D09" w:rsidP="00487D09">
      <w:pPr>
        <w:spacing w:before="60" w:line="240" w:lineRule="atLeast"/>
        <w:jc w:val="both"/>
        <w:rPr>
          <w:rFonts w:ascii="Trebuchet MS" w:hAnsi="Trebuchet MS" w:cs="Arial"/>
        </w:rPr>
      </w:pPr>
      <w:r w:rsidRPr="00861271">
        <w:rPr>
          <w:rFonts w:ascii="Trebuchet MS" w:hAnsi="Trebuchet MS" w:cs="Arial"/>
        </w:rPr>
        <w:t xml:space="preserve">1.- Podrán contratar con la </w:t>
      </w:r>
      <w:r w:rsidRPr="00A52808">
        <w:rPr>
          <w:rFonts w:ascii="Trebuchet MS" w:hAnsi="Trebuchet MS" w:cs="Arial"/>
        </w:rPr>
        <w:t>entidad contratante</w:t>
      </w:r>
      <w:r w:rsidRPr="00861271">
        <w:rPr>
          <w:rFonts w:ascii="Trebuchet MS" w:hAnsi="Trebuchet MS" w:cs="Arial"/>
        </w:rPr>
        <w:t xml:space="preserve"> las personas naturales o jurídicas, españolas o extranjeras, que tengan plena capacidad de obrar, no estén incursas en ninguna de las causas de prohibición de contratar, y acrediten su solvencia económica y financiera y técnica o profesional.</w:t>
      </w:r>
    </w:p>
    <w:p w14:paraId="2B7EFCC5" w14:textId="77777777" w:rsidR="00487D09" w:rsidRPr="00861271" w:rsidRDefault="00487D09" w:rsidP="00487D09">
      <w:pPr>
        <w:spacing w:before="60" w:line="240" w:lineRule="atLeast"/>
        <w:jc w:val="both"/>
        <w:rPr>
          <w:rFonts w:ascii="Trebuchet MS" w:hAnsi="Trebuchet MS" w:cs="Arial"/>
        </w:rPr>
      </w:pPr>
      <w:r w:rsidRPr="00861271">
        <w:rPr>
          <w:rFonts w:ascii="Trebuchet MS" w:hAnsi="Trebuchet MS" w:cs="Arial"/>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14:paraId="41B3EC4E" w14:textId="77777777" w:rsidR="00487D09" w:rsidRPr="00861271" w:rsidRDefault="00487D09" w:rsidP="00487D09">
      <w:pPr>
        <w:spacing w:before="60" w:line="240" w:lineRule="atLeast"/>
        <w:jc w:val="both"/>
        <w:rPr>
          <w:rFonts w:ascii="Trebuchet MS" w:hAnsi="Trebuchet MS" w:cs="Arial"/>
        </w:rPr>
      </w:pPr>
      <w:r w:rsidRPr="00861271">
        <w:rPr>
          <w:rFonts w:ascii="Trebuchet MS" w:hAnsi="Trebuchet MS" w:cs="Arial"/>
        </w:rPr>
        <w:t>2.- Las circunstancias relativas a la capacidad, solvencia y ausencia de prohibiciones de contratar a las que se refiere el apartado anterior, deberán concurrir en la fecha final de presentación de ofertas y subsistir en el momento de perfección del contrato.</w:t>
      </w:r>
    </w:p>
    <w:p w14:paraId="2E7D44E7" w14:textId="77777777" w:rsidR="00487D09" w:rsidRPr="00861271" w:rsidRDefault="00487D09" w:rsidP="00487D09">
      <w:pPr>
        <w:spacing w:before="60" w:line="240" w:lineRule="atLeast"/>
        <w:jc w:val="both"/>
        <w:rPr>
          <w:rFonts w:ascii="Trebuchet MS" w:hAnsi="Trebuchet MS" w:cs="Arial"/>
        </w:rPr>
      </w:pPr>
      <w:r w:rsidRPr="00861271">
        <w:rPr>
          <w:rFonts w:ascii="Trebuchet MS" w:hAnsi="Trebuchet MS" w:cs="Arial"/>
        </w:rPr>
        <w:t>3.- Las licitadoras deberán contar, asimismo, con la habilitación empresarial o profesional que, en su caso, sea exigible para la realización de las prestaciones que constituyan el objeto del contrato.</w:t>
      </w:r>
    </w:p>
    <w:p w14:paraId="16C92039" w14:textId="77777777" w:rsidR="00487D09" w:rsidRPr="00861271" w:rsidRDefault="00487D09" w:rsidP="00487D09">
      <w:pPr>
        <w:spacing w:before="60" w:line="240" w:lineRule="atLeast"/>
        <w:jc w:val="both"/>
        <w:rPr>
          <w:rFonts w:ascii="Trebuchet MS" w:hAnsi="Trebuchet MS" w:cs="Arial"/>
        </w:rPr>
      </w:pPr>
      <w:r w:rsidRPr="00861271">
        <w:rPr>
          <w:rFonts w:ascii="Trebuchet MS" w:hAnsi="Trebuchet MS" w:cs="Arial"/>
        </w:rPr>
        <w:t>4.- Las personas jurídicas sólo podrán ser adjudicatarias de contratos cuyas prestaciones estén comprendidas dentro de los fines, objeto o ámbito de actividad que, a tenor de sus estatutos o reglas fundacionales, les sean propios.</w:t>
      </w:r>
    </w:p>
    <w:p w14:paraId="3CE5D711" w14:textId="77777777" w:rsidR="00487D09" w:rsidRPr="00861271" w:rsidRDefault="00487D09" w:rsidP="00487D09">
      <w:pPr>
        <w:spacing w:before="60" w:line="240" w:lineRule="atLeast"/>
        <w:jc w:val="both"/>
        <w:rPr>
          <w:rFonts w:ascii="Trebuchet MS" w:hAnsi="Trebuchet MS" w:cs="Arial"/>
        </w:rPr>
      </w:pPr>
      <w:r w:rsidRPr="00861271">
        <w:rPr>
          <w:rFonts w:ascii="Trebuchet MS" w:hAnsi="Trebuchet MS" w:cs="Arial"/>
        </w:rPr>
        <w:t xml:space="preserve">5.- La </w:t>
      </w:r>
      <w:r w:rsidRPr="00A52808">
        <w:rPr>
          <w:rFonts w:ascii="Trebuchet MS" w:hAnsi="Trebuchet MS" w:cs="Arial"/>
        </w:rPr>
        <w:t>entidad contratante</w:t>
      </w:r>
      <w:r w:rsidRPr="00861271">
        <w:rPr>
          <w:rFonts w:ascii="Trebuchet MS" w:hAnsi="Trebuchet MS" w:cs="Arial"/>
        </w:rPr>
        <w:t xml:space="preserve"> podrá, igualmente, contratar con uniones de empresas que se constituyan temporalmente al efecto, sin que sea necesaria la formalización de las mismas en escritura pública hasta que se haya efectuado la adjudicación del contrato a su favor.</w:t>
      </w:r>
    </w:p>
    <w:p w14:paraId="58786F08" w14:textId="77777777" w:rsidR="00487D09" w:rsidRPr="00861271" w:rsidRDefault="00487D09" w:rsidP="00487D09">
      <w:pPr>
        <w:spacing w:before="60" w:line="240" w:lineRule="atLeast"/>
        <w:jc w:val="both"/>
        <w:rPr>
          <w:rFonts w:ascii="Trebuchet MS" w:hAnsi="Trebuchet MS" w:cs="Arial"/>
        </w:rPr>
      </w:pPr>
      <w:r w:rsidRPr="00861271">
        <w:rPr>
          <w:rFonts w:ascii="Trebuchet MS" w:hAnsi="Trebuchet MS" w:cs="Arial"/>
        </w:rPr>
        <w:t>En caso de alteración de su composición, así como en los supuestos de modificación que se produzcan antes y después de la formalización del contrato, se estará a lo dispuesto en el artículo 69, apartados 8 y siguientes de la LCSP. A estos efectos, se deberá comunicar al órgano de contratación la circunstancia que se hubiere producido.</w:t>
      </w:r>
    </w:p>
    <w:p w14:paraId="1F48672A" w14:textId="77777777" w:rsidR="00487D09" w:rsidRPr="00861271" w:rsidRDefault="00487D09" w:rsidP="00487D09">
      <w:pPr>
        <w:spacing w:before="60" w:line="240" w:lineRule="atLeast"/>
        <w:jc w:val="both"/>
        <w:rPr>
          <w:rFonts w:ascii="Trebuchet MS" w:hAnsi="Trebuchet MS" w:cs="Arial"/>
        </w:rPr>
      </w:pPr>
      <w:r w:rsidRPr="00861271">
        <w:rPr>
          <w:rFonts w:ascii="Trebuchet MS" w:hAnsi="Trebuchet MS" w:cs="Arial"/>
        </w:rPr>
        <w:t>6.- En relación con las empresas comunitarias o de Estados signatarios del Acuerdo sobre el Espacio Económico Europeo y empresas no comunitarias será de aplicación lo dispuesto en los artículos 67 y 68 de la LCSP.</w:t>
      </w:r>
    </w:p>
    <w:p w14:paraId="37AA8742" w14:textId="77777777" w:rsidR="00487D09" w:rsidRPr="00861271" w:rsidRDefault="00487D09" w:rsidP="00487D09">
      <w:pPr>
        <w:pStyle w:val="Ttulo2"/>
        <w:spacing w:line="240" w:lineRule="atLeast"/>
        <w:jc w:val="both"/>
        <w:rPr>
          <w:rFonts w:ascii="Trebuchet MS" w:hAnsi="Trebuchet MS"/>
          <w:i w:val="0"/>
          <w:iCs w:val="0"/>
          <w:sz w:val="20"/>
          <w:szCs w:val="20"/>
        </w:rPr>
      </w:pPr>
      <w:bookmarkStart w:id="23" w:name="_Toc146703513"/>
      <w:r w:rsidRPr="00861271">
        <w:rPr>
          <w:rFonts w:ascii="Trebuchet MS" w:hAnsi="Trebuchet MS"/>
          <w:i w:val="0"/>
          <w:iCs w:val="0"/>
          <w:sz w:val="20"/>
          <w:szCs w:val="20"/>
        </w:rPr>
        <w:t>15.- Garantía provisional</w:t>
      </w:r>
      <w:bookmarkEnd w:id="23"/>
    </w:p>
    <w:p w14:paraId="2413B004" w14:textId="77777777" w:rsidR="00487D09" w:rsidRPr="00861271" w:rsidRDefault="00487D09" w:rsidP="00487D09">
      <w:pPr>
        <w:spacing w:before="60" w:line="240" w:lineRule="atLeast"/>
        <w:jc w:val="both"/>
        <w:rPr>
          <w:rFonts w:ascii="Trebuchet MS" w:hAnsi="Trebuchet MS" w:cs="Arial"/>
        </w:rPr>
      </w:pPr>
      <w:r w:rsidRPr="00861271">
        <w:rPr>
          <w:rFonts w:ascii="Trebuchet MS" w:hAnsi="Trebuchet MS" w:cs="Arial"/>
        </w:rPr>
        <w:t xml:space="preserve">1.- De conformidad con lo previsto en el artículo 106 de la LCSP, si excepcionalmente, por motivos de interés público y de forma justificada en el expediente se exige para el presente contrato la constitución de una garantía provisional, su importe será el que figure en el </w:t>
      </w:r>
      <w:hyperlink w:anchor="CC_17" w:history="1">
        <w:r w:rsidRPr="00861271">
          <w:rPr>
            <w:rStyle w:val="Hipervnculo"/>
            <w:rFonts w:ascii="Trebuchet MS" w:hAnsi="Trebuchet MS" w:cs="Arial"/>
            <w:b/>
          </w:rPr>
          <w:t>apartado 1</w:t>
        </w:r>
      </w:hyperlink>
      <w:r>
        <w:rPr>
          <w:rStyle w:val="Hipervnculo"/>
          <w:rFonts w:ascii="Trebuchet MS" w:hAnsi="Trebuchet MS" w:cs="Arial"/>
          <w:b/>
        </w:rPr>
        <w:t>8</w:t>
      </w:r>
      <w:r w:rsidRPr="00861271">
        <w:rPr>
          <w:rFonts w:ascii="Trebuchet MS" w:hAnsi="Trebuchet MS" w:cs="Arial"/>
        </w:rPr>
        <w:t xml:space="preserve"> del cuadro de características.</w:t>
      </w:r>
    </w:p>
    <w:p w14:paraId="22545668" w14:textId="77777777" w:rsidR="00487D09" w:rsidRPr="00861271" w:rsidRDefault="00487D09" w:rsidP="00487D09">
      <w:pPr>
        <w:spacing w:before="60" w:line="240" w:lineRule="atLeast"/>
        <w:jc w:val="both"/>
        <w:rPr>
          <w:rFonts w:ascii="Trebuchet MS" w:hAnsi="Trebuchet MS" w:cs="Arial"/>
        </w:rPr>
      </w:pPr>
      <w:r w:rsidRPr="00861271">
        <w:rPr>
          <w:rFonts w:ascii="Trebuchet MS" w:hAnsi="Trebuchet MS" w:cs="Arial"/>
        </w:rPr>
        <w:t>2.- En cuanto a la forma y requisitos de las garantías, se estará a lo previsto en los artículos 106.3 y 108.1 de la LCSP, así como lo dispuesto en los artículos 55, 56, 57 y 58 del RGLCAP.</w:t>
      </w:r>
    </w:p>
    <w:p w14:paraId="18839C2A" w14:textId="77777777" w:rsidR="00487D09" w:rsidRPr="00861271" w:rsidRDefault="00487D09" w:rsidP="00487D09">
      <w:pPr>
        <w:spacing w:before="60" w:line="240" w:lineRule="atLeast"/>
        <w:jc w:val="both"/>
        <w:rPr>
          <w:rFonts w:ascii="Trebuchet MS" w:hAnsi="Trebuchet MS" w:cs="Arial"/>
          <w:strike/>
        </w:rPr>
      </w:pPr>
      <w:r w:rsidRPr="00861271">
        <w:rPr>
          <w:rFonts w:ascii="Trebuchet MS" w:hAnsi="Trebuchet MS" w:cs="Arial"/>
        </w:rPr>
        <w:t>3.- La garantía provisional se extinguirá automáticamente y se devolverá a las licitadoras inmediatamente después de la perfección del contrato.</w:t>
      </w:r>
    </w:p>
    <w:p w14:paraId="0C0ABC92" w14:textId="77777777" w:rsidR="00487D09" w:rsidRPr="00861271" w:rsidRDefault="00487D09" w:rsidP="00487D09">
      <w:pPr>
        <w:pStyle w:val="Ttulo2"/>
        <w:spacing w:line="240" w:lineRule="atLeast"/>
        <w:jc w:val="both"/>
        <w:rPr>
          <w:rFonts w:ascii="Trebuchet MS" w:hAnsi="Trebuchet MS"/>
          <w:i w:val="0"/>
          <w:iCs w:val="0"/>
          <w:sz w:val="20"/>
          <w:szCs w:val="20"/>
        </w:rPr>
      </w:pPr>
      <w:bookmarkStart w:id="24" w:name="_Toc146703514"/>
      <w:r w:rsidRPr="00861271">
        <w:rPr>
          <w:rFonts w:ascii="Trebuchet MS" w:hAnsi="Trebuchet MS"/>
          <w:i w:val="0"/>
          <w:iCs w:val="0"/>
          <w:sz w:val="20"/>
          <w:szCs w:val="20"/>
        </w:rPr>
        <w:t>16.- Presentación de proposiciones</w:t>
      </w:r>
      <w:bookmarkEnd w:id="24"/>
    </w:p>
    <w:p w14:paraId="12F0E131" w14:textId="77777777" w:rsidR="00487D09" w:rsidRPr="00861271" w:rsidRDefault="00487D09" w:rsidP="00487D09">
      <w:pPr>
        <w:snapToGrid w:val="0"/>
        <w:spacing w:before="60" w:line="240" w:lineRule="atLeast"/>
        <w:jc w:val="both"/>
        <w:rPr>
          <w:rFonts w:ascii="Trebuchet MS" w:hAnsi="Trebuchet MS" w:cs="Arial"/>
        </w:rPr>
      </w:pPr>
      <w:r w:rsidRPr="00861271">
        <w:rPr>
          <w:rFonts w:ascii="Trebuchet MS" w:hAnsi="Trebuchet MS" w:cs="Arial"/>
        </w:rPr>
        <w:t xml:space="preserve">1.- Las proposiciones se presentarán a través de la plataforma de licitación electrónica </w:t>
      </w:r>
      <w:hyperlink r:id="rId19" w:history="1">
        <w:r w:rsidRPr="00861271">
          <w:rPr>
            <w:rFonts w:ascii="Trebuchet MS" w:eastAsia="Cambria" w:hAnsi="Trebuchet MS" w:cs="Arial"/>
            <w:u w:val="single"/>
          </w:rPr>
          <w:t>www.contratacion.euskadi.eus</w:t>
        </w:r>
      </w:hyperlink>
      <w:r w:rsidRPr="00861271">
        <w:rPr>
          <w:rFonts w:ascii="Trebuchet MS" w:hAnsi="Trebuchet MS" w:cs="Arial"/>
        </w:rPr>
        <w:t xml:space="preserve"> en el plazo señalado en el </w:t>
      </w:r>
      <w:hyperlink w:anchor="CC_27" w:history="1">
        <w:r w:rsidRPr="00861271">
          <w:rPr>
            <w:rStyle w:val="Hipervnculo"/>
            <w:rFonts w:ascii="Trebuchet MS" w:hAnsi="Trebuchet MS" w:cs="Arial"/>
            <w:b/>
          </w:rPr>
          <w:t>apartado</w:t>
        </w:r>
      </w:hyperlink>
      <w:r>
        <w:rPr>
          <w:rStyle w:val="Hipervnculo"/>
          <w:rFonts w:ascii="Trebuchet MS" w:hAnsi="Trebuchet MS" w:cs="Arial"/>
          <w:b/>
        </w:rPr>
        <w:t xml:space="preserve"> 30</w:t>
      </w:r>
      <w:r w:rsidRPr="00861271">
        <w:rPr>
          <w:rFonts w:ascii="Trebuchet MS" w:hAnsi="Trebuchet MS" w:cs="Arial"/>
        </w:rPr>
        <w:t xml:space="preserve"> del cuadro de características, a contar desde el día siguiente a la publicación en el perfil de contratante del anuncio de licitación, o desde la fecha del envío del anuncio de licitación a la Oficina de Publicaciones de la Unión Europea para los contratos sujetos a regulación armonizada.</w:t>
      </w:r>
    </w:p>
    <w:p w14:paraId="3DFBD876" w14:textId="77777777" w:rsidR="00487D09" w:rsidRPr="00861271" w:rsidRDefault="00487D09" w:rsidP="00487D09">
      <w:pPr>
        <w:snapToGrid w:val="0"/>
        <w:spacing w:before="60" w:line="240" w:lineRule="atLeast"/>
        <w:jc w:val="both"/>
        <w:rPr>
          <w:rFonts w:ascii="Trebuchet MS" w:hAnsi="Trebuchet MS" w:cs="Arial"/>
        </w:rPr>
      </w:pPr>
      <w:r w:rsidRPr="00861271">
        <w:rPr>
          <w:rFonts w:ascii="Trebuchet MS" w:hAnsi="Trebuchet MS" w:cs="Arial"/>
        </w:rPr>
        <w:lastRenderedPageBreak/>
        <w:t xml:space="preserve">2.- El envío de la documentación, así como las notificaciones y comunicaciones, se ajustarán a lo recogido en el </w:t>
      </w:r>
      <w:hyperlink w:anchor="_ANEXO_XXX.-_" w:history="1">
        <w:r w:rsidRPr="00861271">
          <w:rPr>
            <w:rStyle w:val="Hipervnculo"/>
            <w:rFonts w:ascii="Trebuchet MS" w:hAnsi="Trebuchet MS" w:cs="Arial"/>
            <w:b/>
          </w:rPr>
          <w:t>Anexo I</w:t>
        </w:r>
      </w:hyperlink>
      <w:r w:rsidRPr="00861271">
        <w:rPr>
          <w:rFonts w:ascii="Trebuchet MS" w:hAnsi="Trebuchet MS" w:cs="Arial"/>
        </w:rPr>
        <w:t xml:space="preserve"> de este pliego.</w:t>
      </w:r>
    </w:p>
    <w:p w14:paraId="01AC0189" w14:textId="77777777" w:rsidR="00487D09" w:rsidRPr="00861271" w:rsidRDefault="00487D09" w:rsidP="00487D09">
      <w:pPr>
        <w:spacing w:before="60" w:line="240" w:lineRule="atLeast"/>
        <w:jc w:val="both"/>
        <w:rPr>
          <w:rFonts w:ascii="Trebuchet MS" w:hAnsi="Trebuchet MS" w:cs="Arial"/>
        </w:rPr>
      </w:pPr>
      <w:r w:rsidRPr="00861271">
        <w:rPr>
          <w:rFonts w:ascii="Trebuchet MS" w:hAnsi="Trebuchet MS" w:cs="Arial"/>
        </w:rPr>
        <w:t xml:space="preserve">3.- Los documentos se nombrarán teniendo en cuenta los distintos apartados señalados en las </w:t>
      </w:r>
      <w:hyperlink w:anchor="CC_19" w:history="1">
        <w:r w:rsidRPr="00861271">
          <w:rPr>
            <w:rStyle w:val="Hipervnculo"/>
            <w:rFonts w:ascii="Trebuchet MS" w:hAnsi="Trebuchet MS" w:cs="Arial"/>
            <w:b/>
          </w:rPr>
          <w:t>cláusulas 19</w:t>
        </w:r>
      </w:hyperlink>
      <w:r w:rsidRPr="00861271">
        <w:rPr>
          <w:rFonts w:ascii="Trebuchet MS" w:hAnsi="Trebuchet MS" w:cs="Arial"/>
        </w:rPr>
        <w:t xml:space="preserve">, </w:t>
      </w:r>
      <w:hyperlink w:anchor="_20.-_Archivo_electrónico" w:history="1">
        <w:r w:rsidRPr="00861271">
          <w:rPr>
            <w:rStyle w:val="Hipervnculo"/>
            <w:rFonts w:ascii="Trebuchet MS" w:hAnsi="Trebuchet MS" w:cs="Arial"/>
            <w:b/>
          </w:rPr>
          <w:t>20</w:t>
        </w:r>
      </w:hyperlink>
      <w:r w:rsidRPr="00861271">
        <w:rPr>
          <w:rStyle w:val="Hipervnculo"/>
          <w:rFonts w:ascii="Trebuchet MS" w:hAnsi="Trebuchet MS" w:cs="Arial"/>
          <w:color w:val="auto"/>
          <w:u w:val="none"/>
        </w:rPr>
        <w:t xml:space="preserve"> y </w:t>
      </w:r>
      <w:hyperlink w:anchor="_21.-_Archivo_electrónico" w:history="1">
        <w:r w:rsidRPr="00861271">
          <w:rPr>
            <w:rStyle w:val="Hipervnculo"/>
            <w:rFonts w:ascii="Trebuchet MS" w:hAnsi="Trebuchet MS" w:cs="Arial"/>
            <w:b/>
          </w:rPr>
          <w:t>21</w:t>
        </w:r>
      </w:hyperlink>
      <w:r w:rsidRPr="00861271">
        <w:rPr>
          <w:rFonts w:ascii="Trebuchet MS" w:hAnsi="Trebuchet MS" w:cs="Arial"/>
        </w:rPr>
        <w:t xml:space="preserve"> de este pliego como contenido documental a incluir en los archivos electrónicos UNO, DOS y TRES.</w:t>
      </w:r>
    </w:p>
    <w:p w14:paraId="3EC39001" w14:textId="77777777" w:rsidR="00487D09" w:rsidRPr="00861271" w:rsidRDefault="00487D09" w:rsidP="00487D09">
      <w:pPr>
        <w:spacing w:before="60" w:line="240" w:lineRule="atLeast"/>
        <w:jc w:val="both"/>
        <w:rPr>
          <w:rFonts w:ascii="Trebuchet MS" w:hAnsi="Trebuchet MS" w:cs="Arial"/>
        </w:rPr>
      </w:pPr>
      <w:r w:rsidRPr="00861271">
        <w:rPr>
          <w:rFonts w:ascii="Trebuchet MS" w:hAnsi="Trebuchet MS" w:cs="Arial"/>
        </w:rPr>
        <w:t>4.- Las proposiciones serán secretas y, para ello, se arbitrarán los medios que garanticen tal carácter hasta el momento de la licitación pública.</w:t>
      </w:r>
    </w:p>
    <w:p w14:paraId="6F7848C9" w14:textId="77777777" w:rsidR="00487D09" w:rsidRPr="00861271" w:rsidRDefault="00487D09" w:rsidP="00487D09">
      <w:pPr>
        <w:pStyle w:val="Ttulo2"/>
        <w:spacing w:line="240" w:lineRule="atLeast"/>
        <w:jc w:val="both"/>
        <w:rPr>
          <w:rFonts w:ascii="Trebuchet MS" w:hAnsi="Trebuchet MS"/>
          <w:i w:val="0"/>
          <w:iCs w:val="0"/>
          <w:sz w:val="20"/>
          <w:szCs w:val="20"/>
        </w:rPr>
      </w:pPr>
      <w:bookmarkStart w:id="25" w:name="_Toc146703515"/>
      <w:r w:rsidRPr="00861271">
        <w:rPr>
          <w:rFonts w:ascii="Trebuchet MS" w:hAnsi="Trebuchet MS"/>
          <w:i w:val="0"/>
          <w:iCs w:val="0"/>
          <w:sz w:val="20"/>
          <w:szCs w:val="20"/>
        </w:rPr>
        <w:t>17.- Información a las licitadoras</w:t>
      </w:r>
      <w:bookmarkEnd w:id="25"/>
    </w:p>
    <w:p w14:paraId="748D305E" w14:textId="77777777" w:rsidR="00487D09" w:rsidRPr="00861271" w:rsidRDefault="00487D09" w:rsidP="00487D09">
      <w:pPr>
        <w:spacing w:before="60" w:line="240" w:lineRule="atLeast"/>
        <w:jc w:val="both"/>
        <w:rPr>
          <w:rFonts w:ascii="Trebuchet MS" w:hAnsi="Trebuchet MS" w:cs="Arial"/>
        </w:rPr>
      </w:pPr>
      <w:r w:rsidRPr="00861271">
        <w:rPr>
          <w:rFonts w:ascii="Trebuchet MS" w:hAnsi="Trebuchet MS" w:cs="Arial"/>
        </w:rPr>
        <w:t xml:space="preserve">1.- Cuando sea preciso proporcionar la información adicional o complementaria a que se refiere el artículo 138.3 de la LCSP, la </w:t>
      </w:r>
      <w:r w:rsidRPr="00A52808">
        <w:rPr>
          <w:rFonts w:ascii="Trebuchet MS" w:hAnsi="Trebuchet MS" w:cs="Arial"/>
        </w:rPr>
        <w:t>entidad contratante</w:t>
      </w:r>
      <w:r w:rsidRPr="00861271">
        <w:rPr>
          <w:rFonts w:ascii="Trebuchet MS" w:hAnsi="Trebuchet MS" w:cs="Arial"/>
        </w:rPr>
        <w:t xml:space="preserve"> deberá facilitarla, a más tardar seis días naturales antes de la fecha límite fijada para la presentación de ofertas, siempre que la petición se presente con una antelación mínima de doce días naturales respecto de aquella fecha. Dicha solicitud se efectuará a la dirección de correo electrónico previsto en el anuncio de licitación y en el </w:t>
      </w:r>
      <w:hyperlink w:anchor="CC_01" w:history="1">
        <w:r w:rsidRPr="00861271">
          <w:rPr>
            <w:rStyle w:val="Hipervnculo"/>
            <w:rFonts w:ascii="Trebuchet MS" w:hAnsi="Trebuchet MS" w:cs="Arial"/>
            <w:b/>
          </w:rPr>
          <w:t>apartado 1</w:t>
        </w:r>
      </w:hyperlink>
      <w:r w:rsidRPr="00861271">
        <w:rPr>
          <w:rFonts w:ascii="Trebuchet MS" w:hAnsi="Trebuchet MS" w:cs="Arial"/>
        </w:rPr>
        <w:t xml:space="preserve"> del cuadro de características.</w:t>
      </w:r>
    </w:p>
    <w:p w14:paraId="67856EF9" w14:textId="77777777" w:rsidR="00487D09" w:rsidRPr="00861271" w:rsidRDefault="00487D09" w:rsidP="00487D09">
      <w:pPr>
        <w:spacing w:before="60" w:line="240" w:lineRule="atLeast"/>
        <w:jc w:val="both"/>
        <w:rPr>
          <w:rFonts w:ascii="Trebuchet MS" w:hAnsi="Trebuchet MS" w:cs="Arial"/>
        </w:rPr>
      </w:pPr>
      <w:r w:rsidRPr="00861271">
        <w:rPr>
          <w:rFonts w:ascii="Trebuchet MS" w:hAnsi="Trebuchet MS" w:cs="Arial"/>
        </w:rPr>
        <w:t>2.- En los expedientes que hayan sido calificados de urgentes, el plazo será de cuatro días naturales</w:t>
      </w:r>
      <w:r w:rsidRPr="00861271" w:rsidDel="00727506">
        <w:rPr>
          <w:rFonts w:ascii="Trebuchet MS" w:hAnsi="Trebuchet MS" w:cs="Arial"/>
        </w:rPr>
        <w:t xml:space="preserve"> </w:t>
      </w:r>
      <w:r w:rsidRPr="00861271">
        <w:rPr>
          <w:rFonts w:ascii="Trebuchet MS" w:hAnsi="Trebuchet MS" w:cs="Arial"/>
        </w:rPr>
        <w:t>a más tardar antes de que finalice el plazo fijado para la presentación de ofertas para los contratos sujetos a regulación armonizada.</w:t>
      </w:r>
    </w:p>
    <w:p w14:paraId="04FF24CC" w14:textId="77777777" w:rsidR="00487D09" w:rsidRPr="00861271" w:rsidRDefault="00487D09" w:rsidP="00487D09">
      <w:pPr>
        <w:spacing w:before="60" w:line="240" w:lineRule="atLeast"/>
        <w:jc w:val="both"/>
        <w:rPr>
          <w:rFonts w:ascii="Trebuchet MS" w:hAnsi="Trebuchet MS" w:cs="Arial"/>
        </w:rPr>
      </w:pPr>
      <w:r w:rsidRPr="00861271">
        <w:rPr>
          <w:rFonts w:ascii="Trebuchet MS" w:hAnsi="Trebuchet MS" w:cs="Arial"/>
        </w:rPr>
        <w:t>3.- En los casos en que las aclaraciones se hagan públicas en el correspondiente perfil de contratante, las respuestas tendrán carácter vinculante.</w:t>
      </w:r>
    </w:p>
    <w:p w14:paraId="4B334D85" w14:textId="77777777" w:rsidR="00487D09" w:rsidRPr="00861271" w:rsidRDefault="00487D09" w:rsidP="00487D09">
      <w:pPr>
        <w:pStyle w:val="Ttulo2"/>
        <w:spacing w:line="240" w:lineRule="atLeast"/>
        <w:jc w:val="both"/>
        <w:rPr>
          <w:rFonts w:ascii="Trebuchet MS" w:hAnsi="Trebuchet MS"/>
          <w:i w:val="0"/>
          <w:iCs w:val="0"/>
          <w:sz w:val="20"/>
          <w:szCs w:val="20"/>
        </w:rPr>
      </w:pPr>
      <w:bookmarkStart w:id="26" w:name="_Toc146703516"/>
      <w:r w:rsidRPr="00861271">
        <w:rPr>
          <w:rFonts w:ascii="Trebuchet MS" w:hAnsi="Trebuchet MS"/>
          <w:i w:val="0"/>
          <w:iCs w:val="0"/>
          <w:sz w:val="20"/>
          <w:szCs w:val="20"/>
        </w:rPr>
        <w:t>18.- Contenido de las proposiciones</w:t>
      </w:r>
      <w:bookmarkEnd w:id="26"/>
    </w:p>
    <w:p w14:paraId="0A31D5FD" w14:textId="77777777" w:rsidR="00487D09" w:rsidRPr="00861271" w:rsidDel="0048564C" w:rsidRDefault="00487D09" w:rsidP="00487D09">
      <w:pPr>
        <w:spacing w:before="60" w:line="240" w:lineRule="atLeast"/>
        <w:jc w:val="both"/>
        <w:rPr>
          <w:rFonts w:ascii="Trebuchet MS" w:hAnsi="Trebuchet MS" w:cs="Arial"/>
          <w:color w:val="000000"/>
        </w:rPr>
      </w:pPr>
      <w:bookmarkStart w:id="27" w:name="_19.-_Archivo_electrónico"/>
      <w:bookmarkStart w:id="28" w:name="Cl_19"/>
      <w:bookmarkEnd w:id="27"/>
      <w:r w:rsidRPr="00861271">
        <w:rPr>
          <w:rFonts w:ascii="Trebuchet MS" w:hAnsi="Trebuchet MS" w:cs="Arial"/>
        </w:rPr>
        <w:t>1.- Las proposiciones se presentarán en los archivos electrónicos que se indican en las cláusulas siguientes, por la licitadora o persona que ostente su representación.</w:t>
      </w:r>
    </w:p>
    <w:p w14:paraId="34EB0940" w14:textId="77777777" w:rsidR="00487D09" w:rsidRPr="00861271" w:rsidRDefault="00487D09" w:rsidP="00487D09">
      <w:pPr>
        <w:spacing w:before="60" w:line="240" w:lineRule="atLeast"/>
        <w:jc w:val="both"/>
        <w:rPr>
          <w:rFonts w:ascii="Trebuchet MS" w:hAnsi="Trebuchet MS" w:cs="Arial"/>
          <w:snapToGrid w:val="0"/>
        </w:rPr>
      </w:pPr>
      <w:r w:rsidRPr="00861271">
        <w:rPr>
          <w:rFonts w:ascii="Trebuchet MS" w:hAnsi="Trebuchet MS" w:cs="Arial"/>
          <w:snapToGrid w:val="0"/>
        </w:rPr>
        <w:t xml:space="preserve">2.- En el interior de cada archivo electrónico </w:t>
      </w:r>
      <w:r w:rsidRPr="00861271">
        <w:rPr>
          <w:rFonts w:ascii="Trebuchet MS" w:hAnsi="Trebuchet MS" w:cs="Arial"/>
          <w:bCs/>
          <w:snapToGrid w:val="0"/>
        </w:rPr>
        <w:t>se hará constar en fichero independiente,</w:t>
      </w:r>
      <w:r w:rsidRPr="00861271">
        <w:rPr>
          <w:rFonts w:ascii="Trebuchet MS" w:hAnsi="Trebuchet MS" w:cs="Arial"/>
          <w:snapToGrid w:val="0"/>
        </w:rPr>
        <w:t xml:space="preserve"> su contenido, enunciado numéricamente (art. 80.1 del </w:t>
      </w:r>
      <w:r w:rsidRPr="00861271">
        <w:rPr>
          <w:rFonts w:ascii="Trebuchet MS" w:hAnsi="Trebuchet MS" w:cs="Arial"/>
        </w:rPr>
        <w:t>RGLCAP</w:t>
      </w:r>
      <w:r w:rsidRPr="00861271">
        <w:rPr>
          <w:rFonts w:ascii="Trebuchet MS" w:hAnsi="Trebuchet MS" w:cs="Arial"/>
          <w:snapToGrid w:val="0"/>
        </w:rPr>
        <w:t>).</w:t>
      </w:r>
    </w:p>
    <w:p w14:paraId="37CEBAE3" w14:textId="77777777" w:rsidR="00487D09" w:rsidRPr="00861271" w:rsidRDefault="00487D09" w:rsidP="00487D09">
      <w:pPr>
        <w:pStyle w:val="Ttulo2"/>
        <w:spacing w:line="240" w:lineRule="atLeast"/>
        <w:jc w:val="both"/>
        <w:rPr>
          <w:rFonts w:ascii="Trebuchet MS" w:hAnsi="Trebuchet MS"/>
          <w:i w:val="0"/>
          <w:iCs w:val="0"/>
          <w:sz w:val="20"/>
          <w:szCs w:val="20"/>
        </w:rPr>
      </w:pPr>
      <w:bookmarkStart w:id="29" w:name="_Toc146703517"/>
      <w:r w:rsidRPr="00861271">
        <w:rPr>
          <w:rFonts w:ascii="Trebuchet MS" w:hAnsi="Trebuchet MS"/>
          <w:i w:val="0"/>
          <w:iCs w:val="0"/>
          <w:sz w:val="20"/>
          <w:szCs w:val="20"/>
        </w:rPr>
        <w:t xml:space="preserve">19.- </w:t>
      </w:r>
      <w:bookmarkEnd w:id="28"/>
      <w:r w:rsidRPr="00861271">
        <w:rPr>
          <w:rFonts w:ascii="Trebuchet MS" w:hAnsi="Trebuchet MS"/>
          <w:i w:val="0"/>
          <w:iCs w:val="0"/>
          <w:sz w:val="20"/>
          <w:szCs w:val="20"/>
        </w:rPr>
        <w:t>Archivo electrónico nº UNO: “DOCUMENTACIÓN ACREDITATIVA DEL CUMPLIMIENTO DE LOS REQUISITOS PREVIOS”</w:t>
      </w:r>
      <w:bookmarkEnd w:id="29"/>
    </w:p>
    <w:p w14:paraId="10E459C1" w14:textId="77777777" w:rsidR="00487D09" w:rsidRPr="00861271" w:rsidRDefault="00487D09" w:rsidP="00487D09">
      <w:pPr>
        <w:tabs>
          <w:tab w:val="left" w:pos="180"/>
        </w:tabs>
        <w:spacing w:before="60" w:line="240" w:lineRule="atLeast"/>
        <w:jc w:val="both"/>
        <w:rPr>
          <w:rFonts w:ascii="Trebuchet MS" w:hAnsi="Trebuchet MS" w:cs="Arial"/>
          <w:b/>
        </w:rPr>
      </w:pPr>
      <w:r w:rsidRPr="00861271">
        <w:rPr>
          <w:rFonts w:ascii="Trebuchet MS" w:hAnsi="Trebuchet MS" w:cs="Arial"/>
        </w:rPr>
        <w:t>1.- En este archivo electrónico titulado “DOCUMENTACIÓN ACREDITATIVA DEL CUMPLIMIENTO DE LOS REQUISITOS PREVIOS” se deberán incluir los documentos que seguidamente se relacionan, así como un índice en el que se relacionen todos ellos.</w:t>
      </w:r>
    </w:p>
    <w:p w14:paraId="2353F8F0" w14:textId="77777777" w:rsidR="00487D09" w:rsidRPr="00861271" w:rsidRDefault="00487D09" w:rsidP="00487D09">
      <w:pPr>
        <w:numPr>
          <w:ilvl w:val="0"/>
          <w:numId w:val="9"/>
        </w:numPr>
        <w:autoSpaceDE w:val="0"/>
        <w:autoSpaceDN w:val="0"/>
        <w:adjustRightInd w:val="0"/>
        <w:spacing w:before="60" w:line="240" w:lineRule="atLeast"/>
        <w:ind w:left="568" w:hanging="284"/>
        <w:jc w:val="both"/>
        <w:rPr>
          <w:rFonts w:ascii="Trebuchet MS" w:hAnsi="Trebuchet MS" w:cs="Arial"/>
        </w:rPr>
      </w:pPr>
      <w:r w:rsidRPr="00861271">
        <w:rPr>
          <w:rFonts w:ascii="Trebuchet MS" w:hAnsi="Trebuchet MS" w:cs="Arial"/>
          <w:b/>
        </w:rPr>
        <w:t>Datos a efectos de recibir notificaciones y comunicaciones</w:t>
      </w:r>
      <w:r w:rsidRPr="00861271">
        <w:rPr>
          <w:rFonts w:ascii="Trebuchet MS" w:hAnsi="Trebuchet MS" w:cs="Arial"/>
        </w:rPr>
        <w:t xml:space="preserve">, de acuerdo al modelo de la </w:t>
      </w:r>
      <w:hyperlink w:anchor="Anx_A1" w:history="1">
        <w:r w:rsidRPr="00861271">
          <w:rPr>
            <w:rStyle w:val="Hipervnculo"/>
            <w:rFonts w:ascii="Trebuchet MS" w:hAnsi="Trebuchet MS" w:cs="Arial"/>
            <w:b/>
          </w:rPr>
          <w:t>Adenda</w:t>
        </w:r>
      </w:hyperlink>
      <w:r w:rsidRPr="00861271">
        <w:rPr>
          <w:rFonts w:ascii="Trebuchet MS" w:hAnsi="Trebuchet MS" w:cs="Arial"/>
        </w:rPr>
        <w:t xml:space="preserve"> al </w:t>
      </w:r>
      <w:r w:rsidRPr="00861271">
        <w:rPr>
          <w:rFonts w:ascii="Trebuchet MS" w:hAnsi="Trebuchet MS" w:cs="Arial"/>
          <w:b/>
        </w:rPr>
        <w:t>Anexo I</w:t>
      </w:r>
      <w:r w:rsidRPr="00861271">
        <w:rPr>
          <w:rFonts w:ascii="Trebuchet MS" w:hAnsi="Trebuchet MS" w:cs="Arial"/>
        </w:rPr>
        <w:t>.</w:t>
      </w:r>
    </w:p>
    <w:p w14:paraId="6781CF06" w14:textId="77777777" w:rsidR="00487D09" w:rsidRPr="00861271" w:rsidRDefault="00487D09" w:rsidP="00487D09">
      <w:pPr>
        <w:numPr>
          <w:ilvl w:val="0"/>
          <w:numId w:val="9"/>
        </w:numPr>
        <w:autoSpaceDE w:val="0"/>
        <w:autoSpaceDN w:val="0"/>
        <w:adjustRightInd w:val="0"/>
        <w:spacing w:before="60" w:line="240" w:lineRule="atLeast"/>
        <w:ind w:left="568" w:hanging="284"/>
        <w:jc w:val="both"/>
        <w:rPr>
          <w:rFonts w:ascii="Trebuchet MS" w:hAnsi="Trebuchet MS" w:cs="Arial"/>
        </w:rPr>
      </w:pPr>
      <w:r w:rsidRPr="00861271">
        <w:rPr>
          <w:rFonts w:ascii="Trebuchet MS" w:hAnsi="Trebuchet MS" w:cs="Arial"/>
          <w:b/>
        </w:rPr>
        <w:t>Documento Europeo Único de Contratación (DEUC)</w:t>
      </w:r>
      <w:r w:rsidRPr="00861271">
        <w:rPr>
          <w:rFonts w:ascii="Trebuchet MS" w:hAnsi="Trebuchet MS" w:cs="Arial"/>
        </w:rPr>
        <w:t xml:space="preserve">. De conformidad con lo previsto en los artículos 140 y 141 de la LCSP se presentará una declaración responsable a cumplimentar conforme a las indicaciones incluidas en el </w:t>
      </w:r>
      <w:hyperlink w:anchor="Anx_2" w:history="1">
        <w:r w:rsidRPr="00861271">
          <w:rPr>
            <w:rStyle w:val="Hipervnculo"/>
            <w:rFonts w:ascii="Trebuchet MS" w:hAnsi="Trebuchet MS" w:cs="Arial"/>
            <w:b/>
          </w:rPr>
          <w:t>Anexo II</w:t>
        </w:r>
      </w:hyperlink>
      <w:r w:rsidRPr="00861271">
        <w:rPr>
          <w:rStyle w:val="Hipervnculo"/>
          <w:rFonts w:ascii="Trebuchet MS" w:hAnsi="Trebuchet MS" w:cs="Arial"/>
          <w:color w:val="auto"/>
          <w:u w:val="none"/>
        </w:rPr>
        <w:t xml:space="preserve">, </w:t>
      </w:r>
      <w:r w:rsidRPr="00861271">
        <w:rPr>
          <w:rFonts w:ascii="Trebuchet MS" w:hAnsi="Trebuchet MS" w:cs="Arial"/>
        </w:rPr>
        <w:t>firmada por la licitadora o su representante, ajustada al modelo de formulario que allí se indica.</w:t>
      </w:r>
    </w:p>
    <w:p w14:paraId="79F01016" w14:textId="77777777" w:rsidR="00487D09" w:rsidRPr="00861271" w:rsidRDefault="00487D09" w:rsidP="00487D09">
      <w:pPr>
        <w:spacing w:before="60" w:line="240" w:lineRule="atLeast"/>
        <w:ind w:left="568"/>
        <w:jc w:val="both"/>
        <w:rPr>
          <w:rFonts w:ascii="Trebuchet MS" w:hAnsi="Trebuchet MS" w:cs="Arial"/>
        </w:rPr>
      </w:pPr>
      <w:r w:rsidRPr="00861271">
        <w:rPr>
          <w:rFonts w:ascii="Trebuchet MS" w:hAnsi="Trebuchet MS" w:cs="Arial"/>
        </w:rPr>
        <w:t>Cuando la empresa licitadora recurra a la solvencia y medios de otras entidades, deberá presentarse un DEUC por cada una de ellas.</w:t>
      </w:r>
    </w:p>
    <w:p w14:paraId="09A62650" w14:textId="77777777" w:rsidR="00487D09" w:rsidRPr="00861271" w:rsidRDefault="00487D09" w:rsidP="00487D09">
      <w:pPr>
        <w:spacing w:before="60" w:line="240" w:lineRule="atLeast"/>
        <w:ind w:left="568"/>
        <w:jc w:val="both"/>
        <w:rPr>
          <w:rFonts w:ascii="Trebuchet MS" w:hAnsi="Trebuchet MS" w:cs="Arial"/>
        </w:rPr>
      </w:pPr>
      <w:r w:rsidRPr="00861271">
        <w:rPr>
          <w:rFonts w:ascii="Trebuchet MS" w:hAnsi="Trebuchet MS" w:cs="Arial"/>
        </w:rPr>
        <w:t>Cuando en el cuadro de características se prevea la división en lotes del objeto del contrato, si los requisitos de solvencia económica y financiera o técnica y profesional exigidos variaran de un lote a otro, se aportará un DEUC por cada lote o grupo de lotes al que se apliquen los mismos requisitos de solvencia.</w:t>
      </w:r>
    </w:p>
    <w:p w14:paraId="46188A87" w14:textId="77777777" w:rsidR="00487D09" w:rsidRPr="00861271" w:rsidRDefault="00487D09" w:rsidP="00487D09">
      <w:pPr>
        <w:numPr>
          <w:ilvl w:val="0"/>
          <w:numId w:val="9"/>
        </w:numPr>
        <w:shd w:val="clear" w:color="auto" w:fill="FFFFFF"/>
        <w:spacing w:before="60" w:line="240" w:lineRule="atLeast"/>
        <w:ind w:left="568" w:hanging="284"/>
        <w:jc w:val="both"/>
        <w:rPr>
          <w:rStyle w:val="Hipervnculo"/>
          <w:rFonts w:ascii="Trebuchet MS" w:hAnsi="Trebuchet MS" w:cs="Arial"/>
          <w:color w:val="auto"/>
          <w:u w:val="none"/>
        </w:rPr>
      </w:pPr>
      <w:r w:rsidRPr="00861271">
        <w:rPr>
          <w:rFonts w:ascii="Trebuchet MS" w:hAnsi="Trebuchet MS" w:cs="Arial"/>
          <w:b/>
          <w:bCs/>
        </w:rPr>
        <w:t>Compromiso de constitución de Unión Temporal de Empresas, en su caso</w:t>
      </w:r>
      <w:r w:rsidRPr="00861271">
        <w:rPr>
          <w:rFonts w:ascii="Trebuchet MS" w:hAnsi="Trebuchet MS" w:cs="Arial"/>
        </w:rPr>
        <w:t xml:space="preserve">. Cuando dos o más empresas acudan a una licitación constituyendo una unión temporal, deberán aportar un documento privado indicando los nombres y circunstancias de las empresas que lo suscriban, la participación de cada una de ellas, así como que asumen el compromiso de constituirse formalmente en unión temporal, caso de resultar adjudicatarias (arts. 69 de la LCSP y 24 del RGLCAP). El citado documento deberá estar firmado por quienes tengan la representación de cada una de las empresas componentes de la Unión. En estos casos, cada una de las empresas deberá presentar su DEUC. En el </w:t>
      </w:r>
      <w:hyperlink w:anchor="Anx_3" w:history="1">
        <w:r w:rsidRPr="00861271">
          <w:rPr>
            <w:rStyle w:val="Hipervnculo"/>
            <w:rFonts w:ascii="Trebuchet MS" w:hAnsi="Trebuchet MS" w:cs="Arial"/>
            <w:b/>
          </w:rPr>
          <w:t>Anexo III</w:t>
        </w:r>
      </w:hyperlink>
      <w:r w:rsidRPr="00861271">
        <w:rPr>
          <w:rFonts w:ascii="Trebuchet MS" w:hAnsi="Trebuchet MS" w:cs="Arial"/>
        </w:rPr>
        <w:t xml:space="preserve"> </w:t>
      </w:r>
      <w:r w:rsidRPr="00861271">
        <w:rPr>
          <w:rStyle w:val="Hipervnculo"/>
          <w:rFonts w:ascii="Trebuchet MS" w:hAnsi="Trebuchet MS" w:cs="Arial"/>
          <w:color w:val="auto"/>
          <w:u w:val="none"/>
        </w:rPr>
        <w:t>de este pliego se incorpora el modelo de compromiso de constitución de Unión Temporal de Empresas.</w:t>
      </w:r>
    </w:p>
    <w:p w14:paraId="3687311D" w14:textId="77777777" w:rsidR="00487D09" w:rsidRPr="00861271" w:rsidRDefault="00487D09" w:rsidP="00487D09">
      <w:pPr>
        <w:numPr>
          <w:ilvl w:val="0"/>
          <w:numId w:val="9"/>
        </w:numPr>
        <w:autoSpaceDE w:val="0"/>
        <w:autoSpaceDN w:val="0"/>
        <w:adjustRightInd w:val="0"/>
        <w:spacing w:before="60" w:line="240" w:lineRule="atLeast"/>
        <w:ind w:left="568" w:hanging="284"/>
        <w:jc w:val="both"/>
        <w:rPr>
          <w:rFonts w:ascii="Trebuchet MS" w:hAnsi="Trebuchet MS" w:cs="Arial"/>
          <w:b/>
        </w:rPr>
      </w:pPr>
      <w:r w:rsidRPr="00861271">
        <w:rPr>
          <w:rFonts w:ascii="Trebuchet MS" w:hAnsi="Trebuchet MS" w:cs="Arial"/>
          <w:b/>
          <w:bCs/>
        </w:rPr>
        <w:t>Declaración responsable de adscripción a la ejecución del contrato de los medios personales y materiales</w:t>
      </w:r>
      <w:r w:rsidRPr="00861271">
        <w:rPr>
          <w:rFonts w:ascii="Trebuchet MS" w:hAnsi="Trebuchet MS" w:cs="Arial"/>
          <w:bCs/>
        </w:rPr>
        <w:t xml:space="preserve"> con los perfiles y especificaciones que se indican en el </w:t>
      </w:r>
      <w:hyperlink w:anchor="CC_15" w:history="1">
        <w:r w:rsidRPr="00861271">
          <w:rPr>
            <w:rStyle w:val="Hipervnculo"/>
            <w:rFonts w:ascii="Trebuchet MS" w:hAnsi="Trebuchet MS" w:cs="Arial"/>
            <w:b/>
            <w:bCs/>
          </w:rPr>
          <w:t>apartado 15</w:t>
        </w:r>
      </w:hyperlink>
      <w:r w:rsidRPr="00861271">
        <w:rPr>
          <w:rFonts w:ascii="Trebuchet MS" w:hAnsi="Trebuchet MS" w:cs="Arial"/>
          <w:bCs/>
        </w:rPr>
        <w:t xml:space="preserve"> del cuadro de características. </w:t>
      </w:r>
      <w:r w:rsidRPr="00861271">
        <w:rPr>
          <w:rFonts w:ascii="Trebuchet MS" w:hAnsi="Trebuchet MS" w:cs="Arial"/>
        </w:rPr>
        <w:t xml:space="preserve">Se incorpora modelo en el </w:t>
      </w:r>
      <w:hyperlink w:anchor="Anx_4" w:history="1">
        <w:r w:rsidRPr="00861271">
          <w:rPr>
            <w:rStyle w:val="Hipervnculo"/>
            <w:rFonts w:ascii="Trebuchet MS" w:hAnsi="Trebuchet MS" w:cs="Arial"/>
            <w:b/>
          </w:rPr>
          <w:t>Anexo IV</w:t>
        </w:r>
      </w:hyperlink>
      <w:r w:rsidRPr="00861271">
        <w:rPr>
          <w:rFonts w:ascii="Trebuchet MS" w:hAnsi="Trebuchet MS" w:cs="Arial"/>
        </w:rPr>
        <w:t xml:space="preserve"> del presente pliego.</w:t>
      </w:r>
    </w:p>
    <w:p w14:paraId="7B73F7BA" w14:textId="77777777" w:rsidR="00487D09" w:rsidRPr="00861271" w:rsidRDefault="00487D09" w:rsidP="00487D09">
      <w:pPr>
        <w:numPr>
          <w:ilvl w:val="0"/>
          <w:numId w:val="9"/>
        </w:numPr>
        <w:spacing w:before="60" w:line="240" w:lineRule="atLeast"/>
        <w:ind w:left="568" w:hanging="284"/>
        <w:jc w:val="both"/>
        <w:rPr>
          <w:rFonts w:ascii="Trebuchet MS" w:hAnsi="Trebuchet MS" w:cs="Arial"/>
        </w:rPr>
      </w:pPr>
      <w:r w:rsidRPr="00861271">
        <w:rPr>
          <w:rFonts w:ascii="Trebuchet MS" w:hAnsi="Trebuchet MS" w:cs="Arial"/>
          <w:b/>
          <w:bCs/>
        </w:rPr>
        <w:t>Declaración expresa responsable de la empresa licitadora relativa al grupo empresarial</w:t>
      </w:r>
      <w:r w:rsidRPr="00861271">
        <w:rPr>
          <w:rFonts w:ascii="Trebuchet MS" w:hAnsi="Trebuchet MS" w:cs="Arial"/>
          <w:bCs/>
        </w:rPr>
        <w:t xml:space="preserve"> al que pertenece y comprensiva de todas las sociedades pertenecientes a un mismo grupo</w:t>
      </w:r>
      <w:r w:rsidRPr="00861271">
        <w:rPr>
          <w:rFonts w:ascii="Trebuchet MS" w:hAnsi="Trebuchet MS" w:cs="Arial"/>
        </w:rPr>
        <w:t xml:space="preserve">, en los términos establecidos en el artículo 42 del Código de Comercio. En caso de no pertenecer a ningún grupo empresarial, la declaración se realizará en este sentido. Se incorpora modelo en el </w:t>
      </w:r>
      <w:hyperlink w:anchor="Anx_5" w:history="1">
        <w:r w:rsidRPr="00861271">
          <w:rPr>
            <w:rStyle w:val="Hipervnculo"/>
            <w:rFonts w:ascii="Trebuchet MS" w:hAnsi="Trebuchet MS" w:cs="Arial"/>
            <w:b/>
          </w:rPr>
          <w:t>Anexo V</w:t>
        </w:r>
      </w:hyperlink>
      <w:r w:rsidRPr="00861271">
        <w:rPr>
          <w:rFonts w:ascii="Trebuchet MS" w:hAnsi="Trebuchet MS" w:cs="Arial"/>
        </w:rPr>
        <w:t xml:space="preserve"> del presente pliego.</w:t>
      </w:r>
    </w:p>
    <w:p w14:paraId="2AF3A4BD" w14:textId="77777777" w:rsidR="00487D09" w:rsidRPr="00861271" w:rsidRDefault="00487D09" w:rsidP="00487D09">
      <w:pPr>
        <w:numPr>
          <w:ilvl w:val="0"/>
          <w:numId w:val="9"/>
        </w:numPr>
        <w:spacing w:before="60" w:line="240" w:lineRule="atLeast"/>
        <w:ind w:left="568" w:hanging="284"/>
        <w:jc w:val="both"/>
        <w:rPr>
          <w:rFonts w:ascii="Trebuchet MS" w:hAnsi="Trebuchet MS" w:cs="Arial"/>
        </w:rPr>
      </w:pPr>
      <w:r w:rsidRPr="00861271">
        <w:rPr>
          <w:rFonts w:ascii="Trebuchet MS" w:hAnsi="Trebuchet MS" w:cs="Arial"/>
          <w:b/>
          <w:bCs/>
        </w:rPr>
        <w:t>Declaración del cumplimiento del código de conducta y marco de integridad institucional aplicable a la contratación pública de la Administración Foral de Gipuzkoa</w:t>
      </w:r>
      <w:r w:rsidRPr="00861271">
        <w:rPr>
          <w:rFonts w:ascii="Trebuchet MS" w:hAnsi="Trebuchet MS" w:cs="Arial"/>
          <w:bCs/>
        </w:rPr>
        <w:t xml:space="preserve">. Tal declaración deberá ajustarse al modelo que se adjunta en el </w:t>
      </w:r>
      <w:hyperlink w:anchor="Anx_6" w:history="1">
        <w:r w:rsidRPr="00861271">
          <w:rPr>
            <w:rStyle w:val="Hipervnculo"/>
            <w:rFonts w:ascii="Trebuchet MS" w:hAnsi="Trebuchet MS" w:cs="Arial"/>
            <w:b/>
            <w:bCs/>
          </w:rPr>
          <w:t>Anexo VI</w:t>
        </w:r>
      </w:hyperlink>
      <w:r w:rsidRPr="00861271">
        <w:rPr>
          <w:rFonts w:ascii="Trebuchet MS" w:hAnsi="Trebuchet MS" w:cs="Arial"/>
          <w:bCs/>
        </w:rPr>
        <w:t xml:space="preserve"> del presente pliego.</w:t>
      </w:r>
    </w:p>
    <w:p w14:paraId="6003BE66" w14:textId="77777777" w:rsidR="00487D09" w:rsidRPr="00861271" w:rsidRDefault="00487D09" w:rsidP="00487D09">
      <w:pPr>
        <w:numPr>
          <w:ilvl w:val="0"/>
          <w:numId w:val="9"/>
        </w:numPr>
        <w:spacing w:before="60" w:line="240" w:lineRule="atLeast"/>
        <w:ind w:left="568" w:hanging="284"/>
        <w:jc w:val="both"/>
        <w:rPr>
          <w:rFonts w:ascii="Trebuchet MS" w:hAnsi="Trebuchet MS" w:cs="Arial"/>
        </w:rPr>
      </w:pPr>
      <w:r w:rsidRPr="00861271">
        <w:rPr>
          <w:rFonts w:ascii="Trebuchet MS" w:hAnsi="Trebuchet MS" w:cs="Arial"/>
          <w:b/>
          <w:bCs/>
        </w:rPr>
        <w:t xml:space="preserve">Declaración de los documentos y datos de las licitadoras de carácter confidencial. </w:t>
      </w:r>
      <w:r w:rsidRPr="00861271">
        <w:rPr>
          <w:rFonts w:ascii="Trebuchet MS" w:hAnsi="Trebuchet MS" w:cs="Arial"/>
        </w:rPr>
        <w:t>L</w:t>
      </w:r>
      <w:r w:rsidRPr="00861271">
        <w:rPr>
          <w:rFonts w:ascii="Trebuchet MS" w:hAnsi="Trebuchet MS" w:cs="Arial"/>
          <w:bCs/>
        </w:rPr>
        <w:t>as empresas</w:t>
      </w:r>
      <w:r w:rsidRPr="00861271">
        <w:rPr>
          <w:rFonts w:ascii="Trebuchet MS" w:hAnsi="Trebuchet MS" w:cs="Arial"/>
        </w:rPr>
        <w:t xml:space="preserve"> licitadoras tendrán que indicar, si es el caso, qué documentos administrativos y técnicos y datos presentados son, a su parecer, constitutivos de ser considerados confidenciales.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cumplimentarse esta declaración se presumirá que ningún documento o dato posee dicho carácter. Se incorpora modelo en el </w:t>
      </w:r>
      <w:hyperlink w:anchor="Anx_7" w:history="1">
        <w:r w:rsidRPr="00861271">
          <w:rPr>
            <w:rStyle w:val="Hipervnculo"/>
            <w:rFonts w:ascii="Trebuchet MS" w:hAnsi="Trebuchet MS" w:cs="Arial"/>
            <w:b/>
          </w:rPr>
          <w:t>Anexo VII</w:t>
        </w:r>
      </w:hyperlink>
      <w:r w:rsidRPr="00861271">
        <w:rPr>
          <w:rFonts w:ascii="Trebuchet MS" w:hAnsi="Trebuchet MS" w:cs="Arial"/>
        </w:rPr>
        <w:t xml:space="preserve"> del presente pliego.</w:t>
      </w:r>
    </w:p>
    <w:p w14:paraId="0AAC43CC" w14:textId="77777777" w:rsidR="00487D09" w:rsidRDefault="00487D09" w:rsidP="00487D09">
      <w:pPr>
        <w:numPr>
          <w:ilvl w:val="0"/>
          <w:numId w:val="9"/>
        </w:numPr>
        <w:spacing w:before="60" w:line="240" w:lineRule="atLeast"/>
        <w:ind w:left="567" w:hanging="283"/>
        <w:jc w:val="both"/>
        <w:rPr>
          <w:rFonts w:ascii="Trebuchet MS" w:hAnsi="Trebuchet MS" w:cs="Arial"/>
        </w:rPr>
      </w:pPr>
      <w:r w:rsidRPr="00861271">
        <w:rPr>
          <w:rFonts w:ascii="Trebuchet MS" w:hAnsi="Trebuchet MS" w:cs="Arial"/>
          <w:b/>
          <w:bCs/>
        </w:rPr>
        <w:t>Documento acreditativo de la garantía provisional, en su caso</w:t>
      </w:r>
      <w:r w:rsidRPr="00861271">
        <w:rPr>
          <w:rFonts w:ascii="Trebuchet MS" w:hAnsi="Trebuchet MS" w:cs="Arial"/>
        </w:rPr>
        <w:t xml:space="preserve">. </w:t>
      </w:r>
    </w:p>
    <w:p w14:paraId="0DB19C70" w14:textId="77777777" w:rsidR="00487D09" w:rsidRPr="00861271" w:rsidRDefault="00487D09" w:rsidP="00487D09">
      <w:pPr>
        <w:numPr>
          <w:ilvl w:val="0"/>
          <w:numId w:val="9"/>
        </w:numPr>
        <w:spacing w:before="60" w:line="240" w:lineRule="atLeast"/>
        <w:ind w:left="567" w:hanging="283"/>
        <w:jc w:val="both"/>
        <w:rPr>
          <w:rFonts w:ascii="Trebuchet MS" w:hAnsi="Trebuchet MS" w:cs="Arial"/>
        </w:rPr>
      </w:pPr>
      <w:r w:rsidRPr="00861271">
        <w:rPr>
          <w:rFonts w:ascii="Trebuchet MS" w:hAnsi="Trebuchet MS" w:cs="Arial"/>
        </w:rPr>
        <w:t>En el caso de uniones temporales de empresas las garantías provisionales podrán constituirse por una o varias de las empresas participantes siempre que en conjunto</w:t>
      </w:r>
      <w:r w:rsidRPr="00861271">
        <w:rPr>
          <w:rFonts w:ascii="Trebuchet MS" w:hAnsi="Trebuchet MS" w:cs="Arial"/>
          <w:b/>
        </w:rPr>
        <w:t xml:space="preserve"> </w:t>
      </w:r>
      <w:r w:rsidRPr="00861271">
        <w:rPr>
          <w:rFonts w:ascii="Trebuchet MS" w:hAnsi="Trebuchet MS" w:cs="Arial"/>
        </w:rPr>
        <w:t xml:space="preserve">se alcance la cuantía requerida en el </w:t>
      </w:r>
      <w:hyperlink w:anchor="CC_17" w:history="1">
        <w:r w:rsidRPr="00861271">
          <w:rPr>
            <w:rStyle w:val="Hipervnculo"/>
            <w:rFonts w:ascii="Trebuchet MS" w:hAnsi="Trebuchet MS" w:cs="Arial"/>
            <w:b/>
            <w:bCs/>
          </w:rPr>
          <w:t>apartado 1</w:t>
        </w:r>
      </w:hyperlink>
      <w:r>
        <w:rPr>
          <w:rStyle w:val="Hipervnculo"/>
          <w:rFonts w:ascii="Trebuchet MS" w:hAnsi="Trebuchet MS" w:cs="Arial"/>
          <w:b/>
          <w:bCs/>
        </w:rPr>
        <w:t>5</w:t>
      </w:r>
      <w:r w:rsidRPr="00861271">
        <w:rPr>
          <w:rFonts w:ascii="Trebuchet MS" w:hAnsi="Trebuchet MS" w:cs="Arial"/>
          <w:bCs/>
        </w:rPr>
        <w:t xml:space="preserve"> </w:t>
      </w:r>
      <w:r w:rsidRPr="00861271">
        <w:rPr>
          <w:rFonts w:ascii="Trebuchet MS" w:hAnsi="Trebuchet MS" w:cs="Arial"/>
        </w:rPr>
        <w:t xml:space="preserve">del cuadro de características y garantice solidariamente a todas las integrantes de la unión temporal. </w:t>
      </w:r>
    </w:p>
    <w:p w14:paraId="71CB386C" w14:textId="77777777" w:rsidR="00487D09" w:rsidRPr="00861271" w:rsidRDefault="00487D09" w:rsidP="00487D09">
      <w:pPr>
        <w:numPr>
          <w:ilvl w:val="0"/>
          <w:numId w:val="9"/>
        </w:numPr>
        <w:spacing w:before="60" w:line="240" w:lineRule="atLeast"/>
        <w:ind w:left="567" w:hanging="283"/>
        <w:jc w:val="both"/>
        <w:rPr>
          <w:rFonts w:ascii="Trebuchet MS" w:hAnsi="Trebuchet MS" w:cs="Arial"/>
          <w:shd w:val="clear" w:color="auto" w:fill="FFFFFF"/>
        </w:rPr>
      </w:pPr>
      <w:r w:rsidRPr="00861271">
        <w:rPr>
          <w:rFonts w:ascii="Trebuchet MS" w:hAnsi="Trebuchet MS" w:cs="Arial"/>
          <w:b/>
          <w:bCs/>
        </w:rPr>
        <w:t>Especialidades en la documentación que han de presentar las licitadoras extranjeras</w:t>
      </w:r>
      <w:r w:rsidRPr="00861271">
        <w:rPr>
          <w:rFonts w:ascii="Trebuchet MS" w:hAnsi="Trebuchet MS" w:cs="Arial"/>
          <w:bCs/>
        </w:rPr>
        <w:t xml:space="preserve">. </w:t>
      </w:r>
      <w:r w:rsidRPr="00861271">
        <w:rPr>
          <w:rFonts w:ascii="Trebuchet MS" w:hAnsi="Trebuchet MS" w:cs="Arial"/>
          <w:shd w:val="clear" w:color="auto" w:fill="FFFFFF"/>
        </w:rPr>
        <w:t xml:space="preserve">Todas las licitadoras extranjeras deberán presentar, además, una </w:t>
      </w:r>
      <w:r w:rsidRPr="00861271">
        <w:rPr>
          <w:rFonts w:ascii="Trebuchet MS" w:hAnsi="Trebuchet MS" w:cs="Arial"/>
          <w:b/>
          <w:shd w:val="clear" w:color="auto" w:fill="FFFFFF"/>
        </w:rPr>
        <w:t>declaración de someterse a la jurisdicción de los Juzgados y Tribunales Españoles de cualquier orden</w:t>
      </w:r>
      <w:r w:rsidRPr="00861271">
        <w:rPr>
          <w:rFonts w:ascii="Trebuchet MS" w:hAnsi="Trebuchet MS" w:cs="Arial"/>
          <w:shd w:val="clear" w:color="auto" w:fill="FFFFFF"/>
        </w:rPr>
        <w:t xml:space="preserve"> para todas las incidencias que de modo directo o indirecto pudieran surgir del contrato, con renuncia, en su caso, al fuero jurisdiccional extranjero que pudiera corresponder a la licitadora (art. 140.1 f) de la LCSP).</w:t>
      </w:r>
    </w:p>
    <w:p w14:paraId="1C4068DE" w14:textId="77777777" w:rsidR="00487D09" w:rsidRPr="00861271" w:rsidRDefault="00487D09" w:rsidP="00487D09">
      <w:pPr>
        <w:autoSpaceDE w:val="0"/>
        <w:autoSpaceDN w:val="0"/>
        <w:adjustRightInd w:val="0"/>
        <w:spacing w:before="60" w:line="240" w:lineRule="atLeast"/>
        <w:ind w:left="567"/>
        <w:jc w:val="both"/>
        <w:rPr>
          <w:rFonts w:ascii="Trebuchet MS" w:hAnsi="Trebuchet MS" w:cs="Arial"/>
        </w:rPr>
      </w:pPr>
      <w:r w:rsidRPr="00861271">
        <w:rPr>
          <w:rFonts w:ascii="Trebuchet MS" w:hAnsi="Trebuchet MS" w:cs="Arial"/>
        </w:rPr>
        <w:t>Las empresas de Estados que no sean miembros de la Unión Europea o signatarios del Acuerdo sobre el Espacio Único Europeo deberán aportar además:</w:t>
      </w:r>
    </w:p>
    <w:p w14:paraId="6E03DA32" w14:textId="77777777" w:rsidR="00487D09" w:rsidRPr="00861271" w:rsidRDefault="00487D09" w:rsidP="00487D09">
      <w:pPr>
        <w:numPr>
          <w:ilvl w:val="1"/>
          <w:numId w:val="7"/>
        </w:numPr>
        <w:autoSpaceDE w:val="0"/>
        <w:autoSpaceDN w:val="0"/>
        <w:adjustRightInd w:val="0"/>
        <w:spacing w:before="60" w:line="240" w:lineRule="atLeast"/>
        <w:ind w:left="1135" w:hanging="284"/>
        <w:jc w:val="both"/>
        <w:rPr>
          <w:rFonts w:ascii="Trebuchet MS" w:hAnsi="Trebuchet MS" w:cs="Arial"/>
        </w:rPr>
      </w:pPr>
      <w:r w:rsidRPr="00861271">
        <w:rPr>
          <w:rFonts w:ascii="Trebuchet MS" w:hAnsi="Trebuchet MS" w:cs="Arial"/>
          <w:b/>
          <w:bCs/>
        </w:rPr>
        <w:t xml:space="preserve">Informe </w:t>
      </w:r>
      <w:r w:rsidRPr="00861271">
        <w:rPr>
          <w:rFonts w:ascii="Trebuchet MS" w:hAnsi="Trebuchet MS" w:cs="Arial"/>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14:paraId="24D6B04B" w14:textId="77777777" w:rsidR="00487D09" w:rsidRPr="00861271" w:rsidRDefault="00487D09" w:rsidP="00487D09">
      <w:pPr>
        <w:numPr>
          <w:ilvl w:val="1"/>
          <w:numId w:val="7"/>
        </w:numPr>
        <w:autoSpaceDE w:val="0"/>
        <w:autoSpaceDN w:val="0"/>
        <w:adjustRightInd w:val="0"/>
        <w:spacing w:before="60" w:line="240" w:lineRule="atLeast"/>
        <w:ind w:left="1135" w:hanging="284"/>
        <w:jc w:val="both"/>
        <w:rPr>
          <w:rFonts w:ascii="Trebuchet MS" w:hAnsi="Trebuchet MS" w:cs="Arial"/>
        </w:rPr>
      </w:pPr>
      <w:r w:rsidRPr="00861271">
        <w:rPr>
          <w:rFonts w:ascii="Trebuchet MS" w:hAnsi="Trebuchet MS" w:cs="Arial"/>
          <w:b/>
          <w:bCs/>
        </w:rPr>
        <w:t xml:space="preserve">Informe de reciprocidad, </w:t>
      </w:r>
      <w:r w:rsidRPr="00861271">
        <w:rPr>
          <w:rFonts w:ascii="Trebuchet MS" w:hAnsi="Trebuchet MS" w:cs="Arial"/>
        </w:rPr>
        <w:t>al que se refiere el artículo 68 de la LCSP, salvo que se trate de contratos sujetos a regulación armonizada,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14:paraId="5B35F819" w14:textId="77777777" w:rsidR="00487D09" w:rsidRPr="00861271" w:rsidRDefault="00487D09" w:rsidP="00487D09">
      <w:pPr>
        <w:spacing w:before="60" w:line="240" w:lineRule="atLeast"/>
        <w:jc w:val="both"/>
        <w:rPr>
          <w:rFonts w:ascii="Trebuchet MS" w:hAnsi="Trebuchet MS" w:cs="Arial"/>
          <w:shd w:val="clear" w:color="auto" w:fill="FFFFFF"/>
        </w:rPr>
      </w:pPr>
      <w:r w:rsidRPr="00861271">
        <w:rPr>
          <w:rFonts w:ascii="Trebuchet MS" w:hAnsi="Trebuchet MS"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14:paraId="407BC288" w14:textId="77777777" w:rsidR="00487D09" w:rsidRPr="00861271" w:rsidRDefault="00487D09" w:rsidP="00487D09">
      <w:pPr>
        <w:tabs>
          <w:tab w:val="left" w:pos="180"/>
        </w:tabs>
        <w:spacing w:before="60" w:line="240" w:lineRule="atLeast"/>
        <w:jc w:val="both"/>
        <w:rPr>
          <w:rFonts w:ascii="Trebuchet MS" w:hAnsi="Trebuchet MS" w:cs="Arial"/>
          <w:shd w:val="clear" w:color="auto" w:fill="FFFFFF"/>
        </w:rPr>
      </w:pPr>
      <w:r w:rsidRPr="00861271">
        <w:rPr>
          <w:rFonts w:ascii="Trebuchet MS" w:hAnsi="Trebuchet MS" w:cs="Arial"/>
          <w:shd w:val="clear" w:color="auto" w:fill="FFFFFF"/>
        </w:rPr>
        <w:lastRenderedPageBreak/>
        <w:t>La licitadora deberá presentar la documentación requerida en un plazo suficiente que no podrá ser superior a cinco días hábiles, a contar desde el día siguiente al de la recepción del requerimiento. De no cumplimentarse adecuadamente el requerimiento en el plazo señalado, se entenderá que la licitadora ha retirado su oferta y será excluida del procedimiento.</w:t>
      </w:r>
    </w:p>
    <w:p w14:paraId="66E2A103" w14:textId="77777777" w:rsidR="00487D09" w:rsidRPr="00861271" w:rsidRDefault="00487D09" w:rsidP="00487D09">
      <w:pPr>
        <w:pStyle w:val="Ttulo2"/>
        <w:spacing w:line="240" w:lineRule="atLeast"/>
        <w:jc w:val="both"/>
        <w:rPr>
          <w:rFonts w:ascii="Trebuchet MS" w:hAnsi="Trebuchet MS"/>
          <w:i w:val="0"/>
          <w:iCs w:val="0"/>
          <w:sz w:val="20"/>
          <w:szCs w:val="20"/>
        </w:rPr>
      </w:pPr>
      <w:bookmarkStart w:id="30" w:name="_20.-_Archivo_electrónico"/>
      <w:bookmarkStart w:id="31" w:name="_Toc146703518"/>
      <w:bookmarkEnd w:id="30"/>
      <w:r w:rsidRPr="00861271">
        <w:rPr>
          <w:rFonts w:ascii="Trebuchet MS" w:hAnsi="Trebuchet MS"/>
          <w:i w:val="0"/>
          <w:iCs w:val="0"/>
          <w:sz w:val="20"/>
          <w:szCs w:val="20"/>
        </w:rPr>
        <w:t>20.- Archivo electrónico nº DOS: “DOCUMENTACIÓN A VALORAR CONFORME A UN JUICIO DE VALOR”</w:t>
      </w:r>
      <w:bookmarkEnd w:id="31"/>
    </w:p>
    <w:p w14:paraId="1F47E67B"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 xml:space="preserve">1.- Si en el </w:t>
      </w:r>
      <w:hyperlink w:anchor="CC_18" w:history="1">
        <w:r w:rsidRPr="00861271">
          <w:rPr>
            <w:rStyle w:val="Hipervnculo"/>
            <w:rFonts w:ascii="Trebuchet MS" w:hAnsi="Trebuchet MS" w:cs="Arial"/>
            <w:b/>
            <w:bCs/>
          </w:rPr>
          <w:t>apartado 1</w:t>
        </w:r>
      </w:hyperlink>
      <w:r>
        <w:rPr>
          <w:rStyle w:val="Hipervnculo"/>
          <w:rFonts w:ascii="Trebuchet MS" w:hAnsi="Trebuchet MS" w:cs="Arial"/>
          <w:b/>
          <w:bCs/>
        </w:rPr>
        <w:t>9</w:t>
      </w:r>
      <w:r w:rsidRPr="00861271">
        <w:rPr>
          <w:rFonts w:ascii="Trebuchet MS" w:hAnsi="Trebuchet MS" w:cs="Arial"/>
          <w:bCs/>
        </w:rPr>
        <w:t xml:space="preserve"> del cuadro de características</w:t>
      </w:r>
      <w:r w:rsidRPr="00861271">
        <w:rPr>
          <w:rFonts w:ascii="Trebuchet MS" w:hAnsi="Trebuchet MS" w:cs="Arial"/>
          <w:b/>
          <w:bCs/>
        </w:rPr>
        <w:t xml:space="preserve"> </w:t>
      </w:r>
      <w:r w:rsidRPr="00861271">
        <w:rPr>
          <w:rFonts w:ascii="Trebuchet MS" w:hAnsi="Trebuchet MS" w:cs="Arial"/>
        </w:rPr>
        <w:t>se han incluido criterios de adjudicación apreciables mediante juicio de valor que deban ser objeto de evaluación previa, la licitadora deberá aportar un archivo electrónico nº DOS con el título “</w:t>
      </w:r>
      <w:r w:rsidRPr="00861271">
        <w:rPr>
          <w:rFonts w:ascii="Trebuchet MS" w:hAnsi="Trebuchet MS" w:cs="Arial"/>
          <w:iCs/>
        </w:rPr>
        <w:t>DOCUMENTACIÓN A VALORAR CONFORME A UN JUICIO DE VALOR</w:t>
      </w:r>
      <w:r w:rsidRPr="00861271">
        <w:rPr>
          <w:rFonts w:ascii="Trebuchet MS" w:hAnsi="Trebuchet MS" w:cs="Arial"/>
        </w:rPr>
        <w:t xml:space="preserve">”, en el que incluya la documentación allí exigida. </w:t>
      </w:r>
    </w:p>
    <w:p w14:paraId="2461AFDD"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2.- En ningún caso deberá incluirse en este archivo electrónico información propia del archivo electrónico nº TRES.</w:t>
      </w:r>
    </w:p>
    <w:p w14:paraId="52A46715"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3.- Asimismo, la licitadora deberá presentar cualesquiera otros documentos que, en su caso, se indiquen expresamente en el pliego de prescripciones técnicas y que permitan verificar que la oferta cumple con las especificaciones técnicas requeridas, pero que no van a ser objeto de valoración. Se incluirán en el archivo electrónico nº DOS en el caso de que sea obligatoria la presentación de este archivo o, en caso contrario, en el archivo electrónico nº TRES.</w:t>
      </w:r>
    </w:p>
    <w:p w14:paraId="08137A82" w14:textId="77777777" w:rsidR="00487D09" w:rsidRPr="00861271" w:rsidRDefault="00487D09" w:rsidP="00487D09">
      <w:pPr>
        <w:pStyle w:val="Ttulo2"/>
        <w:spacing w:line="240" w:lineRule="atLeast"/>
        <w:jc w:val="both"/>
        <w:rPr>
          <w:rFonts w:ascii="Trebuchet MS" w:hAnsi="Trebuchet MS"/>
          <w:i w:val="0"/>
          <w:iCs w:val="0"/>
          <w:sz w:val="20"/>
          <w:szCs w:val="20"/>
        </w:rPr>
      </w:pPr>
      <w:bookmarkStart w:id="32" w:name="_21.-_Archivo_electrónico"/>
      <w:bookmarkStart w:id="33" w:name="_Toc146703519"/>
      <w:bookmarkEnd w:id="32"/>
      <w:r w:rsidRPr="00861271">
        <w:rPr>
          <w:rFonts w:ascii="Trebuchet MS" w:hAnsi="Trebuchet MS"/>
          <w:i w:val="0"/>
          <w:iCs w:val="0"/>
          <w:sz w:val="20"/>
          <w:szCs w:val="20"/>
        </w:rPr>
        <w:t>21.- Archivo electrónico nº TRES: “OFERTA ECONÓMICA Y DOCUMENTACIÓN EVALUABLE MEDIANTE LA APLICACIÓN DE FÓRMULAS”</w:t>
      </w:r>
      <w:bookmarkEnd w:id="33"/>
    </w:p>
    <w:p w14:paraId="6E4F7396"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1.- En este archivo electrónico titulado “OFERTA ECONÓMICA Y DOCUMENTACIÓN EVALUABLE MEDIANTE LA APLICACIÓN DE FÓRMULAS”, se deberán incluir la oferta económica y el resto de documentos a evaluar mediante la aplicación de fórmulas.</w:t>
      </w:r>
    </w:p>
    <w:p w14:paraId="791241B1"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 xml:space="preserve">2.- Las proposiciones deberán ajustarse al modelo que figura en el </w:t>
      </w:r>
      <w:hyperlink w:anchor="Anx_9" w:history="1">
        <w:r w:rsidRPr="00861271">
          <w:rPr>
            <w:rStyle w:val="Hipervnculo"/>
            <w:rFonts w:ascii="Trebuchet MS" w:hAnsi="Trebuchet MS" w:cs="Arial"/>
            <w:b/>
          </w:rPr>
          <w:t>Anexo IX</w:t>
        </w:r>
      </w:hyperlink>
      <w:r w:rsidRPr="00861271">
        <w:rPr>
          <w:rFonts w:ascii="Trebuchet MS" w:hAnsi="Trebuchet MS" w:cs="Arial"/>
        </w:rPr>
        <w:t xml:space="preserve">, no aceptándose aquellas que contengan omisiones, errores o tachaduras que impidan conocer claramente lo que la </w:t>
      </w:r>
      <w:r w:rsidRPr="00A52808">
        <w:rPr>
          <w:rFonts w:ascii="Trebuchet MS" w:hAnsi="Trebuchet MS" w:cs="Arial"/>
        </w:rPr>
        <w:t>entidad contratante</w:t>
      </w:r>
      <w:r w:rsidRPr="00861271">
        <w:rPr>
          <w:rFonts w:ascii="Trebuchet MS" w:hAnsi="Trebuchet MS" w:cs="Arial"/>
        </w:rPr>
        <w:t xml:space="preserve"> estime fundamental para considerar la oferta. Las ofertas económicas de las licitadoras deberán indicar, como partida independiente, el importe del Impuesto sobre el Valor Añadido, caso de que deba ser repercutido.</w:t>
      </w:r>
    </w:p>
    <w:p w14:paraId="4C6F1B69"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 xml:space="preserve">Tanto la oferta económica como el resto de documentación contenida en este archivo serán evaluadas conforme a los criterios expresados en el </w:t>
      </w:r>
      <w:hyperlink w:anchor="CC_18" w:history="1">
        <w:r w:rsidRPr="00861271">
          <w:rPr>
            <w:rStyle w:val="Hipervnculo"/>
            <w:rFonts w:ascii="Trebuchet MS" w:hAnsi="Trebuchet MS" w:cs="Arial"/>
            <w:b/>
          </w:rPr>
          <w:t>apartado 1</w:t>
        </w:r>
      </w:hyperlink>
      <w:r>
        <w:rPr>
          <w:rStyle w:val="Hipervnculo"/>
          <w:rFonts w:ascii="Trebuchet MS" w:hAnsi="Trebuchet MS" w:cs="Arial"/>
          <w:b/>
        </w:rPr>
        <w:t>9</w:t>
      </w:r>
      <w:r w:rsidRPr="00861271">
        <w:rPr>
          <w:rFonts w:ascii="Trebuchet MS" w:hAnsi="Trebuchet MS" w:cs="Arial"/>
        </w:rPr>
        <w:t xml:space="preserve"> del cuadro de características.</w:t>
      </w:r>
    </w:p>
    <w:p w14:paraId="5D7B6B93" w14:textId="77777777" w:rsidR="00487D09" w:rsidRPr="00861271" w:rsidRDefault="00487D09" w:rsidP="00487D09">
      <w:pPr>
        <w:spacing w:before="60" w:line="240" w:lineRule="atLeast"/>
        <w:jc w:val="both"/>
        <w:rPr>
          <w:rFonts w:ascii="Trebuchet MS" w:hAnsi="Trebuchet MS" w:cs="Arial"/>
        </w:rPr>
      </w:pPr>
      <w:r w:rsidRPr="00861271">
        <w:rPr>
          <w:rFonts w:ascii="Trebuchet MS" w:hAnsi="Trebuchet MS" w:cs="Arial"/>
        </w:rPr>
        <w:t>3.-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14:paraId="62DADDD6"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4.- Cada licitadora no podrá presentar más de una proposición,</w:t>
      </w:r>
      <w:r w:rsidRPr="00861271">
        <w:rPr>
          <w:rFonts w:ascii="Trebuchet MS" w:hAnsi="Trebuchet MS" w:cs="Arial"/>
          <w:shd w:val="clear" w:color="auto" w:fill="FFFFFF"/>
        </w:rPr>
        <w:t xml:space="preserve"> sin perjuicio de lo dispuesto en el artículo 142 de la LCSP sobre admisibilidad de variantes</w:t>
      </w:r>
      <w:r w:rsidRPr="00861271">
        <w:rPr>
          <w:rFonts w:ascii="Trebuchet MS" w:hAnsi="Trebuchet MS"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14:paraId="017D491E"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5.- Cuando la propuesta se formule por una unión temporal de empresas, todas las que la componen habrán de firmar la propuesta directamente o mediante representante.</w:t>
      </w:r>
    </w:p>
    <w:p w14:paraId="3E6AA65E"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 xml:space="preserve">6.- Cuando el </w:t>
      </w:r>
      <w:hyperlink w:anchor="CC_12" w:history="1">
        <w:r w:rsidRPr="00861271">
          <w:rPr>
            <w:rStyle w:val="Hipervnculo"/>
            <w:rFonts w:ascii="Trebuchet MS" w:hAnsi="Trebuchet MS" w:cs="Arial"/>
            <w:b/>
          </w:rPr>
          <w:t>apartado 12</w:t>
        </w:r>
      </w:hyperlink>
      <w:r w:rsidRPr="00861271">
        <w:rPr>
          <w:rFonts w:ascii="Trebuchet MS" w:hAnsi="Trebuchet MS"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9" w:history="1">
        <w:r w:rsidRPr="00861271">
          <w:rPr>
            <w:rStyle w:val="Hipervnculo"/>
            <w:rFonts w:ascii="Trebuchet MS" w:hAnsi="Trebuchet MS" w:cs="Arial"/>
            <w:b/>
          </w:rPr>
          <w:t>Anexo IX</w:t>
        </w:r>
      </w:hyperlink>
      <w:r w:rsidRPr="00861271">
        <w:rPr>
          <w:rStyle w:val="Hipervnculo"/>
          <w:rFonts w:ascii="Trebuchet MS" w:hAnsi="Trebuchet MS" w:cs="Arial"/>
          <w:u w:val="none"/>
        </w:rPr>
        <w:t xml:space="preserve"> </w:t>
      </w:r>
      <w:r w:rsidRPr="00861271">
        <w:rPr>
          <w:rFonts w:ascii="Trebuchet MS" w:hAnsi="Trebuchet MS" w:cs="Arial"/>
        </w:rPr>
        <w:t>de este pliego, e incluirá los conceptos y condiciones señalados en ese apartado.</w:t>
      </w:r>
    </w:p>
    <w:p w14:paraId="1C7D2CE8" w14:textId="77777777" w:rsidR="00487D09" w:rsidRPr="00861271" w:rsidRDefault="00487D09" w:rsidP="00487D09">
      <w:pPr>
        <w:pStyle w:val="Ttulo2"/>
        <w:spacing w:line="240" w:lineRule="atLeast"/>
        <w:jc w:val="both"/>
        <w:rPr>
          <w:rFonts w:ascii="Trebuchet MS" w:hAnsi="Trebuchet MS"/>
          <w:i w:val="0"/>
          <w:iCs w:val="0"/>
          <w:sz w:val="20"/>
          <w:szCs w:val="20"/>
        </w:rPr>
      </w:pPr>
      <w:bookmarkStart w:id="34" w:name="_Toc146703520"/>
      <w:r w:rsidRPr="00861271">
        <w:rPr>
          <w:rFonts w:ascii="Trebuchet MS" w:hAnsi="Trebuchet MS"/>
          <w:i w:val="0"/>
          <w:iCs w:val="0"/>
          <w:sz w:val="20"/>
          <w:szCs w:val="20"/>
        </w:rPr>
        <w:t>22.- Admisibilidad de variantes</w:t>
      </w:r>
      <w:bookmarkEnd w:id="34"/>
    </w:p>
    <w:p w14:paraId="09308D89"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 xml:space="preserve">1.- En el supuesto de admisión de variantes, la única proposición que presente cada licitadora podrá comprender cuantas soluciones distintas considere oportuno ofrecer en relación con el </w:t>
      </w:r>
      <w:r w:rsidRPr="00861271">
        <w:rPr>
          <w:rFonts w:ascii="Trebuchet MS" w:hAnsi="Trebuchet MS" w:cs="Arial"/>
        </w:rPr>
        <w:lastRenderedPageBreak/>
        <w:t xml:space="preserve">objeto del contrato, con los requisitos, modalidades y características técnicas fijadas en el pliego de prescripciones técnicas particulares, sintetizadas en el </w:t>
      </w:r>
      <w:hyperlink w:anchor="CC_12" w:history="1">
        <w:r w:rsidRPr="00861271">
          <w:rPr>
            <w:rStyle w:val="Hipervnculo"/>
            <w:rFonts w:ascii="Trebuchet MS" w:hAnsi="Trebuchet MS" w:cs="Arial"/>
            <w:b/>
          </w:rPr>
          <w:t>apartado 12</w:t>
        </w:r>
      </w:hyperlink>
      <w:r w:rsidRPr="00861271">
        <w:rPr>
          <w:rFonts w:ascii="Trebuchet MS" w:hAnsi="Trebuchet MS" w:cs="Arial"/>
        </w:rPr>
        <w:t xml:space="preserve"> del cuadro de características</w:t>
      </w:r>
      <w:r w:rsidRPr="00861271">
        <w:rPr>
          <w:rFonts w:ascii="Trebuchet MS" w:hAnsi="Trebuchet MS" w:cs="Arial"/>
          <w:b/>
          <w:bCs/>
        </w:rPr>
        <w:t xml:space="preserve">. </w:t>
      </w:r>
      <w:r w:rsidRPr="00861271">
        <w:rPr>
          <w:rFonts w:ascii="Trebuchet MS" w:hAnsi="Trebuchet MS" w:cs="Arial"/>
        </w:rPr>
        <w:t>Las variantes se presentarán en la forma establecida en este mismo apartado del cuadro de características y no podrán superar el presupuesto base de licitación del contrato.</w:t>
      </w:r>
    </w:p>
    <w:p w14:paraId="26B27EAA"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2.- Será obligatoria en todo caso para las empresas licitadoras la formulación de una propuesta referida exclusiva y literalmente al suministro básico requerido, y con un plazo de ejecución de la prestación y un precio, igual o menor en ambos casos a los recogidos en el cuadro de características, que deberán coincidir exactamente con los reflejados en el programa de trabajo que presente.</w:t>
      </w:r>
    </w:p>
    <w:p w14:paraId="28B1F496" w14:textId="77777777" w:rsidR="00487D09" w:rsidRPr="00861271" w:rsidRDefault="00487D09" w:rsidP="00487D09">
      <w:pPr>
        <w:pStyle w:val="Ttulo2"/>
        <w:spacing w:line="240" w:lineRule="atLeast"/>
        <w:jc w:val="both"/>
        <w:rPr>
          <w:rFonts w:ascii="Trebuchet MS" w:hAnsi="Trebuchet MS"/>
          <w:i w:val="0"/>
          <w:iCs w:val="0"/>
          <w:sz w:val="20"/>
          <w:szCs w:val="20"/>
        </w:rPr>
      </w:pPr>
      <w:bookmarkStart w:id="35" w:name="_Toc146703521"/>
      <w:r w:rsidRPr="00861271">
        <w:rPr>
          <w:rFonts w:ascii="Trebuchet MS" w:hAnsi="Trebuchet MS"/>
          <w:i w:val="0"/>
          <w:iCs w:val="0"/>
          <w:sz w:val="20"/>
          <w:szCs w:val="20"/>
        </w:rPr>
        <w:t>23.- Efectos de la presentación de proposiciones</w:t>
      </w:r>
      <w:bookmarkEnd w:id="35"/>
    </w:p>
    <w:p w14:paraId="4E00D424"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1.- La presentación de proposiciones presupone por parte de la empresa licitadora la aceptación incondicional de las cláusulas de este pliego y del pliego de prescripciones técnicas sin salvedad o reserva alguna, 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p>
    <w:p w14:paraId="10D74505"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El no sometimiento a los pliegos implica necesariamente el rechazo de la oferta.</w:t>
      </w:r>
    </w:p>
    <w:p w14:paraId="2D7F7F6C"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2.- Las licitadoras no podrán retirar su proposición durante el plazo de quince días naturales, a contar desde la apertura de las proposiciones, cuando el único criterio para seleccionar a la adjudicataria haya sido el precio, o durante el plazo de dos meses cuando para la adjudicación del contrato se hayan tenido en cuenta otros criterios, conforme a lo previsto en el artículo 158.2 de la LCSP. Dicho plazo quedará ampliado en quince días hábiles cuando sea necesario seguir los trámites a que se refiere el artículo 149 de la LCSP, relativo a las ofertas anormalmente bajas.</w:t>
      </w:r>
    </w:p>
    <w:p w14:paraId="0F482B54" w14:textId="77777777" w:rsidR="00487D09" w:rsidRPr="00861271" w:rsidRDefault="00487D09" w:rsidP="00487D09">
      <w:pPr>
        <w:autoSpaceDE w:val="0"/>
        <w:autoSpaceDN w:val="0"/>
        <w:adjustRightInd w:val="0"/>
        <w:spacing w:before="60" w:line="240" w:lineRule="atLeast"/>
        <w:jc w:val="both"/>
        <w:rPr>
          <w:rFonts w:ascii="Trebuchet MS" w:hAnsi="Trebuchet MS" w:cs="Arial"/>
          <w:b/>
        </w:rPr>
      </w:pPr>
      <w:r w:rsidRPr="00861271">
        <w:rPr>
          <w:rFonts w:ascii="Trebuchet MS" w:hAnsi="Trebuchet MS" w:cs="Arial"/>
        </w:rPr>
        <w:t>3.- La retirada indebida de una proposición será causa que impedirá a la licitadora contratar con las entidades del sector público de acuerdo con lo dispuesto en el artículo 71.2 de la LCSP, conllevando a su vez la incautación de la garantía provisional conforme al artículo 106.1 de la LCSP, si ésta hubiera sido exigida.</w:t>
      </w:r>
    </w:p>
    <w:p w14:paraId="5EB2E7DE" w14:textId="77777777" w:rsidR="00487D09" w:rsidRPr="00861271" w:rsidRDefault="00487D09" w:rsidP="00487D09">
      <w:pPr>
        <w:pStyle w:val="Ttulo2"/>
        <w:spacing w:line="240" w:lineRule="atLeast"/>
        <w:jc w:val="both"/>
        <w:rPr>
          <w:rFonts w:ascii="Trebuchet MS" w:hAnsi="Trebuchet MS"/>
          <w:i w:val="0"/>
          <w:iCs w:val="0"/>
          <w:sz w:val="20"/>
          <w:szCs w:val="20"/>
        </w:rPr>
      </w:pPr>
      <w:bookmarkStart w:id="36" w:name="_Toc146703522"/>
      <w:r w:rsidRPr="00861271">
        <w:rPr>
          <w:rFonts w:ascii="Trebuchet MS" w:hAnsi="Trebuchet MS"/>
          <w:i w:val="0"/>
          <w:iCs w:val="0"/>
          <w:sz w:val="20"/>
          <w:szCs w:val="20"/>
        </w:rPr>
        <w:t>24.- Mesa de contratación</w:t>
      </w:r>
      <w:bookmarkEnd w:id="36"/>
    </w:p>
    <w:p w14:paraId="10760BE3" w14:textId="77777777" w:rsidR="00487D09" w:rsidRPr="00FA2244" w:rsidRDefault="00487D09" w:rsidP="00487D09">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1.- El órgano de contratación decidirá, en su caso, la constitución de la mesa de contratación, que será el órgano técnico competente para efectuar la valoración de las ofertas y, en todo caso, en los contratos sujetos a regulación armonizada actuará conforme a lo previsto en el artículo 326 de la LCSP.</w:t>
      </w:r>
    </w:p>
    <w:p w14:paraId="1BB2CDF2" w14:textId="77777777" w:rsidR="00487D09" w:rsidRPr="00FA2244" w:rsidRDefault="00487D09" w:rsidP="00487D09">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 xml:space="preserve">2.- Su composición se recoge en el </w:t>
      </w:r>
      <w:hyperlink w:anchor="CC_26" w:history="1">
        <w:r w:rsidRPr="00861271">
          <w:rPr>
            <w:rStyle w:val="Hipervnculo"/>
            <w:rFonts w:ascii="Trebuchet MS" w:hAnsi="Trebuchet MS" w:cs="Arial"/>
            <w:b/>
          </w:rPr>
          <w:t>apartado 2</w:t>
        </w:r>
        <w:r>
          <w:rPr>
            <w:rStyle w:val="Hipervnculo"/>
            <w:rFonts w:ascii="Trebuchet MS" w:hAnsi="Trebuchet MS" w:cs="Arial"/>
            <w:b/>
          </w:rPr>
          <w:t>9</w:t>
        </w:r>
      </w:hyperlink>
      <w:r w:rsidRPr="00FA2244">
        <w:rPr>
          <w:rFonts w:ascii="Trebuchet MS" w:hAnsi="Trebuchet MS" w:cs="Arial"/>
          <w:b/>
          <w:bCs/>
        </w:rPr>
        <w:t xml:space="preserve"> </w:t>
      </w:r>
      <w:r w:rsidRPr="00FA2244">
        <w:rPr>
          <w:rFonts w:ascii="Trebuchet MS" w:hAnsi="Trebuchet MS" w:cs="Arial"/>
        </w:rPr>
        <w:t>del cuadro de características.</w:t>
      </w:r>
    </w:p>
    <w:p w14:paraId="35938585" w14:textId="77777777" w:rsidR="00487D09" w:rsidRDefault="00487D09" w:rsidP="00487D09">
      <w:pPr>
        <w:autoSpaceDE w:val="0"/>
        <w:autoSpaceDN w:val="0"/>
        <w:adjustRightInd w:val="0"/>
        <w:spacing w:before="60" w:line="240" w:lineRule="atLeast"/>
        <w:jc w:val="both"/>
        <w:rPr>
          <w:rFonts w:ascii="Trebuchet MS" w:hAnsi="Trebuchet MS" w:cs="Arial"/>
        </w:rPr>
      </w:pPr>
    </w:p>
    <w:p w14:paraId="77761987" w14:textId="77777777" w:rsidR="00487D09" w:rsidRPr="00861271" w:rsidRDefault="00487D09" w:rsidP="00487D09">
      <w:pPr>
        <w:pStyle w:val="Ttulo2"/>
        <w:spacing w:line="240" w:lineRule="atLeast"/>
        <w:jc w:val="both"/>
        <w:rPr>
          <w:rFonts w:ascii="Trebuchet MS" w:hAnsi="Trebuchet MS"/>
          <w:i w:val="0"/>
          <w:iCs w:val="0"/>
          <w:sz w:val="20"/>
          <w:szCs w:val="20"/>
        </w:rPr>
      </w:pPr>
      <w:bookmarkStart w:id="37" w:name="_Toc146703523"/>
      <w:r w:rsidRPr="00861271">
        <w:rPr>
          <w:rFonts w:ascii="Trebuchet MS" w:hAnsi="Trebuchet MS"/>
          <w:i w:val="0"/>
          <w:iCs w:val="0"/>
          <w:sz w:val="20"/>
          <w:szCs w:val="20"/>
        </w:rPr>
        <w:t>25.- Apertura y examen de las proposiciones</w:t>
      </w:r>
      <w:bookmarkEnd w:id="37"/>
      <w:r w:rsidRPr="00861271">
        <w:rPr>
          <w:rFonts w:ascii="Trebuchet MS" w:hAnsi="Trebuchet MS"/>
          <w:i w:val="0"/>
          <w:iCs w:val="0"/>
          <w:sz w:val="20"/>
          <w:szCs w:val="20"/>
        </w:rPr>
        <w:t xml:space="preserve"> </w:t>
      </w:r>
    </w:p>
    <w:p w14:paraId="08BE448F" w14:textId="77777777" w:rsidR="00487D09" w:rsidRPr="00861271" w:rsidRDefault="00487D09" w:rsidP="00487D09">
      <w:pPr>
        <w:pStyle w:val="Ttulo3"/>
        <w:spacing w:line="240" w:lineRule="atLeast"/>
        <w:jc w:val="both"/>
        <w:rPr>
          <w:rFonts w:ascii="Trebuchet MS" w:hAnsi="Trebuchet MS"/>
          <w:sz w:val="20"/>
          <w:szCs w:val="20"/>
        </w:rPr>
      </w:pPr>
      <w:bookmarkStart w:id="38" w:name="_Toc146703524"/>
      <w:r w:rsidRPr="00861271">
        <w:rPr>
          <w:rFonts w:ascii="Trebuchet MS" w:hAnsi="Trebuchet MS"/>
          <w:sz w:val="20"/>
          <w:szCs w:val="20"/>
        </w:rPr>
        <w:t>25.1.- Apertura de los archivos electrónicos nº UNO y calificación de la documentación administrativa</w:t>
      </w:r>
      <w:bookmarkEnd w:id="38"/>
    </w:p>
    <w:p w14:paraId="0658E6D0"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1.- Concluido el plazo de presentación de proposiciones, la mesa de contratación procederá a la apertura y calificación de la documentación administrativa presentada por las licitadoras, en tiempo y forma, en el denominado archivo electrónico nº UNO. Si la mesa observase defectos u omisiones subsanables en la documentación presentada, lo comunicará a las partes interesadas, concediéndoles un plazo no superior a tres días naturales para su corrección o subsanación. De igual forma, la mesa podrá recabar de las licitadoras la presentación de documentación complementaria o aclaratoria de la ya aportada, concediendo un plazo de cinco días naturales para su presentación.</w:t>
      </w:r>
    </w:p>
    <w:p w14:paraId="1B9B6A45"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2.- La comunicación a las interesadas se efectuará mediante notificación por medios electrónicos.</w:t>
      </w:r>
    </w:p>
    <w:p w14:paraId="34488F17"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lastRenderedPageBreak/>
        <w:t>3.- Finalmente, la mesa de contratación procederá a determinar las licitadoras que son admitidas a la licitación, las rechazadas y las causas de su rechazo.</w:t>
      </w:r>
    </w:p>
    <w:p w14:paraId="5EA63DC5" w14:textId="77777777" w:rsidR="00487D09" w:rsidRPr="00861271" w:rsidRDefault="00487D09" w:rsidP="00487D09">
      <w:pPr>
        <w:pStyle w:val="Ttulo3"/>
        <w:spacing w:line="240" w:lineRule="atLeast"/>
        <w:jc w:val="both"/>
        <w:rPr>
          <w:rFonts w:ascii="Trebuchet MS" w:hAnsi="Trebuchet MS"/>
          <w:sz w:val="20"/>
          <w:szCs w:val="20"/>
        </w:rPr>
      </w:pPr>
      <w:bookmarkStart w:id="39" w:name="_Toc146703525"/>
      <w:r w:rsidRPr="00861271">
        <w:rPr>
          <w:rFonts w:ascii="Trebuchet MS" w:hAnsi="Trebuchet MS"/>
          <w:sz w:val="20"/>
          <w:szCs w:val="20"/>
        </w:rPr>
        <w:t>25.2.- Apertura y examen de los archivos electrónicos nº DOS (sólo cuando exista archivo electrónico nº DOS)</w:t>
      </w:r>
      <w:bookmarkEnd w:id="39"/>
    </w:p>
    <w:p w14:paraId="2A9C954B"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1.- En el caso de que su presentación fuese obligatoria, se procederá a la apertura de los archivos electrónicos nº DOS, identificados como “</w:t>
      </w:r>
      <w:r w:rsidRPr="00861271">
        <w:rPr>
          <w:rFonts w:ascii="Trebuchet MS" w:hAnsi="Trebuchet MS" w:cs="Arial"/>
          <w:iCs/>
        </w:rPr>
        <w:t>DOCUMENTACIÓN A VALORAR CONFORME A UN JUICIO DE VALOR</w:t>
      </w:r>
      <w:r w:rsidRPr="00861271">
        <w:rPr>
          <w:rFonts w:ascii="Trebuchet MS" w:hAnsi="Trebuchet MS" w:cs="Arial"/>
        </w:rPr>
        <w:t xml:space="preserve">”, al objeto de evaluar su contenido con arreglo a los criterios expresados en el </w:t>
      </w:r>
      <w:hyperlink w:anchor="CC_18" w:history="1">
        <w:r w:rsidRPr="00861271">
          <w:rPr>
            <w:rStyle w:val="Hipervnculo"/>
            <w:rFonts w:ascii="Trebuchet MS" w:hAnsi="Trebuchet MS" w:cs="Arial"/>
            <w:b/>
          </w:rPr>
          <w:t>apartado 1</w:t>
        </w:r>
        <w:r>
          <w:rPr>
            <w:rStyle w:val="Hipervnculo"/>
            <w:rFonts w:ascii="Trebuchet MS" w:hAnsi="Trebuchet MS" w:cs="Arial"/>
            <w:b/>
          </w:rPr>
          <w:t>9</w:t>
        </w:r>
      </w:hyperlink>
      <w:r w:rsidRPr="00861271">
        <w:rPr>
          <w:rFonts w:ascii="Trebuchet MS" w:hAnsi="Trebuchet MS" w:cs="Arial"/>
        </w:rPr>
        <w:t xml:space="preserve"> del cuadro de características.</w:t>
      </w:r>
    </w:p>
    <w:p w14:paraId="54183935"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2.- Dicho acto se iniciará con un pronunciamiento expreso sobre la calificación de las proposiciones, efectuado por la mesa, que identifique las admitidas a licitación, las rechazadas y las causas de su rechazo.</w:t>
      </w:r>
    </w:p>
    <w:p w14:paraId="405793B9"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3.- Se excluirá del procedimiento de licitación a aquellas licitadoras que no cumplan las condiciones técnicas exigidas y las que incorporen en los archivos electrónicos</w:t>
      </w:r>
      <w:r w:rsidRPr="00861271">
        <w:rPr>
          <w:rFonts w:ascii="Trebuchet MS" w:hAnsi="Trebuchet MS" w:cs="Arial"/>
          <w:bCs/>
        </w:rPr>
        <w:t xml:space="preserve"> nº DOS </w:t>
      </w:r>
      <w:r w:rsidRPr="00861271">
        <w:rPr>
          <w:rFonts w:ascii="Trebuchet MS" w:hAnsi="Trebuchet MS" w:cs="Arial"/>
        </w:rPr>
        <w:t>información que deba ser objeto de evaluación mediante la aplicación de fórmulas (Archivo electrónico</w:t>
      </w:r>
      <w:r w:rsidRPr="00861271">
        <w:rPr>
          <w:rFonts w:ascii="Trebuchet MS" w:hAnsi="Trebuchet MS" w:cs="Arial"/>
          <w:bCs/>
        </w:rPr>
        <w:t xml:space="preserve"> nº TRES</w:t>
      </w:r>
      <w:r w:rsidRPr="00861271">
        <w:rPr>
          <w:rFonts w:ascii="Trebuchet MS" w:hAnsi="Trebuchet MS" w:cs="Arial"/>
        </w:rPr>
        <w:t>).</w:t>
      </w:r>
    </w:p>
    <w:p w14:paraId="7ACB0881" w14:textId="77777777" w:rsidR="00487D09" w:rsidRPr="00861271" w:rsidRDefault="00487D09" w:rsidP="00487D09">
      <w:pPr>
        <w:pStyle w:val="Ttulo3"/>
        <w:spacing w:line="240" w:lineRule="atLeast"/>
        <w:jc w:val="both"/>
        <w:rPr>
          <w:rFonts w:ascii="Trebuchet MS" w:hAnsi="Trebuchet MS"/>
          <w:sz w:val="20"/>
          <w:szCs w:val="20"/>
        </w:rPr>
      </w:pPr>
      <w:bookmarkStart w:id="40" w:name="_Toc146703526"/>
      <w:r w:rsidRPr="00861271">
        <w:rPr>
          <w:rFonts w:ascii="Trebuchet MS" w:hAnsi="Trebuchet MS"/>
          <w:sz w:val="20"/>
          <w:szCs w:val="20"/>
        </w:rPr>
        <w:t>25.3.- Apertura y examen de los archivos electrónicos nº TRES</w:t>
      </w:r>
      <w:bookmarkEnd w:id="40"/>
    </w:p>
    <w:p w14:paraId="5A123712" w14:textId="77777777" w:rsidR="00487D09" w:rsidRPr="00861271" w:rsidRDefault="00487D09" w:rsidP="00487D09">
      <w:pPr>
        <w:autoSpaceDE w:val="0"/>
        <w:autoSpaceDN w:val="0"/>
        <w:adjustRightInd w:val="0"/>
        <w:spacing w:before="60" w:line="240" w:lineRule="atLeast"/>
        <w:jc w:val="both"/>
        <w:rPr>
          <w:rFonts w:ascii="Trebuchet MS" w:hAnsi="Trebuchet MS" w:cs="Arial"/>
          <w:bCs/>
        </w:rPr>
      </w:pPr>
      <w:r w:rsidRPr="00861271">
        <w:rPr>
          <w:rFonts w:ascii="Trebuchet MS" w:hAnsi="Trebuchet MS" w:cs="Arial"/>
          <w:bCs/>
        </w:rPr>
        <w:t>1.- Si el contrato en cuestión está sujeto a regulación armonizada, la apertura de los archivos electrónicos nº TRES se hará en acto público y, en el caso de indicarse en su convocatoria en el perfil de contratante, podrá seguirse en directo a través del enlace que se señale en la citada convocatoria.</w:t>
      </w:r>
    </w:p>
    <w:p w14:paraId="07D79146" w14:textId="77777777" w:rsidR="00487D09" w:rsidRPr="00861271" w:rsidRDefault="00487D09" w:rsidP="00487D09">
      <w:pPr>
        <w:autoSpaceDE w:val="0"/>
        <w:autoSpaceDN w:val="0"/>
        <w:adjustRightInd w:val="0"/>
        <w:spacing w:before="60" w:line="240" w:lineRule="atLeast"/>
        <w:jc w:val="both"/>
        <w:rPr>
          <w:rFonts w:ascii="Trebuchet MS" w:hAnsi="Trebuchet MS" w:cs="Arial"/>
          <w:bCs/>
        </w:rPr>
      </w:pPr>
      <w:r w:rsidRPr="00861271">
        <w:rPr>
          <w:rFonts w:ascii="Trebuchet MS" w:hAnsi="Trebuchet MS" w:cs="Arial"/>
          <w:bCs/>
        </w:rPr>
        <w:t xml:space="preserve">2.- La apertura de los archivos electrónicos nº TRES se iniciará, cuando no haya archivos electrónicos nº DOS, con un pronunciamiento expreso sobre la calificación de las proposiciones efectuadas por la mesa que identifique las admitidas a licitación, las rechazadas y las causas de su rechazo. </w:t>
      </w:r>
    </w:p>
    <w:p w14:paraId="73ECD4D6" w14:textId="77777777" w:rsidR="00487D09" w:rsidRPr="00861271" w:rsidRDefault="00487D09" w:rsidP="00487D09">
      <w:pPr>
        <w:autoSpaceDE w:val="0"/>
        <w:autoSpaceDN w:val="0"/>
        <w:adjustRightInd w:val="0"/>
        <w:spacing w:before="60" w:line="240" w:lineRule="atLeast"/>
        <w:jc w:val="both"/>
        <w:rPr>
          <w:rFonts w:ascii="Trebuchet MS" w:hAnsi="Trebuchet MS" w:cs="Arial"/>
          <w:bCs/>
        </w:rPr>
      </w:pPr>
      <w:r w:rsidRPr="00861271">
        <w:rPr>
          <w:rFonts w:ascii="Trebuchet MS" w:hAnsi="Trebuchet MS" w:cs="Arial"/>
          <w:bCs/>
        </w:rPr>
        <w:t xml:space="preserve">3.- En el caso de que existan criterios objeto de evaluación mediante juicios de valor, se publicará en el perfil de contratante el resultado de su valoración con carácter previo a la apertura de los archivos electrónicos nº TRES. </w:t>
      </w:r>
    </w:p>
    <w:p w14:paraId="5FAE0E9A" w14:textId="77777777" w:rsidR="00487D09" w:rsidRPr="00861271" w:rsidRDefault="00487D09" w:rsidP="00487D09">
      <w:pPr>
        <w:autoSpaceDE w:val="0"/>
        <w:autoSpaceDN w:val="0"/>
        <w:adjustRightInd w:val="0"/>
        <w:spacing w:before="60" w:line="240" w:lineRule="atLeast"/>
        <w:jc w:val="both"/>
        <w:rPr>
          <w:rFonts w:ascii="Trebuchet MS" w:hAnsi="Trebuchet MS" w:cs="Arial"/>
          <w:bCs/>
        </w:rPr>
      </w:pPr>
      <w:r w:rsidRPr="00861271">
        <w:rPr>
          <w:rFonts w:ascii="Trebuchet MS" w:hAnsi="Trebuchet MS" w:cs="Arial"/>
          <w:bCs/>
        </w:rPr>
        <w:t>4.- Seguidamente, la mesa de contratación procederá a la apertura y lectura de los archivos electrónicos nº TRES de las licitadoras admitidas, denominados “OFERTA ECONÓMICA Y DOCUMENTACIÓN EVALUABLE MEDIANTE LA APLICACIÓN DE FÓRMULAS”.</w:t>
      </w:r>
    </w:p>
    <w:p w14:paraId="33730356" w14:textId="77777777" w:rsidR="00487D09" w:rsidRPr="00861271" w:rsidRDefault="00487D09" w:rsidP="00487D09">
      <w:pPr>
        <w:autoSpaceDE w:val="0"/>
        <w:autoSpaceDN w:val="0"/>
        <w:adjustRightInd w:val="0"/>
        <w:spacing w:before="60" w:line="240" w:lineRule="atLeast"/>
        <w:jc w:val="both"/>
        <w:rPr>
          <w:rFonts w:ascii="Trebuchet MS" w:hAnsi="Trebuchet MS" w:cs="Arial"/>
          <w:bCs/>
        </w:rPr>
      </w:pPr>
      <w:r w:rsidRPr="00861271">
        <w:rPr>
          <w:rFonts w:ascii="Trebuchet MS" w:hAnsi="Trebuchet MS" w:cs="Arial"/>
          <w:bCs/>
        </w:rPr>
        <w:t xml:space="preserve">5.- La documentación contenida en estos archivos electrónicos será evaluada conforme a los criterios expresados en el </w:t>
      </w:r>
      <w:hyperlink w:anchor="CC_19" w:history="1">
        <w:r w:rsidRPr="00861271">
          <w:rPr>
            <w:rStyle w:val="Hipervnculo"/>
            <w:rFonts w:ascii="Trebuchet MS" w:hAnsi="Trebuchet MS" w:cs="Arial"/>
            <w:b/>
          </w:rPr>
          <w:t>apartado 19</w:t>
        </w:r>
      </w:hyperlink>
      <w:r w:rsidRPr="00861271">
        <w:rPr>
          <w:rFonts w:ascii="Trebuchet MS" w:hAnsi="Trebuchet MS" w:cs="Arial"/>
          <w:bCs/>
        </w:rPr>
        <w:t xml:space="preserve"> del cuadro de características.</w:t>
      </w:r>
    </w:p>
    <w:p w14:paraId="5E53C877" w14:textId="77777777" w:rsidR="00487D09" w:rsidRPr="00861271" w:rsidRDefault="00487D09" w:rsidP="00487D09">
      <w:pPr>
        <w:autoSpaceDE w:val="0"/>
        <w:autoSpaceDN w:val="0"/>
        <w:adjustRightInd w:val="0"/>
        <w:spacing w:before="60" w:line="240" w:lineRule="atLeast"/>
        <w:jc w:val="both"/>
        <w:rPr>
          <w:rFonts w:ascii="Trebuchet MS" w:hAnsi="Trebuchet MS" w:cs="Arial"/>
          <w:bCs/>
        </w:rPr>
      </w:pPr>
      <w:r w:rsidRPr="00861271">
        <w:rPr>
          <w:rFonts w:ascii="Trebuchet MS" w:hAnsi="Trebuchet MS" w:cs="Arial"/>
          <w:bCs/>
        </w:rPr>
        <w:t>6.- En todo caso, la evaluación de estos criterios será siempre posterior a la valoración de la documentación contenida en los archivos electrónicos nº DOS.</w:t>
      </w:r>
    </w:p>
    <w:p w14:paraId="4F3E6F58" w14:textId="77777777" w:rsidR="00487D09" w:rsidRPr="00861271" w:rsidRDefault="00487D09" w:rsidP="00487D09">
      <w:pPr>
        <w:pStyle w:val="Ttulo3"/>
        <w:spacing w:line="240" w:lineRule="atLeast"/>
        <w:jc w:val="both"/>
        <w:rPr>
          <w:rFonts w:ascii="Trebuchet MS" w:hAnsi="Trebuchet MS"/>
          <w:sz w:val="20"/>
          <w:szCs w:val="20"/>
        </w:rPr>
      </w:pPr>
      <w:bookmarkStart w:id="41" w:name="_Toc508213738"/>
      <w:bookmarkStart w:id="42" w:name="_Toc146703527"/>
      <w:r w:rsidRPr="00861271">
        <w:rPr>
          <w:rFonts w:ascii="Trebuchet MS" w:hAnsi="Trebuchet MS"/>
          <w:sz w:val="20"/>
          <w:szCs w:val="20"/>
        </w:rPr>
        <w:t>25.4.- Actas de la mesa de contratación</w:t>
      </w:r>
      <w:bookmarkEnd w:id="41"/>
      <w:bookmarkEnd w:id="42"/>
    </w:p>
    <w:p w14:paraId="29427550"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De todo lo actuado conforme a los apartados anteriores, se dejará constancia en las actas correspondientes, en las que se reflejarán el resultado del procedimiento y sus incidencias.</w:t>
      </w:r>
    </w:p>
    <w:p w14:paraId="759B3894" w14:textId="77777777" w:rsidR="00487D09" w:rsidRPr="00861271" w:rsidRDefault="00487D09" w:rsidP="00487D09">
      <w:pPr>
        <w:pStyle w:val="Ttulo2"/>
        <w:spacing w:line="240" w:lineRule="atLeast"/>
        <w:jc w:val="both"/>
        <w:rPr>
          <w:rFonts w:ascii="Trebuchet MS" w:hAnsi="Trebuchet MS"/>
          <w:i w:val="0"/>
          <w:iCs w:val="0"/>
          <w:sz w:val="20"/>
          <w:szCs w:val="20"/>
        </w:rPr>
      </w:pPr>
      <w:bookmarkStart w:id="43" w:name="_Toc146703528"/>
      <w:r w:rsidRPr="00861271">
        <w:rPr>
          <w:rFonts w:ascii="Trebuchet MS" w:hAnsi="Trebuchet MS"/>
          <w:i w:val="0"/>
          <w:iCs w:val="0"/>
          <w:sz w:val="20"/>
          <w:szCs w:val="20"/>
        </w:rPr>
        <w:t>26.- Publicidad del resultado de los actos de la mesa de contratación</w:t>
      </w:r>
      <w:bookmarkEnd w:id="43"/>
      <w:r w:rsidRPr="00861271">
        <w:rPr>
          <w:rFonts w:ascii="Trebuchet MS" w:hAnsi="Trebuchet MS"/>
          <w:i w:val="0"/>
          <w:iCs w:val="0"/>
          <w:sz w:val="20"/>
          <w:szCs w:val="20"/>
        </w:rPr>
        <w:t xml:space="preserve"> </w:t>
      </w:r>
    </w:p>
    <w:p w14:paraId="5ED680A5" w14:textId="77777777" w:rsidR="00487D09" w:rsidRPr="00FA2244" w:rsidRDefault="00487D09" w:rsidP="00487D09">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Será objeto de publicación en el perfil de contratante la información relativa a los contratos, con arreglo a las disposiciones de la LCSP que les sean de aplicación.</w:t>
      </w:r>
    </w:p>
    <w:p w14:paraId="661235F2" w14:textId="77777777" w:rsidR="00487D09" w:rsidRPr="00861271" w:rsidRDefault="00487D09" w:rsidP="00487D09">
      <w:pPr>
        <w:pStyle w:val="Ttulo2"/>
        <w:spacing w:line="240" w:lineRule="atLeast"/>
        <w:jc w:val="both"/>
        <w:rPr>
          <w:rFonts w:ascii="Trebuchet MS" w:hAnsi="Trebuchet MS"/>
          <w:i w:val="0"/>
          <w:iCs w:val="0"/>
          <w:sz w:val="20"/>
          <w:szCs w:val="20"/>
        </w:rPr>
      </w:pPr>
      <w:bookmarkStart w:id="44" w:name="_Toc146703529"/>
      <w:r w:rsidRPr="00861271">
        <w:rPr>
          <w:rFonts w:ascii="Trebuchet MS" w:hAnsi="Trebuchet MS"/>
          <w:i w:val="0"/>
          <w:iCs w:val="0"/>
          <w:sz w:val="20"/>
          <w:szCs w:val="20"/>
        </w:rPr>
        <w:t>27.- Criterios de adjudicación</w:t>
      </w:r>
      <w:bookmarkEnd w:id="44"/>
    </w:p>
    <w:p w14:paraId="63AC765B"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 xml:space="preserve">1.- Los criterios a tener en cuenta así como su ponderación para la adjudicación del contrato, aplicables tanto a la oferta base como a las variantes en su caso, serán los establecidos en el anuncio de licitación y en el </w:t>
      </w:r>
      <w:hyperlink w:anchor="CC_18" w:history="1">
        <w:r w:rsidRPr="00861271">
          <w:rPr>
            <w:rStyle w:val="Hipervnculo"/>
            <w:rFonts w:ascii="Trebuchet MS" w:hAnsi="Trebuchet MS" w:cs="Arial"/>
            <w:b/>
          </w:rPr>
          <w:t>apartado 1</w:t>
        </w:r>
        <w:r>
          <w:rPr>
            <w:rStyle w:val="Hipervnculo"/>
            <w:rFonts w:ascii="Trebuchet MS" w:hAnsi="Trebuchet MS" w:cs="Arial"/>
            <w:b/>
          </w:rPr>
          <w:t>9</w:t>
        </w:r>
      </w:hyperlink>
      <w:r w:rsidRPr="00861271">
        <w:rPr>
          <w:rFonts w:ascii="Trebuchet MS" w:hAnsi="Trebuchet MS" w:cs="Arial"/>
          <w:bCs/>
        </w:rPr>
        <w:t xml:space="preserve"> </w:t>
      </w:r>
      <w:r w:rsidRPr="00861271">
        <w:rPr>
          <w:rFonts w:ascii="Trebuchet MS" w:hAnsi="Trebuchet MS" w:cs="Arial"/>
        </w:rPr>
        <w:t>del cuadro de características.</w:t>
      </w:r>
    </w:p>
    <w:p w14:paraId="6A455B0C"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Pr>
          <w:rFonts w:ascii="Trebuchet MS" w:hAnsi="Trebuchet MS" w:cs="Arial"/>
        </w:rPr>
        <w:t>2</w:t>
      </w:r>
      <w:r w:rsidRPr="00861271">
        <w:rPr>
          <w:rFonts w:ascii="Trebuchet MS" w:hAnsi="Trebuchet MS" w:cs="Arial"/>
        </w:rPr>
        <w:t xml:space="preserve">.- Aquellas proposiciones que, cumpliendo tales características formales, excedieran la extensión máxima establecida en el señalado </w:t>
      </w:r>
      <w:hyperlink w:anchor="CC_18" w:history="1">
        <w:r w:rsidRPr="00861271">
          <w:rPr>
            <w:rStyle w:val="Hipervnculo"/>
            <w:rFonts w:ascii="Trebuchet MS" w:hAnsi="Trebuchet MS" w:cs="Arial"/>
            <w:b/>
          </w:rPr>
          <w:t>apartado 1</w:t>
        </w:r>
        <w:r>
          <w:rPr>
            <w:rStyle w:val="Hipervnculo"/>
            <w:rFonts w:ascii="Trebuchet MS" w:hAnsi="Trebuchet MS" w:cs="Arial"/>
            <w:b/>
          </w:rPr>
          <w:t>9</w:t>
        </w:r>
      </w:hyperlink>
      <w:r w:rsidRPr="00861271">
        <w:rPr>
          <w:rFonts w:ascii="Trebuchet MS" w:hAnsi="Trebuchet MS" w:cs="Arial"/>
        </w:rPr>
        <w:t xml:space="preserve"> para cada apartado relacionado con los criterios de adjudicación no serán, en ningún caso, excluidas del procedimiento. Caso de </w:t>
      </w:r>
      <w:r w:rsidRPr="00861271">
        <w:rPr>
          <w:rFonts w:ascii="Trebuchet MS" w:hAnsi="Trebuchet MS" w:cs="Arial"/>
        </w:rPr>
        <w:lastRenderedPageBreak/>
        <w:t>exceder la extensión máxima señalada se valorará su contenido hasta el número máximo de páginas permitido.</w:t>
      </w:r>
    </w:p>
    <w:p w14:paraId="01C2BAF9"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Pr>
          <w:rFonts w:ascii="Trebuchet MS" w:hAnsi="Trebuchet MS" w:cs="Arial"/>
        </w:rPr>
        <w:t>3</w:t>
      </w:r>
      <w:r w:rsidRPr="00861271">
        <w:rPr>
          <w:rFonts w:ascii="Trebuchet MS" w:hAnsi="Trebuchet MS" w:cs="Arial"/>
        </w:rPr>
        <w:t>.- Si alguna empresa licitadora no aportara la documentación relativa a los criterios de adjudicación, la proposición de dicha empresa no será valorada respecto del criterio de que se trate.</w:t>
      </w:r>
    </w:p>
    <w:p w14:paraId="268B8D3E" w14:textId="77777777" w:rsidR="00487D09" w:rsidRPr="00861271" w:rsidRDefault="00487D09" w:rsidP="00487D09">
      <w:pPr>
        <w:pStyle w:val="Ttulo2"/>
        <w:spacing w:line="240" w:lineRule="atLeast"/>
        <w:jc w:val="both"/>
        <w:rPr>
          <w:rFonts w:ascii="Trebuchet MS" w:hAnsi="Trebuchet MS"/>
          <w:i w:val="0"/>
          <w:iCs w:val="0"/>
          <w:sz w:val="20"/>
          <w:szCs w:val="20"/>
        </w:rPr>
      </w:pPr>
      <w:bookmarkStart w:id="45" w:name="_Toc146703530"/>
      <w:r w:rsidRPr="00861271">
        <w:rPr>
          <w:rFonts w:ascii="Trebuchet MS" w:hAnsi="Trebuchet MS"/>
          <w:i w:val="0"/>
          <w:iCs w:val="0"/>
          <w:sz w:val="20"/>
          <w:szCs w:val="20"/>
        </w:rPr>
        <w:t>28.- Valoración de las ofertas</w:t>
      </w:r>
      <w:bookmarkEnd w:id="45"/>
    </w:p>
    <w:p w14:paraId="52B65280" w14:textId="77777777" w:rsidR="00487D09" w:rsidRPr="00861271" w:rsidRDefault="00487D09" w:rsidP="00487D09">
      <w:pPr>
        <w:spacing w:before="60" w:line="240" w:lineRule="atLeast"/>
        <w:jc w:val="both"/>
        <w:rPr>
          <w:rFonts w:ascii="Trebuchet MS" w:hAnsi="Trebuchet MS" w:cs="Arial"/>
        </w:rPr>
      </w:pPr>
      <w:r w:rsidRPr="00861271">
        <w:rPr>
          <w:rFonts w:ascii="Trebuchet MS" w:hAnsi="Trebuchet MS" w:cs="Arial"/>
        </w:rPr>
        <w:t>1.- Para el ejercicio de sus funciones, la mesa podrá solicitar cuantos informes técnicos considere precisos, de conformidad con lo previsto en el artículo 146.2.b) de la LCSP.</w:t>
      </w:r>
    </w:p>
    <w:p w14:paraId="3787D437" w14:textId="77777777" w:rsidR="00487D09" w:rsidRPr="00861271" w:rsidRDefault="00487D09" w:rsidP="00487D09">
      <w:pPr>
        <w:spacing w:before="60" w:line="240" w:lineRule="atLeast"/>
        <w:jc w:val="both"/>
        <w:rPr>
          <w:rFonts w:ascii="Trebuchet MS" w:hAnsi="Trebuchet MS" w:cs="Arial"/>
        </w:rPr>
      </w:pPr>
      <w:r w:rsidRPr="00861271">
        <w:rPr>
          <w:rFonts w:ascii="Trebuchet MS" w:hAnsi="Trebuchet MS" w:cs="Arial"/>
        </w:rPr>
        <w:t>2.- Las propuestas que no cumplan las prescripciones técnicas exigidas serán excluidas por la mesa de contratación.</w:t>
      </w:r>
    </w:p>
    <w:p w14:paraId="70E5020B"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3.- Cuando los criterios cuya valoración dependa de un juicio de valor superen el 50 % del total de la ponderación, la evaluación previa del archivo electrónico nº DOS se realizará por un comité formado por personas expertas</w:t>
      </w:r>
      <w:r w:rsidRPr="00861271">
        <w:rPr>
          <w:rFonts w:ascii="Trebuchet MS" w:hAnsi="Trebuchet MS" w:cs="Arial"/>
          <w:b/>
        </w:rPr>
        <w:t xml:space="preserve"> </w:t>
      </w:r>
      <w:r w:rsidRPr="00861271">
        <w:rPr>
          <w:rFonts w:ascii="Trebuchet MS" w:hAnsi="Trebuchet MS" w:cs="Arial"/>
        </w:rPr>
        <w:t xml:space="preserve">con cualificación apropiada o por un organismo técnico especializado, expresamente indicado en el </w:t>
      </w:r>
      <w:hyperlink w:anchor="CC_18" w:history="1">
        <w:r w:rsidRPr="00861271">
          <w:rPr>
            <w:rStyle w:val="Hipervnculo"/>
            <w:rFonts w:ascii="Trebuchet MS" w:hAnsi="Trebuchet MS" w:cs="Arial"/>
            <w:b/>
          </w:rPr>
          <w:t>apartado 1</w:t>
        </w:r>
      </w:hyperlink>
      <w:r>
        <w:rPr>
          <w:rStyle w:val="Hipervnculo"/>
          <w:rFonts w:ascii="Trebuchet MS" w:hAnsi="Trebuchet MS" w:cs="Arial"/>
          <w:b/>
        </w:rPr>
        <w:t>9</w:t>
      </w:r>
      <w:r w:rsidRPr="00861271">
        <w:rPr>
          <w:rFonts w:ascii="Trebuchet MS" w:hAnsi="Trebuchet MS" w:cs="Arial"/>
        </w:rPr>
        <w:t xml:space="preserve"> del cuadro de características y publicado en el perfil de contratante. En este apartado se harán constar los criterios concretos que deben someterse a valoración por el comité de personas expertas o por el organismo técnico especializado, el plazo en que éstos deberán efectuar la valoración y los límites máximo y mínimo en que ésta deberá ser cuantificada.</w:t>
      </w:r>
    </w:p>
    <w:p w14:paraId="1C8C4574" w14:textId="77777777" w:rsidR="00487D09" w:rsidRPr="00861271" w:rsidRDefault="00487D09" w:rsidP="00487D09">
      <w:pPr>
        <w:pStyle w:val="Ttulo2"/>
        <w:spacing w:line="240" w:lineRule="atLeast"/>
        <w:jc w:val="both"/>
        <w:rPr>
          <w:rFonts w:ascii="Trebuchet MS" w:hAnsi="Trebuchet MS"/>
          <w:i w:val="0"/>
          <w:iCs w:val="0"/>
          <w:sz w:val="20"/>
          <w:szCs w:val="20"/>
        </w:rPr>
      </w:pPr>
      <w:bookmarkStart w:id="46" w:name="_Toc146703531"/>
      <w:r w:rsidRPr="00861271">
        <w:rPr>
          <w:rFonts w:ascii="Trebuchet MS" w:hAnsi="Trebuchet MS"/>
          <w:i w:val="0"/>
          <w:iCs w:val="0"/>
          <w:sz w:val="20"/>
          <w:szCs w:val="20"/>
        </w:rPr>
        <w:t>29.- Aclaración de ofertas</w:t>
      </w:r>
      <w:bookmarkEnd w:id="46"/>
    </w:p>
    <w:p w14:paraId="4C512485"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El órgano de contratación o la mesa de contratación podrá solicitar a las licitadoras aclaraciones sobre las ofertas presentadas o si hubiere de corregir manifiestos errores materiales en la redacción de las mismas, siempre que se respete el principio de igualdad de trato y sin que puedan, en ningún caso, modificarse los términos de las ofertas. De todo lo actuado deberá dejarse constancia documental en el expediente.</w:t>
      </w:r>
    </w:p>
    <w:p w14:paraId="5FF2D0B1" w14:textId="77777777" w:rsidR="00487D09" w:rsidRPr="00861271" w:rsidRDefault="00487D09" w:rsidP="00487D09">
      <w:pPr>
        <w:pStyle w:val="Ttulo2"/>
        <w:spacing w:line="240" w:lineRule="atLeast"/>
        <w:jc w:val="both"/>
        <w:rPr>
          <w:rFonts w:ascii="Trebuchet MS" w:hAnsi="Trebuchet MS"/>
          <w:i w:val="0"/>
          <w:iCs w:val="0"/>
          <w:sz w:val="20"/>
          <w:szCs w:val="20"/>
        </w:rPr>
      </w:pPr>
      <w:bookmarkStart w:id="47" w:name="_Toc146703532"/>
      <w:r w:rsidRPr="00861271">
        <w:rPr>
          <w:rFonts w:ascii="Trebuchet MS" w:hAnsi="Trebuchet MS"/>
          <w:i w:val="0"/>
          <w:iCs w:val="0"/>
          <w:sz w:val="20"/>
          <w:szCs w:val="20"/>
        </w:rPr>
        <w:t>30.- Ofertas con valores anormalmente bajos</w:t>
      </w:r>
      <w:bookmarkEnd w:id="47"/>
    </w:p>
    <w:p w14:paraId="013CEFFE"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 xml:space="preserve">1.- El órgano de contratación </w:t>
      </w:r>
      <w:r>
        <w:rPr>
          <w:rFonts w:ascii="Trebuchet MS" w:hAnsi="Trebuchet MS" w:cs="Arial"/>
        </w:rPr>
        <w:t xml:space="preserve">podrá </w:t>
      </w:r>
      <w:r w:rsidRPr="00861271">
        <w:rPr>
          <w:rFonts w:ascii="Trebuchet MS" w:hAnsi="Trebuchet MS" w:cs="Arial"/>
        </w:rPr>
        <w:t xml:space="preserve">establecer, en el </w:t>
      </w:r>
      <w:hyperlink w:anchor="CC_18" w:history="1">
        <w:r w:rsidRPr="00861271">
          <w:rPr>
            <w:rStyle w:val="Hipervnculo"/>
            <w:rFonts w:ascii="Trebuchet MS" w:hAnsi="Trebuchet MS" w:cs="Arial"/>
            <w:b/>
          </w:rPr>
          <w:t>apartado 1</w:t>
        </w:r>
        <w:r>
          <w:rPr>
            <w:rStyle w:val="Hipervnculo"/>
            <w:rFonts w:ascii="Trebuchet MS" w:hAnsi="Trebuchet MS" w:cs="Arial"/>
            <w:b/>
          </w:rPr>
          <w:t>9</w:t>
        </w:r>
      </w:hyperlink>
      <w:r w:rsidRPr="00861271">
        <w:rPr>
          <w:rFonts w:ascii="Trebuchet MS" w:hAnsi="Trebuchet MS" w:cs="Arial"/>
        </w:rPr>
        <w:t xml:space="preserve"> del cuadro de características,</w:t>
      </w:r>
      <w:r w:rsidRPr="00861271">
        <w:rPr>
          <w:rFonts w:ascii="Trebuchet MS" w:hAnsi="Trebuchet MS" w:cs="Arial"/>
          <w:b/>
          <w:bCs/>
        </w:rPr>
        <w:t xml:space="preserve"> </w:t>
      </w:r>
      <w:r w:rsidRPr="00861271">
        <w:rPr>
          <w:rFonts w:ascii="Trebuchet MS" w:hAnsi="Trebuchet MS" w:cs="Arial"/>
        </w:rPr>
        <w:t>los parámetros objetivos, en virtud de los cuales se entenderá que la proposición no puede ser cumplida por ser considerada anormalmente baja.</w:t>
      </w:r>
    </w:p>
    <w:p w14:paraId="19CFA703" w14:textId="77777777" w:rsidR="00487D09" w:rsidRPr="00861271" w:rsidRDefault="00487D09" w:rsidP="00487D09">
      <w:pPr>
        <w:spacing w:before="60" w:line="240" w:lineRule="atLeast"/>
        <w:jc w:val="both"/>
        <w:rPr>
          <w:rFonts w:ascii="Trebuchet MS" w:hAnsi="Trebuchet MS" w:cs="Arial"/>
        </w:rPr>
      </w:pPr>
      <w:r w:rsidRPr="00861271">
        <w:rPr>
          <w:rFonts w:ascii="Trebuchet MS" w:hAnsi="Trebuchet MS" w:cs="Arial"/>
        </w:rPr>
        <w:t>2.- Cuando se identifiquen una o varias proposiciones que puedan estar incursas en presunción de anormalidad, la mesa de contratación o, en su defecto, el órgano de contratación, deberá requerir a la licitadora o licitadoras para que justifiquen y desglosen, razonada y detalladamente, los parámetros de su proposición que han definido la anormalidad de la oferta, tramitando el procedimiento previsto en los apartados 4 a 6 del artículo 149 de la LCSP y, en vista de su resultado, proponiendo al órgano de contratación su aceptación o rechazo.</w:t>
      </w:r>
    </w:p>
    <w:p w14:paraId="4E46D95C" w14:textId="77777777" w:rsidR="00487D09" w:rsidRPr="00861271" w:rsidRDefault="00487D09" w:rsidP="00487D09">
      <w:pPr>
        <w:pStyle w:val="Ttulo2"/>
        <w:spacing w:line="240" w:lineRule="atLeast"/>
        <w:jc w:val="both"/>
        <w:rPr>
          <w:rFonts w:ascii="Trebuchet MS" w:hAnsi="Trebuchet MS"/>
          <w:i w:val="0"/>
          <w:iCs w:val="0"/>
          <w:sz w:val="20"/>
          <w:szCs w:val="20"/>
        </w:rPr>
      </w:pPr>
      <w:bookmarkStart w:id="48" w:name="_Toc146703533"/>
      <w:r w:rsidRPr="00861271">
        <w:rPr>
          <w:rFonts w:ascii="Trebuchet MS" w:hAnsi="Trebuchet MS"/>
          <w:i w:val="0"/>
          <w:iCs w:val="0"/>
          <w:sz w:val="20"/>
          <w:szCs w:val="20"/>
        </w:rPr>
        <w:t>31.- Sucesión en el procedimiento</w:t>
      </w:r>
      <w:bookmarkEnd w:id="48"/>
    </w:p>
    <w:p w14:paraId="0F0D7767" w14:textId="77777777" w:rsidR="00487D09" w:rsidRPr="00861271" w:rsidRDefault="00487D09" w:rsidP="00487D09">
      <w:pPr>
        <w:spacing w:before="60" w:line="240" w:lineRule="atLeast"/>
        <w:jc w:val="both"/>
        <w:rPr>
          <w:rFonts w:ascii="Trebuchet MS" w:hAnsi="Trebuchet MS" w:cs="Arial"/>
        </w:rPr>
      </w:pPr>
      <w:r w:rsidRPr="00861271">
        <w:rPr>
          <w:rFonts w:ascii="Trebuchet MS" w:hAnsi="Trebuchet MS" w:cs="Arial"/>
        </w:rPr>
        <w:t>1.- 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14:paraId="12AA6577" w14:textId="77777777" w:rsidR="00487D09" w:rsidRPr="00861271" w:rsidRDefault="00487D09" w:rsidP="00487D09">
      <w:pPr>
        <w:spacing w:before="60" w:line="240" w:lineRule="atLeast"/>
        <w:jc w:val="both"/>
        <w:rPr>
          <w:rFonts w:ascii="Trebuchet MS" w:hAnsi="Trebuchet MS" w:cs="Arial"/>
        </w:rPr>
      </w:pPr>
      <w:r w:rsidRPr="00861271">
        <w:rPr>
          <w:rFonts w:ascii="Trebuchet MS" w:hAnsi="Trebuchet MS" w:cs="Arial"/>
        </w:rPr>
        <w:t>2.- Cuando las operaciones referidas en el apartado anterior se verifiquen en el seno de las uniones de empresas se estará a lo establecido en el artículo 69 de la LCSP.</w:t>
      </w:r>
    </w:p>
    <w:p w14:paraId="2E033ECE" w14:textId="77777777" w:rsidR="00487D09" w:rsidRPr="00861271" w:rsidRDefault="00487D09" w:rsidP="00487D09">
      <w:pPr>
        <w:pStyle w:val="Ttulo2"/>
        <w:spacing w:line="240" w:lineRule="atLeast"/>
        <w:jc w:val="both"/>
        <w:rPr>
          <w:rFonts w:ascii="Trebuchet MS" w:hAnsi="Trebuchet MS"/>
          <w:i w:val="0"/>
          <w:iCs w:val="0"/>
          <w:sz w:val="20"/>
          <w:szCs w:val="20"/>
        </w:rPr>
      </w:pPr>
      <w:bookmarkStart w:id="49" w:name="_Toc146703534"/>
      <w:r w:rsidRPr="00861271">
        <w:rPr>
          <w:rFonts w:ascii="Trebuchet MS" w:hAnsi="Trebuchet MS"/>
          <w:i w:val="0"/>
          <w:iCs w:val="0"/>
          <w:sz w:val="20"/>
          <w:szCs w:val="20"/>
        </w:rPr>
        <w:lastRenderedPageBreak/>
        <w:t>32.- Decisión de no adjudicar o celebrar el contrato y desistimiento del procedimiento de adjudicación</w:t>
      </w:r>
      <w:bookmarkEnd w:id="49"/>
      <w:r w:rsidRPr="00861271">
        <w:rPr>
          <w:rFonts w:ascii="Trebuchet MS" w:hAnsi="Trebuchet MS"/>
          <w:i w:val="0"/>
          <w:iCs w:val="0"/>
          <w:sz w:val="20"/>
          <w:szCs w:val="20"/>
        </w:rPr>
        <w:t xml:space="preserve"> </w:t>
      </w:r>
    </w:p>
    <w:p w14:paraId="4D8D1DA2"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1.- La decisión de no adjudicar o celebrar el contrato y el desistimiento del procedimiento de adjudicación en los términos del artículo 152 de la LCSP podrán acordarse por el órgano de contratación antes de la formalización, notificándolo a las licitadoras e informando también a la Comisión Europea cuando el contrato haya sido anunciado en el Diario Oficial de la Unión Europea.</w:t>
      </w:r>
    </w:p>
    <w:p w14:paraId="39B69D8E"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 xml:space="preserve">2.- En ambos casos, se compensará a las candidatas aptas o licitadoras en la cantidad que, en su caso, se indique en el </w:t>
      </w:r>
      <w:hyperlink w:anchor="CC_23" w:history="1">
        <w:r w:rsidRPr="00861271">
          <w:rPr>
            <w:rStyle w:val="Hipervnculo"/>
            <w:rFonts w:ascii="Trebuchet MS" w:hAnsi="Trebuchet MS" w:cs="Arial"/>
            <w:b/>
          </w:rPr>
          <w:t>apartado 2</w:t>
        </w:r>
        <w:r>
          <w:rPr>
            <w:rStyle w:val="Hipervnculo"/>
            <w:rFonts w:ascii="Trebuchet MS" w:hAnsi="Trebuchet MS" w:cs="Arial"/>
            <w:b/>
          </w:rPr>
          <w:t>6</w:t>
        </w:r>
      </w:hyperlink>
      <w:r w:rsidRPr="00861271">
        <w:rPr>
          <w:rFonts w:ascii="Trebuchet MS" w:hAnsi="Trebuchet MS" w:cs="Arial"/>
        </w:rPr>
        <w:t xml:space="preserve"> del cuadro de características del presente pliego.</w:t>
      </w:r>
    </w:p>
    <w:p w14:paraId="2DC711ED" w14:textId="77777777" w:rsidR="00487D09" w:rsidRPr="00861271" w:rsidRDefault="00487D09" w:rsidP="00487D09">
      <w:pPr>
        <w:pStyle w:val="Ttulo2"/>
        <w:spacing w:line="240" w:lineRule="atLeast"/>
        <w:jc w:val="both"/>
        <w:rPr>
          <w:rFonts w:ascii="Trebuchet MS" w:hAnsi="Trebuchet MS"/>
          <w:i w:val="0"/>
          <w:iCs w:val="0"/>
          <w:sz w:val="20"/>
          <w:szCs w:val="20"/>
        </w:rPr>
      </w:pPr>
      <w:bookmarkStart w:id="50" w:name="_Toc146703535"/>
      <w:r w:rsidRPr="00861271">
        <w:rPr>
          <w:rFonts w:ascii="Trebuchet MS" w:hAnsi="Trebuchet MS"/>
          <w:i w:val="0"/>
          <w:iCs w:val="0"/>
          <w:sz w:val="20"/>
          <w:szCs w:val="20"/>
        </w:rPr>
        <w:t>33.- Adjudicación</w:t>
      </w:r>
      <w:bookmarkEnd w:id="50"/>
    </w:p>
    <w:p w14:paraId="4907738F" w14:textId="77777777" w:rsidR="00487D09" w:rsidRPr="00861271" w:rsidRDefault="00487D09" w:rsidP="00487D09">
      <w:pPr>
        <w:pStyle w:val="Ttulo3"/>
        <w:spacing w:line="240" w:lineRule="atLeast"/>
        <w:jc w:val="both"/>
        <w:rPr>
          <w:rFonts w:ascii="Trebuchet MS" w:hAnsi="Trebuchet MS"/>
          <w:sz w:val="20"/>
          <w:szCs w:val="20"/>
        </w:rPr>
      </w:pPr>
      <w:bookmarkStart w:id="51" w:name="_Toc146703536"/>
      <w:r w:rsidRPr="00861271">
        <w:rPr>
          <w:rFonts w:ascii="Trebuchet MS" w:hAnsi="Trebuchet MS"/>
          <w:sz w:val="20"/>
          <w:szCs w:val="20"/>
        </w:rPr>
        <w:t>33.1.- Clasificación de las ofertas y propuesta de adjudicación</w:t>
      </w:r>
      <w:bookmarkEnd w:id="51"/>
    </w:p>
    <w:p w14:paraId="3DE91336"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 xml:space="preserve">1.- Una vez valoradas las ofertas, la mesa de contratación remitirá al órgano de contratación, junto con el acta, la correspondiente valoración y la propuesta de adjudicación en la que figurarán ordenadas las ofertas de forma decreciente, incluyendo la puntuación otorgada a cada una de ellas por aplicación de los criterios indicados en </w:t>
      </w:r>
      <w:r w:rsidRPr="00861271">
        <w:rPr>
          <w:rFonts w:ascii="Trebuchet MS" w:hAnsi="Trebuchet MS" w:cs="Arial"/>
          <w:bCs/>
        </w:rPr>
        <w:t>el</w:t>
      </w:r>
      <w:r w:rsidRPr="00861271">
        <w:rPr>
          <w:rFonts w:ascii="Trebuchet MS" w:hAnsi="Trebuchet MS" w:cs="Arial"/>
          <w:b/>
          <w:bCs/>
        </w:rPr>
        <w:t xml:space="preserve"> </w:t>
      </w:r>
      <w:hyperlink w:anchor="CC_18" w:history="1">
        <w:r w:rsidRPr="00861271">
          <w:rPr>
            <w:rStyle w:val="Hipervnculo"/>
            <w:rFonts w:ascii="Trebuchet MS" w:hAnsi="Trebuchet MS" w:cs="Arial"/>
            <w:b/>
            <w:bCs/>
          </w:rPr>
          <w:t>apartado 1</w:t>
        </w:r>
      </w:hyperlink>
      <w:r>
        <w:rPr>
          <w:rStyle w:val="Hipervnculo"/>
          <w:rFonts w:ascii="Trebuchet MS" w:hAnsi="Trebuchet MS" w:cs="Arial"/>
          <w:b/>
          <w:bCs/>
        </w:rPr>
        <w:t>9</w:t>
      </w:r>
      <w:r w:rsidRPr="00861271">
        <w:rPr>
          <w:rFonts w:ascii="Trebuchet MS" w:hAnsi="Trebuchet MS" w:cs="Arial"/>
          <w:bCs/>
        </w:rPr>
        <w:t xml:space="preserve"> del cuadro de características </w:t>
      </w:r>
      <w:r w:rsidRPr="00861271">
        <w:rPr>
          <w:rFonts w:ascii="Trebuchet MS" w:hAnsi="Trebuchet MS" w:cs="Arial"/>
        </w:rPr>
        <w:t>e identificando la que presente mejor relación calidad-precio.</w:t>
      </w:r>
    </w:p>
    <w:p w14:paraId="3192C56D"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 xml:space="preserve">La propuesta de adjudicación del contrato no crea derecho alguno en favor de la licitadora propuesta, que no los adquirirá, frente a la </w:t>
      </w:r>
      <w:r w:rsidRPr="00A52808">
        <w:rPr>
          <w:rFonts w:ascii="Trebuchet MS" w:hAnsi="Trebuchet MS" w:cs="Arial"/>
        </w:rPr>
        <w:t>entidad contratante</w:t>
      </w:r>
      <w:r w:rsidRPr="00861271">
        <w:rPr>
          <w:rFonts w:ascii="Trebuchet MS" w:hAnsi="Trebuchet MS" w:cs="Arial"/>
        </w:rPr>
        <w:t>, mientras no se haya formalizado el contrato.</w:t>
      </w:r>
    </w:p>
    <w:p w14:paraId="66ACB306"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Cuando el único criterio a considerar sea el precio, se entenderá que la mejor oferta es la que incorpora el precio más bajo.</w:t>
      </w:r>
    </w:p>
    <w:p w14:paraId="0A5CD183"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 xml:space="preserve">2.- Cuando no se hayan previsto en el </w:t>
      </w:r>
      <w:hyperlink w:anchor="CC_19" w:history="1">
        <w:r w:rsidRPr="00861271">
          <w:rPr>
            <w:rStyle w:val="Hipervnculo"/>
            <w:rFonts w:ascii="Trebuchet MS" w:hAnsi="Trebuchet MS" w:cs="Arial"/>
            <w:b/>
          </w:rPr>
          <w:t>apartado 19</w:t>
        </w:r>
      </w:hyperlink>
      <w:r w:rsidRPr="00861271">
        <w:rPr>
          <w:rFonts w:ascii="Trebuchet MS" w:hAnsi="Trebuchet MS" w:cs="Arial"/>
        </w:rPr>
        <w:t xml:space="preserve"> del cuadro de características criterios de desempate o cuando, previstos y aplicados, el empate persistiera entre la puntuación total de dos o más licitadoras, este se resolverá mediante la aplicación por orden de los criterios sociales previstos en el artículo 147.2 de la LCSP.</w:t>
      </w:r>
    </w:p>
    <w:p w14:paraId="25DE4A62" w14:textId="77777777" w:rsidR="00487D09" w:rsidRPr="00861271" w:rsidRDefault="00487D09" w:rsidP="00487D09">
      <w:pPr>
        <w:pStyle w:val="Ttulo3"/>
        <w:spacing w:line="240" w:lineRule="atLeast"/>
        <w:jc w:val="both"/>
        <w:rPr>
          <w:rFonts w:ascii="Trebuchet MS" w:hAnsi="Trebuchet MS"/>
          <w:sz w:val="20"/>
          <w:szCs w:val="20"/>
        </w:rPr>
      </w:pPr>
      <w:bookmarkStart w:id="52" w:name="_33.2.-_Presentación_de"/>
      <w:bookmarkStart w:id="53" w:name="Cl_33_2"/>
      <w:bookmarkStart w:id="54" w:name="_Toc146703537"/>
      <w:bookmarkEnd w:id="52"/>
      <w:r w:rsidRPr="00861271">
        <w:rPr>
          <w:rFonts w:ascii="Trebuchet MS" w:hAnsi="Trebuchet MS"/>
          <w:sz w:val="20"/>
          <w:szCs w:val="20"/>
        </w:rPr>
        <w:t xml:space="preserve">33.2.- </w:t>
      </w:r>
      <w:bookmarkEnd w:id="53"/>
      <w:r w:rsidRPr="00861271">
        <w:rPr>
          <w:rFonts w:ascii="Trebuchet MS" w:hAnsi="Trebuchet MS"/>
          <w:sz w:val="20"/>
          <w:szCs w:val="20"/>
        </w:rPr>
        <w:t>Presentación de la documentación justificativa del cumplimiento de los requisitos previos por la licitadora que haya presentado la oferta con mejor relación calidad-precio</w:t>
      </w:r>
      <w:bookmarkEnd w:id="54"/>
    </w:p>
    <w:p w14:paraId="5BD8697E"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1.- Aceptada la propuesta de la mesa por el órgano de contratación, los servicios correspondientes requerirán a la licitadora que haya presentado la mejor oferta para que, en el plazo de diez días hábiles a contar desde el siguiente a aquel en el que haya recibido el requerimiento, presente la documentación que se relaciona como necesaria para adjudicar el contrato.</w:t>
      </w:r>
    </w:p>
    <w:p w14:paraId="1853E316"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Esta documentación será la siguiente:</w:t>
      </w:r>
    </w:p>
    <w:p w14:paraId="653B9470" w14:textId="77777777" w:rsidR="00487D09" w:rsidRPr="00861271" w:rsidRDefault="00487D09" w:rsidP="00487D09">
      <w:pPr>
        <w:numPr>
          <w:ilvl w:val="0"/>
          <w:numId w:val="4"/>
        </w:numPr>
        <w:tabs>
          <w:tab w:val="clear" w:pos="786"/>
        </w:tabs>
        <w:autoSpaceDE w:val="0"/>
        <w:autoSpaceDN w:val="0"/>
        <w:adjustRightInd w:val="0"/>
        <w:spacing w:before="60" w:line="240" w:lineRule="atLeast"/>
        <w:ind w:left="568" w:hanging="284"/>
        <w:jc w:val="both"/>
        <w:rPr>
          <w:rFonts w:ascii="Trebuchet MS" w:hAnsi="Trebuchet MS" w:cs="Arial"/>
        </w:rPr>
      </w:pPr>
      <w:r w:rsidRPr="00861271">
        <w:rPr>
          <w:rFonts w:ascii="Trebuchet MS" w:hAnsi="Trebuchet MS" w:cs="Arial"/>
          <w:b/>
        </w:rPr>
        <w:t>Documentos que acrediten la capacidad de obrar y su ámbito de actividad</w:t>
      </w:r>
      <w:r w:rsidRPr="00861271">
        <w:rPr>
          <w:rFonts w:ascii="Trebuchet MS" w:hAnsi="Trebuchet MS" w:cs="Arial"/>
        </w:rPr>
        <w:t>. Si la empresa es una persona jurídica, la capacidad de obrar se acreditará mediante la presentación de escritura de constitución o modificación, en su caso,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correspondiente Registro oficial.</w:t>
      </w:r>
    </w:p>
    <w:p w14:paraId="39BA7789" w14:textId="77777777" w:rsidR="00487D09" w:rsidRPr="00861271" w:rsidRDefault="00487D09" w:rsidP="00487D09">
      <w:pPr>
        <w:autoSpaceDE w:val="0"/>
        <w:autoSpaceDN w:val="0"/>
        <w:adjustRightInd w:val="0"/>
        <w:spacing w:before="60" w:line="240" w:lineRule="atLeast"/>
        <w:ind w:left="568" w:hanging="1"/>
        <w:jc w:val="both"/>
        <w:rPr>
          <w:rFonts w:ascii="Trebuchet MS" w:hAnsi="Trebuchet MS" w:cs="Arial"/>
        </w:rPr>
      </w:pPr>
      <w:r w:rsidRPr="00861271">
        <w:rPr>
          <w:rFonts w:ascii="Trebuchet MS" w:hAnsi="Trebuchet MS" w:cs="Arial"/>
        </w:rPr>
        <w:t>Las personas jurídicas sólo podrán ser adjudicatarias de contratos cuyas prestaciones estén comprendidas dentro de los fines, objeto u ámbito de actividad que, a tenor de sus estatutos o reglas fundacionales, les sean propios, cuestión que deberá quedar acreditada en la documentación aportada.</w:t>
      </w:r>
    </w:p>
    <w:p w14:paraId="41889D5C" w14:textId="77777777" w:rsidR="00487D09" w:rsidRPr="00861271" w:rsidRDefault="00487D09" w:rsidP="00487D09">
      <w:pPr>
        <w:autoSpaceDE w:val="0"/>
        <w:autoSpaceDN w:val="0"/>
        <w:adjustRightInd w:val="0"/>
        <w:spacing w:before="60" w:line="240" w:lineRule="atLeast"/>
        <w:ind w:left="568" w:hanging="1"/>
        <w:jc w:val="both"/>
        <w:rPr>
          <w:rFonts w:ascii="Trebuchet MS" w:hAnsi="Trebuchet MS" w:cs="Arial"/>
        </w:rPr>
      </w:pPr>
      <w:r w:rsidRPr="00861271">
        <w:rPr>
          <w:rFonts w:ascii="Trebuchet MS" w:hAnsi="Trebuchet MS" w:cs="Arial"/>
        </w:rPr>
        <w:t>Si la empresa fuera individual, mediante la presentación del documento nacional de identidad o documento que haga sus veces.</w:t>
      </w:r>
    </w:p>
    <w:p w14:paraId="31099D0D" w14:textId="77777777" w:rsidR="00487D09" w:rsidRPr="00861271" w:rsidRDefault="00487D09" w:rsidP="00487D09">
      <w:pPr>
        <w:numPr>
          <w:ilvl w:val="0"/>
          <w:numId w:val="4"/>
        </w:numPr>
        <w:tabs>
          <w:tab w:val="clear" w:pos="786"/>
        </w:tabs>
        <w:autoSpaceDE w:val="0"/>
        <w:autoSpaceDN w:val="0"/>
        <w:adjustRightInd w:val="0"/>
        <w:spacing w:before="60" w:line="240" w:lineRule="atLeast"/>
        <w:ind w:left="568" w:hanging="284"/>
        <w:jc w:val="both"/>
        <w:rPr>
          <w:rFonts w:ascii="Trebuchet MS" w:hAnsi="Trebuchet MS" w:cs="Arial"/>
        </w:rPr>
      </w:pPr>
      <w:r w:rsidRPr="00861271">
        <w:rPr>
          <w:rFonts w:ascii="Trebuchet MS" w:hAnsi="Trebuchet MS" w:cs="Arial"/>
          <w:b/>
        </w:rPr>
        <w:lastRenderedPageBreak/>
        <w:t xml:space="preserve">Documentos que acrediten, en su caso, la representación. </w:t>
      </w:r>
      <w:r w:rsidRPr="00861271">
        <w:rPr>
          <w:rFonts w:ascii="Trebuchet MS" w:hAnsi="Trebuchet MS" w:cs="Arial"/>
        </w:rPr>
        <w:t>Las personas que comparezcan o firmen proposiciones en nombre de otra, presentarán copia del DNI, así como poder bastante al efecto.</w:t>
      </w:r>
    </w:p>
    <w:p w14:paraId="58DAD243" w14:textId="77777777" w:rsidR="00487D09" w:rsidRPr="00861271" w:rsidRDefault="00487D09" w:rsidP="00487D09">
      <w:pPr>
        <w:autoSpaceDE w:val="0"/>
        <w:autoSpaceDN w:val="0"/>
        <w:adjustRightInd w:val="0"/>
        <w:spacing w:before="60" w:line="240" w:lineRule="atLeast"/>
        <w:ind w:left="568" w:hanging="1"/>
        <w:jc w:val="both"/>
        <w:rPr>
          <w:rFonts w:ascii="Trebuchet MS" w:hAnsi="Trebuchet MS" w:cs="Arial"/>
        </w:rPr>
      </w:pPr>
      <w:r w:rsidRPr="00861271">
        <w:rPr>
          <w:rFonts w:ascii="Trebuchet MS" w:hAnsi="Trebuchet MS" w:cs="Arial"/>
        </w:rPr>
        <w:t>En caso de que la persona representante no posea DNI, deberá presentar fotocopia, legitimada notarialmente o compulsada por el órgano administrativo competente, del documento que lo sustituya reglamentariamente.</w:t>
      </w:r>
    </w:p>
    <w:p w14:paraId="5DC14CAC" w14:textId="77777777" w:rsidR="00487D09" w:rsidRPr="00861271" w:rsidRDefault="00487D09" w:rsidP="00487D09">
      <w:pPr>
        <w:spacing w:before="60" w:line="240" w:lineRule="atLeast"/>
        <w:ind w:left="567"/>
        <w:jc w:val="both"/>
        <w:rPr>
          <w:rFonts w:ascii="Trebuchet MS" w:hAnsi="Trebuchet MS" w:cs="Arial"/>
        </w:rPr>
      </w:pPr>
      <w:r w:rsidRPr="00861271">
        <w:rPr>
          <w:rFonts w:ascii="Trebuchet MS" w:hAnsi="Trebuchet MS" w:cs="Arial"/>
        </w:rPr>
        <w:t>Si la empresa fuere persona jurídica, el poder deberá figurar inscrito en el Registro Mercantil. No obstante, si se trata de un poder para un acto concreto no será necesaria la inscripción en el Registro Mercantil, de acuerdo con lo dispuesto en el artículo 94.1.5 del Reglamento del Registro Mercantil.</w:t>
      </w:r>
    </w:p>
    <w:p w14:paraId="5BA757BF" w14:textId="77777777" w:rsidR="00487D09" w:rsidRPr="00861271" w:rsidRDefault="00487D09" w:rsidP="00487D09">
      <w:pPr>
        <w:numPr>
          <w:ilvl w:val="0"/>
          <w:numId w:val="4"/>
        </w:numPr>
        <w:tabs>
          <w:tab w:val="clear" w:pos="786"/>
        </w:tabs>
        <w:autoSpaceDE w:val="0"/>
        <w:autoSpaceDN w:val="0"/>
        <w:adjustRightInd w:val="0"/>
        <w:spacing w:before="60" w:line="240" w:lineRule="atLeast"/>
        <w:ind w:left="568" w:hanging="284"/>
        <w:jc w:val="both"/>
        <w:rPr>
          <w:rFonts w:ascii="Trebuchet MS" w:hAnsi="Trebuchet MS" w:cs="Arial"/>
        </w:rPr>
      </w:pPr>
      <w:r w:rsidRPr="00861271">
        <w:rPr>
          <w:rFonts w:ascii="Trebuchet MS" w:hAnsi="Trebuchet MS" w:cs="Arial"/>
          <w:b/>
        </w:rPr>
        <w:t>Solvencia económica- financiera y técnica o profesional.</w:t>
      </w:r>
      <w:r w:rsidRPr="00861271">
        <w:rPr>
          <w:rFonts w:ascii="Trebuchet MS" w:hAnsi="Trebuchet MS" w:cs="Arial"/>
        </w:rPr>
        <w:t xml:space="preserve"> Acreditación de su solvencia económica, financiera y técnica o profesional por alguno de los medios previstos en los artículos 87 y 89 de la LCSP y que se especifiquen en el anuncio de licitación y en el </w:t>
      </w:r>
      <w:hyperlink w:anchor="CC_14" w:history="1">
        <w:r w:rsidRPr="00861271">
          <w:rPr>
            <w:rStyle w:val="Hipervnculo"/>
            <w:rFonts w:ascii="Trebuchet MS" w:hAnsi="Trebuchet MS" w:cs="Arial"/>
            <w:b/>
          </w:rPr>
          <w:t>apartado 14</w:t>
        </w:r>
      </w:hyperlink>
      <w:r w:rsidRPr="00861271">
        <w:rPr>
          <w:rFonts w:ascii="Trebuchet MS" w:hAnsi="Trebuchet MS" w:cs="Arial"/>
        </w:rPr>
        <w:t xml:space="preserve"> del cuadro de características.</w:t>
      </w:r>
    </w:p>
    <w:p w14:paraId="3DDE1E7E" w14:textId="77777777" w:rsidR="00487D09" w:rsidRPr="00861271" w:rsidRDefault="00487D09" w:rsidP="00487D09">
      <w:pPr>
        <w:autoSpaceDE w:val="0"/>
        <w:autoSpaceDN w:val="0"/>
        <w:adjustRightInd w:val="0"/>
        <w:spacing w:before="60" w:line="240" w:lineRule="atLeast"/>
        <w:ind w:left="568" w:hanging="1"/>
        <w:jc w:val="both"/>
        <w:rPr>
          <w:rFonts w:ascii="Trebuchet MS" w:hAnsi="Trebuchet MS" w:cs="Arial"/>
        </w:rPr>
      </w:pPr>
      <w:r w:rsidRPr="00861271">
        <w:rPr>
          <w:rFonts w:ascii="Trebuchet MS" w:hAnsi="Trebuchet MS" w:cs="Arial"/>
        </w:rPr>
        <w:t>En las Uniones Temporales de Empresas, a efectos de determinación de su solvencia, se acumularán las características de cada una de las integrantes de la misma (art 24.1 del RGLCAP).</w:t>
      </w:r>
    </w:p>
    <w:p w14:paraId="0D449507" w14:textId="77777777" w:rsidR="00487D09" w:rsidRPr="00861271" w:rsidRDefault="00487D09" w:rsidP="00487D09">
      <w:pPr>
        <w:numPr>
          <w:ilvl w:val="0"/>
          <w:numId w:val="4"/>
        </w:numPr>
        <w:tabs>
          <w:tab w:val="clear" w:pos="786"/>
        </w:tabs>
        <w:autoSpaceDE w:val="0"/>
        <w:autoSpaceDN w:val="0"/>
        <w:adjustRightInd w:val="0"/>
        <w:spacing w:before="60" w:line="240" w:lineRule="atLeast"/>
        <w:ind w:left="568" w:hanging="284"/>
        <w:jc w:val="both"/>
        <w:rPr>
          <w:rFonts w:ascii="Trebuchet MS" w:hAnsi="Trebuchet MS" w:cs="Arial"/>
        </w:rPr>
      </w:pPr>
      <w:r w:rsidRPr="00861271">
        <w:rPr>
          <w:rFonts w:ascii="Trebuchet MS" w:hAnsi="Trebuchet MS" w:cs="Arial"/>
          <w:b/>
        </w:rPr>
        <w:t xml:space="preserve">La acreditación de la habilitación empresarial o profesional para la realización de la prestación objeto del contrato. </w:t>
      </w:r>
      <w:r w:rsidRPr="00861271">
        <w:rPr>
          <w:rFonts w:ascii="Trebuchet MS" w:hAnsi="Trebuchet MS" w:cs="Arial"/>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14:paraId="1B15EB70" w14:textId="77777777" w:rsidR="00487D09" w:rsidRPr="00861271" w:rsidRDefault="00487D09" w:rsidP="00487D09">
      <w:pPr>
        <w:numPr>
          <w:ilvl w:val="0"/>
          <w:numId w:val="4"/>
        </w:numPr>
        <w:tabs>
          <w:tab w:val="clear" w:pos="786"/>
        </w:tabs>
        <w:autoSpaceDE w:val="0"/>
        <w:autoSpaceDN w:val="0"/>
        <w:adjustRightInd w:val="0"/>
        <w:spacing w:before="60" w:line="240" w:lineRule="atLeast"/>
        <w:ind w:left="568" w:hanging="284"/>
        <w:jc w:val="both"/>
        <w:rPr>
          <w:rFonts w:ascii="Trebuchet MS" w:hAnsi="Trebuchet MS" w:cs="Arial"/>
        </w:rPr>
      </w:pPr>
      <w:r w:rsidRPr="00861271">
        <w:rPr>
          <w:rFonts w:ascii="Trebuchet MS" w:hAnsi="Trebuchet MS" w:cs="Arial"/>
        </w:rPr>
        <w:t xml:space="preserve">La aportación de la </w:t>
      </w:r>
      <w:r w:rsidRPr="00861271">
        <w:rPr>
          <w:rFonts w:ascii="Trebuchet MS" w:hAnsi="Trebuchet MS" w:cs="Arial"/>
          <w:b/>
        </w:rPr>
        <w:t>documentación justificativa de que dispone efectivamente de los medios personales y materiales</w:t>
      </w:r>
      <w:r w:rsidRPr="00861271">
        <w:rPr>
          <w:rFonts w:ascii="Trebuchet MS" w:hAnsi="Trebuchet MS" w:cs="Arial"/>
        </w:rPr>
        <w:t xml:space="preserve"> con los perfiles y especificaciones que se indican en el </w:t>
      </w:r>
      <w:hyperlink w:anchor="CC_15" w:history="1">
        <w:r w:rsidRPr="00861271">
          <w:rPr>
            <w:rStyle w:val="Hipervnculo"/>
            <w:rFonts w:ascii="Trebuchet MS" w:hAnsi="Trebuchet MS" w:cs="Arial"/>
            <w:b/>
          </w:rPr>
          <w:t>apartado 15</w:t>
        </w:r>
      </w:hyperlink>
      <w:r w:rsidRPr="00861271">
        <w:rPr>
          <w:rFonts w:ascii="Trebuchet MS" w:hAnsi="Trebuchet MS" w:cs="Arial"/>
        </w:rPr>
        <w:t xml:space="preserve"> </w:t>
      </w:r>
      <w:bookmarkStart w:id="55" w:name="_Hlk138243021"/>
      <w:r w:rsidRPr="00861271">
        <w:rPr>
          <w:rFonts w:ascii="Trebuchet MS" w:hAnsi="Trebuchet MS" w:cs="Arial"/>
        </w:rPr>
        <w:t>del cuadro de características</w:t>
      </w:r>
      <w:r>
        <w:rPr>
          <w:rFonts w:ascii="Trebuchet MS" w:hAnsi="Trebuchet MS" w:cs="Arial"/>
        </w:rPr>
        <w:t xml:space="preserve"> y/o en la oferta del licitador que resulte adjudicatario.</w:t>
      </w:r>
    </w:p>
    <w:bookmarkEnd w:id="55"/>
    <w:p w14:paraId="32F5DC83" w14:textId="77777777" w:rsidR="00487D09" w:rsidRPr="00861271" w:rsidRDefault="00487D09" w:rsidP="00487D09">
      <w:pPr>
        <w:numPr>
          <w:ilvl w:val="0"/>
          <w:numId w:val="4"/>
        </w:numPr>
        <w:tabs>
          <w:tab w:val="clear" w:pos="786"/>
        </w:tabs>
        <w:autoSpaceDE w:val="0"/>
        <w:autoSpaceDN w:val="0"/>
        <w:adjustRightInd w:val="0"/>
        <w:spacing w:before="60" w:line="240" w:lineRule="atLeast"/>
        <w:ind w:left="568" w:hanging="284"/>
        <w:jc w:val="both"/>
        <w:rPr>
          <w:rFonts w:ascii="Trebuchet MS" w:hAnsi="Trebuchet MS" w:cs="Arial"/>
        </w:rPr>
      </w:pPr>
      <w:r w:rsidRPr="00861271">
        <w:rPr>
          <w:rFonts w:ascii="Trebuchet MS" w:hAnsi="Trebuchet MS" w:cs="Arial"/>
          <w:b/>
        </w:rPr>
        <w:t>La acreditación de la solvencia mediante medios externos</w:t>
      </w:r>
      <w:r w:rsidRPr="00861271">
        <w:rPr>
          <w:rFonts w:ascii="Trebuchet MS" w:hAnsi="Trebuchet MS" w:cs="Arial"/>
        </w:rPr>
        <w:t xml:space="preserve"> (art. 75 de la LCSP), exigirá demostrar que para la ejecución del contrato dispone efectivamente de esos medios humanos y materiales mediante la presentación del compromiso por escrito de las entidades externas.</w:t>
      </w:r>
    </w:p>
    <w:p w14:paraId="1D19699B" w14:textId="77777777" w:rsidR="00487D09" w:rsidRPr="00861271" w:rsidRDefault="00487D09" w:rsidP="00487D09">
      <w:pPr>
        <w:autoSpaceDE w:val="0"/>
        <w:autoSpaceDN w:val="0"/>
        <w:adjustRightInd w:val="0"/>
        <w:spacing w:before="60" w:line="240" w:lineRule="atLeast"/>
        <w:ind w:left="568" w:hanging="1"/>
        <w:jc w:val="both"/>
        <w:rPr>
          <w:rFonts w:ascii="Trebuchet MS" w:hAnsi="Trebuchet MS" w:cs="Arial"/>
        </w:rPr>
      </w:pPr>
      <w:r w:rsidRPr="00861271">
        <w:rPr>
          <w:rFonts w:ascii="Trebuchet MS" w:hAnsi="Trebuchet MS" w:cs="Arial"/>
        </w:rPr>
        <w:t xml:space="preserve">La licitadora ejecutará el contrato con los mismos medios que ha aportado para acreditar su solvencia. Solo podrá sustituirlos, por causas imprevisibles, por otros medios que acrediten solvencia equivalente y con la correspondiente autorización de la </w:t>
      </w:r>
      <w:r w:rsidRPr="00A52808">
        <w:rPr>
          <w:rFonts w:ascii="Trebuchet MS" w:hAnsi="Trebuchet MS" w:cs="Arial"/>
        </w:rPr>
        <w:t>entidad contratante</w:t>
      </w:r>
      <w:r w:rsidRPr="00861271">
        <w:rPr>
          <w:rFonts w:ascii="Trebuchet MS" w:hAnsi="Trebuchet MS" w:cs="Arial"/>
        </w:rPr>
        <w:t>.</w:t>
      </w:r>
    </w:p>
    <w:p w14:paraId="72F514E1" w14:textId="77777777" w:rsidR="00487D09" w:rsidRPr="00861271" w:rsidRDefault="00487D09" w:rsidP="00487D09">
      <w:pPr>
        <w:numPr>
          <w:ilvl w:val="0"/>
          <w:numId w:val="4"/>
        </w:numPr>
        <w:tabs>
          <w:tab w:val="clear" w:pos="786"/>
        </w:tabs>
        <w:autoSpaceDE w:val="0"/>
        <w:autoSpaceDN w:val="0"/>
        <w:adjustRightInd w:val="0"/>
        <w:spacing w:before="60" w:line="240" w:lineRule="atLeast"/>
        <w:ind w:left="568" w:hanging="284"/>
        <w:jc w:val="both"/>
        <w:rPr>
          <w:rFonts w:ascii="Trebuchet MS" w:hAnsi="Trebuchet MS" w:cs="Arial"/>
        </w:rPr>
      </w:pPr>
      <w:r w:rsidRPr="00861271">
        <w:rPr>
          <w:rFonts w:ascii="Trebuchet MS" w:hAnsi="Trebuchet MS" w:cs="Arial"/>
          <w:b/>
        </w:rPr>
        <w:t>Certificados de cumplimiento</w:t>
      </w:r>
      <w:r w:rsidRPr="00861271">
        <w:rPr>
          <w:rFonts w:ascii="Trebuchet MS" w:hAnsi="Trebuchet MS" w:cs="Arial"/>
        </w:rPr>
        <w:t xml:space="preserve"> </w:t>
      </w:r>
      <w:r w:rsidRPr="00861271">
        <w:rPr>
          <w:rFonts w:ascii="Trebuchet MS" w:hAnsi="Trebuchet MS" w:cs="Arial"/>
          <w:b/>
        </w:rPr>
        <w:t xml:space="preserve">de las normas de gestión medio ambiental y de garantía de la calidad. </w:t>
      </w:r>
      <w:r w:rsidRPr="00861271">
        <w:rPr>
          <w:rFonts w:ascii="Trebuchet MS" w:hAnsi="Trebuchet MS" w:cs="Arial"/>
        </w:rPr>
        <w:t xml:space="preserve">Si así se prevé en el </w:t>
      </w:r>
      <w:hyperlink w:anchor="CC_14" w:history="1">
        <w:r w:rsidRPr="00861271">
          <w:rPr>
            <w:rStyle w:val="Hipervnculo"/>
            <w:rFonts w:ascii="Trebuchet MS" w:hAnsi="Trebuchet MS" w:cs="Arial"/>
            <w:b/>
          </w:rPr>
          <w:t>apartado 14</w:t>
        </w:r>
      </w:hyperlink>
      <w:r w:rsidRPr="00861271">
        <w:rPr>
          <w:rFonts w:ascii="Trebuchet MS" w:hAnsi="Trebuchet MS" w:cs="Arial"/>
        </w:rPr>
        <w:t xml:space="preserve"> del cuadro de características, y conforme a lo allí indicado.</w:t>
      </w:r>
    </w:p>
    <w:p w14:paraId="3F2EF712" w14:textId="77777777" w:rsidR="00487D09" w:rsidRPr="00861271" w:rsidRDefault="00487D09" w:rsidP="00487D09">
      <w:pPr>
        <w:numPr>
          <w:ilvl w:val="0"/>
          <w:numId w:val="4"/>
        </w:numPr>
        <w:tabs>
          <w:tab w:val="clear" w:pos="786"/>
        </w:tabs>
        <w:autoSpaceDE w:val="0"/>
        <w:autoSpaceDN w:val="0"/>
        <w:adjustRightInd w:val="0"/>
        <w:spacing w:before="60" w:line="240" w:lineRule="atLeast"/>
        <w:ind w:left="568" w:hanging="284"/>
        <w:jc w:val="both"/>
        <w:rPr>
          <w:rFonts w:ascii="Trebuchet MS" w:hAnsi="Trebuchet MS" w:cs="Arial"/>
        </w:rPr>
      </w:pPr>
      <w:r w:rsidRPr="00861271">
        <w:rPr>
          <w:rFonts w:ascii="Trebuchet MS" w:hAnsi="Trebuchet MS" w:cs="Arial"/>
          <w:b/>
        </w:rPr>
        <w:t>Certificados acreditativos de encontrarse al corriente en sus obligaciones tributarias y con la Seguridad Social</w:t>
      </w:r>
      <w:r w:rsidRPr="00861271">
        <w:rPr>
          <w:rFonts w:ascii="Trebuchet MS" w:hAnsi="Trebuchet MS" w:cs="Arial"/>
        </w:rPr>
        <w:t>. En el caso de que la licitadora deba tributar en varios territorios, deberá aportar los certificados emitidos por todas y cada una de las Administraciones competentes. Podrá autorizar al órgano gestor del contrato para recabar el certificado correspondiente a la Diputación Foral de Gipuzkoa y el de la Tesorería General de la Seguridad Social.</w:t>
      </w:r>
    </w:p>
    <w:p w14:paraId="07C946C8" w14:textId="77777777" w:rsidR="00487D09" w:rsidRPr="00FF2760" w:rsidRDefault="00487D09" w:rsidP="00487D09">
      <w:pPr>
        <w:numPr>
          <w:ilvl w:val="0"/>
          <w:numId w:val="4"/>
        </w:numPr>
        <w:tabs>
          <w:tab w:val="clear" w:pos="786"/>
        </w:tabs>
        <w:spacing w:before="60" w:line="240" w:lineRule="atLeast"/>
        <w:ind w:left="568" w:hanging="284"/>
        <w:jc w:val="both"/>
        <w:rPr>
          <w:rFonts w:ascii="Trebuchet MS" w:hAnsi="Trebuchet MS" w:cs="Arial"/>
        </w:rPr>
      </w:pPr>
      <w:r w:rsidRPr="00FF2760">
        <w:rPr>
          <w:rFonts w:ascii="Trebuchet MS" w:hAnsi="Trebuchet MS" w:cs="Arial"/>
        </w:rPr>
        <w:t xml:space="preserve">Las empresas que tengan 50 o más personas trabajadoras deberán presentar la </w:t>
      </w:r>
      <w:r w:rsidRPr="00FF2760">
        <w:rPr>
          <w:rFonts w:ascii="Trebuchet MS" w:hAnsi="Trebuchet MS" w:cs="Arial"/>
          <w:b/>
          <w:bCs/>
        </w:rPr>
        <w:t>documentación justificativa de contar con un plan de igualdad</w:t>
      </w:r>
      <w:r w:rsidRPr="00FF2760">
        <w:rPr>
          <w:rFonts w:ascii="Trebuchet MS" w:hAnsi="Trebuchet MS" w:cs="Arial"/>
        </w:rPr>
        <w:t xml:space="preserve"> en aplicación de lo dispuesto en el artículo 45 de la Ley Orgánica 3/2007, de 22 de marzo, para la igualdad efectiva de mujeres y hombres.</w:t>
      </w:r>
    </w:p>
    <w:p w14:paraId="4FAD26F2" w14:textId="77777777" w:rsidR="00487D09" w:rsidRPr="00861271" w:rsidRDefault="00487D09" w:rsidP="00487D09">
      <w:pPr>
        <w:numPr>
          <w:ilvl w:val="0"/>
          <w:numId w:val="4"/>
        </w:numPr>
        <w:tabs>
          <w:tab w:val="clear" w:pos="786"/>
        </w:tabs>
        <w:autoSpaceDE w:val="0"/>
        <w:autoSpaceDN w:val="0"/>
        <w:adjustRightInd w:val="0"/>
        <w:spacing w:before="60" w:line="240" w:lineRule="atLeast"/>
        <w:ind w:left="568" w:hanging="284"/>
        <w:jc w:val="both"/>
        <w:rPr>
          <w:rFonts w:ascii="Trebuchet MS" w:hAnsi="Trebuchet MS" w:cs="Arial"/>
        </w:rPr>
      </w:pPr>
      <w:r w:rsidRPr="00861271">
        <w:rPr>
          <w:rFonts w:ascii="Trebuchet MS" w:hAnsi="Trebuchet MS" w:cs="Arial"/>
          <w:b/>
        </w:rPr>
        <w:t>Documentación acreditativa del número de personas trabajadoras con discapacidad</w:t>
      </w:r>
      <w:r w:rsidRPr="00861271">
        <w:rPr>
          <w:rFonts w:ascii="Trebuchet MS" w:hAnsi="Trebuchet MS" w:cs="Arial"/>
        </w:rPr>
        <w:t xml:space="preserve">. Las empresas de 50 o más personas trabajadoras deberán aportar la documentación acreditativa del cumplimiento de la cuota de reserva de puestos de trabajo a personas con discapacidad igual o superior al 33 % o, complementaria o subsidiariamente, del cumplimiento de las medidas que alternativamente puedan adoptarse, de acuerdo con </w:t>
      </w:r>
      <w:r w:rsidRPr="00861271">
        <w:rPr>
          <w:rFonts w:ascii="Trebuchet MS" w:hAnsi="Trebuchet MS" w:cs="Arial"/>
        </w:rPr>
        <w:lastRenderedPageBreak/>
        <w:t>lo previsto en el Real Decreto Legislativo 1/2013, de 29 de noviembre, por el que se aprueba el texto refundido de la Ley General de Derechos de las personas con discapacidad y de su inclusión social, así como en la correspondiente normativa de desarrollo.</w:t>
      </w:r>
    </w:p>
    <w:p w14:paraId="40BBE5E9" w14:textId="77777777" w:rsidR="00487D09" w:rsidRPr="00861271" w:rsidRDefault="00487D09" w:rsidP="00487D09">
      <w:pPr>
        <w:numPr>
          <w:ilvl w:val="0"/>
          <w:numId w:val="4"/>
        </w:numPr>
        <w:tabs>
          <w:tab w:val="clear" w:pos="786"/>
        </w:tabs>
        <w:autoSpaceDE w:val="0"/>
        <w:autoSpaceDN w:val="0"/>
        <w:adjustRightInd w:val="0"/>
        <w:spacing w:before="60" w:line="240" w:lineRule="atLeast"/>
        <w:ind w:left="568" w:hanging="284"/>
        <w:jc w:val="both"/>
        <w:rPr>
          <w:rFonts w:ascii="Trebuchet MS" w:hAnsi="Trebuchet MS" w:cs="Arial"/>
        </w:rPr>
      </w:pPr>
      <w:r w:rsidRPr="00861271">
        <w:rPr>
          <w:rFonts w:ascii="Trebuchet MS" w:hAnsi="Trebuchet MS" w:cs="Arial"/>
          <w:b/>
        </w:rPr>
        <w:t>Cuando se ejerzan actividades sujetas al Impuesto sobre Actividades Económicas</w:t>
      </w:r>
      <w:r w:rsidRPr="00861271">
        <w:rPr>
          <w:rFonts w:ascii="Trebuchet MS" w:hAnsi="Trebuchet MS" w:cs="Arial"/>
        </w:rPr>
        <w:t>: alta referida al ejercicio corriente, o último recibo, junto con una declaración responsable de no haberse dado de baja en la matrícula del citado Impuesto y, en su caso, declaración responsable de encontrarse exento.</w:t>
      </w:r>
    </w:p>
    <w:p w14:paraId="036FE6E0" w14:textId="77777777" w:rsidR="00487D09" w:rsidRPr="00324FA5" w:rsidRDefault="00487D09" w:rsidP="00487D09">
      <w:pPr>
        <w:numPr>
          <w:ilvl w:val="0"/>
          <w:numId w:val="32"/>
        </w:numPr>
        <w:tabs>
          <w:tab w:val="clear" w:pos="360"/>
        </w:tabs>
        <w:autoSpaceDE w:val="0"/>
        <w:autoSpaceDN w:val="0"/>
        <w:adjustRightInd w:val="0"/>
        <w:spacing w:before="60" w:line="240" w:lineRule="atLeast"/>
        <w:ind w:left="851" w:hanging="284"/>
        <w:jc w:val="both"/>
        <w:rPr>
          <w:rFonts w:ascii="Trebuchet MS" w:hAnsi="Trebuchet MS" w:cs="Arial"/>
        </w:rPr>
      </w:pPr>
      <w:r w:rsidRPr="00324FA5">
        <w:rPr>
          <w:rFonts w:ascii="Trebuchet MS" w:hAnsi="Trebuchet MS" w:cs="Arial"/>
        </w:rPr>
        <w:t xml:space="preserve">La constitución de la </w:t>
      </w:r>
      <w:r w:rsidRPr="00324FA5">
        <w:rPr>
          <w:rFonts w:ascii="Trebuchet MS" w:hAnsi="Trebuchet MS" w:cs="Arial"/>
          <w:b/>
        </w:rPr>
        <w:t>garantía definitiva</w:t>
      </w:r>
      <w:r w:rsidRPr="00324FA5">
        <w:rPr>
          <w:rFonts w:ascii="Trebuchet MS" w:hAnsi="Trebuchet MS" w:cs="Arial"/>
        </w:rPr>
        <w:t xml:space="preserve"> que, en su caso, sea procedente (ver modelo de aval en el </w:t>
      </w:r>
      <w:hyperlink w:anchor="Anx_8" w:history="1">
        <w:r w:rsidRPr="00324FA5">
          <w:rPr>
            <w:rStyle w:val="Hipervnculo"/>
            <w:rFonts w:ascii="Trebuchet MS" w:hAnsi="Trebuchet MS" w:cs="Arial"/>
            <w:b/>
          </w:rPr>
          <w:t>Anexo VIII</w:t>
        </w:r>
      </w:hyperlink>
      <w:r w:rsidRPr="00324FA5">
        <w:rPr>
          <w:rFonts w:ascii="Trebuchet MS" w:hAnsi="Trebuchet MS" w:cs="Arial"/>
        </w:rPr>
        <w:t>).</w:t>
      </w:r>
    </w:p>
    <w:p w14:paraId="76F8E0EF" w14:textId="77777777" w:rsidR="00487D09" w:rsidRPr="00861271" w:rsidRDefault="00487D09" w:rsidP="00487D09">
      <w:pPr>
        <w:autoSpaceDE w:val="0"/>
        <w:autoSpaceDN w:val="0"/>
        <w:adjustRightInd w:val="0"/>
        <w:spacing w:before="60" w:line="240" w:lineRule="atLeast"/>
        <w:jc w:val="both"/>
        <w:rPr>
          <w:rFonts w:ascii="Trebuchet MS" w:hAnsi="Trebuchet MS" w:cs="Arial"/>
          <w:spacing w:val="-2"/>
        </w:rPr>
      </w:pPr>
      <w:r w:rsidRPr="00861271">
        <w:rPr>
          <w:rFonts w:ascii="Trebuchet MS" w:hAnsi="Trebuchet MS" w:cs="Arial"/>
        </w:rPr>
        <w:t>2.- No obstante lo anterior, la presentación del certificado de inscripción en el Registro de Licitadores y Empresas Clasificadas de la Comunidad Autónoma del País Vasco</w:t>
      </w:r>
      <w:r w:rsidRPr="00861271">
        <w:rPr>
          <w:rFonts w:ascii="Trebuchet MS" w:hAnsi="Trebuchet MS" w:cs="Arial"/>
          <w:spacing w:val="-2"/>
        </w:rPr>
        <w:t xml:space="preserve"> dispensará a la empresa licitadora, a tenor de lo en él reflejado y salvo prueba en contrario, de presentar los documentos acreditativos de las circunstancias cuya inscripción consta en el registro.</w:t>
      </w:r>
    </w:p>
    <w:p w14:paraId="44DA2E8E" w14:textId="77777777" w:rsidR="00487D09" w:rsidRPr="00861271" w:rsidRDefault="00487D09" w:rsidP="00487D09">
      <w:pPr>
        <w:tabs>
          <w:tab w:val="num" w:pos="567"/>
        </w:tabs>
        <w:spacing w:before="60" w:line="240" w:lineRule="atLeast"/>
        <w:jc w:val="both"/>
        <w:rPr>
          <w:rFonts w:ascii="Trebuchet MS" w:hAnsi="Trebuchet MS" w:cs="Arial"/>
        </w:rPr>
      </w:pPr>
      <w:r w:rsidRPr="00861271">
        <w:rPr>
          <w:rFonts w:ascii="Trebuchet MS" w:hAnsi="Trebuchet MS" w:cs="Arial"/>
        </w:rPr>
        <w:t>La presentación del certificado de inscripción en el Registro Oficial de Licitadores y Empresas Clasificadas del Sector Público tendrá los efectos previstos en los artículos 87.2 y 96 de la LCSP y en el 19 del Real Decreto 817/2009, de 8 de mayo, por el que se desarrolla parcialmente la LCSP.</w:t>
      </w:r>
    </w:p>
    <w:p w14:paraId="0138CFA3" w14:textId="77777777" w:rsidR="00487D09" w:rsidRPr="00861271" w:rsidRDefault="00487D09" w:rsidP="00487D09">
      <w:pPr>
        <w:tabs>
          <w:tab w:val="num" w:pos="567"/>
        </w:tabs>
        <w:spacing w:before="60" w:line="240" w:lineRule="atLeast"/>
        <w:jc w:val="both"/>
        <w:rPr>
          <w:rFonts w:ascii="Trebuchet MS" w:hAnsi="Trebuchet MS" w:cs="Arial"/>
        </w:rPr>
      </w:pPr>
      <w:r w:rsidRPr="00861271">
        <w:rPr>
          <w:rFonts w:ascii="Trebuchet MS" w:hAnsi="Trebuchet MS" w:cs="Arial"/>
        </w:rPr>
        <w:t xml:space="preserve">Los certificados deberán acompañarse de una declaración responsable en la que se manifieste que las circunstancias reflejadas en el certificado no han experimentado variación. </w:t>
      </w:r>
    </w:p>
    <w:p w14:paraId="7B824FB7" w14:textId="77777777" w:rsidR="00487D09" w:rsidRPr="00861271" w:rsidRDefault="00487D09" w:rsidP="00487D09">
      <w:pPr>
        <w:tabs>
          <w:tab w:val="num" w:pos="567"/>
        </w:tabs>
        <w:spacing w:before="60" w:line="240" w:lineRule="atLeast"/>
        <w:jc w:val="both"/>
        <w:rPr>
          <w:rFonts w:ascii="Trebuchet MS" w:hAnsi="Trebuchet MS" w:cs="Arial"/>
        </w:rPr>
      </w:pPr>
      <w:r w:rsidRPr="00861271">
        <w:rPr>
          <w:rFonts w:ascii="Trebuchet MS" w:hAnsi="Trebuchet MS" w:cs="Arial"/>
        </w:rPr>
        <w:t>Cuando en la inscripción del Registro Oficial de Licitadores y Empresas Clasificadas no conste alguno de los requisitos que deba acreditar, la empresa deberá justificarlos por alguno de los medios previstos en la LCSP.</w:t>
      </w:r>
    </w:p>
    <w:p w14:paraId="513925D4" w14:textId="77777777" w:rsidR="00487D09" w:rsidRPr="00861271" w:rsidRDefault="00487D09" w:rsidP="00487D09">
      <w:pPr>
        <w:spacing w:before="60" w:line="240" w:lineRule="atLeast"/>
        <w:jc w:val="both"/>
        <w:rPr>
          <w:rFonts w:ascii="Trebuchet MS" w:hAnsi="Trebuchet MS" w:cs="Arial"/>
        </w:rPr>
      </w:pPr>
      <w:r w:rsidRPr="00861271">
        <w:rPr>
          <w:rFonts w:ascii="Trebuchet MS" w:hAnsi="Trebuchet MS"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obligada a presentar los documentos justificativos u otra prueba documental de los datos inscritos en los referidos lugares, siendo únicamente necesario la manifestación expresa por parte de la licitadora de su inscripción en el Registro o base de datos correspondiente.</w:t>
      </w:r>
    </w:p>
    <w:p w14:paraId="186D0F42" w14:textId="77777777" w:rsidR="00487D09" w:rsidRPr="00861271" w:rsidRDefault="00487D09" w:rsidP="00487D09">
      <w:pPr>
        <w:autoSpaceDE w:val="0"/>
        <w:autoSpaceDN w:val="0"/>
        <w:adjustRightInd w:val="0"/>
        <w:spacing w:before="60" w:line="240" w:lineRule="atLeast"/>
        <w:jc w:val="both"/>
        <w:rPr>
          <w:rFonts w:ascii="Trebuchet MS" w:hAnsi="Trebuchet MS" w:cs="Arial"/>
          <w:shd w:val="clear" w:color="auto" w:fill="FFFFFF"/>
        </w:rPr>
      </w:pPr>
      <w:r w:rsidRPr="00861271">
        <w:rPr>
          <w:rFonts w:ascii="Trebuchet MS" w:hAnsi="Trebuchet MS" w:cs="Arial"/>
        </w:rPr>
        <w:t xml:space="preserve">3.- De no cumplimentarse adecuadamente, y en el plazo establecido, la presentación de la documentación a que se hace referencia en los dos apartados anteriores, se entenderá que la licitadora ha retirado su oferta, procediéndose </w:t>
      </w:r>
      <w:r w:rsidRPr="00861271">
        <w:rPr>
          <w:rFonts w:ascii="Trebuchet MS" w:hAnsi="Trebuchet MS" w:cs="Arial"/>
          <w:shd w:val="clear" w:color="auto" w:fill="FFFFFF"/>
        </w:rPr>
        <w:t>a exigirle el importe del 3 % del presupuesto base de licitación, IVA excluido, en concepto de penalidad, que se hará efectivo en primer lugar contra la garantía provisional, si se hubiera constituido.</w:t>
      </w:r>
    </w:p>
    <w:p w14:paraId="2AEF1744"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shd w:val="clear" w:color="auto" w:fill="FFFFFF"/>
        </w:rPr>
        <w:t>En el supuesto señalado en el párrafo anterior</w:t>
      </w:r>
      <w:r w:rsidRPr="00861271">
        <w:rPr>
          <w:rFonts w:ascii="Trebuchet MS" w:hAnsi="Trebuchet MS" w:cs="Arial"/>
        </w:rPr>
        <w:t xml:space="preserve"> se procederá a recabar la misma documentación a la licitadora siguiente, por el orden en que hayan quedado clasificadas las ofertas (art. 150.2 de la LCSP).</w:t>
      </w:r>
    </w:p>
    <w:p w14:paraId="315C5FB3"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4.- La licitadora que no cumplimente lo establecido en esta cláusula dentro del plazo señalado mediando dolo, culpa o negligencia podrá ser declarada en prohibición de contratar según lo previsto en el artículo 71.2 a) de la LCSP.</w:t>
      </w:r>
    </w:p>
    <w:p w14:paraId="3FD02141" w14:textId="77777777" w:rsidR="00487D09" w:rsidRPr="00861271" w:rsidRDefault="00487D09" w:rsidP="00487D09">
      <w:pPr>
        <w:pStyle w:val="Ttulo3"/>
        <w:spacing w:line="240" w:lineRule="atLeast"/>
        <w:jc w:val="both"/>
        <w:rPr>
          <w:rFonts w:ascii="Trebuchet MS" w:hAnsi="Trebuchet MS"/>
          <w:sz w:val="20"/>
          <w:szCs w:val="20"/>
        </w:rPr>
      </w:pPr>
      <w:bookmarkStart w:id="56" w:name="_Toc146703538"/>
      <w:r w:rsidRPr="00861271">
        <w:rPr>
          <w:rFonts w:ascii="Trebuchet MS" w:hAnsi="Trebuchet MS"/>
          <w:sz w:val="20"/>
          <w:szCs w:val="20"/>
        </w:rPr>
        <w:t>33.3.- Garantía definitiva</w:t>
      </w:r>
      <w:bookmarkEnd w:id="56"/>
    </w:p>
    <w:p w14:paraId="2E98A28A" w14:textId="77777777" w:rsidR="00487D09" w:rsidRPr="00861271" w:rsidRDefault="00487D09" w:rsidP="00487D09">
      <w:pPr>
        <w:spacing w:before="60" w:line="240" w:lineRule="atLeast"/>
        <w:jc w:val="both"/>
        <w:rPr>
          <w:rFonts w:ascii="Trebuchet MS" w:hAnsi="Trebuchet MS" w:cs="Arial"/>
        </w:rPr>
      </w:pPr>
      <w:r w:rsidRPr="00861271">
        <w:rPr>
          <w:rFonts w:ascii="Trebuchet MS" w:hAnsi="Trebuchet MS" w:cs="Arial"/>
        </w:rPr>
        <w:t xml:space="preserve">1.- La licitadora que presente la mejor oferta, de conformidad con lo dispuesto en el artículo 145 de la LCSP, deberá constituir a disposición del órgano de contratación una garantía definitiva. Su cuantía será igual al 5 % del importe del precio final ofertado por la licitadora o del presupuesto base de licitación cuando el contrato se formule en función de precios unitarios, excluido el Impuesto sobre el Valor Añadido. La constitución de esta garantía deberá ser acreditada en el plazo de diez días hábiles a contar desde el siguiente a aquel en que hubiera recibido el requerimiento del artículo 150.2 de la LCSP. </w:t>
      </w:r>
    </w:p>
    <w:p w14:paraId="30A05F80"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lastRenderedPageBreak/>
        <w:t xml:space="preserve">2.- La garantía definitiva que figura en el </w:t>
      </w:r>
      <w:hyperlink w:anchor="CC_17" w:history="1">
        <w:r w:rsidRPr="00861271">
          <w:rPr>
            <w:rStyle w:val="Hipervnculo"/>
            <w:rFonts w:ascii="Trebuchet MS" w:hAnsi="Trebuchet MS" w:cs="Arial"/>
            <w:b/>
          </w:rPr>
          <w:t>apartado 1</w:t>
        </w:r>
      </w:hyperlink>
      <w:r>
        <w:rPr>
          <w:rStyle w:val="Hipervnculo"/>
          <w:rFonts w:ascii="Trebuchet MS" w:hAnsi="Trebuchet MS" w:cs="Arial"/>
          <w:b/>
        </w:rPr>
        <w:t>8</w:t>
      </w:r>
      <w:r w:rsidRPr="00861271">
        <w:rPr>
          <w:rFonts w:ascii="Trebuchet MS" w:hAnsi="Trebuchet MS" w:cs="Arial"/>
        </w:rPr>
        <w:t xml:space="preserve"> del cuadro de características podrá constituirse en cualquiera de las formas previstas en los artículos 108 de la LCSP y 55 y siguientes del RGLCAP. De no cumplirse este requisito por causas imputables a la empresa adjudicataria, la entidad contratante no efectuará la adjudicación a su favor.</w:t>
      </w:r>
    </w:p>
    <w:p w14:paraId="137C8366"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3.- Si así se prevé en el citado apartado del cuadro de características, podrá constituirse mediante retención en el precio.</w:t>
      </w:r>
    </w:p>
    <w:p w14:paraId="2AC9A7FD"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En caso de constituirse mediante retención en el precio, la garantía definitiva será repercutida a la contratista, previa autorización expresa, deduciéndose su importe de la primera factura y sucesivas hasta alcanzar la totalidad de la misma.</w:t>
      </w:r>
    </w:p>
    <w:p w14:paraId="153E56C6"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4.- En caso de que se hagan efectivas sobre esta garantía las penalidades o indemnizaciones exigibles a la contratista, esta deberá reponer o ampliar aquella en la cuantía que corresponda en el plazo de quince días naturales desde la ejecución, incurriendo en caso contrario en causa de resolución.</w:t>
      </w:r>
    </w:p>
    <w:p w14:paraId="1393B6CF"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5.- Cuando como consecuencia de una modificación del contrato experimente variación su precio, deberá reajustarse la garantía en el plazo de quince días naturales contados desde la fecha en que se notifique a la adjudicataria el acuerdo de modificación, para que guarde la debida proporción con el nuevo precio modificado.</w:t>
      </w:r>
    </w:p>
    <w:p w14:paraId="24D8E49D"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6.- En todo caso, la garantía definitiva responderá de los conceptos a que se refiere el artículo 110 de la LCSP. 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de la LCSP.</w:t>
      </w:r>
    </w:p>
    <w:p w14:paraId="2FC72477"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7.- En aquellos supuestos en los que se constituya garantía provisional la adjudicataria potestativamente podrá aplicar el importe de la garantía provisional a la definitiva, o proceder a la nueva constitución de esta última.</w:t>
      </w:r>
    </w:p>
    <w:p w14:paraId="05CEC360"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 xml:space="preserve">8.- La garantía complementaria se establecerá de conformidad con lo previsto en el artículo 107.2 de la LCSP, y se estará, en su caso, a lo dispuesto en el </w:t>
      </w:r>
      <w:hyperlink w:anchor="CC_17" w:history="1">
        <w:r w:rsidRPr="00861271">
          <w:rPr>
            <w:rStyle w:val="Hipervnculo"/>
            <w:rFonts w:ascii="Trebuchet MS" w:hAnsi="Trebuchet MS" w:cs="Arial"/>
            <w:b/>
          </w:rPr>
          <w:t>apartado 1</w:t>
        </w:r>
      </w:hyperlink>
      <w:r>
        <w:rPr>
          <w:rStyle w:val="Hipervnculo"/>
          <w:rFonts w:ascii="Trebuchet MS" w:hAnsi="Trebuchet MS" w:cs="Arial"/>
          <w:b/>
        </w:rPr>
        <w:t>8</w:t>
      </w:r>
      <w:r w:rsidRPr="00861271">
        <w:rPr>
          <w:rFonts w:ascii="Trebuchet MS" w:hAnsi="Trebuchet MS" w:cs="Arial"/>
        </w:rPr>
        <w:t xml:space="preserve"> del cuadro de características.</w:t>
      </w:r>
    </w:p>
    <w:p w14:paraId="6829DAB1" w14:textId="77777777" w:rsidR="00487D09" w:rsidRPr="00861271" w:rsidRDefault="00487D09" w:rsidP="00487D09">
      <w:pPr>
        <w:pStyle w:val="Ttulo3"/>
        <w:spacing w:line="240" w:lineRule="atLeast"/>
        <w:jc w:val="both"/>
        <w:rPr>
          <w:rFonts w:ascii="Trebuchet MS" w:hAnsi="Trebuchet MS"/>
          <w:sz w:val="20"/>
          <w:szCs w:val="20"/>
        </w:rPr>
      </w:pPr>
      <w:bookmarkStart w:id="57" w:name="_Toc146703539"/>
      <w:r w:rsidRPr="00861271">
        <w:rPr>
          <w:rFonts w:ascii="Trebuchet MS" w:hAnsi="Trebuchet MS"/>
          <w:sz w:val="20"/>
          <w:szCs w:val="20"/>
        </w:rPr>
        <w:t>33.4.- Adjudicación</w:t>
      </w:r>
      <w:bookmarkEnd w:id="57"/>
    </w:p>
    <w:p w14:paraId="28B7A792"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 xml:space="preserve">1.- El órgano de contratación deberá adjudicar el contrato dentro de los cinco días hábiles siguientes a la recepción de la documentación a la que se refiere la </w:t>
      </w:r>
      <w:hyperlink w:anchor="Cl_33_2" w:history="1">
        <w:r w:rsidRPr="00861271">
          <w:rPr>
            <w:rStyle w:val="Hipervnculo"/>
            <w:rFonts w:ascii="Trebuchet MS" w:hAnsi="Trebuchet MS" w:cs="Arial"/>
            <w:b/>
          </w:rPr>
          <w:t>cláusula 33.2</w:t>
        </w:r>
      </w:hyperlink>
      <w:r w:rsidRPr="00861271">
        <w:rPr>
          <w:rFonts w:ascii="Trebuchet MS" w:hAnsi="Trebuchet MS" w:cs="Arial"/>
        </w:rPr>
        <w:t>.</w:t>
      </w:r>
    </w:p>
    <w:p w14:paraId="28A45BC4"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No obstante cuando el único criterio para seleccionar a la adjudicataria del contrato sea el del precio, la adjudicación deberá recaer en el plazo máximo de quince días a contar desde el siguiente al de apertura de las proposiciones.</w:t>
      </w:r>
    </w:p>
    <w:p w14:paraId="44612BDF"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No podrá declararse desierta una licitación cuando exista alguna oferta o proposición que sea admisible de acuerdo con los criterios que figuren en el pliego.</w:t>
      </w:r>
    </w:p>
    <w:p w14:paraId="5EDCD04B"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2.- La resolución de adjudicación deberá ser motivada y se notificará a las empresas licitadoras, debiendo ser publicada en el perfil de contratante en el plazo de quince días.</w:t>
      </w:r>
    </w:p>
    <w:p w14:paraId="582FB59F"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3.- La información sobre el convenio colectivo que la empresa adjudicataria declare aplicable al personal que realice la actividad objeto del contrato se incluirá en la resolución de adjudicación y se publicará en el perfil de contratante.</w:t>
      </w:r>
    </w:p>
    <w:p w14:paraId="39576F93"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14:paraId="6A6039EF"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5.- Será de aplicación a la motivación de la adjudicación la excepción de confidencialidad contenida en el artículo 155.3 de la LCSP.</w:t>
      </w:r>
    </w:p>
    <w:p w14:paraId="089B765F"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6.- En todo caso, en la notificación y en el perfil de contratante se indicará el plazo en que debe procederse a su formalización conforme a lo dispuesto en el artículo 153 de la LCSP.</w:t>
      </w:r>
    </w:p>
    <w:p w14:paraId="4F18C73E" w14:textId="77777777" w:rsidR="00487D09" w:rsidRPr="00861271" w:rsidRDefault="00487D09" w:rsidP="00487D09">
      <w:pPr>
        <w:pStyle w:val="Ttulo2"/>
        <w:spacing w:line="240" w:lineRule="atLeast"/>
        <w:jc w:val="both"/>
        <w:rPr>
          <w:rFonts w:ascii="Trebuchet MS" w:hAnsi="Trebuchet MS"/>
          <w:i w:val="0"/>
          <w:iCs w:val="0"/>
          <w:sz w:val="20"/>
          <w:szCs w:val="20"/>
        </w:rPr>
      </w:pPr>
      <w:bookmarkStart w:id="58" w:name="_Toc146703540"/>
      <w:r w:rsidRPr="00861271">
        <w:rPr>
          <w:rFonts w:ascii="Trebuchet MS" w:hAnsi="Trebuchet MS"/>
          <w:i w:val="0"/>
          <w:iCs w:val="0"/>
          <w:sz w:val="20"/>
          <w:szCs w:val="20"/>
        </w:rPr>
        <w:lastRenderedPageBreak/>
        <w:t>34.- Formalización del contrato</w:t>
      </w:r>
      <w:bookmarkEnd w:id="58"/>
    </w:p>
    <w:p w14:paraId="04A0803A"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1.- El contrato deberá formalizarse en documento contractual que se ajuste con exactitud a las condiciones de la licitación, constituyendo dicho documento título suficiente para acceder a cualquier registro público.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14:paraId="1C63D75C"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2.- El contrato se perfecciona con su formalización y en ningún caso podrá iniciarse la ejecución del contrato sin su previa formalización.</w:t>
      </w:r>
    </w:p>
    <w:p w14:paraId="3D49B74B"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3.- Previamente a la firma del contrato, la persona representante de la adjudicataria deberá presentar ante el órgano de contratación:</w:t>
      </w:r>
    </w:p>
    <w:p w14:paraId="50098E0A" w14:textId="77777777" w:rsidR="00487D09" w:rsidRPr="00861271" w:rsidRDefault="00487D09" w:rsidP="00487D09">
      <w:pPr>
        <w:numPr>
          <w:ilvl w:val="0"/>
          <w:numId w:val="11"/>
        </w:numPr>
        <w:autoSpaceDE w:val="0"/>
        <w:autoSpaceDN w:val="0"/>
        <w:adjustRightInd w:val="0"/>
        <w:spacing w:before="60" w:line="240" w:lineRule="atLeast"/>
        <w:ind w:left="568" w:hanging="284"/>
        <w:jc w:val="both"/>
        <w:rPr>
          <w:rFonts w:ascii="Trebuchet MS" w:hAnsi="Trebuchet MS" w:cs="Arial"/>
        </w:rPr>
      </w:pPr>
      <w:r w:rsidRPr="00861271">
        <w:rPr>
          <w:rFonts w:ascii="Trebuchet MS" w:hAnsi="Trebuchet MS" w:cs="Arial"/>
        </w:rPr>
        <w:t>Los documentos que acrediten su identidad y representación.</w:t>
      </w:r>
    </w:p>
    <w:p w14:paraId="199AEEA6" w14:textId="77777777" w:rsidR="00487D09" w:rsidRPr="00861271" w:rsidRDefault="00487D09" w:rsidP="00487D09">
      <w:pPr>
        <w:numPr>
          <w:ilvl w:val="0"/>
          <w:numId w:val="11"/>
        </w:numPr>
        <w:autoSpaceDE w:val="0"/>
        <w:autoSpaceDN w:val="0"/>
        <w:adjustRightInd w:val="0"/>
        <w:spacing w:before="60" w:line="240" w:lineRule="atLeast"/>
        <w:ind w:left="568" w:hanging="284"/>
        <w:jc w:val="both"/>
        <w:rPr>
          <w:rFonts w:ascii="Trebuchet MS" w:hAnsi="Trebuchet MS" w:cs="Arial"/>
        </w:rPr>
      </w:pPr>
      <w:r w:rsidRPr="00861271">
        <w:rPr>
          <w:rFonts w:ascii="Trebuchet MS" w:hAnsi="Trebuchet MS" w:cs="Arial"/>
        </w:rPr>
        <w:t>Si la adjudicataria fuera una Unión Temporal de Empresas, escritura pública de su constitución, CIF asignado y nombramiento de la persona representante con poder suficiente.</w:t>
      </w:r>
    </w:p>
    <w:p w14:paraId="67C2280D" w14:textId="77777777" w:rsidR="00487D09" w:rsidRPr="00861271" w:rsidRDefault="00487D09" w:rsidP="00487D09">
      <w:pPr>
        <w:numPr>
          <w:ilvl w:val="0"/>
          <w:numId w:val="11"/>
        </w:numPr>
        <w:autoSpaceDE w:val="0"/>
        <w:autoSpaceDN w:val="0"/>
        <w:adjustRightInd w:val="0"/>
        <w:spacing w:before="60" w:line="240" w:lineRule="atLeast"/>
        <w:ind w:left="568" w:hanging="284"/>
        <w:jc w:val="both"/>
        <w:rPr>
          <w:rFonts w:ascii="Trebuchet MS" w:hAnsi="Trebuchet MS" w:cs="Arial"/>
        </w:rPr>
      </w:pPr>
      <w:r w:rsidRPr="00861271">
        <w:rPr>
          <w:rFonts w:ascii="Trebuchet MS" w:hAnsi="Trebuchet MS"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circunstancias que motivaron su expedición.</w:t>
      </w:r>
    </w:p>
    <w:p w14:paraId="1E875B15"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 xml:space="preserve">4.- Si el contrato es susceptible de recurso especial en materia de contratación, la formalización no podrá efectuarse antes de que transcurran quince días hábiles desde que se remita la notificación de la adjudicación a las licitadoras. </w:t>
      </w:r>
    </w:p>
    <w:p w14:paraId="49BDFEBC" w14:textId="77777777" w:rsidR="00487D09" w:rsidRPr="00861271" w:rsidRDefault="00487D09" w:rsidP="00487D09">
      <w:pPr>
        <w:tabs>
          <w:tab w:val="left" w:pos="3119"/>
        </w:tabs>
        <w:autoSpaceDE w:val="0"/>
        <w:autoSpaceDN w:val="0"/>
        <w:adjustRightInd w:val="0"/>
        <w:spacing w:before="60" w:line="240" w:lineRule="atLeast"/>
        <w:jc w:val="both"/>
        <w:rPr>
          <w:rFonts w:ascii="Trebuchet MS" w:hAnsi="Trebuchet MS" w:cs="Arial"/>
        </w:rPr>
      </w:pPr>
      <w:r w:rsidRPr="00861271">
        <w:rPr>
          <w:rFonts w:ascii="Trebuchet MS" w:hAnsi="Trebuchet MS" w:cs="Arial"/>
        </w:rPr>
        <w:t>El órgano de contratación requerirá a la adjudicataria para que formalice el contrato en plazo no superior a cinco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14:paraId="18E23E6D" w14:textId="77777777" w:rsidR="00487D09" w:rsidRPr="00861271" w:rsidRDefault="00487D09" w:rsidP="00487D09">
      <w:pPr>
        <w:tabs>
          <w:tab w:val="left" w:pos="3119"/>
        </w:tabs>
        <w:autoSpaceDE w:val="0"/>
        <w:autoSpaceDN w:val="0"/>
        <w:adjustRightInd w:val="0"/>
        <w:spacing w:before="60" w:line="240" w:lineRule="atLeast"/>
        <w:jc w:val="both"/>
        <w:rPr>
          <w:rFonts w:ascii="Trebuchet MS" w:hAnsi="Trebuchet MS" w:cs="Arial"/>
        </w:rPr>
      </w:pPr>
      <w:r w:rsidRPr="00861271">
        <w:rPr>
          <w:rFonts w:ascii="Trebuchet MS" w:hAnsi="Trebuchet MS" w:cs="Arial"/>
        </w:rPr>
        <w:t>5.- En los restantes casos, la formalización del contrato deberá efectuarse en el plazo máximo de quince días hábiles contados desde el siguiente al de la recepción por la adjudicataria de la notificación de la adjudicación.</w:t>
      </w:r>
    </w:p>
    <w:p w14:paraId="3A81A40E" w14:textId="77777777" w:rsidR="00487D09" w:rsidRPr="00861271" w:rsidRDefault="00487D09" w:rsidP="00487D09">
      <w:pPr>
        <w:spacing w:before="60" w:line="240" w:lineRule="atLeast"/>
        <w:jc w:val="both"/>
        <w:rPr>
          <w:rFonts w:ascii="Trebuchet MS" w:hAnsi="Trebuchet MS" w:cs="Arial"/>
        </w:rPr>
      </w:pPr>
      <w:r w:rsidRPr="00861271">
        <w:rPr>
          <w:rFonts w:ascii="Trebuchet MS" w:hAnsi="Trebuchet MS" w:cs="Arial"/>
        </w:rPr>
        <w:t>6.- Deberán incorporarse expresamente al contenido del contrato las obligaciones que asuma la adjudicataria en su propuesta técnica con relación a los aspectos valorados como criterios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14:paraId="1A7F795E" w14:textId="77777777" w:rsidR="00487D09" w:rsidRPr="00861271" w:rsidRDefault="00487D09" w:rsidP="00487D09">
      <w:pPr>
        <w:spacing w:before="60" w:line="240" w:lineRule="atLeast"/>
        <w:jc w:val="both"/>
        <w:rPr>
          <w:rFonts w:ascii="Trebuchet MS" w:hAnsi="Trebuchet MS" w:cs="Arial"/>
        </w:rPr>
      </w:pPr>
      <w:r w:rsidRPr="00861271">
        <w:rPr>
          <w:rFonts w:ascii="Trebuchet MS" w:hAnsi="Trebuchet MS" w:cs="Arial"/>
        </w:rPr>
        <w:t>7.- Cuando por causas imputables a la adjudicataria no se hubiese formalizado el contrato dentro del plazo indicado se le exigirá el importe del 3 % del presupuesto base de licitación, IVA excluido, en concepto de penalidad, que se hará efectivo en primer lugar contra la garantía definitiva, si se hubiera constituido, sin perjuicio de que pueda ser declarada incursa en prohibición de contratar, según lo previsto en el artículo 71.2.b) de la LCSP.</w:t>
      </w:r>
    </w:p>
    <w:p w14:paraId="275FBB2E"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 xml:space="preserve">8.- Si las causas de la no formalización fueren imputables a la </w:t>
      </w:r>
      <w:r w:rsidRPr="00A52808">
        <w:rPr>
          <w:rFonts w:ascii="Trebuchet MS" w:hAnsi="Trebuchet MS" w:cs="Arial"/>
        </w:rPr>
        <w:t>entidad contratante</w:t>
      </w:r>
      <w:r w:rsidRPr="00861271">
        <w:rPr>
          <w:rFonts w:ascii="Trebuchet MS" w:hAnsi="Trebuchet MS" w:cs="Arial"/>
        </w:rPr>
        <w:t>, se indemnizará a la contratista de los daños y perjuicios que la demora le pudiera ocasionar.</w:t>
      </w:r>
    </w:p>
    <w:p w14:paraId="1E9C97C0"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9.- De la formalización del contrato se dará publicidad según lo dispuesto en el artículo 154 de la LCSP.</w:t>
      </w:r>
    </w:p>
    <w:p w14:paraId="78765186"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p>
    <w:p w14:paraId="6E228B65" w14:textId="77777777" w:rsidR="00487D09" w:rsidRPr="00861271" w:rsidRDefault="00487D09" w:rsidP="00487D09">
      <w:pPr>
        <w:pStyle w:val="Ttulo1"/>
        <w:spacing w:line="240" w:lineRule="atLeast"/>
        <w:jc w:val="center"/>
        <w:rPr>
          <w:rFonts w:ascii="Trebuchet MS" w:hAnsi="Trebuchet MS"/>
          <w:sz w:val="20"/>
          <w:szCs w:val="20"/>
        </w:rPr>
      </w:pPr>
      <w:bookmarkStart w:id="59" w:name="_Toc146703541"/>
      <w:r w:rsidRPr="00861271">
        <w:rPr>
          <w:rFonts w:ascii="Trebuchet MS" w:hAnsi="Trebuchet MS"/>
          <w:sz w:val="20"/>
          <w:szCs w:val="20"/>
        </w:rPr>
        <w:lastRenderedPageBreak/>
        <w:t>CAPÍTULO III - EJECUCIÓN DEL CONTRATO</w:t>
      </w:r>
      <w:bookmarkEnd w:id="59"/>
    </w:p>
    <w:p w14:paraId="3E4A9C80" w14:textId="77777777" w:rsidR="00487D09" w:rsidRPr="00861271" w:rsidRDefault="00487D09" w:rsidP="00487D09">
      <w:pPr>
        <w:pStyle w:val="Ttulo2"/>
        <w:spacing w:line="240" w:lineRule="atLeast"/>
        <w:jc w:val="both"/>
        <w:rPr>
          <w:rFonts w:ascii="Trebuchet MS" w:hAnsi="Trebuchet MS"/>
          <w:i w:val="0"/>
          <w:iCs w:val="0"/>
          <w:sz w:val="20"/>
          <w:szCs w:val="20"/>
        </w:rPr>
      </w:pPr>
      <w:bookmarkStart w:id="60" w:name="_Toc146703542"/>
      <w:r w:rsidRPr="00861271">
        <w:rPr>
          <w:rFonts w:ascii="Trebuchet MS" w:hAnsi="Trebuchet MS"/>
          <w:i w:val="0"/>
          <w:iCs w:val="0"/>
          <w:sz w:val="20"/>
          <w:szCs w:val="20"/>
        </w:rPr>
        <w:t>35.- Responsable del contrato</w:t>
      </w:r>
      <w:bookmarkEnd w:id="60"/>
      <w:r w:rsidRPr="00861271">
        <w:rPr>
          <w:rFonts w:ascii="Trebuchet MS" w:hAnsi="Trebuchet MS"/>
          <w:i w:val="0"/>
          <w:iCs w:val="0"/>
          <w:sz w:val="20"/>
          <w:szCs w:val="20"/>
        </w:rPr>
        <w:t xml:space="preserve"> </w:t>
      </w:r>
    </w:p>
    <w:p w14:paraId="4F62A940" w14:textId="77777777" w:rsidR="00487D09" w:rsidRPr="00861271" w:rsidRDefault="00487D09" w:rsidP="00487D09">
      <w:pPr>
        <w:spacing w:before="60" w:line="240" w:lineRule="atLeast"/>
        <w:jc w:val="both"/>
        <w:rPr>
          <w:rFonts w:ascii="Trebuchet MS" w:hAnsi="Trebuchet MS" w:cs="Arial"/>
        </w:rPr>
      </w:pPr>
      <w:r w:rsidRPr="00861271">
        <w:rPr>
          <w:rFonts w:ascii="Trebuchet MS" w:hAnsi="Trebuchet MS" w:cs="Arial"/>
        </w:rPr>
        <w:t>1.-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14:paraId="1703D26C" w14:textId="77777777" w:rsidR="00487D09" w:rsidRPr="00861271" w:rsidRDefault="00487D09" w:rsidP="00487D09">
      <w:pPr>
        <w:spacing w:before="60" w:line="240" w:lineRule="atLeast"/>
        <w:jc w:val="both"/>
        <w:rPr>
          <w:rFonts w:ascii="Trebuchet MS" w:hAnsi="Trebuchet MS" w:cs="Arial"/>
        </w:rPr>
      </w:pPr>
      <w:r w:rsidRPr="00861271">
        <w:rPr>
          <w:rFonts w:ascii="Trebuchet MS" w:hAnsi="Trebuchet MS" w:cs="Arial"/>
        </w:rPr>
        <w:t>Asimismo, la persona responsable del contrato podrá contar con personas colaboradoras, en función de títulos profesionales o conocimientos específicos, que serán identificadas en la misma resolución de adjudicación del contrato o, si ello no resultara posible en dicho momento, en otra posterior.</w:t>
      </w:r>
    </w:p>
    <w:p w14:paraId="08AC285E" w14:textId="77777777" w:rsidR="00487D09" w:rsidRPr="00861271" w:rsidRDefault="00487D09" w:rsidP="00487D09">
      <w:pPr>
        <w:spacing w:before="60" w:line="240" w:lineRule="atLeast"/>
        <w:jc w:val="both"/>
        <w:rPr>
          <w:rFonts w:ascii="Trebuchet MS" w:hAnsi="Trebuchet MS" w:cs="Arial"/>
        </w:rPr>
      </w:pPr>
      <w:r w:rsidRPr="00861271">
        <w:rPr>
          <w:rFonts w:ascii="Trebuchet MS" w:hAnsi="Trebuchet MS" w:cs="Arial"/>
        </w:rPr>
        <w:t>La persona responsable del contrato es la persona interlocutora entre la empresa adjudicataria y el órgano de contratación.</w:t>
      </w:r>
    </w:p>
    <w:p w14:paraId="4F955B4A" w14:textId="77777777" w:rsidR="00487D09" w:rsidRPr="00861271" w:rsidRDefault="00487D09" w:rsidP="00487D09">
      <w:pPr>
        <w:spacing w:before="60" w:line="240" w:lineRule="atLeast"/>
        <w:jc w:val="both"/>
        <w:rPr>
          <w:rFonts w:ascii="Trebuchet MS" w:hAnsi="Trebuchet MS" w:cs="Arial"/>
        </w:rPr>
      </w:pPr>
      <w:r w:rsidRPr="00861271">
        <w:rPr>
          <w:rFonts w:ascii="Trebuchet MS" w:hAnsi="Trebuchet MS" w:cs="Arial"/>
        </w:rPr>
        <w:t>2.- Para el ejercicio de sus funciones, la persona responsable y quienes colaboren con ella tendrán libre acceso a los lugares de prestación del objeto del contrato y podrán realizar las inspecciones que consideren oportunas, acompañadas por la persona designada como coordinadora de seguridad y salud, siempre que dichos emplazamientos y sus condiciones técnicas sean determinantes para el desarrollo de las prestaciones objeto del contrato. Fuera de estos casos, la persona responsable del contrato deberá justificar la necesidad del acceso, de forma expresa y detallada en el expediente, que deberá ser ratificado, previamente, por el órgano de contratación.</w:t>
      </w:r>
    </w:p>
    <w:p w14:paraId="2FDC081D" w14:textId="77777777" w:rsidR="00487D09" w:rsidRPr="00861271" w:rsidRDefault="00487D09" w:rsidP="00487D09">
      <w:pPr>
        <w:spacing w:before="60" w:line="240" w:lineRule="atLeast"/>
        <w:jc w:val="both"/>
        <w:rPr>
          <w:rFonts w:ascii="Trebuchet MS" w:hAnsi="Trebuchet MS" w:cs="Arial"/>
        </w:rPr>
      </w:pPr>
      <w:r w:rsidRPr="00861271">
        <w:rPr>
          <w:rFonts w:ascii="Trebuchet MS" w:hAnsi="Trebuchet MS" w:cs="Arial"/>
        </w:rPr>
        <w:t>Asimismo, podrán solicitar la información y documentación que estimen oportuna y promover y convocar las reuniones que resulten necesarias para la adecuada ejecución del objeto del contrato y para solucionar cualquier incidente en su ejecución.</w:t>
      </w:r>
    </w:p>
    <w:p w14:paraId="27301F65" w14:textId="77777777" w:rsidR="00487D09" w:rsidRPr="00861271" w:rsidRDefault="00487D09" w:rsidP="00487D09">
      <w:pPr>
        <w:spacing w:before="60" w:line="240" w:lineRule="atLeast"/>
        <w:jc w:val="both"/>
        <w:rPr>
          <w:rFonts w:ascii="Trebuchet MS" w:hAnsi="Trebuchet MS" w:cs="Arial"/>
        </w:rPr>
      </w:pPr>
      <w:r w:rsidRPr="00861271">
        <w:rPr>
          <w:rFonts w:ascii="Trebuchet MS" w:hAnsi="Trebuchet MS" w:cs="Arial"/>
        </w:rPr>
        <w:t>3.- La persona responsable del contrato establecerá las directrices oportunas.</w:t>
      </w:r>
    </w:p>
    <w:p w14:paraId="7C313DE1" w14:textId="77777777" w:rsidR="00487D09" w:rsidRPr="00861271" w:rsidRDefault="00487D09" w:rsidP="00487D09">
      <w:pPr>
        <w:spacing w:before="60" w:line="240" w:lineRule="atLeast"/>
        <w:jc w:val="both"/>
        <w:rPr>
          <w:rFonts w:ascii="Trebuchet MS" w:hAnsi="Trebuchet MS" w:cs="Arial"/>
        </w:rPr>
      </w:pPr>
      <w:r w:rsidRPr="00861271">
        <w:rPr>
          <w:rFonts w:ascii="Trebuchet MS" w:hAnsi="Trebuchet MS" w:cs="Arial"/>
        </w:rPr>
        <w:t>En particular, le corresponden las siguientes funciones:</w:t>
      </w:r>
    </w:p>
    <w:p w14:paraId="081FD8ED" w14:textId="77777777" w:rsidR="00487D09" w:rsidRPr="00861271" w:rsidRDefault="00487D09" w:rsidP="00487D09">
      <w:pPr>
        <w:numPr>
          <w:ilvl w:val="2"/>
          <w:numId w:val="12"/>
        </w:numPr>
        <w:spacing w:before="60" w:line="240" w:lineRule="atLeast"/>
        <w:ind w:left="568" w:hanging="284"/>
        <w:jc w:val="both"/>
        <w:rPr>
          <w:rFonts w:ascii="Trebuchet MS" w:hAnsi="Trebuchet MS" w:cs="Arial"/>
        </w:rPr>
      </w:pPr>
      <w:r w:rsidRPr="00861271">
        <w:rPr>
          <w:rFonts w:ascii="Trebuchet MS" w:hAnsi="Trebuchet MS" w:cs="Arial"/>
        </w:rPr>
        <w:t>Comprobar que la ejecución se lleva a cabo en los términos del contrato, y en el plazo de duración previsto. Dicha función posibilitará desarrollar las acciones necesarias para verificar si se cumplen los requisitos de calidad del contrato y las cláusulas sociales, medioambientales, de tipo social e innovadoras.</w:t>
      </w:r>
    </w:p>
    <w:p w14:paraId="48D1BD0F" w14:textId="77777777" w:rsidR="00487D09" w:rsidRPr="00861271" w:rsidRDefault="00487D09" w:rsidP="00487D09">
      <w:pPr>
        <w:numPr>
          <w:ilvl w:val="2"/>
          <w:numId w:val="12"/>
        </w:numPr>
        <w:spacing w:before="60" w:line="240" w:lineRule="atLeast"/>
        <w:ind w:left="568" w:hanging="284"/>
        <w:jc w:val="both"/>
        <w:rPr>
          <w:rFonts w:ascii="Trebuchet MS" w:hAnsi="Trebuchet MS" w:cs="Arial"/>
        </w:rPr>
      </w:pPr>
      <w:r w:rsidRPr="00861271">
        <w:rPr>
          <w:rFonts w:ascii="Trebuchet MS" w:hAnsi="Trebuchet MS" w:cs="Arial"/>
        </w:rPr>
        <w:t xml:space="preserve">Informar al órgano de contratación sobre los incumplimientos de cualquier clase y, cuando corresponda, proponer el inicio del procedimiento de imposición de penalidades, la suspensión del contrato, la resolución del contrato y la adopción de otras medidas para garantizar el correcto cumplimiento del contrato o para resarcir a la </w:t>
      </w:r>
      <w:r w:rsidRPr="00A52808">
        <w:rPr>
          <w:rFonts w:ascii="Trebuchet MS" w:hAnsi="Trebuchet MS" w:cs="Arial"/>
        </w:rPr>
        <w:t>entidad contratante</w:t>
      </w:r>
      <w:r w:rsidRPr="00861271">
        <w:rPr>
          <w:rFonts w:ascii="Trebuchet MS" w:hAnsi="Trebuchet MS" w:cs="Arial"/>
        </w:rPr>
        <w:t xml:space="preserve"> de los daños y perjuicios que provoque el incumplimiento de la empresa contratista.</w:t>
      </w:r>
    </w:p>
    <w:p w14:paraId="314ED4CC" w14:textId="77777777" w:rsidR="00487D09" w:rsidRPr="00861271" w:rsidRDefault="00487D09" w:rsidP="00487D09">
      <w:pPr>
        <w:numPr>
          <w:ilvl w:val="2"/>
          <w:numId w:val="12"/>
        </w:numPr>
        <w:spacing w:before="60" w:line="240" w:lineRule="atLeast"/>
        <w:ind w:left="568" w:hanging="284"/>
        <w:jc w:val="both"/>
        <w:rPr>
          <w:rFonts w:ascii="Trebuchet MS" w:hAnsi="Trebuchet MS" w:cs="Arial"/>
        </w:rPr>
      </w:pPr>
      <w:r w:rsidRPr="00861271">
        <w:rPr>
          <w:rFonts w:ascii="Trebuchet MS" w:hAnsi="Trebuchet MS" w:cs="Arial"/>
        </w:rPr>
        <w:t>Recomendar cualquier cambio necesario en el contrato, como especificaciones, instrucciones u otros requisitos que proporcionen operaciones más eficaces.</w:t>
      </w:r>
    </w:p>
    <w:p w14:paraId="3846629D" w14:textId="77777777" w:rsidR="00487D09" w:rsidRPr="00861271" w:rsidRDefault="00487D09" w:rsidP="00487D09">
      <w:pPr>
        <w:numPr>
          <w:ilvl w:val="2"/>
          <w:numId w:val="12"/>
        </w:numPr>
        <w:spacing w:before="60" w:line="240" w:lineRule="atLeast"/>
        <w:ind w:left="568" w:hanging="284"/>
        <w:jc w:val="both"/>
        <w:rPr>
          <w:rFonts w:ascii="Trebuchet MS" w:hAnsi="Trebuchet MS" w:cs="Arial"/>
        </w:rPr>
      </w:pPr>
      <w:r w:rsidRPr="00861271">
        <w:rPr>
          <w:rFonts w:ascii="Trebuchet MS" w:hAnsi="Trebuchet MS" w:cs="Arial"/>
        </w:rPr>
        <w:t>Autorizar, siguiendo las instrucciones del órgano de contratación, la alteración de medios humanos o materiales adscritos al contrato en aquellos supuestos que no supongan modificación del mismo.</w:t>
      </w:r>
    </w:p>
    <w:p w14:paraId="7F41E5F7" w14:textId="77777777" w:rsidR="00487D09" w:rsidRPr="00861271" w:rsidRDefault="00487D09" w:rsidP="00487D09">
      <w:pPr>
        <w:numPr>
          <w:ilvl w:val="2"/>
          <w:numId w:val="12"/>
        </w:numPr>
        <w:spacing w:before="60" w:line="240" w:lineRule="atLeast"/>
        <w:ind w:left="568" w:hanging="284"/>
        <w:jc w:val="both"/>
        <w:rPr>
          <w:rFonts w:ascii="Trebuchet MS" w:hAnsi="Trebuchet MS" w:cs="Arial"/>
        </w:rPr>
      </w:pPr>
      <w:r w:rsidRPr="00861271">
        <w:rPr>
          <w:rFonts w:ascii="Trebuchet MS" w:hAnsi="Trebuchet MS" w:cs="Arial"/>
        </w:rPr>
        <w:t>Informar y motivar la necesidad y procedencia de prórrogas.</w:t>
      </w:r>
    </w:p>
    <w:p w14:paraId="1E203922" w14:textId="77777777" w:rsidR="00487D09" w:rsidRPr="00861271" w:rsidRDefault="00487D09" w:rsidP="00487D09">
      <w:pPr>
        <w:numPr>
          <w:ilvl w:val="2"/>
          <w:numId w:val="12"/>
        </w:numPr>
        <w:spacing w:before="60" w:line="240" w:lineRule="atLeast"/>
        <w:ind w:left="568" w:hanging="284"/>
        <w:jc w:val="both"/>
        <w:rPr>
          <w:rFonts w:ascii="Trebuchet MS" w:hAnsi="Trebuchet MS" w:cs="Arial"/>
        </w:rPr>
      </w:pPr>
      <w:r w:rsidRPr="00861271">
        <w:rPr>
          <w:rFonts w:ascii="Trebuchet MS" w:hAnsi="Trebuchet MS" w:cs="Arial"/>
        </w:rPr>
        <w:t>Comprobar, en su caso, que la empresa contratista cumple con su obligación de pago a las subcontratistas.</w:t>
      </w:r>
    </w:p>
    <w:p w14:paraId="553C7F54" w14:textId="77777777" w:rsidR="00487D09" w:rsidRPr="00861271" w:rsidRDefault="00487D09" w:rsidP="00487D09">
      <w:pPr>
        <w:spacing w:before="60" w:line="240" w:lineRule="atLeast"/>
        <w:jc w:val="both"/>
        <w:rPr>
          <w:rFonts w:ascii="Trebuchet MS" w:hAnsi="Trebuchet MS" w:cs="Arial"/>
        </w:rPr>
      </w:pPr>
      <w:r w:rsidRPr="00861271">
        <w:rPr>
          <w:rFonts w:ascii="Trebuchet MS" w:hAnsi="Trebuchet MS" w:cs="Arial"/>
        </w:rPr>
        <w:t>4.- Si durante la ejecución del contrato se modificara la designación de la persona responsable del contrato o de las personas colaboradoras, será puesto en conocimiento de la empresa contratista por escrito y publicado en el perfil de contratante.</w:t>
      </w:r>
    </w:p>
    <w:p w14:paraId="0CED9947" w14:textId="77777777" w:rsidR="00487D09" w:rsidRPr="00861271" w:rsidRDefault="00487D09" w:rsidP="00487D09">
      <w:pPr>
        <w:pStyle w:val="Ttulo2"/>
        <w:spacing w:line="240" w:lineRule="atLeast"/>
        <w:jc w:val="both"/>
        <w:rPr>
          <w:rFonts w:ascii="Trebuchet MS" w:hAnsi="Trebuchet MS"/>
          <w:i w:val="0"/>
          <w:iCs w:val="0"/>
          <w:sz w:val="20"/>
          <w:szCs w:val="20"/>
        </w:rPr>
      </w:pPr>
      <w:bookmarkStart w:id="61" w:name="_Toc146703543"/>
      <w:r w:rsidRPr="00861271">
        <w:rPr>
          <w:rFonts w:ascii="Trebuchet MS" w:hAnsi="Trebuchet MS"/>
          <w:i w:val="0"/>
          <w:iCs w:val="0"/>
          <w:sz w:val="20"/>
          <w:szCs w:val="20"/>
        </w:rPr>
        <w:t>36.- Sucesión en la persona de la contratista</w:t>
      </w:r>
      <w:bookmarkEnd w:id="61"/>
    </w:p>
    <w:p w14:paraId="121DF184" w14:textId="77777777" w:rsidR="00487D09" w:rsidRPr="00861271" w:rsidRDefault="00487D09" w:rsidP="00487D09">
      <w:pPr>
        <w:spacing w:before="60" w:line="240" w:lineRule="atLeast"/>
        <w:jc w:val="both"/>
        <w:rPr>
          <w:rFonts w:ascii="Trebuchet MS" w:hAnsi="Trebuchet MS" w:cs="Arial"/>
        </w:rPr>
      </w:pPr>
      <w:r w:rsidRPr="00861271">
        <w:rPr>
          <w:rFonts w:ascii="Trebuchet MS" w:hAnsi="Trebuchet MS" w:cs="Arial"/>
        </w:rPr>
        <w:t xml:space="preserve">1.- En los casos de fusión, escisión, aportación o transmisión de empresas o ramas de actividad de las mismas continuará el contrato con la entidad a la que se atribuya el contrato, que quedará subrogada en los derechos y obligaciones dimanantes del mismo, si se cumplen las </w:t>
      </w:r>
      <w:r w:rsidRPr="00861271">
        <w:rPr>
          <w:rFonts w:ascii="Trebuchet MS" w:hAnsi="Trebuchet MS" w:cs="Arial"/>
        </w:rPr>
        <w:lastRenderedPageBreak/>
        <w:t>condiciones exigidas en el artículo 98 de la LCSP. Cuando la contratista sea una unión temporal de empresas se estará a lo establecido en el artículo 69.9 de la LCSP.</w:t>
      </w:r>
    </w:p>
    <w:p w14:paraId="21C71BB0" w14:textId="77777777" w:rsidR="00487D09" w:rsidRPr="00861271" w:rsidRDefault="00487D09" w:rsidP="00487D09">
      <w:pPr>
        <w:spacing w:before="60" w:line="240" w:lineRule="atLeast"/>
        <w:jc w:val="both"/>
        <w:rPr>
          <w:rFonts w:ascii="Trebuchet MS" w:hAnsi="Trebuchet MS" w:cs="Arial"/>
        </w:rPr>
      </w:pPr>
      <w:r w:rsidRPr="00861271">
        <w:rPr>
          <w:rFonts w:ascii="Trebuchet MS" w:hAnsi="Trebuchet MS" w:cs="Arial"/>
        </w:rPr>
        <w:t>2.- La contratista deberá comunicar fehacientemente a la entidad contratante cualquier cambio que afecte a su personalidad jurídica, suspendiéndose el cómputo de los plazos legalmente previstos para el abono de las facturas correspondientes hasta que se verifiquen los mismos.</w:t>
      </w:r>
    </w:p>
    <w:p w14:paraId="6E7DF465" w14:textId="77777777" w:rsidR="00487D09" w:rsidRPr="00861271" w:rsidRDefault="00487D09" w:rsidP="00487D09">
      <w:pPr>
        <w:spacing w:before="60" w:line="240" w:lineRule="atLeast"/>
        <w:jc w:val="both"/>
        <w:rPr>
          <w:rFonts w:ascii="Trebuchet MS" w:hAnsi="Trebuchet MS" w:cs="Arial"/>
        </w:rPr>
      </w:pPr>
      <w:r w:rsidRPr="00861271">
        <w:rPr>
          <w:rFonts w:ascii="Trebuchet MS" w:hAnsi="Trebuchet MS" w:cs="Arial"/>
        </w:rPr>
        <w:t>3.- Si no pudiese producirse la subrogación por no reunir la entidad a la que se atribuya el contrato las condiciones de solvencia necesarias, se resolverá el contrato considerándose a todos los efectos como un supuesto de resolución por culpa de la adjudicataria.</w:t>
      </w:r>
    </w:p>
    <w:p w14:paraId="7115AF24" w14:textId="77777777" w:rsidR="00487D09" w:rsidRPr="00861271" w:rsidRDefault="00487D09" w:rsidP="00487D09">
      <w:pPr>
        <w:pStyle w:val="Ttulo2"/>
        <w:spacing w:line="240" w:lineRule="atLeast"/>
        <w:jc w:val="both"/>
        <w:rPr>
          <w:rFonts w:ascii="Trebuchet MS" w:hAnsi="Trebuchet MS"/>
          <w:i w:val="0"/>
          <w:iCs w:val="0"/>
          <w:sz w:val="20"/>
          <w:szCs w:val="20"/>
        </w:rPr>
      </w:pPr>
      <w:bookmarkStart w:id="62" w:name="_Toc146703544"/>
      <w:r w:rsidRPr="00861271">
        <w:rPr>
          <w:rFonts w:ascii="Trebuchet MS" w:hAnsi="Trebuchet MS"/>
          <w:i w:val="0"/>
          <w:iCs w:val="0"/>
          <w:sz w:val="20"/>
          <w:szCs w:val="20"/>
        </w:rPr>
        <w:t>37.- Cesión del contrato</w:t>
      </w:r>
      <w:bookmarkEnd w:id="62"/>
    </w:p>
    <w:p w14:paraId="67ECDA02" w14:textId="77777777" w:rsidR="00487D09" w:rsidRPr="00861271" w:rsidRDefault="00487D09" w:rsidP="00487D09">
      <w:pPr>
        <w:spacing w:before="60" w:line="240" w:lineRule="atLeast"/>
        <w:jc w:val="both"/>
        <w:rPr>
          <w:rFonts w:ascii="Trebuchet MS" w:hAnsi="Trebuchet MS" w:cs="Arial"/>
        </w:rPr>
      </w:pPr>
      <w:r w:rsidRPr="00861271">
        <w:rPr>
          <w:rFonts w:ascii="Trebuchet MS" w:hAnsi="Trebuchet MS" w:cs="Arial"/>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14:paraId="04746828" w14:textId="77777777" w:rsidR="00487D09" w:rsidRPr="00861271" w:rsidRDefault="00487D09" w:rsidP="00487D09">
      <w:pPr>
        <w:spacing w:before="60" w:line="240" w:lineRule="atLeast"/>
        <w:jc w:val="both"/>
        <w:rPr>
          <w:rFonts w:ascii="Trebuchet MS" w:hAnsi="Trebuchet MS" w:cs="Arial"/>
        </w:rPr>
      </w:pPr>
      <w:r w:rsidRPr="00861271">
        <w:rPr>
          <w:rFonts w:ascii="Trebuchet MS" w:hAnsi="Trebuchet MS" w:cs="Arial"/>
        </w:rPr>
        <w:t>2.- Para que la contratista pueda ceder sus derechos y obligaciones a terceras personas deberán cumplirse los siguientes requisitos:</w:t>
      </w:r>
    </w:p>
    <w:p w14:paraId="00CC6974" w14:textId="77777777" w:rsidR="00487D09" w:rsidRPr="00861271" w:rsidRDefault="00487D09" w:rsidP="00487D09">
      <w:pPr>
        <w:numPr>
          <w:ilvl w:val="0"/>
          <w:numId w:val="8"/>
        </w:numPr>
        <w:spacing w:before="60" w:line="240" w:lineRule="atLeast"/>
        <w:ind w:left="568" w:hanging="284"/>
        <w:jc w:val="both"/>
        <w:rPr>
          <w:rFonts w:ascii="Trebuchet MS" w:hAnsi="Trebuchet MS" w:cs="Arial"/>
        </w:rPr>
      </w:pPr>
      <w:r w:rsidRPr="00861271">
        <w:rPr>
          <w:rFonts w:ascii="Trebuchet MS" w:hAnsi="Trebuchet MS" w:cs="Arial"/>
        </w:rPr>
        <w:t>Que el órgano de contratación autorice expresamente y con carácter previo la cesión.</w:t>
      </w:r>
    </w:p>
    <w:p w14:paraId="3CF62CFB" w14:textId="77777777" w:rsidR="00487D09" w:rsidRPr="00861271" w:rsidRDefault="00487D09" w:rsidP="00487D09">
      <w:pPr>
        <w:numPr>
          <w:ilvl w:val="0"/>
          <w:numId w:val="8"/>
        </w:numPr>
        <w:spacing w:before="60" w:line="240" w:lineRule="atLeast"/>
        <w:ind w:left="568" w:hanging="284"/>
        <w:jc w:val="both"/>
        <w:rPr>
          <w:rFonts w:ascii="Trebuchet MS" w:hAnsi="Trebuchet MS" w:cs="Arial"/>
        </w:rPr>
      </w:pPr>
      <w:r w:rsidRPr="00861271">
        <w:rPr>
          <w:rFonts w:ascii="Trebuchet MS" w:hAnsi="Trebuchet MS" w:cs="Arial"/>
        </w:rPr>
        <w:t>Que la cedente tenga ejecutado al menos un 20 % del importe del contrato.</w:t>
      </w:r>
    </w:p>
    <w:p w14:paraId="4B28689C" w14:textId="77777777" w:rsidR="00487D09" w:rsidRPr="00861271" w:rsidRDefault="00487D09" w:rsidP="00487D09">
      <w:pPr>
        <w:numPr>
          <w:ilvl w:val="0"/>
          <w:numId w:val="8"/>
        </w:numPr>
        <w:spacing w:before="60" w:line="240" w:lineRule="atLeast"/>
        <w:ind w:left="568" w:hanging="284"/>
        <w:jc w:val="both"/>
        <w:rPr>
          <w:rFonts w:ascii="Trebuchet MS" w:hAnsi="Trebuchet MS" w:cs="Arial"/>
        </w:rPr>
      </w:pPr>
      <w:r w:rsidRPr="00861271">
        <w:rPr>
          <w:rFonts w:ascii="Trebuchet MS" w:hAnsi="Trebuchet MS" w:cs="Arial"/>
        </w:rPr>
        <w:t>Que la empresa cesionaria tenga capacidad para contratar y la solvencia que resulte exigible en función de la fase de ejecución del contrato, y no estar incursa en una causa de prohibición de contratar.</w:t>
      </w:r>
    </w:p>
    <w:p w14:paraId="6841FC4A" w14:textId="77777777" w:rsidR="00487D09" w:rsidRPr="00861271" w:rsidRDefault="00487D09" w:rsidP="00487D09">
      <w:pPr>
        <w:numPr>
          <w:ilvl w:val="0"/>
          <w:numId w:val="8"/>
        </w:numPr>
        <w:spacing w:before="60" w:line="240" w:lineRule="atLeast"/>
        <w:ind w:left="568" w:hanging="284"/>
        <w:jc w:val="both"/>
        <w:rPr>
          <w:rFonts w:ascii="Trebuchet MS" w:hAnsi="Trebuchet MS" w:cs="Arial"/>
        </w:rPr>
      </w:pPr>
      <w:r w:rsidRPr="00861271">
        <w:rPr>
          <w:rFonts w:ascii="Trebuchet MS" w:hAnsi="Trebuchet MS" w:cs="Arial"/>
        </w:rPr>
        <w:t>Que la cesión se formalice, entre la empresa adjudicataria y la empresa cesionaria, en escritura pública.</w:t>
      </w:r>
    </w:p>
    <w:p w14:paraId="467897FF" w14:textId="77777777" w:rsidR="00487D09" w:rsidRPr="00861271" w:rsidRDefault="00487D09" w:rsidP="00487D09">
      <w:pPr>
        <w:spacing w:before="60" w:line="240" w:lineRule="atLeast"/>
        <w:jc w:val="both"/>
        <w:rPr>
          <w:rFonts w:ascii="Trebuchet MS" w:hAnsi="Trebuchet MS" w:cs="Arial"/>
        </w:rPr>
      </w:pPr>
      <w:r w:rsidRPr="00861271">
        <w:rPr>
          <w:rFonts w:ascii="Trebuchet MS" w:hAnsi="Trebuchet MS" w:cs="Arial"/>
        </w:rPr>
        <w:t>3.- La cesionaria quedará subrogada en todos los derechos y obligaciones que corresponderían a la cedente.</w:t>
      </w:r>
    </w:p>
    <w:p w14:paraId="1B6BE7CF" w14:textId="77777777" w:rsidR="00487D09" w:rsidRPr="00861271" w:rsidRDefault="00487D09" w:rsidP="00487D09">
      <w:pPr>
        <w:pStyle w:val="Ttulo2"/>
        <w:spacing w:line="240" w:lineRule="atLeast"/>
        <w:jc w:val="both"/>
        <w:rPr>
          <w:rFonts w:ascii="Trebuchet MS" w:hAnsi="Trebuchet MS"/>
          <w:i w:val="0"/>
          <w:iCs w:val="0"/>
          <w:sz w:val="20"/>
          <w:szCs w:val="20"/>
        </w:rPr>
      </w:pPr>
      <w:bookmarkStart w:id="63" w:name="_Toc146703545"/>
      <w:r w:rsidRPr="00861271">
        <w:rPr>
          <w:rFonts w:ascii="Trebuchet MS" w:hAnsi="Trebuchet MS"/>
          <w:i w:val="0"/>
          <w:iCs w:val="0"/>
          <w:sz w:val="20"/>
          <w:szCs w:val="20"/>
        </w:rPr>
        <w:t>38.- Condiciones y obligaciones de la empresa contratista</w:t>
      </w:r>
      <w:bookmarkEnd w:id="63"/>
    </w:p>
    <w:p w14:paraId="15A89F55" w14:textId="77777777" w:rsidR="00487D09" w:rsidRPr="00861271" w:rsidRDefault="00487D09" w:rsidP="00487D09">
      <w:pPr>
        <w:pStyle w:val="Ttulo3"/>
        <w:spacing w:line="240" w:lineRule="atLeast"/>
        <w:jc w:val="both"/>
        <w:rPr>
          <w:rFonts w:ascii="Trebuchet MS" w:hAnsi="Trebuchet MS"/>
          <w:sz w:val="20"/>
          <w:szCs w:val="20"/>
        </w:rPr>
      </w:pPr>
      <w:bookmarkStart w:id="64" w:name="_Toc146703546"/>
      <w:r w:rsidRPr="00861271">
        <w:rPr>
          <w:rFonts w:ascii="Trebuchet MS" w:hAnsi="Trebuchet MS"/>
          <w:sz w:val="20"/>
          <w:szCs w:val="20"/>
        </w:rPr>
        <w:t>38.1.- Condiciones generales</w:t>
      </w:r>
      <w:bookmarkEnd w:id="64"/>
    </w:p>
    <w:p w14:paraId="00F53D06" w14:textId="77777777" w:rsidR="00487D09" w:rsidRPr="00861271" w:rsidRDefault="00487D09" w:rsidP="00487D09">
      <w:pPr>
        <w:spacing w:before="60" w:line="240" w:lineRule="atLeast"/>
        <w:jc w:val="both"/>
        <w:rPr>
          <w:rFonts w:ascii="Trebuchet MS" w:hAnsi="Trebuchet MS" w:cs="Arial"/>
        </w:rPr>
      </w:pPr>
      <w:r w:rsidRPr="00861271">
        <w:rPr>
          <w:rFonts w:ascii="Trebuchet MS" w:hAnsi="Trebuchet MS" w:cs="Arial"/>
        </w:rPr>
        <w:t>1.- El contrato se ejecutará con estricta sujeción a las cláusulas estipuladas en este pliego, al pliego de prescripciones técnicas y de acuerdo a las instrucciones que para su interpretación, diera a la contratista la persona responsable del contrato.</w:t>
      </w:r>
    </w:p>
    <w:p w14:paraId="5B32CB0C" w14:textId="77777777" w:rsidR="00487D09" w:rsidRPr="00861271" w:rsidRDefault="00487D09" w:rsidP="00487D09">
      <w:pPr>
        <w:spacing w:before="60" w:line="240" w:lineRule="atLeast"/>
        <w:jc w:val="both"/>
        <w:rPr>
          <w:rFonts w:ascii="Trebuchet MS" w:hAnsi="Trebuchet MS" w:cs="Arial"/>
        </w:rPr>
      </w:pPr>
      <w:r w:rsidRPr="00861271">
        <w:rPr>
          <w:rFonts w:ascii="Trebuchet MS" w:hAnsi="Trebuchet MS" w:cs="Arial"/>
        </w:rPr>
        <w:t>2.- La adjudicataria será responsable de la calidad de los bienes objeto de suministro, así como de las consecuencias que se deduzcan para la entidad contratante o para terceras personas de las omisiones, errores, métodos inadecuados o conclusiones incorrectas en la ejecución del contrato.</w:t>
      </w:r>
    </w:p>
    <w:p w14:paraId="46A46A38" w14:textId="77777777" w:rsidR="00487D09" w:rsidRPr="00861271" w:rsidRDefault="00487D09" w:rsidP="00487D09">
      <w:pPr>
        <w:spacing w:before="60" w:line="240" w:lineRule="atLeast"/>
        <w:jc w:val="both"/>
        <w:rPr>
          <w:rFonts w:ascii="Trebuchet MS" w:hAnsi="Trebuchet MS" w:cs="Arial"/>
        </w:rPr>
      </w:pPr>
      <w:r w:rsidRPr="00861271">
        <w:rPr>
          <w:rFonts w:ascii="Trebuchet MS" w:hAnsi="Trebuchet MS" w:cs="Arial"/>
        </w:rPr>
        <w:t>3.- La persona o empresa contratista deberá realizar el suministro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14:paraId="2C8BCA00" w14:textId="77777777" w:rsidR="00487D09" w:rsidRPr="00861271" w:rsidRDefault="00487D09" w:rsidP="00487D09">
      <w:pPr>
        <w:spacing w:before="60" w:line="240" w:lineRule="atLeast"/>
        <w:jc w:val="both"/>
        <w:rPr>
          <w:rFonts w:ascii="Trebuchet MS" w:hAnsi="Trebuchet MS" w:cs="Arial"/>
        </w:rPr>
      </w:pPr>
      <w:r w:rsidRPr="00861271">
        <w:rPr>
          <w:rFonts w:ascii="Trebuchet MS" w:hAnsi="Trebuchet MS" w:cs="Arial"/>
        </w:rPr>
        <w:t xml:space="preserve">4.- La contratista deberá disponer en cualquier caso de un seguro de responsabilidad civil que cubra su posible responsabilidad por daños. La empresa adjudicataria deberá aportar copia de dicho contrato, así como copia del último recibo abonado con carácter previo a la firma del contrato. Además, si así se establece en el </w:t>
      </w:r>
      <w:hyperlink w:anchor="CC_24" w:history="1">
        <w:r w:rsidRPr="00861271">
          <w:rPr>
            <w:rStyle w:val="Hipervnculo"/>
            <w:rFonts w:ascii="Trebuchet MS" w:hAnsi="Trebuchet MS" w:cs="Arial"/>
            <w:b/>
          </w:rPr>
          <w:t>apartado 24</w:t>
        </w:r>
      </w:hyperlink>
      <w:r w:rsidRPr="00861271">
        <w:rPr>
          <w:rFonts w:ascii="Trebuchet MS" w:hAnsi="Trebuchet MS" w:cs="Arial"/>
        </w:rPr>
        <w:t xml:space="preserve"> del cuadro de características deberá asegurar las coberturas indicadas y disponer de los seguros adicionales que se especifican.</w:t>
      </w:r>
    </w:p>
    <w:p w14:paraId="09D12BCF" w14:textId="77777777" w:rsidR="00487D09" w:rsidRPr="00861271" w:rsidRDefault="00487D09" w:rsidP="00487D09">
      <w:pPr>
        <w:spacing w:before="60" w:line="240" w:lineRule="atLeast"/>
        <w:jc w:val="both"/>
        <w:rPr>
          <w:rFonts w:ascii="Trebuchet MS" w:hAnsi="Trebuchet MS" w:cs="Arial"/>
        </w:rPr>
      </w:pPr>
      <w:r w:rsidRPr="00861271">
        <w:rPr>
          <w:rFonts w:ascii="Trebuchet MS" w:hAnsi="Trebuchet MS" w:cs="Arial"/>
        </w:rPr>
        <w:t>En todo caso, serán soportados por la empresa adjudicataria los daños y perjuicios en lo que superen los límites que se establezcan en las distintas pólizas de seguro; así como en los bienes y riesgos no cubiertos por las mismas.</w:t>
      </w:r>
    </w:p>
    <w:p w14:paraId="388A5474" w14:textId="77777777" w:rsidR="00487D09" w:rsidRPr="00861271" w:rsidRDefault="00487D09" w:rsidP="00487D09">
      <w:pPr>
        <w:spacing w:before="60" w:line="240" w:lineRule="atLeast"/>
        <w:jc w:val="both"/>
        <w:rPr>
          <w:rFonts w:ascii="Trebuchet MS" w:hAnsi="Trebuchet MS" w:cs="Arial"/>
        </w:rPr>
      </w:pPr>
      <w:r w:rsidRPr="00861271">
        <w:rPr>
          <w:rFonts w:ascii="Trebuchet MS" w:hAnsi="Trebuchet MS" w:cs="Arial"/>
        </w:rPr>
        <w:t xml:space="preserve">5.- La entidad contratante determinará si la prestación realizada por la contratista se ajusta a las prescripciones establecidas para su ejecución y cumplimiento, requiriendo, en su caso, la realización de las prestaciones contratadas y la subsanación de los defectos observados con </w:t>
      </w:r>
      <w:r w:rsidRPr="00861271">
        <w:rPr>
          <w:rFonts w:ascii="Trebuchet MS" w:hAnsi="Trebuchet MS" w:cs="Arial"/>
        </w:rPr>
        <w:lastRenderedPageBreak/>
        <w:t>ocasión de su recepción. Si los trabajos efectuados no se adecuan a la prestación contratada, como consecuencia de vicios o defectos imputables a la contratista, podrá rechazar la misma quedando exenta de la obligación de pago o teniendo derecho, en su caso, a la recuperación del precio satisfecho.</w:t>
      </w:r>
    </w:p>
    <w:p w14:paraId="2DD6BF15" w14:textId="77777777" w:rsidR="00487D09" w:rsidRPr="00861271" w:rsidRDefault="00487D09" w:rsidP="00487D09">
      <w:pPr>
        <w:spacing w:before="60" w:line="240" w:lineRule="atLeast"/>
        <w:jc w:val="both"/>
        <w:rPr>
          <w:rFonts w:ascii="Trebuchet MS" w:hAnsi="Trebuchet MS" w:cs="Arial"/>
        </w:rPr>
      </w:pPr>
      <w:r w:rsidRPr="00861271">
        <w:rPr>
          <w:rFonts w:ascii="Trebuchet MS" w:hAnsi="Trebuchet MS" w:cs="Arial"/>
        </w:rPr>
        <w:t>4.- Las empresas que concurran a la licitación aceptan voluntariamente dar transparencia institucional a todos los datos derivados de los procesos de licitación, adjudicación y ejecución hasta su finalización.</w:t>
      </w:r>
    </w:p>
    <w:p w14:paraId="226D5369" w14:textId="77777777" w:rsidR="00487D09" w:rsidRPr="00861271" w:rsidRDefault="00487D09" w:rsidP="00487D09">
      <w:pPr>
        <w:pStyle w:val="Ttulo3"/>
        <w:spacing w:line="240" w:lineRule="atLeast"/>
        <w:jc w:val="both"/>
        <w:rPr>
          <w:rFonts w:ascii="Trebuchet MS" w:hAnsi="Trebuchet MS"/>
          <w:sz w:val="20"/>
          <w:szCs w:val="20"/>
        </w:rPr>
      </w:pPr>
      <w:bookmarkStart w:id="65" w:name="_Toc146703547"/>
      <w:r w:rsidRPr="00861271">
        <w:rPr>
          <w:rFonts w:ascii="Trebuchet MS" w:hAnsi="Trebuchet MS"/>
          <w:sz w:val="20"/>
          <w:szCs w:val="20"/>
        </w:rPr>
        <w:t>38.2.- Condiciones especiales de ejecución del contrato</w:t>
      </w:r>
      <w:bookmarkEnd w:id="65"/>
    </w:p>
    <w:p w14:paraId="5725A142"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Pr>
          <w:rFonts w:ascii="Trebuchet MS" w:hAnsi="Trebuchet MS" w:cs="Arial"/>
        </w:rPr>
        <w:t>1</w:t>
      </w:r>
      <w:r w:rsidRPr="00861271">
        <w:rPr>
          <w:rFonts w:ascii="Trebuchet MS" w:hAnsi="Trebuchet MS" w:cs="Arial"/>
        </w:rPr>
        <w:t>.- Todas las condiciones especiales de ejecución que formen parte del contrato serán exigidas igualmente a todas las subcontratistas que participen de la ejecución del mismo.</w:t>
      </w:r>
    </w:p>
    <w:p w14:paraId="59A85111" w14:textId="77777777" w:rsidR="00487D09" w:rsidRPr="00861271" w:rsidRDefault="00487D09" w:rsidP="00487D09">
      <w:pPr>
        <w:spacing w:before="60" w:line="240" w:lineRule="atLeast"/>
        <w:jc w:val="both"/>
        <w:rPr>
          <w:rFonts w:ascii="Trebuchet MS" w:hAnsi="Trebuchet MS" w:cs="Arial"/>
        </w:rPr>
      </w:pPr>
      <w:r>
        <w:rPr>
          <w:rFonts w:ascii="Trebuchet MS" w:hAnsi="Trebuchet MS" w:cs="Arial"/>
        </w:rPr>
        <w:t>2</w:t>
      </w:r>
      <w:r w:rsidRPr="00861271">
        <w:rPr>
          <w:rFonts w:ascii="Trebuchet MS" w:hAnsi="Trebuchet MS" w:cs="Arial"/>
        </w:rPr>
        <w:t xml:space="preserve">.- Además de las previstas en el </w:t>
      </w:r>
      <w:hyperlink w:anchor="CC_19" w:history="1">
        <w:r w:rsidRPr="00861271">
          <w:rPr>
            <w:rStyle w:val="Hipervnculo"/>
            <w:rFonts w:ascii="Trebuchet MS" w:hAnsi="Trebuchet MS" w:cs="Arial"/>
            <w:b/>
          </w:rPr>
          <w:t xml:space="preserve">apartado </w:t>
        </w:r>
      </w:hyperlink>
      <w:r>
        <w:rPr>
          <w:rStyle w:val="Hipervnculo"/>
          <w:rFonts w:ascii="Trebuchet MS" w:hAnsi="Trebuchet MS" w:cs="Arial"/>
          <w:b/>
        </w:rPr>
        <w:t>20</w:t>
      </w:r>
      <w:r w:rsidRPr="00861271">
        <w:rPr>
          <w:rFonts w:ascii="Trebuchet MS" w:hAnsi="Trebuchet MS" w:cs="Arial"/>
        </w:rPr>
        <w:t xml:space="preserve"> del cuadro de características, son obligaciones especiales de ejecución las que se detallan a continuación:</w:t>
      </w:r>
    </w:p>
    <w:p w14:paraId="293AEF31" w14:textId="77777777" w:rsidR="00487D09" w:rsidRPr="00861271" w:rsidRDefault="00487D09" w:rsidP="00487D09">
      <w:pPr>
        <w:pStyle w:val="Ttulo4"/>
        <w:pBdr>
          <w:bottom w:val="none" w:sz="0" w:space="0" w:color="auto"/>
        </w:pBdr>
        <w:spacing w:before="120" w:line="240" w:lineRule="atLeast"/>
        <w:jc w:val="left"/>
        <w:rPr>
          <w:rFonts w:ascii="Trebuchet MS" w:hAnsi="Trebuchet MS" w:cs="Arial"/>
          <w:sz w:val="20"/>
          <w:lang w:val="es-ES"/>
        </w:rPr>
      </w:pPr>
      <w:bookmarkStart w:id="66" w:name="_Toc146703548"/>
      <w:r w:rsidRPr="00861271">
        <w:rPr>
          <w:rFonts w:ascii="Trebuchet MS" w:hAnsi="Trebuchet MS" w:cs="Arial"/>
          <w:sz w:val="20"/>
          <w:lang w:val="es-ES"/>
        </w:rPr>
        <w:t>38.2.1.- Obligaciones laborales, sociales y de protección del medio ambiente</w:t>
      </w:r>
      <w:bookmarkEnd w:id="66"/>
    </w:p>
    <w:p w14:paraId="54F6E17F"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1.- La contratista está obligada al cumplimiento de las disposiciones legales, reglamentarias y convencionales vigentes que resulten de aplicación en materia laboral, de seguridad social, de seguridad y salud en el trabajo y de protección del medio ambiente, así como aquellas que se establezcan en estos pliegos.</w:t>
      </w:r>
    </w:p>
    <w:p w14:paraId="1E35B5E8"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 mejoren lo dispuesto en aquel.</w:t>
      </w:r>
    </w:p>
    <w:p w14:paraId="0D9046EC"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 si bien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14:paraId="72FD83B4" w14:textId="77777777" w:rsidR="00487D09" w:rsidRPr="00861271" w:rsidRDefault="00487D09" w:rsidP="00487D09">
      <w:pPr>
        <w:suppressAutoHyphens/>
        <w:spacing w:before="60" w:line="240" w:lineRule="atLeast"/>
        <w:jc w:val="both"/>
        <w:rPr>
          <w:rFonts w:ascii="Trebuchet MS" w:hAnsi="Trebuchet MS" w:cs="Arial"/>
        </w:rPr>
      </w:pPr>
      <w:r w:rsidRPr="00861271">
        <w:rPr>
          <w:rFonts w:ascii="Trebuchet MS" w:hAnsi="Trebuchet MS" w:cs="Arial"/>
        </w:rPr>
        <w:t>4.- La contratista deberá indicar el convenio colectivo que será de aplicación al personal que realice la actividad objeto del contrato. A tal efecto, tendrá la obligación de facilitar cuanta información se requiera sobre las condiciones de trabajo que, una vez adjudicado, se apliquen efectivamente al personal adscrito a dicho contrato.</w:t>
      </w:r>
    </w:p>
    <w:p w14:paraId="02B28489"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5.- Cualquier modificación en las condiciones laborales del personal adscrito que afecte a las establecidas por el convenio colectivo aplicable en el momento de la adjudicación, deberá ser comunicada previamente al órgano de contratación. La comunicación deberá contener la documentación justificativa de la negociación y el contenido de las nuevas condiciones laborales y su repercusión económica inmediata y futura en la estructura de costes del contrato.</w:t>
      </w:r>
    </w:p>
    <w:p w14:paraId="15931DDD"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6.- En caso de subcontratación, la empresa subcontratista deberá igualmente cumplir con lo dispuesto en esta cláusula. La empresa contratista comprobará, con carácter previo al inicio de la actividad subcontratada, la afiliación y el alta en la seguridad social de los trabajadores y las trabajadoras de las empresas con las cuales subcontrate, y lo comunicará al órgano de contratación.</w:t>
      </w:r>
    </w:p>
    <w:p w14:paraId="47ED7390" w14:textId="77777777" w:rsidR="00487D09"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 xml:space="preserve">7.- Si como consecuencia del incumplimiento por la empresa contratista de las obligaciones asumidas en virtud de esta cláusula, la entidad contratante fuera condenada a asumir las consecuencias económicas que de aquel se derivan, se repercutirán las mismas en la </w:t>
      </w:r>
      <w:r w:rsidRPr="00861271">
        <w:rPr>
          <w:rFonts w:ascii="Trebuchet MS" w:hAnsi="Trebuchet MS" w:cs="Arial"/>
        </w:rPr>
        <w:lastRenderedPageBreak/>
        <w:t xml:space="preserve">contratista, a cuyos efectos la </w:t>
      </w:r>
      <w:r>
        <w:rPr>
          <w:rFonts w:ascii="Trebuchet MS" w:hAnsi="Trebuchet MS" w:cs="Arial"/>
        </w:rPr>
        <w:t>entidad</w:t>
      </w:r>
      <w:r w:rsidRPr="00861271">
        <w:rPr>
          <w:rFonts w:ascii="Trebuchet MS" w:hAnsi="Trebuchet MS" w:cs="Arial"/>
        </w:rPr>
        <w:t xml:space="preserve"> contratante se reserva el ejercicio de cualesquiera acciones, administrativas o judiciales, que sean adecuadas y convenientes hasta la total recuperación de las cantidades satisfechas.</w:t>
      </w:r>
    </w:p>
    <w:p w14:paraId="7B7748B4" w14:textId="77777777" w:rsidR="00487D09" w:rsidRPr="00EC2A96" w:rsidRDefault="00487D09" w:rsidP="00487D09">
      <w:pPr>
        <w:pStyle w:val="Ttulo4"/>
        <w:pBdr>
          <w:bottom w:val="none" w:sz="0" w:space="0" w:color="auto"/>
        </w:pBdr>
        <w:spacing w:before="120" w:line="240" w:lineRule="atLeast"/>
        <w:jc w:val="left"/>
        <w:rPr>
          <w:rFonts w:ascii="Trebuchet MS" w:hAnsi="Trebuchet MS" w:cs="Arial"/>
          <w:sz w:val="20"/>
          <w:lang w:val="es-ES"/>
        </w:rPr>
      </w:pPr>
      <w:bookmarkStart w:id="67" w:name="_Toc146703549"/>
      <w:r w:rsidRPr="00EC2A96">
        <w:rPr>
          <w:rFonts w:ascii="Trebuchet MS" w:hAnsi="Trebuchet MS" w:cs="Arial"/>
          <w:sz w:val="20"/>
          <w:lang w:val="es-ES"/>
        </w:rPr>
        <w:t>38.2.2.- Obligaciones relativas al personal afecto a la ejecución del contrato</w:t>
      </w:r>
      <w:bookmarkEnd w:id="67"/>
    </w:p>
    <w:p w14:paraId="2A2D2916" w14:textId="77777777" w:rsidR="00487D09" w:rsidRPr="00FA2244" w:rsidRDefault="00487D09" w:rsidP="00487D09">
      <w:pPr>
        <w:spacing w:before="60" w:line="240" w:lineRule="atLeast"/>
        <w:jc w:val="both"/>
        <w:rPr>
          <w:rFonts w:ascii="Trebuchet MS" w:hAnsi="Trebuchet MS" w:cs="Arial"/>
        </w:rPr>
      </w:pPr>
      <w:r w:rsidRPr="00FA2244">
        <w:rPr>
          <w:rFonts w:ascii="Trebuchet MS" w:hAnsi="Trebuchet MS" w:cs="Arial"/>
        </w:rPr>
        <w:t xml:space="preserve">1.- La empresa propuesta como adjudicataria, con carácter previo al inicio de la actividad contratada debe aportar la relación del personal que destinará a la ejecución del contrato y acreditar su alta y afiliación en la seguridad social. </w:t>
      </w:r>
    </w:p>
    <w:p w14:paraId="218E0909" w14:textId="77777777" w:rsidR="00487D09" w:rsidRPr="00FA2244" w:rsidRDefault="00487D09" w:rsidP="00487D09">
      <w:pPr>
        <w:spacing w:before="60" w:line="240" w:lineRule="atLeast"/>
        <w:jc w:val="both"/>
        <w:rPr>
          <w:rFonts w:ascii="Trebuchet MS" w:hAnsi="Trebuchet MS" w:cs="Arial"/>
        </w:rPr>
      </w:pPr>
      <w:r w:rsidRPr="00FA2244">
        <w:rPr>
          <w:rFonts w:ascii="Trebuchet MS" w:hAnsi="Trebuchet MS" w:cs="Arial"/>
        </w:rPr>
        <w:t>Alternativamente, debe aportar una declaración responsable por donde declare no tener contratadas a esa fecha las personas que se ocuparán en la ejecución del contrato y que acreditará la afiliación y alta de todas ellas cuando las haya contratado y siempre con carácter previo al inicio de la actividad contratada.</w:t>
      </w:r>
    </w:p>
    <w:p w14:paraId="60FD6227" w14:textId="77777777" w:rsidR="00487D09" w:rsidRPr="00FA2244" w:rsidRDefault="00487D09" w:rsidP="00487D09">
      <w:pPr>
        <w:spacing w:before="60" w:line="240" w:lineRule="atLeast"/>
        <w:jc w:val="both"/>
        <w:rPr>
          <w:rFonts w:ascii="Trebuchet MS" w:hAnsi="Trebuchet MS" w:cs="Arial"/>
        </w:rPr>
      </w:pPr>
      <w:r w:rsidRPr="00FA2244">
        <w:rPr>
          <w:rFonts w:ascii="Trebuchet MS" w:hAnsi="Trebuchet MS" w:cs="Arial"/>
        </w:rPr>
        <w:t xml:space="preserve">2.- Cuando la empresa contrate a nuevo personal, que vaya a adscribir al objeto del contrato, estará obligada a facilitar a la entidad contratante la siguiente información y documentación: </w:t>
      </w:r>
    </w:p>
    <w:p w14:paraId="73AB61BC" w14:textId="77777777" w:rsidR="00487D09" w:rsidRPr="00FA2244" w:rsidRDefault="00487D09" w:rsidP="00487D09">
      <w:pPr>
        <w:spacing w:before="60"/>
        <w:jc w:val="both"/>
        <w:rPr>
          <w:rFonts w:ascii="Trebuchet MS" w:hAnsi="Trebuchet MS" w:cs="Arial"/>
        </w:rPr>
      </w:pPr>
      <w:r w:rsidRPr="00FA2244">
        <w:rPr>
          <w:rFonts w:ascii="Trebuchet MS" w:hAnsi="Trebuchet MS" w:cs="Arial"/>
        </w:rPr>
        <w:t xml:space="preserve">   - Afiliación y alta en la seguridad social. </w:t>
      </w:r>
    </w:p>
    <w:p w14:paraId="10D154E6" w14:textId="77777777" w:rsidR="00487D09" w:rsidRPr="00FA2244" w:rsidRDefault="00487D09" w:rsidP="00487D09">
      <w:pPr>
        <w:spacing w:before="60"/>
        <w:jc w:val="both"/>
        <w:rPr>
          <w:rFonts w:ascii="Trebuchet MS" w:hAnsi="Trebuchet MS" w:cs="Arial"/>
        </w:rPr>
      </w:pPr>
      <w:r w:rsidRPr="00FA2244">
        <w:rPr>
          <w:rFonts w:ascii="Trebuchet MS" w:hAnsi="Trebuchet MS" w:cs="Arial"/>
        </w:rPr>
        <w:t xml:space="preserve">   - Modalidad contractual, objeto del contrato, categoría o grupo profesional y jornada.</w:t>
      </w:r>
    </w:p>
    <w:p w14:paraId="49B2A8BC" w14:textId="77777777" w:rsidR="00487D09" w:rsidRPr="00FA2244" w:rsidRDefault="00487D09" w:rsidP="00487D09">
      <w:pPr>
        <w:spacing w:before="60"/>
        <w:jc w:val="both"/>
        <w:rPr>
          <w:rFonts w:ascii="Trebuchet MS" w:hAnsi="Trebuchet MS" w:cs="Arial"/>
        </w:rPr>
      </w:pPr>
      <w:r w:rsidRPr="00FA2244">
        <w:rPr>
          <w:rFonts w:ascii="Trebuchet MS" w:hAnsi="Trebuchet MS" w:cs="Arial"/>
        </w:rPr>
        <w:t xml:space="preserve">   - Salario bruto anual (desglosado por conceptos retributivos).</w:t>
      </w:r>
    </w:p>
    <w:p w14:paraId="66002271" w14:textId="77777777" w:rsidR="00487D09" w:rsidRPr="00FA2244" w:rsidRDefault="00487D09" w:rsidP="00487D09">
      <w:pPr>
        <w:spacing w:before="60"/>
        <w:jc w:val="both"/>
        <w:rPr>
          <w:rFonts w:ascii="Trebuchet MS" w:hAnsi="Trebuchet MS" w:cs="Arial"/>
        </w:rPr>
      </w:pPr>
      <w:r w:rsidRPr="00FA2244">
        <w:rPr>
          <w:rFonts w:ascii="Trebuchet MS" w:hAnsi="Trebuchet MS" w:cs="Arial"/>
        </w:rPr>
        <w:t xml:space="preserve">   - En su caso, convenio colectivo aplicable y pactos en vigor aplicables. </w:t>
      </w:r>
    </w:p>
    <w:p w14:paraId="2E362357" w14:textId="77777777" w:rsidR="00487D09" w:rsidRPr="00FA2244" w:rsidRDefault="00487D09" w:rsidP="00487D09">
      <w:pPr>
        <w:spacing w:before="60"/>
        <w:jc w:val="both"/>
        <w:rPr>
          <w:rFonts w:ascii="Trebuchet MS" w:hAnsi="Trebuchet MS" w:cs="Arial"/>
        </w:rPr>
      </w:pPr>
      <w:r w:rsidRPr="00FA2244">
        <w:rPr>
          <w:rFonts w:ascii="Trebuchet MS" w:hAnsi="Trebuchet MS" w:cs="Arial"/>
        </w:rPr>
        <w:t xml:space="preserve">   - Cuando proceda, titulación académica habilitante. </w:t>
      </w:r>
    </w:p>
    <w:p w14:paraId="6DF695B9" w14:textId="77777777" w:rsidR="00487D09" w:rsidRPr="00FA2244" w:rsidRDefault="00487D09" w:rsidP="00487D09">
      <w:pPr>
        <w:spacing w:before="60" w:line="240" w:lineRule="atLeast"/>
        <w:jc w:val="both"/>
        <w:rPr>
          <w:rFonts w:ascii="Trebuchet MS" w:hAnsi="Trebuchet MS" w:cs="Arial"/>
        </w:rPr>
      </w:pPr>
      <w:r w:rsidRPr="00FA2244">
        <w:rPr>
          <w:rFonts w:ascii="Trebuchet MS" w:hAnsi="Trebuchet MS" w:cs="Arial"/>
        </w:rPr>
        <w:t>3-. La empresa contratista remitirá mensualmente a la persona responsable del contrato la relación de todo el personal afecto al contrato y de las demás personas físicas y jurídicas vinculadas al mismo, así como la documentación justificativa del pago de salarios del personal y de las cuotas a la seguridad social.</w:t>
      </w:r>
    </w:p>
    <w:p w14:paraId="27DAC13C" w14:textId="77777777" w:rsidR="00487D09" w:rsidRPr="00FA2244" w:rsidRDefault="00487D09" w:rsidP="00487D09">
      <w:pPr>
        <w:spacing w:before="60" w:line="240" w:lineRule="atLeast"/>
        <w:jc w:val="both"/>
        <w:rPr>
          <w:rFonts w:ascii="Trebuchet MS" w:hAnsi="Trebuchet MS" w:cs="Arial"/>
        </w:rPr>
      </w:pPr>
      <w:r w:rsidRPr="00FA2244">
        <w:rPr>
          <w:rFonts w:ascii="Trebuchet MS" w:hAnsi="Trebuchet MS" w:cs="Arial"/>
        </w:rPr>
        <w:t xml:space="preserve">4- Para comprobar que el contrato se está cumpliendo en sus propios términos, el órgano de contratación únicamente podrá acceder a la información personal que sea necesaria y pertinente, no excesiva y adecuada al principio de calidad de los datos, observando en todo caso los principios exigidos por la legislación en materia de protección de datos. </w:t>
      </w:r>
    </w:p>
    <w:p w14:paraId="0E33EB59" w14:textId="77777777" w:rsidR="00487D09" w:rsidRPr="00FA2244" w:rsidRDefault="00487D09" w:rsidP="00487D09">
      <w:pPr>
        <w:spacing w:before="60" w:after="240" w:line="240" w:lineRule="atLeast"/>
        <w:jc w:val="both"/>
        <w:rPr>
          <w:rFonts w:ascii="Trebuchet MS" w:hAnsi="Trebuchet MS" w:cs="Arial"/>
        </w:rPr>
      </w:pPr>
      <w:r w:rsidRPr="00FA2244">
        <w:rPr>
          <w:rFonts w:ascii="Trebuchet MS" w:hAnsi="Trebuchet MS" w:cs="Arial"/>
        </w:rPr>
        <w:t>5.- Si a consecuencia del incumplimiento por la empresa contratista de las obligaciones asumidas en virtud de esta cláusula, la entidad contratante fuera condenada a asumir las consecuencias económicas que de aquél se derivan, se repercutirán las mismas en la contratista, a cuyos efectos la entidad contratante se reserva el ejercicio de cualesquiera acciones, administrativas o judiciales, que sean adecuadas y convenientes hasta la total recuperación de las cantidades satisfechas.</w:t>
      </w:r>
    </w:p>
    <w:p w14:paraId="78D872EC" w14:textId="77777777" w:rsidR="00487D09" w:rsidRPr="00EC2A96" w:rsidRDefault="00487D09" w:rsidP="00487D09">
      <w:pPr>
        <w:pStyle w:val="Ttulo4"/>
        <w:pBdr>
          <w:bottom w:val="none" w:sz="0" w:space="0" w:color="auto"/>
        </w:pBdr>
        <w:spacing w:before="120" w:line="240" w:lineRule="atLeast"/>
        <w:jc w:val="left"/>
        <w:rPr>
          <w:rFonts w:ascii="Trebuchet MS" w:hAnsi="Trebuchet MS" w:cs="Arial"/>
          <w:sz w:val="20"/>
          <w:lang w:val="es-ES"/>
        </w:rPr>
      </w:pPr>
      <w:bookmarkStart w:id="68" w:name="_Toc146703550"/>
      <w:r w:rsidRPr="00EC2A96">
        <w:rPr>
          <w:rFonts w:ascii="Trebuchet MS" w:hAnsi="Trebuchet MS" w:cs="Arial"/>
          <w:sz w:val="20"/>
          <w:lang w:val="es-ES"/>
        </w:rPr>
        <w:t>38.2.3.- Obligaciones en los supuestos de subrogación</w:t>
      </w:r>
      <w:bookmarkEnd w:id="68"/>
    </w:p>
    <w:p w14:paraId="22BDAD6A" w14:textId="77777777" w:rsidR="00487D09" w:rsidRPr="00FA2244" w:rsidRDefault="00487D09" w:rsidP="00487D09">
      <w:pPr>
        <w:spacing w:before="60" w:line="240" w:lineRule="atLeast"/>
        <w:jc w:val="both"/>
        <w:rPr>
          <w:rFonts w:ascii="Trebuchet MS" w:hAnsi="Trebuchet MS" w:cs="Arial"/>
        </w:rPr>
      </w:pPr>
      <w:r w:rsidRPr="00FA2244">
        <w:rPr>
          <w:rFonts w:ascii="Trebuchet MS" w:hAnsi="Trebuchet MS" w:cs="Arial"/>
        </w:rPr>
        <w:t xml:space="preserve">1.- En aplicación de la obligación de informar prevista en el artículo 130 de la LCSP, en el </w:t>
      </w:r>
      <w:r w:rsidRPr="00FA2244">
        <w:rPr>
          <w:rFonts w:ascii="Trebuchet MS" w:hAnsi="Trebuchet MS" w:cs="Arial"/>
          <w:b/>
        </w:rPr>
        <w:t>apartado 25</w:t>
      </w:r>
      <w:r w:rsidRPr="00FA2244">
        <w:rPr>
          <w:rFonts w:ascii="Trebuchet MS" w:hAnsi="Trebuchet MS" w:cs="Arial"/>
        </w:rPr>
        <w:t xml:space="preserve"> del cuadro de características se facilita la información sobre las condiciones de los contratos del personal a los que afecta la subrogación, con el objeto de permitir a las empresas licitadoras una adecuada evaluación de los costes laborales efectivos en que incurrirán de resultar adjudicatarias del contrato. </w:t>
      </w:r>
    </w:p>
    <w:p w14:paraId="61B281B7" w14:textId="77777777" w:rsidR="00487D09" w:rsidRPr="00FA2244" w:rsidRDefault="00487D09" w:rsidP="00487D09">
      <w:pPr>
        <w:spacing w:before="60" w:line="240" w:lineRule="atLeast"/>
        <w:jc w:val="both"/>
        <w:rPr>
          <w:rFonts w:ascii="Trebuchet MS" w:hAnsi="Trebuchet MS" w:cs="Arial"/>
        </w:rPr>
      </w:pPr>
      <w:r w:rsidRPr="00FA2244">
        <w:rPr>
          <w:rFonts w:ascii="Trebuchet MS" w:hAnsi="Trebuchet MS" w:cs="Arial"/>
        </w:rPr>
        <w:t>La información consiste en la relación del personal objeto de subrogación, el convenio colectivo de aplicación, la categoría laboral, el tipo de contrato, la fecha de antigüedad, la jornada, el vencimiento del contrato, el salario bruto anual de cada trabajador y trabajadora, los pactos en vigor aplicables al personal que afecte la subrogación, así como, cuando sea preceptiva, la titulación académica.</w:t>
      </w:r>
    </w:p>
    <w:p w14:paraId="18272AE4" w14:textId="77777777" w:rsidR="00487D09" w:rsidRPr="00FA2244" w:rsidRDefault="00487D09" w:rsidP="00487D09">
      <w:pPr>
        <w:spacing w:before="60" w:line="240" w:lineRule="atLeast"/>
        <w:jc w:val="both"/>
        <w:rPr>
          <w:rFonts w:ascii="Trebuchet MS" w:hAnsi="Trebuchet MS" w:cs="Arial"/>
        </w:rPr>
      </w:pPr>
      <w:r w:rsidRPr="00FA2244">
        <w:rPr>
          <w:rFonts w:ascii="Trebuchet MS" w:hAnsi="Trebuchet MS" w:cs="Arial"/>
        </w:rPr>
        <w:t xml:space="preserve">2.- Adjudicado el contrato a la nueva empresa, pero con anterioridad al comienzo de la ejecución del contrato, la empresa cesante en la </w:t>
      </w:r>
      <w:r>
        <w:rPr>
          <w:rFonts w:ascii="Trebuchet MS" w:hAnsi="Trebuchet MS" w:cs="Arial"/>
        </w:rPr>
        <w:t>prestación objeto del contrato</w:t>
      </w:r>
      <w:r w:rsidRPr="00FA2244">
        <w:rPr>
          <w:rFonts w:ascii="Trebuchet MS" w:hAnsi="Trebuchet MS" w:cs="Arial"/>
        </w:rPr>
        <w:t xml:space="preserve"> suministrará a la nueva adjudicataria una certificación en la que deberá constar el nombre del personal, fecha de nacimiento, importe de la totalidad de percepciones de cualquier clase (desglosadas por concepto retributivo), antigüedad, modalidad contractual, vencimiento previsto del contrato, jornada, categoría o grupo profesional y todos los pactos en vigor aplicables, así como certificación de la Tesorería General de la Seguridad Social de hallarse al corriente del pago de sus obligaciones a la Seguridad Social y recibos de la liquidación de las partes proporcionales </w:t>
      </w:r>
      <w:r w:rsidRPr="00FA2244">
        <w:rPr>
          <w:rFonts w:ascii="Trebuchet MS" w:hAnsi="Trebuchet MS" w:cs="Arial"/>
        </w:rPr>
        <w:lastRenderedPageBreak/>
        <w:t>que le corresponda abonar; asimismo pondrá a disposición de la nueva adjudicataria los documentos que la misma estime oportunos para la comprobación de la veracidad de todo ello.</w:t>
      </w:r>
    </w:p>
    <w:p w14:paraId="31A52566" w14:textId="77777777" w:rsidR="00487D09" w:rsidRPr="00FA2244" w:rsidRDefault="00487D09" w:rsidP="00487D09">
      <w:pPr>
        <w:spacing w:before="60" w:line="240" w:lineRule="atLeast"/>
        <w:jc w:val="both"/>
        <w:rPr>
          <w:rFonts w:ascii="Trebuchet MS" w:hAnsi="Trebuchet MS" w:cs="Arial"/>
        </w:rPr>
      </w:pPr>
      <w:r w:rsidRPr="00FA2244">
        <w:rPr>
          <w:rFonts w:ascii="Trebuchet MS" w:hAnsi="Trebuchet MS" w:cs="Arial"/>
        </w:rPr>
        <w:t>En los casos que la empresa tenga representación de personal, a la certificación deberá acompañar informe emitido por la misma, al menos, referente a los datos consignados en el párrafo anterior.</w:t>
      </w:r>
    </w:p>
    <w:p w14:paraId="27989937" w14:textId="77777777" w:rsidR="00487D09" w:rsidRPr="00FA2244" w:rsidRDefault="00487D09" w:rsidP="00487D09">
      <w:pPr>
        <w:spacing w:before="60" w:line="240" w:lineRule="atLeast"/>
        <w:jc w:val="both"/>
        <w:rPr>
          <w:rFonts w:ascii="Trebuchet MS" w:hAnsi="Trebuchet MS" w:cs="Arial"/>
        </w:rPr>
      </w:pPr>
      <w:r w:rsidRPr="00FA2244">
        <w:rPr>
          <w:rFonts w:ascii="Trebuchet MS" w:hAnsi="Trebuchet MS" w:cs="Arial"/>
        </w:rPr>
        <w:t>3.- En el caso de que una vez producida la subrogación los costes laborales fueran superiores a los que se desprendieran de la información facilitada por la antigua contratista al órgano de contratación, la nueva contratista tendrá acción directa contra la antigua contratista.</w:t>
      </w:r>
    </w:p>
    <w:p w14:paraId="243AA0AF" w14:textId="77777777" w:rsidR="00487D09" w:rsidRPr="00FA2244" w:rsidRDefault="00487D09" w:rsidP="00487D09">
      <w:pPr>
        <w:spacing w:before="60" w:line="240" w:lineRule="atLeast"/>
        <w:jc w:val="both"/>
        <w:rPr>
          <w:rFonts w:ascii="Trebuchet MS" w:hAnsi="Trebuchet MS" w:cs="Arial"/>
        </w:rPr>
      </w:pPr>
      <w:r w:rsidRPr="00FA2244">
        <w:rPr>
          <w:rFonts w:ascii="Trebuchet MS" w:hAnsi="Trebuchet MS" w:cs="Arial"/>
        </w:rPr>
        <w:t>4.- La contratista cesante responderá de los salarios impagados al personal afectado por subrogación, así como de las cotizaciones a la Seguridad Social devengadas, aún en el supuesto de que se resuelva el contrato y el personal sea subrogado por la nueva contratista, sin que en ningún caso dicha obligación corresponda a esta última (salvo que la subrogación se haya producido por aplicación del artículo 44 del Estatuto de los trabajadores). A tal efecto, la entidad contratante,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78331AE9" w14:textId="77777777" w:rsidR="00487D09" w:rsidRPr="00FA2244" w:rsidRDefault="00487D09" w:rsidP="00487D09">
      <w:pPr>
        <w:spacing w:before="60" w:after="240" w:line="240" w:lineRule="atLeast"/>
        <w:jc w:val="both"/>
        <w:rPr>
          <w:rFonts w:ascii="Trebuchet MS" w:hAnsi="Trebuchet MS" w:cs="Arial"/>
        </w:rPr>
      </w:pPr>
      <w:r w:rsidRPr="00FA2244">
        <w:rPr>
          <w:rFonts w:ascii="Trebuchet MS" w:hAnsi="Trebuchet MS" w:cs="Arial"/>
        </w:rPr>
        <w:t>5.- Si a consecuencia del incumplimiento por la empresa contratista de las obligaciones asumidas en virtud de esta cláusula, la entidad contratante fuera condenada a asumir las consecuencias económicas que de aquél se derivan, se repercutirán las mismas en la contratista, a cuyos efectos la entidad contratante se reserva el ejercicio de cualesquiera acciones, administrativas o judiciales, que sean adecuadas y convenientes hasta la total recuperación de las cantidades satisfechas.</w:t>
      </w:r>
    </w:p>
    <w:p w14:paraId="5B9C4578" w14:textId="77777777" w:rsidR="00487D09" w:rsidRPr="00861271" w:rsidRDefault="00487D09" w:rsidP="00487D09">
      <w:pPr>
        <w:pStyle w:val="Ttulo4"/>
        <w:pBdr>
          <w:bottom w:val="none" w:sz="0" w:space="0" w:color="auto"/>
        </w:pBdr>
        <w:spacing w:before="120" w:line="240" w:lineRule="atLeast"/>
        <w:jc w:val="left"/>
        <w:rPr>
          <w:rFonts w:ascii="Trebuchet MS" w:hAnsi="Trebuchet MS" w:cs="Arial"/>
          <w:sz w:val="20"/>
          <w:lang w:val="es-ES"/>
        </w:rPr>
      </w:pPr>
      <w:bookmarkStart w:id="69" w:name="_Toc146703551"/>
      <w:r w:rsidRPr="00EC2A96">
        <w:rPr>
          <w:rFonts w:ascii="Trebuchet MS" w:hAnsi="Trebuchet MS" w:cs="Arial"/>
          <w:sz w:val="20"/>
          <w:lang w:val="es-ES"/>
        </w:rPr>
        <w:t>38.2.</w:t>
      </w:r>
      <w:r>
        <w:rPr>
          <w:rFonts w:ascii="Trebuchet MS" w:hAnsi="Trebuchet MS" w:cs="Arial"/>
          <w:sz w:val="20"/>
          <w:lang w:val="es-ES"/>
        </w:rPr>
        <w:t>4</w:t>
      </w:r>
      <w:r w:rsidRPr="00EC2A96">
        <w:rPr>
          <w:rFonts w:ascii="Trebuchet MS" w:hAnsi="Trebuchet MS" w:cs="Arial"/>
          <w:sz w:val="20"/>
          <w:lang w:val="es-ES"/>
        </w:rPr>
        <w:t>.- Obligaciones lingüísticas de ejecución</w:t>
      </w:r>
      <w:bookmarkEnd w:id="69"/>
    </w:p>
    <w:p w14:paraId="1521EAEE" w14:textId="77777777" w:rsidR="00487D09" w:rsidRPr="00861271" w:rsidRDefault="00487D09" w:rsidP="00487D09">
      <w:pPr>
        <w:pStyle w:val="texto"/>
        <w:shd w:val="clear" w:color="auto" w:fill="FFFFFF"/>
        <w:spacing w:before="60" w:after="0" w:line="240" w:lineRule="atLeast"/>
        <w:ind w:left="0" w:right="0" w:firstLine="0"/>
        <w:rPr>
          <w:rFonts w:ascii="Trebuchet MS" w:hAnsi="Trebuchet MS" w:cs="Arial"/>
          <w:color w:val="auto"/>
          <w:sz w:val="20"/>
          <w:szCs w:val="20"/>
        </w:rPr>
      </w:pPr>
      <w:r w:rsidRPr="00861271">
        <w:rPr>
          <w:rFonts w:ascii="Trebuchet MS" w:hAnsi="Trebuchet MS" w:cs="Arial"/>
          <w:color w:val="auto"/>
          <w:sz w:val="20"/>
          <w:szCs w:val="20"/>
        </w:rPr>
        <w:t>1.- Este contrato se halla sujeto al régimen de doble oficialidad lingüística establecido por el Estatuto de Autonomía del País Vasco en su artículo 6 y regulado por la Ley 10/1982, de 24 de noviembre, básica de normalización del uso del euskera</w:t>
      </w:r>
      <w:r>
        <w:rPr>
          <w:rFonts w:ascii="Trebuchet MS" w:hAnsi="Trebuchet MS" w:cs="Arial"/>
          <w:color w:val="auto"/>
          <w:sz w:val="20"/>
          <w:szCs w:val="20"/>
        </w:rPr>
        <w:t>.</w:t>
      </w:r>
    </w:p>
    <w:p w14:paraId="513E7A3C" w14:textId="77777777" w:rsidR="00487D09" w:rsidRPr="00861271" w:rsidRDefault="00487D09" w:rsidP="00487D09">
      <w:pPr>
        <w:pStyle w:val="texto"/>
        <w:shd w:val="clear" w:color="auto" w:fill="FFFFFF"/>
        <w:spacing w:before="60" w:after="0" w:line="240" w:lineRule="atLeast"/>
        <w:ind w:left="0" w:right="0" w:firstLine="0"/>
        <w:rPr>
          <w:rFonts w:ascii="Trebuchet MS" w:hAnsi="Trebuchet MS" w:cs="Arial"/>
          <w:color w:val="auto"/>
          <w:sz w:val="20"/>
          <w:szCs w:val="20"/>
        </w:rPr>
      </w:pPr>
      <w:r w:rsidRPr="00861271">
        <w:rPr>
          <w:rFonts w:ascii="Trebuchet MS" w:hAnsi="Trebuchet MS" w:cs="Arial"/>
          <w:color w:val="auto"/>
          <w:sz w:val="20"/>
          <w:szCs w:val="20"/>
        </w:rPr>
        <w:t>2.- Salvo que en el cuadro de características se indique otra cosa, la empresa adjudicataria facilitará en ambas lenguas oficiales los estudios, informes, proyectos u otros trabajos que constituyen el objeto del contrato, incluidos los interfaces textuales y sonoros de los diferentes softwares.</w:t>
      </w:r>
    </w:p>
    <w:p w14:paraId="64E43E77" w14:textId="77777777" w:rsidR="00487D09" w:rsidRPr="00861271" w:rsidRDefault="00487D09" w:rsidP="00487D09">
      <w:pPr>
        <w:pStyle w:val="texto"/>
        <w:shd w:val="clear" w:color="auto" w:fill="FFFFFF"/>
        <w:spacing w:before="60" w:after="0" w:line="240" w:lineRule="atLeast"/>
        <w:ind w:left="0" w:right="0" w:firstLine="0"/>
        <w:rPr>
          <w:rFonts w:ascii="Trebuchet MS" w:hAnsi="Trebuchet MS" w:cs="Arial"/>
          <w:color w:val="auto"/>
          <w:sz w:val="20"/>
          <w:szCs w:val="20"/>
        </w:rPr>
      </w:pPr>
      <w:r w:rsidRPr="00861271">
        <w:rPr>
          <w:rFonts w:ascii="Trebuchet MS" w:hAnsi="Trebuchet MS" w:cs="Arial"/>
          <w:color w:val="auto"/>
          <w:sz w:val="20"/>
          <w:szCs w:val="20"/>
        </w:rPr>
        <w:t>3.- Todos los diseños y actividades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las ciudadanas y los ciudadanos a la elección de lengua.</w:t>
      </w:r>
    </w:p>
    <w:p w14:paraId="233D3FF0" w14:textId="77777777" w:rsidR="00487D09" w:rsidRPr="00FA2244" w:rsidRDefault="00487D09" w:rsidP="00487D09">
      <w:pPr>
        <w:spacing w:before="60" w:line="240" w:lineRule="atLeast"/>
        <w:jc w:val="both"/>
        <w:rPr>
          <w:rFonts w:ascii="Trebuchet MS" w:hAnsi="Trebuchet MS" w:cs="Arial"/>
        </w:rPr>
      </w:pPr>
      <w:r w:rsidRPr="00861271">
        <w:rPr>
          <w:rFonts w:ascii="Trebuchet MS" w:hAnsi="Trebuchet MS" w:cs="Arial"/>
        </w:rPr>
        <w:t xml:space="preserve">4.- </w:t>
      </w:r>
      <w:r w:rsidRPr="00FA2244">
        <w:rPr>
          <w:rFonts w:ascii="Trebuchet MS" w:hAnsi="Trebuchet MS" w:cs="Arial"/>
        </w:rPr>
        <w:t>Se garantizará el uso del euskera en los rótulos, publicaciones señalizaciones, avisos y comunicaciones y, en general, en la interlocución.</w:t>
      </w:r>
    </w:p>
    <w:p w14:paraId="7FCA9275" w14:textId="77777777" w:rsidR="00487D09" w:rsidRPr="00861271" w:rsidRDefault="00487D09" w:rsidP="00487D09">
      <w:pPr>
        <w:pStyle w:val="texto"/>
        <w:shd w:val="clear" w:color="auto" w:fill="FFFFFF"/>
        <w:spacing w:before="60" w:after="0" w:line="240" w:lineRule="atLeast"/>
        <w:ind w:left="0" w:right="0" w:firstLine="0"/>
        <w:rPr>
          <w:rFonts w:ascii="Trebuchet MS" w:hAnsi="Trebuchet MS" w:cs="Arial"/>
          <w:color w:val="auto"/>
          <w:sz w:val="20"/>
          <w:szCs w:val="20"/>
        </w:rPr>
      </w:pPr>
      <w:r>
        <w:rPr>
          <w:rFonts w:ascii="Trebuchet MS" w:hAnsi="Trebuchet MS" w:cs="Arial"/>
          <w:color w:val="auto"/>
          <w:sz w:val="20"/>
          <w:szCs w:val="20"/>
        </w:rPr>
        <w:t xml:space="preserve">5.- </w:t>
      </w:r>
      <w:r w:rsidRPr="00861271">
        <w:rPr>
          <w:rFonts w:ascii="Trebuchet MS" w:hAnsi="Trebuchet MS" w:cs="Arial"/>
          <w:color w:val="auto"/>
          <w:sz w:val="20"/>
          <w:szCs w:val="20"/>
        </w:rPr>
        <w:t>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14:paraId="19617C28" w14:textId="77777777" w:rsidR="00487D09" w:rsidRPr="00861271" w:rsidRDefault="00487D09" w:rsidP="00487D09">
      <w:pPr>
        <w:pStyle w:val="Ttulo4"/>
        <w:pBdr>
          <w:bottom w:val="none" w:sz="0" w:space="0" w:color="auto"/>
        </w:pBdr>
        <w:spacing w:before="120" w:line="240" w:lineRule="atLeast"/>
        <w:jc w:val="left"/>
        <w:rPr>
          <w:rFonts w:ascii="Trebuchet MS" w:hAnsi="Trebuchet MS" w:cs="Arial"/>
          <w:sz w:val="20"/>
          <w:lang w:val="es-ES"/>
        </w:rPr>
      </w:pPr>
      <w:bookmarkStart w:id="70" w:name="_Toc146703552"/>
      <w:r w:rsidRPr="00861271">
        <w:rPr>
          <w:rFonts w:ascii="Trebuchet MS" w:hAnsi="Trebuchet MS" w:cs="Arial"/>
          <w:sz w:val="20"/>
          <w:lang w:val="es-ES"/>
        </w:rPr>
        <w:t>38.2.</w:t>
      </w:r>
      <w:r>
        <w:rPr>
          <w:rFonts w:ascii="Trebuchet MS" w:hAnsi="Trebuchet MS" w:cs="Arial"/>
          <w:sz w:val="20"/>
          <w:lang w:val="es-ES"/>
        </w:rPr>
        <w:t>5</w:t>
      </w:r>
      <w:r w:rsidRPr="00861271">
        <w:rPr>
          <w:rFonts w:ascii="Trebuchet MS" w:hAnsi="Trebuchet MS" w:cs="Arial"/>
          <w:sz w:val="20"/>
          <w:lang w:val="es-ES"/>
        </w:rPr>
        <w:t>.- Obligaciones en materia de igualdad de mujeres y hombres</w:t>
      </w:r>
      <w:bookmarkEnd w:id="70"/>
    </w:p>
    <w:p w14:paraId="4BE4C281"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 xml:space="preserve">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w:t>
      </w:r>
      <w:r w:rsidRPr="00861271">
        <w:rPr>
          <w:rFonts w:ascii="Trebuchet MS" w:hAnsi="Trebuchet MS" w:cs="Arial"/>
        </w:rPr>
        <w:lastRenderedPageBreak/>
        <w:t xml:space="preserve">familiar y laboral del personal adscrito a la ejecución del contrato, conforme establece la Ley Orgánica 3/2007, de 22 de marzo, para la igualdad efectiva de mujeres y hombres. </w:t>
      </w:r>
    </w:p>
    <w:p w14:paraId="22069CA4"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2.- La empresa adjudicataria deberá utilizar un lenguaje no sexista en toda su documentación, publicidad, imagen o material que se genere con motivo de la ejecución del contrato, y deberá evitar cualquier imagen discriminatoria de las mujeres o estereotipos sexistas y fomentar una imagen con valores de igualdad, presencia equilibrada, diversidad, corresponsabilidad y pluralidad de roles e identidades de género.</w:t>
      </w:r>
    </w:p>
    <w:p w14:paraId="72B407E2" w14:textId="77777777" w:rsidR="00487D09" w:rsidRPr="00861271" w:rsidRDefault="00487D09" w:rsidP="00487D09">
      <w:pPr>
        <w:pStyle w:val="Ttulo4"/>
        <w:pBdr>
          <w:bottom w:val="none" w:sz="0" w:space="0" w:color="auto"/>
        </w:pBdr>
        <w:spacing w:before="120" w:line="240" w:lineRule="atLeast"/>
        <w:jc w:val="left"/>
        <w:rPr>
          <w:rFonts w:ascii="Trebuchet MS" w:hAnsi="Trebuchet MS" w:cs="Arial"/>
          <w:sz w:val="20"/>
          <w:lang w:val="es-ES"/>
        </w:rPr>
      </w:pPr>
      <w:bookmarkStart w:id="71" w:name="_Toc146703553"/>
      <w:r w:rsidRPr="00861271">
        <w:rPr>
          <w:rFonts w:ascii="Trebuchet MS" w:hAnsi="Trebuchet MS" w:cs="Arial"/>
          <w:sz w:val="20"/>
          <w:lang w:val="es-ES"/>
        </w:rPr>
        <w:t>38.2.</w:t>
      </w:r>
      <w:r>
        <w:rPr>
          <w:rFonts w:ascii="Trebuchet MS" w:hAnsi="Trebuchet MS" w:cs="Arial"/>
          <w:sz w:val="20"/>
          <w:lang w:val="es-ES"/>
        </w:rPr>
        <w:t>6</w:t>
      </w:r>
      <w:r w:rsidRPr="00861271">
        <w:rPr>
          <w:rFonts w:ascii="Trebuchet MS" w:hAnsi="Trebuchet MS" w:cs="Arial"/>
          <w:sz w:val="20"/>
          <w:lang w:val="es-ES"/>
        </w:rPr>
        <w:t>.- Obligaciones en supuestos de subcontratación</w:t>
      </w:r>
      <w:bookmarkEnd w:id="71"/>
    </w:p>
    <w:p w14:paraId="7F9F4DCD"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1.- La celebración de los subcontratos estará sometida al cumplimiento de los siguientes requisitos:</w:t>
      </w:r>
    </w:p>
    <w:p w14:paraId="1D78B679" w14:textId="77777777" w:rsidR="00487D09" w:rsidRPr="00861271" w:rsidRDefault="00487D09" w:rsidP="00487D09">
      <w:pPr>
        <w:numPr>
          <w:ilvl w:val="0"/>
          <w:numId w:val="13"/>
        </w:numPr>
        <w:autoSpaceDE w:val="0"/>
        <w:autoSpaceDN w:val="0"/>
        <w:adjustRightInd w:val="0"/>
        <w:spacing w:before="60" w:line="240" w:lineRule="atLeast"/>
        <w:ind w:left="567" w:hanging="283"/>
        <w:jc w:val="both"/>
        <w:rPr>
          <w:rFonts w:ascii="Trebuchet MS" w:hAnsi="Trebuchet MS" w:cs="Arial"/>
        </w:rPr>
      </w:pPr>
      <w:r w:rsidRPr="00861271">
        <w:rPr>
          <w:rFonts w:ascii="Trebuchet MS" w:hAnsi="Trebuchet MS" w:cs="Arial"/>
        </w:rPr>
        <w:t xml:space="preserve">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las subcontratistas, junto con la documentación que justifique la aptitud de las subcontratistas para ejecutar las partes de la prestación que se pretenden subcontratar, y acreditando que no se encuentran incursas en prohibición de contratar con </w:t>
      </w:r>
      <w:r w:rsidRPr="00A52808">
        <w:rPr>
          <w:rFonts w:ascii="Trebuchet MS" w:hAnsi="Trebuchet MS" w:cs="Arial"/>
        </w:rPr>
        <w:t>entidad</w:t>
      </w:r>
      <w:r>
        <w:rPr>
          <w:rFonts w:ascii="Trebuchet MS" w:hAnsi="Trebuchet MS" w:cs="Arial"/>
        </w:rPr>
        <w:t>es del sector público</w:t>
      </w:r>
      <w:r w:rsidRPr="00861271">
        <w:rPr>
          <w:rFonts w:ascii="Trebuchet MS" w:hAnsi="Trebuchet MS" w:cs="Arial"/>
        </w:rPr>
        <w:t>.</w:t>
      </w:r>
    </w:p>
    <w:p w14:paraId="3AFD0351" w14:textId="77777777" w:rsidR="00487D09" w:rsidRPr="00861271" w:rsidRDefault="00487D09" w:rsidP="00487D09">
      <w:pPr>
        <w:pStyle w:val="texto"/>
        <w:shd w:val="clear" w:color="auto" w:fill="FFFFFF"/>
        <w:autoSpaceDE w:val="0"/>
        <w:autoSpaceDN w:val="0"/>
        <w:adjustRightInd w:val="0"/>
        <w:spacing w:before="60" w:after="0" w:line="240" w:lineRule="atLeast"/>
        <w:ind w:left="567" w:right="0" w:firstLine="0"/>
        <w:rPr>
          <w:rFonts w:ascii="Trebuchet MS" w:hAnsi="Trebuchet MS" w:cs="Arial"/>
          <w:bCs/>
          <w:color w:val="auto"/>
          <w:sz w:val="20"/>
          <w:szCs w:val="20"/>
        </w:rPr>
      </w:pPr>
      <w:r w:rsidRPr="00861271">
        <w:rPr>
          <w:rFonts w:ascii="Trebuchet MS" w:hAnsi="Trebuchet MS" w:cs="Arial"/>
          <w:color w:val="auto"/>
          <w:sz w:val="20"/>
          <w:szCs w:val="20"/>
        </w:rPr>
        <w:t xml:space="preserve">A los efectos de acreditar que la empresa subcontratista propuesta no está incursa en las inhabilitaciones y prohibiciones para contratar previstas en el artículo 71 de la LCSP, </w:t>
      </w:r>
      <w:r w:rsidRPr="00861271">
        <w:rPr>
          <w:rFonts w:ascii="Trebuchet MS" w:hAnsi="Trebuchet MS" w:cs="Arial"/>
          <w:bCs/>
          <w:color w:val="auto"/>
          <w:sz w:val="20"/>
          <w:szCs w:val="20"/>
        </w:rPr>
        <w:t>la empresa contratista aportará obligatoriamente junto con la documentación indicada en el apartado anterior una declaración responsable suscrita por la subcontratista en este sentido.</w:t>
      </w:r>
    </w:p>
    <w:p w14:paraId="17751F95" w14:textId="77777777" w:rsidR="00487D09" w:rsidRPr="00861271" w:rsidRDefault="00487D09" w:rsidP="00487D09">
      <w:pPr>
        <w:pStyle w:val="texto"/>
        <w:shd w:val="clear" w:color="auto" w:fill="FFFFFF"/>
        <w:autoSpaceDE w:val="0"/>
        <w:autoSpaceDN w:val="0"/>
        <w:adjustRightInd w:val="0"/>
        <w:spacing w:before="60" w:after="0" w:line="240" w:lineRule="atLeast"/>
        <w:ind w:left="567" w:right="0" w:firstLine="0"/>
        <w:rPr>
          <w:rFonts w:ascii="Trebuchet MS" w:hAnsi="Trebuchet MS" w:cs="Arial"/>
          <w:bCs/>
          <w:color w:val="auto"/>
          <w:sz w:val="20"/>
          <w:szCs w:val="20"/>
        </w:rPr>
      </w:pPr>
      <w:r w:rsidRPr="00861271">
        <w:rPr>
          <w:rFonts w:ascii="Trebuchet MS" w:hAnsi="Trebuchet MS" w:cs="Arial"/>
          <w:color w:val="auto"/>
          <w:sz w:val="20"/>
          <w:szCs w:val="20"/>
        </w:rPr>
        <w:t xml:space="preserve">Los subcontratos que no se ajusten a lo indicado en la oferta, por celebrarse con empresas distintas de las indicadas nominativamente en la misma o por referirse a partes de la prestación diferentes a las señaladas en ella, no podrán celebrarse hasta que transcurran veinte días naturales desde que se hubiese cursado la notificación y aportado las justificaciones de aptitud de la subcontratista para ejecutarla, con referencia a los elementos técnicos y humanos de que dispone y su experiencia, salvo que con anterioridad hubiesen sido autorizados expresamente, siempre que la </w:t>
      </w:r>
      <w:r w:rsidRPr="00A52808">
        <w:rPr>
          <w:rFonts w:ascii="Trebuchet MS" w:hAnsi="Trebuchet MS" w:cs="Arial"/>
          <w:color w:val="auto"/>
          <w:sz w:val="20"/>
          <w:szCs w:val="20"/>
        </w:rPr>
        <w:t>entidad contratante</w:t>
      </w:r>
      <w:r w:rsidRPr="00861271">
        <w:rPr>
          <w:rFonts w:ascii="Trebuchet MS" w:hAnsi="Trebuchet MS" w:cs="Arial"/>
          <w:color w:val="auto"/>
          <w:sz w:val="20"/>
          <w:szCs w:val="20"/>
        </w:rPr>
        <w:t xml:space="preserve"> no hubiese notificado dentro de este plazo su oposición a los mismos. Este régimen será igualmente aplicable si las subcontratistas hubiesen sido identificadas en la oferta mediante la descripción de su perfil profesional</w:t>
      </w:r>
      <w:r w:rsidRPr="00861271">
        <w:rPr>
          <w:rFonts w:ascii="Trebuchet MS" w:hAnsi="Trebuchet MS" w:cs="Arial"/>
          <w:bCs/>
          <w:color w:val="auto"/>
          <w:sz w:val="20"/>
          <w:szCs w:val="20"/>
        </w:rPr>
        <w:t>.</w:t>
      </w:r>
    </w:p>
    <w:p w14:paraId="034952DA" w14:textId="77777777" w:rsidR="00487D09" w:rsidRPr="00861271" w:rsidRDefault="00487D09" w:rsidP="00487D09">
      <w:pPr>
        <w:pStyle w:val="texto"/>
        <w:numPr>
          <w:ilvl w:val="0"/>
          <w:numId w:val="13"/>
        </w:numPr>
        <w:shd w:val="clear" w:color="auto" w:fill="FFFFFF"/>
        <w:spacing w:before="60" w:after="0" w:line="240" w:lineRule="atLeast"/>
        <w:ind w:left="567" w:right="0" w:hanging="283"/>
        <w:rPr>
          <w:rFonts w:ascii="Trebuchet MS" w:hAnsi="Trebuchet MS" w:cs="Arial"/>
          <w:color w:val="auto"/>
          <w:sz w:val="20"/>
          <w:szCs w:val="20"/>
        </w:rPr>
      </w:pPr>
      <w:r w:rsidRPr="00861271">
        <w:rPr>
          <w:rFonts w:ascii="Trebuchet MS" w:hAnsi="Trebuchet MS" w:cs="Arial"/>
          <w:color w:val="auto"/>
          <w:sz w:val="20"/>
          <w:szCs w:val="20"/>
        </w:rPr>
        <w:t>Bajo la responsabilidad de la empresa contratista, los subcontratos podrán concluirse sin necesidad de dejar transcurrir el plazo de veinte días naturales si su celebración es necesaria para atender a una situación de emergencia o que exija la adopción de medidas urgentes y así se justifica y comunica suficientemente.</w:t>
      </w:r>
    </w:p>
    <w:p w14:paraId="2EFC1FC2" w14:textId="77777777" w:rsidR="00487D09" w:rsidRPr="00861271" w:rsidRDefault="00487D09" w:rsidP="00487D09">
      <w:pPr>
        <w:pStyle w:val="texto"/>
        <w:numPr>
          <w:ilvl w:val="0"/>
          <w:numId w:val="13"/>
        </w:numPr>
        <w:shd w:val="clear" w:color="auto" w:fill="FFFFFF"/>
        <w:spacing w:before="60" w:after="0" w:line="240" w:lineRule="atLeast"/>
        <w:ind w:left="567" w:right="0" w:hanging="283"/>
        <w:rPr>
          <w:rFonts w:ascii="Trebuchet MS" w:hAnsi="Trebuchet MS" w:cs="Arial"/>
          <w:color w:val="auto"/>
          <w:sz w:val="20"/>
          <w:szCs w:val="20"/>
        </w:rPr>
      </w:pPr>
      <w:r w:rsidRPr="00861271">
        <w:rPr>
          <w:rFonts w:ascii="Trebuchet MS" w:hAnsi="Trebuchet MS" w:cs="Arial"/>
          <w:color w:val="auto"/>
          <w:sz w:val="20"/>
          <w:szCs w:val="20"/>
        </w:rPr>
        <w:t xml:space="preserve">En los contratos de carácter secreto o reservado, o en aquellos cuya ejecución deba ir acompañada de medidas de seguridad especiales, de acuerdo con disposiciones legales o reglamentarias o cuando lo exija la protección de los intereses esenciales de la seguridad de la </w:t>
      </w:r>
      <w:r w:rsidRPr="00A52808">
        <w:rPr>
          <w:rFonts w:ascii="Trebuchet MS" w:hAnsi="Trebuchet MS" w:cs="Arial"/>
          <w:color w:val="auto"/>
          <w:sz w:val="20"/>
          <w:szCs w:val="20"/>
        </w:rPr>
        <w:t>entidad contratante</w:t>
      </w:r>
      <w:r w:rsidRPr="00861271">
        <w:rPr>
          <w:rFonts w:ascii="Trebuchet MS" w:hAnsi="Trebuchet MS" w:cs="Arial"/>
          <w:color w:val="auto"/>
          <w:sz w:val="20"/>
          <w:szCs w:val="20"/>
        </w:rPr>
        <w:t>, la subcontratación requerirá siempre autorización expresa del órgano de contratación.</w:t>
      </w:r>
    </w:p>
    <w:p w14:paraId="195B0F8D" w14:textId="77777777" w:rsidR="00487D09" w:rsidRPr="00861271" w:rsidRDefault="00487D09" w:rsidP="00487D09">
      <w:pPr>
        <w:pStyle w:val="texto"/>
        <w:shd w:val="clear" w:color="auto" w:fill="FFFFFF"/>
        <w:spacing w:before="60" w:after="0" w:line="240" w:lineRule="atLeast"/>
        <w:ind w:left="0" w:right="0" w:firstLine="0"/>
        <w:rPr>
          <w:rFonts w:ascii="Trebuchet MS" w:hAnsi="Trebuchet MS" w:cs="Arial"/>
          <w:color w:val="auto"/>
          <w:sz w:val="20"/>
          <w:szCs w:val="20"/>
        </w:rPr>
      </w:pPr>
      <w:r w:rsidRPr="00861271">
        <w:rPr>
          <w:rFonts w:ascii="Trebuchet MS" w:hAnsi="Trebuchet MS" w:cs="Arial"/>
          <w:color w:val="auto"/>
          <w:sz w:val="20"/>
          <w:szCs w:val="20"/>
        </w:rPr>
        <w:t xml:space="preserve">2.- Las tareas críticas que se indican en el </w:t>
      </w:r>
      <w:hyperlink w:anchor="CC_16" w:history="1">
        <w:r w:rsidRPr="00861271">
          <w:rPr>
            <w:rStyle w:val="Hipervnculo"/>
            <w:rFonts w:ascii="Trebuchet MS" w:hAnsi="Trebuchet MS" w:cs="Arial"/>
            <w:b/>
            <w:sz w:val="20"/>
            <w:szCs w:val="20"/>
          </w:rPr>
          <w:t>apartado 1</w:t>
        </w:r>
      </w:hyperlink>
      <w:r>
        <w:rPr>
          <w:rStyle w:val="Hipervnculo"/>
          <w:rFonts w:ascii="Trebuchet MS" w:hAnsi="Trebuchet MS" w:cs="Arial"/>
          <w:b/>
          <w:sz w:val="20"/>
          <w:szCs w:val="20"/>
        </w:rPr>
        <w:t>7</w:t>
      </w:r>
      <w:r w:rsidRPr="00861271">
        <w:rPr>
          <w:rFonts w:ascii="Trebuchet MS" w:hAnsi="Trebuchet MS" w:cs="Arial"/>
          <w:color w:val="auto"/>
          <w:sz w:val="20"/>
          <w:szCs w:val="20"/>
        </w:rPr>
        <w:t xml:space="preserve"> del cuadro de características no pueden ser objeto de subcontratación, debiendo ser ejecutadas directamente por la contratista principal.</w:t>
      </w:r>
    </w:p>
    <w:p w14:paraId="557055EF"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 xml:space="preserve">3.- Las subcontratistas quedarán obligadas sólo ante la empresa contratista principal que asumirá, por tanto, la total responsabilidad de la ejecución del contrato frente a la </w:t>
      </w:r>
      <w:r w:rsidRPr="00A52808">
        <w:rPr>
          <w:rFonts w:ascii="Trebuchet MS" w:hAnsi="Trebuchet MS" w:cs="Arial"/>
        </w:rPr>
        <w:t>entidad contratante</w:t>
      </w:r>
      <w:r w:rsidRPr="00861271">
        <w:rPr>
          <w:rFonts w:ascii="Trebuchet MS" w:hAnsi="Trebuchet MS" w:cs="Arial"/>
        </w:rPr>
        <w:t>, con arreglo estricto a los pliegos de condiciones particulares y a los términos del contrato, incluido el cumplimiento de las obligaciones en materia medioambiental, social o laboral, así como de la obligación referida al sometimiento a la normativa nacional y de la Unión Europea en materia de protección de datos.</w:t>
      </w:r>
    </w:p>
    <w:p w14:paraId="519D9720" w14:textId="77777777" w:rsidR="00487D09" w:rsidRPr="00861271" w:rsidRDefault="00487D09" w:rsidP="00487D09">
      <w:pPr>
        <w:pStyle w:val="texto"/>
        <w:shd w:val="clear" w:color="auto" w:fill="FFFFFF"/>
        <w:spacing w:before="60" w:after="0" w:line="240" w:lineRule="atLeast"/>
        <w:ind w:left="0" w:right="0" w:firstLine="0"/>
        <w:rPr>
          <w:rFonts w:ascii="Trebuchet MS" w:hAnsi="Trebuchet MS" w:cs="Arial"/>
          <w:color w:val="auto"/>
          <w:sz w:val="20"/>
          <w:szCs w:val="20"/>
        </w:rPr>
      </w:pPr>
      <w:r w:rsidRPr="00861271">
        <w:rPr>
          <w:rFonts w:ascii="Trebuchet MS" w:hAnsi="Trebuchet MS" w:cs="Arial"/>
          <w:color w:val="auto"/>
          <w:sz w:val="20"/>
          <w:szCs w:val="20"/>
        </w:rPr>
        <w:t xml:space="preserve">El conocimiento que tenga la </w:t>
      </w:r>
      <w:r w:rsidRPr="00A52808">
        <w:rPr>
          <w:rFonts w:ascii="Trebuchet MS" w:hAnsi="Trebuchet MS" w:cs="Arial"/>
          <w:color w:val="auto"/>
          <w:sz w:val="20"/>
          <w:szCs w:val="20"/>
        </w:rPr>
        <w:t>entidad contratante</w:t>
      </w:r>
      <w:r w:rsidRPr="00861271">
        <w:rPr>
          <w:rFonts w:ascii="Trebuchet MS" w:hAnsi="Trebuchet MS" w:cs="Arial"/>
          <w:color w:val="auto"/>
          <w:sz w:val="20"/>
          <w:szCs w:val="20"/>
        </w:rPr>
        <w:t xml:space="preserve"> de los subcontratos celebrados en virtud de las comunicaciones a que se refieren las letras a) y b) del apartado 1 anterior, o la autorización </w:t>
      </w:r>
      <w:r w:rsidRPr="00861271">
        <w:rPr>
          <w:rFonts w:ascii="Trebuchet MS" w:hAnsi="Trebuchet MS" w:cs="Arial"/>
          <w:color w:val="auto"/>
          <w:sz w:val="20"/>
          <w:szCs w:val="20"/>
        </w:rPr>
        <w:lastRenderedPageBreak/>
        <w:t>que otorgue en el supuesto previsto en la letra c) de dicho apartado, no alterarán la responsabilidad exclusiva de la empresa contratista principal.</w:t>
      </w:r>
    </w:p>
    <w:p w14:paraId="25BB96A5" w14:textId="77777777" w:rsidR="00487D09" w:rsidRPr="00861271" w:rsidRDefault="00487D09" w:rsidP="00487D09">
      <w:pPr>
        <w:pStyle w:val="texto"/>
        <w:shd w:val="clear" w:color="auto" w:fill="FFFFFF"/>
        <w:spacing w:before="60" w:after="0" w:line="240" w:lineRule="atLeast"/>
        <w:ind w:left="0" w:right="0" w:firstLine="0"/>
        <w:rPr>
          <w:rFonts w:ascii="Trebuchet MS" w:hAnsi="Trebuchet MS" w:cs="Arial"/>
          <w:color w:val="auto"/>
          <w:sz w:val="20"/>
          <w:szCs w:val="20"/>
        </w:rPr>
      </w:pPr>
      <w:r w:rsidRPr="00861271">
        <w:rPr>
          <w:rFonts w:ascii="Trebuchet MS" w:hAnsi="Trebuchet MS" w:cs="Arial"/>
          <w:color w:val="auto"/>
          <w:sz w:val="20"/>
          <w:szCs w:val="20"/>
        </w:rPr>
        <w:t>4.- En ningún caso podrá concertarse por la empresa contratista la ejecución parcial del contrato con personas inhabilitadas para contratar de acuerdo con el ordenamiento jurídico, o comprendidas en alguno de los supuestos del artículo 71 de la LCSP.</w:t>
      </w:r>
    </w:p>
    <w:p w14:paraId="288F00A0" w14:textId="77777777" w:rsidR="00487D09" w:rsidRPr="00861271" w:rsidRDefault="00487D09" w:rsidP="00487D09">
      <w:pPr>
        <w:pStyle w:val="texto"/>
        <w:shd w:val="clear" w:color="auto" w:fill="FFFFFF"/>
        <w:spacing w:before="60" w:after="0" w:line="240" w:lineRule="atLeast"/>
        <w:ind w:left="0" w:right="0" w:firstLine="0"/>
        <w:rPr>
          <w:rFonts w:ascii="Trebuchet MS" w:hAnsi="Trebuchet MS" w:cs="Arial"/>
          <w:color w:val="auto"/>
          <w:sz w:val="20"/>
          <w:szCs w:val="20"/>
        </w:rPr>
      </w:pPr>
      <w:r w:rsidRPr="00861271">
        <w:rPr>
          <w:rFonts w:ascii="Trebuchet MS" w:hAnsi="Trebuchet MS" w:cs="Arial"/>
          <w:color w:val="auto"/>
          <w:sz w:val="20"/>
          <w:szCs w:val="20"/>
        </w:rPr>
        <w:t>5.- La empresa contratista deberá informar a la representación del personal adscrito a la subcontratación, de acuerdo con la legislación laboral.</w:t>
      </w:r>
    </w:p>
    <w:p w14:paraId="1117B4F2" w14:textId="77777777" w:rsidR="00487D09" w:rsidRPr="00861271" w:rsidRDefault="00487D09" w:rsidP="00487D09">
      <w:pPr>
        <w:pStyle w:val="texto"/>
        <w:shd w:val="clear" w:color="auto" w:fill="FFFFFF"/>
        <w:spacing w:before="60" w:after="0" w:line="240" w:lineRule="atLeast"/>
        <w:ind w:left="0" w:right="0" w:firstLine="0"/>
        <w:rPr>
          <w:rFonts w:ascii="Trebuchet MS" w:hAnsi="Trebuchet MS" w:cs="Arial"/>
          <w:color w:val="auto"/>
          <w:sz w:val="20"/>
          <w:szCs w:val="20"/>
        </w:rPr>
      </w:pPr>
      <w:r w:rsidRPr="00861271">
        <w:rPr>
          <w:rFonts w:ascii="Trebuchet MS" w:hAnsi="Trebuchet MS" w:cs="Arial"/>
          <w:color w:val="auto"/>
          <w:sz w:val="20"/>
          <w:szCs w:val="20"/>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14:paraId="558571F1" w14:textId="77777777" w:rsidR="00487D09" w:rsidRPr="00861271" w:rsidRDefault="00487D09" w:rsidP="00487D09">
      <w:pPr>
        <w:pStyle w:val="texto"/>
        <w:shd w:val="clear" w:color="auto" w:fill="FFFFFF"/>
        <w:spacing w:before="60" w:after="0" w:line="240" w:lineRule="atLeast"/>
        <w:ind w:left="0" w:right="0" w:firstLine="0"/>
        <w:rPr>
          <w:rFonts w:ascii="Trebuchet MS" w:hAnsi="Trebuchet MS" w:cs="Arial"/>
          <w:color w:val="auto"/>
          <w:sz w:val="20"/>
          <w:szCs w:val="20"/>
        </w:rPr>
      </w:pPr>
      <w:r w:rsidRPr="00861271">
        <w:rPr>
          <w:rFonts w:ascii="Trebuchet MS" w:hAnsi="Trebuchet MS" w:cs="Arial"/>
          <w:color w:val="auto"/>
          <w:sz w:val="20"/>
          <w:szCs w:val="20"/>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14:paraId="7B711612"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 xml:space="preserve">8.- La </w:t>
      </w:r>
      <w:r w:rsidRPr="00A52808">
        <w:rPr>
          <w:rFonts w:ascii="Trebuchet MS" w:hAnsi="Trebuchet MS" w:cs="Arial"/>
        </w:rPr>
        <w:t>entidad contratante</w:t>
      </w:r>
      <w:r w:rsidRPr="00861271">
        <w:rPr>
          <w:rFonts w:ascii="Trebuchet MS" w:hAnsi="Trebuchet MS" w:cs="Arial"/>
        </w:rPr>
        <w:t xml:space="preserve"> podrá comprobar el estricto cumplimiento de los pagos que la contratista haya de realizar a las subcontratistas o suministradoras que participen en el contrato.</w:t>
      </w:r>
    </w:p>
    <w:p w14:paraId="3C68A37B"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 xml:space="preserve">Para ello, la contratista remitirá a la </w:t>
      </w:r>
      <w:r w:rsidRPr="00A52808">
        <w:rPr>
          <w:rFonts w:ascii="Trebuchet MS" w:hAnsi="Trebuchet MS" w:cs="Arial"/>
        </w:rPr>
        <w:t>entidad contratante</w:t>
      </w:r>
      <w:r w:rsidRPr="00861271">
        <w:rPr>
          <w:rFonts w:ascii="Trebuchet MS" w:hAnsi="Trebuchet MS" w:cs="Arial"/>
        </w:rPr>
        <w:t>, cuando esta 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14:paraId="155471BD"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 xml:space="preserve">Asimismo, aportará a la </w:t>
      </w:r>
      <w:r w:rsidRPr="00A52808">
        <w:rPr>
          <w:rFonts w:ascii="Trebuchet MS" w:hAnsi="Trebuchet MS" w:cs="Arial"/>
        </w:rPr>
        <w:t>entidad contratante</w:t>
      </w:r>
      <w:r w:rsidRPr="00861271">
        <w:rPr>
          <w:rFonts w:ascii="Trebuchet MS" w:hAnsi="Trebuchet MS" w:cs="Arial"/>
        </w:rPr>
        <w:t>, cuando esta lo solicite, un justificante del cumplimiento de los plazos de pago establecidos en el artículo 216 de la LCSP y en la Ley 3/2004, de 29 de diciembre.</w:t>
      </w:r>
    </w:p>
    <w:p w14:paraId="639C2125" w14:textId="77777777" w:rsidR="00487D09" w:rsidRPr="00861271" w:rsidRDefault="00487D09" w:rsidP="00487D09">
      <w:pPr>
        <w:pStyle w:val="Ttulo4"/>
        <w:pBdr>
          <w:bottom w:val="none" w:sz="0" w:space="0" w:color="auto"/>
        </w:pBdr>
        <w:spacing w:before="120" w:line="240" w:lineRule="atLeast"/>
        <w:jc w:val="left"/>
        <w:rPr>
          <w:rFonts w:ascii="Trebuchet MS" w:hAnsi="Trebuchet MS" w:cs="Arial"/>
          <w:sz w:val="20"/>
          <w:lang w:val="es-ES"/>
        </w:rPr>
      </w:pPr>
      <w:bookmarkStart w:id="72" w:name="_Toc146703554"/>
      <w:r w:rsidRPr="00861271">
        <w:rPr>
          <w:rFonts w:ascii="Trebuchet MS" w:hAnsi="Trebuchet MS" w:cs="Arial"/>
          <w:sz w:val="20"/>
          <w:lang w:val="es-ES"/>
        </w:rPr>
        <w:t>38.2.</w:t>
      </w:r>
      <w:r>
        <w:rPr>
          <w:rFonts w:ascii="Trebuchet MS" w:hAnsi="Trebuchet MS" w:cs="Arial"/>
          <w:sz w:val="20"/>
          <w:lang w:val="es-ES"/>
        </w:rPr>
        <w:t>7</w:t>
      </w:r>
      <w:r w:rsidRPr="00861271">
        <w:rPr>
          <w:rFonts w:ascii="Trebuchet MS" w:hAnsi="Trebuchet MS" w:cs="Arial"/>
          <w:sz w:val="20"/>
          <w:lang w:val="es-ES"/>
        </w:rPr>
        <w:t>.- Obligaciones en materia de seguridad y salud en el trabajo</w:t>
      </w:r>
      <w:bookmarkEnd w:id="72"/>
    </w:p>
    <w:p w14:paraId="77B07F33" w14:textId="77777777" w:rsidR="00487D09" w:rsidRPr="00861271" w:rsidRDefault="00487D09" w:rsidP="00487D09">
      <w:pPr>
        <w:pStyle w:val="texto"/>
        <w:shd w:val="clear" w:color="auto" w:fill="FFFFFF"/>
        <w:spacing w:before="60" w:after="0" w:line="240" w:lineRule="atLeast"/>
        <w:ind w:left="0" w:right="0" w:firstLine="0"/>
        <w:rPr>
          <w:rFonts w:ascii="Trebuchet MS" w:hAnsi="Trebuchet MS" w:cs="Arial"/>
          <w:color w:val="auto"/>
          <w:sz w:val="20"/>
          <w:szCs w:val="20"/>
        </w:rPr>
      </w:pPr>
      <w:r w:rsidRPr="00861271">
        <w:rPr>
          <w:rFonts w:ascii="Trebuchet MS" w:hAnsi="Trebuchet MS" w:cs="Arial"/>
          <w:color w:val="auto"/>
          <w:sz w:val="20"/>
          <w:szCs w:val="20"/>
        </w:rPr>
        <w:t>1.- La empresa contratista deberá cumplir con las disposiciones vigentes en materia de seguridad y prevención de riesgos laborales en el trabajo, así como las derivadas del convenio colectivo aplicable.</w:t>
      </w:r>
    </w:p>
    <w:p w14:paraId="490CC3E8" w14:textId="77777777" w:rsidR="00487D09" w:rsidRPr="00861271" w:rsidRDefault="00487D09" w:rsidP="00487D09">
      <w:pPr>
        <w:pStyle w:val="texto"/>
        <w:shd w:val="clear" w:color="auto" w:fill="FFFFFF"/>
        <w:spacing w:before="60" w:after="0" w:line="240" w:lineRule="atLeast"/>
        <w:ind w:left="0" w:right="0" w:firstLine="0"/>
        <w:rPr>
          <w:rFonts w:ascii="Trebuchet MS" w:hAnsi="Trebuchet MS" w:cs="Arial"/>
          <w:color w:val="auto"/>
          <w:sz w:val="20"/>
          <w:szCs w:val="20"/>
        </w:rPr>
      </w:pPr>
      <w:r w:rsidRPr="00861271">
        <w:rPr>
          <w:rFonts w:ascii="Trebuchet MS" w:hAnsi="Trebuchet MS" w:cs="Arial"/>
          <w:color w:val="auto"/>
          <w:sz w:val="20"/>
          <w:szCs w:val="20"/>
        </w:rPr>
        <w:t>2.- La empresa contratista deberá adoptar las medidas de seguridad e higiene en el trabajo que sean obligatorias o necesarias para prevenir de manera rigurosa los riesgos que pueden afectar a la integridad y salud del personal afecto al objeto del contrato.</w:t>
      </w:r>
    </w:p>
    <w:p w14:paraId="09C48934" w14:textId="77777777" w:rsidR="00487D09" w:rsidRPr="00861271" w:rsidRDefault="00487D09" w:rsidP="00487D09">
      <w:pPr>
        <w:pStyle w:val="texto"/>
        <w:shd w:val="clear" w:color="auto" w:fill="FFFFFF"/>
        <w:spacing w:before="60" w:after="0" w:line="240" w:lineRule="atLeast"/>
        <w:ind w:left="0" w:right="0" w:firstLine="0"/>
        <w:rPr>
          <w:rFonts w:ascii="Trebuchet MS" w:hAnsi="Trebuchet MS" w:cs="Arial"/>
          <w:color w:val="auto"/>
          <w:sz w:val="20"/>
          <w:szCs w:val="20"/>
        </w:rPr>
      </w:pPr>
      <w:r w:rsidRPr="00861271">
        <w:rPr>
          <w:rFonts w:ascii="Trebuchet MS" w:hAnsi="Trebuchet MS" w:cs="Arial"/>
          <w:color w:val="auto"/>
          <w:sz w:val="20"/>
          <w:szCs w:val="20"/>
        </w:rPr>
        <w:t xml:space="preserve">3.- Cuando la naturaleza del objeto del contrato requiera la intervención de personal de la contratista (o en su caso, de la subcontratista) que deba realizar alguna prestación en centros de la </w:t>
      </w:r>
      <w:r>
        <w:rPr>
          <w:rFonts w:ascii="Trebuchet MS" w:hAnsi="Trebuchet MS" w:cs="Arial"/>
          <w:color w:val="auto"/>
          <w:sz w:val="20"/>
          <w:szCs w:val="20"/>
        </w:rPr>
        <w:t>entidad</w:t>
      </w:r>
      <w:r w:rsidRPr="00861271">
        <w:rPr>
          <w:rFonts w:ascii="Trebuchet MS" w:hAnsi="Trebuchet MS" w:cs="Arial"/>
          <w:color w:val="auto"/>
          <w:sz w:val="20"/>
          <w:szCs w:val="20"/>
        </w:rPr>
        <w:t xml:space="preserve"> contratante en los que, también, preste servicios el personal de la propia </w:t>
      </w:r>
      <w:r>
        <w:rPr>
          <w:rFonts w:ascii="Trebuchet MS" w:hAnsi="Trebuchet MS" w:cs="Arial"/>
        </w:rPr>
        <w:t>entidad</w:t>
      </w:r>
      <w:r w:rsidRPr="00861271">
        <w:rPr>
          <w:rFonts w:ascii="Trebuchet MS" w:hAnsi="Trebuchet MS" w:cs="Arial"/>
        </w:rPr>
        <w:t xml:space="preserve"> </w:t>
      </w:r>
      <w:r w:rsidRPr="00861271">
        <w:rPr>
          <w:rFonts w:ascii="Trebuchet MS" w:hAnsi="Trebuchet MS" w:cs="Arial"/>
          <w:sz w:val="20"/>
          <w:szCs w:val="20"/>
        </w:rPr>
        <w:t>contratante</w:t>
      </w:r>
      <w:r w:rsidRPr="00861271">
        <w:rPr>
          <w:rFonts w:ascii="Trebuchet MS" w:hAnsi="Trebuchet MS" w:cs="Arial"/>
          <w:color w:val="auto"/>
          <w:sz w:val="20"/>
          <w:szCs w:val="20"/>
        </w:rPr>
        <w:t>, antes del inicio de la actividad, todas las empresas y personal autónomo concurrentes deberán cooperar entre sí e intercambiarse información sobre los riesgos específicos de las actividades que desarrollarán y que puedan afectar al personal.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p>
    <w:p w14:paraId="53D05546" w14:textId="77777777" w:rsidR="00487D09" w:rsidRPr="00861271" w:rsidRDefault="00487D09" w:rsidP="00487D09">
      <w:pPr>
        <w:pStyle w:val="texto"/>
        <w:shd w:val="clear" w:color="auto" w:fill="FFFFFF"/>
        <w:spacing w:before="60" w:after="0" w:line="240" w:lineRule="atLeast"/>
        <w:ind w:left="0" w:right="0" w:firstLine="0"/>
        <w:rPr>
          <w:rFonts w:ascii="Trebuchet MS" w:hAnsi="Trebuchet MS" w:cs="Arial"/>
          <w:color w:val="auto"/>
          <w:sz w:val="20"/>
          <w:szCs w:val="20"/>
        </w:rPr>
      </w:pPr>
      <w:r w:rsidRPr="00861271">
        <w:rPr>
          <w:rFonts w:ascii="Trebuchet MS" w:hAnsi="Trebuchet MS" w:cs="Arial"/>
          <w:color w:val="auto"/>
          <w:sz w:val="20"/>
          <w:szCs w:val="20"/>
        </w:rPr>
        <w:t>En estos casos, antes del inicio de la actividad, en cumplimiento del RD 171/2004, de 30 de enero, sobre coordinación de actividades empresariales, se deberá aportar la siguiente documentación:</w:t>
      </w:r>
    </w:p>
    <w:p w14:paraId="7A643FE8" w14:textId="77777777" w:rsidR="00487D09" w:rsidRPr="00861271" w:rsidRDefault="00487D09" w:rsidP="00487D09">
      <w:pPr>
        <w:pStyle w:val="texto"/>
        <w:numPr>
          <w:ilvl w:val="0"/>
          <w:numId w:val="33"/>
        </w:numPr>
        <w:shd w:val="clear" w:color="auto" w:fill="FFFFFF"/>
        <w:spacing w:before="60" w:after="0" w:line="240" w:lineRule="atLeast"/>
        <w:ind w:left="568" w:right="0" w:hanging="284"/>
        <w:rPr>
          <w:rFonts w:ascii="Trebuchet MS" w:hAnsi="Trebuchet MS" w:cs="Arial"/>
          <w:color w:val="auto"/>
          <w:sz w:val="20"/>
          <w:szCs w:val="20"/>
        </w:rPr>
      </w:pPr>
      <w:r w:rsidRPr="00861271">
        <w:rPr>
          <w:rFonts w:ascii="Trebuchet MS" w:hAnsi="Trebuchet MS" w:cs="Arial"/>
          <w:color w:val="auto"/>
          <w:sz w:val="20"/>
          <w:szCs w:val="20"/>
        </w:rPr>
        <w:t>El documento de gestión preventiva, así como las medidas preventivas a adoptar.</w:t>
      </w:r>
    </w:p>
    <w:p w14:paraId="72F4B38B" w14:textId="77777777" w:rsidR="00487D09" w:rsidRPr="00861271" w:rsidRDefault="00487D09" w:rsidP="00487D09">
      <w:pPr>
        <w:pStyle w:val="texto"/>
        <w:numPr>
          <w:ilvl w:val="0"/>
          <w:numId w:val="33"/>
        </w:numPr>
        <w:shd w:val="clear" w:color="auto" w:fill="FFFFFF"/>
        <w:spacing w:before="60" w:after="0" w:line="240" w:lineRule="atLeast"/>
        <w:ind w:left="568" w:right="0" w:hanging="284"/>
        <w:rPr>
          <w:rFonts w:ascii="Trebuchet MS" w:hAnsi="Trebuchet MS" w:cs="Arial"/>
          <w:color w:val="auto"/>
          <w:sz w:val="20"/>
          <w:szCs w:val="20"/>
        </w:rPr>
      </w:pPr>
      <w:r w:rsidRPr="00861271">
        <w:rPr>
          <w:rFonts w:ascii="Trebuchet MS" w:hAnsi="Trebuchet MS" w:cs="Arial"/>
          <w:color w:val="auto"/>
          <w:sz w:val="20"/>
          <w:szCs w:val="20"/>
        </w:rPr>
        <w:t>La planificación de la actividad preventiva de los trabajos a realizar.</w:t>
      </w:r>
    </w:p>
    <w:p w14:paraId="3098DCE6" w14:textId="77777777" w:rsidR="00487D09" w:rsidRPr="00861271" w:rsidRDefault="00487D09" w:rsidP="00487D09">
      <w:pPr>
        <w:pStyle w:val="texto"/>
        <w:numPr>
          <w:ilvl w:val="0"/>
          <w:numId w:val="33"/>
        </w:numPr>
        <w:shd w:val="clear" w:color="auto" w:fill="FFFFFF"/>
        <w:spacing w:before="60" w:after="0" w:line="240" w:lineRule="atLeast"/>
        <w:ind w:left="568" w:right="0" w:hanging="284"/>
        <w:rPr>
          <w:rFonts w:ascii="Trebuchet MS" w:hAnsi="Trebuchet MS" w:cs="Arial"/>
          <w:color w:val="auto"/>
          <w:sz w:val="20"/>
          <w:szCs w:val="20"/>
        </w:rPr>
      </w:pPr>
      <w:r w:rsidRPr="00861271">
        <w:rPr>
          <w:rFonts w:ascii="Trebuchet MS" w:hAnsi="Trebuchet MS" w:cs="Arial"/>
          <w:color w:val="auto"/>
          <w:sz w:val="20"/>
          <w:szCs w:val="20"/>
        </w:rPr>
        <w:t xml:space="preserve">Acuse de recibo firmado por la contratista y, en su caso, subcontratista, acreditativo de que han recibido de la </w:t>
      </w:r>
      <w:r>
        <w:rPr>
          <w:rFonts w:ascii="Trebuchet MS" w:hAnsi="Trebuchet MS" w:cs="Arial"/>
          <w:color w:val="auto"/>
          <w:sz w:val="20"/>
          <w:szCs w:val="20"/>
        </w:rPr>
        <w:t>entidad</w:t>
      </w:r>
      <w:r w:rsidRPr="00861271">
        <w:rPr>
          <w:rFonts w:ascii="Trebuchet MS" w:hAnsi="Trebuchet MS" w:cs="Arial"/>
          <w:color w:val="auto"/>
          <w:sz w:val="20"/>
          <w:szCs w:val="20"/>
        </w:rPr>
        <w:t xml:space="preserve"> contratante la documentación sobre los riesgos propios del centro de trabajo y de sus instalaciones, sobre las medidas preventivas e </w:t>
      </w:r>
      <w:r w:rsidRPr="00861271">
        <w:rPr>
          <w:rFonts w:ascii="Trebuchet MS" w:hAnsi="Trebuchet MS" w:cs="Arial"/>
          <w:color w:val="auto"/>
          <w:sz w:val="20"/>
          <w:szCs w:val="20"/>
        </w:rPr>
        <w:lastRenderedPageBreak/>
        <w:t>instrucciones para la prevención de dichos riesgos, y las que se deben aplicar en caso de situaciones de emergencia.</w:t>
      </w:r>
    </w:p>
    <w:p w14:paraId="735F31B4" w14:textId="77777777" w:rsidR="00487D09" w:rsidRPr="00861271" w:rsidRDefault="00487D09" w:rsidP="00487D09">
      <w:pPr>
        <w:pStyle w:val="texto"/>
        <w:numPr>
          <w:ilvl w:val="0"/>
          <w:numId w:val="33"/>
        </w:numPr>
        <w:shd w:val="clear" w:color="auto" w:fill="FFFFFF"/>
        <w:spacing w:before="60" w:after="0" w:line="240" w:lineRule="atLeast"/>
        <w:ind w:left="568" w:right="0" w:hanging="284"/>
        <w:rPr>
          <w:rFonts w:ascii="Trebuchet MS" w:hAnsi="Trebuchet MS" w:cs="Arial"/>
          <w:color w:val="auto"/>
          <w:sz w:val="20"/>
          <w:szCs w:val="20"/>
        </w:rPr>
      </w:pPr>
      <w:r w:rsidRPr="00861271">
        <w:rPr>
          <w:rFonts w:ascii="Trebuchet MS" w:hAnsi="Trebuchet MS" w:cs="Arial"/>
          <w:color w:val="auto"/>
          <w:sz w:val="20"/>
          <w:szCs w:val="20"/>
        </w:rPr>
        <w:t>La modalidad de organización preventiva adoptada. En caso de servicio de prevención ajeno, se deberá adjuntar copia del contrato con el servicio de prevención con las tres especialidades de Seguridad, Higiene, Ergonomía y Psicosociología aplicada y además la Vigilancia de la Salud; y recibo de pago o certificado en el que se refleje que actualmente está en vigor.</w:t>
      </w:r>
    </w:p>
    <w:p w14:paraId="2602B18A" w14:textId="77777777" w:rsidR="00487D09" w:rsidRPr="00861271" w:rsidRDefault="00487D09" w:rsidP="00487D09">
      <w:pPr>
        <w:pStyle w:val="texto"/>
        <w:numPr>
          <w:ilvl w:val="0"/>
          <w:numId w:val="33"/>
        </w:numPr>
        <w:shd w:val="clear" w:color="auto" w:fill="FFFFFF"/>
        <w:spacing w:before="60" w:after="0" w:line="240" w:lineRule="atLeast"/>
        <w:ind w:left="568" w:right="0" w:hanging="284"/>
        <w:rPr>
          <w:rFonts w:ascii="Trebuchet MS" w:hAnsi="Trebuchet MS" w:cs="Arial"/>
          <w:color w:val="auto"/>
          <w:sz w:val="20"/>
          <w:szCs w:val="20"/>
        </w:rPr>
      </w:pPr>
      <w:r w:rsidRPr="00861271">
        <w:rPr>
          <w:rFonts w:ascii="Trebuchet MS" w:hAnsi="Trebuchet MS" w:cs="Arial"/>
          <w:color w:val="auto"/>
          <w:sz w:val="20"/>
          <w:szCs w:val="20"/>
        </w:rPr>
        <w:t>Relación del personal que ejecutará el contrato y maquinaria destinada al objeto del contrato.</w:t>
      </w:r>
    </w:p>
    <w:p w14:paraId="5061CB61" w14:textId="77777777" w:rsidR="00487D09" w:rsidRPr="00861271" w:rsidRDefault="00487D09" w:rsidP="00487D09">
      <w:pPr>
        <w:pStyle w:val="texto"/>
        <w:numPr>
          <w:ilvl w:val="0"/>
          <w:numId w:val="33"/>
        </w:numPr>
        <w:shd w:val="clear" w:color="auto" w:fill="FFFFFF"/>
        <w:spacing w:before="60" w:after="0" w:line="240" w:lineRule="atLeast"/>
        <w:ind w:left="568" w:right="0" w:hanging="284"/>
        <w:rPr>
          <w:rFonts w:ascii="Trebuchet MS" w:hAnsi="Trebuchet MS" w:cs="Arial"/>
          <w:color w:val="auto"/>
          <w:sz w:val="20"/>
          <w:szCs w:val="20"/>
        </w:rPr>
      </w:pPr>
      <w:r w:rsidRPr="00861271">
        <w:rPr>
          <w:rFonts w:ascii="Trebuchet MS" w:hAnsi="Trebuchet MS" w:cs="Arial"/>
          <w:color w:val="auto"/>
          <w:sz w:val="20"/>
          <w:szCs w:val="20"/>
        </w:rPr>
        <w:t>Justificantes de aptitud médica para el desempeño de los trabajos contratados del personal adscrito a la ejecución del contrato.</w:t>
      </w:r>
    </w:p>
    <w:p w14:paraId="52C436AF" w14:textId="77777777" w:rsidR="00487D09" w:rsidRPr="00861271" w:rsidRDefault="00487D09" w:rsidP="00487D09">
      <w:pPr>
        <w:pStyle w:val="texto"/>
        <w:numPr>
          <w:ilvl w:val="0"/>
          <w:numId w:val="33"/>
        </w:numPr>
        <w:shd w:val="clear" w:color="auto" w:fill="FFFFFF"/>
        <w:spacing w:before="60" w:after="0" w:line="240" w:lineRule="atLeast"/>
        <w:ind w:left="568" w:right="0" w:hanging="284"/>
        <w:rPr>
          <w:rFonts w:ascii="Trebuchet MS" w:hAnsi="Trebuchet MS" w:cs="Arial"/>
          <w:color w:val="auto"/>
          <w:sz w:val="20"/>
          <w:szCs w:val="20"/>
        </w:rPr>
      </w:pPr>
      <w:r w:rsidRPr="00861271">
        <w:rPr>
          <w:rFonts w:ascii="Trebuchet MS" w:hAnsi="Trebuchet MS" w:cs="Arial"/>
          <w:color w:val="auto"/>
          <w:sz w:val="20"/>
          <w:szCs w:val="20"/>
        </w:rPr>
        <w:t>Justificante de la formación e información dada en materia preventiva a las personas trabajadoras que ejecutarán el contrato; incluyendo la información recibida sobre los riesgos propios del centro de trabajo y de sus instalaciones, las medidas preventivas e instrucciones para la prevención de dichos riesgos, y las que se deben de aplicar en casos de emergencia.</w:t>
      </w:r>
    </w:p>
    <w:p w14:paraId="4C72A75F" w14:textId="77777777" w:rsidR="00487D09" w:rsidRPr="00861271" w:rsidRDefault="00487D09" w:rsidP="00487D09">
      <w:pPr>
        <w:pStyle w:val="texto"/>
        <w:numPr>
          <w:ilvl w:val="0"/>
          <w:numId w:val="33"/>
        </w:numPr>
        <w:shd w:val="clear" w:color="auto" w:fill="FFFFFF"/>
        <w:spacing w:before="60" w:after="0" w:line="240" w:lineRule="atLeast"/>
        <w:ind w:left="568" w:right="0" w:hanging="284"/>
        <w:rPr>
          <w:rFonts w:ascii="Trebuchet MS" w:hAnsi="Trebuchet MS" w:cs="Arial"/>
          <w:color w:val="auto"/>
          <w:sz w:val="20"/>
          <w:szCs w:val="20"/>
        </w:rPr>
      </w:pPr>
      <w:r w:rsidRPr="00861271">
        <w:rPr>
          <w:rFonts w:ascii="Trebuchet MS" w:hAnsi="Trebuchet MS" w:cs="Arial"/>
          <w:color w:val="auto"/>
          <w:sz w:val="20"/>
          <w:szCs w:val="20"/>
        </w:rPr>
        <w:t>Justificante de la entrega de los equipos de protección individual (EPI´s) que sean necesarios.</w:t>
      </w:r>
    </w:p>
    <w:p w14:paraId="658BD282" w14:textId="77777777" w:rsidR="00487D09" w:rsidRPr="00861271" w:rsidRDefault="00487D09" w:rsidP="00487D09">
      <w:pPr>
        <w:pStyle w:val="texto"/>
        <w:numPr>
          <w:ilvl w:val="0"/>
          <w:numId w:val="33"/>
        </w:numPr>
        <w:shd w:val="clear" w:color="auto" w:fill="FFFFFF"/>
        <w:spacing w:before="60" w:after="0" w:line="240" w:lineRule="atLeast"/>
        <w:ind w:left="568" w:right="0" w:hanging="284"/>
        <w:rPr>
          <w:rFonts w:ascii="Trebuchet MS" w:hAnsi="Trebuchet MS" w:cs="Arial"/>
          <w:color w:val="auto"/>
          <w:sz w:val="20"/>
          <w:szCs w:val="20"/>
        </w:rPr>
      </w:pPr>
      <w:r w:rsidRPr="00861271">
        <w:rPr>
          <w:rFonts w:ascii="Trebuchet MS" w:hAnsi="Trebuchet MS" w:cs="Arial"/>
          <w:color w:val="auto"/>
          <w:sz w:val="20"/>
          <w:szCs w:val="20"/>
        </w:rPr>
        <w:t>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w:t>
      </w:r>
    </w:p>
    <w:p w14:paraId="4017ADC0" w14:textId="77777777" w:rsidR="00487D09" w:rsidRPr="00861271" w:rsidRDefault="00487D09" w:rsidP="00487D09">
      <w:pPr>
        <w:pStyle w:val="texto"/>
        <w:numPr>
          <w:ilvl w:val="0"/>
          <w:numId w:val="33"/>
        </w:numPr>
        <w:shd w:val="clear" w:color="auto" w:fill="FFFFFF"/>
        <w:spacing w:before="60" w:after="0" w:line="240" w:lineRule="atLeast"/>
        <w:ind w:left="568" w:right="0" w:hanging="284"/>
        <w:rPr>
          <w:rFonts w:ascii="Trebuchet MS" w:hAnsi="Trebuchet MS" w:cs="Arial"/>
          <w:color w:val="auto"/>
          <w:sz w:val="20"/>
          <w:szCs w:val="20"/>
        </w:rPr>
      </w:pPr>
      <w:r w:rsidRPr="00861271">
        <w:rPr>
          <w:rFonts w:ascii="Trebuchet MS" w:hAnsi="Trebuchet MS" w:cs="Arial"/>
          <w:color w:val="auto"/>
          <w:sz w:val="20"/>
          <w:szCs w:val="20"/>
        </w:rPr>
        <w:t>Las fichas de seguridad de productos químicos cuando la empresa contratista o subcontratista deba aportar productos químicos.</w:t>
      </w:r>
    </w:p>
    <w:p w14:paraId="6771877F" w14:textId="77777777" w:rsidR="00487D09" w:rsidRPr="00861271" w:rsidRDefault="00487D09" w:rsidP="00487D09">
      <w:pPr>
        <w:pStyle w:val="texto"/>
        <w:numPr>
          <w:ilvl w:val="0"/>
          <w:numId w:val="33"/>
        </w:numPr>
        <w:shd w:val="clear" w:color="auto" w:fill="FFFFFF"/>
        <w:spacing w:before="60" w:after="0" w:line="240" w:lineRule="atLeast"/>
        <w:ind w:left="568" w:right="0" w:hanging="284"/>
        <w:rPr>
          <w:rFonts w:ascii="Trebuchet MS" w:hAnsi="Trebuchet MS" w:cs="Arial"/>
          <w:color w:val="auto"/>
          <w:sz w:val="20"/>
          <w:szCs w:val="20"/>
        </w:rPr>
      </w:pPr>
      <w:r w:rsidRPr="00861271">
        <w:rPr>
          <w:rFonts w:ascii="Trebuchet MS" w:hAnsi="Trebuchet MS" w:cs="Arial"/>
          <w:color w:val="auto"/>
          <w:sz w:val="20"/>
          <w:szCs w:val="20"/>
        </w:rPr>
        <w:t xml:space="preserve">Dar a conocer la identidad de la persona que deberá garantizar el cumplimiento de las normas de seguridad y salud y establecer los medios de coordinación con el personal de la </w:t>
      </w:r>
      <w:r>
        <w:rPr>
          <w:rFonts w:ascii="Trebuchet MS" w:hAnsi="Trebuchet MS" w:cs="Arial"/>
          <w:color w:val="auto"/>
          <w:sz w:val="20"/>
          <w:szCs w:val="20"/>
        </w:rPr>
        <w:t>entidad</w:t>
      </w:r>
      <w:r w:rsidRPr="00861271">
        <w:rPr>
          <w:rFonts w:ascii="Trebuchet MS" w:hAnsi="Trebuchet MS" w:cs="Arial"/>
          <w:color w:val="auto"/>
          <w:sz w:val="20"/>
          <w:szCs w:val="20"/>
        </w:rPr>
        <w:t xml:space="preserve"> contratante. Así como, la puesta a disposición de los recursos preventivos pertinentes cuando sean necesarios.</w:t>
      </w:r>
    </w:p>
    <w:p w14:paraId="096810CC" w14:textId="77777777" w:rsidR="00487D09" w:rsidRPr="00861271" w:rsidRDefault="00487D09" w:rsidP="00487D09">
      <w:pPr>
        <w:pStyle w:val="texto"/>
        <w:shd w:val="clear" w:color="auto" w:fill="FFFFFF"/>
        <w:spacing w:before="60" w:after="0" w:line="240" w:lineRule="atLeast"/>
        <w:ind w:left="0" w:right="0" w:firstLine="0"/>
        <w:rPr>
          <w:rFonts w:ascii="Trebuchet MS" w:hAnsi="Trebuchet MS" w:cs="Arial"/>
          <w:color w:val="auto"/>
          <w:sz w:val="20"/>
          <w:szCs w:val="20"/>
        </w:rPr>
      </w:pPr>
      <w:r w:rsidRPr="00861271">
        <w:rPr>
          <w:rFonts w:ascii="Trebuchet MS" w:hAnsi="Trebuchet MS" w:cs="Arial"/>
          <w:color w:val="auto"/>
          <w:sz w:val="20"/>
          <w:szCs w:val="20"/>
        </w:rPr>
        <w:t>Cuando la empresa contratista subcontrate con otra empresa la realización de parte del objeto del contrato, las acreditaciones previstas en esta cláusula deberán ser exigidas a la subcontratista (autónomos/as) por la empresa contratista para su entrega a la entidad contratante.</w:t>
      </w:r>
    </w:p>
    <w:p w14:paraId="785906AC" w14:textId="77777777" w:rsidR="00487D09" w:rsidRPr="00861271" w:rsidRDefault="00487D09" w:rsidP="00487D09">
      <w:pPr>
        <w:pStyle w:val="texto"/>
        <w:shd w:val="clear" w:color="auto" w:fill="FFFFFF"/>
        <w:spacing w:before="60" w:after="0" w:line="240" w:lineRule="atLeast"/>
        <w:ind w:left="0" w:right="0" w:firstLine="0"/>
        <w:rPr>
          <w:rFonts w:ascii="Trebuchet MS" w:hAnsi="Trebuchet MS" w:cs="Arial"/>
          <w:color w:val="auto"/>
          <w:sz w:val="20"/>
          <w:szCs w:val="20"/>
        </w:rPr>
      </w:pPr>
      <w:r w:rsidRPr="00861271">
        <w:rPr>
          <w:rFonts w:ascii="Trebuchet MS" w:hAnsi="Trebuchet MS" w:cs="Arial"/>
          <w:color w:val="auto"/>
          <w:sz w:val="20"/>
          <w:szCs w:val="20"/>
        </w:rPr>
        <w:t>Especialmente, debe velar para que la empresa subcontratista cumpla todas las obligaciones en materia de seguridad y salud laboral y, concretamente, que cumple lo que prevé la normativa en cuanto a la coordinación de actividades preventivas y puesta a disposición de los recursos preventivos cuando sean necesarios.</w:t>
      </w:r>
    </w:p>
    <w:p w14:paraId="0A61E6E7" w14:textId="77777777" w:rsidR="00487D09" w:rsidRPr="00861271" w:rsidRDefault="00487D09" w:rsidP="00487D09">
      <w:pPr>
        <w:pStyle w:val="texto"/>
        <w:shd w:val="clear" w:color="auto" w:fill="FFFFFF"/>
        <w:spacing w:before="60" w:after="0" w:line="240" w:lineRule="atLeast"/>
        <w:ind w:left="0" w:right="0" w:firstLine="0"/>
        <w:rPr>
          <w:rFonts w:ascii="Trebuchet MS" w:hAnsi="Trebuchet MS" w:cs="Arial"/>
          <w:color w:val="auto"/>
          <w:sz w:val="20"/>
          <w:szCs w:val="20"/>
        </w:rPr>
      </w:pPr>
      <w:r w:rsidRPr="00861271">
        <w:rPr>
          <w:rFonts w:ascii="Trebuchet MS" w:hAnsi="Trebuchet MS" w:cs="Arial"/>
          <w:color w:val="auto"/>
          <w:sz w:val="20"/>
          <w:szCs w:val="20"/>
        </w:rPr>
        <w:t>La empresa contratista deberá garantizar que la subcontratada dispone de infraestructura y medios adecuados para llevar a cabo la actividad y ejercer directamente la dirección de los trabajos.</w:t>
      </w:r>
    </w:p>
    <w:p w14:paraId="68E3ED7A" w14:textId="77777777" w:rsidR="00487D09" w:rsidRPr="00861271" w:rsidRDefault="00487D09" w:rsidP="00487D09">
      <w:pPr>
        <w:pStyle w:val="texto"/>
        <w:shd w:val="clear" w:color="auto" w:fill="FFFFFF"/>
        <w:spacing w:before="60" w:after="0" w:line="240" w:lineRule="atLeast"/>
        <w:ind w:left="0" w:right="0" w:firstLine="0"/>
        <w:rPr>
          <w:rFonts w:ascii="Trebuchet MS" w:hAnsi="Trebuchet MS" w:cs="Arial"/>
          <w:color w:val="auto"/>
          <w:sz w:val="20"/>
          <w:szCs w:val="20"/>
        </w:rPr>
      </w:pPr>
      <w:r w:rsidRPr="00861271">
        <w:rPr>
          <w:rFonts w:ascii="Trebuchet MS" w:hAnsi="Trebuchet MS" w:cs="Arial"/>
          <w:color w:val="auto"/>
          <w:sz w:val="20"/>
          <w:szCs w:val="20"/>
        </w:rPr>
        <w:t>La entidad contratante vigilará el cumplimiento por las contratistas y subcontratistas de la normativa de prevención de riesgos laborales, para lo cual podrá adoptar cualquier medida acorde con dicha finalidad.</w:t>
      </w:r>
    </w:p>
    <w:p w14:paraId="0B1A5F0E" w14:textId="77777777" w:rsidR="00487D09" w:rsidRPr="00861271" w:rsidRDefault="00487D09" w:rsidP="00487D09">
      <w:pPr>
        <w:spacing w:before="60" w:line="240" w:lineRule="atLeast"/>
        <w:jc w:val="both"/>
        <w:rPr>
          <w:rFonts w:ascii="Trebuchet MS" w:hAnsi="Trebuchet MS" w:cs="Arial"/>
        </w:rPr>
      </w:pPr>
      <w:r w:rsidRPr="00861271">
        <w:rPr>
          <w:rFonts w:ascii="Trebuchet MS" w:hAnsi="Trebuchet MS" w:cs="Arial"/>
        </w:rPr>
        <w:t xml:space="preserve">4.- Cuando la naturaleza del objeto del contrato requiera la intervención de personal de la contratista (o, en su caso, de la subcontratista) que tenga que realizar alguna prestación en centros de la entidad contratante en los que no preste servicios su personal, no se podrá iniciar la actividad objeto del contrato si previamente la </w:t>
      </w:r>
      <w:r>
        <w:rPr>
          <w:rFonts w:ascii="Trebuchet MS" w:hAnsi="Trebuchet MS" w:cs="Arial"/>
        </w:rPr>
        <w:t>entidad</w:t>
      </w:r>
      <w:r w:rsidRPr="00861271">
        <w:rPr>
          <w:rFonts w:ascii="Trebuchet MS" w:hAnsi="Trebuchet MS" w:cs="Arial"/>
        </w:rPr>
        <w:t xml:space="preserve"> contratante no ha llevado a cabo las siguientes actuaciones:</w:t>
      </w:r>
    </w:p>
    <w:p w14:paraId="0DBD479F" w14:textId="77777777" w:rsidR="00487D09" w:rsidRPr="00861271" w:rsidRDefault="00487D09" w:rsidP="00487D09">
      <w:pPr>
        <w:pStyle w:val="texto"/>
        <w:numPr>
          <w:ilvl w:val="0"/>
          <w:numId w:val="17"/>
        </w:numPr>
        <w:shd w:val="clear" w:color="auto" w:fill="FFFFFF"/>
        <w:tabs>
          <w:tab w:val="left" w:pos="851"/>
        </w:tabs>
        <w:spacing w:before="60" w:after="0" w:line="240" w:lineRule="atLeast"/>
        <w:ind w:left="851" w:right="0" w:hanging="284"/>
        <w:rPr>
          <w:rFonts w:ascii="Trebuchet MS" w:hAnsi="Trebuchet MS" w:cs="Arial"/>
          <w:color w:val="auto"/>
          <w:sz w:val="20"/>
          <w:szCs w:val="20"/>
        </w:rPr>
      </w:pPr>
      <w:r w:rsidRPr="00861271">
        <w:rPr>
          <w:rFonts w:ascii="Trebuchet MS" w:hAnsi="Trebuchet MS" w:cs="Arial"/>
          <w:color w:val="auto"/>
          <w:sz w:val="20"/>
          <w:szCs w:val="20"/>
        </w:rPr>
        <w:t>Informar a las empresas concurrentes de los riesgos del lugar de trabajo que puedan afectar a las actividades desarrolladas, así como de las medidas preventivas de tales riesgos.</w:t>
      </w:r>
    </w:p>
    <w:p w14:paraId="317166B2" w14:textId="77777777" w:rsidR="00487D09" w:rsidRPr="00861271" w:rsidRDefault="00487D09" w:rsidP="00487D09">
      <w:pPr>
        <w:pStyle w:val="texto"/>
        <w:numPr>
          <w:ilvl w:val="0"/>
          <w:numId w:val="17"/>
        </w:numPr>
        <w:shd w:val="clear" w:color="auto" w:fill="FFFFFF"/>
        <w:tabs>
          <w:tab w:val="left" w:pos="851"/>
        </w:tabs>
        <w:spacing w:before="60" w:after="0" w:line="240" w:lineRule="atLeast"/>
        <w:ind w:left="851" w:right="0" w:hanging="284"/>
        <w:rPr>
          <w:rFonts w:ascii="Trebuchet MS" w:hAnsi="Trebuchet MS" w:cs="Arial"/>
          <w:color w:val="auto"/>
          <w:sz w:val="20"/>
          <w:szCs w:val="20"/>
        </w:rPr>
      </w:pPr>
      <w:r w:rsidRPr="00861271">
        <w:rPr>
          <w:rFonts w:ascii="Trebuchet MS" w:hAnsi="Trebuchet MS" w:cs="Arial"/>
          <w:color w:val="auto"/>
          <w:sz w:val="20"/>
          <w:szCs w:val="20"/>
        </w:rPr>
        <w:lastRenderedPageBreak/>
        <w:t>Informar sobre las medidas de emergencia a la empresa contratista.</w:t>
      </w:r>
    </w:p>
    <w:p w14:paraId="667D7C86" w14:textId="77777777" w:rsidR="00487D09" w:rsidRPr="00861271" w:rsidRDefault="00487D09" w:rsidP="00487D09">
      <w:pPr>
        <w:pStyle w:val="texto"/>
        <w:shd w:val="clear" w:color="auto" w:fill="FFFFFF"/>
        <w:spacing w:before="60" w:after="0" w:line="240" w:lineRule="atLeast"/>
        <w:ind w:left="0" w:right="0" w:firstLine="0"/>
        <w:rPr>
          <w:rFonts w:ascii="Trebuchet MS" w:hAnsi="Trebuchet MS" w:cs="Arial"/>
          <w:color w:val="auto"/>
          <w:sz w:val="20"/>
          <w:szCs w:val="20"/>
        </w:rPr>
      </w:pPr>
      <w:r w:rsidRPr="00861271">
        <w:rPr>
          <w:rFonts w:ascii="Trebuchet MS" w:hAnsi="Trebuchet MS" w:cs="Arial"/>
          <w:color w:val="auto"/>
          <w:sz w:val="20"/>
          <w:szCs w:val="20"/>
        </w:rPr>
        <w:t>Cuando en dicho centro de trabajo vaya a concurrir personal de más de una empresa, antes del inicio de la actividad, en cumplimiento del RD 171/2004, de 30 de enero, sobre coordinación de actividades empresariales, todas las empresas y personal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14:paraId="771F13EB" w14:textId="77777777" w:rsidR="00487D09" w:rsidRPr="00861271" w:rsidRDefault="00487D09" w:rsidP="00487D09">
      <w:pPr>
        <w:pStyle w:val="texto"/>
        <w:shd w:val="clear" w:color="auto" w:fill="FFFFFF"/>
        <w:spacing w:before="60" w:after="0" w:line="240" w:lineRule="atLeast"/>
        <w:ind w:left="0" w:right="0" w:firstLine="0"/>
        <w:rPr>
          <w:rFonts w:ascii="Trebuchet MS" w:hAnsi="Trebuchet MS" w:cs="Arial"/>
          <w:color w:val="auto"/>
          <w:sz w:val="20"/>
          <w:szCs w:val="20"/>
        </w:rPr>
      </w:pPr>
      <w:r w:rsidRPr="00861271">
        <w:rPr>
          <w:rFonts w:ascii="Trebuchet MS" w:hAnsi="Trebuchet MS" w:cs="Arial"/>
          <w:color w:val="auto"/>
          <w:sz w:val="20"/>
          <w:szCs w:val="20"/>
        </w:rPr>
        <w:t xml:space="preserve">Antes del inicio de la actividad, la contratista y, en su caso, subcontratista deberán aportar el acuse de recibo firmado acreditativo de que han recibido de la </w:t>
      </w:r>
      <w:r>
        <w:rPr>
          <w:rFonts w:ascii="Trebuchet MS" w:hAnsi="Trebuchet MS" w:cs="Arial"/>
          <w:color w:val="auto"/>
          <w:sz w:val="20"/>
          <w:szCs w:val="20"/>
        </w:rPr>
        <w:t>entidad</w:t>
      </w:r>
      <w:r w:rsidRPr="00861271">
        <w:rPr>
          <w:rFonts w:ascii="Trebuchet MS" w:hAnsi="Trebuchet MS" w:cs="Arial"/>
          <w:color w:val="auto"/>
          <w:sz w:val="20"/>
          <w:szCs w:val="20"/>
        </w:rPr>
        <w:t xml:space="preserve"> contratante la documentación sobre los riesgos propios del centro de trabajo y de sus instalaciones, sobre los riesgos del lugar de trabajo que puedan afectar a las actividades desarrolladas, así como de las medidas preventivas de tales riesgos y de emergencia.</w:t>
      </w:r>
    </w:p>
    <w:p w14:paraId="7E4C0625" w14:textId="77777777" w:rsidR="00487D09" w:rsidRDefault="00487D09" w:rsidP="00487D09">
      <w:pPr>
        <w:pStyle w:val="texto"/>
        <w:shd w:val="clear" w:color="auto" w:fill="FFFFFF"/>
        <w:spacing w:before="60" w:after="0" w:line="240" w:lineRule="atLeast"/>
        <w:ind w:left="0" w:right="0" w:firstLine="0"/>
        <w:rPr>
          <w:rFonts w:ascii="Trebuchet MS" w:hAnsi="Trebuchet MS" w:cs="Arial"/>
          <w:color w:val="auto"/>
          <w:sz w:val="20"/>
          <w:szCs w:val="20"/>
        </w:rPr>
      </w:pPr>
      <w:r w:rsidRPr="00861271">
        <w:rPr>
          <w:rFonts w:ascii="Trebuchet MS" w:hAnsi="Trebuchet MS" w:cs="Arial"/>
          <w:color w:val="auto"/>
          <w:sz w:val="20"/>
          <w:szCs w:val="20"/>
        </w:rPr>
        <w:t>5. Si como consecuencia del incumplimiento por la empresa contratista o subcontratista de las obligaciones asumidas en virtud de esta cláusula, la entidad contratante fuera condenada a asumir las consecuencias económicas que de aquel se derivan, se repercutirán las mismas en la contratista, a cuyos efectos la entidad contratante se reserva el ejercicio de cualesquiera acciones, administrativas o judiciales, que sean adecuadas y convenientes hasta la total recuperación de las cantidades satisfechas.</w:t>
      </w:r>
    </w:p>
    <w:p w14:paraId="4594A94F" w14:textId="77777777" w:rsidR="00487D09" w:rsidRPr="00306270" w:rsidRDefault="00487D09" w:rsidP="00487D09">
      <w:pPr>
        <w:pStyle w:val="Ttulo4"/>
        <w:pBdr>
          <w:bottom w:val="none" w:sz="0" w:space="0" w:color="auto"/>
        </w:pBdr>
        <w:spacing w:before="120" w:line="240" w:lineRule="atLeast"/>
        <w:jc w:val="left"/>
        <w:rPr>
          <w:rFonts w:ascii="Trebuchet MS" w:hAnsi="Trebuchet MS" w:cs="Arial"/>
          <w:sz w:val="20"/>
          <w:lang w:val="es-ES"/>
        </w:rPr>
      </w:pPr>
      <w:bookmarkStart w:id="73" w:name="_Toc146703555"/>
      <w:r w:rsidRPr="00306270">
        <w:rPr>
          <w:rFonts w:ascii="Trebuchet MS" w:hAnsi="Trebuchet MS" w:cs="Arial"/>
          <w:sz w:val="20"/>
          <w:lang w:val="es-ES"/>
        </w:rPr>
        <w:t>38.2.8.- Obligaciones respecto del personal de la empresa contratista</w:t>
      </w:r>
      <w:bookmarkEnd w:id="73"/>
    </w:p>
    <w:p w14:paraId="73301CE1" w14:textId="77777777" w:rsidR="00487D09" w:rsidRPr="00FA2244" w:rsidRDefault="00487D09" w:rsidP="00487D09">
      <w:pPr>
        <w:spacing w:before="60" w:line="240" w:lineRule="atLeast"/>
        <w:jc w:val="both"/>
        <w:rPr>
          <w:rFonts w:ascii="Trebuchet MS" w:hAnsi="Trebuchet MS" w:cs="Arial"/>
        </w:rPr>
      </w:pPr>
      <w:r w:rsidRPr="00FA2244">
        <w:rPr>
          <w:rFonts w:ascii="Trebuchet MS" w:hAnsi="Trebuchet MS" w:cs="Arial"/>
        </w:rPr>
        <w:t xml:space="preserve">1.- Corresponderá exclusivamente a la empresa contratista la selección del personal que, reuniendo los requisitos de titulación y experiencia exigidos en los pliegos (en los casos en que se establezcan requisitos específicos de titulación y experiencia) formará parte del equipo de trabajo adscrito a la ejecución del contrato, sin perjuicio de la verificación por parte del órgano de contratación del cumplimiento de aquellos requisitos. </w:t>
      </w:r>
    </w:p>
    <w:p w14:paraId="17D0D422" w14:textId="77777777" w:rsidR="00487D09" w:rsidRPr="00FA2244" w:rsidRDefault="00487D09" w:rsidP="00487D09">
      <w:pPr>
        <w:spacing w:before="60" w:line="240" w:lineRule="atLeast"/>
        <w:jc w:val="both"/>
        <w:rPr>
          <w:rFonts w:ascii="Trebuchet MS" w:hAnsi="Trebuchet MS" w:cs="Arial"/>
        </w:rPr>
      </w:pPr>
      <w:r w:rsidRPr="00FA2244">
        <w:rPr>
          <w:rFonts w:ascii="Trebuchet MS" w:hAnsi="Trebuchet MS" w:cs="Arial"/>
        </w:rPr>
        <w:t xml:space="preserve">2.- La empresa contratista procurará que exista estabilidad en el equipo de trabajo, y que las variaciones en su composición sean puntuales y obedezcan a razones justificadas, en orden a no alterar el buen funcionamiento del servicio (cuando existan razones que justifiquen esta exigencia), informando en todo momento al órgano de contratación en los términos fijados en el PCAP. </w:t>
      </w:r>
    </w:p>
    <w:p w14:paraId="4166E183" w14:textId="77777777" w:rsidR="00487D09" w:rsidRPr="00FA2244" w:rsidRDefault="00487D09" w:rsidP="00487D09">
      <w:pPr>
        <w:spacing w:before="60" w:line="240" w:lineRule="atLeast"/>
        <w:jc w:val="both"/>
        <w:rPr>
          <w:rFonts w:ascii="Trebuchet MS" w:hAnsi="Trebuchet MS" w:cs="Arial"/>
        </w:rPr>
      </w:pPr>
      <w:r w:rsidRPr="00FA2244">
        <w:rPr>
          <w:rFonts w:ascii="Trebuchet MS" w:hAnsi="Trebuchet MS" w:cs="Arial"/>
        </w:rPr>
        <w:t xml:space="preserve">3.- La empresa contratista adquiere el compromiso de ejercer de modo real, efectivo y continuo el poder de dirección inherente a todo/a empresario/a, en relación con su personal, asumiendo la negociación, pago de los salarios, la concesión de permisos, licencias y vacaciones, sustituciones, obligaciones legales en materia de prevención de riesgos laborales, imposición, cuando proceda, de sanciones disciplinarias, y cuantos efectos de seguridad social se deriven, en particular el abono de cotizaciones y el pago de prestaciones, y en general todos los derechos y obligaciones que se deriven de la relación contractual entre la empresa empleadora y su personal. </w:t>
      </w:r>
    </w:p>
    <w:p w14:paraId="22E62B2B" w14:textId="77777777" w:rsidR="00487D09" w:rsidRPr="00FA2244" w:rsidRDefault="00487D09" w:rsidP="00487D09">
      <w:pPr>
        <w:spacing w:before="60" w:line="240" w:lineRule="atLeast"/>
        <w:jc w:val="both"/>
        <w:rPr>
          <w:rFonts w:ascii="Trebuchet MS" w:hAnsi="Trebuchet MS" w:cs="Arial"/>
        </w:rPr>
      </w:pPr>
      <w:r w:rsidRPr="00FA2244">
        <w:rPr>
          <w:rFonts w:ascii="Trebuchet MS" w:hAnsi="Trebuchet MS" w:cs="Arial"/>
        </w:rPr>
        <w:t>4.- La empresa contratista velará especialmente porque el personal adscrito a la ejecución del contrato desarrolle su actividad sin extralimitarse en las funciones desempeñadas respecto de la actividad delimitada en los pliegos como objeto del contrato.</w:t>
      </w:r>
    </w:p>
    <w:p w14:paraId="7312DC85" w14:textId="77777777" w:rsidR="00487D09" w:rsidRPr="00FA2244" w:rsidRDefault="00487D09" w:rsidP="00487D09">
      <w:pPr>
        <w:spacing w:before="60" w:line="240" w:lineRule="atLeast"/>
        <w:jc w:val="both"/>
        <w:rPr>
          <w:rFonts w:ascii="Trebuchet MS" w:hAnsi="Trebuchet MS" w:cs="Arial"/>
        </w:rPr>
      </w:pPr>
      <w:r w:rsidRPr="00FA2244">
        <w:rPr>
          <w:rFonts w:ascii="Trebuchet MS" w:hAnsi="Trebuchet MS" w:cs="Arial"/>
        </w:rPr>
        <w:t xml:space="preserve">5-. La empresa contratista, deberá designar al menos una persona que se responsabilizará de la coordinación técnica, perteneciente a la plantilla de su empresa, que tendrá entre sus funciones las siguientes: </w:t>
      </w:r>
    </w:p>
    <w:p w14:paraId="35A2DA98" w14:textId="77777777" w:rsidR="00487D09" w:rsidRPr="00FA2244" w:rsidRDefault="00487D09" w:rsidP="00487D09">
      <w:pPr>
        <w:pStyle w:val="texto"/>
        <w:numPr>
          <w:ilvl w:val="0"/>
          <w:numId w:val="19"/>
        </w:numPr>
        <w:shd w:val="clear" w:color="auto" w:fill="FFFFFF"/>
        <w:spacing w:before="60" w:after="0" w:line="240" w:lineRule="atLeast"/>
        <w:ind w:right="0"/>
        <w:rPr>
          <w:rFonts w:ascii="Trebuchet MS" w:hAnsi="Trebuchet MS" w:cs="Arial"/>
          <w:color w:val="auto"/>
          <w:sz w:val="20"/>
          <w:szCs w:val="20"/>
        </w:rPr>
      </w:pPr>
      <w:r w:rsidRPr="00FA2244">
        <w:rPr>
          <w:rFonts w:ascii="Trebuchet MS" w:hAnsi="Trebuchet MS" w:cs="Arial"/>
          <w:color w:val="auto"/>
          <w:sz w:val="20"/>
          <w:szCs w:val="20"/>
        </w:rPr>
        <w:t xml:space="preserve">Actuar como persona interlocutora entre su empresa y la entidad contratante, canalizando la comunicación entre aquella y el personal integrante del equipo de trabajo adscrito al contrato, de un lado, y la entidad contratante, de otro, en todo lo relativo a las cuestiones derivadas de la ejecución del contrato. </w:t>
      </w:r>
    </w:p>
    <w:p w14:paraId="43A8D1DC" w14:textId="77777777" w:rsidR="00487D09" w:rsidRPr="00FA2244" w:rsidRDefault="00487D09" w:rsidP="00487D09">
      <w:pPr>
        <w:pStyle w:val="texto"/>
        <w:numPr>
          <w:ilvl w:val="0"/>
          <w:numId w:val="19"/>
        </w:numPr>
        <w:shd w:val="clear" w:color="auto" w:fill="FFFFFF"/>
        <w:spacing w:before="60" w:after="0" w:line="240" w:lineRule="atLeast"/>
        <w:ind w:right="0"/>
        <w:rPr>
          <w:rFonts w:ascii="Trebuchet MS" w:hAnsi="Trebuchet MS" w:cs="Arial"/>
          <w:color w:val="auto"/>
          <w:sz w:val="20"/>
          <w:szCs w:val="20"/>
        </w:rPr>
      </w:pPr>
      <w:r w:rsidRPr="00FA2244">
        <w:rPr>
          <w:rFonts w:ascii="Trebuchet MS" w:hAnsi="Trebuchet MS" w:cs="Arial"/>
          <w:color w:val="auto"/>
          <w:sz w:val="20"/>
          <w:szCs w:val="20"/>
        </w:rPr>
        <w:lastRenderedPageBreak/>
        <w:t xml:space="preserve">Distribuir el trabajo entre el personal encargado de la ejecución del contrato, e impartirle las órdenes e instrucciones de trabajo que sean necesarias en relación con la prestación del servicio contratado. </w:t>
      </w:r>
    </w:p>
    <w:p w14:paraId="3E87BA31" w14:textId="77777777" w:rsidR="00487D09" w:rsidRPr="00FA2244" w:rsidRDefault="00487D09" w:rsidP="00487D09">
      <w:pPr>
        <w:pStyle w:val="texto"/>
        <w:numPr>
          <w:ilvl w:val="0"/>
          <w:numId w:val="19"/>
        </w:numPr>
        <w:shd w:val="clear" w:color="auto" w:fill="FFFFFF"/>
        <w:spacing w:before="60" w:after="0" w:line="240" w:lineRule="atLeast"/>
        <w:ind w:right="0"/>
        <w:rPr>
          <w:rFonts w:ascii="Trebuchet MS" w:hAnsi="Trebuchet MS" w:cs="Arial"/>
          <w:color w:val="auto"/>
          <w:sz w:val="20"/>
          <w:szCs w:val="20"/>
        </w:rPr>
      </w:pPr>
      <w:r w:rsidRPr="00FA2244">
        <w:rPr>
          <w:rFonts w:ascii="Trebuchet MS" w:hAnsi="Trebuchet MS" w:cs="Arial"/>
          <w:color w:val="auto"/>
          <w:sz w:val="20"/>
          <w:szCs w:val="20"/>
        </w:rPr>
        <w:t xml:space="preserve">Supervisar el correcto desempeño por parte del personal integrante del equipo de trabajo de las funciones que tiene encomendadas, así como controlar la asistencia de dicho personal al puesto de trabajo. </w:t>
      </w:r>
    </w:p>
    <w:p w14:paraId="77FEB866" w14:textId="77777777" w:rsidR="00487D09" w:rsidRPr="00FA2244" w:rsidRDefault="00487D09" w:rsidP="00487D09">
      <w:pPr>
        <w:pStyle w:val="texto"/>
        <w:numPr>
          <w:ilvl w:val="0"/>
          <w:numId w:val="19"/>
        </w:numPr>
        <w:shd w:val="clear" w:color="auto" w:fill="FFFFFF"/>
        <w:spacing w:before="60" w:after="0" w:line="240" w:lineRule="atLeast"/>
        <w:ind w:right="0"/>
        <w:rPr>
          <w:rFonts w:ascii="Trebuchet MS" w:hAnsi="Trebuchet MS" w:cs="Arial"/>
          <w:color w:val="auto"/>
          <w:sz w:val="20"/>
          <w:szCs w:val="20"/>
        </w:rPr>
      </w:pPr>
      <w:r w:rsidRPr="00FA2244">
        <w:rPr>
          <w:rFonts w:ascii="Trebuchet MS" w:hAnsi="Trebuchet MS" w:cs="Arial"/>
          <w:color w:val="auto"/>
          <w:sz w:val="20"/>
          <w:szCs w:val="20"/>
        </w:rPr>
        <w:t>Organizar el régimen de vacaciones del personal adscrito a la ejecución del contrato, debiendo, a tal efecto, coordinarse adecuadamente la empresa contratista con la entidad contratante para no alterar el buen funcionamiento del servicio.</w:t>
      </w:r>
    </w:p>
    <w:p w14:paraId="01F50FA7" w14:textId="77777777" w:rsidR="00487D09" w:rsidRPr="00FA2244" w:rsidRDefault="00487D09" w:rsidP="00487D09">
      <w:pPr>
        <w:pStyle w:val="texto"/>
        <w:numPr>
          <w:ilvl w:val="0"/>
          <w:numId w:val="19"/>
        </w:numPr>
        <w:shd w:val="clear" w:color="auto" w:fill="FFFFFF"/>
        <w:spacing w:before="60" w:after="0" w:line="240" w:lineRule="atLeast"/>
        <w:ind w:right="0"/>
        <w:rPr>
          <w:rFonts w:ascii="Trebuchet MS" w:hAnsi="Trebuchet MS" w:cs="Arial"/>
          <w:color w:val="auto"/>
          <w:sz w:val="20"/>
          <w:szCs w:val="20"/>
        </w:rPr>
      </w:pPr>
      <w:r w:rsidRPr="00FA2244">
        <w:rPr>
          <w:rFonts w:ascii="Trebuchet MS" w:hAnsi="Trebuchet MS" w:cs="Arial"/>
          <w:color w:val="auto"/>
          <w:sz w:val="20"/>
          <w:szCs w:val="20"/>
        </w:rPr>
        <w:t xml:space="preserve">Informar a la entidad contratante acerca de las variaciones, ocasionales o permanentes, en la composición del equipo de trabajo adscrito a la ejecución del contrato, en los términos recogidos en la </w:t>
      </w:r>
      <w:r w:rsidRPr="00FA2244">
        <w:rPr>
          <w:rFonts w:ascii="Trebuchet MS" w:hAnsi="Trebuchet MS" w:cs="Arial"/>
          <w:b/>
          <w:color w:val="auto"/>
          <w:sz w:val="20"/>
          <w:szCs w:val="20"/>
        </w:rPr>
        <w:t>cláusula 38.2.2</w:t>
      </w:r>
      <w:r w:rsidRPr="00FA2244">
        <w:rPr>
          <w:rFonts w:ascii="Trebuchet MS" w:hAnsi="Trebuchet MS" w:cs="Arial"/>
          <w:color w:val="auto"/>
          <w:sz w:val="20"/>
          <w:szCs w:val="20"/>
        </w:rPr>
        <w:t>.</w:t>
      </w:r>
    </w:p>
    <w:p w14:paraId="3166310B" w14:textId="77777777" w:rsidR="00487D09" w:rsidRPr="00FA2244" w:rsidRDefault="00487D09" w:rsidP="00487D09">
      <w:pPr>
        <w:spacing w:before="60" w:line="240" w:lineRule="atLeast"/>
        <w:jc w:val="both"/>
        <w:rPr>
          <w:rFonts w:ascii="Trebuchet MS" w:hAnsi="Trebuchet MS" w:cs="Arial"/>
        </w:rPr>
      </w:pPr>
      <w:r w:rsidRPr="00FA2244">
        <w:rPr>
          <w:rFonts w:ascii="Trebuchet MS" w:hAnsi="Trebuchet MS" w:cs="Arial"/>
        </w:rPr>
        <w:t xml:space="preserve">6.- La empresa contratista estará obligada a ejecutar el contrato en sus propias dependencias o instalaciones, salvo que la necesidad de prestar los servicios en dependencias de la entidad contratante estuviera prevista en el pliego, y así se hubiera autorizado expresamente. En este caso, la entidad contratante pondrá a disposición de la empresa contratista las acreditaciones que deberán portar a efectos de identificación diferenciada como personal de la empresa contratista, así como permisos de acceso y espacios de trabajo diferenciados de los que ocupa el personal empleado, correspondiendo a la empresa contratista velar por el respeto por parte de su personal a prestar tales servicios en la ubicación asignada. </w:t>
      </w:r>
    </w:p>
    <w:p w14:paraId="38742F64" w14:textId="77777777" w:rsidR="00487D09" w:rsidRPr="00FA2244" w:rsidRDefault="00487D09" w:rsidP="00487D09">
      <w:pPr>
        <w:spacing w:before="60" w:after="240" w:line="240" w:lineRule="atLeast"/>
        <w:jc w:val="both"/>
        <w:rPr>
          <w:rFonts w:ascii="Trebuchet MS" w:hAnsi="Trebuchet MS" w:cs="Arial"/>
        </w:rPr>
      </w:pPr>
      <w:r w:rsidRPr="00FA2244">
        <w:rPr>
          <w:rFonts w:ascii="Trebuchet MS" w:hAnsi="Trebuchet MS" w:cs="Arial"/>
        </w:rPr>
        <w:t xml:space="preserve">7.- Si como consecuencia del incumplimiento por la empresa contratista de las obligaciones asumidas en virtud de esta cláusula, la entidad contratante fuera condenada al pago de cantidades, se repercutirá en ésta la suma satisfecha, a cuyos efectos la </w:t>
      </w:r>
      <w:r w:rsidRPr="00FA2244">
        <w:rPr>
          <w:rFonts w:ascii="Trebuchet MS" w:hAnsi="Trebuchet MS" w:cs="Arial"/>
          <w:lang w:val="eu-ES"/>
        </w:rPr>
        <w:t xml:space="preserve">entitate </w:t>
      </w:r>
      <w:r w:rsidRPr="00FA2244">
        <w:rPr>
          <w:rFonts w:ascii="Trebuchet MS" w:hAnsi="Trebuchet MS" w:cs="Arial"/>
        </w:rPr>
        <w:t>contratante se reserva el ejercicio de cualesquiera acciones, administrativas o judiciales, que sean adecuadas y convenientes hasta la total recuperación de las cantidades satisfechas.</w:t>
      </w:r>
    </w:p>
    <w:p w14:paraId="5C4AE93E" w14:textId="77777777" w:rsidR="00487D09" w:rsidRPr="00861271" w:rsidRDefault="00487D09" w:rsidP="00487D09">
      <w:pPr>
        <w:pStyle w:val="Ttulo3"/>
        <w:spacing w:line="240" w:lineRule="atLeast"/>
        <w:jc w:val="both"/>
        <w:rPr>
          <w:rFonts w:ascii="Trebuchet MS" w:hAnsi="Trebuchet MS"/>
          <w:sz w:val="20"/>
          <w:szCs w:val="20"/>
        </w:rPr>
      </w:pPr>
      <w:bookmarkStart w:id="74" w:name="Cl_38_3"/>
      <w:bookmarkStart w:id="75" w:name="_Toc146703556"/>
      <w:r w:rsidRPr="00861271">
        <w:rPr>
          <w:rFonts w:ascii="Trebuchet MS" w:hAnsi="Trebuchet MS"/>
          <w:sz w:val="20"/>
          <w:szCs w:val="20"/>
        </w:rPr>
        <w:t xml:space="preserve">38.3.- </w:t>
      </w:r>
      <w:bookmarkEnd w:id="74"/>
      <w:r w:rsidRPr="00861271">
        <w:rPr>
          <w:rFonts w:ascii="Trebuchet MS" w:hAnsi="Trebuchet MS"/>
          <w:sz w:val="20"/>
          <w:szCs w:val="20"/>
        </w:rPr>
        <w:t>Obligaciones en materia de seguridad de la información</w:t>
      </w:r>
      <w:bookmarkEnd w:id="75"/>
    </w:p>
    <w:p w14:paraId="40E2C82A" w14:textId="77777777" w:rsidR="00487D09" w:rsidRPr="00861271" w:rsidRDefault="00487D09" w:rsidP="00487D09">
      <w:pPr>
        <w:pStyle w:val="texto"/>
        <w:shd w:val="clear" w:color="auto" w:fill="FFFFFF"/>
        <w:spacing w:before="60" w:after="0" w:line="240" w:lineRule="atLeast"/>
        <w:ind w:left="0" w:right="0" w:firstLine="0"/>
        <w:rPr>
          <w:rFonts w:ascii="Trebuchet MS" w:hAnsi="Trebuchet MS" w:cs="Arial"/>
          <w:color w:val="auto"/>
          <w:sz w:val="20"/>
          <w:szCs w:val="20"/>
        </w:rPr>
      </w:pPr>
      <w:r w:rsidRPr="00861271">
        <w:rPr>
          <w:rFonts w:ascii="Trebuchet MS" w:hAnsi="Trebuchet MS" w:cs="Arial"/>
          <w:color w:val="auto"/>
          <w:sz w:val="20"/>
          <w:szCs w:val="20"/>
        </w:rPr>
        <w:t xml:space="preserve">1.- La información, datos o especificaciones facilitados por la </w:t>
      </w:r>
      <w:r>
        <w:rPr>
          <w:rFonts w:ascii="Trebuchet MS" w:hAnsi="Trebuchet MS" w:cs="Arial"/>
          <w:color w:val="auto"/>
          <w:sz w:val="20"/>
          <w:szCs w:val="20"/>
        </w:rPr>
        <w:t>entidad contratante</w:t>
      </w:r>
      <w:r w:rsidRPr="00861271">
        <w:rPr>
          <w:rFonts w:ascii="Trebuchet MS" w:hAnsi="Trebuchet MS" w:cs="Arial"/>
          <w:color w:val="auto"/>
          <w:sz w:val="20"/>
          <w:szCs w:val="20"/>
        </w:rPr>
        <w:t>Diputación Foral de Gipuzkoa o a los que se haya tenido acceso en ejecución del contrato, deberán ser considerados por la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14:paraId="5725C886" w14:textId="77777777" w:rsidR="00487D09" w:rsidRPr="00861271" w:rsidRDefault="00487D09" w:rsidP="00487D09">
      <w:pPr>
        <w:pStyle w:val="texto"/>
        <w:shd w:val="clear" w:color="auto" w:fill="FFFFFF"/>
        <w:spacing w:before="60" w:after="0" w:line="240" w:lineRule="atLeast"/>
        <w:ind w:left="0" w:right="0" w:firstLine="0"/>
        <w:rPr>
          <w:rFonts w:ascii="Trebuchet MS" w:hAnsi="Trebuchet MS" w:cs="Arial"/>
          <w:color w:val="auto"/>
          <w:sz w:val="20"/>
          <w:szCs w:val="20"/>
        </w:rPr>
      </w:pPr>
      <w:r>
        <w:rPr>
          <w:rFonts w:ascii="Trebuchet MS" w:hAnsi="Trebuchet MS" w:cs="Arial"/>
          <w:color w:val="auto"/>
          <w:sz w:val="20"/>
          <w:szCs w:val="20"/>
        </w:rPr>
        <w:t>2</w:t>
      </w:r>
      <w:r w:rsidRPr="00861271">
        <w:rPr>
          <w:rFonts w:ascii="Trebuchet MS" w:hAnsi="Trebuchet MS" w:cs="Arial"/>
          <w:color w:val="auto"/>
          <w:sz w:val="20"/>
          <w:szCs w:val="20"/>
        </w:rPr>
        <w:t>.- En el caso de que la ejecución del contrato requiera el tratamiento por la contratista de datos personales por cuenta de la persona responsable del tratamiento:</w:t>
      </w:r>
    </w:p>
    <w:p w14:paraId="5F8AB1A4" w14:textId="77777777" w:rsidR="00487D09" w:rsidRPr="00861271" w:rsidRDefault="00487D09" w:rsidP="00487D09">
      <w:pPr>
        <w:pStyle w:val="texto"/>
        <w:numPr>
          <w:ilvl w:val="0"/>
          <w:numId w:val="36"/>
        </w:numPr>
        <w:shd w:val="clear" w:color="auto" w:fill="FFFFFF"/>
        <w:spacing w:before="60" w:after="0" w:line="240" w:lineRule="atLeast"/>
        <w:ind w:left="568" w:right="0" w:hanging="284"/>
        <w:rPr>
          <w:rFonts w:ascii="Trebuchet MS" w:hAnsi="Trebuchet MS" w:cs="Arial"/>
          <w:color w:val="auto"/>
          <w:sz w:val="20"/>
          <w:szCs w:val="20"/>
        </w:rPr>
      </w:pPr>
      <w:r w:rsidRPr="00861271">
        <w:rPr>
          <w:rFonts w:ascii="Trebuchet MS" w:hAnsi="Trebuchet MS" w:cs="Arial"/>
          <w:color w:val="auto"/>
          <w:sz w:val="20"/>
          <w:szCs w:val="20"/>
        </w:rPr>
        <w:t>Se indicará en el cuadro de características la finalidad de este tratamiento. La contratista no podrá utilizar estos datos para otras finalidades distintas a las precisadas. 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66CDCF2C" w14:textId="77777777" w:rsidR="00487D09" w:rsidRPr="00861271" w:rsidRDefault="00487D09" w:rsidP="00487D09">
      <w:pPr>
        <w:pStyle w:val="texto"/>
        <w:numPr>
          <w:ilvl w:val="0"/>
          <w:numId w:val="36"/>
        </w:numPr>
        <w:shd w:val="clear" w:color="auto" w:fill="FFFFFF"/>
        <w:spacing w:before="60" w:after="0" w:line="240" w:lineRule="atLeast"/>
        <w:ind w:left="568" w:right="0" w:hanging="284"/>
        <w:rPr>
          <w:rFonts w:ascii="Trebuchet MS" w:hAnsi="Trebuchet MS" w:cs="Arial"/>
          <w:color w:val="auto"/>
          <w:sz w:val="20"/>
          <w:szCs w:val="20"/>
        </w:rPr>
      </w:pPr>
      <w:r w:rsidRPr="00861271">
        <w:rPr>
          <w:rFonts w:ascii="Trebuchet MS" w:hAnsi="Trebuchet MS" w:cs="Arial"/>
          <w:color w:val="auto"/>
          <w:sz w:val="20"/>
          <w:szCs w:val="20"/>
        </w:rPr>
        <w:t>La contratista se obliga a respetar la normativa nacional y de la Unión Europea en materia de protección de datos, así como las instrucciones que le indique la entidad contratante.</w:t>
      </w:r>
    </w:p>
    <w:p w14:paraId="0091A8B9" w14:textId="77777777" w:rsidR="00487D09" w:rsidRPr="00861271" w:rsidRDefault="00487D09" w:rsidP="00487D09">
      <w:pPr>
        <w:pStyle w:val="texto"/>
        <w:numPr>
          <w:ilvl w:val="0"/>
          <w:numId w:val="36"/>
        </w:numPr>
        <w:shd w:val="clear" w:color="auto" w:fill="FFFFFF"/>
        <w:spacing w:before="60" w:after="0" w:line="240" w:lineRule="atLeast"/>
        <w:ind w:left="568" w:right="0" w:hanging="284"/>
        <w:rPr>
          <w:rFonts w:ascii="Trebuchet MS" w:hAnsi="Trebuchet MS" w:cs="Arial"/>
          <w:color w:val="auto"/>
          <w:sz w:val="20"/>
          <w:szCs w:val="20"/>
        </w:rPr>
      </w:pPr>
      <w:r w:rsidRPr="00861271">
        <w:rPr>
          <w:rFonts w:ascii="Trebuchet MS" w:hAnsi="Trebuchet MS" w:cs="Arial"/>
          <w:color w:val="auto"/>
          <w:sz w:val="20"/>
          <w:szCs w:val="20"/>
        </w:rPr>
        <w:t>La contratista deberá declarar antes de formalizar el contrato dónde están ubicados los servidores y desde dónde se van a prestar los servicios asociados a los mismos. Cualquier cambio a este respecto a lo largo de la vida del contrato deberá ser oportunamente comunicado.</w:t>
      </w:r>
    </w:p>
    <w:p w14:paraId="6F027D99" w14:textId="77777777" w:rsidR="00487D09" w:rsidRPr="00861271" w:rsidRDefault="00487D09" w:rsidP="00487D09">
      <w:pPr>
        <w:pStyle w:val="texto"/>
        <w:numPr>
          <w:ilvl w:val="0"/>
          <w:numId w:val="36"/>
        </w:numPr>
        <w:shd w:val="clear" w:color="auto" w:fill="FFFFFF"/>
        <w:spacing w:before="60" w:after="0" w:line="240" w:lineRule="atLeast"/>
        <w:ind w:left="568" w:right="0" w:hanging="284"/>
        <w:rPr>
          <w:rFonts w:ascii="Trebuchet MS" w:hAnsi="Trebuchet MS" w:cs="Arial"/>
          <w:color w:val="auto"/>
          <w:sz w:val="20"/>
          <w:szCs w:val="20"/>
        </w:rPr>
      </w:pPr>
      <w:r w:rsidRPr="00861271">
        <w:rPr>
          <w:rFonts w:ascii="Trebuchet MS" w:hAnsi="Trebuchet MS" w:cs="Arial"/>
          <w:color w:val="auto"/>
          <w:sz w:val="20"/>
          <w:szCs w:val="20"/>
        </w:rPr>
        <w:t>La contratista se obliga, en su condición de encargada del tratamiento, a adoptar las medidas de índole técnica y organizativa necesarias que garanticen la seguridad de los datos de carácter personal y eviten su destrucción, pérdida o alteración, o la comunicación o acceso no autorizados a dichos datos.</w:t>
      </w:r>
    </w:p>
    <w:p w14:paraId="4D993FDB" w14:textId="77777777" w:rsidR="00487D09" w:rsidRPr="00861271" w:rsidRDefault="00487D09" w:rsidP="00487D09">
      <w:pPr>
        <w:pStyle w:val="texto"/>
        <w:numPr>
          <w:ilvl w:val="0"/>
          <w:numId w:val="36"/>
        </w:numPr>
        <w:shd w:val="clear" w:color="auto" w:fill="FFFFFF"/>
        <w:spacing w:before="60" w:after="0" w:line="240" w:lineRule="atLeast"/>
        <w:ind w:left="568" w:right="0" w:hanging="284"/>
        <w:rPr>
          <w:rFonts w:ascii="Trebuchet MS" w:hAnsi="Trebuchet MS" w:cs="Arial"/>
          <w:color w:val="auto"/>
          <w:sz w:val="20"/>
          <w:szCs w:val="20"/>
        </w:rPr>
      </w:pPr>
      <w:r w:rsidRPr="00861271">
        <w:rPr>
          <w:rFonts w:ascii="Trebuchet MS" w:hAnsi="Trebuchet MS" w:cs="Arial"/>
          <w:color w:val="auto"/>
          <w:sz w:val="20"/>
          <w:szCs w:val="20"/>
        </w:rPr>
        <w:lastRenderedPageBreak/>
        <w:t>La contratista, a la finalización de la prestación contractual, deberá destruir los datos de carácter personal o deberá devolverlos a la entidad contratante o a otra persona encargada del tratamiento designada por esta.</w:t>
      </w:r>
    </w:p>
    <w:p w14:paraId="0B33A1E2" w14:textId="77777777" w:rsidR="00487D09" w:rsidRPr="00861271" w:rsidDel="00250725" w:rsidRDefault="00487D09" w:rsidP="00487D09">
      <w:pPr>
        <w:pStyle w:val="texto"/>
        <w:shd w:val="clear" w:color="auto" w:fill="FFFFFF"/>
        <w:spacing w:before="60" w:after="0" w:line="240" w:lineRule="atLeast"/>
        <w:ind w:left="0" w:right="0" w:firstLine="0"/>
        <w:rPr>
          <w:rFonts w:ascii="Trebuchet MS" w:hAnsi="Trebuchet MS" w:cs="Arial"/>
          <w:color w:val="auto"/>
          <w:sz w:val="20"/>
          <w:szCs w:val="20"/>
        </w:rPr>
      </w:pPr>
      <w:r w:rsidRPr="00861271">
        <w:rPr>
          <w:rFonts w:ascii="Trebuchet MS" w:hAnsi="Trebuchet MS" w:cs="Arial"/>
          <w:color w:val="auto"/>
          <w:sz w:val="20"/>
          <w:szCs w:val="20"/>
        </w:rPr>
        <w:t>Lo señalado en las letras a, b) y c) del presente apartado, así como la obligación de las licitadoras de indicar en su oferta si tienen previsto subcontratar los servidores o los servicios asociados a los mismos, el nombre o el perfil empresarial, definido por referencia a las condiciones de solvencia profesional o técnica, de las subcontratistas a las que vaya a encomendar su realización, tiene carácter de obligación esencial a los efectos de lo previsto en la letra f) del apartado 1 del artículo 211 de la LCSP. Las obligaciones a las que se refieren las letras d) y e) tendrán la consideración de condiciones especiales de ejecución.</w:t>
      </w:r>
    </w:p>
    <w:p w14:paraId="56D60F1A" w14:textId="77777777" w:rsidR="00487D09" w:rsidRPr="00861271" w:rsidRDefault="00487D09" w:rsidP="00487D09">
      <w:pPr>
        <w:pStyle w:val="texto"/>
        <w:shd w:val="clear" w:color="auto" w:fill="FFFFFF"/>
        <w:spacing w:before="60" w:after="0" w:line="240" w:lineRule="atLeast"/>
        <w:ind w:left="0" w:right="0" w:firstLine="0"/>
        <w:rPr>
          <w:rFonts w:ascii="Trebuchet MS" w:hAnsi="Trebuchet MS" w:cs="Arial"/>
          <w:color w:val="auto"/>
          <w:sz w:val="20"/>
          <w:szCs w:val="20"/>
        </w:rPr>
      </w:pPr>
      <w:r w:rsidRPr="00861271">
        <w:rPr>
          <w:rFonts w:ascii="Trebuchet MS" w:hAnsi="Trebuchet MS" w:cs="Arial"/>
          <w:color w:val="auto"/>
          <w:sz w:val="20"/>
          <w:szCs w:val="20"/>
        </w:rPr>
        <w:t>4.- La adjudicataria permitirá que la entidad contratante realice los controles que considere oportunos durante el periodo de vigencia del contrato para verificar el cumplimiento de las medidas de seguridad y poder adoptar las medidas correctoras oportunas.</w:t>
      </w:r>
    </w:p>
    <w:p w14:paraId="6D0E3488" w14:textId="77777777" w:rsidR="00487D09" w:rsidRDefault="00487D09" w:rsidP="00487D09">
      <w:pPr>
        <w:pStyle w:val="texto"/>
        <w:shd w:val="clear" w:color="auto" w:fill="FFFFFF"/>
        <w:spacing w:before="60" w:after="0" w:line="240" w:lineRule="atLeast"/>
        <w:ind w:left="0" w:right="0" w:firstLine="0"/>
        <w:rPr>
          <w:rFonts w:ascii="Trebuchet MS" w:hAnsi="Trebuchet MS" w:cs="Arial"/>
          <w:color w:val="auto"/>
          <w:sz w:val="20"/>
          <w:szCs w:val="20"/>
        </w:rPr>
      </w:pPr>
      <w:r w:rsidRPr="00861271">
        <w:rPr>
          <w:rFonts w:ascii="Trebuchet MS" w:hAnsi="Trebuchet MS" w:cs="Arial"/>
          <w:color w:val="auto"/>
          <w:sz w:val="20"/>
          <w:szCs w:val="20"/>
        </w:rPr>
        <w:t xml:space="preserve">5.- Si como consecuencia del incumplimiento por la empresa contratista o subcontratista de las obligaciones asumidas en virtud de esta cláusula, la entidad contratante fuera condenada al pago de cantidades, se repercutirá en la contratista la suma satisfecha, a cuyos efectos la </w:t>
      </w:r>
      <w:r>
        <w:rPr>
          <w:rFonts w:ascii="Trebuchet MS" w:hAnsi="Trebuchet MS" w:cs="Arial"/>
          <w:color w:val="auto"/>
          <w:sz w:val="20"/>
          <w:szCs w:val="20"/>
        </w:rPr>
        <w:t>entidad</w:t>
      </w:r>
      <w:r w:rsidRPr="00861271">
        <w:rPr>
          <w:rFonts w:ascii="Trebuchet MS" w:hAnsi="Trebuchet MS" w:cs="Arial"/>
          <w:color w:val="auto"/>
          <w:sz w:val="20"/>
          <w:szCs w:val="20"/>
        </w:rPr>
        <w:t xml:space="preserve"> contratante se reserva el ejercicio de cualesquiera acciones, administrativas o judiciales, que sean adecuadas y convenientes hasta la total recuperación de las cantidades pagadas.</w:t>
      </w:r>
    </w:p>
    <w:p w14:paraId="55022850" w14:textId="77777777" w:rsidR="00487D09" w:rsidRDefault="00487D09" w:rsidP="00487D09">
      <w:pPr>
        <w:pStyle w:val="Ttulo3"/>
        <w:spacing w:line="240" w:lineRule="atLeast"/>
        <w:jc w:val="both"/>
        <w:rPr>
          <w:rFonts w:ascii="Trebuchet MS" w:hAnsi="Trebuchet MS"/>
          <w:sz w:val="20"/>
          <w:szCs w:val="20"/>
        </w:rPr>
      </w:pPr>
      <w:bookmarkStart w:id="76" w:name="_Toc146703557"/>
      <w:r w:rsidRPr="00861271">
        <w:rPr>
          <w:rFonts w:ascii="Trebuchet MS" w:hAnsi="Trebuchet MS"/>
          <w:sz w:val="20"/>
          <w:szCs w:val="20"/>
        </w:rPr>
        <w:t>38.</w:t>
      </w:r>
      <w:r>
        <w:rPr>
          <w:rFonts w:ascii="Trebuchet MS" w:hAnsi="Trebuchet MS"/>
          <w:sz w:val="20"/>
          <w:szCs w:val="20"/>
        </w:rPr>
        <w:t>4</w:t>
      </w:r>
      <w:r w:rsidRPr="00861271">
        <w:rPr>
          <w:rFonts w:ascii="Trebuchet MS" w:hAnsi="Trebuchet MS"/>
          <w:sz w:val="20"/>
          <w:szCs w:val="20"/>
        </w:rPr>
        <w:t xml:space="preserve">.- </w:t>
      </w:r>
      <w:r>
        <w:rPr>
          <w:rFonts w:ascii="Trebuchet MS" w:hAnsi="Trebuchet MS"/>
          <w:sz w:val="20"/>
          <w:szCs w:val="20"/>
        </w:rPr>
        <w:t>Derechos de la propiedad intelectual</w:t>
      </w:r>
      <w:bookmarkEnd w:id="76"/>
    </w:p>
    <w:p w14:paraId="4ED155E9" w14:textId="77777777" w:rsidR="00487D09" w:rsidRDefault="00487D09" w:rsidP="00487D09">
      <w:pPr>
        <w:spacing w:before="60" w:after="240" w:line="240" w:lineRule="atLeast"/>
        <w:jc w:val="both"/>
        <w:rPr>
          <w:rFonts w:ascii="Trebuchet MS" w:eastAsia="Trebuchet MS" w:hAnsi="Trebuchet MS" w:cs="Trebuchet MS"/>
        </w:rPr>
      </w:pPr>
      <w:r>
        <w:rPr>
          <w:rFonts w:ascii="Trebuchet MS" w:hAnsi="Trebuchet MS" w:cs="Arial"/>
        </w:rPr>
        <w:t>1</w:t>
      </w:r>
      <w:r w:rsidRPr="00861271">
        <w:rPr>
          <w:rFonts w:ascii="Trebuchet MS" w:hAnsi="Trebuchet MS" w:cs="Arial"/>
        </w:rPr>
        <w:t xml:space="preserve">.- </w:t>
      </w:r>
      <w:r>
        <w:rPr>
          <w:rFonts w:ascii="Trebuchet MS" w:eastAsia="Trebuchet MS" w:hAnsi="Trebuchet MS" w:cs="Trebuchet MS"/>
        </w:rPr>
        <w:t xml:space="preserve">El contratista deberá asegurar a la entidad contratante el uso pacífico de </w:t>
      </w:r>
      <w:r w:rsidRPr="00FA2244">
        <w:rPr>
          <w:rFonts w:ascii="Trebuchet MS" w:eastAsia="Trebuchet MS" w:hAnsi="Trebuchet MS" w:cs="Trebuchet MS"/>
        </w:rPr>
        <w:t xml:space="preserve">los equipos informáticos (hardware y software) o cualesquiera otros equipos y/o medios auxiliares de cualquier clase que, de conformidad con lo establecido en </w:t>
      </w:r>
      <w:r>
        <w:rPr>
          <w:rFonts w:ascii="Trebuchet MS" w:eastAsia="Trebuchet MS" w:hAnsi="Trebuchet MS" w:cs="Trebuchet MS"/>
        </w:rPr>
        <w:t>los pliegos de la licitación</w:t>
      </w:r>
      <w:r w:rsidRPr="00FA2244">
        <w:rPr>
          <w:rFonts w:ascii="Trebuchet MS" w:eastAsia="Trebuchet MS" w:hAnsi="Trebuchet MS" w:cs="Trebuchet MS"/>
        </w:rPr>
        <w:t xml:space="preserve">, deba adscribir, aportar y/o mantener en </w:t>
      </w:r>
      <w:r>
        <w:rPr>
          <w:rFonts w:ascii="Trebuchet MS" w:eastAsia="Trebuchet MS" w:hAnsi="Trebuchet MS" w:cs="Trebuchet MS"/>
        </w:rPr>
        <w:t xml:space="preserve">la </w:t>
      </w:r>
      <w:r w:rsidRPr="00FA2244">
        <w:rPr>
          <w:rFonts w:ascii="Trebuchet MS" w:eastAsia="Trebuchet MS" w:hAnsi="Trebuchet MS" w:cs="Trebuchet MS"/>
        </w:rPr>
        <w:t>ejecución de</w:t>
      </w:r>
      <w:r>
        <w:rPr>
          <w:rFonts w:ascii="Trebuchet MS" w:eastAsia="Trebuchet MS" w:hAnsi="Trebuchet MS" w:cs="Trebuchet MS"/>
        </w:rPr>
        <w:t>l contrato.</w:t>
      </w:r>
    </w:p>
    <w:p w14:paraId="4FD9A51C" w14:textId="77777777" w:rsidR="00487D09" w:rsidRDefault="00487D09" w:rsidP="00487D09">
      <w:pPr>
        <w:spacing w:before="60" w:after="240" w:line="240" w:lineRule="atLeast"/>
        <w:jc w:val="both"/>
        <w:rPr>
          <w:rFonts w:ascii="Trebuchet MS" w:eastAsia="Trebuchet MS" w:hAnsi="Trebuchet MS" w:cs="Trebuchet MS"/>
        </w:rPr>
      </w:pPr>
      <w:r>
        <w:rPr>
          <w:rFonts w:ascii="Trebuchet MS" w:hAnsi="Trebuchet MS" w:cs="Arial"/>
        </w:rPr>
        <w:t>2</w:t>
      </w:r>
      <w:r w:rsidRPr="00861271">
        <w:rPr>
          <w:rFonts w:ascii="Trebuchet MS" w:hAnsi="Trebuchet MS" w:cs="Arial"/>
        </w:rPr>
        <w:t xml:space="preserve">.- </w:t>
      </w:r>
      <w:r w:rsidRPr="00FA2244">
        <w:rPr>
          <w:rFonts w:ascii="Trebuchet MS" w:eastAsia="Trebuchet MS" w:hAnsi="Trebuchet MS" w:cs="Trebuchet MS"/>
        </w:rPr>
        <w:t>El contratista estará obligado a obtener de fuentes autorizadas y a su sola costa</w:t>
      </w:r>
      <w:r>
        <w:rPr>
          <w:rFonts w:ascii="Trebuchet MS" w:eastAsia="Trebuchet MS" w:hAnsi="Trebuchet MS" w:cs="Trebuchet MS"/>
        </w:rPr>
        <w:t xml:space="preserve"> y a favor de la entidad contratante</w:t>
      </w:r>
      <w:r w:rsidRPr="00FA2244">
        <w:rPr>
          <w:rFonts w:ascii="Trebuchet MS" w:eastAsia="Trebuchet MS" w:hAnsi="Trebuchet MS" w:cs="Trebuchet MS"/>
        </w:rPr>
        <w:t xml:space="preserve">, cualesquiera licencias y derechos de uso y/o explotación sobre los equipos informáticos (hardware y software) o cualesquiera otros equipos y/o medios auxiliares de cualquier clase que, de conformidad con lo establecido en </w:t>
      </w:r>
      <w:r>
        <w:rPr>
          <w:rFonts w:ascii="Trebuchet MS" w:eastAsia="Trebuchet MS" w:hAnsi="Trebuchet MS" w:cs="Trebuchet MS"/>
        </w:rPr>
        <w:t>los pliegos de la licitación</w:t>
      </w:r>
      <w:r w:rsidRPr="00FA2244">
        <w:rPr>
          <w:rFonts w:ascii="Trebuchet MS" w:eastAsia="Trebuchet MS" w:hAnsi="Trebuchet MS" w:cs="Trebuchet MS"/>
        </w:rPr>
        <w:t xml:space="preserve">, deba adscribir, aportar y/o mantener en </w:t>
      </w:r>
      <w:r>
        <w:rPr>
          <w:rFonts w:ascii="Trebuchet MS" w:eastAsia="Trebuchet MS" w:hAnsi="Trebuchet MS" w:cs="Trebuchet MS"/>
        </w:rPr>
        <w:t xml:space="preserve">la </w:t>
      </w:r>
      <w:r w:rsidRPr="00FA2244">
        <w:rPr>
          <w:rFonts w:ascii="Trebuchet MS" w:eastAsia="Trebuchet MS" w:hAnsi="Trebuchet MS" w:cs="Trebuchet MS"/>
        </w:rPr>
        <w:t>ejecución de</w:t>
      </w:r>
      <w:r>
        <w:rPr>
          <w:rFonts w:ascii="Trebuchet MS" w:eastAsia="Trebuchet MS" w:hAnsi="Trebuchet MS" w:cs="Trebuchet MS"/>
        </w:rPr>
        <w:t>l contrato, en términos tales que permitan a la entidad contratante su uso independiente y autónomo en los términos y condiciones que resultan de los pliegos de la licitación</w:t>
      </w:r>
      <w:r w:rsidRPr="00FA2244">
        <w:rPr>
          <w:rFonts w:ascii="Trebuchet MS" w:eastAsia="Trebuchet MS" w:hAnsi="Trebuchet MS" w:cs="Trebuchet MS"/>
        </w:rPr>
        <w:t xml:space="preserve">. </w:t>
      </w:r>
    </w:p>
    <w:p w14:paraId="6B9FF85D" w14:textId="77777777" w:rsidR="00487D09" w:rsidRDefault="00487D09" w:rsidP="00487D09">
      <w:pPr>
        <w:spacing w:before="60" w:after="240" w:line="240" w:lineRule="atLeast"/>
        <w:jc w:val="both"/>
        <w:rPr>
          <w:rFonts w:ascii="Trebuchet MS" w:eastAsia="Trebuchet MS" w:hAnsi="Trebuchet MS" w:cs="Trebuchet MS"/>
        </w:rPr>
      </w:pPr>
      <w:r>
        <w:rPr>
          <w:rFonts w:ascii="Trebuchet MS" w:hAnsi="Trebuchet MS" w:cs="Arial"/>
        </w:rPr>
        <w:t>3</w:t>
      </w:r>
      <w:r w:rsidRPr="00861271">
        <w:rPr>
          <w:rFonts w:ascii="Trebuchet MS" w:hAnsi="Trebuchet MS" w:cs="Arial"/>
        </w:rPr>
        <w:t xml:space="preserve">.- </w:t>
      </w:r>
      <w:r>
        <w:rPr>
          <w:rFonts w:ascii="Trebuchet MS" w:eastAsia="Trebuchet MS" w:hAnsi="Trebuchet MS" w:cs="Trebuchet MS"/>
        </w:rPr>
        <w:t>Estas licencias y derechos de uso y/o explotación deberán permanecer en vigor, al menos, durante toda la vigencia del contrato, correspondiendo al contratista la gestión y obtención, a su sola costa y a favor de la entidad contratante, de cualesquiera renovaciones de ésta que sean necesarias durante dicho plazo.</w:t>
      </w:r>
    </w:p>
    <w:p w14:paraId="7307F5C7" w14:textId="77777777" w:rsidR="00487D09" w:rsidRPr="009B5037" w:rsidRDefault="00487D09" w:rsidP="00487D09">
      <w:pPr>
        <w:spacing w:before="60" w:after="240" w:line="240" w:lineRule="atLeast"/>
        <w:jc w:val="both"/>
        <w:rPr>
          <w:rFonts w:ascii="Trebuchet MS" w:eastAsia="Trebuchet MS" w:hAnsi="Trebuchet MS" w:cs="Trebuchet MS"/>
        </w:rPr>
      </w:pPr>
      <w:r w:rsidRPr="009B5037">
        <w:rPr>
          <w:rFonts w:ascii="Trebuchet MS" w:eastAsia="Trebuchet MS" w:hAnsi="Trebuchet MS" w:cs="Trebuchet MS"/>
        </w:rPr>
        <w:t xml:space="preserve">4.- La adjudicación del contrato y </w:t>
      </w:r>
      <w:r>
        <w:rPr>
          <w:rFonts w:ascii="Trebuchet MS" w:eastAsia="Trebuchet MS" w:hAnsi="Trebuchet MS" w:cs="Trebuchet MS"/>
        </w:rPr>
        <w:t>su</w:t>
      </w:r>
      <w:r w:rsidRPr="009B5037">
        <w:rPr>
          <w:rFonts w:ascii="Trebuchet MS" w:eastAsia="Trebuchet MS" w:hAnsi="Trebuchet MS" w:cs="Trebuchet MS"/>
        </w:rPr>
        <w:t xml:space="preserve"> posterior ejecución en ningún caso supondrán la concesión al contratista por parte de </w:t>
      </w:r>
      <w:r>
        <w:rPr>
          <w:rFonts w:ascii="Trebuchet MS" w:eastAsia="Trebuchet MS" w:hAnsi="Trebuchet MS" w:cs="Trebuchet MS"/>
        </w:rPr>
        <w:t>la entidad contratante</w:t>
      </w:r>
      <w:r w:rsidRPr="009B5037">
        <w:rPr>
          <w:rFonts w:ascii="Trebuchet MS" w:eastAsia="Trebuchet MS" w:hAnsi="Trebuchet MS" w:cs="Trebuchet MS"/>
        </w:rPr>
        <w:t xml:space="preserve"> de derechos de uso y/o explotación alguno sobre </w:t>
      </w:r>
      <w:r>
        <w:rPr>
          <w:rFonts w:ascii="Trebuchet MS" w:eastAsia="Trebuchet MS" w:hAnsi="Trebuchet MS" w:cs="Trebuchet MS"/>
        </w:rPr>
        <w:t>sus</w:t>
      </w:r>
      <w:r w:rsidRPr="009B5037">
        <w:rPr>
          <w:rFonts w:ascii="Trebuchet MS" w:eastAsia="Trebuchet MS" w:hAnsi="Trebuchet MS" w:cs="Trebuchet MS"/>
        </w:rPr>
        <w:t xml:space="preserve"> marcas, logotipos y/o nombre comercial ni sobre cualquier otro elemento susceptible de protección vía Propiedad Intelectual y/o Industrial titularidad de éstas, más allá de la autorización para su utilización, cuando fuera necesario, conforme a lo dispuesto en </w:t>
      </w:r>
      <w:r>
        <w:rPr>
          <w:rFonts w:ascii="Trebuchet MS" w:eastAsia="Trebuchet MS" w:hAnsi="Trebuchet MS" w:cs="Trebuchet MS"/>
        </w:rPr>
        <w:t>los pliegos de la licitación</w:t>
      </w:r>
      <w:r w:rsidRPr="009B5037">
        <w:rPr>
          <w:rFonts w:ascii="Trebuchet MS" w:eastAsia="Trebuchet MS" w:hAnsi="Trebuchet MS" w:cs="Trebuchet MS"/>
        </w:rPr>
        <w:t xml:space="preserve">, para la correcta ejecución de </w:t>
      </w:r>
      <w:r>
        <w:rPr>
          <w:rFonts w:ascii="Trebuchet MS" w:eastAsia="Trebuchet MS" w:hAnsi="Trebuchet MS" w:cs="Trebuchet MS"/>
        </w:rPr>
        <w:t>las prestaciones objeto del contrato</w:t>
      </w:r>
      <w:r w:rsidRPr="009B5037">
        <w:rPr>
          <w:rFonts w:ascii="Trebuchet MS" w:eastAsia="Trebuchet MS" w:hAnsi="Trebuchet MS" w:cs="Trebuchet MS"/>
        </w:rPr>
        <w:t xml:space="preserve">. En todo caso, dicha autorización se entenderá concedida con carácter no exclusivo, gratuito e intransferible, y con una duración limitada a la vigencia </w:t>
      </w:r>
      <w:r>
        <w:rPr>
          <w:rFonts w:ascii="Trebuchet MS" w:eastAsia="Trebuchet MS" w:hAnsi="Trebuchet MS" w:cs="Trebuchet MS"/>
        </w:rPr>
        <w:t>del contrato</w:t>
      </w:r>
      <w:r w:rsidRPr="009B5037">
        <w:rPr>
          <w:rFonts w:ascii="Trebuchet MS" w:eastAsia="Trebuchet MS" w:hAnsi="Trebuchet MS" w:cs="Trebuchet MS"/>
        </w:rPr>
        <w:t>.</w:t>
      </w:r>
    </w:p>
    <w:p w14:paraId="136CC603" w14:textId="77777777" w:rsidR="00487D09" w:rsidRPr="00861271" w:rsidRDefault="00487D09" w:rsidP="00487D09">
      <w:pPr>
        <w:pStyle w:val="Ttulo3"/>
        <w:spacing w:line="240" w:lineRule="atLeast"/>
        <w:jc w:val="both"/>
        <w:rPr>
          <w:rFonts w:ascii="Trebuchet MS" w:hAnsi="Trebuchet MS"/>
          <w:sz w:val="20"/>
          <w:szCs w:val="20"/>
        </w:rPr>
      </w:pPr>
      <w:bookmarkStart w:id="77" w:name="_38.3.-_Obligaciones_referentes"/>
      <w:bookmarkStart w:id="78" w:name="Cl_38_4"/>
      <w:bookmarkStart w:id="79" w:name="_Toc146703558"/>
      <w:bookmarkEnd w:id="77"/>
      <w:r w:rsidRPr="00861271">
        <w:rPr>
          <w:rFonts w:ascii="Trebuchet MS" w:hAnsi="Trebuchet MS"/>
          <w:sz w:val="20"/>
          <w:szCs w:val="20"/>
        </w:rPr>
        <w:t>38.</w:t>
      </w:r>
      <w:r>
        <w:rPr>
          <w:rFonts w:ascii="Trebuchet MS" w:hAnsi="Trebuchet MS"/>
          <w:sz w:val="20"/>
          <w:szCs w:val="20"/>
        </w:rPr>
        <w:t>5</w:t>
      </w:r>
      <w:r w:rsidRPr="00861271">
        <w:rPr>
          <w:rFonts w:ascii="Trebuchet MS" w:hAnsi="Trebuchet MS"/>
          <w:sz w:val="20"/>
          <w:szCs w:val="20"/>
        </w:rPr>
        <w:t xml:space="preserve">.- </w:t>
      </w:r>
      <w:bookmarkEnd w:id="78"/>
      <w:r w:rsidRPr="00861271">
        <w:rPr>
          <w:rFonts w:ascii="Trebuchet MS" w:hAnsi="Trebuchet MS"/>
          <w:sz w:val="20"/>
          <w:szCs w:val="20"/>
        </w:rPr>
        <w:t>Obligaciones referentes al cumplimiento del Código de Conducta y Marco de Integridad Institucional aplicable a la contratación pública</w:t>
      </w:r>
      <w:bookmarkEnd w:id="79"/>
    </w:p>
    <w:p w14:paraId="4EF51829" w14:textId="77777777" w:rsidR="00487D09" w:rsidRPr="00861271" w:rsidRDefault="00487D09" w:rsidP="00487D09">
      <w:pPr>
        <w:pStyle w:val="Textoindependiente21"/>
        <w:snapToGrid w:val="0"/>
        <w:spacing w:before="60" w:line="240" w:lineRule="atLeast"/>
        <w:rPr>
          <w:rFonts w:ascii="Trebuchet MS" w:hAnsi="Trebuchet MS" w:cs="Arial"/>
          <w:b w:val="0"/>
          <w:sz w:val="20"/>
          <w:lang w:val="es-ES"/>
        </w:rPr>
      </w:pPr>
      <w:r w:rsidRPr="00861271">
        <w:rPr>
          <w:rFonts w:ascii="Trebuchet MS" w:hAnsi="Trebuchet MS" w:cs="Arial"/>
          <w:b w:val="0"/>
          <w:sz w:val="20"/>
          <w:lang w:val="es-ES"/>
        </w:rPr>
        <w:t>1.- La Diputación Foral de Gipuzkoa estima necesario introducir los valores éticos y normas de conducta, así como los principios de buena gestión y normas de actuación profesional, que deben presidir las actuaciones en materia de contratación pública.</w:t>
      </w:r>
    </w:p>
    <w:p w14:paraId="2BACCA24" w14:textId="77777777" w:rsidR="00487D09" w:rsidRPr="00861271" w:rsidRDefault="00487D09" w:rsidP="00487D09">
      <w:pPr>
        <w:pStyle w:val="Textoindependiente21"/>
        <w:snapToGrid w:val="0"/>
        <w:spacing w:before="60" w:line="240" w:lineRule="atLeast"/>
        <w:rPr>
          <w:rFonts w:ascii="Trebuchet MS" w:hAnsi="Trebuchet MS" w:cs="Arial"/>
          <w:b w:val="0"/>
          <w:sz w:val="20"/>
          <w:lang w:val="es-ES"/>
        </w:rPr>
      </w:pPr>
      <w:r w:rsidRPr="00861271">
        <w:rPr>
          <w:rFonts w:ascii="Trebuchet MS" w:hAnsi="Trebuchet MS" w:cs="Arial"/>
          <w:b w:val="0"/>
          <w:sz w:val="20"/>
          <w:lang w:val="es-ES"/>
        </w:rPr>
        <w:lastRenderedPageBreak/>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14:paraId="1ED39A7A" w14:textId="77777777" w:rsidR="00487D09" w:rsidRPr="00861271" w:rsidRDefault="00487D09" w:rsidP="00487D09">
      <w:pPr>
        <w:pStyle w:val="Textoindependiente21"/>
        <w:snapToGrid w:val="0"/>
        <w:spacing w:before="60" w:line="240" w:lineRule="atLeast"/>
        <w:rPr>
          <w:rFonts w:ascii="Trebuchet MS" w:hAnsi="Trebuchet MS" w:cs="Arial"/>
          <w:b w:val="0"/>
          <w:sz w:val="20"/>
          <w:lang w:val="es-ES"/>
        </w:rPr>
      </w:pPr>
      <w:r w:rsidRPr="00861271">
        <w:rPr>
          <w:rFonts w:ascii="Trebuchet MS" w:hAnsi="Trebuchet MS" w:cs="Arial"/>
          <w:b w:val="0"/>
          <w:sz w:val="20"/>
          <w:lang w:val="es-ES"/>
        </w:rPr>
        <w:t xml:space="preserve">Por ello, en garantía de la integridad de este procedimiento, se incluye como </w:t>
      </w:r>
      <w:hyperlink w:anchor="Anx_6" w:history="1">
        <w:r w:rsidRPr="00861271">
          <w:rPr>
            <w:rStyle w:val="Hipervnculo"/>
            <w:rFonts w:ascii="Trebuchet MS" w:hAnsi="Trebuchet MS" w:cs="Arial"/>
            <w:sz w:val="20"/>
            <w:lang w:val="es-ES"/>
          </w:rPr>
          <w:t>Anexo VI</w:t>
        </w:r>
      </w:hyperlink>
      <w:r w:rsidRPr="00861271">
        <w:rPr>
          <w:rFonts w:ascii="Trebuchet MS" w:hAnsi="Trebuchet MS" w:cs="Arial"/>
          <w:b w:val="0"/>
          <w:sz w:val="20"/>
          <w:lang w:val="es-ES"/>
        </w:rPr>
        <w:t xml:space="preserve"> el modelo de declaración de cumplimiento del Código de Conducta y Marco de Integridad Institucional aplicable a la Contratación pública de la Administración Foral de Gipuzkoa.</w:t>
      </w:r>
    </w:p>
    <w:p w14:paraId="36D9F42A" w14:textId="77777777" w:rsidR="00487D09" w:rsidRPr="00861271" w:rsidRDefault="00487D09" w:rsidP="00487D09">
      <w:pPr>
        <w:pStyle w:val="Textoindependiente21"/>
        <w:snapToGrid w:val="0"/>
        <w:spacing w:before="60" w:line="240" w:lineRule="atLeast"/>
        <w:rPr>
          <w:rFonts w:ascii="Trebuchet MS" w:hAnsi="Trebuchet MS" w:cs="Arial"/>
          <w:b w:val="0"/>
          <w:sz w:val="20"/>
          <w:lang w:val="es-ES"/>
        </w:rPr>
      </w:pPr>
      <w:r w:rsidRPr="00861271">
        <w:rPr>
          <w:rFonts w:ascii="Trebuchet MS" w:hAnsi="Trebuchet MS" w:cs="Arial"/>
          <w:b w:val="0"/>
          <w:sz w:val="20"/>
          <w:lang w:val="es-ES"/>
        </w:rPr>
        <w:t>3.- Este Código, como obligación esencial, resulta de obligado cumplimiento para las empresas y entidades que concurran a licitaciones promovidas por la Diputación Foral de Gipuzkoa y a sus adjudicatarias. Su incumplimiento habilitará al órgano de contratación para la exclusión de la empresa o entidad autora de la actuación contraria al mismo o, en su caso, para la resolución del contrato por incumplimiento culpable, con los efectos legalmente establecidos al efecto.</w:t>
      </w:r>
    </w:p>
    <w:p w14:paraId="6278D1C9" w14:textId="77777777" w:rsidR="00487D09" w:rsidRPr="00861271" w:rsidRDefault="00487D09" w:rsidP="00487D09">
      <w:pPr>
        <w:pStyle w:val="Textoindependiente21"/>
        <w:snapToGrid w:val="0"/>
        <w:spacing w:before="60" w:line="240" w:lineRule="atLeast"/>
        <w:rPr>
          <w:rFonts w:ascii="Trebuchet MS" w:hAnsi="Trebuchet MS" w:cs="Arial"/>
          <w:b w:val="0"/>
          <w:sz w:val="20"/>
          <w:lang w:val="es-ES"/>
        </w:rPr>
      </w:pPr>
      <w:r w:rsidRPr="00861271">
        <w:rPr>
          <w:rFonts w:ascii="Trebuchet MS" w:hAnsi="Trebuchet MS" w:cs="Arial"/>
          <w:b w:val="0"/>
          <w:sz w:val="20"/>
          <w:lang w:val="es-ES"/>
        </w:rPr>
        <w:t>4.- Cuando no procediera la resolución del contrato, se procederá a la imposición de una sanción, tipificándose cada incumplimiento del Código de Conducta como una infracción grave que originará la correspondiente sanción que podrá llegar al 10 % del presupuesto del contrato.</w:t>
      </w:r>
    </w:p>
    <w:p w14:paraId="501506C0" w14:textId="77777777" w:rsidR="00487D09" w:rsidRPr="00861271" w:rsidRDefault="00487D09" w:rsidP="00487D09">
      <w:pPr>
        <w:pStyle w:val="Textoindependiente21"/>
        <w:snapToGrid w:val="0"/>
        <w:spacing w:before="60" w:line="240" w:lineRule="atLeast"/>
        <w:rPr>
          <w:rFonts w:ascii="Trebuchet MS" w:hAnsi="Trebuchet MS" w:cs="Arial"/>
          <w:b w:val="0"/>
          <w:sz w:val="20"/>
          <w:lang w:val="es-ES"/>
        </w:rPr>
      </w:pPr>
      <w:r w:rsidRPr="00861271">
        <w:rPr>
          <w:rFonts w:ascii="Trebuchet MS" w:hAnsi="Trebuchet MS" w:cs="Arial"/>
          <w:b w:val="0"/>
          <w:sz w:val="20"/>
          <w:lang w:val="es-ES"/>
        </w:rPr>
        <w:t>5.- El procedimiento de imposición de las sanciones tendrá en cuenta los principios de contradicción y graduación de la sanción en atención a la proporcionalidad y a las circunstancias concurrentes.</w:t>
      </w:r>
    </w:p>
    <w:p w14:paraId="51B0E1D2" w14:textId="77777777" w:rsidR="00487D09" w:rsidRPr="00861271" w:rsidRDefault="00487D09" w:rsidP="00487D09">
      <w:pPr>
        <w:pStyle w:val="Ttulo3"/>
        <w:spacing w:line="240" w:lineRule="atLeast"/>
        <w:jc w:val="both"/>
        <w:rPr>
          <w:rFonts w:ascii="Trebuchet MS" w:hAnsi="Trebuchet MS"/>
          <w:sz w:val="20"/>
          <w:szCs w:val="20"/>
        </w:rPr>
      </w:pPr>
      <w:bookmarkStart w:id="80" w:name="_Toc146703559"/>
      <w:r w:rsidRPr="00861271">
        <w:rPr>
          <w:rFonts w:ascii="Trebuchet MS" w:hAnsi="Trebuchet MS"/>
          <w:sz w:val="20"/>
          <w:szCs w:val="20"/>
        </w:rPr>
        <w:t>38.</w:t>
      </w:r>
      <w:r>
        <w:rPr>
          <w:rFonts w:ascii="Trebuchet MS" w:hAnsi="Trebuchet MS"/>
          <w:sz w:val="20"/>
          <w:szCs w:val="20"/>
        </w:rPr>
        <w:t>6</w:t>
      </w:r>
      <w:r w:rsidRPr="00861271">
        <w:rPr>
          <w:rFonts w:ascii="Trebuchet MS" w:hAnsi="Trebuchet MS"/>
          <w:sz w:val="20"/>
          <w:szCs w:val="20"/>
        </w:rPr>
        <w:t>.- Obligaciones relativas a la gestión de permisos, licencias y autorizaciones</w:t>
      </w:r>
      <w:bookmarkEnd w:id="80"/>
    </w:p>
    <w:p w14:paraId="09D4089D"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1.- Correrá por cuenta y será responsabilidad de la empresa contratista, salvo que el órgano de contratación decida gestionarlo por sí mismo, la obtención de cuantos permisos, licencias y autorizaciones sean precisos para la correcta ejecución de los trabajos, debiendo atender a su cargo los consiguientes condicionados y prescripciones de los organismos competentes.</w:t>
      </w:r>
    </w:p>
    <w:p w14:paraId="265B21EA"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2.- Cuando se exijan tasas, fianzas u otros gastos por dichos permisos, licencias o autorizaciones, su abono o depósito será también a cargo de la empresa contratista.</w:t>
      </w:r>
    </w:p>
    <w:p w14:paraId="1130CE4D" w14:textId="77777777" w:rsidR="00487D09" w:rsidRPr="00861271" w:rsidRDefault="00487D09" w:rsidP="00487D09">
      <w:pPr>
        <w:pStyle w:val="Ttulo3"/>
        <w:spacing w:line="240" w:lineRule="atLeast"/>
        <w:jc w:val="both"/>
        <w:rPr>
          <w:rFonts w:ascii="Trebuchet MS" w:hAnsi="Trebuchet MS"/>
          <w:sz w:val="20"/>
          <w:szCs w:val="20"/>
        </w:rPr>
      </w:pPr>
      <w:bookmarkStart w:id="81" w:name="_Toc146703560"/>
      <w:r w:rsidRPr="00861271">
        <w:rPr>
          <w:rFonts w:ascii="Trebuchet MS" w:hAnsi="Trebuchet MS"/>
          <w:sz w:val="20"/>
          <w:szCs w:val="20"/>
        </w:rPr>
        <w:t>38.</w:t>
      </w:r>
      <w:r>
        <w:rPr>
          <w:rFonts w:ascii="Trebuchet MS" w:hAnsi="Trebuchet MS"/>
          <w:sz w:val="20"/>
          <w:szCs w:val="20"/>
        </w:rPr>
        <w:t>7</w:t>
      </w:r>
      <w:r w:rsidRPr="00861271">
        <w:rPr>
          <w:rFonts w:ascii="Trebuchet MS" w:hAnsi="Trebuchet MS"/>
          <w:sz w:val="20"/>
          <w:szCs w:val="20"/>
        </w:rPr>
        <w:t>.- Gastos exigibles a la contratista</w:t>
      </w:r>
      <w:bookmarkEnd w:id="81"/>
    </w:p>
    <w:p w14:paraId="18670D9B"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Correrán por cuenta de la contratista los gastos de formalización del contrato en el supuesto de elevación a escritura pública y cuantas licencias, autorizaciones y permisos procedan en orden a ejecutar el contrato y entregar correctamente los bienes objeto de suministro. También serán de cuenta de la adjudicataria los gastos de entrega y transporte del suministro al lugar especificado en los pliegos o en el documento contractual.</w:t>
      </w:r>
    </w:p>
    <w:p w14:paraId="4481BE89" w14:textId="77777777" w:rsidR="00487D09" w:rsidRPr="00861271" w:rsidRDefault="00487D09" w:rsidP="00487D09">
      <w:pPr>
        <w:pStyle w:val="Ttulo3"/>
        <w:spacing w:line="240" w:lineRule="atLeast"/>
        <w:jc w:val="both"/>
        <w:rPr>
          <w:rFonts w:ascii="Trebuchet MS" w:hAnsi="Trebuchet MS"/>
          <w:sz w:val="20"/>
          <w:szCs w:val="20"/>
        </w:rPr>
      </w:pPr>
      <w:bookmarkStart w:id="82" w:name="_Toc463331575"/>
      <w:bookmarkStart w:id="83" w:name="_Toc146703561"/>
      <w:r w:rsidRPr="00861271">
        <w:rPr>
          <w:rFonts w:ascii="Trebuchet MS" w:hAnsi="Trebuchet MS"/>
          <w:sz w:val="20"/>
          <w:szCs w:val="20"/>
        </w:rPr>
        <w:t>38.</w:t>
      </w:r>
      <w:r>
        <w:rPr>
          <w:rFonts w:ascii="Trebuchet MS" w:hAnsi="Trebuchet MS"/>
          <w:sz w:val="20"/>
          <w:szCs w:val="20"/>
        </w:rPr>
        <w:t>8</w:t>
      </w:r>
      <w:r w:rsidRPr="00861271">
        <w:rPr>
          <w:rFonts w:ascii="Trebuchet MS" w:hAnsi="Trebuchet MS"/>
          <w:sz w:val="20"/>
          <w:szCs w:val="20"/>
        </w:rPr>
        <w:t>.- Condiciones de instalación y prestaciones complementarias del suministro</w:t>
      </w:r>
      <w:bookmarkEnd w:id="82"/>
      <w:bookmarkEnd w:id="83"/>
    </w:p>
    <w:p w14:paraId="407775B2"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1.- La adjudicataria vendrá obligada a realizar a su costa todo tipo de operaciones inherentes a las instalaciones requeridas por el suministro, incluyendo los elementos auxiliares necesarios que, por su escasa entidad y dificultad de definición previa, no figuren expresamente en la composición de aquel, salvo que el pliego de prescripciones técnicas establezca otra cosa.</w:t>
      </w:r>
    </w:p>
    <w:p w14:paraId="41EB0508"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2.- Si así se establece en el pliego de prescripciones técnicas la firma adjudicataria llevará a cabo los cursos de formación u otras prestaciones complementarias que sean necesarias para la adecuada utilización de los bienes suministrados. Todo ello, sin coste alguno para el órgano de contratación.</w:t>
      </w:r>
    </w:p>
    <w:p w14:paraId="702CD5CD" w14:textId="77777777" w:rsidR="00487D09" w:rsidRPr="00861271" w:rsidRDefault="00487D09" w:rsidP="00487D09">
      <w:pPr>
        <w:pStyle w:val="Ttulo3"/>
        <w:spacing w:line="240" w:lineRule="atLeast"/>
        <w:jc w:val="both"/>
        <w:rPr>
          <w:rFonts w:ascii="Trebuchet MS" w:hAnsi="Trebuchet MS"/>
          <w:sz w:val="20"/>
          <w:szCs w:val="20"/>
        </w:rPr>
      </w:pPr>
      <w:bookmarkStart w:id="84" w:name="_Toc146703562"/>
      <w:r w:rsidRPr="00861271">
        <w:rPr>
          <w:rFonts w:ascii="Trebuchet MS" w:hAnsi="Trebuchet MS"/>
          <w:sz w:val="20"/>
          <w:szCs w:val="20"/>
        </w:rPr>
        <w:t>38.</w:t>
      </w:r>
      <w:r>
        <w:rPr>
          <w:rFonts w:ascii="Trebuchet MS" w:hAnsi="Trebuchet MS"/>
          <w:sz w:val="20"/>
          <w:szCs w:val="20"/>
        </w:rPr>
        <w:t>9</w:t>
      </w:r>
      <w:r w:rsidRPr="00861271">
        <w:rPr>
          <w:rFonts w:ascii="Trebuchet MS" w:hAnsi="Trebuchet MS"/>
          <w:sz w:val="20"/>
          <w:szCs w:val="20"/>
        </w:rPr>
        <w:t>.- Programa de trabajo</w:t>
      </w:r>
      <w:bookmarkEnd w:id="84"/>
    </w:p>
    <w:p w14:paraId="031307C5"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 xml:space="preserve">1.- Si la entidad contratante estima conveniente exigir un programa de trabajo de acuerdo con lo establecido en el pliego de prescripciones técnicas, este será presentado por la adjudicataria para su aprobación por la </w:t>
      </w:r>
      <w:r>
        <w:rPr>
          <w:rFonts w:ascii="Trebuchet MS" w:hAnsi="Trebuchet MS" w:cs="Arial"/>
        </w:rPr>
        <w:t>entidad contratante</w:t>
      </w:r>
      <w:r w:rsidRPr="00861271">
        <w:rPr>
          <w:rFonts w:ascii="Trebuchet MS" w:hAnsi="Trebuchet MS" w:cs="Arial"/>
        </w:rPr>
        <w:t xml:space="preserve"> al mismo tiempo que se aprueben los documentos de la solución elegida, fijándose los plazos parciales correspondientes, en su caso.</w:t>
      </w:r>
    </w:p>
    <w:p w14:paraId="0C1DD26F"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lastRenderedPageBreak/>
        <w:t>2.- Cada vez que se modifiquen las condiciones contractuales, la adjudicataria queda obligada a la actualización y puesta al día de este programa, siguiendo las instrucciones que a estos efectos reciba.</w:t>
      </w:r>
    </w:p>
    <w:p w14:paraId="6F1E92D6" w14:textId="77777777" w:rsidR="00487D09" w:rsidRPr="00861271" w:rsidRDefault="00487D09" w:rsidP="00487D09">
      <w:pPr>
        <w:pStyle w:val="Ttulo2"/>
        <w:spacing w:line="240" w:lineRule="atLeast"/>
        <w:jc w:val="both"/>
        <w:rPr>
          <w:rFonts w:ascii="Trebuchet MS" w:hAnsi="Trebuchet MS"/>
          <w:i w:val="0"/>
          <w:iCs w:val="0"/>
          <w:sz w:val="20"/>
          <w:szCs w:val="20"/>
        </w:rPr>
      </w:pPr>
      <w:bookmarkStart w:id="85" w:name="_Toc146703563"/>
      <w:r w:rsidRPr="00861271">
        <w:rPr>
          <w:rFonts w:ascii="Trebuchet MS" w:hAnsi="Trebuchet MS"/>
          <w:i w:val="0"/>
          <w:iCs w:val="0"/>
          <w:sz w:val="20"/>
          <w:szCs w:val="20"/>
        </w:rPr>
        <w:t>39.- Penalidades por demora y otras penalidades</w:t>
      </w:r>
      <w:bookmarkEnd w:id="85"/>
    </w:p>
    <w:p w14:paraId="02F41A84" w14:textId="77777777" w:rsidR="00487D09" w:rsidRPr="00861271" w:rsidRDefault="00487D09" w:rsidP="00487D09">
      <w:pPr>
        <w:tabs>
          <w:tab w:val="left" w:pos="0"/>
          <w:tab w:val="left" w:pos="426"/>
        </w:tabs>
        <w:spacing w:before="60" w:line="240" w:lineRule="atLeast"/>
        <w:jc w:val="both"/>
        <w:rPr>
          <w:rFonts w:ascii="Trebuchet MS" w:eastAsia="Arial Unicode MS" w:hAnsi="Trebuchet MS" w:cs="Arial"/>
          <w:lang w:eastAsia="en-US"/>
        </w:rPr>
      </w:pPr>
      <w:r w:rsidRPr="00861271">
        <w:rPr>
          <w:rFonts w:ascii="Trebuchet MS" w:hAnsi="Trebuchet MS" w:cs="Arial"/>
        </w:rPr>
        <w:t>1.- El órgano de contratación, con sujeción a lo establecido en los artículos 192 y 193 de la LCSP, podrá imponer penalidades a la empresa contratista por los incumplimientos que se indican a continuación</w:t>
      </w:r>
      <w:r w:rsidRPr="00861271">
        <w:rPr>
          <w:rFonts w:ascii="Trebuchet MS" w:eastAsia="Arial Unicode MS" w:hAnsi="Trebuchet MS" w:cs="Arial"/>
          <w:lang w:eastAsia="en-US"/>
        </w:rPr>
        <w:t>:</w:t>
      </w:r>
    </w:p>
    <w:p w14:paraId="69A9EB2E" w14:textId="77777777" w:rsidR="00487D09" w:rsidRPr="00861271" w:rsidRDefault="00487D09" w:rsidP="00487D09">
      <w:pPr>
        <w:numPr>
          <w:ilvl w:val="2"/>
          <w:numId w:val="5"/>
        </w:numPr>
        <w:tabs>
          <w:tab w:val="clear" w:pos="2160"/>
        </w:tabs>
        <w:spacing w:before="60" w:line="240" w:lineRule="atLeast"/>
        <w:ind w:left="568" w:hanging="284"/>
        <w:jc w:val="both"/>
        <w:rPr>
          <w:rFonts w:ascii="Trebuchet MS" w:eastAsia="Arial Unicode MS" w:hAnsi="Trebuchet MS" w:cs="Arial"/>
          <w:lang w:eastAsia="en-US"/>
        </w:rPr>
      </w:pPr>
      <w:r w:rsidRPr="00861271">
        <w:rPr>
          <w:rFonts w:ascii="Trebuchet MS" w:eastAsia="Arial Unicode MS" w:hAnsi="Trebuchet MS" w:cs="Arial"/>
          <w:lang w:eastAsia="en-US"/>
        </w:rPr>
        <w:t>Por demora en el cumplimiento del plazo total o de los plazos parciales.</w:t>
      </w:r>
    </w:p>
    <w:p w14:paraId="36B02A84" w14:textId="77777777" w:rsidR="00487D09" w:rsidRPr="00861271" w:rsidRDefault="00487D09" w:rsidP="00487D09">
      <w:pPr>
        <w:numPr>
          <w:ilvl w:val="2"/>
          <w:numId w:val="5"/>
        </w:numPr>
        <w:tabs>
          <w:tab w:val="clear" w:pos="2160"/>
        </w:tabs>
        <w:spacing w:before="60" w:line="240" w:lineRule="atLeast"/>
        <w:ind w:left="568" w:hanging="284"/>
        <w:jc w:val="both"/>
        <w:rPr>
          <w:rFonts w:ascii="Trebuchet MS" w:eastAsia="Arial Unicode MS" w:hAnsi="Trebuchet MS" w:cs="Arial"/>
          <w:lang w:eastAsia="en-US"/>
        </w:rPr>
      </w:pPr>
      <w:r w:rsidRPr="00861271">
        <w:rPr>
          <w:rFonts w:ascii="Trebuchet MS" w:eastAsia="Arial Unicode MS" w:hAnsi="Trebuchet MS" w:cs="Arial"/>
          <w:lang w:eastAsia="en-US"/>
        </w:rPr>
        <w:t>Por cumplimiento defectuoso de la prestación, por incumplir, o cumplir defectuosamente cualesquiera otras condiciones especiales de ejecución recogidas en el presente pliego que sean distintas de las reflejadas en los apartados siguientes.</w:t>
      </w:r>
    </w:p>
    <w:p w14:paraId="1F5BDC87" w14:textId="77777777" w:rsidR="00487D09" w:rsidRPr="00861271" w:rsidRDefault="00487D09" w:rsidP="00487D09">
      <w:pPr>
        <w:numPr>
          <w:ilvl w:val="2"/>
          <w:numId w:val="5"/>
        </w:numPr>
        <w:tabs>
          <w:tab w:val="clear" w:pos="2160"/>
        </w:tabs>
        <w:spacing w:before="60" w:line="240" w:lineRule="atLeast"/>
        <w:ind w:left="568" w:hanging="284"/>
        <w:jc w:val="both"/>
        <w:rPr>
          <w:rFonts w:ascii="Trebuchet MS" w:eastAsia="Arial Unicode MS" w:hAnsi="Trebuchet MS" w:cs="Arial"/>
          <w:lang w:eastAsia="en-US"/>
        </w:rPr>
      </w:pPr>
      <w:r w:rsidRPr="00861271">
        <w:rPr>
          <w:rFonts w:ascii="Trebuchet MS" w:eastAsia="Arial Unicode MS" w:hAnsi="Trebuchet MS" w:cs="Arial"/>
          <w:lang w:eastAsia="en-US"/>
        </w:rPr>
        <w:t>Por incumplimiento o cumplimiento defectuoso que afecte a los aspectos tenidos en cuenta como criterio de valoración de las ofertas.</w:t>
      </w:r>
    </w:p>
    <w:p w14:paraId="2227E0F7" w14:textId="77777777" w:rsidR="00487D09" w:rsidRPr="00861271" w:rsidRDefault="00487D09" w:rsidP="00487D09">
      <w:pPr>
        <w:numPr>
          <w:ilvl w:val="2"/>
          <w:numId w:val="5"/>
        </w:numPr>
        <w:tabs>
          <w:tab w:val="clear" w:pos="2160"/>
        </w:tabs>
        <w:spacing w:before="60" w:line="240" w:lineRule="atLeast"/>
        <w:ind w:left="568" w:hanging="284"/>
        <w:jc w:val="both"/>
        <w:rPr>
          <w:rFonts w:ascii="Trebuchet MS" w:eastAsia="Arial Unicode MS" w:hAnsi="Trebuchet MS" w:cs="Arial"/>
          <w:lang w:eastAsia="en-US"/>
        </w:rPr>
      </w:pPr>
      <w:r w:rsidRPr="00861271">
        <w:rPr>
          <w:rFonts w:ascii="Trebuchet MS" w:hAnsi="Trebuchet MS" w:cs="Arial"/>
        </w:rPr>
        <w:t>Por incumplimientos o retrasos reiterados en el pago de los salarios o la aplicación de condiciones salariales inferiores a las derivadas de los convenios colectivos que sea grave y dolosa</w:t>
      </w:r>
      <w:r w:rsidRPr="00861271">
        <w:rPr>
          <w:rFonts w:ascii="Trebuchet MS" w:eastAsia="Arial Unicode MS" w:hAnsi="Trebuchet MS" w:cs="Arial"/>
          <w:lang w:eastAsia="en-US"/>
        </w:rPr>
        <w:t>.</w:t>
      </w:r>
    </w:p>
    <w:p w14:paraId="6EEE26DD" w14:textId="77777777" w:rsidR="00487D09" w:rsidRPr="00861271" w:rsidRDefault="00487D09" w:rsidP="00487D09">
      <w:pPr>
        <w:numPr>
          <w:ilvl w:val="2"/>
          <w:numId w:val="5"/>
        </w:numPr>
        <w:tabs>
          <w:tab w:val="clear" w:pos="2160"/>
        </w:tabs>
        <w:spacing w:before="60" w:line="240" w:lineRule="atLeast"/>
        <w:ind w:left="568" w:hanging="284"/>
        <w:jc w:val="both"/>
        <w:rPr>
          <w:rFonts w:ascii="Trebuchet MS" w:eastAsia="Arial Unicode MS" w:hAnsi="Trebuchet MS" w:cs="Arial"/>
          <w:lang w:eastAsia="en-US"/>
        </w:rPr>
      </w:pPr>
      <w:r w:rsidRPr="00861271">
        <w:rPr>
          <w:rFonts w:ascii="Trebuchet MS" w:eastAsia="Arial Unicode MS" w:hAnsi="Trebuchet MS" w:cs="Arial"/>
          <w:lang w:eastAsia="en-US"/>
        </w:rPr>
        <w:t>Por infracción de las obligaciones, condiciones y demás requisitos para la subcontratación.</w:t>
      </w:r>
    </w:p>
    <w:p w14:paraId="4155E2E6" w14:textId="77777777" w:rsidR="00487D09" w:rsidRPr="00861271" w:rsidRDefault="00487D09" w:rsidP="00487D09">
      <w:pPr>
        <w:numPr>
          <w:ilvl w:val="2"/>
          <w:numId w:val="5"/>
        </w:numPr>
        <w:tabs>
          <w:tab w:val="clear" w:pos="2160"/>
        </w:tabs>
        <w:spacing w:before="60" w:line="240" w:lineRule="atLeast"/>
        <w:ind w:left="568" w:hanging="284"/>
        <w:jc w:val="both"/>
        <w:rPr>
          <w:rFonts w:ascii="Trebuchet MS" w:eastAsia="Arial Unicode MS" w:hAnsi="Trebuchet MS" w:cs="Arial"/>
          <w:lang w:eastAsia="en-US"/>
        </w:rPr>
      </w:pPr>
      <w:r w:rsidRPr="00861271">
        <w:rPr>
          <w:rFonts w:ascii="Trebuchet MS" w:eastAsia="Arial Unicode MS" w:hAnsi="Trebuchet MS" w:cs="Arial"/>
          <w:lang w:eastAsia="en-US"/>
        </w:rPr>
        <w:t>Por incumplimiento del plazo para presentar el Plan de Seguridad y Salud en el trabajo, cuando fuera exigible.</w:t>
      </w:r>
    </w:p>
    <w:p w14:paraId="16EE59B7" w14:textId="77777777" w:rsidR="00487D09" w:rsidRPr="00861271" w:rsidRDefault="00487D09" w:rsidP="00487D09">
      <w:pPr>
        <w:numPr>
          <w:ilvl w:val="2"/>
          <w:numId w:val="5"/>
        </w:numPr>
        <w:tabs>
          <w:tab w:val="clear" w:pos="2160"/>
        </w:tabs>
        <w:spacing w:before="60" w:line="240" w:lineRule="atLeast"/>
        <w:ind w:left="568" w:hanging="284"/>
        <w:jc w:val="both"/>
        <w:rPr>
          <w:rFonts w:ascii="Trebuchet MS" w:eastAsia="Arial Unicode MS" w:hAnsi="Trebuchet MS" w:cs="Arial"/>
          <w:lang w:eastAsia="en-US"/>
        </w:rPr>
      </w:pPr>
      <w:r w:rsidRPr="00861271">
        <w:rPr>
          <w:rFonts w:ascii="Trebuchet MS" w:eastAsia="Arial Unicode MS" w:hAnsi="Trebuchet MS" w:cs="Arial"/>
          <w:lang w:eastAsia="en-US"/>
        </w:rPr>
        <w:t xml:space="preserve">Por </w:t>
      </w:r>
      <w:r w:rsidRPr="00861271">
        <w:rPr>
          <w:rFonts w:ascii="Trebuchet MS" w:hAnsi="Trebuchet MS" w:cs="Arial"/>
        </w:rPr>
        <w:t>el incumplimiento de las obligaciones contempladas en el artículo 30.2 de la Norma Foral 11/2014, de 29 de octubre, de incorporación de cláusulas contractuales relativas a la compra pública socialmente responsable en la contratación del sector público foral.</w:t>
      </w:r>
    </w:p>
    <w:p w14:paraId="50F471E2" w14:textId="77777777" w:rsidR="00487D09" w:rsidRPr="00861271" w:rsidRDefault="00487D09" w:rsidP="00487D09">
      <w:pPr>
        <w:tabs>
          <w:tab w:val="left" w:pos="284"/>
        </w:tabs>
        <w:spacing w:before="60" w:line="240" w:lineRule="atLeast"/>
        <w:jc w:val="both"/>
        <w:rPr>
          <w:rFonts w:ascii="Trebuchet MS" w:eastAsia="Arial Unicode MS" w:hAnsi="Trebuchet MS" w:cs="Arial"/>
          <w:lang w:eastAsia="en-US"/>
        </w:rPr>
      </w:pPr>
      <w:r w:rsidRPr="00861271">
        <w:rPr>
          <w:rFonts w:ascii="Trebuchet MS" w:eastAsia="Arial Unicode MS" w:hAnsi="Trebuchet MS" w:cs="Arial"/>
          <w:lang w:eastAsia="en-US"/>
        </w:rPr>
        <w:t>2.- La cuantía de las penalidades será la siguiente:</w:t>
      </w:r>
    </w:p>
    <w:p w14:paraId="4CC1D1FA" w14:textId="77777777" w:rsidR="00487D09" w:rsidRPr="00861271" w:rsidRDefault="00487D09" w:rsidP="00487D09">
      <w:pPr>
        <w:numPr>
          <w:ilvl w:val="0"/>
          <w:numId w:val="10"/>
        </w:numPr>
        <w:spacing w:before="60" w:line="240" w:lineRule="atLeast"/>
        <w:ind w:left="568" w:hanging="284"/>
        <w:jc w:val="both"/>
        <w:rPr>
          <w:rFonts w:ascii="Trebuchet MS" w:eastAsia="Arial Unicode MS" w:hAnsi="Trebuchet MS" w:cs="Arial"/>
          <w:lang w:eastAsia="en-US"/>
        </w:rPr>
      </w:pPr>
      <w:r w:rsidRPr="00861271">
        <w:rPr>
          <w:rFonts w:ascii="Trebuchet MS" w:eastAsia="Arial Unicode MS" w:hAnsi="Trebuchet MS" w:cs="Arial"/>
          <w:lang w:eastAsia="en-US"/>
        </w:rPr>
        <w:t xml:space="preserve">Por la causa contemplada en la letra a), la cuantía prevista en el apartado 3 del artículo 193 de la LCSP salvo que el </w:t>
      </w:r>
      <w:hyperlink w:anchor="CC_22" w:history="1">
        <w:r w:rsidRPr="00861271">
          <w:rPr>
            <w:rStyle w:val="Hipervnculo"/>
            <w:rFonts w:ascii="Trebuchet MS" w:eastAsia="Arial Unicode MS" w:hAnsi="Trebuchet MS" w:cs="Arial"/>
            <w:b/>
            <w:lang w:eastAsia="en-US"/>
          </w:rPr>
          <w:t>apartado 2</w:t>
        </w:r>
      </w:hyperlink>
      <w:r>
        <w:rPr>
          <w:rStyle w:val="Hipervnculo"/>
          <w:rFonts w:ascii="Trebuchet MS" w:eastAsia="Arial Unicode MS" w:hAnsi="Trebuchet MS" w:cs="Arial"/>
          <w:b/>
          <w:lang w:eastAsia="en-US"/>
        </w:rPr>
        <w:t>3</w:t>
      </w:r>
      <w:r w:rsidRPr="00861271">
        <w:rPr>
          <w:rFonts w:ascii="Trebuchet MS" w:eastAsia="Arial Unicode MS" w:hAnsi="Trebuchet MS" w:cs="Arial"/>
          <w:lang w:eastAsia="en-US"/>
        </w:rPr>
        <w:t xml:space="preserve"> del cuadro de características establezca otras diferentes.</w:t>
      </w:r>
    </w:p>
    <w:p w14:paraId="42A14CB8" w14:textId="77777777" w:rsidR="00487D09" w:rsidRPr="00861271" w:rsidRDefault="00487D09" w:rsidP="00487D09">
      <w:pPr>
        <w:numPr>
          <w:ilvl w:val="0"/>
          <w:numId w:val="10"/>
        </w:numPr>
        <w:spacing w:before="60" w:line="240" w:lineRule="atLeast"/>
        <w:ind w:left="568" w:hanging="284"/>
        <w:jc w:val="both"/>
        <w:rPr>
          <w:rFonts w:ascii="Trebuchet MS" w:eastAsia="Arial Unicode MS" w:hAnsi="Trebuchet MS" w:cs="Arial"/>
          <w:lang w:eastAsia="en-US"/>
        </w:rPr>
      </w:pPr>
      <w:r w:rsidRPr="00861271">
        <w:rPr>
          <w:rFonts w:ascii="Trebuchet MS" w:eastAsia="Arial Unicode MS" w:hAnsi="Trebuchet MS" w:cs="Arial"/>
          <w:lang w:eastAsia="en-US"/>
        </w:rPr>
        <w:t>Por las causas contempladas en las letras b), c), y d), un 4 % del precio del contrato salvo que, motivadamente, el órgano de contratación estime que el incumplimiento es grave o muy grave, en cuyo caso podrá alcanzar hasta un 7 %, en el primer caso, y hasta un 10 % en el segundo. La reiteración en el incumplimiento se tendrá en cuenta para valorar la gravedad.</w:t>
      </w:r>
    </w:p>
    <w:p w14:paraId="41091412" w14:textId="77777777" w:rsidR="00487D09" w:rsidRPr="00861271" w:rsidRDefault="00487D09" w:rsidP="00487D09">
      <w:pPr>
        <w:numPr>
          <w:ilvl w:val="0"/>
          <w:numId w:val="10"/>
        </w:numPr>
        <w:spacing w:before="60" w:line="240" w:lineRule="atLeast"/>
        <w:ind w:left="568" w:hanging="284"/>
        <w:jc w:val="both"/>
        <w:rPr>
          <w:rFonts w:ascii="Trebuchet MS" w:eastAsia="Arial Unicode MS" w:hAnsi="Trebuchet MS" w:cs="Arial"/>
          <w:lang w:eastAsia="en-US"/>
        </w:rPr>
      </w:pPr>
      <w:r w:rsidRPr="00861271">
        <w:rPr>
          <w:rFonts w:ascii="Trebuchet MS" w:eastAsia="Arial Unicode MS" w:hAnsi="Trebuchet MS" w:cs="Arial"/>
          <w:lang w:eastAsia="en-US"/>
        </w:rPr>
        <w:t>Por la causa contemplada en la letra e), hasta un 50 % del importe del subcontrato.</w:t>
      </w:r>
    </w:p>
    <w:p w14:paraId="1453DF97" w14:textId="77777777" w:rsidR="00487D09" w:rsidRPr="00861271" w:rsidRDefault="00487D09" w:rsidP="00487D09">
      <w:pPr>
        <w:numPr>
          <w:ilvl w:val="0"/>
          <w:numId w:val="10"/>
        </w:numPr>
        <w:spacing w:before="60" w:line="240" w:lineRule="atLeast"/>
        <w:ind w:left="568" w:hanging="284"/>
        <w:jc w:val="both"/>
        <w:rPr>
          <w:rFonts w:ascii="Trebuchet MS" w:eastAsia="Arial Unicode MS" w:hAnsi="Trebuchet MS" w:cs="Arial"/>
          <w:lang w:eastAsia="en-US"/>
        </w:rPr>
      </w:pPr>
      <w:r w:rsidRPr="00861271">
        <w:rPr>
          <w:rFonts w:ascii="Trebuchet MS" w:eastAsia="Arial Unicode MS" w:hAnsi="Trebuchet MS" w:cs="Arial"/>
          <w:lang w:eastAsia="en-US"/>
        </w:rPr>
        <w:t>Por la causa contemplada en la letra f), una penalización diaria de un euro por cada 5.000 euros del precio del contrato.</w:t>
      </w:r>
    </w:p>
    <w:p w14:paraId="70B570A8" w14:textId="77777777" w:rsidR="00487D09" w:rsidRPr="00861271" w:rsidRDefault="00487D09" w:rsidP="00487D09">
      <w:pPr>
        <w:numPr>
          <w:ilvl w:val="0"/>
          <w:numId w:val="10"/>
        </w:numPr>
        <w:spacing w:before="60" w:line="240" w:lineRule="atLeast"/>
        <w:ind w:left="568" w:hanging="284"/>
        <w:jc w:val="both"/>
        <w:rPr>
          <w:rFonts w:ascii="Trebuchet MS" w:eastAsia="Arial Unicode MS" w:hAnsi="Trebuchet MS" w:cs="Arial"/>
          <w:lang w:eastAsia="en-US"/>
        </w:rPr>
      </w:pPr>
      <w:r w:rsidRPr="00861271">
        <w:rPr>
          <w:rFonts w:ascii="Trebuchet MS" w:eastAsia="Arial Unicode MS" w:hAnsi="Trebuchet MS" w:cs="Arial"/>
          <w:lang w:eastAsia="en-US"/>
        </w:rPr>
        <w:t>La causa contemplada en la letra g) tendrá la consideración de incumplimiento muy grave.</w:t>
      </w:r>
    </w:p>
    <w:p w14:paraId="7BAFBDD6"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contrato.</w:t>
      </w:r>
    </w:p>
    <w:p w14:paraId="2012AEA9" w14:textId="77777777" w:rsidR="00487D09" w:rsidRPr="00861271" w:rsidRDefault="00487D09" w:rsidP="00487D09">
      <w:pPr>
        <w:spacing w:before="60" w:line="240" w:lineRule="atLeast"/>
        <w:jc w:val="both"/>
        <w:rPr>
          <w:rFonts w:ascii="Trebuchet MS" w:eastAsia="Arial Unicode MS" w:hAnsi="Trebuchet MS" w:cs="Arial"/>
          <w:lang w:eastAsia="en-US"/>
        </w:rPr>
      </w:pPr>
      <w:r w:rsidRPr="00861271">
        <w:rPr>
          <w:rFonts w:ascii="Trebuchet MS" w:hAnsi="Trebuchet MS" w:cs="Arial"/>
        </w:rPr>
        <w:t xml:space="preserve">3.- Si atendiendo a las especiales características del contrato se considera necesario para su correcta ejecución el establecimiento de penalidades distintas a las indicadas en el apartado anterior, estas se especificarán en el </w:t>
      </w:r>
      <w:hyperlink w:anchor="CC_22" w:history="1">
        <w:r w:rsidRPr="00861271">
          <w:rPr>
            <w:rStyle w:val="Hipervnculo"/>
            <w:rFonts w:ascii="Trebuchet MS" w:hAnsi="Trebuchet MS" w:cs="Arial"/>
            <w:b/>
          </w:rPr>
          <w:t>apartado 2</w:t>
        </w:r>
      </w:hyperlink>
      <w:r>
        <w:rPr>
          <w:rStyle w:val="Hipervnculo"/>
          <w:rFonts w:ascii="Trebuchet MS" w:hAnsi="Trebuchet MS" w:cs="Arial"/>
          <w:b/>
        </w:rPr>
        <w:t>3</w:t>
      </w:r>
      <w:r w:rsidRPr="00861271">
        <w:rPr>
          <w:rFonts w:ascii="Trebuchet MS" w:hAnsi="Trebuchet MS" w:cs="Arial"/>
        </w:rPr>
        <w:t xml:space="preserve"> del cuadro de características.</w:t>
      </w:r>
    </w:p>
    <w:p w14:paraId="07C33CE0" w14:textId="77777777" w:rsidR="00487D09" w:rsidRPr="00861271" w:rsidRDefault="00487D09" w:rsidP="00487D09">
      <w:pPr>
        <w:spacing w:before="60" w:line="240" w:lineRule="atLeast"/>
        <w:jc w:val="both"/>
        <w:rPr>
          <w:rFonts w:ascii="Trebuchet MS" w:eastAsia="Arial Unicode MS" w:hAnsi="Trebuchet MS" w:cs="Arial"/>
          <w:lang w:eastAsia="en-US"/>
        </w:rPr>
      </w:pPr>
      <w:r w:rsidRPr="00861271">
        <w:rPr>
          <w:rFonts w:ascii="Trebuchet MS" w:eastAsia="Arial Unicode MS" w:hAnsi="Trebuchet MS" w:cs="Arial"/>
          <w:lang w:eastAsia="en-US"/>
        </w:rPr>
        <w:t xml:space="preserve">4.- La constitución en mora de la empresa contratista no precisa intimación previa por parte de la </w:t>
      </w:r>
      <w:r w:rsidRPr="00A52808">
        <w:rPr>
          <w:rFonts w:ascii="Trebuchet MS" w:eastAsia="Arial Unicode MS" w:hAnsi="Trebuchet MS" w:cs="Arial"/>
          <w:lang w:eastAsia="en-US"/>
        </w:rPr>
        <w:t>entidad contratante</w:t>
      </w:r>
      <w:r w:rsidRPr="00861271">
        <w:rPr>
          <w:rFonts w:ascii="Trebuchet MS" w:eastAsia="Arial Unicode MS" w:hAnsi="Trebuchet MS" w:cs="Arial"/>
          <w:lang w:eastAsia="en-US"/>
        </w:rPr>
        <w:t>.</w:t>
      </w:r>
    </w:p>
    <w:p w14:paraId="680308AE" w14:textId="77777777" w:rsidR="00487D09" w:rsidRPr="00861271" w:rsidRDefault="00487D09" w:rsidP="00487D09">
      <w:pPr>
        <w:spacing w:before="60" w:line="240" w:lineRule="atLeast"/>
        <w:jc w:val="both"/>
        <w:rPr>
          <w:rFonts w:ascii="Trebuchet MS" w:eastAsia="Arial Unicode MS" w:hAnsi="Trebuchet MS" w:cs="Arial"/>
          <w:lang w:eastAsia="en-US"/>
        </w:rPr>
      </w:pPr>
      <w:r w:rsidRPr="00861271">
        <w:rPr>
          <w:rFonts w:ascii="Trebuchet MS" w:eastAsia="Arial Unicode MS" w:hAnsi="Trebuchet MS" w:cs="Arial"/>
          <w:lang w:eastAsia="en-US"/>
        </w:rPr>
        <w:t>5.- Las penalidades por incumplir, o cumplir defectuosamente, el compromiso de adscripción de medios, las condiciones lingüísticas o cualesquiera otras condiciones especiales de ejecución se impondrán en el momento que el órgano de contratación verifique el incumplimiento.</w:t>
      </w:r>
    </w:p>
    <w:p w14:paraId="5770FAF6" w14:textId="77777777" w:rsidR="00487D09" w:rsidRPr="00861271" w:rsidRDefault="00487D09" w:rsidP="00487D09">
      <w:pPr>
        <w:spacing w:before="60" w:line="240" w:lineRule="atLeast"/>
        <w:jc w:val="both"/>
        <w:rPr>
          <w:rFonts w:ascii="Trebuchet MS" w:eastAsia="Arial Unicode MS" w:hAnsi="Trebuchet MS" w:cs="Arial"/>
          <w:lang w:eastAsia="en-US"/>
        </w:rPr>
      </w:pPr>
      <w:r w:rsidRPr="00861271">
        <w:rPr>
          <w:rFonts w:ascii="Trebuchet MS" w:eastAsia="Arial Unicode MS" w:hAnsi="Trebuchet MS" w:cs="Arial"/>
          <w:lang w:eastAsia="en-US"/>
        </w:rPr>
        <w:lastRenderedPageBreak/>
        <w:t>6.- Las penalidades por incumplimiento, o cumplimiento defectuoso, que afecten a los aspectos tenidos en cuenta como criterio de valoración de las ofertas, se impondrán cuando, al tiempo de la recepción, se constate por el órgano de contratación que, por causas imputables a la contratista, esta no ha ejecutado el contrato o alguno de los compromisos asumidos en su oferta, siempre que estos hubieran sido relevantes para la adjudicación.</w:t>
      </w:r>
    </w:p>
    <w:p w14:paraId="2458A3F5" w14:textId="77777777" w:rsidR="00487D09" w:rsidRPr="00861271" w:rsidRDefault="00487D09" w:rsidP="00487D09">
      <w:pPr>
        <w:spacing w:before="60" w:line="240" w:lineRule="atLeast"/>
        <w:jc w:val="both"/>
        <w:rPr>
          <w:rFonts w:ascii="Trebuchet MS" w:eastAsia="Arial Unicode MS" w:hAnsi="Trebuchet MS" w:cs="Arial"/>
          <w:lang w:eastAsia="en-US"/>
        </w:rPr>
      </w:pPr>
      <w:r w:rsidRPr="00861271">
        <w:rPr>
          <w:rFonts w:ascii="Trebuchet MS" w:eastAsia="Arial Unicode MS" w:hAnsi="Trebuchet MS" w:cs="Arial"/>
          <w:lang w:eastAsia="en-US"/>
        </w:rPr>
        <w:t>Se considerará que los compromisos incumplidos son relevantes si, al descontarse un 50 % de la puntuación obtenida por la contratista en el criterio incumplido, resultara que su oferta no habría sido la mejor valorada.</w:t>
      </w:r>
    </w:p>
    <w:p w14:paraId="7796B9C1" w14:textId="77777777" w:rsidR="00487D09" w:rsidRPr="00861271" w:rsidRDefault="00487D09" w:rsidP="00487D09">
      <w:pPr>
        <w:spacing w:before="60" w:line="240" w:lineRule="atLeast"/>
        <w:jc w:val="both"/>
        <w:rPr>
          <w:rFonts w:ascii="Trebuchet MS" w:eastAsia="Arial Unicode MS" w:hAnsi="Trebuchet MS" w:cs="Arial"/>
          <w:lang w:eastAsia="en-US"/>
        </w:rPr>
      </w:pPr>
      <w:r w:rsidRPr="00861271">
        <w:rPr>
          <w:rFonts w:ascii="Trebuchet MS" w:eastAsia="Arial Unicode MS" w:hAnsi="Trebuchet MS" w:cs="Arial"/>
          <w:lang w:eastAsia="en-US"/>
        </w:rPr>
        <w:t>7.- Las penalidades por cumplimiento defectuoso se impondrán con independencia de la obligación que legalmente incumbe a la contratista en cuanto a la reparación de tales defectos.</w:t>
      </w:r>
    </w:p>
    <w:p w14:paraId="6C611374"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8.- Tratándose de bienes de fácil deterioro u otros cuya recepción no tenga valor fuera de la fecha estipulada para la entrega (prestaciones irrecuperables), cuando la contratista no lo suministre en plazo y en el lugar pactado y su incumplimiento obligue al órgano contratante a adquirir estos mismos bienes por otro procedimiento, al objeto de mantener atendidos los servicios públicos a cuya satisfacción tiende el presente contrato, se impondrá, además, una penalidad a la adjudicataria equivalente al mayor costo que la mora haya ocasionado.</w:t>
      </w:r>
    </w:p>
    <w:p w14:paraId="63342A2C" w14:textId="77777777" w:rsidR="00487D09" w:rsidRPr="00861271" w:rsidRDefault="00487D09" w:rsidP="00487D09">
      <w:pPr>
        <w:spacing w:before="60" w:line="240" w:lineRule="atLeast"/>
        <w:jc w:val="both"/>
        <w:rPr>
          <w:rFonts w:ascii="Trebuchet MS" w:eastAsia="Arial Unicode MS" w:hAnsi="Trebuchet MS" w:cs="Arial"/>
          <w:lang w:eastAsia="en-US"/>
        </w:rPr>
      </w:pPr>
      <w:r w:rsidRPr="00861271">
        <w:rPr>
          <w:rFonts w:ascii="Trebuchet MS" w:eastAsia="Arial Unicode MS" w:hAnsi="Trebuchet MS" w:cs="Arial"/>
          <w:lang w:eastAsia="en-US"/>
        </w:rPr>
        <w:t>9.- La imposición de penalidad no excluye la indemnización por daños y perjuicios.</w:t>
      </w:r>
    </w:p>
    <w:p w14:paraId="6342BC83"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eastAsia="Arial Unicode MS" w:hAnsi="Trebuchet MS" w:cs="Arial"/>
          <w:lang w:eastAsia="en-US"/>
        </w:rPr>
        <w:t xml:space="preserve">10.- </w:t>
      </w:r>
      <w:r w:rsidRPr="00861271">
        <w:rPr>
          <w:rFonts w:ascii="Trebuchet MS" w:hAnsi="Trebuchet MS" w:cs="Arial"/>
        </w:rPr>
        <w:t>El importe de las penalidades por demora se deducirá de las facturas o certificaciones y, en su caso, de la garantía cuando no puedan deducirse de los mencionados documentos. Cuando se hagan efectivas sobre la garantía la contratista quedará obligada a reponer o ampliar la misma en el plazo de quince días naturales desde la ejecución, incurriendo, en caso contrario en causa de resolución del contrato.</w:t>
      </w:r>
    </w:p>
    <w:p w14:paraId="1246E853" w14:textId="77777777" w:rsidR="00487D09" w:rsidRPr="00861271" w:rsidRDefault="00487D09" w:rsidP="00487D09">
      <w:pPr>
        <w:pStyle w:val="Ttulo2"/>
        <w:spacing w:line="240" w:lineRule="atLeast"/>
        <w:jc w:val="both"/>
        <w:rPr>
          <w:rFonts w:ascii="Trebuchet MS" w:hAnsi="Trebuchet MS"/>
          <w:i w:val="0"/>
          <w:iCs w:val="0"/>
          <w:sz w:val="20"/>
          <w:szCs w:val="20"/>
        </w:rPr>
      </w:pPr>
      <w:bookmarkStart w:id="86" w:name="_Toc146703564"/>
      <w:r w:rsidRPr="00861271">
        <w:rPr>
          <w:rFonts w:ascii="Trebuchet MS" w:hAnsi="Trebuchet MS"/>
          <w:i w:val="0"/>
          <w:iCs w:val="0"/>
          <w:sz w:val="20"/>
          <w:szCs w:val="20"/>
        </w:rPr>
        <w:t>40.- Modificaciones del contrato</w:t>
      </w:r>
      <w:bookmarkEnd w:id="86"/>
    </w:p>
    <w:p w14:paraId="454B7FDC"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 xml:space="preserve">1.- Una vez perfeccionado el contrato, el órgano de contratación sólo podrá introducir modificaciones en el mismo por razones de interés público, cuando así se prevea en el </w:t>
      </w:r>
      <w:hyperlink w:anchor="CC_21" w:history="1">
        <w:r w:rsidRPr="00861271">
          <w:rPr>
            <w:rStyle w:val="Hipervnculo"/>
            <w:rFonts w:ascii="Trebuchet MS" w:hAnsi="Trebuchet MS" w:cs="Arial"/>
            <w:b/>
            <w:bCs/>
          </w:rPr>
          <w:t>apartado 2</w:t>
        </w:r>
      </w:hyperlink>
      <w:r>
        <w:rPr>
          <w:rStyle w:val="Hipervnculo"/>
          <w:rFonts w:ascii="Trebuchet MS" w:hAnsi="Trebuchet MS" w:cs="Arial"/>
          <w:b/>
          <w:bCs/>
        </w:rPr>
        <w:t>2</w:t>
      </w:r>
      <w:r w:rsidRPr="00861271">
        <w:rPr>
          <w:rFonts w:ascii="Trebuchet MS" w:hAnsi="Trebuchet MS" w:cs="Arial"/>
          <w:bCs/>
        </w:rPr>
        <w:t xml:space="preserve"> </w:t>
      </w:r>
      <w:r w:rsidRPr="00861271">
        <w:rPr>
          <w:rFonts w:ascii="Trebuchet MS" w:hAnsi="Trebuchet MS" w:cs="Arial"/>
        </w:rPr>
        <w:t>del cuadro de características,</w:t>
      </w:r>
      <w:r w:rsidRPr="00861271">
        <w:rPr>
          <w:rFonts w:ascii="Trebuchet MS" w:hAnsi="Trebuchet MS" w:cs="Arial"/>
          <w:bCs/>
        </w:rPr>
        <w:t xml:space="preserve"> </w:t>
      </w:r>
      <w:r w:rsidRPr="00861271">
        <w:rPr>
          <w:rFonts w:ascii="Trebuchet MS" w:hAnsi="Trebuchet MS" w:cs="Arial"/>
        </w:rPr>
        <w:t>o en los supuestos y con los límites establecidos en el artículo 205 de la LCSP.</w:t>
      </w:r>
    </w:p>
    <w:p w14:paraId="7C74EE3D" w14:textId="77777777" w:rsidR="00487D09" w:rsidRPr="00861271" w:rsidRDefault="00487D09" w:rsidP="00487D09">
      <w:pPr>
        <w:tabs>
          <w:tab w:val="num" w:pos="400"/>
        </w:tabs>
        <w:spacing w:before="60" w:line="240" w:lineRule="atLeast"/>
        <w:jc w:val="both"/>
        <w:rPr>
          <w:rFonts w:ascii="Trebuchet MS" w:hAnsi="Trebuchet MS" w:cs="Arial"/>
        </w:rPr>
      </w:pPr>
      <w:r w:rsidRPr="00861271">
        <w:rPr>
          <w:rFonts w:ascii="Trebuchet MS" w:hAnsi="Trebuchet MS" w:cs="Arial"/>
        </w:rPr>
        <w:t>2.- Cuando sea necesario introducir modificaciones en el contrato, la persona responsable del contrato redactará la oportuna propuesta, integrada por los documentos que las justifiquen, describan y valoren. En los procedimientos que se instruyan para la adopción de acuerdos relativos a la prerrogativa establecida en el apartado anterior, deberá darse audiencia a la contratista.</w:t>
      </w:r>
    </w:p>
    <w:p w14:paraId="2CE499C4"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 xml:space="preserve">3.- Las modificaciones previstas en el </w:t>
      </w:r>
      <w:hyperlink w:anchor="CC_21" w:history="1">
        <w:r w:rsidRPr="00861271">
          <w:rPr>
            <w:rStyle w:val="Hipervnculo"/>
            <w:rFonts w:ascii="Trebuchet MS" w:hAnsi="Trebuchet MS" w:cs="Arial"/>
            <w:b/>
          </w:rPr>
          <w:t>apartado 2</w:t>
        </w:r>
      </w:hyperlink>
      <w:r>
        <w:rPr>
          <w:rStyle w:val="Hipervnculo"/>
          <w:rFonts w:ascii="Trebuchet MS" w:hAnsi="Trebuchet MS" w:cs="Arial"/>
          <w:b/>
        </w:rPr>
        <w:t>2</w:t>
      </w:r>
      <w:r w:rsidRPr="00861271">
        <w:rPr>
          <w:rFonts w:ascii="Trebuchet MS" w:hAnsi="Trebuchet MS" w:cs="Arial"/>
        </w:rPr>
        <w:t xml:space="preserve"> del cuadro de características y aquellas otras que encajen en los supuestos de modificación del contrato recogidas en el artículo 205 de la LCSP </w:t>
      </w:r>
      <w:r w:rsidRPr="00861271">
        <w:rPr>
          <w:rFonts w:ascii="Trebuchet MS" w:hAnsi="Trebuchet MS" w:cs="Arial"/>
          <w:shd w:val="clear" w:color="auto" w:fill="FFFFFF"/>
        </w:rPr>
        <w:t>cuando impliquen, aislada o conjuntamente, una alteración en su cuantía que no exceda del 20 % del precio inicial del contrato, IVA excluido,</w:t>
      </w:r>
      <w:r w:rsidRPr="00861271">
        <w:rPr>
          <w:rFonts w:ascii="Trebuchet MS" w:hAnsi="Trebuchet MS" w:cs="Arial"/>
        </w:rPr>
        <w:t xml:space="preserve"> serán en todo caso obligatorias para la contratista y deberán ser acordadas por el órgano de contratación, previa tramitación del procedimiento previsto en los artículos 191 y 207 de la LCSP y 102 del RGLCAP y formalizarse en documento </w:t>
      </w:r>
      <w:r>
        <w:rPr>
          <w:rFonts w:ascii="Trebuchet MS" w:hAnsi="Trebuchet MS" w:cs="Arial"/>
        </w:rPr>
        <w:t>privado</w:t>
      </w:r>
      <w:r w:rsidRPr="00861271">
        <w:rPr>
          <w:rFonts w:ascii="Trebuchet MS" w:hAnsi="Trebuchet MS" w:cs="Arial"/>
        </w:rPr>
        <w:t xml:space="preserve"> con arreglo a lo señalado en el artículo 153 de la LCSP, previo reajuste de la garantía definitiva en su caso.</w:t>
      </w:r>
    </w:p>
    <w:p w14:paraId="58EBB491"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 xml:space="preserve">4.- Ni la contratista ni la persona responsable del contrato podrán introducir o ejecutar modificaciones que no estén debidamente aprobadas. Las modificaciones del contrato que no estén debidamente autorizadas por la </w:t>
      </w:r>
      <w:r w:rsidRPr="00A52808">
        <w:rPr>
          <w:rFonts w:ascii="Trebuchet MS" w:hAnsi="Trebuchet MS" w:cs="Arial"/>
        </w:rPr>
        <w:t>entidad contratante</w:t>
      </w:r>
      <w:r w:rsidRPr="00861271">
        <w:rPr>
          <w:rFonts w:ascii="Trebuchet MS" w:hAnsi="Trebuchet MS" w:cs="Arial"/>
        </w:rPr>
        <w:t xml:space="preserve"> originarán responsabilidad de la empresa contratista, la cual estará obligada, en su caso, a rehacer la parte afectada por aquellas sin derecho a abono alguno. </w:t>
      </w:r>
    </w:p>
    <w:p w14:paraId="657AF9A3"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5.- Cada vez que se modifiquen las condiciones contractuales, la contratista queda obligada a la actualización del programa de trabajo.</w:t>
      </w:r>
    </w:p>
    <w:p w14:paraId="39C7CFB0" w14:textId="77777777" w:rsidR="00487D09" w:rsidRPr="00861271" w:rsidRDefault="00487D09" w:rsidP="00487D09">
      <w:pPr>
        <w:pStyle w:val="Ttulo3"/>
        <w:spacing w:line="240" w:lineRule="atLeast"/>
        <w:jc w:val="both"/>
        <w:rPr>
          <w:rFonts w:ascii="Trebuchet MS" w:hAnsi="Trebuchet MS"/>
          <w:sz w:val="20"/>
          <w:szCs w:val="20"/>
        </w:rPr>
      </w:pPr>
      <w:bookmarkStart w:id="87" w:name="_Toc146703565"/>
      <w:r w:rsidRPr="00861271">
        <w:rPr>
          <w:rFonts w:ascii="Trebuchet MS" w:hAnsi="Trebuchet MS"/>
          <w:sz w:val="20"/>
          <w:szCs w:val="20"/>
        </w:rPr>
        <w:t>40.1.- Modificaciones previstas</w:t>
      </w:r>
      <w:bookmarkEnd w:id="87"/>
    </w:p>
    <w:p w14:paraId="417754E0"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 xml:space="preserve">1.- El presente contrato podrá modificarse, si así se ha previsto, según lo detallado en el </w:t>
      </w:r>
      <w:hyperlink w:anchor="CC_21" w:history="1">
        <w:r w:rsidRPr="00861271">
          <w:rPr>
            <w:rStyle w:val="Hipervnculo"/>
            <w:rFonts w:ascii="Trebuchet MS" w:hAnsi="Trebuchet MS" w:cs="Arial"/>
            <w:b/>
            <w:bCs/>
          </w:rPr>
          <w:t>apartado 2</w:t>
        </w:r>
        <w:r>
          <w:rPr>
            <w:rStyle w:val="Hipervnculo"/>
            <w:rFonts w:ascii="Trebuchet MS" w:hAnsi="Trebuchet MS" w:cs="Arial"/>
            <w:b/>
            <w:bCs/>
          </w:rPr>
          <w:t>2</w:t>
        </w:r>
      </w:hyperlink>
      <w:r w:rsidRPr="00861271">
        <w:rPr>
          <w:rFonts w:ascii="Trebuchet MS" w:hAnsi="Trebuchet MS" w:cs="Arial"/>
          <w:bCs/>
        </w:rPr>
        <w:t xml:space="preserve"> </w:t>
      </w:r>
      <w:r w:rsidRPr="00861271">
        <w:rPr>
          <w:rFonts w:ascii="Trebuchet MS" w:hAnsi="Trebuchet MS" w:cs="Arial"/>
        </w:rPr>
        <w:t xml:space="preserve">del cuadro de características del presente pliego, en las circunstancias, con las </w:t>
      </w:r>
      <w:r w:rsidRPr="00861271">
        <w:rPr>
          <w:rFonts w:ascii="Trebuchet MS" w:hAnsi="Trebuchet MS" w:cs="Arial"/>
        </w:rPr>
        <w:lastRenderedPageBreak/>
        <w:t>condiciones, alcance y los límites allí establecidos, que no podrán superar el 20 % del precio inicial.</w:t>
      </w:r>
    </w:p>
    <w:p w14:paraId="19FFE939"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2.- En caso de prever varias causas de modificación las circunstancias, condiciones, alcance y límites deberán quedar referidos a cada una de ellas.</w:t>
      </w:r>
    </w:p>
    <w:p w14:paraId="09A2ED01"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3.- En ningún caso las modificaciones previstas pueden suponer el establecimiento de nuevos precios unitarios no previstos en el contrato.</w:t>
      </w:r>
    </w:p>
    <w:p w14:paraId="4A6AE2CE"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 xml:space="preserve">4.- Se podrá incrementar el número de unidades a suministrar hasta el porcentaje del 10 % del precio del contrato, a que se refiere el artículo 301.2 de la LCSP, sin que sea preciso tramitar el correspondiente expediente de modificación, cuando se establezca en el </w:t>
      </w:r>
      <w:hyperlink w:anchor="CC_21" w:history="1">
        <w:r w:rsidRPr="00861271">
          <w:rPr>
            <w:rStyle w:val="Hipervnculo"/>
            <w:rFonts w:ascii="Trebuchet MS" w:hAnsi="Trebuchet MS" w:cs="Arial"/>
            <w:b/>
          </w:rPr>
          <w:t>apartado 2</w:t>
        </w:r>
        <w:r>
          <w:rPr>
            <w:rStyle w:val="Hipervnculo"/>
            <w:rFonts w:ascii="Trebuchet MS" w:hAnsi="Trebuchet MS" w:cs="Arial"/>
            <w:b/>
          </w:rPr>
          <w:t>2</w:t>
        </w:r>
      </w:hyperlink>
      <w:r w:rsidRPr="00861271">
        <w:rPr>
          <w:rFonts w:ascii="Trebuchet MS" w:hAnsi="Trebuchet MS" w:cs="Arial"/>
        </w:rPr>
        <w:t xml:space="preserve"> del cuadro de características.</w:t>
      </w:r>
    </w:p>
    <w:p w14:paraId="018BCF75" w14:textId="77777777" w:rsidR="00487D09" w:rsidRPr="00861271" w:rsidRDefault="00487D09" w:rsidP="00487D09">
      <w:pPr>
        <w:pStyle w:val="Ttulo3"/>
        <w:spacing w:line="240" w:lineRule="atLeast"/>
        <w:jc w:val="both"/>
        <w:rPr>
          <w:rFonts w:ascii="Trebuchet MS" w:hAnsi="Trebuchet MS"/>
          <w:sz w:val="20"/>
          <w:szCs w:val="20"/>
        </w:rPr>
      </w:pPr>
      <w:bookmarkStart w:id="88" w:name="_Toc146703566"/>
      <w:r w:rsidRPr="00861271">
        <w:rPr>
          <w:rFonts w:ascii="Trebuchet MS" w:hAnsi="Trebuchet MS"/>
          <w:sz w:val="20"/>
          <w:szCs w:val="20"/>
        </w:rPr>
        <w:t>40.2.- Modificaciones no previstas</w:t>
      </w:r>
      <w:bookmarkEnd w:id="88"/>
    </w:p>
    <w:p w14:paraId="6BA26E14"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 xml:space="preserve">1.- Sólo podrán introducirse modificaciones distintas de las previstas en el </w:t>
      </w:r>
      <w:hyperlink w:anchor="CC_21" w:history="1">
        <w:r w:rsidRPr="00861271">
          <w:rPr>
            <w:rStyle w:val="Hipervnculo"/>
            <w:rFonts w:ascii="Trebuchet MS" w:hAnsi="Trebuchet MS" w:cs="Arial"/>
            <w:b/>
          </w:rPr>
          <w:t>apartado 2</w:t>
        </w:r>
        <w:r>
          <w:rPr>
            <w:rStyle w:val="Hipervnculo"/>
            <w:rFonts w:ascii="Trebuchet MS" w:hAnsi="Trebuchet MS" w:cs="Arial"/>
            <w:b/>
          </w:rPr>
          <w:t>2</w:t>
        </w:r>
      </w:hyperlink>
      <w:r w:rsidRPr="00861271">
        <w:rPr>
          <w:rFonts w:ascii="Trebuchet MS" w:hAnsi="Trebuchet MS" w:cs="Arial"/>
        </w:rPr>
        <w:t xml:space="preserve"> del cuadro de características</w:t>
      </w:r>
      <w:r>
        <w:rPr>
          <w:rFonts w:ascii="Trebuchet MS" w:hAnsi="Trebuchet MS" w:cs="Arial"/>
        </w:rPr>
        <w:t xml:space="preserve"> por razones de interés público</w:t>
      </w:r>
      <w:r w:rsidRPr="00861271">
        <w:rPr>
          <w:rFonts w:ascii="Trebuchet MS" w:hAnsi="Trebuchet MS" w:cs="Arial"/>
        </w:rPr>
        <w:t>, cuando se justifique suficientemente la concurrencia de alguno o varios de los supuestos tasados del artículo 205.2 de la LCSP y que se limiten a introducir las variaciones estrictamente indispensables para responder a la causa objetiva que las haga necesarias.</w:t>
      </w:r>
    </w:p>
    <w:p w14:paraId="5165E668"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2.- Sin perjuicio de lo establecido en el artículo 205 de la LCSP, antes de proceder a la modificación del contrato en estos supuestos deberá darse audiencia a la persona redactora de las especificaciones técnicas, si estas han sido preparadas por una tercera persona ajena al órgano de contratación en virtud de un contrato de prestación de servicios, para que, en un plazo no inferior a tres días naturales, formule las consideraciones que tenga por conveniente.</w:t>
      </w:r>
    </w:p>
    <w:p w14:paraId="4D4513CC" w14:textId="77777777" w:rsidR="00487D09" w:rsidRPr="00861271" w:rsidRDefault="00487D09" w:rsidP="00487D09">
      <w:pPr>
        <w:pStyle w:val="Ttulo3"/>
        <w:spacing w:line="240" w:lineRule="atLeast"/>
        <w:jc w:val="both"/>
        <w:rPr>
          <w:rFonts w:ascii="Trebuchet MS" w:hAnsi="Trebuchet MS"/>
          <w:sz w:val="20"/>
          <w:szCs w:val="20"/>
        </w:rPr>
      </w:pPr>
      <w:bookmarkStart w:id="89" w:name="_Toc146703567"/>
      <w:r w:rsidRPr="00861271">
        <w:rPr>
          <w:rFonts w:ascii="Trebuchet MS" w:hAnsi="Trebuchet MS"/>
          <w:sz w:val="20"/>
          <w:szCs w:val="20"/>
        </w:rPr>
        <w:t>40.3.- Régimen de modificación</w:t>
      </w:r>
      <w:bookmarkEnd w:id="89"/>
    </w:p>
    <w:p w14:paraId="6E156827"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En lo concerniente a su régimen se estará a lo dispuesto tanto en los artículos 203 a 207 como en el 191 de la LCSP, así como a lo dispuesto reglamentariamente.</w:t>
      </w:r>
    </w:p>
    <w:p w14:paraId="4649815A" w14:textId="77777777" w:rsidR="00487D09" w:rsidRPr="00861271" w:rsidRDefault="00487D09" w:rsidP="00487D09">
      <w:pPr>
        <w:pStyle w:val="Ttulo2"/>
        <w:spacing w:line="240" w:lineRule="atLeast"/>
        <w:jc w:val="both"/>
        <w:rPr>
          <w:rFonts w:ascii="Trebuchet MS" w:hAnsi="Trebuchet MS"/>
          <w:i w:val="0"/>
          <w:iCs w:val="0"/>
          <w:sz w:val="20"/>
          <w:szCs w:val="20"/>
        </w:rPr>
      </w:pPr>
      <w:bookmarkStart w:id="90" w:name="_Toc146703568"/>
      <w:r w:rsidRPr="00861271">
        <w:rPr>
          <w:rFonts w:ascii="Trebuchet MS" w:hAnsi="Trebuchet MS"/>
          <w:i w:val="0"/>
          <w:iCs w:val="0"/>
          <w:sz w:val="20"/>
          <w:szCs w:val="20"/>
        </w:rPr>
        <w:t>41.- Abonos a la contratista</w:t>
      </w:r>
      <w:bookmarkEnd w:id="90"/>
      <w:r w:rsidRPr="00861271">
        <w:rPr>
          <w:rFonts w:ascii="Trebuchet MS" w:hAnsi="Trebuchet MS"/>
          <w:i w:val="0"/>
          <w:iCs w:val="0"/>
          <w:sz w:val="20"/>
          <w:szCs w:val="20"/>
        </w:rPr>
        <w:t xml:space="preserve"> </w:t>
      </w:r>
    </w:p>
    <w:p w14:paraId="0CF423CE" w14:textId="77777777" w:rsidR="00487D09" w:rsidRPr="00FA2244" w:rsidRDefault="00487D09" w:rsidP="00487D09">
      <w:pPr>
        <w:autoSpaceDE w:val="0"/>
        <w:autoSpaceDN w:val="0"/>
        <w:adjustRightInd w:val="0"/>
        <w:spacing w:before="60" w:line="240" w:lineRule="atLeast"/>
        <w:jc w:val="both"/>
        <w:rPr>
          <w:rFonts w:ascii="Trebuchet MS" w:hAnsi="Trebuchet MS" w:cs="Arial"/>
        </w:rPr>
      </w:pPr>
      <w:bookmarkStart w:id="91" w:name="_Toc463331583"/>
      <w:r w:rsidRPr="00FA2244">
        <w:rPr>
          <w:rFonts w:ascii="Trebuchet MS" w:hAnsi="Trebuchet MS" w:cs="Arial"/>
        </w:rPr>
        <w:t xml:space="preserve">1.- El pago de la prestación del </w:t>
      </w:r>
      <w:r>
        <w:rPr>
          <w:rFonts w:ascii="Trebuchet MS" w:hAnsi="Trebuchet MS" w:cs="Arial"/>
        </w:rPr>
        <w:t>suministro</w:t>
      </w:r>
      <w:r w:rsidRPr="00FA2244">
        <w:rPr>
          <w:rFonts w:ascii="Trebuchet MS" w:hAnsi="Trebuchet MS" w:cs="Arial"/>
        </w:rPr>
        <w:t xml:space="preserve"> se efectuará una vez sea entregado y recibido de conformidad, previa presentación de facturas o documento equivalente, certificaciones si son entregas parciales y acta de recepción cuando proceda. A tal efecto, la contratista deberá presentar la factura en el plazo de treinta días naturales desde la fecha de la entrega.</w:t>
      </w:r>
    </w:p>
    <w:p w14:paraId="0D0E3B9A" w14:textId="77777777" w:rsidR="00487D09" w:rsidRPr="00FA2244" w:rsidRDefault="00487D09" w:rsidP="00487D09">
      <w:pPr>
        <w:spacing w:before="60" w:line="240" w:lineRule="atLeast"/>
        <w:jc w:val="both"/>
        <w:rPr>
          <w:rFonts w:ascii="Trebuchet MS" w:hAnsi="Trebuchet MS" w:cs="Arial"/>
        </w:rPr>
      </w:pPr>
      <w:r w:rsidRPr="00FA2244">
        <w:rPr>
          <w:rFonts w:ascii="Trebuchet MS" w:hAnsi="Trebuchet MS" w:cs="Arial"/>
        </w:rPr>
        <w:t>2.- La determinación del plazo de pago se efectuará de acuerdo con lo establecido en la Ley 15/2010 de modificación de la Ley 3/2004, de 29 de diciembre de lucha contra la morosidad en las operaciones comerciales.</w:t>
      </w:r>
    </w:p>
    <w:p w14:paraId="76114B66" w14:textId="77777777" w:rsidR="00487D09" w:rsidRPr="00FA2244" w:rsidRDefault="00487D09" w:rsidP="00487D09">
      <w:pPr>
        <w:spacing w:before="60" w:line="240" w:lineRule="atLeast"/>
        <w:jc w:val="both"/>
        <w:rPr>
          <w:rFonts w:ascii="Trebuchet MS" w:hAnsi="Trebuchet MS" w:cs="Arial"/>
        </w:rPr>
      </w:pPr>
      <w:r w:rsidRPr="00FA2244">
        <w:rPr>
          <w:rFonts w:ascii="Trebuchet MS" w:hAnsi="Trebuchet MS" w:cs="Arial"/>
        </w:rPr>
        <w:t>3.- En todo caso, si la empresa contratista incumpliera el plazo de treinta días naturales para presentar la factura, el devengo de intereses no se iniciará hasta transcurridos treinta días naturales desde la fecha de presentación de la factura en el registro correspondiente, sin que la entidad contratante haya aprobado la conformidad, si procede, y efectuado el correspondiente abono.</w:t>
      </w:r>
    </w:p>
    <w:p w14:paraId="10867AB3" w14:textId="77777777" w:rsidR="00487D09" w:rsidRPr="00FA2244" w:rsidRDefault="00487D09" w:rsidP="00487D09">
      <w:pPr>
        <w:spacing w:before="60" w:line="240" w:lineRule="atLeast"/>
        <w:jc w:val="both"/>
        <w:rPr>
          <w:rFonts w:ascii="Trebuchet MS" w:hAnsi="Trebuchet MS" w:cs="Arial"/>
        </w:rPr>
      </w:pPr>
      <w:r w:rsidRPr="00FA2244">
        <w:rPr>
          <w:rFonts w:ascii="Trebuchet MS" w:hAnsi="Trebuchet MS" w:cs="Arial"/>
        </w:rPr>
        <w:t>4.- Por otra parte, la entidad contratante deberá aprobar los documentos que acrediten la conformidad de los servicios prestados con lo dispuesto en el contrato, dentro de los treinta días naturales siguientes a la entrega efectiva de los bienes.</w:t>
      </w:r>
    </w:p>
    <w:p w14:paraId="121DD536" w14:textId="77777777" w:rsidR="00487D09" w:rsidRPr="00861271" w:rsidRDefault="00487D09" w:rsidP="00487D09">
      <w:pPr>
        <w:pStyle w:val="Ttulo2"/>
        <w:spacing w:line="240" w:lineRule="atLeast"/>
        <w:jc w:val="both"/>
        <w:rPr>
          <w:rFonts w:ascii="Trebuchet MS" w:hAnsi="Trebuchet MS"/>
          <w:i w:val="0"/>
          <w:iCs w:val="0"/>
          <w:sz w:val="20"/>
          <w:szCs w:val="20"/>
        </w:rPr>
      </w:pPr>
      <w:bookmarkStart w:id="92" w:name="_Toc146703569"/>
      <w:r w:rsidRPr="00861271">
        <w:rPr>
          <w:rFonts w:ascii="Trebuchet MS" w:hAnsi="Trebuchet MS"/>
          <w:i w:val="0"/>
          <w:iCs w:val="0"/>
          <w:sz w:val="20"/>
          <w:szCs w:val="20"/>
        </w:rPr>
        <w:t>42.- Mantenimiento</w:t>
      </w:r>
      <w:bookmarkEnd w:id="91"/>
      <w:bookmarkEnd w:id="92"/>
    </w:p>
    <w:p w14:paraId="1D89243A"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La adjudicataria realizará el mantenimiento de los bienes objeto del suministro en las condiciones que se recogen en el pliego de prescripciones técnicas.</w:t>
      </w:r>
    </w:p>
    <w:p w14:paraId="313F93F9" w14:textId="77777777" w:rsidR="00487D09" w:rsidRPr="00861271" w:rsidRDefault="00487D09" w:rsidP="00487D09">
      <w:pPr>
        <w:pStyle w:val="Ttulo2"/>
        <w:spacing w:line="240" w:lineRule="atLeast"/>
        <w:jc w:val="both"/>
        <w:rPr>
          <w:rFonts w:ascii="Trebuchet MS" w:hAnsi="Trebuchet MS"/>
          <w:i w:val="0"/>
          <w:iCs w:val="0"/>
          <w:sz w:val="20"/>
          <w:szCs w:val="20"/>
        </w:rPr>
      </w:pPr>
      <w:bookmarkStart w:id="93" w:name="_Toc146703570"/>
      <w:r w:rsidRPr="00861271">
        <w:rPr>
          <w:rFonts w:ascii="Trebuchet MS" w:hAnsi="Trebuchet MS"/>
          <w:i w:val="0"/>
          <w:iCs w:val="0"/>
          <w:sz w:val="20"/>
          <w:szCs w:val="20"/>
        </w:rPr>
        <w:t>43.- Suspensión del contrato</w:t>
      </w:r>
      <w:bookmarkEnd w:id="93"/>
    </w:p>
    <w:p w14:paraId="6F1C7532"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En el caso de producirse una suspensión del contrato se aplicará lo dispuesto en los artículos 208 y 306 de la LCSP y 103 del RGLCAP. En los supuestos de suspensión temporal, parcial, total o definitiva se levantará acta de dicha suspensión.</w:t>
      </w:r>
    </w:p>
    <w:p w14:paraId="31C8F2C8" w14:textId="77777777" w:rsidR="00487D09" w:rsidRPr="00861271" w:rsidRDefault="00487D09" w:rsidP="00487D09">
      <w:pPr>
        <w:pStyle w:val="Ttulo2"/>
        <w:spacing w:line="240" w:lineRule="atLeast"/>
        <w:jc w:val="both"/>
        <w:rPr>
          <w:rFonts w:ascii="Trebuchet MS" w:hAnsi="Trebuchet MS"/>
          <w:i w:val="0"/>
          <w:iCs w:val="0"/>
          <w:sz w:val="20"/>
          <w:szCs w:val="20"/>
        </w:rPr>
      </w:pPr>
      <w:bookmarkStart w:id="94" w:name="_Toc146703571"/>
      <w:r w:rsidRPr="00861271">
        <w:rPr>
          <w:rFonts w:ascii="Trebuchet MS" w:hAnsi="Trebuchet MS"/>
          <w:i w:val="0"/>
          <w:iCs w:val="0"/>
          <w:sz w:val="20"/>
          <w:szCs w:val="20"/>
        </w:rPr>
        <w:lastRenderedPageBreak/>
        <w:t>44.- Recepción y plazo de garantía</w:t>
      </w:r>
      <w:bookmarkEnd w:id="94"/>
    </w:p>
    <w:p w14:paraId="0516A0A0" w14:textId="77777777" w:rsidR="00487D09" w:rsidRPr="00861271" w:rsidRDefault="00487D09" w:rsidP="00487D09">
      <w:pPr>
        <w:pStyle w:val="Ttulo3"/>
        <w:spacing w:line="240" w:lineRule="atLeast"/>
        <w:jc w:val="both"/>
        <w:rPr>
          <w:rFonts w:ascii="Trebuchet MS" w:hAnsi="Trebuchet MS"/>
          <w:bCs w:val="0"/>
          <w:sz w:val="20"/>
          <w:szCs w:val="20"/>
        </w:rPr>
      </w:pPr>
      <w:bookmarkStart w:id="95" w:name="_Toc146703572"/>
      <w:r w:rsidRPr="00861271">
        <w:rPr>
          <w:rFonts w:ascii="Trebuchet MS" w:hAnsi="Trebuchet MS"/>
          <w:bCs w:val="0"/>
          <w:sz w:val="20"/>
          <w:szCs w:val="20"/>
        </w:rPr>
        <w:t>44.1.- Recepción y liquidación</w:t>
      </w:r>
      <w:bookmarkEnd w:id="95"/>
    </w:p>
    <w:p w14:paraId="501CD5EB" w14:textId="77777777" w:rsidR="00487D09" w:rsidRPr="00861271" w:rsidRDefault="00487D09" w:rsidP="00487D09">
      <w:pPr>
        <w:pStyle w:val="texto"/>
        <w:shd w:val="clear" w:color="auto" w:fill="FFFFFF"/>
        <w:spacing w:before="60" w:after="0" w:line="240" w:lineRule="atLeast"/>
        <w:ind w:left="0" w:right="0" w:firstLine="0"/>
        <w:rPr>
          <w:rFonts w:ascii="Trebuchet MS" w:hAnsi="Trebuchet MS" w:cs="Arial"/>
          <w:color w:val="auto"/>
          <w:sz w:val="20"/>
          <w:szCs w:val="20"/>
        </w:rPr>
      </w:pPr>
      <w:r w:rsidRPr="00861271">
        <w:rPr>
          <w:rFonts w:ascii="Trebuchet MS" w:hAnsi="Trebuchet MS" w:cs="Arial"/>
          <w:color w:val="auto"/>
          <w:sz w:val="20"/>
          <w:szCs w:val="20"/>
        </w:rPr>
        <w:t>1.- La contratista estará obligada a entregar los bienes objeto de suministro en el tiempo y lugar fijados en el contrato y de conformidad con las prescripciones técnicas y cláusulas administrativas, debiendo hacer entrega, con carácter previo al inicio del suministro, de la documentación técnica referida en el pliego de prescripciones técnicas.</w:t>
      </w:r>
    </w:p>
    <w:p w14:paraId="7D477042" w14:textId="77777777" w:rsidR="00487D09" w:rsidRPr="00861271" w:rsidRDefault="00487D09" w:rsidP="00487D09">
      <w:pPr>
        <w:pStyle w:val="texto"/>
        <w:shd w:val="clear" w:color="auto" w:fill="FFFFFF"/>
        <w:spacing w:before="60" w:after="0" w:line="240" w:lineRule="atLeast"/>
        <w:ind w:left="0" w:right="0" w:firstLine="0"/>
        <w:rPr>
          <w:rFonts w:ascii="Trebuchet MS" w:hAnsi="Trebuchet MS" w:cs="Arial"/>
          <w:sz w:val="20"/>
          <w:szCs w:val="20"/>
        </w:rPr>
      </w:pPr>
      <w:r w:rsidRPr="00861271">
        <w:rPr>
          <w:rFonts w:ascii="Trebuchet MS" w:hAnsi="Trebuchet MS" w:cs="Arial"/>
          <w:color w:val="auto"/>
          <w:sz w:val="20"/>
          <w:szCs w:val="20"/>
        </w:rPr>
        <w:t>2.- Los gastos de la entrega y transporte de los bienes objeto del suministro al lugar convenido serán de cuenta de la contratista.</w:t>
      </w:r>
    </w:p>
    <w:p w14:paraId="38AA96A7" w14:textId="77777777" w:rsidR="00487D09" w:rsidRPr="00861271" w:rsidRDefault="00487D09" w:rsidP="00487D09">
      <w:pPr>
        <w:pStyle w:val="texto"/>
        <w:shd w:val="clear" w:color="auto" w:fill="FFFFFF"/>
        <w:spacing w:before="60" w:after="0" w:line="240" w:lineRule="atLeast"/>
        <w:ind w:left="0" w:right="0" w:firstLine="0"/>
        <w:rPr>
          <w:rFonts w:ascii="Trebuchet MS" w:hAnsi="Trebuchet MS" w:cs="Arial"/>
          <w:color w:val="auto"/>
          <w:sz w:val="20"/>
          <w:szCs w:val="20"/>
        </w:rPr>
      </w:pPr>
      <w:r w:rsidRPr="00861271">
        <w:rPr>
          <w:rFonts w:ascii="Trebuchet MS" w:hAnsi="Trebuchet MS" w:cs="Arial"/>
          <w:color w:val="auto"/>
          <w:sz w:val="20"/>
          <w:szCs w:val="20"/>
        </w:rPr>
        <w:t xml:space="preserve">3.- La adjudicataria no tendrá derecho a indemnización por causa de pérdidas, averías o perjuicios ocasionados en los bienes antes de su entrega a la </w:t>
      </w:r>
      <w:r w:rsidRPr="00A52808">
        <w:rPr>
          <w:rFonts w:ascii="Trebuchet MS" w:hAnsi="Trebuchet MS" w:cs="Arial"/>
          <w:color w:val="auto"/>
          <w:sz w:val="20"/>
          <w:szCs w:val="20"/>
        </w:rPr>
        <w:t>entidad contratante</w:t>
      </w:r>
      <w:r w:rsidRPr="00861271">
        <w:rPr>
          <w:rFonts w:ascii="Trebuchet MS" w:hAnsi="Trebuchet MS" w:cs="Arial"/>
          <w:color w:val="auto"/>
          <w:sz w:val="20"/>
          <w:szCs w:val="20"/>
        </w:rPr>
        <w:t>, salvo que esta hubiere incurrido en mora al recibirlos.</w:t>
      </w:r>
    </w:p>
    <w:p w14:paraId="0362561E" w14:textId="77777777" w:rsidR="00487D09" w:rsidRPr="00861271" w:rsidRDefault="00487D09" w:rsidP="00487D09">
      <w:pPr>
        <w:pStyle w:val="texto"/>
        <w:shd w:val="clear" w:color="auto" w:fill="FFFFFF"/>
        <w:spacing w:before="60" w:after="0" w:line="240" w:lineRule="atLeast"/>
        <w:ind w:left="0" w:right="0" w:firstLine="0"/>
        <w:rPr>
          <w:rFonts w:ascii="Trebuchet MS" w:hAnsi="Trebuchet MS" w:cs="Arial"/>
          <w:color w:val="auto"/>
          <w:sz w:val="20"/>
          <w:szCs w:val="20"/>
        </w:rPr>
      </w:pPr>
      <w:r w:rsidRPr="00861271">
        <w:rPr>
          <w:rFonts w:ascii="Trebuchet MS" w:hAnsi="Trebuchet MS" w:cs="Arial"/>
          <w:color w:val="auto"/>
          <w:sz w:val="20"/>
          <w:szCs w:val="20"/>
        </w:rPr>
        <w:t xml:space="preserve">4.- Cuando el acto formal de la recepción de los bienes, de acuerdo con las condiciones del pliego, sea posterior a su entrega, la </w:t>
      </w:r>
      <w:r w:rsidRPr="00A52808">
        <w:rPr>
          <w:rFonts w:ascii="Trebuchet MS" w:hAnsi="Trebuchet MS" w:cs="Arial"/>
          <w:color w:val="auto"/>
          <w:sz w:val="20"/>
          <w:szCs w:val="20"/>
        </w:rPr>
        <w:t>entidad contratante</w:t>
      </w:r>
      <w:r w:rsidRPr="00861271">
        <w:rPr>
          <w:rFonts w:ascii="Trebuchet MS" w:hAnsi="Trebuchet MS" w:cs="Arial"/>
          <w:color w:val="auto"/>
          <w:sz w:val="20"/>
          <w:szCs w:val="20"/>
        </w:rPr>
        <w:t xml:space="preserve"> será responsable de la custodia de los mismos durante el tiempo que medie entre una y otra.</w:t>
      </w:r>
    </w:p>
    <w:p w14:paraId="6E8E8161" w14:textId="77777777" w:rsidR="00487D09" w:rsidRPr="00861271" w:rsidRDefault="00487D09" w:rsidP="00487D09">
      <w:pPr>
        <w:pStyle w:val="texto"/>
        <w:shd w:val="clear" w:color="auto" w:fill="FFFFFF"/>
        <w:spacing w:before="60" w:after="0" w:line="240" w:lineRule="atLeast"/>
        <w:ind w:left="0" w:right="0" w:firstLine="0"/>
        <w:rPr>
          <w:rFonts w:ascii="Trebuchet MS" w:hAnsi="Trebuchet MS" w:cs="Arial"/>
          <w:color w:val="auto"/>
          <w:sz w:val="20"/>
          <w:szCs w:val="20"/>
        </w:rPr>
      </w:pPr>
      <w:r w:rsidRPr="00861271">
        <w:rPr>
          <w:rFonts w:ascii="Trebuchet MS" w:hAnsi="Trebuchet MS" w:cs="Arial"/>
          <w:color w:val="auto"/>
          <w:sz w:val="20"/>
          <w:szCs w:val="20"/>
        </w:rPr>
        <w:t xml:space="preserve">5.- Una vez recibidos, de conformidad por la </w:t>
      </w:r>
      <w:r w:rsidRPr="00A52808">
        <w:rPr>
          <w:rFonts w:ascii="Trebuchet MS" w:hAnsi="Trebuchet MS" w:cs="Arial"/>
          <w:color w:val="auto"/>
          <w:sz w:val="20"/>
          <w:szCs w:val="20"/>
        </w:rPr>
        <w:t>entidad contratante</w:t>
      </w:r>
      <w:r w:rsidRPr="00861271">
        <w:rPr>
          <w:rFonts w:ascii="Trebuchet MS" w:hAnsi="Trebuchet MS" w:cs="Arial"/>
          <w:color w:val="auto"/>
          <w:sz w:val="20"/>
          <w:szCs w:val="20"/>
        </w:rPr>
        <w:t>, bienes o productos perecederos, será esta responsable de su gestión, uso o caducidad, sin perjuicio de la responsabilidad de la suministradora por los vicios o defectos ocultos de los mismos.</w:t>
      </w:r>
    </w:p>
    <w:p w14:paraId="6C066730" w14:textId="77777777" w:rsidR="00487D09" w:rsidRPr="00861271" w:rsidRDefault="00487D09" w:rsidP="00487D09">
      <w:pPr>
        <w:pStyle w:val="texto"/>
        <w:shd w:val="clear" w:color="auto" w:fill="FFFFFF"/>
        <w:spacing w:before="60" w:after="0" w:line="240" w:lineRule="atLeast"/>
        <w:ind w:left="0" w:right="0" w:firstLine="0"/>
        <w:rPr>
          <w:rFonts w:ascii="Trebuchet MS" w:hAnsi="Trebuchet MS" w:cs="Arial"/>
          <w:color w:val="auto"/>
          <w:sz w:val="20"/>
          <w:szCs w:val="20"/>
        </w:rPr>
      </w:pPr>
      <w:r w:rsidRPr="00861271">
        <w:rPr>
          <w:rFonts w:ascii="Trebuchet MS" w:hAnsi="Trebuchet MS" w:cs="Arial"/>
          <w:color w:val="auto"/>
          <w:sz w:val="20"/>
          <w:szCs w:val="20"/>
        </w:rPr>
        <w:t xml:space="preserve">6.- El contrato se entenderá cumplido por la contratista cuando esta haya realizado, de acuerdo con los términos del mismo y a satisfacción de la </w:t>
      </w:r>
      <w:r w:rsidRPr="00A52808">
        <w:rPr>
          <w:rFonts w:ascii="Trebuchet MS" w:hAnsi="Trebuchet MS" w:cs="Arial"/>
          <w:color w:val="auto"/>
          <w:sz w:val="20"/>
          <w:szCs w:val="20"/>
        </w:rPr>
        <w:t>entidad contratante</w:t>
      </w:r>
      <w:r w:rsidRPr="00861271">
        <w:rPr>
          <w:rFonts w:ascii="Trebuchet MS" w:hAnsi="Trebuchet MS" w:cs="Arial"/>
          <w:color w:val="auto"/>
          <w:sz w:val="20"/>
          <w:szCs w:val="20"/>
        </w:rPr>
        <w:t>, la totalidad de su objeto.</w:t>
      </w:r>
    </w:p>
    <w:p w14:paraId="4CB18D81" w14:textId="77777777" w:rsidR="00487D09" w:rsidRPr="00861271" w:rsidRDefault="00487D09" w:rsidP="00487D09">
      <w:pPr>
        <w:pStyle w:val="texto"/>
        <w:shd w:val="clear" w:color="auto" w:fill="FFFFFF"/>
        <w:spacing w:before="60" w:after="0" w:line="240" w:lineRule="atLeast"/>
        <w:ind w:left="0" w:right="0" w:firstLine="0"/>
        <w:rPr>
          <w:rFonts w:ascii="Trebuchet MS" w:hAnsi="Trebuchet MS" w:cs="Arial"/>
          <w:color w:val="auto"/>
          <w:sz w:val="20"/>
          <w:szCs w:val="20"/>
        </w:rPr>
      </w:pPr>
      <w:r w:rsidRPr="00861271">
        <w:rPr>
          <w:rFonts w:ascii="Trebuchet MS" w:hAnsi="Trebuchet MS" w:cs="Arial"/>
          <w:color w:val="auto"/>
          <w:sz w:val="20"/>
          <w:szCs w:val="20"/>
        </w:rPr>
        <w:t>7.- Dentro del mes siguiente a la finalización del objeto del contrato se procederá, mediante acto formal, a la recepción de los bienes objeto del suministro.</w:t>
      </w:r>
    </w:p>
    <w:p w14:paraId="528E6B73" w14:textId="77777777" w:rsidR="00487D09" w:rsidRPr="00861271" w:rsidRDefault="00487D09" w:rsidP="00487D09">
      <w:pPr>
        <w:pStyle w:val="texto"/>
        <w:shd w:val="clear" w:color="auto" w:fill="FFFFFF"/>
        <w:spacing w:before="60" w:after="0" w:line="240" w:lineRule="atLeast"/>
        <w:ind w:left="0" w:right="0" w:firstLine="0"/>
        <w:rPr>
          <w:rFonts w:ascii="Trebuchet MS" w:hAnsi="Trebuchet MS" w:cs="Arial"/>
          <w:color w:val="auto"/>
          <w:sz w:val="20"/>
          <w:szCs w:val="20"/>
        </w:rPr>
      </w:pPr>
      <w:r w:rsidRPr="00861271">
        <w:rPr>
          <w:rFonts w:ascii="Trebuchet MS" w:hAnsi="Trebuchet MS" w:cs="Arial"/>
          <w:color w:val="auto"/>
          <w:sz w:val="20"/>
          <w:szCs w:val="20"/>
        </w:rPr>
        <w:t xml:space="preserve">8.- Si los bienes se encuentran en buen estado y con arreglo a las prescripciones técnicas, la persona designada por la </w:t>
      </w:r>
      <w:r w:rsidRPr="00A52808">
        <w:rPr>
          <w:rFonts w:ascii="Trebuchet MS" w:hAnsi="Trebuchet MS" w:cs="Arial"/>
          <w:color w:val="auto"/>
          <w:sz w:val="20"/>
          <w:szCs w:val="20"/>
        </w:rPr>
        <w:t>entidad contratante</w:t>
      </w:r>
      <w:r w:rsidRPr="00861271">
        <w:rPr>
          <w:rFonts w:ascii="Trebuchet MS" w:hAnsi="Trebuchet MS" w:cs="Arial"/>
          <w:color w:val="auto"/>
          <w:sz w:val="20"/>
          <w:szCs w:val="20"/>
        </w:rPr>
        <w:t xml:space="preserve"> lo dará por recibido, levantándose la correspondiente acta, que deberá ser firmada por las personas concurrentes a la recepción, entregándose un ejemplar a la responsable del contrato o persona que represente a la </w:t>
      </w:r>
      <w:r w:rsidRPr="00A52808">
        <w:rPr>
          <w:rFonts w:ascii="Trebuchet MS" w:hAnsi="Trebuchet MS" w:cs="Arial"/>
          <w:color w:val="auto"/>
          <w:sz w:val="20"/>
          <w:szCs w:val="20"/>
        </w:rPr>
        <w:t>entidad contratante</w:t>
      </w:r>
      <w:r w:rsidRPr="00861271">
        <w:rPr>
          <w:rFonts w:ascii="Trebuchet MS" w:hAnsi="Trebuchet MS" w:cs="Arial"/>
          <w:color w:val="auto"/>
          <w:sz w:val="20"/>
          <w:szCs w:val="20"/>
        </w:rPr>
        <w:t xml:space="preserve"> y otro a la contratista, comenzando entonces el plazo de garantía.</w:t>
      </w:r>
    </w:p>
    <w:p w14:paraId="3CBCEF99" w14:textId="77777777" w:rsidR="00487D09" w:rsidRPr="00861271" w:rsidRDefault="00487D09" w:rsidP="00487D09">
      <w:pPr>
        <w:pStyle w:val="texto"/>
        <w:shd w:val="clear" w:color="auto" w:fill="FFFFFF"/>
        <w:spacing w:before="60" w:after="0" w:line="240" w:lineRule="atLeast"/>
        <w:ind w:left="0" w:right="0" w:firstLine="0"/>
        <w:rPr>
          <w:rFonts w:ascii="Trebuchet MS" w:hAnsi="Trebuchet MS" w:cs="Arial"/>
          <w:sz w:val="20"/>
          <w:szCs w:val="20"/>
        </w:rPr>
      </w:pPr>
      <w:r w:rsidRPr="00861271">
        <w:rPr>
          <w:rFonts w:ascii="Trebuchet MS" w:hAnsi="Trebuchet MS" w:cs="Arial"/>
          <w:sz w:val="20"/>
          <w:szCs w:val="20"/>
        </w:rPr>
        <w:t>9.- Si los bienes no se hallasen en estado de ser recibidos se hará constar así en el acta de recepción y se darán las instrucciones precisas a la contratista para que subsane los defectos observados o proceda a un nuevo suministro de conformidad con lo pactado.</w:t>
      </w:r>
    </w:p>
    <w:p w14:paraId="37408BBC" w14:textId="77777777" w:rsidR="00487D09" w:rsidRPr="00861271" w:rsidRDefault="00487D09" w:rsidP="00487D09">
      <w:pPr>
        <w:pStyle w:val="Ttulo3"/>
        <w:spacing w:line="240" w:lineRule="atLeast"/>
        <w:jc w:val="both"/>
        <w:rPr>
          <w:rFonts w:ascii="Trebuchet MS" w:hAnsi="Trebuchet MS"/>
          <w:bCs w:val="0"/>
          <w:sz w:val="20"/>
          <w:szCs w:val="20"/>
        </w:rPr>
      </w:pPr>
      <w:bookmarkStart w:id="96" w:name="_Toc146703573"/>
      <w:r w:rsidRPr="00861271">
        <w:rPr>
          <w:rFonts w:ascii="Trebuchet MS" w:hAnsi="Trebuchet MS"/>
          <w:bCs w:val="0"/>
          <w:sz w:val="20"/>
          <w:szCs w:val="20"/>
        </w:rPr>
        <w:t>44.2.- Plazo de garantía</w:t>
      </w:r>
      <w:bookmarkEnd w:id="96"/>
    </w:p>
    <w:p w14:paraId="423D8C41"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 xml:space="preserve">1.- El plazo de garantía será el establecido en el </w:t>
      </w:r>
      <w:hyperlink w:anchor="CC_17" w:history="1">
        <w:r w:rsidRPr="00861271">
          <w:rPr>
            <w:rStyle w:val="Hipervnculo"/>
            <w:rFonts w:ascii="Trebuchet MS" w:hAnsi="Trebuchet MS" w:cs="Arial"/>
            <w:b/>
            <w:bCs/>
          </w:rPr>
          <w:t>apartado 1</w:t>
        </w:r>
      </w:hyperlink>
      <w:r>
        <w:rPr>
          <w:rStyle w:val="Hipervnculo"/>
          <w:rFonts w:ascii="Trebuchet MS" w:hAnsi="Trebuchet MS" w:cs="Arial"/>
          <w:b/>
          <w:bCs/>
        </w:rPr>
        <w:t>8</w:t>
      </w:r>
      <w:r w:rsidRPr="00861271">
        <w:rPr>
          <w:rFonts w:ascii="Trebuchet MS" w:hAnsi="Trebuchet MS" w:cs="Arial"/>
          <w:bCs/>
        </w:rPr>
        <w:t xml:space="preserve"> </w:t>
      </w:r>
      <w:r w:rsidRPr="00861271">
        <w:rPr>
          <w:rFonts w:ascii="Trebuchet MS" w:hAnsi="Trebuchet MS" w:cs="Arial"/>
        </w:rPr>
        <w:t>del cuadro de características o, en su caso, el ofertado por la adjudicataria.</w:t>
      </w:r>
    </w:p>
    <w:p w14:paraId="4E3A751A"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2.- Si durante dicho plazo se acreditase la existencia de vicios o defectos ocultos en los bienes entregados o puestos a disposición del órgano de contratación, este tendrá derecho a reclamar la subsanación de los mismos de conformidad con lo señalado en el artículo 305 de la LCSP.</w:t>
      </w:r>
    </w:p>
    <w:p w14:paraId="33AB37F8"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3.- Si el órgano de contratación estimase, durante el plazo de garantía, que los bienes suministrados no son aptos para el fin pretendido, como consecuencia de los vicios o defectos observados en ellos e imputables a la contratista y exista la presunción de que la reposición o reparación de dichos bienes no serán bastantes para lograr aquel fin, podrá, antes de expirar dicho plazo, rechazar los bienes dejándolos de cuenta de la contratista y quedando exento de la obligación de pago o teniendo derecho, en su caso, a la recuperación del precio satisfecho.</w:t>
      </w:r>
    </w:p>
    <w:p w14:paraId="4A8EF08C" w14:textId="77777777" w:rsidR="00487D09" w:rsidRPr="00861271" w:rsidRDefault="00487D09" w:rsidP="00487D09">
      <w:pPr>
        <w:pStyle w:val="Ttulo3"/>
        <w:spacing w:line="240" w:lineRule="atLeast"/>
        <w:jc w:val="both"/>
        <w:rPr>
          <w:rFonts w:ascii="Trebuchet MS" w:hAnsi="Trebuchet MS"/>
          <w:bCs w:val="0"/>
          <w:sz w:val="20"/>
          <w:szCs w:val="20"/>
        </w:rPr>
      </w:pPr>
      <w:bookmarkStart w:id="97" w:name="_Toc146703574"/>
      <w:r w:rsidRPr="00861271">
        <w:rPr>
          <w:rFonts w:ascii="Trebuchet MS" w:hAnsi="Trebuchet MS"/>
          <w:bCs w:val="0"/>
          <w:sz w:val="20"/>
          <w:szCs w:val="20"/>
        </w:rPr>
        <w:t>44.3.- Devolución de la garantía</w:t>
      </w:r>
      <w:bookmarkEnd w:id="97"/>
    </w:p>
    <w:p w14:paraId="68AF0153"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 xml:space="preserve">Transcurrido el plazo de garantía indicado en el </w:t>
      </w:r>
      <w:hyperlink w:anchor="CC_17" w:history="1">
        <w:r w:rsidRPr="00861271">
          <w:rPr>
            <w:rStyle w:val="Hipervnculo"/>
            <w:rFonts w:ascii="Trebuchet MS" w:hAnsi="Trebuchet MS" w:cs="Arial"/>
            <w:b/>
            <w:bCs/>
          </w:rPr>
          <w:t>apartado 1</w:t>
        </w:r>
      </w:hyperlink>
      <w:r>
        <w:rPr>
          <w:rStyle w:val="Hipervnculo"/>
          <w:rFonts w:ascii="Trebuchet MS" w:hAnsi="Trebuchet MS" w:cs="Arial"/>
          <w:b/>
          <w:bCs/>
        </w:rPr>
        <w:t>8</w:t>
      </w:r>
      <w:r w:rsidRPr="00861271">
        <w:rPr>
          <w:rFonts w:ascii="Trebuchet MS" w:hAnsi="Trebuchet MS" w:cs="Arial"/>
          <w:bCs/>
        </w:rPr>
        <w:t xml:space="preserve"> </w:t>
      </w:r>
      <w:r w:rsidRPr="00861271">
        <w:rPr>
          <w:rFonts w:ascii="Trebuchet MS" w:hAnsi="Trebuchet MS" w:cs="Arial"/>
        </w:rPr>
        <w:t xml:space="preserve">del cuadro de características sin que la </w:t>
      </w:r>
      <w:r w:rsidRPr="00A52808">
        <w:rPr>
          <w:rFonts w:ascii="Trebuchet MS" w:hAnsi="Trebuchet MS" w:cs="Arial"/>
        </w:rPr>
        <w:t>entidad contratante</w:t>
      </w:r>
      <w:r w:rsidRPr="00861271">
        <w:rPr>
          <w:rFonts w:ascii="Trebuchet MS" w:hAnsi="Trebuchet MS" w:cs="Arial"/>
        </w:rPr>
        <w:t xml:space="preserve"> haya formalizado ningún reparo, la contratista quedará relevada de toda responsabilidad por razón del suministro efectuado, procediéndose a la devolución o cancelación de la garantía definitiva.</w:t>
      </w:r>
    </w:p>
    <w:p w14:paraId="1CD2BE85" w14:textId="77777777" w:rsidR="00487D09" w:rsidRPr="00861271" w:rsidRDefault="00487D09" w:rsidP="00487D09">
      <w:pPr>
        <w:pStyle w:val="Ttulo2"/>
        <w:spacing w:line="240" w:lineRule="atLeast"/>
        <w:jc w:val="both"/>
        <w:rPr>
          <w:rFonts w:ascii="Trebuchet MS" w:hAnsi="Trebuchet MS"/>
          <w:i w:val="0"/>
          <w:iCs w:val="0"/>
          <w:sz w:val="20"/>
          <w:szCs w:val="20"/>
        </w:rPr>
      </w:pPr>
      <w:bookmarkStart w:id="98" w:name="_Toc146703575"/>
      <w:r w:rsidRPr="00861271">
        <w:rPr>
          <w:rFonts w:ascii="Trebuchet MS" w:hAnsi="Trebuchet MS"/>
          <w:i w:val="0"/>
          <w:iCs w:val="0"/>
          <w:sz w:val="20"/>
          <w:szCs w:val="20"/>
        </w:rPr>
        <w:lastRenderedPageBreak/>
        <w:t>45.- Resolución del contrato</w:t>
      </w:r>
      <w:bookmarkEnd w:id="98"/>
    </w:p>
    <w:p w14:paraId="5BE3C756"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 xml:space="preserve">1.- Serán causa de resolución del contrato, además de las establecidas en los artículos 211 y 306 de la LCSP, el incumplimiento de las obligaciones esenciales indicadas en la LCSP, de las indicadas en las </w:t>
      </w:r>
      <w:hyperlink w:anchor="Cl_38_3" w:history="1">
        <w:r w:rsidRPr="00861271">
          <w:rPr>
            <w:rStyle w:val="Hipervnculo"/>
            <w:rFonts w:ascii="Trebuchet MS" w:hAnsi="Trebuchet MS" w:cs="Arial"/>
            <w:b/>
          </w:rPr>
          <w:t>cláusulas 38.3</w:t>
        </w:r>
      </w:hyperlink>
      <w:r w:rsidRPr="00861271">
        <w:rPr>
          <w:rFonts w:ascii="Trebuchet MS" w:hAnsi="Trebuchet MS" w:cs="Arial"/>
        </w:rPr>
        <w:t xml:space="preserve"> y </w:t>
      </w:r>
      <w:hyperlink w:anchor="Cl_38_4" w:history="1">
        <w:r w:rsidRPr="00861271">
          <w:rPr>
            <w:rStyle w:val="Hipervnculo"/>
            <w:rFonts w:ascii="Trebuchet MS" w:hAnsi="Trebuchet MS" w:cs="Arial"/>
            <w:b/>
          </w:rPr>
          <w:t>38.4</w:t>
        </w:r>
      </w:hyperlink>
      <w:r w:rsidRPr="00861271">
        <w:rPr>
          <w:rFonts w:ascii="Trebuchet MS" w:hAnsi="Trebuchet MS" w:cs="Arial"/>
        </w:rPr>
        <w:t xml:space="preserve"> y de las señaladas en el </w:t>
      </w:r>
      <w:hyperlink w:anchor="CC_20" w:history="1">
        <w:r w:rsidRPr="00861271">
          <w:rPr>
            <w:rStyle w:val="Hipervnculo"/>
            <w:rFonts w:ascii="Trebuchet MS" w:hAnsi="Trebuchet MS" w:cs="Arial"/>
            <w:b/>
            <w:bCs/>
          </w:rPr>
          <w:t>apartado 2</w:t>
        </w:r>
      </w:hyperlink>
      <w:r>
        <w:rPr>
          <w:rStyle w:val="Hipervnculo"/>
          <w:rFonts w:ascii="Trebuchet MS" w:hAnsi="Trebuchet MS" w:cs="Arial"/>
          <w:b/>
          <w:bCs/>
        </w:rPr>
        <w:t>1</w:t>
      </w:r>
      <w:r w:rsidRPr="00861271">
        <w:rPr>
          <w:rFonts w:ascii="Trebuchet MS" w:hAnsi="Trebuchet MS" w:cs="Arial"/>
        </w:rPr>
        <w:t xml:space="preserve"> del cuadro de características como obligaciones esenciales del contrato.</w:t>
      </w:r>
    </w:p>
    <w:p w14:paraId="4C6311F9"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2.- De conformidad con el artículo 211.2 de la LCSP, en los casos en que concurran diversas causas de resolución del contrato con diferentes efectos en cuanto a las consecuencias económicas de la extinción, deberá atenderse a la que haya aparecido con prioridad en el tiempo.</w:t>
      </w:r>
    </w:p>
    <w:p w14:paraId="0FB54E3C"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3.- La resolución del contrato se acordará por el órgano de contratación de conformidad con lo dispuesto en el artículo 212.1 de la LCSP mediante procedimiento tramitado en la forma reglamentariamente establecida.</w:t>
      </w:r>
    </w:p>
    <w:p w14:paraId="3986FFEE"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 xml:space="preserve">4.- Cuando el contrato se resuelva por incumplimiento culpable de la contratista le será incautada la garantía y deberá, además, indemnizar a la </w:t>
      </w:r>
      <w:r w:rsidRPr="00A52808">
        <w:rPr>
          <w:rFonts w:ascii="Trebuchet MS" w:hAnsi="Trebuchet MS" w:cs="Arial"/>
        </w:rPr>
        <w:t>entidad contratante</w:t>
      </w:r>
      <w:r w:rsidRPr="00861271">
        <w:rPr>
          <w:rFonts w:ascii="Trebuchet MS" w:hAnsi="Trebuchet MS" w:cs="Arial"/>
        </w:rPr>
        <w:t xml:space="preserve"> los daños y perjuicios ocasionados en lo que excedan del importe de la garantía incautada. La determinación de los daños y perjuicios que deba indemnizar se llevará a cabo por el órgano de contratación en decisión motivada previa audiencia de la misma, atendiendo, entre otros factores, al retraso que implique y a los mayores gastos que ocasione a la </w:t>
      </w:r>
      <w:r w:rsidRPr="00A52808">
        <w:rPr>
          <w:rFonts w:ascii="Trebuchet MS" w:hAnsi="Trebuchet MS" w:cs="Arial"/>
        </w:rPr>
        <w:t>entidad contratante</w:t>
      </w:r>
      <w:r w:rsidRPr="00861271">
        <w:rPr>
          <w:rFonts w:ascii="Trebuchet MS" w:hAnsi="Trebuchet MS" w:cs="Arial"/>
        </w:rPr>
        <w:t>.</w:t>
      </w:r>
    </w:p>
    <w:p w14:paraId="0B1526C7"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5.- Para la aplicación de las causas de resolución se estará a lo dispuesto en el artículo 212 de la LCSP y para sus efectos a lo dispuesto en los artículos 213 y 307 de la LCSP, así como, en su caso, a lo dispuesto en el desarrollo reglamentario.</w:t>
      </w:r>
    </w:p>
    <w:p w14:paraId="457D678D"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 xml:space="preserve">6.- También podrá ser resuelto el contrato por las siguientes causas: </w:t>
      </w:r>
    </w:p>
    <w:p w14:paraId="76FA5C18" w14:textId="77777777" w:rsidR="00487D09" w:rsidRPr="00861271" w:rsidRDefault="00487D09" w:rsidP="00487D09">
      <w:pPr>
        <w:numPr>
          <w:ilvl w:val="0"/>
          <w:numId w:val="23"/>
        </w:numPr>
        <w:autoSpaceDE w:val="0"/>
        <w:autoSpaceDN w:val="0"/>
        <w:adjustRightInd w:val="0"/>
        <w:spacing w:before="60" w:line="240" w:lineRule="atLeast"/>
        <w:ind w:left="567" w:hanging="283"/>
        <w:jc w:val="both"/>
        <w:rPr>
          <w:rFonts w:ascii="Trebuchet MS" w:hAnsi="Trebuchet MS" w:cs="Arial"/>
        </w:rPr>
      </w:pPr>
      <w:r w:rsidRPr="00861271">
        <w:rPr>
          <w:rFonts w:ascii="Trebuchet MS" w:hAnsi="Trebuchet MS" w:cs="Arial"/>
        </w:rPr>
        <w:t>Por el impago, durante la ejecución del contrato, de los salarios por parte de la contratista al personal adscrito al contrato, o el incumplimiento de las condiciones establecidas en los convenios colectivos en vigor para este personal.</w:t>
      </w:r>
    </w:p>
    <w:p w14:paraId="7DABF6AE" w14:textId="77777777" w:rsidR="00487D09" w:rsidRPr="00861271" w:rsidRDefault="00487D09" w:rsidP="00487D09">
      <w:pPr>
        <w:autoSpaceDE w:val="0"/>
        <w:autoSpaceDN w:val="0"/>
        <w:adjustRightInd w:val="0"/>
        <w:spacing w:before="60" w:line="240" w:lineRule="atLeast"/>
        <w:ind w:left="567"/>
        <w:jc w:val="both"/>
        <w:rPr>
          <w:rFonts w:ascii="Trebuchet MS" w:hAnsi="Trebuchet MS" w:cs="Arial"/>
        </w:rPr>
      </w:pPr>
      <w:r w:rsidRPr="00861271">
        <w:rPr>
          <w:rFonts w:ascii="Trebuchet MS" w:hAnsi="Trebuchet MS" w:cs="Arial"/>
        </w:rPr>
        <w:t>La resolución por esta causa se acordará, con carácter general, a instancia de la representación del personal en la empresa contratista; excepto cuando el personal afectado por el impago de salarios sea personal en el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14:paraId="49237C0E" w14:textId="77777777" w:rsidR="00487D09" w:rsidRPr="00861271" w:rsidRDefault="00487D09" w:rsidP="00487D09">
      <w:pPr>
        <w:numPr>
          <w:ilvl w:val="0"/>
          <w:numId w:val="23"/>
        </w:numPr>
        <w:autoSpaceDE w:val="0"/>
        <w:autoSpaceDN w:val="0"/>
        <w:adjustRightInd w:val="0"/>
        <w:spacing w:before="60" w:line="240" w:lineRule="atLeast"/>
        <w:ind w:left="567" w:hanging="283"/>
        <w:jc w:val="both"/>
        <w:rPr>
          <w:rFonts w:ascii="Trebuchet MS" w:hAnsi="Trebuchet MS" w:cs="Arial"/>
        </w:rPr>
      </w:pPr>
      <w:r w:rsidRPr="00861271">
        <w:rPr>
          <w:rFonts w:ascii="Trebuchet MS" w:hAnsi="Trebuchet MS" w:cs="Arial"/>
        </w:rPr>
        <w:t>Por incumplimiento de carácter muy grave conforme al presente pliego de las obligaciones en materia de seguridad y salud en el trabajo.</w:t>
      </w:r>
    </w:p>
    <w:p w14:paraId="715AEEE3"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 xml:space="preserve">7.- En el supuesto de Uniones Temporales de Empresas, cuando alguna de las integrantes se encuentre comprendida en el supuesto del artículo </w:t>
      </w:r>
      <w:smartTag w:uri="urn:schemas-microsoft-com:office:smarttags" w:element="metricconverter">
        <w:smartTagPr>
          <w:attr w:name="ProductID" w:val="211.1 a"/>
        </w:smartTagPr>
        <w:r w:rsidRPr="00861271">
          <w:rPr>
            <w:rFonts w:ascii="Trebuchet MS" w:hAnsi="Trebuchet MS" w:cs="Arial"/>
          </w:rPr>
          <w:t>211.1 a</w:t>
        </w:r>
      </w:smartTag>
      <w:r w:rsidRPr="00861271">
        <w:rPr>
          <w:rFonts w:ascii="Trebuchet MS" w:hAnsi="Trebuchet MS" w:cs="Arial"/>
        </w:rPr>
        <w:t xml:space="preserve">) y b) de la LCSP, la </w:t>
      </w:r>
      <w:r w:rsidRPr="00A52808">
        <w:rPr>
          <w:rFonts w:ascii="Trebuchet MS" w:hAnsi="Trebuchet MS" w:cs="Arial"/>
        </w:rPr>
        <w:t>entidad contratante</w:t>
      </w:r>
      <w:r w:rsidRPr="00861271">
        <w:rPr>
          <w:rFonts w:ascii="Trebuchet MS" w:hAnsi="Trebuchet MS" w:cs="Arial"/>
        </w:rPr>
        <w:t xml:space="preserve"> estará facultada para exigir el cumplimiento de las obligaciones contractuales al resto de las empresas que constituyan la unión temporal o acordar la resolución del contrato.</w:t>
      </w:r>
    </w:p>
    <w:p w14:paraId="488B7772"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r w:rsidRPr="00861271">
        <w:rPr>
          <w:rFonts w:ascii="Trebuchet MS" w:hAnsi="Trebuchet MS" w:cs="Arial"/>
        </w:rPr>
        <w:t>8.- No obstante, cuando las penalidades por incumplimientos alcancen un múltiplo del 5 % del precio del contrato, el órgano de contratación estará facultado para proceder a la resolución del mismo o para acordar la continuidad de su ejecución con imposición de nuevas penalidades.</w:t>
      </w:r>
    </w:p>
    <w:p w14:paraId="2972295B" w14:textId="77777777" w:rsidR="00487D09" w:rsidRPr="00861271" w:rsidRDefault="00487D09" w:rsidP="00487D09">
      <w:pPr>
        <w:autoSpaceDE w:val="0"/>
        <w:autoSpaceDN w:val="0"/>
        <w:adjustRightInd w:val="0"/>
        <w:spacing w:before="60" w:line="240" w:lineRule="atLeast"/>
        <w:jc w:val="both"/>
        <w:rPr>
          <w:rFonts w:ascii="Trebuchet MS" w:hAnsi="Trebuchet MS" w:cs="Arial"/>
        </w:rPr>
      </w:pPr>
    </w:p>
    <w:p w14:paraId="1BA952D7" w14:textId="77777777" w:rsidR="00487D09" w:rsidRPr="00861271" w:rsidRDefault="00487D09" w:rsidP="00487D09">
      <w:pPr>
        <w:pStyle w:val="Ttulo1"/>
        <w:spacing w:line="240" w:lineRule="atLeast"/>
        <w:jc w:val="center"/>
        <w:rPr>
          <w:rFonts w:ascii="Trebuchet MS" w:hAnsi="Trebuchet MS"/>
          <w:sz w:val="20"/>
          <w:szCs w:val="20"/>
        </w:rPr>
      </w:pPr>
      <w:bookmarkStart w:id="99" w:name="_Toc463331591"/>
      <w:bookmarkStart w:id="100" w:name="_Toc480816077"/>
      <w:r w:rsidRPr="00861271">
        <w:rPr>
          <w:rFonts w:ascii="Trebuchet MS" w:hAnsi="Trebuchet MS"/>
          <w:b w:val="0"/>
          <w:sz w:val="20"/>
          <w:szCs w:val="20"/>
        </w:rPr>
        <w:br w:type="page"/>
      </w:r>
      <w:bookmarkStart w:id="101" w:name="Anx_1"/>
      <w:bookmarkStart w:id="102" w:name="_Toc146703576"/>
      <w:bookmarkEnd w:id="99"/>
      <w:bookmarkEnd w:id="100"/>
      <w:r w:rsidRPr="00861271">
        <w:rPr>
          <w:rFonts w:ascii="Trebuchet MS" w:hAnsi="Trebuchet MS"/>
          <w:sz w:val="20"/>
          <w:szCs w:val="20"/>
        </w:rPr>
        <w:lastRenderedPageBreak/>
        <w:t xml:space="preserve">ANEXO I.- </w:t>
      </w:r>
      <w:bookmarkEnd w:id="101"/>
      <w:r w:rsidRPr="00861271">
        <w:rPr>
          <w:rFonts w:ascii="Trebuchet MS" w:hAnsi="Trebuchet MS"/>
          <w:sz w:val="20"/>
          <w:szCs w:val="20"/>
        </w:rPr>
        <w:t>INSTRUCCIONES PARA LA LICITACIÓN ELECTRÓNICA</w:t>
      </w:r>
      <w:bookmarkEnd w:id="102"/>
    </w:p>
    <w:p w14:paraId="49DBC039" w14:textId="77777777" w:rsidR="00487D09" w:rsidRPr="00861271" w:rsidRDefault="00487D09" w:rsidP="00487D09">
      <w:pPr>
        <w:tabs>
          <w:tab w:val="left" w:pos="425"/>
        </w:tabs>
        <w:spacing w:before="60" w:line="240" w:lineRule="atLeast"/>
        <w:rPr>
          <w:rFonts w:ascii="Trebuchet MS" w:hAnsi="Trebuchet MS" w:cs="Arial"/>
          <w:lang w:val="es-ES_tradnl"/>
        </w:rPr>
      </w:pPr>
    </w:p>
    <w:p w14:paraId="0E6A1471" w14:textId="77777777" w:rsidR="00487D09" w:rsidRPr="00861271" w:rsidRDefault="00487D09" w:rsidP="00487D09">
      <w:pPr>
        <w:spacing w:before="60" w:line="240" w:lineRule="atLeast"/>
        <w:jc w:val="both"/>
        <w:rPr>
          <w:rFonts w:ascii="Trebuchet MS" w:hAnsi="Trebuchet MS" w:cs="Arial"/>
          <w:b/>
        </w:rPr>
      </w:pPr>
      <w:r w:rsidRPr="00861271">
        <w:rPr>
          <w:rFonts w:ascii="Trebuchet MS" w:hAnsi="Trebuchet MS" w:cs="Arial"/>
          <w:b/>
        </w:rPr>
        <w:t>I.- SISTEMA DE LICITACIÓN ELECTRÓNICA</w:t>
      </w:r>
    </w:p>
    <w:p w14:paraId="169EDC57" w14:textId="77777777" w:rsidR="00487D09" w:rsidRPr="00861271" w:rsidRDefault="00487D09" w:rsidP="00487D09">
      <w:pPr>
        <w:pStyle w:val="Prrafodelista"/>
        <w:numPr>
          <w:ilvl w:val="0"/>
          <w:numId w:val="15"/>
        </w:numPr>
        <w:spacing w:before="120" w:after="0" w:line="240" w:lineRule="atLeast"/>
        <w:ind w:left="568" w:hanging="284"/>
        <w:jc w:val="both"/>
        <w:rPr>
          <w:rFonts w:ascii="Trebuchet MS" w:hAnsi="Trebuchet MS" w:cs="Arial"/>
          <w:sz w:val="20"/>
          <w:szCs w:val="20"/>
        </w:rPr>
      </w:pPr>
      <w:r w:rsidRPr="00861271">
        <w:rPr>
          <w:rFonts w:ascii="Trebuchet MS" w:hAnsi="Trebuchet MS" w:cs="Arial"/>
          <w:b/>
          <w:sz w:val="20"/>
          <w:szCs w:val="20"/>
        </w:rPr>
        <w:t>Requisitos para utilizar el sistema de licitación electrónica para los trámites del procedimiento de contratación</w:t>
      </w:r>
    </w:p>
    <w:p w14:paraId="6777AC4D" w14:textId="77777777" w:rsidR="00487D09" w:rsidRPr="00861271" w:rsidRDefault="00487D09" w:rsidP="00487D09">
      <w:pPr>
        <w:numPr>
          <w:ilvl w:val="1"/>
          <w:numId w:val="16"/>
        </w:numPr>
        <w:spacing w:before="120" w:line="240" w:lineRule="atLeast"/>
        <w:ind w:left="992" w:hanging="425"/>
        <w:jc w:val="both"/>
        <w:rPr>
          <w:rFonts w:ascii="Trebuchet MS" w:hAnsi="Trebuchet MS" w:cs="Arial"/>
          <w:b/>
        </w:rPr>
      </w:pPr>
      <w:r w:rsidRPr="00861271">
        <w:rPr>
          <w:rFonts w:ascii="Trebuchet MS" w:hAnsi="Trebuchet MS" w:cs="Arial"/>
          <w:b/>
        </w:rPr>
        <w:t>Requisitos administrativos:</w:t>
      </w:r>
    </w:p>
    <w:p w14:paraId="7519F6BD" w14:textId="77777777" w:rsidR="00487D09" w:rsidRPr="00861271" w:rsidRDefault="00487D09" w:rsidP="00487D09">
      <w:pPr>
        <w:pStyle w:val="Prrafodelista"/>
        <w:spacing w:before="60" w:after="0" w:line="240" w:lineRule="atLeast"/>
        <w:ind w:left="1276" w:hanging="425"/>
        <w:jc w:val="both"/>
        <w:rPr>
          <w:rFonts w:ascii="Trebuchet MS" w:hAnsi="Trebuchet MS" w:cs="Arial"/>
          <w:sz w:val="20"/>
          <w:szCs w:val="20"/>
        </w:rPr>
      </w:pPr>
      <w:r w:rsidRPr="00861271">
        <w:rPr>
          <w:rFonts w:ascii="Trebuchet MS" w:hAnsi="Trebuchet MS" w:cs="Arial"/>
          <w:sz w:val="20"/>
          <w:szCs w:val="20"/>
        </w:rPr>
        <w:t xml:space="preserve">a) </w:t>
      </w:r>
      <w:r w:rsidRPr="00861271">
        <w:rPr>
          <w:rFonts w:ascii="Trebuchet MS" w:hAnsi="Trebuchet MS" w:cs="Arial"/>
          <w:sz w:val="20"/>
          <w:szCs w:val="20"/>
        </w:rPr>
        <w:tab/>
        <w:t>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14:paraId="001B98AA" w14:textId="77777777" w:rsidR="00487D09" w:rsidRPr="00861271" w:rsidRDefault="00487D09" w:rsidP="00487D09">
      <w:pPr>
        <w:pStyle w:val="Prrafodelista"/>
        <w:spacing w:before="60" w:after="0" w:line="240" w:lineRule="atLeast"/>
        <w:ind w:left="1276" w:hanging="425"/>
        <w:jc w:val="both"/>
        <w:rPr>
          <w:rFonts w:ascii="Trebuchet MS" w:hAnsi="Trebuchet MS" w:cs="Arial"/>
          <w:sz w:val="20"/>
          <w:szCs w:val="20"/>
        </w:rPr>
      </w:pPr>
      <w:r w:rsidRPr="00861271">
        <w:rPr>
          <w:rFonts w:ascii="Trebuchet MS" w:hAnsi="Trebuchet MS" w:cs="Arial"/>
          <w:sz w:val="20"/>
          <w:szCs w:val="20"/>
        </w:rPr>
        <w:t xml:space="preserve">b) </w:t>
      </w:r>
      <w:r w:rsidRPr="00861271">
        <w:rPr>
          <w:rFonts w:ascii="Trebuchet MS" w:hAnsi="Trebuchet MS" w:cs="Arial"/>
          <w:sz w:val="20"/>
          <w:szCs w:val="20"/>
        </w:rPr>
        <w:tab/>
        <w:t>La empresa debe estar dada de alta en alguno de estos registros: Registro de Licitadores y Empresas Clasificadas de la CAE (ROC) o estatal (ROLECE) o bien en el Registro interno de licitadores KPE-CPE.</w:t>
      </w:r>
    </w:p>
    <w:p w14:paraId="3DBC69BB" w14:textId="77777777" w:rsidR="00487D09" w:rsidRPr="00861271" w:rsidRDefault="00487D09" w:rsidP="00487D09">
      <w:pPr>
        <w:numPr>
          <w:ilvl w:val="1"/>
          <w:numId w:val="16"/>
        </w:numPr>
        <w:spacing w:before="120" w:line="240" w:lineRule="atLeast"/>
        <w:ind w:left="992" w:hanging="425"/>
        <w:jc w:val="both"/>
        <w:rPr>
          <w:rFonts w:ascii="Trebuchet MS" w:hAnsi="Trebuchet MS" w:cs="Arial"/>
          <w:b/>
        </w:rPr>
      </w:pPr>
      <w:r w:rsidRPr="00861271">
        <w:rPr>
          <w:rFonts w:ascii="Trebuchet MS" w:hAnsi="Trebuchet MS" w:cs="Arial"/>
          <w:b/>
        </w:rPr>
        <w:t>Requisitos técnicos:</w:t>
      </w:r>
    </w:p>
    <w:p w14:paraId="0030F8B7" w14:textId="77777777" w:rsidR="00487D09" w:rsidRPr="00861271" w:rsidRDefault="00487D09" w:rsidP="00487D09">
      <w:pPr>
        <w:spacing w:before="60" w:line="240" w:lineRule="atLeast"/>
        <w:ind w:left="567"/>
        <w:jc w:val="both"/>
        <w:rPr>
          <w:rStyle w:val="Hipervnculo"/>
          <w:rFonts w:ascii="Trebuchet MS" w:hAnsi="Trebuchet MS" w:cs="Arial"/>
        </w:rPr>
      </w:pPr>
      <w:r w:rsidRPr="00861271">
        <w:rPr>
          <w:rFonts w:ascii="Trebuchet MS" w:hAnsi="Trebuchet MS" w:cs="Arial"/>
        </w:rPr>
        <w:t xml:space="preserve">La información sobre los requerimientos técnicos para licitar electrónicamente se encuentra disponible en el siguiente enlace: </w:t>
      </w:r>
      <w:hyperlink r:id="rId20" w:history="1">
        <w:r w:rsidRPr="00861271">
          <w:rPr>
            <w:rStyle w:val="Hipervnculo"/>
            <w:rFonts w:ascii="Trebuchet MS" w:hAnsi="Trebuchet MS" w:cs="Arial"/>
          </w:rPr>
          <w:t>https://www.contratacion.euskadi.eus/informacion-general-licitacion-electronica/w32-kpelicel/es/</w:t>
        </w:r>
      </w:hyperlink>
    </w:p>
    <w:p w14:paraId="71C234CE" w14:textId="77777777" w:rsidR="00487D09" w:rsidRPr="00861271" w:rsidRDefault="00487D09" w:rsidP="00487D09">
      <w:pPr>
        <w:pStyle w:val="Prrafodelista"/>
        <w:numPr>
          <w:ilvl w:val="0"/>
          <w:numId w:val="15"/>
        </w:numPr>
        <w:spacing w:before="120" w:after="0" w:line="240" w:lineRule="atLeast"/>
        <w:ind w:left="568" w:hanging="284"/>
        <w:jc w:val="both"/>
        <w:rPr>
          <w:rFonts w:ascii="Trebuchet MS" w:hAnsi="Trebuchet MS" w:cs="Arial"/>
          <w:b/>
          <w:sz w:val="20"/>
          <w:szCs w:val="20"/>
        </w:rPr>
      </w:pPr>
      <w:r w:rsidRPr="00861271">
        <w:rPr>
          <w:rFonts w:ascii="Trebuchet MS" w:hAnsi="Trebuchet MS" w:cs="Arial"/>
          <w:b/>
          <w:sz w:val="20"/>
          <w:szCs w:val="20"/>
        </w:rPr>
        <w:t>Acceso al sistema de licitación electrónica:</w:t>
      </w:r>
    </w:p>
    <w:p w14:paraId="4270C91C" w14:textId="77777777" w:rsidR="00487D09" w:rsidRPr="00861271" w:rsidRDefault="00487D09" w:rsidP="00487D09">
      <w:pPr>
        <w:pStyle w:val="Prrafodelista"/>
        <w:spacing w:before="60" w:line="240" w:lineRule="atLeast"/>
        <w:ind w:left="567"/>
        <w:jc w:val="both"/>
        <w:rPr>
          <w:rFonts w:ascii="Trebuchet MS" w:hAnsi="Trebuchet MS" w:cs="Arial"/>
          <w:sz w:val="20"/>
          <w:szCs w:val="20"/>
        </w:rPr>
      </w:pPr>
      <w:r w:rsidRPr="00861271">
        <w:rPr>
          <w:rFonts w:ascii="Trebuchet MS" w:hAnsi="Trebuchet MS" w:cs="Arial"/>
          <w:sz w:val="20"/>
          <w:szCs w:val="20"/>
        </w:rPr>
        <w:t xml:space="preserve">Para utilizar el sistema deberá accederse al portal: </w:t>
      </w:r>
    </w:p>
    <w:p w14:paraId="7BE00C36" w14:textId="77777777" w:rsidR="00487D09" w:rsidRPr="00861271" w:rsidRDefault="002568C5" w:rsidP="00487D09">
      <w:pPr>
        <w:pStyle w:val="Prrafodelista"/>
        <w:spacing w:before="60" w:line="240" w:lineRule="atLeast"/>
        <w:ind w:left="567"/>
        <w:jc w:val="both"/>
        <w:rPr>
          <w:rStyle w:val="Hipervnculo"/>
          <w:rFonts w:ascii="Trebuchet MS" w:hAnsi="Trebuchet MS" w:cs="Arial"/>
          <w:sz w:val="20"/>
          <w:szCs w:val="20"/>
        </w:rPr>
      </w:pPr>
      <w:hyperlink r:id="rId21" w:history="1">
        <w:r w:rsidR="00487D09" w:rsidRPr="00861271">
          <w:rPr>
            <w:rStyle w:val="Hipervnculo"/>
            <w:rFonts w:ascii="Trebuchet MS" w:eastAsia="Calibri" w:hAnsi="Trebuchet MS"/>
            <w:sz w:val="20"/>
            <w:szCs w:val="20"/>
            <w:lang w:eastAsia="en-US"/>
          </w:rPr>
          <w:t>https://www.contratacion.euskadi.eus/kpecpe-licitacion_electronica-kontratazioa_es/w32-kpelicel/es/</w:t>
        </w:r>
      </w:hyperlink>
    </w:p>
    <w:p w14:paraId="5D417A09" w14:textId="77777777" w:rsidR="00487D09" w:rsidRPr="00861271" w:rsidRDefault="00487D09" w:rsidP="00487D09">
      <w:pPr>
        <w:spacing w:before="360" w:line="240" w:lineRule="atLeast"/>
        <w:jc w:val="both"/>
        <w:rPr>
          <w:rFonts w:ascii="Trebuchet MS" w:hAnsi="Trebuchet MS" w:cs="Arial"/>
          <w:b/>
        </w:rPr>
      </w:pPr>
      <w:r w:rsidRPr="00861271">
        <w:rPr>
          <w:rFonts w:ascii="Trebuchet MS" w:hAnsi="Trebuchet MS" w:cs="Arial"/>
          <w:b/>
        </w:rPr>
        <w:t>Servicio de soporte para resolver dudas o incidencias sobre licitación electrónica:</w:t>
      </w:r>
    </w:p>
    <w:p w14:paraId="33F3A661" w14:textId="77777777" w:rsidR="00487D09" w:rsidRPr="00861271" w:rsidRDefault="00487D09" w:rsidP="00487D09">
      <w:pPr>
        <w:spacing w:before="120" w:line="240" w:lineRule="atLeast"/>
        <w:jc w:val="center"/>
        <w:rPr>
          <w:rFonts w:ascii="Trebuchet MS" w:hAnsi="Trebuchet MS" w:cs="Arial"/>
          <w:b/>
        </w:rPr>
      </w:pPr>
      <w:r w:rsidRPr="00861271">
        <w:rPr>
          <w:rFonts w:ascii="Trebuchet MS" w:hAnsi="Trebuchet MS" w:cs="Arial"/>
          <w:b/>
        </w:rPr>
        <w:t>945 016 298</w:t>
      </w:r>
    </w:p>
    <w:p w14:paraId="25429B6D" w14:textId="77777777" w:rsidR="00487D09" w:rsidRPr="00861271" w:rsidRDefault="00487D09" w:rsidP="00487D09">
      <w:pPr>
        <w:tabs>
          <w:tab w:val="left" w:pos="900"/>
        </w:tabs>
        <w:spacing w:line="240" w:lineRule="atLeast"/>
        <w:ind w:right="-1"/>
        <w:contextualSpacing/>
        <w:jc w:val="both"/>
        <w:rPr>
          <w:rFonts w:ascii="Trebuchet MS" w:hAnsi="Trebuchet MS" w:cs="Arial"/>
        </w:rPr>
      </w:pPr>
    </w:p>
    <w:p w14:paraId="07516351" w14:textId="77777777" w:rsidR="00487D09" w:rsidRPr="00861271" w:rsidRDefault="00487D09" w:rsidP="00487D09">
      <w:pPr>
        <w:spacing w:before="60" w:line="240" w:lineRule="atLeast"/>
        <w:jc w:val="both"/>
        <w:rPr>
          <w:rFonts w:ascii="Trebuchet MS" w:hAnsi="Trebuchet MS" w:cs="Arial"/>
        </w:rPr>
      </w:pPr>
    </w:p>
    <w:p w14:paraId="585BCF2D" w14:textId="77777777" w:rsidR="00487D09" w:rsidRPr="00861271" w:rsidRDefault="00487D09" w:rsidP="00487D09">
      <w:pPr>
        <w:spacing w:before="60" w:line="240" w:lineRule="atLeast"/>
        <w:ind w:left="567"/>
        <w:jc w:val="both"/>
        <w:rPr>
          <w:rFonts w:ascii="Trebuchet MS" w:hAnsi="Trebuchet MS" w:cs="Arial"/>
        </w:rPr>
      </w:pPr>
    </w:p>
    <w:p w14:paraId="5527C664" w14:textId="77777777" w:rsidR="00487D09" w:rsidRPr="00861271" w:rsidRDefault="00487D09" w:rsidP="00487D09">
      <w:pPr>
        <w:spacing w:after="200" w:line="276" w:lineRule="auto"/>
        <w:rPr>
          <w:rFonts w:ascii="Trebuchet MS" w:hAnsi="Trebuchet MS" w:cs="Arial"/>
        </w:rPr>
      </w:pPr>
      <w:r w:rsidRPr="00861271">
        <w:rPr>
          <w:rFonts w:ascii="Trebuchet MS" w:hAnsi="Trebuchet MS" w:cs="Arial"/>
        </w:rPr>
        <w:br w:type="page"/>
      </w:r>
    </w:p>
    <w:p w14:paraId="71F2CA62" w14:textId="77777777" w:rsidR="00487D09" w:rsidRPr="00861271" w:rsidRDefault="00487D09" w:rsidP="00487D09">
      <w:pPr>
        <w:pStyle w:val="Ttulo1"/>
        <w:spacing w:before="60" w:after="0" w:line="240" w:lineRule="atLeast"/>
        <w:jc w:val="center"/>
        <w:rPr>
          <w:rFonts w:ascii="Trebuchet MS" w:hAnsi="Trebuchet MS"/>
          <w:sz w:val="20"/>
          <w:szCs w:val="20"/>
        </w:rPr>
      </w:pPr>
      <w:bookmarkStart w:id="103" w:name="_ADENDA_AL_ANEXO"/>
      <w:bookmarkStart w:id="104" w:name="Anx_A1"/>
      <w:bookmarkStart w:id="105" w:name="_Toc146703577"/>
      <w:bookmarkEnd w:id="103"/>
      <w:r w:rsidRPr="00861271">
        <w:rPr>
          <w:rFonts w:ascii="Trebuchet MS" w:hAnsi="Trebuchet MS"/>
          <w:sz w:val="20"/>
          <w:szCs w:val="20"/>
        </w:rPr>
        <w:lastRenderedPageBreak/>
        <w:t xml:space="preserve">ADENDA AL ANEXO I.- </w:t>
      </w:r>
      <w:bookmarkEnd w:id="104"/>
      <w:r w:rsidRPr="00861271">
        <w:rPr>
          <w:rFonts w:ascii="Trebuchet MS" w:hAnsi="Trebuchet MS"/>
          <w:sz w:val="20"/>
          <w:szCs w:val="20"/>
        </w:rPr>
        <w:t>DATOS A EFECTOS DE RECIBIR NOTIFICACIONES Y COMUNICACIONES</w:t>
      </w:r>
      <w:bookmarkEnd w:id="105"/>
    </w:p>
    <w:p w14:paraId="0A4B0C90" w14:textId="77777777" w:rsidR="00487D09" w:rsidRPr="00861271" w:rsidRDefault="00487D09" w:rsidP="00487D09">
      <w:pPr>
        <w:autoSpaceDE w:val="0"/>
        <w:autoSpaceDN w:val="0"/>
        <w:adjustRightInd w:val="0"/>
        <w:jc w:val="both"/>
        <w:rPr>
          <w:rFonts w:ascii="Trebuchet MS" w:hAnsi="Trebuchet MS" w:cs="Arial"/>
          <w:bCs/>
        </w:rPr>
      </w:pPr>
    </w:p>
    <w:p w14:paraId="7C2DA6A2" w14:textId="77777777" w:rsidR="00487D09" w:rsidRPr="00861271" w:rsidRDefault="00487D09" w:rsidP="00487D09">
      <w:pPr>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487D09" w:rsidRPr="00861271" w14:paraId="0BC00053" w14:textId="77777777" w:rsidTr="004B3112">
        <w:trPr>
          <w:trHeight w:hRule="exact" w:val="340"/>
        </w:trPr>
        <w:tc>
          <w:tcPr>
            <w:tcW w:w="8504" w:type="dxa"/>
            <w:gridSpan w:val="4"/>
            <w:tcBorders>
              <w:bottom w:val="single" w:sz="4" w:space="0" w:color="auto"/>
            </w:tcBorders>
            <w:shd w:val="clear" w:color="auto" w:fill="auto"/>
            <w:vAlign w:val="center"/>
          </w:tcPr>
          <w:p w14:paraId="7E5E8923" w14:textId="77777777" w:rsidR="00487D09" w:rsidRPr="00861271" w:rsidRDefault="00487D09" w:rsidP="004B3112">
            <w:pPr>
              <w:spacing w:before="80" w:after="20"/>
              <w:rPr>
                <w:rFonts w:ascii="Trebuchet MS" w:hAnsi="Trebuchet MS" w:cs="Arial"/>
              </w:rPr>
            </w:pPr>
            <w:r w:rsidRPr="00861271">
              <w:rPr>
                <w:rFonts w:ascii="Trebuchet MS" w:hAnsi="Trebuchet MS" w:cs="Arial"/>
                <w:b/>
                <w:bCs/>
                <w:color w:val="000000"/>
                <w:position w:val="19"/>
              </w:rPr>
              <w:t>DATOS DE IDENTIFICACIÓN</w:t>
            </w:r>
          </w:p>
        </w:tc>
      </w:tr>
      <w:tr w:rsidR="00487D09" w:rsidRPr="00861271" w14:paraId="092E756D" w14:textId="77777777" w:rsidTr="004B3112">
        <w:trPr>
          <w:trHeight w:val="463"/>
        </w:trPr>
        <w:tc>
          <w:tcPr>
            <w:tcW w:w="5617" w:type="dxa"/>
            <w:gridSpan w:val="3"/>
            <w:tcBorders>
              <w:top w:val="single" w:sz="4" w:space="0" w:color="auto"/>
            </w:tcBorders>
            <w:shd w:val="clear" w:color="auto" w:fill="auto"/>
            <w:vAlign w:val="center"/>
          </w:tcPr>
          <w:p w14:paraId="5FD92653" w14:textId="77777777" w:rsidR="00487D09" w:rsidRPr="00861271" w:rsidRDefault="00487D09" w:rsidP="004B3112">
            <w:pPr>
              <w:spacing w:after="80"/>
              <w:rPr>
                <w:rFonts w:ascii="Trebuchet MS" w:hAnsi="Trebuchet MS" w:cs="Arial"/>
                <w:color w:val="000000"/>
              </w:rPr>
            </w:pPr>
            <w:r w:rsidRPr="00861271">
              <w:rPr>
                <w:rFonts w:ascii="Trebuchet MS" w:hAnsi="Trebuchet MS" w:cs="Arial"/>
                <w:b/>
                <w:bCs/>
                <w:color w:val="000000"/>
              </w:rPr>
              <w:t>1</w:t>
            </w:r>
            <w:r w:rsidRPr="00861271">
              <w:rPr>
                <w:rFonts w:ascii="Trebuchet MS" w:hAnsi="Trebuchet MS" w:cs="Arial"/>
                <w:b/>
                <w:bCs/>
                <w:vertAlign w:val="superscript"/>
              </w:rPr>
              <w:t>er</w:t>
            </w:r>
            <w:r w:rsidRPr="00861271">
              <w:rPr>
                <w:rFonts w:ascii="Trebuchet MS" w:hAnsi="Trebuchet MS" w:cs="Arial"/>
                <w:b/>
                <w:bCs/>
              </w:rPr>
              <w:t xml:space="preserve"> </w:t>
            </w:r>
            <w:r w:rsidRPr="00861271">
              <w:rPr>
                <w:rFonts w:ascii="Trebuchet MS" w:hAnsi="Trebuchet MS" w:cs="Arial"/>
                <w:b/>
                <w:bCs/>
                <w:color w:val="000000"/>
              </w:rPr>
              <w:t>apellido, 2º apellido, Nombre</w:t>
            </w:r>
          </w:p>
          <w:p w14:paraId="28A02482" w14:textId="77777777" w:rsidR="00487D09" w:rsidRPr="00861271" w:rsidRDefault="00487D09" w:rsidP="004B3112">
            <w:pPr>
              <w:spacing w:after="40"/>
              <w:rPr>
                <w:rFonts w:ascii="Trebuchet MS" w:hAnsi="Trebuchet MS" w:cs="Arial"/>
                <w:color w:val="000000"/>
              </w:rPr>
            </w:pPr>
          </w:p>
        </w:tc>
        <w:tc>
          <w:tcPr>
            <w:tcW w:w="2887" w:type="dxa"/>
            <w:tcBorders>
              <w:top w:val="single" w:sz="4" w:space="0" w:color="auto"/>
            </w:tcBorders>
            <w:shd w:val="clear" w:color="auto" w:fill="auto"/>
            <w:vAlign w:val="center"/>
          </w:tcPr>
          <w:p w14:paraId="22A5475A" w14:textId="77777777" w:rsidR="00487D09" w:rsidRPr="00861271" w:rsidRDefault="00487D09" w:rsidP="004B3112">
            <w:pPr>
              <w:spacing w:after="80"/>
              <w:rPr>
                <w:rFonts w:ascii="Trebuchet MS" w:hAnsi="Trebuchet MS" w:cs="Arial"/>
                <w:b/>
                <w:bCs/>
                <w:color w:val="000000"/>
              </w:rPr>
            </w:pPr>
            <w:r w:rsidRPr="00861271">
              <w:rPr>
                <w:rFonts w:ascii="Trebuchet MS" w:hAnsi="Trebuchet MS" w:cs="Arial"/>
                <w:b/>
                <w:bCs/>
                <w:color w:val="000000"/>
              </w:rPr>
              <w:t>DNI-NIF</w:t>
            </w:r>
          </w:p>
          <w:p w14:paraId="39AEFD0C" w14:textId="77777777" w:rsidR="00487D09" w:rsidRPr="00861271" w:rsidRDefault="00487D09" w:rsidP="004B3112">
            <w:pPr>
              <w:spacing w:after="40"/>
              <w:ind w:left="45"/>
              <w:rPr>
                <w:rFonts w:ascii="Trebuchet MS" w:hAnsi="Trebuchet MS" w:cs="Arial"/>
                <w:color w:val="000000"/>
              </w:rPr>
            </w:pPr>
          </w:p>
        </w:tc>
      </w:tr>
      <w:tr w:rsidR="00487D09" w:rsidRPr="00861271" w14:paraId="607319D8" w14:textId="77777777" w:rsidTr="004B3112">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565B95B0" w14:textId="77777777" w:rsidR="00487D09" w:rsidRPr="00861271" w:rsidRDefault="00487D09" w:rsidP="004B3112">
            <w:pPr>
              <w:rPr>
                <w:rFonts w:ascii="Trebuchet MS" w:hAnsi="Trebuchet MS" w:cs="Arial"/>
                <w:b/>
                <w:bCs/>
                <w:color w:val="000000"/>
              </w:rPr>
            </w:pPr>
            <w:r w:rsidRPr="00861271">
              <w:rPr>
                <w:rFonts w:ascii="Trebuchet MS" w:hAnsi="Trebuchet MS" w:cs="Arial"/>
                <w:b/>
                <w:color w:val="000000"/>
              </w:rPr>
              <w:t xml:space="preserve"> </w:t>
            </w:r>
          </w:p>
        </w:tc>
        <w:tc>
          <w:tcPr>
            <w:tcW w:w="8220" w:type="dxa"/>
            <w:gridSpan w:val="3"/>
            <w:tcBorders>
              <w:left w:val="single" w:sz="4" w:space="0" w:color="auto"/>
            </w:tcBorders>
            <w:shd w:val="clear" w:color="auto" w:fill="auto"/>
            <w:vAlign w:val="center"/>
          </w:tcPr>
          <w:p w14:paraId="128A5888" w14:textId="77777777" w:rsidR="00487D09" w:rsidRPr="00861271" w:rsidRDefault="00487D09" w:rsidP="004B3112">
            <w:pPr>
              <w:ind w:left="57"/>
              <w:rPr>
                <w:rFonts w:ascii="Trebuchet MS" w:hAnsi="Trebuchet MS" w:cs="Arial"/>
              </w:rPr>
            </w:pPr>
            <w:r w:rsidRPr="00861271">
              <w:rPr>
                <w:rFonts w:ascii="Trebuchet MS" w:hAnsi="Trebuchet MS" w:cs="Arial"/>
                <w:b/>
                <w:bCs/>
                <w:color w:val="000000"/>
              </w:rPr>
              <w:t>En nombre propio</w:t>
            </w:r>
          </w:p>
        </w:tc>
      </w:tr>
      <w:tr w:rsidR="00487D09" w:rsidRPr="00861271" w14:paraId="0B553F19" w14:textId="77777777" w:rsidTr="004B3112">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3AB35567" w14:textId="77777777" w:rsidR="00487D09" w:rsidRPr="00861271" w:rsidRDefault="00487D09" w:rsidP="004B3112">
            <w:pPr>
              <w:rPr>
                <w:rFonts w:ascii="Trebuchet MS" w:hAnsi="Trebuchet MS" w:cs="Arial"/>
                <w:b/>
                <w:bCs/>
                <w:color w:val="000000"/>
              </w:rPr>
            </w:pPr>
            <w:r w:rsidRPr="00861271">
              <w:rPr>
                <w:rFonts w:ascii="Trebuchet MS" w:hAnsi="Trebuchet MS" w:cs="Arial"/>
                <w:b/>
                <w:color w:val="000000"/>
              </w:rPr>
              <w:t xml:space="preserve"> </w:t>
            </w:r>
          </w:p>
        </w:tc>
        <w:tc>
          <w:tcPr>
            <w:tcW w:w="8220" w:type="dxa"/>
            <w:gridSpan w:val="3"/>
            <w:tcBorders>
              <w:left w:val="single" w:sz="4" w:space="0" w:color="auto"/>
            </w:tcBorders>
            <w:shd w:val="clear" w:color="auto" w:fill="auto"/>
            <w:vAlign w:val="center"/>
          </w:tcPr>
          <w:p w14:paraId="0CE01368" w14:textId="77777777" w:rsidR="00487D09" w:rsidRPr="00861271" w:rsidRDefault="00487D09" w:rsidP="004B3112">
            <w:pPr>
              <w:ind w:left="57"/>
              <w:rPr>
                <w:rFonts w:ascii="Trebuchet MS" w:hAnsi="Trebuchet MS" w:cs="Arial"/>
              </w:rPr>
            </w:pPr>
            <w:r w:rsidRPr="00861271">
              <w:rPr>
                <w:rFonts w:ascii="Trebuchet MS" w:hAnsi="Trebuchet MS" w:cs="Arial"/>
                <w:b/>
                <w:bCs/>
                <w:color w:val="000000"/>
              </w:rPr>
              <w:t xml:space="preserve">En nombre de la empresa que represento </w:t>
            </w:r>
          </w:p>
        </w:tc>
      </w:tr>
      <w:tr w:rsidR="00487D09" w:rsidRPr="00861271" w14:paraId="07F6C50A" w14:textId="77777777" w:rsidTr="004B3112">
        <w:trPr>
          <w:trHeight w:val="340"/>
        </w:trPr>
        <w:tc>
          <w:tcPr>
            <w:tcW w:w="3261" w:type="dxa"/>
            <w:gridSpan w:val="2"/>
            <w:shd w:val="clear" w:color="auto" w:fill="auto"/>
            <w:vAlign w:val="center"/>
          </w:tcPr>
          <w:p w14:paraId="60624C0A" w14:textId="77777777" w:rsidR="00487D09" w:rsidRPr="00861271" w:rsidRDefault="00487D09" w:rsidP="004B3112">
            <w:pPr>
              <w:ind w:left="312"/>
              <w:rPr>
                <w:rFonts w:ascii="Trebuchet MS" w:hAnsi="Trebuchet MS" w:cs="Arial"/>
                <w:b/>
                <w:bCs/>
                <w:color w:val="000000"/>
              </w:rPr>
            </w:pPr>
            <w:r w:rsidRPr="00861271">
              <w:rPr>
                <w:rFonts w:ascii="Trebuchet MS" w:hAnsi="Trebuchet MS" w:cs="Arial"/>
                <w:b/>
                <w:bCs/>
                <w:color w:val="000000"/>
              </w:rPr>
              <w:t>Razón social de la representada:</w:t>
            </w:r>
          </w:p>
        </w:tc>
        <w:tc>
          <w:tcPr>
            <w:tcW w:w="5243" w:type="dxa"/>
            <w:gridSpan w:val="2"/>
            <w:shd w:val="clear" w:color="auto" w:fill="auto"/>
            <w:vAlign w:val="center"/>
          </w:tcPr>
          <w:p w14:paraId="360C110C" w14:textId="77777777" w:rsidR="00487D09" w:rsidRPr="00861271" w:rsidRDefault="00487D09" w:rsidP="004B3112">
            <w:pPr>
              <w:ind w:left="45"/>
              <w:rPr>
                <w:rFonts w:ascii="Trebuchet MS" w:hAnsi="Trebuchet MS" w:cs="Arial"/>
                <w:bCs/>
                <w:color w:val="000000"/>
              </w:rPr>
            </w:pPr>
          </w:p>
        </w:tc>
      </w:tr>
      <w:tr w:rsidR="00487D09" w:rsidRPr="00861271" w14:paraId="5AB0FD46" w14:textId="77777777" w:rsidTr="004B3112">
        <w:trPr>
          <w:trHeight w:val="340"/>
        </w:trPr>
        <w:tc>
          <w:tcPr>
            <w:tcW w:w="3261" w:type="dxa"/>
            <w:gridSpan w:val="2"/>
            <w:shd w:val="clear" w:color="auto" w:fill="auto"/>
            <w:vAlign w:val="center"/>
          </w:tcPr>
          <w:p w14:paraId="20F1D5A5" w14:textId="77777777" w:rsidR="00487D09" w:rsidRPr="00861271" w:rsidRDefault="00487D09" w:rsidP="004B3112">
            <w:pPr>
              <w:ind w:left="312"/>
              <w:rPr>
                <w:rFonts w:ascii="Trebuchet MS" w:hAnsi="Trebuchet MS" w:cs="Arial"/>
                <w:b/>
                <w:bCs/>
                <w:color w:val="000000"/>
              </w:rPr>
            </w:pPr>
            <w:r w:rsidRPr="00861271">
              <w:rPr>
                <w:rFonts w:ascii="Trebuchet MS" w:hAnsi="Trebuchet MS" w:cs="Arial"/>
                <w:b/>
                <w:bCs/>
                <w:color w:val="000000"/>
              </w:rPr>
              <w:t>CIF de la representada:</w:t>
            </w:r>
          </w:p>
        </w:tc>
        <w:tc>
          <w:tcPr>
            <w:tcW w:w="5243" w:type="dxa"/>
            <w:gridSpan w:val="2"/>
            <w:shd w:val="clear" w:color="auto" w:fill="auto"/>
            <w:vAlign w:val="center"/>
          </w:tcPr>
          <w:p w14:paraId="789DD994" w14:textId="77777777" w:rsidR="00487D09" w:rsidRPr="00861271" w:rsidRDefault="00487D09" w:rsidP="004B3112">
            <w:pPr>
              <w:ind w:left="45"/>
              <w:rPr>
                <w:rFonts w:ascii="Trebuchet MS" w:hAnsi="Trebuchet MS" w:cs="Arial"/>
                <w:bCs/>
                <w:color w:val="000000"/>
              </w:rPr>
            </w:pPr>
          </w:p>
        </w:tc>
      </w:tr>
    </w:tbl>
    <w:p w14:paraId="52F13FAB" w14:textId="77777777" w:rsidR="00487D09" w:rsidRPr="00861271" w:rsidRDefault="00487D09" w:rsidP="00487D09">
      <w:pPr>
        <w:rPr>
          <w:rFonts w:ascii="Trebuchet MS" w:hAnsi="Trebuchet MS" w:cs="Arial"/>
        </w:rPr>
      </w:pPr>
    </w:p>
    <w:p w14:paraId="0C2469C7" w14:textId="77777777" w:rsidR="00487D09" w:rsidRPr="00861271" w:rsidRDefault="00487D09" w:rsidP="00487D09">
      <w:pPr>
        <w:autoSpaceDE w:val="0"/>
        <w:autoSpaceDN w:val="0"/>
        <w:adjustRightInd w:val="0"/>
        <w:rPr>
          <w:rFonts w:ascii="Trebuchet MS" w:hAnsi="Trebuchet MS" w:cs="Arial"/>
          <w:bCs/>
          <w:lang w:val="es-ES_tradnl"/>
        </w:rPr>
      </w:pPr>
    </w:p>
    <w:p w14:paraId="6BFAA4EC" w14:textId="77777777" w:rsidR="00487D09" w:rsidRPr="00861271" w:rsidRDefault="00487D09" w:rsidP="00487D09">
      <w:pPr>
        <w:autoSpaceDE w:val="0"/>
        <w:autoSpaceDN w:val="0"/>
        <w:adjustRightInd w:val="0"/>
        <w:jc w:val="both"/>
        <w:rPr>
          <w:rFonts w:ascii="Trebuchet MS" w:hAnsi="Trebuchet MS" w:cs="Arial"/>
          <w:i/>
          <w:lang w:val="es-ES_tradnl"/>
        </w:rPr>
      </w:pPr>
      <w:r w:rsidRPr="00861271">
        <w:rPr>
          <w:rFonts w:ascii="Trebuchet MS" w:hAnsi="Trebuchet MS" w:cs="Arial"/>
        </w:rPr>
        <w:t xml:space="preserve">* </w:t>
      </w:r>
      <w:r w:rsidRPr="00861271">
        <w:rPr>
          <w:rFonts w:ascii="Trebuchet MS" w:hAnsi="Trebuchet MS" w:cs="Arial"/>
          <w:i/>
          <w:lang w:val="es-ES_tradnl"/>
        </w:rPr>
        <w:t>En el caso de Unión Temporal de Empresas, adaptar el modelo para añadir los datos relativos a todas las personas que representen a cada una de las empresas que formarán la UTE.</w:t>
      </w:r>
    </w:p>
    <w:p w14:paraId="0995E354" w14:textId="77777777" w:rsidR="00487D09" w:rsidRPr="00861271" w:rsidRDefault="00487D09" w:rsidP="00487D09">
      <w:pPr>
        <w:autoSpaceDE w:val="0"/>
        <w:autoSpaceDN w:val="0"/>
        <w:adjustRightInd w:val="0"/>
        <w:rPr>
          <w:rFonts w:ascii="Trebuchet MS" w:hAnsi="Trebuchet MS" w:cs="Arial"/>
          <w:i/>
          <w:lang w:val="es-ES_tradnl"/>
        </w:rPr>
      </w:pPr>
    </w:p>
    <w:p w14:paraId="563ECF14" w14:textId="77777777" w:rsidR="00487D09" w:rsidRPr="00861271" w:rsidRDefault="00487D09" w:rsidP="00487D09">
      <w:pPr>
        <w:autoSpaceDE w:val="0"/>
        <w:autoSpaceDN w:val="0"/>
        <w:adjustRightInd w:val="0"/>
        <w:spacing w:before="240" w:after="240"/>
        <w:jc w:val="center"/>
        <w:rPr>
          <w:rFonts w:ascii="Trebuchet MS" w:hAnsi="Trebuchet MS" w:cs="Arial"/>
          <w:b/>
        </w:rPr>
      </w:pPr>
      <w:r w:rsidRPr="00861271">
        <w:rPr>
          <w:rFonts w:ascii="Trebuchet MS" w:hAnsi="Trebuchet MS" w:cs="Arial"/>
          <w:b/>
        </w:rPr>
        <w:t>DECLARA(N)</w:t>
      </w:r>
    </w:p>
    <w:p w14:paraId="429B09A2" w14:textId="77777777" w:rsidR="00487D09" w:rsidRPr="00861271" w:rsidRDefault="00487D09" w:rsidP="00487D09">
      <w:pPr>
        <w:autoSpaceDE w:val="0"/>
        <w:autoSpaceDN w:val="0"/>
        <w:adjustRightInd w:val="0"/>
        <w:spacing w:after="120"/>
        <w:jc w:val="both"/>
        <w:rPr>
          <w:rFonts w:ascii="Trebuchet MS" w:hAnsi="Trebuchet MS" w:cs="Arial"/>
        </w:rPr>
      </w:pPr>
      <w:r w:rsidRPr="00861271">
        <w:rPr>
          <w:rFonts w:ascii="Trebuchet MS" w:hAnsi="Trebuchet MS" w:cs="Arial"/>
        </w:rPr>
        <w:t>Que a efectos de notificaciones y comunicaciones en relación con el procedimiento de adjudicación del contrato (denominación y código expediente):</w:t>
      </w:r>
    </w:p>
    <w:p w14:paraId="50CD5DBF" w14:textId="77777777" w:rsidR="00487D09" w:rsidRPr="00861271" w:rsidRDefault="00487D09" w:rsidP="00487D09">
      <w:pPr>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487D09" w:rsidRPr="00861271" w14:paraId="16143970" w14:textId="77777777" w:rsidTr="004B3112">
        <w:trPr>
          <w:trHeight w:hRule="exact" w:val="284"/>
        </w:trPr>
        <w:tc>
          <w:tcPr>
            <w:tcW w:w="8504" w:type="dxa"/>
            <w:gridSpan w:val="2"/>
            <w:tcBorders>
              <w:top w:val="nil"/>
              <w:left w:val="nil"/>
              <w:bottom w:val="single" w:sz="4" w:space="0" w:color="auto"/>
              <w:right w:val="nil"/>
            </w:tcBorders>
            <w:shd w:val="clear" w:color="auto" w:fill="auto"/>
          </w:tcPr>
          <w:p w14:paraId="719256AE" w14:textId="77777777" w:rsidR="00487D09" w:rsidRPr="00861271" w:rsidRDefault="00487D09" w:rsidP="004B3112">
            <w:pPr>
              <w:spacing w:before="60" w:after="20"/>
              <w:rPr>
                <w:rFonts w:ascii="Trebuchet MS" w:hAnsi="Trebuchet MS" w:cs="Arial"/>
                <w:b/>
                <w:bCs/>
                <w:color w:val="000000"/>
                <w:position w:val="21"/>
              </w:rPr>
            </w:pPr>
            <w:r w:rsidRPr="00861271">
              <w:rPr>
                <w:rFonts w:ascii="Trebuchet MS" w:hAnsi="Trebuchet MS" w:cs="Arial"/>
                <w:b/>
                <w:bCs/>
                <w:color w:val="000000"/>
                <w:position w:val="21"/>
              </w:rPr>
              <w:t>DATOS DEL EXPEDIENTE DE CONTRATACIÓN</w:t>
            </w:r>
          </w:p>
        </w:tc>
      </w:tr>
      <w:tr w:rsidR="00487D09" w:rsidRPr="00861271" w14:paraId="00CE6173" w14:textId="77777777" w:rsidTr="004B3112">
        <w:trPr>
          <w:trHeight w:val="454"/>
        </w:trPr>
        <w:tc>
          <w:tcPr>
            <w:tcW w:w="5617" w:type="dxa"/>
            <w:tcBorders>
              <w:left w:val="nil"/>
              <w:bottom w:val="nil"/>
              <w:right w:val="nil"/>
            </w:tcBorders>
            <w:shd w:val="clear" w:color="auto" w:fill="auto"/>
            <w:vAlign w:val="center"/>
          </w:tcPr>
          <w:p w14:paraId="20EC4AA4" w14:textId="77777777" w:rsidR="00487D09" w:rsidRPr="00861271" w:rsidRDefault="00487D09" w:rsidP="004B3112">
            <w:pPr>
              <w:spacing w:after="80"/>
              <w:rPr>
                <w:rFonts w:ascii="Trebuchet MS" w:hAnsi="Trebuchet MS" w:cs="Arial"/>
                <w:b/>
                <w:bCs/>
                <w:color w:val="000000"/>
              </w:rPr>
            </w:pPr>
            <w:r w:rsidRPr="00861271">
              <w:rPr>
                <w:rFonts w:ascii="Trebuchet MS" w:hAnsi="Trebuchet MS" w:cs="Arial"/>
                <w:b/>
                <w:bCs/>
                <w:color w:val="000000"/>
              </w:rPr>
              <w:t>Denominación del contrato</w:t>
            </w:r>
          </w:p>
          <w:p w14:paraId="23F83DF6" w14:textId="77777777" w:rsidR="00487D09" w:rsidRPr="00861271" w:rsidRDefault="00487D09" w:rsidP="004B3112">
            <w:pPr>
              <w:ind w:left="45"/>
              <w:rPr>
                <w:rFonts w:ascii="Trebuchet MS" w:hAnsi="Trebuchet MS" w:cs="Arial"/>
                <w:color w:val="000000"/>
              </w:rPr>
            </w:pPr>
          </w:p>
        </w:tc>
        <w:tc>
          <w:tcPr>
            <w:tcW w:w="2887" w:type="dxa"/>
            <w:tcBorders>
              <w:left w:val="nil"/>
              <w:bottom w:val="nil"/>
              <w:right w:val="nil"/>
            </w:tcBorders>
            <w:shd w:val="clear" w:color="auto" w:fill="auto"/>
            <w:vAlign w:val="center"/>
          </w:tcPr>
          <w:p w14:paraId="056DCBAE" w14:textId="77777777" w:rsidR="00487D09" w:rsidRPr="00861271" w:rsidRDefault="00487D09" w:rsidP="004B3112">
            <w:pPr>
              <w:spacing w:after="80"/>
              <w:rPr>
                <w:rFonts w:ascii="Trebuchet MS" w:hAnsi="Trebuchet MS" w:cs="Arial"/>
                <w:b/>
                <w:bCs/>
                <w:color w:val="000000"/>
              </w:rPr>
            </w:pPr>
            <w:r w:rsidRPr="00861271">
              <w:rPr>
                <w:rFonts w:ascii="Trebuchet MS" w:hAnsi="Trebuchet MS" w:cs="Arial"/>
                <w:b/>
                <w:bCs/>
                <w:color w:val="000000"/>
              </w:rPr>
              <w:t>Código de referencia</w:t>
            </w:r>
          </w:p>
          <w:p w14:paraId="602B865C" w14:textId="77777777" w:rsidR="00487D09" w:rsidRPr="00861271" w:rsidRDefault="00487D09" w:rsidP="004B3112">
            <w:pPr>
              <w:ind w:left="45"/>
              <w:rPr>
                <w:rFonts w:ascii="Trebuchet MS" w:hAnsi="Trebuchet MS" w:cs="Arial"/>
              </w:rPr>
            </w:pPr>
          </w:p>
        </w:tc>
      </w:tr>
    </w:tbl>
    <w:p w14:paraId="087D2D15" w14:textId="77777777" w:rsidR="00487D09" w:rsidRPr="00861271" w:rsidRDefault="00487D09" w:rsidP="00487D09">
      <w:pPr>
        <w:rPr>
          <w:rFonts w:ascii="Trebuchet MS" w:hAnsi="Trebuchet MS" w:cs="Arial"/>
        </w:rPr>
      </w:pPr>
    </w:p>
    <w:p w14:paraId="453729DD" w14:textId="77777777" w:rsidR="00487D09" w:rsidRPr="00861271" w:rsidRDefault="00487D09" w:rsidP="00487D09">
      <w:pPr>
        <w:tabs>
          <w:tab w:val="num" w:pos="2940"/>
        </w:tabs>
        <w:spacing w:before="120" w:line="240" w:lineRule="atLeast"/>
        <w:jc w:val="both"/>
        <w:rPr>
          <w:rFonts w:ascii="Trebuchet MS" w:hAnsi="Trebuchet MS" w:cs="Arial"/>
        </w:rPr>
      </w:pPr>
      <w:r w:rsidRPr="00861271">
        <w:rPr>
          <w:rFonts w:ascii="Trebuchet MS" w:hAnsi="Trebuchet MS" w:cs="Arial"/>
        </w:rPr>
        <w:t xml:space="preserve">Los datos a efectos de practicar las notificaciones y comunicaciones vía electrónica son </w:t>
      </w:r>
      <w:r w:rsidRPr="00821A06">
        <w:rPr>
          <w:rStyle w:val="Refdenotaalpie"/>
          <w:rFonts w:ascii="Trebuchet MS" w:hAnsi="Trebuchet MS"/>
          <w:b/>
        </w:rPr>
        <w:footnoteReference w:id="2"/>
      </w:r>
      <w:r w:rsidRPr="00861271">
        <w:rPr>
          <w:rFonts w:ascii="Trebuchet MS" w:hAnsi="Trebuchet MS" w:cs="Arial"/>
        </w:rPr>
        <w:t>:</w:t>
      </w:r>
    </w:p>
    <w:p w14:paraId="704DE135" w14:textId="77777777" w:rsidR="00487D09" w:rsidRPr="00861271" w:rsidRDefault="00487D09" w:rsidP="00487D09">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623"/>
        <w:gridCol w:w="741"/>
        <w:gridCol w:w="535"/>
        <w:gridCol w:w="283"/>
        <w:gridCol w:w="664"/>
        <w:gridCol w:w="1179"/>
        <w:gridCol w:w="284"/>
      </w:tblGrid>
      <w:tr w:rsidR="00487D09" w:rsidRPr="00861271" w14:paraId="1413E642" w14:textId="77777777" w:rsidTr="004B3112">
        <w:trPr>
          <w:trHeight w:hRule="exact" w:val="284"/>
        </w:trPr>
        <w:tc>
          <w:tcPr>
            <w:tcW w:w="8506" w:type="dxa"/>
            <w:gridSpan w:val="9"/>
            <w:tcBorders>
              <w:top w:val="nil"/>
              <w:left w:val="nil"/>
              <w:bottom w:val="single" w:sz="4" w:space="0" w:color="auto"/>
              <w:right w:val="nil"/>
            </w:tcBorders>
            <w:shd w:val="clear" w:color="auto" w:fill="auto"/>
            <w:vAlign w:val="center"/>
          </w:tcPr>
          <w:p w14:paraId="76C58F35" w14:textId="77777777" w:rsidR="00487D09" w:rsidRPr="00861271" w:rsidRDefault="00487D09" w:rsidP="004B3112">
            <w:pPr>
              <w:spacing w:before="60" w:after="20"/>
              <w:rPr>
                <w:rFonts w:ascii="Trebuchet MS" w:hAnsi="Trebuchet MS"/>
              </w:rPr>
            </w:pPr>
            <w:r w:rsidRPr="00861271">
              <w:rPr>
                <w:rFonts w:ascii="Trebuchet MS" w:hAnsi="Trebuchet MS" w:cs="Arial"/>
                <w:b/>
                <w:bCs/>
                <w:position w:val="21"/>
              </w:rPr>
              <w:t>DATOS PARA NOTIFICACIONES Y COMUNICACIONES</w:t>
            </w:r>
          </w:p>
        </w:tc>
      </w:tr>
      <w:tr w:rsidR="00487D09" w:rsidRPr="00861271" w14:paraId="76396B02" w14:textId="77777777" w:rsidTr="004B3112">
        <w:trPr>
          <w:trHeight w:val="567"/>
        </w:trPr>
        <w:tc>
          <w:tcPr>
            <w:tcW w:w="4876" w:type="dxa"/>
            <w:gridSpan w:val="3"/>
            <w:tcBorders>
              <w:left w:val="nil"/>
              <w:bottom w:val="nil"/>
              <w:right w:val="nil"/>
            </w:tcBorders>
            <w:shd w:val="clear" w:color="auto" w:fill="auto"/>
          </w:tcPr>
          <w:p w14:paraId="5A752B25" w14:textId="77777777" w:rsidR="00487D09" w:rsidRPr="00861271" w:rsidRDefault="00487D09" w:rsidP="004B3112">
            <w:pPr>
              <w:spacing w:after="80"/>
              <w:rPr>
                <w:rFonts w:ascii="Trebuchet MS" w:hAnsi="Trebuchet MS"/>
                <w:color w:val="000000"/>
              </w:rPr>
            </w:pPr>
            <w:r w:rsidRPr="00861271">
              <w:rPr>
                <w:rFonts w:ascii="Trebuchet MS" w:hAnsi="Trebuchet MS"/>
                <w:b/>
                <w:bCs/>
                <w:color w:val="000000"/>
              </w:rPr>
              <w:t xml:space="preserve">Calle/Plaza/Avenida/... </w:t>
            </w:r>
          </w:p>
          <w:p w14:paraId="5C051AFB" w14:textId="77777777" w:rsidR="00487D09" w:rsidRPr="00861271" w:rsidRDefault="00487D09" w:rsidP="004B3112">
            <w:pPr>
              <w:ind w:left="45"/>
              <w:rPr>
                <w:rFonts w:ascii="Trebuchet MS" w:hAnsi="Trebuchet MS"/>
                <w:color w:val="000000"/>
              </w:rPr>
            </w:pPr>
          </w:p>
        </w:tc>
        <w:tc>
          <w:tcPr>
            <w:tcW w:w="741" w:type="dxa"/>
            <w:tcBorders>
              <w:left w:val="nil"/>
              <w:bottom w:val="nil"/>
              <w:right w:val="nil"/>
            </w:tcBorders>
            <w:shd w:val="clear" w:color="auto" w:fill="auto"/>
          </w:tcPr>
          <w:p w14:paraId="4AE908A4" w14:textId="77777777" w:rsidR="00487D09" w:rsidRPr="00861271" w:rsidRDefault="00487D09" w:rsidP="004B3112">
            <w:pPr>
              <w:spacing w:after="80"/>
              <w:rPr>
                <w:rFonts w:ascii="Trebuchet MS" w:hAnsi="Trebuchet MS"/>
                <w:b/>
                <w:bCs/>
                <w:color w:val="000000"/>
              </w:rPr>
            </w:pPr>
            <w:r w:rsidRPr="00861271">
              <w:rPr>
                <w:rFonts w:ascii="Trebuchet MS" w:hAnsi="Trebuchet MS"/>
                <w:b/>
                <w:bCs/>
                <w:color w:val="000000"/>
              </w:rPr>
              <w:t>N.º</w:t>
            </w:r>
          </w:p>
          <w:p w14:paraId="68FD6646" w14:textId="77777777" w:rsidR="00487D09" w:rsidRPr="00861271" w:rsidRDefault="00487D09" w:rsidP="004B3112">
            <w:pPr>
              <w:ind w:left="45"/>
              <w:rPr>
                <w:rFonts w:ascii="Trebuchet MS" w:hAnsi="Trebuchet MS"/>
                <w:bCs/>
                <w:color w:val="000000"/>
              </w:rPr>
            </w:pPr>
          </w:p>
        </w:tc>
        <w:tc>
          <w:tcPr>
            <w:tcW w:w="1482" w:type="dxa"/>
            <w:gridSpan w:val="3"/>
            <w:tcBorders>
              <w:left w:val="nil"/>
              <w:bottom w:val="nil"/>
              <w:right w:val="nil"/>
            </w:tcBorders>
            <w:shd w:val="clear" w:color="auto" w:fill="auto"/>
          </w:tcPr>
          <w:p w14:paraId="5C497E71" w14:textId="77777777" w:rsidR="00487D09" w:rsidRPr="00861271" w:rsidRDefault="00487D09" w:rsidP="004B3112">
            <w:pPr>
              <w:spacing w:after="80"/>
              <w:rPr>
                <w:rFonts w:ascii="Trebuchet MS" w:hAnsi="Trebuchet MS"/>
                <w:b/>
                <w:bCs/>
                <w:color w:val="000000"/>
              </w:rPr>
            </w:pPr>
            <w:r w:rsidRPr="00861271">
              <w:rPr>
                <w:rFonts w:ascii="Trebuchet MS" w:hAnsi="Trebuchet MS"/>
                <w:b/>
                <w:bCs/>
                <w:color w:val="000000"/>
              </w:rPr>
              <w:t>Piso</w:t>
            </w:r>
          </w:p>
          <w:p w14:paraId="0A84AE4A" w14:textId="77777777" w:rsidR="00487D09" w:rsidRPr="00861271" w:rsidRDefault="00487D09" w:rsidP="004B3112">
            <w:pPr>
              <w:ind w:left="74"/>
              <w:rPr>
                <w:rFonts w:ascii="Trebuchet MS" w:hAnsi="Trebuchet MS"/>
                <w:bCs/>
                <w:color w:val="000000"/>
              </w:rPr>
            </w:pPr>
          </w:p>
        </w:tc>
        <w:tc>
          <w:tcPr>
            <w:tcW w:w="1407" w:type="dxa"/>
            <w:gridSpan w:val="2"/>
            <w:tcBorders>
              <w:left w:val="nil"/>
              <w:bottom w:val="nil"/>
              <w:right w:val="nil"/>
            </w:tcBorders>
            <w:shd w:val="clear" w:color="auto" w:fill="auto"/>
          </w:tcPr>
          <w:p w14:paraId="1F1EFC51" w14:textId="77777777" w:rsidR="00487D09" w:rsidRPr="00861271" w:rsidRDefault="00487D09" w:rsidP="004B3112">
            <w:pPr>
              <w:spacing w:after="80"/>
              <w:rPr>
                <w:rFonts w:ascii="Trebuchet MS" w:hAnsi="Trebuchet MS"/>
                <w:color w:val="000000"/>
              </w:rPr>
            </w:pPr>
            <w:r w:rsidRPr="00861271">
              <w:rPr>
                <w:rFonts w:ascii="Trebuchet MS" w:hAnsi="Trebuchet MS"/>
                <w:b/>
                <w:bCs/>
                <w:color w:val="000000"/>
              </w:rPr>
              <w:t>Mano</w:t>
            </w:r>
          </w:p>
          <w:p w14:paraId="02C26215" w14:textId="77777777" w:rsidR="00487D09" w:rsidRPr="00861271" w:rsidRDefault="00487D09" w:rsidP="004B3112">
            <w:pPr>
              <w:ind w:left="45"/>
              <w:rPr>
                <w:rFonts w:ascii="Trebuchet MS" w:hAnsi="Trebuchet MS"/>
                <w:color w:val="000000"/>
              </w:rPr>
            </w:pPr>
          </w:p>
        </w:tc>
      </w:tr>
      <w:tr w:rsidR="00487D09" w:rsidRPr="00861271" w14:paraId="18177F1D" w14:textId="77777777" w:rsidTr="004B3112">
        <w:trPr>
          <w:trHeight w:val="454"/>
        </w:trPr>
        <w:tc>
          <w:tcPr>
            <w:tcW w:w="4253" w:type="dxa"/>
            <w:gridSpan w:val="2"/>
            <w:tcBorders>
              <w:top w:val="nil"/>
              <w:left w:val="nil"/>
              <w:bottom w:val="nil"/>
              <w:right w:val="nil"/>
            </w:tcBorders>
            <w:shd w:val="clear" w:color="auto" w:fill="auto"/>
          </w:tcPr>
          <w:p w14:paraId="13CB3274" w14:textId="77777777" w:rsidR="00487D09" w:rsidRPr="00861271" w:rsidRDefault="00487D09" w:rsidP="004B3112">
            <w:pPr>
              <w:spacing w:after="80"/>
              <w:rPr>
                <w:rFonts w:ascii="Trebuchet MS" w:hAnsi="Trebuchet MS"/>
                <w:color w:val="000000"/>
              </w:rPr>
            </w:pPr>
            <w:r w:rsidRPr="00861271">
              <w:rPr>
                <w:rFonts w:ascii="Trebuchet MS" w:hAnsi="Trebuchet MS"/>
                <w:b/>
                <w:bCs/>
                <w:color w:val="000000"/>
              </w:rPr>
              <w:t>Municipio</w:t>
            </w:r>
          </w:p>
          <w:p w14:paraId="755B46F5" w14:textId="77777777" w:rsidR="00487D09" w:rsidRPr="00861271" w:rsidRDefault="00487D09" w:rsidP="004B3112">
            <w:pPr>
              <w:ind w:left="57"/>
              <w:rPr>
                <w:rFonts w:ascii="Trebuchet MS" w:hAnsi="Trebuchet MS"/>
                <w:color w:val="000000"/>
              </w:rPr>
            </w:pPr>
          </w:p>
        </w:tc>
        <w:tc>
          <w:tcPr>
            <w:tcW w:w="1364" w:type="dxa"/>
            <w:gridSpan w:val="2"/>
            <w:tcBorders>
              <w:top w:val="nil"/>
              <w:left w:val="nil"/>
              <w:bottom w:val="nil"/>
              <w:right w:val="nil"/>
            </w:tcBorders>
            <w:shd w:val="clear" w:color="auto" w:fill="auto"/>
          </w:tcPr>
          <w:p w14:paraId="49BE1565" w14:textId="77777777" w:rsidR="00487D09" w:rsidRPr="00861271" w:rsidRDefault="00487D09" w:rsidP="004B3112">
            <w:pPr>
              <w:spacing w:after="80"/>
              <w:rPr>
                <w:rFonts w:ascii="Trebuchet MS" w:hAnsi="Trebuchet MS"/>
                <w:color w:val="000000"/>
              </w:rPr>
            </w:pPr>
            <w:r w:rsidRPr="00861271">
              <w:rPr>
                <w:rFonts w:ascii="Trebuchet MS" w:hAnsi="Trebuchet MS"/>
                <w:b/>
                <w:bCs/>
                <w:color w:val="000000"/>
              </w:rPr>
              <w:t>C.P.</w:t>
            </w:r>
          </w:p>
          <w:p w14:paraId="1C47AF37" w14:textId="77777777" w:rsidR="00487D09" w:rsidRPr="00861271" w:rsidRDefault="00487D09" w:rsidP="004B3112">
            <w:pPr>
              <w:ind w:left="45"/>
              <w:rPr>
                <w:rFonts w:ascii="Trebuchet MS" w:hAnsi="Trebuchet MS"/>
                <w:color w:val="000000"/>
              </w:rPr>
            </w:pPr>
          </w:p>
        </w:tc>
        <w:tc>
          <w:tcPr>
            <w:tcW w:w="2889" w:type="dxa"/>
            <w:gridSpan w:val="5"/>
            <w:tcBorders>
              <w:top w:val="nil"/>
              <w:left w:val="nil"/>
              <w:bottom w:val="nil"/>
              <w:right w:val="nil"/>
            </w:tcBorders>
            <w:shd w:val="clear" w:color="auto" w:fill="auto"/>
          </w:tcPr>
          <w:p w14:paraId="05199D90" w14:textId="77777777" w:rsidR="00487D09" w:rsidRPr="00861271" w:rsidRDefault="00487D09" w:rsidP="004B3112">
            <w:pPr>
              <w:spacing w:after="80"/>
              <w:rPr>
                <w:rFonts w:ascii="Trebuchet MS" w:hAnsi="Trebuchet MS"/>
                <w:color w:val="000000"/>
              </w:rPr>
            </w:pPr>
            <w:r w:rsidRPr="00861271">
              <w:rPr>
                <w:rFonts w:ascii="Trebuchet MS" w:hAnsi="Trebuchet MS"/>
                <w:b/>
                <w:bCs/>
                <w:color w:val="000000"/>
              </w:rPr>
              <w:t>Provincia</w:t>
            </w:r>
          </w:p>
          <w:p w14:paraId="42BE42DA" w14:textId="77777777" w:rsidR="00487D09" w:rsidRPr="00861271" w:rsidRDefault="00487D09" w:rsidP="004B3112">
            <w:pPr>
              <w:ind w:left="45"/>
              <w:rPr>
                <w:rFonts w:ascii="Trebuchet MS" w:hAnsi="Trebuchet MS"/>
                <w:color w:val="000000"/>
              </w:rPr>
            </w:pPr>
          </w:p>
        </w:tc>
      </w:tr>
      <w:tr w:rsidR="00487D09" w:rsidRPr="00861271" w14:paraId="55EE4F1D" w14:textId="77777777" w:rsidTr="004B3112">
        <w:trPr>
          <w:trHeight w:val="454"/>
        </w:trPr>
        <w:tc>
          <w:tcPr>
            <w:tcW w:w="4253" w:type="dxa"/>
            <w:gridSpan w:val="2"/>
            <w:tcBorders>
              <w:top w:val="nil"/>
              <w:left w:val="nil"/>
              <w:bottom w:val="nil"/>
              <w:right w:val="nil"/>
            </w:tcBorders>
            <w:shd w:val="clear" w:color="auto" w:fill="auto"/>
          </w:tcPr>
          <w:p w14:paraId="58742DD0" w14:textId="77777777" w:rsidR="00487D09" w:rsidRPr="00861271" w:rsidRDefault="00487D09" w:rsidP="004B3112">
            <w:pPr>
              <w:spacing w:after="80"/>
              <w:rPr>
                <w:rFonts w:ascii="Trebuchet MS" w:hAnsi="Trebuchet MS"/>
                <w:color w:val="000000"/>
              </w:rPr>
            </w:pPr>
            <w:r w:rsidRPr="00861271">
              <w:rPr>
                <w:rFonts w:ascii="Trebuchet MS" w:hAnsi="Trebuchet MS"/>
                <w:b/>
                <w:bCs/>
                <w:color w:val="000000"/>
              </w:rPr>
              <w:t>Teléfono</w:t>
            </w:r>
          </w:p>
          <w:p w14:paraId="7C0E59D4" w14:textId="77777777" w:rsidR="00487D09" w:rsidRPr="00861271" w:rsidRDefault="00487D09" w:rsidP="004B3112">
            <w:pPr>
              <w:spacing w:after="80"/>
              <w:rPr>
                <w:rFonts w:ascii="Trebuchet MS" w:hAnsi="Trebuchet MS"/>
                <w:color w:val="000000"/>
              </w:rPr>
            </w:pPr>
          </w:p>
        </w:tc>
        <w:tc>
          <w:tcPr>
            <w:tcW w:w="4253" w:type="dxa"/>
            <w:gridSpan w:val="7"/>
            <w:tcBorders>
              <w:top w:val="nil"/>
              <w:left w:val="nil"/>
              <w:bottom w:val="nil"/>
              <w:right w:val="nil"/>
            </w:tcBorders>
            <w:shd w:val="clear" w:color="auto" w:fill="auto"/>
          </w:tcPr>
          <w:p w14:paraId="4D990EFA" w14:textId="77777777" w:rsidR="00487D09" w:rsidRPr="00861271" w:rsidRDefault="00487D09" w:rsidP="004B3112">
            <w:pPr>
              <w:spacing w:after="80"/>
              <w:rPr>
                <w:rFonts w:ascii="Trebuchet MS" w:hAnsi="Trebuchet MS"/>
                <w:b/>
                <w:bCs/>
                <w:color w:val="000000"/>
              </w:rPr>
            </w:pPr>
            <w:r w:rsidRPr="00861271">
              <w:rPr>
                <w:rFonts w:ascii="Trebuchet MS" w:hAnsi="Trebuchet MS"/>
                <w:b/>
                <w:bCs/>
                <w:color w:val="000000"/>
              </w:rPr>
              <w:t>Móvil</w:t>
            </w:r>
          </w:p>
          <w:p w14:paraId="03E07B7E" w14:textId="77777777" w:rsidR="00487D09" w:rsidRPr="00861271" w:rsidRDefault="00487D09" w:rsidP="004B3112">
            <w:pPr>
              <w:ind w:left="57"/>
              <w:rPr>
                <w:rFonts w:ascii="Trebuchet MS" w:hAnsi="Trebuchet MS"/>
                <w:bCs/>
                <w:color w:val="000000"/>
              </w:rPr>
            </w:pPr>
          </w:p>
        </w:tc>
      </w:tr>
      <w:tr w:rsidR="00487D09" w:rsidRPr="00861271" w14:paraId="481FFE40" w14:textId="77777777" w:rsidTr="004B3112">
        <w:trPr>
          <w:trHeight w:hRule="exact" w:val="340"/>
        </w:trPr>
        <w:tc>
          <w:tcPr>
            <w:tcW w:w="3686" w:type="dxa"/>
            <w:tcBorders>
              <w:top w:val="nil"/>
              <w:left w:val="nil"/>
              <w:bottom w:val="nil"/>
              <w:right w:val="nil"/>
            </w:tcBorders>
            <w:shd w:val="clear" w:color="auto" w:fill="auto"/>
            <w:vAlign w:val="center"/>
          </w:tcPr>
          <w:p w14:paraId="325DEA2C" w14:textId="77777777" w:rsidR="00487D09" w:rsidRPr="00861271" w:rsidRDefault="00487D09" w:rsidP="004B3112">
            <w:pPr>
              <w:rPr>
                <w:rFonts w:ascii="Trebuchet MS" w:hAnsi="Trebuchet MS"/>
                <w:b/>
                <w:bCs/>
                <w:color w:val="000000"/>
              </w:rPr>
            </w:pPr>
            <w:r w:rsidRPr="00861271">
              <w:rPr>
                <w:rFonts w:ascii="Trebuchet MS" w:hAnsi="Trebuchet MS"/>
                <w:b/>
                <w:bCs/>
                <w:color w:val="000000"/>
              </w:rPr>
              <w:t>Dirección de correo electrónico de aviso:</w:t>
            </w:r>
          </w:p>
        </w:tc>
        <w:tc>
          <w:tcPr>
            <w:tcW w:w="4820" w:type="dxa"/>
            <w:gridSpan w:val="8"/>
            <w:tcBorders>
              <w:top w:val="nil"/>
              <w:left w:val="nil"/>
              <w:bottom w:val="nil"/>
              <w:right w:val="nil"/>
            </w:tcBorders>
            <w:shd w:val="clear" w:color="auto" w:fill="auto"/>
            <w:vAlign w:val="center"/>
          </w:tcPr>
          <w:p w14:paraId="57ED5D45" w14:textId="77777777" w:rsidR="00487D09" w:rsidRPr="00861271" w:rsidRDefault="00487D09" w:rsidP="004B3112">
            <w:pPr>
              <w:ind w:left="45"/>
              <w:rPr>
                <w:rFonts w:ascii="Trebuchet MS" w:hAnsi="Trebuchet MS"/>
                <w:bCs/>
                <w:color w:val="000000"/>
              </w:rPr>
            </w:pPr>
          </w:p>
        </w:tc>
      </w:tr>
      <w:tr w:rsidR="00487D09" w:rsidRPr="00861271" w14:paraId="538C88E4" w14:textId="77777777" w:rsidTr="004B3112">
        <w:trPr>
          <w:trHeight w:hRule="exact" w:val="340"/>
        </w:trPr>
        <w:tc>
          <w:tcPr>
            <w:tcW w:w="3686" w:type="dxa"/>
            <w:tcBorders>
              <w:top w:val="nil"/>
              <w:left w:val="nil"/>
              <w:bottom w:val="nil"/>
              <w:right w:val="nil"/>
            </w:tcBorders>
            <w:shd w:val="clear" w:color="auto" w:fill="auto"/>
            <w:vAlign w:val="center"/>
          </w:tcPr>
          <w:p w14:paraId="0E69C375" w14:textId="77777777" w:rsidR="00487D09" w:rsidRPr="00861271" w:rsidRDefault="00487D09" w:rsidP="004B3112">
            <w:pPr>
              <w:rPr>
                <w:rFonts w:ascii="Trebuchet MS" w:hAnsi="Trebuchet MS"/>
                <w:b/>
                <w:bCs/>
                <w:color w:val="000000"/>
              </w:rPr>
            </w:pPr>
            <w:r w:rsidRPr="00861271">
              <w:rPr>
                <w:rFonts w:ascii="Trebuchet MS" w:hAnsi="Trebuchet MS"/>
                <w:b/>
                <w:bCs/>
                <w:color w:val="000000"/>
              </w:rPr>
              <w:t>Persona que va a ser la destinataria:</w:t>
            </w:r>
          </w:p>
        </w:tc>
        <w:tc>
          <w:tcPr>
            <w:tcW w:w="4820" w:type="dxa"/>
            <w:gridSpan w:val="8"/>
            <w:tcBorders>
              <w:top w:val="nil"/>
              <w:left w:val="nil"/>
              <w:bottom w:val="nil"/>
              <w:right w:val="nil"/>
            </w:tcBorders>
            <w:shd w:val="clear" w:color="auto" w:fill="auto"/>
            <w:vAlign w:val="center"/>
          </w:tcPr>
          <w:p w14:paraId="0A7C09B1" w14:textId="77777777" w:rsidR="00487D09" w:rsidRPr="00861271" w:rsidRDefault="00487D09" w:rsidP="004B3112">
            <w:pPr>
              <w:ind w:left="45"/>
              <w:rPr>
                <w:rFonts w:ascii="Trebuchet MS" w:hAnsi="Trebuchet MS"/>
                <w:bCs/>
                <w:color w:val="000000"/>
              </w:rPr>
            </w:pPr>
          </w:p>
        </w:tc>
      </w:tr>
      <w:tr w:rsidR="00487D09" w:rsidRPr="00861271" w14:paraId="54E16E88" w14:textId="77777777" w:rsidTr="004B3112">
        <w:trPr>
          <w:trHeight w:hRule="exact" w:val="942"/>
        </w:trPr>
        <w:tc>
          <w:tcPr>
            <w:tcW w:w="4820" w:type="dxa"/>
            <w:gridSpan w:val="3"/>
            <w:tcBorders>
              <w:top w:val="nil"/>
              <w:left w:val="nil"/>
              <w:bottom w:val="nil"/>
              <w:right w:val="nil"/>
            </w:tcBorders>
            <w:shd w:val="clear" w:color="auto" w:fill="auto"/>
            <w:vAlign w:val="center"/>
          </w:tcPr>
          <w:p w14:paraId="516C7881" w14:textId="77777777" w:rsidR="00487D09" w:rsidRPr="00861271" w:rsidRDefault="00487D09" w:rsidP="004B3112">
            <w:pPr>
              <w:rPr>
                <w:rFonts w:ascii="Trebuchet MS" w:hAnsi="Trebuchet MS"/>
                <w:b/>
                <w:bCs/>
                <w:color w:val="000000"/>
              </w:rPr>
            </w:pPr>
            <w:r w:rsidRPr="00861271">
              <w:rPr>
                <w:rFonts w:ascii="Trebuchet MS" w:hAnsi="Trebuchet MS"/>
                <w:b/>
                <w:bCs/>
                <w:color w:val="000000"/>
              </w:rPr>
              <w:t>Idioma elegido para recibir notificación/comunicación:</w:t>
            </w:r>
          </w:p>
        </w:tc>
        <w:tc>
          <w:tcPr>
            <w:tcW w:w="1276" w:type="dxa"/>
            <w:gridSpan w:val="2"/>
            <w:tcBorders>
              <w:top w:val="nil"/>
              <w:left w:val="nil"/>
              <w:bottom w:val="nil"/>
              <w:right w:val="single" w:sz="4" w:space="0" w:color="auto"/>
            </w:tcBorders>
            <w:shd w:val="clear" w:color="auto" w:fill="auto"/>
            <w:vAlign w:val="center"/>
          </w:tcPr>
          <w:p w14:paraId="4957D95C" w14:textId="77777777" w:rsidR="00487D09" w:rsidRPr="00861271" w:rsidRDefault="00487D09" w:rsidP="004B3112">
            <w:pPr>
              <w:ind w:left="45" w:right="71"/>
              <w:jc w:val="right"/>
              <w:rPr>
                <w:rFonts w:ascii="Trebuchet MS" w:hAnsi="Trebuchet MS"/>
                <w:bCs/>
                <w:color w:val="000000"/>
              </w:rPr>
            </w:pPr>
            <w:r w:rsidRPr="00861271">
              <w:rPr>
                <w:rFonts w:ascii="Trebuchet MS" w:hAnsi="Trebuchet MS"/>
                <w:bCs/>
                <w:color w:val="000000"/>
              </w:rPr>
              <w:t>Euskera</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14:paraId="4A3A78DC" w14:textId="77777777" w:rsidR="00487D09" w:rsidRPr="00861271" w:rsidRDefault="00487D09" w:rsidP="004B3112">
            <w:pPr>
              <w:ind w:left="45"/>
              <w:rPr>
                <w:rFonts w:ascii="Trebuchet MS" w:hAnsi="Trebuchet MS"/>
                <w:bCs/>
                <w:color w:val="000000"/>
              </w:rPr>
            </w:pPr>
          </w:p>
        </w:tc>
        <w:tc>
          <w:tcPr>
            <w:tcW w:w="1843" w:type="dxa"/>
            <w:gridSpan w:val="2"/>
            <w:tcBorders>
              <w:top w:val="nil"/>
              <w:left w:val="single" w:sz="4" w:space="0" w:color="auto"/>
              <w:bottom w:val="nil"/>
              <w:right w:val="single" w:sz="4" w:space="0" w:color="auto"/>
            </w:tcBorders>
            <w:shd w:val="clear" w:color="auto" w:fill="auto"/>
            <w:vAlign w:val="center"/>
          </w:tcPr>
          <w:p w14:paraId="403B72FA" w14:textId="77777777" w:rsidR="00487D09" w:rsidRPr="00861271" w:rsidRDefault="00487D09" w:rsidP="004B3112">
            <w:pPr>
              <w:ind w:left="45" w:right="114"/>
              <w:jc w:val="right"/>
              <w:rPr>
                <w:rFonts w:ascii="Trebuchet MS" w:hAnsi="Trebuchet MS"/>
                <w:bCs/>
                <w:color w:val="000000"/>
              </w:rPr>
            </w:pPr>
            <w:r w:rsidRPr="00861271">
              <w:rPr>
                <w:rFonts w:ascii="Trebuchet MS" w:hAnsi="Trebuchet MS"/>
                <w:bCs/>
                <w:color w:val="000000"/>
              </w:rPr>
              <w:t>Castellano</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3B6BF9B" w14:textId="77777777" w:rsidR="00487D09" w:rsidRPr="00861271" w:rsidRDefault="00487D09" w:rsidP="004B3112">
            <w:pPr>
              <w:ind w:left="45"/>
              <w:rPr>
                <w:rFonts w:ascii="Trebuchet MS" w:hAnsi="Trebuchet MS"/>
                <w:bCs/>
                <w:color w:val="000000"/>
              </w:rPr>
            </w:pPr>
          </w:p>
        </w:tc>
      </w:tr>
    </w:tbl>
    <w:p w14:paraId="675A2D59" w14:textId="77777777" w:rsidR="00487D09" w:rsidRPr="00861271" w:rsidRDefault="00487D09" w:rsidP="00487D09">
      <w:pPr>
        <w:jc w:val="both"/>
        <w:rPr>
          <w:rFonts w:ascii="Trebuchet MS" w:hAnsi="Trebuchet MS" w:cs="Arial"/>
        </w:rPr>
      </w:pPr>
    </w:p>
    <w:p w14:paraId="098A964A" w14:textId="77777777" w:rsidR="00487D09" w:rsidRPr="00861271" w:rsidRDefault="00487D09" w:rsidP="00487D09">
      <w:pPr>
        <w:spacing w:after="200" w:line="276" w:lineRule="auto"/>
        <w:rPr>
          <w:rFonts w:ascii="Trebuchet MS" w:hAnsi="Trebuchet MS" w:cs="Arial"/>
        </w:rPr>
      </w:pPr>
      <w:r w:rsidRPr="00861271">
        <w:rPr>
          <w:rFonts w:ascii="Trebuchet MS" w:hAnsi="Trebuchet MS" w:cs="Arial"/>
        </w:rPr>
        <w:br w:type="page"/>
      </w:r>
    </w:p>
    <w:p w14:paraId="24B43807" w14:textId="77777777" w:rsidR="00487D09" w:rsidRPr="00861271" w:rsidRDefault="00487D09" w:rsidP="00487D09">
      <w:pPr>
        <w:pStyle w:val="Ttulo1"/>
        <w:spacing w:before="60" w:after="0" w:line="240" w:lineRule="atLeast"/>
        <w:jc w:val="center"/>
        <w:rPr>
          <w:rFonts w:ascii="Trebuchet MS" w:hAnsi="Trebuchet MS"/>
          <w:b w:val="0"/>
          <w:bCs w:val="0"/>
          <w:sz w:val="20"/>
          <w:szCs w:val="20"/>
          <w:lang w:eastAsia="en-US"/>
        </w:rPr>
      </w:pPr>
      <w:bookmarkStart w:id="106" w:name="_ANEXO_II.-_INSTRUCCIONES"/>
      <w:bookmarkStart w:id="107" w:name="Anx_2"/>
      <w:bookmarkStart w:id="108" w:name="_Toc146703578"/>
      <w:bookmarkEnd w:id="106"/>
      <w:r w:rsidRPr="00861271">
        <w:rPr>
          <w:rFonts w:ascii="Trebuchet MS" w:hAnsi="Trebuchet MS"/>
          <w:sz w:val="20"/>
          <w:szCs w:val="20"/>
        </w:rPr>
        <w:lastRenderedPageBreak/>
        <w:t xml:space="preserve">ANEXO II.- </w:t>
      </w:r>
      <w:bookmarkEnd w:id="107"/>
      <w:r w:rsidRPr="00861271">
        <w:rPr>
          <w:rFonts w:ascii="Trebuchet MS" w:hAnsi="Trebuchet MS"/>
          <w:caps/>
          <w:kern w:val="22"/>
          <w:sz w:val="20"/>
          <w:szCs w:val="20"/>
        </w:rPr>
        <w:t>INSTRUCCIONES PARA LA CUMPLIMENTACIÓN DEL DOCUMENTO EUROPEO ÚNICO DE CONTRATACIÓN DEUC</w:t>
      </w:r>
      <w:bookmarkEnd w:id="108"/>
    </w:p>
    <w:p w14:paraId="30D61F4A" w14:textId="77777777" w:rsidR="00487D09" w:rsidRPr="00861271" w:rsidRDefault="00487D09" w:rsidP="00487D09">
      <w:pPr>
        <w:autoSpaceDE w:val="0"/>
        <w:autoSpaceDN w:val="0"/>
        <w:adjustRightInd w:val="0"/>
        <w:spacing w:before="120"/>
        <w:jc w:val="both"/>
        <w:rPr>
          <w:rFonts w:ascii="Trebuchet MS" w:hAnsi="Trebuchet MS" w:cs="Arial"/>
          <w:b/>
          <w:bCs/>
          <w:lang w:eastAsia="en-US"/>
        </w:rPr>
      </w:pPr>
      <w:r w:rsidRPr="00861271">
        <w:rPr>
          <w:rFonts w:ascii="Trebuchet MS" w:hAnsi="Trebuchet MS" w:cs="Arial"/>
          <w:b/>
          <w:bCs/>
          <w:lang w:eastAsia="en-US"/>
        </w:rPr>
        <w:t>1.- La presentación del DEUC por el licitador sirve como prueba preliminar del CUMPLIMIENTO de los REQUISITOS PREVIOS especificados en el presente pliego para participar en este procedimiento de licitación.</w:t>
      </w:r>
    </w:p>
    <w:p w14:paraId="217B1CF2" w14:textId="77777777" w:rsidR="00487D09" w:rsidRPr="00861271" w:rsidRDefault="00487D09" w:rsidP="00487D09">
      <w:pPr>
        <w:autoSpaceDE w:val="0"/>
        <w:autoSpaceDN w:val="0"/>
        <w:adjustRightInd w:val="0"/>
        <w:spacing w:before="120"/>
        <w:jc w:val="both"/>
        <w:rPr>
          <w:rFonts w:ascii="Trebuchet MS" w:hAnsi="Trebuchet MS" w:cs="Arial"/>
          <w:lang w:eastAsia="en-US"/>
        </w:rPr>
      </w:pPr>
      <w:r w:rsidRPr="00861271">
        <w:rPr>
          <w:rFonts w:ascii="Trebuchet MS" w:hAnsi="Trebuchet MS"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861271">
        <w:rPr>
          <w:rFonts w:ascii="Trebuchet MS" w:hAnsi="Trebuchet MS" w:cs="Arial"/>
          <w:bCs/>
          <w:lang w:eastAsia="en-US"/>
        </w:rPr>
        <w:t>Reglamento de Ejecución de la Comisión (UE) 2016/7 de 5 de enero de 2016</w:t>
      </w:r>
      <w:r w:rsidRPr="00861271">
        <w:rPr>
          <w:rFonts w:ascii="Trebuchet MS" w:hAnsi="Trebuchet MS" w:cs="Arial"/>
          <w:b/>
          <w:bCs/>
          <w:lang w:eastAsia="en-US"/>
        </w:rPr>
        <w:t xml:space="preserve"> </w:t>
      </w:r>
      <w:r w:rsidRPr="00861271">
        <w:rPr>
          <w:rFonts w:ascii="Trebuchet MS" w:hAnsi="Trebuchet MS" w:cs="Arial"/>
          <w:lang w:eastAsia="en-US"/>
        </w:rPr>
        <w:t>que establece el formulario normalizado del mismo y las instrucciones para su cumplimentación.</w:t>
      </w:r>
    </w:p>
    <w:p w14:paraId="0B123933" w14:textId="77777777" w:rsidR="00487D09" w:rsidRPr="00861271" w:rsidRDefault="00487D09" w:rsidP="00487D09">
      <w:pPr>
        <w:autoSpaceDE w:val="0"/>
        <w:autoSpaceDN w:val="0"/>
        <w:adjustRightInd w:val="0"/>
        <w:spacing w:before="120"/>
        <w:jc w:val="both"/>
        <w:rPr>
          <w:rFonts w:ascii="Trebuchet MS" w:hAnsi="Trebuchet MS" w:cs="Arial"/>
          <w:lang w:eastAsia="en-US"/>
        </w:rPr>
      </w:pPr>
      <w:r w:rsidRPr="00861271">
        <w:rPr>
          <w:rFonts w:ascii="Trebuchet MS" w:hAnsi="Trebuchet MS" w:cs="Arial"/>
          <w:lang w:eastAsia="en-US"/>
        </w:rPr>
        <w:t>El órgano de contratación podrá hacer uso de sus facultades de comprobación de las declaraciones responsables previamente presentadas en el Archivo electrónico nº UNO requiriendo al efecto la presentación de los correspondientes justificantes documentales, en los términos del artículo 69 de Ley 39/2015.</w:t>
      </w:r>
    </w:p>
    <w:p w14:paraId="5528FF5D" w14:textId="77777777" w:rsidR="00487D09" w:rsidRPr="00861271" w:rsidRDefault="00487D09" w:rsidP="00487D09">
      <w:pPr>
        <w:autoSpaceDE w:val="0"/>
        <w:autoSpaceDN w:val="0"/>
        <w:adjustRightInd w:val="0"/>
        <w:spacing w:before="120"/>
        <w:jc w:val="both"/>
        <w:rPr>
          <w:rFonts w:ascii="Trebuchet MS" w:hAnsi="Trebuchet MS" w:cs="Arial"/>
          <w:lang w:eastAsia="en-US"/>
        </w:rPr>
      </w:pPr>
      <w:r w:rsidRPr="00861271">
        <w:rPr>
          <w:rFonts w:ascii="Trebuchet MS" w:hAnsi="Trebuchet MS" w:cs="Arial"/>
          <w:lang w:eastAsia="en-US"/>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861271">
          <w:rPr>
            <w:rStyle w:val="Hipervnculo"/>
            <w:rFonts w:ascii="Trebuchet MS" w:hAnsi="Trebuchet MS" w:cs="Arial"/>
            <w:b/>
            <w:lang w:eastAsia="en-US"/>
          </w:rPr>
          <w:t>cláusula 33.2.</w:t>
        </w:r>
      </w:hyperlink>
    </w:p>
    <w:p w14:paraId="20D98893" w14:textId="77777777" w:rsidR="00487D09" w:rsidRPr="00861271" w:rsidRDefault="00487D09" w:rsidP="00487D09">
      <w:pPr>
        <w:autoSpaceDE w:val="0"/>
        <w:autoSpaceDN w:val="0"/>
        <w:adjustRightInd w:val="0"/>
        <w:spacing w:before="120"/>
        <w:jc w:val="both"/>
        <w:rPr>
          <w:rFonts w:ascii="Trebuchet MS" w:hAnsi="Trebuchet MS" w:cs="Arial"/>
          <w:b/>
          <w:bCs/>
          <w:lang w:eastAsia="en-US"/>
        </w:rPr>
      </w:pPr>
      <w:r w:rsidRPr="00861271">
        <w:rPr>
          <w:rFonts w:ascii="Trebuchet MS" w:hAnsi="Trebuchet MS" w:cs="Arial"/>
          <w:b/>
          <w:bCs/>
          <w:lang w:eastAsia="en-US"/>
        </w:rPr>
        <w:t>2.- Formulario normalizado DEUC.</w:t>
      </w:r>
    </w:p>
    <w:p w14:paraId="5459378F" w14:textId="77777777" w:rsidR="00487D09" w:rsidRPr="00861271" w:rsidRDefault="00487D09" w:rsidP="00487D09">
      <w:pPr>
        <w:autoSpaceDE w:val="0"/>
        <w:autoSpaceDN w:val="0"/>
        <w:adjustRightInd w:val="0"/>
        <w:spacing w:before="120"/>
        <w:jc w:val="both"/>
        <w:rPr>
          <w:rFonts w:ascii="Trebuchet MS" w:hAnsi="Trebuchet MS" w:cs="Arial"/>
          <w:lang w:eastAsia="en-US"/>
        </w:rPr>
      </w:pPr>
      <w:r w:rsidRPr="00861271">
        <w:rPr>
          <w:rFonts w:ascii="Trebuchet MS" w:hAnsi="Trebuchet MS" w:cs="Arial"/>
          <w:lang w:eastAsia="en-US"/>
        </w:rPr>
        <w:t xml:space="preserve">El formulario normalizado del DEUC se encuentra a disposición de los licitadores en la siguiente dirección electrónica: </w:t>
      </w:r>
      <w:hyperlink r:id="rId22" w:history="1">
        <w:r w:rsidRPr="00861271">
          <w:rPr>
            <w:rStyle w:val="Hipervnculo"/>
            <w:rFonts w:ascii="Trebuchet MS" w:hAnsi="Trebuchet MS" w:cs="Arial"/>
          </w:rPr>
          <w:t>https://visor.registrodelicitadores.gob.es/espd-web/filter?lang=es</w:t>
        </w:r>
      </w:hyperlink>
      <w:r w:rsidRPr="00861271">
        <w:rPr>
          <w:rFonts w:ascii="Trebuchet MS" w:hAnsi="Trebuchet MS" w:cs="Arial"/>
          <w:lang w:eastAsia="en-US"/>
        </w:rPr>
        <w:t>.</w:t>
      </w:r>
    </w:p>
    <w:p w14:paraId="7DB53FB6" w14:textId="77777777" w:rsidR="00487D09" w:rsidRPr="00861271" w:rsidRDefault="00487D09" w:rsidP="00487D09">
      <w:pPr>
        <w:autoSpaceDE w:val="0"/>
        <w:autoSpaceDN w:val="0"/>
        <w:adjustRightInd w:val="0"/>
        <w:spacing w:before="120"/>
        <w:jc w:val="both"/>
        <w:rPr>
          <w:rFonts w:ascii="Trebuchet MS" w:hAnsi="Trebuchet MS" w:cs="Arial"/>
          <w:b/>
          <w:bCs/>
          <w:lang w:eastAsia="en-US"/>
        </w:rPr>
      </w:pPr>
      <w:r w:rsidRPr="00861271">
        <w:rPr>
          <w:rFonts w:ascii="Trebuchet MS" w:hAnsi="Trebuchet MS" w:cs="Arial"/>
          <w:b/>
          <w:bCs/>
          <w:lang w:eastAsia="en-US"/>
        </w:rPr>
        <w:t>3.- Instrucciones:</w:t>
      </w:r>
    </w:p>
    <w:p w14:paraId="2D5A365C" w14:textId="77777777" w:rsidR="00487D09" w:rsidRPr="00861271" w:rsidRDefault="00487D09" w:rsidP="00487D09">
      <w:pPr>
        <w:autoSpaceDE w:val="0"/>
        <w:autoSpaceDN w:val="0"/>
        <w:adjustRightInd w:val="0"/>
        <w:spacing w:before="120"/>
        <w:jc w:val="both"/>
        <w:rPr>
          <w:rFonts w:ascii="Trebuchet MS" w:hAnsi="Trebuchet MS" w:cs="Arial"/>
          <w:lang w:eastAsia="en-US"/>
        </w:rPr>
      </w:pPr>
      <w:r w:rsidRPr="00861271">
        <w:rPr>
          <w:rFonts w:ascii="Trebuchet MS" w:hAnsi="Trebuchet MS" w:cs="Arial"/>
          <w:lang w:eastAsia="en-US"/>
        </w:rPr>
        <w:t xml:space="preserve">Los </w:t>
      </w:r>
      <w:r w:rsidRPr="00861271">
        <w:rPr>
          <w:rFonts w:ascii="Trebuchet MS" w:hAnsi="Trebuchet MS" w:cs="Arial"/>
          <w:bCs/>
          <w:lang w:eastAsia="en-US"/>
        </w:rPr>
        <w:t xml:space="preserve">requisitos </w:t>
      </w:r>
      <w:r w:rsidRPr="00861271">
        <w:rPr>
          <w:rFonts w:ascii="Trebuchet MS" w:hAnsi="Trebuchet MS" w:cs="Arial"/>
          <w:lang w:eastAsia="en-US"/>
        </w:rPr>
        <w:t xml:space="preserve">que en el documento se declaran </w:t>
      </w:r>
      <w:r w:rsidRPr="00861271">
        <w:rPr>
          <w:rFonts w:ascii="Trebuchet MS" w:hAnsi="Trebuchet MS" w:cs="Arial"/>
          <w:bCs/>
          <w:lang w:eastAsia="en-US"/>
        </w:rPr>
        <w:t>deben cumplirse</w:t>
      </w:r>
      <w:r w:rsidRPr="00861271">
        <w:rPr>
          <w:rFonts w:ascii="Trebuchet MS" w:hAnsi="Trebuchet MS" w:cs="Arial"/>
          <w:lang w:eastAsia="en-US"/>
        </w:rPr>
        <w:t xml:space="preserve">, en todo caso, el </w:t>
      </w:r>
      <w:r w:rsidRPr="00861271">
        <w:rPr>
          <w:rFonts w:ascii="Trebuchet MS" w:hAnsi="Trebuchet MS" w:cs="Arial"/>
          <w:bCs/>
          <w:lang w:eastAsia="en-US"/>
        </w:rPr>
        <w:t>último día de plazo de licitación</w:t>
      </w:r>
      <w:r w:rsidRPr="00861271">
        <w:rPr>
          <w:rFonts w:ascii="Trebuchet MS" w:hAnsi="Trebuchet MS" w:cs="Arial"/>
          <w:lang w:eastAsia="en-US"/>
        </w:rPr>
        <w:t xml:space="preserve">, salvo las prohibiciones de contratar que deben continuar al menos hasta la formalización del contrato, pudiendo la </w:t>
      </w:r>
      <w:r w:rsidRPr="00A52808">
        <w:rPr>
          <w:rFonts w:ascii="Trebuchet MS" w:hAnsi="Trebuchet MS" w:cs="Arial"/>
          <w:lang w:eastAsia="en-US"/>
        </w:rPr>
        <w:t>entidad contratante</w:t>
      </w:r>
      <w:r w:rsidRPr="00861271">
        <w:rPr>
          <w:rFonts w:ascii="Trebuchet MS" w:hAnsi="Trebuchet MS" w:cs="Arial"/>
          <w:lang w:eastAsia="en-US"/>
        </w:rPr>
        <w:t xml:space="preserve"> efectuar verificaciones en cualquier momento del procedimiento.</w:t>
      </w:r>
    </w:p>
    <w:p w14:paraId="78E42A08" w14:textId="77777777" w:rsidR="00487D09" w:rsidRPr="00861271" w:rsidRDefault="00487D09" w:rsidP="00487D09">
      <w:pPr>
        <w:autoSpaceDE w:val="0"/>
        <w:autoSpaceDN w:val="0"/>
        <w:adjustRightInd w:val="0"/>
        <w:spacing w:before="120"/>
        <w:jc w:val="both"/>
        <w:rPr>
          <w:rFonts w:ascii="Trebuchet MS" w:hAnsi="Trebuchet MS" w:cs="Arial"/>
          <w:lang w:eastAsia="en-US"/>
        </w:rPr>
      </w:pPr>
      <w:r w:rsidRPr="00861271">
        <w:rPr>
          <w:rFonts w:ascii="Trebuchet MS" w:hAnsi="Trebuchet MS" w:cs="Arial"/>
          <w:lang w:eastAsia="en-US"/>
        </w:rPr>
        <w:t xml:space="preserve">La declaración debe estar </w:t>
      </w:r>
      <w:r w:rsidRPr="00861271">
        <w:rPr>
          <w:rFonts w:ascii="Trebuchet MS" w:hAnsi="Trebuchet MS" w:cs="Arial"/>
          <w:bCs/>
          <w:lang w:eastAsia="en-US"/>
        </w:rPr>
        <w:t xml:space="preserve">firmada </w:t>
      </w:r>
      <w:r w:rsidRPr="00861271">
        <w:rPr>
          <w:rFonts w:ascii="Trebuchet MS" w:hAnsi="Trebuchet MS" w:cs="Arial"/>
          <w:lang w:eastAsia="en-US"/>
        </w:rPr>
        <w:t>por quien tenga poder suficiente para ello.</w:t>
      </w:r>
    </w:p>
    <w:p w14:paraId="642D611A" w14:textId="77777777" w:rsidR="00487D09" w:rsidRPr="00861271" w:rsidRDefault="00487D09" w:rsidP="00487D09">
      <w:pPr>
        <w:spacing w:before="60" w:line="240" w:lineRule="atLeast"/>
        <w:jc w:val="both"/>
        <w:rPr>
          <w:rFonts w:ascii="Trebuchet MS" w:hAnsi="Trebuchet MS" w:cs="Arial"/>
        </w:rPr>
      </w:pPr>
      <w:r w:rsidRPr="00861271">
        <w:rPr>
          <w:rFonts w:ascii="Trebuchet MS" w:hAnsi="Trebuchet MS" w:cs="Arial"/>
        </w:rPr>
        <w:t xml:space="preserve">Cuando se prevea la </w:t>
      </w:r>
      <w:r w:rsidRPr="00861271">
        <w:rPr>
          <w:rFonts w:ascii="Trebuchet MS" w:hAnsi="Trebuchet MS" w:cs="Arial"/>
          <w:b/>
        </w:rPr>
        <w:t>división por lotes</w:t>
      </w:r>
      <w:r w:rsidRPr="00861271">
        <w:rPr>
          <w:rFonts w:ascii="Trebuchet MS" w:hAnsi="Trebuchet MS"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14:paraId="3BF30760" w14:textId="77777777" w:rsidR="00487D09" w:rsidRPr="00861271" w:rsidRDefault="00487D09" w:rsidP="00487D09">
      <w:pPr>
        <w:autoSpaceDE w:val="0"/>
        <w:autoSpaceDN w:val="0"/>
        <w:adjustRightInd w:val="0"/>
        <w:spacing w:before="120"/>
        <w:jc w:val="both"/>
        <w:rPr>
          <w:rFonts w:ascii="Trebuchet MS" w:hAnsi="Trebuchet MS" w:cs="Arial"/>
          <w:lang w:eastAsia="en-US"/>
        </w:rPr>
      </w:pPr>
      <w:r w:rsidRPr="00861271">
        <w:rPr>
          <w:rFonts w:ascii="Trebuchet MS" w:hAnsi="Trebuchet MS" w:cs="Arial"/>
          <w:lang w:eastAsia="en-US"/>
        </w:rPr>
        <w:t xml:space="preserve">En caso de que la </w:t>
      </w:r>
      <w:r w:rsidRPr="00861271">
        <w:rPr>
          <w:rFonts w:ascii="Trebuchet MS" w:hAnsi="Trebuchet MS" w:cs="Arial"/>
          <w:b/>
          <w:bCs/>
          <w:lang w:eastAsia="en-US"/>
        </w:rPr>
        <w:t xml:space="preserve">solvencia o adscripción de medios </w:t>
      </w:r>
      <w:r w:rsidRPr="00861271">
        <w:rPr>
          <w:rFonts w:ascii="Trebuchet MS" w:hAnsi="Trebuchet MS" w:cs="Arial"/>
          <w:b/>
          <w:lang w:eastAsia="en-US"/>
        </w:rPr>
        <w:t xml:space="preserve">exigida se cumpla con </w:t>
      </w:r>
      <w:r w:rsidRPr="00861271">
        <w:rPr>
          <w:rFonts w:ascii="Trebuchet MS" w:hAnsi="Trebuchet MS" w:cs="Arial"/>
          <w:b/>
          <w:bCs/>
          <w:lang w:eastAsia="en-US"/>
        </w:rPr>
        <w:t xml:space="preserve">medios externos </w:t>
      </w:r>
      <w:r w:rsidRPr="00861271">
        <w:rPr>
          <w:rFonts w:ascii="Trebuchet MS" w:hAnsi="Trebuchet MS" w:cs="Arial"/>
          <w:lang w:eastAsia="en-US"/>
        </w:rPr>
        <w:t>al licitador, deberá presentarse un DEUC por el licitador y por cada uno de los medios adscritos a la ejecución del contrato.</w:t>
      </w:r>
    </w:p>
    <w:p w14:paraId="756EBB0C" w14:textId="77777777" w:rsidR="00487D09" w:rsidRPr="00861271" w:rsidRDefault="00487D09" w:rsidP="00487D09">
      <w:pPr>
        <w:autoSpaceDE w:val="0"/>
        <w:autoSpaceDN w:val="0"/>
        <w:adjustRightInd w:val="0"/>
        <w:spacing w:before="120"/>
        <w:jc w:val="both"/>
        <w:rPr>
          <w:rFonts w:ascii="Trebuchet MS" w:hAnsi="Trebuchet MS" w:cs="Arial"/>
          <w:b/>
          <w:lang w:eastAsia="en-US"/>
        </w:rPr>
      </w:pPr>
      <w:r w:rsidRPr="00861271">
        <w:rPr>
          <w:rFonts w:ascii="Trebuchet MS" w:hAnsi="Trebuchet MS" w:cs="Arial"/>
          <w:lang w:eastAsia="en-US"/>
        </w:rPr>
        <w:t xml:space="preserve">Si varias empresas concurren constituyendo una </w:t>
      </w:r>
      <w:r w:rsidRPr="00861271">
        <w:rPr>
          <w:rFonts w:ascii="Trebuchet MS" w:hAnsi="Trebuchet MS" w:cs="Arial"/>
          <w:b/>
          <w:bCs/>
          <w:lang w:eastAsia="en-US"/>
        </w:rPr>
        <w:t>unión temporal</w:t>
      </w:r>
      <w:r w:rsidRPr="00861271">
        <w:rPr>
          <w:rFonts w:ascii="Trebuchet MS" w:hAnsi="Trebuchet MS"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Archivo electrónico nº UNO deberá incluirse la declaración de los licitadores de su pertenencia o no a un grupo empresarial, conforme al modelo del </w:t>
      </w:r>
      <w:hyperlink w:anchor="Anx_5" w:history="1">
        <w:r w:rsidRPr="00861271">
          <w:rPr>
            <w:rStyle w:val="Hipervnculo"/>
            <w:rFonts w:ascii="Trebuchet MS" w:hAnsi="Trebuchet MS" w:cs="Arial"/>
            <w:b/>
            <w:lang w:eastAsia="en-US"/>
          </w:rPr>
          <w:t>Anexo V</w:t>
        </w:r>
      </w:hyperlink>
      <w:r w:rsidRPr="00861271">
        <w:rPr>
          <w:rFonts w:ascii="Trebuchet MS" w:hAnsi="Trebuchet MS" w:cs="Arial"/>
          <w:lang w:eastAsia="en-US"/>
        </w:rPr>
        <w:t xml:space="preserve"> de este pliego</w:t>
      </w:r>
      <w:r w:rsidRPr="00861271">
        <w:rPr>
          <w:rFonts w:ascii="Trebuchet MS" w:hAnsi="Trebuchet MS" w:cs="Arial"/>
          <w:b/>
          <w:lang w:eastAsia="en-US"/>
        </w:rPr>
        <w:t>.</w:t>
      </w:r>
    </w:p>
    <w:p w14:paraId="340ABF02" w14:textId="77777777" w:rsidR="00487D09" w:rsidRPr="00861271" w:rsidRDefault="00487D09" w:rsidP="00487D09">
      <w:pPr>
        <w:autoSpaceDE w:val="0"/>
        <w:autoSpaceDN w:val="0"/>
        <w:adjustRightInd w:val="0"/>
        <w:spacing w:before="120"/>
        <w:jc w:val="both"/>
        <w:rPr>
          <w:rFonts w:ascii="Trebuchet MS" w:hAnsi="Trebuchet MS" w:cs="Arial"/>
          <w:lang w:eastAsia="en-US"/>
        </w:rPr>
      </w:pPr>
      <w:r w:rsidRPr="00861271">
        <w:rPr>
          <w:rFonts w:ascii="Trebuchet MS" w:hAnsi="Trebuchet MS" w:cs="Arial"/>
          <w:lang w:eastAsia="en-US"/>
        </w:rPr>
        <w:t xml:space="preserve">Las </w:t>
      </w:r>
      <w:r w:rsidRPr="00861271">
        <w:rPr>
          <w:rFonts w:ascii="Trebuchet MS" w:hAnsi="Trebuchet MS" w:cs="Arial"/>
          <w:b/>
          <w:bCs/>
          <w:lang w:eastAsia="en-US"/>
        </w:rPr>
        <w:t xml:space="preserve">empresas </w:t>
      </w:r>
      <w:r w:rsidRPr="00861271">
        <w:rPr>
          <w:rFonts w:ascii="Trebuchet MS" w:hAnsi="Trebuchet MS" w:cs="Arial"/>
          <w:lang w:eastAsia="en-US"/>
        </w:rPr>
        <w:t xml:space="preserve">que figuren </w:t>
      </w:r>
      <w:r w:rsidRPr="00861271">
        <w:rPr>
          <w:rFonts w:ascii="Trebuchet MS" w:hAnsi="Trebuchet MS" w:cs="Arial"/>
          <w:b/>
          <w:bCs/>
          <w:lang w:eastAsia="en-US"/>
        </w:rPr>
        <w:t xml:space="preserve">inscritas </w:t>
      </w:r>
      <w:r w:rsidRPr="00861271">
        <w:rPr>
          <w:rFonts w:ascii="Trebuchet MS" w:hAnsi="Trebuchet MS" w:cs="Arial"/>
          <w:lang w:eastAsia="en-US"/>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14:paraId="1B4E8F1D" w14:textId="77777777" w:rsidR="00487D09" w:rsidRPr="00861271" w:rsidRDefault="00487D09" w:rsidP="00487D09">
      <w:pPr>
        <w:autoSpaceDE w:val="0"/>
        <w:autoSpaceDN w:val="0"/>
        <w:adjustRightInd w:val="0"/>
        <w:spacing w:before="120"/>
        <w:rPr>
          <w:rFonts w:ascii="Trebuchet MS" w:hAnsi="Trebuchet MS" w:cs="Arial"/>
        </w:rPr>
      </w:pPr>
      <w:r w:rsidRPr="00861271">
        <w:rPr>
          <w:rFonts w:ascii="Trebuchet MS" w:hAnsi="Trebuchet MS" w:cs="Arial"/>
        </w:rPr>
        <w:t xml:space="preserve">Sobre la utilización del formulario normalizado DEUC las licitadoras </w:t>
      </w:r>
      <w:r w:rsidRPr="00861271">
        <w:rPr>
          <w:rFonts w:ascii="Trebuchet MS" w:hAnsi="Trebuchet MS" w:cs="Arial"/>
          <w:b/>
          <w:bCs/>
        </w:rPr>
        <w:t xml:space="preserve">podrán consultar </w:t>
      </w:r>
      <w:r w:rsidRPr="00861271">
        <w:rPr>
          <w:rFonts w:ascii="Trebuchet MS" w:hAnsi="Trebuchet MS" w:cs="Arial"/>
        </w:rPr>
        <w:t xml:space="preserve">los siguientes </w:t>
      </w:r>
      <w:r w:rsidRPr="00861271">
        <w:rPr>
          <w:rFonts w:ascii="Trebuchet MS" w:hAnsi="Trebuchet MS" w:cs="Arial"/>
          <w:b/>
          <w:bCs/>
        </w:rPr>
        <w:t>documentos</w:t>
      </w:r>
      <w:r w:rsidRPr="00861271">
        <w:rPr>
          <w:rFonts w:ascii="Trebuchet MS" w:hAnsi="Trebuchet MS" w:cs="Arial"/>
        </w:rPr>
        <w:t>:</w:t>
      </w:r>
    </w:p>
    <w:p w14:paraId="2FD507C7" w14:textId="77777777" w:rsidR="00487D09" w:rsidRPr="00861271" w:rsidRDefault="00487D09" w:rsidP="00487D09">
      <w:pPr>
        <w:pStyle w:val="Prrafodelista"/>
        <w:autoSpaceDE w:val="0"/>
        <w:autoSpaceDN w:val="0"/>
        <w:adjustRightInd w:val="0"/>
        <w:spacing w:before="120" w:after="60" w:line="240" w:lineRule="atLeast"/>
        <w:ind w:left="284" w:right="-1" w:hanging="284"/>
        <w:rPr>
          <w:rFonts w:ascii="Trebuchet MS" w:hAnsi="Trebuchet MS" w:cs="Arial"/>
          <w:sz w:val="20"/>
          <w:szCs w:val="20"/>
          <w:lang w:val="eu-ES" w:eastAsia="en-US"/>
        </w:rPr>
      </w:pPr>
      <w:r w:rsidRPr="00861271">
        <w:rPr>
          <w:rFonts w:ascii="Trebuchet MS" w:eastAsia="Calibri" w:hAnsi="Trebuchet MS" w:cs="Symbol"/>
          <w:sz w:val="20"/>
          <w:szCs w:val="20"/>
          <w:lang w:val="eu-ES"/>
        </w:rPr>
        <w:lastRenderedPageBreak/>
        <w:t></w:t>
      </w:r>
      <w:r w:rsidRPr="00861271">
        <w:rPr>
          <w:rFonts w:ascii="Trebuchet MS" w:hAnsi="Trebuchet MS" w:cs="Arial"/>
          <w:sz w:val="20"/>
          <w:szCs w:val="20"/>
          <w:lang w:val="eu-ES" w:eastAsia="en-US"/>
        </w:rPr>
        <w:tab/>
        <w:t>Reglamento (UE) Nº 2016/7 disponible en la página web:</w:t>
      </w:r>
    </w:p>
    <w:p w14:paraId="1A9838A2" w14:textId="77777777" w:rsidR="00487D09" w:rsidRPr="00861271" w:rsidRDefault="002568C5" w:rsidP="00487D09">
      <w:pPr>
        <w:autoSpaceDE w:val="0"/>
        <w:autoSpaceDN w:val="0"/>
        <w:adjustRightInd w:val="0"/>
        <w:spacing w:before="120"/>
        <w:rPr>
          <w:rFonts w:ascii="Trebuchet MS" w:hAnsi="Trebuchet MS" w:cs="Arial"/>
          <w:lang w:val="eu-ES"/>
        </w:rPr>
      </w:pPr>
      <w:hyperlink r:id="rId23" w:history="1">
        <w:r w:rsidR="00487D09" w:rsidRPr="00861271">
          <w:rPr>
            <w:rStyle w:val="Hipervnculo"/>
            <w:rFonts w:ascii="Trebuchet MS" w:hAnsi="Trebuchet MS" w:cs="Arial"/>
            <w:lang w:val="eu-ES"/>
          </w:rPr>
          <w:t>https://www.boe.es/doue/2016/003/L00016-00034.pdf</w:t>
        </w:r>
      </w:hyperlink>
    </w:p>
    <w:p w14:paraId="5CC1626F" w14:textId="77777777" w:rsidR="00487D09" w:rsidRPr="00861271" w:rsidRDefault="00487D09" w:rsidP="00487D09">
      <w:pPr>
        <w:autoSpaceDE w:val="0"/>
        <w:autoSpaceDN w:val="0"/>
        <w:adjustRightInd w:val="0"/>
        <w:spacing w:before="120"/>
        <w:ind w:left="284" w:hanging="284"/>
        <w:rPr>
          <w:rFonts w:ascii="Trebuchet MS" w:hAnsi="Trebuchet MS" w:cs="Arial"/>
        </w:rPr>
      </w:pPr>
      <w:r w:rsidRPr="00861271">
        <w:rPr>
          <w:rFonts w:ascii="Trebuchet MS" w:eastAsia="Calibri" w:hAnsi="Trebuchet MS" w:cs="Symbol"/>
          <w:lang w:val="eu-ES"/>
        </w:rPr>
        <w:t></w:t>
      </w:r>
      <w:r w:rsidRPr="00861271">
        <w:rPr>
          <w:rFonts w:ascii="Trebuchet MS" w:hAnsi="Trebuchet MS" w:cs="Arial"/>
          <w:lang w:val="eu-ES" w:eastAsia="en-US"/>
        </w:rPr>
        <w:tab/>
      </w:r>
      <w:r w:rsidRPr="00861271">
        <w:rPr>
          <w:rFonts w:ascii="Trebuchet MS" w:hAnsi="Trebuchet MS" w:cs="Arial"/>
        </w:rPr>
        <w:t>Recomendación de la Junta Consultiva de Contratación Administrativa del Estado de 6 de abril de 2016, disponible en:</w:t>
      </w:r>
    </w:p>
    <w:p w14:paraId="01EA3663" w14:textId="77777777" w:rsidR="00487D09" w:rsidRPr="00861271" w:rsidRDefault="002568C5" w:rsidP="00487D09">
      <w:pPr>
        <w:autoSpaceDE w:val="0"/>
        <w:autoSpaceDN w:val="0"/>
        <w:adjustRightInd w:val="0"/>
        <w:spacing w:before="120"/>
        <w:rPr>
          <w:rStyle w:val="Hipervnculo"/>
          <w:rFonts w:ascii="Trebuchet MS" w:hAnsi="Trebuchet MS" w:cs="Arial"/>
          <w:lang w:val="eu-ES"/>
        </w:rPr>
      </w:pPr>
      <w:hyperlink r:id="rId24" w:history="1">
        <w:r w:rsidR="00487D09" w:rsidRPr="00861271">
          <w:rPr>
            <w:rStyle w:val="Hipervnculo"/>
            <w:rFonts w:ascii="Trebuchet MS" w:hAnsi="Trebuchet MS" w:cs="Arial"/>
            <w:lang w:val="eu-ES"/>
          </w:rPr>
          <w:t>https://www.boe.es/buscar/doc.php?id=BOE-A-2016-3392</w:t>
        </w:r>
      </w:hyperlink>
    </w:p>
    <w:p w14:paraId="11352353" w14:textId="77777777" w:rsidR="00487D09" w:rsidRPr="00861271" w:rsidRDefault="00487D09" w:rsidP="00487D09">
      <w:pPr>
        <w:autoSpaceDE w:val="0"/>
        <w:autoSpaceDN w:val="0"/>
        <w:adjustRightInd w:val="0"/>
        <w:spacing w:before="120"/>
        <w:rPr>
          <w:rFonts w:ascii="Trebuchet MS" w:hAnsi="Trebuchet MS" w:cs="Arial"/>
          <w:b/>
          <w:bCs/>
        </w:rPr>
      </w:pPr>
      <w:r w:rsidRPr="00861271">
        <w:rPr>
          <w:rFonts w:ascii="Trebuchet MS" w:hAnsi="Trebuchet MS" w:cs="Arial"/>
          <w:b/>
          <w:bCs/>
        </w:rPr>
        <w:t>4.- El archivo XML con el formulario singularizado para este procedimiento está en el perfil de contratante.</w:t>
      </w:r>
    </w:p>
    <w:p w14:paraId="3E98D2D7" w14:textId="77777777" w:rsidR="00487D09" w:rsidRPr="00861271" w:rsidRDefault="00487D09" w:rsidP="00487D09">
      <w:pPr>
        <w:spacing w:after="120"/>
        <w:rPr>
          <w:rFonts w:ascii="Trebuchet MS" w:hAnsi="Trebuchet MS"/>
        </w:rPr>
      </w:pPr>
    </w:p>
    <w:p w14:paraId="07DD489E" w14:textId="77777777" w:rsidR="00487D09" w:rsidRPr="00861271" w:rsidRDefault="00487D09" w:rsidP="00487D09">
      <w:pPr>
        <w:spacing w:after="200" w:line="276" w:lineRule="auto"/>
        <w:rPr>
          <w:rFonts w:ascii="Trebuchet MS" w:hAnsi="Trebuchet MS" w:cs="Arial"/>
        </w:rPr>
      </w:pPr>
      <w:r w:rsidRPr="00861271">
        <w:rPr>
          <w:rFonts w:ascii="Trebuchet MS" w:hAnsi="Trebuchet MS" w:cs="Arial"/>
        </w:rPr>
        <w:br w:type="page"/>
      </w:r>
    </w:p>
    <w:p w14:paraId="4F3785F4" w14:textId="77777777" w:rsidR="00487D09" w:rsidRPr="00861271" w:rsidRDefault="00487D09" w:rsidP="00487D09">
      <w:pPr>
        <w:pStyle w:val="Ttulo1"/>
        <w:spacing w:before="60" w:after="0" w:line="240" w:lineRule="atLeast"/>
        <w:jc w:val="center"/>
        <w:rPr>
          <w:rFonts w:ascii="Trebuchet MS" w:hAnsi="Trebuchet MS"/>
          <w:sz w:val="20"/>
          <w:szCs w:val="20"/>
        </w:rPr>
      </w:pPr>
      <w:bookmarkStart w:id="109" w:name="Anx_3"/>
      <w:bookmarkStart w:id="110" w:name="_Toc146703579"/>
      <w:r w:rsidRPr="00861271">
        <w:rPr>
          <w:rFonts w:ascii="Trebuchet MS" w:hAnsi="Trebuchet MS"/>
          <w:sz w:val="20"/>
          <w:szCs w:val="20"/>
        </w:rPr>
        <w:lastRenderedPageBreak/>
        <w:t xml:space="preserve">ANEXO III.- </w:t>
      </w:r>
      <w:bookmarkEnd w:id="109"/>
      <w:r w:rsidRPr="00861271">
        <w:rPr>
          <w:rFonts w:ascii="Trebuchet MS" w:hAnsi="Trebuchet MS"/>
          <w:sz w:val="20"/>
          <w:szCs w:val="20"/>
        </w:rPr>
        <w:t>MODELO DE COMPROMISO DE CONSTITUCIÓN EN UNIÓN TEMPORAL DE EMPRESAS</w:t>
      </w:r>
      <w:bookmarkEnd w:id="110"/>
    </w:p>
    <w:p w14:paraId="201AB018" w14:textId="77777777" w:rsidR="00487D09" w:rsidRPr="00861271" w:rsidRDefault="00487D09" w:rsidP="00487D09">
      <w:pPr>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487D09" w:rsidRPr="00861271" w14:paraId="1531B012" w14:textId="77777777" w:rsidTr="004B3112">
        <w:trPr>
          <w:trHeight w:hRule="exact" w:val="340"/>
        </w:trPr>
        <w:tc>
          <w:tcPr>
            <w:tcW w:w="8504" w:type="dxa"/>
            <w:gridSpan w:val="4"/>
            <w:tcBorders>
              <w:bottom w:val="single" w:sz="4" w:space="0" w:color="auto"/>
            </w:tcBorders>
            <w:shd w:val="clear" w:color="auto" w:fill="auto"/>
            <w:vAlign w:val="center"/>
          </w:tcPr>
          <w:p w14:paraId="3AE24303" w14:textId="77777777" w:rsidR="00487D09" w:rsidRPr="00861271" w:rsidRDefault="00487D09" w:rsidP="004B3112">
            <w:pPr>
              <w:spacing w:before="80" w:after="20"/>
              <w:rPr>
                <w:rFonts w:ascii="Trebuchet MS" w:hAnsi="Trebuchet MS" w:cs="Arial"/>
              </w:rPr>
            </w:pPr>
            <w:r w:rsidRPr="00861271">
              <w:rPr>
                <w:rFonts w:ascii="Trebuchet MS" w:hAnsi="Trebuchet MS" w:cs="Arial"/>
                <w:b/>
                <w:bCs/>
                <w:color w:val="000000"/>
                <w:position w:val="19"/>
              </w:rPr>
              <w:t>DATOS DE IDENTIFICACIÓN</w:t>
            </w:r>
          </w:p>
        </w:tc>
      </w:tr>
      <w:tr w:rsidR="00487D09" w:rsidRPr="00861271" w14:paraId="1B2DD730" w14:textId="77777777" w:rsidTr="004B3112">
        <w:trPr>
          <w:trHeight w:val="463"/>
        </w:trPr>
        <w:tc>
          <w:tcPr>
            <w:tcW w:w="5617" w:type="dxa"/>
            <w:gridSpan w:val="3"/>
            <w:tcBorders>
              <w:top w:val="single" w:sz="4" w:space="0" w:color="auto"/>
            </w:tcBorders>
            <w:shd w:val="clear" w:color="auto" w:fill="auto"/>
            <w:vAlign w:val="center"/>
          </w:tcPr>
          <w:p w14:paraId="2E3C5E2F" w14:textId="77777777" w:rsidR="00487D09" w:rsidRPr="00861271" w:rsidRDefault="00487D09" w:rsidP="004B3112">
            <w:pPr>
              <w:spacing w:after="80"/>
              <w:rPr>
                <w:rFonts w:ascii="Trebuchet MS" w:hAnsi="Trebuchet MS" w:cs="Arial"/>
                <w:color w:val="000000"/>
              </w:rPr>
            </w:pPr>
            <w:r w:rsidRPr="00861271">
              <w:rPr>
                <w:rFonts w:ascii="Trebuchet MS" w:hAnsi="Trebuchet MS" w:cs="Arial"/>
                <w:b/>
                <w:bCs/>
                <w:color w:val="000000"/>
              </w:rPr>
              <w:t>1</w:t>
            </w:r>
            <w:r w:rsidRPr="00861271">
              <w:rPr>
                <w:rFonts w:ascii="Trebuchet MS" w:hAnsi="Trebuchet MS" w:cs="Arial"/>
                <w:b/>
                <w:bCs/>
                <w:vertAlign w:val="superscript"/>
              </w:rPr>
              <w:t>er</w:t>
            </w:r>
            <w:r w:rsidRPr="00861271">
              <w:rPr>
                <w:rFonts w:ascii="Trebuchet MS" w:hAnsi="Trebuchet MS" w:cs="Arial"/>
                <w:b/>
                <w:bCs/>
              </w:rPr>
              <w:t xml:space="preserve"> </w:t>
            </w:r>
            <w:r w:rsidRPr="00861271">
              <w:rPr>
                <w:rFonts w:ascii="Trebuchet MS" w:hAnsi="Trebuchet MS" w:cs="Arial"/>
                <w:b/>
                <w:bCs/>
                <w:color w:val="000000"/>
              </w:rPr>
              <w:t>apellido, 2º apellido, Nombre</w:t>
            </w:r>
          </w:p>
          <w:p w14:paraId="5CF5FB07" w14:textId="77777777" w:rsidR="00487D09" w:rsidRPr="00861271" w:rsidRDefault="00487D09" w:rsidP="004B3112">
            <w:pPr>
              <w:spacing w:after="40"/>
              <w:rPr>
                <w:rFonts w:ascii="Trebuchet MS" w:hAnsi="Trebuchet MS" w:cs="Arial"/>
                <w:color w:val="000000"/>
              </w:rPr>
            </w:pPr>
          </w:p>
        </w:tc>
        <w:tc>
          <w:tcPr>
            <w:tcW w:w="2887" w:type="dxa"/>
            <w:tcBorders>
              <w:top w:val="single" w:sz="4" w:space="0" w:color="auto"/>
            </w:tcBorders>
            <w:shd w:val="clear" w:color="auto" w:fill="auto"/>
            <w:vAlign w:val="center"/>
          </w:tcPr>
          <w:p w14:paraId="63AC2018" w14:textId="77777777" w:rsidR="00487D09" w:rsidRPr="00861271" w:rsidRDefault="00487D09" w:rsidP="004B3112">
            <w:pPr>
              <w:spacing w:after="80"/>
              <w:rPr>
                <w:rFonts w:ascii="Trebuchet MS" w:hAnsi="Trebuchet MS" w:cs="Arial"/>
                <w:b/>
                <w:bCs/>
                <w:color w:val="000000"/>
              </w:rPr>
            </w:pPr>
            <w:r w:rsidRPr="00861271">
              <w:rPr>
                <w:rFonts w:ascii="Trebuchet MS" w:hAnsi="Trebuchet MS" w:cs="Arial"/>
                <w:b/>
                <w:bCs/>
                <w:color w:val="000000"/>
              </w:rPr>
              <w:t>DNI-NIF</w:t>
            </w:r>
          </w:p>
          <w:p w14:paraId="5D582FC7" w14:textId="77777777" w:rsidR="00487D09" w:rsidRPr="00861271" w:rsidRDefault="00487D09" w:rsidP="004B3112">
            <w:pPr>
              <w:spacing w:after="40"/>
              <w:ind w:left="45"/>
              <w:rPr>
                <w:rFonts w:ascii="Trebuchet MS" w:hAnsi="Trebuchet MS" w:cs="Arial"/>
                <w:color w:val="000000"/>
              </w:rPr>
            </w:pPr>
          </w:p>
        </w:tc>
      </w:tr>
      <w:tr w:rsidR="00487D09" w:rsidRPr="00861271" w14:paraId="5F1B185A" w14:textId="77777777" w:rsidTr="004B3112">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8A50382" w14:textId="77777777" w:rsidR="00487D09" w:rsidRPr="00861271" w:rsidRDefault="00487D09" w:rsidP="004B3112">
            <w:pPr>
              <w:rPr>
                <w:rFonts w:ascii="Trebuchet MS" w:hAnsi="Trebuchet MS" w:cs="Arial"/>
                <w:b/>
                <w:bCs/>
                <w:color w:val="000000"/>
              </w:rPr>
            </w:pPr>
            <w:r w:rsidRPr="00861271">
              <w:rPr>
                <w:rFonts w:ascii="Trebuchet MS" w:hAnsi="Trebuchet MS" w:cs="Arial"/>
                <w:b/>
                <w:color w:val="000000"/>
              </w:rPr>
              <w:t xml:space="preserve"> </w:t>
            </w:r>
          </w:p>
        </w:tc>
        <w:tc>
          <w:tcPr>
            <w:tcW w:w="8220" w:type="dxa"/>
            <w:gridSpan w:val="3"/>
            <w:tcBorders>
              <w:left w:val="single" w:sz="4" w:space="0" w:color="auto"/>
            </w:tcBorders>
            <w:shd w:val="clear" w:color="auto" w:fill="auto"/>
            <w:vAlign w:val="center"/>
          </w:tcPr>
          <w:p w14:paraId="7D847F78" w14:textId="77777777" w:rsidR="00487D09" w:rsidRPr="00861271" w:rsidRDefault="00487D09" w:rsidP="004B3112">
            <w:pPr>
              <w:ind w:left="57"/>
              <w:rPr>
                <w:rFonts w:ascii="Trebuchet MS" w:hAnsi="Trebuchet MS" w:cs="Arial"/>
              </w:rPr>
            </w:pPr>
            <w:r w:rsidRPr="00861271">
              <w:rPr>
                <w:rFonts w:ascii="Trebuchet MS" w:hAnsi="Trebuchet MS" w:cs="Arial"/>
                <w:b/>
                <w:bCs/>
                <w:color w:val="000000"/>
              </w:rPr>
              <w:t>En nombre propio</w:t>
            </w:r>
          </w:p>
        </w:tc>
      </w:tr>
      <w:tr w:rsidR="00487D09" w:rsidRPr="00861271" w14:paraId="268BAE0A" w14:textId="77777777" w:rsidTr="004B3112">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2D8214FB" w14:textId="77777777" w:rsidR="00487D09" w:rsidRPr="00861271" w:rsidRDefault="00487D09" w:rsidP="004B3112">
            <w:pPr>
              <w:rPr>
                <w:rFonts w:ascii="Trebuchet MS" w:hAnsi="Trebuchet MS" w:cs="Arial"/>
                <w:b/>
                <w:bCs/>
                <w:color w:val="000000"/>
              </w:rPr>
            </w:pPr>
            <w:r w:rsidRPr="00861271">
              <w:rPr>
                <w:rFonts w:ascii="Trebuchet MS" w:hAnsi="Trebuchet MS" w:cs="Arial"/>
                <w:b/>
                <w:color w:val="000000"/>
              </w:rPr>
              <w:t xml:space="preserve"> </w:t>
            </w:r>
          </w:p>
        </w:tc>
        <w:tc>
          <w:tcPr>
            <w:tcW w:w="8220" w:type="dxa"/>
            <w:gridSpan w:val="3"/>
            <w:tcBorders>
              <w:left w:val="single" w:sz="4" w:space="0" w:color="auto"/>
            </w:tcBorders>
            <w:shd w:val="clear" w:color="auto" w:fill="auto"/>
            <w:vAlign w:val="center"/>
          </w:tcPr>
          <w:p w14:paraId="726BA451" w14:textId="77777777" w:rsidR="00487D09" w:rsidRPr="00861271" w:rsidRDefault="00487D09" w:rsidP="004B3112">
            <w:pPr>
              <w:ind w:left="57"/>
              <w:rPr>
                <w:rFonts w:ascii="Trebuchet MS" w:hAnsi="Trebuchet MS" w:cs="Arial"/>
              </w:rPr>
            </w:pPr>
            <w:r w:rsidRPr="00861271">
              <w:rPr>
                <w:rFonts w:ascii="Trebuchet MS" w:hAnsi="Trebuchet MS" w:cs="Arial"/>
                <w:b/>
                <w:bCs/>
                <w:color w:val="000000"/>
              </w:rPr>
              <w:t xml:space="preserve">En nombre de la empresa que represento </w:t>
            </w:r>
          </w:p>
        </w:tc>
      </w:tr>
      <w:tr w:rsidR="00487D09" w:rsidRPr="00861271" w14:paraId="6C2EE9AE" w14:textId="77777777" w:rsidTr="004B3112">
        <w:trPr>
          <w:trHeight w:val="340"/>
        </w:trPr>
        <w:tc>
          <w:tcPr>
            <w:tcW w:w="3261" w:type="dxa"/>
            <w:gridSpan w:val="2"/>
            <w:shd w:val="clear" w:color="auto" w:fill="auto"/>
            <w:vAlign w:val="center"/>
          </w:tcPr>
          <w:p w14:paraId="57A07DCA" w14:textId="77777777" w:rsidR="00487D09" w:rsidRPr="00861271" w:rsidRDefault="00487D09" w:rsidP="004B3112">
            <w:pPr>
              <w:ind w:left="312"/>
              <w:rPr>
                <w:rFonts w:ascii="Trebuchet MS" w:hAnsi="Trebuchet MS" w:cs="Arial"/>
                <w:b/>
                <w:bCs/>
                <w:color w:val="000000"/>
              </w:rPr>
            </w:pPr>
            <w:r w:rsidRPr="00861271">
              <w:rPr>
                <w:rFonts w:ascii="Trebuchet MS" w:hAnsi="Trebuchet MS" w:cs="Arial"/>
                <w:b/>
                <w:bCs/>
                <w:color w:val="000000"/>
              </w:rPr>
              <w:t>Razón social de la representada:</w:t>
            </w:r>
          </w:p>
        </w:tc>
        <w:tc>
          <w:tcPr>
            <w:tcW w:w="5243" w:type="dxa"/>
            <w:gridSpan w:val="2"/>
            <w:shd w:val="clear" w:color="auto" w:fill="auto"/>
            <w:vAlign w:val="center"/>
          </w:tcPr>
          <w:p w14:paraId="43068526" w14:textId="77777777" w:rsidR="00487D09" w:rsidRPr="00861271" w:rsidRDefault="00487D09" w:rsidP="004B3112">
            <w:pPr>
              <w:ind w:left="45"/>
              <w:rPr>
                <w:rFonts w:ascii="Trebuchet MS" w:hAnsi="Trebuchet MS" w:cs="Arial"/>
                <w:bCs/>
                <w:color w:val="000000"/>
              </w:rPr>
            </w:pPr>
          </w:p>
        </w:tc>
      </w:tr>
      <w:tr w:rsidR="00487D09" w:rsidRPr="00861271" w14:paraId="6555F61A" w14:textId="77777777" w:rsidTr="004B3112">
        <w:trPr>
          <w:trHeight w:val="340"/>
        </w:trPr>
        <w:tc>
          <w:tcPr>
            <w:tcW w:w="3261" w:type="dxa"/>
            <w:gridSpan w:val="2"/>
            <w:shd w:val="clear" w:color="auto" w:fill="auto"/>
            <w:vAlign w:val="center"/>
          </w:tcPr>
          <w:p w14:paraId="5EC7A11C" w14:textId="77777777" w:rsidR="00487D09" w:rsidRPr="00861271" w:rsidRDefault="00487D09" w:rsidP="004B3112">
            <w:pPr>
              <w:ind w:left="312"/>
              <w:rPr>
                <w:rFonts w:ascii="Trebuchet MS" w:hAnsi="Trebuchet MS" w:cs="Arial"/>
                <w:b/>
                <w:bCs/>
                <w:color w:val="000000"/>
              </w:rPr>
            </w:pPr>
            <w:r w:rsidRPr="00861271">
              <w:rPr>
                <w:rFonts w:ascii="Trebuchet MS" w:hAnsi="Trebuchet MS" w:cs="Arial"/>
                <w:b/>
                <w:bCs/>
                <w:color w:val="000000"/>
              </w:rPr>
              <w:t>CIF de la representada:</w:t>
            </w:r>
          </w:p>
        </w:tc>
        <w:tc>
          <w:tcPr>
            <w:tcW w:w="5243" w:type="dxa"/>
            <w:gridSpan w:val="2"/>
            <w:shd w:val="clear" w:color="auto" w:fill="auto"/>
            <w:vAlign w:val="center"/>
          </w:tcPr>
          <w:p w14:paraId="2B7C9467" w14:textId="77777777" w:rsidR="00487D09" w:rsidRPr="00861271" w:rsidRDefault="00487D09" w:rsidP="004B3112">
            <w:pPr>
              <w:ind w:left="45"/>
              <w:rPr>
                <w:rFonts w:ascii="Trebuchet MS" w:hAnsi="Trebuchet MS" w:cs="Arial"/>
                <w:bCs/>
                <w:color w:val="000000"/>
              </w:rPr>
            </w:pPr>
          </w:p>
        </w:tc>
      </w:tr>
    </w:tbl>
    <w:p w14:paraId="2DCF369D" w14:textId="77777777" w:rsidR="00487D09" w:rsidRPr="00861271" w:rsidRDefault="00487D09" w:rsidP="00487D09">
      <w:pPr>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487D09" w:rsidRPr="00861271" w14:paraId="15803F3D" w14:textId="77777777" w:rsidTr="004B3112">
        <w:trPr>
          <w:trHeight w:hRule="exact" w:val="340"/>
        </w:trPr>
        <w:tc>
          <w:tcPr>
            <w:tcW w:w="8504" w:type="dxa"/>
            <w:gridSpan w:val="4"/>
            <w:tcBorders>
              <w:bottom w:val="single" w:sz="4" w:space="0" w:color="auto"/>
            </w:tcBorders>
            <w:shd w:val="clear" w:color="auto" w:fill="auto"/>
            <w:vAlign w:val="center"/>
          </w:tcPr>
          <w:p w14:paraId="016EDF7C" w14:textId="77777777" w:rsidR="00487D09" w:rsidRPr="00861271" w:rsidRDefault="00487D09" w:rsidP="004B3112">
            <w:pPr>
              <w:spacing w:before="80" w:after="20"/>
              <w:rPr>
                <w:rFonts w:ascii="Trebuchet MS" w:hAnsi="Trebuchet MS" w:cs="Arial"/>
              </w:rPr>
            </w:pPr>
            <w:r w:rsidRPr="00861271">
              <w:rPr>
                <w:rFonts w:ascii="Trebuchet MS" w:hAnsi="Trebuchet MS" w:cs="Arial"/>
                <w:b/>
                <w:bCs/>
                <w:color w:val="000000"/>
                <w:position w:val="19"/>
              </w:rPr>
              <w:t>DATOS DE IDENTIFICACIÓN</w:t>
            </w:r>
          </w:p>
        </w:tc>
      </w:tr>
      <w:tr w:rsidR="00487D09" w:rsidRPr="00861271" w14:paraId="55D5215D" w14:textId="77777777" w:rsidTr="004B3112">
        <w:trPr>
          <w:trHeight w:val="463"/>
        </w:trPr>
        <w:tc>
          <w:tcPr>
            <w:tcW w:w="5617" w:type="dxa"/>
            <w:gridSpan w:val="3"/>
            <w:tcBorders>
              <w:top w:val="single" w:sz="4" w:space="0" w:color="auto"/>
            </w:tcBorders>
            <w:shd w:val="clear" w:color="auto" w:fill="auto"/>
            <w:vAlign w:val="center"/>
          </w:tcPr>
          <w:p w14:paraId="7406BA8F" w14:textId="77777777" w:rsidR="00487D09" w:rsidRPr="00861271" w:rsidRDefault="00487D09" w:rsidP="004B3112">
            <w:pPr>
              <w:spacing w:after="80"/>
              <w:rPr>
                <w:rFonts w:ascii="Trebuchet MS" w:hAnsi="Trebuchet MS" w:cs="Arial"/>
                <w:color w:val="000000"/>
              </w:rPr>
            </w:pPr>
            <w:r w:rsidRPr="00861271">
              <w:rPr>
                <w:rFonts w:ascii="Trebuchet MS" w:hAnsi="Trebuchet MS" w:cs="Arial"/>
                <w:b/>
                <w:bCs/>
                <w:color w:val="000000"/>
              </w:rPr>
              <w:t>1</w:t>
            </w:r>
            <w:r w:rsidRPr="00861271">
              <w:rPr>
                <w:rFonts w:ascii="Trebuchet MS" w:hAnsi="Trebuchet MS" w:cs="Arial"/>
                <w:b/>
                <w:bCs/>
                <w:vertAlign w:val="superscript"/>
              </w:rPr>
              <w:t>er</w:t>
            </w:r>
            <w:r w:rsidRPr="00861271">
              <w:rPr>
                <w:rFonts w:ascii="Trebuchet MS" w:hAnsi="Trebuchet MS" w:cs="Arial"/>
                <w:b/>
                <w:bCs/>
              </w:rPr>
              <w:t xml:space="preserve"> </w:t>
            </w:r>
            <w:r w:rsidRPr="00861271">
              <w:rPr>
                <w:rFonts w:ascii="Trebuchet MS" w:hAnsi="Trebuchet MS" w:cs="Arial"/>
                <w:b/>
                <w:bCs/>
                <w:color w:val="000000"/>
              </w:rPr>
              <w:t>apellido, 2º apellido, Nombre</w:t>
            </w:r>
          </w:p>
          <w:p w14:paraId="412FFC85" w14:textId="77777777" w:rsidR="00487D09" w:rsidRPr="00861271" w:rsidRDefault="00487D09" w:rsidP="004B3112">
            <w:pPr>
              <w:spacing w:after="40"/>
              <w:rPr>
                <w:rFonts w:ascii="Trebuchet MS" w:hAnsi="Trebuchet MS" w:cs="Arial"/>
                <w:color w:val="000000"/>
              </w:rPr>
            </w:pPr>
          </w:p>
        </w:tc>
        <w:tc>
          <w:tcPr>
            <w:tcW w:w="2887" w:type="dxa"/>
            <w:tcBorders>
              <w:top w:val="single" w:sz="4" w:space="0" w:color="auto"/>
            </w:tcBorders>
            <w:shd w:val="clear" w:color="auto" w:fill="auto"/>
            <w:vAlign w:val="center"/>
          </w:tcPr>
          <w:p w14:paraId="68F74039" w14:textId="77777777" w:rsidR="00487D09" w:rsidRPr="00861271" w:rsidRDefault="00487D09" w:rsidP="004B3112">
            <w:pPr>
              <w:spacing w:after="80"/>
              <w:rPr>
                <w:rFonts w:ascii="Trebuchet MS" w:hAnsi="Trebuchet MS" w:cs="Arial"/>
                <w:b/>
                <w:bCs/>
                <w:color w:val="000000"/>
              </w:rPr>
            </w:pPr>
            <w:r w:rsidRPr="00861271">
              <w:rPr>
                <w:rFonts w:ascii="Trebuchet MS" w:hAnsi="Trebuchet MS" w:cs="Arial"/>
                <w:b/>
                <w:bCs/>
                <w:color w:val="000000"/>
              </w:rPr>
              <w:t>DNI-NIF</w:t>
            </w:r>
          </w:p>
          <w:p w14:paraId="7067B69A" w14:textId="77777777" w:rsidR="00487D09" w:rsidRPr="00861271" w:rsidRDefault="00487D09" w:rsidP="004B3112">
            <w:pPr>
              <w:spacing w:after="40"/>
              <w:ind w:left="45"/>
              <w:rPr>
                <w:rFonts w:ascii="Trebuchet MS" w:hAnsi="Trebuchet MS" w:cs="Arial"/>
                <w:color w:val="000000"/>
              </w:rPr>
            </w:pPr>
          </w:p>
        </w:tc>
      </w:tr>
      <w:tr w:rsidR="00487D09" w:rsidRPr="00861271" w14:paraId="3B5722F7" w14:textId="77777777" w:rsidTr="004B3112">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6C6DCA85" w14:textId="77777777" w:rsidR="00487D09" w:rsidRPr="00861271" w:rsidRDefault="00487D09" w:rsidP="004B3112">
            <w:pPr>
              <w:rPr>
                <w:rFonts w:ascii="Trebuchet MS" w:hAnsi="Trebuchet MS" w:cs="Arial"/>
                <w:b/>
                <w:bCs/>
                <w:color w:val="000000"/>
              </w:rPr>
            </w:pPr>
            <w:r w:rsidRPr="00861271">
              <w:rPr>
                <w:rFonts w:ascii="Trebuchet MS" w:hAnsi="Trebuchet MS" w:cs="Arial"/>
                <w:b/>
                <w:color w:val="000000"/>
              </w:rPr>
              <w:t xml:space="preserve"> </w:t>
            </w:r>
          </w:p>
        </w:tc>
        <w:tc>
          <w:tcPr>
            <w:tcW w:w="8220" w:type="dxa"/>
            <w:gridSpan w:val="3"/>
            <w:tcBorders>
              <w:left w:val="single" w:sz="4" w:space="0" w:color="auto"/>
            </w:tcBorders>
            <w:shd w:val="clear" w:color="auto" w:fill="auto"/>
            <w:vAlign w:val="center"/>
          </w:tcPr>
          <w:p w14:paraId="4AFF3312" w14:textId="77777777" w:rsidR="00487D09" w:rsidRPr="00861271" w:rsidRDefault="00487D09" w:rsidP="004B3112">
            <w:pPr>
              <w:ind w:left="57"/>
              <w:rPr>
                <w:rFonts w:ascii="Trebuchet MS" w:hAnsi="Trebuchet MS" w:cs="Arial"/>
              </w:rPr>
            </w:pPr>
            <w:r w:rsidRPr="00861271">
              <w:rPr>
                <w:rFonts w:ascii="Trebuchet MS" w:hAnsi="Trebuchet MS" w:cs="Arial"/>
                <w:b/>
                <w:bCs/>
                <w:color w:val="000000"/>
              </w:rPr>
              <w:t>En nombre propio</w:t>
            </w:r>
          </w:p>
        </w:tc>
      </w:tr>
      <w:tr w:rsidR="00487D09" w:rsidRPr="00861271" w14:paraId="38F88EAC" w14:textId="77777777" w:rsidTr="004B3112">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18E52703" w14:textId="77777777" w:rsidR="00487D09" w:rsidRPr="00861271" w:rsidRDefault="00487D09" w:rsidP="004B3112">
            <w:pPr>
              <w:rPr>
                <w:rFonts w:ascii="Trebuchet MS" w:hAnsi="Trebuchet MS" w:cs="Arial"/>
                <w:b/>
                <w:bCs/>
                <w:color w:val="000000"/>
              </w:rPr>
            </w:pPr>
            <w:r w:rsidRPr="00861271">
              <w:rPr>
                <w:rFonts w:ascii="Trebuchet MS" w:hAnsi="Trebuchet MS" w:cs="Arial"/>
                <w:b/>
                <w:color w:val="000000"/>
              </w:rPr>
              <w:t xml:space="preserve"> </w:t>
            </w:r>
          </w:p>
        </w:tc>
        <w:tc>
          <w:tcPr>
            <w:tcW w:w="8220" w:type="dxa"/>
            <w:gridSpan w:val="3"/>
            <w:tcBorders>
              <w:left w:val="single" w:sz="4" w:space="0" w:color="auto"/>
            </w:tcBorders>
            <w:shd w:val="clear" w:color="auto" w:fill="auto"/>
            <w:vAlign w:val="center"/>
          </w:tcPr>
          <w:p w14:paraId="2A166A4B" w14:textId="77777777" w:rsidR="00487D09" w:rsidRPr="00861271" w:rsidRDefault="00487D09" w:rsidP="004B3112">
            <w:pPr>
              <w:ind w:left="57"/>
              <w:rPr>
                <w:rFonts w:ascii="Trebuchet MS" w:hAnsi="Trebuchet MS" w:cs="Arial"/>
              </w:rPr>
            </w:pPr>
            <w:r w:rsidRPr="00861271">
              <w:rPr>
                <w:rFonts w:ascii="Trebuchet MS" w:hAnsi="Trebuchet MS" w:cs="Arial"/>
                <w:b/>
                <w:bCs/>
                <w:color w:val="000000"/>
              </w:rPr>
              <w:t xml:space="preserve">En nombre de la empresa que represento </w:t>
            </w:r>
          </w:p>
        </w:tc>
      </w:tr>
      <w:tr w:rsidR="00487D09" w:rsidRPr="00861271" w14:paraId="1553DCD9" w14:textId="77777777" w:rsidTr="004B3112">
        <w:trPr>
          <w:trHeight w:val="340"/>
        </w:trPr>
        <w:tc>
          <w:tcPr>
            <w:tcW w:w="3261" w:type="dxa"/>
            <w:gridSpan w:val="2"/>
            <w:shd w:val="clear" w:color="auto" w:fill="auto"/>
            <w:vAlign w:val="center"/>
          </w:tcPr>
          <w:p w14:paraId="328624A4" w14:textId="77777777" w:rsidR="00487D09" w:rsidRPr="00861271" w:rsidRDefault="00487D09" w:rsidP="004B3112">
            <w:pPr>
              <w:ind w:left="312"/>
              <w:rPr>
                <w:rFonts w:ascii="Trebuchet MS" w:hAnsi="Trebuchet MS" w:cs="Arial"/>
                <w:b/>
                <w:bCs/>
                <w:color w:val="000000"/>
              </w:rPr>
            </w:pPr>
            <w:r w:rsidRPr="00861271">
              <w:rPr>
                <w:rFonts w:ascii="Trebuchet MS" w:hAnsi="Trebuchet MS" w:cs="Arial"/>
                <w:b/>
                <w:bCs/>
                <w:color w:val="000000"/>
              </w:rPr>
              <w:t>Razón social de la representada:</w:t>
            </w:r>
          </w:p>
        </w:tc>
        <w:tc>
          <w:tcPr>
            <w:tcW w:w="5243" w:type="dxa"/>
            <w:gridSpan w:val="2"/>
            <w:shd w:val="clear" w:color="auto" w:fill="auto"/>
            <w:vAlign w:val="center"/>
          </w:tcPr>
          <w:p w14:paraId="5F387E58" w14:textId="77777777" w:rsidR="00487D09" w:rsidRPr="00861271" w:rsidRDefault="00487D09" w:rsidP="004B3112">
            <w:pPr>
              <w:ind w:left="45"/>
              <w:rPr>
                <w:rFonts w:ascii="Trebuchet MS" w:hAnsi="Trebuchet MS" w:cs="Arial"/>
                <w:bCs/>
                <w:color w:val="000000"/>
              </w:rPr>
            </w:pPr>
          </w:p>
        </w:tc>
      </w:tr>
      <w:tr w:rsidR="00487D09" w:rsidRPr="00861271" w14:paraId="74A585EC" w14:textId="77777777" w:rsidTr="004B3112">
        <w:trPr>
          <w:trHeight w:val="340"/>
        </w:trPr>
        <w:tc>
          <w:tcPr>
            <w:tcW w:w="3261" w:type="dxa"/>
            <w:gridSpan w:val="2"/>
            <w:shd w:val="clear" w:color="auto" w:fill="auto"/>
            <w:vAlign w:val="center"/>
          </w:tcPr>
          <w:p w14:paraId="4D4C335E" w14:textId="77777777" w:rsidR="00487D09" w:rsidRPr="00861271" w:rsidRDefault="00487D09" w:rsidP="004B3112">
            <w:pPr>
              <w:ind w:left="312"/>
              <w:rPr>
                <w:rFonts w:ascii="Trebuchet MS" w:hAnsi="Trebuchet MS" w:cs="Arial"/>
                <w:b/>
                <w:bCs/>
                <w:color w:val="000000"/>
              </w:rPr>
            </w:pPr>
            <w:r w:rsidRPr="00861271">
              <w:rPr>
                <w:rFonts w:ascii="Trebuchet MS" w:hAnsi="Trebuchet MS" w:cs="Arial"/>
                <w:b/>
                <w:bCs/>
                <w:color w:val="000000"/>
              </w:rPr>
              <w:t>CIF de la representada:</w:t>
            </w:r>
          </w:p>
        </w:tc>
        <w:tc>
          <w:tcPr>
            <w:tcW w:w="5243" w:type="dxa"/>
            <w:gridSpan w:val="2"/>
            <w:shd w:val="clear" w:color="auto" w:fill="auto"/>
            <w:vAlign w:val="center"/>
          </w:tcPr>
          <w:p w14:paraId="7F5B825F" w14:textId="77777777" w:rsidR="00487D09" w:rsidRPr="00861271" w:rsidRDefault="00487D09" w:rsidP="004B3112">
            <w:pPr>
              <w:ind w:left="45"/>
              <w:rPr>
                <w:rFonts w:ascii="Trebuchet MS" w:hAnsi="Trebuchet MS" w:cs="Arial"/>
                <w:bCs/>
                <w:color w:val="000000"/>
              </w:rPr>
            </w:pPr>
          </w:p>
        </w:tc>
      </w:tr>
    </w:tbl>
    <w:p w14:paraId="0D0FA20D" w14:textId="77777777" w:rsidR="00487D09" w:rsidRPr="00861271" w:rsidRDefault="00487D09" w:rsidP="00487D09">
      <w:pPr>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487D09" w:rsidRPr="00861271" w14:paraId="490FD1FD" w14:textId="77777777" w:rsidTr="004B3112">
        <w:trPr>
          <w:trHeight w:hRule="exact" w:val="340"/>
        </w:trPr>
        <w:tc>
          <w:tcPr>
            <w:tcW w:w="8504" w:type="dxa"/>
            <w:gridSpan w:val="4"/>
            <w:tcBorders>
              <w:bottom w:val="single" w:sz="4" w:space="0" w:color="auto"/>
            </w:tcBorders>
            <w:shd w:val="clear" w:color="auto" w:fill="auto"/>
            <w:vAlign w:val="center"/>
          </w:tcPr>
          <w:p w14:paraId="2BC8952E" w14:textId="77777777" w:rsidR="00487D09" w:rsidRPr="00861271" w:rsidRDefault="00487D09" w:rsidP="004B3112">
            <w:pPr>
              <w:spacing w:before="80" w:after="20"/>
              <w:rPr>
                <w:rFonts w:ascii="Trebuchet MS" w:hAnsi="Trebuchet MS" w:cs="Arial"/>
              </w:rPr>
            </w:pPr>
            <w:r w:rsidRPr="00861271">
              <w:rPr>
                <w:rFonts w:ascii="Trebuchet MS" w:hAnsi="Trebuchet MS" w:cs="Arial"/>
                <w:b/>
                <w:bCs/>
                <w:color w:val="000000"/>
                <w:position w:val="19"/>
              </w:rPr>
              <w:t>DATOS DE IDENTIFICACIÓN</w:t>
            </w:r>
          </w:p>
        </w:tc>
      </w:tr>
      <w:tr w:rsidR="00487D09" w:rsidRPr="00861271" w14:paraId="37C50858" w14:textId="77777777" w:rsidTr="004B3112">
        <w:trPr>
          <w:trHeight w:val="463"/>
        </w:trPr>
        <w:tc>
          <w:tcPr>
            <w:tcW w:w="5617" w:type="dxa"/>
            <w:gridSpan w:val="3"/>
            <w:tcBorders>
              <w:top w:val="single" w:sz="4" w:space="0" w:color="auto"/>
            </w:tcBorders>
            <w:shd w:val="clear" w:color="auto" w:fill="auto"/>
            <w:vAlign w:val="center"/>
          </w:tcPr>
          <w:p w14:paraId="7EF7AD4D" w14:textId="77777777" w:rsidR="00487D09" w:rsidRPr="00861271" w:rsidRDefault="00487D09" w:rsidP="004B3112">
            <w:pPr>
              <w:spacing w:after="80"/>
              <w:rPr>
                <w:rFonts w:ascii="Trebuchet MS" w:hAnsi="Trebuchet MS" w:cs="Arial"/>
                <w:color w:val="000000"/>
              </w:rPr>
            </w:pPr>
            <w:r w:rsidRPr="00861271">
              <w:rPr>
                <w:rFonts w:ascii="Trebuchet MS" w:hAnsi="Trebuchet MS" w:cs="Arial"/>
                <w:b/>
                <w:bCs/>
                <w:color w:val="000000"/>
              </w:rPr>
              <w:t>1</w:t>
            </w:r>
            <w:r w:rsidRPr="00861271">
              <w:rPr>
                <w:rFonts w:ascii="Trebuchet MS" w:hAnsi="Trebuchet MS" w:cs="Arial"/>
                <w:b/>
                <w:bCs/>
                <w:vertAlign w:val="superscript"/>
              </w:rPr>
              <w:t>er</w:t>
            </w:r>
            <w:r w:rsidRPr="00861271">
              <w:rPr>
                <w:rFonts w:ascii="Trebuchet MS" w:hAnsi="Trebuchet MS" w:cs="Arial"/>
                <w:b/>
                <w:bCs/>
              </w:rPr>
              <w:t xml:space="preserve"> </w:t>
            </w:r>
            <w:r w:rsidRPr="00861271">
              <w:rPr>
                <w:rFonts w:ascii="Trebuchet MS" w:hAnsi="Trebuchet MS" w:cs="Arial"/>
                <w:b/>
                <w:bCs/>
                <w:color w:val="000000"/>
              </w:rPr>
              <w:t>apellido, 2º apellido, Nombre</w:t>
            </w:r>
          </w:p>
          <w:p w14:paraId="7EC04D5E" w14:textId="77777777" w:rsidR="00487D09" w:rsidRPr="00861271" w:rsidRDefault="00487D09" w:rsidP="004B3112">
            <w:pPr>
              <w:spacing w:after="40"/>
              <w:rPr>
                <w:rFonts w:ascii="Trebuchet MS" w:hAnsi="Trebuchet MS" w:cs="Arial"/>
                <w:color w:val="000000"/>
              </w:rPr>
            </w:pPr>
          </w:p>
        </w:tc>
        <w:tc>
          <w:tcPr>
            <w:tcW w:w="2887" w:type="dxa"/>
            <w:tcBorders>
              <w:top w:val="single" w:sz="4" w:space="0" w:color="auto"/>
            </w:tcBorders>
            <w:shd w:val="clear" w:color="auto" w:fill="auto"/>
            <w:vAlign w:val="center"/>
          </w:tcPr>
          <w:p w14:paraId="32650CA8" w14:textId="77777777" w:rsidR="00487D09" w:rsidRPr="00861271" w:rsidRDefault="00487D09" w:rsidP="004B3112">
            <w:pPr>
              <w:spacing w:after="80"/>
              <w:rPr>
                <w:rFonts w:ascii="Trebuchet MS" w:hAnsi="Trebuchet MS" w:cs="Arial"/>
                <w:b/>
                <w:bCs/>
                <w:color w:val="000000"/>
              </w:rPr>
            </w:pPr>
            <w:r w:rsidRPr="00861271">
              <w:rPr>
                <w:rFonts w:ascii="Trebuchet MS" w:hAnsi="Trebuchet MS" w:cs="Arial"/>
                <w:b/>
                <w:bCs/>
                <w:color w:val="000000"/>
              </w:rPr>
              <w:t>DNI-NIF</w:t>
            </w:r>
          </w:p>
          <w:p w14:paraId="69A34618" w14:textId="77777777" w:rsidR="00487D09" w:rsidRPr="00861271" w:rsidRDefault="00487D09" w:rsidP="004B3112">
            <w:pPr>
              <w:spacing w:after="40"/>
              <w:ind w:left="45"/>
              <w:rPr>
                <w:rFonts w:ascii="Trebuchet MS" w:hAnsi="Trebuchet MS" w:cs="Arial"/>
                <w:color w:val="000000"/>
              </w:rPr>
            </w:pPr>
          </w:p>
        </w:tc>
      </w:tr>
      <w:tr w:rsidR="00487D09" w:rsidRPr="00861271" w14:paraId="5D9CB210" w14:textId="77777777" w:rsidTr="004B3112">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1CDDFAF4" w14:textId="77777777" w:rsidR="00487D09" w:rsidRPr="00861271" w:rsidRDefault="00487D09" w:rsidP="004B3112">
            <w:pPr>
              <w:rPr>
                <w:rFonts w:ascii="Trebuchet MS" w:hAnsi="Trebuchet MS" w:cs="Arial"/>
                <w:b/>
                <w:bCs/>
                <w:color w:val="000000"/>
              </w:rPr>
            </w:pPr>
            <w:r w:rsidRPr="00861271">
              <w:rPr>
                <w:rFonts w:ascii="Trebuchet MS" w:hAnsi="Trebuchet MS" w:cs="Arial"/>
                <w:b/>
                <w:color w:val="000000"/>
              </w:rPr>
              <w:t xml:space="preserve"> </w:t>
            </w:r>
          </w:p>
        </w:tc>
        <w:tc>
          <w:tcPr>
            <w:tcW w:w="8220" w:type="dxa"/>
            <w:gridSpan w:val="3"/>
            <w:tcBorders>
              <w:left w:val="single" w:sz="4" w:space="0" w:color="auto"/>
            </w:tcBorders>
            <w:shd w:val="clear" w:color="auto" w:fill="auto"/>
            <w:vAlign w:val="center"/>
          </w:tcPr>
          <w:p w14:paraId="0AF11419" w14:textId="77777777" w:rsidR="00487D09" w:rsidRPr="00861271" w:rsidRDefault="00487D09" w:rsidP="004B3112">
            <w:pPr>
              <w:ind w:left="57"/>
              <w:rPr>
                <w:rFonts w:ascii="Trebuchet MS" w:hAnsi="Trebuchet MS" w:cs="Arial"/>
              </w:rPr>
            </w:pPr>
            <w:r w:rsidRPr="00861271">
              <w:rPr>
                <w:rFonts w:ascii="Trebuchet MS" w:hAnsi="Trebuchet MS" w:cs="Arial"/>
                <w:b/>
                <w:bCs/>
                <w:color w:val="000000"/>
              </w:rPr>
              <w:t>En nombre propio</w:t>
            </w:r>
          </w:p>
        </w:tc>
      </w:tr>
      <w:tr w:rsidR="00487D09" w:rsidRPr="00861271" w14:paraId="7ED6B839" w14:textId="77777777" w:rsidTr="004B3112">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5F67E561" w14:textId="77777777" w:rsidR="00487D09" w:rsidRPr="00861271" w:rsidRDefault="00487D09" w:rsidP="004B3112">
            <w:pPr>
              <w:rPr>
                <w:rFonts w:ascii="Trebuchet MS" w:hAnsi="Trebuchet MS" w:cs="Arial"/>
                <w:b/>
                <w:bCs/>
                <w:color w:val="000000"/>
              </w:rPr>
            </w:pPr>
            <w:r w:rsidRPr="00861271">
              <w:rPr>
                <w:rFonts w:ascii="Trebuchet MS" w:hAnsi="Trebuchet MS" w:cs="Arial"/>
                <w:b/>
                <w:color w:val="000000"/>
              </w:rPr>
              <w:t xml:space="preserve"> </w:t>
            </w:r>
          </w:p>
        </w:tc>
        <w:tc>
          <w:tcPr>
            <w:tcW w:w="8220" w:type="dxa"/>
            <w:gridSpan w:val="3"/>
            <w:tcBorders>
              <w:left w:val="single" w:sz="4" w:space="0" w:color="auto"/>
            </w:tcBorders>
            <w:shd w:val="clear" w:color="auto" w:fill="auto"/>
            <w:vAlign w:val="center"/>
          </w:tcPr>
          <w:p w14:paraId="2FD7A4B6" w14:textId="77777777" w:rsidR="00487D09" w:rsidRPr="00861271" w:rsidRDefault="00487D09" w:rsidP="004B3112">
            <w:pPr>
              <w:ind w:left="57"/>
              <w:rPr>
                <w:rFonts w:ascii="Trebuchet MS" w:hAnsi="Trebuchet MS" w:cs="Arial"/>
              </w:rPr>
            </w:pPr>
            <w:r w:rsidRPr="00861271">
              <w:rPr>
                <w:rFonts w:ascii="Trebuchet MS" w:hAnsi="Trebuchet MS" w:cs="Arial"/>
                <w:b/>
                <w:bCs/>
                <w:color w:val="000000"/>
              </w:rPr>
              <w:t xml:space="preserve">En nombre de la empresa que represento </w:t>
            </w:r>
          </w:p>
        </w:tc>
      </w:tr>
      <w:tr w:rsidR="00487D09" w:rsidRPr="00861271" w14:paraId="17E5E2D1" w14:textId="77777777" w:rsidTr="004B3112">
        <w:trPr>
          <w:trHeight w:val="340"/>
        </w:trPr>
        <w:tc>
          <w:tcPr>
            <w:tcW w:w="3261" w:type="dxa"/>
            <w:gridSpan w:val="2"/>
            <w:shd w:val="clear" w:color="auto" w:fill="auto"/>
            <w:vAlign w:val="center"/>
          </w:tcPr>
          <w:p w14:paraId="0E66684F" w14:textId="77777777" w:rsidR="00487D09" w:rsidRPr="00861271" w:rsidRDefault="00487D09" w:rsidP="004B3112">
            <w:pPr>
              <w:ind w:left="312"/>
              <w:rPr>
                <w:rFonts w:ascii="Trebuchet MS" w:hAnsi="Trebuchet MS" w:cs="Arial"/>
                <w:b/>
                <w:bCs/>
                <w:color w:val="000000"/>
              </w:rPr>
            </w:pPr>
            <w:r w:rsidRPr="00861271">
              <w:rPr>
                <w:rFonts w:ascii="Trebuchet MS" w:hAnsi="Trebuchet MS" w:cs="Arial"/>
                <w:b/>
                <w:bCs/>
                <w:color w:val="000000"/>
              </w:rPr>
              <w:t>Razón social de la representada:</w:t>
            </w:r>
          </w:p>
        </w:tc>
        <w:tc>
          <w:tcPr>
            <w:tcW w:w="5243" w:type="dxa"/>
            <w:gridSpan w:val="2"/>
            <w:shd w:val="clear" w:color="auto" w:fill="auto"/>
            <w:vAlign w:val="center"/>
          </w:tcPr>
          <w:p w14:paraId="09BC4D15" w14:textId="77777777" w:rsidR="00487D09" w:rsidRPr="00861271" w:rsidRDefault="00487D09" w:rsidP="004B3112">
            <w:pPr>
              <w:ind w:left="45"/>
              <w:rPr>
                <w:rFonts w:ascii="Trebuchet MS" w:hAnsi="Trebuchet MS" w:cs="Arial"/>
                <w:bCs/>
                <w:color w:val="000000"/>
              </w:rPr>
            </w:pPr>
          </w:p>
        </w:tc>
      </w:tr>
      <w:tr w:rsidR="00487D09" w:rsidRPr="00861271" w14:paraId="298A4B59" w14:textId="77777777" w:rsidTr="004B3112">
        <w:trPr>
          <w:trHeight w:val="340"/>
        </w:trPr>
        <w:tc>
          <w:tcPr>
            <w:tcW w:w="3261" w:type="dxa"/>
            <w:gridSpan w:val="2"/>
            <w:shd w:val="clear" w:color="auto" w:fill="auto"/>
            <w:vAlign w:val="center"/>
          </w:tcPr>
          <w:p w14:paraId="693B2AA3" w14:textId="77777777" w:rsidR="00487D09" w:rsidRPr="00861271" w:rsidRDefault="00487D09" w:rsidP="004B3112">
            <w:pPr>
              <w:ind w:left="312"/>
              <w:rPr>
                <w:rFonts w:ascii="Trebuchet MS" w:hAnsi="Trebuchet MS" w:cs="Arial"/>
                <w:b/>
                <w:bCs/>
                <w:color w:val="000000"/>
              </w:rPr>
            </w:pPr>
            <w:r w:rsidRPr="00861271">
              <w:rPr>
                <w:rFonts w:ascii="Trebuchet MS" w:hAnsi="Trebuchet MS" w:cs="Arial"/>
                <w:b/>
                <w:bCs/>
                <w:color w:val="000000"/>
              </w:rPr>
              <w:t>CIF de la representada:</w:t>
            </w:r>
          </w:p>
        </w:tc>
        <w:tc>
          <w:tcPr>
            <w:tcW w:w="5243" w:type="dxa"/>
            <w:gridSpan w:val="2"/>
            <w:shd w:val="clear" w:color="auto" w:fill="auto"/>
            <w:vAlign w:val="center"/>
          </w:tcPr>
          <w:p w14:paraId="1DDFB0B1" w14:textId="77777777" w:rsidR="00487D09" w:rsidRPr="00861271" w:rsidRDefault="00487D09" w:rsidP="004B3112">
            <w:pPr>
              <w:ind w:left="45"/>
              <w:rPr>
                <w:rFonts w:ascii="Trebuchet MS" w:hAnsi="Trebuchet MS" w:cs="Arial"/>
                <w:bCs/>
                <w:color w:val="000000"/>
              </w:rPr>
            </w:pPr>
          </w:p>
        </w:tc>
      </w:tr>
    </w:tbl>
    <w:p w14:paraId="39794F07" w14:textId="77777777" w:rsidR="00487D09" w:rsidRPr="00861271" w:rsidRDefault="00487D09" w:rsidP="00487D09">
      <w:pPr>
        <w:tabs>
          <w:tab w:val="left" w:pos="425"/>
        </w:tabs>
        <w:rPr>
          <w:rFonts w:ascii="Trebuchet MS" w:hAnsi="Trebuchet MS" w:cs="Arial"/>
          <w:lang w:val="es-ES_tradnl"/>
        </w:rPr>
      </w:pPr>
    </w:p>
    <w:p w14:paraId="7DD99422" w14:textId="77777777" w:rsidR="00487D09" w:rsidRPr="00861271" w:rsidRDefault="00487D09" w:rsidP="00487D09">
      <w:pPr>
        <w:widowControl w:val="0"/>
        <w:tabs>
          <w:tab w:val="center" w:pos="4252"/>
          <w:tab w:val="right" w:pos="8504"/>
        </w:tabs>
        <w:jc w:val="both"/>
        <w:rPr>
          <w:rFonts w:ascii="Trebuchet MS" w:hAnsi="Trebuchet MS" w:cs="Arial"/>
          <w:i/>
        </w:rPr>
      </w:pPr>
      <w:r w:rsidRPr="00861271">
        <w:rPr>
          <w:rFonts w:ascii="Trebuchet MS" w:hAnsi="Trebuchet MS" w:cs="Arial"/>
          <w:b/>
        </w:rPr>
        <w:t xml:space="preserve">* </w:t>
      </w:r>
      <w:r w:rsidRPr="00861271">
        <w:rPr>
          <w:rFonts w:ascii="Trebuchet MS" w:hAnsi="Trebuchet MS" w:cs="Arial"/>
          <w:i/>
        </w:rPr>
        <w:t>Adaptar el modelo para añadir los datos relativos a todas las personas que representen a cada una de las empresas que formarán la Unión Temporal de Empresas en el caso de resultar adjudicatarias.</w:t>
      </w:r>
    </w:p>
    <w:p w14:paraId="1F14DF54" w14:textId="77777777" w:rsidR="00487D09" w:rsidRPr="00861271" w:rsidRDefault="00487D09" w:rsidP="00487D09">
      <w:pPr>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487D09" w:rsidRPr="00861271" w14:paraId="6829DC52" w14:textId="77777777" w:rsidTr="004B3112">
        <w:trPr>
          <w:trHeight w:hRule="exact" w:val="284"/>
        </w:trPr>
        <w:tc>
          <w:tcPr>
            <w:tcW w:w="8504" w:type="dxa"/>
            <w:gridSpan w:val="2"/>
            <w:tcBorders>
              <w:top w:val="nil"/>
              <w:left w:val="nil"/>
              <w:bottom w:val="single" w:sz="4" w:space="0" w:color="auto"/>
              <w:right w:val="nil"/>
            </w:tcBorders>
            <w:shd w:val="clear" w:color="auto" w:fill="auto"/>
          </w:tcPr>
          <w:p w14:paraId="7EC86078" w14:textId="77777777" w:rsidR="00487D09" w:rsidRPr="00861271" w:rsidRDefault="00487D09" w:rsidP="004B3112">
            <w:pPr>
              <w:spacing w:before="60" w:after="20"/>
              <w:rPr>
                <w:rFonts w:ascii="Trebuchet MS" w:hAnsi="Trebuchet MS" w:cs="Arial"/>
                <w:b/>
                <w:bCs/>
                <w:color w:val="000000"/>
                <w:position w:val="21"/>
              </w:rPr>
            </w:pPr>
            <w:r w:rsidRPr="00861271">
              <w:rPr>
                <w:rFonts w:ascii="Trebuchet MS" w:hAnsi="Trebuchet MS" w:cs="Arial"/>
                <w:b/>
                <w:bCs/>
                <w:color w:val="000000"/>
                <w:position w:val="21"/>
              </w:rPr>
              <w:t>DATOS DEL EXPEDIENTE DE CONTRATACIÓN</w:t>
            </w:r>
          </w:p>
        </w:tc>
      </w:tr>
      <w:tr w:rsidR="00487D09" w:rsidRPr="00861271" w14:paraId="423BDAF3" w14:textId="77777777" w:rsidTr="004B3112">
        <w:trPr>
          <w:trHeight w:val="454"/>
        </w:trPr>
        <w:tc>
          <w:tcPr>
            <w:tcW w:w="5617" w:type="dxa"/>
            <w:tcBorders>
              <w:left w:val="nil"/>
              <w:bottom w:val="nil"/>
              <w:right w:val="nil"/>
            </w:tcBorders>
            <w:shd w:val="clear" w:color="auto" w:fill="auto"/>
            <w:vAlign w:val="center"/>
          </w:tcPr>
          <w:p w14:paraId="28F61207" w14:textId="77777777" w:rsidR="00487D09" w:rsidRPr="00861271" w:rsidRDefault="00487D09" w:rsidP="004B3112">
            <w:pPr>
              <w:spacing w:after="80"/>
              <w:rPr>
                <w:rFonts w:ascii="Trebuchet MS" w:hAnsi="Trebuchet MS" w:cs="Arial"/>
                <w:b/>
                <w:bCs/>
                <w:color w:val="000000"/>
              </w:rPr>
            </w:pPr>
            <w:r w:rsidRPr="00861271">
              <w:rPr>
                <w:rFonts w:ascii="Trebuchet MS" w:hAnsi="Trebuchet MS" w:cs="Arial"/>
                <w:b/>
                <w:bCs/>
                <w:color w:val="000000"/>
              </w:rPr>
              <w:t>Denominación del contrato</w:t>
            </w:r>
          </w:p>
          <w:p w14:paraId="031E6107" w14:textId="77777777" w:rsidR="00487D09" w:rsidRPr="00861271" w:rsidRDefault="00487D09" w:rsidP="004B3112">
            <w:pPr>
              <w:ind w:left="45"/>
              <w:rPr>
                <w:rFonts w:ascii="Trebuchet MS" w:hAnsi="Trebuchet MS" w:cs="Arial"/>
                <w:color w:val="000000"/>
              </w:rPr>
            </w:pPr>
          </w:p>
        </w:tc>
        <w:tc>
          <w:tcPr>
            <w:tcW w:w="2887" w:type="dxa"/>
            <w:tcBorders>
              <w:left w:val="nil"/>
              <w:bottom w:val="nil"/>
              <w:right w:val="nil"/>
            </w:tcBorders>
            <w:shd w:val="clear" w:color="auto" w:fill="auto"/>
            <w:vAlign w:val="center"/>
          </w:tcPr>
          <w:p w14:paraId="3F7CEBC9" w14:textId="77777777" w:rsidR="00487D09" w:rsidRPr="00861271" w:rsidRDefault="00487D09" w:rsidP="004B3112">
            <w:pPr>
              <w:spacing w:after="80"/>
              <w:rPr>
                <w:rFonts w:ascii="Trebuchet MS" w:hAnsi="Trebuchet MS" w:cs="Arial"/>
                <w:b/>
                <w:bCs/>
                <w:color w:val="000000"/>
              </w:rPr>
            </w:pPr>
            <w:r w:rsidRPr="00861271">
              <w:rPr>
                <w:rFonts w:ascii="Trebuchet MS" w:hAnsi="Trebuchet MS" w:cs="Arial"/>
                <w:b/>
                <w:bCs/>
                <w:color w:val="000000"/>
              </w:rPr>
              <w:t>Código de referencia</w:t>
            </w:r>
          </w:p>
          <w:p w14:paraId="366E583D" w14:textId="77777777" w:rsidR="00487D09" w:rsidRPr="00861271" w:rsidRDefault="00487D09" w:rsidP="004B3112">
            <w:pPr>
              <w:ind w:left="45"/>
              <w:rPr>
                <w:rFonts w:ascii="Trebuchet MS" w:hAnsi="Trebuchet MS" w:cs="Arial"/>
              </w:rPr>
            </w:pPr>
          </w:p>
        </w:tc>
      </w:tr>
    </w:tbl>
    <w:p w14:paraId="0D4B7E5D" w14:textId="77777777" w:rsidR="00487D09" w:rsidRPr="00861271" w:rsidRDefault="00487D09" w:rsidP="00487D09">
      <w:pPr>
        <w:rPr>
          <w:rFonts w:ascii="Trebuchet MS" w:hAnsi="Trebuchet MS" w:cs="Arial"/>
        </w:rPr>
      </w:pPr>
    </w:p>
    <w:p w14:paraId="243B6059" w14:textId="77777777" w:rsidR="00487D09" w:rsidRPr="00861271" w:rsidRDefault="00487D09" w:rsidP="00487D09">
      <w:pPr>
        <w:spacing w:before="120" w:after="120"/>
        <w:jc w:val="center"/>
        <w:rPr>
          <w:rFonts w:ascii="Trebuchet MS" w:hAnsi="Trebuchet MS" w:cs="Arial"/>
          <w:b/>
          <w:lang w:val="es-ES_tradnl"/>
        </w:rPr>
      </w:pPr>
      <w:r w:rsidRPr="00861271">
        <w:rPr>
          <w:rFonts w:ascii="Trebuchet MS" w:hAnsi="Trebuchet MS" w:cs="Arial"/>
          <w:b/>
          <w:lang w:val="es-ES_tradnl"/>
        </w:rPr>
        <w:t>DECLARAN</w:t>
      </w:r>
    </w:p>
    <w:p w14:paraId="14EBF068" w14:textId="77777777" w:rsidR="00487D09" w:rsidRPr="00861271" w:rsidRDefault="00487D09" w:rsidP="00487D09">
      <w:pPr>
        <w:numPr>
          <w:ilvl w:val="0"/>
          <w:numId w:val="3"/>
        </w:numPr>
        <w:tabs>
          <w:tab w:val="left" w:pos="284"/>
        </w:tabs>
        <w:spacing w:after="80"/>
        <w:ind w:left="284" w:hanging="284"/>
        <w:jc w:val="both"/>
        <w:rPr>
          <w:rFonts w:ascii="Trebuchet MS" w:hAnsi="Trebuchet MS" w:cs="Arial"/>
          <w:iCs/>
          <w:lang w:val="es-ES_tradnl"/>
        </w:rPr>
      </w:pPr>
      <w:r w:rsidRPr="00861271">
        <w:rPr>
          <w:rFonts w:ascii="Trebuchet MS" w:hAnsi="Trebuchet MS" w:cs="Arial"/>
          <w:iCs/>
          <w:lang w:val="es-ES_tradnl"/>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487D09" w:rsidRPr="00861271" w14:paraId="194B167D" w14:textId="77777777" w:rsidTr="004B3112">
        <w:trPr>
          <w:trHeight w:val="340"/>
        </w:trPr>
        <w:tc>
          <w:tcPr>
            <w:tcW w:w="6804" w:type="dxa"/>
            <w:vAlign w:val="center"/>
          </w:tcPr>
          <w:p w14:paraId="3A72707E" w14:textId="77777777" w:rsidR="00487D09" w:rsidRPr="00861271" w:rsidRDefault="00487D09" w:rsidP="004B3112">
            <w:pPr>
              <w:tabs>
                <w:tab w:val="left" w:pos="284"/>
              </w:tabs>
              <w:jc w:val="center"/>
              <w:rPr>
                <w:rFonts w:ascii="Trebuchet MS" w:hAnsi="Trebuchet MS" w:cs="Arial"/>
                <w:iCs/>
                <w:lang w:val="es-ES_tradnl"/>
              </w:rPr>
            </w:pPr>
            <w:r w:rsidRPr="00861271">
              <w:rPr>
                <w:rFonts w:ascii="Trebuchet MS" w:hAnsi="Trebuchet MS" w:cs="Arial"/>
                <w:iCs/>
                <w:lang w:val="es-ES_tradnl"/>
              </w:rPr>
              <w:t>Nombre empresa</w:t>
            </w:r>
          </w:p>
        </w:tc>
        <w:tc>
          <w:tcPr>
            <w:tcW w:w="1134" w:type="dxa"/>
            <w:vAlign w:val="center"/>
          </w:tcPr>
          <w:p w14:paraId="535259C7" w14:textId="77777777" w:rsidR="00487D09" w:rsidRPr="00861271" w:rsidRDefault="00487D09" w:rsidP="004B3112">
            <w:pPr>
              <w:tabs>
                <w:tab w:val="left" w:pos="284"/>
              </w:tabs>
              <w:jc w:val="center"/>
              <w:rPr>
                <w:rFonts w:ascii="Trebuchet MS" w:hAnsi="Trebuchet MS" w:cs="Arial"/>
                <w:iCs/>
                <w:lang w:val="es-ES_tradnl"/>
              </w:rPr>
            </w:pPr>
            <w:r w:rsidRPr="00861271">
              <w:rPr>
                <w:rFonts w:ascii="Trebuchet MS" w:hAnsi="Trebuchet MS" w:cs="Arial"/>
                <w:iCs/>
                <w:lang w:val="es-ES_tradnl"/>
              </w:rPr>
              <w:t>%</w:t>
            </w:r>
          </w:p>
        </w:tc>
      </w:tr>
      <w:tr w:rsidR="00487D09" w:rsidRPr="00861271" w14:paraId="20821B34" w14:textId="77777777" w:rsidTr="004B3112">
        <w:trPr>
          <w:trHeight w:val="340"/>
        </w:trPr>
        <w:tc>
          <w:tcPr>
            <w:tcW w:w="6804" w:type="dxa"/>
            <w:vAlign w:val="center"/>
          </w:tcPr>
          <w:p w14:paraId="70AA822A" w14:textId="77777777" w:rsidR="00487D09" w:rsidRPr="00861271" w:rsidRDefault="00487D09" w:rsidP="004B3112">
            <w:pPr>
              <w:tabs>
                <w:tab w:val="left" w:pos="284"/>
              </w:tabs>
              <w:rPr>
                <w:rFonts w:ascii="Trebuchet MS" w:hAnsi="Trebuchet MS" w:cs="Arial"/>
                <w:iCs/>
                <w:lang w:val="es-ES_tradnl"/>
              </w:rPr>
            </w:pPr>
          </w:p>
        </w:tc>
        <w:tc>
          <w:tcPr>
            <w:tcW w:w="1134" w:type="dxa"/>
            <w:vAlign w:val="center"/>
          </w:tcPr>
          <w:p w14:paraId="58506D68" w14:textId="77777777" w:rsidR="00487D09" w:rsidRPr="00861271" w:rsidRDefault="00487D09" w:rsidP="004B3112">
            <w:pPr>
              <w:tabs>
                <w:tab w:val="left" w:pos="284"/>
              </w:tabs>
              <w:jc w:val="center"/>
              <w:rPr>
                <w:rFonts w:ascii="Trebuchet MS" w:hAnsi="Trebuchet MS" w:cs="Arial"/>
                <w:iCs/>
                <w:lang w:val="es-ES_tradnl"/>
              </w:rPr>
            </w:pPr>
          </w:p>
        </w:tc>
      </w:tr>
      <w:tr w:rsidR="00487D09" w:rsidRPr="00861271" w14:paraId="506E50FE" w14:textId="77777777" w:rsidTr="004B3112">
        <w:trPr>
          <w:trHeight w:val="340"/>
        </w:trPr>
        <w:tc>
          <w:tcPr>
            <w:tcW w:w="6804" w:type="dxa"/>
            <w:vAlign w:val="center"/>
          </w:tcPr>
          <w:p w14:paraId="3A5A6D5D" w14:textId="77777777" w:rsidR="00487D09" w:rsidRPr="00861271" w:rsidRDefault="00487D09" w:rsidP="004B3112">
            <w:pPr>
              <w:tabs>
                <w:tab w:val="left" w:pos="284"/>
              </w:tabs>
              <w:rPr>
                <w:rFonts w:ascii="Trebuchet MS" w:hAnsi="Trebuchet MS" w:cs="Arial"/>
                <w:iCs/>
                <w:lang w:val="es-ES_tradnl"/>
              </w:rPr>
            </w:pPr>
          </w:p>
        </w:tc>
        <w:tc>
          <w:tcPr>
            <w:tcW w:w="1134" w:type="dxa"/>
            <w:vAlign w:val="center"/>
          </w:tcPr>
          <w:p w14:paraId="3A224999" w14:textId="77777777" w:rsidR="00487D09" w:rsidRPr="00861271" w:rsidRDefault="00487D09" w:rsidP="004B3112">
            <w:pPr>
              <w:tabs>
                <w:tab w:val="left" w:pos="284"/>
              </w:tabs>
              <w:jc w:val="center"/>
              <w:rPr>
                <w:rFonts w:ascii="Trebuchet MS" w:hAnsi="Trebuchet MS" w:cs="Arial"/>
                <w:iCs/>
                <w:lang w:val="es-ES_tradnl"/>
              </w:rPr>
            </w:pPr>
          </w:p>
        </w:tc>
      </w:tr>
      <w:tr w:rsidR="00487D09" w:rsidRPr="00861271" w14:paraId="6A3C3613" w14:textId="77777777" w:rsidTr="004B3112">
        <w:trPr>
          <w:trHeight w:val="340"/>
        </w:trPr>
        <w:tc>
          <w:tcPr>
            <w:tcW w:w="6804" w:type="dxa"/>
            <w:vAlign w:val="center"/>
          </w:tcPr>
          <w:p w14:paraId="3325F505" w14:textId="77777777" w:rsidR="00487D09" w:rsidRPr="00861271" w:rsidRDefault="00487D09" w:rsidP="004B3112">
            <w:pPr>
              <w:tabs>
                <w:tab w:val="left" w:pos="284"/>
              </w:tabs>
              <w:rPr>
                <w:rFonts w:ascii="Trebuchet MS" w:hAnsi="Trebuchet MS" w:cs="Arial"/>
                <w:iCs/>
                <w:lang w:val="es-ES_tradnl"/>
              </w:rPr>
            </w:pPr>
          </w:p>
        </w:tc>
        <w:tc>
          <w:tcPr>
            <w:tcW w:w="1134" w:type="dxa"/>
            <w:vAlign w:val="center"/>
          </w:tcPr>
          <w:p w14:paraId="52358500" w14:textId="77777777" w:rsidR="00487D09" w:rsidRPr="00861271" w:rsidRDefault="00487D09" w:rsidP="004B3112">
            <w:pPr>
              <w:tabs>
                <w:tab w:val="left" w:pos="284"/>
              </w:tabs>
              <w:jc w:val="center"/>
              <w:rPr>
                <w:rFonts w:ascii="Trebuchet MS" w:hAnsi="Trebuchet MS" w:cs="Arial"/>
                <w:iCs/>
                <w:lang w:val="es-ES_tradnl"/>
              </w:rPr>
            </w:pPr>
          </w:p>
        </w:tc>
      </w:tr>
    </w:tbl>
    <w:p w14:paraId="22F37861" w14:textId="77777777" w:rsidR="00487D09" w:rsidRPr="00861271" w:rsidRDefault="00487D09" w:rsidP="00487D09">
      <w:pPr>
        <w:tabs>
          <w:tab w:val="left" w:pos="284"/>
        </w:tabs>
        <w:ind w:left="284" w:right="-1"/>
        <w:rPr>
          <w:rFonts w:ascii="Trebuchet MS" w:hAnsi="Trebuchet MS" w:cs="Arial"/>
          <w:iCs/>
          <w:lang w:val="es-ES_tradnl"/>
        </w:rPr>
      </w:pPr>
    </w:p>
    <w:p w14:paraId="715DF647" w14:textId="77777777" w:rsidR="00487D09" w:rsidRPr="00861271" w:rsidRDefault="00487D09" w:rsidP="00487D09">
      <w:pPr>
        <w:numPr>
          <w:ilvl w:val="0"/>
          <w:numId w:val="3"/>
        </w:numPr>
        <w:tabs>
          <w:tab w:val="left" w:pos="284"/>
        </w:tabs>
        <w:spacing w:after="80"/>
        <w:ind w:left="284" w:hanging="284"/>
        <w:jc w:val="both"/>
        <w:rPr>
          <w:rFonts w:ascii="Trebuchet MS" w:hAnsi="Trebuchet MS" w:cs="Arial"/>
          <w:iCs/>
          <w:lang w:val="es-ES_tradnl"/>
        </w:rPr>
      </w:pPr>
      <w:r w:rsidRPr="00861271">
        <w:rPr>
          <w:rFonts w:ascii="Trebuchet MS" w:hAnsi="Trebuchet MS" w:cs="Arial"/>
          <w:iCs/>
          <w:lang w:val="es-ES_tradnl"/>
        </w:rPr>
        <w:t xml:space="preserve">Que nombran representante o apoderado único de la unión con poderes bastantes para ejercitar los derechos y cumplir las obligaciones que del contrato se deriven hasta la extinción del mismo a D./Dña.: </w:t>
      </w:r>
    </w:p>
    <w:p w14:paraId="3CBE0837" w14:textId="77777777" w:rsidR="00487D09" w:rsidRPr="00861271" w:rsidRDefault="00487D09" w:rsidP="00487D09">
      <w:pPr>
        <w:tabs>
          <w:tab w:val="left" w:pos="284"/>
        </w:tabs>
        <w:spacing w:after="80"/>
        <w:rPr>
          <w:rFonts w:ascii="Trebuchet MS" w:hAnsi="Trebuchet MS" w:cs="Arial"/>
          <w:iCs/>
          <w:lang w:val="es-ES_tradnl"/>
        </w:rPr>
      </w:pPr>
    </w:p>
    <w:tbl>
      <w:tblPr>
        <w:tblW w:w="7941" w:type="dxa"/>
        <w:tblCellSpacing w:w="0" w:type="dxa"/>
        <w:tblInd w:w="639" w:type="dxa"/>
        <w:tblCellMar>
          <w:top w:w="60" w:type="dxa"/>
          <w:left w:w="60" w:type="dxa"/>
          <w:bottom w:w="60" w:type="dxa"/>
          <w:right w:w="60" w:type="dxa"/>
        </w:tblCellMar>
        <w:tblLook w:val="04A0" w:firstRow="1" w:lastRow="0" w:firstColumn="1" w:lastColumn="0" w:noHBand="0" w:noVBand="1"/>
      </w:tblPr>
      <w:tblGrid>
        <w:gridCol w:w="1883"/>
        <w:gridCol w:w="6058"/>
      </w:tblGrid>
      <w:tr w:rsidR="00487D09" w:rsidRPr="00861271" w14:paraId="7EEA5230" w14:textId="77777777" w:rsidTr="004B3112">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14:paraId="614DFAB9" w14:textId="77777777" w:rsidR="00487D09" w:rsidRPr="00861271" w:rsidRDefault="00487D09" w:rsidP="004B3112">
            <w:pPr>
              <w:spacing w:before="100" w:beforeAutospacing="1"/>
              <w:rPr>
                <w:rFonts w:ascii="Trebuchet MS" w:hAnsi="Trebuchet MS" w:cs="Arial"/>
                <w:color w:val="00000A"/>
              </w:rPr>
            </w:pPr>
            <w:r w:rsidRPr="00861271">
              <w:rPr>
                <w:rFonts w:ascii="Trebuchet MS" w:hAnsi="Trebuchet MS"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hideMark/>
          </w:tcPr>
          <w:p w14:paraId="079875C2" w14:textId="77777777" w:rsidR="00487D09" w:rsidRPr="00861271" w:rsidRDefault="00487D09" w:rsidP="004B3112">
            <w:pPr>
              <w:spacing w:before="100" w:beforeAutospacing="1"/>
              <w:rPr>
                <w:rFonts w:ascii="Trebuchet MS" w:hAnsi="Trebuchet MS" w:cs="Arial"/>
                <w:color w:val="00000A"/>
              </w:rPr>
            </w:pPr>
          </w:p>
        </w:tc>
      </w:tr>
    </w:tbl>
    <w:p w14:paraId="7E5FFCE9" w14:textId="77777777" w:rsidR="00487D09" w:rsidRPr="00861271" w:rsidRDefault="00487D09" w:rsidP="00487D09">
      <w:pPr>
        <w:autoSpaceDE w:val="0"/>
        <w:autoSpaceDN w:val="0"/>
        <w:adjustRightInd w:val="0"/>
        <w:rPr>
          <w:rFonts w:ascii="Trebuchet MS" w:hAnsi="Trebuchet MS" w:cs="Arial"/>
        </w:rPr>
      </w:pPr>
    </w:p>
    <w:p w14:paraId="4376720D" w14:textId="77777777" w:rsidR="00487D09" w:rsidRPr="00861271" w:rsidRDefault="00487D09" w:rsidP="00487D09">
      <w:pPr>
        <w:autoSpaceDE w:val="0"/>
        <w:autoSpaceDN w:val="0"/>
        <w:adjustRightInd w:val="0"/>
        <w:rPr>
          <w:rFonts w:ascii="Trebuchet MS" w:hAnsi="Trebuchet MS" w:cs="Arial"/>
        </w:rPr>
      </w:pPr>
    </w:p>
    <w:p w14:paraId="32023CDB" w14:textId="77777777" w:rsidR="00487D09" w:rsidRPr="00861271" w:rsidRDefault="00487D09" w:rsidP="00487D09">
      <w:pPr>
        <w:autoSpaceDE w:val="0"/>
        <w:autoSpaceDN w:val="0"/>
        <w:adjustRightInd w:val="0"/>
        <w:rPr>
          <w:rFonts w:ascii="Trebuchet MS" w:hAnsi="Trebuchet MS" w:cs="Arial"/>
          <w:b/>
        </w:rPr>
      </w:pPr>
      <w:r w:rsidRPr="00861271">
        <w:rPr>
          <w:rFonts w:ascii="Trebuchet MS" w:hAnsi="Trebuchet MS" w:cs="Arial"/>
          <w:b/>
        </w:rPr>
        <w:t>Lugar y fecha:</w:t>
      </w:r>
    </w:p>
    <w:p w14:paraId="1AE57920" w14:textId="77777777" w:rsidR="00487D09" w:rsidRPr="00861271" w:rsidRDefault="00487D09" w:rsidP="00487D09">
      <w:pPr>
        <w:autoSpaceDE w:val="0"/>
        <w:autoSpaceDN w:val="0"/>
        <w:adjustRightInd w:val="0"/>
        <w:rPr>
          <w:rFonts w:ascii="Trebuchet MS" w:hAnsi="Trebuchet MS" w:cs="Arial"/>
        </w:rPr>
      </w:pPr>
    </w:p>
    <w:p w14:paraId="706472C0" w14:textId="77777777" w:rsidR="00487D09" w:rsidRPr="00861271" w:rsidRDefault="00487D09" w:rsidP="00487D09">
      <w:pPr>
        <w:autoSpaceDE w:val="0"/>
        <w:autoSpaceDN w:val="0"/>
        <w:adjustRightInd w:val="0"/>
        <w:rPr>
          <w:rFonts w:ascii="Trebuchet MS" w:hAnsi="Trebuchet MS" w:cs="Arial"/>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487D09" w:rsidRPr="00861271" w14:paraId="30E82C76" w14:textId="77777777" w:rsidTr="004B3112">
        <w:trPr>
          <w:trHeight w:hRule="exact" w:val="851"/>
          <w:tblCellSpacing w:w="0" w:type="dxa"/>
        </w:trPr>
        <w:tc>
          <w:tcPr>
            <w:tcW w:w="3969" w:type="dxa"/>
            <w:tcMar>
              <w:top w:w="57" w:type="dxa"/>
              <w:left w:w="57" w:type="dxa"/>
              <w:bottom w:w="57" w:type="dxa"/>
              <w:right w:w="0" w:type="dxa"/>
            </w:tcMar>
            <w:hideMark/>
          </w:tcPr>
          <w:p w14:paraId="58931D72" w14:textId="77777777" w:rsidR="00487D09" w:rsidRPr="00861271" w:rsidRDefault="00487D09" w:rsidP="004B3112">
            <w:pPr>
              <w:spacing w:before="100" w:beforeAutospacing="1"/>
              <w:rPr>
                <w:rFonts w:ascii="Trebuchet MS" w:hAnsi="Trebuchet MS" w:cs="Arial"/>
                <w:i/>
                <w:color w:val="00000A"/>
              </w:rPr>
            </w:pPr>
            <w:r w:rsidRPr="00861271">
              <w:rPr>
                <w:rFonts w:ascii="Trebuchet MS" w:hAnsi="Trebuchet MS" w:cs="Arial"/>
                <w:i/>
                <w:color w:val="00000A"/>
              </w:rPr>
              <w:t>Nombre empresa</w:t>
            </w:r>
          </w:p>
        </w:tc>
        <w:tc>
          <w:tcPr>
            <w:tcW w:w="3972" w:type="dxa"/>
            <w:tcMar>
              <w:top w:w="57" w:type="dxa"/>
              <w:left w:w="57" w:type="dxa"/>
              <w:bottom w:w="57" w:type="dxa"/>
              <w:right w:w="57" w:type="dxa"/>
            </w:tcMar>
            <w:vAlign w:val="center"/>
            <w:hideMark/>
          </w:tcPr>
          <w:p w14:paraId="1EDD7542" w14:textId="77777777" w:rsidR="00487D09" w:rsidRPr="00861271" w:rsidRDefault="00487D09" w:rsidP="004B3112">
            <w:pPr>
              <w:spacing w:before="100" w:beforeAutospacing="1"/>
              <w:jc w:val="center"/>
              <w:rPr>
                <w:rFonts w:ascii="Trebuchet MS" w:hAnsi="Trebuchet MS" w:cs="Arial"/>
                <w:i/>
                <w:color w:val="00000A"/>
              </w:rPr>
            </w:pPr>
            <w:r w:rsidRPr="00861271">
              <w:rPr>
                <w:rFonts w:ascii="Trebuchet MS" w:hAnsi="Trebuchet MS" w:cs="Arial"/>
                <w:i/>
                <w:color w:val="00000A"/>
              </w:rPr>
              <w:t>firma</w:t>
            </w:r>
          </w:p>
        </w:tc>
      </w:tr>
      <w:tr w:rsidR="00487D09" w:rsidRPr="00861271" w14:paraId="2603FC02" w14:textId="77777777" w:rsidTr="004B3112">
        <w:trPr>
          <w:trHeight w:hRule="exact" w:val="851"/>
          <w:tblCellSpacing w:w="0" w:type="dxa"/>
        </w:trPr>
        <w:tc>
          <w:tcPr>
            <w:tcW w:w="3969" w:type="dxa"/>
            <w:tcMar>
              <w:top w:w="57" w:type="dxa"/>
              <w:left w:w="57" w:type="dxa"/>
              <w:bottom w:w="57" w:type="dxa"/>
              <w:right w:w="0" w:type="dxa"/>
            </w:tcMar>
          </w:tcPr>
          <w:p w14:paraId="55FE6948" w14:textId="77777777" w:rsidR="00487D09" w:rsidRPr="00861271" w:rsidRDefault="00487D09" w:rsidP="004B3112">
            <w:pPr>
              <w:spacing w:before="100" w:beforeAutospacing="1"/>
              <w:rPr>
                <w:rFonts w:ascii="Trebuchet MS" w:hAnsi="Trebuchet MS" w:cs="Arial"/>
                <w:i/>
                <w:color w:val="00000A"/>
              </w:rPr>
            </w:pPr>
            <w:r w:rsidRPr="00861271">
              <w:rPr>
                <w:rFonts w:ascii="Trebuchet MS" w:hAnsi="Trebuchet MS" w:cs="Arial"/>
                <w:i/>
                <w:color w:val="00000A"/>
              </w:rPr>
              <w:t>Nombre empresa</w:t>
            </w:r>
          </w:p>
        </w:tc>
        <w:tc>
          <w:tcPr>
            <w:tcW w:w="3972" w:type="dxa"/>
            <w:tcMar>
              <w:top w:w="57" w:type="dxa"/>
              <w:left w:w="57" w:type="dxa"/>
              <w:bottom w:w="57" w:type="dxa"/>
              <w:right w:w="57" w:type="dxa"/>
            </w:tcMar>
            <w:vAlign w:val="center"/>
          </w:tcPr>
          <w:p w14:paraId="1C19D4C3" w14:textId="77777777" w:rsidR="00487D09" w:rsidRPr="00861271" w:rsidRDefault="00487D09" w:rsidP="004B3112">
            <w:pPr>
              <w:spacing w:before="100" w:beforeAutospacing="1"/>
              <w:jc w:val="center"/>
              <w:rPr>
                <w:rFonts w:ascii="Trebuchet MS" w:hAnsi="Trebuchet MS" w:cs="Arial"/>
                <w:i/>
                <w:color w:val="00000A"/>
              </w:rPr>
            </w:pPr>
            <w:r w:rsidRPr="00861271">
              <w:rPr>
                <w:rFonts w:ascii="Trebuchet MS" w:hAnsi="Trebuchet MS" w:cs="Arial"/>
                <w:i/>
                <w:color w:val="00000A"/>
              </w:rPr>
              <w:t>firma</w:t>
            </w:r>
          </w:p>
        </w:tc>
      </w:tr>
      <w:tr w:rsidR="00487D09" w:rsidRPr="00861271" w14:paraId="094414D2" w14:textId="77777777" w:rsidTr="004B3112">
        <w:trPr>
          <w:trHeight w:hRule="exact" w:val="851"/>
          <w:tblCellSpacing w:w="0" w:type="dxa"/>
        </w:trPr>
        <w:tc>
          <w:tcPr>
            <w:tcW w:w="3969" w:type="dxa"/>
            <w:tcMar>
              <w:top w:w="57" w:type="dxa"/>
              <w:left w:w="57" w:type="dxa"/>
              <w:bottom w:w="57" w:type="dxa"/>
              <w:right w:w="0" w:type="dxa"/>
            </w:tcMar>
          </w:tcPr>
          <w:p w14:paraId="01E790ED" w14:textId="77777777" w:rsidR="00487D09" w:rsidRPr="00861271" w:rsidRDefault="00487D09" w:rsidP="004B3112">
            <w:pPr>
              <w:spacing w:before="100" w:beforeAutospacing="1"/>
              <w:rPr>
                <w:rFonts w:ascii="Trebuchet MS" w:hAnsi="Trebuchet MS" w:cs="Arial"/>
                <w:i/>
                <w:color w:val="00000A"/>
              </w:rPr>
            </w:pPr>
            <w:r w:rsidRPr="00861271">
              <w:rPr>
                <w:rFonts w:ascii="Trebuchet MS" w:hAnsi="Trebuchet MS" w:cs="Arial"/>
                <w:i/>
                <w:color w:val="00000A"/>
              </w:rPr>
              <w:t>Nombre empresa</w:t>
            </w:r>
          </w:p>
        </w:tc>
        <w:tc>
          <w:tcPr>
            <w:tcW w:w="3972" w:type="dxa"/>
            <w:tcMar>
              <w:top w:w="57" w:type="dxa"/>
              <w:left w:w="57" w:type="dxa"/>
              <w:bottom w:w="57" w:type="dxa"/>
              <w:right w:w="57" w:type="dxa"/>
            </w:tcMar>
            <w:vAlign w:val="center"/>
          </w:tcPr>
          <w:p w14:paraId="2BAF906B" w14:textId="77777777" w:rsidR="00487D09" w:rsidRPr="00861271" w:rsidRDefault="00487D09" w:rsidP="004B3112">
            <w:pPr>
              <w:spacing w:before="100" w:beforeAutospacing="1"/>
              <w:jc w:val="center"/>
              <w:rPr>
                <w:rFonts w:ascii="Trebuchet MS" w:hAnsi="Trebuchet MS" w:cs="Arial"/>
                <w:i/>
                <w:color w:val="00000A"/>
              </w:rPr>
            </w:pPr>
            <w:r w:rsidRPr="00861271">
              <w:rPr>
                <w:rFonts w:ascii="Trebuchet MS" w:hAnsi="Trebuchet MS" w:cs="Arial"/>
                <w:i/>
                <w:color w:val="00000A"/>
              </w:rPr>
              <w:t>firma</w:t>
            </w:r>
          </w:p>
        </w:tc>
      </w:tr>
    </w:tbl>
    <w:p w14:paraId="13DF6C65" w14:textId="77777777" w:rsidR="00487D09" w:rsidRPr="00861271" w:rsidRDefault="00487D09" w:rsidP="00487D09">
      <w:pPr>
        <w:autoSpaceDE w:val="0"/>
        <w:autoSpaceDN w:val="0"/>
        <w:adjustRightInd w:val="0"/>
        <w:rPr>
          <w:rFonts w:ascii="Trebuchet MS" w:hAnsi="Trebuchet MS" w:cs="Arial"/>
        </w:rPr>
      </w:pPr>
    </w:p>
    <w:p w14:paraId="7D4E29B1" w14:textId="77777777" w:rsidR="00487D09" w:rsidRPr="00861271" w:rsidRDefault="00487D09" w:rsidP="00487D09">
      <w:pPr>
        <w:rPr>
          <w:rFonts w:ascii="Trebuchet MS" w:hAnsi="Trebuchet MS" w:cs="Arial"/>
        </w:rPr>
      </w:pPr>
      <w:r w:rsidRPr="00861271">
        <w:rPr>
          <w:rFonts w:ascii="Trebuchet MS" w:hAnsi="Trebuchet MS"/>
        </w:rPr>
        <w:br w:type="page"/>
      </w:r>
    </w:p>
    <w:p w14:paraId="3AA264AF" w14:textId="77777777" w:rsidR="00487D09" w:rsidRPr="00861271" w:rsidRDefault="00487D09" w:rsidP="00487D09">
      <w:pPr>
        <w:pStyle w:val="Ttulo1"/>
        <w:spacing w:before="60" w:after="0" w:line="240" w:lineRule="atLeast"/>
        <w:jc w:val="center"/>
        <w:rPr>
          <w:rFonts w:ascii="Trebuchet MS" w:hAnsi="Trebuchet MS"/>
          <w:sz w:val="20"/>
          <w:szCs w:val="20"/>
        </w:rPr>
      </w:pPr>
      <w:bookmarkStart w:id="111" w:name="_ANEXO_IV.-_MODELO_2"/>
      <w:bookmarkStart w:id="112" w:name="Anx_4"/>
      <w:bookmarkStart w:id="113" w:name="_Toc146703580"/>
      <w:bookmarkEnd w:id="111"/>
      <w:r w:rsidRPr="00861271">
        <w:rPr>
          <w:rFonts w:ascii="Trebuchet MS" w:hAnsi="Trebuchet MS"/>
          <w:sz w:val="20"/>
          <w:szCs w:val="20"/>
        </w:rPr>
        <w:lastRenderedPageBreak/>
        <w:t xml:space="preserve">ANEXO IV.- </w:t>
      </w:r>
      <w:bookmarkEnd w:id="112"/>
      <w:r w:rsidRPr="00861271">
        <w:rPr>
          <w:rFonts w:ascii="Trebuchet MS" w:hAnsi="Trebuchet MS"/>
          <w:sz w:val="20"/>
          <w:szCs w:val="20"/>
        </w:rPr>
        <w:t>MODELO DE DECLARACIÓN DE COMPROMISO DE ADSCRIPCIÓN DE MEDIOS</w:t>
      </w:r>
      <w:bookmarkEnd w:id="113"/>
    </w:p>
    <w:p w14:paraId="02FD714F" w14:textId="77777777" w:rsidR="00487D09" w:rsidRPr="00861271" w:rsidRDefault="00487D09" w:rsidP="00487D09">
      <w:pPr>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487D09" w:rsidRPr="00861271" w14:paraId="5A889AAB" w14:textId="77777777" w:rsidTr="004B3112">
        <w:trPr>
          <w:trHeight w:hRule="exact" w:val="340"/>
        </w:trPr>
        <w:tc>
          <w:tcPr>
            <w:tcW w:w="8504" w:type="dxa"/>
            <w:gridSpan w:val="4"/>
            <w:tcBorders>
              <w:bottom w:val="single" w:sz="4" w:space="0" w:color="auto"/>
            </w:tcBorders>
            <w:shd w:val="clear" w:color="auto" w:fill="auto"/>
            <w:vAlign w:val="center"/>
          </w:tcPr>
          <w:p w14:paraId="4FF08E1C" w14:textId="77777777" w:rsidR="00487D09" w:rsidRPr="00861271" w:rsidRDefault="00487D09" w:rsidP="004B3112">
            <w:pPr>
              <w:spacing w:before="80" w:after="20"/>
              <w:rPr>
                <w:rFonts w:ascii="Trebuchet MS" w:hAnsi="Trebuchet MS" w:cs="Arial"/>
              </w:rPr>
            </w:pPr>
            <w:r w:rsidRPr="00861271">
              <w:rPr>
                <w:rFonts w:ascii="Trebuchet MS" w:hAnsi="Trebuchet MS" w:cs="Arial"/>
                <w:b/>
                <w:bCs/>
                <w:color w:val="000000"/>
                <w:position w:val="19"/>
              </w:rPr>
              <w:t>DATOS DE IDENTIFICACIÓN</w:t>
            </w:r>
          </w:p>
        </w:tc>
      </w:tr>
      <w:tr w:rsidR="00487D09" w:rsidRPr="00861271" w14:paraId="219ACF3C" w14:textId="77777777" w:rsidTr="004B3112">
        <w:trPr>
          <w:trHeight w:val="463"/>
        </w:trPr>
        <w:tc>
          <w:tcPr>
            <w:tcW w:w="5617" w:type="dxa"/>
            <w:gridSpan w:val="3"/>
            <w:tcBorders>
              <w:top w:val="single" w:sz="4" w:space="0" w:color="auto"/>
            </w:tcBorders>
            <w:shd w:val="clear" w:color="auto" w:fill="auto"/>
            <w:vAlign w:val="center"/>
          </w:tcPr>
          <w:p w14:paraId="45A28270" w14:textId="77777777" w:rsidR="00487D09" w:rsidRPr="00861271" w:rsidRDefault="00487D09" w:rsidP="004B3112">
            <w:pPr>
              <w:spacing w:after="80"/>
              <w:rPr>
                <w:rFonts w:ascii="Trebuchet MS" w:hAnsi="Trebuchet MS" w:cs="Arial"/>
                <w:color w:val="000000"/>
              </w:rPr>
            </w:pPr>
            <w:r w:rsidRPr="00861271">
              <w:rPr>
                <w:rFonts w:ascii="Trebuchet MS" w:hAnsi="Trebuchet MS" w:cs="Arial"/>
                <w:b/>
                <w:bCs/>
                <w:color w:val="000000"/>
              </w:rPr>
              <w:t>1</w:t>
            </w:r>
            <w:r w:rsidRPr="00861271">
              <w:rPr>
                <w:rFonts w:ascii="Trebuchet MS" w:hAnsi="Trebuchet MS" w:cs="Arial"/>
                <w:b/>
                <w:bCs/>
                <w:vertAlign w:val="superscript"/>
              </w:rPr>
              <w:t>er</w:t>
            </w:r>
            <w:r w:rsidRPr="00861271">
              <w:rPr>
                <w:rFonts w:ascii="Trebuchet MS" w:hAnsi="Trebuchet MS" w:cs="Arial"/>
                <w:b/>
                <w:bCs/>
              </w:rPr>
              <w:t xml:space="preserve"> </w:t>
            </w:r>
            <w:r w:rsidRPr="00861271">
              <w:rPr>
                <w:rFonts w:ascii="Trebuchet MS" w:hAnsi="Trebuchet MS" w:cs="Arial"/>
                <w:b/>
                <w:bCs/>
                <w:color w:val="000000"/>
              </w:rPr>
              <w:t>apellido, 2º apellido, Nombre</w:t>
            </w:r>
          </w:p>
          <w:p w14:paraId="0672E73F" w14:textId="77777777" w:rsidR="00487D09" w:rsidRPr="00861271" w:rsidRDefault="00487D09" w:rsidP="004B3112">
            <w:pPr>
              <w:spacing w:after="40"/>
              <w:rPr>
                <w:rFonts w:ascii="Trebuchet MS" w:hAnsi="Trebuchet MS" w:cs="Arial"/>
                <w:color w:val="000000"/>
              </w:rPr>
            </w:pPr>
          </w:p>
        </w:tc>
        <w:tc>
          <w:tcPr>
            <w:tcW w:w="2887" w:type="dxa"/>
            <w:tcBorders>
              <w:top w:val="single" w:sz="4" w:space="0" w:color="auto"/>
            </w:tcBorders>
            <w:shd w:val="clear" w:color="auto" w:fill="auto"/>
            <w:vAlign w:val="center"/>
          </w:tcPr>
          <w:p w14:paraId="011E063A" w14:textId="77777777" w:rsidR="00487D09" w:rsidRPr="00861271" w:rsidRDefault="00487D09" w:rsidP="004B3112">
            <w:pPr>
              <w:spacing w:after="80"/>
              <w:rPr>
                <w:rFonts w:ascii="Trebuchet MS" w:hAnsi="Trebuchet MS" w:cs="Arial"/>
                <w:b/>
                <w:bCs/>
                <w:color w:val="000000"/>
              </w:rPr>
            </w:pPr>
            <w:r w:rsidRPr="00861271">
              <w:rPr>
                <w:rFonts w:ascii="Trebuchet MS" w:hAnsi="Trebuchet MS" w:cs="Arial"/>
                <w:b/>
                <w:bCs/>
                <w:color w:val="000000"/>
              </w:rPr>
              <w:t>DNI-NIF</w:t>
            </w:r>
          </w:p>
          <w:p w14:paraId="77E1843B" w14:textId="77777777" w:rsidR="00487D09" w:rsidRPr="00861271" w:rsidRDefault="00487D09" w:rsidP="004B3112">
            <w:pPr>
              <w:spacing w:after="40"/>
              <w:ind w:left="45"/>
              <w:rPr>
                <w:rFonts w:ascii="Trebuchet MS" w:hAnsi="Trebuchet MS" w:cs="Arial"/>
                <w:color w:val="000000"/>
              </w:rPr>
            </w:pPr>
          </w:p>
        </w:tc>
      </w:tr>
      <w:tr w:rsidR="00487D09" w:rsidRPr="00861271" w14:paraId="4B94B492" w14:textId="77777777" w:rsidTr="004B3112">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B0D034B" w14:textId="77777777" w:rsidR="00487D09" w:rsidRPr="00861271" w:rsidRDefault="00487D09" w:rsidP="004B3112">
            <w:pPr>
              <w:rPr>
                <w:rFonts w:ascii="Trebuchet MS" w:hAnsi="Trebuchet MS" w:cs="Arial"/>
                <w:b/>
                <w:bCs/>
                <w:color w:val="000000"/>
              </w:rPr>
            </w:pPr>
            <w:r w:rsidRPr="00861271">
              <w:rPr>
                <w:rFonts w:ascii="Trebuchet MS" w:hAnsi="Trebuchet MS" w:cs="Arial"/>
                <w:b/>
                <w:color w:val="000000"/>
              </w:rPr>
              <w:t xml:space="preserve"> </w:t>
            </w:r>
          </w:p>
        </w:tc>
        <w:tc>
          <w:tcPr>
            <w:tcW w:w="8220" w:type="dxa"/>
            <w:gridSpan w:val="3"/>
            <w:tcBorders>
              <w:left w:val="single" w:sz="4" w:space="0" w:color="auto"/>
            </w:tcBorders>
            <w:shd w:val="clear" w:color="auto" w:fill="auto"/>
            <w:vAlign w:val="center"/>
          </w:tcPr>
          <w:p w14:paraId="4D442D8F" w14:textId="77777777" w:rsidR="00487D09" w:rsidRPr="00861271" w:rsidRDefault="00487D09" w:rsidP="004B3112">
            <w:pPr>
              <w:ind w:left="57"/>
              <w:rPr>
                <w:rFonts w:ascii="Trebuchet MS" w:hAnsi="Trebuchet MS" w:cs="Arial"/>
              </w:rPr>
            </w:pPr>
            <w:r w:rsidRPr="00861271">
              <w:rPr>
                <w:rFonts w:ascii="Trebuchet MS" w:hAnsi="Trebuchet MS" w:cs="Arial"/>
                <w:b/>
                <w:bCs/>
                <w:color w:val="000000"/>
              </w:rPr>
              <w:t>En nombre propio</w:t>
            </w:r>
          </w:p>
        </w:tc>
      </w:tr>
      <w:tr w:rsidR="00487D09" w:rsidRPr="00861271" w14:paraId="52E2E513" w14:textId="77777777" w:rsidTr="004B3112">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22E014EA" w14:textId="77777777" w:rsidR="00487D09" w:rsidRPr="00861271" w:rsidRDefault="00487D09" w:rsidP="004B3112">
            <w:pPr>
              <w:rPr>
                <w:rFonts w:ascii="Trebuchet MS" w:hAnsi="Trebuchet MS" w:cs="Arial"/>
                <w:b/>
                <w:bCs/>
                <w:color w:val="000000"/>
              </w:rPr>
            </w:pPr>
            <w:r w:rsidRPr="00861271">
              <w:rPr>
                <w:rFonts w:ascii="Trebuchet MS" w:hAnsi="Trebuchet MS" w:cs="Arial"/>
                <w:b/>
                <w:color w:val="000000"/>
              </w:rPr>
              <w:t xml:space="preserve"> </w:t>
            </w:r>
          </w:p>
        </w:tc>
        <w:tc>
          <w:tcPr>
            <w:tcW w:w="8220" w:type="dxa"/>
            <w:gridSpan w:val="3"/>
            <w:tcBorders>
              <w:left w:val="single" w:sz="4" w:space="0" w:color="auto"/>
            </w:tcBorders>
            <w:shd w:val="clear" w:color="auto" w:fill="auto"/>
            <w:vAlign w:val="center"/>
          </w:tcPr>
          <w:p w14:paraId="098F209D" w14:textId="77777777" w:rsidR="00487D09" w:rsidRPr="00861271" w:rsidRDefault="00487D09" w:rsidP="004B3112">
            <w:pPr>
              <w:ind w:left="57"/>
              <w:rPr>
                <w:rFonts w:ascii="Trebuchet MS" w:hAnsi="Trebuchet MS" w:cs="Arial"/>
              </w:rPr>
            </w:pPr>
            <w:r w:rsidRPr="00861271">
              <w:rPr>
                <w:rFonts w:ascii="Trebuchet MS" w:hAnsi="Trebuchet MS" w:cs="Arial"/>
                <w:b/>
                <w:bCs/>
                <w:color w:val="000000"/>
              </w:rPr>
              <w:t xml:space="preserve">En nombre de la empresa que represento </w:t>
            </w:r>
          </w:p>
        </w:tc>
      </w:tr>
      <w:tr w:rsidR="00487D09" w:rsidRPr="00861271" w14:paraId="3E5304C0" w14:textId="77777777" w:rsidTr="004B3112">
        <w:trPr>
          <w:trHeight w:val="340"/>
        </w:trPr>
        <w:tc>
          <w:tcPr>
            <w:tcW w:w="3261" w:type="dxa"/>
            <w:gridSpan w:val="2"/>
            <w:shd w:val="clear" w:color="auto" w:fill="auto"/>
            <w:vAlign w:val="center"/>
          </w:tcPr>
          <w:p w14:paraId="657AF306" w14:textId="77777777" w:rsidR="00487D09" w:rsidRPr="00861271" w:rsidRDefault="00487D09" w:rsidP="004B3112">
            <w:pPr>
              <w:ind w:left="312"/>
              <w:rPr>
                <w:rFonts w:ascii="Trebuchet MS" w:hAnsi="Trebuchet MS" w:cs="Arial"/>
                <w:b/>
                <w:bCs/>
                <w:color w:val="000000"/>
              </w:rPr>
            </w:pPr>
            <w:r w:rsidRPr="00861271">
              <w:rPr>
                <w:rFonts w:ascii="Trebuchet MS" w:hAnsi="Trebuchet MS" w:cs="Arial"/>
                <w:b/>
                <w:bCs/>
                <w:color w:val="000000"/>
              </w:rPr>
              <w:t>Razón social de la representada:</w:t>
            </w:r>
          </w:p>
        </w:tc>
        <w:tc>
          <w:tcPr>
            <w:tcW w:w="5243" w:type="dxa"/>
            <w:gridSpan w:val="2"/>
            <w:shd w:val="clear" w:color="auto" w:fill="auto"/>
            <w:vAlign w:val="center"/>
          </w:tcPr>
          <w:p w14:paraId="38CA2750" w14:textId="77777777" w:rsidR="00487D09" w:rsidRPr="00861271" w:rsidRDefault="00487D09" w:rsidP="004B3112">
            <w:pPr>
              <w:ind w:left="45"/>
              <w:rPr>
                <w:rFonts w:ascii="Trebuchet MS" w:hAnsi="Trebuchet MS" w:cs="Arial"/>
                <w:bCs/>
                <w:color w:val="000000"/>
              </w:rPr>
            </w:pPr>
          </w:p>
        </w:tc>
      </w:tr>
      <w:tr w:rsidR="00487D09" w:rsidRPr="00861271" w14:paraId="4A01A4D1" w14:textId="77777777" w:rsidTr="004B3112">
        <w:trPr>
          <w:trHeight w:val="340"/>
        </w:trPr>
        <w:tc>
          <w:tcPr>
            <w:tcW w:w="3261" w:type="dxa"/>
            <w:gridSpan w:val="2"/>
            <w:shd w:val="clear" w:color="auto" w:fill="auto"/>
            <w:vAlign w:val="center"/>
          </w:tcPr>
          <w:p w14:paraId="11EA07AE" w14:textId="77777777" w:rsidR="00487D09" w:rsidRPr="00861271" w:rsidRDefault="00487D09" w:rsidP="004B3112">
            <w:pPr>
              <w:ind w:left="312"/>
              <w:rPr>
                <w:rFonts w:ascii="Trebuchet MS" w:hAnsi="Trebuchet MS" w:cs="Arial"/>
                <w:b/>
                <w:bCs/>
                <w:color w:val="000000"/>
              </w:rPr>
            </w:pPr>
            <w:r w:rsidRPr="00861271">
              <w:rPr>
                <w:rFonts w:ascii="Trebuchet MS" w:hAnsi="Trebuchet MS" w:cs="Arial"/>
                <w:b/>
                <w:bCs/>
                <w:color w:val="000000"/>
              </w:rPr>
              <w:t>CIF de la representada:</w:t>
            </w:r>
          </w:p>
        </w:tc>
        <w:tc>
          <w:tcPr>
            <w:tcW w:w="5243" w:type="dxa"/>
            <w:gridSpan w:val="2"/>
            <w:shd w:val="clear" w:color="auto" w:fill="auto"/>
            <w:vAlign w:val="center"/>
          </w:tcPr>
          <w:p w14:paraId="5A354E17" w14:textId="77777777" w:rsidR="00487D09" w:rsidRPr="00861271" w:rsidRDefault="00487D09" w:rsidP="004B3112">
            <w:pPr>
              <w:ind w:left="45"/>
              <w:rPr>
                <w:rFonts w:ascii="Trebuchet MS" w:hAnsi="Trebuchet MS" w:cs="Arial"/>
                <w:bCs/>
                <w:color w:val="000000"/>
              </w:rPr>
            </w:pPr>
          </w:p>
        </w:tc>
      </w:tr>
    </w:tbl>
    <w:p w14:paraId="3C1CC54F" w14:textId="77777777" w:rsidR="00487D09" w:rsidRPr="00861271" w:rsidRDefault="00487D09" w:rsidP="00487D09">
      <w:pPr>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487D09" w:rsidRPr="00861271" w14:paraId="09916DAD" w14:textId="77777777" w:rsidTr="004B3112">
        <w:trPr>
          <w:trHeight w:hRule="exact" w:val="284"/>
        </w:trPr>
        <w:tc>
          <w:tcPr>
            <w:tcW w:w="8504" w:type="dxa"/>
            <w:gridSpan w:val="2"/>
            <w:tcBorders>
              <w:top w:val="nil"/>
              <w:left w:val="nil"/>
              <w:bottom w:val="single" w:sz="4" w:space="0" w:color="auto"/>
              <w:right w:val="nil"/>
            </w:tcBorders>
            <w:shd w:val="clear" w:color="auto" w:fill="auto"/>
          </w:tcPr>
          <w:p w14:paraId="36CA4A4E" w14:textId="77777777" w:rsidR="00487D09" w:rsidRPr="00861271" w:rsidRDefault="00487D09" w:rsidP="004B3112">
            <w:pPr>
              <w:spacing w:before="60" w:after="20"/>
              <w:rPr>
                <w:rFonts w:ascii="Trebuchet MS" w:hAnsi="Trebuchet MS" w:cs="Arial"/>
                <w:b/>
                <w:bCs/>
                <w:color w:val="000000"/>
                <w:position w:val="21"/>
              </w:rPr>
            </w:pPr>
            <w:r w:rsidRPr="00861271">
              <w:rPr>
                <w:rFonts w:ascii="Trebuchet MS" w:hAnsi="Trebuchet MS" w:cs="Arial"/>
                <w:b/>
                <w:bCs/>
                <w:color w:val="000000"/>
                <w:position w:val="21"/>
              </w:rPr>
              <w:t>DATOS DEL EXPEDIENTE DE CONTRATACIÓN</w:t>
            </w:r>
          </w:p>
        </w:tc>
      </w:tr>
      <w:tr w:rsidR="00487D09" w:rsidRPr="00861271" w14:paraId="200160CC" w14:textId="77777777" w:rsidTr="004B3112">
        <w:trPr>
          <w:trHeight w:val="454"/>
        </w:trPr>
        <w:tc>
          <w:tcPr>
            <w:tcW w:w="5617" w:type="dxa"/>
            <w:tcBorders>
              <w:left w:val="nil"/>
              <w:bottom w:val="nil"/>
              <w:right w:val="nil"/>
            </w:tcBorders>
            <w:shd w:val="clear" w:color="auto" w:fill="auto"/>
            <w:vAlign w:val="center"/>
          </w:tcPr>
          <w:p w14:paraId="2B29496F" w14:textId="77777777" w:rsidR="00487D09" w:rsidRPr="00861271" w:rsidRDefault="00487D09" w:rsidP="004B3112">
            <w:pPr>
              <w:spacing w:after="80"/>
              <w:rPr>
                <w:rFonts w:ascii="Trebuchet MS" w:hAnsi="Trebuchet MS" w:cs="Arial"/>
                <w:b/>
                <w:bCs/>
                <w:color w:val="000000"/>
              </w:rPr>
            </w:pPr>
            <w:r w:rsidRPr="00861271">
              <w:rPr>
                <w:rFonts w:ascii="Trebuchet MS" w:hAnsi="Trebuchet MS" w:cs="Arial"/>
                <w:b/>
                <w:bCs/>
                <w:color w:val="000000"/>
              </w:rPr>
              <w:t>Denominación del contrato</w:t>
            </w:r>
          </w:p>
          <w:p w14:paraId="69F2FB04" w14:textId="77777777" w:rsidR="00487D09" w:rsidRPr="00861271" w:rsidRDefault="00487D09" w:rsidP="004B3112">
            <w:pPr>
              <w:ind w:left="45"/>
              <w:rPr>
                <w:rFonts w:ascii="Trebuchet MS" w:hAnsi="Trebuchet MS" w:cs="Arial"/>
                <w:color w:val="000000"/>
              </w:rPr>
            </w:pPr>
          </w:p>
        </w:tc>
        <w:tc>
          <w:tcPr>
            <w:tcW w:w="2887" w:type="dxa"/>
            <w:tcBorders>
              <w:left w:val="nil"/>
              <w:bottom w:val="nil"/>
              <w:right w:val="nil"/>
            </w:tcBorders>
            <w:shd w:val="clear" w:color="auto" w:fill="auto"/>
            <w:vAlign w:val="center"/>
          </w:tcPr>
          <w:p w14:paraId="2994C489" w14:textId="77777777" w:rsidR="00487D09" w:rsidRPr="00861271" w:rsidRDefault="00487D09" w:rsidP="004B3112">
            <w:pPr>
              <w:spacing w:after="80"/>
              <w:rPr>
                <w:rFonts w:ascii="Trebuchet MS" w:hAnsi="Trebuchet MS" w:cs="Arial"/>
                <w:b/>
                <w:bCs/>
                <w:color w:val="000000"/>
              </w:rPr>
            </w:pPr>
            <w:r w:rsidRPr="00861271">
              <w:rPr>
                <w:rFonts w:ascii="Trebuchet MS" w:hAnsi="Trebuchet MS" w:cs="Arial"/>
                <w:b/>
                <w:bCs/>
                <w:color w:val="000000"/>
              </w:rPr>
              <w:t>Código de referencia</w:t>
            </w:r>
          </w:p>
          <w:p w14:paraId="4B448DD1" w14:textId="77777777" w:rsidR="00487D09" w:rsidRPr="00861271" w:rsidRDefault="00487D09" w:rsidP="004B3112">
            <w:pPr>
              <w:ind w:left="45"/>
              <w:rPr>
                <w:rFonts w:ascii="Trebuchet MS" w:hAnsi="Trebuchet MS" w:cs="Arial"/>
              </w:rPr>
            </w:pPr>
          </w:p>
        </w:tc>
      </w:tr>
    </w:tbl>
    <w:p w14:paraId="6FEB2BBA" w14:textId="77777777" w:rsidR="00487D09" w:rsidRPr="00861271" w:rsidRDefault="00487D09" w:rsidP="00487D09">
      <w:pPr>
        <w:rPr>
          <w:rFonts w:ascii="Trebuchet MS" w:hAnsi="Trebuchet MS" w:cs="Arial"/>
        </w:rPr>
      </w:pPr>
    </w:p>
    <w:p w14:paraId="2BF97290" w14:textId="77777777" w:rsidR="00487D09" w:rsidRPr="00861271" w:rsidRDefault="00487D09" w:rsidP="00487D09">
      <w:pPr>
        <w:spacing w:before="120" w:after="120"/>
        <w:jc w:val="center"/>
        <w:rPr>
          <w:rFonts w:ascii="Trebuchet MS" w:hAnsi="Trebuchet MS" w:cs="Arial"/>
          <w:b/>
        </w:rPr>
      </w:pPr>
      <w:r w:rsidRPr="00861271">
        <w:rPr>
          <w:rFonts w:ascii="Trebuchet MS" w:hAnsi="Trebuchet MS" w:cs="Arial"/>
          <w:b/>
        </w:rPr>
        <w:t>DECLARA</w:t>
      </w:r>
    </w:p>
    <w:p w14:paraId="1BACB8AF" w14:textId="77777777" w:rsidR="00487D09" w:rsidRPr="00861271" w:rsidRDefault="00487D09" w:rsidP="00487D09">
      <w:pPr>
        <w:ind w:right="-1"/>
        <w:jc w:val="both"/>
        <w:rPr>
          <w:rFonts w:ascii="Trebuchet MS" w:hAnsi="Trebuchet MS" w:cs="Arial"/>
        </w:rPr>
      </w:pPr>
      <w:r w:rsidRPr="00861271">
        <w:rPr>
          <w:rFonts w:ascii="Trebuchet MS" w:hAnsi="Trebuchet MS" w:cs="Arial"/>
        </w:rPr>
        <w:t>Que se compromete a adscribir los siguientes medios para la ejecución del contrato referenciado:</w:t>
      </w:r>
    </w:p>
    <w:p w14:paraId="4C35D828" w14:textId="77777777" w:rsidR="00487D09" w:rsidRPr="00861271" w:rsidRDefault="00487D09" w:rsidP="00487D09">
      <w:pPr>
        <w:ind w:right="-1"/>
        <w:jc w:val="both"/>
        <w:rPr>
          <w:rFonts w:ascii="Trebuchet MS" w:hAnsi="Trebuchet MS" w:cs="Arial"/>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722"/>
      </w:tblGrid>
      <w:tr w:rsidR="00487D09" w:rsidRPr="00861271" w14:paraId="23E72090" w14:textId="77777777" w:rsidTr="004B3112">
        <w:trPr>
          <w:trHeight w:val="284"/>
        </w:trPr>
        <w:tc>
          <w:tcPr>
            <w:tcW w:w="283" w:type="dxa"/>
            <w:tcBorders>
              <w:bottom w:val="single" w:sz="4" w:space="0" w:color="auto"/>
            </w:tcBorders>
            <w:vAlign w:val="center"/>
          </w:tcPr>
          <w:p w14:paraId="48B2546B" w14:textId="77777777" w:rsidR="00487D09" w:rsidRPr="00861271" w:rsidRDefault="00487D09" w:rsidP="004B3112">
            <w:pPr>
              <w:rPr>
                <w:rFonts w:ascii="Trebuchet MS" w:hAnsi="Trebuchet MS" w:cs="Arial"/>
                <w:b/>
                <w:bCs/>
              </w:rPr>
            </w:pPr>
          </w:p>
        </w:tc>
        <w:tc>
          <w:tcPr>
            <w:tcW w:w="7796" w:type="dxa"/>
            <w:tcBorders>
              <w:top w:val="nil"/>
              <w:bottom w:val="nil"/>
              <w:right w:val="nil"/>
            </w:tcBorders>
            <w:vAlign w:val="center"/>
          </w:tcPr>
          <w:p w14:paraId="7C5D5732" w14:textId="77777777" w:rsidR="00487D09" w:rsidRPr="00861271" w:rsidRDefault="00487D09" w:rsidP="004B3112">
            <w:pPr>
              <w:autoSpaceDE w:val="0"/>
              <w:autoSpaceDN w:val="0"/>
              <w:adjustRightInd w:val="0"/>
              <w:rPr>
                <w:rFonts w:ascii="Trebuchet MS" w:hAnsi="Trebuchet MS" w:cs="Arial"/>
                <w:b/>
                <w:bCs/>
              </w:rPr>
            </w:pPr>
            <w:r w:rsidRPr="00861271">
              <w:rPr>
                <w:rFonts w:ascii="Trebuchet MS" w:hAnsi="Trebuchet MS" w:cs="Arial"/>
                <w:b/>
                <w:bCs/>
              </w:rPr>
              <w:t>Compromiso de adscripción de medios personales:</w:t>
            </w:r>
          </w:p>
        </w:tc>
      </w:tr>
      <w:tr w:rsidR="00487D09" w:rsidRPr="00861271" w14:paraId="10E0A7F2" w14:textId="77777777" w:rsidTr="004B3112">
        <w:trPr>
          <w:trHeight w:val="1021"/>
        </w:trPr>
        <w:tc>
          <w:tcPr>
            <w:tcW w:w="8079" w:type="dxa"/>
            <w:gridSpan w:val="2"/>
            <w:tcBorders>
              <w:top w:val="nil"/>
              <w:left w:val="nil"/>
              <w:bottom w:val="nil"/>
              <w:right w:val="nil"/>
            </w:tcBorders>
          </w:tcPr>
          <w:p w14:paraId="74D8F07A" w14:textId="77777777" w:rsidR="00487D09" w:rsidRPr="00861271" w:rsidRDefault="00487D09" w:rsidP="004B3112">
            <w:pPr>
              <w:ind w:right="-1"/>
              <w:jc w:val="both"/>
              <w:rPr>
                <w:rFonts w:ascii="Trebuchet MS" w:hAnsi="Trebuchet MS" w:cs="Arial"/>
                <w:bCs/>
              </w:rPr>
            </w:pPr>
          </w:p>
          <w:p w14:paraId="418E730E" w14:textId="77777777" w:rsidR="00487D09" w:rsidRPr="00861271" w:rsidRDefault="00487D09" w:rsidP="004B3112">
            <w:pPr>
              <w:ind w:right="-1"/>
              <w:jc w:val="both"/>
              <w:rPr>
                <w:rFonts w:ascii="Trebuchet MS" w:hAnsi="Trebuchet MS" w:cs="Arial"/>
                <w:bCs/>
              </w:rPr>
            </w:pPr>
            <w:r w:rsidRPr="00861271">
              <w:rPr>
                <w:rFonts w:ascii="Trebuchet MS" w:hAnsi="Trebuchet MS" w:cs="Arial"/>
                <w:bCs/>
              </w:rPr>
              <w:t>Según lo establecido, en su caso, en el apartado 15 del cuadro de características y/o en los pliegos de la licitación</w:t>
            </w:r>
          </w:p>
        </w:tc>
      </w:tr>
      <w:tr w:rsidR="00487D09" w:rsidRPr="00861271" w14:paraId="7E9DD490" w14:textId="77777777" w:rsidTr="004B3112">
        <w:trPr>
          <w:trHeight w:val="284"/>
        </w:trPr>
        <w:tc>
          <w:tcPr>
            <w:tcW w:w="283" w:type="dxa"/>
            <w:tcBorders>
              <w:top w:val="single" w:sz="4" w:space="0" w:color="auto"/>
              <w:left w:val="single" w:sz="4" w:space="0" w:color="auto"/>
              <w:bottom w:val="single" w:sz="4" w:space="0" w:color="auto"/>
              <w:right w:val="single" w:sz="4" w:space="0" w:color="auto"/>
            </w:tcBorders>
            <w:vAlign w:val="center"/>
          </w:tcPr>
          <w:p w14:paraId="1597A9D0" w14:textId="77777777" w:rsidR="00487D09" w:rsidRPr="00861271" w:rsidRDefault="00487D09" w:rsidP="004B3112">
            <w:pPr>
              <w:ind w:right="-1"/>
              <w:rPr>
                <w:rFonts w:ascii="Trebuchet MS" w:hAnsi="Trebuchet MS" w:cs="Arial"/>
                <w:b/>
                <w:bCs/>
              </w:rPr>
            </w:pPr>
          </w:p>
        </w:tc>
        <w:tc>
          <w:tcPr>
            <w:tcW w:w="7796" w:type="dxa"/>
            <w:tcBorders>
              <w:top w:val="nil"/>
              <w:left w:val="single" w:sz="4" w:space="0" w:color="auto"/>
              <w:bottom w:val="nil"/>
              <w:right w:val="nil"/>
            </w:tcBorders>
            <w:vAlign w:val="center"/>
          </w:tcPr>
          <w:p w14:paraId="765A3B32" w14:textId="77777777" w:rsidR="00487D09" w:rsidRPr="00861271" w:rsidRDefault="00487D09" w:rsidP="004B3112">
            <w:pPr>
              <w:ind w:right="-1"/>
              <w:rPr>
                <w:rFonts w:ascii="Trebuchet MS" w:hAnsi="Trebuchet MS" w:cs="Arial"/>
                <w:b/>
                <w:bCs/>
              </w:rPr>
            </w:pPr>
            <w:r w:rsidRPr="00861271">
              <w:rPr>
                <w:rFonts w:ascii="Trebuchet MS" w:hAnsi="Trebuchet MS" w:cs="Arial"/>
                <w:b/>
                <w:bCs/>
              </w:rPr>
              <w:t>Compromiso de adscripción de medios materiales</w:t>
            </w:r>
            <w:r w:rsidRPr="00861271">
              <w:rPr>
                <w:rFonts w:ascii="Trebuchet MS" w:hAnsi="Trebuchet MS" w:cs="Arial"/>
                <w:b/>
              </w:rPr>
              <w:t>:</w:t>
            </w:r>
          </w:p>
        </w:tc>
      </w:tr>
      <w:tr w:rsidR="00487D09" w:rsidRPr="00861271" w14:paraId="79857B30" w14:textId="77777777" w:rsidTr="004B3112">
        <w:trPr>
          <w:trHeight w:val="1021"/>
        </w:trPr>
        <w:tc>
          <w:tcPr>
            <w:tcW w:w="8079" w:type="dxa"/>
            <w:gridSpan w:val="2"/>
            <w:tcBorders>
              <w:top w:val="nil"/>
              <w:left w:val="nil"/>
              <w:bottom w:val="nil"/>
              <w:right w:val="nil"/>
            </w:tcBorders>
          </w:tcPr>
          <w:p w14:paraId="07F08BA2" w14:textId="77777777" w:rsidR="00487D09" w:rsidRPr="00861271" w:rsidRDefault="00487D09" w:rsidP="004B3112">
            <w:pPr>
              <w:ind w:right="-1"/>
              <w:jc w:val="both"/>
              <w:rPr>
                <w:rFonts w:ascii="Trebuchet MS" w:hAnsi="Trebuchet MS" w:cs="Arial"/>
                <w:bCs/>
              </w:rPr>
            </w:pPr>
          </w:p>
          <w:p w14:paraId="322967F2" w14:textId="77777777" w:rsidR="00487D09" w:rsidRPr="00861271" w:rsidRDefault="00487D09" w:rsidP="004B3112">
            <w:pPr>
              <w:ind w:right="-1"/>
              <w:jc w:val="both"/>
              <w:rPr>
                <w:rFonts w:ascii="Trebuchet MS" w:hAnsi="Trebuchet MS" w:cs="Arial"/>
                <w:bCs/>
              </w:rPr>
            </w:pPr>
            <w:r w:rsidRPr="00861271">
              <w:rPr>
                <w:rFonts w:ascii="Trebuchet MS" w:hAnsi="Trebuchet MS" w:cs="Arial"/>
                <w:bCs/>
              </w:rPr>
              <w:t>Según lo establecido, en su caso, en el apartado 15 del cuadro de características y/o en los pliegos de la licitación</w:t>
            </w:r>
          </w:p>
        </w:tc>
      </w:tr>
    </w:tbl>
    <w:p w14:paraId="10D3DD32" w14:textId="77777777" w:rsidR="00487D09" w:rsidRPr="00861271" w:rsidRDefault="00487D09" w:rsidP="00487D09">
      <w:pPr>
        <w:ind w:right="-1"/>
        <w:jc w:val="both"/>
        <w:rPr>
          <w:rFonts w:ascii="Trebuchet MS" w:hAnsi="Trebuchet MS" w:cs="Arial"/>
          <w:b/>
          <w:bCs/>
        </w:rPr>
      </w:pPr>
    </w:p>
    <w:p w14:paraId="2AD98B47" w14:textId="77777777" w:rsidR="00487D09" w:rsidRPr="00861271" w:rsidRDefault="00487D09" w:rsidP="00487D09">
      <w:pPr>
        <w:rPr>
          <w:rFonts w:ascii="Trebuchet MS" w:hAnsi="Trebuchet MS"/>
        </w:rPr>
      </w:pPr>
      <w:r w:rsidRPr="00861271">
        <w:rPr>
          <w:rFonts w:ascii="Trebuchet MS" w:hAnsi="Trebuchet MS"/>
        </w:rPr>
        <w:br w:type="page"/>
      </w:r>
    </w:p>
    <w:p w14:paraId="76C0DA89" w14:textId="77777777" w:rsidR="00487D09" w:rsidRPr="00861271" w:rsidRDefault="00487D09" w:rsidP="00487D09">
      <w:pPr>
        <w:pStyle w:val="Ttulo1"/>
        <w:spacing w:before="60" w:after="0" w:line="240" w:lineRule="atLeast"/>
        <w:jc w:val="center"/>
        <w:rPr>
          <w:rFonts w:ascii="Trebuchet MS" w:hAnsi="Trebuchet MS"/>
          <w:sz w:val="20"/>
          <w:szCs w:val="20"/>
        </w:rPr>
      </w:pPr>
      <w:bookmarkStart w:id="114" w:name="_ANEXO_V.-_MODELO_1"/>
      <w:bookmarkStart w:id="115" w:name="Anx_5"/>
      <w:bookmarkStart w:id="116" w:name="_Toc146703581"/>
      <w:bookmarkEnd w:id="114"/>
      <w:r w:rsidRPr="00861271">
        <w:rPr>
          <w:rFonts w:ascii="Trebuchet MS" w:hAnsi="Trebuchet MS"/>
          <w:sz w:val="20"/>
          <w:szCs w:val="20"/>
        </w:rPr>
        <w:lastRenderedPageBreak/>
        <w:t xml:space="preserve">ANEXO V.- </w:t>
      </w:r>
      <w:bookmarkEnd w:id="115"/>
      <w:r w:rsidRPr="00861271">
        <w:rPr>
          <w:rFonts w:ascii="Trebuchet MS" w:hAnsi="Trebuchet MS"/>
          <w:sz w:val="20"/>
          <w:szCs w:val="20"/>
        </w:rPr>
        <w:t>MODELO DE DECLARACIÓN RELATIVA AL GRUPO EMPRESARIAL</w:t>
      </w:r>
      <w:bookmarkEnd w:id="116"/>
      <w:r w:rsidRPr="00861271">
        <w:rPr>
          <w:rFonts w:ascii="Trebuchet MS" w:hAnsi="Trebuchet MS"/>
          <w:sz w:val="20"/>
          <w:szCs w:val="20"/>
        </w:rPr>
        <w:t xml:space="preserve"> </w:t>
      </w:r>
    </w:p>
    <w:p w14:paraId="5F8CBF5D" w14:textId="77777777" w:rsidR="00487D09" w:rsidRPr="00861271" w:rsidRDefault="00487D09" w:rsidP="00487D09">
      <w:pPr>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487D09" w:rsidRPr="00861271" w14:paraId="62370E60" w14:textId="77777777" w:rsidTr="004B3112">
        <w:trPr>
          <w:trHeight w:hRule="exact" w:val="340"/>
        </w:trPr>
        <w:tc>
          <w:tcPr>
            <w:tcW w:w="8504" w:type="dxa"/>
            <w:gridSpan w:val="4"/>
            <w:tcBorders>
              <w:bottom w:val="single" w:sz="4" w:space="0" w:color="auto"/>
            </w:tcBorders>
            <w:shd w:val="clear" w:color="auto" w:fill="auto"/>
            <w:vAlign w:val="center"/>
          </w:tcPr>
          <w:p w14:paraId="35964DE5" w14:textId="77777777" w:rsidR="00487D09" w:rsidRPr="00861271" w:rsidRDefault="00487D09" w:rsidP="004B3112">
            <w:pPr>
              <w:spacing w:before="80" w:after="20"/>
              <w:rPr>
                <w:rFonts w:ascii="Trebuchet MS" w:hAnsi="Trebuchet MS" w:cs="Arial"/>
              </w:rPr>
            </w:pPr>
            <w:r w:rsidRPr="00861271">
              <w:rPr>
                <w:rFonts w:ascii="Trebuchet MS" w:hAnsi="Trebuchet MS" w:cs="Arial"/>
                <w:b/>
                <w:bCs/>
                <w:color w:val="000000"/>
                <w:position w:val="19"/>
              </w:rPr>
              <w:t>DATOS DE IDENTIFICACIÓN</w:t>
            </w:r>
          </w:p>
        </w:tc>
      </w:tr>
      <w:tr w:rsidR="00487D09" w:rsidRPr="00861271" w14:paraId="12DCA874" w14:textId="77777777" w:rsidTr="004B3112">
        <w:trPr>
          <w:trHeight w:val="463"/>
        </w:trPr>
        <w:tc>
          <w:tcPr>
            <w:tcW w:w="5617" w:type="dxa"/>
            <w:gridSpan w:val="3"/>
            <w:tcBorders>
              <w:top w:val="single" w:sz="4" w:space="0" w:color="auto"/>
            </w:tcBorders>
            <w:shd w:val="clear" w:color="auto" w:fill="auto"/>
            <w:vAlign w:val="center"/>
          </w:tcPr>
          <w:p w14:paraId="752F5DF3" w14:textId="77777777" w:rsidR="00487D09" w:rsidRPr="00861271" w:rsidRDefault="00487D09" w:rsidP="004B3112">
            <w:pPr>
              <w:spacing w:after="80"/>
              <w:rPr>
                <w:rFonts w:ascii="Trebuchet MS" w:hAnsi="Trebuchet MS" w:cs="Arial"/>
                <w:color w:val="000000"/>
              </w:rPr>
            </w:pPr>
            <w:r w:rsidRPr="00861271">
              <w:rPr>
                <w:rFonts w:ascii="Trebuchet MS" w:hAnsi="Trebuchet MS" w:cs="Arial"/>
                <w:b/>
                <w:bCs/>
                <w:color w:val="000000"/>
              </w:rPr>
              <w:t>1</w:t>
            </w:r>
            <w:r w:rsidRPr="00861271">
              <w:rPr>
                <w:rFonts w:ascii="Trebuchet MS" w:hAnsi="Trebuchet MS" w:cs="Arial"/>
                <w:b/>
                <w:bCs/>
                <w:vertAlign w:val="superscript"/>
              </w:rPr>
              <w:t>er</w:t>
            </w:r>
            <w:r w:rsidRPr="00861271">
              <w:rPr>
                <w:rFonts w:ascii="Trebuchet MS" w:hAnsi="Trebuchet MS" w:cs="Arial"/>
                <w:b/>
                <w:bCs/>
              </w:rPr>
              <w:t xml:space="preserve"> </w:t>
            </w:r>
            <w:r w:rsidRPr="00861271">
              <w:rPr>
                <w:rFonts w:ascii="Trebuchet MS" w:hAnsi="Trebuchet MS" w:cs="Arial"/>
                <w:b/>
                <w:bCs/>
                <w:color w:val="000000"/>
              </w:rPr>
              <w:t>apellido, 2º apellido, Nombre</w:t>
            </w:r>
          </w:p>
          <w:p w14:paraId="353434C1" w14:textId="77777777" w:rsidR="00487D09" w:rsidRPr="00861271" w:rsidRDefault="00487D09" w:rsidP="004B3112">
            <w:pPr>
              <w:spacing w:after="40"/>
              <w:rPr>
                <w:rFonts w:ascii="Trebuchet MS" w:hAnsi="Trebuchet MS" w:cs="Arial"/>
                <w:color w:val="000000"/>
              </w:rPr>
            </w:pPr>
          </w:p>
        </w:tc>
        <w:tc>
          <w:tcPr>
            <w:tcW w:w="2887" w:type="dxa"/>
            <w:tcBorders>
              <w:top w:val="single" w:sz="4" w:space="0" w:color="auto"/>
            </w:tcBorders>
            <w:shd w:val="clear" w:color="auto" w:fill="auto"/>
            <w:vAlign w:val="center"/>
          </w:tcPr>
          <w:p w14:paraId="2ED8A529" w14:textId="77777777" w:rsidR="00487D09" w:rsidRPr="00861271" w:rsidRDefault="00487D09" w:rsidP="004B3112">
            <w:pPr>
              <w:spacing w:after="80"/>
              <w:rPr>
                <w:rFonts w:ascii="Trebuchet MS" w:hAnsi="Trebuchet MS" w:cs="Arial"/>
                <w:b/>
                <w:bCs/>
                <w:color w:val="000000"/>
              </w:rPr>
            </w:pPr>
            <w:r w:rsidRPr="00861271">
              <w:rPr>
                <w:rFonts w:ascii="Trebuchet MS" w:hAnsi="Trebuchet MS" w:cs="Arial"/>
                <w:b/>
                <w:bCs/>
                <w:color w:val="000000"/>
              </w:rPr>
              <w:t>DNI-NIF</w:t>
            </w:r>
          </w:p>
          <w:p w14:paraId="4844CF97" w14:textId="77777777" w:rsidR="00487D09" w:rsidRPr="00861271" w:rsidRDefault="00487D09" w:rsidP="004B3112">
            <w:pPr>
              <w:spacing w:after="40"/>
              <w:ind w:left="45"/>
              <w:rPr>
                <w:rFonts w:ascii="Trebuchet MS" w:hAnsi="Trebuchet MS" w:cs="Arial"/>
                <w:color w:val="000000"/>
              </w:rPr>
            </w:pPr>
          </w:p>
        </w:tc>
      </w:tr>
      <w:tr w:rsidR="00487D09" w:rsidRPr="00861271" w14:paraId="3707C1E2" w14:textId="77777777" w:rsidTr="004B3112">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36372064" w14:textId="77777777" w:rsidR="00487D09" w:rsidRPr="00861271" w:rsidRDefault="00487D09" w:rsidP="004B3112">
            <w:pPr>
              <w:rPr>
                <w:rFonts w:ascii="Trebuchet MS" w:hAnsi="Trebuchet MS" w:cs="Arial"/>
                <w:b/>
                <w:bCs/>
                <w:color w:val="000000"/>
              </w:rPr>
            </w:pPr>
            <w:r w:rsidRPr="00861271">
              <w:rPr>
                <w:rFonts w:ascii="Trebuchet MS" w:hAnsi="Trebuchet MS" w:cs="Arial"/>
                <w:b/>
                <w:color w:val="000000"/>
              </w:rPr>
              <w:t xml:space="preserve"> </w:t>
            </w:r>
          </w:p>
        </w:tc>
        <w:tc>
          <w:tcPr>
            <w:tcW w:w="8220" w:type="dxa"/>
            <w:gridSpan w:val="3"/>
            <w:tcBorders>
              <w:left w:val="single" w:sz="4" w:space="0" w:color="auto"/>
            </w:tcBorders>
            <w:shd w:val="clear" w:color="auto" w:fill="auto"/>
            <w:vAlign w:val="center"/>
          </w:tcPr>
          <w:p w14:paraId="7BE26348" w14:textId="77777777" w:rsidR="00487D09" w:rsidRPr="00861271" w:rsidRDefault="00487D09" w:rsidP="004B3112">
            <w:pPr>
              <w:ind w:left="57"/>
              <w:rPr>
                <w:rFonts w:ascii="Trebuchet MS" w:hAnsi="Trebuchet MS" w:cs="Arial"/>
              </w:rPr>
            </w:pPr>
            <w:r w:rsidRPr="00861271">
              <w:rPr>
                <w:rFonts w:ascii="Trebuchet MS" w:hAnsi="Trebuchet MS" w:cs="Arial"/>
                <w:b/>
                <w:bCs/>
                <w:color w:val="000000"/>
              </w:rPr>
              <w:t>En nombre propio</w:t>
            </w:r>
          </w:p>
        </w:tc>
      </w:tr>
      <w:tr w:rsidR="00487D09" w:rsidRPr="00861271" w14:paraId="1ADAE79A" w14:textId="77777777" w:rsidTr="004B3112">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3FA5D757" w14:textId="77777777" w:rsidR="00487D09" w:rsidRPr="00861271" w:rsidRDefault="00487D09" w:rsidP="004B3112">
            <w:pPr>
              <w:rPr>
                <w:rFonts w:ascii="Trebuchet MS" w:hAnsi="Trebuchet MS" w:cs="Arial"/>
                <w:b/>
                <w:bCs/>
                <w:color w:val="000000"/>
              </w:rPr>
            </w:pPr>
            <w:r w:rsidRPr="00861271">
              <w:rPr>
                <w:rFonts w:ascii="Trebuchet MS" w:hAnsi="Trebuchet MS" w:cs="Arial"/>
                <w:b/>
                <w:color w:val="000000"/>
              </w:rPr>
              <w:t xml:space="preserve"> </w:t>
            </w:r>
          </w:p>
        </w:tc>
        <w:tc>
          <w:tcPr>
            <w:tcW w:w="8220" w:type="dxa"/>
            <w:gridSpan w:val="3"/>
            <w:tcBorders>
              <w:left w:val="single" w:sz="4" w:space="0" w:color="auto"/>
            </w:tcBorders>
            <w:shd w:val="clear" w:color="auto" w:fill="auto"/>
            <w:vAlign w:val="center"/>
          </w:tcPr>
          <w:p w14:paraId="5842EF15" w14:textId="77777777" w:rsidR="00487D09" w:rsidRPr="00861271" w:rsidRDefault="00487D09" w:rsidP="004B3112">
            <w:pPr>
              <w:ind w:left="57"/>
              <w:rPr>
                <w:rFonts w:ascii="Trebuchet MS" w:hAnsi="Trebuchet MS" w:cs="Arial"/>
              </w:rPr>
            </w:pPr>
            <w:r w:rsidRPr="00861271">
              <w:rPr>
                <w:rFonts w:ascii="Trebuchet MS" w:hAnsi="Trebuchet MS" w:cs="Arial"/>
                <w:b/>
                <w:bCs/>
                <w:color w:val="000000"/>
              </w:rPr>
              <w:t xml:space="preserve">En nombre de la empresa que represento </w:t>
            </w:r>
          </w:p>
        </w:tc>
      </w:tr>
      <w:tr w:rsidR="00487D09" w:rsidRPr="00861271" w14:paraId="0BD97121" w14:textId="77777777" w:rsidTr="004B3112">
        <w:trPr>
          <w:trHeight w:val="340"/>
        </w:trPr>
        <w:tc>
          <w:tcPr>
            <w:tcW w:w="3261" w:type="dxa"/>
            <w:gridSpan w:val="2"/>
            <w:shd w:val="clear" w:color="auto" w:fill="auto"/>
            <w:vAlign w:val="center"/>
          </w:tcPr>
          <w:p w14:paraId="5AF3B2CB" w14:textId="77777777" w:rsidR="00487D09" w:rsidRPr="00861271" w:rsidRDefault="00487D09" w:rsidP="004B3112">
            <w:pPr>
              <w:ind w:left="312"/>
              <w:rPr>
                <w:rFonts w:ascii="Trebuchet MS" w:hAnsi="Trebuchet MS" w:cs="Arial"/>
                <w:b/>
                <w:bCs/>
                <w:color w:val="000000"/>
              </w:rPr>
            </w:pPr>
            <w:r w:rsidRPr="00861271">
              <w:rPr>
                <w:rFonts w:ascii="Trebuchet MS" w:hAnsi="Trebuchet MS" w:cs="Arial"/>
                <w:b/>
                <w:bCs/>
                <w:color w:val="000000"/>
              </w:rPr>
              <w:t>Razón social de la representada:</w:t>
            </w:r>
          </w:p>
        </w:tc>
        <w:tc>
          <w:tcPr>
            <w:tcW w:w="5243" w:type="dxa"/>
            <w:gridSpan w:val="2"/>
            <w:shd w:val="clear" w:color="auto" w:fill="auto"/>
            <w:vAlign w:val="center"/>
          </w:tcPr>
          <w:p w14:paraId="521F0A42" w14:textId="77777777" w:rsidR="00487D09" w:rsidRPr="00861271" w:rsidRDefault="00487D09" w:rsidP="004B3112">
            <w:pPr>
              <w:ind w:left="45"/>
              <w:rPr>
                <w:rFonts w:ascii="Trebuchet MS" w:hAnsi="Trebuchet MS" w:cs="Arial"/>
                <w:bCs/>
                <w:color w:val="000000"/>
              </w:rPr>
            </w:pPr>
          </w:p>
        </w:tc>
      </w:tr>
      <w:tr w:rsidR="00487D09" w:rsidRPr="00861271" w14:paraId="2366C186" w14:textId="77777777" w:rsidTr="004B3112">
        <w:trPr>
          <w:trHeight w:val="340"/>
        </w:trPr>
        <w:tc>
          <w:tcPr>
            <w:tcW w:w="3261" w:type="dxa"/>
            <w:gridSpan w:val="2"/>
            <w:shd w:val="clear" w:color="auto" w:fill="auto"/>
            <w:vAlign w:val="center"/>
          </w:tcPr>
          <w:p w14:paraId="2FD5A8BA" w14:textId="77777777" w:rsidR="00487D09" w:rsidRPr="00861271" w:rsidRDefault="00487D09" w:rsidP="004B3112">
            <w:pPr>
              <w:ind w:left="312"/>
              <w:rPr>
                <w:rFonts w:ascii="Trebuchet MS" w:hAnsi="Trebuchet MS" w:cs="Arial"/>
                <w:b/>
                <w:bCs/>
                <w:color w:val="000000"/>
              </w:rPr>
            </w:pPr>
            <w:r w:rsidRPr="00861271">
              <w:rPr>
                <w:rFonts w:ascii="Trebuchet MS" w:hAnsi="Trebuchet MS" w:cs="Arial"/>
                <w:b/>
                <w:bCs/>
                <w:color w:val="000000"/>
              </w:rPr>
              <w:t>CIF de la representada:</w:t>
            </w:r>
          </w:p>
        </w:tc>
        <w:tc>
          <w:tcPr>
            <w:tcW w:w="5243" w:type="dxa"/>
            <w:gridSpan w:val="2"/>
            <w:shd w:val="clear" w:color="auto" w:fill="auto"/>
            <w:vAlign w:val="center"/>
          </w:tcPr>
          <w:p w14:paraId="32B6A1B7" w14:textId="77777777" w:rsidR="00487D09" w:rsidRPr="00861271" w:rsidRDefault="00487D09" w:rsidP="004B3112">
            <w:pPr>
              <w:ind w:left="45"/>
              <w:rPr>
                <w:rFonts w:ascii="Trebuchet MS" w:hAnsi="Trebuchet MS" w:cs="Arial"/>
                <w:bCs/>
                <w:color w:val="000000"/>
              </w:rPr>
            </w:pPr>
          </w:p>
        </w:tc>
      </w:tr>
    </w:tbl>
    <w:p w14:paraId="381AF591" w14:textId="77777777" w:rsidR="00487D09" w:rsidRPr="00861271" w:rsidRDefault="00487D09" w:rsidP="00487D09">
      <w:pPr>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487D09" w:rsidRPr="00861271" w14:paraId="55359756" w14:textId="77777777" w:rsidTr="004B3112">
        <w:trPr>
          <w:trHeight w:hRule="exact" w:val="284"/>
        </w:trPr>
        <w:tc>
          <w:tcPr>
            <w:tcW w:w="8504" w:type="dxa"/>
            <w:gridSpan w:val="2"/>
            <w:tcBorders>
              <w:top w:val="nil"/>
              <w:left w:val="nil"/>
              <w:bottom w:val="single" w:sz="4" w:space="0" w:color="auto"/>
              <w:right w:val="nil"/>
            </w:tcBorders>
            <w:shd w:val="clear" w:color="auto" w:fill="auto"/>
          </w:tcPr>
          <w:p w14:paraId="7D4B84E1" w14:textId="77777777" w:rsidR="00487D09" w:rsidRPr="00861271" w:rsidRDefault="00487D09" w:rsidP="004B3112">
            <w:pPr>
              <w:spacing w:before="60" w:after="20"/>
              <w:rPr>
                <w:rFonts w:ascii="Trebuchet MS" w:hAnsi="Trebuchet MS" w:cs="Arial"/>
                <w:b/>
                <w:bCs/>
                <w:color w:val="000000"/>
                <w:position w:val="21"/>
              </w:rPr>
            </w:pPr>
            <w:r w:rsidRPr="00861271">
              <w:rPr>
                <w:rFonts w:ascii="Trebuchet MS" w:hAnsi="Trebuchet MS" w:cs="Arial"/>
                <w:b/>
                <w:bCs/>
                <w:color w:val="000000"/>
                <w:position w:val="21"/>
              </w:rPr>
              <w:t>DATOS DEL EXPEDIENTE DE CONTRATACIÓN</w:t>
            </w:r>
          </w:p>
        </w:tc>
      </w:tr>
      <w:tr w:rsidR="00487D09" w:rsidRPr="00861271" w14:paraId="73453FD8" w14:textId="77777777" w:rsidTr="004B3112">
        <w:trPr>
          <w:trHeight w:val="454"/>
        </w:trPr>
        <w:tc>
          <w:tcPr>
            <w:tcW w:w="5617" w:type="dxa"/>
            <w:tcBorders>
              <w:left w:val="nil"/>
              <w:bottom w:val="nil"/>
              <w:right w:val="nil"/>
            </w:tcBorders>
            <w:shd w:val="clear" w:color="auto" w:fill="auto"/>
            <w:vAlign w:val="center"/>
          </w:tcPr>
          <w:p w14:paraId="03FB91CB" w14:textId="77777777" w:rsidR="00487D09" w:rsidRPr="00861271" w:rsidRDefault="00487D09" w:rsidP="004B3112">
            <w:pPr>
              <w:spacing w:after="80"/>
              <w:rPr>
                <w:rFonts w:ascii="Trebuchet MS" w:hAnsi="Trebuchet MS" w:cs="Arial"/>
                <w:b/>
                <w:bCs/>
                <w:color w:val="000000"/>
              </w:rPr>
            </w:pPr>
            <w:r w:rsidRPr="00861271">
              <w:rPr>
                <w:rFonts w:ascii="Trebuchet MS" w:hAnsi="Trebuchet MS" w:cs="Arial"/>
                <w:b/>
                <w:bCs/>
                <w:color w:val="000000"/>
              </w:rPr>
              <w:t>Denominación del contrato</w:t>
            </w:r>
          </w:p>
          <w:p w14:paraId="6514BA2A" w14:textId="77777777" w:rsidR="00487D09" w:rsidRPr="00861271" w:rsidRDefault="00487D09" w:rsidP="004B3112">
            <w:pPr>
              <w:ind w:left="45"/>
              <w:rPr>
                <w:rFonts w:ascii="Trebuchet MS" w:hAnsi="Trebuchet MS" w:cs="Arial"/>
                <w:color w:val="000000"/>
              </w:rPr>
            </w:pPr>
          </w:p>
        </w:tc>
        <w:tc>
          <w:tcPr>
            <w:tcW w:w="2887" w:type="dxa"/>
            <w:tcBorders>
              <w:left w:val="nil"/>
              <w:bottom w:val="nil"/>
              <w:right w:val="nil"/>
            </w:tcBorders>
            <w:shd w:val="clear" w:color="auto" w:fill="auto"/>
            <w:vAlign w:val="center"/>
          </w:tcPr>
          <w:p w14:paraId="6736B78B" w14:textId="77777777" w:rsidR="00487D09" w:rsidRPr="00861271" w:rsidRDefault="00487D09" w:rsidP="004B3112">
            <w:pPr>
              <w:spacing w:after="80"/>
              <w:rPr>
                <w:rFonts w:ascii="Trebuchet MS" w:hAnsi="Trebuchet MS" w:cs="Arial"/>
                <w:b/>
                <w:bCs/>
                <w:color w:val="000000"/>
              </w:rPr>
            </w:pPr>
            <w:r w:rsidRPr="00861271">
              <w:rPr>
                <w:rFonts w:ascii="Trebuchet MS" w:hAnsi="Trebuchet MS" w:cs="Arial"/>
                <w:b/>
                <w:bCs/>
                <w:color w:val="000000"/>
              </w:rPr>
              <w:t>Código de referencia</w:t>
            </w:r>
          </w:p>
          <w:p w14:paraId="392C4AFB" w14:textId="77777777" w:rsidR="00487D09" w:rsidRPr="00861271" w:rsidRDefault="00487D09" w:rsidP="004B3112">
            <w:pPr>
              <w:ind w:left="45"/>
              <w:rPr>
                <w:rFonts w:ascii="Trebuchet MS" w:hAnsi="Trebuchet MS" w:cs="Arial"/>
              </w:rPr>
            </w:pPr>
          </w:p>
        </w:tc>
      </w:tr>
    </w:tbl>
    <w:p w14:paraId="42AF384E" w14:textId="77777777" w:rsidR="00487D09" w:rsidRPr="00861271" w:rsidRDefault="00487D09" w:rsidP="00487D09">
      <w:pPr>
        <w:rPr>
          <w:rFonts w:ascii="Trebuchet MS" w:hAnsi="Trebuchet MS" w:cs="Arial"/>
        </w:rPr>
      </w:pPr>
    </w:p>
    <w:p w14:paraId="570FE579" w14:textId="77777777" w:rsidR="00487D09" w:rsidRPr="00861271" w:rsidRDefault="00487D09" w:rsidP="00487D09">
      <w:pPr>
        <w:spacing w:before="240" w:after="240" w:line="240" w:lineRule="atLeast"/>
        <w:jc w:val="center"/>
        <w:rPr>
          <w:rFonts w:ascii="Trebuchet MS" w:hAnsi="Trebuchet MS" w:cs="Arial"/>
          <w:b/>
        </w:rPr>
      </w:pPr>
      <w:r w:rsidRPr="00861271">
        <w:rPr>
          <w:rFonts w:ascii="Trebuchet MS" w:hAnsi="Trebuchet MS" w:cs="Arial"/>
          <w:b/>
        </w:rPr>
        <w:t>DECLARA</w:t>
      </w:r>
    </w:p>
    <w:p w14:paraId="17E32455" w14:textId="77777777" w:rsidR="00487D09" w:rsidRPr="00861271" w:rsidRDefault="00487D09" w:rsidP="00487D09">
      <w:pPr>
        <w:spacing w:before="240" w:after="120" w:line="220" w:lineRule="exact"/>
        <w:jc w:val="both"/>
        <w:rPr>
          <w:rFonts w:ascii="Trebuchet MS" w:hAnsi="Trebuchet MS" w:cs="Arial"/>
        </w:rPr>
      </w:pPr>
      <w:r w:rsidRPr="00861271">
        <w:rPr>
          <w:rFonts w:ascii="Trebuchet MS" w:hAnsi="Trebuchet MS"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487D09" w:rsidRPr="00861271" w14:paraId="501114AC" w14:textId="77777777" w:rsidTr="004B3112">
        <w:trPr>
          <w:trHeight w:hRule="exact" w:val="284"/>
        </w:trPr>
        <w:tc>
          <w:tcPr>
            <w:tcW w:w="301" w:type="dxa"/>
            <w:vAlign w:val="center"/>
          </w:tcPr>
          <w:p w14:paraId="7FF58E64" w14:textId="77777777" w:rsidR="00487D09" w:rsidRPr="00861271" w:rsidRDefault="00487D09" w:rsidP="004B3112">
            <w:pPr>
              <w:jc w:val="center"/>
              <w:rPr>
                <w:rFonts w:ascii="Trebuchet MS" w:hAnsi="Trebuchet MS" w:cs="Arial"/>
                <w:b/>
              </w:rPr>
            </w:pPr>
          </w:p>
        </w:tc>
        <w:tc>
          <w:tcPr>
            <w:tcW w:w="8007" w:type="dxa"/>
            <w:tcBorders>
              <w:top w:val="nil"/>
              <w:bottom w:val="nil"/>
              <w:right w:val="nil"/>
            </w:tcBorders>
            <w:vAlign w:val="center"/>
          </w:tcPr>
          <w:p w14:paraId="0A649768" w14:textId="77777777" w:rsidR="00487D09" w:rsidRPr="00861271" w:rsidRDefault="00487D09" w:rsidP="004B3112">
            <w:pPr>
              <w:jc w:val="both"/>
              <w:rPr>
                <w:rFonts w:ascii="Trebuchet MS" w:hAnsi="Trebuchet MS" w:cs="Arial"/>
              </w:rPr>
            </w:pPr>
            <w:r w:rsidRPr="00861271">
              <w:rPr>
                <w:rFonts w:ascii="Trebuchet MS" w:hAnsi="Trebuchet MS" w:cs="Arial"/>
                <w:bCs/>
              </w:rPr>
              <w:t xml:space="preserve">SÍ </w:t>
            </w:r>
            <w:r w:rsidRPr="00861271">
              <w:rPr>
                <w:rFonts w:ascii="Trebuchet MS" w:hAnsi="Trebuchet MS" w:cs="Arial"/>
              </w:rPr>
              <w:t>se encuentra en alguno de los supuestos del artículo 42.1 del Código de Comercio.</w:t>
            </w:r>
          </w:p>
        </w:tc>
      </w:tr>
      <w:tr w:rsidR="00487D09" w:rsidRPr="00861271" w14:paraId="173B56B7" w14:textId="77777777" w:rsidTr="004B3112">
        <w:trPr>
          <w:trHeight w:hRule="exact" w:val="284"/>
        </w:trPr>
        <w:tc>
          <w:tcPr>
            <w:tcW w:w="301" w:type="dxa"/>
            <w:vAlign w:val="center"/>
          </w:tcPr>
          <w:p w14:paraId="3A52E48D" w14:textId="77777777" w:rsidR="00487D09" w:rsidRPr="00861271" w:rsidRDefault="00487D09" w:rsidP="004B3112">
            <w:pPr>
              <w:jc w:val="center"/>
              <w:rPr>
                <w:rFonts w:ascii="Trebuchet MS" w:hAnsi="Trebuchet MS" w:cs="Arial"/>
                <w:b/>
              </w:rPr>
            </w:pPr>
          </w:p>
        </w:tc>
        <w:tc>
          <w:tcPr>
            <w:tcW w:w="8007" w:type="dxa"/>
            <w:tcBorders>
              <w:top w:val="nil"/>
              <w:bottom w:val="nil"/>
              <w:right w:val="nil"/>
            </w:tcBorders>
            <w:vAlign w:val="center"/>
          </w:tcPr>
          <w:p w14:paraId="1916B570" w14:textId="77777777" w:rsidR="00487D09" w:rsidRPr="00861271" w:rsidRDefault="00487D09" w:rsidP="004B3112">
            <w:pPr>
              <w:jc w:val="both"/>
              <w:rPr>
                <w:rFonts w:ascii="Trebuchet MS" w:hAnsi="Trebuchet MS" w:cs="Arial"/>
              </w:rPr>
            </w:pPr>
            <w:r w:rsidRPr="00861271">
              <w:rPr>
                <w:rFonts w:ascii="Trebuchet MS" w:hAnsi="Trebuchet MS" w:cs="Arial"/>
              </w:rPr>
              <w:t>NO se encuentra en ninguno de los supuestos del artículo 42.1 del Código de Comercio.</w:t>
            </w:r>
          </w:p>
        </w:tc>
      </w:tr>
    </w:tbl>
    <w:p w14:paraId="5A7A79D4" w14:textId="77777777" w:rsidR="00487D09" w:rsidRPr="00861271" w:rsidRDefault="00487D09" w:rsidP="00487D09">
      <w:pPr>
        <w:spacing w:before="120" w:after="120"/>
        <w:ind w:left="567"/>
        <w:jc w:val="both"/>
        <w:rPr>
          <w:rFonts w:ascii="Trebuchet MS" w:hAnsi="Trebuchet MS" w:cs="Arial"/>
          <w:bCs/>
        </w:rPr>
      </w:pPr>
      <w:r w:rsidRPr="00861271">
        <w:rPr>
          <w:rFonts w:ascii="Trebuchet MS" w:hAnsi="Trebuchet MS"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487D09" w:rsidRPr="00861271" w14:paraId="6BCC04D0" w14:textId="77777777" w:rsidTr="004B3112">
        <w:trPr>
          <w:trHeight w:hRule="exact" w:val="284"/>
        </w:trPr>
        <w:tc>
          <w:tcPr>
            <w:tcW w:w="284" w:type="dxa"/>
            <w:tcBorders>
              <w:bottom w:val="single" w:sz="4" w:space="0" w:color="auto"/>
            </w:tcBorders>
            <w:vAlign w:val="center"/>
          </w:tcPr>
          <w:p w14:paraId="27A0A191" w14:textId="77777777" w:rsidR="00487D09" w:rsidRPr="00861271" w:rsidRDefault="00487D09" w:rsidP="004B3112">
            <w:pPr>
              <w:jc w:val="center"/>
              <w:rPr>
                <w:rFonts w:ascii="Trebuchet MS" w:hAnsi="Trebuchet MS" w:cs="Arial"/>
                <w:b/>
              </w:rPr>
            </w:pPr>
          </w:p>
        </w:tc>
        <w:tc>
          <w:tcPr>
            <w:tcW w:w="7723" w:type="dxa"/>
            <w:vMerge w:val="restart"/>
            <w:tcBorders>
              <w:top w:val="nil"/>
              <w:right w:val="nil"/>
            </w:tcBorders>
          </w:tcPr>
          <w:p w14:paraId="58631290" w14:textId="77777777" w:rsidR="00487D09" w:rsidRPr="00861271" w:rsidRDefault="00487D09" w:rsidP="004B3112">
            <w:pPr>
              <w:jc w:val="both"/>
              <w:rPr>
                <w:rFonts w:ascii="Trebuchet MS" w:hAnsi="Trebuchet MS" w:cs="Arial"/>
              </w:rPr>
            </w:pPr>
            <w:r w:rsidRPr="00861271">
              <w:rPr>
                <w:rFonts w:ascii="Trebuchet MS" w:hAnsi="Trebuchet MS"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487D09" w:rsidRPr="00861271" w14:paraId="54905E80" w14:textId="77777777" w:rsidTr="004B3112">
        <w:trPr>
          <w:trHeight w:hRule="exact" w:val="706"/>
        </w:trPr>
        <w:tc>
          <w:tcPr>
            <w:tcW w:w="284" w:type="dxa"/>
            <w:tcBorders>
              <w:top w:val="single" w:sz="4" w:space="0" w:color="auto"/>
              <w:left w:val="nil"/>
              <w:bottom w:val="nil"/>
              <w:right w:val="nil"/>
            </w:tcBorders>
            <w:vAlign w:val="center"/>
          </w:tcPr>
          <w:p w14:paraId="0CE18BFD" w14:textId="77777777" w:rsidR="00487D09" w:rsidRPr="00861271" w:rsidRDefault="00487D09" w:rsidP="004B3112">
            <w:pPr>
              <w:jc w:val="both"/>
              <w:rPr>
                <w:rFonts w:ascii="Trebuchet MS" w:hAnsi="Trebuchet MS" w:cs="Arial"/>
              </w:rPr>
            </w:pPr>
          </w:p>
        </w:tc>
        <w:tc>
          <w:tcPr>
            <w:tcW w:w="7723" w:type="dxa"/>
            <w:vMerge/>
            <w:tcBorders>
              <w:left w:val="nil"/>
              <w:bottom w:val="nil"/>
              <w:right w:val="nil"/>
            </w:tcBorders>
            <w:vAlign w:val="center"/>
          </w:tcPr>
          <w:p w14:paraId="43C41618" w14:textId="77777777" w:rsidR="00487D09" w:rsidRPr="00861271" w:rsidRDefault="00487D09" w:rsidP="004B3112">
            <w:pPr>
              <w:jc w:val="both"/>
              <w:rPr>
                <w:rFonts w:ascii="Trebuchet MS" w:hAnsi="Trebuchet MS" w:cs="Arial"/>
                <w:bCs/>
              </w:rPr>
            </w:pPr>
          </w:p>
        </w:tc>
      </w:tr>
      <w:tr w:rsidR="00487D09" w:rsidRPr="00861271" w14:paraId="33F4A587" w14:textId="77777777" w:rsidTr="004B3112">
        <w:trPr>
          <w:trHeight w:hRule="exact" w:val="284"/>
        </w:trPr>
        <w:tc>
          <w:tcPr>
            <w:tcW w:w="284" w:type="dxa"/>
            <w:tcBorders>
              <w:bottom w:val="single" w:sz="4" w:space="0" w:color="auto"/>
            </w:tcBorders>
            <w:vAlign w:val="center"/>
          </w:tcPr>
          <w:p w14:paraId="41862ECA" w14:textId="77777777" w:rsidR="00487D09" w:rsidRPr="00861271" w:rsidRDefault="00487D09" w:rsidP="004B3112">
            <w:pPr>
              <w:jc w:val="center"/>
              <w:rPr>
                <w:rFonts w:ascii="Trebuchet MS" w:hAnsi="Trebuchet MS" w:cs="Arial"/>
                <w:b/>
              </w:rPr>
            </w:pPr>
          </w:p>
        </w:tc>
        <w:tc>
          <w:tcPr>
            <w:tcW w:w="7723" w:type="dxa"/>
            <w:vMerge w:val="restart"/>
            <w:tcBorders>
              <w:top w:val="nil"/>
              <w:right w:val="nil"/>
            </w:tcBorders>
          </w:tcPr>
          <w:p w14:paraId="53BDD080" w14:textId="77777777" w:rsidR="00487D09" w:rsidRPr="00861271" w:rsidRDefault="00487D09" w:rsidP="004B3112">
            <w:pPr>
              <w:jc w:val="both"/>
              <w:rPr>
                <w:rFonts w:ascii="Trebuchet MS" w:hAnsi="Trebuchet MS" w:cs="Arial"/>
              </w:rPr>
            </w:pPr>
            <w:r w:rsidRPr="00861271">
              <w:rPr>
                <w:rFonts w:ascii="Trebuchet MS" w:hAnsi="Trebuchet MS" w:cs="Arial"/>
                <w:bCs/>
              </w:rPr>
              <w:t xml:space="preserve">SÍ </w:t>
            </w:r>
            <w:r w:rsidRPr="00861271">
              <w:rPr>
                <w:rFonts w:ascii="Trebuchet MS" w:hAnsi="Trebuchet MS"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487D09" w:rsidRPr="00861271" w14:paraId="592450FC" w14:textId="77777777" w:rsidTr="004B3112">
        <w:trPr>
          <w:trHeight w:hRule="exact" w:val="706"/>
        </w:trPr>
        <w:tc>
          <w:tcPr>
            <w:tcW w:w="284" w:type="dxa"/>
            <w:tcBorders>
              <w:top w:val="single" w:sz="4" w:space="0" w:color="auto"/>
              <w:left w:val="nil"/>
              <w:bottom w:val="nil"/>
              <w:right w:val="nil"/>
            </w:tcBorders>
            <w:vAlign w:val="center"/>
          </w:tcPr>
          <w:p w14:paraId="4B7EFC84" w14:textId="77777777" w:rsidR="00487D09" w:rsidRPr="00861271" w:rsidRDefault="00487D09" w:rsidP="004B3112">
            <w:pPr>
              <w:jc w:val="both"/>
              <w:rPr>
                <w:rFonts w:ascii="Trebuchet MS" w:hAnsi="Trebuchet MS" w:cs="Arial"/>
              </w:rPr>
            </w:pPr>
          </w:p>
        </w:tc>
        <w:tc>
          <w:tcPr>
            <w:tcW w:w="7723" w:type="dxa"/>
            <w:vMerge/>
            <w:tcBorders>
              <w:left w:val="nil"/>
              <w:bottom w:val="nil"/>
              <w:right w:val="nil"/>
            </w:tcBorders>
            <w:vAlign w:val="center"/>
          </w:tcPr>
          <w:p w14:paraId="61AA30F0" w14:textId="77777777" w:rsidR="00487D09" w:rsidRPr="00861271" w:rsidRDefault="00487D09" w:rsidP="004B3112">
            <w:pPr>
              <w:jc w:val="both"/>
              <w:rPr>
                <w:rFonts w:ascii="Trebuchet MS" w:hAnsi="Trebuchet MS" w:cs="Arial"/>
                <w:bCs/>
              </w:rPr>
            </w:pPr>
          </w:p>
        </w:tc>
      </w:tr>
    </w:tbl>
    <w:p w14:paraId="6143BFAB" w14:textId="77777777" w:rsidR="00487D09" w:rsidRPr="00861271" w:rsidRDefault="00487D09" w:rsidP="00487D09">
      <w:pPr>
        <w:jc w:val="both"/>
        <w:rPr>
          <w:rFonts w:ascii="Trebuchet MS" w:eastAsia="Cambria" w:hAnsi="Trebuchet MS" w:cs="Arial"/>
          <w:u w:val="single"/>
          <w:lang w:val="es-ES_tradn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5812"/>
      </w:tblGrid>
      <w:tr w:rsidR="00487D09" w:rsidRPr="00861271" w14:paraId="4D4A6815" w14:textId="77777777" w:rsidTr="004B3112">
        <w:trPr>
          <w:trHeight w:val="340"/>
        </w:trPr>
        <w:tc>
          <w:tcPr>
            <w:tcW w:w="1701" w:type="dxa"/>
            <w:vAlign w:val="center"/>
          </w:tcPr>
          <w:p w14:paraId="7F1CE114" w14:textId="77777777" w:rsidR="00487D09" w:rsidRPr="00861271" w:rsidRDefault="00487D09" w:rsidP="004B3112">
            <w:pPr>
              <w:jc w:val="center"/>
              <w:rPr>
                <w:rFonts w:ascii="Trebuchet MS" w:eastAsia="Cambria" w:hAnsi="Trebuchet MS" w:cs="Arial"/>
                <w:lang w:val="es-ES_tradnl"/>
              </w:rPr>
            </w:pPr>
            <w:r w:rsidRPr="00861271">
              <w:rPr>
                <w:rFonts w:ascii="Trebuchet MS" w:eastAsia="Cambria" w:hAnsi="Trebuchet MS" w:cs="Arial"/>
                <w:lang w:val="es-ES_tradnl"/>
              </w:rPr>
              <w:t>NIF/CIF</w:t>
            </w:r>
          </w:p>
        </w:tc>
        <w:tc>
          <w:tcPr>
            <w:tcW w:w="5812" w:type="dxa"/>
            <w:vAlign w:val="center"/>
          </w:tcPr>
          <w:p w14:paraId="11F3B3EE" w14:textId="77777777" w:rsidR="00487D09" w:rsidRPr="00861271" w:rsidRDefault="00487D09" w:rsidP="004B3112">
            <w:pPr>
              <w:jc w:val="center"/>
              <w:rPr>
                <w:rFonts w:ascii="Trebuchet MS" w:eastAsia="Cambria" w:hAnsi="Trebuchet MS" w:cs="Arial"/>
                <w:lang w:val="es-ES_tradnl"/>
              </w:rPr>
            </w:pPr>
            <w:r w:rsidRPr="00861271">
              <w:rPr>
                <w:rFonts w:ascii="Trebuchet MS" w:eastAsia="Cambria" w:hAnsi="Trebuchet MS" w:cs="Arial"/>
                <w:lang w:val="es-ES_tradnl"/>
              </w:rPr>
              <w:t>Denominación social</w:t>
            </w:r>
          </w:p>
        </w:tc>
      </w:tr>
      <w:tr w:rsidR="00487D09" w:rsidRPr="00861271" w14:paraId="73D1DCCD" w14:textId="77777777" w:rsidTr="004B3112">
        <w:trPr>
          <w:trHeight w:val="284"/>
        </w:trPr>
        <w:tc>
          <w:tcPr>
            <w:tcW w:w="1701" w:type="dxa"/>
          </w:tcPr>
          <w:p w14:paraId="3A87D76E" w14:textId="77777777" w:rsidR="00487D09" w:rsidRPr="00861271" w:rsidRDefault="00487D09" w:rsidP="004B3112">
            <w:pPr>
              <w:jc w:val="both"/>
              <w:rPr>
                <w:rFonts w:ascii="Trebuchet MS" w:eastAsia="Cambria" w:hAnsi="Trebuchet MS" w:cs="Arial"/>
                <w:lang w:val="es-ES_tradnl"/>
              </w:rPr>
            </w:pPr>
          </w:p>
        </w:tc>
        <w:tc>
          <w:tcPr>
            <w:tcW w:w="5812" w:type="dxa"/>
          </w:tcPr>
          <w:p w14:paraId="08605CB9" w14:textId="77777777" w:rsidR="00487D09" w:rsidRPr="00861271" w:rsidRDefault="00487D09" w:rsidP="004B3112">
            <w:pPr>
              <w:jc w:val="both"/>
              <w:rPr>
                <w:rFonts w:ascii="Trebuchet MS" w:eastAsia="Cambria" w:hAnsi="Trebuchet MS" w:cs="Arial"/>
                <w:lang w:val="es-ES_tradnl"/>
              </w:rPr>
            </w:pPr>
          </w:p>
        </w:tc>
      </w:tr>
      <w:tr w:rsidR="00487D09" w:rsidRPr="00861271" w14:paraId="0C344A0B" w14:textId="77777777" w:rsidTr="004B3112">
        <w:trPr>
          <w:trHeight w:val="284"/>
        </w:trPr>
        <w:tc>
          <w:tcPr>
            <w:tcW w:w="1701" w:type="dxa"/>
          </w:tcPr>
          <w:p w14:paraId="55109C22" w14:textId="77777777" w:rsidR="00487D09" w:rsidRPr="00861271" w:rsidRDefault="00487D09" w:rsidP="004B3112">
            <w:pPr>
              <w:jc w:val="both"/>
              <w:rPr>
                <w:rFonts w:ascii="Trebuchet MS" w:eastAsia="Cambria" w:hAnsi="Trebuchet MS" w:cs="Arial"/>
                <w:lang w:val="es-ES_tradnl"/>
              </w:rPr>
            </w:pPr>
          </w:p>
        </w:tc>
        <w:tc>
          <w:tcPr>
            <w:tcW w:w="5812" w:type="dxa"/>
          </w:tcPr>
          <w:p w14:paraId="7942A156" w14:textId="77777777" w:rsidR="00487D09" w:rsidRPr="00861271" w:rsidRDefault="00487D09" w:rsidP="004B3112">
            <w:pPr>
              <w:jc w:val="both"/>
              <w:rPr>
                <w:rFonts w:ascii="Trebuchet MS" w:eastAsia="Cambria" w:hAnsi="Trebuchet MS" w:cs="Arial"/>
                <w:lang w:val="es-ES_tradnl"/>
              </w:rPr>
            </w:pPr>
          </w:p>
        </w:tc>
      </w:tr>
      <w:tr w:rsidR="00487D09" w:rsidRPr="00861271" w14:paraId="7A608132" w14:textId="77777777" w:rsidTr="004B3112">
        <w:trPr>
          <w:trHeight w:val="284"/>
        </w:trPr>
        <w:tc>
          <w:tcPr>
            <w:tcW w:w="1701" w:type="dxa"/>
          </w:tcPr>
          <w:p w14:paraId="4D094DC1" w14:textId="77777777" w:rsidR="00487D09" w:rsidRPr="00861271" w:rsidRDefault="00487D09" w:rsidP="004B3112">
            <w:pPr>
              <w:jc w:val="both"/>
              <w:rPr>
                <w:rFonts w:ascii="Trebuchet MS" w:eastAsia="Cambria" w:hAnsi="Trebuchet MS" w:cs="Arial"/>
                <w:lang w:val="es-ES_tradnl"/>
              </w:rPr>
            </w:pPr>
          </w:p>
        </w:tc>
        <w:tc>
          <w:tcPr>
            <w:tcW w:w="5812" w:type="dxa"/>
          </w:tcPr>
          <w:p w14:paraId="78F8C312" w14:textId="77777777" w:rsidR="00487D09" w:rsidRPr="00861271" w:rsidRDefault="00487D09" w:rsidP="004B3112">
            <w:pPr>
              <w:jc w:val="both"/>
              <w:rPr>
                <w:rFonts w:ascii="Trebuchet MS" w:eastAsia="Cambria" w:hAnsi="Trebuchet MS" w:cs="Arial"/>
                <w:lang w:val="es-ES_tradnl"/>
              </w:rPr>
            </w:pPr>
          </w:p>
        </w:tc>
      </w:tr>
      <w:tr w:rsidR="00487D09" w:rsidRPr="00861271" w14:paraId="0B93EEF6" w14:textId="77777777" w:rsidTr="004B3112">
        <w:trPr>
          <w:trHeight w:val="284"/>
        </w:trPr>
        <w:tc>
          <w:tcPr>
            <w:tcW w:w="1701" w:type="dxa"/>
          </w:tcPr>
          <w:p w14:paraId="63495E83" w14:textId="77777777" w:rsidR="00487D09" w:rsidRPr="00861271" w:rsidRDefault="00487D09" w:rsidP="004B3112">
            <w:pPr>
              <w:jc w:val="both"/>
              <w:rPr>
                <w:rFonts w:ascii="Trebuchet MS" w:eastAsia="Cambria" w:hAnsi="Trebuchet MS" w:cs="Arial"/>
                <w:lang w:val="es-ES_tradnl"/>
              </w:rPr>
            </w:pPr>
          </w:p>
        </w:tc>
        <w:tc>
          <w:tcPr>
            <w:tcW w:w="5812" w:type="dxa"/>
          </w:tcPr>
          <w:p w14:paraId="10BBB177" w14:textId="77777777" w:rsidR="00487D09" w:rsidRPr="00861271" w:rsidRDefault="00487D09" w:rsidP="004B3112">
            <w:pPr>
              <w:jc w:val="both"/>
              <w:rPr>
                <w:rFonts w:ascii="Trebuchet MS" w:eastAsia="Cambria" w:hAnsi="Trebuchet MS" w:cs="Arial"/>
                <w:lang w:val="es-ES_tradnl"/>
              </w:rPr>
            </w:pPr>
          </w:p>
        </w:tc>
      </w:tr>
    </w:tbl>
    <w:p w14:paraId="454306D8" w14:textId="77777777" w:rsidR="00487D09" w:rsidRPr="00861271" w:rsidRDefault="00487D09" w:rsidP="00487D09">
      <w:pPr>
        <w:jc w:val="both"/>
        <w:rPr>
          <w:rFonts w:ascii="Trebuchet MS" w:eastAsia="Cambria" w:hAnsi="Trebuchet MS" w:cs="Arial"/>
          <w:lang w:val="es-ES_tradnl"/>
        </w:rPr>
      </w:pPr>
    </w:p>
    <w:p w14:paraId="376A5E24" w14:textId="77777777" w:rsidR="00487D09" w:rsidRPr="00861271" w:rsidRDefault="00487D09" w:rsidP="00487D09">
      <w:pPr>
        <w:spacing w:after="120"/>
        <w:ind w:left="567"/>
        <w:jc w:val="both"/>
        <w:rPr>
          <w:rFonts w:ascii="Trebuchet MS" w:eastAsia="Cambria" w:hAnsi="Trebuchet MS" w:cs="Arial"/>
          <w:lang w:val="es-ES_tradnl"/>
        </w:rPr>
      </w:pPr>
      <w:r w:rsidRPr="00861271">
        <w:rPr>
          <w:rFonts w:ascii="Trebuchet MS" w:eastAsia="Cambria" w:hAnsi="Trebuchet MS" w:cs="Arial"/>
          <w:lang w:val="es-ES_tradnl"/>
        </w:rPr>
        <w:t>* Artículo 42.1 del Código de Comercio: “Toda sociedad dominante de un grupo de sociedades estará obligada a formular las cuentas anuales y el informe de gestión consolidados en la forma prevista en esta sección.</w:t>
      </w:r>
    </w:p>
    <w:p w14:paraId="06AA6479" w14:textId="77777777" w:rsidR="00487D09" w:rsidRPr="00861271" w:rsidRDefault="00487D09" w:rsidP="00487D09">
      <w:pPr>
        <w:autoSpaceDE w:val="0"/>
        <w:autoSpaceDN w:val="0"/>
        <w:adjustRightInd w:val="0"/>
        <w:jc w:val="both"/>
        <w:rPr>
          <w:rFonts w:ascii="Trebuchet MS" w:hAnsi="Trebuchet MS" w:cs="Arial"/>
        </w:rPr>
      </w:pPr>
    </w:p>
    <w:p w14:paraId="51DD1DD1" w14:textId="77777777" w:rsidR="00487D09" w:rsidRPr="00861271" w:rsidRDefault="00487D09" w:rsidP="00487D09">
      <w:pPr>
        <w:autoSpaceDE w:val="0"/>
        <w:autoSpaceDN w:val="0"/>
        <w:adjustRightInd w:val="0"/>
        <w:ind w:left="284"/>
        <w:jc w:val="both"/>
        <w:rPr>
          <w:rFonts w:ascii="Trebuchet MS" w:hAnsi="Trebuchet MS" w:cs="Arial"/>
        </w:rPr>
      </w:pPr>
      <w:r w:rsidRPr="00861271">
        <w:rPr>
          <w:rFonts w:ascii="Trebuchet MS" w:hAnsi="Trebuchet MS" w:cs="Arial"/>
        </w:rPr>
        <w:br w:type="page"/>
      </w:r>
    </w:p>
    <w:p w14:paraId="2ACDCD0B" w14:textId="77777777" w:rsidR="00487D09" w:rsidRPr="00861271" w:rsidRDefault="00487D09" w:rsidP="00487D09">
      <w:pPr>
        <w:pStyle w:val="Ttulo1"/>
        <w:spacing w:before="60" w:after="0" w:line="240" w:lineRule="atLeast"/>
        <w:jc w:val="center"/>
        <w:rPr>
          <w:rFonts w:ascii="Trebuchet MS" w:hAnsi="Trebuchet MS"/>
          <w:sz w:val="20"/>
          <w:szCs w:val="20"/>
        </w:rPr>
      </w:pPr>
      <w:bookmarkStart w:id="117" w:name="_ANEXO_VI.-_MODELO_1"/>
      <w:bookmarkStart w:id="118" w:name="Anx_6"/>
      <w:bookmarkStart w:id="119" w:name="_Toc146703582"/>
      <w:bookmarkEnd w:id="117"/>
      <w:r w:rsidRPr="00861271">
        <w:rPr>
          <w:rFonts w:ascii="Trebuchet MS" w:hAnsi="Trebuchet MS"/>
          <w:sz w:val="20"/>
          <w:szCs w:val="20"/>
        </w:rPr>
        <w:lastRenderedPageBreak/>
        <w:t xml:space="preserve">ANEXO VI.- </w:t>
      </w:r>
      <w:bookmarkEnd w:id="118"/>
      <w:r w:rsidRPr="00861271">
        <w:rPr>
          <w:rFonts w:ascii="Trebuchet MS" w:hAnsi="Trebuchet MS"/>
          <w:sz w:val="20"/>
          <w:szCs w:val="20"/>
        </w:rPr>
        <w:t>MODELO DE DECLARACIÓN DEL CUMPLIMIENTO DEL CÓDIGO DE CONDUCTA Y MARCO DE INTEGRIDAD INSTITUCIONAL APLICABLE A LA CONTRATACIÓN PÚBLICA</w:t>
      </w:r>
      <w:bookmarkEnd w:id="119"/>
    </w:p>
    <w:p w14:paraId="343FEAF9" w14:textId="77777777" w:rsidR="00487D09" w:rsidRPr="00861271" w:rsidRDefault="00487D09" w:rsidP="00487D09">
      <w:pPr>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487D09" w:rsidRPr="00861271" w14:paraId="3B8C6520" w14:textId="77777777" w:rsidTr="004B3112">
        <w:trPr>
          <w:trHeight w:hRule="exact" w:val="340"/>
        </w:trPr>
        <w:tc>
          <w:tcPr>
            <w:tcW w:w="8504" w:type="dxa"/>
            <w:gridSpan w:val="4"/>
            <w:tcBorders>
              <w:bottom w:val="single" w:sz="4" w:space="0" w:color="auto"/>
            </w:tcBorders>
            <w:shd w:val="clear" w:color="auto" w:fill="auto"/>
            <w:vAlign w:val="center"/>
          </w:tcPr>
          <w:p w14:paraId="13263358" w14:textId="77777777" w:rsidR="00487D09" w:rsidRPr="00861271" w:rsidRDefault="00487D09" w:rsidP="004B3112">
            <w:pPr>
              <w:spacing w:before="80" w:after="20"/>
              <w:rPr>
                <w:rFonts w:ascii="Trebuchet MS" w:hAnsi="Trebuchet MS" w:cs="Arial"/>
              </w:rPr>
            </w:pPr>
            <w:r w:rsidRPr="00861271">
              <w:rPr>
                <w:rFonts w:ascii="Trebuchet MS" w:hAnsi="Trebuchet MS" w:cs="Arial"/>
                <w:b/>
                <w:bCs/>
                <w:color w:val="000000"/>
                <w:position w:val="19"/>
              </w:rPr>
              <w:t>DATOS DE IDENTIFICACIÓN</w:t>
            </w:r>
          </w:p>
        </w:tc>
      </w:tr>
      <w:tr w:rsidR="00487D09" w:rsidRPr="00861271" w14:paraId="53A5AA2F" w14:textId="77777777" w:rsidTr="004B3112">
        <w:trPr>
          <w:trHeight w:val="463"/>
        </w:trPr>
        <w:tc>
          <w:tcPr>
            <w:tcW w:w="5617" w:type="dxa"/>
            <w:gridSpan w:val="3"/>
            <w:tcBorders>
              <w:top w:val="single" w:sz="4" w:space="0" w:color="auto"/>
            </w:tcBorders>
            <w:shd w:val="clear" w:color="auto" w:fill="auto"/>
            <w:vAlign w:val="center"/>
          </w:tcPr>
          <w:p w14:paraId="14105245" w14:textId="77777777" w:rsidR="00487D09" w:rsidRPr="00861271" w:rsidRDefault="00487D09" w:rsidP="004B3112">
            <w:pPr>
              <w:spacing w:after="80"/>
              <w:rPr>
                <w:rFonts w:ascii="Trebuchet MS" w:hAnsi="Trebuchet MS" w:cs="Arial"/>
                <w:color w:val="000000"/>
              </w:rPr>
            </w:pPr>
            <w:r w:rsidRPr="00861271">
              <w:rPr>
                <w:rFonts w:ascii="Trebuchet MS" w:hAnsi="Trebuchet MS" w:cs="Arial"/>
                <w:b/>
                <w:bCs/>
                <w:color w:val="000000"/>
              </w:rPr>
              <w:t>1</w:t>
            </w:r>
            <w:r w:rsidRPr="00861271">
              <w:rPr>
                <w:rFonts w:ascii="Trebuchet MS" w:hAnsi="Trebuchet MS" w:cs="Arial"/>
                <w:b/>
                <w:bCs/>
                <w:vertAlign w:val="superscript"/>
              </w:rPr>
              <w:t>er</w:t>
            </w:r>
            <w:r w:rsidRPr="00861271">
              <w:rPr>
                <w:rFonts w:ascii="Trebuchet MS" w:hAnsi="Trebuchet MS" w:cs="Arial"/>
                <w:b/>
                <w:bCs/>
              </w:rPr>
              <w:t xml:space="preserve"> </w:t>
            </w:r>
            <w:r w:rsidRPr="00861271">
              <w:rPr>
                <w:rFonts w:ascii="Trebuchet MS" w:hAnsi="Trebuchet MS" w:cs="Arial"/>
                <w:b/>
                <w:bCs/>
                <w:color w:val="000000"/>
              </w:rPr>
              <w:t>apellido, 2º apellido, Nombre</w:t>
            </w:r>
          </w:p>
          <w:p w14:paraId="5130EC25" w14:textId="77777777" w:rsidR="00487D09" w:rsidRPr="00861271" w:rsidRDefault="00487D09" w:rsidP="004B3112">
            <w:pPr>
              <w:spacing w:after="40"/>
              <w:rPr>
                <w:rFonts w:ascii="Trebuchet MS" w:hAnsi="Trebuchet MS" w:cs="Arial"/>
                <w:color w:val="000000"/>
              </w:rPr>
            </w:pPr>
          </w:p>
        </w:tc>
        <w:tc>
          <w:tcPr>
            <w:tcW w:w="2887" w:type="dxa"/>
            <w:tcBorders>
              <w:top w:val="single" w:sz="4" w:space="0" w:color="auto"/>
            </w:tcBorders>
            <w:shd w:val="clear" w:color="auto" w:fill="auto"/>
            <w:vAlign w:val="center"/>
          </w:tcPr>
          <w:p w14:paraId="5CE0216E" w14:textId="77777777" w:rsidR="00487D09" w:rsidRPr="00861271" w:rsidRDefault="00487D09" w:rsidP="004B3112">
            <w:pPr>
              <w:spacing w:after="80"/>
              <w:rPr>
                <w:rFonts w:ascii="Trebuchet MS" w:hAnsi="Trebuchet MS" w:cs="Arial"/>
                <w:b/>
                <w:bCs/>
                <w:color w:val="000000"/>
              </w:rPr>
            </w:pPr>
            <w:r w:rsidRPr="00861271">
              <w:rPr>
                <w:rFonts w:ascii="Trebuchet MS" w:hAnsi="Trebuchet MS" w:cs="Arial"/>
                <w:b/>
                <w:bCs/>
                <w:color w:val="000000"/>
              </w:rPr>
              <w:t>DNI-NIF</w:t>
            </w:r>
          </w:p>
          <w:p w14:paraId="1D6F5892" w14:textId="77777777" w:rsidR="00487D09" w:rsidRPr="00861271" w:rsidRDefault="00487D09" w:rsidP="004B3112">
            <w:pPr>
              <w:spacing w:after="40"/>
              <w:ind w:left="45"/>
              <w:rPr>
                <w:rFonts w:ascii="Trebuchet MS" w:hAnsi="Trebuchet MS" w:cs="Arial"/>
                <w:color w:val="000000"/>
              </w:rPr>
            </w:pPr>
          </w:p>
        </w:tc>
      </w:tr>
      <w:tr w:rsidR="00487D09" w:rsidRPr="00861271" w14:paraId="69082A79" w14:textId="77777777" w:rsidTr="004B3112">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157EC26A" w14:textId="77777777" w:rsidR="00487D09" w:rsidRPr="00861271" w:rsidRDefault="00487D09" w:rsidP="004B3112">
            <w:pPr>
              <w:rPr>
                <w:rFonts w:ascii="Trebuchet MS" w:hAnsi="Trebuchet MS" w:cs="Arial"/>
                <w:b/>
                <w:bCs/>
                <w:color w:val="000000"/>
              </w:rPr>
            </w:pPr>
            <w:r w:rsidRPr="00861271">
              <w:rPr>
                <w:rFonts w:ascii="Trebuchet MS" w:hAnsi="Trebuchet MS" w:cs="Arial"/>
                <w:b/>
                <w:color w:val="000000"/>
              </w:rPr>
              <w:t xml:space="preserve"> </w:t>
            </w:r>
          </w:p>
        </w:tc>
        <w:tc>
          <w:tcPr>
            <w:tcW w:w="8220" w:type="dxa"/>
            <w:gridSpan w:val="3"/>
            <w:tcBorders>
              <w:left w:val="single" w:sz="4" w:space="0" w:color="auto"/>
            </w:tcBorders>
            <w:shd w:val="clear" w:color="auto" w:fill="auto"/>
            <w:vAlign w:val="center"/>
          </w:tcPr>
          <w:p w14:paraId="3AF52138" w14:textId="77777777" w:rsidR="00487D09" w:rsidRPr="00861271" w:rsidRDefault="00487D09" w:rsidP="004B3112">
            <w:pPr>
              <w:ind w:left="57"/>
              <w:rPr>
                <w:rFonts w:ascii="Trebuchet MS" w:hAnsi="Trebuchet MS" w:cs="Arial"/>
              </w:rPr>
            </w:pPr>
            <w:r w:rsidRPr="00861271">
              <w:rPr>
                <w:rFonts w:ascii="Trebuchet MS" w:hAnsi="Trebuchet MS" w:cs="Arial"/>
                <w:b/>
                <w:bCs/>
                <w:color w:val="000000"/>
              </w:rPr>
              <w:t>En nombre propio</w:t>
            </w:r>
          </w:p>
        </w:tc>
      </w:tr>
      <w:tr w:rsidR="00487D09" w:rsidRPr="00861271" w14:paraId="6DD63E73" w14:textId="77777777" w:rsidTr="004B3112">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79524895" w14:textId="77777777" w:rsidR="00487D09" w:rsidRPr="00861271" w:rsidRDefault="00487D09" w:rsidP="004B3112">
            <w:pPr>
              <w:rPr>
                <w:rFonts w:ascii="Trebuchet MS" w:hAnsi="Trebuchet MS" w:cs="Arial"/>
                <w:b/>
                <w:bCs/>
                <w:color w:val="000000"/>
              </w:rPr>
            </w:pPr>
            <w:r w:rsidRPr="00861271">
              <w:rPr>
                <w:rFonts w:ascii="Trebuchet MS" w:hAnsi="Trebuchet MS" w:cs="Arial"/>
                <w:b/>
                <w:color w:val="000000"/>
              </w:rPr>
              <w:t xml:space="preserve"> </w:t>
            </w:r>
          </w:p>
        </w:tc>
        <w:tc>
          <w:tcPr>
            <w:tcW w:w="8220" w:type="dxa"/>
            <w:gridSpan w:val="3"/>
            <w:tcBorders>
              <w:left w:val="single" w:sz="4" w:space="0" w:color="auto"/>
            </w:tcBorders>
            <w:shd w:val="clear" w:color="auto" w:fill="auto"/>
            <w:vAlign w:val="center"/>
          </w:tcPr>
          <w:p w14:paraId="64B77A28" w14:textId="77777777" w:rsidR="00487D09" w:rsidRPr="00861271" w:rsidRDefault="00487D09" w:rsidP="004B3112">
            <w:pPr>
              <w:ind w:left="57"/>
              <w:rPr>
                <w:rFonts w:ascii="Trebuchet MS" w:hAnsi="Trebuchet MS" w:cs="Arial"/>
              </w:rPr>
            </w:pPr>
            <w:r w:rsidRPr="00861271">
              <w:rPr>
                <w:rFonts w:ascii="Trebuchet MS" w:hAnsi="Trebuchet MS" w:cs="Arial"/>
                <w:b/>
                <w:bCs/>
                <w:color w:val="000000"/>
              </w:rPr>
              <w:t xml:space="preserve">En nombre de la empresa que represento </w:t>
            </w:r>
          </w:p>
        </w:tc>
      </w:tr>
      <w:tr w:rsidR="00487D09" w:rsidRPr="00861271" w14:paraId="20ACFD8A" w14:textId="77777777" w:rsidTr="004B3112">
        <w:trPr>
          <w:trHeight w:val="340"/>
        </w:trPr>
        <w:tc>
          <w:tcPr>
            <w:tcW w:w="3261" w:type="dxa"/>
            <w:gridSpan w:val="2"/>
            <w:shd w:val="clear" w:color="auto" w:fill="auto"/>
            <w:vAlign w:val="center"/>
          </w:tcPr>
          <w:p w14:paraId="4F26AD86" w14:textId="77777777" w:rsidR="00487D09" w:rsidRPr="00861271" w:rsidRDefault="00487D09" w:rsidP="004B3112">
            <w:pPr>
              <w:ind w:left="312"/>
              <w:rPr>
                <w:rFonts w:ascii="Trebuchet MS" w:hAnsi="Trebuchet MS" w:cs="Arial"/>
                <w:b/>
                <w:bCs/>
                <w:color w:val="000000"/>
              </w:rPr>
            </w:pPr>
            <w:r w:rsidRPr="00861271">
              <w:rPr>
                <w:rFonts w:ascii="Trebuchet MS" w:hAnsi="Trebuchet MS" w:cs="Arial"/>
                <w:b/>
                <w:bCs/>
                <w:color w:val="000000"/>
              </w:rPr>
              <w:t>Razón social de la representada:</w:t>
            </w:r>
          </w:p>
        </w:tc>
        <w:tc>
          <w:tcPr>
            <w:tcW w:w="5243" w:type="dxa"/>
            <w:gridSpan w:val="2"/>
            <w:shd w:val="clear" w:color="auto" w:fill="auto"/>
            <w:vAlign w:val="center"/>
          </w:tcPr>
          <w:p w14:paraId="19DBCF50" w14:textId="77777777" w:rsidR="00487D09" w:rsidRPr="00861271" w:rsidRDefault="00487D09" w:rsidP="004B3112">
            <w:pPr>
              <w:ind w:left="45"/>
              <w:rPr>
                <w:rFonts w:ascii="Trebuchet MS" w:hAnsi="Trebuchet MS" w:cs="Arial"/>
                <w:bCs/>
                <w:color w:val="000000"/>
              </w:rPr>
            </w:pPr>
          </w:p>
        </w:tc>
      </w:tr>
      <w:tr w:rsidR="00487D09" w:rsidRPr="00861271" w14:paraId="068033A9" w14:textId="77777777" w:rsidTr="004B3112">
        <w:trPr>
          <w:trHeight w:val="340"/>
        </w:trPr>
        <w:tc>
          <w:tcPr>
            <w:tcW w:w="3261" w:type="dxa"/>
            <w:gridSpan w:val="2"/>
            <w:shd w:val="clear" w:color="auto" w:fill="auto"/>
            <w:vAlign w:val="center"/>
          </w:tcPr>
          <w:p w14:paraId="278769EE" w14:textId="77777777" w:rsidR="00487D09" w:rsidRPr="00861271" w:rsidRDefault="00487D09" w:rsidP="004B3112">
            <w:pPr>
              <w:ind w:left="312"/>
              <w:rPr>
                <w:rFonts w:ascii="Trebuchet MS" w:hAnsi="Trebuchet MS" w:cs="Arial"/>
                <w:b/>
                <w:bCs/>
                <w:color w:val="000000"/>
              </w:rPr>
            </w:pPr>
            <w:r w:rsidRPr="00861271">
              <w:rPr>
                <w:rFonts w:ascii="Trebuchet MS" w:hAnsi="Trebuchet MS" w:cs="Arial"/>
                <w:b/>
                <w:bCs/>
                <w:color w:val="000000"/>
              </w:rPr>
              <w:t>CIF de la representada:</w:t>
            </w:r>
          </w:p>
        </w:tc>
        <w:tc>
          <w:tcPr>
            <w:tcW w:w="5243" w:type="dxa"/>
            <w:gridSpan w:val="2"/>
            <w:shd w:val="clear" w:color="auto" w:fill="auto"/>
            <w:vAlign w:val="center"/>
          </w:tcPr>
          <w:p w14:paraId="10F79E4A" w14:textId="77777777" w:rsidR="00487D09" w:rsidRPr="00861271" w:rsidRDefault="00487D09" w:rsidP="004B3112">
            <w:pPr>
              <w:ind w:left="45"/>
              <w:rPr>
                <w:rFonts w:ascii="Trebuchet MS" w:hAnsi="Trebuchet MS" w:cs="Arial"/>
                <w:bCs/>
                <w:color w:val="000000"/>
              </w:rPr>
            </w:pPr>
          </w:p>
        </w:tc>
      </w:tr>
    </w:tbl>
    <w:p w14:paraId="7F4A8566" w14:textId="77777777" w:rsidR="00487D09" w:rsidRPr="00861271" w:rsidRDefault="00487D09" w:rsidP="00487D09">
      <w:pPr>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487D09" w:rsidRPr="00861271" w14:paraId="5967D664" w14:textId="77777777" w:rsidTr="004B3112">
        <w:trPr>
          <w:trHeight w:hRule="exact" w:val="284"/>
        </w:trPr>
        <w:tc>
          <w:tcPr>
            <w:tcW w:w="8504" w:type="dxa"/>
            <w:gridSpan w:val="2"/>
            <w:tcBorders>
              <w:top w:val="nil"/>
              <w:left w:val="nil"/>
              <w:bottom w:val="single" w:sz="4" w:space="0" w:color="auto"/>
              <w:right w:val="nil"/>
            </w:tcBorders>
            <w:shd w:val="clear" w:color="auto" w:fill="auto"/>
          </w:tcPr>
          <w:p w14:paraId="68ECA44C" w14:textId="77777777" w:rsidR="00487D09" w:rsidRPr="00861271" w:rsidRDefault="00487D09" w:rsidP="004B3112">
            <w:pPr>
              <w:spacing w:before="60" w:after="20"/>
              <w:rPr>
                <w:rFonts w:ascii="Trebuchet MS" w:hAnsi="Trebuchet MS" w:cs="Arial"/>
                <w:b/>
                <w:bCs/>
                <w:color w:val="000000"/>
                <w:position w:val="21"/>
              </w:rPr>
            </w:pPr>
            <w:r w:rsidRPr="00861271">
              <w:rPr>
                <w:rFonts w:ascii="Trebuchet MS" w:hAnsi="Trebuchet MS" w:cs="Arial"/>
                <w:b/>
                <w:bCs/>
                <w:color w:val="000000"/>
                <w:position w:val="21"/>
              </w:rPr>
              <w:t>DATOS DEL EXPEDIENTE DE CONTRATACIÓN</w:t>
            </w:r>
          </w:p>
        </w:tc>
      </w:tr>
      <w:tr w:rsidR="00487D09" w:rsidRPr="00861271" w14:paraId="0816FA30" w14:textId="77777777" w:rsidTr="004B3112">
        <w:trPr>
          <w:trHeight w:val="454"/>
        </w:trPr>
        <w:tc>
          <w:tcPr>
            <w:tcW w:w="5617" w:type="dxa"/>
            <w:tcBorders>
              <w:left w:val="nil"/>
              <w:bottom w:val="nil"/>
              <w:right w:val="nil"/>
            </w:tcBorders>
            <w:shd w:val="clear" w:color="auto" w:fill="auto"/>
            <w:vAlign w:val="center"/>
          </w:tcPr>
          <w:p w14:paraId="7F98B1E9" w14:textId="77777777" w:rsidR="00487D09" w:rsidRPr="00861271" w:rsidRDefault="00487D09" w:rsidP="004B3112">
            <w:pPr>
              <w:spacing w:after="80"/>
              <w:rPr>
                <w:rFonts w:ascii="Trebuchet MS" w:hAnsi="Trebuchet MS" w:cs="Arial"/>
                <w:b/>
                <w:bCs/>
                <w:color w:val="000000"/>
              </w:rPr>
            </w:pPr>
            <w:r w:rsidRPr="00861271">
              <w:rPr>
                <w:rFonts w:ascii="Trebuchet MS" w:hAnsi="Trebuchet MS" w:cs="Arial"/>
                <w:b/>
                <w:bCs/>
                <w:color w:val="000000"/>
              </w:rPr>
              <w:t>Denominación del contrato</w:t>
            </w:r>
          </w:p>
          <w:p w14:paraId="1FEE33F4" w14:textId="77777777" w:rsidR="00487D09" w:rsidRPr="00861271" w:rsidRDefault="00487D09" w:rsidP="004B3112">
            <w:pPr>
              <w:ind w:left="45"/>
              <w:rPr>
                <w:rFonts w:ascii="Trebuchet MS" w:hAnsi="Trebuchet MS" w:cs="Arial"/>
                <w:color w:val="000000"/>
              </w:rPr>
            </w:pPr>
          </w:p>
        </w:tc>
        <w:tc>
          <w:tcPr>
            <w:tcW w:w="2887" w:type="dxa"/>
            <w:tcBorders>
              <w:left w:val="nil"/>
              <w:bottom w:val="nil"/>
              <w:right w:val="nil"/>
            </w:tcBorders>
            <w:shd w:val="clear" w:color="auto" w:fill="auto"/>
            <w:vAlign w:val="center"/>
          </w:tcPr>
          <w:p w14:paraId="104BD84F" w14:textId="77777777" w:rsidR="00487D09" w:rsidRPr="00861271" w:rsidRDefault="00487D09" w:rsidP="004B3112">
            <w:pPr>
              <w:spacing w:after="80"/>
              <w:rPr>
                <w:rFonts w:ascii="Trebuchet MS" w:hAnsi="Trebuchet MS" w:cs="Arial"/>
                <w:b/>
                <w:bCs/>
                <w:color w:val="000000"/>
              </w:rPr>
            </w:pPr>
            <w:r w:rsidRPr="00861271">
              <w:rPr>
                <w:rFonts w:ascii="Trebuchet MS" w:hAnsi="Trebuchet MS" w:cs="Arial"/>
                <w:b/>
                <w:bCs/>
                <w:color w:val="000000"/>
              </w:rPr>
              <w:t>Código de referencia</w:t>
            </w:r>
          </w:p>
          <w:p w14:paraId="48B5F8CF" w14:textId="77777777" w:rsidR="00487D09" w:rsidRPr="00861271" w:rsidRDefault="00487D09" w:rsidP="004B3112">
            <w:pPr>
              <w:ind w:left="45"/>
              <w:rPr>
                <w:rFonts w:ascii="Trebuchet MS" w:hAnsi="Trebuchet MS" w:cs="Arial"/>
              </w:rPr>
            </w:pPr>
          </w:p>
        </w:tc>
      </w:tr>
    </w:tbl>
    <w:p w14:paraId="7488C6DF" w14:textId="77777777" w:rsidR="00487D09" w:rsidRPr="00861271" w:rsidRDefault="00487D09" w:rsidP="00487D09">
      <w:pPr>
        <w:rPr>
          <w:rFonts w:ascii="Trebuchet MS" w:hAnsi="Trebuchet MS" w:cs="Arial"/>
        </w:rPr>
      </w:pPr>
    </w:p>
    <w:p w14:paraId="3E424522" w14:textId="77777777" w:rsidR="00487D09" w:rsidRPr="00861271" w:rsidRDefault="00487D09" w:rsidP="00487D09">
      <w:pPr>
        <w:spacing w:before="240" w:after="240" w:line="240" w:lineRule="atLeast"/>
        <w:jc w:val="center"/>
        <w:rPr>
          <w:rFonts w:ascii="Trebuchet MS" w:hAnsi="Trebuchet MS" w:cs="Arial"/>
          <w:b/>
        </w:rPr>
      </w:pPr>
      <w:r w:rsidRPr="00861271">
        <w:rPr>
          <w:rFonts w:ascii="Trebuchet MS" w:hAnsi="Trebuchet MS" w:cs="Arial"/>
          <w:b/>
        </w:rPr>
        <w:t>DECLARA</w:t>
      </w:r>
    </w:p>
    <w:p w14:paraId="0F630764" w14:textId="77777777" w:rsidR="00487D09" w:rsidRPr="00861271" w:rsidRDefault="00487D09" w:rsidP="00487D09">
      <w:pPr>
        <w:spacing w:after="60" w:line="240" w:lineRule="atLeast"/>
        <w:jc w:val="both"/>
        <w:rPr>
          <w:rFonts w:ascii="Trebuchet MS" w:hAnsi="Trebuchet MS" w:cs="Arial"/>
        </w:rPr>
      </w:pPr>
      <w:r w:rsidRPr="00861271">
        <w:rPr>
          <w:rFonts w:ascii="Trebuchet MS" w:hAnsi="Trebuchet MS" w:cs="Arial"/>
          <w:b/>
          <w:bCs/>
        </w:rPr>
        <w:t>Primero:</w:t>
      </w:r>
      <w:r w:rsidRPr="00861271">
        <w:rPr>
          <w:rFonts w:ascii="Trebuchet MS" w:hAnsi="Trebuchet MS" w:cs="Arial"/>
        </w:rPr>
        <w:t xml:space="preserve"> Que se compromete al cumplimiento en todos sus términos </w:t>
      </w:r>
      <w:r w:rsidRPr="00861271">
        <w:rPr>
          <w:rFonts w:ascii="Trebuchet MS" w:hAnsi="Trebuchet MS" w:cs="Arial"/>
          <w:bCs/>
        </w:rPr>
        <w:t>del</w:t>
      </w:r>
      <w:r w:rsidRPr="00861271">
        <w:rPr>
          <w:rFonts w:ascii="Trebuchet MS" w:hAnsi="Trebuchet MS" w:cs="Arial"/>
          <w:b/>
          <w:bCs/>
        </w:rPr>
        <w:t xml:space="preserve"> CÓDIGO DE CONDUCTA Y MARCO DE INTEGRIDAD INSTITUCIONAL APLICABLE A LA CONTRATACIÓN PÚBLICA</w:t>
      </w:r>
      <w:r w:rsidRPr="00861271">
        <w:rPr>
          <w:rFonts w:ascii="Trebuchet MS" w:hAnsi="Trebuchet MS" w:cs="Arial"/>
        </w:rPr>
        <w:t xml:space="preserve"> de la Administración Foral de Gipuzkoa, aprobado por el Consejo de Gobierno Foral, en su reunión de 5 de septiembre de 2017, que</w:t>
      </w:r>
      <w:r w:rsidRPr="00861271">
        <w:rPr>
          <w:rFonts w:ascii="Trebuchet MS" w:hAnsi="Trebuchet MS" w:cs="Arial"/>
          <w:lang w:eastAsia="en-US"/>
        </w:rPr>
        <w:t xml:space="preserve"> encuentra a disposición de las licitadoras en la siguiente dirección electrónica</w:t>
      </w:r>
      <w:r w:rsidRPr="00861271">
        <w:rPr>
          <w:rFonts w:ascii="Trebuchet MS" w:hAnsi="Trebuchet MS" w:cs="Arial"/>
        </w:rPr>
        <w:t>:</w:t>
      </w:r>
    </w:p>
    <w:p w14:paraId="651F393A" w14:textId="77777777" w:rsidR="00487D09" w:rsidRPr="00861271" w:rsidRDefault="002568C5" w:rsidP="00487D09">
      <w:pPr>
        <w:spacing w:after="240"/>
        <w:rPr>
          <w:rFonts w:ascii="Trebuchet MS" w:hAnsi="Trebuchet MS"/>
          <w:lang w:val="eu-ES"/>
        </w:rPr>
      </w:pPr>
      <w:hyperlink r:id="rId25" w:history="1">
        <w:r w:rsidR="00487D09" w:rsidRPr="00861271">
          <w:rPr>
            <w:rStyle w:val="Hipervnculo"/>
            <w:rFonts w:ascii="Trebuchet MS" w:hAnsi="Trebuchet MS"/>
            <w:lang w:val="eu-ES"/>
          </w:rPr>
          <w:t>https://www.gipuzkoa.eus/documents/20933/923643/Kontratazio_kodea-es.pdf/e014801b-3e70-fd79-8ac2-d63ea19aa374</w:t>
        </w:r>
      </w:hyperlink>
    </w:p>
    <w:p w14:paraId="79E36538" w14:textId="77777777" w:rsidR="00487D09" w:rsidRPr="00861271" w:rsidRDefault="00487D09" w:rsidP="00487D09">
      <w:pPr>
        <w:spacing w:after="200" w:line="240" w:lineRule="atLeast"/>
        <w:jc w:val="both"/>
        <w:rPr>
          <w:rFonts w:ascii="Trebuchet MS" w:hAnsi="Trebuchet MS" w:cs="Arial"/>
        </w:rPr>
      </w:pPr>
      <w:r w:rsidRPr="00861271">
        <w:rPr>
          <w:rFonts w:ascii="Trebuchet MS" w:hAnsi="Trebuchet MS" w:cs="Arial"/>
          <w:b/>
          <w:bCs/>
        </w:rPr>
        <w:t xml:space="preserve">Segundo: </w:t>
      </w:r>
      <w:r w:rsidRPr="00861271">
        <w:rPr>
          <w:rFonts w:ascii="Trebuchet MS" w:hAnsi="Trebuchet MS" w:cs="Arial"/>
        </w:rPr>
        <w:t>Que no tiene ningún conflicto de intereses y no tiene ningún tipo de relación equivalente al respecto con otras licitadoras u otras partes interesadas en el proyecto. Si durante el período de ejecución del contrato se produjera tal situación, la empresa asume la obligación de comunicar la misma al poder adjudicador.</w:t>
      </w:r>
    </w:p>
    <w:p w14:paraId="23AF1EEA" w14:textId="77777777" w:rsidR="00487D09" w:rsidRPr="00861271" w:rsidRDefault="00487D09" w:rsidP="00487D09">
      <w:pPr>
        <w:spacing w:line="240" w:lineRule="atLeast"/>
        <w:jc w:val="both"/>
        <w:rPr>
          <w:rFonts w:ascii="Trebuchet MS" w:hAnsi="Trebuchet MS" w:cs="Arial"/>
        </w:rPr>
      </w:pPr>
    </w:p>
    <w:p w14:paraId="1041BD5E" w14:textId="77777777" w:rsidR="00487D09" w:rsidRPr="00861271" w:rsidRDefault="00487D09" w:rsidP="00487D09">
      <w:pPr>
        <w:jc w:val="both"/>
        <w:rPr>
          <w:rFonts w:ascii="Trebuchet MS" w:hAnsi="Trebuchet MS" w:cs="Arial"/>
        </w:rPr>
      </w:pPr>
      <w:r w:rsidRPr="00861271">
        <w:rPr>
          <w:rFonts w:ascii="Trebuchet MS" w:hAnsi="Trebuchet MS" w:cs="Arial"/>
        </w:rPr>
        <w:br w:type="page"/>
      </w:r>
    </w:p>
    <w:p w14:paraId="450A8821" w14:textId="77777777" w:rsidR="00487D09" w:rsidRPr="00861271" w:rsidRDefault="00487D09" w:rsidP="00487D09">
      <w:pPr>
        <w:pStyle w:val="Ttulo1"/>
        <w:spacing w:before="60" w:after="0" w:line="240" w:lineRule="atLeast"/>
        <w:jc w:val="center"/>
        <w:rPr>
          <w:rFonts w:ascii="Trebuchet MS" w:hAnsi="Trebuchet MS"/>
          <w:sz w:val="20"/>
          <w:szCs w:val="20"/>
        </w:rPr>
      </w:pPr>
      <w:bookmarkStart w:id="120" w:name="_ANEXO_VII.-_MODELO_2"/>
      <w:bookmarkStart w:id="121" w:name="Anx_7"/>
      <w:bookmarkStart w:id="122" w:name="_Toc146703583"/>
      <w:bookmarkEnd w:id="120"/>
      <w:r w:rsidRPr="00861271">
        <w:rPr>
          <w:rFonts w:ascii="Trebuchet MS" w:hAnsi="Trebuchet MS"/>
          <w:sz w:val="20"/>
          <w:szCs w:val="20"/>
        </w:rPr>
        <w:lastRenderedPageBreak/>
        <w:t xml:space="preserve">ANEXO VII.- </w:t>
      </w:r>
      <w:bookmarkEnd w:id="121"/>
      <w:r w:rsidRPr="00861271">
        <w:rPr>
          <w:rFonts w:ascii="Trebuchet MS" w:hAnsi="Trebuchet MS"/>
          <w:sz w:val="20"/>
          <w:szCs w:val="20"/>
        </w:rPr>
        <w:t>MODELO DE DECLARACIÓN COMPLEMENTARIA DE LOS DOCUMENTOS Y DATOS PRESENTADOS CONSIDERADOS CONFIDENCIALES</w:t>
      </w:r>
      <w:bookmarkEnd w:id="122"/>
    </w:p>
    <w:p w14:paraId="401530AE" w14:textId="77777777" w:rsidR="00487D09" w:rsidRPr="00861271" w:rsidRDefault="00487D09" w:rsidP="00487D09">
      <w:pPr>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487D09" w:rsidRPr="00861271" w14:paraId="055C62EC" w14:textId="77777777" w:rsidTr="004B3112">
        <w:trPr>
          <w:trHeight w:hRule="exact" w:val="340"/>
        </w:trPr>
        <w:tc>
          <w:tcPr>
            <w:tcW w:w="8504" w:type="dxa"/>
            <w:gridSpan w:val="4"/>
            <w:tcBorders>
              <w:bottom w:val="single" w:sz="4" w:space="0" w:color="auto"/>
            </w:tcBorders>
            <w:shd w:val="clear" w:color="auto" w:fill="auto"/>
            <w:vAlign w:val="center"/>
          </w:tcPr>
          <w:p w14:paraId="07F9631F" w14:textId="77777777" w:rsidR="00487D09" w:rsidRPr="00861271" w:rsidRDefault="00487D09" w:rsidP="004B3112">
            <w:pPr>
              <w:spacing w:before="80" w:after="20"/>
              <w:rPr>
                <w:rFonts w:ascii="Trebuchet MS" w:hAnsi="Trebuchet MS" w:cs="Arial"/>
              </w:rPr>
            </w:pPr>
            <w:r w:rsidRPr="00861271">
              <w:rPr>
                <w:rFonts w:ascii="Trebuchet MS" w:hAnsi="Trebuchet MS" w:cs="Arial"/>
                <w:b/>
                <w:bCs/>
                <w:color w:val="000000"/>
                <w:position w:val="19"/>
              </w:rPr>
              <w:t>DATOS DE IDENTIFICACIÓN</w:t>
            </w:r>
          </w:p>
        </w:tc>
      </w:tr>
      <w:tr w:rsidR="00487D09" w:rsidRPr="00861271" w14:paraId="34197B1A" w14:textId="77777777" w:rsidTr="004B3112">
        <w:trPr>
          <w:trHeight w:val="463"/>
        </w:trPr>
        <w:tc>
          <w:tcPr>
            <w:tcW w:w="5617" w:type="dxa"/>
            <w:gridSpan w:val="3"/>
            <w:tcBorders>
              <w:top w:val="single" w:sz="4" w:space="0" w:color="auto"/>
            </w:tcBorders>
            <w:shd w:val="clear" w:color="auto" w:fill="auto"/>
            <w:vAlign w:val="center"/>
          </w:tcPr>
          <w:p w14:paraId="444BB63A" w14:textId="77777777" w:rsidR="00487D09" w:rsidRPr="00861271" w:rsidRDefault="00487D09" w:rsidP="004B3112">
            <w:pPr>
              <w:spacing w:after="80"/>
              <w:rPr>
                <w:rFonts w:ascii="Trebuchet MS" w:hAnsi="Trebuchet MS" w:cs="Arial"/>
                <w:color w:val="000000"/>
              </w:rPr>
            </w:pPr>
            <w:r w:rsidRPr="00861271">
              <w:rPr>
                <w:rFonts w:ascii="Trebuchet MS" w:hAnsi="Trebuchet MS" w:cs="Arial"/>
                <w:b/>
                <w:bCs/>
                <w:color w:val="000000"/>
              </w:rPr>
              <w:t>1</w:t>
            </w:r>
            <w:r w:rsidRPr="00861271">
              <w:rPr>
                <w:rFonts w:ascii="Trebuchet MS" w:hAnsi="Trebuchet MS" w:cs="Arial"/>
                <w:b/>
                <w:bCs/>
                <w:vertAlign w:val="superscript"/>
              </w:rPr>
              <w:t>er</w:t>
            </w:r>
            <w:r w:rsidRPr="00861271">
              <w:rPr>
                <w:rFonts w:ascii="Trebuchet MS" w:hAnsi="Trebuchet MS" w:cs="Arial"/>
                <w:b/>
                <w:bCs/>
              </w:rPr>
              <w:t xml:space="preserve"> </w:t>
            </w:r>
            <w:r w:rsidRPr="00861271">
              <w:rPr>
                <w:rFonts w:ascii="Trebuchet MS" w:hAnsi="Trebuchet MS" w:cs="Arial"/>
                <w:b/>
                <w:bCs/>
                <w:color w:val="000000"/>
              </w:rPr>
              <w:t>apellido, 2º apellido, Nombre</w:t>
            </w:r>
          </w:p>
          <w:p w14:paraId="279A9548" w14:textId="77777777" w:rsidR="00487D09" w:rsidRPr="00861271" w:rsidRDefault="00487D09" w:rsidP="004B3112">
            <w:pPr>
              <w:spacing w:after="40"/>
              <w:rPr>
                <w:rFonts w:ascii="Trebuchet MS" w:hAnsi="Trebuchet MS" w:cs="Arial"/>
                <w:color w:val="000000"/>
              </w:rPr>
            </w:pPr>
          </w:p>
        </w:tc>
        <w:tc>
          <w:tcPr>
            <w:tcW w:w="2887" w:type="dxa"/>
            <w:tcBorders>
              <w:top w:val="single" w:sz="4" w:space="0" w:color="auto"/>
            </w:tcBorders>
            <w:shd w:val="clear" w:color="auto" w:fill="auto"/>
            <w:vAlign w:val="center"/>
          </w:tcPr>
          <w:p w14:paraId="705DA632" w14:textId="77777777" w:rsidR="00487D09" w:rsidRPr="00861271" w:rsidRDefault="00487D09" w:rsidP="004B3112">
            <w:pPr>
              <w:spacing w:after="80"/>
              <w:rPr>
                <w:rFonts w:ascii="Trebuchet MS" w:hAnsi="Trebuchet MS" w:cs="Arial"/>
                <w:b/>
                <w:bCs/>
                <w:color w:val="000000"/>
              </w:rPr>
            </w:pPr>
            <w:r w:rsidRPr="00861271">
              <w:rPr>
                <w:rFonts w:ascii="Trebuchet MS" w:hAnsi="Trebuchet MS" w:cs="Arial"/>
                <w:b/>
                <w:bCs/>
                <w:color w:val="000000"/>
              </w:rPr>
              <w:t>DNI-NIF</w:t>
            </w:r>
          </w:p>
          <w:p w14:paraId="53BDD176" w14:textId="77777777" w:rsidR="00487D09" w:rsidRPr="00861271" w:rsidRDefault="00487D09" w:rsidP="004B3112">
            <w:pPr>
              <w:spacing w:after="40"/>
              <w:ind w:left="45"/>
              <w:rPr>
                <w:rFonts w:ascii="Trebuchet MS" w:hAnsi="Trebuchet MS" w:cs="Arial"/>
                <w:color w:val="000000"/>
              </w:rPr>
            </w:pPr>
          </w:p>
        </w:tc>
      </w:tr>
      <w:tr w:rsidR="00487D09" w:rsidRPr="00861271" w14:paraId="2C477EBC" w14:textId="77777777" w:rsidTr="004B3112">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5094691D" w14:textId="77777777" w:rsidR="00487D09" w:rsidRPr="00861271" w:rsidRDefault="00487D09" w:rsidP="004B3112">
            <w:pPr>
              <w:rPr>
                <w:rFonts w:ascii="Trebuchet MS" w:hAnsi="Trebuchet MS" w:cs="Arial"/>
                <w:b/>
                <w:bCs/>
                <w:color w:val="000000"/>
              </w:rPr>
            </w:pPr>
            <w:r w:rsidRPr="00861271">
              <w:rPr>
                <w:rFonts w:ascii="Trebuchet MS" w:hAnsi="Trebuchet MS" w:cs="Arial"/>
                <w:b/>
                <w:color w:val="000000"/>
              </w:rPr>
              <w:t xml:space="preserve"> </w:t>
            </w:r>
          </w:p>
        </w:tc>
        <w:tc>
          <w:tcPr>
            <w:tcW w:w="8220" w:type="dxa"/>
            <w:gridSpan w:val="3"/>
            <w:tcBorders>
              <w:left w:val="single" w:sz="4" w:space="0" w:color="auto"/>
            </w:tcBorders>
            <w:shd w:val="clear" w:color="auto" w:fill="auto"/>
            <w:vAlign w:val="center"/>
          </w:tcPr>
          <w:p w14:paraId="6891611D" w14:textId="77777777" w:rsidR="00487D09" w:rsidRPr="00861271" w:rsidRDefault="00487D09" w:rsidP="004B3112">
            <w:pPr>
              <w:ind w:left="57"/>
              <w:rPr>
                <w:rFonts w:ascii="Trebuchet MS" w:hAnsi="Trebuchet MS" w:cs="Arial"/>
              </w:rPr>
            </w:pPr>
            <w:r w:rsidRPr="00861271">
              <w:rPr>
                <w:rFonts w:ascii="Trebuchet MS" w:hAnsi="Trebuchet MS" w:cs="Arial"/>
                <w:b/>
                <w:bCs/>
                <w:color w:val="000000"/>
              </w:rPr>
              <w:t>En nombre propio</w:t>
            </w:r>
          </w:p>
        </w:tc>
      </w:tr>
      <w:tr w:rsidR="00487D09" w:rsidRPr="00861271" w14:paraId="72D1A20A" w14:textId="77777777" w:rsidTr="004B3112">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DD5CD09" w14:textId="77777777" w:rsidR="00487D09" w:rsidRPr="00861271" w:rsidRDefault="00487D09" w:rsidP="004B3112">
            <w:pPr>
              <w:rPr>
                <w:rFonts w:ascii="Trebuchet MS" w:hAnsi="Trebuchet MS" w:cs="Arial"/>
                <w:b/>
                <w:bCs/>
                <w:color w:val="000000"/>
              </w:rPr>
            </w:pPr>
            <w:r w:rsidRPr="00861271">
              <w:rPr>
                <w:rFonts w:ascii="Trebuchet MS" w:hAnsi="Trebuchet MS" w:cs="Arial"/>
                <w:b/>
                <w:color w:val="000000"/>
              </w:rPr>
              <w:t xml:space="preserve"> </w:t>
            </w:r>
          </w:p>
        </w:tc>
        <w:tc>
          <w:tcPr>
            <w:tcW w:w="8220" w:type="dxa"/>
            <w:gridSpan w:val="3"/>
            <w:tcBorders>
              <w:left w:val="single" w:sz="4" w:space="0" w:color="auto"/>
            </w:tcBorders>
            <w:shd w:val="clear" w:color="auto" w:fill="auto"/>
            <w:vAlign w:val="center"/>
          </w:tcPr>
          <w:p w14:paraId="1E27AAD6" w14:textId="77777777" w:rsidR="00487D09" w:rsidRPr="00861271" w:rsidRDefault="00487D09" w:rsidP="004B3112">
            <w:pPr>
              <w:ind w:left="57"/>
              <w:rPr>
                <w:rFonts w:ascii="Trebuchet MS" w:hAnsi="Trebuchet MS" w:cs="Arial"/>
              </w:rPr>
            </w:pPr>
            <w:r w:rsidRPr="00861271">
              <w:rPr>
                <w:rFonts w:ascii="Trebuchet MS" w:hAnsi="Trebuchet MS" w:cs="Arial"/>
                <w:b/>
                <w:bCs/>
                <w:color w:val="000000"/>
              </w:rPr>
              <w:t xml:space="preserve">En nombre de la empresa que represento </w:t>
            </w:r>
          </w:p>
        </w:tc>
      </w:tr>
      <w:tr w:rsidR="00487D09" w:rsidRPr="00861271" w14:paraId="75C8C85B" w14:textId="77777777" w:rsidTr="004B3112">
        <w:trPr>
          <w:trHeight w:val="340"/>
        </w:trPr>
        <w:tc>
          <w:tcPr>
            <w:tcW w:w="3261" w:type="dxa"/>
            <w:gridSpan w:val="2"/>
            <w:shd w:val="clear" w:color="auto" w:fill="auto"/>
            <w:vAlign w:val="center"/>
          </w:tcPr>
          <w:p w14:paraId="6F4252B7" w14:textId="77777777" w:rsidR="00487D09" w:rsidRPr="00861271" w:rsidRDefault="00487D09" w:rsidP="004B3112">
            <w:pPr>
              <w:ind w:left="312"/>
              <w:rPr>
                <w:rFonts w:ascii="Trebuchet MS" w:hAnsi="Trebuchet MS" w:cs="Arial"/>
                <w:b/>
                <w:bCs/>
                <w:color w:val="000000"/>
              </w:rPr>
            </w:pPr>
            <w:r w:rsidRPr="00861271">
              <w:rPr>
                <w:rFonts w:ascii="Trebuchet MS" w:hAnsi="Trebuchet MS" w:cs="Arial"/>
                <w:b/>
                <w:bCs/>
                <w:color w:val="000000"/>
              </w:rPr>
              <w:t>Razón social de la representada:</w:t>
            </w:r>
          </w:p>
        </w:tc>
        <w:tc>
          <w:tcPr>
            <w:tcW w:w="5243" w:type="dxa"/>
            <w:gridSpan w:val="2"/>
            <w:shd w:val="clear" w:color="auto" w:fill="auto"/>
            <w:vAlign w:val="center"/>
          </w:tcPr>
          <w:p w14:paraId="5E6C24B3" w14:textId="77777777" w:rsidR="00487D09" w:rsidRPr="00861271" w:rsidRDefault="00487D09" w:rsidP="004B3112">
            <w:pPr>
              <w:ind w:left="45"/>
              <w:rPr>
                <w:rFonts w:ascii="Trebuchet MS" w:hAnsi="Trebuchet MS" w:cs="Arial"/>
                <w:bCs/>
                <w:color w:val="000000"/>
              </w:rPr>
            </w:pPr>
          </w:p>
        </w:tc>
      </w:tr>
      <w:tr w:rsidR="00487D09" w:rsidRPr="00861271" w14:paraId="229583F5" w14:textId="77777777" w:rsidTr="004B3112">
        <w:trPr>
          <w:trHeight w:val="340"/>
        </w:trPr>
        <w:tc>
          <w:tcPr>
            <w:tcW w:w="3261" w:type="dxa"/>
            <w:gridSpan w:val="2"/>
            <w:shd w:val="clear" w:color="auto" w:fill="auto"/>
            <w:vAlign w:val="center"/>
          </w:tcPr>
          <w:p w14:paraId="32BB4964" w14:textId="77777777" w:rsidR="00487D09" w:rsidRPr="00861271" w:rsidRDefault="00487D09" w:rsidP="004B3112">
            <w:pPr>
              <w:ind w:left="312"/>
              <w:rPr>
                <w:rFonts w:ascii="Trebuchet MS" w:hAnsi="Trebuchet MS" w:cs="Arial"/>
                <w:b/>
                <w:bCs/>
                <w:color w:val="000000"/>
              </w:rPr>
            </w:pPr>
            <w:r w:rsidRPr="00861271">
              <w:rPr>
                <w:rFonts w:ascii="Trebuchet MS" w:hAnsi="Trebuchet MS" w:cs="Arial"/>
                <w:b/>
                <w:bCs/>
                <w:color w:val="000000"/>
              </w:rPr>
              <w:t>CIF de la representada:</w:t>
            </w:r>
          </w:p>
        </w:tc>
        <w:tc>
          <w:tcPr>
            <w:tcW w:w="5243" w:type="dxa"/>
            <w:gridSpan w:val="2"/>
            <w:shd w:val="clear" w:color="auto" w:fill="auto"/>
            <w:vAlign w:val="center"/>
          </w:tcPr>
          <w:p w14:paraId="55FB3E65" w14:textId="77777777" w:rsidR="00487D09" w:rsidRPr="00861271" w:rsidRDefault="00487D09" w:rsidP="004B3112">
            <w:pPr>
              <w:ind w:left="45"/>
              <w:rPr>
                <w:rFonts w:ascii="Trebuchet MS" w:hAnsi="Trebuchet MS" w:cs="Arial"/>
                <w:bCs/>
                <w:color w:val="000000"/>
              </w:rPr>
            </w:pPr>
          </w:p>
        </w:tc>
      </w:tr>
    </w:tbl>
    <w:p w14:paraId="5CF40A9F" w14:textId="77777777" w:rsidR="00487D09" w:rsidRPr="00861271" w:rsidRDefault="00487D09" w:rsidP="00487D09">
      <w:pPr>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487D09" w:rsidRPr="00861271" w14:paraId="05D4FC1D" w14:textId="77777777" w:rsidTr="004B3112">
        <w:trPr>
          <w:trHeight w:hRule="exact" w:val="284"/>
        </w:trPr>
        <w:tc>
          <w:tcPr>
            <w:tcW w:w="8504" w:type="dxa"/>
            <w:gridSpan w:val="2"/>
            <w:tcBorders>
              <w:top w:val="nil"/>
              <w:left w:val="nil"/>
              <w:bottom w:val="single" w:sz="4" w:space="0" w:color="auto"/>
              <w:right w:val="nil"/>
            </w:tcBorders>
            <w:shd w:val="clear" w:color="auto" w:fill="auto"/>
          </w:tcPr>
          <w:p w14:paraId="19484D95" w14:textId="77777777" w:rsidR="00487D09" w:rsidRPr="00861271" w:rsidRDefault="00487D09" w:rsidP="004B3112">
            <w:pPr>
              <w:spacing w:before="60" w:after="20"/>
              <w:rPr>
                <w:rFonts w:ascii="Trebuchet MS" w:hAnsi="Trebuchet MS" w:cs="Arial"/>
                <w:b/>
                <w:bCs/>
                <w:color w:val="000000"/>
                <w:position w:val="21"/>
              </w:rPr>
            </w:pPr>
            <w:r w:rsidRPr="00861271">
              <w:rPr>
                <w:rFonts w:ascii="Trebuchet MS" w:hAnsi="Trebuchet MS" w:cs="Arial"/>
                <w:b/>
                <w:bCs/>
                <w:color w:val="000000"/>
                <w:position w:val="21"/>
              </w:rPr>
              <w:t>DATOS DEL EXPEDIENTE DE CONTRATACIÓN</w:t>
            </w:r>
          </w:p>
        </w:tc>
      </w:tr>
      <w:tr w:rsidR="00487D09" w:rsidRPr="00861271" w14:paraId="7C61AA1C" w14:textId="77777777" w:rsidTr="004B3112">
        <w:trPr>
          <w:trHeight w:val="454"/>
        </w:trPr>
        <w:tc>
          <w:tcPr>
            <w:tcW w:w="5617" w:type="dxa"/>
            <w:tcBorders>
              <w:left w:val="nil"/>
              <w:bottom w:val="nil"/>
              <w:right w:val="nil"/>
            </w:tcBorders>
            <w:shd w:val="clear" w:color="auto" w:fill="auto"/>
            <w:vAlign w:val="center"/>
          </w:tcPr>
          <w:p w14:paraId="56D893BD" w14:textId="77777777" w:rsidR="00487D09" w:rsidRPr="00861271" w:rsidRDefault="00487D09" w:rsidP="004B3112">
            <w:pPr>
              <w:spacing w:after="80"/>
              <w:rPr>
                <w:rFonts w:ascii="Trebuchet MS" w:hAnsi="Trebuchet MS" w:cs="Arial"/>
                <w:b/>
                <w:bCs/>
                <w:color w:val="000000"/>
              </w:rPr>
            </w:pPr>
            <w:r w:rsidRPr="00861271">
              <w:rPr>
                <w:rFonts w:ascii="Trebuchet MS" w:hAnsi="Trebuchet MS" w:cs="Arial"/>
                <w:b/>
                <w:bCs/>
                <w:color w:val="000000"/>
              </w:rPr>
              <w:t>Denominación del contrato</w:t>
            </w:r>
          </w:p>
          <w:p w14:paraId="4DA8A422" w14:textId="77777777" w:rsidR="00487D09" w:rsidRPr="00861271" w:rsidRDefault="00487D09" w:rsidP="004B3112">
            <w:pPr>
              <w:ind w:left="45"/>
              <w:rPr>
                <w:rFonts w:ascii="Trebuchet MS" w:hAnsi="Trebuchet MS" w:cs="Arial"/>
                <w:color w:val="000000"/>
              </w:rPr>
            </w:pPr>
          </w:p>
        </w:tc>
        <w:tc>
          <w:tcPr>
            <w:tcW w:w="2887" w:type="dxa"/>
            <w:tcBorders>
              <w:left w:val="nil"/>
              <w:bottom w:val="nil"/>
              <w:right w:val="nil"/>
            </w:tcBorders>
            <w:shd w:val="clear" w:color="auto" w:fill="auto"/>
            <w:vAlign w:val="center"/>
          </w:tcPr>
          <w:p w14:paraId="59AD8A76" w14:textId="77777777" w:rsidR="00487D09" w:rsidRPr="00861271" w:rsidRDefault="00487D09" w:rsidP="004B3112">
            <w:pPr>
              <w:spacing w:after="80"/>
              <w:rPr>
                <w:rFonts w:ascii="Trebuchet MS" w:hAnsi="Trebuchet MS" w:cs="Arial"/>
                <w:b/>
                <w:bCs/>
                <w:color w:val="000000"/>
              </w:rPr>
            </w:pPr>
            <w:r w:rsidRPr="00861271">
              <w:rPr>
                <w:rFonts w:ascii="Trebuchet MS" w:hAnsi="Trebuchet MS" w:cs="Arial"/>
                <w:b/>
                <w:bCs/>
                <w:color w:val="000000"/>
              </w:rPr>
              <w:t>Código de referencia</w:t>
            </w:r>
          </w:p>
          <w:p w14:paraId="71A5B019" w14:textId="77777777" w:rsidR="00487D09" w:rsidRPr="00861271" w:rsidRDefault="00487D09" w:rsidP="004B3112">
            <w:pPr>
              <w:ind w:left="45"/>
              <w:rPr>
                <w:rFonts w:ascii="Trebuchet MS" w:hAnsi="Trebuchet MS" w:cs="Arial"/>
              </w:rPr>
            </w:pPr>
          </w:p>
        </w:tc>
      </w:tr>
    </w:tbl>
    <w:p w14:paraId="49C7FE44" w14:textId="77777777" w:rsidR="00487D09" w:rsidRPr="00861271" w:rsidRDefault="00487D09" w:rsidP="00487D09">
      <w:pPr>
        <w:rPr>
          <w:rFonts w:ascii="Trebuchet MS" w:hAnsi="Trebuchet MS" w:cs="Arial"/>
        </w:rPr>
      </w:pPr>
    </w:p>
    <w:p w14:paraId="1872478E" w14:textId="77777777" w:rsidR="00487D09" w:rsidRPr="00861271" w:rsidRDefault="00487D09" w:rsidP="00487D09">
      <w:pPr>
        <w:spacing w:before="240" w:after="240" w:line="240" w:lineRule="atLeast"/>
        <w:jc w:val="center"/>
        <w:rPr>
          <w:rFonts w:ascii="Trebuchet MS" w:hAnsi="Trebuchet MS" w:cs="Arial"/>
          <w:b/>
        </w:rPr>
      </w:pPr>
      <w:r w:rsidRPr="00861271">
        <w:rPr>
          <w:rFonts w:ascii="Trebuchet MS" w:hAnsi="Trebuchet MS" w:cs="Arial"/>
          <w:b/>
        </w:rPr>
        <w:t>DECLARA</w:t>
      </w:r>
    </w:p>
    <w:p w14:paraId="732FC5AF" w14:textId="77777777" w:rsidR="00487D09" w:rsidRPr="00861271" w:rsidRDefault="00487D09" w:rsidP="00487D09">
      <w:pPr>
        <w:tabs>
          <w:tab w:val="left" w:pos="0"/>
        </w:tabs>
        <w:spacing w:after="120" w:line="240" w:lineRule="atLeast"/>
        <w:contextualSpacing/>
        <w:jc w:val="both"/>
        <w:rPr>
          <w:rFonts w:ascii="Trebuchet MS" w:hAnsi="Trebuchet MS" w:cs="Arial"/>
          <w:lang w:val="es-ES_tradnl"/>
        </w:rPr>
      </w:pPr>
      <w:r w:rsidRPr="00861271">
        <w:rPr>
          <w:rFonts w:ascii="Trebuchet MS" w:hAnsi="Trebuchet MS" w:cs="Arial"/>
          <w:lang w:val="es-ES_tradnl"/>
        </w:rPr>
        <w:t xml:space="preserve">Que considera confidenciales los siguientes </w:t>
      </w:r>
      <w:r w:rsidRPr="00861271">
        <w:rPr>
          <w:rFonts w:ascii="Trebuchet MS" w:hAnsi="Trebuchet MS" w:cs="Arial"/>
          <w:b/>
          <w:u w:val="single"/>
          <w:lang w:val="es-ES_tradnl"/>
        </w:rPr>
        <w:t>documentos, informaciones y aspectos</w:t>
      </w:r>
      <w:r w:rsidRPr="00861271">
        <w:rPr>
          <w:rFonts w:ascii="Trebuchet MS" w:hAnsi="Trebuchet MS" w:cs="Arial"/>
          <w:lang w:val="es-ES_tradnl"/>
        </w:rPr>
        <w:t xml:space="preserve"> de la oferta por razón de su vinculación a secretos técnicos o comerciales: </w:t>
      </w:r>
      <w:r w:rsidRPr="00861271">
        <w:rPr>
          <w:rFonts w:ascii="Trebuchet MS" w:hAnsi="Trebuchet MS" w:cs="Arial"/>
          <w:vertAlign w:val="superscript"/>
          <w:lang w:val="es-ES_tradnl"/>
        </w:rPr>
        <w:footnoteReference w:id="3"/>
      </w:r>
    </w:p>
    <w:p w14:paraId="0ABFC622" w14:textId="77777777" w:rsidR="00487D09" w:rsidRPr="00861271" w:rsidRDefault="00487D09" w:rsidP="00487D09">
      <w:pPr>
        <w:pStyle w:val="Prrafodelista"/>
        <w:numPr>
          <w:ilvl w:val="0"/>
          <w:numId w:val="34"/>
        </w:numPr>
        <w:tabs>
          <w:tab w:val="left" w:pos="0"/>
        </w:tabs>
        <w:spacing w:before="60" w:after="60" w:line="240" w:lineRule="atLeast"/>
        <w:ind w:left="851" w:hanging="426"/>
        <w:jc w:val="both"/>
        <w:rPr>
          <w:rFonts w:ascii="Trebuchet MS" w:hAnsi="Trebuchet MS" w:cs="Arial"/>
          <w:sz w:val="20"/>
          <w:szCs w:val="20"/>
          <w:lang w:val="es-ES_tradnl"/>
        </w:rPr>
      </w:pPr>
      <w:r w:rsidRPr="00861271">
        <w:rPr>
          <w:rFonts w:ascii="Trebuchet MS" w:hAnsi="Trebuchet MS" w:cs="Arial"/>
          <w:sz w:val="20"/>
          <w:szCs w:val="20"/>
          <w:lang w:val="es-ES_tradnl"/>
        </w:rPr>
        <w:t xml:space="preserve"> </w:t>
      </w:r>
    </w:p>
    <w:p w14:paraId="7A20CE0E" w14:textId="77777777" w:rsidR="00487D09" w:rsidRPr="00861271" w:rsidRDefault="00487D09" w:rsidP="00487D09">
      <w:pPr>
        <w:pStyle w:val="Prrafodelista"/>
        <w:numPr>
          <w:ilvl w:val="0"/>
          <w:numId w:val="34"/>
        </w:numPr>
        <w:tabs>
          <w:tab w:val="left" w:pos="0"/>
        </w:tabs>
        <w:spacing w:before="60" w:after="60" w:line="240" w:lineRule="atLeast"/>
        <w:ind w:left="851" w:hanging="426"/>
        <w:jc w:val="both"/>
        <w:rPr>
          <w:rFonts w:ascii="Trebuchet MS" w:hAnsi="Trebuchet MS" w:cs="Arial"/>
          <w:sz w:val="20"/>
          <w:szCs w:val="20"/>
          <w:lang w:val="es-ES_tradnl"/>
        </w:rPr>
      </w:pPr>
      <w:r w:rsidRPr="00861271">
        <w:rPr>
          <w:rFonts w:ascii="Trebuchet MS" w:hAnsi="Trebuchet MS" w:cs="Arial"/>
          <w:sz w:val="20"/>
          <w:szCs w:val="20"/>
          <w:lang w:val="es-ES_tradnl"/>
        </w:rPr>
        <w:t xml:space="preserve"> </w:t>
      </w:r>
    </w:p>
    <w:p w14:paraId="578DE8C5" w14:textId="77777777" w:rsidR="00487D09" w:rsidRPr="00861271" w:rsidRDefault="00487D09" w:rsidP="00487D09">
      <w:pPr>
        <w:pStyle w:val="Prrafodelista"/>
        <w:numPr>
          <w:ilvl w:val="0"/>
          <w:numId w:val="34"/>
        </w:numPr>
        <w:tabs>
          <w:tab w:val="left" w:pos="0"/>
        </w:tabs>
        <w:spacing w:before="60" w:after="60" w:line="240" w:lineRule="atLeast"/>
        <w:ind w:left="851" w:hanging="426"/>
        <w:jc w:val="both"/>
        <w:rPr>
          <w:rFonts w:ascii="Trebuchet MS" w:hAnsi="Trebuchet MS" w:cs="Arial"/>
          <w:sz w:val="20"/>
          <w:szCs w:val="20"/>
          <w:lang w:val="es-ES_tradnl"/>
        </w:rPr>
      </w:pPr>
      <w:r w:rsidRPr="00861271">
        <w:rPr>
          <w:rFonts w:ascii="Trebuchet MS" w:hAnsi="Trebuchet MS" w:cs="Arial"/>
          <w:sz w:val="20"/>
          <w:szCs w:val="20"/>
          <w:lang w:val="es-ES_tradnl"/>
        </w:rPr>
        <w:t xml:space="preserve"> </w:t>
      </w:r>
    </w:p>
    <w:p w14:paraId="7A27A6CE" w14:textId="77777777" w:rsidR="00487D09" w:rsidRPr="00861271" w:rsidRDefault="00487D09" w:rsidP="00487D09">
      <w:pPr>
        <w:tabs>
          <w:tab w:val="left" w:pos="0"/>
        </w:tabs>
        <w:spacing w:after="60" w:line="240" w:lineRule="atLeast"/>
        <w:ind w:left="425"/>
        <w:contextualSpacing/>
        <w:rPr>
          <w:rFonts w:ascii="Trebuchet MS" w:hAnsi="Trebuchet MS" w:cs="Arial"/>
          <w:lang w:val="es-ES_tradnl"/>
        </w:rPr>
      </w:pPr>
      <w:r w:rsidRPr="00861271">
        <w:rPr>
          <w:rFonts w:ascii="Trebuchet MS" w:hAnsi="Trebuchet MS" w:cs="Arial"/>
          <w:lang w:val="es-ES_tradnl"/>
        </w:rPr>
        <w:t>………………………..…</w:t>
      </w:r>
    </w:p>
    <w:p w14:paraId="5E37137C" w14:textId="77777777" w:rsidR="00487D09" w:rsidRPr="00861271" w:rsidRDefault="00487D09" w:rsidP="00487D09">
      <w:pPr>
        <w:tabs>
          <w:tab w:val="left" w:pos="425"/>
        </w:tabs>
        <w:spacing w:before="240" w:after="120" w:line="240" w:lineRule="atLeast"/>
        <w:ind w:right="-142"/>
        <w:jc w:val="both"/>
        <w:rPr>
          <w:rFonts w:ascii="Trebuchet MS" w:hAnsi="Trebuchet MS" w:cs="Arial"/>
        </w:rPr>
      </w:pPr>
      <w:r w:rsidRPr="00861271">
        <w:rPr>
          <w:rFonts w:ascii="Trebuchet MS" w:hAnsi="Trebuchet MS" w:cs="Arial"/>
        </w:rPr>
        <w:t>Que dicho carácter confidencial se justifica en las siguientes razones:</w:t>
      </w:r>
    </w:p>
    <w:p w14:paraId="01F3768F" w14:textId="77777777" w:rsidR="00487D09" w:rsidRPr="00861271" w:rsidRDefault="00487D09" w:rsidP="00487D09">
      <w:pPr>
        <w:pStyle w:val="Prrafodelista"/>
        <w:numPr>
          <w:ilvl w:val="0"/>
          <w:numId w:val="35"/>
        </w:numPr>
        <w:tabs>
          <w:tab w:val="left" w:pos="0"/>
        </w:tabs>
        <w:spacing w:before="60" w:after="60" w:line="240" w:lineRule="atLeast"/>
        <w:ind w:left="851" w:hanging="426"/>
        <w:jc w:val="both"/>
        <w:rPr>
          <w:rFonts w:ascii="Trebuchet MS" w:hAnsi="Trebuchet MS" w:cs="Arial"/>
          <w:sz w:val="20"/>
          <w:szCs w:val="20"/>
          <w:lang w:val="es-ES_tradnl"/>
        </w:rPr>
      </w:pPr>
      <w:r w:rsidRPr="00861271">
        <w:rPr>
          <w:rFonts w:ascii="Trebuchet MS" w:hAnsi="Trebuchet MS" w:cs="Arial"/>
          <w:sz w:val="20"/>
          <w:szCs w:val="20"/>
          <w:lang w:val="es-ES_tradnl"/>
        </w:rPr>
        <w:t xml:space="preserve"> </w:t>
      </w:r>
    </w:p>
    <w:p w14:paraId="7417FEBF" w14:textId="77777777" w:rsidR="00487D09" w:rsidRPr="00861271" w:rsidRDefault="00487D09" w:rsidP="00487D09">
      <w:pPr>
        <w:pStyle w:val="Prrafodelista"/>
        <w:numPr>
          <w:ilvl w:val="0"/>
          <w:numId w:val="35"/>
        </w:numPr>
        <w:tabs>
          <w:tab w:val="left" w:pos="0"/>
        </w:tabs>
        <w:spacing w:before="60" w:after="60" w:line="240" w:lineRule="atLeast"/>
        <w:ind w:left="851" w:hanging="426"/>
        <w:jc w:val="both"/>
        <w:rPr>
          <w:rFonts w:ascii="Trebuchet MS" w:hAnsi="Trebuchet MS" w:cs="Arial"/>
          <w:sz w:val="20"/>
          <w:szCs w:val="20"/>
          <w:lang w:val="es-ES_tradnl"/>
        </w:rPr>
      </w:pPr>
      <w:r w:rsidRPr="00861271">
        <w:rPr>
          <w:rFonts w:ascii="Trebuchet MS" w:hAnsi="Trebuchet MS" w:cs="Arial"/>
          <w:sz w:val="20"/>
          <w:szCs w:val="20"/>
          <w:lang w:val="es-ES_tradnl"/>
        </w:rPr>
        <w:t xml:space="preserve"> </w:t>
      </w:r>
    </w:p>
    <w:p w14:paraId="5794EB6F" w14:textId="77777777" w:rsidR="00487D09" w:rsidRPr="00861271" w:rsidRDefault="00487D09" w:rsidP="00487D09">
      <w:pPr>
        <w:pStyle w:val="Prrafodelista"/>
        <w:numPr>
          <w:ilvl w:val="0"/>
          <w:numId w:val="35"/>
        </w:numPr>
        <w:tabs>
          <w:tab w:val="left" w:pos="0"/>
        </w:tabs>
        <w:spacing w:before="60" w:after="60" w:line="240" w:lineRule="atLeast"/>
        <w:ind w:left="851" w:hanging="426"/>
        <w:jc w:val="both"/>
        <w:rPr>
          <w:rFonts w:ascii="Trebuchet MS" w:hAnsi="Trebuchet MS" w:cs="Arial"/>
          <w:sz w:val="20"/>
          <w:szCs w:val="20"/>
          <w:lang w:val="es-ES_tradnl"/>
        </w:rPr>
      </w:pPr>
      <w:r w:rsidRPr="00861271">
        <w:rPr>
          <w:rFonts w:ascii="Trebuchet MS" w:hAnsi="Trebuchet MS" w:cs="Arial"/>
          <w:sz w:val="20"/>
          <w:szCs w:val="20"/>
          <w:lang w:val="es-ES_tradnl"/>
        </w:rPr>
        <w:t xml:space="preserve"> </w:t>
      </w:r>
    </w:p>
    <w:p w14:paraId="0718F072" w14:textId="77777777" w:rsidR="00487D09" w:rsidRPr="00861271" w:rsidRDefault="00487D09" w:rsidP="00487D09">
      <w:pPr>
        <w:tabs>
          <w:tab w:val="left" w:pos="0"/>
        </w:tabs>
        <w:spacing w:after="60" w:line="240" w:lineRule="atLeast"/>
        <w:ind w:left="425"/>
        <w:contextualSpacing/>
        <w:rPr>
          <w:rFonts w:ascii="Trebuchet MS" w:hAnsi="Trebuchet MS" w:cs="Arial"/>
          <w:lang w:val="es-ES_tradnl"/>
        </w:rPr>
      </w:pPr>
      <w:r w:rsidRPr="00861271">
        <w:rPr>
          <w:rFonts w:ascii="Trebuchet MS" w:hAnsi="Trebuchet MS" w:cs="Arial"/>
          <w:lang w:val="es-ES_tradnl"/>
        </w:rPr>
        <w:t>………………………..…</w:t>
      </w:r>
    </w:p>
    <w:p w14:paraId="62CD0733" w14:textId="77777777" w:rsidR="00487D09" w:rsidRPr="00861271" w:rsidRDefault="00487D09" w:rsidP="00487D09">
      <w:pPr>
        <w:tabs>
          <w:tab w:val="left" w:pos="0"/>
        </w:tabs>
        <w:ind w:left="218" w:right="-144" w:hanging="76"/>
        <w:contextualSpacing/>
        <w:rPr>
          <w:rFonts w:ascii="Trebuchet MS" w:hAnsi="Trebuchet MS" w:cs="Arial"/>
          <w:lang w:val="es-ES_tradnl"/>
        </w:rPr>
      </w:pPr>
    </w:p>
    <w:p w14:paraId="6E9A1BCC" w14:textId="77777777" w:rsidR="00487D09" w:rsidRPr="00861271" w:rsidRDefault="00487D09" w:rsidP="00487D09">
      <w:pPr>
        <w:autoSpaceDE w:val="0"/>
        <w:autoSpaceDN w:val="0"/>
        <w:adjustRightInd w:val="0"/>
        <w:jc w:val="both"/>
        <w:rPr>
          <w:rFonts w:ascii="Trebuchet MS" w:hAnsi="Trebuchet MS" w:cs="Arial"/>
        </w:rPr>
      </w:pPr>
      <w:r w:rsidRPr="00861271">
        <w:rPr>
          <w:rFonts w:ascii="Trebuchet MS" w:hAnsi="Trebuchet MS" w:cs="Arial"/>
        </w:rPr>
        <w:br w:type="page"/>
      </w:r>
    </w:p>
    <w:p w14:paraId="29294D02" w14:textId="77777777" w:rsidR="00487D09" w:rsidRPr="00861271" w:rsidRDefault="00487D09" w:rsidP="00487D09">
      <w:pPr>
        <w:pStyle w:val="Ttulo1"/>
        <w:spacing w:before="60" w:after="0" w:line="240" w:lineRule="atLeast"/>
        <w:jc w:val="center"/>
        <w:rPr>
          <w:rFonts w:ascii="Trebuchet MS" w:hAnsi="Trebuchet MS"/>
          <w:sz w:val="20"/>
          <w:szCs w:val="20"/>
        </w:rPr>
      </w:pPr>
      <w:bookmarkStart w:id="123" w:name="_ANEXO_VIII._-_1"/>
      <w:bookmarkStart w:id="124" w:name="Anx_8"/>
      <w:bookmarkStart w:id="125" w:name="_Toc146703584"/>
      <w:bookmarkEnd w:id="123"/>
      <w:r w:rsidRPr="00861271">
        <w:rPr>
          <w:rFonts w:ascii="Trebuchet MS" w:hAnsi="Trebuchet MS"/>
          <w:sz w:val="20"/>
          <w:szCs w:val="20"/>
        </w:rPr>
        <w:lastRenderedPageBreak/>
        <w:t xml:space="preserve">ANEXO VIII. - </w:t>
      </w:r>
      <w:bookmarkEnd w:id="124"/>
      <w:r w:rsidRPr="00861271">
        <w:rPr>
          <w:rFonts w:ascii="Trebuchet MS" w:hAnsi="Trebuchet MS"/>
          <w:sz w:val="20"/>
          <w:szCs w:val="20"/>
        </w:rPr>
        <w:t>MODELO DE AVAL</w:t>
      </w:r>
      <w:bookmarkEnd w:id="125"/>
    </w:p>
    <w:p w14:paraId="307C0EC8" w14:textId="77777777" w:rsidR="00487D09" w:rsidRPr="00861271" w:rsidRDefault="00487D09" w:rsidP="00487D09">
      <w:pPr>
        <w:shd w:val="clear" w:color="auto" w:fill="FFFFFF"/>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487D09" w:rsidRPr="00861271" w14:paraId="6F29BB36" w14:textId="77777777" w:rsidTr="004B3112">
        <w:trPr>
          <w:trHeight w:hRule="exact" w:val="340"/>
        </w:trPr>
        <w:tc>
          <w:tcPr>
            <w:tcW w:w="8504" w:type="dxa"/>
            <w:gridSpan w:val="5"/>
            <w:tcBorders>
              <w:bottom w:val="single" w:sz="6" w:space="0" w:color="auto"/>
            </w:tcBorders>
            <w:shd w:val="clear" w:color="auto" w:fill="auto"/>
            <w:vAlign w:val="center"/>
          </w:tcPr>
          <w:p w14:paraId="224FEC52" w14:textId="77777777" w:rsidR="00487D09" w:rsidRPr="00861271" w:rsidRDefault="00487D09" w:rsidP="004B3112">
            <w:pPr>
              <w:rPr>
                <w:rFonts w:ascii="Trebuchet MS" w:hAnsi="Trebuchet MS" w:cs="Arial"/>
              </w:rPr>
            </w:pPr>
            <w:r w:rsidRPr="00861271">
              <w:rPr>
                <w:rFonts w:ascii="Trebuchet MS" w:hAnsi="Trebuchet MS" w:cs="Arial"/>
                <w:b/>
                <w:bCs/>
                <w:color w:val="000000"/>
                <w:position w:val="19"/>
              </w:rPr>
              <w:t>DATOS DE LA ENTIDAD DE CRÉDITO O SOCIEDAD DE GARANTÍA RECÍPROCA</w:t>
            </w:r>
          </w:p>
        </w:tc>
      </w:tr>
      <w:tr w:rsidR="00487D09" w:rsidRPr="00861271" w14:paraId="75A53486" w14:textId="77777777" w:rsidTr="004B3112">
        <w:trPr>
          <w:trHeight w:val="567"/>
        </w:trPr>
        <w:tc>
          <w:tcPr>
            <w:tcW w:w="5617" w:type="dxa"/>
            <w:gridSpan w:val="3"/>
            <w:tcBorders>
              <w:top w:val="single" w:sz="6" w:space="0" w:color="auto"/>
            </w:tcBorders>
            <w:shd w:val="clear" w:color="auto" w:fill="auto"/>
            <w:vAlign w:val="center"/>
          </w:tcPr>
          <w:p w14:paraId="2EFFF404" w14:textId="77777777" w:rsidR="00487D09" w:rsidRPr="00861271" w:rsidRDefault="00487D09" w:rsidP="004B3112">
            <w:pPr>
              <w:rPr>
                <w:rFonts w:ascii="Trebuchet MS" w:hAnsi="Trebuchet MS" w:cs="Arial"/>
                <w:color w:val="000000"/>
              </w:rPr>
            </w:pPr>
            <w:r w:rsidRPr="00861271">
              <w:rPr>
                <w:rFonts w:ascii="Trebuchet MS" w:hAnsi="Trebuchet MS" w:cs="Arial"/>
                <w:b/>
                <w:bCs/>
                <w:color w:val="000000"/>
              </w:rPr>
              <w:t>Razón social</w:t>
            </w:r>
          </w:p>
          <w:p w14:paraId="2C40F86C" w14:textId="77777777" w:rsidR="00487D09" w:rsidRPr="00861271" w:rsidRDefault="00487D09" w:rsidP="004B3112">
            <w:pPr>
              <w:rPr>
                <w:rFonts w:ascii="Trebuchet MS" w:hAnsi="Trebuchet MS" w:cs="Arial"/>
                <w:color w:val="000000"/>
              </w:rPr>
            </w:pPr>
          </w:p>
        </w:tc>
        <w:tc>
          <w:tcPr>
            <w:tcW w:w="2887" w:type="dxa"/>
            <w:gridSpan w:val="2"/>
            <w:tcBorders>
              <w:top w:val="single" w:sz="6" w:space="0" w:color="auto"/>
            </w:tcBorders>
            <w:shd w:val="clear" w:color="auto" w:fill="auto"/>
            <w:vAlign w:val="center"/>
          </w:tcPr>
          <w:p w14:paraId="53871F33" w14:textId="77777777" w:rsidR="00487D09" w:rsidRPr="00861271" w:rsidRDefault="00487D09" w:rsidP="004B3112">
            <w:pPr>
              <w:rPr>
                <w:rFonts w:ascii="Trebuchet MS" w:hAnsi="Trebuchet MS" w:cs="Arial"/>
                <w:b/>
                <w:bCs/>
                <w:color w:val="000000"/>
              </w:rPr>
            </w:pPr>
            <w:r w:rsidRPr="00861271">
              <w:rPr>
                <w:rFonts w:ascii="Trebuchet MS" w:hAnsi="Trebuchet MS" w:cs="Arial"/>
                <w:b/>
                <w:bCs/>
                <w:color w:val="000000"/>
              </w:rPr>
              <w:t>NIF</w:t>
            </w:r>
          </w:p>
          <w:p w14:paraId="01C4CAD0" w14:textId="77777777" w:rsidR="00487D09" w:rsidRPr="00861271" w:rsidRDefault="00487D09" w:rsidP="004B3112">
            <w:pPr>
              <w:ind w:left="45"/>
              <w:rPr>
                <w:rFonts w:ascii="Trebuchet MS" w:hAnsi="Trebuchet MS" w:cs="Arial"/>
                <w:color w:val="000000"/>
              </w:rPr>
            </w:pPr>
          </w:p>
        </w:tc>
      </w:tr>
      <w:tr w:rsidR="00487D09" w:rsidRPr="00861271" w14:paraId="7E2002FC" w14:textId="77777777" w:rsidTr="004B3112">
        <w:trPr>
          <w:trHeight w:hRule="exact" w:val="284"/>
        </w:trPr>
        <w:tc>
          <w:tcPr>
            <w:tcW w:w="8504" w:type="dxa"/>
            <w:gridSpan w:val="5"/>
            <w:shd w:val="clear" w:color="auto" w:fill="auto"/>
            <w:vAlign w:val="center"/>
          </w:tcPr>
          <w:p w14:paraId="5DDCE3E7" w14:textId="77777777" w:rsidR="00487D09" w:rsidRPr="00861271" w:rsidRDefault="00487D09" w:rsidP="004B3112">
            <w:pPr>
              <w:rPr>
                <w:rFonts w:ascii="Trebuchet MS" w:hAnsi="Trebuchet MS" w:cs="Arial"/>
                <w:b/>
                <w:bCs/>
                <w:color w:val="000000"/>
              </w:rPr>
            </w:pPr>
            <w:r w:rsidRPr="00861271">
              <w:rPr>
                <w:rFonts w:ascii="Trebuchet MS" w:hAnsi="Trebuchet MS" w:cs="Arial"/>
                <w:b/>
                <w:bCs/>
                <w:color w:val="000000"/>
              </w:rPr>
              <w:t>Domicilio a efectos de notificaciones y requerimientos:</w:t>
            </w:r>
          </w:p>
        </w:tc>
      </w:tr>
      <w:tr w:rsidR="00487D09" w:rsidRPr="00861271" w14:paraId="7F672BA6" w14:textId="77777777" w:rsidTr="004B3112">
        <w:trPr>
          <w:trHeight w:val="567"/>
        </w:trPr>
        <w:tc>
          <w:tcPr>
            <w:tcW w:w="4876" w:type="dxa"/>
            <w:gridSpan w:val="2"/>
            <w:shd w:val="clear" w:color="auto" w:fill="auto"/>
            <w:vAlign w:val="center"/>
          </w:tcPr>
          <w:p w14:paraId="2D1F773B" w14:textId="77777777" w:rsidR="00487D09" w:rsidRPr="00861271" w:rsidRDefault="00487D09" w:rsidP="004B3112">
            <w:pPr>
              <w:rPr>
                <w:rFonts w:ascii="Trebuchet MS" w:hAnsi="Trebuchet MS" w:cs="Arial"/>
                <w:color w:val="000000"/>
              </w:rPr>
            </w:pPr>
            <w:r w:rsidRPr="00861271">
              <w:rPr>
                <w:rFonts w:ascii="Trebuchet MS" w:hAnsi="Trebuchet MS" w:cs="Arial"/>
                <w:b/>
                <w:bCs/>
                <w:color w:val="000000"/>
              </w:rPr>
              <w:t xml:space="preserve">Calle/Plaza/Avenida/... </w:t>
            </w:r>
          </w:p>
          <w:p w14:paraId="2B2DEBAD" w14:textId="77777777" w:rsidR="00487D09" w:rsidRPr="00861271" w:rsidRDefault="00487D09" w:rsidP="004B3112">
            <w:pPr>
              <w:ind w:left="45"/>
              <w:rPr>
                <w:rFonts w:ascii="Trebuchet MS" w:hAnsi="Trebuchet MS" w:cs="Arial"/>
                <w:color w:val="000000"/>
              </w:rPr>
            </w:pPr>
          </w:p>
        </w:tc>
        <w:tc>
          <w:tcPr>
            <w:tcW w:w="741" w:type="dxa"/>
            <w:shd w:val="clear" w:color="auto" w:fill="auto"/>
            <w:vAlign w:val="center"/>
          </w:tcPr>
          <w:p w14:paraId="1BB70C24" w14:textId="77777777" w:rsidR="00487D09" w:rsidRPr="00861271" w:rsidRDefault="00487D09" w:rsidP="004B3112">
            <w:pPr>
              <w:rPr>
                <w:rFonts w:ascii="Trebuchet MS" w:hAnsi="Trebuchet MS" w:cs="Arial"/>
                <w:b/>
                <w:bCs/>
                <w:color w:val="000000"/>
              </w:rPr>
            </w:pPr>
            <w:r w:rsidRPr="00861271">
              <w:rPr>
                <w:rFonts w:ascii="Trebuchet MS" w:hAnsi="Trebuchet MS" w:cs="Arial"/>
                <w:b/>
                <w:bCs/>
                <w:color w:val="000000"/>
              </w:rPr>
              <w:t>N.º</w:t>
            </w:r>
          </w:p>
          <w:p w14:paraId="58596EB5" w14:textId="77777777" w:rsidR="00487D09" w:rsidRPr="00861271" w:rsidRDefault="00487D09" w:rsidP="004B3112">
            <w:pPr>
              <w:ind w:left="45"/>
              <w:rPr>
                <w:rFonts w:ascii="Trebuchet MS" w:hAnsi="Trebuchet MS" w:cs="Arial"/>
                <w:bCs/>
                <w:color w:val="000000"/>
              </w:rPr>
            </w:pPr>
          </w:p>
        </w:tc>
        <w:tc>
          <w:tcPr>
            <w:tcW w:w="1482" w:type="dxa"/>
            <w:shd w:val="clear" w:color="auto" w:fill="auto"/>
            <w:vAlign w:val="center"/>
          </w:tcPr>
          <w:p w14:paraId="79F90758" w14:textId="77777777" w:rsidR="00487D09" w:rsidRPr="00861271" w:rsidRDefault="00487D09" w:rsidP="004B3112">
            <w:pPr>
              <w:rPr>
                <w:rFonts w:ascii="Trebuchet MS" w:hAnsi="Trebuchet MS" w:cs="Arial"/>
                <w:b/>
                <w:bCs/>
                <w:color w:val="000000"/>
              </w:rPr>
            </w:pPr>
            <w:r w:rsidRPr="00861271">
              <w:rPr>
                <w:rFonts w:ascii="Trebuchet MS" w:hAnsi="Trebuchet MS" w:cs="Arial"/>
                <w:b/>
                <w:bCs/>
                <w:color w:val="000000"/>
              </w:rPr>
              <w:t>Piso</w:t>
            </w:r>
          </w:p>
          <w:p w14:paraId="619BA2E4" w14:textId="77777777" w:rsidR="00487D09" w:rsidRPr="00861271" w:rsidRDefault="00487D09" w:rsidP="004B3112">
            <w:pPr>
              <w:ind w:left="74"/>
              <w:rPr>
                <w:rFonts w:ascii="Trebuchet MS" w:hAnsi="Trebuchet MS" w:cs="Arial"/>
                <w:bCs/>
                <w:color w:val="000000"/>
              </w:rPr>
            </w:pPr>
          </w:p>
        </w:tc>
        <w:tc>
          <w:tcPr>
            <w:tcW w:w="1405" w:type="dxa"/>
            <w:shd w:val="clear" w:color="auto" w:fill="auto"/>
            <w:vAlign w:val="center"/>
          </w:tcPr>
          <w:p w14:paraId="2AC502A2" w14:textId="77777777" w:rsidR="00487D09" w:rsidRPr="00861271" w:rsidRDefault="00487D09" w:rsidP="004B3112">
            <w:pPr>
              <w:rPr>
                <w:rFonts w:ascii="Trebuchet MS" w:hAnsi="Trebuchet MS" w:cs="Arial"/>
                <w:color w:val="000000"/>
              </w:rPr>
            </w:pPr>
            <w:r w:rsidRPr="00861271">
              <w:rPr>
                <w:rFonts w:ascii="Trebuchet MS" w:hAnsi="Trebuchet MS" w:cs="Arial"/>
                <w:b/>
                <w:bCs/>
                <w:color w:val="000000"/>
              </w:rPr>
              <w:t>Mano</w:t>
            </w:r>
          </w:p>
          <w:p w14:paraId="6302D9B7" w14:textId="77777777" w:rsidR="00487D09" w:rsidRPr="00861271" w:rsidRDefault="00487D09" w:rsidP="004B3112">
            <w:pPr>
              <w:ind w:left="45"/>
              <w:rPr>
                <w:rFonts w:ascii="Trebuchet MS" w:hAnsi="Trebuchet MS" w:cs="Arial"/>
                <w:color w:val="000000"/>
              </w:rPr>
            </w:pPr>
          </w:p>
        </w:tc>
      </w:tr>
      <w:tr w:rsidR="00487D09" w:rsidRPr="00861271" w14:paraId="552CFA5E" w14:textId="77777777" w:rsidTr="004B3112">
        <w:trPr>
          <w:trHeight w:val="567"/>
        </w:trPr>
        <w:tc>
          <w:tcPr>
            <w:tcW w:w="3999" w:type="dxa"/>
            <w:shd w:val="clear" w:color="auto" w:fill="auto"/>
            <w:vAlign w:val="center"/>
          </w:tcPr>
          <w:p w14:paraId="34028E45" w14:textId="77777777" w:rsidR="00487D09" w:rsidRPr="00861271" w:rsidRDefault="00487D09" w:rsidP="004B3112">
            <w:pPr>
              <w:rPr>
                <w:rFonts w:ascii="Trebuchet MS" w:hAnsi="Trebuchet MS" w:cs="Arial"/>
                <w:color w:val="000000"/>
              </w:rPr>
            </w:pPr>
            <w:r w:rsidRPr="00861271">
              <w:rPr>
                <w:rFonts w:ascii="Trebuchet MS" w:hAnsi="Trebuchet MS" w:cs="Arial"/>
                <w:b/>
                <w:bCs/>
                <w:color w:val="000000"/>
              </w:rPr>
              <w:t>Municipio</w:t>
            </w:r>
          </w:p>
          <w:p w14:paraId="6118B66B" w14:textId="77777777" w:rsidR="00487D09" w:rsidRPr="00861271" w:rsidRDefault="00487D09" w:rsidP="004B3112">
            <w:pPr>
              <w:ind w:left="57"/>
              <w:rPr>
                <w:rFonts w:ascii="Trebuchet MS" w:hAnsi="Trebuchet MS" w:cs="Arial"/>
                <w:color w:val="000000"/>
              </w:rPr>
            </w:pPr>
          </w:p>
        </w:tc>
        <w:tc>
          <w:tcPr>
            <w:tcW w:w="1618" w:type="dxa"/>
            <w:gridSpan w:val="2"/>
            <w:shd w:val="clear" w:color="auto" w:fill="auto"/>
            <w:vAlign w:val="center"/>
          </w:tcPr>
          <w:p w14:paraId="0C1B2069" w14:textId="77777777" w:rsidR="00487D09" w:rsidRPr="00861271" w:rsidRDefault="00487D09" w:rsidP="004B3112">
            <w:pPr>
              <w:rPr>
                <w:rFonts w:ascii="Trebuchet MS" w:hAnsi="Trebuchet MS" w:cs="Arial"/>
                <w:color w:val="000000"/>
              </w:rPr>
            </w:pPr>
            <w:r w:rsidRPr="00861271">
              <w:rPr>
                <w:rFonts w:ascii="Trebuchet MS" w:hAnsi="Trebuchet MS" w:cs="Arial"/>
                <w:b/>
                <w:bCs/>
                <w:color w:val="000000"/>
              </w:rPr>
              <w:t>C.P.</w:t>
            </w:r>
          </w:p>
          <w:p w14:paraId="07B70117" w14:textId="77777777" w:rsidR="00487D09" w:rsidRPr="00861271" w:rsidRDefault="00487D09" w:rsidP="004B3112">
            <w:pPr>
              <w:ind w:left="45"/>
              <w:rPr>
                <w:rFonts w:ascii="Trebuchet MS" w:hAnsi="Trebuchet MS" w:cs="Arial"/>
                <w:color w:val="000000"/>
              </w:rPr>
            </w:pPr>
          </w:p>
        </w:tc>
        <w:tc>
          <w:tcPr>
            <w:tcW w:w="2887" w:type="dxa"/>
            <w:gridSpan w:val="2"/>
            <w:shd w:val="clear" w:color="auto" w:fill="auto"/>
            <w:vAlign w:val="center"/>
          </w:tcPr>
          <w:p w14:paraId="12B17187" w14:textId="77777777" w:rsidR="00487D09" w:rsidRPr="00861271" w:rsidRDefault="00487D09" w:rsidP="004B3112">
            <w:pPr>
              <w:rPr>
                <w:rFonts w:ascii="Trebuchet MS" w:hAnsi="Trebuchet MS" w:cs="Arial"/>
                <w:color w:val="000000"/>
              </w:rPr>
            </w:pPr>
            <w:r w:rsidRPr="00861271">
              <w:rPr>
                <w:rFonts w:ascii="Trebuchet MS" w:hAnsi="Trebuchet MS" w:cs="Arial"/>
                <w:b/>
                <w:bCs/>
                <w:color w:val="000000"/>
              </w:rPr>
              <w:t>Provincia</w:t>
            </w:r>
          </w:p>
          <w:p w14:paraId="3C5CF4ED" w14:textId="77777777" w:rsidR="00487D09" w:rsidRPr="00861271" w:rsidRDefault="00487D09" w:rsidP="004B3112">
            <w:pPr>
              <w:ind w:left="45"/>
              <w:rPr>
                <w:rFonts w:ascii="Trebuchet MS" w:hAnsi="Trebuchet MS" w:cs="Arial"/>
                <w:color w:val="000000"/>
              </w:rPr>
            </w:pPr>
          </w:p>
        </w:tc>
      </w:tr>
      <w:tr w:rsidR="00487D09" w:rsidRPr="00861271" w14:paraId="10E17B5C" w14:textId="77777777" w:rsidTr="004B3112">
        <w:trPr>
          <w:trHeight w:hRule="exact" w:val="454"/>
        </w:trPr>
        <w:tc>
          <w:tcPr>
            <w:tcW w:w="8504" w:type="dxa"/>
            <w:gridSpan w:val="5"/>
            <w:tcBorders>
              <w:bottom w:val="single" w:sz="6" w:space="0" w:color="auto"/>
            </w:tcBorders>
            <w:shd w:val="clear" w:color="auto" w:fill="auto"/>
            <w:vAlign w:val="center"/>
          </w:tcPr>
          <w:p w14:paraId="398DD2EC" w14:textId="77777777" w:rsidR="00487D09" w:rsidRPr="00861271" w:rsidRDefault="00487D09" w:rsidP="004B3112">
            <w:pPr>
              <w:rPr>
                <w:rFonts w:ascii="Trebuchet MS" w:hAnsi="Trebuchet MS" w:cs="Arial"/>
              </w:rPr>
            </w:pPr>
            <w:r w:rsidRPr="00861271">
              <w:rPr>
                <w:rFonts w:ascii="Trebuchet MS" w:hAnsi="Trebuchet MS" w:cs="Arial"/>
                <w:b/>
                <w:bCs/>
                <w:color w:val="000000"/>
                <w:position w:val="19"/>
              </w:rPr>
              <w:t>APODERADO(S)</w:t>
            </w:r>
          </w:p>
        </w:tc>
      </w:tr>
      <w:tr w:rsidR="00487D09" w:rsidRPr="00861271" w14:paraId="763A9AA3" w14:textId="77777777" w:rsidTr="004B3112">
        <w:trPr>
          <w:trHeight w:hRule="exact" w:val="284"/>
        </w:trPr>
        <w:tc>
          <w:tcPr>
            <w:tcW w:w="5617" w:type="dxa"/>
            <w:gridSpan w:val="3"/>
            <w:tcBorders>
              <w:top w:val="single" w:sz="6" w:space="0" w:color="auto"/>
            </w:tcBorders>
            <w:shd w:val="clear" w:color="auto" w:fill="auto"/>
            <w:vAlign w:val="center"/>
          </w:tcPr>
          <w:p w14:paraId="354620CF" w14:textId="77777777" w:rsidR="00487D09" w:rsidRPr="00861271" w:rsidRDefault="00487D09" w:rsidP="004B3112">
            <w:pPr>
              <w:rPr>
                <w:rFonts w:ascii="Trebuchet MS" w:hAnsi="Trebuchet MS" w:cs="Arial"/>
                <w:color w:val="000000"/>
              </w:rPr>
            </w:pPr>
            <w:r w:rsidRPr="00861271">
              <w:rPr>
                <w:rFonts w:ascii="Trebuchet MS" w:hAnsi="Trebuchet MS" w:cs="Arial"/>
                <w:b/>
                <w:bCs/>
                <w:color w:val="000000"/>
              </w:rPr>
              <w:t>Nombre y apellidos</w:t>
            </w:r>
          </w:p>
        </w:tc>
        <w:tc>
          <w:tcPr>
            <w:tcW w:w="2887" w:type="dxa"/>
            <w:gridSpan w:val="2"/>
            <w:tcBorders>
              <w:top w:val="single" w:sz="6" w:space="0" w:color="auto"/>
            </w:tcBorders>
            <w:shd w:val="clear" w:color="auto" w:fill="auto"/>
            <w:vAlign w:val="center"/>
          </w:tcPr>
          <w:p w14:paraId="5E657B5D" w14:textId="77777777" w:rsidR="00487D09" w:rsidRPr="00861271" w:rsidRDefault="00487D09" w:rsidP="004B3112">
            <w:pPr>
              <w:rPr>
                <w:rFonts w:ascii="Trebuchet MS" w:hAnsi="Trebuchet MS" w:cs="Arial"/>
                <w:color w:val="000000"/>
              </w:rPr>
            </w:pPr>
            <w:r w:rsidRPr="00861271">
              <w:rPr>
                <w:rFonts w:ascii="Trebuchet MS" w:hAnsi="Trebuchet MS" w:cs="Arial"/>
                <w:b/>
                <w:bCs/>
                <w:color w:val="000000"/>
              </w:rPr>
              <w:t>NIF</w:t>
            </w:r>
          </w:p>
        </w:tc>
      </w:tr>
      <w:tr w:rsidR="00487D09" w:rsidRPr="00861271" w14:paraId="18C4D2C9" w14:textId="77777777" w:rsidTr="004B3112">
        <w:trPr>
          <w:trHeight w:hRule="exact" w:val="284"/>
        </w:trPr>
        <w:tc>
          <w:tcPr>
            <w:tcW w:w="5617" w:type="dxa"/>
            <w:gridSpan w:val="3"/>
            <w:shd w:val="clear" w:color="auto" w:fill="auto"/>
            <w:vAlign w:val="center"/>
          </w:tcPr>
          <w:p w14:paraId="414B6915" w14:textId="77777777" w:rsidR="00487D09" w:rsidRPr="00861271" w:rsidRDefault="00487D09" w:rsidP="004B3112">
            <w:pPr>
              <w:rPr>
                <w:rFonts w:ascii="Trebuchet MS" w:hAnsi="Trebuchet MS" w:cs="Arial"/>
                <w:bCs/>
                <w:color w:val="000000"/>
              </w:rPr>
            </w:pPr>
          </w:p>
        </w:tc>
        <w:tc>
          <w:tcPr>
            <w:tcW w:w="2887" w:type="dxa"/>
            <w:gridSpan w:val="2"/>
            <w:shd w:val="clear" w:color="auto" w:fill="auto"/>
            <w:vAlign w:val="center"/>
          </w:tcPr>
          <w:p w14:paraId="050B2CDD" w14:textId="77777777" w:rsidR="00487D09" w:rsidRPr="00861271" w:rsidRDefault="00487D09" w:rsidP="004B3112">
            <w:pPr>
              <w:rPr>
                <w:rFonts w:ascii="Trebuchet MS" w:hAnsi="Trebuchet MS" w:cs="Arial"/>
                <w:bCs/>
                <w:color w:val="000000"/>
              </w:rPr>
            </w:pPr>
          </w:p>
        </w:tc>
      </w:tr>
      <w:tr w:rsidR="00487D09" w:rsidRPr="00861271" w14:paraId="2B7795FF" w14:textId="77777777" w:rsidTr="004B3112">
        <w:trPr>
          <w:trHeight w:hRule="exact" w:val="284"/>
        </w:trPr>
        <w:tc>
          <w:tcPr>
            <w:tcW w:w="5617" w:type="dxa"/>
            <w:gridSpan w:val="3"/>
            <w:shd w:val="clear" w:color="auto" w:fill="auto"/>
            <w:vAlign w:val="center"/>
          </w:tcPr>
          <w:p w14:paraId="51D71AD9" w14:textId="77777777" w:rsidR="00487D09" w:rsidRPr="00861271" w:rsidRDefault="00487D09" w:rsidP="004B3112">
            <w:pPr>
              <w:rPr>
                <w:rFonts w:ascii="Trebuchet MS" w:hAnsi="Trebuchet MS" w:cs="Arial"/>
                <w:bCs/>
                <w:color w:val="000000"/>
              </w:rPr>
            </w:pPr>
          </w:p>
        </w:tc>
        <w:tc>
          <w:tcPr>
            <w:tcW w:w="2887" w:type="dxa"/>
            <w:gridSpan w:val="2"/>
            <w:shd w:val="clear" w:color="auto" w:fill="auto"/>
            <w:vAlign w:val="center"/>
          </w:tcPr>
          <w:p w14:paraId="442DC8A7" w14:textId="77777777" w:rsidR="00487D09" w:rsidRPr="00861271" w:rsidRDefault="00487D09" w:rsidP="004B3112">
            <w:pPr>
              <w:rPr>
                <w:rFonts w:ascii="Trebuchet MS" w:hAnsi="Trebuchet MS" w:cs="Arial"/>
                <w:bCs/>
                <w:color w:val="000000"/>
              </w:rPr>
            </w:pPr>
          </w:p>
        </w:tc>
      </w:tr>
    </w:tbl>
    <w:p w14:paraId="25C21D9F" w14:textId="77777777" w:rsidR="00487D09" w:rsidRPr="00861271" w:rsidRDefault="00487D09" w:rsidP="00487D09">
      <w:pPr>
        <w:shd w:val="clear" w:color="auto" w:fill="FFFFFF"/>
        <w:rPr>
          <w:rFonts w:ascii="Trebuchet MS" w:hAnsi="Trebuchet MS" w:cs="Arial"/>
        </w:rPr>
      </w:pPr>
    </w:p>
    <w:p w14:paraId="22F72944" w14:textId="77777777" w:rsidR="00487D09" w:rsidRPr="00861271" w:rsidRDefault="00487D09" w:rsidP="00487D09">
      <w:pPr>
        <w:shd w:val="clear" w:color="auto" w:fill="FFFFFF"/>
        <w:jc w:val="both"/>
        <w:rPr>
          <w:rFonts w:ascii="Trebuchet MS" w:hAnsi="Trebuchet MS" w:cs="Arial"/>
        </w:rPr>
      </w:pPr>
      <w:r w:rsidRPr="00861271">
        <w:rPr>
          <w:rFonts w:ascii="Trebuchet MS" w:hAnsi="Trebuchet MS" w:cs="Arial"/>
        </w:rPr>
        <w:t>La entidad arriba expresada, y en su nombre y representación la(s) persona(s) mencionada(s) con poderes suficientes para obligarle en este acto, según resulta del bastanteo de poderes que se reseña en la parte inferior de este documento, se constituye ante la Diputación Foral de Gipuzkoa en avalista solidario de:</w:t>
      </w:r>
    </w:p>
    <w:p w14:paraId="7EF6DAA2" w14:textId="77777777" w:rsidR="00487D09" w:rsidRPr="00861271" w:rsidRDefault="00487D09" w:rsidP="00487D09">
      <w:pPr>
        <w:shd w:val="clear" w:color="auto" w:fill="FFFFFF"/>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487D09" w:rsidRPr="00861271" w14:paraId="1587D898" w14:textId="77777777" w:rsidTr="004B3112">
        <w:trPr>
          <w:trHeight w:hRule="exact" w:val="340"/>
        </w:trPr>
        <w:tc>
          <w:tcPr>
            <w:tcW w:w="8504" w:type="dxa"/>
            <w:gridSpan w:val="4"/>
            <w:tcBorders>
              <w:bottom w:val="single" w:sz="6" w:space="0" w:color="auto"/>
            </w:tcBorders>
            <w:shd w:val="clear" w:color="auto" w:fill="auto"/>
            <w:vAlign w:val="center"/>
          </w:tcPr>
          <w:p w14:paraId="5F2E7D40" w14:textId="77777777" w:rsidR="00487D09" w:rsidRPr="00861271" w:rsidRDefault="00487D09" w:rsidP="004B3112">
            <w:pPr>
              <w:rPr>
                <w:rFonts w:ascii="Trebuchet MS" w:hAnsi="Trebuchet MS" w:cs="Arial"/>
              </w:rPr>
            </w:pPr>
            <w:r w:rsidRPr="00861271">
              <w:rPr>
                <w:rFonts w:ascii="Trebuchet MS" w:hAnsi="Trebuchet MS" w:cs="Arial"/>
                <w:b/>
                <w:bCs/>
                <w:color w:val="000000"/>
                <w:position w:val="19"/>
              </w:rPr>
              <w:t>DATOS DE LA PERSONA O ENTIDAD AVALADA</w:t>
            </w:r>
          </w:p>
        </w:tc>
      </w:tr>
      <w:tr w:rsidR="00487D09" w:rsidRPr="00861271" w14:paraId="773531FE" w14:textId="77777777" w:rsidTr="004B3112">
        <w:trPr>
          <w:trHeight w:hRule="exact" w:val="255"/>
        </w:trPr>
        <w:tc>
          <w:tcPr>
            <w:tcW w:w="5617" w:type="dxa"/>
            <w:gridSpan w:val="3"/>
            <w:tcBorders>
              <w:top w:val="single" w:sz="6" w:space="0" w:color="auto"/>
            </w:tcBorders>
            <w:shd w:val="clear" w:color="auto" w:fill="auto"/>
            <w:vAlign w:val="center"/>
          </w:tcPr>
          <w:p w14:paraId="178CF89E" w14:textId="77777777" w:rsidR="00487D09" w:rsidRPr="00861271" w:rsidRDefault="00487D09" w:rsidP="004B3112">
            <w:pPr>
              <w:rPr>
                <w:rFonts w:ascii="Trebuchet MS" w:hAnsi="Trebuchet MS" w:cs="Arial"/>
                <w:color w:val="000000"/>
              </w:rPr>
            </w:pPr>
            <w:r w:rsidRPr="00861271">
              <w:rPr>
                <w:rFonts w:ascii="Trebuchet MS" w:hAnsi="Trebuchet MS" w:cs="Arial"/>
                <w:b/>
                <w:bCs/>
                <w:color w:val="000000"/>
              </w:rPr>
              <w:t>Nombre y apellidos / Razón social</w:t>
            </w:r>
          </w:p>
        </w:tc>
        <w:tc>
          <w:tcPr>
            <w:tcW w:w="2887" w:type="dxa"/>
            <w:tcBorders>
              <w:top w:val="single" w:sz="6" w:space="0" w:color="auto"/>
            </w:tcBorders>
            <w:shd w:val="clear" w:color="auto" w:fill="auto"/>
            <w:vAlign w:val="center"/>
          </w:tcPr>
          <w:p w14:paraId="162A7E1F" w14:textId="77777777" w:rsidR="00487D09" w:rsidRPr="00861271" w:rsidRDefault="00487D09" w:rsidP="004B3112">
            <w:pPr>
              <w:rPr>
                <w:rFonts w:ascii="Trebuchet MS" w:hAnsi="Trebuchet MS" w:cs="Arial"/>
                <w:b/>
                <w:bCs/>
                <w:color w:val="000000"/>
              </w:rPr>
            </w:pPr>
            <w:r w:rsidRPr="00861271">
              <w:rPr>
                <w:rFonts w:ascii="Trebuchet MS" w:hAnsi="Trebuchet MS" w:cs="Arial"/>
                <w:b/>
                <w:bCs/>
                <w:color w:val="000000"/>
              </w:rPr>
              <w:t>CIF / NIF</w:t>
            </w:r>
          </w:p>
        </w:tc>
      </w:tr>
      <w:tr w:rsidR="00487D09" w:rsidRPr="00861271" w14:paraId="2BA0E146" w14:textId="77777777" w:rsidTr="004B3112">
        <w:trPr>
          <w:trHeight w:val="340"/>
        </w:trPr>
        <w:tc>
          <w:tcPr>
            <w:tcW w:w="5617" w:type="dxa"/>
            <w:gridSpan w:val="3"/>
            <w:shd w:val="clear" w:color="auto" w:fill="auto"/>
            <w:vAlign w:val="center"/>
          </w:tcPr>
          <w:p w14:paraId="4ECBC918" w14:textId="77777777" w:rsidR="00487D09" w:rsidRPr="00861271" w:rsidRDefault="00487D09" w:rsidP="004B3112">
            <w:pPr>
              <w:rPr>
                <w:rFonts w:ascii="Trebuchet MS" w:hAnsi="Trebuchet MS" w:cs="Arial"/>
                <w:color w:val="000000"/>
              </w:rPr>
            </w:pPr>
          </w:p>
        </w:tc>
        <w:tc>
          <w:tcPr>
            <w:tcW w:w="2887" w:type="dxa"/>
            <w:shd w:val="clear" w:color="auto" w:fill="auto"/>
            <w:vAlign w:val="center"/>
          </w:tcPr>
          <w:p w14:paraId="7AEE863E" w14:textId="77777777" w:rsidR="00487D09" w:rsidRPr="00861271" w:rsidRDefault="00487D09" w:rsidP="004B3112">
            <w:pPr>
              <w:rPr>
                <w:rFonts w:ascii="Trebuchet MS" w:hAnsi="Trebuchet MS" w:cs="Arial"/>
                <w:color w:val="000000"/>
              </w:rPr>
            </w:pPr>
          </w:p>
        </w:tc>
      </w:tr>
      <w:tr w:rsidR="00487D09" w:rsidRPr="00CD4252" w14:paraId="53038275" w14:textId="77777777" w:rsidTr="004B3112">
        <w:trPr>
          <w:trHeight w:hRule="exact" w:val="255"/>
        </w:trPr>
        <w:tc>
          <w:tcPr>
            <w:tcW w:w="1560" w:type="dxa"/>
            <w:vMerge w:val="restart"/>
            <w:tcBorders>
              <w:right w:val="single" w:sz="6" w:space="0" w:color="auto"/>
            </w:tcBorders>
            <w:shd w:val="clear" w:color="auto" w:fill="auto"/>
            <w:vAlign w:val="center"/>
          </w:tcPr>
          <w:p w14:paraId="55EF11DF" w14:textId="77777777" w:rsidR="00487D09" w:rsidRPr="00861271" w:rsidRDefault="00487D09" w:rsidP="004B3112">
            <w:pPr>
              <w:rPr>
                <w:rFonts w:ascii="Trebuchet MS" w:hAnsi="Trebuchet MS" w:cs="Arial"/>
                <w:b/>
                <w:bCs/>
                <w:color w:val="000000"/>
              </w:rPr>
            </w:pPr>
            <w:r w:rsidRPr="00861271">
              <w:rPr>
                <w:rFonts w:ascii="Trebuchet MS" w:hAnsi="Trebuchet MS" w:cs="Arial"/>
                <w:b/>
                <w:bCs/>
                <w:color w:val="000000"/>
              </w:rPr>
              <w:t>Tipo de garantía</w:t>
            </w:r>
          </w:p>
        </w:tc>
        <w:tc>
          <w:tcPr>
            <w:tcW w:w="283" w:type="dxa"/>
            <w:tcBorders>
              <w:top w:val="single" w:sz="6" w:space="0" w:color="auto"/>
              <w:left w:val="single" w:sz="6" w:space="0" w:color="auto"/>
              <w:bottom w:val="single" w:sz="6" w:space="0" w:color="auto"/>
              <w:right w:val="single" w:sz="6" w:space="0" w:color="auto"/>
            </w:tcBorders>
            <w:shd w:val="clear" w:color="auto" w:fill="auto"/>
            <w:vAlign w:val="center"/>
          </w:tcPr>
          <w:p w14:paraId="4F8D70E0" w14:textId="77777777" w:rsidR="00487D09" w:rsidRPr="00861271" w:rsidRDefault="00487D09" w:rsidP="004B3112">
            <w:pPr>
              <w:rPr>
                <w:rFonts w:ascii="Trebuchet MS" w:hAnsi="Trebuchet MS" w:cs="Arial"/>
                <w:b/>
                <w:bCs/>
                <w:color w:val="000000"/>
              </w:rPr>
            </w:pPr>
          </w:p>
        </w:tc>
        <w:tc>
          <w:tcPr>
            <w:tcW w:w="6661" w:type="dxa"/>
            <w:gridSpan w:val="2"/>
            <w:tcBorders>
              <w:left w:val="single" w:sz="6" w:space="0" w:color="auto"/>
            </w:tcBorders>
            <w:shd w:val="clear" w:color="auto" w:fill="auto"/>
            <w:vAlign w:val="center"/>
          </w:tcPr>
          <w:p w14:paraId="00302B8D" w14:textId="77777777" w:rsidR="00487D09" w:rsidRPr="00CD4252" w:rsidRDefault="00487D09" w:rsidP="004B3112">
            <w:pPr>
              <w:ind w:left="45"/>
              <w:rPr>
                <w:rFonts w:ascii="Trebuchet MS" w:hAnsi="Trebuchet MS" w:cs="Arial"/>
                <w:bCs/>
                <w:color w:val="000000"/>
                <w:lang w:val="fr-FR"/>
              </w:rPr>
            </w:pPr>
            <w:r w:rsidRPr="00CD4252">
              <w:rPr>
                <w:rFonts w:ascii="Trebuchet MS" w:hAnsi="Trebuchet MS" w:cs="Arial"/>
                <w:b/>
                <w:bCs/>
                <w:color w:val="000000"/>
                <w:lang w:val="fr-FR"/>
              </w:rPr>
              <w:t xml:space="preserve">Provisional </w:t>
            </w:r>
            <w:r w:rsidRPr="00CD4252">
              <w:rPr>
                <w:rFonts w:ascii="Trebuchet MS" w:hAnsi="Trebuchet MS" w:cs="Arial"/>
                <w:bCs/>
                <w:color w:val="000000"/>
                <w:lang w:val="fr-FR"/>
              </w:rPr>
              <w:t>(Art. 106 de la LCSP)</w:t>
            </w:r>
          </w:p>
        </w:tc>
      </w:tr>
      <w:tr w:rsidR="00487D09" w:rsidRPr="00861271" w14:paraId="3027EF89" w14:textId="77777777" w:rsidTr="004B3112">
        <w:trPr>
          <w:trHeight w:hRule="exact" w:val="255"/>
        </w:trPr>
        <w:tc>
          <w:tcPr>
            <w:tcW w:w="1560" w:type="dxa"/>
            <w:vMerge/>
            <w:tcBorders>
              <w:right w:val="single" w:sz="6" w:space="0" w:color="auto"/>
            </w:tcBorders>
            <w:shd w:val="clear" w:color="auto" w:fill="auto"/>
            <w:vAlign w:val="center"/>
          </w:tcPr>
          <w:p w14:paraId="48B0B239" w14:textId="77777777" w:rsidR="00487D09" w:rsidRPr="00CD4252" w:rsidRDefault="00487D09" w:rsidP="004B3112">
            <w:pPr>
              <w:rPr>
                <w:rFonts w:ascii="Trebuchet MS" w:hAnsi="Trebuchet MS" w:cs="Arial"/>
                <w:b/>
                <w:bCs/>
                <w:color w:val="000000"/>
                <w:lang w:val="fr-FR"/>
              </w:rPr>
            </w:pPr>
          </w:p>
        </w:tc>
        <w:tc>
          <w:tcPr>
            <w:tcW w:w="283" w:type="dxa"/>
            <w:tcBorders>
              <w:top w:val="single" w:sz="6" w:space="0" w:color="auto"/>
              <w:left w:val="single" w:sz="6" w:space="0" w:color="auto"/>
              <w:bottom w:val="single" w:sz="6" w:space="0" w:color="auto"/>
              <w:right w:val="single" w:sz="6" w:space="0" w:color="auto"/>
            </w:tcBorders>
            <w:shd w:val="clear" w:color="auto" w:fill="auto"/>
            <w:vAlign w:val="center"/>
          </w:tcPr>
          <w:p w14:paraId="3DB21644" w14:textId="77777777" w:rsidR="00487D09" w:rsidRPr="00CD4252" w:rsidRDefault="00487D09" w:rsidP="004B3112">
            <w:pPr>
              <w:rPr>
                <w:rFonts w:ascii="Trebuchet MS" w:hAnsi="Trebuchet MS" w:cs="Arial"/>
                <w:b/>
                <w:bCs/>
                <w:color w:val="000000"/>
                <w:lang w:val="fr-FR"/>
              </w:rPr>
            </w:pPr>
          </w:p>
        </w:tc>
        <w:tc>
          <w:tcPr>
            <w:tcW w:w="6661" w:type="dxa"/>
            <w:gridSpan w:val="2"/>
            <w:tcBorders>
              <w:left w:val="single" w:sz="6" w:space="0" w:color="auto"/>
            </w:tcBorders>
            <w:shd w:val="clear" w:color="auto" w:fill="auto"/>
            <w:vAlign w:val="center"/>
          </w:tcPr>
          <w:p w14:paraId="740CF535" w14:textId="77777777" w:rsidR="00487D09" w:rsidRPr="00861271" w:rsidRDefault="00487D09" w:rsidP="004B3112">
            <w:pPr>
              <w:ind w:left="45"/>
              <w:rPr>
                <w:rFonts w:ascii="Trebuchet MS" w:hAnsi="Trebuchet MS" w:cs="Arial"/>
                <w:b/>
                <w:bCs/>
                <w:color w:val="000000"/>
              </w:rPr>
            </w:pPr>
            <w:r w:rsidRPr="00861271">
              <w:rPr>
                <w:rFonts w:ascii="Trebuchet MS" w:hAnsi="Trebuchet MS" w:cs="Arial"/>
                <w:b/>
                <w:bCs/>
                <w:color w:val="000000"/>
              </w:rPr>
              <w:t xml:space="preserve">Definitiva </w:t>
            </w:r>
            <w:r w:rsidRPr="00861271">
              <w:rPr>
                <w:rFonts w:ascii="Trebuchet MS" w:hAnsi="Trebuchet MS" w:cs="Arial"/>
                <w:bCs/>
                <w:color w:val="000000"/>
              </w:rPr>
              <w:t>(Art. 107 de la LCSP)</w:t>
            </w:r>
          </w:p>
        </w:tc>
      </w:tr>
      <w:tr w:rsidR="00487D09" w:rsidRPr="00861271" w14:paraId="04C32A01" w14:textId="77777777" w:rsidTr="004B3112">
        <w:trPr>
          <w:trHeight w:hRule="exact" w:val="340"/>
        </w:trPr>
        <w:tc>
          <w:tcPr>
            <w:tcW w:w="8504" w:type="dxa"/>
            <w:gridSpan w:val="4"/>
            <w:shd w:val="clear" w:color="auto" w:fill="auto"/>
            <w:vAlign w:val="center"/>
          </w:tcPr>
          <w:p w14:paraId="071D2939" w14:textId="77777777" w:rsidR="00487D09" w:rsidRPr="00861271" w:rsidRDefault="00487D09" w:rsidP="004B3112">
            <w:pPr>
              <w:rPr>
                <w:rFonts w:ascii="Trebuchet MS" w:hAnsi="Trebuchet MS" w:cs="Arial"/>
                <w:b/>
                <w:bCs/>
                <w:color w:val="000000"/>
              </w:rPr>
            </w:pPr>
            <w:r w:rsidRPr="00861271">
              <w:rPr>
                <w:rFonts w:ascii="Trebuchet MS" w:hAnsi="Trebuchet MS" w:cs="Arial"/>
                <w:b/>
                <w:bCs/>
                <w:color w:val="000000"/>
              </w:rPr>
              <w:t>Objeto del contrato u obligación asumida por la avalada</w:t>
            </w:r>
          </w:p>
        </w:tc>
      </w:tr>
      <w:tr w:rsidR="00487D09" w:rsidRPr="00861271" w14:paraId="021D83D5" w14:textId="77777777" w:rsidTr="004B3112">
        <w:trPr>
          <w:trHeight w:hRule="exact" w:val="340"/>
        </w:trPr>
        <w:tc>
          <w:tcPr>
            <w:tcW w:w="8504" w:type="dxa"/>
            <w:gridSpan w:val="4"/>
            <w:shd w:val="clear" w:color="auto" w:fill="auto"/>
            <w:vAlign w:val="center"/>
          </w:tcPr>
          <w:p w14:paraId="4E2F27FA" w14:textId="77777777" w:rsidR="00487D09" w:rsidRPr="00861271" w:rsidRDefault="00487D09" w:rsidP="004B3112">
            <w:pPr>
              <w:rPr>
                <w:rFonts w:ascii="Trebuchet MS" w:hAnsi="Trebuchet MS" w:cs="Arial"/>
                <w:bCs/>
                <w:color w:val="000000"/>
              </w:rPr>
            </w:pPr>
          </w:p>
        </w:tc>
      </w:tr>
      <w:tr w:rsidR="00487D09" w:rsidRPr="00861271" w14:paraId="47587FA6" w14:textId="77777777" w:rsidTr="004B3112">
        <w:trPr>
          <w:trHeight w:hRule="exact" w:val="227"/>
        </w:trPr>
        <w:tc>
          <w:tcPr>
            <w:tcW w:w="8504" w:type="dxa"/>
            <w:gridSpan w:val="4"/>
            <w:shd w:val="clear" w:color="auto" w:fill="auto"/>
            <w:vAlign w:val="center"/>
          </w:tcPr>
          <w:p w14:paraId="415725F8" w14:textId="77777777" w:rsidR="00487D09" w:rsidRPr="00861271" w:rsidRDefault="00487D09" w:rsidP="004B3112">
            <w:pPr>
              <w:rPr>
                <w:rFonts w:ascii="Trebuchet MS" w:hAnsi="Trebuchet MS" w:cs="Arial"/>
                <w:b/>
                <w:bCs/>
                <w:color w:val="000000"/>
              </w:rPr>
            </w:pPr>
            <w:r w:rsidRPr="00861271">
              <w:rPr>
                <w:rFonts w:ascii="Trebuchet MS" w:hAnsi="Trebuchet MS" w:cs="Arial"/>
                <w:b/>
                <w:bCs/>
                <w:color w:val="000000"/>
              </w:rPr>
              <w:t>Órgano de contratación</w:t>
            </w:r>
          </w:p>
        </w:tc>
      </w:tr>
      <w:tr w:rsidR="00487D09" w:rsidRPr="00861271" w14:paraId="2EB56E30" w14:textId="77777777" w:rsidTr="004B3112">
        <w:trPr>
          <w:trHeight w:hRule="exact" w:val="340"/>
        </w:trPr>
        <w:tc>
          <w:tcPr>
            <w:tcW w:w="8504" w:type="dxa"/>
            <w:gridSpan w:val="4"/>
            <w:shd w:val="clear" w:color="auto" w:fill="auto"/>
            <w:vAlign w:val="center"/>
          </w:tcPr>
          <w:p w14:paraId="2925EB02" w14:textId="77777777" w:rsidR="00487D09" w:rsidRPr="00861271" w:rsidRDefault="00487D09" w:rsidP="004B3112">
            <w:pPr>
              <w:rPr>
                <w:rFonts w:ascii="Trebuchet MS" w:hAnsi="Trebuchet MS" w:cs="Arial"/>
                <w:bCs/>
                <w:color w:val="000000"/>
              </w:rPr>
            </w:pPr>
          </w:p>
        </w:tc>
      </w:tr>
      <w:tr w:rsidR="00487D09" w:rsidRPr="00861271" w14:paraId="1C546AD6" w14:textId="77777777" w:rsidTr="004B3112">
        <w:trPr>
          <w:trHeight w:hRule="exact" w:val="227"/>
        </w:trPr>
        <w:tc>
          <w:tcPr>
            <w:tcW w:w="8504" w:type="dxa"/>
            <w:gridSpan w:val="4"/>
            <w:shd w:val="clear" w:color="auto" w:fill="auto"/>
            <w:vAlign w:val="center"/>
          </w:tcPr>
          <w:p w14:paraId="015105B4" w14:textId="77777777" w:rsidR="00487D09" w:rsidRPr="00861271" w:rsidRDefault="00487D09" w:rsidP="004B3112">
            <w:pPr>
              <w:rPr>
                <w:rFonts w:ascii="Trebuchet MS" w:hAnsi="Trebuchet MS" w:cs="Arial"/>
                <w:b/>
                <w:bCs/>
                <w:color w:val="000000"/>
              </w:rPr>
            </w:pPr>
            <w:r w:rsidRPr="00861271">
              <w:rPr>
                <w:rFonts w:ascii="Trebuchet MS" w:hAnsi="Trebuchet MS" w:cs="Arial"/>
                <w:b/>
                <w:bCs/>
                <w:color w:val="000000"/>
              </w:rPr>
              <w:t>Importe del aval (en letra y en cifra)</w:t>
            </w:r>
          </w:p>
        </w:tc>
      </w:tr>
      <w:tr w:rsidR="00487D09" w:rsidRPr="00861271" w14:paraId="49DD4174" w14:textId="77777777" w:rsidTr="004B3112">
        <w:trPr>
          <w:trHeight w:hRule="exact" w:val="340"/>
        </w:trPr>
        <w:tc>
          <w:tcPr>
            <w:tcW w:w="8504" w:type="dxa"/>
            <w:gridSpan w:val="4"/>
            <w:shd w:val="clear" w:color="auto" w:fill="auto"/>
            <w:vAlign w:val="center"/>
          </w:tcPr>
          <w:p w14:paraId="6D93602B" w14:textId="77777777" w:rsidR="00487D09" w:rsidRPr="00861271" w:rsidRDefault="00487D09" w:rsidP="004B3112">
            <w:pPr>
              <w:rPr>
                <w:rFonts w:ascii="Trebuchet MS" w:hAnsi="Trebuchet MS" w:cs="Arial"/>
                <w:bCs/>
                <w:color w:val="000000"/>
              </w:rPr>
            </w:pPr>
          </w:p>
        </w:tc>
      </w:tr>
    </w:tbl>
    <w:p w14:paraId="4824C9B2" w14:textId="77777777" w:rsidR="00487D09" w:rsidRPr="00861271" w:rsidRDefault="00487D09" w:rsidP="00487D09">
      <w:pPr>
        <w:shd w:val="clear" w:color="auto" w:fill="FFFFFF"/>
        <w:rPr>
          <w:rFonts w:ascii="Trebuchet MS" w:hAnsi="Trebuchet MS" w:cs="Arial"/>
        </w:rPr>
      </w:pPr>
    </w:p>
    <w:p w14:paraId="465A813D" w14:textId="77777777" w:rsidR="00487D09" w:rsidRPr="00861271" w:rsidRDefault="00487D09" w:rsidP="00487D09">
      <w:pPr>
        <w:shd w:val="clear" w:color="auto" w:fill="FFFFFF"/>
        <w:spacing w:after="60"/>
        <w:jc w:val="both"/>
        <w:rPr>
          <w:rFonts w:ascii="Trebuchet MS" w:hAnsi="Trebuchet MS" w:cs="Arial"/>
        </w:rPr>
      </w:pPr>
      <w:r w:rsidRPr="00861271">
        <w:rPr>
          <w:rFonts w:ascii="Trebuchet MS" w:hAnsi="Trebuchet MS" w:cs="Arial"/>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 las Administraciones Públicas, en sus normas de desarrollo y en la Norma Foral 4/2007 de 27 de marzo, de Régimen Financiero y Presupuestario del Territorio Histórico de Gipuzkoa.</w:t>
      </w:r>
    </w:p>
    <w:p w14:paraId="191CD741" w14:textId="77777777" w:rsidR="00487D09" w:rsidRPr="00861271" w:rsidRDefault="00487D09" w:rsidP="00487D09">
      <w:pPr>
        <w:shd w:val="clear" w:color="auto" w:fill="FFFFFF"/>
        <w:spacing w:after="60"/>
        <w:jc w:val="both"/>
        <w:rPr>
          <w:rFonts w:ascii="Trebuchet MS" w:hAnsi="Trebuchet MS" w:cs="Arial"/>
        </w:rPr>
      </w:pPr>
      <w:r w:rsidRPr="00861271">
        <w:rPr>
          <w:rFonts w:ascii="Trebuchet MS" w:hAnsi="Trebuchet MS" w:cs="Arial"/>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p w14:paraId="027AA724" w14:textId="77777777" w:rsidR="00487D09" w:rsidRPr="00861271" w:rsidRDefault="00487D09" w:rsidP="00487D09">
      <w:pPr>
        <w:shd w:val="clear" w:color="auto" w:fill="FFFFFF"/>
        <w:rPr>
          <w:rFonts w:ascii="Trebuchet MS" w:hAnsi="Trebuchet MS" w:cs="Arial"/>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487D09" w:rsidRPr="00861271" w14:paraId="51962040" w14:textId="77777777" w:rsidTr="004B3112">
        <w:trPr>
          <w:trHeight w:hRule="exact" w:val="284"/>
        </w:trPr>
        <w:tc>
          <w:tcPr>
            <w:tcW w:w="2694" w:type="dxa"/>
            <w:vAlign w:val="center"/>
          </w:tcPr>
          <w:p w14:paraId="366AD157" w14:textId="77777777" w:rsidR="00487D09" w:rsidRPr="00861271" w:rsidRDefault="00487D09" w:rsidP="004B3112">
            <w:pPr>
              <w:rPr>
                <w:rFonts w:ascii="Trebuchet MS" w:hAnsi="Trebuchet MS" w:cs="Arial"/>
                <w:b/>
              </w:rPr>
            </w:pPr>
            <w:r w:rsidRPr="00861271">
              <w:rPr>
                <w:rFonts w:ascii="Trebuchet MS" w:hAnsi="Trebuchet MS" w:cs="Arial"/>
                <w:b/>
                <w:color w:val="808080"/>
              </w:rPr>
              <w:t>Lugar y fecha:</w:t>
            </w:r>
          </w:p>
        </w:tc>
        <w:tc>
          <w:tcPr>
            <w:tcW w:w="5880" w:type="dxa"/>
            <w:vAlign w:val="center"/>
          </w:tcPr>
          <w:p w14:paraId="3AEDD877" w14:textId="77777777" w:rsidR="00487D09" w:rsidRPr="00861271" w:rsidRDefault="00487D09" w:rsidP="004B3112">
            <w:pPr>
              <w:rPr>
                <w:rFonts w:ascii="Trebuchet MS" w:hAnsi="Trebuchet MS" w:cs="Arial"/>
                <w:color w:val="808080"/>
              </w:rPr>
            </w:pPr>
          </w:p>
        </w:tc>
      </w:tr>
      <w:tr w:rsidR="00487D09" w:rsidRPr="00861271" w14:paraId="1C578C81" w14:textId="77777777" w:rsidTr="004B3112">
        <w:trPr>
          <w:trHeight w:hRule="exact" w:val="284"/>
        </w:trPr>
        <w:tc>
          <w:tcPr>
            <w:tcW w:w="2694" w:type="dxa"/>
            <w:vAlign w:val="center"/>
          </w:tcPr>
          <w:p w14:paraId="07601AFC" w14:textId="77777777" w:rsidR="00487D09" w:rsidRPr="00861271" w:rsidRDefault="00487D09" w:rsidP="004B3112">
            <w:pPr>
              <w:ind w:right="-86"/>
              <w:rPr>
                <w:rFonts w:ascii="Trebuchet MS" w:hAnsi="Trebuchet MS" w:cs="Arial"/>
                <w:b/>
              </w:rPr>
            </w:pPr>
            <w:r w:rsidRPr="00861271">
              <w:rPr>
                <w:rFonts w:ascii="Trebuchet MS" w:hAnsi="Trebuchet MS" w:cs="Arial"/>
                <w:b/>
                <w:color w:val="808080"/>
              </w:rPr>
              <w:t>Razón social de la entidad:</w:t>
            </w:r>
          </w:p>
        </w:tc>
        <w:tc>
          <w:tcPr>
            <w:tcW w:w="5880" w:type="dxa"/>
            <w:vAlign w:val="center"/>
          </w:tcPr>
          <w:p w14:paraId="0CF7DFF6" w14:textId="77777777" w:rsidR="00487D09" w:rsidRPr="00861271" w:rsidRDefault="00487D09" w:rsidP="004B3112">
            <w:pPr>
              <w:rPr>
                <w:rFonts w:ascii="Trebuchet MS" w:hAnsi="Trebuchet MS" w:cs="Arial"/>
                <w:color w:val="808080"/>
              </w:rPr>
            </w:pPr>
          </w:p>
        </w:tc>
      </w:tr>
      <w:tr w:rsidR="00487D09" w:rsidRPr="00861271" w14:paraId="07352AF4" w14:textId="77777777" w:rsidTr="004B3112">
        <w:trPr>
          <w:trHeight w:hRule="exact" w:val="284"/>
        </w:trPr>
        <w:tc>
          <w:tcPr>
            <w:tcW w:w="2694" w:type="dxa"/>
            <w:vAlign w:val="center"/>
          </w:tcPr>
          <w:p w14:paraId="65B5E3D0" w14:textId="77777777" w:rsidR="00487D09" w:rsidRPr="00861271" w:rsidRDefault="00487D09" w:rsidP="004B3112">
            <w:pPr>
              <w:rPr>
                <w:rFonts w:ascii="Trebuchet MS" w:hAnsi="Trebuchet MS" w:cs="Arial"/>
                <w:b/>
              </w:rPr>
            </w:pPr>
            <w:r w:rsidRPr="00861271">
              <w:rPr>
                <w:rFonts w:ascii="Trebuchet MS" w:hAnsi="Trebuchet MS" w:cs="Arial"/>
                <w:b/>
                <w:color w:val="808080"/>
              </w:rPr>
              <w:t>Firma de los apoderados:</w:t>
            </w:r>
          </w:p>
        </w:tc>
        <w:tc>
          <w:tcPr>
            <w:tcW w:w="5880" w:type="dxa"/>
            <w:vAlign w:val="center"/>
          </w:tcPr>
          <w:p w14:paraId="0DF19030" w14:textId="77777777" w:rsidR="00487D09" w:rsidRPr="00861271" w:rsidRDefault="00487D09" w:rsidP="004B3112">
            <w:pPr>
              <w:rPr>
                <w:rFonts w:ascii="Trebuchet MS" w:hAnsi="Trebuchet MS" w:cs="Arial"/>
                <w:color w:val="808080"/>
              </w:rPr>
            </w:pPr>
          </w:p>
        </w:tc>
      </w:tr>
    </w:tbl>
    <w:p w14:paraId="1DBD77E2" w14:textId="77777777" w:rsidR="00487D09" w:rsidRDefault="00487D09" w:rsidP="00487D09">
      <w:pPr>
        <w:pStyle w:val="Ttulo1"/>
        <w:pBdr>
          <w:bottom w:val="single" w:sz="12" w:space="1" w:color="auto"/>
        </w:pBdr>
        <w:spacing w:before="0" w:line="240" w:lineRule="atLeast"/>
        <w:jc w:val="center"/>
        <w:rPr>
          <w:rFonts w:ascii="Trebuchet MS" w:hAnsi="Trebuchet MS"/>
          <w:sz w:val="22"/>
          <w:szCs w:val="22"/>
          <w:lang w:val="pt-BR"/>
        </w:rPr>
      </w:pPr>
      <w:bookmarkStart w:id="126" w:name="_ANEXO_IX.-_MODELO_1"/>
      <w:bookmarkStart w:id="127" w:name="_Toc463331602"/>
      <w:bookmarkStart w:id="128" w:name="_Toc480816087"/>
      <w:bookmarkStart w:id="129" w:name="_Toc506479437"/>
      <w:bookmarkStart w:id="130" w:name="_Toc95836857"/>
      <w:bookmarkStart w:id="131" w:name="_Toc146703585"/>
      <w:bookmarkEnd w:id="126"/>
      <w:r w:rsidRPr="00881BC6">
        <w:rPr>
          <w:rFonts w:ascii="Trebuchet MS" w:hAnsi="Trebuchet MS"/>
          <w:sz w:val="22"/>
          <w:szCs w:val="22"/>
          <w:lang w:val="pt-BR"/>
        </w:rPr>
        <w:lastRenderedPageBreak/>
        <w:t>ANEXO I</w:t>
      </w:r>
      <w:r>
        <w:rPr>
          <w:rFonts w:ascii="Trebuchet MS" w:hAnsi="Trebuchet MS"/>
          <w:sz w:val="22"/>
          <w:szCs w:val="22"/>
          <w:lang w:val="pt-BR"/>
        </w:rPr>
        <w:t>X</w:t>
      </w:r>
      <w:r w:rsidRPr="00881BC6">
        <w:rPr>
          <w:rFonts w:ascii="Trebuchet MS" w:hAnsi="Trebuchet MS"/>
          <w:sz w:val="22"/>
          <w:szCs w:val="22"/>
          <w:lang w:val="pt-BR"/>
        </w:rPr>
        <w:t>.-</w:t>
      </w:r>
      <w:r w:rsidRPr="00DB26A2">
        <w:rPr>
          <w:rFonts w:ascii="Trebuchet MS" w:hAnsi="Trebuchet MS"/>
          <w:sz w:val="22"/>
          <w:szCs w:val="22"/>
          <w:lang w:val="pt-BR"/>
        </w:rPr>
        <w:t xml:space="preserve"> MODELO DE OFERTA ECONÓMICA</w:t>
      </w:r>
      <w:bookmarkEnd w:id="127"/>
      <w:bookmarkEnd w:id="128"/>
      <w:r w:rsidRPr="00DB26A2">
        <w:rPr>
          <w:rFonts w:ascii="Trebuchet MS" w:hAnsi="Trebuchet MS"/>
          <w:sz w:val="22"/>
          <w:szCs w:val="22"/>
          <w:lang w:val="pt-BR"/>
        </w:rPr>
        <w:t xml:space="preserve"> Y DE LOS OTROS ELEMENTOS DE LA OFERTA EVALUABLES MEDIANTE FÓRMULAS</w:t>
      </w:r>
      <w:bookmarkEnd w:id="129"/>
      <w:bookmarkEnd w:id="130"/>
      <w:bookmarkEnd w:id="131"/>
    </w:p>
    <w:p w14:paraId="08ACD725" w14:textId="77777777" w:rsidR="00487D09" w:rsidRPr="004D5E89" w:rsidRDefault="00487D09" w:rsidP="00487D09">
      <w:pPr>
        <w:rPr>
          <w:lang w:val="pt-BR"/>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487D09" w:rsidRPr="00405429" w14:paraId="7BBEC3A8" w14:textId="77777777" w:rsidTr="004B3112">
        <w:trPr>
          <w:trHeight w:hRule="exact" w:val="340"/>
        </w:trPr>
        <w:tc>
          <w:tcPr>
            <w:tcW w:w="8504" w:type="dxa"/>
            <w:gridSpan w:val="4"/>
            <w:tcBorders>
              <w:bottom w:val="single" w:sz="4" w:space="0" w:color="auto"/>
            </w:tcBorders>
          </w:tcPr>
          <w:p w14:paraId="69C66933" w14:textId="77777777" w:rsidR="00487D09" w:rsidRPr="00405429" w:rsidRDefault="00487D09" w:rsidP="004B3112">
            <w:pPr>
              <w:spacing w:before="80" w:after="20"/>
              <w:rPr>
                <w:rFonts w:ascii="Trebuchet MS" w:hAnsi="Trebuchet MS" w:cs="Arial"/>
              </w:rPr>
            </w:pPr>
            <w:r w:rsidRPr="00405429">
              <w:rPr>
                <w:rFonts w:ascii="Trebuchet MS" w:hAnsi="Trebuchet MS" w:cs="Arial"/>
                <w:b/>
                <w:bCs/>
                <w:color w:val="000000"/>
                <w:position w:val="19"/>
                <w:sz w:val="18"/>
              </w:rPr>
              <w:t>DATOS DE IDENTIFICACIÓN</w:t>
            </w:r>
          </w:p>
        </w:tc>
      </w:tr>
      <w:tr w:rsidR="00487D09" w:rsidRPr="00405429" w14:paraId="3C2D2FE8" w14:textId="77777777" w:rsidTr="004B3112">
        <w:trPr>
          <w:trHeight w:val="463"/>
        </w:trPr>
        <w:tc>
          <w:tcPr>
            <w:tcW w:w="5617" w:type="dxa"/>
            <w:gridSpan w:val="3"/>
            <w:tcBorders>
              <w:top w:val="single" w:sz="4" w:space="0" w:color="auto"/>
            </w:tcBorders>
            <w:vAlign w:val="center"/>
          </w:tcPr>
          <w:p w14:paraId="60650714" w14:textId="77777777" w:rsidR="00487D09" w:rsidRPr="00405429" w:rsidRDefault="00487D09" w:rsidP="004B3112">
            <w:pPr>
              <w:spacing w:after="80"/>
              <w:rPr>
                <w:rFonts w:ascii="Trebuchet MS" w:hAnsi="Trebuchet MS" w:cs="Arial"/>
                <w:color w:val="000000"/>
                <w:sz w:val="18"/>
                <w:szCs w:val="18"/>
              </w:rPr>
            </w:pPr>
            <w:r w:rsidRPr="00405429">
              <w:rPr>
                <w:rFonts w:ascii="Trebuchet MS" w:hAnsi="Trebuchet MS" w:cs="Arial"/>
                <w:b/>
                <w:bCs/>
                <w:color w:val="000000"/>
                <w:sz w:val="18"/>
                <w:szCs w:val="18"/>
              </w:rPr>
              <w:t>1</w:t>
            </w:r>
            <w:r w:rsidRPr="00405429">
              <w:rPr>
                <w:rFonts w:ascii="Trebuchet MS" w:hAnsi="Trebuchet MS" w:cs="Arial"/>
                <w:b/>
                <w:bCs/>
                <w:sz w:val="18"/>
                <w:szCs w:val="18"/>
                <w:vertAlign w:val="superscript"/>
              </w:rPr>
              <w:t>er</w:t>
            </w:r>
            <w:r w:rsidRPr="00405429">
              <w:rPr>
                <w:rFonts w:ascii="Trebuchet MS" w:hAnsi="Trebuchet MS" w:cs="Arial"/>
                <w:b/>
                <w:bCs/>
                <w:sz w:val="18"/>
                <w:szCs w:val="18"/>
              </w:rPr>
              <w:t xml:space="preserve"> </w:t>
            </w:r>
            <w:r w:rsidRPr="00405429">
              <w:rPr>
                <w:rFonts w:ascii="Trebuchet MS" w:hAnsi="Trebuchet MS" w:cs="Arial"/>
                <w:b/>
                <w:bCs/>
                <w:color w:val="000000"/>
                <w:sz w:val="18"/>
                <w:szCs w:val="18"/>
              </w:rPr>
              <w:t>apellido, 2º apellido, Nombre</w:t>
            </w:r>
          </w:p>
          <w:p w14:paraId="1ECD7EA2" w14:textId="77777777" w:rsidR="00487D09" w:rsidRPr="00405429" w:rsidRDefault="00487D09" w:rsidP="004B3112">
            <w:pPr>
              <w:spacing w:after="40"/>
              <w:rPr>
                <w:rFonts w:ascii="Trebuchet MS" w:hAnsi="Trebuchet MS" w:cs="Arial"/>
                <w:color w:val="000000"/>
              </w:rPr>
            </w:pPr>
          </w:p>
        </w:tc>
        <w:tc>
          <w:tcPr>
            <w:tcW w:w="2887" w:type="dxa"/>
            <w:tcBorders>
              <w:top w:val="single" w:sz="4" w:space="0" w:color="auto"/>
            </w:tcBorders>
          </w:tcPr>
          <w:p w14:paraId="4C7FC3B3" w14:textId="77777777" w:rsidR="00487D09" w:rsidRPr="00405429" w:rsidRDefault="00487D09" w:rsidP="004B3112">
            <w:pPr>
              <w:spacing w:after="80"/>
              <w:rPr>
                <w:rFonts w:ascii="Trebuchet MS" w:hAnsi="Trebuchet MS" w:cs="Arial"/>
                <w:b/>
                <w:bCs/>
                <w:color w:val="000000"/>
                <w:sz w:val="18"/>
                <w:szCs w:val="18"/>
              </w:rPr>
            </w:pPr>
            <w:r w:rsidRPr="00405429">
              <w:rPr>
                <w:rFonts w:ascii="Trebuchet MS" w:hAnsi="Trebuchet MS" w:cs="Arial"/>
                <w:b/>
                <w:bCs/>
                <w:color w:val="000000"/>
                <w:sz w:val="18"/>
                <w:szCs w:val="18"/>
              </w:rPr>
              <w:t>DNI-NIF</w:t>
            </w:r>
          </w:p>
          <w:p w14:paraId="5C83825E" w14:textId="77777777" w:rsidR="00487D09" w:rsidRPr="00405429" w:rsidRDefault="00487D09" w:rsidP="004B3112">
            <w:pPr>
              <w:spacing w:after="40"/>
              <w:ind w:left="45"/>
              <w:rPr>
                <w:rFonts w:ascii="Trebuchet MS" w:hAnsi="Trebuchet MS" w:cs="Arial"/>
                <w:color w:val="000000"/>
              </w:rPr>
            </w:pPr>
          </w:p>
        </w:tc>
      </w:tr>
      <w:tr w:rsidR="00487D09" w:rsidRPr="00405429" w14:paraId="47F0758F" w14:textId="77777777" w:rsidTr="004B3112">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2C93B65E" w14:textId="77777777" w:rsidR="00487D09" w:rsidRPr="00405429" w:rsidRDefault="00487D09" w:rsidP="004B3112">
            <w:pPr>
              <w:rPr>
                <w:rFonts w:ascii="Trebuchet MS" w:hAnsi="Trebuchet MS" w:cs="Arial"/>
                <w:b/>
                <w:bCs/>
                <w:color w:val="000000"/>
                <w:sz w:val="18"/>
                <w:szCs w:val="18"/>
              </w:rPr>
            </w:pPr>
            <w:r w:rsidRPr="00405429">
              <w:rPr>
                <w:rFonts w:ascii="Trebuchet MS" w:hAnsi="Trebuchet MS" w:cs="Arial"/>
                <w:b/>
                <w:color w:val="000000"/>
                <w:sz w:val="17"/>
              </w:rPr>
              <w:t xml:space="preserve"> </w:t>
            </w:r>
          </w:p>
        </w:tc>
        <w:tc>
          <w:tcPr>
            <w:tcW w:w="8220" w:type="dxa"/>
            <w:gridSpan w:val="3"/>
            <w:tcBorders>
              <w:left w:val="single" w:sz="4" w:space="0" w:color="auto"/>
            </w:tcBorders>
            <w:vAlign w:val="center"/>
          </w:tcPr>
          <w:p w14:paraId="39C7FAE2" w14:textId="77777777" w:rsidR="00487D09" w:rsidRPr="00405429" w:rsidRDefault="00487D09" w:rsidP="004B3112">
            <w:pPr>
              <w:ind w:left="45"/>
              <w:rPr>
                <w:rFonts w:ascii="Trebuchet MS" w:hAnsi="Trebuchet MS" w:cs="Arial"/>
              </w:rPr>
            </w:pPr>
            <w:r w:rsidRPr="00405429">
              <w:rPr>
                <w:rFonts w:ascii="Trebuchet MS" w:hAnsi="Trebuchet MS" w:cs="Arial"/>
                <w:b/>
                <w:bCs/>
                <w:color w:val="000000"/>
                <w:sz w:val="18"/>
                <w:szCs w:val="18"/>
              </w:rPr>
              <w:t>En nombre propio</w:t>
            </w:r>
          </w:p>
        </w:tc>
      </w:tr>
      <w:tr w:rsidR="00487D09" w:rsidRPr="00405429" w14:paraId="2631FE3B" w14:textId="77777777" w:rsidTr="004B3112">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6EDAD766" w14:textId="77777777" w:rsidR="00487D09" w:rsidRPr="00405429" w:rsidRDefault="00487D09" w:rsidP="004B3112">
            <w:pPr>
              <w:rPr>
                <w:rFonts w:ascii="Trebuchet MS" w:hAnsi="Trebuchet MS" w:cs="Arial"/>
                <w:b/>
                <w:bCs/>
                <w:color w:val="000000"/>
                <w:sz w:val="18"/>
                <w:szCs w:val="18"/>
              </w:rPr>
            </w:pPr>
            <w:r w:rsidRPr="00405429">
              <w:rPr>
                <w:rFonts w:ascii="Trebuchet MS" w:hAnsi="Trebuchet MS" w:cs="Arial"/>
                <w:b/>
                <w:color w:val="000000"/>
                <w:sz w:val="17"/>
              </w:rPr>
              <w:t xml:space="preserve"> </w:t>
            </w:r>
          </w:p>
        </w:tc>
        <w:tc>
          <w:tcPr>
            <w:tcW w:w="8220" w:type="dxa"/>
            <w:gridSpan w:val="3"/>
            <w:tcBorders>
              <w:left w:val="single" w:sz="4" w:space="0" w:color="auto"/>
            </w:tcBorders>
            <w:vAlign w:val="center"/>
          </w:tcPr>
          <w:p w14:paraId="5C8645D6" w14:textId="77777777" w:rsidR="00487D09" w:rsidRPr="00405429" w:rsidRDefault="00487D09" w:rsidP="004B3112">
            <w:pPr>
              <w:ind w:left="45"/>
              <w:rPr>
                <w:rFonts w:ascii="Trebuchet MS" w:hAnsi="Trebuchet MS" w:cs="Arial"/>
              </w:rPr>
            </w:pPr>
            <w:r w:rsidRPr="00405429">
              <w:rPr>
                <w:rFonts w:ascii="Trebuchet MS" w:hAnsi="Trebuchet MS" w:cs="Arial"/>
                <w:b/>
                <w:bCs/>
                <w:color w:val="000000"/>
                <w:sz w:val="18"/>
                <w:szCs w:val="18"/>
              </w:rPr>
              <w:t>En nombre de la empresa que represento</w:t>
            </w:r>
            <w:r w:rsidRPr="00405429">
              <w:rPr>
                <w:rFonts w:ascii="Trebuchet MS" w:hAnsi="Trebuchet MS" w:cs="Arial"/>
                <w:b/>
                <w:bCs/>
                <w:color w:val="000000"/>
                <w:sz w:val="17"/>
              </w:rPr>
              <w:t xml:space="preserve"> </w:t>
            </w:r>
          </w:p>
        </w:tc>
      </w:tr>
      <w:tr w:rsidR="00487D09" w:rsidRPr="00405429" w14:paraId="15D976F9" w14:textId="77777777" w:rsidTr="004B3112">
        <w:trPr>
          <w:trHeight w:val="340"/>
        </w:trPr>
        <w:tc>
          <w:tcPr>
            <w:tcW w:w="3261" w:type="dxa"/>
            <w:gridSpan w:val="2"/>
            <w:vAlign w:val="center"/>
          </w:tcPr>
          <w:p w14:paraId="66F2EEF4" w14:textId="77777777" w:rsidR="00487D09" w:rsidRPr="00405429" w:rsidRDefault="00487D09" w:rsidP="004B3112">
            <w:pPr>
              <w:ind w:left="397"/>
              <w:rPr>
                <w:rFonts w:ascii="Trebuchet MS" w:hAnsi="Trebuchet MS" w:cs="Arial"/>
                <w:b/>
                <w:bCs/>
                <w:color w:val="000000"/>
                <w:sz w:val="16"/>
              </w:rPr>
            </w:pPr>
            <w:r w:rsidRPr="00405429">
              <w:rPr>
                <w:rFonts w:ascii="Trebuchet MS" w:hAnsi="Trebuchet MS" w:cs="Arial"/>
                <w:b/>
                <w:bCs/>
                <w:color w:val="000000"/>
                <w:sz w:val="18"/>
                <w:szCs w:val="18"/>
              </w:rPr>
              <w:t>Razón social de la representada:</w:t>
            </w:r>
          </w:p>
        </w:tc>
        <w:tc>
          <w:tcPr>
            <w:tcW w:w="5243" w:type="dxa"/>
            <w:gridSpan w:val="2"/>
            <w:vAlign w:val="center"/>
          </w:tcPr>
          <w:p w14:paraId="10C5F876" w14:textId="77777777" w:rsidR="00487D09" w:rsidRPr="00405429" w:rsidRDefault="00487D09" w:rsidP="004B3112">
            <w:pPr>
              <w:ind w:left="45"/>
              <w:rPr>
                <w:rFonts w:ascii="Trebuchet MS" w:hAnsi="Trebuchet MS" w:cs="Arial"/>
                <w:bCs/>
                <w:color w:val="000000"/>
                <w:sz w:val="16"/>
              </w:rPr>
            </w:pPr>
          </w:p>
        </w:tc>
      </w:tr>
      <w:tr w:rsidR="00487D09" w:rsidRPr="00405429" w14:paraId="0D1F4633" w14:textId="77777777" w:rsidTr="004B3112">
        <w:trPr>
          <w:trHeight w:val="340"/>
        </w:trPr>
        <w:tc>
          <w:tcPr>
            <w:tcW w:w="3261" w:type="dxa"/>
            <w:gridSpan w:val="2"/>
            <w:vAlign w:val="center"/>
          </w:tcPr>
          <w:p w14:paraId="52B5F976" w14:textId="77777777" w:rsidR="00487D09" w:rsidRPr="00405429" w:rsidRDefault="00487D09" w:rsidP="004B3112">
            <w:pPr>
              <w:ind w:left="397"/>
              <w:rPr>
                <w:rFonts w:ascii="Trebuchet MS" w:hAnsi="Trebuchet MS" w:cs="Arial"/>
                <w:b/>
                <w:bCs/>
                <w:color w:val="000000"/>
                <w:sz w:val="18"/>
                <w:szCs w:val="18"/>
              </w:rPr>
            </w:pPr>
            <w:r w:rsidRPr="00405429">
              <w:rPr>
                <w:rFonts w:ascii="Trebuchet MS" w:hAnsi="Trebuchet MS" w:cs="Arial"/>
                <w:b/>
                <w:bCs/>
                <w:color w:val="000000"/>
                <w:sz w:val="18"/>
                <w:szCs w:val="18"/>
              </w:rPr>
              <w:t>CIF de la representada:</w:t>
            </w:r>
          </w:p>
        </w:tc>
        <w:tc>
          <w:tcPr>
            <w:tcW w:w="5243" w:type="dxa"/>
            <w:gridSpan w:val="2"/>
            <w:vAlign w:val="center"/>
          </w:tcPr>
          <w:p w14:paraId="2A2FF6E4" w14:textId="77777777" w:rsidR="00487D09" w:rsidRPr="00405429" w:rsidRDefault="00487D09" w:rsidP="004B3112">
            <w:pPr>
              <w:ind w:left="45"/>
              <w:rPr>
                <w:rFonts w:ascii="Trebuchet MS" w:hAnsi="Trebuchet MS" w:cs="Arial"/>
                <w:bCs/>
                <w:color w:val="000000"/>
                <w:sz w:val="18"/>
                <w:szCs w:val="18"/>
              </w:rPr>
            </w:pPr>
          </w:p>
        </w:tc>
      </w:tr>
    </w:tbl>
    <w:p w14:paraId="03D4BCF1" w14:textId="77777777" w:rsidR="00487D09" w:rsidRPr="00405429" w:rsidRDefault="00487D09" w:rsidP="00487D09">
      <w:pPr>
        <w:tabs>
          <w:tab w:val="left" w:pos="425"/>
        </w:tabs>
        <w:ind w:right="-1"/>
        <w:rPr>
          <w:rFonts w:ascii="Trebuchet MS" w:hAnsi="Trebuchet MS" w:cs="Arial"/>
          <w:sz w:val="16"/>
          <w:szCs w:val="16"/>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487D09" w:rsidRPr="00405429" w14:paraId="0E89B3E4" w14:textId="77777777" w:rsidTr="004B3112">
        <w:trPr>
          <w:trHeight w:hRule="exact" w:val="284"/>
        </w:trPr>
        <w:tc>
          <w:tcPr>
            <w:tcW w:w="8504" w:type="dxa"/>
            <w:gridSpan w:val="2"/>
            <w:tcBorders>
              <w:top w:val="nil"/>
              <w:left w:val="nil"/>
              <w:right w:val="nil"/>
            </w:tcBorders>
          </w:tcPr>
          <w:p w14:paraId="136115B0" w14:textId="77777777" w:rsidR="00487D09" w:rsidRPr="00405429" w:rsidRDefault="00487D09" w:rsidP="004B3112">
            <w:pPr>
              <w:spacing w:before="60" w:after="20"/>
              <w:rPr>
                <w:rFonts w:ascii="Trebuchet MS" w:hAnsi="Trebuchet MS" w:cs="Arial"/>
                <w:b/>
                <w:bCs/>
                <w:color w:val="000000"/>
                <w:position w:val="21"/>
                <w:sz w:val="18"/>
              </w:rPr>
            </w:pPr>
            <w:r w:rsidRPr="00405429">
              <w:rPr>
                <w:rFonts w:ascii="Trebuchet MS" w:hAnsi="Trebuchet MS" w:cs="Arial"/>
                <w:b/>
                <w:bCs/>
                <w:color w:val="000000"/>
                <w:position w:val="21"/>
                <w:sz w:val="18"/>
              </w:rPr>
              <w:t>DATOS DEL EXPEDIENTE DE CONTRATACIÓN</w:t>
            </w:r>
          </w:p>
        </w:tc>
      </w:tr>
      <w:tr w:rsidR="00487D09" w:rsidRPr="00405429" w14:paraId="0295FECC" w14:textId="77777777" w:rsidTr="004B3112">
        <w:trPr>
          <w:trHeight w:val="454"/>
        </w:trPr>
        <w:tc>
          <w:tcPr>
            <w:tcW w:w="5617" w:type="dxa"/>
            <w:tcBorders>
              <w:left w:val="nil"/>
              <w:bottom w:val="nil"/>
              <w:right w:val="nil"/>
            </w:tcBorders>
            <w:vAlign w:val="center"/>
          </w:tcPr>
          <w:p w14:paraId="53C6F916" w14:textId="77777777" w:rsidR="00487D09" w:rsidRPr="00405429" w:rsidRDefault="00487D09" w:rsidP="004B3112">
            <w:pPr>
              <w:spacing w:after="80"/>
              <w:rPr>
                <w:rFonts w:ascii="Trebuchet MS" w:hAnsi="Trebuchet MS" w:cs="Arial"/>
                <w:b/>
                <w:bCs/>
                <w:color w:val="000000"/>
                <w:sz w:val="18"/>
              </w:rPr>
            </w:pPr>
            <w:r w:rsidRPr="00405429">
              <w:rPr>
                <w:rFonts w:ascii="Trebuchet MS" w:hAnsi="Trebuchet MS" w:cs="Arial"/>
                <w:b/>
                <w:bCs/>
                <w:color w:val="000000"/>
                <w:sz w:val="18"/>
              </w:rPr>
              <w:t>Denominación del contrato</w:t>
            </w:r>
          </w:p>
          <w:p w14:paraId="134E90DE" w14:textId="77777777" w:rsidR="00487D09" w:rsidRPr="00405429" w:rsidRDefault="00487D09" w:rsidP="004B3112">
            <w:pPr>
              <w:ind w:left="45"/>
              <w:rPr>
                <w:rFonts w:ascii="Trebuchet MS" w:hAnsi="Trebuchet MS" w:cs="Arial"/>
                <w:color w:val="000000"/>
                <w:sz w:val="18"/>
              </w:rPr>
            </w:pPr>
          </w:p>
        </w:tc>
        <w:tc>
          <w:tcPr>
            <w:tcW w:w="2887" w:type="dxa"/>
            <w:tcBorders>
              <w:left w:val="nil"/>
              <w:bottom w:val="nil"/>
              <w:right w:val="nil"/>
            </w:tcBorders>
            <w:vAlign w:val="center"/>
          </w:tcPr>
          <w:p w14:paraId="48186040" w14:textId="77777777" w:rsidR="00487D09" w:rsidRPr="00405429" w:rsidRDefault="00487D09" w:rsidP="004B3112">
            <w:pPr>
              <w:spacing w:after="80"/>
              <w:rPr>
                <w:rFonts w:ascii="Trebuchet MS" w:hAnsi="Trebuchet MS" w:cs="Arial"/>
                <w:b/>
                <w:bCs/>
                <w:color w:val="000000"/>
                <w:sz w:val="18"/>
              </w:rPr>
            </w:pPr>
            <w:r w:rsidRPr="00405429">
              <w:rPr>
                <w:rFonts w:ascii="Trebuchet MS" w:hAnsi="Trebuchet MS" w:cs="Arial"/>
                <w:b/>
                <w:bCs/>
                <w:color w:val="000000"/>
                <w:sz w:val="18"/>
              </w:rPr>
              <w:t>Código de referencia</w:t>
            </w:r>
          </w:p>
          <w:p w14:paraId="6A315BA7" w14:textId="77777777" w:rsidR="00487D09" w:rsidRPr="00405429" w:rsidRDefault="00487D09" w:rsidP="004B3112">
            <w:pPr>
              <w:ind w:left="45"/>
              <w:rPr>
                <w:rFonts w:ascii="Trebuchet MS" w:hAnsi="Trebuchet MS" w:cs="Arial"/>
                <w:sz w:val="18"/>
                <w:szCs w:val="18"/>
              </w:rPr>
            </w:pPr>
          </w:p>
        </w:tc>
      </w:tr>
    </w:tbl>
    <w:p w14:paraId="4F5C8584" w14:textId="77777777" w:rsidR="00487D09" w:rsidRPr="00405429" w:rsidRDefault="00487D09" w:rsidP="00487D09">
      <w:pPr>
        <w:rPr>
          <w:rFonts w:ascii="Trebuchet MS" w:hAnsi="Trebuchet MS" w:cs="Arial"/>
        </w:rPr>
      </w:pPr>
    </w:p>
    <w:p w14:paraId="2B7AF5A5" w14:textId="77777777" w:rsidR="00487D09" w:rsidRPr="002E2139" w:rsidRDefault="00487D09" w:rsidP="00487D09">
      <w:pPr>
        <w:autoSpaceDE w:val="0"/>
        <w:autoSpaceDN w:val="0"/>
        <w:adjustRightInd w:val="0"/>
        <w:spacing w:line="240" w:lineRule="atLeast"/>
        <w:jc w:val="both"/>
        <w:rPr>
          <w:rFonts w:ascii="Trebuchet MS" w:hAnsi="Trebuchet MS" w:cs="Arial"/>
        </w:rPr>
      </w:pPr>
      <w:r w:rsidRPr="002E2139">
        <w:rPr>
          <w:rFonts w:ascii="Trebuchet MS" w:hAnsi="Trebuchet MS" w:cs="Arial"/>
        </w:rPr>
        <w:t>- Enterado/a de las condiciones y requisitos que se exigen con relación al expediente de contratación indicado, propone el/los siguiente/s precio/s y, en su caso, las ofertas del resto de elementos evaluables mediante fórmulas.</w:t>
      </w:r>
    </w:p>
    <w:p w14:paraId="272E7982" w14:textId="77777777" w:rsidR="00487D09" w:rsidRPr="002E2139" w:rsidRDefault="00487D09" w:rsidP="00487D09">
      <w:pPr>
        <w:autoSpaceDE w:val="0"/>
        <w:autoSpaceDN w:val="0"/>
        <w:adjustRightInd w:val="0"/>
        <w:spacing w:line="240" w:lineRule="atLeast"/>
        <w:jc w:val="both"/>
        <w:rPr>
          <w:rFonts w:ascii="Trebuchet MS" w:hAnsi="Trebuchet MS" w:cs="Arial"/>
        </w:rPr>
      </w:pPr>
    </w:p>
    <w:p w14:paraId="493C7356" w14:textId="77777777" w:rsidR="00223F93" w:rsidRDefault="00223F93" w:rsidP="00487D09">
      <w:pPr>
        <w:autoSpaceDE w:val="0"/>
        <w:autoSpaceDN w:val="0"/>
        <w:adjustRightInd w:val="0"/>
        <w:spacing w:line="240" w:lineRule="atLeast"/>
        <w:jc w:val="both"/>
        <w:rPr>
          <w:rFonts w:ascii="Trebuchet MS" w:hAnsi="Trebuchet MS" w:cs="Arial"/>
        </w:rPr>
      </w:pPr>
    </w:p>
    <w:p w14:paraId="3CF83D67" w14:textId="747BB786" w:rsidR="00487D09" w:rsidRPr="002E2139" w:rsidRDefault="00487D09" w:rsidP="00487D09">
      <w:pPr>
        <w:autoSpaceDE w:val="0"/>
        <w:autoSpaceDN w:val="0"/>
        <w:adjustRightInd w:val="0"/>
        <w:spacing w:line="240" w:lineRule="atLeast"/>
        <w:jc w:val="both"/>
        <w:rPr>
          <w:rFonts w:ascii="Trebuchet MS" w:hAnsi="Trebuchet MS" w:cs="Arial"/>
        </w:rPr>
      </w:pPr>
      <w:r w:rsidRPr="00203857">
        <w:rPr>
          <w:rFonts w:ascii="Trebuchet MS" w:hAnsi="Trebuchet MS" w:cs="Arial"/>
        </w:rPr>
        <w:t>OFERTA ECONÓMICA.</w:t>
      </w:r>
    </w:p>
    <w:p w14:paraId="50A7D3AF" w14:textId="77777777" w:rsidR="00487D09" w:rsidRDefault="00487D09" w:rsidP="00487D09">
      <w:pPr>
        <w:autoSpaceDE w:val="0"/>
        <w:autoSpaceDN w:val="0"/>
        <w:adjustRightInd w:val="0"/>
        <w:spacing w:line="240" w:lineRule="atLeast"/>
        <w:jc w:val="both"/>
        <w:rPr>
          <w:rFonts w:ascii="Trebuchet MS" w:hAnsi="Trebuchet MS" w:cs="Arial"/>
          <w:b/>
        </w:rPr>
      </w:pPr>
    </w:p>
    <w:tbl>
      <w:tblPr>
        <w:tblStyle w:val="Tablaconcuadrcula"/>
        <w:tblW w:w="8568" w:type="dxa"/>
        <w:tblLayout w:type="fixed"/>
        <w:tblLook w:val="04A0" w:firstRow="1" w:lastRow="0" w:firstColumn="1" w:lastColumn="0" w:noHBand="0" w:noVBand="1"/>
      </w:tblPr>
      <w:tblGrid>
        <w:gridCol w:w="5665"/>
        <w:gridCol w:w="2903"/>
      </w:tblGrid>
      <w:tr w:rsidR="00002729" w14:paraId="517AF5DD" w14:textId="77777777" w:rsidTr="00223F93">
        <w:tc>
          <w:tcPr>
            <w:tcW w:w="5665" w:type="dxa"/>
            <w:shd w:val="clear" w:color="auto" w:fill="D9D9D9" w:themeFill="background1" w:themeFillShade="D9"/>
          </w:tcPr>
          <w:p w14:paraId="262FDD7C" w14:textId="2B678703" w:rsidR="00002729" w:rsidRPr="00203857" w:rsidRDefault="00002729" w:rsidP="00203857">
            <w:pPr>
              <w:spacing w:before="240"/>
              <w:jc w:val="center"/>
              <w:rPr>
                <w:rFonts w:ascii="Trebuchet MS" w:hAnsi="Trebuchet MS" w:cs="Arial"/>
                <w:b/>
                <w:bCs/>
                <w:lang w:eastAsia="en-US"/>
              </w:rPr>
            </w:pPr>
            <w:r w:rsidRPr="00203857">
              <w:rPr>
                <w:rFonts w:ascii="Trebuchet MS" w:hAnsi="Trebuchet MS" w:cs="Arial"/>
                <w:b/>
                <w:bCs/>
                <w:lang w:eastAsia="en-US"/>
              </w:rPr>
              <w:t>Concepto</w:t>
            </w:r>
          </w:p>
        </w:tc>
        <w:tc>
          <w:tcPr>
            <w:tcW w:w="2903" w:type="dxa"/>
            <w:shd w:val="clear" w:color="auto" w:fill="D9D9D9" w:themeFill="background1" w:themeFillShade="D9"/>
          </w:tcPr>
          <w:p w14:paraId="1550A29C" w14:textId="66F30F54" w:rsidR="00002729" w:rsidRPr="00203857" w:rsidRDefault="00002729" w:rsidP="00203857">
            <w:pPr>
              <w:pStyle w:val="Prrafodelista"/>
              <w:spacing w:before="240"/>
              <w:ind w:left="120"/>
              <w:jc w:val="center"/>
              <w:rPr>
                <w:rFonts w:ascii="Trebuchet MS" w:hAnsi="Trebuchet MS" w:cs="Arial"/>
                <w:b/>
                <w:bCs/>
                <w:sz w:val="20"/>
                <w:szCs w:val="20"/>
                <w:lang w:eastAsia="en-US"/>
              </w:rPr>
            </w:pPr>
            <w:r w:rsidRPr="00203857">
              <w:rPr>
                <w:rFonts w:ascii="Trebuchet MS" w:hAnsi="Trebuchet MS" w:cs="Arial"/>
                <w:b/>
                <w:bCs/>
                <w:sz w:val="20"/>
                <w:szCs w:val="20"/>
                <w:lang w:eastAsia="en-US"/>
              </w:rPr>
              <w:t>Precio ofertado (sin IVA)</w:t>
            </w:r>
          </w:p>
        </w:tc>
      </w:tr>
      <w:tr w:rsidR="00002729" w14:paraId="33255092" w14:textId="77777777" w:rsidTr="00223F93">
        <w:trPr>
          <w:trHeight w:val="511"/>
        </w:trPr>
        <w:tc>
          <w:tcPr>
            <w:tcW w:w="5665" w:type="dxa"/>
          </w:tcPr>
          <w:p w14:paraId="1E09DFFD" w14:textId="74E1D7CA" w:rsidR="00002729" w:rsidRDefault="00002729" w:rsidP="00223F93">
            <w:pPr>
              <w:spacing w:before="120" w:after="120"/>
              <w:jc w:val="both"/>
              <w:rPr>
                <w:rFonts w:ascii="Trebuchet MS" w:hAnsi="Trebuchet MS" w:cs="Arial"/>
                <w:lang w:eastAsia="en-US"/>
              </w:rPr>
            </w:pPr>
            <w:r>
              <w:rPr>
                <w:rFonts w:ascii="Trebuchet MS" w:hAnsi="Trebuchet MS" w:cs="Arial"/>
                <w:lang w:eastAsia="en-US"/>
              </w:rPr>
              <w:t xml:space="preserve">Precio mensual suministro de 850 licencias </w:t>
            </w:r>
          </w:p>
        </w:tc>
        <w:tc>
          <w:tcPr>
            <w:tcW w:w="2903" w:type="dxa"/>
          </w:tcPr>
          <w:p w14:paraId="41213CC6" w14:textId="7237406B" w:rsidR="00002729" w:rsidRPr="0076080E" w:rsidRDefault="00002729" w:rsidP="00223F93">
            <w:pPr>
              <w:pStyle w:val="Prrafodelista"/>
              <w:spacing w:before="120" w:after="120"/>
              <w:ind w:left="120"/>
              <w:contextualSpacing w:val="0"/>
              <w:jc w:val="center"/>
              <w:rPr>
                <w:rFonts w:ascii="Trebuchet MS" w:hAnsi="Trebuchet MS" w:cs="Arial"/>
                <w:sz w:val="20"/>
                <w:szCs w:val="20"/>
                <w:lang w:eastAsia="en-US"/>
              </w:rPr>
            </w:pPr>
            <w:r>
              <w:rPr>
                <w:rFonts w:ascii="Trebuchet MS" w:hAnsi="Trebuchet MS" w:cs="Arial"/>
                <w:sz w:val="20"/>
                <w:szCs w:val="20"/>
                <w:lang w:eastAsia="en-US"/>
              </w:rPr>
              <w:t>[…] euros/mes</w:t>
            </w:r>
          </w:p>
        </w:tc>
      </w:tr>
      <w:tr w:rsidR="00002729" w14:paraId="0EC4DDA2" w14:textId="77777777" w:rsidTr="00203857">
        <w:tc>
          <w:tcPr>
            <w:tcW w:w="5665" w:type="dxa"/>
          </w:tcPr>
          <w:p w14:paraId="0214934E" w14:textId="172043D1" w:rsidR="00002729" w:rsidRDefault="00002729" w:rsidP="00223F93">
            <w:pPr>
              <w:spacing w:before="120" w:after="120"/>
              <w:jc w:val="both"/>
              <w:rPr>
                <w:rFonts w:ascii="Trebuchet MS" w:hAnsi="Trebuchet MS" w:cs="Arial"/>
                <w:lang w:eastAsia="en-US"/>
              </w:rPr>
            </w:pPr>
            <w:r>
              <w:rPr>
                <w:rFonts w:ascii="Trebuchet MS" w:hAnsi="Trebuchet MS" w:cs="Arial"/>
                <w:lang w:eastAsia="en-US"/>
              </w:rPr>
              <w:t xml:space="preserve">Precio para los servicios de puesta en marcha </w:t>
            </w:r>
          </w:p>
        </w:tc>
        <w:tc>
          <w:tcPr>
            <w:tcW w:w="2903" w:type="dxa"/>
          </w:tcPr>
          <w:p w14:paraId="6A63B934" w14:textId="5C08CDD5" w:rsidR="00002729" w:rsidRDefault="00002729" w:rsidP="00223F93">
            <w:pPr>
              <w:pStyle w:val="Prrafodelista"/>
              <w:spacing w:before="120" w:after="120"/>
              <w:ind w:left="120"/>
              <w:contextualSpacing w:val="0"/>
              <w:jc w:val="center"/>
              <w:rPr>
                <w:rFonts w:ascii="Trebuchet MS" w:hAnsi="Trebuchet MS" w:cs="Arial"/>
                <w:lang w:eastAsia="en-US"/>
              </w:rPr>
            </w:pPr>
            <w:r>
              <w:rPr>
                <w:rFonts w:ascii="Trebuchet MS" w:hAnsi="Trebuchet MS" w:cs="Arial"/>
                <w:sz w:val="20"/>
                <w:szCs w:val="20"/>
                <w:lang w:eastAsia="en-US"/>
              </w:rPr>
              <w:t>[…]</w:t>
            </w:r>
            <w:r w:rsidRPr="0051628D">
              <w:rPr>
                <w:rFonts w:ascii="Trebuchet MS" w:hAnsi="Trebuchet MS" w:cs="Arial"/>
                <w:sz w:val="20"/>
                <w:szCs w:val="20"/>
                <w:lang w:eastAsia="en-US"/>
              </w:rPr>
              <w:t xml:space="preserve"> euros</w:t>
            </w:r>
          </w:p>
        </w:tc>
      </w:tr>
      <w:tr w:rsidR="00002729" w14:paraId="4CB43ACD" w14:textId="77777777" w:rsidTr="00223F93">
        <w:trPr>
          <w:trHeight w:val="630"/>
        </w:trPr>
        <w:tc>
          <w:tcPr>
            <w:tcW w:w="5665" w:type="dxa"/>
          </w:tcPr>
          <w:p w14:paraId="46678A4F" w14:textId="4BD65DE6" w:rsidR="00002729" w:rsidRDefault="00002729" w:rsidP="00223F93">
            <w:pPr>
              <w:spacing w:before="120" w:after="120"/>
              <w:jc w:val="both"/>
              <w:rPr>
                <w:rFonts w:ascii="Trebuchet MS" w:hAnsi="Trebuchet MS" w:cs="Arial"/>
                <w:lang w:eastAsia="en-US"/>
              </w:rPr>
            </w:pPr>
            <w:r>
              <w:rPr>
                <w:rFonts w:ascii="Trebuchet MS" w:hAnsi="Trebuchet MS" w:cs="Arial"/>
                <w:lang w:eastAsia="en-US"/>
              </w:rPr>
              <w:t xml:space="preserve">Precio mensual servicios de administración y gestión operativa de la solución para 850 usuarios </w:t>
            </w:r>
          </w:p>
        </w:tc>
        <w:tc>
          <w:tcPr>
            <w:tcW w:w="2903" w:type="dxa"/>
          </w:tcPr>
          <w:p w14:paraId="0D31DB3C" w14:textId="2F0FC9F2" w:rsidR="00002729" w:rsidRDefault="00002729" w:rsidP="00223F93">
            <w:pPr>
              <w:pStyle w:val="Prrafodelista"/>
              <w:spacing w:before="120" w:after="120"/>
              <w:ind w:left="120"/>
              <w:contextualSpacing w:val="0"/>
              <w:jc w:val="center"/>
              <w:rPr>
                <w:rFonts w:ascii="Trebuchet MS" w:hAnsi="Trebuchet MS" w:cs="Arial"/>
                <w:lang w:eastAsia="en-US"/>
              </w:rPr>
            </w:pPr>
            <w:r>
              <w:rPr>
                <w:rFonts w:ascii="Trebuchet MS" w:hAnsi="Trebuchet MS" w:cs="Arial"/>
                <w:sz w:val="20"/>
                <w:szCs w:val="20"/>
                <w:lang w:eastAsia="en-US"/>
              </w:rPr>
              <w:t xml:space="preserve">[…] </w:t>
            </w:r>
            <w:r w:rsidRPr="0051628D">
              <w:rPr>
                <w:rFonts w:ascii="Trebuchet MS" w:hAnsi="Trebuchet MS" w:cs="Arial"/>
                <w:sz w:val="20"/>
                <w:szCs w:val="20"/>
                <w:lang w:eastAsia="en-US"/>
              </w:rPr>
              <w:t>euros</w:t>
            </w:r>
            <w:r>
              <w:rPr>
                <w:rFonts w:ascii="Trebuchet MS" w:hAnsi="Trebuchet MS" w:cs="Arial"/>
                <w:sz w:val="20"/>
                <w:szCs w:val="20"/>
                <w:lang w:eastAsia="en-US"/>
              </w:rPr>
              <w:t>/mes</w:t>
            </w:r>
          </w:p>
        </w:tc>
      </w:tr>
    </w:tbl>
    <w:p w14:paraId="6D643DE6" w14:textId="77777777" w:rsidR="00487D09" w:rsidRDefault="00487D09" w:rsidP="00487D09">
      <w:pPr>
        <w:autoSpaceDE w:val="0"/>
        <w:autoSpaceDN w:val="0"/>
        <w:adjustRightInd w:val="0"/>
        <w:spacing w:line="240" w:lineRule="atLeast"/>
        <w:jc w:val="both"/>
        <w:rPr>
          <w:rFonts w:ascii="Trebuchet MS" w:hAnsi="Trebuchet MS" w:cs="Arial"/>
          <w:b/>
        </w:rPr>
      </w:pPr>
    </w:p>
    <w:p w14:paraId="6F75BCB8" w14:textId="70DDF5D3" w:rsidR="00487D09" w:rsidRDefault="00487D09" w:rsidP="00487D09">
      <w:pPr>
        <w:autoSpaceDE w:val="0"/>
        <w:autoSpaceDN w:val="0"/>
        <w:adjustRightInd w:val="0"/>
        <w:spacing w:line="240" w:lineRule="atLeast"/>
        <w:jc w:val="both"/>
        <w:rPr>
          <w:rFonts w:ascii="Trebuchet MS" w:hAnsi="Trebuchet MS" w:cs="Arial"/>
          <w:b/>
        </w:rPr>
      </w:pPr>
    </w:p>
    <w:p w14:paraId="0E2CA5A1" w14:textId="77777777" w:rsidR="00223F93" w:rsidRDefault="00223F93" w:rsidP="00487D09">
      <w:pPr>
        <w:autoSpaceDE w:val="0"/>
        <w:autoSpaceDN w:val="0"/>
        <w:adjustRightInd w:val="0"/>
        <w:spacing w:line="240" w:lineRule="atLeast"/>
        <w:jc w:val="both"/>
        <w:rPr>
          <w:rFonts w:ascii="Trebuchet MS" w:hAnsi="Trebuchet MS" w:cs="Arial"/>
          <w:b/>
        </w:rPr>
      </w:pPr>
    </w:p>
    <w:p w14:paraId="1824F8A8" w14:textId="39A7A51B" w:rsidR="00487D09" w:rsidRPr="002E6C5C" w:rsidRDefault="00487D09" w:rsidP="00487D09">
      <w:pPr>
        <w:autoSpaceDE w:val="0"/>
        <w:autoSpaceDN w:val="0"/>
        <w:adjustRightInd w:val="0"/>
        <w:spacing w:line="240" w:lineRule="atLeast"/>
        <w:jc w:val="both"/>
        <w:rPr>
          <w:rFonts w:ascii="Trebuchet MS" w:hAnsi="Trebuchet MS" w:cs="Arial"/>
        </w:rPr>
      </w:pPr>
      <w:r>
        <w:rPr>
          <w:rFonts w:ascii="Trebuchet MS" w:hAnsi="Trebuchet MS" w:cs="Arial"/>
          <w:b/>
        </w:rPr>
        <w:t xml:space="preserve">- </w:t>
      </w:r>
      <w:r w:rsidRPr="001F30A0">
        <w:rPr>
          <w:rFonts w:ascii="Trebuchet MS" w:hAnsi="Trebuchet MS" w:cs="Arial"/>
          <w:b/>
        </w:rPr>
        <w:t>Convenio colectivo</w:t>
      </w:r>
      <w:r w:rsidRPr="001F30A0">
        <w:rPr>
          <w:rFonts w:ascii="Trebuchet MS" w:hAnsi="Trebuchet MS" w:cs="Arial"/>
        </w:rPr>
        <w:t xml:space="preserve"> que será de aplicación a los trabajadores y trabajadoras que realicen la actividad objeto del contrato: </w:t>
      </w:r>
      <w:r w:rsidRPr="001F30A0">
        <w:rPr>
          <w:rFonts w:ascii="Trebuchet MS" w:hAnsi="Trebuchet MS" w:cs="Arial"/>
          <w:i/>
        </w:rPr>
        <w:t>(Indicar Convenio Colectivo)</w:t>
      </w:r>
    </w:p>
    <w:p w14:paraId="22CA9FB7" w14:textId="77777777" w:rsidR="00223F93" w:rsidRDefault="00223F93" w:rsidP="00487D09">
      <w:pPr>
        <w:autoSpaceDE w:val="0"/>
        <w:autoSpaceDN w:val="0"/>
        <w:adjustRightInd w:val="0"/>
        <w:spacing w:before="240" w:after="120" w:line="240" w:lineRule="atLeast"/>
        <w:rPr>
          <w:rFonts w:ascii="Trebuchet MS" w:hAnsi="Trebuchet MS" w:cs="Arial"/>
          <w:b/>
        </w:rPr>
      </w:pPr>
    </w:p>
    <w:p w14:paraId="74C4AB8B" w14:textId="77777777" w:rsidR="00223F93" w:rsidRDefault="00223F93" w:rsidP="00487D09">
      <w:pPr>
        <w:autoSpaceDE w:val="0"/>
        <w:autoSpaceDN w:val="0"/>
        <w:adjustRightInd w:val="0"/>
        <w:spacing w:before="240" w:after="120" w:line="240" w:lineRule="atLeast"/>
        <w:rPr>
          <w:rFonts w:ascii="Trebuchet MS" w:hAnsi="Trebuchet MS" w:cs="Arial"/>
          <w:b/>
        </w:rPr>
      </w:pPr>
    </w:p>
    <w:p w14:paraId="5D63F369" w14:textId="61BB980A" w:rsidR="00487D09" w:rsidRPr="00405429" w:rsidRDefault="00487D09" w:rsidP="00487D09">
      <w:pPr>
        <w:autoSpaceDE w:val="0"/>
        <w:autoSpaceDN w:val="0"/>
        <w:adjustRightInd w:val="0"/>
        <w:spacing w:before="240" w:after="120" w:line="240" w:lineRule="atLeast"/>
        <w:rPr>
          <w:rFonts w:ascii="Trebuchet MS" w:hAnsi="Trebuchet MS" w:cs="Arial"/>
          <w:b/>
        </w:rPr>
      </w:pPr>
      <w:r w:rsidRPr="00405429">
        <w:rPr>
          <w:rFonts w:ascii="Trebuchet MS" w:hAnsi="Trebuchet MS" w:cs="Arial"/>
          <w:b/>
        </w:rPr>
        <w:t>Lugar y fecha:</w:t>
      </w:r>
    </w:p>
    <w:p w14:paraId="5E7DEDB1" w14:textId="77777777" w:rsidR="00487D09" w:rsidRPr="00DB26A2" w:rsidRDefault="00487D09" w:rsidP="00487D09">
      <w:pPr>
        <w:autoSpaceDE w:val="0"/>
        <w:autoSpaceDN w:val="0"/>
        <w:adjustRightInd w:val="0"/>
        <w:spacing w:after="120"/>
        <w:jc w:val="both"/>
        <w:rPr>
          <w:rFonts w:ascii="Trebuchet MS" w:hAnsi="Trebuchet MS" w:cs="Arial"/>
          <w:b/>
        </w:rPr>
      </w:pP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487D09" w:rsidRPr="00DB26A2" w14:paraId="567549BD" w14:textId="77777777" w:rsidTr="004B3112">
        <w:trPr>
          <w:trHeight w:hRule="exact" w:val="851"/>
          <w:tblCellSpacing w:w="0" w:type="dxa"/>
        </w:trPr>
        <w:tc>
          <w:tcPr>
            <w:tcW w:w="3969" w:type="dxa"/>
            <w:tcMar>
              <w:top w:w="57" w:type="dxa"/>
              <w:left w:w="57" w:type="dxa"/>
              <w:bottom w:w="57" w:type="dxa"/>
              <w:right w:w="0" w:type="dxa"/>
            </w:tcMar>
            <w:hideMark/>
          </w:tcPr>
          <w:p w14:paraId="20148462" w14:textId="77777777" w:rsidR="00487D09" w:rsidRPr="00DB26A2" w:rsidRDefault="00487D09" w:rsidP="004B3112">
            <w:pPr>
              <w:spacing w:before="100" w:beforeAutospacing="1"/>
              <w:rPr>
                <w:rFonts w:ascii="Trebuchet MS" w:hAnsi="Trebuchet MS"/>
                <w:i/>
                <w:color w:val="00000A"/>
              </w:rPr>
            </w:pPr>
            <w:r w:rsidRPr="00DB26A2">
              <w:rPr>
                <w:rFonts w:ascii="Trebuchet MS" w:hAnsi="Trebuchet MS" w:cs="Arial"/>
                <w:i/>
                <w:color w:val="00000A"/>
              </w:rPr>
              <w:t>Nombre empresa</w:t>
            </w:r>
          </w:p>
        </w:tc>
        <w:tc>
          <w:tcPr>
            <w:tcW w:w="3972" w:type="dxa"/>
            <w:tcMar>
              <w:top w:w="57" w:type="dxa"/>
              <w:left w:w="57" w:type="dxa"/>
              <w:bottom w:w="57" w:type="dxa"/>
              <w:right w:w="57" w:type="dxa"/>
            </w:tcMar>
            <w:vAlign w:val="center"/>
            <w:hideMark/>
          </w:tcPr>
          <w:p w14:paraId="4E27585A" w14:textId="77777777" w:rsidR="00487D09" w:rsidRPr="00DB26A2" w:rsidRDefault="00487D09" w:rsidP="004B3112">
            <w:pPr>
              <w:spacing w:before="100" w:beforeAutospacing="1"/>
              <w:jc w:val="center"/>
              <w:rPr>
                <w:rFonts w:ascii="Trebuchet MS" w:hAnsi="Trebuchet MS" w:cs="Arial"/>
                <w:i/>
                <w:color w:val="00000A"/>
              </w:rPr>
            </w:pPr>
            <w:r w:rsidRPr="00DB26A2">
              <w:rPr>
                <w:rFonts w:ascii="Trebuchet MS" w:hAnsi="Trebuchet MS" w:cs="Arial"/>
                <w:i/>
                <w:color w:val="00000A"/>
              </w:rPr>
              <w:t>firma</w:t>
            </w:r>
          </w:p>
        </w:tc>
      </w:tr>
    </w:tbl>
    <w:p w14:paraId="6C9AB7B7" w14:textId="77777777" w:rsidR="00487D09" w:rsidRPr="008122CB" w:rsidRDefault="00487D09" w:rsidP="00487D09">
      <w:pPr>
        <w:pStyle w:val="Ttulo1"/>
        <w:pBdr>
          <w:bottom w:val="single" w:sz="4" w:space="1" w:color="auto"/>
        </w:pBdr>
        <w:spacing w:before="0" w:after="0" w:line="240" w:lineRule="atLeast"/>
        <w:jc w:val="center"/>
        <w:rPr>
          <w:rFonts w:ascii="Trebuchet MS" w:hAnsi="Trebuchet MS"/>
          <w:sz w:val="12"/>
          <w:szCs w:val="12"/>
        </w:rPr>
      </w:pPr>
    </w:p>
    <w:p w14:paraId="17F9A1D1" w14:textId="0ACA98B1" w:rsidR="00D528FE" w:rsidRPr="008122CB" w:rsidRDefault="00D528FE" w:rsidP="00487D09">
      <w:pPr>
        <w:pStyle w:val="TDC1"/>
        <w:rPr>
          <w:rFonts w:ascii="Trebuchet MS" w:hAnsi="Trebuchet MS"/>
          <w:sz w:val="12"/>
          <w:szCs w:val="12"/>
        </w:rPr>
      </w:pPr>
      <w:bookmarkStart w:id="132" w:name="_GoBack"/>
      <w:bookmarkEnd w:id="132"/>
    </w:p>
    <w:sectPr w:rsidR="00D528FE" w:rsidRPr="008122CB" w:rsidSect="00307AA2">
      <w:headerReference w:type="default" r:id="rId26"/>
      <w:pgSz w:w="11906" w:h="16838"/>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5F7FF7" w14:textId="77777777" w:rsidR="00A02972" w:rsidRDefault="00A02972">
      <w:r>
        <w:separator/>
      </w:r>
    </w:p>
  </w:endnote>
  <w:endnote w:type="continuationSeparator" w:id="0">
    <w:p w14:paraId="5320E9D8" w14:textId="77777777" w:rsidR="00A02972" w:rsidRDefault="00A02972">
      <w:r>
        <w:continuationSeparator/>
      </w:r>
    </w:p>
  </w:endnote>
  <w:endnote w:type="continuationNotice" w:id="1">
    <w:p w14:paraId="1C104A93" w14:textId="77777777" w:rsidR="00A02972" w:rsidRDefault="00A0297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MS Mincho">
    <w:altName w:val="Yu Gothic UI"/>
    <w:panose1 w:val="02020609040205080304"/>
    <w:charset w:val="80"/>
    <w:family w:val="roman"/>
    <w:pitch w:val="fixed"/>
    <w:sig w:usb0="00000001" w:usb1="08070000" w:usb2="00000010" w:usb3="00000000" w:csb0="00020000" w:csb1="00000000"/>
  </w:font>
  <w:font w:name="DejaVu Sans">
    <w:panose1 w:val="020B0603030804020204"/>
    <w:charset w:val="00"/>
    <w:family w:val="swiss"/>
    <w:pitch w:val="variable"/>
    <w:sig w:usb0="E7002EFF" w:usb1="D200FDFF" w:usb2="0A24602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955F19" w14:textId="77777777" w:rsidR="00A02972" w:rsidRDefault="00A02972" w:rsidP="004619B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A6E1985" w14:textId="77777777" w:rsidR="00A02972" w:rsidRDefault="00A02972" w:rsidP="00141AA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2C78D1" w14:textId="19126AC5" w:rsidR="00A02972" w:rsidRPr="00402BA1" w:rsidRDefault="00A02972" w:rsidP="00F46EF9">
    <w:pPr>
      <w:pStyle w:val="Piedepgina"/>
      <w:framePr w:wrap="around" w:vAnchor="text" w:hAnchor="margin" w:xAlign="right" w:y="1"/>
      <w:rPr>
        <w:rStyle w:val="Nmerodepgina"/>
        <w:rFonts w:ascii="Trebuchet MS" w:hAnsi="Trebuchet MS"/>
      </w:rPr>
    </w:pPr>
    <w:r w:rsidRPr="00402BA1">
      <w:rPr>
        <w:rStyle w:val="Nmerodepgina"/>
        <w:rFonts w:ascii="Trebuchet MS" w:hAnsi="Trebuchet MS"/>
      </w:rPr>
      <w:fldChar w:fldCharType="begin"/>
    </w:r>
    <w:r w:rsidRPr="00402BA1">
      <w:rPr>
        <w:rStyle w:val="Nmerodepgina"/>
        <w:rFonts w:ascii="Trebuchet MS" w:hAnsi="Trebuchet MS"/>
      </w:rPr>
      <w:instrText xml:space="preserve">PAGE  </w:instrText>
    </w:r>
    <w:r w:rsidRPr="00402BA1">
      <w:rPr>
        <w:rStyle w:val="Nmerodepgina"/>
        <w:rFonts w:ascii="Trebuchet MS" w:hAnsi="Trebuchet MS"/>
      </w:rPr>
      <w:fldChar w:fldCharType="separate"/>
    </w:r>
    <w:r w:rsidR="002568C5">
      <w:rPr>
        <w:rStyle w:val="Nmerodepgina"/>
        <w:rFonts w:ascii="Trebuchet MS" w:hAnsi="Trebuchet MS"/>
        <w:noProof/>
      </w:rPr>
      <w:t>1</w:t>
    </w:r>
    <w:r w:rsidRPr="00402BA1">
      <w:rPr>
        <w:rStyle w:val="Nmerodepgina"/>
        <w:rFonts w:ascii="Trebuchet MS" w:hAnsi="Trebuchet MS"/>
      </w:rPr>
      <w:fldChar w:fldCharType="end"/>
    </w:r>
  </w:p>
  <w:p w14:paraId="6A23E089" w14:textId="77777777" w:rsidR="00A02972" w:rsidRDefault="00A02972" w:rsidP="00141AAF">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rebuchet MS" w:hAnsi="Trebuchet MS"/>
      </w:rPr>
      <w:id w:val="-123626135"/>
      <w:docPartObj>
        <w:docPartGallery w:val="Page Numbers (Bottom of Page)"/>
        <w:docPartUnique/>
      </w:docPartObj>
    </w:sdtPr>
    <w:sdtEndPr/>
    <w:sdtContent>
      <w:p w14:paraId="0AECC3A0" w14:textId="6129C662" w:rsidR="00307AA2" w:rsidRPr="00307AA2" w:rsidRDefault="00307AA2">
        <w:pPr>
          <w:pStyle w:val="Piedepgina"/>
          <w:jc w:val="right"/>
          <w:rPr>
            <w:rFonts w:ascii="Trebuchet MS" w:hAnsi="Trebuchet MS"/>
          </w:rPr>
        </w:pPr>
        <w:r w:rsidRPr="00307AA2">
          <w:rPr>
            <w:rFonts w:ascii="Trebuchet MS" w:hAnsi="Trebuchet MS"/>
          </w:rPr>
          <w:fldChar w:fldCharType="begin"/>
        </w:r>
        <w:r w:rsidRPr="00307AA2">
          <w:rPr>
            <w:rFonts w:ascii="Trebuchet MS" w:hAnsi="Trebuchet MS"/>
          </w:rPr>
          <w:instrText>PAGE   \* MERGEFORMAT</w:instrText>
        </w:r>
        <w:r w:rsidRPr="00307AA2">
          <w:rPr>
            <w:rFonts w:ascii="Trebuchet MS" w:hAnsi="Trebuchet MS"/>
          </w:rPr>
          <w:fldChar w:fldCharType="separate"/>
        </w:r>
        <w:r w:rsidR="002568C5">
          <w:rPr>
            <w:rFonts w:ascii="Trebuchet MS" w:hAnsi="Trebuchet MS"/>
            <w:noProof/>
          </w:rPr>
          <w:t>58</w:t>
        </w:r>
        <w:r w:rsidRPr="00307AA2">
          <w:rPr>
            <w:rFonts w:ascii="Trebuchet MS" w:hAnsi="Trebuchet MS"/>
          </w:rPr>
          <w:fldChar w:fldCharType="end"/>
        </w:r>
      </w:p>
    </w:sdtContent>
  </w:sdt>
  <w:p w14:paraId="76048DD2" w14:textId="77777777" w:rsidR="00A02972" w:rsidRDefault="00A02972" w:rsidP="00A02972">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4D5D17" w14:textId="77777777" w:rsidR="00A02972" w:rsidRDefault="00A02972">
      <w:r>
        <w:separator/>
      </w:r>
    </w:p>
  </w:footnote>
  <w:footnote w:type="continuationSeparator" w:id="0">
    <w:p w14:paraId="3101CAA2" w14:textId="77777777" w:rsidR="00A02972" w:rsidRDefault="00A02972">
      <w:r>
        <w:continuationSeparator/>
      </w:r>
    </w:p>
  </w:footnote>
  <w:footnote w:type="continuationNotice" w:id="1">
    <w:p w14:paraId="7952DB7C" w14:textId="77777777" w:rsidR="00A02972" w:rsidRDefault="00A02972"/>
  </w:footnote>
  <w:footnote w:id="2">
    <w:p w14:paraId="2E1F93CD" w14:textId="77777777" w:rsidR="00A02972" w:rsidRPr="00D646BF" w:rsidRDefault="00A02972" w:rsidP="00487D09">
      <w:pPr>
        <w:pStyle w:val="Textonotapie"/>
        <w:ind w:right="-1"/>
        <w:jc w:val="both"/>
        <w:rPr>
          <w:rFonts w:ascii="Arial" w:hAnsi="Arial" w:cs="Arial"/>
          <w:i/>
          <w:sz w:val="16"/>
          <w:szCs w:val="16"/>
          <w:lang w:val="es-ES_tradnl"/>
        </w:rPr>
      </w:pPr>
      <w:r w:rsidRPr="00821A06">
        <w:rPr>
          <w:rStyle w:val="Refdenotaalpie"/>
          <w:rFonts w:ascii="Arial" w:hAnsi="Arial" w:cs="Arial"/>
          <w:b/>
          <w:sz w:val="16"/>
          <w:szCs w:val="16"/>
          <w:lang w:val="es-ES_tradnl"/>
        </w:rPr>
        <w:footnoteRef/>
      </w:r>
      <w:r w:rsidRPr="00D646BF">
        <w:rPr>
          <w:rFonts w:ascii="Arial" w:hAnsi="Arial" w:cs="Arial"/>
          <w:sz w:val="16"/>
          <w:szCs w:val="16"/>
        </w:rPr>
        <w:t xml:space="preserve"> </w:t>
      </w:r>
      <w:r w:rsidRPr="00D646BF">
        <w:rPr>
          <w:rFonts w:ascii="Arial" w:hAnsi="Arial" w:cs="Arial"/>
          <w:i/>
          <w:sz w:val="16"/>
          <w:szCs w:val="16"/>
          <w:lang w:val="es-ES_tradnl"/>
        </w:rPr>
        <w:t xml:space="preserve">En caso de presentar oferta o solicitud de participación varias empresas con el compromiso de constituirse formalmente en Unión Temporal de Empresas en </w:t>
      </w:r>
      <w:r>
        <w:rPr>
          <w:rFonts w:ascii="Arial" w:hAnsi="Arial" w:cs="Arial"/>
          <w:i/>
          <w:sz w:val="16"/>
          <w:szCs w:val="16"/>
          <w:lang w:val="es-ES_tradnl"/>
        </w:rPr>
        <w:t xml:space="preserve">el </w:t>
      </w:r>
      <w:r w:rsidRPr="00D646BF">
        <w:rPr>
          <w:rFonts w:ascii="Arial" w:hAnsi="Arial" w:cs="Arial"/>
          <w:i/>
          <w:sz w:val="16"/>
          <w:szCs w:val="16"/>
          <w:lang w:val="es-ES_tradnl"/>
        </w:rPr>
        <w:t xml:space="preserve">caso de resultar adjudicatarias, deberán presentar una sola dirección a efectos de notificaciones y comunicaciones. </w:t>
      </w:r>
    </w:p>
  </w:footnote>
  <w:footnote w:id="3">
    <w:p w14:paraId="0C75F5B8" w14:textId="77777777" w:rsidR="00A02972" w:rsidRPr="0010148B" w:rsidRDefault="00A02972" w:rsidP="00487D09">
      <w:pPr>
        <w:ind w:right="-144"/>
        <w:jc w:val="both"/>
        <w:rPr>
          <w:rFonts w:ascii="Arial" w:hAnsi="Arial" w:cs="Arial"/>
        </w:rPr>
      </w:pPr>
      <w:r w:rsidRPr="0010148B">
        <w:rPr>
          <w:rStyle w:val="Refdenotaalpie"/>
          <w:rFonts w:ascii="Arial" w:hAnsi="Arial" w:cs="Arial"/>
          <w:sz w:val="16"/>
          <w:szCs w:val="16"/>
        </w:rPr>
        <w:footnoteRef/>
      </w:r>
      <w:r w:rsidRPr="0010148B">
        <w:rPr>
          <w:rFonts w:ascii="Arial" w:hAnsi="Arial" w:cs="Arial"/>
          <w:sz w:val="16"/>
          <w:szCs w:val="16"/>
        </w:rPr>
        <w:t xml:space="preserve"> </w:t>
      </w:r>
      <w:r w:rsidRPr="0010148B">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1070E5" w14:textId="3469C844" w:rsidR="00A02972" w:rsidRDefault="00A02972" w:rsidP="00623111">
    <w:pPr>
      <w:pStyle w:val="Encabezado"/>
      <w:tabs>
        <w:tab w:val="clear" w:pos="8504"/>
        <w:tab w:val="right" w:pos="8647"/>
      </w:tabs>
      <w:ind w:left="-993"/>
    </w:pPr>
    <w:r>
      <w:rPr>
        <w:noProof/>
      </w:rPr>
      <w:drawing>
        <wp:inline distT="0" distB="0" distL="0" distR="0" wp14:anchorId="4FAA3E3E" wp14:editId="5B69F6D5">
          <wp:extent cx="2414016" cy="718358"/>
          <wp:effectExtent l="0" t="0" r="5715" b="5715"/>
          <wp:docPr id="1" name="Imagen 6" descr="IZ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6" descr="IZFE"/>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6459" cy="722061"/>
                  </a:xfrm>
                  <a:prstGeom prst="rect">
                    <a:avLst/>
                  </a:prstGeom>
                  <a:noFill/>
                  <a:ln>
                    <a:noFill/>
                  </a:ln>
                </pic:spPr>
              </pic:pic>
            </a:graphicData>
          </a:graphic>
        </wp:inline>
      </w:drawing>
    </w:r>
    <w:r>
      <w:tab/>
    </w:r>
    <w:r>
      <w:tab/>
    </w:r>
    <w:r>
      <w:rPr>
        <w:noProof/>
      </w:rPr>
      <w:drawing>
        <wp:inline distT="0" distB="0" distL="0" distR="0" wp14:anchorId="5934B1DE" wp14:editId="55987155">
          <wp:extent cx="1758950" cy="532765"/>
          <wp:effectExtent l="0" t="0" r="0" b="635"/>
          <wp:docPr id="196950599" name="Imagen 1"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50599" name="Imagen 196950599" descr="Interfaz de usuario gráfica&#10;&#10;Descripción generada automáticamente con confianza media"/>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758950" cy="532765"/>
                  </a:xfrm>
                  <a:prstGeom prst="rect">
                    <a:avLst/>
                  </a:prstGeom>
                  <a:noFill/>
                  <a:ln>
                    <a:noFill/>
                  </a:ln>
                </pic:spPr>
              </pic:pic>
            </a:graphicData>
          </a:graphic>
        </wp:inline>
      </w:drawing>
    </w:r>
  </w:p>
  <w:p w14:paraId="3FC7C5D3" w14:textId="77777777" w:rsidR="00A02972" w:rsidRPr="00987602" w:rsidRDefault="00A02972" w:rsidP="0098760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6394BE" w14:textId="77777777" w:rsidR="00A02972" w:rsidRDefault="00A02972" w:rsidP="004B3112">
    <w:pPr>
      <w:pStyle w:val="Encabezado"/>
      <w:tabs>
        <w:tab w:val="clear" w:pos="8504"/>
        <w:tab w:val="right" w:pos="8647"/>
      </w:tabs>
      <w:ind w:left="-993"/>
    </w:pPr>
    <w:r>
      <w:rPr>
        <w:noProof/>
      </w:rPr>
      <w:drawing>
        <wp:inline distT="0" distB="0" distL="0" distR="0" wp14:anchorId="709559A4" wp14:editId="2C9CE4A9">
          <wp:extent cx="1990725" cy="592396"/>
          <wp:effectExtent l="0" t="0" r="0" b="0"/>
          <wp:docPr id="406084023" name="Imagen 406084023" descr="IZ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6" descr="IZFE"/>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0944" cy="595437"/>
                  </a:xfrm>
                  <a:prstGeom prst="rect">
                    <a:avLst/>
                  </a:prstGeom>
                  <a:noFill/>
                  <a:ln>
                    <a:noFill/>
                  </a:ln>
                </pic:spPr>
              </pic:pic>
            </a:graphicData>
          </a:graphic>
        </wp:inline>
      </w:drawing>
    </w:r>
    <w:r>
      <w:tab/>
    </w:r>
    <w:r>
      <w:tab/>
    </w:r>
    <w:r>
      <w:rPr>
        <w:noProof/>
      </w:rPr>
      <w:drawing>
        <wp:inline distT="0" distB="0" distL="0" distR="0" wp14:anchorId="19FCF972" wp14:editId="18FA39EC">
          <wp:extent cx="1759205" cy="533306"/>
          <wp:effectExtent l="0" t="0" r="0" b="635"/>
          <wp:docPr id="237840234" name="Imagen 237840234"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92694" cy="543458"/>
                  </a:xfrm>
                  <a:prstGeom prst="rect">
                    <a:avLst/>
                  </a:prstGeom>
                  <a:noFill/>
                  <a:ln>
                    <a:noFill/>
                  </a:ln>
                </pic:spPr>
              </pic:pic>
            </a:graphicData>
          </a:graphic>
        </wp:inline>
      </w:drawing>
    </w:r>
  </w:p>
  <w:p w14:paraId="3D4DFCB7" w14:textId="77777777" w:rsidR="00A02972" w:rsidRDefault="00A02972">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888CAE" w14:textId="77777777" w:rsidR="00A02972" w:rsidRDefault="00A02972" w:rsidP="004B3112">
    <w:pPr>
      <w:pStyle w:val="Encabezado"/>
      <w:tabs>
        <w:tab w:val="clear" w:pos="8504"/>
        <w:tab w:val="right" w:pos="8647"/>
      </w:tabs>
      <w:ind w:left="-993"/>
    </w:pPr>
    <w:r>
      <w:rPr>
        <w:noProof/>
      </w:rPr>
      <w:drawing>
        <wp:inline distT="0" distB="0" distL="0" distR="0" wp14:anchorId="634D54E6" wp14:editId="28BEDAB7">
          <wp:extent cx="1990725" cy="592396"/>
          <wp:effectExtent l="0" t="0" r="0" b="0"/>
          <wp:docPr id="1896828827" name="Imagen 1896828827" descr="IZ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6" descr="IZFE"/>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0944" cy="595437"/>
                  </a:xfrm>
                  <a:prstGeom prst="rect">
                    <a:avLst/>
                  </a:prstGeom>
                  <a:noFill/>
                  <a:ln>
                    <a:noFill/>
                  </a:ln>
                </pic:spPr>
              </pic:pic>
            </a:graphicData>
          </a:graphic>
        </wp:inline>
      </w:drawing>
    </w:r>
    <w:r>
      <w:tab/>
    </w:r>
    <w:r>
      <w:tab/>
    </w:r>
    <w:r>
      <w:rPr>
        <w:noProof/>
      </w:rPr>
      <w:drawing>
        <wp:inline distT="0" distB="0" distL="0" distR="0" wp14:anchorId="3CD96C2E" wp14:editId="7C180869">
          <wp:extent cx="1759205" cy="533306"/>
          <wp:effectExtent l="0" t="0" r="0" b="635"/>
          <wp:docPr id="2" name="Imagen 2"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92694" cy="543458"/>
                  </a:xfrm>
                  <a:prstGeom prst="rect">
                    <a:avLst/>
                  </a:prstGeom>
                  <a:noFill/>
                  <a:ln>
                    <a:noFill/>
                  </a:ln>
                </pic:spPr>
              </pic:pic>
            </a:graphicData>
          </a:graphic>
        </wp:inline>
      </w:drawing>
    </w:r>
  </w:p>
  <w:p w14:paraId="5789F64E" w14:textId="77777777" w:rsidR="00A02972" w:rsidRDefault="00A0297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4A2CCC86"/>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ED86D03C"/>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39EC6A50"/>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cs="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4"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0"/>
        </w:tabs>
        <w:ind w:left="1440" w:hanging="360"/>
      </w:pPr>
      <w:rPr>
        <w:rFonts w:ascii="Arial" w:hAnsi="Arial" w:cs="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5" w15:restartNumberingAfterBreak="0">
    <w:nsid w:val="00000003"/>
    <w:multiLevelType w:val="multilevel"/>
    <w:tmpl w:val="9AFA1168"/>
    <w:name w:val="WWNum3"/>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cs="Symbol"/>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7"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8"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9" w15:restartNumberingAfterBreak="0">
    <w:nsid w:val="012C1C24"/>
    <w:multiLevelType w:val="hybridMultilevel"/>
    <w:tmpl w:val="8170419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0"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11" w15:restartNumberingAfterBreak="0">
    <w:nsid w:val="046A7E6D"/>
    <w:multiLevelType w:val="hybridMultilevel"/>
    <w:tmpl w:val="7FAC86C4"/>
    <w:lvl w:ilvl="0" w:tplc="B1B87BDE">
      <w:start w:val="24"/>
      <w:numFmt w:val="bullet"/>
      <w:lvlText w:val="-"/>
      <w:lvlJc w:val="left"/>
      <w:pPr>
        <w:ind w:left="720" w:hanging="360"/>
      </w:pPr>
      <w:rPr>
        <w:rFonts w:ascii="Trebuchet MS" w:eastAsia="Times New Roman" w:hAnsi="Trebuchet MS"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1BB6FB6"/>
    <w:multiLevelType w:val="hybridMultilevel"/>
    <w:tmpl w:val="DF322628"/>
    <w:lvl w:ilvl="0" w:tplc="8D1A944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23F4113"/>
    <w:multiLevelType w:val="multilevel"/>
    <w:tmpl w:val="68B696FA"/>
    <w:lvl w:ilvl="0">
      <w:start w:val="1"/>
      <w:numFmt w:val="bullet"/>
      <w:lvlText w:val=""/>
      <w:lvlJc w:val="left"/>
      <w:pPr>
        <w:ind w:left="360" w:hanging="360"/>
      </w:pPr>
      <w:rPr>
        <w:rFonts w:ascii="Symbol" w:hAnsi="Symbol" w:hint="default"/>
        <w:b w:val="0"/>
        <w:i w:val="0"/>
        <w:iCs w:val="0"/>
        <w:color w:val="auto"/>
        <w:spacing w:val="-2"/>
        <w:sz w:val="20"/>
        <w:lang w:val="es-ES" w:eastAsia="es-ES"/>
      </w:rPr>
    </w:lvl>
    <w:lvl w:ilvl="1">
      <w:numFmt w:val="bullet"/>
      <w:lvlText w:val=""/>
      <w:lvlJc w:val="left"/>
      <w:pPr>
        <w:ind w:left="1080" w:hanging="360"/>
      </w:pPr>
      <w:rPr>
        <w:rFonts w:ascii="Symbol" w:hAnsi="Symbol" w:cs="Verdana"/>
        <w:color w:val="000000"/>
        <w:spacing w:val="-2"/>
        <w:sz w:val="20"/>
        <w:shd w:val="clear" w:color="auto" w:fill="FFFF00"/>
        <w:lang w:val="es-ES"/>
      </w:rPr>
    </w:lvl>
    <w:lvl w:ilvl="2">
      <w:numFmt w:val="bullet"/>
      <w:lvlText w:val=""/>
      <w:lvlJc w:val="left"/>
      <w:pPr>
        <w:ind w:left="1800" w:hanging="360"/>
      </w:pPr>
      <w:rPr>
        <w:rFonts w:ascii="Wingdings" w:hAnsi="Wingdings" w:cs="Wingdings"/>
        <w:spacing w:val="-2"/>
        <w:lang w:eastAsia="es-ES"/>
      </w:rPr>
    </w:lvl>
    <w:lvl w:ilvl="3">
      <w:numFmt w:val="bullet"/>
      <w:lvlText w:val=""/>
      <w:lvlJc w:val="left"/>
      <w:pPr>
        <w:ind w:left="2520" w:hanging="360"/>
      </w:pPr>
      <w:rPr>
        <w:rFonts w:ascii="Symbol" w:hAnsi="Symbol" w:cs="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cs="Wingdings"/>
        <w:spacing w:val="-2"/>
        <w:lang w:eastAsia="es-ES"/>
      </w:rPr>
    </w:lvl>
    <w:lvl w:ilvl="6">
      <w:numFmt w:val="bullet"/>
      <w:lvlText w:val=""/>
      <w:lvlJc w:val="left"/>
      <w:pPr>
        <w:ind w:left="4680" w:hanging="360"/>
      </w:pPr>
      <w:rPr>
        <w:rFonts w:ascii="Symbol" w:hAnsi="Symbol" w:cs="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cs="Wingdings"/>
        <w:spacing w:val="-2"/>
        <w:lang w:eastAsia="es-ES"/>
      </w:rPr>
    </w:lvl>
  </w:abstractNum>
  <w:abstractNum w:abstractNumId="14"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5" w15:restartNumberingAfterBreak="0">
    <w:nsid w:val="158F44BF"/>
    <w:multiLevelType w:val="hybridMultilevel"/>
    <w:tmpl w:val="D59C7304"/>
    <w:lvl w:ilvl="0" w:tplc="462216CC">
      <w:start w:val="254"/>
      <w:numFmt w:val="bullet"/>
      <w:lvlText w:val="-"/>
      <w:lvlJc w:val="left"/>
      <w:pPr>
        <w:ind w:left="720" w:hanging="360"/>
      </w:pPr>
      <w:rPr>
        <w:rFonts w:ascii="Trebuchet MS" w:eastAsia="Times New Roman" w:hAnsi="Trebuchet MS"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7"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FC87481"/>
    <w:multiLevelType w:val="hybridMultilevel"/>
    <w:tmpl w:val="A7ACFB8E"/>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9" w15:restartNumberingAfterBreak="0">
    <w:nsid w:val="2436527D"/>
    <w:multiLevelType w:val="hybridMultilevel"/>
    <w:tmpl w:val="B7D87546"/>
    <w:lvl w:ilvl="0" w:tplc="8D1A944C">
      <w:numFmt w:val="bullet"/>
      <w:lvlText w:val="-"/>
      <w:lvlJc w:val="left"/>
      <w:pPr>
        <w:tabs>
          <w:tab w:val="num" w:pos="360"/>
        </w:tabs>
        <w:ind w:left="360" w:hanging="360"/>
      </w:pPr>
      <w:rPr>
        <w:rFonts w:ascii="Arial" w:eastAsia="Times New Roman" w:hAnsi="Arial"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0"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1" w15:restartNumberingAfterBreak="0">
    <w:nsid w:val="2AF9513C"/>
    <w:multiLevelType w:val="hybridMultilevel"/>
    <w:tmpl w:val="7564F90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3" w15:restartNumberingAfterBreak="0">
    <w:nsid w:val="2FB32AC8"/>
    <w:multiLevelType w:val="hybridMultilevel"/>
    <w:tmpl w:val="0004E17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30A02621"/>
    <w:multiLevelType w:val="hybridMultilevel"/>
    <w:tmpl w:val="DEAC12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3371294B"/>
    <w:multiLevelType w:val="hybridMultilevel"/>
    <w:tmpl w:val="D67288BC"/>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3806" w:hanging="360"/>
      </w:pPr>
      <w:rPr>
        <w:rFonts w:ascii="Courier New" w:hAnsi="Courier New" w:cs="Courier New" w:hint="default"/>
      </w:rPr>
    </w:lvl>
    <w:lvl w:ilvl="2" w:tplc="0C0A0005">
      <w:start w:val="1"/>
      <w:numFmt w:val="bullet"/>
      <w:lvlText w:val=""/>
      <w:lvlJc w:val="left"/>
      <w:pPr>
        <w:ind w:left="-2726" w:hanging="360"/>
      </w:pPr>
      <w:rPr>
        <w:rFonts w:ascii="Wingdings" w:hAnsi="Wingdings" w:hint="default"/>
      </w:rPr>
    </w:lvl>
    <w:lvl w:ilvl="3" w:tplc="0C0A0001">
      <w:start w:val="1"/>
      <w:numFmt w:val="bullet"/>
      <w:lvlText w:val=""/>
      <w:lvlJc w:val="left"/>
      <w:pPr>
        <w:ind w:left="-2006" w:hanging="360"/>
      </w:pPr>
      <w:rPr>
        <w:rFonts w:ascii="Symbol" w:hAnsi="Symbol" w:hint="default"/>
      </w:rPr>
    </w:lvl>
    <w:lvl w:ilvl="4" w:tplc="0C0A0003" w:tentative="1">
      <w:start w:val="1"/>
      <w:numFmt w:val="bullet"/>
      <w:lvlText w:val="o"/>
      <w:lvlJc w:val="left"/>
      <w:pPr>
        <w:ind w:left="-1286" w:hanging="360"/>
      </w:pPr>
      <w:rPr>
        <w:rFonts w:ascii="Courier New" w:hAnsi="Courier New" w:cs="Courier New" w:hint="default"/>
      </w:rPr>
    </w:lvl>
    <w:lvl w:ilvl="5" w:tplc="0C0A0005" w:tentative="1">
      <w:start w:val="1"/>
      <w:numFmt w:val="bullet"/>
      <w:lvlText w:val=""/>
      <w:lvlJc w:val="left"/>
      <w:pPr>
        <w:ind w:left="-566" w:hanging="360"/>
      </w:pPr>
      <w:rPr>
        <w:rFonts w:ascii="Wingdings" w:hAnsi="Wingdings" w:hint="default"/>
      </w:rPr>
    </w:lvl>
    <w:lvl w:ilvl="6" w:tplc="0C0A0001" w:tentative="1">
      <w:start w:val="1"/>
      <w:numFmt w:val="bullet"/>
      <w:lvlText w:val=""/>
      <w:lvlJc w:val="left"/>
      <w:pPr>
        <w:ind w:left="154" w:hanging="360"/>
      </w:pPr>
      <w:rPr>
        <w:rFonts w:ascii="Symbol" w:hAnsi="Symbol" w:hint="default"/>
      </w:rPr>
    </w:lvl>
    <w:lvl w:ilvl="7" w:tplc="0C0A0003" w:tentative="1">
      <w:start w:val="1"/>
      <w:numFmt w:val="bullet"/>
      <w:lvlText w:val="o"/>
      <w:lvlJc w:val="left"/>
      <w:pPr>
        <w:ind w:left="874" w:hanging="360"/>
      </w:pPr>
      <w:rPr>
        <w:rFonts w:ascii="Courier New" w:hAnsi="Courier New" w:cs="Courier New" w:hint="default"/>
      </w:rPr>
    </w:lvl>
    <w:lvl w:ilvl="8" w:tplc="0C0A0005" w:tentative="1">
      <w:start w:val="1"/>
      <w:numFmt w:val="bullet"/>
      <w:lvlText w:val=""/>
      <w:lvlJc w:val="left"/>
      <w:pPr>
        <w:ind w:left="1594" w:hanging="360"/>
      </w:pPr>
      <w:rPr>
        <w:rFonts w:ascii="Wingdings" w:hAnsi="Wingdings" w:hint="default"/>
      </w:rPr>
    </w:lvl>
  </w:abstractNum>
  <w:abstractNum w:abstractNumId="26" w15:restartNumberingAfterBreak="0">
    <w:nsid w:val="34526CF0"/>
    <w:multiLevelType w:val="hybridMultilevel"/>
    <w:tmpl w:val="1E563A5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8" w15:restartNumberingAfterBreak="0">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9"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30" w15:restartNumberingAfterBreak="0">
    <w:nsid w:val="3CF006B8"/>
    <w:multiLevelType w:val="hybridMultilevel"/>
    <w:tmpl w:val="061E041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4080308B"/>
    <w:multiLevelType w:val="hybridMultilevel"/>
    <w:tmpl w:val="7564F90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45325F74"/>
    <w:multiLevelType w:val="hybridMultilevel"/>
    <w:tmpl w:val="5E541B9C"/>
    <w:lvl w:ilvl="0" w:tplc="042D0001">
      <w:start w:val="1"/>
      <w:numFmt w:val="bullet"/>
      <w:lvlText w:val=""/>
      <w:lvlJc w:val="left"/>
      <w:pPr>
        <w:ind w:left="757" w:hanging="360"/>
      </w:pPr>
      <w:rPr>
        <w:rFonts w:ascii="Symbol" w:hAnsi="Symbol" w:hint="default"/>
      </w:rPr>
    </w:lvl>
    <w:lvl w:ilvl="1" w:tplc="042D0003" w:tentative="1">
      <w:start w:val="1"/>
      <w:numFmt w:val="bullet"/>
      <w:lvlText w:val="o"/>
      <w:lvlJc w:val="left"/>
      <w:pPr>
        <w:ind w:left="1477" w:hanging="360"/>
      </w:pPr>
      <w:rPr>
        <w:rFonts w:ascii="Courier New" w:hAnsi="Courier New" w:cs="Courier New" w:hint="default"/>
      </w:rPr>
    </w:lvl>
    <w:lvl w:ilvl="2" w:tplc="042D0005" w:tentative="1">
      <w:start w:val="1"/>
      <w:numFmt w:val="bullet"/>
      <w:lvlText w:val=""/>
      <w:lvlJc w:val="left"/>
      <w:pPr>
        <w:ind w:left="2197" w:hanging="360"/>
      </w:pPr>
      <w:rPr>
        <w:rFonts w:ascii="Wingdings" w:hAnsi="Wingdings" w:hint="default"/>
      </w:rPr>
    </w:lvl>
    <w:lvl w:ilvl="3" w:tplc="042D0001" w:tentative="1">
      <w:start w:val="1"/>
      <w:numFmt w:val="bullet"/>
      <w:lvlText w:val=""/>
      <w:lvlJc w:val="left"/>
      <w:pPr>
        <w:ind w:left="2917" w:hanging="360"/>
      </w:pPr>
      <w:rPr>
        <w:rFonts w:ascii="Symbol" w:hAnsi="Symbol" w:hint="default"/>
      </w:rPr>
    </w:lvl>
    <w:lvl w:ilvl="4" w:tplc="042D0003" w:tentative="1">
      <w:start w:val="1"/>
      <w:numFmt w:val="bullet"/>
      <w:lvlText w:val="o"/>
      <w:lvlJc w:val="left"/>
      <w:pPr>
        <w:ind w:left="3637" w:hanging="360"/>
      </w:pPr>
      <w:rPr>
        <w:rFonts w:ascii="Courier New" w:hAnsi="Courier New" w:cs="Courier New" w:hint="default"/>
      </w:rPr>
    </w:lvl>
    <w:lvl w:ilvl="5" w:tplc="042D0005" w:tentative="1">
      <w:start w:val="1"/>
      <w:numFmt w:val="bullet"/>
      <w:lvlText w:val=""/>
      <w:lvlJc w:val="left"/>
      <w:pPr>
        <w:ind w:left="4357" w:hanging="360"/>
      </w:pPr>
      <w:rPr>
        <w:rFonts w:ascii="Wingdings" w:hAnsi="Wingdings" w:hint="default"/>
      </w:rPr>
    </w:lvl>
    <w:lvl w:ilvl="6" w:tplc="042D0001" w:tentative="1">
      <w:start w:val="1"/>
      <w:numFmt w:val="bullet"/>
      <w:lvlText w:val=""/>
      <w:lvlJc w:val="left"/>
      <w:pPr>
        <w:ind w:left="5077" w:hanging="360"/>
      </w:pPr>
      <w:rPr>
        <w:rFonts w:ascii="Symbol" w:hAnsi="Symbol" w:hint="default"/>
      </w:rPr>
    </w:lvl>
    <w:lvl w:ilvl="7" w:tplc="042D0003" w:tentative="1">
      <w:start w:val="1"/>
      <w:numFmt w:val="bullet"/>
      <w:lvlText w:val="o"/>
      <w:lvlJc w:val="left"/>
      <w:pPr>
        <w:ind w:left="5797" w:hanging="360"/>
      </w:pPr>
      <w:rPr>
        <w:rFonts w:ascii="Courier New" w:hAnsi="Courier New" w:cs="Courier New" w:hint="default"/>
      </w:rPr>
    </w:lvl>
    <w:lvl w:ilvl="8" w:tplc="042D0005" w:tentative="1">
      <w:start w:val="1"/>
      <w:numFmt w:val="bullet"/>
      <w:lvlText w:val=""/>
      <w:lvlJc w:val="left"/>
      <w:pPr>
        <w:ind w:left="6517" w:hanging="360"/>
      </w:pPr>
      <w:rPr>
        <w:rFonts w:ascii="Wingdings" w:hAnsi="Wingdings" w:hint="default"/>
      </w:rPr>
    </w:lvl>
  </w:abstractNum>
  <w:abstractNum w:abstractNumId="33" w15:restartNumberingAfterBreak="0">
    <w:nsid w:val="45B208DD"/>
    <w:multiLevelType w:val="hybridMultilevel"/>
    <w:tmpl w:val="BBF074CC"/>
    <w:lvl w:ilvl="0" w:tplc="0C0A0001">
      <w:start w:val="1"/>
      <w:numFmt w:val="bullet"/>
      <w:lvlText w:val=""/>
      <w:lvlJc w:val="left"/>
      <w:pPr>
        <w:ind w:left="1069" w:hanging="360"/>
      </w:pPr>
      <w:rPr>
        <w:rFonts w:ascii="Symbol" w:hAnsi="Symbol" w:hint="default"/>
      </w:rPr>
    </w:lvl>
    <w:lvl w:ilvl="1" w:tplc="0C0A000B">
      <w:start w:val="1"/>
      <w:numFmt w:val="bullet"/>
      <w:lvlText w:val=""/>
      <w:lvlJc w:val="left"/>
      <w:pPr>
        <w:ind w:left="1789" w:hanging="360"/>
      </w:pPr>
      <w:rPr>
        <w:rFonts w:ascii="Wingdings" w:hAnsi="Wingdings"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4" w15:restartNumberingAfterBreak="0">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5" w15:restartNumberingAfterBreak="0">
    <w:nsid w:val="5472529F"/>
    <w:multiLevelType w:val="hybridMultilevel"/>
    <w:tmpl w:val="BAB09D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55C403DA"/>
    <w:multiLevelType w:val="hybridMultilevel"/>
    <w:tmpl w:val="061E041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8" w15:restartNumberingAfterBreak="0">
    <w:nsid w:val="61750A9D"/>
    <w:multiLevelType w:val="multilevel"/>
    <w:tmpl w:val="8FE824B6"/>
    <w:lvl w:ilvl="0">
      <w:start w:val="1"/>
      <w:numFmt w:val="bullet"/>
      <w:lvlText w:val=""/>
      <w:lvlJc w:val="left"/>
      <w:pPr>
        <w:ind w:left="360" w:hanging="360"/>
      </w:pPr>
      <w:rPr>
        <w:rFonts w:ascii="Symbol" w:hAnsi="Symbol" w:hint="default"/>
        <w:b w:val="0"/>
        <w:i w:val="0"/>
        <w:iCs w:val="0"/>
        <w:color w:val="auto"/>
        <w:spacing w:val="-2"/>
        <w:sz w:val="20"/>
        <w:lang w:val="es-ES" w:eastAsia="es-ES"/>
      </w:rPr>
    </w:lvl>
    <w:lvl w:ilvl="1">
      <w:numFmt w:val="bullet"/>
      <w:lvlText w:val=""/>
      <w:lvlJc w:val="left"/>
      <w:pPr>
        <w:ind w:left="1080" w:hanging="360"/>
      </w:pPr>
      <w:rPr>
        <w:rFonts w:ascii="Symbol" w:hAnsi="Symbol" w:cs="Verdana"/>
        <w:color w:val="000000"/>
        <w:spacing w:val="-2"/>
        <w:sz w:val="20"/>
        <w:shd w:val="clear" w:color="auto" w:fill="FFFF00"/>
        <w:lang w:val="es-ES"/>
      </w:rPr>
    </w:lvl>
    <w:lvl w:ilvl="2">
      <w:numFmt w:val="bullet"/>
      <w:lvlText w:val=""/>
      <w:lvlJc w:val="left"/>
      <w:pPr>
        <w:ind w:left="1800" w:hanging="360"/>
      </w:pPr>
      <w:rPr>
        <w:rFonts w:ascii="Wingdings" w:hAnsi="Wingdings" w:cs="Wingdings"/>
        <w:spacing w:val="-2"/>
        <w:lang w:eastAsia="es-ES"/>
      </w:rPr>
    </w:lvl>
    <w:lvl w:ilvl="3">
      <w:numFmt w:val="bullet"/>
      <w:lvlText w:val=""/>
      <w:lvlJc w:val="left"/>
      <w:pPr>
        <w:ind w:left="2520" w:hanging="360"/>
      </w:pPr>
      <w:rPr>
        <w:rFonts w:ascii="Symbol" w:hAnsi="Symbol" w:cs="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cs="Wingdings"/>
        <w:spacing w:val="-2"/>
        <w:lang w:eastAsia="es-ES"/>
      </w:rPr>
    </w:lvl>
    <w:lvl w:ilvl="6">
      <w:numFmt w:val="bullet"/>
      <w:lvlText w:val=""/>
      <w:lvlJc w:val="left"/>
      <w:pPr>
        <w:ind w:left="4680" w:hanging="360"/>
      </w:pPr>
      <w:rPr>
        <w:rFonts w:ascii="Symbol" w:hAnsi="Symbol" w:cs="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cs="Wingdings"/>
        <w:spacing w:val="-2"/>
        <w:lang w:eastAsia="es-ES"/>
      </w:rPr>
    </w:lvl>
  </w:abstractNum>
  <w:abstractNum w:abstractNumId="39"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40" w15:restartNumberingAfterBreak="0">
    <w:nsid w:val="65570079"/>
    <w:multiLevelType w:val="hybridMultilevel"/>
    <w:tmpl w:val="B77A570E"/>
    <w:lvl w:ilvl="0" w:tplc="0C0A0011">
      <w:start w:val="1"/>
      <w:numFmt w:val="decimal"/>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1">
      <w:start w:val="1"/>
      <w:numFmt w:val="decimal"/>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41" w15:restartNumberingAfterBreak="0">
    <w:nsid w:val="66545E68"/>
    <w:multiLevelType w:val="hybridMultilevel"/>
    <w:tmpl w:val="FBC2D750"/>
    <w:lvl w:ilvl="0" w:tplc="0C0A0001">
      <w:start w:val="1"/>
      <w:numFmt w:val="bullet"/>
      <w:lvlText w:val=""/>
      <w:lvlJc w:val="left"/>
      <w:pPr>
        <w:ind w:left="1723" w:hanging="360"/>
      </w:pPr>
      <w:rPr>
        <w:rFonts w:ascii="Symbol" w:hAnsi="Symbol" w:hint="default"/>
      </w:rPr>
    </w:lvl>
    <w:lvl w:ilvl="1" w:tplc="0C0A0003" w:tentative="1">
      <w:start w:val="1"/>
      <w:numFmt w:val="bullet"/>
      <w:lvlText w:val="o"/>
      <w:lvlJc w:val="left"/>
      <w:pPr>
        <w:ind w:left="2443" w:hanging="360"/>
      </w:pPr>
      <w:rPr>
        <w:rFonts w:ascii="Courier New" w:hAnsi="Courier New" w:cs="Courier New" w:hint="default"/>
      </w:rPr>
    </w:lvl>
    <w:lvl w:ilvl="2" w:tplc="0C0A0005" w:tentative="1">
      <w:start w:val="1"/>
      <w:numFmt w:val="bullet"/>
      <w:lvlText w:val=""/>
      <w:lvlJc w:val="left"/>
      <w:pPr>
        <w:ind w:left="3163" w:hanging="360"/>
      </w:pPr>
      <w:rPr>
        <w:rFonts w:ascii="Wingdings" w:hAnsi="Wingdings" w:hint="default"/>
      </w:rPr>
    </w:lvl>
    <w:lvl w:ilvl="3" w:tplc="0C0A0001" w:tentative="1">
      <w:start w:val="1"/>
      <w:numFmt w:val="bullet"/>
      <w:lvlText w:val=""/>
      <w:lvlJc w:val="left"/>
      <w:pPr>
        <w:ind w:left="3883" w:hanging="360"/>
      </w:pPr>
      <w:rPr>
        <w:rFonts w:ascii="Symbol" w:hAnsi="Symbol" w:hint="default"/>
      </w:rPr>
    </w:lvl>
    <w:lvl w:ilvl="4" w:tplc="0C0A0003" w:tentative="1">
      <w:start w:val="1"/>
      <w:numFmt w:val="bullet"/>
      <w:lvlText w:val="o"/>
      <w:lvlJc w:val="left"/>
      <w:pPr>
        <w:ind w:left="4603" w:hanging="360"/>
      </w:pPr>
      <w:rPr>
        <w:rFonts w:ascii="Courier New" w:hAnsi="Courier New" w:cs="Courier New" w:hint="default"/>
      </w:rPr>
    </w:lvl>
    <w:lvl w:ilvl="5" w:tplc="0C0A0005" w:tentative="1">
      <w:start w:val="1"/>
      <w:numFmt w:val="bullet"/>
      <w:lvlText w:val=""/>
      <w:lvlJc w:val="left"/>
      <w:pPr>
        <w:ind w:left="5323" w:hanging="360"/>
      </w:pPr>
      <w:rPr>
        <w:rFonts w:ascii="Wingdings" w:hAnsi="Wingdings" w:hint="default"/>
      </w:rPr>
    </w:lvl>
    <w:lvl w:ilvl="6" w:tplc="0C0A0001" w:tentative="1">
      <w:start w:val="1"/>
      <w:numFmt w:val="bullet"/>
      <w:lvlText w:val=""/>
      <w:lvlJc w:val="left"/>
      <w:pPr>
        <w:ind w:left="6043" w:hanging="360"/>
      </w:pPr>
      <w:rPr>
        <w:rFonts w:ascii="Symbol" w:hAnsi="Symbol" w:hint="default"/>
      </w:rPr>
    </w:lvl>
    <w:lvl w:ilvl="7" w:tplc="0C0A0003" w:tentative="1">
      <w:start w:val="1"/>
      <w:numFmt w:val="bullet"/>
      <w:lvlText w:val="o"/>
      <w:lvlJc w:val="left"/>
      <w:pPr>
        <w:ind w:left="6763" w:hanging="360"/>
      </w:pPr>
      <w:rPr>
        <w:rFonts w:ascii="Courier New" w:hAnsi="Courier New" w:cs="Courier New" w:hint="default"/>
      </w:rPr>
    </w:lvl>
    <w:lvl w:ilvl="8" w:tplc="0C0A0005" w:tentative="1">
      <w:start w:val="1"/>
      <w:numFmt w:val="bullet"/>
      <w:lvlText w:val=""/>
      <w:lvlJc w:val="left"/>
      <w:pPr>
        <w:ind w:left="7483" w:hanging="360"/>
      </w:pPr>
      <w:rPr>
        <w:rFonts w:ascii="Wingdings" w:hAnsi="Wingdings" w:hint="default"/>
      </w:rPr>
    </w:lvl>
  </w:abstractNum>
  <w:abstractNum w:abstractNumId="42"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43"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5"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46" w15:restartNumberingAfterBreak="0">
    <w:nsid w:val="7EBC3826"/>
    <w:multiLevelType w:val="hybridMultilevel"/>
    <w:tmpl w:val="6A42EED0"/>
    <w:lvl w:ilvl="0" w:tplc="AF2EE39C">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14"/>
  </w:num>
  <w:num w:numId="2">
    <w:abstractNumId w:val="45"/>
  </w:num>
  <w:num w:numId="3">
    <w:abstractNumId w:val="42"/>
  </w:num>
  <w:num w:numId="4">
    <w:abstractNumId w:val="27"/>
  </w:num>
  <w:num w:numId="5">
    <w:abstractNumId w:val="17"/>
  </w:num>
  <w:num w:numId="6">
    <w:abstractNumId w:val="37"/>
  </w:num>
  <w:num w:numId="7">
    <w:abstractNumId w:val="44"/>
  </w:num>
  <w:num w:numId="8">
    <w:abstractNumId w:val="9"/>
  </w:num>
  <w:num w:numId="9">
    <w:abstractNumId w:val="29"/>
  </w:num>
  <w:num w:numId="10">
    <w:abstractNumId w:val="16"/>
  </w:num>
  <w:num w:numId="11">
    <w:abstractNumId w:val="28"/>
  </w:num>
  <w:num w:numId="12">
    <w:abstractNumId w:val="26"/>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0"/>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num>
  <w:num w:numId="18">
    <w:abstractNumId w:val="5"/>
  </w:num>
  <w:num w:numId="19">
    <w:abstractNumId w:val="18"/>
  </w:num>
  <w:num w:numId="20">
    <w:abstractNumId w:val="1"/>
  </w:num>
  <w:num w:numId="21">
    <w:abstractNumId w:val="10"/>
  </w:num>
  <w:num w:numId="22">
    <w:abstractNumId w:val="46"/>
  </w:num>
  <w:num w:numId="23">
    <w:abstractNumId w:val="34"/>
  </w:num>
  <w:num w:numId="24">
    <w:abstractNumId w:val="43"/>
  </w:num>
  <w:num w:numId="25">
    <w:abstractNumId w:val="41"/>
  </w:num>
  <w:num w:numId="26">
    <w:abstractNumId w:val="23"/>
  </w:num>
  <w:num w:numId="27">
    <w:abstractNumId w:val="33"/>
  </w:num>
  <w:num w:numId="28">
    <w:abstractNumId w:val="24"/>
  </w:num>
  <w:num w:numId="29">
    <w:abstractNumId w:val="35"/>
  </w:num>
  <w:num w:numId="30">
    <w:abstractNumId w:val="15"/>
  </w:num>
  <w:num w:numId="31">
    <w:abstractNumId w:val="0"/>
  </w:num>
  <w:num w:numId="32">
    <w:abstractNumId w:val="19"/>
  </w:num>
  <w:num w:numId="33">
    <w:abstractNumId w:val="30"/>
  </w:num>
  <w:num w:numId="34">
    <w:abstractNumId w:val="21"/>
  </w:num>
  <w:num w:numId="35">
    <w:abstractNumId w:val="31"/>
  </w:num>
  <w:num w:numId="36">
    <w:abstractNumId w:val="36"/>
  </w:num>
  <w:num w:numId="37">
    <w:abstractNumId w:val="32"/>
  </w:num>
  <w:num w:numId="38">
    <w:abstractNumId w:val="25"/>
  </w:num>
  <w:num w:numId="39">
    <w:abstractNumId w:val="11"/>
  </w:num>
  <w:num w:numId="40">
    <w:abstractNumId w:val="2"/>
  </w:num>
  <w:num w:numId="41">
    <w:abstractNumId w:val="38"/>
  </w:num>
  <w:num w:numId="42">
    <w:abstractNumId w:val="13"/>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n-US" w:vendorID="64" w:dllVersion="6" w:nlCheck="1" w:checkStyle="1"/>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fr-FR" w:vendorID="64" w:dllVersion="0" w:nlCheck="1" w:checkStyle="0"/>
  <w:activeWritingStyle w:appName="MSWord" w:lang="es-ES" w:vendorID="64" w:dllVersion="131078" w:nlCheck="1" w:checkStyle="0"/>
  <w:activeWritingStyle w:appName="MSWord" w:lang="es-ES_tradnl" w:vendorID="64" w:dllVersion="131078" w:nlCheck="1" w:checkStyle="0"/>
  <w:activeWritingStyle w:appName="MSWord" w:lang="pt-BR" w:vendorID="64" w:dllVersion="131078" w:nlCheck="1" w:checkStyle="0"/>
  <w:activeWritingStyle w:appName="MSWord" w:lang="eu-ES" w:vendorID="13"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4E0"/>
    <w:rsid w:val="000002F8"/>
    <w:rsid w:val="0000074D"/>
    <w:rsid w:val="00001916"/>
    <w:rsid w:val="00002729"/>
    <w:rsid w:val="00002D78"/>
    <w:rsid w:val="00003171"/>
    <w:rsid w:val="0000437B"/>
    <w:rsid w:val="00005456"/>
    <w:rsid w:val="000055DC"/>
    <w:rsid w:val="00005C3F"/>
    <w:rsid w:val="00006756"/>
    <w:rsid w:val="00006B54"/>
    <w:rsid w:val="0001197E"/>
    <w:rsid w:val="00012BF6"/>
    <w:rsid w:val="00013328"/>
    <w:rsid w:val="00014CD5"/>
    <w:rsid w:val="00015846"/>
    <w:rsid w:val="0001586A"/>
    <w:rsid w:val="000163F0"/>
    <w:rsid w:val="00016E29"/>
    <w:rsid w:val="00017C34"/>
    <w:rsid w:val="00017D5D"/>
    <w:rsid w:val="00017F4B"/>
    <w:rsid w:val="0002010E"/>
    <w:rsid w:val="0002037E"/>
    <w:rsid w:val="000220E9"/>
    <w:rsid w:val="0002291E"/>
    <w:rsid w:val="00023AE1"/>
    <w:rsid w:val="00024019"/>
    <w:rsid w:val="00024220"/>
    <w:rsid w:val="0002451B"/>
    <w:rsid w:val="00024F47"/>
    <w:rsid w:val="00025B2B"/>
    <w:rsid w:val="00026796"/>
    <w:rsid w:val="000271F6"/>
    <w:rsid w:val="000274D8"/>
    <w:rsid w:val="000274E1"/>
    <w:rsid w:val="0002756E"/>
    <w:rsid w:val="00030213"/>
    <w:rsid w:val="00030C64"/>
    <w:rsid w:val="00030FAF"/>
    <w:rsid w:val="00032D11"/>
    <w:rsid w:val="000336C7"/>
    <w:rsid w:val="00035A7D"/>
    <w:rsid w:val="0003692A"/>
    <w:rsid w:val="00036968"/>
    <w:rsid w:val="00036C80"/>
    <w:rsid w:val="00036ECF"/>
    <w:rsid w:val="000401F8"/>
    <w:rsid w:val="0004092D"/>
    <w:rsid w:val="00040A4F"/>
    <w:rsid w:val="00040D97"/>
    <w:rsid w:val="00041A37"/>
    <w:rsid w:val="00041CC3"/>
    <w:rsid w:val="000425A5"/>
    <w:rsid w:val="00042D29"/>
    <w:rsid w:val="00043547"/>
    <w:rsid w:val="00044915"/>
    <w:rsid w:val="0004532D"/>
    <w:rsid w:val="00045FEC"/>
    <w:rsid w:val="0004741B"/>
    <w:rsid w:val="000509DD"/>
    <w:rsid w:val="00051592"/>
    <w:rsid w:val="00051D9A"/>
    <w:rsid w:val="00052269"/>
    <w:rsid w:val="000529F3"/>
    <w:rsid w:val="00053106"/>
    <w:rsid w:val="000533A8"/>
    <w:rsid w:val="000548C6"/>
    <w:rsid w:val="00054EDC"/>
    <w:rsid w:val="000607F1"/>
    <w:rsid w:val="00061159"/>
    <w:rsid w:val="000616F8"/>
    <w:rsid w:val="00061F03"/>
    <w:rsid w:val="0006209A"/>
    <w:rsid w:val="000620EC"/>
    <w:rsid w:val="0006237D"/>
    <w:rsid w:val="000625AA"/>
    <w:rsid w:val="00062E86"/>
    <w:rsid w:val="00063032"/>
    <w:rsid w:val="00063E5F"/>
    <w:rsid w:val="00063FBA"/>
    <w:rsid w:val="0006451A"/>
    <w:rsid w:val="00065142"/>
    <w:rsid w:val="00065A3C"/>
    <w:rsid w:val="00065BEC"/>
    <w:rsid w:val="00065C2B"/>
    <w:rsid w:val="0006616A"/>
    <w:rsid w:val="0006649C"/>
    <w:rsid w:val="00066648"/>
    <w:rsid w:val="00067C38"/>
    <w:rsid w:val="00071399"/>
    <w:rsid w:val="000721A4"/>
    <w:rsid w:val="000722D8"/>
    <w:rsid w:val="00072439"/>
    <w:rsid w:val="00073C32"/>
    <w:rsid w:val="0007539C"/>
    <w:rsid w:val="00075B5E"/>
    <w:rsid w:val="00075D10"/>
    <w:rsid w:val="000766C6"/>
    <w:rsid w:val="000767A8"/>
    <w:rsid w:val="00077177"/>
    <w:rsid w:val="00080760"/>
    <w:rsid w:val="000808A5"/>
    <w:rsid w:val="00081025"/>
    <w:rsid w:val="000816BB"/>
    <w:rsid w:val="00081F4C"/>
    <w:rsid w:val="0008255B"/>
    <w:rsid w:val="00082F48"/>
    <w:rsid w:val="000844F3"/>
    <w:rsid w:val="00085261"/>
    <w:rsid w:val="00085334"/>
    <w:rsid w:val="00085F2B"/>
    <w:rsid w:val="0008613D"/>
    <w:rsid w:val="0008719C"/>
    <w:rsid w:val="0009043E"/>
    <w:rsid w:val="00090C71"/>
    <w:rsid w:val="00090D0D"/>
    <w:rsid w:val="00091178"/>
    <w:rsid w:val="000950FD"/>
    <w:rsid w:val="00095E41"/>
    <w:rsid w:val="00097F1C"/>
    <w:rsid w:val="000A10DA"/>
    <w:rsid w:val="000A26B2"/>
    <w:rsid w:val="000A2E46"/>
    <w:rsid w:val="000A387B"/>
    <w:rsid w:val="000A3EE6"/>
    <w:rsid w:val="000A4370"/>
    <w:rsid w:val="000A4E44"/>
    <w:rsid w:val="000A53FC"/>
    <w:rsid w:val="000A5B9D"/>
    <w:rsid w:val="000A5DC3"/>
    <w:rsid w:val="000A6057"/>
    <w:rsid w:val="000A7402"/>
    <w:rsid w:val="000B08C2"/>
    <w:rsid w:val="000B19BE"/>
    <w:rsid w:val="000B1CE4"/>
    <w:rsid w:val="000B3D79"/>
    <w:rsid w:val="000B4FA8"/>
    <w:rsid w:val="000B5428"/>
    <w:rsid w:val="000B5EAD"/>
    <w:rsid w:val="000B6F84"/>
    <w:rsid w:val="000B7067"/>
    <w:rsid w:val="000C1371"/>
    <w:rsid w:val="000C1AFC"/>
    <w:rsid w:val="000C1D2B"/>
    <w:rsid w:val="000C2139"/>
    <w:rsid w:val="000C2F5F"/>
    <w:rsid w:val="000C3628"/>
    <w:rsid w:val="000C4955"/>
    <w:rsid w:val="000C5741"/>
    <w:rsid w:val="000C6048"/>
    <w:rsid w:val="000C6E8A"/>
    <w:rsid w:val="000D0426"/>
    <w:rsid w:val="000D0856"/>
    <w:rsid w:val="000D0C63"/>
    <w:rsid w:val="000D10B6"/>
    <w:rsid w:val="000D1B40"/>
    <w:rsid w:val="000D333E"/>
    <w:rsid w:val="000D4318"/>
    <w:rsid w:val="000D49DD"/>
    <w:rsid w:val="000D52DE"/>
    <w:rsid w:val="000D5B87"/>
    <w:rsid w:val="000D6B68"/>
    <w:rsid w:val="000D7A05"/>
    <w:rsid w:val="000E0549"/>
    <w:rsid w:val="000E08CD"/>
    <w:rsid w:val="000E0C7B"/>
    <w:rsid w:val="000E14F6"/>
    <w:rsid w:val="000E241C"/>
    <w:rsid w:val="000E2E92"/>
    <w:rsid w:val="000E3268"/>
    <w:rsid w:val="000E5548"/>
    <w:rsid w:val="000E55F8"/>
    <w:rsid w:val="000E5CCC"/>
    <w:rsid w:val="000F0D4D"/>
    <w:rsid w:val="000F1C9F"/>
    <w:rsid w:val="000F2128"/>
    <w:rsid w:val="000F2625"/>
    <w:rsid w:val="000F2660"/>
    <w:rsid w:val="000F29F3"/>
    <w:rsid w:val="000F357C"/>
    <w:rsid w:val="000F5240"/>
    <w:rsid w:val="000F5F8A"/>
    <w:rsid w:val="000F6593"/>
    <w:rsid w:val="000F6717"/>
    <w:rsid w:val="00100810"/>
    <w:rsid w:val="0010094D"/>
    <w:rsid w:val="00100C6D"/>
    <w:rsid w:val="00101738"/>
    <w:rsid w:val="00102B81"/>
    <w:rsid w:val="00103250"/>
    <w:rsid w:val="0010404F"/>
    <w:rsid w:val="00104964"/>
    <w:rsid w:val="00105B3B"/>
    <w:rsid w:val="00105CE0"/>
    <w:rsid w:val="00105CFE"/>
    <w:rsid w:val="0010635C"/>
    <w:rsid w:val="00106D59"/>
    <w:rsid w:val="00106EA7"/>
    <w:rsid w:val="00106F17"/>
    <w:rsid w:val="001076B1"/>
    <w:rsid w:val="00107AC0"/>
    <w:rsid w:val="00110C23"/>
    <w:rsid w:val="001119F8"/>
    <w:rsid w:val="001126A9"/>
    <w:rsid w:val="00113119"/>
    <w:rsid w:val="00113383"/>
    <w:rsid w:val="00114331"/>
    <w:rsid w:val="00114BDF"/>
    <w:rsid w:val="0011552E"/>
    <w:rsid w:val="001160CB"/>
    <w:rsid w:val="00117900"/>
    <w:rsid w:val="0012048B"/>
    <w:rsid w:val="001208F0"/>
    <w:rsid w:val="001225EE"/>
    <w:rsid w:val="0012319A"/>
    <w:rsid w:val="00123C58"/>
    <w:rsid w:val="00124186"/>
    <w:rsid w:val="00124FA9"/>
    <w:rsid w:val="00125130"/>
    <w:rsid w:val="0012560F"/>
    <w:rsid w:val="00125CE7"/>
    <w:rsid w:val="001262D3"/>
    <w:rsid w:val="00126BF0"/>
    <w:rsid w:val="001278C8"/>
    <w:rsid w:val="00130AE4"/>
    <w:rsid w:val="00131ED9"/>
    <w:rsid w:val="00132B3C"/>
    <w:rsid w:val="00132DE6"/>
    <w:rsid w:val="00133666"/>
    <w:rsid w:val="00134041"/>
    <w:rsid w:val="00134605"/>
    <w:rsid w:val="00134E13"/>
    <w:rsid w:val="0013554B"/>
    <w:rsid w:val="00135C4A"/>
    <w:rsid w:val="001364B3"/>
    <w:rsid w:val="00137057"/>
    <w:rsid w:val="001375FF"/>
    <w:rsid w:val="001379BA"/>
    <w:rsid w:val="00137BBC"/>
    <w:rsid w:val="00140BD9"/>
    <w:rsid w:val="00141601"/>
    <w:rsid w:val="00141AAF"/>
    <w:rsid w:val="00142D57"/>
    <w:rsid w:val="0014760A"/>
    <w:rsid w:val="0015033B"/>
    <w:rsid w:val="00151185"/>
    <w:rsid w:val="00151944"/>
    <w:rsid w:val="00151AA5"/>
    <w:rsid w:val="00151AC4"/>
    <w:rsid w:val="00153150"/>
    <w:rsid w:val="00153F08"/>
    <w:rsid w:val="00155F04"/>
    <w:rsid w:val="0015676A"/>
    <w:rsid w:val="00156799"/>
    <w:rsid w:val="00156BB5"/>
    <w:rsid w:val="00156D10"/>
    <w:rsid w:val="001574CC"/>
    <w:rsid w:val="001602BA"/>
    <w:rsid w:val="001608B6"/>
    <w:rsid w:val="00160FDF"/>
    <w:rsid w:val="00161755"/>
    <w:rsid w:val="00162715"/>
    <w:rsid w:val="00163715"/>
    <w:rsid w:val="00163DE2"/>
    <w:rsid w:val="00164D52"/>
    <w:rsid w:val="0016547E"/>
    <w:rsid w:val="00166160"/>
    <w:rsid w:val="00166296"/>
    <w:rsid w:val="00167291"/>
    <w:rsid w:val="00167E27"/>
    <w:rsid w:val="00170104"/>
    <w:rsid w:val="0017096B"/>
    <w:rsid w:val="001710BA"/>
    <w:rsid w:val="00171800"/>
    <w:rsid w:val="00171DC3"/>
    <w:rsid w:val="00171EBA"/>
    <w:rsid w:val="00171F14"/>
    <w:rsid w:val="00173295"/>
    <w:rsid w:val="00173596"/>
    <w:rsid w:val="001737C9"/>
    <w:rsid w:val="00174F63"/>
    <w:rsid w:val="0017578F"/>
    <w:rsid w:val="00176249"/>
    <w:rsid w:val="00176C24"/>
    <w:rsid w:val="00176D18"/>
    <w:rsid w:val="001774C4"/>
    <w:rsid w:val="00177EB6"/>
    <w:rsid w:val="001808D9"/>
    <w:rsid w:val="00180E8B"/>
    <w:rsid w:val="0018157B"/>
    <w:rsid w:val="00181D78"/>
    <w:rsid w:val="00183607"/>
    <w:rsid w:val="00183E69"/>
    <w:rsid w:val="0018403A"/>
    <w:rsid w:val="00184EA0"/>
    <w:rsid w:val="00185111"/>
    <w:rsid w:val="00185570"/>
    <w:rsid w:val="0018578D"/>
    <w:rsid w:val="001858F2"/>
    <w:rsid w:val="00185F03"/>
    <w:rsid w:val="001873E3"/>
    <w:rsid w:val="0018769A"/>
    <w:rsid w:val="00187802"/>
    <w:rsid w:val="00190379"/>
    <w:rsid w:val="00191A89"/>
    <w:rsid w:val="00193473"/>
    <w:rsid w:val="00193E30"/>
    <w:rsid w:val="00195086"/>
    <w:rsid w:val="00195229"/>
    <w:rsid w:val="00195391"/>
    <w:rsid w:val="00195722"/>
    <w:rsid w:val="00195BE8"/>
    <w:rsid w:val="0019616E"/>
    <w:rsid w:val="00196612"/>
    <w:rsid w:val="00196BAA"/>
    <w:rsid w:val="00196BBC"/>
    <w:rsid w:val="0019781F"/>
    <w:rsid w:val="001A1251"/>
    <w:rsid w:val="001A1386"/>
    <w:rsid w:val="001A2223"/>
    <w:rsid w:val="001A29A6"/>
    <w:rsid w:val="001A2C36"/>
    <w:rsid w:val="001A2F2E"/>
    <w:rsid w:val="001A2F89"/>
    <w:rsid w:val="001A31D0"/>
    <w:rsid w:val="001A3D92"/>
    <w:rsid w:val="001A511B"/>
    <w:rsid w:val="001A5635"/>
    <w:rsid w:val="001A794B"/>
    <w:rsid w:val="001B05E5"/>
    <w:rsid w:val="001B074F"/>
    <w:rsid w:val="001B07FE"/>
    <w:rsid w:val="001B2334"/>
    <w:rsid w:val="001B2CF2"/>
    <w:rsid w:val="001B2FC2"/>
    <w:rsid w:val="001B41E7"/>
    <w:rsid w:val="001B492E"/>
    <w:rsid w:val="001B528A"/>
    <w:rsid w:val="001B6465"/>
    <w:rsid w:val="001B6C18"/>
    <w:rsid w:val="001B781B"/>
    <w:rsid w:val="001B7ABD"/>
    <w:rsid w:val="001C03C4"/>
    <w:rsid w:val="001C0FCE"/>
    <w:rsid w:val="001C2BAA"/>
    <w:rsid w:val="001C2BF0"/>
    <w:rsid w:val="001C4517"/>
    <w:rsid w:val="001C4634"/>
    <w:rsid w:val="001C46A2"/>
    <w:rsid w:val="001C503E"/>
    <w:rsid w:val="001C5821"/>
    <w:rsid w:val="001C5F37"/>
    <w:rsid w:val="001C736A"/>
    <w:rsid w:val="001C7A54"/>
    <w:rsid w:val="001C7F8D"/>
    <w:rsid w:val="001D0BB2"/>
    <w:rsid w:val="001D0CC7"/>
    <w:rsid w:val="001D2A98"/>
    <w:rsid w:val="001D304E"/>
    <w:rsid w:val="001D3114"/>
    <w:rsid w:val="001D31A6"/>
    <w:rsid w:val="001D3A8E"/>
    <w:rsid w:val="001D3D8B"/>
    <w:rsid w:val="001D431A"/>
    <w:rsid w:val="001D463A"/>
    <w:rsid w:val="001D492E"/>
    <w:rsid w:val="001D4D55"/>
    <w:rsid w:val="001D4EB5"/>
    <w:rsid w:val="001D519D"/>
    <w:rsid w:val="001D647F"/>
    <w:rsid w:val="001D6C61"/>
    <w:rsid w:val="001E08AA"/>
    <w:rsid w:val="001E22C7"/>
    <w:rsid w:val="001E3046"/>
    <w:rsid w:val="001E3183"/>
    <w:rsid w:val="001E3207"/>
    <w:rsid w:val="001E544D"/>
    <w:rsid w:val="001E5CB0"/>
    <w:rsid w:val="001E600A"/>
    <w:rsid w:val="001F0805"/>
    <w:rsid w:val="001F0967"/>
    <w:rsid w:val="001F0CDB"/>
    <w:rsid w:val="001F13FE"/>
    <w:rsid w:val="001F19C3"/>
    <w:rsid w:val="001F3595"/>
    <w:rsid w:val="001F4964"/>
    <w:rsid w:val="001F4E10"/>
    <w:rsid w:val="001F518B"/>
    <w:rsid w:val="001F533F"/>
    <w:rsid w:val="001F5A14"/>
    <w:rsid w:val="001F60A2"/>
    <w:rsid w:val="00201208"/>
    <w:rsid w:val="00201A30"/>
    <w:rsid w:val="00202816"/>
    <w:rsid w:val="00203134"/>
    <w:rsid w:val="00203485"/>
    <w:rsid w:val="00203857"/>
    <w:rsid w:val="00204080"/>
    <w:rsid w:val="002044D6"/>
    <w:rsid w:val="002046C3"/>
    <w:rsid w:val="00205205"/>
    <w:rsid w:val="0020631F"/>
    <w:rsid w:val="0020642E"/>
    <w:rsid w:val="0020695E"/>
    <w:rsid w:val="00206AB9"/>
    <w:rsid w:val="002071BD"/>
    <w:rsid w:val="0021436A"/>
    <w:rsid w:val="002145E2"/>
    <w:rsid w:val="00215296"/>
    <w:rsid w:val="002161D4"/>
    <w:rsid w:val="0021673F"/>
    <w:rsid w:val="00216EE9"/>
    <w:rsid w:val="002172E0"/>
    <w:rsid w:val="00217A10"/>
    <w:rsid w:val="00220786"/>
    <w:rsid w:val="00221362"/>
    <w:rsid w:val="00221AA2"/>
    <w:rsid w:val="00222063"/>
    <w:rsid w:val="00222B1D"/>
    <w:rsid w:val="00222F99"/>
    <w:rsid w:val="00223F93"/>
    <w:rsid w:val="00224330"/>
    <w:rsid w:val="002249A5"/>
    <w:rsid w:val="0022531F"/>
    <w:rsid w:val="002266FC"/>
    <w:rsid w:val="00227B85"/>
    <w:rsid w:val="00230452"/>
    <w:rsid w:val="0023158F"/>
    <w:rsid w:val="002316F4"/>
    <w:rsid w:val="00231EDF"/>
    <w:rsid w:val="00232112"/>
    <w:rsid w:val="00232CAE"/>
    <w:rsid w:val="00232FD9"/>
    <w:rsid w:val="0023310A"/>
    <w:rsid w:val="00235F90"/>
    <w:rsid w:val="0023605D"/>
    <w:rsid w:val="00236106"/>
    <w:rsid w:val="0023750D"/>
    <w:rsid w:val="002400BA"/>
    <w:rsid w:val="00240711"/>
    <w:rsid w:val="00240972"/>
    <w:rsid w:val="002410C8"/>
    <w:rsid w:val="00241337"/>
    <w:rsid w:val="00243898"/>
    <w:rsid w:val="00243C7A"/>
    <w:rsid w:val="00244FF9"/>
    <w:rsid w:val="0024772A"/>
    <w:rsid w:val="0025088C"/>
    <w:rsid w:val="00250B3F"/>
    <w:rsid w:val="00250BA5"/>
    <w:rsid w:val="00251123"/>
    <w:rsid w:val="0025129B"/>
    <w:rsid w:val="002528CC"/>
    <w:rsid w:val="002537A0"/>
    <w:rsid w:val="00254DDB"/>
    <w:rsid w:val="002553BB"/>
    <w:rsid w:val="002568C5"/>
    <w:rsid w:val="00256D16"/>
    <w:rsid w:val="00257D95"/>
    <w:rsid w:val="00260FEA"/>
    <w:rsid w:val="00261BB9"/>
    <w:rsid w:val="00261C8A"/>
    <w:rsid w:val="00261FEB"/>
    <w:rsid w:val="002625D3"/>
    <w:rsid w:val="002628AB"/>
    <w:rsid w:val="002644F8"/>
    <w:rsid w:val="00265A6C"/>
    <w:rsid w:val="0026720F"/>
    <w:rsid w:val="00267C23"/>
    <w:rsid w:val="00267D95"/>
    <w:rsid w:val="00270C11"/>
    <w:rsid w:val="0027157F"/>
    <w:rsid w:val="00271D96"/>
    <w:rsid w:val="00272395"/>
    <w:rsid w:val="002723DE"/>
    <w:rsid w:val="00272E1A"/>
    <w:rsid w:val="00273585"/>
    <w:rsid w:val="00273DB3"/>
    <w:rsid w:val="0027527B"/>
    <w:rsid w:val="00275942"/>
    <w:rsid w:val="002769DD"/>
    <w:rsid w:val="00277377"/>
    <w:rsid w:val="00277860"/>
    <w:rsid w:val="002778A8"/>
    <w:rsid w:val="002802CB"/>
    <w:rsid w:val="00280BAB"/>
    <w:rsid w:val="002817BB"/>
    <w:rsid w:val="0028190E"/>
    <w:rsid w:val="00281AA6"/>
    <w:rsid w:val="00282AC0"/>
    <w:rsid w:val="00283270"/>
    <w:rsid w:val="002832F8"/>
    <w:rsid w:val="00283E0D"/>
    <w:rsid w:val="00283EAB"/>
    <w:rsid w:val="0028463F"/>
    <w:rsid w:val="00284AF6"/>
    <w:rsid w:val="00285620"/>
    <w:rsid w:val="00285A37"/>
    <w:rsid w:val="00286178"/>
    <w:rsid w:val="00287330"/>
    <w:rsid w:val="0028758A"/>
    <w:rsid w:val="00287906"/>
    <w:rsid w:val="00290F1B"/>
    <w:rsid w:val="00291493"/>
    <w:rsid w:val="00291B30"/>
    <w:rsid w:val="00292F38"/>
    <w:rsid w:val="00293200"/>
    <w:rsid w:val="0029540B"/>
    <w:rsid w:val="00295C18"/>
    <w:rsid w:val="00297110"/>
    <w:rsid w:val="0029760D"/>
    <w:rsid w:val="00297BE7"/>
    <w:rsid w:val="00297FD2"/>
    <w:rsid w:val="002A020F"/>
    <w:rsid w:val="002A1ADB"/>
    <w:rsid w:val="002A1D2A"/>
    <w:rsid w:val="002A41A8"/>
    <w:rsid w:val="002A461A"/>
    <w:rsid w:val="002A4C53"/>
    <w:rsid w:val="002A4CF6"/>
    <w:rsid w:val="002A51A5"/>
    <w:rsid w:val="002A58A3"/>
    <w:rsid w:val="002A6CD2"/>
    <w:rsid w:val="002A77C0"/>
    <w:rsid w:val="002A7F80"/>
    <w:rsid w:val="002B0849"/>
    <w:rsid w:val="002B0CFA"/>
    <w:rsid w:val="002B1EBD"/>
    <w:rsid w:val="002B262E"/>
    <w:rsid w:val="002B28E1"/>
    <w:rsid w:val="002B30E0"/>
    <w:rsid w:val="002B30F4"/>
    <w:rsid w:val="002B32DA"/>
    <w:rsid w:val="002B39A8"/>
    <w:rsid w:val="002B3D26"/>
    <w:rsid w:val="002B3F80"/>
    <w:rsid w:val="002B47B6"/>
    <w:rsid w:val="002B56ED"/>
    <w:rsid w:val="002B6036"/>
    <w:rsid w:val="002B60DA"/>
    <w:rsid w:val="002B65A4"/>
    <w:rsid w:val="002B7A8C"/>
    <w:rsid w:val="002C17ED"/>
    <w:rsid w:val="002C188D"/>
    <w:rsid w:val="002C1B1B"/>
    <w:rsid w:val="002C1E44"/>
    <w:rsid w:val="002C3CE7"/>
    <w:rsid w:val="002C46EE"/>
    <w:rsid w:val="002C47A6"/>
    <w:rsid w:val="002C54BA"/>
    <w:rsid w:val="002C6059"/>
    <w:rsid w:val="002C6632"/>
    <w:rsid w:val="002C67A1"/>
    <w:rsid w:val="002C6900"/>
    <w:rsid w:val="002C6C1B"/>
    <w:rsid w:val="002C74EF"/>
    <w:rsid w:val="002C7C47"/>
    <w:rsid w:val="002D17F0"/>
    <w:rsid w:val="002D1A20"/>
    <w:rsid w:val="002D1D52"/>
    <w:rsid w:val="002D1E84"/>
    <w:rsid w:val="002D2FCF"/>
    <w:rsid w:val="002D456B"/>
    <w:rsid w:val="002D485F"/>
    <w:rsid w:val="002D5521"/>
    <w:rsid w:val="002D583A"/>
    <w:rsid w:val="002D5BCB"/>
    <w:rsid w:val="002E0018"/>
    <w:rsid w:val="002E04FE"/>
    <w:rsid w:val="002E05CE"/>
    <w:rsid w:val="002E6C5C"/>
    <w:rsid w:val="002E7A50"/>
    <w:rsid w:val="002F3331"/>
    <w:rsid w:val="002F3533"/>
    <w:rsid w:val="002F6218"/>
    <w:rsid w:val="002F63A3"/>
    <w:rsid w:val="002F6EF8"/>
    <w:rsid w:val="002F7B04"/>
    <w:rsid w:val="003012FF"/>
    <w:rsid w:val="00301CC5"/>
    <w:rsid w:val="00301E91"/>
    <w:rsid w:val="003027A0"/>
    <w:rsid w:val="003030F9"/>
    <w:rsid w:val="00303574"/>
    <w:rsid w:val="00303D42"/>
    <w:rsid w:val="00303FE6"/>
    <w:rsid w:val="0030458B"/>
    <w:rsid w:val="0030621B"/>
    <w:rsid w:val="0030663D"/>
    <w:rsid w:val="003066CB"/>
    <w:rsid w:val="00306AC7"/>
    <w:rsid w:val="003070D1"/>
    <w:rsid w:val="0030799B"/>
    <w:rsid w:val="003079AB"/>
    <w:rsid w:val="00307A42"/>
    <w:rsid w:val="00307AA2"/>
    <w:rsid w:val="00307F42"/>
    <w:rsid w:val="003101DF"/>
    <w:rsid w:val="00311F7E"/>
    <w:rsid w:val="00312B80"/>
    <w:rsid w:val="00313811"/>
    <w:rsid w:val="0031454E"/>
    <w:rsid w:val="003154F6"/>
    <w:rsid w:val="00316939"/>
    <w:rsid w:val="00316F05"/>
    <w:rsid w:val="0031743A"/>
    <w:rsid w:val="003179D1"/>
    <w:rsid w:val="00317C53"/>
    <w:rsid w:val="00317D28"/>
    <w:rsid w:val="00320C30"/>
    <w:rsid w:val="00321187"/>
    <w:rsid w:val="0032196A"/>
    <w:rsid w:val="00321A4C"/>
    <w:rsid w:val="00321EA8"/>
    <w:rsid w:val="0032242F"/>
    <w:rsid w:val="003226C2"/>
    <w:rsid w:val="00322AB8"/>
    <w:rsid w:val="00322BD3"/>
    <w:rsid w:val="00324153"/>
    <w:rsid w:val="00324447"/>
    <w:rsid w:val="00324B83"/>
    <w:rsid w:val="00325E41"/>
    <w:rsid w:val="00326407"/>
    <w:rsid w:val="00327311"/>
    <w:rsid w:val="0032779C"/>
    <w:rsid w:val="00327E10"/>
    <w:rsid w:val="0033184F"/>
    <w:rsid w:val="00331B7D"/>
    <w:rsid w:val="00333689"/>
    <w:rsid w:val="00334786"/>
    <w:rsid w:val="00334FCF"/>
    <w:rsid w:val="0033633C"/>
    <w:rsid w:val="00336B2B"/>
    <w:rsid w:val="00337D9D"/>
    <w:rsid w:val="00340324"/>
    <w:rsid w:val="0034097D"/>
    <w:rsid w:val="00340B8D"/>
    <w:rsid w:val="00342206"/>
    <w:rsid w:val="00342CFF"/>
    <w:rsid w:val="00342DCB"/>
    <w:rsid w:val="003439EB"/>
    <w:rsid w:val="00343D2B"/>
    <w:rsid w:val="00344862"/>
    <w:rsid w:val="003456C7"/>
    <w:rsid w:val="00345EC5"/>
    <w:rsid w:val="003460A6"/>
    <w:rsid w:val="00346589"/>
    <w:rsid w:val="0035102A"/>
    <w:rsid w:val="00351CFE"/>
    <w:rsid w:val="00352600"/>
    <w:rsid w:val="0035260A"/>
    <w:rsid w:val="00352B65"/>
    <w:rsid w:val="0035336C"/>
    <w:rsid w:val="00354B30"/>
    <w:rsid w:val="00355387"/>
    <w:rsid w:val="00355AD2"/>
    <w:rsid w:val="00355BEB"/>
    <w:rsid w:val="003566F0"/>
    <w:rsid w:val="00357ED3"/>
    <w:rsid w:val="00360182"/>
    <w:rsid w:val="0036056E"/>
    <w:rsid w:val="0036174D"/>
    <w:rsid w:val="00362E6B"/>
    <w:rsid w:val="00363047"/>
    <w:rsid w:val="00363EF9"/>
    <w:rsid w:val="0036424A"/>
    <w:rsid w:val="003649C1"/>
    <w:rsid w:val="003653D6"/>
    <w:rsid w:val="003656CB"/>
    <w:rsid w:val="003658F5"/>
    <w:rsid w:val="00366242"/>
    <w:rsid w:val="003662BB"/>
    <w:rsid w:val="003663A6"/>
    <w:rsid w:val="00367058"/>
    <w:rsid w:val="00367704"/>
    <w:rsid w:val="00370C36"/>
    <w:rsid w:val="00371569"/>
    <w:rsid w:val="00372824"/>
    <w:rsid w:val="00374989"/>
    <w:rsid w:val="00375226"/>
    <w:rsid w:val="00376B00"/>
    <w:rsid w:val="00376E13"/>
    <w:rsid w:val="00380134"/>
    <w:rsid w:val="003802BF"/>
    <w:rsid w:val="00380A92"/>
    <w:rsid w:val="00380E79"/>
    <w:rsid w:val="00382228"/>
    <w:rsid w:val="003825E0"/>
    <w:rsid w:val="003841D0"/>
    <w:rsid w:val="00384220"/>
    <w:rsid w:val="00384E16"/>
    <w:rsid w:val="00385E04"/>
    <w:rsid w:val="00386DF5"/>
    <w:rsid w:val="003877D9"/>
    <w:rsid w:val="003908CF"/>
    <w:rsid w:val="00392128"/>
    <w:rsid w:val="00392257"/>
    <w:rsid w:val="0039245D"/>
    <w:rsid w:val="003926CD"/>
    <w:rsid w:val="0039275A"/>
    <w:rsid w:val="0039276E"/>
    <w:rsid w:val="00392806"/>
    <w:rsid w:val="00396545"/>
    <w:rsid w:val="003967B4"/>
    <w:rsid w:val="00396C0B"/>
    <w:rsid w:val="00396D94"/>
    <w:rsid w:val="00397A1F"/>
    <w:rsid w:val="003A053C"/>
    <w:rsid w:val="003A1137"/>
    <w:rsid w:val="003A22D7"/>
    <w:rsid w:val="003A2532"/>
    <w:rsid w:val="003A2D79"/>
    <w:rsid w:val="003A4963"/>
    <w:rsid w:val="003A4C07"/>
    <w:rsid w:val="003A4C36"/>
    <w:rsid w:val="003A5665"/>
    <w:rsid w:val="003A648F"/>
    <w:rsid w:val="003A6C9B"/>
    <w:rsid w:val="003B0939"/>
    <w:rsid w:val="003B1B19"/>
    <w:rsid w:val="003B1E16"/>
    <w:rsid w:val="003B24E3"/>
    <w:rsid w:val="003B2D0D"/>
    <w:rsid w:val="003B3FAC"/>
    <w:rsid w:val="003B44E3"/>
    <w:rsid w:val="003B4DF8"/>
    <w:rsid w:val="003B614A"/>
    <w:rsid w:val="003B6F6C"/>
    <w:rsid w:val="003B74FC"/>
    <w:rsid w:val="003B7D0B"/>
    <w:rsid w:val="003B7E22"/>
    <w:rsid w:val="003C0781"/>
    <w:rsid w:val="003C0ADC"/>
    <w:rsid w:val="003C14EA"/>
    <w:rsid w:val="003C17D9"/>
    <w:rsid w:val="003C239A"/>
    <w:rsid w:val="003C4471"/>
    <w:rsid w:val="003C4BA8"/>
    <w:rsid w:val="003C519A"/>
    <w:rsid w:val="003C6BDC"/>
    <w:rsid w:val="003D082E"/>
    <w:rsid w:val="003D0ACC"/>
    <w:rsid w:val="003D12B4"/>
    <w:rsid w:val="003D1856"/>
    <w:rsid w:val="003D254A"/>
    <w:rsid w:val="003D3165"/>
    <w:rsid w:val="003D4493"/>
    <w:rsid w:val="003D4CDC"/>
    <w:rsid w:val="003D4F24"/>
    <w:rsid w:val="003D553E"/>
    <w:rsid w:val="003D6184"/>
    <w:rsid w:val="003D6714"/>
    <w:rsid w:val="003D76E2"/>
    <w:rsid w:val="003D7DF1"/>
    <w:rsid w:val="003D7EF7"/>
    <w:rsid w:val="003E0244"/>
    <w:rsid w:val="003E036E"/>
    <w:rsid w:val="003E07FB"/>
    <w:rsid w:val="003E0B01"/>
    <w:rsid w:val="003E0B5A"/>
    <w:rsid w:val="003E175E"/>
    <w:rsid w:val="003E2E18"/>
    <w:rsid w:val="003E2E65"/>
    <w:rsid w:val="003E4055"/>
    <w:rsid w:val="003E4BEA"/>
    <w:rsid w:val="003E5511"/>
    <w:rsid w:val="003E56CB"/>
    <w:rsid w:val="003E5AFE"/>
    <w:rsid w:val="003E6178"/>
    <w:rsid w:val="003E72D7"/>
    <w:rsid w:val="003E7E44"/>
    <w:rsid w:val="003F0C42"/>
    <w:rsid w:val="003F1ABC"/>
    <w:rsid w:val="003F20F1"/>
    <w:rsid w:val="003F293B"/>
    <w:rsid w:val="003F2A78"/>
    <w:rsid w:val="003F2CA2"/>
    <w:rsid w:val="003F30D5"/>
    <w:rsid w:val="003F6364"/>
    <w:rsid w:val="003F7207"/>
    <w:rsid w:val="003F793F"/>
    <w:rsid w:val="00400533"/>
    <w:rsid w:val="004007C9"/>
    <w:rsid w:val="004007F9"/>
    <w:rsid w:val="004008DF"/>
    <w:rsid w:val="00400A32"/>
    <w:rsid w:val="00401074"/>
    <w:rsid w:val="00401297"/>
    <w:rsid w:val="00401731"/>
    <w:rsid w:val="004020F8"/>
    <w:rsid w:val="0040259A"/>
    <w:rsid w:val="00402BA1"/>
    <w:rsid w:val="00402E92"/>
    <w:rsid w:val="004048EB"/>
    <w:rsid w:val="00404D13"/>
    <w:rsid w:val="00404F2B"/>
    <w:rsid w:val="004054A0"/>
    <w:rsid w:val="004107B8"/>
    <w:rsid w:val="00410F4E"/>
    <w:rsid w:val="00411C43"/>
    <w:rsid w:val="00412732"/>
    <w:rsid w:val="004138DE"/>
    <w:rsid w:val="0041480A"/>
    <w:rsid w:val="00415209"/>
    <w:rsid w:val="00415275"/>
    <w:rsid w:val="00415FD1"/>
    <w:rsid w:val="00416904"/>
    <w:rsid w:val="00416AB7"/>
    <w:rsid w:val="00416CA2"/>
    <w:rsid w:val="00416D5A"/>
    <w:rsid w:val="00420E16"/>
    <w:rsid w:val="00420F85"/>
    <w:rsid w:val="004212E3"/>
    <w:rsid w:val="0042224A"/>
    <w:rsid w:val="004222A3"/>
    <w:rsid w:val="00422B81"/>
    <w:rsid w:val="0042305B"/>
    <w:rsid w:val="00423A4A"/>
    <w:rsid w:val="004247AC"/>
    <w:rsid w:val="00424B78"/>
    <w:rsid w:val="00424F2E"/>
    <w:rsid w:val="00425257"/>
    <w:rsid w:val="0042619F"/>
    <w:rsid w:val="004264B8"/>
    <w:rsid w:val="00426738"/>
    <w:rsid w:val="0042683A"/>
    <w:rsid w:val="00427796"/>
    <w:rsid w:val="00427DF8"/>
    <w:rsid w:val="0043178B"/>
    <w:rsid w:val="00432508"/>
    <w:rsid w:val="004334A0"/>
    <w:rsid w:val="004342E1"/>
    <w:rsid w:val="00434480"/>
    <w:rsid w:val="004357EC"/>
    <w:rsid w:val="00436578"/>
    <w:rsid w:val="004368DB"/>
    <w:rsid w:val="004372B6"/>
    <w:rsid w:val="00440497"/>
    <w:rsid w:val="00440970"/>
    <w:rsid w:val="004409BE"/>
    <w:rsid w:val="00441653"/>
    <w:rsid w:val="004419C1"/>
    <w:rsid w:val="00441ECC"/>
    <w:rsid w:val="004429E0"/>
    <w:rsid w:val="00442D80"/>
    <w:rsid w:val="00443925"/>
    <w:rsid w:val="0044571E"/>
    <w:rsid w:val="00445A9A"/>
    <w:rsid w:val="00446563"/>
    <w:rsid w:val="00447676"/>
    <w:rsid w:val="00447837"/>
    <w:rsid w:val="00450085"/>
    <w:rsid w:val="004500FE"/>
    <w:rsid w:val="00451255"/>
    <w:rsid w:val="004519B0"/>
    <w:rsid w:val="0045219B"/>
    <w:rsid w:val="0045402B"/>
    <w:rsid w:val="0045538C"/>
    <w:rsid w:val="0045633B"/>
    <w:rsid w:val="004569CE"/>
    <w:rsid w:val="00457004"/>
    <w:rsid w:val="0046112F"/>
    <w:rsid w:val="004612F2"/>
    <w:rsid w:val="004619BF"/>
    <w:rsid w:val="00461E00"/>
    <w:rsid w:val="004621BF"/>
    <w:rsid w:val="00462532"/>
    <w:rsid w:val="00464558"/>
    <w:rsid w:val="00465533"/>
    <w:rsid w:val="00467645"/>
    <w:rsid w:val="00467EAA"/>
    <w:rsid w:val="00467F59"/>
    <w:rsid w:val="00470157"/>
    <w:rsid w:val="0047015F"/>
    <w:rsid w:val="00472786"/>
    <w:rsid w:val="00472DB9"/>
    <w:rsid w:val="0047330B"/>
    <w:rsid w:val="004736B1"/>
    <w:rsid w:val="004739E9"/>
    <w:rsid w:val="00474ECF"/>
    <w:rsid w:val="004758D0"/>
    <w:rsid w:val="00475B5C"/>
    <w:rsid w:val="00476EDF"/>
    <w:rsid w:val="00477591"/>
    <w:rsid w:val="00481696"/>
    <w:rsid w:val="004818D5"/>
    <w:rsid w:val="004831B1"/>
    <w:rsid w:val="00483342"/>
    <w:rsid w:val="004838D6"/>
    <w:rsid w:val="004838F6"/>
    <w:rsid w:val="0048493B"/>
    <w:rsid w:val="0048564C"/>
    <w:rsid w:val="00485BCE"/>
    <w:rsid w:val="004860F9"/>
    <w:rsid w:val="004865B1"/>
    <w:rsid w:val="00486B1F"/>
    <w:rsid w:val="004874DB"/>
    <w:rsid w:val="00487932"/>
    <w:rsid w:val="00487D09"/>
    <w:rsid w:val="0049049A"/>
    <w:rsid w:val="00490F86"/>
    <w:rsid w:val="0049161E"/>
    <w:rsid w:val="004916B3"/>
    <w:rsid w:val="00492310"/>
    <w:rsid w:val="0049244C"/>
    <w:rsid w:val="00494168"/>
    <w:rsid w:val="00494926"/>
    <w:rsid w:val="00494DE4"/>
    <w:rsid w:val="00495019"/>
    <w:rsid w:val="004952B3"/>
    <w:rsid w:val="00495AFA"/>
    <w:rsid w:val="00496B03"/>
    <w:rsid w:val="004A01E2"/>
    <w:rsid w:val="004A0E80"/>
    <w:rsid w:val="004A2470"/>
    <w:rsid w:val="004A32A7"/>
    <w:rsid w:val="004A437B"/>
    <w:rsid w:val="004A5236"/>
    <w:rsid w:val="004A548B"/>
    <w:rsid w:val="004A5814"/>
    <w:rsid w:val="004A58C1"/>
    <w:rsid w:val="004A6B16"/>
    <w:rsid w:val="004B0242"/>
    <w:rsid w:val="004B06BE"/>
    <w:rsid w:val="004B1C0A"/>
    <w:rsid w:val="004B1EE5"/>
    <w:rsid w:val="004B29BB"/>
    <w:rsid w:val="004B305E"/>
    <w:rsid w:val="004B3112"/>
    <w:rsid w:val="004B37AE"/>
    <w:rsid w:val="004B4EA5"/>
    <w:rsid w:val="004B60EB"/>
    <w:rsid w:val="004B7142"/>
    <w:rsid w:val="004B73A0"/>
    <w:rsid w:val="004B741D"/>
    <w:rsid w:val="004C02E5"/>
    <w:rsid w:val="004C2178"/>
    <w:rsid w:val="004C22AB"/>
    <w:rsid w:val="004C23FF"/>
    <w:rsid w:val="004C3F37"/>
    <w:rsid w:val="004C4123"/>
    <w:rsid w:val="004C41CD"/>
    <w:rsid w:val="004C4961"/>
    <w:rsid w:val="004C4D2D"/>
    <w:rsid w:val="004C50F9"/>
    <w:rsid w:val="004C5224"/>
    <w:rsid w:val="004C5643"/>
    <w:rsid w:val="004C60D0"/>
    <w:rsid w:val="004C6E01"/>
    <w:rsid w:val="004C72FA"/>
    <w:rsid w:val="004D0878"/>
    <w:rsid w:val="004D0921"/>
    <w:rsid w:val="004D0E65"/>
    <w:rsid w:val="004D1191"/>
    <w:rsid w:val="004D173C"/>
    <w:rsid w:val="004D1D8E"/>
    <w:rsid w:val="004D243D"/>
    <w:rsid w:val="004D2861"/>
    <w:rsid w:val="004D4A14"/>
    <w:rsid w:val="004D526A"/>
    <w:rsid w:val="004D5E89"/>
    <w:rsid w:val="004D6B72"/>
    <w:rsid w:val="004D6C4D"/>
    <w:rsid w:val="004D794F"/>
    <w:rsid w:val="004D7D53"/>
    <w:rsid w:val="004E1777"/>
    <w:rsid w:val="004E1DD2"/>
    <w:rsid w:val="004E29FE"/>
    <w:rsid w:val="004E2B4A"/>
    <w:rsid w:val="004E476F"/>
    <w:rsid w:val="004E555F"/>
    <w:rsid w:val="004E5F81"/>
    <w:rsid w:val="004E61A8"/>
    <w:rsid w:val="004E73C1"/>
    <w:rsid w:val="004E7575"/>
    <w:rsid w:val="004E77D8"/>
    <w:rsid w:val="004E7BE0"/>
    <w:rsid w:val="004F143B"/>
    <w:rsid w:val="004F164F"/>
    <w:rsid w:val="004F20CD"/>
    <w:rsid w:val="004F29B7"/>
    <w:rsid w:val="004F3099"/>
    <w:rsid w:val="004F3F4B"/>
    <w:rsid w:val="004F6247"/>
    <w:rsid w:val="00500D2F"/>
    <w:rsid w:val="00501145"/>
    <w:rsid w:val="005028FF"/>
    <w:rsid w:val="0050306A"/>
    <w:rsid w:val="00504C71"/>
    <w:rsid w:val="005054AA"/>
    <w:rsid w:val="005076F1"/>
    <w:rsid w:val="00507EC9"/>
    <w:rsid w:val="0051021C"/>
    <w:rsid w:val="005104D1"/>
    <w:rsid w:val="005109C2"/>
    <w:rsid w:val="00510C67"/>
    <w:rsid w:val="0051121E"/>
    <w:rsid w:val="0051185C"/>
    <w:rsid w:val="00511CCB"/>
    <w:rsid w:val="00511D67"/>
    <w:rsid w:val="00513D15"/>
    <w:rsid w:val="00513E80"/>
    <w:rsid w:val="005146D8"/>
    <w:rsid w:val="00515475"/>
    <w:rsid w:val="0051619F"/>
    <w:rsid w:val="0051628D"/>
    <w:rsid w:val="00516636"/>
    <w:rsid w:val="0051714B"/>
    <w:rsid w:val="00517E1D"/>
    <w:rsid w:val="005207B2"/>
    <w:rsid w:val="005229EB"/>
    <w:rsid w:val="005246F6"/>
    <w:rsid w:val="00525019"/>
    <w:rsid w:val="00525272"/>
    <w:rsid w:val="005252AB"/>
    <w:rsid w:val="005278F3"/>
    <w:rsid w:val="00531244"/>
    <w:rsid w:val="00531256"/>
    <w:rsid w:val="0053164E"/>
    <w:rsid w:val="00531F28"/>
    <w:rsid w:val="00532DCA"/>
    <w:rsid w:val="00533166"/>
    <w:rsid w:val="00533E2A"/>
    <w:rsid w:val="00534312"/>
    <w:rsid w:val="00534D1A"/>
    <w:rsid w:val="00535554"/>
    <w:rsid w:val="00536EC6"/>
    <w:rsid w:val="00537495"/>
    <w:rsid w:val="00537513"/>
    <w:rsid w:val="00540BA2"/>
    <w:rsid w:val="00541C79"/>
    <w:rsid w:val="005426E5"/>
    <w:rsid w:val="00542B7B"/>
    <w:rsid w:val="00544288"/>
    <w:rsid w:val="0054532F"/>
    <w:rsid w:val="00547388"/>
    <w:rsid w:val="00550004"/>
    <w:rsid w:val="00551BEF"/>
    <w:rsid w:val="00552A56"/>
    <w:rsid w:val="005537A6"/>
    <w:rsid w:val="00555536"/>
    <w:rsid w:val="00556C67"/>
    <w:rsid w:val="005574A7"/>
    <w:rsid w:val="00557A9E"/>
    <w:rsid w:val="00557EC0"/>
    <w:rsid w:val="005610B4"/>
    <w:rsid w:val="00561B9E"/>
    <w:rsid w:val="0056422A"/>
    <w:rsid w:val="005644C8"/>
    <w:rsid w:val="00564ACE"/>
    <w:rsid w:val="00565400"/>
    <w:rsid w:val="0056677A"/>
    <w:rsid w:val="0056730F"/>
    <w:rsid w:val="00567C22"/>
    <w:rsid w:val="0057003A"/>
    <w:rsid w:val="00571387"/>
    <w:rsid w:val="005721C1"/>
    <w:rsid w:val="005728F6"/>
    <w:rsid w:val="00572A73"/>
    <w:rsid w:val="00573441"/>
    <w:rsid w:val="00573E8D"/>
    <w:rsid w:val="00574D12"/>
    <w:rsid w:val="0057546C"/>
    <w:rsid w:val="00575A43"/>
    <w:rsid w:val="005769CD"/>
    <w:rsid w:val="005775B5"/>
    <w:rsid w:val="00577CE5"/>
    <w:rsid w:val="005802C9"/>
    <w:rsid w:val="005807DE"/>
    <w:rsid w:val="00580CAB"/>
    <w:rsid w:val="00581862"/>
    <w:rsid w:val="0058263A"/>
    <w:rsid w:val="00582933"/>
    <w:rsid w:val="0058568E"/>
    <w:rsid w:val="00586ED5"/>
    <w:rsid w:val="005877CB"/>
    <w:rsid w:val="005907C4"/>
    <w:rsid w:val="005922B5"/>
    <w:rsid w:val="005933E8"/>
    <w:rsid w:val="005957A6"/>
    <w:rsid w:val="005959EF"/>
    <w:rsid w:val="00595E7F"/>
    <w:rsid w:val="00596EEF"/>
    <w:rsid w:val="005974A4"/>
    <w:rsid w:val="005A01A5"/>
    <w:rsid w:val="005A2096"/>
    <w:rsid w:val="005A20EB"/>
    <w:rsid w:val="005A50FD"/>
    <w:rsid w:val="005A541B"/>
    <w:rsid w:val="005A600B"/>
    <w:rsid w:val="005A6079"/>
    <w:rsid w:val="005A658F"/>
    <w:rsid w:val="005A6A8C"/>
    <w:rsid w:val="005A7D37"/>
    <w:rsid w:val="005A7E71"/>
    <w:rsid w:val="005B045B"/>
    <w:rsid w:val="005B3616"/>
    <w:rsid w:val="005B37DD"/>
    <w:rsid w:val="005B386E"/>
    <w:rsid w:val="005B41A8"/>
    <w:rsid w:val="005B5966"/>
    <w:rsid w:val="005B74C7"/>
    <w:rsid w:val="005C03B8"/>
    <w:rsid w:val="005C0A17"/>
    <w:rsid w:val="005C1296"/>
    <w:rsid w:val="005C1451"/>
    <w:rsid w:val="005C1628"/>
    <w:rsid w:val="005C185E"/>
    <w:rsid w:val="005C21F1"/>
    <w:rsid w:val="005C2BBA"/>
    <w:rsid w:val="005C30D8"/>
    <w:rsid w:val="005C32E7"/>
    <w:rsid w:val="005C372B"/>
    <w:rsid w:val="005C50C2"/>
    <w:rsid w:val="005C50E2"/>
    <w:rsid w:val="005C5160"/>
    <w:rsid w:val="005D0B39"/>
    <w:rsid w:val="005D2281"/>
    <w:rsid w:val="005D3A09"/>
    <w:rsid w:val="005D3DE6"/>
    <w:rsid w:val="005D4750"/>
    <w:rsid w:val="005D4AEA"/>
    <w:rsid w:val="005D4C4B"/>
    <w:rsid w:val="005D4C96"/>
    <w:rsid w:val="005D585D"/>
    <w:rsid w:val="005D5955"/>
    <w:rsid w:val="005D5E04"/>
    <w:rsid w:val="005D6553"/>
    <w:rsid w:val="005D66A1"/>
    <w:rsid w:val="005D6FE3"/>
    <w:rsid w:val="005D79BD"/>
    <w:rsid w:val="005E03CB"/>
    <w:rsid w:val="005E0C81"/>
    <w:rsid w:val="005E1082"/>
    <w:rsid w:val="005E4923"/>
    <w:rsid w:val="005E6494"/>
    <w:rsid w:val="005E7375"/>
    <w:rsid w:val="005E7444"/>
    <w:rsid w:val="005E7A90"/>
    <w:rsid w:val="005F0032"/>
    <w:rsid w:val="005F0BCB"/>
    <w:rsid w:val="005F1AEB"/>
    <w:rsid w:val="005F2160"/>
    <w:rsid w:val="005F24DC"/>
    <w:rsid w:val="005F2CD5"/>
    <w:rsid w:val="005F442A"/>
    <w:rsid w:val="005F4985"/>
    <w:rsid w:val="005F640F"/>
    <w:rsid w:val="005F6832"/>
    <w:rsid w:val="005F7339"/>
    <w:rsid w:val="005F74A8"/>
    <w:rsid w:val="005F7D96"/>
    <w:rsid w:val="005F7EC2"/>
    <w:rsid w:val="006008DC"/>
    <w:rsid w:val="00600900"/>
    <w:rsid w:val="006012CC"/>
    <w:rsid w:val="006017FE"/>
    <w:rsid w:val="00601FE8"/>
    <w:rsid w:val="00603128"/>
    <w:rsid w:val="00603272"/>
    <w:rsid w:val="00603402"/>
    <w:rsid w:val="00603D21"/>
    <w:rsid w:val="006043EA"/>
    <w:rsid w:val="00604CFF"/>
    <w:rsid w:val="006058EB"/>
    <w:rsid w:val="006067BD"/>
    <w:rsid w:val="006100EF"/>
    <w:rsid w:val="006108A2"/>
    <w:rsid w:val="00611655"/>
    <w:rsid w:val="00611B39"/>
    <w:rsid w:val="006147A5"/>
    <w:rsid w:val="0061585F"/>
    <w:rsid w:val="006159E1"/>
    <w:rsid w:val="00615AB7"/>
    <w:rsid w:val="00616481"/>
    <w:rsid w:val="00616F5B"/>
    <w:rsid w:val="006177E6"/>
    <w:rsid w:val="00623111"/>
    <w:rsid w:val="006239C8"/>
    <w:rsid w:val="00623AD9"/>
    <w:rsid w:val="00623E4F"/>
    <w:rsid w:val="00625288"/>
    <w:rsid w:val="0062653C"/>
    <w:rsid w:val="00626B14"/>
    <w:rsid w:val="00627015"/>
    <w:rsid w:val="006319F7"/>
    <w:rsid w:val="00631FBE"/>
    <w:rsid w:val="0063302B"/>
    <w:rsid w:val="006330B2"/>
    <w:rsid w:val="006330DE"/>
    <w:rsid w:val="00633540"/>
    <w:rsid w:val="0063410F"/>
    <w:rsid w:val="006354E6"/>
    <w:rsid w:val="00636EE2"/>
    <w:rsid w:val="006375C3"/>
    <w:rsid w:val="006413AE"/>
    <w:rsid w:val="006418E3"/>
    <w:rsid w:val="00641BDB"/>
    <w:rsid w:val="006422E8"/>
    <w:rsid w:val="00643249"/>
    <w:rsid w:val="006443F5"/>
    <w:rsid w:val="00644687"/>
    <w:rsid w:val="00644929"/>
    <w:rsid w:val="00644F3D"/>
    <w:rsid w:val="0064559A"/>
    <w:rsid w:val="00651B72"/>
    <w:rsid w:val="00652190"/>
    <w:rsid w:val="006526E8"/>
    <w:rsid w:val="00653567"/>
    <w:rsid w:val="0065408E"/>
    <w:rsid w:val="0065488E"/>
    <w:rsid w:val="00654E47"/>
    <w:rsid w:val="00657DC5"/>
    <w:rsid w:val="006600C5"/>
    <w:rsid w:val="0066031E"/>
    <w:rsid w:val="00660D74"/>
    <w:rsid w:val="00661418"/>
    <w:rsid w:val="0066193A"/>
    <w:rsid w:val="00661D54"/>
    <w:rsid w:val="00662157"/>
    <w:rsid w:val="00662D3E"/>
    <w:rsid w:val="00663BF0"/>
    <w:rsid w:val="00665CB2"/>
    <w:rsid w:val="006669DE"/>
    <w:rsid w:val="006673ED"/>
    <w:rsid w:val="00667492"/>
    <w:rsid w:val="00671503"/>
    <w:rsid w:val="006726DD"/>
    <w:rsid w:val="00672FCB"/>
    <w:rsid w:val="006731B2"/>
    <w:rsid w:val="006745DC"/>
    <w:rsid w:val="00674F46"/>
    <w:rsid w:val="006753FE"/>
    <w:rsid w:val="006757C5"/>
    <w:rsid w:val="006778FB"/>
    <w:rsid w:val="0068053A"/>
    <w:rsid w:val="00681676"/>
    <w:rsid w:val="0068241D"/>
    <w:rsid w:val="0068259C"/>
    <w:rsid w:val="006826A2"/>
    <w:rsid w:val="00683826"/>
    <w:rsid w:val="0068382C"/>
    <w:rsid w:val="00683D5C"/>
    <w:rsid w:val="0068410E"/>
    <w:rsid w:val="006864D8"/>
    <w:rsid w:val="00687F45"/>
    <w:rsid w:val="0069062D"/>
    <w:rsid w:val="00691EA3"/>
    <w:rsid w:val="006920B1"/>
    <w:rsid w:val="006924DF"/>
    <w:rsid w:val="00692A30"/>
    <w:rsid w:val="0069383A"/>
    <w:rsid w:val="00693D7F"/>
    <w:rsid w:val="00694D1C"/>
    <w:rsid w:val="00695A63"/>
    <w:rsid w:val="00696ED8"/>
    <w:rsid w:val="00697306"/>
    <w:rsid w:val="006974FF"/>
    <w:rsid w:val="006978AA"/>
    <w:rsid w:val="006A1137"/>
    <w:rsid w:val="006A17FE"/>
    <w:rsid w:val="006A525B"/>
    <w:rsid w:val="006A53B5"/>
    <w:rsid w:val="006A583F"/>
    <w:rsid w:val="006B0081"/>
    <w:rsid w:val="006B0509"/>
    <w:rsid w:val="006B06B3"/>
    <w:rsid w:val="006B0A8D"/>
    <w:rsid w:val="006B1E51"/>
    <w:rsid w:val="006B27D3"/>
    <w:rsid w:val="006B2C46"/>
    <w:rsid w:val="006B2ECF"/>
    <w:rsid w:val="006B3272"/>
    <w:rsid w:val="006B467D"/>
    <w:rsid w:val="006B46ED"/>
    <w:rsid w:val="006B519B"/>
    <w:rsid w:val="006B5C4C"/>
    <w:rsid w:val="006B693B"/>
    <w:rsid w:val="006B71D4"/>
    <w:rsid w:val="006B7780"/>
    <w:rsid w:val="006C02BF"/>
    <w:rsid w:val="006C07EA"/>
    <w:rsid w:val="006C1688"/>
    <w:rsid w:val="006C1E05"/>
    <w:rsid w:val="006C1F2F"/>
    <w:rsid w:val="006C1FDA"/>
    <w:rsid w:val="006C2936"/>
    <w:rsid w:val="006C310E"/>
    <w:rsid w:val="006C38FF"/>
    <w:rsid w:val="006C562B"/>
    <w:rsid w:val="006C5C34"/>
    <w:rsid w:val="006C68D7"/>
    <w:rsid w:val="006C77BB"/>
    <w:rsid w:val="006D0E3B"/>
    <w:rsid w:val="006D2F37"/>
    <w:rsid w:val="006D3031"/>
    <w:rsid w:val="006D347A"/>
    <w:rsid w:val="006D3BB5"/>
    <w:rsid w:val="006D6292"/>
    <w:rsid w:val="006D76C3"/>
    <w:rsid w:val="006D7FBE"/>
    <w:rsid w:val="006E02A9"/>
    <w:rsid w:val="006E0BC7"/>
    <w:rsid w:val="006E129F"/>
    <w:rsid w:val="006E1567"/>
    <w:rsid w:val="006E1B5F"/>
    <w:rsid w:val="006E39C2"/>
    <w:rsid w:val="006E3D69"/>
    <w:rsid w:val="006E3FDD"/>
    <w:rsid w:val="006E41E8"/>
    <w:rsid w:val="006E4475"/>
    <w:rsid w:val="006E45F4"/>
    <w:rsid w:val="006E5591"/>
    <w:rsid w:val="006E57E2"/>
    <w:rsid w:val="006E7074"/>
    <w:rsid w:val="006F14B7"/>
    <w:rsid w:val="006F2794"/>
    <w:rsid w:val="006F32ED"/>
    <w:rsid w:val="006F36B2"/>
    <w:rsid w:val="006F490F"/>
    <w:rsid w:val="006F5BE9"/>
    <w:rsid w:val="006F64B4"/>
    <w:rsid w:val="006F6E25"/>
    <w:rsid w:val="00701149"/>
    <w:rsid w:val="00701D87"/>
    <w:rsid w:val="00702000"/>
    <w:rsid w:val="0070241C"/>
    <w:rsid w:val="00703575"/>
    <w:rsid w:val="00703DAE"/>
    <w:rsid w:val="007043D1"/>
    <w:rsid w:val="00704A04"/>
    <w:rsid w:val="00706744"/>
    <w:rsid w:val="00706C2B"/>
    <w:rsid w:val="00706D08"/>
    <w:rsid w:val="0070759C"/>
    <w:rsid w:val="00707A7C"/>
    <w:rsid w:val="00710203"/>
    <w:rsid w:val="007109BD"/>
    <w:rsid w:val="00710F01"/>
    <w:rsid w:val="007120B4"/>
    <w:rsid w:val="00712AC1"/>
    <w:rsid w:val="00713B29"/>
    <w:rsid w:val="00714009"/>
    <w:rsid w:val="00714087"/>
    <w:rsid w:val="007143F7"/>
    <w:rsid w:val="007145F6"/>
    <w:rsid w:val="00714A6A"/>
    <w:rsid w:val="00714AE8"/>
    <w:rsid w:val="007151B1"/>
    <w:rsid w:val="0071691A"/>
    <w:rsid w:val="007172F9"/>
    <w:rsid w:val="00720FFB"/>
    <w:rsid w:val="007214E0"/>
    <w:rsid w:val="0072342E"/>
    <w:rsid w:val="007236C1"/>
    <w:rsid w:val="00725133"/>
    <w:rsid w:val="00725590"/>
    <w:rsid w:val="00725E2D"/>
    <w:rsid w:val="007264BB"/>
    <w:rsid w:val="00727506"/>
    <w:rsid w:val="00727E02"/>
    <w:rsid w:val="007304FA"/>
    <w:rsid w:val="00730C7E"/>
    <w:rsid w:val="00731097"/>
    <w:rsid w:val="0073134C"/>
    <w:rsid w:val="00732441"/>
    <w:rsid w:val="007331D4"/>
    <w:rsid w:val="00733664"/>
    <w:rsid w:val="00733EA6"/>
    <w:rsid w:val="00735D76"/>
    <w:rsid w:val="00736E2B"/>
    <w:rsid w:val="00736E56"/>
    <w:rsid w:val="007406F4"/>
    <w:rsid w:val="0074117E"/>
    <w:rsid w:val="00741263"/>
    <w:rsid w:val="007421CD"/>
    <w:rsid w:val="00742A4B"/>
    <w:rsid w:val="00743722"/>
    <w:rsid w:val="007438A4"/>
    <w:rsid w:val="00743E1F"/>
    <w:rsid w:val="00744C22"/>
    <w:rsid w:val="00744CB3"/>
    <w:rsid w:val="00744F84"/>
    <w:rsid w:val="007466CF"/>
    <w:rsid w:val="007474A5"/>
    <w:rsid w:val="00750613"/>
    <w:rsid w:val="00750779"/>
    <w:rsid w:val="00751110"/>
    <w:rsid w:val="00751371"/>
    <w:rsid w:val="0075147E"/>
    <w:rsid w:val="007515B6"/>
    <w:rsid w:val="00751B60"/>
    <w:rsid w:val="00751EB0"/>
    <w:rsid w:val="00753D15"/>
    <w:rsid w:val="00753EDB"/>
    <w:rsid w:val="0075407D"/>
    <w:rsid w:val="007540D3"/>
    <w:rsid w:val="00754D39"/>
    <w:rsid w:val="00755442"/>
    <w:rsid w:val="00755C72"/>
    <w:rsid w:val="007561CB"/>
    <w:rsid w:val="007565AF"/>
    <w:rsid w:val="007571AE"/>
    <w:rsid w:val="007571FF"/>
    <w:rsid w:val="007578B4"/>
    <w:rsid w:val="00757CD6"/>
    <w:rsid w:val="007603A1"/>
    <w:rsid w:val="007605C7"/>
    <w:rsid w:val="0076080E"/>
    <w:rsid w:val="007608C7"/>
    <w:rsid w:val="00760921"/>
    <w:rsid w:val="00760E8F"/>
    <w:rsid w:val="00761E52"/>
    <w:rsid w:val="007620F5"/>
    <w:rsid w:val="00763FB9"/>
    <w:rsid w:val="0076611E"/>
    <w:rsid w:val="00766968"/>
    <w:rsid w:val="00767B4F"/>
    <w:rsid w:val="00771BA3"/>
    <w:rsid w:val="00771FB7"/>
    <w:rsid w:val="007720D0"/>
    <w:rsid w:val="00772A4B"/>
    <w:rsid w:val="00773801"/>
    <w:rsid w:val="007739B9"/>
    <w:rsid w:val="00773F83"/>
    <w:rsid w:val="00773FC1"/>
    <w:rsid w:val="0077707F"/>
    <w:rsid w:val="00777341"/>
    <w:rsid w:val="00777498"/>
    <w:rsid w:val="0077787D"/>
    <w:rsid w:val="007801F5"/>
    <w:rsid w:val="00780649"/>
    <w:rsid w:val="0078096E"/>
    <w:rsid w:val="00782E48"/>
    <w:rsid w:val="00783306"/>
    <w:rsid w:val="0078491B"/>
    <w:rsid w:val="00785F6A"/>
    <w:rsid w:val="0078609F"/>
    <w:rsid w:val="0078646B"/>
    <w:rsid w:val="00786D86"/>
    <w:rsid w:val="007877E8"/>
    <w:rsid w:val="00790292"/>
    <w:rsid w:val="00790DFF"/>
    <w:rsid w:val="00791B76"/>
    <w:rsid w:val="007920B5"/>
    <w:rsid w:val="007930F1"/>
    <w:rsid w:val="00793768"/>
    <w:rsid w:val="007950FA"/>
    <w:rsid w:val="00795542"/>
    <w:rsid w:val="007968BA"/>
    <w:rsid w:val="00796A18"/>
    <w:rsid w:val="007971B5"/>
    <w:rsid w:val="007A1991"/>
    <w:rsid w:val="007A1ECE"/>
    <w:rsid w:val="007A2795"/>
    <w:rsid w:val="007A2A8A"/>
    <w:rsid w:val="007A3E4A"/>
    <w:rsid w:val="007A402C"/>
    <w:rsid w:val="007A4353"/>
    <w:rsid w:val="007A4C98"/>
    <w:rsid w:val="007A4F05"/>
    <w:rsid w:val="007A6F75"/>
    <w:rsid w:val="007A701A"/>
    <w:rsid w:val="007A7E78"/>
    <w:rsid w:val="007A7E7A"/>
    <w:rsid w:val="007B019C"/>
    <w:rsid w:val="007B06D8"/>
    <w:rsid w:val="007B0BBF"/>
    <w:rsid w:val="007B1B35"/>
    <w:rsid w:val="007B22AB"/>
    <w:rsid w:val="007B244A"/>
    <w:rsid w:val="007B5292"/>
    <w:rsid w:val="007B5620"/>
    <w:rsid w:val="007B6207"/>
    <w:rsid w:val="007C01D4"/>
    <w:rsid w:val="007C0E18"/>
    <w:rsid w:val="007C1A52"/>
    <w:rsid w:val="007C1BCA"/>
    <w:rsid w:val="007C22BC"/>
    <w:rsid w:val="007C2595"/>
    <w:rsid w:val="007C5378"/>
    <w:rsid w:val="007C6342"/>
    <w:rsid w:val="007C732E"/>
    <w:rsid w:val="007C7F53"/>
    <w:rsid w:val="007D03B4"/>
    <w:rsid w:val="007D0DBF"/>
    <w:rsid w:val="007D20AA"/>
    <w:rsid w:val="007D30CF"/>
    <w:rsid w:val="007D321C"/>
    <w:rsid w:val="007D397A"/>
    <w:rsid w:val="007D5C80"/>
    <w:rsid w:val="007D610B"/>
    <w:rsid w:val="007D633F"/>
    <w:rsid w:val="007D6D22"/>
    <w:rsid w:val="007D7C98"/>
    <w:rsid w:val="007E0365"/>
    <w:rsid w:val="007E1835"/>
    <w:rsid w:val="007E32EA"/>
    <w:rsid w:val="007E3A28"/>
    <w:rsid w:val="007E3ABA"/>
    <w:rsid w:val="007E3B9F"/>
    <w:rsid w:val="007E42DC"/>
    <w:rsid w:val="007E4559"/>
    <w:rsid w:val="007E512D"/>
    <w:rsid w:val="007E7215"/>
    <w:rsid w:val="007E7B92"/>
    <w:rsid w:val="007F0D3D"/>
    <w:rsid w:val="007F325A"/>
    <w:rsid w:val="007F3BEA"/>
    <w:rsid w:val="007F3E05"/>
    <w:rsid w:val="007F446F"/>
    <w:rsid w:val="007F511D"/>
    <w:rsid w:val="007F517E"/>
    <w:rsid w:val="007F544F"/>
    <w:rsid w:val="007F5F7B"/>
    <w:rsid w:val="007F62BE"/>
    <w:rsid w:val="007F6652"/>
    <w:rsid w:val="007F6FBB"/>
    <w:rsid w:val="007F7632"/>
    <w:rsid w:val="00801786"/>
    <w:rsid w:val="00801BAB"/>
    <w:rsid w:val="00801E1C"/>
    <w:rsid w:val="008022EB"/>
    <w:rsid w:val="008022FF"/>
    <w:rsid w:val="00802679"/>
    <w:rsid w:val="00802856"/>
    <w:rsid w:val="00803C4A"/>
    <w:rsid w:val="00804679"/>
    <w:rsid w:val="00804A1F"/>
    <w:rsid w:val="0080548F"/>
    <w:rsid w:val="008059D7"/>
    <w:rsid w:val="0080624F"/>
    <w:rsid w:val="00806368"/>
    <w:rsid w:val="00806794"/>
    <w:rsid w:val="00810F39"/>
    <w:rsid w:val="008122CB"/>
    <w:rsid w:val="00812513"/>
    <w:rsid w:val="00812AC1"/>
    <w:rsid w:val="00812F83"/>
    <w:rsid w:val="00813F40"/>
    <w:rsid w:val="0081464A"/>
    <w:rsid w:val="0081575E"/>
    <w:rsid w:val="008166E3"/>
    <w:rsid w:val="00817C7F"/>
    <w:rsid w:val="008204B2"/>
    <w:rsid w:val="00821AE7"/>
    <w:rsid w:val="00822B98"/>
    <w:rsid w:val="00822BC6"/>
    <w:rsid w:val="00823144"/>
    <w:rsid w:val="00823847"/>
    <w:rsid w:val="00823884"/>
    <w:rsid w:val="00823C45"/>
    <w:rsid w:val="008244B6"/>
    <w:rsid w:val="00824AB5"/>
    <w:rsid w:val="00825A2E"/>
    <w:rsid w:val="00826E57"/>
    <w:rsid w:val="008273EC"/>
    <w:rsid w:val="00827AF3"/>
    <w:rsid w:val="008300F3"/>
    <w:rsid w:val="00830EC4"/>
    <w:rsid w:val="00831E2A"/>
    <w:rsid w:val="00832225"/>
    <w:rsid w:val="00832827"/>
    <w:rsid w:val="00833C2A"/>
    <w:rsid w:val="00833D66"/>
    <w:rsid w:val="008342B8"/>
    <w:rsid w:val="00834CA7"/>
    <w:rsid w:val="00834E76"/>
    <w:rsid w:val="008360EB"/>
    <w:rsid w:val="008361C9"/>
    <w:rsid w:val="008362BC"/>
    <w:rsid w:val="008362D7"/>
    <w:rsid w:val="0083691B"/>
    <w:rsid w:val="00843489"/>
    <w:rsid w:val="00843782"/>
    <w:rsid w:val="008448D4"/>
    <w:rsid w:val="00844A3E"/>
    <w:rsid w:val="00845EF8"/>
    <w:rsid w:val="008465E1"/>
    <w:rsid w:val="0085065D"/>
    <w:rsid w:val="00850823"/>
    <w:rsid w:val="00851428"/>
    <w:rsid w:val="0085209D"/>
    <w:rsid w:val="008523DB"/>
    <w:rsid w:val="0085326E"/>
    <w:rsid w:val="008532E7"/>
    <w:rsid w:val="00854389"/>
    <w:rsid w:val="0085462C"/>
    <w:rsid w:val="00855400"/>
    <w:rsid w:val="0085647B"/>
    <w:rsid w:val="008564AC"/>
    <w:rsid w:val="00856F3F"/>
    <w:rsid w:val="00857989"/>
    <w:rsid w:val="008610A6"/>
    <w:rsid w:val="008610B5"/>
    <w:rsid w:val="008629A5"/>
    <w:rsid w:val="008658E1"/>
    <w:rsid w:val="008658E9"/>
    <w:rsid w:val="00865B41"/>
    <w:rsid w:val="00865B6B"/>
    <w:rsid w:val="00865E1B"/>
    <w:rsid w:val="00865FC2"/>
    <w:rsid w:val="008737CB"/>
    <w:rsid w:val="00874A51"/>
    <w:rsid w:val="00875BAE"/>
    <w:rsid w:val="00876030"/>
    <w:rsid w:val="00876714"/>
    <w:rsid w:val="0087671F"/>
    <w:rsid w:val="00876A93"/>
    <w:rsid w:val="00876AEE"/>
    <w:rsid w:val="00881613"/>
    <w:rsid w:val="00881717"/>
    <w:rsid w:val="00881BC6"/>
    <w:rsid w:val="008820B7"/>
    <w:rsid w:val="00883A3D"/>
    <w:rsid w:val="0088465F"/>
    <w:rsid w:val="00884C12"/>
    <w:rsid w:val="008859FD"/>
    <w:rsid w:val="00886483"/>
    <w:rsid w:val="008871AB"/>
    <w:rsid w:val="00887503"/>
    <w:rsid w:val="008911A0"/>
    <w:rsid w:val="00891DA6"/>
    <w:rsid w:val="008922EE"/>
    <w:rsid w:val="00892713"/>
    <w:rsid w:val="00892E32"/>
    <w:rsid w:val="0089325C"/>
    <w:rsid w:val="008935D4"/>
    <w:rsid w:val="00893F22"/>
    <w:rsid w:val="008949C4"/>
    <w:rsid w:val="00895776"/>
    <w:rsid w:val="00895A89"/>
    <w:rsid w:val="008967AE"/>
    <w:rsid w:val="008969B4"/>
    <w:rsid w:val="00896FB2"/>
    <w:rsid w:val="00897C80"/>
    <w:rsid w:val="008A08CE"/>
    <w:rsid w:val="008A23EB"/>
    <w:rsid w:val="008A3A58"/>
    <w:rsid w:val="008A3C2A"/>
    <w:rsid w:val="008A4575"/>
    <w:rsid w:val="008A4AC1"/>
    <w:rsid w:val="008A4D4D"/>
    <w:rsid w:val="008A500E"/>
    <w:rsid w:val="008A5163"/>
    <w:rsid w:val="008A5298"/>
    <w:rsid w:val="008A5BFE"/>
    <w:rsid w:val="008A65B8"/>
    <w:rsid w:val="008A6645"/>
    <w:rsid w:val="008A6EA9"/>
    <w:rsid w:val="008A71B5"/>
    <w:rsid w:val="008A76B1"/>
    <w:rsid w:val="008B058E"/>
    <w:rsid w:val="008B1297"/>
    <w:rsid w:val="008B18FE"/>
    <w:rsid w:val="008B3007"/>
    <w:rsid w:val="008B316D"/>
    <w:rsid w:val="008B40FA"/>
    <w:rsid w:val="008B42FB"/>
    <w:rsid w:val="008B5336"/>
    <w:rsid w:val="008B5B9C"/>
    <w:rsid w:val="008B5F22"/>
    <w:rsid w:val="008B5F82"/>
    <w:rsid w:val="008B658B"/>
    <w:rsid w:val="008C0DFF"/>
    <w:rsid w:val="008C18D7"/>
    <w:rsid w:val="008C218F"/>
    <w:rsid w:val="008C47C3"/>
    <w:rsid w:val="008C7330"/>
    <w:rsid w:val="008D0007"/>
    <w:rsid w:val="008D0681"/>
    <w:rsid w:val="008D1AA4"/>
    <w:rsid w:val="008D2F21"/>
    <w:rsid w:val="008D3484"/>
    <w:rsid w:val="008D3B3F"/>
    <w:rsid w:val="008D3FA5"/>
    <w:rsid w:val="008D4319"/>
    <w:rsid w:val="008D4437"/>
    <w:rsid w:val="008D4922"/>
    <w:rsid w:val="008D592D"/>
    <w:rsid w:val="008D5A5C"/>
    <w:rsid w:val="008D6270"/>
    <w:rsid w:val="008D66B8"/>
    <w:rsid w:val="008D6F94"/>
    <w:rsid w:val="008D710A"/>
    <w:rsid w:val="008D789F"/>
    <w:rsid w:val="008E0FCA"/>
    <w:rsid w:val="008E13B0"/>
    <w:rsid w:val="008E50F1"/>
    <w:rsid w:val="008E52AC"/>
    <w:rsid w:val="008E568E"/>
    <w:rsid w:val="008E69F9"/>
    <w:rsid w:val="008F0709"/>
    <w:rsid w:val="008F08E1"/>
    <w:rsid w:val="008F0FA4"/>
    <w:rsid w:val="008F1272"/>
    <w:rsid w:val="008F137E"/>
    <w:rsid w:val="008F24F9"/>
    <w:rsid w:val="008F2B17"/>
    <w:rsid w:val="008F2FC1"/>
    <w:rsid w:val="008F3573"/>
    <w:rsid w:val="008F3AF9"/>
    <w:rsid w:val="008F40FC"/>
    <w:rsid w:val="008F4453"/>
    <w:rsid w:val="008F6245"/>
    <w:rsid w:val="008F64F1"/>
    <w:rsid w:val="008F7269"/>
    <w:rsid w:val="00900A6D"/>
    <w:rsid w:val="009010EC"/>
    <w:rsid w:val="00901433"/>
    <w:rsid w:val="009015B2"/>
    <w:rsid w:val="009028F2"/>
    <w:rsid w:val="00902E5B"/>
    <w:rsid w:val="00903250"/>
    <w:rsid w:val="009032AA"/>
    <w:rsid w:val="00903398"/>
    <w:rsid w:val="0090367A"/>
    <w:rsid w:val="00903EBC"/>
    <w:rsid w:val="009056E2"/>
    <w:rsid w:val="00907FDC"/>
    <w:rsid w:val="00910152"/>
    <w:rsid w:val="00910618"/>
    <w:rsid w:val="009116D8"/>
    <w:rsid w:val="00911A44"/>
    <w:rsid w:val="00912215"/>
    <w:rsid w:val="00913344"/>
    <w:rsid w:val="00913C68"/>
    <w:rsid w:val="00914331"/>
    <w:rsid w:val="00914855"/>
    <w:rsid w:val="00915A6C"/>
    <w:rsid w:val="00917540"/>
    <w:rsid w:val="00917F51"/>
    <w:rsid w:val="00920285"/>
    <w:rsid w:val="00920B87"/>
    <w:rsid w:val="00921319"/>
    <w:rsid w:val="009213A0"/>
    <w:rsid w:val="009213B6"/>
    <w:rsid w:val="00922049"/>
    <w:rsid w:val="0092278D"/>
    <w:rsid w:val="00923431"/>
    <w:rsid w:val="009238F0"/>
    <w:rsid w:val="009239ED"/>
    <w:rsid w:val="00923E54"/>
    <w:rsid w:val="0092403F"/>
    <w:rsid w:val="00924B96"/>
    <w:rsid w:val="0092597D"/>
    <w:rsid w:val="00925E6A"/>
    <w:rsid w:val="0092626B"/>
    <w:rsid w:val="00930EFB"/>
    <w:rsid w:val="009325B7"/>
    <w:rsid w:val="00932970"/>
    <w:rsid w:val="00932F28"/>
    <w:rsid w:val="00933D27"/>
    <w:rsid w:val="00934966"/>
    <w:rsid w:val="009349FB"/>
    <w:rsid w:val="00934CC1"/>
    <w:rsid w:val="00934DF3"/>
    <w:rsid w:val="00935820"/>
    <w:rsid w:val="009370A9"/>
    <w:rsid w:val="009406CD"/>
    <w:rsid w:val="00940BF0"/>
    <w:rsid w:val="00941468"/>
    <w:rsid w:val="00941D6D"/>
    <w:rsid w:val="009433BF"/>
    <w:rsid w:val="00943D40"/>
    <w:rsid w:val="009449EC"/>
    <w:rsid w:val="009452D5"/>
    <w:rsid w:val="009466A0"/>
    <w:rsid w:val="00946913"/>
    <w:rsid w:val="00950855"/>
    <w:rsid w:val="009512A4"/>
    <w:rsid w:val="009517AE"/>
    <w:rsid w:val="009522A5"/>
    <w:rsid w:val="00955A23"/>
    <w:rsid w:val="00955BBD"/>
    <w:rsid w:val="00957B16"/>
    <w:rsid w:val="00961478"/>
    <w:rsid w:val="009618B8"/>
    <w:rsid w:val="0096207E"/>
    <w:rsid w:val="009622F1"/>
    <w:rsid w:val="009630BE"/>
    <w:rsid w:val="00964576"/>
    <w:rsid w:val="00964AFE"/>
    <w:rsid w:val="009654C4"/>
    <w:rsid w:val="00966FC4"/>
    <w:rsid w:val="00967BAB"/>
    <w:rsid w:val="00970261"/>
    <w:rsid w:val="00970A44"/>
    <w:rsid w:val="00970B46"/>
    <w:rsid w:val="00970BCC"/>
    <w:rsid w:val="009720A9"/>
    <w:rsid w:val="00972DB6"/>
    <w:rsid w:val="00972FD0"/>
    <w:rsid w:val="009730F7"/>
    <w:rsid w:val="00973311"/>
    <w:rsid w:val="009735D1"/>
    <w:rsid w:val="0097369D"/>
    <w:rsid w:val="00974149"/>
    <w:rsid w:val="009749FC"/>
    <w:rsid w:val="00975A65"/>
    <w:rsid w:val="00975B92"/>
    <w:rsid w:val="0097666C"/>
    <w:rsid w:val="00976DED"/>
    <w:rsid w:val="00977867"/>
    <w:rsid w:val="009778FA"/>
    <w:rsid w:val="00977AB8"/>
    <w:rsid w:val="00977B90"/>
    <w:rsid w:val="009813EC"/>
    <w:rsid w:val="00981887"/>
    <w:rsid w:val="00982398"/>
    <w:rsid w:val="00982802"/>
    <w:rsid w:val="00982C96"/>
    <w:rsid w:val="00982EC4"/>
    <w:rsid w:val="009830B0"/>
    <w:rsid w:val="00983257"/>
    <w:rsid w:val="00983827"/>
    <w:rsid w:val="00984BB3"/>
    <w:rsid w:val="00985863"/>
    <w:rsid w:val="009872D2"/>
    <w:rsid w:val="0098730D"/>
    <w:rsid w:val="00987602"/>
    <w:rsid w:val="00987CF6"/>
    <w:rsid w:val="00990F78"/>
    <w:rsid w:val="009913D7"/>
    <w:rsid w:val="00991BCB"/>
    <w:rsid w:val="00991FC2"/>
    <w:rsid w:val="009937EA"/>
    <w:rsid w:val="009939BB"/>
    <w:rsid w:val="00994B43"/>
    <w:rsid w:val="009950BA"/>
    <w:rsid w:val="00995440"/>
    <w:rsid w:val="00996F99"/>
    <w:rsid w:val="009973BC"/>
    <w:rsid w:val="009973C7"/>
    <w:rsid w:val="009A07D3"/>
    <w:rsid w:val="009A0C7D"/>
    <w:rsid w:val="009A19BF"/>
    <w:rsid w:val="009A2D09"/>
    <w:rsid w:val="009A4D83"/>
    <w:rsid w:val="009A4F8B"/>
    <w:rsid w:val="009A5901"/>
    <w:rsid w:val="009A680D"/>
    <w:rsid w:val="009A728F"/>
    <w:rsid w:val="009A7343"/>
    <w:rsid w:val="009A744D"/>
    <w:rsid w:val="009A7675"/>
    <w:rsid w:val="009A77BC"/>
    <w:rsid w:val="009A7F20"/>
    <w:rsid w:val="009B00FE"/>
    <w:rsid w:val="009B012B"/>
    <w:rsid w:val="009B050A"/>
    <w:rsid w:val="009B0CC0"/>
    <w:rsid w:val="009B163C"/>
    <w:rsid w:val="009B2811"/>
    <w:rsid w:val="009B2843"/>
    <w:rsid w:val="009B3D14"/>
    <w:rsid w:val="009B4A69"/>
    <w:rsid w:val="009B60B8"/>
    <w:rsid w:val="009B62AA"/>
    <w:rsid w:val="009B65B9"/>
    <w:rsid w:val="009B69F1"/>
    <w:rsid w:val="009B7EA8"/>
    <w:rsid w:val="009C07C9"/>
    <w:rsid w:val="009C0D69"/>
    <w:rsid w:val="009C115F"/>
    <w:rsid w:val="009C15F6"/>
    <w:rsid w:val="009C1658"/>
    <w:rsid w:val="009D0D79"/>
    <w:rsid w:val="009D2058"/>
    <w:rsid w:val="009D375B"/>
    <w:rsid w:val="009D3998"/>
    <w:rsid w:val="009D3A49"/>
    <w:rsid w:val="009D4559"/>
    <w:rsid w:val="009D4E78"/>
    <w:rsid w:val="009D56A2"/>
    <w:rsid w:val="009D6434"/>
    <w:rsid w:val="009D66A1"/>
    <w:rsid w:val="009D697B"/>
    <w:rsid w:val="009D6A32"/>
    <w:rsid w:val="009D6F5E"/>
    <w:rsid w:val="009E0870"/>
    <w:rsid w:val="009E1229"/>
    <w:rsid w:val="009E203D"/>
    <w:rsid w:val="009E23F2"/>
    <w:rsid w:val="009E2E7D"/>
    <w:rsid w:val="009E4352"/>
    <w:rsid w:val="009E4EBE"/>
    <w:rsid w:val="009E5A60"/>
    <w:rsid w:val="009E5DD4"/>
    <w:rsid w:val="009E660B"/>
    <w:rsid w:val="009E7717"/>
    <w:rsid w:val="009E7777"/>
    <w:rsid w:val="009E7F50"/>
    <w:rsid w:val="009F0045"/>
    <w:rsid w:val="009F0203"/>
    <w:rsid w:val="009F141B"/>
    <w:rsid w:val="009F14CD"/>
    <w:rsid w:val="009F2141"/>
    <w:rsid w:val="009F244A"/>
    <w:rsid w:val="009F310E"/>
    <w:rsid w:val="009F3587"/>
    <w:rsid w:val="009F48FC"/>
    <w:rsid w:val="009F52F9"/>
    <w:rsid w:val="009F58E3"/>
    <w:rsid w:val="009F5BE8"/>
    <w:rsid w:val="009F5DBA"/>
    <w:rsid w:val="009F5FA7"/>
    <w:rsid w:val="009F62F7"/>
    <w:rsid w:val="009F6B5E"/>
    <w:rsid w:val="009F7F17"/>
    <w:rsid w:val="00A0006F"/>
    <w:rsid w:val="00A00E76"/>
    <w:rsid w:val="00A01DDB"/>
    <w:rsid w:val="00A02972"/>
    <w:rsid w:val="00A02D19"/>
    <w:rsid w:val="00A02ED1"/>
    <w:rsid w:val="00A03456"/>
    <w:rsid w:val="00A0385C"/>
    <w:rsid w:val="00A047E3"/>
    <w:rsid w:val="00A04A72"/>
    <w:rsid w:val="00A053C5"/>
    <w:rsid w:val="00A063F3"/>
    <w:rsid w:val="00A07337"/>
    <w:rsid w:val="00A07426"/>
    <w:rsid w:val="00A07540"/>
    <w:rsid w:val="00A077B0"/>
    <w:rsid w:val="00A10A5A"/>
    <w:rsid w:val="00A111A2"/>
    <w:rsid w:val="00A11900"/>
    <w:rsid w:val="00A11B4A"/>
    <w:rsid w:val="00A123EE"/>
    <w:rsid w:val="00A12C88"/>
    <w:rsid w:val="00A13926"/>
    <w:rsid w:val="00A152D2"/>
    <w:rsid w:val="00A15B98"/>
    <w:rsid w:val="00A16080"/>
    <w:rsid w:val="00A16181"/>
    <w:rsid w:val="00A16F0F"/>
    <w:rsid w:val="00A1716B"/>
    <w:rsid w:val="00A20224"/>
    <w:rsid w:val="00A207A3"/>
    <w:rsid w:val="00A21FB5"/>
    <w:rsid w:val="00A22142"/>
    <w:rsid w:val="00A2311E"/>
    <w:rsid w:val="00A23A60"/>
    <w:rsid w:val="00A248DA"/>
    <w:rsid w:val="00A24A18"/>
    <w:rsid w:val="00A263E9"/>
    <w:rsid w:val="00A26C65"/>
    <w:rsid w:val="00A308FE"/>
    <w:rsid w:val="00A30F47"/>
    <w:rsid w:val="00A31CD6"/>
    <w:rsid w:val="00A328CD"/>
    <w:rsid w:val="00A32F00"/>
    <w:rsid w:val="00A33C14"/>
    <w:rsid w:val="00A33EC9"/>
    <w:rsid w:val="00A33FA5"/>
    <w:rsid w:val="00A36255"/>
    <w:rsid w:val="00A3667A"/>
    <w:rsid w:val="00A3721E"/>
    <w:rsid w:val="00A3775C"/>
    <w:rsid w:val="00A4091E"/>
    <w:rsid w:val="00A41D6B"/>
    <w:rsid w:val="00A42495"/>
    <w:rsid w:val="00A42A97"/>
    <w:rsid w:val="00A4457C"/>
    <w:rsid w:val="00A44915"/>
    <w:rsid w:val="00A44BAA"/>
    <w:rsid w:val="00A458CC"/>
    <w:rsid w:val="00A45F19"/>
    <w:rsid w:val="00A46A0D"/>
    <w:rsid w:val="00A47B2B"/>
    <w:rsid w:val="00A47DBA"/>
    <w:rsid w:val="00A50385"/>
    <w:rsid w:val="00A50C27"/>
    <w:rsid w:val="00A5124D"/>
    <w:rsid w:val="00A5229F"/>
    <w:rsid w:val="00A53479"/>
    <w:rsid w:val="00A53DD7"/>
    <w:rsid w:val="00A54DCB"/>
    <w:rsid w:val="00A5526C"/>
    <w:rsid w:val="00A5587B"/>
    <w:rsid w:val="00A56946"/>
    <w:rsid w:val="00A56BD2"/>
    <w:rsid w:val="00A60292"/>
    <w:rsid w:val="00A60E94"/>
    <w:rsid w:val="00A61524"/>
    <w:rsid w:val="00A63A6B"/>
    <w:rsid w:val="00A643A9"/>
    <w:rsid w:val="00A64F34"/>
    <w:rsid w:val="00A6526E"/>
    <w:rsid w:val="00A65A6C"/>
    <w:rsid w:val="00A6675B"/>
    <w:rsid w:val="00A71179"/>
    <w:rsid w:val="00A72B97"/>
    <w:rsid w:val="00A73461"/>
    <w:rsid w:val="00A73669"/>
    <w:rsid w:val="00A7381F"/>
    <w:rsid w:val="00A73C2B"/>
    <w:rsid w:val="00A73E23"/>
    <w:rsid w:val="00A74020"/>
    <w:rsid w:val="00A74616"/>
    <w:rsid w:val="00A747E0"/>
    <w:rsid w:val="00A75245"/>
    <w:rsid w:val="00A75279"/>
    <w:rsid w:val="00A76345"/>
    <w:rsid w:val="00A774CD"/>
    <w:rsid w:val="00A777D1"/>
    <w:rsid w:val="00A8089D"/>
    <w:rsid w:val="00A8169C"/>
    <w:rsid w:val="00A81B65"/>
    <w:rsid w:val="00A8227A"/>
    <w:rsid w:val="00A82846"/>
    <w:rsid w:val="00A82A36"/>
    <w:rsid w:val="00A82EE8"/>
    <w:rsid w:val="00A83302"/>
    <w:rsid w:val="00A83808"/>
    <w:rsid w:val="00A8531C"/>
    <w:rsid w:val="00A86689"/>
    <w:rsid w:val="00A90197"/>
    <w:rsid w:val="00A901E8"/>
    <w:rsid w:val="00A90C17"/>
    <w:rsid w:val="00A913B4"/>
    <w:rsid w:val="00A920D6"/>
    <w:rsid w:val="00A9270A"/>
    <w:rsid w:val="00A935CA"/>
    <w:rsid w:val="00A94B6A"/>
    <w:rsid w:val="00A95D4F"/>
    <w:rsid w:val="00A9617E"/>
    <w:rsid w:val="00AA0010"/>
    <w:rsid w:val="00AA002D"/>
    <w:rsid w:val="00AA0A27"/>
    <w:rsid w:val="00AA0E26"/>
    <w:rsid w:val="00AA2528"/>
    <w:rsid w:val="00AA327D"/>
    <w:rsid w:val="00AA4237"/>
    <w:rsid w:val="00AA5AAD"/>
    <w:rsid w:val="00AA5F85"/>
    <w:rsid w:val="00AA6609"/>
    <w:rsid w:val="00AB07E9"/>
    <w:rsid w:val="00AB366A"/>
    <w:rsid w:val="00AB37BB"/>
    <w:rsid w:val="00AB41C9"/>
    <w:rsid w:val="00AB56D8"/>
    <w:rsid w:val="00AB6F4C"/>
    <w:rsid w:val="00AB7076"/>
    <w:rsid w:val="00AC0141"/>
    <w:rsid w:val="00AC0572"/>
    <w:rsid w:val="00AC0756"/>
    <w:rsid w:val="00AC092D"/>
    <w:rsid w:val="00AC2180"/>
    <w:rsid w:val="00AC390F"/>
    <w:rsid w:val="00AC4349"/>
    <w:rsid w:val="00AC48A6"/>
    <w:rsid w:val="00AC5452"/>
    <w:rsid w:val="00AC5FE6"/>
    <w:rsid w:val="00AC606A"/>
    <w:rsid w:val="00AC6AD8"/>
    <w:rsid w:val="00AC7C65"/>
    <w:rsid w:val="00AD07FC"/>
    <w:rsid w:val="00AD08DD"/>
    <w:rsid w:val="00AD2F67"/>
    <w:rsid w:val="00AD3EC4"/>
    <w:rsid w:val="00AD46C8"/>
    <w:rsid w:val="00AD5D2A"/>
    <w:rsid w:val="00AD5EB1"/>
    <w:rsid w:val="00AD5F37"/>
    <w:rsid w:val="00AD6E32"/>
    <w:rsid w:val="00AD7A3B"/>
    <w:rsid w:val="00AE03B0"/>
    <w:rsid w:val="00AE0F8A"/>
    <w:rsid w:val="00AE19AB"/>
    <w:rsid w:val="00AE20EB"/>
    <w:rsid w:val="00AE56C0"/>
    <w:rsid w:val="00AE5A20"/>
    <w:rsid w:val="00AE65A2"/>
    <w:rsid w:val="00AE6E6C"/>
    <w:rsid w:val="00AE6F03"/>
    <w:rsid w:val="00AE747D"/>
    <w:rsid w:val="00AE789F"/>
    <w:rsid w:val="00AE7EC5"/>
    <w:rsid w:val="00AE7EC6"/>
    <w:rsid w:val="00AF1123"/>
    <w:rsid w:val="00AF12DE"/>
    <w:rsid w:val="00AF1874"/>
    <w:rsid w:val="00AF1CF8"/>
    <w:rsid w:val="00AF1FE0"/>
    <w:rsid w:val="00AF209A"/>
    <w:rsid w:val="00AF2DC5"/>
    <w:rsid w:val="00AF2F51"/>
    <w:rsid w:val="00AF4BCD"/>
    <w:rsid w:val="00AF51A5"/>
    <w:rsid w:val="00AF7CFA"/>
    <w:rsid w:val="00B00B2F"/>
    <w:rsid w:val="00B01390"/>
    <w:rsid w:val="00B01573"/>
    <w:rsid w:val="00B016D9"/>
    <w:rsid w:val="00B03035"/>
    <w:rsid w:val="00B03303"/>
    <w:rsid w:val="00B045D4"/>
    <w:rsid w:val="00B04B7A"/>
    <w:rsid w:val="00B04C39"/>
    <w:rsid w:val="00B05C3F"/>
    <w:rsid w:val="00B05C46"/>
    <w:rsid w:val="00B0615E"/>
    <w:rsid w:val="00B06888"/>
    <w:rsid w:val="00B06987"/>
    <w:rsid w:val="00B07465"/>
    <w:rsid w:val="00B077EE"/>
    <w:rsid w:val="00B07AB5"/>
    <w:rsid w:val="00B1178C"/>
    <w:rsid w:val="00B11C6C"/>
    <w:rsid w:val="00B12105"/>
    <w:rsid w:val="00B12765"/>
    <w:rsid w:val="00B12E57"/>
    <w:rsid w:val="00B14B79"/>
    <w:rsid w:val="00B156BA"/>
    <w:rsid w:val="00B16011"/>
    <w:rsid w:val="00B16A80"/>
    <w:rsid w:val="00B20797"/>
    <w:rsid w:val="00B207C9"/>
    <w:rsid w:val="00B21089"/>
    <w:rsid w:val="00B21AA5"/>
    <w:rsid w:val="00B23760"/>
    <w:rsid w:val="00B23B22"/>
    <w:rsid w:val="00B24191"/>
    <w:rsid w:val="00B24414"/>
    <w:rsid w:val="00B24A73"/>
    <w:rsid w:val="00B24FD8"/>
    <w:rsid w:val="00B25E4F"/>
    <w:rsid w:val="00B26317"/>
    <w:rsid w:val="00B30888"/>
    <w:rsid w:val="00B30BB2"/>
    <w:rsid w:val="00B30D56"/>
    <w:rsid w:val="00B315C7"/>
    <w:rsid w:val="00B319DF"/>
    <w:rsid w:val="00B32698"/>
    <w:rsid w:val="00B328D6"/>
    <w:rsid w:val="00B32E52"/>
    <w:rsid w:val="00B33B40"/>
    <w:rsid w:val="00B35990"/>
    <w:rsid w:val="00B35CF7"/>
    <w:rsid w:val="00B35E51"/>
    <w:rsid w:val="00B35F95"/>
    <w:rsid w:val="00B35FC1"/>
    <w:rsid w:val="00B363BA"/>
    <w:rsid w:val="00B36A7B"/>
    <w:rsid w:val="00B36B6F"/>
    <w:rsid w:val="00B37C4F"/>
    <w:rsid w:val="00B37FB7"/>
    <w:rsid w:val="00B40665"/>
    <w:rsid w:val="00B42871"/>
    <w:rsid w:val="00B43018"/>
    <w:rsid w:val="00B43656"/>
    <w:rsid w:val="00B43680"/>
    <w:rsid w:val="00B44A47"/>
    <w:rsid w:val="00B450C5"/>
    <w:rsid w:val="00B454BE"/>
    <w:rsid w:val="00B4581E"/>
    <w:rsid w:val="00B45932"/>
    <w:rsid w:val="00B46B28"/>
    <w:rsid w:val="00B46C57"/>
    <w:rsid w:val="00B47122"/>
    <w:rsid w:val="00B479E8"/>
    <w:rsid w:val="00B47EDD"/>
    <w:rsid w:val="00B50208"/>
    <w:rsid w:val="00B509EC"/>
    <w:rsid w:val="00B51CF6"/>
    <w:rsid w:val="00B53664"/>
    <w:rsid w:val="00B53EE9"/>
    <w:rsid w:val="00B5442A"/>
    <w:rsid w:val="00B54AB5"/>
    <w:rsid w:val="00B55B98"/>
    <w:rsid w:val="00B563F8"/>
    <w:rsid w:val="00B56589"/>
    <w:rsid w:val="00B56688"/>
    <w:rsid w:val="00B61074"/>
    <w:rsid w:val="00B61C36"/>
    <w:rsid w:val="00B62014"/>
    <w:rsid w:val="00B63139"/>
    <w:rsid w:val="00B642DF"/>
    <w:rsid w:val="00B64E4C"/>
    <w:rsid w:val="00B64EF8"/>
    <w:rsid w:val="00B650FD"/>
    <w:rsid w:val="00B651B5"/>
    <w:rsid w:val="00B6676C"/>
    <w:rsid w:val="00B66A2B"/>
    <w:rsid w:val="00B66AAE"/>
    <w:rsid w:val="00B67652"/>
    <w:rsid w:val="00B67C65"/>
    <w:rsid w:val="00B70C5A"/>
    <w:rsid w:val="00B712F7"/>
    <w:rsid w:val="00B71861"/>
    <w:rsid w:val="00B71A5A"/>
    <w:rsid w:val="00B73A80"/>
    <w:rsid w:val="00B73BA3"/>
    <w:rsid w:val="00B73D3D"/>
    <w:rsid w:val="00B73F3A"/>
    <w:rsid w:val="00B74AAC"/>
    <w:rsid w:val="00B77B0A"/>
    <w:rsid w:val="00B77B90"/>
    <w:rsid w:val="00B807D0"/>
    <w:rsid w:val="00B8087F"/>
    <w:rsid w:val="00B812CE"/>
    <w:rsid w:val="00B81A3A"/>
    <w:rsid w:val="00B82A5F"/>
    <w:rsid w:val="00B83155"/>
    <w:rsid w:val="00B837AA"/>
    <w:rsid w:val="00B8390D"/>
    <w:rsid w:val="00B83998"/>
    <w:rsid w:val="00B83E54"/>
    <w:rsid w:val="00B84522"/>
    <w:rsid w:val="00B85D0F"/>
    <w:rsid w:val="00B8722D"/>
    <w:rsid w:val="00B878C9"/>
    <w:rsid w:val="00B908CC"/>
    <w:rsid w:val="00B9090B"/>
    <w:rsid w:val="00B90FD2"/>
    <w:rsid w:val="00B92C0B"/>
    <w:rsid w:val="00B92F9A"/>
    <w:rsid w:val="00B930A8"/>
    <w:rsid w:val="00B943D5"/>
    <w:rsid w:val="00B9483E"/>
    <w:rsid w:val="00B95ABB"/>
    <w:rsid w:val="00B95C4A"/>
    <w:rsid w:val="00B962BF"/>
    <w:rsid w:val="00B967B5"/>
    <w:rsid w:val="00B9782A"/>
    <w:rsid w:val="00B97910"/>
    <w:rsid w:val="00B97B47"/>
    <w:rsid w:val="00BA00A9"/>
    <w:rsid w:val="00BA04E2"/>
    <w:rsid w:val="00BA0642"/>
    <w:rsid w:val="00BA065F"/>
    <w:rsid w:val="00BA0715"/>
    <w:rsid w:val="00BA1991"/>
    <w:rsid w:val="00BA24CF"/>
    <w:rsid w:val="00BA2855"/>
    <w:rsid w:val="00BA3BBA"/>
    <w:rsid w:val="00BA4B70"/>
    <w:rsid w:val="00BA65EB"/>
    <w:rsid w:val="00BA6B21"/>
    <w:rsid w:val="00BA70A2"/>
    <w:rsid w:val="00BA7FA8"/>
    <w:rsid w:val="00BB1040"/>
    <w:rsid w:val="00BB1DE5"/>
    <w:rsid w:val="00BB1DF4"/>
    <w:rsid w:val="00BB36BB"/>
    <w:rsid w:val="00BB4119"/>
    <w:rsid w:val="00BB4712"/>
    <w:rsid w:val="00BB57F1"/>
    <w:rsid w:val="00BB5916"/>
    <w:rsid w:val="00BB6854"/>
    <w:rsid w:val="00BB6921"/>
    <w:rsid w:val="00BB7069"/>
    <w:rsid w:val="00BB75CE"/>
    <w:rsid w:val="00BC0B46"/>
    <w:rsid w:val="00BC2614"/>
    <w:rsid w:val="00BC3D7C"/>
    <w:rsid w:val="00BC4536"/>
    <w:rsid w:val="00BC4CF3"/>
    <w:rsid w:val="00BC6032"/>
    <w:rsid w:val="00BC7579"/>
    <w:rsid w:val="00BC79A8"/>
    <w:rsid w:val="00BD0069"/>
    <w:rsid w:val="00BD03F4"/>
    <w:rsid w:val="00BD22C5"/>
    <w:rsid w:val="00BD29FA"/>
    <w:rsid w:val="00BD3DD1"/>
    <w:rsid w:val="00BD472A"/>
    <w:rsid w:val="00BD59A3"/>
    <w:rsid w:val="00BD5B63"/>
    <w:rsid w:val="00BD5BDE"/>
    <w:rsid w:val="00BD5D5F"/>
    <w:rsid w:val="00BD5DCA"/>
    <w:rsid w:val="00BD6B44"/>
    <w:rsid w:val="00BD78C0"/>
    <w:rsid w:val="00BD7D66"/>
    <w:rsid w:val="00BE0767"/>
    <w:rsid w:val="00BE079C"/>
    <w:rsid w:val="00BE0922"/>
    <w:rsid w:val="00BE0A8D"/>
    <w:rsid w:val="00BE1391"/>
    <w:rsid w:val="00BE194A"/>
    <w:rsid w:val="00BE2239"/>
    <w:rsid w:val="00BE2945"/>
    <w:rsid w:val="00BE3CDD"/>
    <w:rsid w:val="00BE4E9B"/>
    <w:rsid w:val="00BE5025"/>
    <w:rsid w:val="00BE6B40"/>
    <w:rsid w:val="00BE6FEB"/>
    <w:rsid w:val="00BE7026"/>
    <w:rsid w:val="00BE753D"/>
    <w:rsid w:val="00BE7B4F"/>
    <w:rsid w:val="00BE7C25"/>
    <w:rsid w:val="00BE7E9D"/>
    <w:rsid w:val="00BF02E6"/>
    <w:rsid w:val="00BF1B32"/>
    <w:rsid w:val="00BF2490"/>
    <w:rsid w:val="00BF3D03"/>
    <w:rsid w:val="00BF3F6A"/>
    <w:rsid w:val="00BF431B"/>
    <w:rsid w:val="00BF4E6B"/>
    <w:rsid w:val="00BF6404"/>
    <w:rsid w:val="00BF650F"/>
    <w:rsid w:val="00C001EE"/>
    <w:rsid w:val="00C00A19"/>
    <w:rsid w:val="00C00BB7"/>
    <w:rsid w:val="00C02E3E"/>
    <w:rsid w:val="00C040DB"/>
    <w:rsid w:val="00C042F1"/>
    <w:rsid w:val="00C04D64"/>
    <w:rsid w:val="00C04F2F"/>
    <w:rsid w:val="00C05436"/>
    <w:rsid w:val="00C05910"/>
    <w:rsid w:val="00C0697D"/>
    <w:rsid w:val="00C06A13"/>
    <w:rsid w:val="00C06A2D"/>
    <w:rsid w:val="00C06F9B"/>
    <w:rsid w:val="00C079E7"/>
    <w:rsid w:val="00C07F4F"/>
    <w:rsid w:val="00C10166"/>
    <w:rsid w:val="00C1070B"/>
    <w:rsid w:val="00C107C4"/>
    <w:rsid w:val="00C1180A"/>
    <w:rsid w:val="00C11DB4"/>
    <w:rsid w:val="00C13BD9"/>
    <w:rsid w:val="00C144C7"/>
    <w:rsid w:val="00C1499E"/>
    <w:rsid w:val="00C157DE"/>
    <w:rsid w:val="00C157EC"/>
    <w:rsid w:val="00C16241"/>
    <w:rsid w:val="00C162E2"/>
    <w:rsid w:val="00C163B9"/>
    <w:rsid w:val="00C20B16"/>
    <w:rsid w:val="00C20E6E"/>
    <w:rsid w:val="00C210AD"/>
    <w:rsid w:val="00C21891"/>
    <w:rsid w:val="00C222FA"/>
    <w:rsid w:val="00C22D63"/>
    <w:rsid w:val="00C22F0A"/>
    <w:rsid w:val="00C23097"/>
    <w:rsid w:val="00C24499"/>
    <w:rsid w:val="00C25EA4"/>
    <w:rsid w:val="00C26291"/>
    <w:rsid w:val="00C2684E"/>
    <w:rsid w:val="00C26ECD"/>
    <w:rsid w:val="00C2760B"/>
    <w:rsid w:val="00C27F35"/>
    <w:rsid w:val="00C303AA"/>
    <w:rsid w:val="00C30488"/>
    <w:rsid w:val="00C30CFC"/>
    <w:rsid w:val="00C3129E"/>
    <w:rsid w:val="00C3150E"/>
    <w:rsid w:val="00C31BE7"/>
    <w:rsid w:val="00C32FB3"/>
    <w:rsid w:val="00C3317D"/>
    <w:rsid w:val="00C33D8B"/>
    <w:rsid w:val="00C34B94"/>
    <w:rsid w:val="00C3563D"/>
    <w:rsid w:val="00C366E4"/>
    <w:rsid w:val="00C36CCF"/>
    <w:rsid w:val="00C37402"/>
    <w:rsid w:val="00C3758F"/>
    <w:rsid w:val="00C375AC"/>
    <w:rsid w:val="00C419EC"/>
    <w:rsid w:val="00C4288E"/>
    <w:rsid w:val="00C42AF8"/>
    <w:rsid w:val="00C434A4"/>
    <w:rsid w:val="00C43CAF"/>
    <w:rsid w:val="00C43CCA"/>
    <w:rsid w:val="00C4418D"/>
    <w:rsid w:val="00C4497A"/>
    <w:rsid w:val="00C47129"/>
    <w:rsid w:val="00C4747C"/>
    <w:rsid w:val="00C4767D"/>
    <w:rsid w:val="00C47D6E"/>
    <w:rsid w:val="00C504BB"/>
    <w:rsid w:val="00C50E3E"/>
    <w:rsid w:val="00C5262E"/>
    <w:rsid w:val="00C52D3D"/>
    <w:rsid w:val="00C53A77"/>
    <w:rsid w:val="00C543EF"/>
    <w:rsid w:val="00C551BB"/>
    <w:rsid w:val="00C556F0"/>
    <w:rsid w:val="00C55A1B"/>
    <w:rsid w:val="00C56EEA"/>
    <w:rsid w:val="00C573E1"/>
    <w:rsid w:val="00C616A1"/>
    <w:rsid w:val="00C62671"/>
    <w:rsid w:val="00C64938"/>
    <w:rsid w:val="00C64FDF"/>
    <w:rsid w:val="00C65726"/>
    <w:rsid w:val="00C65D7A"/>
    <w:rsid w:val="00C65FFF"/>
    <w:rsid w:val="00C6653F"/>
    <w:rsid w:val="00C665AF"/>
    <w:rsid w:val="00C71A32"/>
    <w:rsid w:val="00C71DF1"/>
    <w:rsid w:val="00C72F79"/>
    <w:rsid w:val="00C7308C"/>
    <w:rsid w:val="00C73EDA"/>
    <w:rsid w:val="00C74131"/>
    <w:rsid w:val="00C74337"/>
    <w:rsid w:val="00C74D17"/>
    <w:rsid w:val="00C75856"/>
    <w:rsid w:val="00C758C8"/>
    <w:rsid w:val="00C76091"/>
    <w:rsid w:val="00C76608"/>
    <w:rsid w:val="00C7660B"/>
    <w:rsid w:val="00C7766D"/>
    <w:rsid w:val="00C80968"/>
    <w:rsid w:val="00C817D1"/>
    <w:rsid w:val="00C81A25"/>
    <w:rsid w:val="00C81CDE"/>
    <w:rsid w:val="00C81E59"/>
    <w:rsid w:val="00C83FAF"/>
    <w:rsid w:val="00C84087"/>
    <w:rsid w:val="00C84195"/>
    <w:rsid w:val="00C84C53"/>
    <w:rsid w:val="00C84E77"/>
    <w:rsid w:val="00C860C5"/>
    <w:rsid w:val="00C86A62"/>
    <w:rsid w:val="00C874AC"/>
    <w:rsid w:val="00C87C3C"/>
    <w:rsid w:val="00C91295"/>
    <w:rsid w:val="00C9184A"/>
    <w:rsid w:val="00C92621"/>
    <w:rsid w:val="00C92D55"/>
    <w:rsid w:val="00CA1095"/>
    <w:rsid w:val="00CA1CB8"/>
    <w:rsid w:val="00CA2ACB"/>
    <w:rsid w:val="00CA35B2"/>
    <w:rsid w:val="00CA363B"/>
    <w:rsid w:val="00CA3FF0"/>
    <w:rsid w:val="00CA40BA"/>
    <w:rsid w:val="00CA4F31"/>
    <w:rsid w:val="00CA6699"/>
    <w:rsid w:val="00CA7714"/>
    <w:rsid w:val="00CA774F"/>
    <w:rsid w:val="00CA7875"/>
    <w:rsid w:val="00CB0B26"/>
    <w:rsid w:val="00CB0BC6"/>
    <w:rsid w:val="00CB1ACE"/>
    <w:rsid w:val="00CB2CF5"/>
    <w:rsid w:val="00CB3117"/>
    <w:rsid w:val="00CB319A"/>
    <w:rsid w:val="00CB5B27"/>
    <w:rsid w:val="00CB69F9"/>
    <w:rsid w:val="00CB72C4"/>
    <w:rsid w:val="00CB7425"/>
    <w:rsid w:val="00CB7496"/>
    <w:rsid w:val="00CB772A"/>
    <w:rsid w:val="00CB7E40"/>
    <w:rsid w:val="00CC0659"/>
    <w:rsid w:val="00CC0AF5"/>
    <w:rsid w:val="00CC0BB2"/>
    <w:rsid w:val="00CC0FD4"/>
    <w:rsid w:val="00CC1126"/>
    <w:rsid w:val="00CC15B6"/>
    <w:rsid w:val="00CC199B"/>
    <w:rsid w:val="00CC222F"/>
    <w:rsid w:val="00CC401B"/>
    <w:rsid w:val="00CC42E2"/>
    <w:rsid w:val="00CC448E"/>
    <w:rsid w:val="00CC4859"/>
    <w:rsid w:val="00CC495B"/>
    <w:rsid w:val="00CC50F9"/>
    <w:rsid w:val="00CC5CF6"/>
    <w:rsid w:val="00CC6468"/>
    <w:rsid w:val="00CC7727"/>
    <w:rsid w:val="00CD139E"/>
    <w:rsid w:val="00CD1C0E"/>
    <w:rsid w:val="00CD2C5C"/>
    <w:rsid w:val="00CD6F0D"/>
    <w:rsid w:val="00CE073F"/>
    <w:rsid w:val="00CE110C"/>
    <w:rsid w:val="00CE1D0F"/>
    <w:rsid w:val="00CE1F0C"/>
    <w:rsid w:val="00CE214B"/>
    <w:rsid w:val="00CE2CCB"/>
    <w:rsid w:val="00CE4761"/>
    <w:rsid w:val="00CE49C9"/>
    <w:rsid w:val="00CE554A"/>
    <w:rsid w:val="00CE5AC5"/>
    <w:rsid w:val="00CE6612"/>
    <w:rsid w:val="00CE7134"/>
    <w:rsid w:val="00CF011B"/>
    <w:rsid w:val="00CF0251"/>
    <w:rsid w:val="00CF0C8E"/>
    <w:rsid w:val="00CF170E"/>
    <w:rsid w:val="00CF1F45"/>
    <w:rsid w:val="00CF2409"/>
    <w:rsid w:val="00CF2B88"/>
    <w:rsid w:val="00CF2EC4"/>
    <w:rsid w:val="00CF368C"/>
    <w:rsid w:val="00CF478D"/>
    <w:rsid w:val="00CF481C"/>
    <w:rsid w:val="00CF4FFF"/>
    <w:rsid w:val="00CF53F2"/>
    <w:rsid w:val="00CF5EB6"/>
    <w:rsid w:val="00CF68BA"/>
    <w:rsid w:val="00CF6D90"/>
    <w:rsid w:val="00CF6E1D"/>
    <w:rsid w:val="00CF6E86"/>
    <w:rsid w:val="00CF6FE4"/>
    <w:rsid w:val="00CF71DD"/>
    <w:rsid w:val="00D011EC"/>
    <w:rsid w:val="00D01B12"/>
    <w:rsid w:val="00D01F09"/>
    <w:rsid w:val="00D02016"/>
    <w:rsid w:val="00D0231D"/>
    <w:rsid w:val="00D024EC"/>
    <w:rsid w:val="00D026DD"/>
    <w:rsid w:val="00D02C8E"/>
    <w:rsid w:val="00D03486"/>
    <w:rsid w:val="00D035CA"/>
    <w:rsid w:val="00D03DEE"/>
    <w:rsid w:val="00D043F1"/>
    <w:rsid w:val="00D04691"/>
    <w:rsid w:val="00D0666E"/>
    <w:rsid w:val="00D07C61"/>
    <w:rsid w:val="00D1034B"/>
    <w:rsid w:val="00D10364"/>
    <w:rsid w:val="00D1054A"/>
    <w:rsid w:val="00D108AC"/>
    <w:rsid w:val="00D10DF4"/>
    <w:rsid w:val="00D11928"/>
    <w:rsid w:val="00D12B3D"/>
    <w:rsid w:val="00D13AA2"/>
    <w:rsid w:val="00D13F42"/>
    <w:rsid w:val="00D14B8B"/>
    <w:rsid w:val="00D14D11"/>
    <w:rsid w:val="00D15D80"/>
    <w:rsid w:val="00D15E23"/>
    <w:rsid w:val="00D15FC6"/>
    <w:rsid w:val="00D16069"/>
    <w:rsid w:val="00D168C6"/>
    <w:rsid w:val="00D22366"/>
    <w:rsid w:val="00D2264F"/>
    <w:rsid w:val="00D22BDD"/>
    <w:rsid w:val="00D24321"/>
    <w:rsid w:val="00D24D49"/>
    <w:rsid w:val="00D24D4F"/>
    <w:rsid w:val="00D24FDA"/>
    <w:rsid w:val="00D25420"/>
    <w:rsid w:val="00D262F0"/>
    <w:rsid w:val="00D263B7"/>
    <w:rsid w:val="00D26B80"/>
    <w:rsid w:val="00D274AB"/>
    <w:rsid w:val="00D27866"/>
    <w:rsid w:val="00D3089D"/>
    <w:rsid w:val="00D30C29"/>
    <w:rsid w:val="00D31181"/>
    <w:rsid w:val="00D31EAC"/>
    <w:rsid w:val="00D33326"/>
    <w:rsid w:val="00D334BA"/>
    <w:rsid w:val="00D33F12"/>
    <w:rsid w:val="00D35405"/>
    <w:rsid w:val="00D35F35"/>
    <w:rsid w:val="00D3660F"/>
    <w:rsid w:val="00D36B74"/>
    <w:rsid w:val="00D4013F"/>
    <w:rsid w:val="00D40B52"/>
    <w:rsid w:val="00D41118"/>
    <w:rsid w:val="00D41820"/>
    <w:rsid w:val="00D41E4F"/>
    <w:rsid w:val="00D4214F"/>
    <w:rsid w:val="00D431A5"/>
    <w:rsid w:val="00D433E0"/>
    <w:rsid w:val="00D434F5"/>
    <w:rsid w:val="00D43C84"/>
    <w:rsid w:val="00D4454E"/>
    <w:rsid w:val="00D4482C"/>
    <w:rsid w:val="00D45DF6"/>
    <w:rsid w:val="00D47CF5"/>
    <w:rsid w:val="00D51004"/>
    <w:rsid w:val="00D51A0F"/>
    <w:rsid w:val="00D528FE"/>
    <w:rsid w:val="00D540D0"/>
    <w:rsid w:val="00D54602"/>
    <w:rsid w:val="00D5500C"/>
    <w:rsid w:val="00D5544A"/>
    <w:rsid w:val="00D558FA"/>
    <w:rsid w:val="00D601DE"/>
    <w:rsid w:val="00D60932"/>
    <w:rsid w:val="00D62E58"/>
    <w:rsid w:val="00D6314F"/>
    <w:rsid w:val="00D632A3"/>
    <w:rsid w:val="00D6336A"/>
    <w:rsid w:val="00D649DC"/>
    <w:rsid w:val="00D64DD5"/>
    <w:rsid w:val="00D65420"/>
    <w:rsid w:val="00D659C8"/>
    <w:rsid w:val="00D66D90"/>
    <w:rsid w:val="00D676C1"/>
    <w:rsid w:val="00D67921"/>
    <w:rsid w:val="00D7023C"/>
    <w:rsid w:val="00D71704"/>
    <w:rsid w:val="00D748B3"/>
    <w:rsid w:val="00D748BB"/>
    <w:rsid w:val="00D74D96"/>
    <w:rsid w:val="00D756EF"/>
    <w:rsid w:val="00D75FA6"/>
    <w:rsid w:val="00D763D5"/>
    <w:rsid w:val="00D803D9"/>
    <w:rsid w:val="00D8098A"/>
    <w:rsid w:val="00D81AE6"/>
    <w:rsid w:val="00D83605"/>
    <w:rsid w:val="00D840A1"/>
    <w:rsid w:val="00D85269"/>
    <w:rsid w:val="00D85C12"/>
    <w:rsid w:val="00D865F1"/>
    <w:rsid w:val="00D86BBD"/>
    <w:rsid w:val="00D87A03"/>
    <w:rsid w:val="00D87C81"/>
    <w:rsid w:val="00D913DF"/>
    <w:rsid w:val="00D91C7E"/>
    <w:rsid w:val="00D91E5C"/>
    <w:rsid w:val="00D9231B"/>
    <w:rsid w:val="00D925AE"/>
    <w:rsid w:val="00D92BB2"/>
    <w:rsid w:val="00D931E5"/>
    <w:rsid w:val="00D939F4"/>
    <w:rsid w:val="00D94180"/>
    <w:rsid w:val="00D958CC"/>
    <w:rsid w:val="00D95BF8"/>
    <w:rsid w:val="00D97370"/>
    <w:rsid w:val="00D97FF2"/>
    <w:rsid w:val="00DA1625"/>
    <w:rsid w:val="00DA1B74"/>
    <w:rsid w:val="00DA1B85"/>
    <w:rsid w:val="00DA2283"/>
    <w:rsid w:val="00DA231C"/>
    <w:rsid w:val="00DA2755"/>
    <w:rsid w:val="00DA2E62"/>
    <w:rsid w:val="00DA34A6"/>
    <w:rsid w:val="00DA3BC6"/>
    <w:rsid w:val="00DA4ED6"/>
    <w:rsid w:val="00DA53B1"/>
    <w:rsid w:val="00DA63E5"/>
    <w:rsid w:val="00DA70D4"/>
    <w:rsid w:val="00DB26A2"/>
    <w:rsid w:val="00DB2977"/>
    <w:rsid w:val="00DB297F"/>
    <w:rsid w:val="00DB3956"/>
    <w:rsid w:val="00DB4B05"/>
    <w:rsid w:val="00DB6A16"/>
    <w:rsid w:val="00DB7430"/>
    <w:rsid w:val="00DB78BA"/>
    <w:rsid w:val="00DB7A13"/>
    <w:rsid w:val="00DB7F85"/>
    <w:rsid w:val="00DC0F42"/>
    <w:rsid w:val="00DC1144"/>
    <w:rsid w:val="00DC1751"/>
    <w:rsid w:val="00DC1D9E"/>
    <w:rsid w:val="00DC2850"/>
    <w:rsid w:val="00DC2C97"/>
    <w:rsid w:val="00DC3513"/>
    <w:rsid w:val="00DC4759"/>
    <w:rsid w:val="00DC51E3"/>
    <w:rsid w:val="00DC5C97"/>
    <w:rsid w:val="00DD04D9"/>
    <w:rsid w:val="00DD057B"/>
    <w:rsid w:val="00DD15C3"/>
    <w:rsid w:val="00DD1943"/>
    <w:rsid w:val="00DD1BB5"/>
    <w:rsid w:val="00DD30F7"/>
    <w:rsid w:val="00DD3103"/>
    <w:rsid w:val="00DD534D"/>
    <w:rsid w:val="00DD5709"/>
    <w:rsid w:val="00DD65F1"/>
    <w:rsid w:val="00DD6F69"/>
    <w:rsid w:val="00DD7BF0"/>
    <w:rsid w:val="00DE00E6"/>
    <w:rsid w:val="00DE0844"/>
    <w:rsid w:val="00DE092F"/>
    <w:rsid w:val="00DE0BCB"/>
    <w:rsid w:val="00DE3510"/>
    <w:rsid w:val="00DE4696"/>
    <w:rsid w:val="00DE4767"/>
    <w:rsid w:val="00DE4DBC"/>
    <w:rsid w:val="00DE5CFD"/>
    <w:rsid w:val="00DE667A"/>
    <w:rsid w:val="00DE69BA"/>
    <w:rsid w:val="00DE6DCF"/>
    <w:rsid w:val="00DE720A"/>
    <w:rsid w:val="00DF11DC"/>
    <w:rsid w:val="00DF20A4"/>
    <w:rsid w:val="00DF2523"/>
    <w:rsid w:val="00DF3911"/>
    <w:rsid w:val="00DF66C8"/>
    <w:rsid w:val="00DF7768"/>
    <w:rsid w:val="00DF77F0"/>
    <w:rsid w:val="00DF7B3B"/>
    <w:rsid w:val="00E00321"/>
    <w:rsid w:val="00E01A02"/>
    <w:rsid w:val="00E021FC"/>
    <w:rsid w:val="00E0274D"/>
    <w:rsid w:val="00E02AF4"/>
    <w:rsid w:val="00E0339C"/>
    <w:rsid w:val="00E03B6A"/>
    <w:rsid w:val="00E0475C"/>
    <w:rsid w:val="00E048FD"/>
    <w:rsid w:val="00E05153"/>
    <w:rsid w:val="00E0576A"/>
    <w:rsid w:val="00E05773"/>
    <w:rsid w:val="00E066D3"/>
    <w:rsid w:val="00E06C59"/>
    <w:rsid w:val="00E103DB"/>
    <w:rsid w:val="00E10727"/>
    <w:rsid w:val="00E109E3"/>
    <w:rsid w:val="00E12B77"/>
    <w:rsid w:val="00E13AA4"/>
    <w:rsid w:val="00E14878"/>
    <w:rsid w:val="00E1552F"/>
    <w:rsid w:val="00E159D5"/>
    <w:rsid w:val="00E15FAA"/>
    <w:rsid w:val="00E16317"/>
    <w:rsid w:val="00E176EA"/>
    <w:rsid w:val="00E17AF6"/>
    <w:rsid w:val="00E200CF"/>
    <w:rsid w:val="00E20C45"/>
    <w:rsid w:val="00E20CA0"/>
    <w:rsid w:val="00E2143B"/>
    <w:rsid w:val="00E2240A"/>
    <w:rsid w:val="00E2296B"/>
    <w:rsid w:val="00E22E4C"/>
    <w:rsid w:val="00E23158"/>
    <w:rsid w:val="00E2387D"/>
    <w:rsid w:val="00E23EFF"/>
    <w:rsid w:val="00E249FD"/>
    <w:rsid w:val="00E24BEE"/>
    <w:rsid w:val="00E26E8C"/>
    <w:rsid w:val="00E26F82"/>
    <w:rsid w:val="00E27B3C"/>
    <w:rsid w:val="00E27F18"/>
    <w:rsid w:val="00E31251"/>
    <w:rsid w:val="00E3145B"/>
    <w:rsid w:val="00E315A0"/>
    <w:rsid w:val="00E32D40"/>
    <w:rsid w:val="00E33235"/>
    <w:rsid w:val="00E3493F"/>
    <w:rsid w:val="00E34B1D"/>
    <w:rsid w:val="00E36081"/>
    <w:rsid w:val="00E36788"/>
    <w:rsid w:val="00E367F3"/>
    <w:rsid w:val="00E3798E"/>
    <w:rsid w:val="00E37FAC"/>
    <w:rsid w:val="00E40280"/>
    <w:rsid w:val="00E40359"/>
    <w:rsid w:val="00E40E1F"/>
    <w:rsid w:val="00E4246E"/>
    <w:rsid w:val="00E42EF1"/>
    <w:rsid w:val="00E438F1"/>
    <w:rsid w:val="00E444E7"/>
    <w:rsid w:val="00E449B9"/>
    <w:rsid w:val="00E45C68"/>
    <w:rsid w:val="00E471C8"/>
    <w:rsid w:val="00E47E4B"/>
    <w:rsid w:val="00E50245"/>
    <w:rsid w:val="00E505DC"/>
    <w:rsid w:val="00E51FFA"/>
    <w:rsid w:val="00E520BC"/>
    <w:rsid w:val="00E5256A"/>
    <w:rsid w:val="00E52901"/>
    <w:rsid w:val="00E530AB"/>
    <w:rsid w:val="00E542A0"/>
    <w:rsid w:val="00E54C0A"/>
    <w:rsid w:val="00E551EB"/>
    <w:rsid w:val="00E552CC"/>
    <w:rsid w:val="00E55D18"/>
    <w:rsid w:val="00E57070"/>
    <w:rsid w:val="00E6103A"/>
    <w:rsid w:val="00E6214A"/>
    <w:rsid w:val="00E63190"/>
    <w:rsid w:val="00E6421A"/>
    <w:rsid w:val="00E65E74"/>
    <w:rsid w:val="00E663B3"/>
    <w:rsid w:val="00E66B8D"/>
    <w:rsid w:val="00E67024"/>
    <w:rsid w:val="00E67225"/>
    <w:rsid w:val="00E70532"/>
    <w:rsid w:val="00E7200C"/>
    <w:rsid w:val="00E72BC9"/>
    <w:rsid w:val="00E733A3"/>
    <w:rsid w:val="00E76538"/>
    <w:rsid w:val="00E7666C"/>
    <w:rsid w:val="00E801B8"/>
    <w:rsid w:val="00E80AE0"/>
    <w:rsid w:val="00E81525"/>
    <w:rsid w:val="00E81DE7"/>
    <w:rsid w:val="00E81DEA"/>
    <w:rsid w:val="00E81E4C"/>
    <w:rsid w:val="00E81E9B"/>
    <w:rsid w:val="00E820EC"/>
    <w:rsid w:val="00E826D6"/>
    <w:rsid w:val="00E84B55"/>
    <w:rsid w:val="00E84E10"/>
    <w:rsid w:val="00E8523C"/>
    <w:rsid w:val="00E85506"/>
    <w:rsid w:val="00E8573F"/>
    <w:rsid w:val="00E86371"/>
    <w:rsid w:val="00E875D8"/>
    <w:rsid w:val="00E87B0F"/>
    <w:rsid w:val="00E87B1C"/>
    <w:rsid w:val="00E90447"/>
    <w:rsid w:val="00E90F55"/>
    <w:rsid w:val="00E9171D"/>
    <w:rsid w:val="00E91B90"/>
    <w:rsid w:val="00E9207E"/>
    <w:rsid w:val="00E9210A"/>
    <w:rsid w:val="00E93636"/>
    <w:rsid w:val="00E9410D"/>
    <w:rsid w:val="00E954FB"/>
    <w:rsid w:val="00E9660A"/>
    <w:rsid w:val="00E9687E"/>
    <w:rsid w:val="00E97299"/>
    <w:rsid w:val="00E97CE6"/>
    <w:rsid w:val="00E97D93"/>
    <w:rsid w:val="00EA0AA0"/>
    <w:rsid w:val="00EA0C82"/>
    <w:rsid w:val="00EA1E63"/>
    <w:rsid w:val="00EA2540"/>
    <w:rsid w:val="00EA2750"/>
    <w:rsid w:val="00EA3A99"/>
    <w:rsid w:val="00EA56B7"/>
    <w:rsid w:val="00EA6239"/>
    <w:rsid w:val="00EA661E"/>
    <w:rsid w:val="00EA69EA"/>
    <w:rsid w:val="00EA7A5F"/>
    <w:rsid w:val="00EB0208"/>
    <w:rsid w:val="00EB1609"/>
    <w:rsid w:val="00EB2BF8"/>
    <w:rsid w:val="00EB306A"/>
    <w:rsid w:val="00EB4148"/>
    <w:rsid w:val="00EB4588"/>
    <w:rsid w:val="00EB5B39"/>
    <w:rsid w:val="00EB69C0"/>
    <w:rsid w:val="00EB7053"/>
    <w:rsid w:val="00EB7662"/>
    <w:rsid w:val="00EC0BFC"/>
    <w:rsid w:val="00EC160C"/>
    <w:rsid w:val="00EC1BDB"/>
    <w:rsid w:val="00EC2133"/>
    <w:rsid w:val="00EC5D9D"/>
    <w:rsid w:val="00EC6652"/>
    <w:rsid w:val="00EC66A2"/>
    <w:rsid w:val="00EC67B0"/>
    <w:rsid w:val="00EC73C5"/>
    <w:rsid w:val="00EC748C"/>
    <w:rsid w:val="00ED0599"/>
    <w:rsid w:val="00ED0875"/>
    <w:rsid w:val="00ED0E41"/>
    <w:rsid w:val="00ED1128"/>
    <w:rsid w:val="00ED1461"/>
    <w:rsid w:val="00ED3494"/>
    <w:rsid w:val="00ED3F48"/>
    <w:rsid w:val="00ED45FF"/>
    <w:rsid w:val="00ED4707"/>
    <w:rsid w:val="00ED48F7"/>
    <w:rsid w:val="00ED507F"/>
    <w:rsid w:val="00ED5830"/>
    <w:rsid w:val="00ED589B"/>
    <w:rsid w:val="00ED69F8"/>
    <w:rsid w:val="00ED6D60"/>
    <w:rsid w:val="00ED7037"/>
    <w:rsid w:val="00EE07AA"/>
    <w:rsid w:val="00EE0802"/>
    <w:rsid w:val="00EE0E20"/>
    <w:rsid w:val="00EE16DD"/>
    <w:rsid w:val="00EE224A"/>
    <w:rsid w:val="00EE2583"/>
    <w:rsid w:val="00EE59DA"/>
    <w:rsid w:val="00EE73A1"/>
    <w:rsid w:val="00EE78C1"/>
    <w:rsid w:val="00EF1D20"/>
    <w:rsid w:val="00EF22B0"/>
    <w:rsid w:val="00EF22EB"/>
    <w:rsid w:val="00EF25E1"/>
    <w:rsid w:val="00EF29E0"/>
    <w:rsid w:val="00EF2F2B"/>
    <w:rsid w:val="00EF4D0A"/>
    <w:rsid w:val="00EF57E0"/>
    <w:rsid w:val="00EF5ED1"/>
    <w:rsid w:val="00EF76EF"/>
    <w:rsid w:val="00EF7E1F"/>
    <w:rsid w:val="00F00F07"/>
    <w:rsid w:val="00F00FD1"/>
    <w:rsid w:val="00F011B4"/>
    <w:rsid w:val="00F01A3D"/>
    <w:rsid w:val="00F03939"/>
    <w:rsid w:val="00F054C4"/>
    <w:rsid w:val="00F05C28"/>
    <w:rsid w:val="00F05C98"/>
    <w:rsid w:val="00F103D3"/>
    <w:rsid w:val="00F105D0"/>
    <w:rsid w:val="00F10C5A"/>
    <w:rsid w:val="00F10D02"/>
    <w:rsid w:val="00F1184E"/>
    <w:rsid w:val="00F11E95"/>
    <w:rsid w:val="00F130D1"/>
    <w:rsid w:val="00F131C9"/>
    <w:rsid w:val="00F13417"/>
    <w:rsid w:val="00F137FB"/>
    <w:rsid w:val="00F1483F"/>
    <w:rsid w:val="00F14FA3"/>
    <w:rsid w:val="00F15486"/>
    <w:rsid w:val="00F16FF3"/>
    <w:rsid w:val="00F1778B"/>
    <w:rsid w:val="00F17CCA"/>
    <w:rsid w:val="00F2049E"/>
    <w:rsid w:val="00F21E37"/>
    <w:rsid w:val="00F22129"/>
    <w:rsid w:val="00F22468"/>
    <w:rsid w:val="00F225C7"/>
    <w:rsid w:val="00F22F1A"/>
    <w:rsid w:val="00F22FC0"/>
    <w:rsid w:val="00F22FD8"/>
    <w:rsid w:val="00F235A4"/>
    <w:rsid w:val="00F244FE"/>
    <w:rsid w:val="00F24DE1"/>
    <w:rsid w:val="00F269B3"/>
    <w:rsid w:val="00F31D69"/>
    <w:rsid w:val="00F32A79"/>
    <w:rsid w:val="00F3397E"/>
    <w:rsid w:val="00F34220"/>
    <w:rsid w:val="00F35A7F"/>
    <w:rsid w:val="00F35FA6"/>
    <w:rsid w:val="00F36842"/>
    <w:rsid w:val="00F36A70"/>
    <w:rsid w:val="00F36D93"/>
    <w:rsid w:val="00F3793F"/>
    <w:rsid w:val="00F40644"/>
    <w:rsid w:val="00F412AE"/>
    <w:rsid w:val="00F41439"/>
    <w:rsid w:val="00F418FE"/>
    <w:rsid w:val="00F432BF"/>
    <w:rsid w:val="00F43399"/>
    <w:rsid w:val="00F442F9"/>
    <w:rsid w:val="00F459B8"/>
    <w:rsid w:val="00F45C9E"/>
    <w:rsid w:val="00F45D7E"/>
    <w:rsid w:val="00F46EF9"/>
    <w:rsid w:val="00F507AF"/>
    <w:rsid w:val="00F51997"/>
    <w:rsid w:val="00F51A8C"/>
    <w:rsid w:val="00F51DEC"/>
    <w:rsid w:val="00F51E19"/>
    <w:rsid w:val="00F52E79"/>
    <w:rsid w:val="00F53D46"/>
    <w:rsid w:val="00F541ED"/>
    <w:rsid w:val="00F544C9"/>
    <w:rsid w:val="00F54A0D"/>
    <w:rsid w:val="00F55F00"/>
    <w:rsid w:val="00F56644"/>
    <w:rsid w:val="00F5671C"/>
    <w:rsid w:val="00F5736D"/>
    <w:rsid w:val="00F573FF"/>
    <w:rsid w:val="00F604F8"/>
    <w:rsid w:val="00F60942"/>
    <w:rsid w:val="00F60C73"/>
    <w:rsid w:val="00F610FC"/>
    <w:rsid w:val="00F61816"/>
    <w:rsid w:val="00F618A1"/>
    <w:rsid w:val="00F6293A"/>
    <w:rsid w:val="00F63F99"/>
    <w:rsid w:val="00F641BD"/>
    <w:rsid w:val="00F64359"/>
    <w:rsid w:val="00F65EF0"/>
    <w:rsid w:val="00F65F4B"/>
    <w:rsid w:val="00F67000"/>
    <w:rsid w:val="00F67E86"/>
    <w:rsid w:val="00F7130B"/>
    <w:rsid w:val="00F71711"/>
    <w:rsid w:val="00F7251F"/>
    <w:rsid w:val="00F72DF4"/>
    <w:rsid w:val="00F7411F"/>
    <w:rsid w:val="00F7429E"/>
    <w:rsid w:val="00F74907"/>
    <w:rsid w:val="00F75067"/>
    <w:rsid w:val="00F750F1"/>
    <w:rsid w:val="00F75F67"/>
    <w:rsid w:val="00F76342"/>
    <w:rsid w:val="00F7733D"/>
    <w:rsid w:val="00F773FC"/>
    <w:rsid w:val="00F777CA"/>
    <w:rsid w:val="00F80967"/>
    <w:rsid w:val="00F80AA0"/>
    <w:rsid w:val="00F81D7A"/>
    <w:rsid w:val="00F820E6"/>
    <w:rsid w:val="00F834FE"/>
    <w:rsid w:val="00F842BB"/>
    <w:rsid w:val="00F84E7D"/>
    <w:rsid w:val="00F85007"/>
    <w:rsid w:val="00F856B5"/>
    <w:rsid w:val="00F85F0B"/>
    <w:rsid w:val="00F860E3"/>
    <w:rsid w:val="00F869FF"/>
    <w:rsid w:val="00F86CE9"/>
    <w:rsid w:val="00F908A9"/>
    <w:rsid w:val="00F92812"/>
    <w:rsid w:val="00F931C5"/>
    <w:rsid w:val="00F93BC2"/>
    <w:rsid w:val="00F94053"/>
    <w:rsid w:val="00F969D8"/>
    <w:rsid w:val="00F96B7B"/>
    <w:rsid w:val="00F97BD5"/>
    <w:rsid w:val="00FA0F98"/>
    <w:rsid w:val="00FA1ABF"/>
    <w:rsid w:val="00FA231A"/>
    <w:rsid w:val="00FA3CBB"/>
    <w:rsid w:val="00FA4524"/>
    <w:rsid w:val="00FA4975"/>
    <w:rsid w:val="00FA54A0"/>
    <w:rsid w:val="00FA5F39"/>
    <w:rsid w:val="00FA794B"/>
    <w:rsid w:val="00FB03C8"/>
    <w:rsid w:val="00FB06B4"/>
    <w:rsid w:val="00FB13E2"/>
    <w:rsid w:val="00FB16FE"/>
    <w:rsid w:val="00FB1AE7"/>
    <w:rsid w:val="00FB247B"/>
    <w:rsid w:val="00FB2C16"/>
    <w:rsid w:val="00FB33B4"/>
    <w:rsid w:val="00FB36F0"/>
    <w:rsid w:val="00FB3B5D"/>
    <w:rsid w:val="00FB3C1B"/>
    <w:rsid w:val="00FB456D"/>
    <w:rsid w:val="00FB45F8"/>
    <w:rsid w:val="00FB5A37"/>
    <w:rsid w:val="00FB5B12"/>
    <w:rsid w:val="00FB5F01"/>
    <w:rsid w:val="00FB62AB"/>
    <w:rsid w:val="00FB663F"/>
    <w:rsid w:val="00FB6FDF"/>
    <w:rsid w:val="00FB7BB5"/>
    <w:rsid w:val="00FB7E85"/>
    <w:rsid w:val="00FC0437"/>
    <w:rsid w:val="00FC11A9"/>
    <w:rsid w:val="00FC223F"/>
    <w:rsid w:val="00FC2F0D"/>
    <w:rsid w:val="00FC3FFF"/>
    <w:rsid w:val="00FC49E9"/>
    <w:rsid w:val="00FC4EC6"/>
    <w:rsid w:val="00FC5029"/>
    <w:rsid w:val="00FC5BBB"/>
    <w:rsid w:val="00FC5C72"/>
    <w:rsid w:val="00FC620A"/>
    <w:rsid w:val="00FC7299"/>
    <w:rsid w:val="00FD0255"/>
    <w:rsid w:val="00FD1FD3"/>
    <w:rsid w:val="00FD2180"/>
    <w:rsid w:val="00FD2E1B"/>
    <w:rsid w:val="00FD34C3"/>
    <w:rsid w:val="00FD41DA"/>
    <w:rsid w:val="00FD4488"/>
    <w:rsid w:val="00FD478B"/>
    <w:rsid w:val="00FD51D9"/>
    <w:rsid w:val="00FD5A9C"/>
    <w:rsid w:val="00FD6124"/>
    <w:rsid w:val="00FD6523"/>
    <w:rsid w:val="00FD6546"/>
    <w:rsid w:val="00FD6C85"/>
    <w:rsid w:val="00FD773C"/>
    <w:rsid w:val="00FE0893"/>
    <w:rsid w:val="00FE2322"/>
    <w:rsid w:val="00FE2AA3"/>
    <w:rsid w:val="00FE2E94"/>
    <w:rsid w:val="00FE3076"/>
    <w:rsid w:val="00FE332E"/>
    <w:rsid w:val="00FE5E58"/>
    <w:rsid w:val="00FE7C00"/>
    <w:rsid w:val="00FF0204"/>
    <w:rsid w:val="00FF2398"/>
    <w:rsid w:val="00FF246A"/>
    <w:rsid w:val="00FF30EF"/>
    <w:rsid w:val="00FF331A"/>
    <w:rsid w:val="00FF3DF4"/>
    <w:rsid w:val="00FF43F5"/>
    <w:rsid w:val="00FF47AC"/>
    <w:rsid w:val="00FF4B12"/>
    <w:rsid w:val="00FF66D0"/>
    <w:rsid w:val="00FF79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metricconverter"/>
  <w:smartTagType w:namespaceuri="urn:schemas-microsoft-com:office:smarttags" w:name="PersonName"/>
  <w:shapeDefaults>
    <o:shapedefaults v:ext="edit" spidmax="2050"/>
    <o:shapelayout v:ext="edit">
      <o:idmap v:ext="edit" data="2"/>
    </o:shapelayout>
  </w:shapeDefaults>
  <w:decimalSymbol w:val=","/>
  <w:listSeparator w:val=";"/>
  <w14:docId w14:val="114A9E3C"/>
  <w15:docId w15:val="{EFB2AB89-F597-467B-A415-E4C796AC93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39"/>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lock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42DF"/>
    <w:rPr>
      <w:sz w:val="20"/>
      <w:szCs w:val="20"/>
    </w:rPr>
  </w:style>
  <w:style w:type="paragraph" w:styleId="Ttulo1">
    <w:name w:val="heading 1"/>
    <w:basedOn w:val="Normal"/>
    <w:next w:val="Normal"/>
    <w:link w:val="Ttulo1Car"/>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uiPriority w:val="99"/>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uiPriority w:val="99"/>
    <w:qFormat/>
    <w:rsid w:val="00CF2EC4"/>
    <w:pPr>
      <w:ind w:left="708"/>
      <w:jc w:val="both"/>
      <w:outlineLvl w:val="5"/>
    </w:pPr>
    <w:rPr>
      <w:u w:val="single"/>
      <w:lang w:val="es-ES_tradnl"/>
    </w:rPr>
  </w:style>
  <w:style w:type="paragraph" w:styleId="Ttulo7">
    <w:name w:val="heading 7"/>
    <w:basedOn w:val="Normal"/>
    <w:next w:val="Sangranormal"/>
    <w:link w:val="Ttulo7Car"/>
    <w:uiPriority w:val="99"/>
    <w:qFormat/>
    <w:rsid w:val="00CF2EC4"/>
    <w:pPr>
      <w:ind w:left="708"/>
      <w:jc w:val="both"/>
      <w:outlineLvl w:val="6"/>
    </w:pPr>
    <w:rPr>
      <w:i/>
      <w:lang w:val="es-ES_tradnl"/>
    </w:rPr>
  </w:style>
  <w:style w:type="paragraph" w:styleId="Ttulo8">
    <w:name w:val="heading 8"/>
    <w:basedOn w:val="Normal"/>
    <w:next w:val="Normal"/>
    <w:link w:val="Ttulo8Car"/>
    <w:uiPriority w:val="99"/>
    <w:qFormat/>
    <w:rsid w:val="00CF2EC4"/>
    <w:pPr>
      <w:spacing w:before="240" w:after="60"/>
      <w:outlineLvl w:val="7"/>
    </w:pPr>
    <w:rPr>
      <w:i/>
      <w:iCs/>
      <w:szCs w:val="24"/>
      <w:lang w:val="es-ES_tradnl"/>
    </w:rPr>
  </w:style>
  <w:style w:type="paragraph" w:styleId="Ttulo9">
    <w:name w:val="heading 9"/>
    <w:basedOn w:val="Normal"/>
    <w:next w:val="Sangranormal"/>
    <w:link w:val="Ttulo9Car"/>
    <w:uiPriority w:val="99"/>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locked/>
    <w:rsid w:val="00CF2EC4"/>
    <w:rPr>
      <w:rFonts w:ascii="Arial" w:hAnsi="Arial"/>
      <w:b/>
      <w:kern w:val="32"/>
      <w:sz w:val="32"/>
      <w:lang w:val="es-ES" w:eastAsia="es-ES"/>
    </w:rPr>
  </w:style>
  <w:style w:type="character" w:customStyle="1" w:styleId="Heading2Char">
    <w:name w:val="Heading 2 Char"/>
    <w:basedOn w:val="Fuentedeprrafopredeter"/>
    <w:uiPriority w:val="9"/>
    <w:rsid w:val="00E376F6"/>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locked/>
    <w:rsid w:val="00CF2EC4"/>
    <w:rPr>
      <w:rFonts w:ascii="Arial" w:hAnsi="Arial"/>
      <w:b/>
      <w:sz w:val="26"/>
      <w:lang w:val="es-ES" w:eastAsia="es-ES"/>
    </w:rPr>
  </w:style>
  <w:style w:type="character" w:customStyle="1" w:styleId="Ttulo4Car">
    <w:name w:val="Título 4 Car"/>
    <w:basedOn w:val="Fuentedeprrafopredeter"/>
    <w:link w:val="Ttulo4"/>
    <w:uiPriority w:val="99"/>
    <w:rsid w:val="00E376F6"/>
    <w:rPr>
      <w:rFonts w:asciiTheme="minorHAnsi" w:eastAsiaTheme="minorEastAsia" w:hAnsiTheme="minorHAnsi" w:cstheme="minorBidi"/>
      <w:b/>
      <w:bCs/>
      <w:sz w:val="28"/>
      <w:szCs w:val="28"/>
    </w:rPr>
  </w:style>
  <w:style w:type="character" w:customStyle="1" w:styleId="Ttulo5Car">
    <w:name w:val="Título 5 Car"/>
    <w:basedOn w:val="Fuentedeprrafopredeter"/>
    <w:link w:val="Ttulo5"/>
    <w:uiPriority w:val="9"/>
    <w:semiHidden/>
    <w:rsid w:val="00E376F6"/>
    <w:rPr>
      <w:rFonts w:asciiTheme="minorHAnsi" w:eastAsiaTheme="minorEastAsia" w:hAnsiTheme="minorHAnsi" w:cstheme="minorBidi"/>
      <w:b/>
      <w:bCs/>
      <w:i/>
      <w:iCs/>
      <w:sz w:val="26"/>
      <w:szCs w:val="26"/>
    </w:rPr>
  </w:style>
  <w:style w:type="character" w:customStyle="1" w:styleId="Ttulo6Car">
    <w:name w:val="Título 6 Car"/>
    <w:basedOn w:val="Fuentedeprrafopredeter"/>
    <w:link w:val="Ttulo6"/>
    <w:uiPriority w:val="9"/>
    <w:semiHidden/>
    <w:rsid w:val="00E376F6"/>
    <w:rPr>
      <w:rFonts w:asciiTheme="minorHAnsi" w:eastAsiaTheme="minorEastAsia" w:hAnsiTheme="minorHAnsi" w:cstheme="minorBidi"/>
      <w:b/>
      <w:bCs/>
    </w:rPr>
  </w:style>
  <w:style w:type="character" w:customStyle="1" w:styleId="Ttulo7Car">
    <w:name w:val="Título 7 Car"/>
    <w:basedOn w:val="Fuentedeprrafopredeter"/>
    <w:link w:val="Ttulo7"/>
    <w:uiPriority w:val="9"/>
    <w:semiHidden/>
    <w:rsid w:val="00E376F6"/>
    <w:rPr>
      <w:rFonts w:asciiTheme="minorHAnsi" w:eastAsiaTheme="minorEastAsia" w:hAnsiTheme="minorHAnsi" w:cstheme="minorBidi"/>
      <w:sz w:val="24"/>
      <w:szCs w:val="24"/>
    </w:rPr>
  </w:style>
  <w:style w:type="character" w:customStyle="1" w:styleId="Ttulo8Car">
    <w:name w:val="Título 8 Car"/>
    <w:basedOn w:val="Fuentedeprrafopredeter"/>
    <w:link w:val="Ttulo8"/>
    <w:uiPriority w:val="9"/>
    <w:semiHidden/>
    <w:rsid w:val="00E376F6"/>
    <w:rPr>
      <w:rFonts w:asciiTheme="minorHAnsi" w:eastAsiaTheme="minorEastAsia" w:hAnsiTheme="minorHAnsi" w:cstheme="minorBidi"/>
      <w:i/>
      <w:iCs/>
      <w:sz w:val="24"/>
      <w:szCs w:val="24"/>
    </w:rPr>
  </w:style>
  <w:style w:type="character" w:customStyle="1" w:styleId="Ttulo9Car">
    <w:name w:val="Título 9 Car"/>
    <w:basedOn w:val="Fuentedeprrafopredeter"/>
    <w:link w:val="Ttulo9"/>
    <w:uiPriority w:val="9"/>
    <w:semiHidden/>
    <w:rsid w:val="00E376F6"/>
    <w:rPr>
      <w:rFonts w:asciiTheme="majorHAnsi" w:eastAsiaTheme="majorEastAsia" w:hAnsiTheme="majorHAnsi" w:cstheme="majorBidi"/>
    </w:rPr>
  </w:style>
  <w:style w:type="character" w:customStyle="1" w:styleId="Ttulo2Car">
    <w:name w:val="Título 2 Car"/>
    <w:link w:val="Ttulo2"/>
    <w:locked/>
    <w:rsid w:val="007A1991"/>
    <w:rPr>
      <w:rFonts w:ascii="Arial" w:hAnsi="Arial"/>
      <w:b/>
      <w:i/>
      <w:sz w:val="28"/>
      <w:lang w:val="es-ES" w:eastAsia="es-ES"/>
    </w:rPr>
  </w:style>
  <w:style w:type="paragraph" w:styleId="Sangranormal">
    <w:name w:val="Normal Indent"/>
    <w:basedOn w:val="Normal"/>
    <w:uiPriority w:val="99"/>
    <w:rsid w:val="00CF2EC4"/>
    <w:pPr>
      <w:ind w:left="708"/>
      <w:jc w:val="both"/>
    </w:pPr>
    <w:rPr>
      <w:rFonts w:ascii="Arial" w:hAnsi="Arial"/>
      <w:sz w:val="22"/>
      <w:lang w:val="es-ES_tradnl"/>
    </w:rPr>
  </w:style>
  <w:style w:type="paragraph" w:customStyle="1" w:styleId="tit1">
    <w:name w:val="tit 1"/>
    <w:basedOn w:val="Normal"/>
    <w:autoRedefine/>
    <w:uiPriority w:val="99"/>
    <w:rsid w:val="001C4634"/>
    <w:pPr>
      <w:spacing w:line="240" w:lineRule="atLeast"/>
      <w:jc w:val="both"/>
    </w:pPr>
    <w:rPr>
      <w:rFonts w:ascii="Arial" w:hAnsi="Arial" w:cs="Arial"/>
      <w:b/>
      <w:bCs/>
    </w:rPr>
  </w:style>
  <w:style w:type="paragraph" w:styleId="Encabezado">
    <w:name w:val="header"/>
    <w:basedOn w:val="Normal"/>
    <w:link w:val="EncabezadoCar"/>
    <w:rsid w:val="007214E0"/>
    <w:pPr>
      <w:tabs>
        <w:tab w:val="center" w:pos="4252"/>
        <w:tab w:val="right" w:pos="8504"/>
      </w:tabs>
    </w:pPr>
  </w:style>
  <w:style w:type="character" w:customStyle="1" w:styleId="EncabezadoCar">
    <w:name w:val="Encabezado Car"/>
    <w:basedOn w:val="Fuentedeprrafopredeter"/>
    <w:link w:val="Encabezado"/>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rsid w:val="00BF650F"/>
    <w:rPr>
      <w:rFonts w:cs="Times New Roman"/>
      <w:vertAlign w:val="superscript"/>
    </w:rPr>
  </w:style>
  <w:style w:type="paragraph" w:customStyle="1" w:styleId="tit2">
    <w:name w:val="tit 2"/>
    <w:basedOn w:val="Normal"/>
    <w:next w:val="Normal"/>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uiPriority w:val="99"/>
    <w:semiHidden/>
    <w:rsid w:val="007A1991"/>
    <w:pPr>
      <w:ind w:left="200" w:hanging="200"/>
    </w:pPr>
  </w:style>
  <w:style w:type="paragraph" w:styleId="Ttulodendice">
    <w:name w:val="index heading"/>
    <w:basedOn w:val="Normal"/>
    <w:next w:val="Normal"/>
    <w:uiPriority w:val="99"/>
    <w:semiHidden/>
    <w:rsid w:val="007A1991"/>
    <w:pPr>
      <w:jc w:val="both"/>
    </w:pPr>
    <w:rPr>
      <w:sz w:val="22"/>
      <w:szCs w:val="22"/>
    </w:rPr>
  </w:style>
  <w:style w:type="paragraph" w:styleId="Mapadeldocumento">
    <w:name w:val="Document Map"/>
    <w:basedOn w:val="Normal"/>
    <w:link w:val="MapadeldocumentoCar"/>
    <w:autoRedefine/>
    <w:uiPriority w:val="99"/>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rsid w:val="00E376F6"/>
    <w:rPr>
      <w:sz w:val="0"/>
      <w:szCs w:val="0"/>
    </w:rPr>
  </w:style>
  <w:style w:type="paragraph" w:styleId="Textoindependiente3">
    <w:name w:val="Body Text 3"/>
    <w:basedOn w:val="Normal"/>
    <w:link w:val="Textoindependiente3C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semiHidden/>
    <w:rsid w:val="00E376F6"/>
    <w:rPr>
      <w:sz w:val="16"/>
      <w:szCs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uiPriority w:val="99"/>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uiPriority w:val="99"/>
    <w:rsid w:val="008342B8"/>
    <w:pPr>
      <w:suppressAutoHyphens/>
      <w:jc w:val="both"/>
    </w:pPr>
    <w:rPr>
      <w:rFonts w:ascii="Arial" w:hAnsi="Arial"/>
      <w:b/>
      <w:sz w:val="22"/>
      <w:lang w:val="es-ES_tradnl" w:eastAsia="ar-SA"/>
    </w:rPr>
  </w:style>
  <w:style w:type="table" w:styleId="Tablaconcuadrcula">
    <w:name w:val="Table Grid"/>
    <w:basedOn w:val="Tablanormal"/>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uiPriority w:val="99"/>
    <w:rsid w:val="00990F78"/>
    <w:rPr>
      <w:rFonts w:cs="Times New Roman"/>
    </w:rPr>
  </w:style>
  <w:style w:type="paragraph" w:customStyle="1" w:styleId="parrafo">
    <w:name w:val="parrafo"/>
    <w:basedOn w:val="Normal"/>
    <w:rsid w:val="00063E5F"/>
    <w:pPr>
      <w:spacing w:before="100" w:beforeAutospacing="1" w:after="100" w:afterAutospacing="1"/>
    </w:pPr>
    <w:rPr>
      <w:sz w:val="24"/>
      <w:szCs w:val="24"/>
    </w:rPr>
  </w:style>
  <w:style w:type="paragraph" w:styleId="TDC1">
    <w:name w:val="toc 1"/>
    <w:basedOn w:val="Normal"/>
    <w:next w:val="Normal"/>
    <w:autoRedefine/>
    <w:uiPriority w:val="39"/>
    <w:rsid w:val="00E36081"/>
    <w:pPr>
      <w:tabs>
        <w:tab w:val="right" w:leader="dot" w:pos="8494"/>
      </w:tabs>
      <w:spacing w:before="100"/>
    </w:pPr>
    <w:rPr>
      <w:rFonts w:ascii="Arial" w:hAnsi="Arial"/>
      <w:b/>
      <w:lang w:val="pt-BR"/>
    </w:rPr>
  </w:style>
  <w:style w:type="paragraph" w:styleId="TDC2">
    <w:name w:val="toc 2"/>
    <w:basedOn w:val="Normal"/>
    <w:next w:val="Normal"/>
    <w:autoRedefine/>
    <w:uiPriority w:val="39"/>
    <w:rsid w:val="00223F93"/>
    <w:pPr>
      <w:tabs>
        <w:tab w:val="right" w:leader="dot" w:pos="8494"/>
      </w:tabs>
    </w:pPr>
    <w:rPr>
      <w:rFonts w:ascii="Trebuchet MS" w:hAnsi="Trebuchet MS"/>
    </w:rPr>
  </w:style>
  <w:style w:type="paragraph" w:styleId="TDC3">
    <w:name w:val="toc 3"/>
    <w:basedOn w:val="Normal"/>
    <w:next w:val="Normal"/>
    <w:autoRedefine/>
    <w:uiPriority w:val="39"/>
    <w:rsid w:val="00603272"/>
    <w:pPr>
      <w:ind w:left="403"/>
    </w:pPr>
    <w:rPr>
      <w:rFonts w:ascii="Arial" w:hAnsi="Arial"/>
    </w:rPr>
  </w:style>
  <w:style w:type="paragraph" w:customStyle="1" w:styleId="Default">
    <w:name w:val="Default"/>
    <w:link w:val="DefaultCar"/>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CF2EC4"/>
    <w:rPr>
      <w:rFonts w:ascii="Arial" w:hAnsi="Arial"/>
      <w:color w:val="000000"/>
      <w:sz w:val="24"/>
      <w:lang w:val="es-ES" w:eastAsia="es-ES"/>
    </w:rPr>
  </w:style>
  <w:style w:type="paragraph" w:customStyle="1" w:styleId="parrafo2">
    <w:name w:val="parrafo_2"/>
    <w:basedOn w:val="Normal"/>
    <w:rsid w:val="009A07D3"/>
    <w:pPr>
      <w:spacing w:before="100" w:beforeAutospacing="1" w:after="100" w:afterAutospacing="1"/>
    </w:pPr>
    <w:rPr>
      <w:sz w:val="24"/>
      <w:szCs w:val="24"/>
    </w:rPr>
  </w:style>
  <w:style w:type="paragraph" w:styleId="Textoindependiente">
    <w:name w:val="Body Text"/>
    <w:basedOn w:val="Normal"/>
    <w:link w:val="TextoindependienteCar"/>
    <w:uiPriority w:val="99"/>
    <w:rsid w:val="00251123"/>
    <w:pPr>
      <w:spacing w:after="120"/>
    </w:pPr>
  </w:style>
  <w:style w:type="character" w:customStyle="1" w:styleId="TextoindependienteCar">
    <w:name w:val="Texto independiente Car"/>
    <w:basedOn w:val="Fuentedeprrafopredeter"/>
    <w:link w:val="Textoindependiente"/>
    <w:uiPriority w:val="99"/>
    <w:rsid w:val="00E376F6"/>
    <w:rPr>
      <w:sz w:val="20"/>
      <w:szCs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Hipervnculovisitado">
    <w:name w:val="FollowedHyperlink"/>
    <w:basedOn w:val="Fuentedeprrafopredeter"/>
    <w:uiPriority w:val="99"/>
    <w:rsid w:val="007264BB"/>
    <w:rPr>
      <w:rFonts w:cs="Times New Roman"/>
      <w:color w:val="800080"/>
      <w:u w:val="single"/>
    </w:rPr>
  </w:style>
  <w:style w:type="paragraph" w:customStyle="1" w:styleId="Destinatario">
    <w:name w:val="Destinatario"/>
    <w:basedOn w:val="Normal"/>
    <w:uiPriority w:val="99"/>
    <w:rsid w:val="00CF2EC4"/>
    <w:pPr>
      <w:ind w:left="4253"/>
    </w:pPr>
    <w:rPr>
      <w:lang w:val="es-ES_tradnl" w:eastAsia="es-ES_tradnl"/>
    </w:rPr>
  </w:style>
  <w:style w:type="paragraph" w:customStyle="1" w:styleId="Subparrafo1">
    <w:name w:val="Subparrafo1"/>
    <w:basedOn w:val="Normal"/>
    <w:uiPriority w:val="99"/>
    <w:rsid w:val="00CF2EC4"/>
    <w:pPr>
      <w:ind w:left="284" w:hanging="142"/>
    </w:pPr>
    <w:rPr>
      <w:lang w:val="es-ES_tradnl" w:eastAsia="es-ES_tradnl"/>
    </w:rPr>
  </w:style>
  <w:style w:type="paragraph" w:customStyle="1" w:styleId="Titulo">
    <w:name w:val="Titulo"/>
    <w:basedOn w:val="Normal"/>
    <w:uiPriority w:val="99"/>
    <w:rsid w:val="00CF2EC4"/>
    <w:pPr>
      <w:jc w:val="center"/>
    </w:pPr>
    <w:rPr>
      <w:b/>
      <w:sz w:val="30"/>
      <w:lang w:val="es-ES_tradnl" w:eastAsia="es-ES_tradnl"/>
    </w:rPr>
  </w:style>
  <w:style w:type="paragraph" w:styleId="Textoindependiente2">
    <w:name w:val="Body Text 2"/>
    <w:basedOn w:val="Normal"/>
    <w:link w:val="Textoindependiente2Car"/>
    <w:uiPriority w:val="99"/>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semiHidden/>
    <w:rsid w:val="00E376F6"/>
    <w:rPr>
      <w:sz w:val="20"/>
      <w:szCs w:val="20"/>
    </w:rPr>
  </w:style>
  <w:style w:type="paragraph" w:styleId="Sangra2detindependiente">
    <w:name w:val="Body Text Indent 2"/>
    <w:basedOn w:val="Normal"/>
    <w:link w:val="Sangra2detindependienteCar"/>
    <w:uiPriority w:val="99"/>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uiPriority w:val="99"/>
    <w:locked/>
    <w:rsid w:val="00CF2EC4"/>
    <w:rPr>
      <w:rFonts w:ascii="Arial" w:hAnsi="Arial"/>
      <w:b/>
      <w:sz w:val="18"/>
      <w:lang w:val="es-ES_tradnl" w:eastAsia="es-ES"/>
    </w:rPr>
  </w:style>
  <w:style w:type="paragraph" w:styleId="Sangradetextonormal">
    <w:name w:val="Body Text Indent"/>
    <w:basedOn w:val="Normal"/>
    <w:link w:val="SangradetextonormalCar"/>
    <w:uiPriority w:val="99"/>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semiHidden/>
    <w:rsid w:val="00E376F6"/>
    <w:rPr>
      <w:sz w:val="20"/>
      <w:szCs w:val="20"/>
    </w:rPr>
  </w:style>
  <w:style w:type="paragraph" w:styleId="Sangra3detindependiente">
    <w:name w:val="Body Text Indent 3"/>
    <w:basedOn w:val="Normal"/>
    <w:link w:val="Sangra3detindependienteCar"/>
    <w:uiPriority w:val="99"/>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semiHidden/>
    <w:rsid w:val="00E376F6"/>
    <w:rPr>
      <w:sz w:val="16"/>
      <w:szCs w:val="16"/>
    </w:rPr>
  </w:style>
  <w:style w:type="paragraph" w:customStyle="1" w:styleId="bpor">
    <w:name w:val="b por"/>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uiPriority w:val="99"/>
    <w:qFormat/>
    <w:rsid w:val="00CF2EC4"/>
    <w:pPr>
      <w:jc w:val="center"/>
    </w:pPr>
    <w:rPr>
      <w:b/>
      <w:u w:val="single"/>
    </w:rPr>
  </w:style>
  <w:style w:type="character" w:customStyle="1" w:styleId="TtuloCar">
    <w:name w:val="Título Car"/>
    <w:basedOn w:val="Fuentedeprrafopredeter"/>
    <w:link w:val="Ttulo"/>
    <w:uiPriority w:val="10"/>
    <w:rsid w:val="00E376F6"/>
    <w:rPr>
      <w:rFonts w:asciiTheme="majorHAnsi" w:eastAsiaTheme="majorEastAsia" w:hAnsiTheme="majorHAnsi" w:cstheme="majorBidi"/>
      <w:b/>
      <w:bCs/>
      <w:kern w:val="28"/>
      <w:sz w:val="32"/>
      <w:szCs w:val="32"/>
    </w:rPr>
  </w:style>
  <w:style w:type="paragraph" w:customStyle="1" w:styleId="Estndar">
    <w:name w:val="Estándar"/>
    <w:uiPriority w:val="99"/>
    <w:rsid w:val="00CF2EC4"/>
    <w:rPr>
      <w:color w:val="000000"/>
      <w:sz w:val="24"/>
      <w:szCs w:val="20"/>
    </w:rPr>
  </w:style>
  <w:style w:type="paragraph" w:styleId="Subttulo">
    <w:name w:val="Subtitle"/>
    <w:basedOn w:val="Normal"/>
    <w:link w:val="SubttuloCar"/>
    <w:uiPriority w:val="99"/>
    <w:qFormat/>
    <w:rsid w:val="00CF2EC4"/>
    <w:rPr>
      <w:b/>
      <w:sz w:val="28"/>
      <w:u w:val="single"/>
    </w:rPr>
  </w:style>
  <w:style w:type="character" w:customStyle="1" w:styleId="SubttuloCar">
    <w:name w:val="Subtítulo Car"/>
    <w:basedOn w:val="Fuentedeprrafopredeter"/>
    <w:link w:val="Subttulo"/>
    <w:uiPriority w:val="11"/>
    <w:rsid w:val="00E376F6"/>
    <w:rPr>
      <w:rFonts w:asciiTheme="majorHAnsi" w:eastAsiaTheme="majorEastAsia" w:hAnsiTheme="majorHAnsi" w:cstheme="majorBidi"/>
      <w:sz w:val="24"/>
      <w:szCs w:val="24"/>
    </w:rPr>
  </w:style>
  <w:style w:type="paragraph" w:customStyle="1" w:styleId="bpor1">
    <w:name w:val="b por1"/>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uiPriority w:val="99"/>
    <w:rsid w:val="00CF2EC4"/>
    <w:pPr>
      <w:ind w:firstLine="709"/>
    </w:pPr>
    <w:rPr>
      <w:rFonts w:ascii="Bookman Old Style" w:hAnsi="Bookman Old Style"/>
      <w:i/>
      <w:kern w:val="28"/>
      <w:sz w:val="24"/>
      <w:lang w:eastAsia="es-ES_tradnl"/>
    </w:rPr>
  </w:style>
  <w:style w:type="paragraph" w:customStyle="1" w:styleId="BOPV">
    <w:name w:val="BOPV"/>
    <w:basedOn w:val="Normal"/>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Textoennegrita">
    <w:name w:val="Strong"/>
    <w:basedOn w:val="Fuentedeprrafopredeter"/>
    <w:uiPriority w:val="99"/>
    <w:qFormat/>
    <w:rsid w:val="00CF2EC4"/>
    <w:rPr>
      <w:rFonts w:cs="Times New Roman"/>
      <w:b/>
    </w:rPr>
  </w:style>
  <w:style w:type="paragraph" w:customStyle="1" w:styleId="Prrafodelista1">
    <w:name w:val="Párrafo de lista1"/>
    <w:basedOn w:val="Normal"/>
    <w:link w:val="ListParagraphChar"/>
    <w:qFormat/>
    <w:rsid w:val="00CF2EC4"/>
    <w:pPr>
      <w:ind w:left="708"/>
    </w:pPr>
    <w:rPr>
      <w:lang w:val="es-ES_tradnl" w:eastAsia="en-US"/>
    </w:rPr>
  </w:style>
  <w:style w:type="character" w:customStyle="1" w:styleId="ListParagraphChar">
    <w:name w:val="List Paragraph Char"/>
    <w:link w:val="Prrafodelista1"/>
    <w:locked/>
    <w:rsid w:val="00CF2EC4"/>
    <w:rPr>
      <w:lang w:val="es-ES_tradnl" w:eastAsia="en-US"/>
    </w:rPr>
  </w:style>
  <w:style w:type="paragraph" w:styleId="Direccinsobre">
    <w:name w:val="envelope address"/>
    <w:basedOn w:val="Normal"/>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uiPriority w:val="99"/>
    <w:rsid w:val="00CF2EC4"/>
    <w:pPr>
      <w:jc w:val="both"/>
    </w:pPr>
    <w:rPr>
      <w:lang w:val="es-ES_tradnl" w:eastAsia="en-US"/>
    </w:rPr>
  </w:style>
  <w:style w:type="paragraph" w:styleId="Textodeglobo">
    <w:name w:val="Balloon Text"/>
    <w:basedOn w:val="Normal"/>
    <w:link w:val="TextodegloboCar"/>
    <w:uiPriority w:val="99"/>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uiPriority w:val="99"/>
    <w:locked/>
    <w:rsid w:val="00CF2EC4"/>
    <w:rPr>
      <w:rFonts w:ascii="Tahoma" w:hAnsi="Tahoma"/>
      <w:sz w:val="16"/>
      <w:lang w:val="es-ES_tradnl" w:eastAsia="en-US"/>
    </w:rPr>
  </w:style>
  <w:style w:type="paragraph" w:styleId="Textocomentario">
    <w:name w:val="annotation text"/>
    <w:basedOn w:val="Normal"/>
    <w:link w:val="TextocomentarioCar"/>
    <w:uiPriority w:val="99"/>
    <w:qFormat/>
    <w:rsid w:val="00CF2EC4"/>
    <w:rPr>
      <w:lang w:val="eu-ES" w:eastAsia="es-ES_tradnl"/>
    </w:rPr>
  </w:style>
  <w:style w:type="character" w:customStyle="1" w:styleId="TextocomentarioCar">
    <w:name w:val="Texto comentario Car"/>
    <w:basedOn w:val="Fuentedeprrafopredeter"/>
    <w:link w:val="Textocomentario"/>
    <w:uiPriority w:val="99"/>
    <w:qFormat/>
    <w:locked/>
    <w:rsid w:val="00CF2EC4"/>
    <w:rPr>
      <w:lang w:val="eu-ES" w:eastAsia="es-ES_tradnl"/>
    </w:rPr>
  </w:style>
  <w:style w:type="paragraph" w:customStyle="1" w:styleId="estilo10">
    <w:name w:val="estilo1"/>
    <w:basedOn w:val="Normal"/>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uiPriority w:val="99"/>
    <w:rsid w:val="00CF2EC4"/>
    <w:pPr>
      <w:spacing w:after="160" w:line="240" w:lineRule="exact"/>
    </w:pPr>
    <w:rPr>
      <w:rFonts w:ascii="Tahoma" w:hAnsi="Tahoma"/>
      <w:lang w:val="en-US" w:eastAsia="en-US"/>
    </w:rPr>
  </w:style>
  <w:style w:type="paragraph" w:customStyle="1" w:styleId="KarKar4">
    <w:name w:val="Kar Kar4"/>
    <w:basedOn w:val="Normal"/>
    <w:uiPriority w:val="99"/>
    <w:rsid w:val="00CF2EC4"/>
    <w:pPr>
      <w:spacing w:after="160" w:line="240" w:lineRule="exact"/>
    </w:pPr>
    <w:rPr>
      <w:rFonts w:ascii="Verdana" w:hAnsi="Verdana"/>
      <w:lang w:val="en-US" w:eastAsia="en-US"/>
    </w:rPr>
  </w:style>
  <w:style w:type="paragraph" w:customStyle="1" w:styleId="Normalgeorgia">
    <w:name w:val="Normal + georgia"/>
    <w:basedOn w:val="Normal"/>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uiPriority w:val="99"/>
    <w:rsid w:val="00CF2EC4"/>
    <w:rPr>
      <w:lang w:val="es-ES_tradnl" w:eastAsia="en-US"/>
    </w:rPr>
  </w:style>
  <w:style w:type="character" w:customStyle="1" w:styleId="TextonotaalfinalCar">
    <w:name w:val="Texto nota al final Car"/>
    <w:basedOn w:val="Fuentedeprrafopredeter"/>
    <w:link w:val="Textonotaalfinal"/>
    <w:uiPriority w:val="99"/>
    <w:locked/>
    <w:rsid w:val="00CF2EC4"/>
    <w:rPr>
      <w:lang w:val="es-ES_tradnl" w:eastAsia="en-US"/>
    </w:rPr>
  </w:style>
  <w:style w:type="character" w:styleId="Refdenotaalfinal">
    <w:name w:val="endnote reference"/>
    <w:basedOn w:val="Fuentedeprrafopredeter"/>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eastAsia="es-ES_tradnl"/>
    </w:rPr>
  </w:style>
  <w:style w:type="paragraph" w:customStyle="1" w:styleId="Filadetabla">
    <w:name w:val="Fila de tabla"/>
    <w:basedOn w:val="Normal"/>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uiPriority w:val="99"/>
    <w:rsid w:val="00CF2EC4"/>
    <w:rPr>
      <w:rFonts w:ascii="Arial" w:hAnsi="Arial"/>
      <w:sz w:val="22"/>
      <w:lang w:val="es-ES_tradnl" w:eastAsia="es-ES_tradnl"/>
    </w:rPr>
  </w:style>
  <w:style w:type="paragraph" w:customStyle="1" w:styleId="a">
    <w:name w:val="a"/>
    <w:basedOn w:val="Normal"/>
    <w:uiPriority w:val="99"/>
    <w:rsid w:val="00CF2EC4"/>
    <w:pPr>
      <w:spacing w:before="100" w:beforeAutospacing="1" w:after="100" w:afterAutospacing="1"/>
    </w:pPr>
    <w:rPr>
      <w:sz w:val="24"/>
      <w:szCs w:val="24"/>
    </w:rPr>
  </w:style>
  <w:style w:type="character" w:styleId="nfasis">
    <w:name w:val="Emphasis"/>
    <w:basedOn w:val="Fuentedeprrafopredeter"/>
    <w:uiPriority w:val="99"/>
    <w:qFormat/>
    <w:rsid w:val="00CF2EC4"/>
    <w:rPr>
      <w:rFonts w:cs="Times New Roman"/>
      <w:i/>
    </w:rPr>
  </w:style>
  <w:style w:type="paragraph" w:styleId="NormalWeb">
    <w:name w:val="Normal (Web)"/>
    <w:basedOn w:val="Normal"/>
    <w:uiPriority w:val="99"/>
    <w:rsid w:val="00CF2EC4"/>
    <w:pPr>
      <w:spacing w:before="100" w:beforeAutospacing="1" w:after="100" w:afterAutospacing="1"/>
    </w:pPr>
    <w:rPr>
      <w:sz w:val="24"/>
      <w:szCs w:val="24"/>
    </w:rPr>
  </w:style>
  <w:style w:type="character" w:styleId="CitaHTML">
    <w:name w:val="HTML Cite"/>
    <w:basedOn w:val="Fuentedeprrafopredeter"/>
    <w:uiPriority w:val="99"/>
    <w:rsid w:val="00CF2EC4"/>
    <w:rPr>
      <w:rFonts w:cs="Times New Roman"/>
      <w:i/>
    </w:rPr>
  </w:style>
  <w:style w:type="paragraph" w:styleId="z-Principiodelformulario">
    <w:name w:val="HTML Top of Form"/>
    <w:basedOn w:val="Normal"/>
    <w:next w:val="Normal"/>
    <w:link w:val="z-PrincipiodelformularioCar"/>
    <w:hidden/>
    <w:uiPriority w:val="99"/>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uiPriority w:val="99"/>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uiPriority w:val="99"/>
    <w:rsid w:val="00CF2EC4"/>
    <w:pPr>
      <w:spacing w:after="160" w:line="240" w:lineRule="exact"/>
    </w:pPr>
    <w:rPr>
      <w:rFonts w:ascii="Tahoma" w:hAnsi="Tahoma"/>
      <w:lang w:val="en-US" w:eastAsia="en-US"/>
    </w:rPr>
  </w:style>
  <w:style w:type="paragraph" w:customStyle="1" w:styleId="KarKar41">
    <w:name w:val="Kar Kar41"/>
    <w:basedOn w:val="Normal"/>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
    <w:uiPriority w:val="99"/>
    <w:rsid w:val="00E4246E"/>
    <w:pPr>
      <w:spacing w:before="360" w:after="180"/>
    </w:pPr>
    <w:rPr>
      <w:b/>
      <w:bCs/>
      <w:sz w:val="24"/>
      <w:szCs w:val="24"/>
    </w:rPr>
  </w:style>
  <w:style w:type="paragraph" w:customStyle="1" w:styleId="parrafo1">
    <w:name w:val="parrafo1"/>
    <w:basedOn w:val="Normal"/>
    <w:uiPriority w:val="99"/>
    <w:rsid w:val="00E4246E"/>
    <w:pPr>
      <w:spacing w:before="180" w:after="180"/>
      <w:ind w:firstLine="360"/>
      <w:jc w:val="both"/>
    </w:pPr>
    <w:rPr>
      <w:sz w:val="24"/>
      <w:szCs w:val="24"/>
    </w:rPr>
  </w:style>
  <w:style w:type="paragraph" w:customStyle="1" w:styleId="CARATULA">
    <w:name w:val="CARATULA"/>
    <w:basedOn w:val="Normal"/>
    <w:rsid w:val="001C0FCE"/>
    <w:pPr>
      <w:tabs>
        <w:tab w:val="left" w:pos="1440"/>
        <w:tab w:val="left" w:pos="7655"/>
      </w:tabs>
      <w:jc w:val="both"/>
    </w:pPr>
    <w:rPr>
      <w:b/>
    </w:rPr>
  </w:style>
  <w:style w:type="paragraph" w:customStyle="1" w:styleId="KarKar4CarCar">
    <w:name w:val="Kar Kar4 Car Car"/>
    <w:basedOn w:val="Normal"/>
    <w:uiPriority w:val="99"/>
    <w:rsid w:val="009A5901"/>
    <w:pPr>
      <w:spacing w:after="160" w:line="240" w:lineRule="exact"/>
    </w:pPr>
    <w:rPr>
      <w:rFonts w:ascii="Tahoma" w:hAnsi="Tahoma"/>
      <w:lang w:val="en-US" w:eastAsia="en-US"/>
    </w:rPr>
  </w:style>
  <w:style w:type="paragraph" w:styleId="Prrafodelista">
    <w:name w:val="List Paragraph"/>
    <w:aliases w:val="TD Bullet 1,Lista sin Numerar,Párrafo Numerado,Lista - Párrafo,Listas,lp1,Bullet List,FooterText,numbered,Paragraphe de liste1,Bulletr List Paragraph,列出段落,列出段落1,UEDAŞ Bullet,abc siralı,Use Case List Paragraph,Headin,Titulo 2,circulos"/>
    <w:basedOn w:val="Normal"/>
    <w:link w:val="PrrafodelistaCar"/>
    <w:uiPriority w:val="99"/>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uiPriority w:val="99"/>
    <w:rsid w:val="000F357C"/>
    <w:pPr>
      <w:spacing w:before="100" w:beforeAutospacing="1" w:after="100" w:afterAutospacing="1"/>
    </w:pPr>
    <w:rPr>
      <w:sz w:val="24"/>
      <w:szCs w:val="24"/>
    </w:rPr>
  </w:style>
  <w:style w:type="paragraph" w:customStyle="1" w:styleId="anexotit">
    <w:name w:val="anexo_tit"/>
    <w:basedOn w:val="Normal"/>
    <w:uiPriority w:val="99"/>
    <w:rsid w:val="000F357C"/>
    <w:pPr>
      <w:spacing w:before="100" w:beforeAutospacing="1" w:after="100" w:afterAutospacing="1"/>
    </w:pPr>
    <w:rPr>
      <w:sz w:val="24"/>
      <w:szCs w:val="24"/>
    </w:rPr>
  </w:style>
  <w:style w:type="paragraph" w:customStyle="1" w:styleId="cabezatabla">
    <w:name w:val="cabeza_tabla"/>
    <w:basedOn w:val="Normal"/>
    <w:uiPriority w:val="99"/>
    <w:rsid w:val="000F357C"/>
    <w:pPr>
      <w:spacing w:before="100" w:beforeAutospacing="1" w:after="100" w:afterAutospacing="1"/>
    </w:pPr>
    <w:rPr>
      <w:sz w:val="24"/>
      <w:szCs w:val="24"/>
    </w:rPr>
  </w:style>
  <w:style w:type="paragraph" w:customStyle="1" w:styleId="cuerpotablacentro">
    <w:name w:val="cuerpo_tabla_centro"/>
    <w:basedOn w:val="Normal"/>
    <w:uiPriority w:val="99"/>
    <w:rsid w:val="000F357C"/>
    <w:pPr>
      <w:spacing w:before="100" w:beforeAutospacing="1" w:after="100" w:afterAutospacing="1"/>
    </w:pPr>
    <w:rPr>
      <w:sz w:val="24"/>
      <w:szCs w:val="24"/>
    </w:rPr>
  </w:style>
  <w:style w:type="paragraph" w:customStyle="1" w:styleId="bopvdetalle">
    <w:name w:val="bopvdetalle"/>
    <w:basedOn w:val="Normal"/>
    <w:uiPriority w:val="99"/>
    <w:rsid w:val="004E29FE"/>
    <w:pPr>
      <w:spacing w:before="100" w:beforeAutospacing="1" w:after="100" w:afterAutospacing="1"/>
    </w:pPr>
    <w:rPr>
      <w:sz w:val="24"/>
      <w:szCs w:val="24"/>
    </w:rPr>
  </w:style>
  <w:style w:type="paragraph" w:styleId="Tabladeilustraciones">
    <w:name w:val="table of figures"/>
    <w:aliases w:val="ANEXO"/>
    <w:basedOn w:val="Normal"/>
    <w:next w:val="Normal"/>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uiPriority w:val="99"/>
    <w:qFormat/>
    <w:rsid w:val="00C04F2F"/>
    <w:rPr>
      <w:rFonts w:cs="Times New Roman"/>
      <w:sz w:val="16"/>
    </w:rPr>
  </w:style>
  <w:style w:type="paragraph" w:styleId="Asuntodelcomentario">
    <w:name w:val="annotation subject"/>
    <w:basedOn w:val="Textocomentario"/>
    <w:next w:val="Textocomentario"/>
    <w:link w:val="AsuntodelcomentarioCar"/>
    <w:uiPriority w:val="99"/>
    <w:rsid w:val="00C04F2F"/>
    <w:rPr>
      <w:b/>
      <w:bCs/>
    </w:rPr>
  </w:style>
  <w:style w:type="character" w:customStyle="1" w:styleId="AsuntodelcomentarioCar">
    <w:name w:val="Asunto del comentario Car"/>
    <w:basedOn w:val="TextocomentarioCar"/>
    <w:link w:val="Asuntodelcomentario"/>
    <w:uiPriority w:val="99"/>
    <w:locked/>
    <w:rsid w:val="00C04F2F"/>
    <w:rPr>
      <w:b/>
      <w:lang w:val="eu-ES" w:eastAsia="es-ES_tradnl"/>
    </w:rPr>
  </w:style>
  <w:style w:type="character" w:customStyle="1" w:styleId="PrrafodelistaCar">
    <w:name w:val="Párrafo de lista Car"/>
    <w:aliases w:val="TD Bullet 1 Car,Lista sin Numerar Car,Párrafo Numerado Car,Lista - Párrafo Car,Listas Car,lp1 Car,Bullet List Car,FooterText Car,numbered Car,Paragraphe de liste1 Car,Bulletr List Paragraph Car,列出段落 Car,列出段落1 Car,UEDAŞ Bullet Car"/>
    <w:link w:val="Prrafodelista"/>
    <w:uiPriority w:val="99"/>
    <w:locked/>
    <w:rsid w:val="004612F2"/>
    <w:rPr>
      <w:rFonts w:ascii="Calibri" w:hAnsi="Calibri"/>
      <w:sz w:val="22"/>
    </w:rPr>
  </w:style>
  <w:style w:type="character" w:styleId="Textodelmarcadordeposicin">
    <w:name w:val="Placeholder Text"/>
    <w:basedOn w:val="Fuentedeprrafopredeter"/>
    <w:uiPriority w:val="99"/>
    <w:semiHidden/>
    <w:rsid w:val="00AC2180"/>
    <w:rPr>
      <w:color w:val="808080"/>
    </w:rPr>
  </w:style>
  <w:style w:type="paragraph" w:styleId="TDC4">
    <w:name w:val="toc 4"/>
    <w:basedOn w:val="Normal"/>
    <w:next w:val="Normal"/>
    <w:autoRedefine/>
    <w:uiPriority w:val="39"/>
    <w:rsid w:val="007C5378"/>
    <w:pPr>
      <w:ind w:left="601"/>
    </w:pPr>
    <w:rPr>
      <w:rFonts w:ascii="Arial" w:hAnsi="Arial"/>
    </w:rPr>
  </w:style>
  <w:style w:type="paragraph" w:customStyle="1" w:styleId="KarKar1">
    <w:name w:val="Kar Kar1"/>
    <w:basedOn w:val="Normal"/>
    <w:rsid w:val="00817C7F"/>
    <w:pPr>
      <w:spacing w:after="160" w:line="240" w:lineRule="exact"/>
    </w:pPr>
    <w:rPr>
      <w:rFonts w:ascii="Verdana" w:hAnsi="Verdana" w:cs="Verdana"/>
      <w:color w:val="003366"/>
      <w:lang w:val="en-US" w:eastAsia="en-US"/>
    </w:rPr>
  </w:style>
  <w:style w:type="paragraph" w:customStyle="1" w:styleId="Pa16">
    <w:name w:val="Pa16"/>
    <w:basedOn w:val="Default"/>
    <w:next w:val="Default"/>
    <w:rsid w:val="00817C7F"/>
    <w:pPr>
      <w:spacing w:line="201" w:lineRule="atLeast"/>
    </w:pPr>
    <w:rPr>
      <w:rFonts w:cs="Times New Roman"/>
      <w:color w:val="auto"/>
    </w:rPr>
  </w:style>
  <w:style w:type="paragraph" w:customStyle="1" w:styleId="Pa9">
    <w:name w:val="Pa9"/>
    <w:basedOn w:val="Default"/>
    <w:next w:val="Default"/>
    <w:rsid w:val="00817C7F"/>
    <w:pPr>
      <w:spacing w:line="201" w:lineRule="atLeast"/>
    </w:pPr>
    <w:rPr>
      <w:rFonts w:cs="Times New Roman"/>
      <w:color w:val="auto"/>
    </w:rPr>
  </w:style>
  <w:style w:type="paragraph" w:customStyle="1" w:styleId="Pa8">
    <w:name w:val="Pa8"/>
    <w:basedOn w:val="Default"/>
    <w:next w:val="Default"/>
    <w:rsid w:val="00817C7F"/>
    <w:pPr>
      <w:spacing w:line="201" w:lineRule="atLeast"/>
    </w:pPr>
    <w:rPr>
      <w:rFonts w:cs="Times New Roman"/>
      <w:color w:val="auto"/>
    </w:rPr>
  </w:style>
  <w:style w:type="paragraph" w:customStyle="1" w:styleId="Taularenedukia">
    <w:name w:val="Taularen edukia"/>
    <w:basedOn w:val="Normal"/>
    <w:rsid w:val="00817C7F"/>
    <w:pPr>
      <w:suppressAutoHyphens/>
    </w:pPr>
    <w:rPr>
      <w:color w:val="00000A"/>
      <w:kern w:val="1"/>
    </w:rPr>
  </w:style>
  <w:style w:type="paragraph" w:styleId="Listaconvietas">
    <w:name w:val="List Bullet"/>
    <w:basedOn w:val="Normal"/>
    <w:autoRedefine/>
    <w:qFormat/>
    <w:rsid w:val="00B642DF"/>
    <w:pPr>
      <w:keepLines/>
      <w:shd w:val="clear" w:color="auto" w:fill="FFFFFF" w:themeFill="background1"/>
      <w:spacing w:before="120" w:after="120"/>
      <w:ind w:left="68"/>
      <w:jc w:val="both"/>
    </w:pPr>
    <w:rPr>
      <w:rFonts w:ascii="Trebuchet MS" w:hAnsi="Trebuchet MS"/>
      <w:lang w:val="es-ES_tradnl"/>
    </w:rPr>
  </w:style>
  <w:style w:type="paragraph" w:styleId="Listaconvietas2">
    <w:name w:val="List Bullet 2"/>
    <w:basedOn w:val="Normal"/>
    <w:uiPriority w:val="99"/>
    <w:unhideWhenUsed/>
    <w:rsid w:val="006E5591"/>
    <w:pPr>
      <w:numPr>
        <w:numId w:val="20"/>
      </w:numPr>
      <w:contextualSpacing/>
    </w:pPr>
  </w:style>
  <w:style w:type="character" w:customStyle="1" w:styleId="Ebatzigabekoaipamena1">
    <w:name w:val="Ebatzi gabeko aipamena1"/>
    <w:basedOn w:val="Fuentedeprrafopredeter"/>
    <w:uiPriority w:val="99"/>
    <w:semiHidden/>
    <w:unhideWhenUsed/>
    <w:rsid w:val="00D649DC"/>
    <w:rPr>
      <w:color w:val="605E5C"/>
      <w:shd w:val="clear" w:color="auto" w:fill="E1DFDD"/>
    </w:rPr>
  </w:style>
  <w:style w:type="paragraph" w:customStyle="1" w:styleId="Prrafodelista2">
    <w:name w:val="Párrafo de lista2"/>
    <w:basedOn w:val="Normal"/>
    <w:link w:val="ListParagraphChar1"/>
    <w:rsid w:val="00487D09"/>
    <w:pPr>
      <w:spacing w:after="200" w:line="276" w:lineRule="auto"/>
      <w:ind w:left="720"/>
      <w:contextualSpacing/>
    </w:pPr>
    <w:rPr>
      <w:rFonts w:ascii="Calibri" w:hAnsi="Calibri"/>
      <w:sz w:val="22"/>
      <w:szCs w:val="22"/>
    </w:rPr>
  </w:style>
  <w:style w:type="character" w:customStyle="1" w:styleId="ListParagraphChar1">
    <w:name w:val="List Paragraph Char1"/>
    <w:link w:val="Prrafodelista2"/>
    <w:locked/>
    <w:rsid w:val="00487D09"/>
    <w:rPr>
      <w:rFonts w:ascii="Calibri" w:hAnsi="Calibri"/>
    </w:rPr>
  </w:style>
  <w:style w:type="character" w:customStyle="1" w:styleId="Mencinsinresolver1">
    <w:name w:val="Mención sin resolver1"/>
    <w:basedOn w:val="Fuentedeprrafopredeter"/>
    <w:uiPriority w:val="99"/>
    <w:semiHidden/>
    <w:unhideWhenUsed/>
    <w:rsid w:val="00487D09"/>
    <w:rPr>
      <w:color w:val="605E5C"/>
      <w:shd w:val="clear" w:color="auto" w:fill="E1DFDD"/>
    </w:rPr>
  </w:style>
  <w:style w:type="paragraph" w:styleId="Listaconvietas3">
    <w:name w:val="List Bullet 3"/>
    <w:basedOn w:val="Normal"/>
    <w:uiPriority w:val="99"/>
    <w:semiHidden/>
    <w:unhideWhenUsed/>
    <w:rsid w:val="00487D09"/>
    <w:pPr>
      <w:numPr>
        <w:numId w:val="31"/>
      </w:numPr>
      <w:contextualSpacing/>
    </w:pPr>
  </w:style>
  <w:style w:type="table" w:styleId="Cuadrculamedia3-nfasis1">
    <w:name w:val="Medium Grid 3 Accent 1"/>
    <w:basedOn w:val="Tablanormal"/>
    <w:uiPriority w:val="69"/>
    <w:rsid w:val="00487D09"/>
    <w:rPr>
      <w:sz w:val="20"/>
      <w:szCs w:val="20"/>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paragraph" w:customStyle="1" w:styleId="paragraph">
    <w:name w:val="paragraph"/>
    <w:basedOn w:val="Normal"/>
    <w:rsid w:val="00487D09"/>
    <w:pPr>
      <w:spacing w:before="100" w:beforeAutospacing="1" w:after="100" w:afterAutospacing="1"/>
    </w:pPr>
    <w:rPr>
      <w:sz w:val="24"/>
      <w:szCs w:val="24"/>
    </w:rPr>
  </w:style>
  <w:style w:type="character" w:customStyle="1" w:styleId="normaltextrun">
    <w:name w:val="normaltextrun"/>
    <w:basedOn w:val="Fuentedeprrafopredeter"/>
    <w:rsid w:val="00487D09"/>
  </w:style>
  <w:style w:type="character" w:customStyle="1" w:styleId="eop">
    <w:name w:val="eop"/>
    <w:basedOn w:val="Fuentedeprrafopredeter"/>
    <w:rsid w:val="00487D09"/>
  </w:style>
  <w:style w:type="table" w:styleId="Sombreadomedio2-nfasis1">
    <w:name w:val="Medium Shading 2 Accent 1"/>
    <w:basedOn w:val="Tablanormal"/>
    <w:uiPriority w:val="64"/>
    <w:rsid w:val="00487D09"/>
    <w:rPr>
      <w:sz w:val="20"/>
      <w:szCs w:val="20"/>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PrrafodelistaCar1">
    <w:name w:val="Párrafo de lista Car1"/>
    <w:uiPriority w:val="34"/>
    <w:locked/>
    <w:rsid w:val="00487D09"/>
    <w:rPr>
      <w:rFonts w:ascii="Calibri" w:hAnsi="Calibri"/>
    </w:rPr>
  </w:style>
  <w:style w:type="paragraph" w:customStyle="1" w:styleId="Standard">
    <w:name w:val="Standard"/>
    <w:basedOn w:val="Normal"/>
    <w:rsid w:val="001B2334"/>
    <w:rPr>
      <w:rFonts w:eastAsiaTheme="minorHAnsi"/>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126807">
      <w:bodyDiv w:val="1"/>
      <w:marLeft w:val="0"/>
      <w:marRight w:val="0"/>
      <w:marTop w:val="0"/>
      <w:marBottom w:val="0"/>
      <w:divBdr>
        <w:top w:val="none" w:sz="0" w:space="0" w:color="auto"/>
        <w:left w:val="none" w:sz="0" w:space="0" w:color="auto"/>
        <w:bottom w:val="none" w:sz="0" w:space="0" w:color="auto"/>
        <w:right w:val="none" w:sz="0" w:space="0" w:color="auto"/>
      </w:divBdr>
    </w:div>
    <w:div w:id="143474985">
      <w:bodyDiv w:val="1"/>
      <w:marLeft w:val="0"/>
      <w:marRight w:val="0"/>
      <w:marTop w:val="0"/>
      <w:marBottom w:val="0"/>
      <w:divBdr>
        <w:top w:val="none" w:sz="0" w:space="0" w:color="auto"/>
        <w:left w:val="none" w:sz="0" w:space="0" w:color="auto"/>
        <w:bottom w:val="none" w:sz="0" w:space="0" w:color="auto"/>
        <w:right w:val="none" w:sz="0" w:space="0" w:color="auto"/>
      </w:divBdr>
    </w:div>
    <w:div w:id="152188872">
      <w:bodyDiv w:val="1"/>
      <w:marLeft w:val="0"/>
      <w:marRight w:val="0"/>
      <w:marTop w:val="0"/>
      <w:marBottom w:val="0"/>
      <w:divBdr>
        <w:top w:val="none" w:sz="0" w:space="0" w:color="auto"/>
        <w:left w:val="none" w:sz="0" w:space="0" w:color="auto"/>
        <w:bottom w:val="none" w:sz="0" w:space="0" w:color="auto"/>
        <w:right w:val="none" w:sz="0" w:space="0" w:color="auto"/>
      </w:divBdr>
    </w:div>
    <w:div w:id="176387287">
      <w:bodyDiv w:val="1"/>
      <w:marLeft w:val="0"/>
      <w:marRight w:val="0"/>
      <w:marTop w:val="0"/>
      <w:marBottom w:val="0"/>
      <w:divBdr>
        <w:top w:val="none" w:sz="0" w:space="0" w:color="auto"/>
        <w:left w:val="none" w:sz="0" w:space="0" w:color="auto"/>
        <w:bottom w:val="none" w:sz="0" w:space="0" w:color="auto"/>
        <w:right w:val="none" w:sz="0" w:space="0" w:color="auto"/>
      </w:divBdr>
    </w:div>
    <w:div w:id="198445266">
      <w:bodyDiv w:val="1"/>
      <w:marLeft w:val="0"/>
      <w:marRight w:val="0"/>
      <w:marTop w:val="0"/>
      <w:marBottom w:val="0"/>
      <w:divBdr>
        <w:top w:val="none" w:sz="0" w:space="0" w:color="auto"/>
        <w:left w:val="none" w:sz="0" w:space="0" w:color="auto"/>
        <w:bottom w:val="none" w:sz="0" w:space="0" w:color="auto"/>
        <w:right w:val="none" w:sz="0" w:space="0" w:color="auto"/>
      </w:divBdr>
    </w:div>
    <w:div w:id="215548863">
      <w:marLeft w:val="0"/>
      <w:marRight w:val="0"/>
      <w:marTop w:val="0"/>
      <w:marBottom w:val="0"/>
      <w:divBdr>
        <w:top w:val="none" w:sz="0" w:space="0" w:color="auto"/>
        <w:left w:val="none" w:sz="0" w:space="0" w:color="auto"/>
        <w:bottom w:val="none" w:sz="0" w:space="0" w:color="auto"/>
        <w:right w:val="none" w:sz="0" w:space="0" w:color="auto"/>
      </w:divBdr>
    </w:div>
    <w:div w:id="215548866">
      <w:marLeft w:val="0"/>
      <w:marRight w:val="0"/>
      <w:marTop w:val="0"/>
      <w:marBottom w:val="0"/>
      <w:divBdr>
        <w:top w:val="none" w:sz="0" w:space="0" w:color="auto"/>
        <w:left w:val="none" w:sz="0" w:space="0" w:color="auto"/>
        <w:bottom w:val="none" w:sz="0" w:space="0" w:color="auto"/>
        <w:right w:val="none" w:sz="0" w:space="0" w:color="auto"/>
      </w:divBdr>
    </w:div>
    <w:div w:id="215548867">
      <w:marLeft w:val="0"/>
      <w:marRight w:val="0"/>
      <w:marTop w:val="0"/>
      <w:marBottom w:val="0"/>
      <w:divBdr>
        <w:top w:val="none" w:sz="0" w:space="0" w:color="auto"/>
        <w:left w:val="none" w:sz="0" w:space="0" w:color="auto"/>
        <w:bottom w:val="none" w:sz="0" w:space="0" w:color="auto"/>
        <w:right w:val="none" w:sz="0" w:space="0" w:color="auto"/>
      </w:divBdr>
      <w:divsChild>
        <w:div w:id="215548873">
          <w:marLeft w:val="0"/>
          <w:marRight w:val="0"/>
          <w:marTop w:val="0"/>
          <w:marBottom w:val="0"/>
          <w:divBdr>
            <w:top w:val="none" w:sz="0" w:space="0" w:color="auto"/>
            <w:left w:val="none" w:sz="0" w:space="0" w:color="auto"/>
            <w:bottom w:val="none" w:sz="0" w:space="0" w:color="auto"/>
            <w:right w:val="none" w:sz="0" w:space="0" w:color="auto"/>
          </w:divBdr>
        </w:div>
        <w:div w:id="215548883">
          <w:marLeft w:val="0"/>
          <w:marRight w:val="0"/>
          <w:marTop w:val="0"/>
          <w:marBottom w:val="0"/>
          <w:divBdr>
            <w:top w:val="none" w:sz="0" w:space="0" w:color="auto"/>
            <w:left w:val="none" w:sz="0" w:space="0" w:color="auto"/>
            <w:bottom w:val="none" w:sz="0" w:space="0" w:color="auto"/>
            <w:right w:val="none" w:sz="0" w:space="0" w:color="auto"/>
          </w:divBdr>
        </w:div>
        <w:div w:id="215548906">
          <w:marLeft w:val="0"/>
          <w:marRight w:val="0"/>
          <w:marTop w:val="0"/>
          <w:marBottom w:val="0"/>
          <w:divBdr>
            <w:top w:val="none" w:sz="0" w:space="0" w:color="auto"/>
            <w:left w:val="none" w:sz="0" w:space="0" w:color="auto"/>
            <w:bottom w:val="none" w:sz="0" w:space="0" w:color="auto"/>
            <w:right w:val="none" w:sz="0" w:space="0" w:color="auto"/>
          </w:divBdr>
        </w:div>
        <w:div w:id="215548907">
          <w:marLeft w:val="0"/>
          <w:marRight w:val="0"/>
          <w:marTop w:val="0"/>
          <w:marBottom w:val="0"/>
          <w:divBdr>
            <w:top w:val="none" w:sz="0" w:space="0" w:color="auto"/>
            <w:left w:val="none" w:sz="0" w:space="0" w:color="auto"/>
            <w:bottom w:val="none" w:sz="0" w:space="0" w:color="auto"/>
            <w:right w:val="none" w:sz="0" w:space="0" w:color="auto"/>
          </w:divBdr>
        </w:div>
      </w:divsChild>
    </w:div>
    <w:div w:id="215548868">
      <w:marLeft w:val="0"/>
      <w:marRight w:val="0"/>
      <w:marTop w:val="0"/>
      <w:marBottom w:val="0"/>
      <w:divBdr>
        <w:top w:val="none" w:sz="0" w:space="0" w:color="auto"/>
        <w:left w:val="none" w:sz="0" w:space="0" w:color="auto"/>
        <w:bottom w:val="none" w:sz="0" w:space="0" w:color="auto"/>
        <w:right w:val="none" w:sz="0" w:space="0" w:color="auto"/>
      </w:divBdr>
    </w:div>
    <w:div w:id="215548869">
      <w:marLeft w:val="0"/>
      <w:marRight w:val="0"/>
      <w:marTop w:val="0"/>
      <w:marBottom w:val="0"/>
      <w:divBdr>
        <w:top w:val="none" w:sz="0" w:space="0" w:color="auto"/>
        <w:left w:val="none" w:sz="0" w:space="0" w:color="auto"/>
        <w:bottom w:val="none" w:sz="0" w:space="0" w:color="auto"/>
        <w:right w:val="none" w:sz="0" w:space="0" w:color="auto"/>
      </w:divBdr>
      <w:divsChild>
        <w:div w:id="215548877">
          <w:marLeft w:val="0"/>
          <w:marRight w:val="0"/>
          <w:marTop w:val="0"/>
          <w:marBottom w:val="0"/>
          <w:divBdr>
            <w:top w:val="none" w:sz="0" w:space="0" w:color="auto"/>
            <w:left w:val="none" w:sz="0" w:space="0" w:color="auto"/>
            <w:bottom w:val="none" w:sz="0" w:space="0" w:color="auto"/>
            <w:right w:val="none" w:sz="0" w:space="0" w:color="auto"/>
          </w:divBdr>
        </w:div>
        <w:div w:id="215548896">
          <w:marLeft w:val="0"/>
          <w:marRight w:val="0"/>
          <w:marTop w:val="0"/>
          <w:marBottom w:val="0"/>
          <w:divBdr>
            <w:top w:val="none" w:sz="0" w:space="0" w:color="auto"/>
            <w:left w:val="none" w:sz="0" w:space="0" w:color="auto"/>
            <w:bottom w:val="none" w:sz="0" w:space="0" w:color="auto"/>
            <w:right w:val="none" w:sz="0" w:space="0" w:color="auto"/>
          </w:divBdr>
        </w:div>
      </w:divsChild>
    </w:div>
    <w:div w:id="215548871">
      <w:marLeft w:val="0"/>
      <w:marRight w:val="0"/>
      <w:marTop w:val="0"/>
      <w:marBottom w:val="0"/>
      <w:divBdr>
        <w:top w:val="none" w:sz="0" w:space="0" w:color="auto"/>
        <w:left w:val="none" w:sz="0" w:space="0" w:color="auto"/>
        <w:bottom w:val="none" w:sz="0" w:space="0" w:color="auto"/>
        <w:right w:val="none" w:sz="0" w:space="0" w:color="auto"/>
      </w:divBdr>
    </w:div>
    <w:div w:id="215548875">
      <w:marLeft w:val="0"/>
      <w:marRight w:val="0"/>
      <w:marTop w:val="0"/>
      <w:marBottom w:val="0"/>
      <w:divBdr>
        <w:top w:val="none" w:sz="0" w:space="0" w:color="auto"/>
        <w:left w:val="none" w:sz="0" w:space="0" w:color="auto"/>
        <w:bottom w:val="none" w:sz="0" w:space="0" w:color="auto"/>
        <w:right w:val="none" w:sz="0" w:space="0" w:color="auto"/>
      </w:divBdr>
    </w:div>
    <w:div w:id="215548876">
      <w:marLeft w:val="0"/>
      <w:marRight w:val="0"/>
      <w:marTop w:val="0"/>
      <w:marBottom w:val="0"/>
      <w:divBdr>
        <w:top w:val="none" w:sz="0" w:space="0" w:color="auto"/>
        <w:left w:val="none" w:sz="0" w:space="0" w:color="auto"/>
        <w:bottom w:val="none" w:sz="0" w:space="0" w:color="auto"/>
        <w:right w:val="none" w:sz="0" w:space="0" w:color="auto"/>
      </w:divBdr>
    </w:div>
    <w:div w:id="215548878">
      <w:marLeft w:val="0"/>
      <w:marRight w:val="0"/>
      <w:marTop w:val="0"/>
      <w:marBottom w:val="0"/>
      <w:divBdr>
        <w:top w:val="none" w:sz="0" w:space="0" w:color="auto"/>
        <w:left w:val="none" w:sz="0" w:space="0" w:color="auto"/>
        <w:bottom w:val="none" w:sz="0" w:space="0" w:color="auto"/>
        <w:right w:val="none" w:sz="0" w:space="0" w:color="auto"/>
      </w:divBdr>
      <w:divsChild>
        <w:div w:id="215548862">
          <w:marLeft w:val="0"/>
          <w:marRight w:val="0"/>
          <w:marTop w:val="0"/>
          <w:marBottom w:val="0"/>
          <w:divBdr>
            <w:top w:val="none" w:sz="0" w:space="0" w:color="auto"/>
            <w:left w:val="none" w:sz="0" w:space="0" w:color="auto"/>
            <w:bottom w:val="none" w:sz="0" w:space="0" w:color="auto"/>
            <w:right w:val="none" w:sz="0" w:space="0" w:color="auto"/>
          </w:divBdr>
        </w:div>
        <w:div w:id="215548870">
          <w:marLeft w:val="0"/>
          <w:marRight w:val="0"/>
          <w:marTop w:val="0"/>
          <w:marBottom w:val="0"/>
          <w:divBdr>
            <w:top w:val="none" w:sz="0" w:space="0" w:color="auto"/>
            <w:left w:val="none" w:sz="0" w:space="0" w:color="auto"/>
            <w:bottom w:val="none" w:sz="0" w:space="0" w:color="auto"/>
            <w:right w:val="none" w:sz="0" w:space="0" w:color="auto"/>
          </w:divBdr>
        </w:div>
        <w:div w:id="215548872">
          <w:marLeft w:val="0"/>
          <w:marRight w:val="0"/>
          <w:marTop w:val="0"/>
          <w:marBottom w:val="0"/>
          <w:divBdr>
            <w:top w:val="none" w:sz="0" w:space="0" w:color="auto"/>
            <w:left w:val="none" w:sz="0" w:space="0" w:color="auto"/>
            <w:bottom w:val="none" w:sz="0" w:space="0" w:color="auto"/>
            <w:right w:val="none" w:sz="0" w:space="0" w:color="auto"/>
          </w:divBdr>
        </w:div>
        <w:div w:id="215548881">
          <w:marLeft w:val="0"/>
          <w:marRight w:val="0"/>
          <w:marTop w:val="0"/>
          <w:marBottom w:val="0"/>
          <w:divBdr>
            <w:top w:val="none" w:sz="0" w:space="0" w:color="auto"/>
            <w:left w:val="none" w:sz="0" w:space="0" w:color="auto"/>
            <w:bottom w:val="none" w:sz="0" w:space="0" w:color="auto"/>
            <w:right w:val="none" w:sz="0" w:space="0" w:color="auto"/>
          </w:divBdr>
        </w:div>
        <w:div w:id="215548882">
          <w:marLeft w:val="0"/>
          <w:marRight w:val="0"/>
          <w:marTop w:val="0"/>
          <w:marBottom w:val="0"/>
          <w:divBdr>
            <w:top w:val="none" w:sz="0" w:space="0" w:color="auto"/>
            <w:left w:val="none" w:sz="0" w:space="0" w:color="auto"/>
            <w:bottom w:val="none" w:sz="0" w:space="0" w:color="auto"/>
            <w:right w:val="none" w:sz="0" w:space="0" w:color="auto"/>
          </w:divBdr>
        </w:div>
        <w:div w:id="215548884">
          <w:marLeft w:val="0"/>
          <w:marRight w:val="0"/>
          <w:marTop w:val="0"/>
          <w:marBottom w:val="0"/>
          <w:divBdr>
            <w:top w:val="none" w:sz="0" w:space="0" w:color="auto"/>
            <w:left w:val="none" w:sz="0" w:space="0" w:color="auto"/>
            <w:bottom w:val="none" w:sz="0" w:space="0" w:color="auto"/>
            <w:right w:val="none" w:sz="0" w:space="0" w:color="auto"/>
          </w:divBdr>
        </w:div>
        <w:div w:id="215548887">
          <w:marLeft w:val="0"/>
          <w:marRight w:val="0"/>
          <w:marTop w:val="0"/>
          <w:marBottom w:val="0"/>
          <w:divBdr>
            <w:top w:val="none" w:sz="0" w:space="0" w:color="auto"/>
            <w:left w:val="none" w:sz="0" w:space="0" w:color="auto"/>
            <w:bottom w:val="none" w:sz="0" w:space="0" w:color="auto"/>
            <w:right w:val="none" w:sz="0" w:space="0" w:color="auto"/>
          </w:divBdr>
        </w:div>
        <w:div w:id="215548888">
          <w:marLeft w:val="0"/>
          <w:marRight w:val="0"/>
          <w:marTop w:val="0"/>
          <w:marBottom w:val="0"/>
          <w:divBdr>
            <w:top w:val="none" w:sz="0" w:space="0" w:color="auto"/>
            <w:left w:val="none" w:sz="0" w:space="0" w:color="auto"/>
            <w:bottom w:val="none" w:sz="0" w:space="0" w:color="auto"/>
            <w:right w:val="none" w:sz="0" w:space="0" w:color="auto"/>
          </w:divBdr>
        </w:div>
        <w:div w:id="215548890">
          <w:marLeft w:val="0"/>
          <w:marRight w:val="0"/>
          <w:marTop w:val="0"/>
          <w:marBottom w:val="0"/>
          <w:divBdr>
            <w:top w:val="none" w:sz="0" w:space="0" w:color="auto"/>
            <w:left w:val="none" w:sz="0" w:space="0" w:color="auto"/>
            <w:bottom w:val="none" w:sz="0" w:space="0" w:color="auto"/>
            <w:right w:val="none" w:sz="0" w:space="0" w:color="auto"/>
          </w:divBdr>
        </w:div>
        <w:div w:id="215548891">
          <w:marLeft w:val="0"/>
          <w:marRight w:val="0"/>
          <w:marTop w:val="0"/>
          <w:marBottom w:val="0"/>
          <w:divBdr>
            <w:top w:val="none" w:sz="0" w:space="0" w:color="auto"/>
            <w:left w:val="none" w:sz="0" w:space="0" w:color="auto"/>
            <w:bottom w:val="none" w:sz="0" w:space="0" w:color="auto"/>
            <w:right w:val="none" w:sz="0" w:space="0" w:color="auto"/>
          </w:divBdr>
        </w:div>
        <w:div w:id="215548894">
          <w:marLeft w:val="0"/>
          <w:marRight w:val="0"/>
          <w:marTop w:val="0"/>
          <w:marBottom w:val="0"/>
          <w:divBdr>
            <w:top w:val="none" w:sz="0" w:space="0" w:color="auto"/>
            <w:left w:val="none" w:sz="0" w:space="0" w:color="auto"/>
            <w:bottom w:val="none" w:sz="0" w:space="0" w:color="auto"/>
            <w:right w:val="none" w:sz="0" w:space="0" w:color="auto"/>
          </w:divBdr>
        </w:div>
        <w:div w:id="215548897">
          <w:marLeft w:val="0"/>
          <w:marRight w:val="0"/>
          <w:marTop w:val="0"/>
          <w:marBottom w:val="0"/>
          <w:divBdr>
            <w:top w:val="none" w:sz="0" w:space="0" w:color="auto"/>
            <w:left w:val="none" w:sz="0" w:space="0" w:color="auto"/>
            <w:bottom w:val="none" w:sz="0" w:space="0" w:color="auto"/>
            <w:right w:val="none" w:sz="0" w:space="0" w:color="auto"/>
          </w:divBdr>
        </w:div>
        <w:div w:id="215548899">
          <w:marLeft w:val="0"/>
          <w:marRight w:val="0"/>
          <w:marTop w:val="0"/>
          <w:marBottom w:val="0"/>
          <w:divBdr>
            <w:top w:val="none" w:sz="0" w:space="0" w:color="auto"/>
            <w:left w:val="none" w:sz="0" w:space="0" w:color="auto"/>
            <w:bottom w:val="none" w:sz="0" w:space="0" w:color="auto"/>
            <w:right w:val="none" w:sz="0" w:space="0" w:color="auto"/>
          </w:divBdr>
        </w:div>
        <w:div w:id="215548901">
          <w:marLeft w:val="0"/>
          <w:marRight w:val="0"/>
          <w:marTop w:val="0"/>
          <w:marBottom w:val="0"/>
          <w:divBdr>
            <w:top w:val="none" w:sz="0" w:space="0" w:color="auto"/>
            <w:left w:val="none" w:sz="0" w:space="0" w:color="auto"/>
            <w:bottom w:val="none" w:sz="0" w:space="0" w:color="auto"/>
            <w:right w:val="none" w:sz="0" w:space="0" w:color="auto"/>
          </w:divBdr>
        </w:div>
        <w:div w:id="215548911">
          <w:marLeft w:val="0"/>
          <w:marRight w:val="0"/>
          <w:marTop w:val="0"/>
          <w:marBottom w:val="0"/>
          <w:divBdr>
            <w:top w:val="none" w:sz="0" w:space="0" w:color="auto"/>
            <w:left w:val="none" w:sz="0" w:space="0" w:color="auto"/>
            <w:bottom w:val="none" w:sz="0" w:space="0" w:color="auto"/>
            <w:right w:val="none" w:sz="0" w:space="0" w:color="auto"/>
          </w:divBdr>
        </w:div>
        <w:div w:id="215548913">
          <w:marLeft w:val="0"/>
          <w:marRight w:val="0"/>
          <w:marTop w:val="0"/>
          <w:marBottom w:val="0"/>
          <w:divBdr>
            <w:top w:val="none" w:sz="0" w:space="0" w:color="auto"/>
            <w:left w:val="none" w:sz="0" w:space="0" w:color="auto"/>
            <w:bottom w:val="none" w:sz="0" w:space="0" w:color="auto"/>
            <w:right w:val="none" w:sz="0" w:space="0" w:color="auto"/>
          </w:divBdr>
        </w:div>
      </w:divsChild>
    </w:div>
    <w:div w:id="215548879">
      <w:marLeft w:val="0"/>
      <w:marRight w:val="0"/>
      <w:marTop w:val="0"/>
      <w:marBottom w:val="0"/>
      <w:divBdr>
        <w:top w:val="none" w:sz="0" w:space="0" w:color="auto"/>
        <w:left w:val="none" w:sz="0" w:space="0" w:color="auto"/>
        <w:bottom w:val="none" w:sz="0" w:space="0" w:color="auto"/>
        <w:right w:val="none" w:sz="0" w:space="0" w:color="auto"/>
      </w:divBdr>
    </w:div>
    <w:div w:id="215548886">
      <w:marLeft w:val="0"/>
      <w:marRight w:val="0"/>
      <w:marTop w:val="0"/>
      <w:marBottom w:val="0"/>
      <w:divBdr>
        <w:top w:val="none" w:sz="0" w:space="0" w:color="auto"/>
        <w:left w:val="none" w:sz="0" w:space="0" w:color="auto"/>
        <w:bottom w:val="none" w:sz="0" w:space="0" w:color="auto"/>
        <w:right w:val="none" w:sz="0" w:space="0" w:color="auto"/>
      </w:divBdr>
      <w:divsChild>
        <w:div w:id="215548864">
          <w:marLeft w:val="0"/>
          <w:marRight w:val="0"/>
          <w:marTop w:val="0"/>
          <w:marBottom w:val="0"/>
          <w:divBdr>
            <w:top w:val="none" w:sz="0" w:space="0" w:color="auto"/>
            <w:left w:val="none" w:sz="0" w:space="0" w:color="auto"/>
            <w:bottom w:val="none" w:sz="0" w:space="0" w:color="auto"/>
            <w:right w:val="none" w:sz="0" w:space="0" w:color="auto"/>
          </w:divBdr>
        </w:div>
        <w:div w:id="215548902">
          <w:marLeft w:val="0"/>
          <w:marRight w:val="0"/>
          <w:marTop w:val="0"/>
          <w:marBottom w:val="0"/>
          <w:divBdr>
            <w:top w:val="none" w:sz="0" w:space="0" w:color="auto"/>
            <w:left w:val="none" w:sz="0" w:space="0" w:color="auto"/>
            <w:bottom w:val="none" w:sz="0" w:space="0" w:color="auto"/>
            <w:right w:val="none" w:sz="0" w:space="0" w:color="auto"/>
          </w:divBdr>
        </w:div>
      </w:divsChild>
    </w:div>
    <w:div w:id="215548889">
      <w:marLeft w:val="0"/>
      <w:marRight w:val="0"/>
      <w:marTop w:val="0"/>
      <w:marBottom w:val="0"/>
      <w:divBdr>
        <w:top w:val="none" w:sz="0" w:space="0" w:color="auto"/>
        <w:left w:val="none" w:sz="0" w:space="0" w:color="auto"/>
        <w:bottom w:val="none" w:sz="0" w:space="0" w:color="auto"/>
        <w:right w:val="none" w:sz="0" w:space="0" w:color="auto"/>
      </w:divBdr>
    </w:div>
    <w:div w:id="215548892">
      <w:marLeft w:val="0"/>
      <w:marRight w:val="0"/>
      <w:marTop w:val="0"/>
      <w:marBottom w:val="0"/>
      <w:divBdr>
        <w:top w:val="none" w:sz="0" w:space="0" w:color="auto"/>
        <w:left w:val="none" w:sz="0" w:space="0" w:color="auto"/>
        <w:bottom w:val="none" w:sz="0" w:space="0" w:color="auto"/>
        <w:right w:val="none" w:sz="0" w:space="0" w:color="auto"/>
      </w:divBdr>
    </w:div>
    <w:div w:id="215548893">
      <w:marLeft w:val="0"/>
      <w:marRight w:val="0"/>
      <w:marTop w:val="0"/>
      <w:marBottom w:val="0"/>
      <w:divBdr>
        <w:top w:val="none" w:sz="0" w:space="0" w:color="auto"/>
        <w:left w:val="none" w:sz="0" w:space="0" w:color="auto"/>
        <w:bottom w:val="none" w:sz="0" w:space="0" w:color="auto"/>
        <w:right w:val="none" w:sz="0" w:space="0" w:color="auto"/>
      </w:divBdr>
    </w:div>
    <w:div w:id="215548895">
      <w:marLeft w:val="0"/>
      <w:marRight w:val="0"/>
      <w:marTop w:val="0"/>
      <w:marBottom w:val="0"/>
      <w:divBdr>
        <w:top w:val="none" w:sz="0" w:space="0" w:color="auto"/>
        <w:left w:val="none" w:sz="0" w:space="0" w:color="auto"/>
        <w:bottom w:val="none" w:sz="0" w:space="0" w:color="auto"/>
        <w:right w:val="none" w:sz="0" w:space="0" w:color="auto"/>
      </w:divBdr>
    </w:div>
    <w:div w:id="215548898">
      <w:marLeft w:val="0"/>
      <w:marRight w:val="0"/>
      <w:marTop w:val="0"/>
      <w:marBottom w:val="0"/>
      <w:divBdr>
        <w:top w:val="none" w:sz="0" w:space="0" w:color="auto"/>
        <w:left w:val="none" w:sz="0" w:space="0" w:color="auto"/>
        <w:bottom w:val="none" w:sz="0" w:space="0" w:color="auto"/>
        <w:right w:val="none" w:sz="0" w:space="0" w:color="auto"/>
      </w:divBdr>
    </w:div>
    <w:div w:id="215548900">
      <w:marLeft w:val="0"/>
      <w:marRight w:val="0"/>
      <w:marTop w:val="0"/>
      <w:marBottom w:val="0"/>
      <w:divBdr>
        <w:top w:val="none" w:sz="0" w:space="0" w:color="auto"/>
        <w:left w:val="none" w:sz="0" w:space="0" w:color="auto"/>
        <w:bottom w:val="none" w:sz="0" w:space="0" w:color="auto"/>
        <w:right w:val="none" w:sz="0" w:space="0" w:color="auto"/>
      </w:divBdr>
    </w:div>
    <w:div w:id="215548904">
      <w:marLeft w:val="0"/>
      <w:marRight w:val="0"/>
      <w:marTop w:val="0"/>
      <w:marBottom w:val="0"/>
      <w:divBdr>
        <w:top w:val="none" w:sz="0" w:space="0" w:color="auto"/>
        <w:left w:val="none" w:sz="0" w:space="0" w:color="auto"/>
        <w:bottom w:val="none" w:sz="0" w:space="0" w:color="auto"/>
        <w:right w:val="none" w:sz="0" w:space="0" w:color="auto"/>
      </w:divBdr>
    </w:div>
    <w:div w:id="215548905">
      <w:marLeft w:val="0"/>
      <w:marRight w:val="0"/>
      <w:marTop w:val="0"/>
      <w:marBottom w:val="0"/>
      <w:divBdr>
        <w:top w:val="none" w:sz="0" w:space="0" w:color="auto"/>
        <w:left w:val="none" w:sz="0" w:space="0" w:color="auto"/>
        <w:bottom w:val="none" w:sz="0" w:space="0" w:color="auto"/>
        <w:right w:val="none" w:sz="0" w:space="0" w:color="auto"/>
      </w:divBdr>
      <w:divsChild>
        <w:div w:id="215548874">
          <w:marLeft w:val="0"/>
          <w:marRight w:val="0"/>
          <w:marTop w:val="720"/>
          <w:marBottom w:val="720"/>
          <w:divBdr>
            <w:top w:val="none" w:sz="0" w:space="0" w:color="auto"/>
            <w:left w:val="none" w:sz="0" w:space="0" w:color="auto"/>
            <w:bottom w:val="none" w:sz="0" w:space="0" w:color="auto"/>
            <w:right w:val="none" w:sz="0" w:space="0" w:color="auto"/>
          </w:divBdr>
          <w:divsChild>
            <w:div w:id="215548885">
              <w:marLeft w:val="0"/>
              <w:marRight w:val="0"/>
              <w:marTop w:val="0"/>
              <w:marBottom w:val="0"/>
              <w:divBdr>
                <w:top w:val="none" w:sz="0" w:space="0" w:color="auto"/>
                <w:left w:val="none" w:sz="0" w:space="0" w:color="auto"/>
                <w:bottom w:val="none" w:sz="0" w:space="0" w:color="auto"/>
                <w:right w:val="none" w:sz="0" w:space="0" w:color="auto"/>
              </w:divBdr>
              <w:divsChild>
                <w:div w:id="215548903">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15548908">
      <w:marLeft w:val="0"/>
      <w:marRight w:val="0"/>
      <w:marTop w:val="0"/>
      <w:marBottom w:val="0"/>
      <w:divBdr>
        <w:top w:val="none" w:sz="0" w:space="0" w:color="auto"/>
        <w:left w:val="none" w:sz="0" w:space="0" w:color="auto"/>
        <w:bottom w:val="none" w:sz="0" w:space="0" w:color="auto"/>
        <w:right w:val="none" w:sz="0" w:space="0" w:color="auto"/>
      </w:divBdr>
    </w:div>
    <w:div w:id="215548910">
      <w:marLeft w:val="0"/>
      <w:marRight w:val="0"/>
      <w:marTop w:val="0"/>
      <w:marBottom w:val="0"/>
      <w:divBdr>
        <w:top w:val="none" w:sz="0" w:space="0" w:color="auto"/>
        <w:left w:val="none" w:sz="0" w:space="0" w:color="auto"/>
        <w:bottom w:val="none" w:sz="0" w:space="0" w:color="auto"/>
        <w:right w:val="none" w:sz="0" w:space="0" w:color="auto"/>
      </w:divBdr>
    </w:div>
    <w:div w:id="215548912">
      <w:marLeft w:val="0"/>
      <w:marRight w:val="0"/>
      <w:marTop w:val="0"/>
      <w:marBottom w:val="0"/>
      <w:divBdr>
        <w:top w:val="none" w:sz="0" w:space="0" w:color="auto"/>
        <w:left w:val="none" w:sz="0" w:space="0" w:color="auto"/>
        <w:bottom w:val="none" w:sz="0" w:space="0" w:color="auto"/>
        <w:right w:val="none" w:sz="0" w:space="0" w:color="auto"/>
      </w:divBdr>
      <w:divsChild>
        <w:div w:id="215548909">
          <w:marLeft w:val="0"/>
          <w:marRight w:val="0"/>
          <w:marTop w:val="720"/>
          <w:marBottom w:val="720"/>
          <w:divBdr>
            <w:top w:val="none" w:sz="0" w:space="0" w:color="auto"/>
            <w:left w:val="none" w:sz="0" w:space="0" w:color="auto"/>
            <w:bottom w:val="none" w:sz="0" w:space="0" w:color="auto"/>
            <w:right w:val="none" w:sz="0" w:space="0" w:color="auto"/>
          </w:divBdr>
          <w:divsChild>
            <w:div w:id="215548880">
              <w:marLeft w:val="0"/>
              <w:marRight w:val="0"/>
              <w:marTop w:val="0"/>
              <w:marBottom w:val="0"/>
              <w:divBdr>
                <w:top w:val="none" w:sz="0" w:space="0" w:color="auto"/>
                <w:left w:val="none" w:sz="0" w:space="0" w:color="auto"/>
                <w:bottom w:val="none" w:sz="0" w:space="0" w:color="auto"/>
                <w:right w:val="none" w:sz="0" w:space="0" w:color="auto"/>
              </w:divBdr>
              <w:divsChild>
                <w:div w:id="215548865">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23033879">
      <w:bodyDiv w:val="1"/>
      <w:marLeft w:val="0"/>
      <w:marRight w:val="0"/>
      <w:marTop w:val="0"/>
      <w:marBottom w:val="0"/>
      <w:divBdr>
        <w:top w:val="none" w:sz="0" w:space="0" w:color="auto"/>
        <w:left w:val="none" w:sz="0" w:space="0" w:color="auto"/>
        <w:bottom w:val="none" w:sz="0" w:space="0" w:color="auto"/>
        <w:right w:val="none" w:sz="0" w:space="0" w:color="auto"/>
      </w:divBdr>
      <w:divsChild>
        <w:div w:id="477964321">
          <w:marLeft w:val="0"/>
          <w:marRight w:val="0"/>
          <w:marTop w:val="0"/>
          <w:marBottom w:val="0"/>
          <w:divBdr>
            <w:top w:val="none" w:sz="0" w:space="0" w:color="auto"/>
            <w:left w:val="none" w:sz="0" w:space="0" w:color="auto"/>
            <w:bottom w:val="none" w:sz="0" w:space="0" w:color="auto"/>
            <w:right w:val="none" w:sz="0" w:space="0" w:color="auto"/>
          </w:divBdr>
        </w:div>
        <w:div w:id="893125605">
          <w:marLeft w:val="0"/>
          <w:marRight w:val="0"/>
          <w:marTop w:val="0"/>
          <w:marBottom w:val="0"/>
          <w:divBdr>
            <w:top w:val="none" w:sz="0" w:space="0" w:color="auto"/>
            <w:left w:val="none" w:sz="0" w:space="0" w:color="auto"/>
            <w:bottom w:val="none" w:sz="0" w:space="0" w:color="auto"/>
            <w:right w:val="none" w:sz="0" w:space="0" w:color="auto"/>
          </w:divBdr>
        </w:div>
        <w:div w:id="1822500896">
          <w:marLeft w:val="0"/>
          <w:marRight w:val="0"/>
          <w:marTop w:val="0"/>
          <w:marBottom w:val="0"/>
          <w:divBdr>
            <w:top w:val="none" w:sz="0" w:space="0" w:color="auto"/>
            <w:left w:val="none" w:sz="0" w:space="0" w:color="auto"/>
            <w:bottom w:val="none" w:sz="0" w:space="0" w:color="auto"/>
            <w:right w:val="none" w:sz="0" w:space="0" w:color="auto"/>
          </w:divBdr>
        </w:div>
        <w:div w:id="1913929476">
          <w:marLeft w:val="0"/>
          <w:marRight w:val="0"/>
          <w:marTop w:val="0"/>
          <w:marBottom w:val="0"/>
          <w:divBdr>
            <w:top w:val="none" w:sz="0" w:space="0" w:color="auto"/>
            <w:left w:val="none" w:sz="0" w:space="0" w:color="auto"/>
            <w:bottom w:val="none" w:sz="0" w:space="0" w:color="auto"/>
            <w:right w:val="none" w:sz="0" w:space="0" w:color="auto"/>
          </w:divBdr>
        </w:div>
      </w:divsChild>
    </w:div>
    <w:div w:id="229967474">
      <w:bodyDiv w:val="1"/>
      <w:marLeft w:val="0"/>
      <w:marRight w:val="0"/>
      <w:marTop w:val="0"/>
      <w:marBottom w:val="0"/>
      <w:divBdr>
        <w:top w:val="none" w:sz="0" w:space="0" w:color="auto"/>
        <w:left w:val="none" w:sz="0" w:space="0" w:color="auto"/>
        <w:bottom w:val="none" w:sz="0" w:space="0" w:color="auto"/>
        <w:right w:val="none" w:sz="0" w:space="0" w:color="auto"/>
      </w:divBdr>
    </w:div>
    <w:div w:id="307901454">
      <w:bodyDiv w:val="1"/>
      <w:marLeft w:val="0"/>
      <w:marRight w:val="0"/>
      <w:marTop w:val="0"/>
      <w:marBottom w:val="0"/>
      <w:divBdr>
        <w:top w:val="none" w:sz="0" w:space="0" w:color="auto"/>
        <w:left w:val="none" w:sz="0" w:space="0" w:color="auto"/>
        <w:bottom w:val="none" w:sz="0" w:space="0" w:color="auto"/>
        <w:right w:val="none" w:sz="0" w:space="0" w:color="auto"/>
      </w:divBdr>
      <w:divsChild>
        <w:div w:id="539636850">
          <w:marLeft w:val="0"/>
          <w:marRight w:val="0"/>
          <w:marTop w:val="0"/>
          <w:marBottom w:val="0"/>
          <w:divBdr>
            <w:top w:val="none" w:sz="0" w:space="0" w:color="auto"/>
            <w:left w:val="none" w:sz="0" w:space="0" w:color="auto"/>
            <w:bottom w:val="none" w:sz="0" w:space="0" w:color="auto"/>
            <w:right w:val="none" w:sz="0" w:space="0" w:color="auto"/>
          </w:divBdr>
        </w:div>
        <w:div w:id="1570771683">
          <w:marLeft w:val="0"/>
          <w:marRight w:val="0"/>
          <w:marTop w:val="0"/>
          <w:marBottom w:val="0"/>
          <w:divBdr>
            <w:top w:val="none" w:sz="0" w:space="0" w:color="auto"/>
            <w:left w:val="none" w:sz="0" w:space="0" w:color="auto"/>
            <w:bottom w:val="none" w:sz="0" w:space="0" w:color="auto"/>
            <w:right w:val="none" w:sz="0" w:space="0" w:color="auto"/>
          </w:divBdr>
        </w:div>
      </w:divsChild>
    </w:div>
    <w:div w:id="328991936">
      <w:bodyDiv w:val="1"/>
      <w:marLeft w:val="0"/>
      <w:marRight w:val="0"/>
      <w:marTop w:val="0"/>
      <w:marBottom w:val="0"/>
      <w:divBdr>
        <w:top w:val="none" w:sz="0" w:space="0" w:color="auto"/>
        <w:left w:val="none" w:sz="0" w:space="0" w:color="auto"/>
        <w:bottom w:val="none" w:sz="0" w:space="0" w:color="auto"/>
        <w:right w:val="none" w:sz="0" w:space="0" w:color="auto"/>
      </w:divBdr>
    </w:div>
    <w:div w:id="465122965">
      <w:bodyDiv w:val="1"/>
      <w:marLeft w:val="0"/>
      <w:marRight w:val="0"/>
      <w:marTop w:val="0"/>
      <w:marBottom w:val="0"/>
      <w:divBdr>
        <w:top w:val="none" w:sz="0" w:space="0" w:color="auto"/>
        <w:left w:val="none" w:sz="0" w:space="0" w:color="auto"/>
        <w:bottom w:val="none" w:sz="0" w:space="0" w:color="auto"/>
        <w:right w:val="none" w:sz="0" w:space="0" w:color="auto"/>
      </w:divBdr>
    </w:div>
    <w:div w:id="481166600">
      <w:bodyDiv w:val="1"/>
      <w:marLeft w:val="0"/>
      <w:marRight w:val="0"/>
      <w:marTop w:val="0"/>
      <w:marBottom w:val="0"/>
      <w:divBdr>
        <w:top w:val="none" w:sz="0" w:space="0" w:color="auto"/>
        <w:left w:val="none" w:sz="0" w:space="0" w:color="auto"/>
        <w:bottom w:val="none" w:sz="0" w:space="0" w:color="auto"/>
        <w:right w:val="none" w:sz="0" w:space="0" w:color="auto"/>
      </w:divBdr>
    </w:div>
    <w:div w:id="537427870">
      <w:bodyDiv w:val="1"/>
      <w:marLeft w:val="0"/>
      <w:marRight w:val="0"/>
      <w:marTop w:val="0"/>
      <w:marBottom w:val="0"/>
      <w:divBdr>
        <w:top w:val="none" w:sz="0" w:space="0" w:color="auto"/>
        <w:left w:val="none" w:sz="0" w:space="0" w:color="auto"/>
        <w:bottom w:val="none" w:sz="0" w:space="0" w:color="auto"/>
        <w:right w:val="none" w:sz="0" w:space="0" w:color="auto"/>
      </w:divBdr>
    </w:div>
    <w:div w:id="621422958">
      <w:bodyDiv w:val="1"/>
      <w:marLeft w:val="0"/>
      <w:marRight w:val="0"/>
      <w:marTop w:val="0"/>
      <w:marBottom w:val="0"/>
      <w:divBdr>
        <w:top w:val="none" w:sz="0" w:space="0" w:color="auto"/>
        <w:left w:val="none" w:sz="0" w:space="0" w:color="auto"/>
        <w:bottom w:val="none" w:sz="0" w:space="0" w:color="auto"/>
        <w:right w:val="none" w:sz="0" w:space="0" w:color="auto"/>
      </w:divBdr>
      <w:divsChild>
        <w:div w:id="25106030">
          <w:marLeft w:val="0"/>
          <w:marRight w:val="0"/>
          <w:marTop w:val="0"/>
          <w:marBottom w:val="0"/>
          <w:divBdr>
            <w:top w:val="none" w:sz="0" w:space="0" w:color="auto"/>
            <w:left w:val="none" w:sz="0" w:space="0" w:color="auto"/>
            <w:bottom w:val="none" w:sz="0" w:space="0" w:color="auto"/>
            <w:right w:val="none" w:sz="0" w:space="0" w:color="auto"/>
          </w:divBdr>
        </w:div>
        <w:div w:id="317348262">
          <w:marLeft w:val="0"/>
          <w:marRight w:val="0"/>
          <w:marTop w:val="0"/>
          <w:marBottom w:val="0"/>
          <w:divBdr>
            <w:top w:val="none" w:sz="0" w:space="0" w:color="auto"/>
            <w:left w:val="none" w:sz="0" w:space="0" w:color="auto"/>
            <w:bottom w:val="none" w:sz="0" w:space="0" w:color="auto"/>
            <w:right w:val="none" w:sz="0" w:space="0" w:color="auto"/>
          </w:divBdr>
        </w:div>
        <w:div w:id="477766268">
          <w:marLeft w:val="0"/>
          <w:marRight w:val="0"/>
          <w:marTop w:val="0"/>
          <w:marBottom w:val="0"/>
          <w:divBdr>
            <w:top w:val="none" w:sz="0" w:space="0" w:color="auto"/>
            <w:left w:val="none" w:sz="0" w:space="0" w:color="auto"/>
            <w:bottom w:val="none" w:sz="0" w:space="0" w:color="auto"/>
            <w:right w:val="none" w:sz="0" w:space="0" w:color="auto"/>
          </w:divBdr>
        </w:div>
        <w:div w:id="776563267">
          <w:marLeft w:val="0"/>
          <w:marRight w:val="0"/>
          <w:marTop w:val="0"/>
          <w:marBottom w:val="0"/>
          <w:divBdr>
            <w:top w:val="none" w:sz="0" w:space="0" w:color="auto"/>
            <w:left w:val="none" w:sz="0" w:space="0" w:color="auto"/>
            <w:bottom w:val="none" w:sz="0" w:space="0" w:color="auto"/>
            <w:right w:val="none" w:sz="0" w:space="0" w:color="auto"/>
          </w:divBdr>
        </w:div>
        <w:div w:id="836651291">
          <w:marLeft w:val="0"/>
          <w:marRight w:val="0"/>
          <w:marTop w:val="0"/>
          <w:marBottom w:val="0"/>
          <w:divBdr>
            <w:top w:val="none" w:sz="0" w:space="0" w:color="auto"/>
            <w:left w:val="none" w:sz="0" w:space="0" w:color="auto"/>
            <w:bottom w:val="none" w:sz="0" w:space="0" w:color="auto"/>
            <w:right w:val="none" w:sz="0" w:space="0" w:color="auto"/>
          </w:divBdr>
        </w:div>
        <w:div w:id="895697429">
          <w:marLeft w:val="0"/>
          <w:marRight w:val="0"/>
          <w:marTop w:val="0"/>
          <w:marBottom w:val="0"/>
          <w:divBdr>
            <w:top w:val="none" w:sz="0" w:space="0" w:color="auto"/>
            <w:left w:val="none" w:sz="0" w:space="0" w:color="auto"/>
            <w:bottom w:val="none" w:sz="0" w:space="0" w:color="auto"/>
            <w:right w:val="none" w:sz="0" w:space="0" w:color="auto"/>
          </w:divBdr>
        </w:div>
        <w:div w:id="1093161491">
          <w:marLeft w:val="0"/>
          <w:marRight w:val="0"/>
          <w:marTop w:val="0"/>
          <w:marBottom w:val="0"/>
          <w:divBdr>
            <w:top w:val="none" w:sz="0" w:space="0" w:color="auto"/>
            <w:left w:val="none" w:sz="0" w:space="0" w:color="auto"/>
            <w:bottom w:val="none" w:sz="0" w:space="0" w:color="auto"/>
            <w:right w:val="none" w:sz="0" w:space="0" w:color="auto"/>
          </w:divBdr>
        </w:div>
        <w:div w:id="1210802207">
          <w:marLeft w:val="0"/>
          <w:marRight w:val="0"/>
          <w:marTop w:val="0"/>
          <w:marBottom w:val="0"/>
          <w:divBdr>
            <w:top w:val="none" w:sz="0" w:space="0" w:color="auto"/>
            <w:left w:val="none" w:sz="0" w:space="0" w:color="auto"/>
            <w:bottom w:val="none" w:sz="0" w:space="0" w:color="auto"/>
            <w:right w:val="none" w:sz="0" w:space="0" w:color="auto"/>
          </w:divBdr>
        </w:div>
        <w:div w:id="1280406490">
          <w:marLeft w:val="0"/>
          <w:marRight w:val="0"/>
          <w:marTop w:val="0"/>
          <w:marBottom w:val="0"/>
          <w:divBdr>
            <w:top w:val="none" w:sz="0" w:space="0" w:color="auto"/>
            <w:left w:val="none" w:sz="0" w:space="0" w:color="auto"/>
            <w:bottom w:val="none" w:sz="0" w:space="0" w:color="auto"/>
            <w:right w:val="none" w:sz="0" w:space="0" w:color="auto"/>
          </w:divBdr>
        </w:div>
        <w:div w:id="1481926307">
          <w:marLeft w:val="0"/>
          <w:marRight w:val="0"/>
          <w:marTop w:val="0"/>
          <w:marBottom w:val="0"/>
          <w:divBdr>
            <w:top w:val="none" w:sz="0" w:space="0" w:color="auto"/>
            <w:left w:val="none" w:sz="0" w:space="0" w:color="auto"/>
            <w:bottom w:val="none" w:sz="0" w:space="0" w:color="auto"/>
            <w:right w:val="none" w:sz="0" w:space="0" w:color="auto"/>
          </w:divBdr>
        </w:div>
        <w:div w:id="1514225831">
          <w:marLeft w:val="0"/>
          <w:marRight w:val="0"/>
          <w:marTop w:val="0"/>
          <w:marBottom w:val="0"/>
          <w:divBdr>
            <w:top w:val="none" w:sz="0" w:space="0" w:color="auto"/>
            <w:left w:val="none" w:sz="0" w:space="0" w:color="auto"/>
            <w:bottom w:val="none" w:sz="0" w:space="0" w:color="auto"/>
            <w:right w:val="none" w:sz="0" w:space="0" w:color="auto"/>
          </w:divBdr>
        </w:div>
        <w:div w:id="1615556856">
          <w:marLeft w:val="0"/>
          <w:marRight w:val="0"/>
          <w:marTop w:val="0"/>
          <w:marBottom w:val="0"/>
          <w:divBdr>
            <w:top w:val="none" w:sz="0" w:space="0" w:color="auto"/>
            <w:left w:val="none" w:sz="0" w:space="0" w:color="auto"/>
            <w:bottom w:val="none" w:sz="0" w:space="0" w:color="auto"/>
            <w:right w:val="none" w:sz="0" w:space="0" w:color="auto"/>
          </w:divBdr>
        </w:div>
        <w:div w:id="1705013154">
          <w:marLeft w:val="0"/>
          <w:marRight w:val="0"/>
          <w:marTop w:val="0"/>
          <w:marBottom w:val="0"/>
          <w:divBdr>
            <w:top w:val="none" w:sz="0" w:space="0" w:color="auto"/>
            <w:left w:val="none" w:sz="0" w:space="0" w:color="auto"/>
            <w:bottom w:val="none" w:sz="0" w:space="0" w:color="auto"/>
            <w:right w:val="none" w:sz="0" w:space="0" w:color="auto"/>
          </w:divBdr>
        </w:div>
        <w:div w:id="1724140625">
          <w:marLeft w:val="0"/>
          <w:marRight w:val="0"/>
          <w:marTop w:val="0"/>
          <w:marBottom w:val="0"/>
          <w:divBdr>
            <w:top w:val="none" w:sz="0" w:space="0" w:color="auto"/>
            <w:left w:val="none" w:sz="0" w:space="0" w:color="auto"/>
            <w:bottom w:val="none" w:sz="0" w:space="0" w:color="auto"/>
            <w:right w:val="none" w:sz="0" w:space="0" w:color="auto"/>
          </w:divBdr>
        </w:div>
        <w:div w:id="2019773067">
          <w:marLeft w:val="0"/>
          <w:marRight w:val="0"/>
          <w:marTop w:val="0"/>
          <w:marBottom w:val="0"/>
          <w:divBdr>
            <w:top w:val="none" w:sz="0" w:space="0" w:color="auto"/>
            <w:left w:val="none" w:sz="0" w:space="0" w:color="auto"/>
            <w:bottom w:val="none" w:sz="0" w:space="0" w:color="auto"/>
            <w:right w:val="none" w:sz="0" w:space="0" w:color="auto"/>
          </w:divBdr>
        </w:div>
        <w:div w:id="2127652179">
          <w:marLeft w:val="0"/>
          <w:marRight w:val="0"/>
          <w:marTop w:val="0"/>
          <w:marBottom w:val="0"/>
          <w:divBdr>
            <w:top w:val="none" w:sz="0" w:space="0" w:color="auto"/>
            <w:left w:val="none" w:sz="0" w:space="0" w:color="auto"/>
            <w:bottom w:val="none" w:sz="0" w:space="0" w:color="auto"/>
            <w:right w:val="none" w:sz="0" w:space="0" w:color="auto"/>
          </w:divBdr>
        </w:div>
      </w:divsChild>
    </w:div>
    <w:div w:id="706373251">
      <w:bodyDiv w:val="1"/>
      <w:marLeft w:val="0"/>
      <w:marRight w:val="0"/>
      <w:marTop w:val="0"/>
      <w:marBottom w:val="0"/>
      <w:divBdr>
        <w:top w:val="none" w:sz="0" w:space="0" w:color="auto"/>
        <w:left w:val="none" w:sz="0" w:space="0" w:color="auto"/>
        <w:bottom w:val="none" w:sz="0" w:space="0" w:color="auto"/>
        <w:right w:val="none" w:sz="0" w:space="0" w:color="auto"/>
      </w:divBdr>
    </w:div>
    <w:div w:id="901251792">
      <w:bodyDiv w:val="1"/>
      <w:marLeft w:val="0"/>
      <w:marRight w:val="0"/>
      <w:marTop w:val="0"/>
      <w:marBottom w:val="0"/>
      <w:divBdr>
        <w:top w:val="none" w:sz="0" w:space="0" w:color="auto"/>
        <w:left w:val="none" w:sz="0" w:space="0" w:color="auto"/>
        <w:bottom w:val="none" w:sz="0" w:space="0" w:color="auto"/>
        <w:right w:val="none" w:sz="0" w:space="0" w:color="auto"/>
      </w:divBdr>
      <w:divsChild>
        <w:div w:id="239415491">
          <w:marLeft w:val="0"/>
          <w:marRight w:val="0"/>
          <w:marTop w:val="0"/>
          <w:marBottom w:val="0"/>
          <w:divBdr>
            <w:top w:val="none" w:sz="0" w:space="0" w:color="auto"/>
            <w:left w:val="none" w:sz="0" w:space="0" w:color="auto"/>
            <w:bottom w:val="none" w:sz="0" w:space="0" w:color="auto"/>
            <w:right w:val="none" w:sz="0" w:space="0" w:color="auto"/>
          </w:divBdr>
        </w:div>
        <w:div w:id="925965966">
          <w:marLeft w:val="0"/>
          <w:marRight w:val="0"/>
          <w:marTop w:val="0"/>
          <w:marBottom w:val="0"/>
          <w:divBdr>
            <w:top w:val="none" w:sz="0" w:space="0" w:color="auto"/>
            <w:left w:val="none" w:sz="0" w:space="0" w:color="auto"/>
            <w:bottom w:val="none" w:sz="0" w:space="0" w:color="auto"/>
            <w:right w:val="none" w:sz="0" w:space="0" w:color="auto"/>
          </w:divBdr>
        </w:div>
        <w:div w:id="962274954">
          <w:marLeft w:val="0"/>
          <w:marRight w:val="0"/>
          <w:marTop w:val="0"/>
          <w:marBottom w:val="0"/>
          <w:divBdr>
            <w:top w:val="none" w:sz="0" w:space="0" w:color="auto"/>
            <w:left w:val="none" w:sz="0" w:space="0" w:color="auto"/>
            <w:bottom w:val="none" w:sz="0" w:space="0" w:color="auto"/>
            <w:right w:val="none" w:sz="0" w:space="0" w:color="auto"/>
          </w:divBdr>
        </w:div>
        <w:div w:id="1653295956">
          <w:marLeft w:val="0"/>
          <w:marRight w:val="0"/>
          <w:marTop w:val="0"/>
          <w:marBottom w:val="0"/>
          <w:divBdr>
            <w:top w:val="none" w:sz="0" w:space="0" w:color="auto"/>
            <w:left w:val="none" w:sz="0" w:space="0" w:color="auto"/>
            <w:bottom w:val="none" w:sz="0" w:space="0" w:color="auto"/>
            <w:right w:val="none" w:sz="0" w:space="0" w:color="auto"/>
          </w:divBdr>
        </w:div>
        <w:div w:id="1995864688">
          <w:marLeft w:val="0"/>
          <w:marRight w:val="0"/>
          <w:marTop w:val="0"/>
          <w:marBottom w:val="0"/>
          <w:divBdr>
            <w:top w:val="none" w:sz="0" w:space="0" w:color="auto"/>
            <w:left w:val="none" w:sz="0" w:space="0" w:color="auto"/>
            <w:bottom w:val="none" w:sz="0" w:space="0" w:color="auto"/>
            <w:right w:val="none" w:sz="0" w:space="0" w:color="auto"/>
          </w:divBdr>
        </w:div>
        <w:div w:id="2128963404">
          <w:marLeft w:val="0"/>
          <w:marRight w:val="0"/>
          <w:marTop w:val="0"/>
          <w:marBottom w:val="0"/>
          <w:divBdr>
            <w:top w:val="none" w:sz="0" w:space="0" w:color="auto"/>
            <w:left w:val="none" w:sz="0" w:space="0" w:color="auto"/>
            <w:bottom w:val="none" w:sz="0" w:space="0" w:color="auto"/>
            <w:right w:val="none" w:sz="0" w:space="0" w:color="auto"/>
          </w:divBdr>
        </w:div>
      </w:divsChild>
    </w:div>
    <w:div w:id="1040671020">
      <w:bodyDiv w:val="1"/>
      <w:marLeft w:val="0"/>
      <w:marRight w:val="0"/>
      <w:marTop w:val="0"/>
      <w:marBottom w:val="0"/>
      <w:divBdr>
        <w:top w:val="none" w:sz="0" w:space="0" w:color="auto"/>
        <w:left w:val="none" w:sz="0" w:space="0" w:color="auto"/>
        <w:bottom w:val="none" w:sz="0" w:space="0" w:color="auto"/>
        <w:right w:val="none" w:sz="0" w:space="0" w:color="auto"/>
      </w:divBdr>
      <w:divsChild>
        <w:div w:id="69618618">
          <w:marLeft w:val="0"/>
          <w:marRight w:val="0"/>
          <w:marTop w:val="0"/>
          <w:marBottom w:val="0"/>
          <w:divBdr>
            <w:top w:val="none" w:sz="0" w:space="0" w:color="auto"/>
            <w:left w:val="none" w:sz="0" w:space="0" w:color="auto"/>
            <w:bottom w:val="none" w:sz="0" w:space="0" w:color="auto"/>
            <w:right w:val="none" w:sz="0" w:space="0" w:color="auto"/>
          </w:divBdr>
        </w:div>
        <w:div w:id="1733428595">
          <w:marLeft w:val="0"/>
          <w:marRight w:val="0"/>
          <w:marTop w:val="0"/>
          <w:marBottom w:val="0"/>
          <w:divBdr>
            <w:top w:val="none" w:sz="0" w:space="0" w:color="auto"/>
            <w:left w:val="none" w:sz="0" w:space="0" w:color="auto"/>
            <w:bottom w:val="none" w:sz="0" w:space="0" w:color="auto"/>
            <w:right w:val="none" w:sz="0" w:space="0" w:color="auto"/>
          </w:divBdr>
        </w:div>
      </w:divsChild>
    </w:div>
    <w:div w:id="1231384818">
      <w:bodyDiv w:val="1"/>
      <w:marLeft w:val="0"/>
      <w:marRight w:val="0"/>
      <w:marTop w:val="0"/>
      <w:marBottom w:val="0"/>
      <w:divBdr>
        <w:top w:val="none" w:sz="0" w:space="0" w:color="auto"/>
        <w:left w:val="none" w:sz="0" w:space="0" w:color="auto"/>
        <w:bottom w:val="none" w:sz="0" w:space="0" w:color="auto"/>
        <w:right w:val="none" w:sz="0" w:space="0" w:color="auto"/>
      </w:divBdr>
    </w:div>
    <w:div w:id="1252858465">
      <w:bodyDiv w:val="1"/>
      <w:marLeft w:val="0"/>
      <w:marRight w:val="0"/>
      <w:marTop w:val="0"/>
      <w:marBottom w:val="0"/>
      <w:divBdr>
        <w:top w:val="none" w:sz="0" w:space="0" w:color="auto"/>
        <w:left w:val="none" w:sz="0" w:space="0" w:color="auto"/>
        <w:bottom w:val="none" w:sz="0" w:space="0" w:color="auto"/>
        <w:right w:val="none" w:sz="0" w:space="0" w:color="auto"/>
      </w:divBdr>
    </w:div>
    <w:div w:id="1496142307">
      <w:bodyDiv w:val="1"/>
      <w:marLeft w:val="0"/>
      <w:marRight w:val="0"/>
      <w:marTop w:val="0"/>
      <w:marBottom w:val="0"/>
      <w:divBdr>
        <w:top w:val="none" w:sz="0" w:space="0" w:color="auto"/>
        <w:left w:val="none" w:sz="0" w:space="0" w:color="auto"/>
        <w:bottom w:val="none" w:sz="0" w:space="0" w:color="auto"/>
        <w:right w:val="none" w:sz="0" w:space="0" w:color="auto"/>
      </w:divBdr>
    </w:div>
    <w:div w:id="1504977660">
      <w:bodyDiv w:val="1"/>
      <w:marLeft w:val="0"/>
      <w:marRight w:val="0"/>
      <w:marTop w:val="0"/>
      <w:marBottom w:val="0"/>
      <w:divBdr>
        <w:top w:val="none" w:sz="0" w:space="0" w:color="auto"/>
        <w:left w:val="none" w:sz="0" w:space="0" w:color="auto"/>
        <w:bottom w:val="none" w:sz="0" w:space="0" w:color="auto"/>
        <w:right w:val="none" w:sz="0" w:space="0" w:color="auto"/>
      </w:divBdr>
    </w:div>
    <w:div w:id="1568221720">
      <w:bodyDiv w:val="1"/>
      <w:marLeft w:val="0"/>
      <w:marRight w:val="0"/>
      <w:marTop w:val="0"/>
      <w:marBottom w:val="0"/>
      <w:divBdr>
        <w:top w:val="none" w:sz="0" w:space="0" w:color="auto"/>
        <w:left w:val="none" w:sz="0" w:space="0" w:color="auto"/>
        <w:bottom w:val="none" w:sz="0" w:space="0" w:color="auto"/>
        <w:right w:val="none" w:sz="0" w:space="0" w:color="auto"/>
      </w:divBdr>
    </w:div>
    <w:div w:id="1656101618">
      <w:bodyDiv w:val="1"/>
      <w:marLeft w:val="0"/>
      <w:marRight w:val="0"/>
      <w:marTop w:val="0"/>
      <w:marBottom w:val="0"/>
      <w:divBdr>
        <w:top w:val="none" w:sz="0" w:space="0" w:color="auto"/>
        <w:left w:val="none" w:sz="0" w:space="0" w:color="auto"/>
        <w:bottom w:val="none" w:sz="0" w:space="0" w:color="auto"/>
        <w:right w:val="none" w:sz="0" w:space="0" w:color="auto"/>
      </w:divBdr>
    </w:div>
    <w:div w:id="1680697173">
      <w:bodyDiv w:val="1"/>
      <w:marLeft w:val="0"/>
      <w:marRight w:val="0"/>
      <w:marTop w:val="0"/>
      <w:marBottom w:val="0"/>
      <w:divBdr>
        <w:top w:val="none" w:sz="0" w:space="0" w:color="auto"/>
        <w:left w:val="none" w:sz="0" w:space="0" w:color="auto"/>
        <w:bottom w:val="none" w:sz="0" w:space="0" w:color="auto"/>
        <w:right w:val="none" w:sz="0" w:space="0" w:color="auto"/>
      </w:divBdr>
    </w:div>
    <w:div w:id="1693149825">
      <w:bodyDiv w:val="1"/>
      <w:marLeft w:val="0"/>
      <w:marRight w:val="0"/>
      <w:marTop w:val="0"/>
      <w:marBottom w:val="0"/>
      <w:divBdr>
        <w:top w:val="none" w:sz="0" w:space="0" w:color="auto"/>
        <w:left w:val="none" w:sz="0" w:space="0" w:color="auto"/>
        <w:bottom w:val="none" w:sz="0" w:space="0" w:color="auto"/>
        <w:right w:val="none" w:sz="0" w:space="0" w:color="auto"/>
      </w:divBdr>
    </w:div>
    <w:div w:id="1706250520">
      <w:bodyDiv w:val="1"/>
      <w:marLeft w:val="0"/>
      <w:marRight w:val="0"/>
      <w:marTop w:val="0"/>
      <w:marBottom w:val="0"/>
      <w:divBdr>
        <w:top w:val="none" w:sz="0" w:space="0" w:color="auto"/>
        <w:left w:val="none" w:sz="0" w:space="0" w:color="auto"/>
        <w:bottom w:val="none" w:sz="0" w:space="0" w:color="auto"/>
        <w:right w:val="none" w:sz="0" w:space="0" w:color="auto"/>
      </w:divBdr>
    </w:div>
    <w:div w:id="1729038968">
      <w:bodyDiv w:val="1"/>
      <w:marLeft w:val="0"/>
      <w:marRight w:val="0"/>
      <w:marTop w:val="0"/>
      <w:marBottom w:val="0"/>
      <w:divBdr>
        <w:top w:val="none" w:sz="0" w:space="0" w:color="auto"/>
        <w:left w:val="none" w:sz="0" w:space="0" w:color="auto"/>
        <w:bottom w:val="none" w:sz="0" w:space="0" w:color="auto"/>
        <w:right w:val="none" w:sz="0" w:space="0" w:color="auto"/>
      </w:divBdr>
      <w:divsChild>
        <w:div w:id="86271455">
          <w:marLeft w:val="0"/>
          <w:marRight w:val="0"/>
          <w:marTop w:val="0"/>
          <w:marBottom w:val="0"/>
          <w:divBdr>
            <w:top w:val="none" w:sz="0" w:space="0" w:color="auto"/>
            <w:left w:val="none" w:sz="0" w:space="0" w:color="auto"/>
            <w:bottom w:val="none" w:sz="0" w:space="0" w:color="auto"/>
            <w:right w:val="none" w:sz="0" w:space="0" w:color="auto"/>
          </w:divBdr>
        </w:div>
        <w:div w:id="114830700">
          <w:marLeft w:val="0"/>
          <w:marRight w:val="0"/>
          <w:marTop w:val="0"/>
          <w:marBottom w:val="0"/>
          <w:divBdr>
            <w:top w:val="none" w:sz="0" w:space="0" w:color="auto"/>
            <w:left w:val="none" w:sz="0" w:space="0" w:color="auto"/>
            <w:bottom w:val="none" w:sz="0" w:space="0" w:color="auto"/>
            <w:right w:val="none" w:sz="0" w:space="0" w:color="auto"/>
          </w:divBdr>
        </w:div>
        <w:div w:id="154226167">
          <w:marLeft w:val="0"/>
          <w:marRight w:val="0"/>
          <w:marTop w:val="0"/>
          <w:marBottom w:val="0"/>
          <w:divBdr>
            <w:top w:val="none" w:sz="0" w:space="0" w:color="auto"/>
            <w:left w:val="none" w:sz="0" w:space="0" w:color="auto"/>
            <w:bottom w:val="none" w:sz="0" w:space="0" w:color="auto"/>
            <w:right w:val="none" w:sz="0" w:space="0" w:color="auto"/>
          </w:divBdr>
        </w:div>
        <w:div w:id="181093514">
          <w:marLeft w:val="0"/>
          <w:marRight w:val="0"/>
          <w:marTop w:val="0"/>
          <w:marBottom w:val="0"/>
          <w:divBdr>
            <w:top w:val="none" w:sz="0" w:space="0" w:color="auto"/>
            <w:left w:val="none" w:sz="0" w:space="0" w:color="auto"/>
            <w:bottom w:val="none" w:sz="0" w:space="0" w:color="auto"/>
            <w:right w:val="none" w:sz="0" w:space="0" w:color="auto"/>
          </w:divBdr>
        </w:div>
        <w:div w:id="258562730">
          <w:marLeft w:val="0"/>
          <w:marRight w:val="0"/>
          <w:marTop w:val="0"/>
          <w:marBottom w:val="0"/>
          <w:divBdr>
            <w:top w:val="none" w:sz="0" w:space="0" w:color="auto"/>
            <w:left w:val="none" w:sz="0" w:space="0" w:color="auto"/>
            <w:bottom w:val="none" w:sz="0" w:space="0" w:color="auto"/>
            <w:right w:val="none" w:sz="0" w:space="0" w:color="auto"/>
          </w:divBdr>
        </w:div>
        <w:div w:id="294801776">
          <w:marLeft w:val="0"/>
          <w:marRight w:val="0"/>
          <w:marTop w:val="0"/>
          <w:marBottom w:val="0"/>
          <w:divBdr>
            <w:top w:val="none" w:sz="0" w:space="0" w:color="auto"/>
            <w:left w:val="none" w:sz="0" w:space="0" w:color="auto"/>
            <w:bottom w:val="none" w:sz="0" w:space="0" w:color="auto"/>
            <w:right w:val="none" w:sz="0" w:space="0" w:color="auto"/>
          </w:divBdr>
        </w:div>
        <w:div w:id="556165886">
          <w:marLeft w:val="0"/>
          <w:marRight w:val="0"/>
          <w:marTop w:val="0"/>
          <w:marBottom w:val="0"/>
          <w:divBdr>
            <w:top w:val="none" w:sz="0" w:space="0" w:color="auto"/>
            <w:left w:val="none" w:sz="0" w:space="0" w:color="auto"/>
            <w:bottom w:val="none" w:sz="0" w:space="0" w:color="auto"/>
            <w:right w:val="none" w:sz="0" w:space="0" w:color="auto"/>
          </w:divBdr>
        </w:div>
        <w:div w:id="574166074">
          <w:marLeft w:val="0"/>
          <w:marRight w:val="0"/>
          <w:marTop w:val="0"/>
          <w:marBottom w:val="0"/>
          <w:divBdr>
            <w:top w:val="none" w:sz="0" w:space="0" w:color="auto"/>
            <w:left w:val="none" w:sz="0" w:space="0" w:color="auto"/>
            <w:bottom w:val="none" w:sz="0" w:space="0" w:color="auto"/>
            <w:right w:val="none" w:sz="0" w:space="0" w:color="auto"/>
          </w:divBdr>
        </w:div>
        <w:div w:id="594443963">
          <w:marLeft w:val="0"/>
          <w:marRight w:val="0"/>
          <w:marTop w:val="0"/>
          <w:marBottom w:val="0"/>
          <w:divBdr>
            <w:top w:val="none" w:sz="0" w:space="0" w:color="auto"/>
            <w:left w:val="none" w:sz="0" w:space="0" w:color="auto"/>
            <w:bottom w:val="none" w:sz="0" w:space="0" w:color="auto"/>
            <w:right w:val="none" w:sz="0" w:space="0" w:color="auto"/>
          </w:divBdr>
        </w:div>
        <w:div w:id="627858956">
          <w:marLeft w:val="0"/>
          <w:marRight w:val="0"/>
          <w:marTop w:val="0"/>
          <w:marBottom w:val="0"/>
          <w:divBdr>
            <w:top w:val="none" w:sz="0" w:space="0" w:color="auto"/>
            <w:left w:val="none" w:sz="0" w:space="0" w:color="auto"/>
            <w:bottom w:val="none" w:sz="0" w:space="0" w:color="auto"/>
            <w:right w:val="none" w:sz="0" w:space="0" w:color="auto"/>
          </w:divBdr>
        </w:div>
        <w:div w:id="722023996">
          <w:marLeft w:val="0"/>
          <w:marRight w:val="0"/>
          <w:marTop w:val="0"/>
          <w:marBottom w:val="0"/>
          <w:divBdr>
            <w:top w:val="none" w:sz="0" w:space="0" w:color="auto"/>
            <w:left w:val="none" w:sz="0" w:space="0" w:color="auto"/>
            <w:bottom w:val="none" w:sz="0" w:space="0" w:color="auto"/>
            <w:right w:val="none" w:sz="0" w:space="0" w:color="auto"/>
          </w:divBdr>
        </w:div>
        <w:div w:id="734426684">
          <w:marLeft w:val="0"/>
          <w:marRight w:val="0"/>
          <w:marTop w:val="0"/>
          <w:marBottom w:val="0"/>
          <w:divBdr>
            <w:top w:val="none" w:sz="0" w:space="0" w:color="auto"/>
            <w:left w:val="none" w:sz="0" w:space="0" w:color="auto"/>
            <w:bottom w:val="none" w:sz="0" w:space="0" w:color="auto"/>
            <w:right w:val="none" w:sz="0" w:space="0" w:color="auto"/>
          </w:divBdr>
        </w:div>
        <w:div w:id="1117941877">
          <w:marLeft w:val="0"/>
          <w:marRight w:val="0"/>
          <w:marTop w:val="0"/>
          <w:marBottom w:val="0"/>
          <w:divBdr>
            <w:top w:val="none" w:sz="0" w:space="0" w:color="auto"/>
            <w:left w:val="none" w:sz="0" w:space="0" w:color="auto"/>
            <w:bottom w:val="none" w:sz="0" w:space="0" w:color="auto"/>
            <w:right w:val="none" w:sz="0" w:space="0" w:color="auto"/>
          </w:divBdr>
        </w:div>
        <w:div w:id="1136602122">
          <w:marLeft w:val="0"/>
          <w:marRight w:val="0"/>
          <w:marTop w:val="0"/>
          <w:marBottom w:val="0"/>
          <w:divBdr>
            <w:top w:val="none" w:sz="0" w:space="0" w:color="auto"/>
            <w:left w:val="none" w:sz="0" w:space="0" w:color="auto"/>
            <w:bottom w:val="none" w:sz="0" w:space="0" w:color="auto"/>
            <w:right w:val="none" w:sz="0" w:space="0" w:color="auto"/>
          </w:divBdr>
        </w:div>
        <w:div w:id="1170293035">
          <w:marLeft w:val="0"/>
          <w:marRight w:val="0"/>
          <w:marTop w:val="0"/>
          <w:marBottom w:val="0"/>
          <w:divBdr>
            <w:top w:val="none" w:sz="0" w:space="0" w:color="auto"/>
            <w:left w:val="none" w:sz="0" w:space="0" w:color="auto"/>
            <w:bottom w:val="none" w:sz="0" w:space="0" w:color="auto"/>
            <w:right w:val="none" w:sz="0" w:space="0" w:color="auto"/>
          </w:divBdr>
        </w:div>
        <w:div w:id="1188718321">
          <w:marLeft w:val="0"/>
          <w:marRight w:val="0"/>
          <w:marTop w:val="0"/>
          <w:marBottom w:val="0"/>
          <w:divBdr>
            <w:top w:val="none" w:sz="0" w:space="0" w:color="auto"/>
            <w:left w:val="none" w:sz="0" w:space="0" w:color="auto"/>
            <w:bottom w:val="none" w:sz="0" w:space="0" w:color="auto"/>
            <w:right w:val="none" w:sz="0" w:space="0" w:color="auto"/>
          </w:divBdr>
        </w:div>
        <w:div w:id="1258060248">
          <w:marLeft w:val="0"/>
          <w:marRight w:val="0"/>
          <w:marTop w:val="0"/>
          <w:marBottom w:val="0"/>
          <w:divBdr>
            <w:top w:val="none" w:sz="0" w:space="0" w:color="auto"/>
            <w:left w:val="none" w:sz="0" w:space="0" w:color="auto"/>
            <w:bottom w:val="none" w:sz="0" w:space="0" w:color="auto"/>
            <w:right w:val="none" w:sz="0" w:space="0" w:color="auto"/>
          </w:divBdr>
        </w:div>
        <w:div w:id="1293900122">
          <w:marLeft w:val="0"/>
          <w:marRight w:val="0"/>
          <w:marTop w:val="0"/>
          <w:marBottom w:val="0"/>
          <w:divBdr>
            <w:top w:val="none" w:sz="0" w:space="0" w:color="auto"/>
            <w:left w:val="none" w:sz="0" w:space="0" w:color="auto"/>
            <w:bottom w:val="none" w:sz="0" w:space="0" w:color="auto"/>
            <w:right w:val="none" w:sz="0" w:space="0" w:color="auto"/>
          </w:divBdr>
        </w:div>
        <w:div w:id="1460683616">
          <w:marLeft w:val="0"/>
          <w:marRight w:val="0"/>
          <w:marTop w:val="0"/>
          <w:marBottom w:val="0"/>
          <w:divBdr>
            <w:top w:val="none" w:sz="0" w:space="0" w:color="auto"/>
            <w:left w:val="none" w:sz="0" w:space="0" w:color="auto"/>
            <w:bottom w:val="none" w:sz="0" w:space="0" w:color="auto"/>
            <w:right w:val="none" w:sz="0" w:space="0" w:color="auto"/>
          </w:divBdr>
        </w:div>
        <w:div w:id="1565604835">
          <w:marLeft w:val="0"/>
          <w:marRight w:val="0"/>
          <w:marTop w:val="0"/>
          <w:marBottom w:val="0"/>
          <w:divBdr>
            <w:top w:val="none" w:sz="0" w:space="0" w:color="auto"/>
            <w:left w:val="none" w:sz="0" w:space="0" w:color="auto"/>
            <w:bottom w:val="none" w:sz="0" w:space="0" w:color="auto"/>
            <w:right w:val="none" w:sz="0" w:space="0" w:color="auto"/>
          </w:divBdr>
        </w:div>
        <w:div w:id="1592085280">
          <w:marLeft w:val="0"/>
          <w:marRight w:val="0"/>
          <w:marTop w:val="0"/>
          <w:marBottom w:val="0"/>
          <w:divBdr>
            <w:top w:val="none" w:sz="0" w:space="0" w:color="auto"/>
            <w:left w:val="none" w:sz="0" w:space="0" w:color="auto"/>
            <w:bottom w:val="none" w:sz="0" w:space="0" w:color="auto"/>
            <w:right w:val="none" w:sz="0" w:space="0" w:color="auto"/>
          </w:divBdr>
        </w:div>
        <w:div w:id="1723404961">
          <w:marLeft w:val="0"/>
          <w:marRight w:val="0"/>
          <w:marTop w:val="0"/>
          <w:marBottom w:val="0"/>
          <w:divBdr>
            <w:top w:val="none" w:sz="0" w:space="0" w:color="auto"/>
            <w:left w:val="none" w:sz="0" w:space="0" w:color="auto"/>
            <w:bottom w:val="none" w:sz="0" w:space="0" w:color="auto"/>
            <w:right w:val="none" w:sz="0" w:space="0" w:color="auto"/>
          </w:divBdr>
        </w:div>
        <w:div w:id="2050180876">
          <w:marLeft w:val="0"/>
          <w:marRight w:val="0"/>
          <w:marTop w:val="0"/>
          <w:marBottom w:val="0"/>
          <w:divBdr>
            <w:top w:val="none" w:sz="0" w:space="0" w:color="auto"/>
            <w:left w:val="none" w:sz="0" w:space="0" w:color="auto"/>
            <w:bottom w:val="none" w:sz="0" w:space="0" w:color="auto"/>
            <w:right w:val="none" w:sz="0" w:space="0" w:color="auto"/>
          </w:divBdr>
        </w:div>
      </w:divsChild>
    </w:div>
    <w:div w:id="1812748552">
      <w:bodyDiv w:val="1"/>
      <w:marLeft w:val="0"/>
      <w:marRight w:val="0"/>
      <w:marTop w:val="0"/>
      <w:marBottom w:val="0"/>
      <w:divBdr>
        <w:top w:val="none" w:sz="0" w:space="0" w:color="auto"/>
        <w:left w:val="none" w:sz="0" w:space="0" w:color="auto"/>
        <w:bottom w:val="none" w:sz="0" w:space="0" w:color="auto"/>
        <w:right w:val="none" w:sz="0" w:space="0" w:color="auto"/>
      </w:divBdr>
    </w:div>
    <w:div w:id="1816337366">
      <w:bodyDiv w:val="1"/>
      <w:marLeft w:val="0"/>
      <w:marRight w:val="0"/>
      <w:marTop w:val="0"/>
      <w:marBottom w:val="0"/>
      <w:divBdr>
        <w:top w:val="none" w:sz="0" w:space="0" w:color="auto"/>
        <w:left w:val="none" w:sz="0" w:space="0" w:color="auto"/>
        <w:bottom w:val="none" w:sz="0" w:space="0" w:color="auto"/>
        <w:right w:val="none" w:sz="0" w:space="0" w:color="auto"/>
      </w:divBdr>
      <w:divsChild>
        <w:div w:id="479074492">
          <w:marLeft w:val="0"/>
          <w:marRight w:val="0"/>
          <w:marTop w:val="720"/>
          <w:marBottom w:val="720"/>
          <w:divBdr>
            <w:top w:val="none" w:sz="0" w:space="0" w:color="auto"/>
            <w:left w:val="none" w:sz="0" w:space="0" w:color="auto"/>
            <w:bottom w:val="none" w:sz="0" w:space="0" w:color="auto"/>
            <w:right w:val="none" w:sz="0" w:space="0" w:color="auto"/>
          </w:divBdr>
          <w:divsChild>
            <w:div w:id="1015376540">
              <w:marLeft w:val="0"/>
              <w:marRight w:val="0"/>
              <w:marTop w:val="0"/>
              <w:marBottom w:val="0"/>
              <w:divBdr>
                <w:top w:val="none" w:sz="0" w:space="0" w:color="auto"/>
                <w:left w:val="none" w:sz="0" w:space="0" w:color="auto"/>
                <w:bottom w:val="none" w:sz="0" w:space="0" w:color="auto"/>
                <w:right w:val="none" w:sz="0" w:space="0" w:color="auto"/>
              </w:divBdr>
              <w:divsChild>
                <w:div w:id="177663578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927228562">
      <w:bodyDiv w:val="1"/>
      <w:marLeft w:val="0"/>
      <w:marRight w:val="0"/>
      <w:marTop w:val="0"/>
      <w:marBottom w:val="0"/>
      <w:divBdr>
        <w:top w:val="none" w:sz="0" w:space="0" w:color="auto"/>
        <w:left w:val="none" w:sz="0" w:space="0" w:color="auto"/>
        <w:bottom w:val="none" w:sz="0" w:space="0" w:color="auto"/>
        <w:right w:val="none" w:sz="0" w:space="0" w:color="auto"/>
      </w:divBdr>
    </w:div>
    <w:div w:id="1927767239">
      <w:bodyDiv w:val="1"/>
      <w:marLeft w:val="0"/>
      <w:marRight w:val="0"/>
      <w:marTop w:val="0"/>
      <w:marBottom w:val="0"/>
      <w:divBdr>
        <w:top w:val="none" w:sz="0" w:space="0" w:color="auto"/>
        <w:left w:val="none" w:sz="0" w:space="0" w:color="auto"/>
        <w:bottom w:val="none" w:sz="0" w:space="0" w:color="auto"/>
        <w:right w:val="none" w:sz="0" w:space="0" w:color="auto"/>
      </w:divBdr>
    </w:div>
    <w:div w:id="1965040876">
      <w:bodyDiv w:val="1"/>
      <w:marLeft w:val="0"/>
      <w:marRight w:val="0"/>
      <w:marTop w:val="0"/>
      <w:marBottom w:val="0"/>
      <w:divBdr>
        <w:top w:val="none" w:sz="0" w:space="0" w:color="auto"/>
        <w:left w:val="none" w:sz="0" w:space="0" w:color="auto"/>
        <w:bottom w:val="none" w:sz="0" w:space="0" w:color="auto"/>
        <w:right w:val="none" w:sz="0" w:space="0" w:color="auto"/>
      </w:divBdr>
    </w:div>
    <w:div w:id="2050495176">
      <w:bodyDiv w:val="1"/>
      <w:marLeft w:val="0"/>
      <w:marRight w:val="0"/>
      <w:marTop w:val="0"/>
      <w:marBottom w:val="0"/>
      <w:divBdr>
        <w:top w:val="none" w:sz="0" w:space="0" w:color="auto"/>
        <w:left w:val="none" w:sz="0" w:space="0" w:color="auto"/>
        <w:bottom w:val="none" w:sz="0" w:space="0" w:color="auto"/>
        <w:right w:val="none" w:sz="0" w:space="0" w:color="auto"/>
      </w:divBdr>
      <w:divsChild>
        <w:div w:id="1611930616">
          <w:marLeft w:val="0"/>
          <w:marRight w:val="0"/>
          <w:marTop w:val="0"/>
          <w:marBottom w:val="0"/>
          <w:divBdr>
            <w:top w:val="none" w:sz="0" w:space="0" w:color="auto"/>
            <w:left w:val="none" w:sz="0" w:space="0" w:color="auto"/>
            <w:bottom w:val="none" w:sz="0" w:space="0" w:color="auto"/>
            <w:right w:val="none" w:sz="0" w:space="0" w:color="auto"/>
          </w:divBdr>
          <w:divsChild>
            <w:div w:id="140388334">
              <w:marLeft w:val="0"/>
              <w:marRight w:val="0"/>
              <w:marTop w:val="0"/>
              <w:marBottom w:val="0"/>
              <w:divBdr>
                <w:top w:val="none" w:sz="0" w:space="0" w:color="auto"/>
                <w:left w:val="none" w:sz="0" w:space="0" w:color="auto"/>
                <w:bottom w:val="none" w:sz="0" w:space="0" w:color="auto"/>
                <w:right w:val="none" w:sz="0" w:space="0" w:color="auto"/>
              </w:divBdr>
            </w:div>
            <w:div w:id="311374436">
              <w:marLeft w:val="0"/>
              <w:marRight w:val="0"/>
              <w:marTop w:val="0"/>
              <w:marBottom w:val="0"/>
              <w:divBdr>
                <w:top w:val="none" w:sz="0" w:space="0" w:color="auto"/>
                <w:left w:val="none" w:sz="0" w:space="0" w:color="auto"/>
                <w:bottom w:val="none" w:sz="0" w:space="0" w:color="auto"/>
                <w:right w:val="none" w:sz="0" w:space="0" w:color="auto"/>
              </w:divBdr>
            </w:div>
            <w:div w:id="627201438">
              <w:marLeft w:val="0"/>
              <w:marRight w:val="0"/>
              <w:marTop w:val="0"/>
              <w:marBottom w:val="0"/>
              <w:divBdr>
                <w:top w:val="none" w:sz="0" w:space="0" w:color="auto"/>
                <w:left w:val="none" w:sz="0" w:space="0" w:color="auto"/>
                <w:bottom w:val="none" w:sz="0" w:space="0" w:color="auto"/>
                <w:right w:val="none" w:sz="0" w:space="0" w:color="auto"/>
              </w:divBdr>
            </w:div>
            <w:div w:id="638998219">
              <w:marLeft w:val="0"/>
              <w:marRight w:val="0"/>
              <w:marTop w:val="0"/>
              <w:marBottom w:val="0"/>
              <w:divBdr>
                <w:top w:val="none" w:sz="0" w:space="0" w:color="auto"/>
                <w:left w:val="none" w:sz="0" w:space="0" w:color="auto"/>
                <w:bottom w:val="none" w:sz="0" w:space="0" w:color="auto"/>
                <w:right w:val="none" w:sz="0" w:space="0" w:color="auto"/>
              </w:divBdr>
            </w:div>
            <w:div w:id="647520819">
              <w:marLeft w:val="0"/>
              <w:marRight w:val="0"/>
              <w:marTop w:val="0"/>
              <w:marBottom w:val="0"/>
              <w:divBdr>
                <w:top w:val="none" w:sz="0" w:space="0" w:color="auto"/>
                <w:left w:val="none" w:sz="0" w:space="0" w:color="auto"/>
                <w:bottom w:val="none" w:sz="0" w:space="0" w:color="auto"/>
                <w:right w:val="none" w:sz="0" w:space="0" w:color="auto"/>
              </w:divBdr>
            </w:div>
            <w:div w:id="731513044">
              <w:marLeft w:val="0"/>
              <w:marRight w:val="0"/>
              <w:marTop w:val="0"/>
              <w:marBottom w:val="0"/>
              <w:divBdr>
                <w:top w:val="none" w:sz="0" w:space="0" w:color="auto"/>
                <w:left w:val="none" w:sz="0" w:space="0" w:color="auto"/>
                <w:bottom w:val="none" w:sz="0" w:space="0" w:color="auto"/>
                <w:right w:val="none" w:sz="0" w:space="0" w:color="auto"/>
              </w:divBdr>
            </w:div>
            <w:div w:id="754474799">
              <w:marLeft w:val="0"/>
              <w:marRight w:val="0"/>
              <w:marTop w:val="0"/>
              <w:marBottom w:val="0"/>
              <w:divBdr>
                <w:top w:val="none" w:sz="0" w:space="0" w:color="auto"/>
                <w:left w:val="none" w:sz="0" w:space="0" w:color="auto"/>
                <w:bottom w:val="none" w:sz="0" w:space="0" w:color="auto"/>
                <w:right w:val="none" w:sz="0" w:space="0" w:color="auto"/>
              </w:divBdr>
            </w:div>
            <w:div w:id="847524493">
              <w:marLeft w:val="0"/>
              <w:marRight w:val="0"/>
              <w:marTop w:val="0"/>
              <w:marBottom w:val="0"/>
              <w:divBdr>
                <w:top w:val="none" w:sz="0" w:space="0" w:color="auto"/>
                <w:left w:val="none" w:sz="0" w:space="0" w:color="auto"/>
                <w:bottom w:val="none" w:sz="0" w:space="0" w:color="auto"/>
                <w:right w:val="none" w:sz="0" w:space="0" w:color="auto"/>
              </w:divBdr>
            </w:div>
            <w:div w:id="851913924">
              <w:marLeft w:val="0"/>
              <w:marRight w:val="0"/>
              <w:marTop w:val="0"/>
              <w:marBottom w:val="0"/>
              <w:divBdr>
                <w:top w:val="none" w:sz="0" w:space="0" w:color="auto"/>
                <w:left w:val="none" w:sz="0" w:space="0" w:color="auto"/>
                <w:bottom w:val="none" w:sz="0" w:space="0" w:color="auto"/>
                <w:right w:val="none" w:sz="0" w:space="0" w:color="auto"/>
              </w:divBdr>
            </w:div>
            <w:div w:id="861943199">
              <w:marLeft w:val="0"/>
              <w:marRight w:val="0"/>
              <w:marTop w:val="0"/>
              <w:marBottom w:val="0"/>
              <w:divBdr>
                <w:top w:val="none" w:sz="0" w:space="0" w:color="auto"/>
                <w:left w:val="none" w:sz="0" w:space="0" w:color="auto"/>
                <w:bottom w:val="none" w:sz="0" w:space="0" w:color="auto"/>
                <w:right w:val="none" w:sz="0" w:space="0" w:color="auto"/>
              </w:divBdr>
            </w:div>
            <w:div w:id="1037194075">
              <w:marLeft w:val="0"/>
              <w:marRight w:val="0"/>
              <w:marTop w:val="0"/>
              <w:marBottom w:val="0"/>
              <w:divBdr>
                <w:top w:val="none" w:sz="0" w:space="0" w:color="auto"/>
                <w:left w:val="none" w:sz="0" w:space="0" w:color="auto"/>
                <w:bottom w:val="none" w:sz="0" w:space="0" w:color="auto"/>
                <w:right w:val="none" w:sz="0" w:space="0" w:color="auto"/>
              </w:divBdr>
            </w:div>
            <w:div w:id="1043292120">
              <w:marLeft w:val="0"/>
              <w:marRight w:val="0"/>
              <w:marTop w:val="0"/>
              <w:marBottom w:val="0"/>
              <w:divBdr>
                <w:top w:val="none" w:sz="0" w:space="0" w:color="auto"/>
                <w:left w:val="none" w:sz="0" w:space="0" w:color="auto"/>
                <w:bottom w:val="none" w:sz="0" w:space="0" w:color="auto"/>
                <w:right w:val="none" w:sz="0" w:space="0" w:color="auto"/>
              </w:divBdr>
            </w:div>
            <w:div w:id="1085691604">
              <w:marLeft w:val="0"/>
              <w:marRight w:val="0"/>
              <w:marTop w:val="0"/>
              <w:marBottom w:val="0"/>
              <w:divBdr>
                <w:top w:val="none" w:sz="0" w:space="0" w:color="auto"/>
                <w:left w:val="none" w:sz="0" w:space="0" w:color="auto"/>
                <w:bottom w:val="none" w:sz="0" w:space="0" w:color="auto"/>
                <w:right w:val="none" w:sz="0" w:space="0" w:color="auto"/>
              </w:divBdr>
            </w:div>
            <w:div w:id="1104152818">
              <w:marLeft w:val="0"/>
              <w:marRight w:val="0"/>
              <w:marTop w:val="0"/>
              <w:marBottom w:val="0"/>
              <w:divBdr>
                <w:top w:val="none" w:sz="0" w:space="0" w:color="auto"/>
                <w:left w:val="none" w:sz="0" w:space="0" w:color="auto"/>
                <w:bottom w:val="none" w:sz="0" w:space="0" w:color="auto"/>
                <w:right w:val="none" w:sz="0" w:space="0" w:color="auto"/>
              </w:divBdr>
            </w:div>
            <w:div w:id="1184437658">
              <w:marLeft w:val="0"/>
              <w:marRight w:val="0"/>
              <w:marTop w:val="0"/>
              <w:marBottom w:val="0"/>
              <w:divBdr>
                <w:top w:val="none" w:sz="0" w:space="0" w:color="auto"/>
                <w:left w:val="none" w:sz="0" w:space="0" w:color="auto"/>
                <w:bottom w:val="none" w:sz="0" w:space="0" w:color="auto"/>
                <w:right w:val="none" w:sz="0" w:space="0" w:color="auto"/>
              </w:divBdr>
            </w:div>
            <w:div w:id="1243224842">
              <w:marLeft w:val="0"/>
              <w:marRight w:val="0"/>
              <w:marTop w:val="0"/>
              <w:marBottom w:val="0"/>
              <w:divBdr>
                <w:top w:val="none" w:sz="0" w:space="0" w:color="auto"/>
                <w:left w:val="none" w:sz="0" w:space="0" w:color="auto"/>
                <w:bottom w:val="none" w:sz="0" w:space="0" w:color="auto"/>
                <w:right w:val="none" w:sz="0" w:space="0" w:color="auto"/>
              </w:divBdr>
            </w:div>
            <w:div w:id="1268273259">
              <w:marLeft w:val="0"/>
              <w:marRight w:val="0"/>
              <w:marTop w:val="0"/>
              <w:marBottom w:val="0"/>
              <w:divBdr>
                <w:top w:val="none" w:sz="0" w:space="0" w:color="auto"/>
                <w:left w:val="none" w:sz="0" w:space="0" w:color="auto"/>
                <w:bottom w:val="none" w:sz="0" w:space="0" w:color="auto"/>
                <w:right w:val="none" w:sz="0" w:space="0" w:color="auto"/>
              </w:divBdr>
            </w:div>
            <w:div w:id="1633906630">
              <w:marLeft w:val="0"/>
              <w:marRight w:val="0"/>
              <w:marTop w:val="0"/>
              <w:marBottom w:val="0"/>
              <w:divBdr>
                <w:top w:val="none" w:sz="0" w:space="0" w:color="auto"/>
                <w:left w:val="none" w:sz="0" w:space="0" w:color="auto"/>
                <w:bottom w:val="none" w:sz="0" w:space="0" w:color="auto"/>
                <w:right w:val="none" w:sz="0" w:space="0" w:color="auto"/>
              </w:divBdr>
            </w:div>
            <w:div w:id="1681926717">
              <w:marLeft w:val="0"/>
              <w:marRight w:val="0"/>
              <w:marTop w:val="0"/>
              <w:marBottom w:val="0"/>
              <w:divBdr>
                <w:top w:val="none" w:sz="0" w:space="0" w:color="auto"/>
                <w:left w:val="none" w:sz="0" w:space="0" w:color="auto"/>
                <w:bottom w:val="none" w:sz="0" w:space="0" w:color="auto"/>
                <w:right w:val="none" w:sz="0" w:space="0" w:color="auto"/>
              </w:divBdr>
            </w:div>
            <w:div w:id="1759981575">
              <w:marLeft w:val="0"/>
              <w:marRight w:val="0"/>
              <w:marTop w:val="0"/>
              <w:marBottom w:val="0"/>
              <w:divBdr>
                <w:top w:val="none" w:sz="0" w:space="0" w:color="auto"/>
                <w:left w:val="none" w:sz="0" w:space="0" w:color="auto"/>
                <w:bottom w:val="none" w:sz="0" w:space="0" w:color="auto"/>
                <w:right w:val="none" w:sz="0" w:space="0" w:color="auto"/>
              </w:divBdr>
            </w:div>
            <w:div w:id="1798064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192364">
      <w:bodyDiv w:val="1"/>
      <w:marLeft w:val="0"/>
      <w:marRight w:val="0"/>
      <w:marTop w:val="0"/>
      <w:marBottom w:val="0"/>
      <w:divBdr>
        <w:top w:val="none" w:sz="0" w:space="0" w:color="auto"/>
        <w:left w:val="none" w:sz="0" w:space="0" w:color="auto"/>
        <w:bottom w:val="none" w:sz="0" w:space="0" w:color="auto"/>
        <w:right w:val="none" w:sz="0" w:space="0" w:color="auto"/>
      </w:divBdr>
      <w:divsChild>
        <w:div w:id="1977831553">
          <w:marLeft w:val="0"/>
          <w:marRight w:val="0"/>
          <w:marTop w:val="720"/>
          <w:marBottom w:val="720"/>
          <w:divBdr>
            <w:top w:val="none" w:sz="0" w:space="0" w:color="auto"/>
            <w:left w:val="none" w:sz="0" w:space="0" w:color="auto"/>
            <w:bottom w:val="none" w:sz="0" w:space="0" w:color="auto"/>
            <w:right w:val="none" w:sz="0" w:space="0" w:color="auto"/>
          </w:divBdr>
          <w:divsChild>
            <w:div w:id="744837225">
              <w:marLeft w:val="0"/>
              <w:marRight w:val="0"/>
              <w:marTop w:val="0"/>
              <w:marBottom w:val="0"/>
              <w:divBdr>
                <w:top w:val="none" w:sz="0" w:space="0" w:color="auto"/>
                <w:left w:val="none" w:sz="0" w:space="0" w:color="auto"/>
                <w:bottom w:val="none" w:sz="0" w:space="0" w:color="auto"/>
                <w:right w:val="none" w:sz="0" w:space="0" w:color="auto"/>
              </w:divBdr>
              <w:divsChild>
                <w:div w:id="81874023">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1353200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izfe.eus/es/sobre-izfe/perfil-contratante/desde-2017" TargetMode="External"/><Relationship Id="rId18" Type="http://schemas.openxmlformats.org/officeDocument/2006/relationships/footer" Target="footer3.xm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www.contratacion.euskadi.eus/kpecpe-licitacion_electronica-kontratazioa_es/w32-kpelicel/es/" TargetMode="External"/><Relationship Id="rId7" Type="http://schemas.openxmlformats.org/officeDocument/2006/relationships/styles" Target="styles.xml"/><Relationship Id="rId12" Type="http://schemas.openxmlformats.org/officeDocument/2006/relationships/hyperlink" Target="mailto:kontratazioa@gipuzkoa.eus" TargetMode="External"/><Relationship Id="rId17" Type="http://schemas.openxmlformats.org/officeDocument/2006/relationships/header" Target="header2.xml"/><Relationship Id="rId25" Type="http://schemas.openxmlformats.org/officeDocument/2006/relationships/hyperlink" Target="https://www.gipuzkoa.eus/documents/20933/923643/Kontratazio_kodea-es.pdf/e014801b-3e70-fd79-8ac2-d63ea19aa374" TargetMode="Externa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s://www.contratacion.euskadi.eus/informacion-general-licitacion-electronica/w32-kpelicel/es/"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boe.es/buscar/doc.php?id=BOE-A-2016-3392" TargetMode="Externa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hyperlink" Target="https://www.boe.es/doue/2016/003/L00016-00034.pdf" TargetMode="Externa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www.contratacion.euskadi.eu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hyperlink" Target="https://visor.registrodelicitadores.gob.es/espd-web/filter?lang=es"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gif"/></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1.gif"/></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97A22DB91D2AB340AD71DA34AB71E969" ma:contentTypeVersion="14" ma:contentTypeDescription="Crear nuevo documento." ma:contentTypeScope="" ma:versionID="66e3588431364514c14cd26d6e42bfc0">
  <xsd:schema xmlns:xsd="http://www.w3.org/2001/XMLSchema" xmlns:xs="http://www.w3.org/2001/XMLSchema" xmlns:p="http://schemas.microsoft.com/office/2006/metadata/properties" xmlns:ns2="a68d06c4-e06e-4a61-b0fe-2eb0c8b6cd09" xmlns:ns3="4c07a861-b100-4659-a5e9-57b431173344" targetNamespace="http://schemas.microsoft.com/office/2006/metadata/properties" ma:root="true" ma:fieldsID="a2ccd7fd5277f4f72a78f5f70a3ba5d7" ns2:_="" ns3:_="">
    <xsd:import namespace="a68d06c4-e06e-4a61-b0fe-2eb0c8b6cd09"/>
    <xsd:import namespace="4c07a861-b100-4659-a5e9-57b43117334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8d06c4-e06e-4a61-b0fe-2eb0c8b6cd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9f688b2d-8f63-42bf-a374-95e0f0854517"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c07a861-b100-4659-a5e9-57b431173344"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4" nillable="true" ma:displayName="Taxonomy Catch All Column" ma:hidden="true" ma:list="{72894036-858f-49c2-9d4a-a75a0e8adff8}" ma:internalName="TaxCatchAll" ma:showField="CatchAllData" ma:web="4c07a861-b100-4659-a5e9-57b43117334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4c07a861-b100-4659-a5e9-57b431173344" xsi:nil="true"/>
    <lcf76f155ced4ddcb4097134ff3c332f xmlns="a68d06c4-e06e-4a61-b0fe-2eb0c8b6cd09">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721D4E-1AF6-4B1E-A58F-A5711EED4C04}">
  <ds:schemaRefs>
    <ds:schemaRef ds:uri="http://schemas.microsoft.com/sharepoint/v3/contenttype/forms"/>
  </ds:schemaRefs>
</ds:datastoreItem>
</file>

<file path=customXml/itemProps2.xml><?xml version="1.0" encoding="utf-8"?>
<ds:datastoreItem xmlns:ds="http://schemas.openxmlformats.org/officeDocument/2006/customXml" ds:itemID="{360E4DD4-FCFF-4A1C-BC2D-01A995D671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8d06c4-e06e-4a61-b0fe-2eb0c8b6cd09"/>
    <ds:schemaRef ds:uri="4c07a861-b100-4659-a5e9-57b4311733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D9BF8ED-A03C-48FA-8767-AEE42CDB00A1}">
  <ds:schemaRefs>
    <ds:schemaRef ds:uri="http://schemas.microsoft.com/office/2006/metadata/properties"/>
    <ds:schemaRef ds:uri="http://schemas.microsoft.com/office/infopath/2007/PartnerControls"/>
    <ds:schemaRef ds:uri="4c07a861-b100-4659-a5e9-57b431173344"/>
    <ds:schemaRef ds:uri="a68d06c4-e06e-4a61-b0fe-2eb0c8b6cd09"/>
  </ds:schemaRefs>
</ds:datastoreItem>
</file>

<file path=customXml/itemProps4.xml><?xml version="1.0" encoding="utf-8"?>
<ds:datastoreItem xmlns:ds="http://schemas.openxmlformats.org/officeDocument/2006/customXml" ds:itemID="{E3E1802A-12E2-4C14-B9ED-5A5D7D9ED585}">
  <ds:schemaRefs>
    <ds:schemaRef ds:uri="http://schemas.openxmlformats.org/officeDocument/2006/bibliography"/>
  </ds:schemaRefs>
</ds:datastoreItem>
</file>

<file path=customXml/itemProps5.xml><?xml version="1.0" encoding="utf-8"?>
<ds:datastoreItem xmlns:ds="http://schemas.openxmlformats.org/officeDocument/2006/customXml" ds:itemID="{305159FC-4DBF-404C-A887-78433E7467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454</TotalTime>
  <Pages>58</Pages>
  <Words>26401</Words>
  <Characters>145206</Characters>
  <Application>Microsoft Office Word</Application>
  <DocSecurity>0</DocSecurity>
  <Lines>1210</Lines>
  <Paragraphs>342</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CAPÍTULO I</vt:lpstr>
      <vt:lpstr>CAPÍTULO I</vt:lpstr>
    </vt:vector>
  </TitlesOfParts>
  <Company>Hewlett-Packard</Company>
  <LinksUpToDate>false</LinksUpToDate>
  <CharactersWithSpaces>171265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subject/>
  <dc:creator>IZFE</dc:creator>
  <cp:keywords/>
  <dc:description/>
  <cp:lastModifiedBy>LEZAMA RUIZ, Maria</cp:lastModifiedBy>
  <cp:revision>99</cp:revision>
  <cp:lastPrinted>2023-09-27T08:42:00Z</cp:lastPrinted>
  <dcterms:created xsi:type="dcterms:W3CDTF">2023-08-17T08:27:00Z</dcterms:created>
  <dcterms:modified xsi:type="dcterms:W3CDTF">2023-09-27T09:44:00Z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0x01010097A22DB91D2AB340AD71DA34AB71E969</vt:lpwstr>
  </property>
</Properties>
</file>