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1.xml" ContentType="application/vnd.openxmlformats-officedocument.wordprocessingml.footer+xml"/>
  <Override PartName="/word/endnotes.xml" ContentType="application/vnd.openxmlformats-officedocument.wordprocessingml.endnotes+xml"/>
  <Override PartName="/word/header1.xml" ContentType="application/vnd.openxmlformats-officedocument.wordprocessingml.head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numbering.xml" ContentType="application/vnd.openxmlformats-officedocument.wordprocessingml.numbering+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445DD" w:rsidRDefault="006445DD" w:rsidP="008F613C">
      <w:pPr>
        <w:spacing w:before="120" w:after="120"/>
        <w:ind w:firstLine="709"/>
        <w:jc w:val="center"/>
        <w:rPr>
          <w:rFonts w:asciiTheme="minorHAnsi" w:hAnsiTheme="minorHAnsi" w:cstheme="minorHAnsi"/>
          <w:b/>
          <w:sz w:val="22"/>
          <w:szCs w:val="22"/>
        </w:rPr>
      </w:pPr>
      <w:r w:rsidRPr="008F613C">
        <w:rPr>
          <w:rFonts w:asciiTheme="minorHAnsi" w:hAnsiTheme="minorHAnsi" w:cstheme="minorHAnsi"/>
          <w:b/>
          <w:sz w:val="22"/>
          <w:szCs w:val="22"/>
        </w:rPr>
        <w:t>PLIEGO DE PRESCRIPCIONES TÉCNICAS DEL CONTRATO DE SERVICIOS DE EJECUCIÓN DE LAS PRESTACIONES CORRESPONDIENTES AL SERVICIO DE ASISTENCIA A LAS VICTIMAS (SAV)</w:t>
      </w:r>
    </w:p>
    <w:p w:rsidR="007F0248" w:rsidRPr="00B91C9E" w:rsidRDefault="007F0248" w:rsidP="006D341E">
      <w:pPr>
        <w:spacing w:before="120" w:after="120"/>
        <w:ind w:firstLine="709"/>
        <w:rPr>
          <w:rFonts w:asciiTheme="minorHAnsi" w:hAnsiTheme="minorHAnsi" w:cstheme="minorHAnsi"/>
          <w:strike/>
          <w:sz w:val="22"/>
          <w:szCs w:val="22"/>
        </w:rPr>
      </w:pPr>
      <w:r>
        <w:rPr>
          <w:rFonts w:asciiTheme="minorHAnsi" w:hAnsiTheme="minorHAnsi" w:cstheme="minorHAnsi"/>
          <w:sz w:val="22"/>
          <w:szCs w:val="22"/>
        </w:rPr>
        <w:t>El presente pliego</w:t>
      </w:r>
      <w:r w:rsidR="006D341E" w:rsidRPr="00506E35">
        <w:rPr>
          <w:rFonts w:asciiTheme="minorHAnsi" w:hAnsiTheme="minorHAnsi" w:cstheme="minorHAnsi"/>
          <w:sz w:val="22"/>
          <w:szCs w:val="22"/>
        </w:rPr>
        <w:t xml:space="preserve"> </w:t>
      </w:r>
      <w:r w:rsidR="001A6899" w:rsidRPr="00506E35">
        <w:rPr>
          <w:rFonts w:asciiTheme="minorHAnsi" w:hAnsiTheme="minorHAnsi" w:cstheme="minorHAnsi"/>
          <w:sz w:val="22"/>
          <w:szCs w:val="22"/>
        </w:rPr>
        <w:t xml:space="preserve">contiene </w:t>
      </w:r>
      <w:r w:rsidR="00DC178A" w:rsidRPr="00B91C9E">
        <w:rPr>
          <w:rFonts w:asciiTheme="minorHAnsi" w:hAnsiTheme="minorHAnsi" w:cstheme="minorHAnsi"/>
          <w:sz w:val="22"/>
          <w:szCs w:val="22"/>
        </w:rPr>
        <w:t>las pautas técnicas que han de regir la realización de la</w:t>
      </w:r>
      <w:r w:rsidR="00C1782C" w:rsidRPr="00B91C9E">
        <w:rPr>
          <w:rFonts w:asciiTheme="minorHAnsi" w:hAnsiTheme="minorHAnsi" w:cstheme="minorHAnsi"/>
          <w:sz w:val="22"/>
          <w:szCs w:val="22"/>
        </w:rPr>
        <w:t>s prestaciones correspondientes al Servicio de Asistencia a las Víctimas y</w:t>
      </w:r>
      <w:r w:rsidR="00DC178A" w:rsidRPr="00B91C9E">
        <w:rPr>
          <w:rFonts w:asciiTheme="minorHAnsi" w:hAnsiTheme="minorHAnsi" w:cstheme="minorHAnsi"/>
          <w:sz w:val="22"/>
          <w:szCs w:val="22"/>
        </w:rPr>
        <w:t xml:space="preserve"> la definición de sus calidades</w:t>
      </w:r>
      <w:r w:rsidR="00B91C9E" w:rsidRPr="00B91C9E">
        <w:rPr>
          <w:rFonts w:asciiTheme="minorHAnsi" w:hAnsiTheme="minorHAnsi" w:cstheme="minorHAnsi"/>
          <w:sz w:val="22"/>
          <w:szCs w:val="22"/>
        </w:rPr>
        <w:t>.</w:t>
      </w:r>
      <w:r w:rsidR="006D341E" w:rsidRPr="00B91C9E">
        <w:rPr>
          <w:rFonts w:asciiTheme="minorHAnsi" w:hAnsiTheme="minorHAnsi" w:cstheme="minorHAnsi"/>
          <w:strike/>
          <w:sz w:val="22"/>
          <w:szCs w:val="22"/>
        </w:rPr>
        <w:t xml:space="preserve"> </w:t>
      </w:r>
    </w:p>
    <w:p w:rsidR="000325CC" w:rsidRDefault="00AD5859" w:rsidP="00D3609D">
      <w:pPr>
        <w:spacing w:before="120" w:after="120"/>
        <w:ind w:firstLine="709"/>
        <w:rPr>
          <w:rFonts w:asciiTheme="minorHAnsi" w:hAnsiTheme="minorHAnsi" w:cstheme="minorHAnsi"/>
          <w:sz w:val="22"/>
          <w:szCs w:val="22"/>
        </w:rPr>
      </w:pPr>
      <w:r w:rsidRPr="004851AB">
        <w:rPr>
          <w:rFonts w:asciiTheme="minorHAnsi" w:hAnsiTheme="minorHAnsi" w:cstheme="minorHAnsi"/>
          <w:sz w:val="22"/>
          <w:szCs w:val="22"/>
        </w:rPr>
        <w:t xml:space="preserve">El </w:t>
      </w:r>
      <w:r w:rsidR="000325CC" w:rsidRPr="000325CC">
        <w:rPr>
          <w:rFonts w:asciiTheme="minorHAnsi" w:hAnsiTheme="minorHAnsi" w:cstheme="minorHAnsi"/>
          <w:sz w:val="22"/>
          <w:szCs w:val="22"/>
        </w:rPr>
        <w:t xml:space="preserve">Servicio de Asistencia a las Víctimas </w:t>
      </w:r>
      <w:r w:rsidRPr="004851AB">
        <w:rPr>
          <w:rFonts w:asciiTheme="minorHAnsi" w:hAnsiTheme="minorHAnsi" w:cstheme="minorHAnsi"/>
          <w:sz w:val="22"/>
          <w:szCs w:val="22"/>
        </w:rPr>
        <w:t>SAV integra, junto con el Servicio Vasco de Gestión de Penas (SVGP) y el Servicio de</w:t>
      </w:r>
      <w:r>
        <w:rPr>
          <w:rFonts w:asciiTheme="minorHAnsi" w:hAnsiTheme="minorHAnsi" w:cstheme="minorHAnsi"/>
          <w:sz w:val="22"/>
          <w:szCs w:val="22"/>
        </w:rPr>
        <w:t xml:space="preserve"> Justicia Restaurativa (SJR,) los servicios de Cooperación c</w:t>
      </w:r>
      <w:r w:rsidRPr="004851AB">
        <w:rPr>
          <w:rFonts w:asciiTheme="minorHAnsi" w:hAnsiTheme="minorHAnsi" w:cstheme="minorHAnsi"/>
          <w:sz w:val="22"/>
          <w:szCs w:val="22"/>
        </w:rPr>
        <w:t>on la Justicia, dependientes de la Dirección d</w:t>
      </w:r>
      <w:r w:rsidR="00DE4420">
        <w:rPr>
          <w:rFonts w:asciiTheme="minorHAnsi" w:hAnsiTheme="minorHAnsi" w:cstheme="minorHAnsi"/>
          <w:sz w:val="22"/>
          <w:szCs w:val="22"/>
        </w:rPr>
        <w:t>e Justicia del Departamento de I</w:t>
      </w:r>
      <w:r w:rsidRPr="004851AB">
        <w:rPr>
          <w:rFonts w:asciiTheme="minorHAnsi" w:hAnsiTheme="minorHAnsi" w:cstheme="minorHAnsi"/>
          <w:sz w:val="22"/>
          <w:szCs w:val="22"/>
        </w:rPr>
        <w:t>gualdad, Justicia y Políticas Sociales del Gobierno Vasco.</w:t>
      </w:r>
      <w:r w:rsidR="000325CC" w:rsidRPr="000325CC">
        <w:rPr>
          <w:rFonts w:asciiTheme="minorHAnsi" w:hAnsiTheme="minorHAnsi" w:cstheme="minorHAnsi"/>
          <w:sz w:val="22"/>
          <w:szCs w:val="22"/>
        </w:rPr>
        <w:t xml:space="preserve"> </w:t>
      </w:r>
    </w:p>
    <w:p w:rsidR="00D3609D" w:rsidRPr="00B91C9E" w:rsidRDefault="000325CC" w:rsidP="00D3609D">
      <w:pPr>
        <w:spacing w:before="120" w:after="120"/>
        <w:ind w:firstLine="709"/>
        <w:rPr>
          <w:rFonts w:asciiTheme="minorHAnsi" w:hAnsiTheme="minorHAnsi" w:cstheme="minorHAnsi"/>
          <w:sz w:val="22"/>
          <w:szCs w:val="22"/>
        </w:rPr>
      </w:pPr>
      <w:r w:rsidRPr="000325CC">
        <w:rPr>
          <w:rFonts w:asciiTheme="minorHAnsi" w:hAnsiTheme="minorHAnsi" w:cstheme="minorHAnsi"/>
          <w:sz w:val="22"/>
          <w:szCs w:val="22"/>
        </w:rPr>
        <w:t xml:space="preserve">El SAV es un servicio multidisciplinar y especializado de carácter público y gratuito, que ofrece información y asistencia a las personas de la Comunidad Autónoma del País Vasco afectadas por cualquier acto delictivo. </w:t>
      </w:r>
      <w:r w:rsidRPr="00B91C9E">
        <w:rPr>
          <w:rFonts w:asciiTheme="minorHAnsi" w:hAnsiTheme="minorHAnsi" w:cstheme="minorHAnsi"/>
          <w:sz w:val="22"/>
          <w:szCs w:val="22"/>
        </w:rPr>
        <w:t>El Servicio de Asistencia a las Víctimas prestará los servicios de asistencia y apoyo que corresponden a las Oficinas de Asistencia a las Víctimas según la Ley 4/2015, de 27 de abril, del Estatuto de la víctima del delito, y el Real Decreto 1109/2015, de 11 de diciembre</w:t>
      </w:r>
      <w:r w:rsidR="000C616F" w:rsidRPr="00B91C9E">
        <w:rPr>
          <w:rFonts w:asciiTheme="minorHAnsi" w:hAnsiTheme="minorHAnsi" w:cstheme="minorHAnsi"/>
          <w:sz w:val="22"/>
          <w:szCs w:val="22"/>
        </w:rPr>
        <w:t>, por el que se desarrolla la Ley 4/2015, de 27 de abril, del Estatuto de la víctima del delito, y se regulan las Oficinas de Asistencia a las Víctimas del Delito.</w:t>
      </w:r>
    </w:p>
    <w:p w:rsidR="000C616F" w:rsidRDefault="004851AB" w:rsidP="004D557F">
      <w:pPr>
        <w:spacing w:before="120" w:after="120"/>
        <w:ind w:firstLine="709"/>
        <w:rPr>
          <w:rFonts w:asciiTheme="minorHAnsi" w:hAnsiTheme="minorHAnsi" w:cstheme="minorHAnsi"/>
          <w:sz w:val="22"/>
          <w:szCs w:val="22"/>
        </w:rPr>
      </w:pPr>
      <w:r w:rsidRPr="00E77841">
        <w:rPr>
          <w:rFonts w:asciiTheme="minorHAnsi" w:hAnsiTheme="minorHAnsi" w:cstheme="minorHAnsi"/>
          <w:sz w:val="22"/>
          <w:szCs w:val="22"/>
        </w:rPr>
        <w:t>Su</w:t>
      </w:r>
      <w:r w:rsidR="00D3609D">
        <w:rPr>
          <w:rFonts w:asciiTheme="minorHAnsi" w:hAnsiTheme="minorHAnsi" w:cstheme="minorHAnsi"/>
          <w:sz w:val="22"/>
          <w:szCs w:val="22"/>
        </w:rPr>
        <w:t xml:space="preserve"> objetivo general es prestar una atención y/o asistencia integral, coordinada y especializada, a las víctimas de delito y dar respuesta a sus necesidades en los ámbitos jurídico, psicológico y social mediante una intervención interdisciplinar de su </w:t>
      </w:r>
      <w:r w:rsidR="003A0C0D">
        <w:rPr>
          <w:rFonts w:asciiTheme="minorHAnsi" w:hAnsiTheme="minorHAnsi" w:cstheme="minorHAnsi"/>
          <w:sz w:val="22"/>
          <w:szCs w:val="22"/>
        </w:rPr>
        <w:t>equipo técnico</w:t>
      </w:r>
      <w:r w:rsidR="000C616F">
        <w:rPr>
          <w:rFonts w:asciiTheme="minorHAnsi" w:hAnsiTheme="minorHAnsi" w:cstheme="minorHAnsi"/>
          <w:sz w:val="22"/>
          <w:szCs w:val="22"/>
        </w:rPr>
        <w:t>.</w:t>
      </w:r>
    </w:p>
    <w:p w:rsidR="009D1E84" w:rsidRDefault="003A0C0D" w:rsidP="004851AB">
      <w:pPr>
        <w:spacing w:before="120" w:after="120"/>
        <w:ind w:firstLine="709"/>
        <w:rPr>
          <w:rFonts w:asciiTheme="minorHAnsi" w:hAnsiTheme="minorHAnsi" w:cstheme="minorHAnsi"/>
          <w:sz w:val="22"/>
          <w:szCs w:val="22"/>
        </w:rPr>
      </w:pPr>
      <w:r>
        <w:rPr>
          <w:rFonts w:asciiTheme="minorHAnsi" w:hAnsiTheme="minorHAnsi" w:cstheme="minorHAnsi"/>
          <w:sz w:val="22"/>
          <w:szCs w:val="22"/>
        </w:rPr>
        <w:t xml:space="preserve"> </w:t>
      </w:r>
      <w:r w:rsidR="007373D3">
        <w:rPr>
          <w:rFonts w:asciiTheme="minorHAnsi" w:hAnsiTheme="minorHAnsi" w:cstheme="minorHAnsi"/>
          <w:sz w:val="22"/>
          <w:szCs w:val="22"/>
        </w:rPr>
        <w:t>Entre</w:t>
      </w:r>
      <w:r w:rsidR="009D1E84">
        <w:rPr>
          <w:rFonts w:asciiTheme="minorHAnsi" w:hAnsiTheme="minorHAnsi" w:cstheme="minorHAnsi"/>
          <w:sz w:val="22"/>
          <w:szCs w:val="22"/>
        </w:rPr>
        <w:t xml:space="preserve"> </w:t>
      </w:r>
      <w:r>
        <w:rPr>
          <w:rFonts w:asciiTheme="minorHAnsi" w:hAnsiTheme="minorHAnsi" w:cstheme="minorHAnsi"/>
          <w:sz w:val="22"/>
          <w:szCs w:val="22"/>
        </w:rPr>
        <w:t xml:space="preserve">los </w:t>
      </w:r>
      <w:r w:rsidR="007373D3">
        <w:rPr>
          <w:rFonts w:asciiTheme="minorHAnsi" w:hAnsiTheme="minorHAnsi" w:cstheme="minorHAnsi"/>
          <w:sz w:val="22"/>
          <w:szCs w:val="22"/>
        </w:rPr>
        <w:t>objetivos específicos</w:t>
      </w:r>
      <w:r w:rsidR="009D1E84">
        <w:rPr>
          <w:rFonts w:asciiTheme="minorHAnsi" w:hAnsiTheme="minorHAnsi" w:cstheme="minorHAnsi"/>
          <w:sz w:val="22"/>
          <w:szCs w:val="22"/>
        </w:rPr>
        <w:t>, destacan:</w:t>
      </w:r>
    </w:p>
    <w:p w:rsidR="000C09BB" w:rsidRPr="00754E41" w:rsidRDefault="000C09BB" w:rsidP="00754E41">
      <w:pPr>
        <w:pStyle w:val="Prrafodelista"/>
        <w:numPr>
          <w:ilvl w:val="0"/>
          <w:numId w:val="7"/>
        </w:numPr>
        <w:spacing w:before="120" w:after="120"/>
        <w:rPr>
          <w:rFonts w:asciiTheme="minorHAnsi" w:hAnsiTheme="minorHAnsi" w:cstheme="minorHAnsi"/>
          <w:sz w:val="22"/>
          <w:szCs w:val="22"/>
        </w:rPr>
      </w:pPr>
      <w:r w:rsidRPr="000C09BB">
        <w:rPr>
          <w:rFonts w:asciiTheme="minorHAnsi" w:hAnsiTheme="minorHAnsi" w:cstheme="minorHAnsi"/>
          <w:sz w:val="22"/>
          <w:szCs w:val="22"/>
        </w:rPr>
        <w:t>Prevenir todas las formas de victimización y promover las necesidad</w:t>
      </w:r>
      <w:r>
        <w:rPr>
          <w:rFonts w:asciiTheme="minorHAnsi" w:hAnsiTheme="minorHAnsi" w:cstheme="minorHAnsi"/>
          <w:sz w:val="22"/>
          <w:szCs w:val="22"/>
        </w:rPr>
        <w:t xml:space="preserve">es de protección de las víctimas </w:t>
      </w:r>
      <w:r w:rsidRPr="000C09BB">
        <w:rPr>
          <w:rFonts w:asciiTheme="minorHAnsi" w:hAnsiTheme="minorHAnsi" w:cstheme="minorHAnsi"/>
          <w:sz w:val="22"/>
          <w:szCs w:val="22"/>
        </w:rPr>
        <w:t>de delitos en el ámbito procesal.</w:t>
      </w:r>
    </w:p>
    <w:p w:rsidR="000C09BB" w:rsidRPr="00754E41" w:rsidRDefault="000C09BB" w:rsidP="00754E41">
      <w:pPr>
        <w:pStyle w:val="Prrafodelista"/>
        <w:numPr>
          <w:ilvl w:val="0"/>
          <w:numId w:val="7"/>
        </w:numPr>
        <w:spacing w:before="120" w:after="120"/>
        <w:rPr>
          <w:rFonts w:asciiTheme="minorHAnsi" w:hAnsiTheme="minorHAnsi" w:cstheme="minorHAnsi"/>
          <w:sz w:val="22"/>
          <w:szCs w:val="22"/>
        </w:rPr>
      </w:pPr>
      <w:r w:rsidRPr="000C09BB">
        <w:rPr>
          <w:rFonts w:asciiTheme="minorHAnsi" w:hAnsiTheme="minorHAnsi" w:cstheme="minorHAnsi"/>
          <w:sz w:val="22"/>
          <w:szCs w:val="22"/>
        </w:rPr>
        <w:t>Velar y promover los derechos de las víctimas recogidos en la</w:t>
      </w:r>
      <w:r>
        <w:rPr>
          <w:rFonts w:asciiTheme="minorHAnsi" w:hAnsiTheme="minorHAnsi" w:cstheme="minorHAnsi"/>
          <w:sz w:val="22"/>
          <w:szCs w:val="22"/>
        </w:rPr>
        <w:t xml:space="preserve"> Ley 4/2015, de 27 de abril, del </w:t>
      </w:r>
      <w:r w:rsidRPr="000C09BB">
        <w:rPr>
          <w:rFonts w:asciiTheme="minorHAnsi" w:hAnsiTheme="minorHAnsi" w:cstheme="minorHAnsi"/>
          <w:sz w:val="22"/>
          <w:szCs w:val="22"/>
        </w:rPr>
        <w:t>Estatuto de la víctima del delito, con independencia de que sean parte en un proceso penal o hayan</w:t>
      </w:r>
      <w:r>
        <w:rPr>
          <w:rFonts w:asciiTheme="minorHAnsi" w:hAnsiTheme="minorHAnsi" w:cstheme="minorHAnsi"/>
          <w:sz w:val="22"/>
          <w:szCs w:val="22"/>
        </w:rPr>
        <w:t xml:space="preserve"> </w:t>
      </w:r>
      <w:r w:rsidRPr="000C09BB">
        <w:rPr>
          <w:rFonts w:asciiTheme="minorHAnsi" w:hAnsiTheme="minorHAnsi" w:cstheme="minorHAnsi"/>
          <w:sz w:val="22"/>
          <w:szCs w:val="22"/>
        </w:rPr>
        <w:t>decidido o no ejercer algún tipo de acción, e incluso con anterioridad a la iniciación del proceso</w:t>
      </w:r>
      <w:r>
        <w:rPr>
          <w:rFonts w:asciiTheme="minorHAnsi" w:hAnsiTheme="minorHAnsi" w:cstheme="minorHAnsi"/>
          <w:sz w:val="22"/>
          <w:szCs w:val="22"/>
        </w:rPr>
        <w:t xml:space="preserve"> </w:t>
      </w:r>
      <w:r w:rsidRPr="000C09BB">
        <w:rPr>
          <w:rFonts w:asciiTheme="minorHAnsi" w:hAnsiTheme="minorHAnsi" w:cstheme="minorHAnsi"/>
          <w:sz w:val="22"/>
          <w:szCs w:val="22"/>
        </w:rPr>
        <w:t>penal.</w:t>
      </w:r>
    </w:p>
    <w:p w:rsidR="00754E41" w:rsidRPr="00754E41" w:rsidRDefault="000C09BB" w:rsidP="00754E41">
      <w:pPr>
        <w:pStyle w:val="Prrafodelista"/>
        <w:numPr>
          <w:ilvl w:val="0"/>
          <w:numId w:val="7"/>
        </w:numPr>
        <w:spacing w:before="120" w:after="120"/>
        <w:rPr>
          <w:rFonts w:asciiTheme="minorHAnsi" w:hAnsiTheme="minorHAnsi" w:cstheme="minorHAnsi"/>
          <w:sz w:val="22"/>
          <w:szCs w:val="22"/>
        </w:rPr>
      </w:pPr>
      <w:r w:rsidRPr="000C09BB">
        <w:rPr>
          <w:rFonts w:asciiTheme="minorHAnsi" w:hAnsiTheme="minorHAnsi" w:cstheme="minorHAnsi"/>
          <w:sz w:val="22"/>
          <w:szCs w:val="22"/>
        </w:rPr>
        <w:t xml:space="preserve">Acercar la Justicia a la ciudadanía, mediante la actuación informadora y </w:t>
      </w:r>
      <w:r w:rsidR="00754E41">
        <w:rPr>
          <w:rFonts w:asciiTheme="minorHAnsi" w:hAnsiTheme="minorHAnsi" w:cstheme="minorHAnsi"/>
          <w:sz w:val="22"/>
          <w:szCs w:val="22"/>
        </w:rPr>
        <w:t>orientadora del SAV.</w:t>
      </w:r>
    </w:p>
    <w:p w:rsidR="000C09BB" w:rsidRDefault="000C09BB" w:rsidP="00754E41">
      <w:pPr>
        <w:pStyle w:val="Prrafodelista"/>
        <w:numPr>
          <w:ilvl w:val="0"/>
          <w:numId w:val="7"/>
        </w:numPr>
        <w:spacing w:before="120" w:after="120"/>
        <w:rPr>
          <w:rFonts w:asciiTheme="minorHAnsi" w:hAnsiTheme="minorHAnsi" w:cstheme="minorHAnsi"/>
          <w:sz w:val="22"/>
          <w:szCs w:val="22"/>
        </w:rPr>
      </w:pPr>
      <w:r w:rsidRPr="000C09BB">
        <w:rPr>
          <w:rFonts w:asciiTheme="minorHAnsi" w:hAnsiTheme="minorHAnsi" w:cstheme="minorHAnsi"/>
          <w:sz w:val="22"/>
          <w:szCs w:val="22"/>
        </w:rPr>
        <w:t>Facilitar la colaboración, coordinación y derivación entre todos los organismos, instituciones y</w:t>
      </w:r>
      <w:r w:rsidR="00754E41">
        <w:rPr>
          <w:rFonts w:asciiTheme="minorHAnsi" w:hAnsiTheme="minorHAnsi" w:cstheme="minorHAnsi"/>
          <w:sz w:val="22"/>
          <w:szCs w:val="22"/>
        </w:rPr>
        <w:t xml:space="preserve"> </w:t>
      </w:r>
      <w:r w:rsidRPr="00754E41">
        <w:rPr>
          <w:rFonts w:asciiTheme="minorHAnsi" w:hAnsiTheme="minorHAnsi" w:cstheme="minorHAnsi"/>
          <w:sz w:val="22"/>
          <w:szCs w:val="22"/>
        </w:rPr>
        <w:t>servicios que puedan estar implicados en la asistencia a víctimas, especialmente en el ámbito</w:t>
      </w:r>
      <w:r w:rsidR="00754E41">
        <w:rPr>
          <w:rFonts w:asciiTheme="minorHAnsi" w:hAnsiTheme="minorHAnsi" w:cstheme="minorHAnsi"/>
          <w:sz w:val="22"/>
          <w:szCs w:val="22"/>
        </w:rPr>
        <w:t xml:space="preserve"> </w:t>
      </w:r>
      <w:r w:rsidRPr="00754E41">
        <w:rPr>
          <w:rFonts w:asciiTheme="minorHAnsi" w:hAnsiTheme="minorHAnsi" w:cstheme="minorHAnsi"/>
          <w:sz w:val="22"/>
          <w:szCs w:val="22"/>
        </w:rPr>
        <w:t>procesal.</w:t>
      </w:r>
    </w:p>
    <w:p w:rsidR="006E36AE" w:rsidRPr="00754E41" w:rsidRDefault="000C433A" w:rsidP="006E36AE">
      <w:pPr>
        <w:pStyle w:val="Prrafodelista"/>
        <w:numPr>
          <w:ilvl w:val="0"/>
          <w:numId w:val="7"/>
        </w:numPr>
        <w:spacing w:before="120" w:after="120"/>
        <w:rPr>
          <w:rFonts w:asciiTheme="minorHAnsi" w:hAnsiTheme="minorHAnsi" w:cstheme="minorHAnsi"/>
          <w:sz w:val="22"/>
          <w:szCs w:val="22"/>
        </w:rPr>
      </w:pPr>
      <w:r>
        <w:rPr>
          <w:rFonts w:asciiTheme="minorHAnsi" w:hAnsiTheme="minorHAnsi" w:cstheme="minorHAnsi"/>
          <w:sz w:val="22"/>
          <w:szCs w:val="22"/>
        </w:rPr>
        <w:t>P</w:t>
      </w:r>
      <w:r w:rsidR="006E36AE" w:rsidRPr="006E36AE">
        <w:rPr>
          <w:rFonts w:asciiTheme="minorHAnsi" w:hAnsiTheme="minorHAnsi" w:cstheme="minorHAnsi"/>
          <w:sz w:val="22"/>
          <w:szCs w:val="22"/>
        </w:rPr>
        <w:t>aliar los efectos ocasionados en la persona que ha sido víctima del hecho delictivo (victim</w:t>
      </w:r>
      <w:r w:rsidR="00495922">
        <w:rPr>
          <w:rFonts w:asciiTheme="minorHAnsi" w:hAnsiTheme="minorHAnsi" w:cstheme="minorHAnsi"/>
          <w:sz w:val="22"/>
          <w:szCs w:val="22"/>
        </w:rPr>
        <w:t>iz</w:t>
      </w:r>
      <w:r w:rsidR="006E36AE" w:rsidRPr="006E36AE">
        <w:rPr>
          <w:rFonts w:asciiTheme="minorHAnsi" w:hAnsiTheme="minorHAnsi" w:cstheme="minorHAnsi"/>
          <w:sz w:val="22"/>
          <w:szCs w:val="22"/>
        </w:rPr>
        <w:t>ación primaria) y prevenir y disminuir los efectos que pudiera ocasionar el contacto de la víctima con las instituciones policiales y judiciales (victimización secundaria).</w:t>
      </w:r>
    </w:p>
    <w:p w:rsidR="000C09BB" w:rsidRPr="00754E41" w:rsidRDefault="000C09BB" w:rsidP="00754E41">
      <w:pPr>
        <w:pStyle w:val="Prrafodelista"/>
        <w:numPr>
          <w:ilvl w:val="0"/>
          <w:numId w:val="7"/>
        </w:numPr>
        <w:spacing w:before="120" w:after="120"/>
        <w:rPr>
          <w:rFonts w:asciiTheme="minorHAnsi" w:hAnsiTheme="minorHAnsi" w:cstheme="minorHAnsi"/>
          <w:sz w:val="22"/>
          <w:szCs w:val="22"/>
        </w:rPr>
      </w:pPr>
      <w:r w:rsidRPr="000C09BB">
        <w:rPr>
          <w:rFonts w:asciiTheme="minorHAnsi" w:hAnsiTheme="minorHAnsi" w:cstheme="minorHAnsi"/>
          <w:sz w:val="22"/>
          <w:szCs w:val="22"/>
        </w:rPr>
        <w:t>Cuantos otros puedan determinarse en aplicación del Estatuto de la Víctima, regulado en la Ley</w:t>
      </w:r>
      <w:r w:rsidR="00754E41">
        <w:rPr>
          <w:rFonts w:asciiTheme="minorHAnsi" w:hAnsiTheme="minorHAnsi" w:cstheme="minorHAnsi"/>
          <w:sz w:val="22"/>
          <w:szCs w:val="22"/>
        </w:rPr>
        <w:t xml:space="preserve"> </w:t>
      </w:r>
      <w:r w:rsidRPr="00754E41">
        <w:rPr>
          <w:rFonts w:asciiTheme="minorHAnsi" w:hAnsiTheme="minorHAnsi" w:cstheme="minorHAnsi"/>
          <w:sz w:val="22"/>
          <w:szCs w:val="22"/>
        </w:rPr>
        <w:t xml:space="preserve">4/2015, de 27 de </w:t>
      </w:r>
      <w:proofErr w:type="gramStart"/>
      <w:r w:rsidRPr="00754E41">
        <w:rPr>
          <w:rFonts w:asciiTheme="minorHAnsi" w:hAnsiTheme="minorHAnsi" w:cstheme="minorHAnsi"/>
          <w:sz w:val="22"/>
          <w:szCs w:val="22"/>
        </w:rPr>
        <w:t xml:space="preserve">abril, </w:t>
      </w:r>
      <w:r w:rsidR="00A96E69">
        <w:rPr>
          <w:rFonts w:asciiTheme="minorHAnsi" w:hAnsiTheme="minorHAnsi" w:cstheme="minorHAnsi"/>
          <w:sz w:val="22"/>
          <w:szCs w:val="22"/>
        </w:rPr>
        <w:t xml:space="preserve"> y</w:t>
      </w:r>
      <w:proofErr w:type="gramEnd"/>
      <w:r w:rsidR="00A96E69">
        <w:rPr>
          <w:rFonts w:asciiTheme="minorHAnsi" w:hAnsiTheme="minorHAnsi" w:cstheme="minorHAnsi"/>
          <w:sz w:val="22"/>
          <w:szCs w:val="22"/>
        </w:rPr>
        <w:t xml:space="preserve"> </w:t>
      </w:r>
      <w:r w:rsidRPr="00754E41">
        <w:rPr>
          <w:rFonts w:asciiTheme="minorHAnsi" w:hAnsiTheme="minorHAnsi" w:cstheme="minorHAnsi"/>
          <w:sz w:val="22"/>
          <w:szCs w:val="22"/>
        </w:rPr>
        <w:t>en su reglamento de desarrollo</w:t>
      </w:r>
      <w:r w:rsidR="00754E41">
        <w:rPr>
          <w:rFonts w:asciiTheme="minorHAnsi" w:hAnsiTheme="minorHAnsi" w:cstheme="minorHAnsi"/>
          <w:sz w:val="22"/>
          <w:szCs w:val="22"/>
        </w:rPr>
        <w:t>.</w:t>
      </w:r>
      <w:r w:rsidRPr="00754E41">
        <w:rPr>
          <w:rFonts w:asciiTheme="minorHAnsi" w:hAnsiTheme="minorHAnsi" w:cstheme="minorHAnsi"/>
          <w:sz w:val="22"/>
          <w:szCs w:val="22"/>
        </w:rPr>
        <w:t xml:space="preserve"> </w:t>
      </w:r>
    </w:p>
    <w:p w:rsidR="004851AB" w:rsidRPr="00A7383E" w:rsidRDefault="004851AB" w:rsidP="00DE4420">
      <w:pPr>
        <w:spacing w:before="120" w:after="120"/>
        <w:ind w:firstLine="709"/>
        <w:rPr>
          <w:rFonts w:asciiTheme="minorHAnsi" w:hAnsiTheme="minorHAnsi" w:cstheme="minorHAnsi"/>
          <w:strike/>
          <w:color w:val="FF0000"/>
          <w:sz w:val="22"/>
          <w:szCs w:val="22"/>
        </w:rPr>
      </w:pPr>
      <w:r w:rsidRPr="00E77841">
        <w:rPr>
          <w:rFonts w:asciiTheme="minorHAnsi" w:hAnsiTheme="minorHAnsi" w:cstheme="minorHAnsi"/>
          <w:sz w:val="22"/>
          <w:szCs w:val="22"/>
        </w:rPr>
        <w:t>El SAV ofrece una intervención asistencial a las personas víctimas en los ámbitos psicológico, social y jurídico y se encarga, en su caso, de la posterior derivación de las víctimas a recursos y servicios especializados. Asimismo, ofrece una asistencia integral a las víctimas de cualquier delito y, por lo tanto, atiende a todas las necesidades que la persona requiera como consecuencia del acto delictivo, necesidades que se detectan tras</w:t>
      </w:r>
      <w:r w:rsidR="00A7383E">
        <w:rPr>
          <w:rFonts w:asciiTheme="minorHAnsi" w:hAnsiTheme="minorHAnsi" w:cstheme="minorHAnsi"/>
          <w:sz w:val="22"/>
          <w:szCs w:val="22"/>
        </w:rPr>
        <w:t xml:space="preserve"> la evaluación personalizada </w:t>
      </w:r>
      <w:r w:rsidRPr="00E77841">
        <w:rPr>
          <w:rFonts w:asciiTheme="minorHAnsi" w:hAnsiTheme="minorHAnsi" w:cstheme="minorHAnsi"/>
          <w:sz w:val="22"/>
          <w:szCs w:val="22"/>
        </w:rPr>
        <w:t>del problema</w:t>
      </w:r>
      <w:r w:rsidR="00CC5BC2">
        <w:rPr>
          <w:rFonts w:asciiTheme="minorHAnsi" w:hAnsiTheme="minorHAnsi" w:cstheme="minorHAnsi"/>
          <w:sz w:val="22"/>
          <w:szCs w:val="22"/>
        </w:rPr>
        <w:t>,</w:t>
      </w:r>
      <w:r>
        <w:rPr>
          <w:rFonts w:asciiTheme="minorHAnsi" w:hAnsiTheme="minorHAnsi" w:cstheme="minorHAnsi"/>
          <w:sz w:val="22"/>
          <w:szCs w:val="22"/>
        </w:rPr>
        <w:t xml:space="preserve"> por lo que está </w:t>
      </w:r>
      <w:r w:rsidRPr="00E77841">
        <w:rPr>
          <w:rFonts w:asciiTheme="minorHAnsi" w:hAnsiTheme="minorHAnsi" w:cstheme="minorHAnsi"/>
          <w:sz w:val="22"/>
          <w:szCs w:val="22"/>
        </w:rPr>
        <w:t>compuesto por equipos multidisciplinares</w:t>
      </w:r>
      <w:r w:rsidR="00A7383E">
        <w:rPr>
          <w:rFonts w:asciiTheme="minorHAnsi" w:hAnsiTheme="minorHAnsi" w:cstheme="minorHAnsi"/>
          <w:sz w:val="22"/>
          <w:szCs w:val="22"/>
        </w:rPr>
        <w:t xml:space="preserve">. </w:t>
      </w:r>
    </w:p>
    <w:p w:rsidR="00B91C9E" w:rsidRDefault="00B91C9E" w:rsidP="006212DC">
      <w:pPr>
        <w:spacing w:before="120" w:after="120"/>
        <w:ind w:firstLine="709"/>
        <w:rPr>
          <w:rFonts w:asciiTheme="minorHAnsi" w:hAnsiTheme="minorHAnsi" w:cstheme="minorHAnsi"/>
          <w:b/>
          <w:sz w:val="22"/>
          <w:szCs w:val="22"/>
        </w:rPr>
      </w:pPr>
    </w:p>
    <w:p w:rsidR="006445DD" w:rsidRPr="004851AB" w:rsidRDefault="006212DC" w:rsidP="006212DC">
      <w:pPr>
        <w:spacing w:before="120" w:after="120"/>
        <w:ind w:firstLine="709"/>
        <w:rPr>
          <w:rFonts w:asciiTheme="minorHAnsi" w:hAnsiTheme="minorHAnsi" w:cstheme="minorHAnsi"/>
          <w:b/>
          <w:sz w:val="22"/>
          <w:szCs w:val="22"/>
        </w:rPr>
      </w:pPr>
      <w:r w:rsidRPr="004851AB">
        <w:rPr>
          <w:rFonts w:asciiTheme="minorHAnsi" w:hAnsiTheme="minorHAnsi" w:cstheme="minorHAnsi"/>
          <w:b/>
          <w:sz w:val="22"/>
          <w:szCs w:val="22"/>
        </w:rPr>
        <w:t>1</w:t>
      </w:r>
      <w:r w:rsidR="006445DD" w:rsidRPr="004851AB">
        <w:rPr>
          <w:rFonts w:asciiTheme="minorHAnsi" w:hAnsiTheme="minorHAnsi" w:cstheme="minorHAnsi"/>
          <w:b/>
          <w:sz w:val="22"/>
          <w:szCs w:val="22"/>
        </w:rPr>
        <w:t>.- OBJETO DEL CONTRATO</w:t>
      </w:r>
    </w:p>
    <w:p w:rsidR="005E5F33" w:rsidRDefault="006445DD" w:rsidP="005E5F33">
      <w:pPr>
        <w:spacing w:before="120" w:after="120"/>
        <w:ind w:firstLine="709"/>
        <w:rPr>
          <w:rFonts w:asciiTheme="minorHAnsi" w:hAnsiTheme="minorHAnsi" w:cstheme="minorHAnsi"/>
          <w:sz w:val="22"/>
          <w:szCs w:val="22"/>
        </w:rPr>
      </w:pPr>
      <w:r w:rsidRPr="00E77841">
        <w:rPr>
          <w:rFonts w:asciiTheme="minorHAnsi" w:hAnsiTheme="minorHAnsi" w:cstheme="minorHAnsi"/>
          <w:sz w:val="22"/>
          <w:szCs w:val="22"/>
        </w:rPr>
        <w:t xml:space="preserve">Es objeto del contrato la ejecución de las prestaciones correspondientes al </w:t>
      </w:r>
      <w:r w:rsidR="006239BE">
        <w:rPr>
          <w:rFonts w:asciiTheme="minorHAnsi" w:hAnsiTheme="minorHAnsi" w:cstheme="minorHAnsi"/>
          <w:sz w:val="22"/>
          <w:szCs w:val="22"/>
        </w:rPr>
        <w:t xml:space="preserve">SAV </w:t>
      </w:r>
      <w:r w:rsidRPr="00E77841">
        <w:rPr>
          <w:rFonts w:asciiTheme="minorHAnsi" w:hAnsiTheme="minorHAnsi" w:cstheme="minorHAnsi"/>
          <w:sz w:val="22"/>
          <w:szCs w:val="22"/>
        </w:rPr>
        <w:t>que se encargará de prestar a las víctimas de cualquier delito toda la ayuda y asistencia requerida.</w:t>
      </w:r>
      <w:r w:rsidR="007F1276">
        <w:rPr>
          <w:rFonts w:asciiTheme="minorHAnsi" w:hAnsiTheme="minorHAnsi" w:cstheme="minorHAnsi"/>
          <w:sz w:val="22"/>
          <w:szCs w:val="22"/>
        </w:rPr>
        <w:t xml:space="preserve"> </w:t>
      </w:r>
    </w:p>
    <w:p w:rsidR="00B91C9E" w:rsidRDefault="00B91C9E" w:rsidP="006239BE">
      <w:pPr>
        <w:spacing w:before="120" w:after="120"/>
        <w:ind w:firstLine="709"/>
        <w:rPr>
          <w:rFonts w:asciiTheme="minorHAnsi" w:hAnsiTheme="minorHAnsi" w:cstheme="minorHAnsi"/>
          <w:b/>
          <w:sz w:val="22"/>
          <w:szCs w:val="22"/>
          <w:lang w:val="es-ES"/>
        </w:rPr>
      </w:pPr>
    </w:p>
    <w:p w:rsidR="006239BE" w:rsidRPr="006239BE" w:rsidRDefault="005E5F33" w:rsidP="006239BE">
      <w:pPr>
        <w:spacing w:before="120" w:after="120"/>
        <w:ind w:firstLine="709"/>
        <w:rPr>
          <w:rFonts w:asciiTheme="minorHAnsi" w:hAnsiTheme="minorHAnsi" w:cstheme="minorHAnsi"/>
          <w:b/>
          <w:sz w:val="22"/>
          <w:szCs w:val="22"/>
        </w:rPr>
      </w:pPr>
      <w:r w:rsidRPr="004851AB">
        <w:rPr>
          <w:rFonts w:asciiTheme="minorHAnsi" w:hAnsiTheme="minorHAnsi" w:cstheme="minorHAnsi"/>
          <w:b/>
          <w:sz w:val="22"/>
          <w:szCs w:val="22"/>
          <w:lang w:val="es-ES"/>
        </w:rPr>
        <w:t>2.- PRESTACIONES</w:t>
      </w:r>
      <w:r w:rsidR="00CE4E70" w:rsidRPr="004851AB">
        <w:rPr>
          <w:rFonts w:asciiTheme="minorHAnsi" w:hAnsiTheme="minorHAnsi" w:cstheme="minorHAnsi"/>
          <w:b/>
          <w:sz w:val="22"/>
          <w:szCs w:val="22"/>
          <w:lang w:val="es-ES"/>
        </w:rPr>
        <w:t xml:space="preserve"> DEL SAV</w:t>
      </w:r>
    </w:p>
    <w:p w:rsidR="00B91C9E" w:rsidRDefault="006239BE" w:rsidP="006239BE">
      <w:pPr>
        <w:spacing w:before="120" w:after="120"/>
        <w:ind w:firstLine="709"/>
        <w:rPr>
          <w:rFonts w:asciiTheme="minorHAnsi" w:hAnsiTheme="minorHAnsi" w:cstheme="minorHAnsi"/>
          <w:sz w:val="22"/>
          <w:szCs w:val="22"/>
          <w:lang w:val="es-ES"/>
        </w:rPr>
      </w:pPr>
      <w:r w:rsidRPr="006239BE">
        <w:rPr>
          <w:rFonts w:asciiTheme="minorHAnsi" w:hAnsiTheme="minorHAnsi" w:cstheme="minorHAnsi"/>
          <w:sz w:val="22"/>
          <w:szCs w:val="22"/>
          <w:lang w:val="es-ES"/>
        </w:rPr>
        <w:t xml:space="preserve"> </w:t>
      </w:r>
    </w:p>
    <w:p w:rsidR="006239BE" w:rsidRPr="006239BE" w:rsidRDefault="006239BE" w:rsidP="006239BE">
      <w:pPr>
        <w:spacing w:before="120" w:after="120"/>
        <w:ind w:firstLine="709"/>
        <w:rPr>
          <w:rFonts w:asciiTheme="minorHAnsi" w:hAnsiTheme="minorHAnsi" w:cstheme="minorHAnsi"/>
          <w:sz w:val="22"/>
          <w:szCs w:val="22"/>
          <w:lang w:val="es-ES"/>
        </w:rPr>
      </w:pPr>
      <w:r w:rsidRPr="006239BE">
        <w:rPr>
          <w:rFonts w:asciiTheme="minorHAnsi" w:hAnsiTheme="minorHAnsi" w:cstheme="minorHAnsi"/>
          <w:sz w:val="22"/>
          <w:szCs w:val="22"/>
          <w:lang w:val="es-ES"/>
        </w:rPr>
        <w:t xml:space="preserve">2.1 PRESTACIONES DE CARÁCTER GENERAL </w:t>
      </w:r>
    </w:p>
    <w:p w:rsidR="006239BE" w:rsidRPr="006239BE" w:rsidRDefault="006239BE" w:rsidP="00E506C0">
      <w:pPr>
        <w:spacing w:before="120" w:after="120"/>
        <w:ind w:firstLine="709"/>
        <w:rPr>
          <w:rFonts w:asciiTheme="minorHAnsi" w:hAnsiTheme="minorHAnsi" w:cstheme="minorHAnsi"/>
          <w:sz w:val="22"/>
          <w:szCs w:val="22"/>
          <w:lang w:val="es-ES"/>
        </w:rPr>
      </w:pPr>
      <w:r w:rsidRPr="006239BE">
        <w:rPr>
          <w:rFonts w:asciiTheme="minorHAnsi" w:hAnsiTheme="minorHAnsi" w:cstheme="minorHAnsi"/>
          <w:sz w:val="22"/>
          <w:szCs w:val="22"/>
          <w:lang w:val="es-ES"/>
        </w:rPr>
        <w:t>El servicio de gestión de las Oficinas de Asistencia a las Víctimas del Delito incluye las siguientes prestaciones que deben ofrecerse a las personas usuarias de acuerdo</w:t>
      </w:r>
      <w:r w:rsidR="006221F7">
        <w:rPr>
          <w:rFonts w:asciiTheme="minorHAnsi" w:hAnsiTheme="minorHAnsi" w:cstheme="minorHAnsi"/>
          <w:sz w:val="22"/>
          <w:szCs w:val="22"/>
          <w:lang w:val="es-ES"/>
        </w:rPr>
        <w:t xml:space="preserve"> </w:t>
      </w:r>
      <w:r w:rsidRPr="006239BE">
        <w:rPr>
          <w:rFonts w:asciiTheme="minorHAnsi" w:hAnsiTheme="minorHAnsi" w:cstheme="minorHAnsi"/>
          <w:sz w:val="22"/>
          <w:szCs w:val="22"/>
          <w:lang w:val="es-ES"/>
        </w:rPr>
        <w:t xml:space="preserve">con los artículo 28 y 29 de la ley 4/2015, de 27 de abril, del Estatuto de la víctima del delito y en los artículos 19, 20, 21, 22 y 23 del Real Decreto 1109/2015, de 11 de diciembre, por el que se desarrolla la Ley 4/2015, de 27 de abril, del Estatuto de la Víctima del delito, y se regulan las Oficinas de Asistencia a las Víctimas del Delito, en concreto: </w:t>
      </w:r>
    </w:p>
    <w:p w:rsidR="006239BE" w:rsidRPr="006239BE" w:rsidRDefault="006239BE" w:rsidP="009710BC">
      <w:pPr>
        <w:spacing w:before="120" w:after="120"/>
        <w:ind w:firstLine="709"/>
        <w:rPr>
          <w:rFonts w:asciiTheme="minorHAnsi" w:hAnsiTheme="minorHAnsi" w:cstheme="minorHAnsi"/>
          <w:sz w:val="22"/>
          <w:szCs w:val="22"/>
          <w:lang w:val="es-ES"/>
        </w:rPr>
      </w:pPr>
      <w:r w:rsidRPr="006239BE">
        <w:rPr>
          <w:rFonts w:asciiTheme="minorHAnsi" w:hAnsiTheme="minorHAnsi" w:cstheme="minorHAnsi"/>
          <w:sz w:val="22"/>
          <w:szCs w:val="22"/>
          <w:lang w:val="es-ES"/>
        </w:rPr>
        <w:t xml:space="preserve">1. La elaboración, en su caso, de planes de asistencia individualizados para la atención a las víctimas. </w:t>
      </w:r>
    </w:p>
    <w:p w:rsidR="0073486C" w:rsidRPr="006239BE" w:rsidRDefault="006239BE" w:rsidP="00022CBC">
      <w:pPr>
        <w:spacing w:before="120" w:after="120"/>
        <w:ind w:firstLine="709"/>
        <w:rPr>
          <w:rFonts w:asciiTheme="minorHAnsi" w:hAnsiTheme="minorHAnsi" w:cstheme="minorHAnsi"/>
          <w:sz w:val="22"/>
          <w:szCs w:val="22"/>
          <w:lang w:val="es-ES"/>
        </w:rPr>
      </w:pPr>
      <w:r w:rsidRPr="006239BE">
        <w:rPr>
          <w:rFonts w:asciiTheme="minorHAnsi" w:hAnsiTheme="minorHAnsi" w:cstheme="minorHAnsi"/>
          <w:sz w:val="22"/>
          <w:szCs w:val="22"/>
          <w:lang w:val="es-ES"/>
        </w:rPr>
        <w:t>2. La información a las víctimas, ofreciendo detalladamente, en un lenguaje asequible, cuáles son su</w:t>
      </w:r>
      <w:r w:rsidR="0073486C">
        <w:rPr>
          <w:rFonts w:asciiTheme="minorHAnsi" w:hAnsiTheme="minorHAnsi" w:cstheme="minorHAnsi"/>
          <w:sz w:val="22"/>
          <w:szCs w:val="22"/>
          <w:lang w:val="es-ES"/>
        </w:rPr>
        <w:t xml:space="preserve">s derechos y cómo ejercitarlos, </w:t>
      </w:r>
      <w:r w:rsidR="0073486C" w:rsidRPr="0073486C">
        <w:rPr>
          <w:rFonts w:asciiTheme="minorHAnsi" w:hAnsiTheme="minorHAnsi" w:cstheme="minorHAnsi"/>
          <w:sz w:val="22"/>
          <w:szCs w:val="22"/>
        </w:rPr>
        <w:t>sobre las diferentes cuestiones planteadas y, en concreto, sobre los derechos que le asisten, el lugar y modo de interposición de denuncias, las intervenciones terapéuticas y los recursos socio-sanitarios disponibles.</w:t>
      </w:r>
    </w:p>
    <w:p w:rsidR="006239BE" w:rsidRPr="006239BE" w:rsidRDefault="006239BE" w:rsidP="009710BC">
      <w:pPr>
        <w:spacing w:before="120" w:after="120"/>
        <w:ind w:firstLine="709"/>
        <w:rPr>
          <w:rFonts w:asciiTheme="minorHAnsi" w:hAnsiTheme="minorHAnsi" w:cstheme="minorHAnsi"/>
          <w:sz w:val="22"/>
          <w:szCs w:val="22"/>
          <w:lang w:val="es-ES"/>
        </w:rPr>
      </w:pPr>
      <w:r w:rsidRPr="006239BE">
        <w:rPr>
          <w:rFonts w:asciiTheme="minorHAnsi" w:hAnsiTheme="minorHAnsi" w:cstheme="minorHAnsi"/>
          <w:sz w:val="22"/>
          <w:szCs w:val="22"/>
          <w:lang w:val="es-ES"/>
        </w:rPr>
        <w:t>3. Información sobre el acceso a la justicia gratuita y asistencia para su solicitud</w:t>
      </w:r>
      <w:r w:rsidR="00F61923">
        <w:rPr>
          <w:rFonts w:asciiTheme="minorHAnsi" w:hAnsiTheme="minorHAnsi" w:cstheme="minorHAnsi"/>
          <w:sz w:val="22"/>
          <w:szCs w:val="22"/>
          <w:lang w:val="es-ES"/>
        </w:rPr>
        <w:t>.</w:t>
      </w:r>
      <w:r w:rsidRPr="006239BE">
        <w:rPr>
          <w:rFonts w:asciiTheme="minorHAnsi" w:hAnsiTheme="minorHAnsi" w:cstheme="minorHAnsi"/>
          <w:sz w:val="22"/>
          <w:szCs w:val="22"/>
          <w:lang w:val="es-ES"/>
        </w:rPr>
        <w:t xml:space="preserve"> </w:t>
      </w:r>
    </w:p>
    <w:p w:rsidR="006239BE" w:rsidRDefault="006239BE" w:rsidP="009710BC">
      <w:pPr>
        <w:spacing w:before="120" w:after="120"/>
        <w:ind w:firstLine="709"/>
        <w:rPr>
          <w:rFonts w:asciiTheme="minorHAnsi" w:hAnsiTheme="minorHAnsi" w:cstheme="minorHAnsi"/>
          <w:sz w:val="22"/>
          <w:szCs w:val="22"/>
        </w:rPr>
      </w:pPr>
      <w:r w:rsidRPr="006239BE">
        <w:rPr>
          <w:rFonts w:asciiTheme="minorHAnsi" w:hAnsiTheme="minorHAnsi" w:cstheme="minorHAnsi"/>
          <w:sz w:val="22"/>
          <w:szCs w:val="22"/>
          <w:lang w:val="es-ES"/>
        </w:rPr>
        <w:t>4. Asesoramiento sobre los derechos económicos relacionados con el proceso, en particular, sobre las ayudas por los daños causados por el delito y el</w:t>
      </w:r>
      <w:r w:rsidR="00022CBC">
        <w:rPr>
          <w:rFonts w:asciiTheme="minorHAnsi" w:hAnsiTheme="minorHAnsi" w:cstheme="minorHAnsi"/>
          <w:sz w:val="22"/>
          <w:szCs w:val="22"/>
          <w:lang w:val="es-ES"/>
        </w:rPr>
        <w:t xml:space="preserve"> procedimiento para reclamarlas, las </w:t>
      </w:r>
      <w:r w:rsidR="00022CBC" w:rsidRPr="00022CBC">
        <w:rPr>
          <w:rFonts w:asciiTheme="minorHAnsi" w:hAnsiTheme="minorHAnsi" w:cstheme="minorHAnsi"/>
          <w:sz w:val="22"/>
          <w:szCs w:val="22"/>
        </w:rPr>
        <w:t>ayudas económicas reguladas en la Ley 35/1995, de 11 de diciembre, de ayudas y asistencia a las víctimas de delitos violentos y contra la libertad sexual y en la Ley Orgánica 1/2004, de 28 de diciembre, de Medidas de Protección contra la Violencia de Género. El contratista deberá, a este respecto, orientar a la persona víctima sobre la elaboración de las solicitudes</w:t>
      </w:r>
      <w:r w:rsidR="00022CBC">
        <w:rPr>
          <w:rFonts w:asciiTheme="minorHAnsi" w:hAnsiTheme="minorHAnsi" w:cstheme="minorHAnsi"/>
          <w:sz w:val="22"/>
          <w:szCs w:val="22"/>
        </w:rPr>
        <w:t>.</w:t>
      </w:r>
    </w:p>
    <w:p w:rsidR="00F341FB" w:rsidRPr="00F341FB" w:rsidRDefault="00F341FB" w:rsidP="00F341FB">
      <w:pPr>
        <w:spacing w:before="120" w:after="120"/>
        <w:ind w:firstLine="709"/>
        <w:rPr>
          <w:rFonts w:asciiTheme="minorHAnsi" w:hAnsiTheme="minorHAnsi" w:cstheme="minorHAnsi"/>
          <w:sz w:val="22"/>
          <w:szCs w:val="22"/>
        </w:rPr>
      </w:pPr>
      <w:r w:rsidRPr="00F341FB">
        <w:rPr>
          <w:rFonts w:asciiTheme="minorHAnsi" w:hAnsiTheme="minorHAnsi" w:cstheme="minorHAnsi"/>
          <w:sz w:val="22"/>
          <w:szCs w:val="22"/>
        </w:rPr>
        <w:t>Ofrecer información y asesoramiento jurídico específico, principalmente, sobre el proceso judicial y la interposición de la denuncia.</w:t>
      </w:r>
    </w:p>
    <w:p w:rsidR="00DC643D" w:rsidRPr="00DC643D" w:rsidRDefault="006239BE" w:rsidP="00DC643D">
      <w:pPr>
        <w:spacing w:before="120" w:after="120"/>
        <w:ind w:firstLine="709"/>
        <w:rPr>
          <w:rFonts w:asciiTheme="minorHAnsi" w:hAnsiTheme="minorHAnsi" w:cstheme="minorHAnsi"/>
          <w:sz w:val="22"/>
          <w:szCs w:val="22"/>
          <w:lang w:val="es-ES"/>
        </w:rPr>
      </w:pPr>
      <w:r w:rsidRPr="006239BE">
        <w:rPr>
          <w:rFonts w:asciiTheme="minorHAnsi" w:hAnsiTheme="minorHAnsi" w:cstheme="minorHAnsi"/>
          <w:sz w:val="22"/>
          <w:szCs w:val="22"/>
          <w:lang w:val="es-ES"/>
        </w:rPr>
        <w:t xml:space="preserve">5. El apoyo emocional a las víctimas y la asistencia terapéutica </w:t>
      </w:r>
      <w:r w:rsidR="00DC643D">
        <w:rPr>
          <w:rFonts w:asciiTheme="minorHAnsi" w:hAnsiTheme="minorHAnsi" w:cstheme="minorHAnsi"/>
          <w:sz w:val="22"/>
          <w:szCs w:val="22"/>
          <w:lang w:val="es-ES"/>
        </w:rPr>
        <w:t>de las víctimas que lo precisen para crear un clima de confianza</w:t>
      </w:r>
      <w:r w:rsidRPr="006239BE">
        <w:rPr>
          <w:rFonts w:asciiTheme="minorHAnsi" w:hAnsiTheme="minorHAnsi" w:cstheme="minorHAnsi"/>
          <w:sz w:val="22"/>
          <w:szCs w:val="22"/>
          <w:lang w:val="es-ES"/>
        </w:rPr>
        <w:t xml:space="preserve"> garantizando la asistencia psicológica adecuada para la superación de las consec</w:t>
      </w:r>
      <w:r w:rsidR="00DC643D">
        <w:rPr>
          <w:rFonts w:asciiTheme="minorHAnsi" w:hAnsiTheme="minorHAnsi" w:cstheme="minorHAnsi"/>
          <w:sz w:val="22"/>
          <w:szCs w:val="22"/>
          <w:lang w:val="es-ES"/>
        </w:rPr>
        <w:t xml:space="preserve">uencias traumáticas del delito, </w:t>
      </w:r>
      <w:r w:rsidR="00DC643D" w:rsidRPr="00E77841">
        <w:rPr>
          <w:rFonts w:asciiTheme="minorHAnsi" w:hAnsiTheme="minorHAnsi" w:cstheme="minorHAnsi"/>
          <w:sz w:val="22"/>
          <w:szCs w:val="22"/>
        </w:rPr>
        <w:t xml:space="preserve">recoger la </w:t>
      </w:r>
      <w:r w:rsidR="009D11CF">
        <w:rPr>
          <w:rFonts w:asciiTheme="minorHAnsi" w:hAnsiTheme="minorHAnsi" w:cstheme="minorHAnsi"/>
          <w:sz w:val="22"/>
          <w:szCs w:val="22"/>
        </w:rPr>
        <w:t>información necesaria, realizar e</w:t>
      </w:r>
      <w:r w:rsidR="00DC643D" w:rsidRPr="00E77841">
        <w:rPr>
          <w:rFonts w:asciiTheme="minorHAnsi" w:hAnsiTheme="minorHAnsi" w:cstheme="minorHAnsi"/>
          <w:sz w:val="22"/>
          <w:szCs w:val="22"/>
        </w:rPr>
        <w:t>l diagnóstico y organizar el itinerario a desarrollar por la persona para su rehabilitación y recuperación.</w:t>
      </w:r>
    </w:p>
    <w:p w:rsidR="00DC643D" w:rsidRPr="00DC643D" w:rsidRDefault="00DC643D" w:rsidP="00DC643D">
      <w:pPr>
        <w:spacing w:before="120" w:after="120"/>
        <w:ind w:firstLine="709"/>
        <w:rPr>
          <w:rFonts w:asciiTheme="minorHAnsi" w:hAnsiTheme="minorHAnsi" w:cstheme="minorHAnsi"/>
          <w:sz w:val="22"/>
          <w:szCs w:val="22"/>
        </w:rPr>
      </w:pPr>
      <w:r>
        <w:rPr>
          <w:rFonts w:asciiTheme="minorHAnsi" w:hAnsiTheme="minorHAnsi" w:cstheme="minorHAnsi"/>
          <w:sz w:val="22"/>
          <w:szCs w:val="22"/>
        </w:rPr>
        <w:t>Prestar la intervención psicoló</w:t>
      </w:r>
      <w:r w:rsidRPr="00E77841">
        <w:rPr>
          <w:rFonts w:asciiTheme="minorHAnsi" w:hAnsiTheme="minorHAnsi" w:cstheme="minorHAnsi"/>
          <w:sz w:val="22"/>
          <w:szCs w:val="22"/>
        </w:rPr>
        <w:t>gica para la recuperación de habilidades y herramientas p</w:t>
      </w:r>
      <w:r w:rsidR="009D11CF">
        <w:rPr>
          <w:rFonts w:asciiTheme="minorHAnsi" w:hAnsiTheme="minorHAnsi" w:cstheme="minorHAnsi"/>
          <w:sz w:val="22"/>
          <w:szCs w:val="22"/>
        </w:rPr>
        <w:t>é</w:t>
      </w:r>
      <w:r w:rsidRPr="00E77841">
        <w:rPr>
          <w:rFonts w:asciiTheme="minorHAnsi" w:hAnsiTheme="minorHAnsi" w:cstheme="minorHAnsi"/>
          <w:sz w:val="22"/>
          <w:szCs w:val="22"/>
        </w:rPr>
        <w:t>rdidas o diezmadas como consecuencia de la vivencia del delito y realizar el seguimiento de la evolución de la persona.</w:t>
      </w:r>
    </w:p>
    <w:p w:rsidR="006239BE" w:rsidRPr="006239BE" w:rsidRDefault="006239BE" w:rsidP="009710BC">
      <w:pPr>
        <w:spacing w:before="120" w:after="120"/>
        <w:ind w:firstLine="709"/>
        <w:rPr>
          <w:rFonts w:asciiTheme="minorHAnsi" w:hAnsiTheme="minorHAnsi" w:cstheme="minorHAnsi"/>
          <w:sz w:val="22"/>
          <w:szCs w:val="22"/>
          <w:lang w:val="es-ES"/>
        </w:rPr>
      </w:pPr>
      <w:r w:rsidRPr="006239BE">
        <w:rPr>
          <w:rFonts w:asciiTheme="minorHAnsi" w:hAnsiTheme="minorHAnsi" w:cstheme="minorHAnsi"/>
          <w:sz w:val="22"/>
          <w:szCs w:val="22"/>
          <w:lang w:val="es-ES"/>
        </w:rPr>
        <w:t xml:space="preserve">6. Evaluación y asesoramiento sobre las necesidades de la víctima y la forma de prevenir y evitar las consecuencias de la victimización primaria, reiterada y secundaria, la intimidación y las represalias. </w:t>
      </w:r>
    </w:p>
    <w:p w:rsidR="006239BE" w:rsidRPr="006239BE" w:rsidRDefault="006239BE" w:rsidP="009710BC">
      <w:pPr>
        <w:spacing w:before="120" w:after="120"/>
        <w:ind w:firstLine="709"/>
        <w:rPr>
          <w:rFonts w:asciiTheme="minorHAnsi" w:hAnsiTheme="minorHAnsi" w:cstheme="minorHAnsi"/>
          <w:sz w:val="22"/>
          <w:szCs w:val="22"/>
          <w:lang w:val="es-ES"/>
        </w:rPr>
      </w:pPr>
      <w:r w:rsidRPr="006239BE">
        <w:rPr>
          <w:rFonts w:asciiTheme="minorHAnsi" w:hAnsiTheme="minorHAnsi" w:cstheme="minorHAnsi"/>
          <w:sz w:val="22"/>
          <w:szCs w:val="22"/>
          <w:lang w:val="es-ES"/>
        </w:rPr>
        <w:t xml:space="preserve">7. La elaboración de un plan de apoyo psicológico para las victimas vulnerables y en los casos en que se aplica la orden de protección. </w:t>
      </w:r>
    </w:p>
    <w:p w:rsidR="006239BE" w:rsidRPr="006239BE" w:rsidRDefault="006239BE" w:rsidP="009710BC">
      <w:pPr>
        <w:spacing w:before="120" w:after="120"/>
        <w:ind w:firstLine="709"/>
        <w:rPr>
          <w:rFonts w:asciiTheme="minorHAnsi" w:hAnsiTheme="minorHAnsi" w:cstheme="minorHAnsi"/>
          <w:sz w:val="22"/>
          <w:szCs w:val="22"/>
          <w:lang w:val="es-ES"/>
        </w:rPr>
      </w:pPr>
      <w:r w:rsidRPr="006239BE">
        <w:rPr>
          <w:rFonts w:asciiTheme="minorHAnsi" w:hAnsiTheme="minorHAnsi" w:cstheme="minorHAnsi"/>
          <w:sz w:val="22"/>
          <w:szCs w:val="22"/>
          <w:lang w:val="es-ES"/>
        </w:rPr>
        <w:lastRenderedPageBreak/>
        <w:t>8. La información sobre los servicios especializados disponibles que puedan prestar asistencia a la víctima</w:t>
      </w:r>
      <w:r w:rsidR="00A43CC7">
        <w:rPr>
          <w:rFonts w:asciiTheme="minorHAnsi" w:hAnsiTheme="minorHAnsi" w:cstheme="minorHAnsi"/>
          <w:sz w:val="22"/>
          <w:szCs w:val="22"/>
          <w:lang w:val="es-ES"/>
        </w:rPr>
        <w:t>,</w:t>
      </w:r>
      <w:r w:rsidRPr="006239BE">
        <w:rPr>
          <w:rFonts w:asciiTheme="minorHAnsi" w:hAnsiTheme="minorHAnsi" w:cstheme="minorHAnsi"/>
          <w:sz w:val="22"/>
          <w:szCs w:val="22"/>
          <w:lang w:val="es-ES"/>
        </w:rPr>
        <w:t xml:space="preserve"> a la vista de sus circunstancias personales y la naturaleza del delito de que pueda haber sido objeto. </w:t>
      </w:r>
    </w:p>
    <w:p w:rsidR="006239BE" w:rsidRPr="006239BE" w:rsidRDefault="006239BE" w:rsidP="009710BC">
      <w:pPr>
        <w:spacing w:before="120" w:after="120"/>
        <w:ind w:firstLine="709"/>
        <w:rPr>
          <w:rFonts w:asciiTheme="minorHAnsi" w:hAnsiTheme="minorHAnsi" w:cstheme="minorHAnsi"/>
          <w:sz w:val="22"/>
          <w:szCs w:val="22"/>
          <w:lang w:val="es-ES"/>
        </w:rPr>
      </w:pPr>
      <w:r w:rsidRPr="006239BE">
        <w:rPr>
          <w:rFonts w:asciiTheme="minorHAnsi" w:hAnsiTheme="minorHAnsi" w:cstheme="minorHAnsi"/>
          <w:sz w:val="22"/>
          <w:szCs w:val="22"/>
          <w:lang w:val="es-ES"/>
        </w:rPr>
        <w:t xml:space="preserve">9. El acompañamiento de la víctima, a lo largo del proceso, a juicio si lo precisara y/o a las distintas instancias penales. </w:t>
      </w:r>
    </w:p>
    <w:p w:rsidR="002F2101" w:rsidRDefault="006239BE" w:rsidP="002F2101">
      <w:pPr>
        <w:spacing w:before="120" w:after="120"/>
        <w:ind w:firstLine="709"/>
        <w:rPr>
          <w:rFonts w:asciiTheme="minorHAnsi" w:hAnsiTheme="minorHAnsi" w:cstheme="minorHAnsi"/>
          <w:sz w:val="22"/>
          <w:szCs w:val="22"/>
          <w:lang w:val="es-ES"/>
        </w:rPr>
      </w:pPr>
      <w:r w:rsidRPr="006239BE">
        <w:rPr>
          <w:rFonts w:asciiTheme="minorHAnsi" w:hAnsiTheme="minorHAnsi" w:cstheme="minorHAnsi"/>
          <w:sz w:val="22"/>
          <w:szCs w:val="22"/>
          <w:lang w:val="es-ES"/>
        </w:rPr>
        <w:t>10. La colaboración y la coordinación con los organismos, instituciones y servicios que pueden estar implicados en</w:t>
      </w:r>
      <w:r w:rsidR="00A43CC7">
        <w:rPr>
          <w:rFonts w:asciiTheme="minorHAnsi" w:hAnsiTheme="minorHAnsi" w:cstheme="minorHAnsi"/>
          <w:sz w:val="22"/>
          <w:szCs w:val="22"/>
          <w:lang w:val="es-ES"/>
        </w:rPr>
        <w:t xml:space="preserve"> la asistenc</w:t>
      </w:r>
      <w:r w:rsidR="00B34A4D">
        <w:rPr>
          <w:rFonts w:asciiTheme="minorHAnsi" w:hAnsiTheme="minorHAnsi" w:cstheme="minorHAnsi"/>
          <w:sz w:val="22"/>
          <w:szCs w:val="22"/>
          <w:lang w:val="es-ES"/>
        </w:rPr>
        <w:t>ia a las víctimas: Judicatura, F</w:t>
      </w:r>
      <w:r w:rsidRPr="006239BE">
        <w:rPr>
          <w:rFonts w:asciiTheme="minorHAnsi" w:hAnsiTheme="minorHAnsi" w:cstheme="minorHAnsi"/>
          <w:sz w:val="22"/>
          <w:szCs w:val="22"/>
          <w:lang w:val="es-ES"/>
        </w:rPr>
        <w:t>iscalía, F</w:t>
      </w:r>
      <w:r w:rsidR="00A43CC7">
        <w:rPr>
          <w:rFonts w:asciiTheme="minorHAnsi" w:hAnsiTheme="minorHAnsi" w:cstheme="minorHAnsi"/>
          <w:sz w:val="22"/>
          <w:szCs w:val="22"/>
          <w:lang w:val="es-ES"/>
        </w:rPr>
        <w:t>uerzas y Cuerpos de Seguridad, S</w:t>
      </w:r>
      <w:r w:rsidRPr="006239BE">
        <w:rPr>
          <w:rFonts w:asciiTheme="minorHAnsi" w:hAnsiTheme="minorHAnsi" w:cstheme="minorHAnsi"/>
          <w:sz w:val="22"/>
          <w:szCs w:val="22"/>
          <w:lang w:val="es-ES"/>
        </w:rPr>
        <w:t xml:space="preserve">ervicios </w:t>
      </w:r>
      <w:r w:rsidR="00A43CC7">
        <w:rPr>
          <w:rFonts w:asciiTheme="minorHAnsi" w:hAnsiTheme="minorHAnsi" w:cstheme="minorHAnsi"/>
          <w:sz w:val="22"/>
          <w:szCs w:val="22"/>
          <w:lang w:val="es-ES"/>
        </w:rPr>
        <w:t>S</w:t>
      </w:r>
      <w:r w:rsidRPr="006239BE">
        <w:rPr>
          <w:rFonts w:asciiTheme="minorHAnsi" w:hAnsiTheme="minorHAnsi" w:cstheme="minorHAnsi"/>
          <w:sz w:val="22"/>
          <w:szCs w:val="22"/>
          <w:lang w:val="es-ES"/>
        </w:rPr>
        <w:t xml:space="preserve">ociales, </w:t>
      </w:r>
      <w:r w:rsidR="00A43CC7">
        <w:rPr>
          <w:rFonts w:asciiTheme="minorHAnsi" w:hAnsiTheme="minorHAnsi" w:cstheme="minorHAnsi"/>
          <w:sz w:val="22"/>
          <w:szCs w:val="22"/>
          <w:lang w:val="es-ES"/>
        </w:rPr>
        <w:t>Servicios de S</w:t>
      </w:r>
      <w:r w:rsidRPr="006239BE">
        <w:rPr>
          <w:rFonts w:asciiTheme="minorHAnsi" w:hAnsiTheme="minorHAnsi" w:cstheme="minorHAnsi"/>
          <w:sz w:val="22"/>
          <w:szCs w:val="22"/>
          <w:lang w:val="es-ES"/>
        </w:rPr>
        <w:t xml:space="preserve">alud, asociaciones y organizaciones sin ánimo de lucro, sobre todo en los casos de víctimas vulnerables con alto riesgo de victimización. </w:t>
      </w:r>
    </w:p>
    <w:p w:rsidR="002F2101" w:rsidRPr="00F31D97" w:rsidRDefault="002F2101" w:rsidP="002F2101">
      <w:pPr>
        <w:spacing w:before="120" w:after="120"/>
        <w:ind w:firstLine="709"/>
        <w:rPr>
          <w:rFonts w:asciiTheme="minorHAnsi" w:hAnsiTheme="minorHAnsi" w:cstheme="minorHAnsi"/>
          <w:sz w:val="22"/>
          <w:szCs w:val="22"/>
        </w:rPr>
      </w:pPr>
      <w:r w:rsidRPr="00F31D97">
        <w:rPr>
          <w:rFonts w:asciiTheme="minorHAnsi" w:hAnsiTheme="minorHAnsi" w:cstheme="minorHAnsi"/>
          <w:sz w:val="22"/>
          <w:szCs w:val="22"/>
        </w:rPr>
        <w:t xml:space="preserve">En concreto, </w:t>
      </w:r>
      <w:r w:rsidR="00F31D97" w:rsidRPr="00F31D97">
        <w:rPr>
          <w:rFonts w:asciiTheme="minorHAnsi" w:hAnsiTheme="minorHAnsi" w:cstheme="minorHAnsi"/>
          <w:sz w:val="22"/>
          <w:szCs w:val="22"/>
        </w:rPr>
        <w:t xml:space="preserve">en lo que a la </w:t>
      </w:r>
      <w:r w:rsidRPr="00F31D97">
        <w:rPr>
          <w:rFonts w:asciiTheme="minorHAnsi" w:hAnsiTheme="minorHAnsi" w:cstheme="minorHAnsi"/>
          <w:sz w:val="22"/>
          <w:szCs w:val="22"/>
        </w:rPr>
        <w:t>c</w:t>
      </w:r>
      <w:r w:rsidR="00F31D97" w:rsidRPr="00F31D97">
        <w:rPr>
          <w:rFonts w:asciiTheme="minorHAnsi" w:hAnsiTheme="minorHAnsi" w:cstheme="minorHAnsi"/>
          <w:sz w:val="22"/>
          <w:szCs w:val="22"/>
        </w:rPr>
        <w:t>olaboración</w:t>
      </w:r>
      <w:r w:rsidRPr="00F31D97">
        <w:rPr>
          <w:rFonts w:asciiTheme="minorHAnsi" w:hAnsiTheme="minorHAnsi" w:cstheme="minorHAnsi"/>
          <w:sz w:val="22"/>
          <w:szCs w:val="22"/>
        </w:rPr>
        <w:t xml:space="preserve"> con la Administración de Justicia </w:t>
      </w:r>
      <w:r w:rsidR="00F31D97" w:rsidRPr="00F31D97">
        <w:rPr>
          <w:rFonts w:asciiTheme="minorHAnsi" w:hAnsiTheme="minorHAnsi" w:cstheme="minorHAnsi"/>
          <w:sz w:val="22"/>
          <w:szCs w:val="22"/>
        </w:rPr>
        <w:t>se refiere</w:t>
      </w:r>
      <w:r w:rsidRPr="00F31D97">
        <w:rPr>
          <w:rFonts w:asciiTheme="minorHAnsi" w:hAnsiTheme="minorHAnsi" w:cstheme="minorHAnsi"/>
          <w:sz w:val="22"/>
          <w:szCs w:val="22"/>
        </w:rPr>
        <w:t xml:space="preserve">, </w:t>
      </w:r>
      <w:r w:rsidR="00F31D97" w:rsidRPr="00F31D97">
        <w:rPr>
          <w:rFonts w:asciiTheme="minorHAnsi" w:hAnsiTheme="minorHAnsi" w:cstheme="minorHAnsi"/>
          <w:sz w:val="22"/>
          <w:szCs w:val="22"/>
        </w:rPr>
        <w:t>ésta consistirá, entre otras</w:t>
      </w:r>
      <w:r w:rsidR="00400BEC">
        <w:rPr>
          <w:rFonts w:asciiTheme="minorHAnsi" w:hAnsiTheme="minorHAnsi" w:cstheme="minorHAnsi"/>
          <w:sz w:val="22"/>
          <w:szCs w:val="22"/>
        </w:rPr>
        <w:t xml:space="preserve"> cuestiones</w:t>
      </w:r>
      <w:r w:rsidR="00F31D97" w:rsidRPr="00F31D97">
        <w:rPr>
          <w:rFonts w:asciiTheme="minorHAnsi" w:hAnsiTheme="minorHAnsi" w:cstheme="minorHAnsi"/>
          <w:sz w:val="22"/>
          <w:szCs w:val="22"/>
        </w:rPr>
        <w:t xml:space="preserve">, a </w:t>
      </w:r>
      <w:r w:rsidRPr="00F31D97">
        <w:rPr>
          <w:rFonts w:asciiTheme="minorHAnsi" w:hAnsiTheme="minorHAnsi" w:cstheme="minorHAnsi"/>
          <w:sz w:val="22"/>
          <w:szCs w:val="22"/>
        </w:rPr>
        <w:t xml:space="preserve">la elaboración de informes, en </w:t>
      </w:r>
      <w:r w:rsidR="00F31D97" w:rsidRPr="00F31D97">
        <w:rPr>
          <w:rFonts w:asciiTheme="minorHAnsi" w:hAnsiTheme="minorHAnsi" w:cstheme="minorHAnsi"/>
          <w:sz w:val="22"/>
          <w:szCs w:val="22"/>
        </w:rPr>
        <w:t xml:space="preserve">la realización de </w:t>
      </w:r>
      <w:r w:rsidRPr="00F31D97">
        <w:rPr>
          <w:rFonts w:asciiTheme="minorHAnsi" w:hAnsiTheme="minorHAnsi" w:cstheme="minorHAnsi"/>
          <w:sz w:val="22"/>
          <w:szCs w:val="22"/>
        </w:rPr>
        <w:t>actividades periciales y testificales y en la adopción de medidas de protección.</w:t>
      </w:r>
    </w:p>
    <w:p w:rsidR="006239BE" w:rsidRPr="006239BE" w:rsidRDefault="006239BE" w:rsidP="009710BC">
      <w:pPr>
        <w:spacing w:before="120" w:after="120"/>
        <w:ind w:firstLine="709"/>
        <w:rPr>
          <w:rFonts w:asciiTheme="minorHAnsi" w:hAnsiTheme="minorHAnsi" w:cstheme="minorHAnsi"/>
          <w:sz w:val="22"/>
          <w:szCs w:val="22"/>
          <w:lang w:val="es-ES"/>
        </w:rPr>
      </w:pPr>
      <w:r w:rsidRPr="006239BE">
        <w:rPr>
          <w:rFonts w:asciiTheme="minorHAnsi" w:hAnsiTheme="minorHAnsi" w:cstheme="minorHAnsi"/>
          <w:sz w:val="22"/>
          <w:szCs w:val="22"/>
          <w:lang w:val="es-ES"/>
        </w:rPr>
        <w:t xml:space="preserve">11. Valoración de las víctimas que precisen especiales medidas de protección con la finalidad de determinar qué medidas de protección, asistencia y apoyo deben ser prestadas, entre las que se podrán incluir: </w:t>
      </w:r>
    </w:p>
    <w:p w:rsidR="006239BE" w:rsidRPr="006239BE" w:rsidRDefault="006239BE" w:rsidP="009710BC">
      <w:pPr>
        <w:spacing w:before="120" w:after="120"/>
        <w:ind w:firstLine="709"/>
        <w:rPr>
          <w:rFonts w:asciiTheme="minorHAnsi" w:hAnsiTheme="minorHAnsi" w:cstheme="minorHAnsi"/>
          <w:sz w:val="22"/>
          <w:szCs w:val="22"/>
          <w:lang w:val="es-ES"/>
        </w:rPr>
      </w:pPr>
      <w:r w:rsidRPr="006239BE">
        <w:rPr>
          <w:rFonts w:asciiTheme="minorHAnsi" w:hAnsiTheme="minorHAnsi" w:cstheme="minorHAnsi"/>
          <w:sz w:val="22"/>
          <w:szCs w:val="22"/>
          <w:lang w:val="es-ES"/>
        </w:rPr>
        <w:t xml:space="preserve">a) La prestación de apoyo o asistencia psicológica para afrontar los trastornos ocasionados por el delito, aplicando los métodos psicológicos más adecuados para la atención de cada víctima. </w:t>
      </w:r>
    </w:p>
    <w:p w:rsidR="006239BE" w:rsidRPr="006239BE" w:rsidRDefault="006239BE" w:rsidP="009710BC">
      <w:pPr>
        <w:spacing w:before="120" w:after="120"/>
        <w:ind w:firstLine="709"/>
        <w:rPr>
          <w:rFonts w:asciiTheme="minorHAnsi" w:hAnsiTheme="minorHAnsi" w:cstheme="minorHAnsi"/>
          <w:sz w:val="22"/>
          <w:szCs w:val="22"/>
          <w:lang w:val="es-ES"/>
        </w:rPr>
      </w:pPr>
      <w:r w:rsidRPr="006239BE">
        <w:rPr>
          <w:rFonts w:asciiTheme="minorHAnsi" w:hAnsiTheme="minorHAnsi" w:cstheme="minorHAnsi"/>
          <w:sz w:val="22"/>
          <w:szCs w:val="22"/>
          <w:lang w:val="es-ES"/>
        </w:rPr>
        <w:t xml:space="preserve">b) El acompañamiento a juicio. </w:t>
      </w:r>
    </w:p>
    <w:p w:rsidR="006239BE" w:rsidRPr="006239BE" w:rsidRDefault="006239BE" w:rsidP="009710BC">
      <w:pPr>
        <w:spacing w:before="120" w:after="120"/>
        <w:ind w:firstLine="709"/>
        <w:rPr>
          <w:rFonts w:asciiTheme="minorHAnsi" w:hAnsiTheme="minorHAnsi" w:cstheme="minorHAnsi"/>
          <w:sz w:val="22"/>
          <w:szCs w:val="22"/>
          <w:lang w:val="es-ES"/>
        </w:rPr>
      </w:pPr>
      <w:r w:rsidRPr="006239BE">
        <w:rPr>
          <w:rFonts w:asciiTheme="minorHAnsi" w:hAnsiTheme="minorHAnsi" w:cstheme="minorHAnsi"/>
          <w:sz w:val="22"/>
          <w:szCs w:val="22"/>
          <w:lang w:val="es-ES"/>
        </w:rPr>
        <w:t xml:space="preserve">c) La información sobre los recursos psicosociales y asistenciales disponibles y, si la víctima lo solicita, derivación a los mismos. </w:t>
      </w:r>
    </w:p>
    <w:p w:rsidR="006239BE" w:rsidRPr="006239BE" w:rsidRDefault="006239BE" w:rsidP="009710BC">
      <w:pPr>
        <w:spacing w:before="120" w:after="120"/>
        <w:ind w:firstLine="709"/>
        <w:rPr>
          <w:rFonts w:asciiTheme="minorHAnsi" w:hAnsiTheme="minorHAnsi" w:cstheme="minorHAnsi"/>
          <w:sz w:val="22"/>
          <w:szCs w:val="22"/>
          <w:lang w:val="es-ES"/>
        </w:rPr>
      </w:pPr>
      <w:r w:rsidRPr="006239BE">
        <w:rPr>
          <w:rFonts w:asciiTheme="minorHAnsi" w:hAnsiTheme="minorHAnsi" w:cstheme="minorHAnsi"/>
          <w:sz w:val="22"/>
          <w:szCs w:val="22"/>
          <w:lang w:val="es-ES"/>
        </w:rPr>
        <w:t xml:space="preserve">d) Las medidas especiales de apoyo que puedan resultar necesarias cuando se trate de una víctima con necesidades especiales de protección. </w:t>
      </w:r>
    </w:p>
    <w:p w:rsidR="006239BE" w:rsidRPr="006239BE" w:rsidRDefault="006239BE" w:rsidP="009710BC">
      <w:pPr>
        <w:spacing w:before="120" w:after="120"/>
        <w:ind w:firstLine="709"/>
        <w:rPr>
          <w:rFonts w:asciiTheme="minorHAnsi" w:hAnsiTheme="minorHAnsi" w:cstheme="minorHAnsi"/>
          <w:sz w:val="22"/>
          <w:szCs w:val="22"/>
          <w:lang w:val="es-ES"/>
        </w:rPr>
      </w:pPr>
      <w:r w:rsidRPr="006239BE">
        <w:rPr>
          <w:rFonts w:asciiTheme="minorHAnsi" w:hAnsiTheme="minorHAnsi" w:cstheme="minorHAnsi"/>
          <w:sz w:val="22"/>
          <w:szCs w:val="22"/>
          <w:lang w:val="es-ES"/>
        </w:rPr>
        <w:t>e) La derivación a ser</w:t>
      </w:r>
      <w:r w:rsidR="00E333E9">
        <w:rPr>
          <w:rFonts w:asciiTheme="minorHAnsi" w:hAnsiTheme="minorHAnsi" w:cstheme="minorHAnsi"/>
          <w:sz w:val="22"/>
          <w:szCs w:val="22"/>
          <w:lang w:val="es-ES"/>
        </w:rPr>
        <w:t xml:space="preserve">vicios de apoyo especializados, que comprende tanto </w:t>
      </w:r>
      <w:r w:rsidR="00E333E9">
        <w:rPr>
          <w:rFonts w:asciiTheme="minorHAnsi" w:hAnsiTheme="minorHAnsi" w:cstheme="minorHAnsi"/>
          <w:sz w:val="22"/>
          <w:szCs w:val="22"/>
        </w:rPr>
        <w:t>a las entidades públicas como</w:t>
      </w:r>
      <w:r w:rsidR="001C612D">
        <w:rPr>
          <w:rFonts w:asciiTheme="minorHAnsi" w:hAnsiTheme="minorHAnsi" w:cstheme="minorHAnsi"/>
          <w:sz w:val="22"/>
          <w:szCs w:val="22"/>
        </w:rPr>
        <w:t xml:space="preserve"> privadas que permita</w:t>
      </w:r>
      <w:r w:rsidR="00E333E9" w:rsidRPr="00E333E9">
        <w:rPr>
          <w:rFonts w:asciiTheme="minorHAnsi" w:hAnsiTheme="minorHAnsi" w:cstheme="minorHAnsi"/>
          <w:sz w:val="22"/>
          <w:szCs w:val="22"/>
        </w:rPr>
        <w:t xml:space="preserve"> continuar con el tratamiento </w:t>
      </w:r>
      <w:proofErr w:type="spellStart"/>
      <w:r w:rsidR="00E333E9" w:rsidRPr="00E333E9">
        <w:rPr>
          <w:rFonts w:asciiTheme="minorHAnsi" w:hAnsiTheme="minorHAnsi" w:cstheme="minorHAnsi"/>
          <w:sz w:val="22"/>
          <w:szCs w:val="22"/>
        </w:rPr>
        <w:t>bio</w:t>
      </w:r>
      <w:proofErr w:type="spellEnd"/>
      <w:r w:rsidR="00E333E9" w:rsidRPr="00E333E9">
        <w:rPr>
          <w:rFonts w:asciiTheme="minorHAnsi" w:hAnsiTheme="minorHAnsi" w:cstheme="minorHAnsi"/>
          <w:sz w:val="22"/>
          <w:szCs w:val="22"/>
        </w:rPr>
        <w:t>-</w:t>
      </w:r>
      <w:proofErr w:type="spellStart"/>
      <w:r w:rsidR="00E333E9" w:rsidRPr="00E333E9">
        <w:rPr>
          <w:rFonts w:asciiTheme="minorHAnsi" w:hAnsiTheme="minorHAnsi" w:cstheme="minorHAnsi"/>
          <w:sz w:val="22"/>
          <w:szCs w:val="22"/>
        </w:rPr>
        <w:t>psico</w:t>
      </w:r>
      <w:proofErr w:type="spellEnd"/>
      <w:r w:rsidR="00E333E9" w:rsidRPr="00E333E9">
        <w:rPr>
          <w:rFonts w:asciiTheme="minorHAnsi" w:hAnsiTheme="minorHAnsi" w:cstheme="minorHAnsi"/>
          <w:sz w:val="22"/>
          <w:szCs w:val="22"/>
        </w:rPr>
        <w:t>-social</w:t>
      </w:r>
      <w:r w:rsidR="001C612D">
        <w:rPr>
          <w:rFonts w:asciiTheme="minorHAnsi" w:hAnsiTheme="minorHAnsi" w:cstheme="minorHAnsi"/>
          <w:sz w:val="22"/>
          <w:szCs w:val="22"/>
        </w:rPr>
        <w:t xml:space="preserve"> que precise la víctima</w:t>
      </w:r>
      <w:r w:rsidR="00E333E9" w:rsidRPr="00E333E9">
        <w:rPr>
          <w:rFonts w:asciiTheme="minorHAnsi" w:hAnsiTheme="minorHAnsi" w:cstheme="minorHAnsi"/>
          <w:sz w:val="22"/>
          <w:szCs w:val="22"/>
        </w:rPr>
        <w:t>.</w:t>
      </w:r>
    </w:p>
    <w:p w:rsidR="006239BE" w:rsidRPr="006239BE" w:rsidRDefault="006239BE" w:rsidP="009710BC">
      <w:pPr>
        <w:spacing w:before="120" w:after="120"/>
        <w:ind w:firstLine="709"/>
        <w:rPr>
          <w:rFonts w:asciiTheme="minorHAnsi" w:hAnsiTheme="minorHAnsi" w:cstheme="minorHAnsi"/>
          <w:sz w:val="22"/>
          <w:szCs w:val="22"/>
          <w:lang w:val="es-ES"/>
        </w:rPr>
      </w:pPr>
      <w:r w:rsidRPr="006239BE">
        <w:rPr>
          <w:rFonts w:asciiTheme="minorHAnsi" w:hAnsiTheme="minorHAnsi" w:cstheme="minorHAnsi"/>
          <w:sz w:val="22"/>
          <w:szCs w:val="22"/>
          <w:lang w:val="es-ES"/>
        </w:rPr>
        <w:t xml:space="preserve">12. La elaboración de informes de acuerdo con las normas científicas y de manera independiente. </w:t>
      </w:r>
    </w:p>
    <w:p w:rsidR="006239BE" w:rsidRPr="006239BE" w:rsidRDefault="006239BE" w:rsidP="009710BC">
      <w:pPr>
        <w:spacing w:before="120" w:after="120"/>
        <w:ind w:firstLine="709"/>
        <w:rPr>
          <w:rFonts w:asciiTheme="minorHAnsi" w:hAnsiTheme="minorHAnsi" w:cstheme="minorHAnsi"/>
          <w:sz w:val="22"/>
          <w:szCs w:val="22"/>
          <w:lang w:val="es-ES"/>
        </w:rPr>
      </w:pPr>
      <w:r w:rsidRPr="006239BE">
        <w:rPr>
          <w:rFonts w:asciiTheme="minorHAnsi" w:hAnsiTheme="minorHAnsi" w:cstheme="minorHAnsi"/>
          <w:sz w:val="22"/>
          <w:szCs w:val="22"/>
          <w:lang w:val="es-ES"/>
        </w:rPr>
        <w:t xml:space="preserve">13. La difusión de su existencia y funciones a la sociedad en general y a determinados colectivos sociales especialmente vulnerables. </w:t>
      </w:r>
    </w:p>
    <w:p w:rsidR="006239BE" w:rsidRPr="006239BE" w:rsidRDefault="006239BE" w:rsidP="009710BC">
      <w:pPr>
        <w:spacing w:before="120" w:after="120"/>
        <w:ind w:firstLine="709"/>
        <w:rPr>
          <w:rFonts w:asciiTheme="minorHAnsi" w:hAnsiTheme="minorHAnsi" w:cstheme="minorHAnsi"/>
          <w:sz w:val="22"/>
          <w:szCs w:val="22"/>
          <w:lang w:val="es-ES"/>
        </w:rPr>
      </w:pPr>
      <w:r w:rsidRPr="006239BE">
        <w:rPr>
          <w:rFonts w:asciiTheme="minorHAnsi" w:hAnsiTheme="minorHAnsi" w:cstheme="minorHAnsi"/>
          <w:sz w:val="22"/>
          <w:szCs w:val="22"/>
          <w:lang w:val="es-ES"/>
        </w:rPr>
        <w:t xml:space="preserve">14. La sensibilización de los colectivos y organismos que trabajan con víctimas, así como la promoción, organización y participación en las acciones formativas que consideren necesarias. </w:t>
      </w:r>
    </w:p>
    <w:p w:rsidR="006239BE" w:rsidRPr="006239BE" w:rsidRDefault="006239BE" w:rsidP="009710BC">
      <w:pPr>
        <w:spacing w:before="120" w:after="120"/>
        <w:ind w:firstLine="709"/>
        <w:rPr>
          <w:rFonts w:asciiTheme="minorHAnsi" w:hAnsiTheme="minorHAnsi" w:cstheme="minorHAnsi"/>
          <w:sz w:val="22"/>
          <w:szCs w:val="22"/>
          <w:lang w:val="es-ES"/>
        </w:rPr>
      </w:pPr>
      <w:r w:rsidRPr="006239BE">
        <w:rPr>
          <w:rFonts w:asciiTheme="minorHAnsi" w:hAnsiTheme="minorHAnsi" w:cstheme="minorHAnsi"/>
          <w:sz w:val="22"/>
          <w:szCs w:val="22"/>
          <w:lang w:val="es-ES"/>
        </w:rPr>
        <w:t xml:space="preserve">15. La cooperación con estudios e investigaciones sobre diferentes aspectos de la victimización a partir de los resultados de la intervención de las Oficinas. </w:t>
      </w:r>
    </w:p>
    <w:p w:rsidR="006239BE" w:rsidRPr="006239BE" w:rsidRDefault="006239BE" w:rsidP="009710BC">
      <w:pPr>
        <w:spacing w:before="120" w:after="120"/>
        <w:ind w:firstLine="709"/>
        <w:rPr>
          <w:rFonts w:asciiTheme="minorHAnsi" w:hAnsiTheme="minorHAnsi" w:cstheme="minorHAnsi"/>
          <w:sz w:val="22"/>
          <w:szCs w:val="22"/>
          <w:lang w:val="es-ES"/>
        </w:rPr>
      </w:pPr>
      <w:r w:rsidRPr="006239BE">
        <w:rPr>
          <w:rFonts w:asciiTheme="minorHAnsi" w:hAnsiTheme="minorHAnsi" w:cstheme="minorHAnsi"/>
          <w:sz w:val="22"/>
          <w:szCs w:val="22"/>
          <w:lang w:val="es-ES"/>
        </w:rPr>
        <w:t xml:space="preserve">16. El acercamiento de la justicia a la ciudadanía promoviendo la comprensión de sus actuaciones. </w:t>
      </w:r>
    </w:p>
    <w:p w:rsidR="006239BE" w:rsidRPr="006239BE" w:rsidRDefault="006239BE" w:rsidP="009710BC">
      <w:pPr>
        <w:spacing w:before="120" w:after="120"/>
        <w:ind w:firstLine="709"/>
        <w:rPr>
          <w:rFonts w:asciiTheme="minorHAnsi" w:hAnsiTheme="minorHAnsi" w:cstheme="minorHAnsi"/>
          <w:sz w:val="22"/>
          <w:szCs w:val="22"/>
          <w:lang w:val="es-ES"/>
        </w:rPr>
      </w:pPr>
      <w:r w:rsidRPr="006239BE">
        <w:rPr>
          <w:rFonts w:asciiTheme="minorHAnsi" w:hAnsiTheme="minorHAnsi" w:cstheme="minorHAnsi"/>
          <w:sz w:val="22"/>
          <w:szCs w:val="22"/>
          <w:lang w:val="es-ES"/>
        </w:rPr>
        <w:t xml:space="preserve">17. La aplicación de las medidas de organización y gestión que faciliten el acceso rápido al servicio prestado, así como, la coordinación con otros entes e instituciones. En la aplicación de estas medidas primará la interdisciplinaridad y el principio de proximidad al ciudadano. </w:t>
      </w:r>
    </w:p>
    <w:p w:rsidR="006239BE" w:rsidRPr="006239BE" w:rsidRDefault="00B34A4D" w:rsidP="009710BC">
      <w:pPr>
        <w:spacing w:before="120" w:after="120"/>
        <w:ind w:firstLine="709"/>
        <w:rPr>
          <w:rFonts w:asciiTheme="minorHAnsi" w:hAnsiTheme="minorHAnsi" w:cstheme="minorHAnsi"/>
          <w:sz w:val="22"/>
          <w:szCs w:val="22"/>
          <w:lang w:val="es-ES"/>
        </w:rPr>
      </w:pPr>
      <w:r>
        <w:rPr>
          <w:rFonts w:asciiTheme="minorHAnsi" w:hAnsiTheme="minorHAnsi" w:cstheme="minorHAnsi"/>
          <w:sz w:val="22"/>
          <w:szCs w:val="22"/>
          <w:lang w:val="es-ES"/>
        </w:rPr>
        <w:t>18</w:t>
      </w:r>
      <w:r w:rsidR="006239BE" w:rsidRPr="006239BE">
        <w:rPr>
          <w:rFonts w:asciiTheme="minorHAnsi" w:hAnsiTheme="minorHAnsi" w:cstheme="minorHAnsi"/>
          <w:sz w:val="22"/>
          <w:szCs w:val="22"/>
          <w:lang w:val="es-ES"/>
        </w:rPr>
        <w:t xml:space="preserve">. La información sobre alternativas de resolución de conflictos con aplicación, en su caso, de la mediación y de otras medidas de justicia restaurativa. </w:t>
      </w:r>
    </w:p>
    <w:p w:rsidR="006239BE" w:rsidRPr="006239BE" w:rsidRDefault="00B34A4D" w:rsidP="00F61923">
      <w:pPr>
        <w:spacing w:before="120" w:after="120"/>
        <w:ind w:firstLine="709"/>
        <w:rPr>
          <w:rFonts w:asciiTheme="minorHAnsi" w:hAnsiTheme="minorHAnsi" w:cstheme="minorHAnsi"/>
          <w:sz w:val="22"/>
          <w:szCs w:val="22"/>
          <w:lang w:val="es-ES"/>
        </w:rPr>
      </w:pPr>
      <w:r>
        <w:rPr>
          <w:rFonts w:asciiTheme="minorHAnsi" w:hAnsiTheme="minorHAnsi" w:cstheme="minorHAnsi"/>
          <w:sz w:val="22"/>
          <w:szCs w:val="22"/>
          <w:lang w:val="es-ES"/>
        </w:rPr>
        <w:t>19</w:t>
      </w:r>
      <w:r w:rsidR="006239BE" w:rsidRPr="006239BE">
        <w:rPr>
          <w:rFonts w:asciiTheme="minorHAnsi" w:hAnsiTheme="minorHAnsi" w:cstheme="minorHAnsi"/>
          <w:sz w:val="22"/>
          <w:szCs w:val="22"/>
          <w:lang w:val="es-ES"/>
        </w:rPr>
        <w:t xml:space="preserve">. Recibir la comunicación de las resoluciones a las que se refiere el artículo 7.1 del Estatuto de la víctima del delito cuando la víctima haya hecho uso de la facultad prevista en el </w:t>
      </w:r>
      <w:r w:rsidR="006239BE" w:rsidRPr="006239BE">
        <w:rPr>
          <w:rFonts w:asciiTheme="minorHAnsi" w:hAnsiTheme="minorHAnsi" w:cstheme="minorHAnsi"/>
          <w:sz w:val="22"/>
          <w:szCs w:val="22"/>
          <w:lang w:val="es-ES"/>
        </w:rPr>
        <w:lastRenderedPageBreak/>
        <w:t>artículo 7.3</w:t>
      </w:r>
      <w:r w:rsidR="00451FF7">
        <w:rPr>
          <w:rFonts w:asciiTheme="minorHAnsi" w:hAnsiTheme="minorHAnsi" w:cstheme="minorHAnsi"/>
          <w:sz w:val="22"/>
          <w:szCs w:val="22"/>
          <w:lang w:val="es-ES"/>
        </w:rPr>
        <w:t xml:space="preserve"> </w:t>
      </w:r>
      <w:r w:rsidR="00F61923">
        <w:rPr>
          <w:rFonts w:asciiTheme="minorHAnsi" w:hAnsiTheme="minorHAnsi" w:cstheme="minorHAnsi"/>
          <w:sz w:val="22"/>
          <w:szCs w:val="22"/>
          <w:lang w:val="es-ES"/>
        </w:rPr>
        <w:t xml:space="preserve">del </w:t>
      </w:r>
      <w:r w:rsidR="00F61923" w:rsidRPr="00F61923">
        <w:rPr>
          <w:rFonts w:asciiTheme="minorHAnsi" w:hAnsiTheme="minorHAnsi" w:cstheme="minorHAnsi"/>
          <w:sz w:val="22"/>
          <w:szCs w:val="22"/>
          <w:lang w:val="es-ES"/>
        </w:rPr>
        <w:t>Real Decreto 1109/2015, de 11 de diciembre, por el que se desarrolla la Ley 4/2015, de 27 de abril, del Estatuto de la víctima del delito, y se regulan las Oficinas de Asist</w:t>
      </w:r>
      <w:r w:rsidR="00F61923">
        <w:rPr>
          <w:rFonts w:asciiTheme="minorHAnsi" w:hAnsiTheme="minorHAnsi" w:cstheme="minorHAnsi"/>
          <w:sz w:val="22"/>
          <w:szCs w:val="22"/>
          <w:lang w:val="es-ES"/>
        </w:rPr>
        <w:t>encia a las Víctimas del Delito</w:t>
      </w:r>
      <w:r w:rsidR="006239BE" w:rsidRPr="006239BE">
        <w:rPr>
          <w:rFonts w:asciiTheme="minorHAnsi" w:hAnsiTheme="minorHAnsi" w:cstheme="minorHAnsi"/>
          <w:sz w:val="22"/>
          <w:szCs w:val="22"/>
          <w:lang w:val="es-ES"/>
        </w:rPr>
        <w:t>, y realizar las actuaciones de información y asistencia que en su caso resulten precisas.</w:t>
      </w:r>
    </w:p>
    <w:p w:rsidR="0058746E" w:rsidRPr="0058746E" w:rsidRDefault="006239BE" w:rsidP="0058746E">
      <w:pPr>
        <w:spacing w:before="120" w:after="120"/>
        <w:ind w:firstLine="709"/>
        <w:rPr>
          <w:rFonts w:asciiTheme="minorHAnsi" w:hAnsiTheme="minorHAnsi" w:cstheme="minorHAnsi"/>
          <w:sz w:val="22"/>
          <w:szCs w:val="22"/>
          <w:lang w:val="es-ES"/>
        </w:rPr>
      </w:pPr>
      <w:r w:rsidRPr="006239BE">
        <w:rPr>
          <w:rFonts w:asciiTheme="minorHAnsi" w:hAnsiTheme="minorHAnsi" w:cstheme="minorHAnsi"/>
          <w:sz w:val="22"/>
          <w:szCs w:val="22"/>
          <w:lang w:val="es-ES"/>
        </w:rPr>
        <w:t xml:space="preserve"> </w:t>
      </w:r>
      <w:r w:rsidR="00B34A4D">
        <w:rPr>
          <w:rFonts w:asciiTheme="minorHAnsi" w:hAnsiTheme="minorHAnsi" w:cstheme="minorHAnsi"/>
          <w:sz w:val="22"/>
          <w:szCs w:val="22"/>
          <w:lang w:val="es-ES"/>
        </w:rPr>
        <w:t>20</w:t>
      </w:r>
      <w:r w:rsidR="0058746E">
        <w:rPr>
          <w:rFonts w:asciiTheme="minorHAnsi" w:hAnsiTheme="minorHAnsi" w:cstheme="minorHAnsi"/>
          <w:sz w:val="22"/>
          <w:szCs w:val="22"/>
          <w:lang w:val="es-ES"/>
        </w:rPr>
        <w:t xml:space="preserve">. </w:t>
      </w:r>
      <w:r w:rsidR="0058746E" w:rsidRPr="0058746E">
        <w:rPr>
          <w:rFonts w:asciiTheme="minorHAnsi" w:hAnsiTheme="minorHAnsi" w:cstheme="minorHAnsi"/>
          <w:sz w:val="22"/>
          <w:szCs w:val="22"/>
          <w:lang w:val="es-ES"/>
        </w:rPr>
        <w:t>Informar y asesorar a diferentes profesionales que planteen consultas en relación con las prestaciones del SAV.</w:t>
      </w:r>
    </w:p>
    <w:p w:rsidR="00FC40B0" w:rsidRDefault="00B34A4D" w:rsidP="00337040">
      <w:pPr>
        <w:spacing w:before="120" w:after="120"/>
        <w:ind w:firstLine="709"/>
        <w:rPr>
          <w:rFonts w:asciiTheme="minorHAnsi" w:hAnsiTheme="minorHAnsi" w:cstheme="minorHAnsi"/>
          <w:sz w:val="22"/>
          <w:szCs w:val="22"/>
          <w:lang w:val="es-ES"/>
        </w:rPr>
      </w:pPr>
      <w:r w:rsidRPr="0047492C">
        <w:rPr>
          <w:rFonts w:asciiTheme="minorHAnsi" w:hAnsiTheme="minorHAnsi" w:cstheme="minorHAnsi"/>
          <w:sz w:val="22"/>
          <w:szCs w:val="22"/>
          <w:lang w:val="es-ES"/>
        </w:rPr>
        <w:t>21</w:t>
      </w:r>
      <w:r w:rsidR="0058746E" w:rsidRPr="0047492C">
        <w:rPr>
          <w:rFonts w:asciiTheme="minorHAnsi" w:hAnsiTheme="minorHAnsi" w:cstheme="minorHAnsi"/>
          <w:sz w:val="22"/>
          <w:szCs w:val="22"/>
          <w:lang w:val="es-ES"/>
        </w:rPr>
        <w:t>. Notificar a la persona víctima cualquier tipo de excarcelación del victimario sujeto a medidas de alejamiento o medidas cautelares.</w:t>
      </w:r>
    </w:p>
    <w:p w:rsidR="00C911F7" w:rsidRDefault="00C911F7" w:rsidP="00C911F7">
      <w:pPr>
        <w:spacing w:before="120" w:after="120"/>
        <w:ind w:firstLine="709"/>
        <w:rPr>
          <w:rFonts w:asciiTheme="minorHAnsi" w:hAnsiTheme="minorHAnsi" w:cstheme="minorHAnsi"/>
          <w:sz w:val="22"/>
          <w:szCs w:val="22"/>
          <w:lang w:val="es-ES"/>
        </w:rPr>
      </w:pPr>
      <w:r>
        <w:rPr>
          <w:rFonts w:asciiTheme="minorHAnsi" w:hAnsiTheme="minorHAnsi" w:cstheme="minorHAnsi"/>
          <w:sz w:val="22"/>
          <w:szCs w:val="22"/>
          <w:lang w:val="es-ES"/>
        </w:rPr>
        <w:t>2.2. METODOLOGIA DEL SERVICIO</w:t>
      </w:r>
    </w:p>
    <w:p w:rsidR="00C911F7" w:rsidRPr="00C911F7" w:rsidRDefault="00C911F7" w:rsidP="00C911F7">
      <w:pPr>
        <w:spacing w:before="120" w:after="120"/>
        <w:ind w:firstLine="709"/>
        <w:rPr>
          <w:rFonts w:asciiTheme="minorHAnsi" w:hAnsiTheme="minorHAnsi" w:cstheme="minorHAnsi"/>
          <w:sz w:val="22"/>
          <w:szCs w:val="22"/>
          <w:lang w:val="es-ES"/>
        </w:rPr>
      </w:pPr>
      <w:r>
        <w:rPr>
          <w:rFonts w:asciiTheme="minorHAnsi" w:hAnsiTheme="minorHAnsi" w:cstheme="minorHAnsi"/>
          <w:sz w:val="22"/>
          <w:szCs w:val="22"/>
          <w:lang w:val="es-ES"/>
        </w:rPr>
        <w:t>El SAV</w:t>
      </w:r>
      <w:r w:rsidRPr="00C911F7">
        <w:rPr>
          <w:rFonts w:asciiTheme="minorHAnsi" w:hAnsiTheme="minorHAnsi" w:cstheme="minorHAnsi"/>
          <w:sz w:val="22"/>
          <w:szCs w:val="22"/>
          <w:lang w:val="es-ES"/>
        </w:rPr>
        <w:t xml:space="preserve"> actuará conforme al siguiente</w:t>
      </w:r>
      <w:r>
        <w:rPr>
          <w:rFonts w:asciiTheme="minorHAnsi" w:hAnsiTheme="minorHAnsi" w:cstheme="minorHAnsi"/>
          <w:sz w:val="22"/>
          <w:szCs w:val="22"/>
          <w:lang w:val="es-ES"/>
        </w:rPr>
        <w:t xml:space="preserve"> </w:t>
      </w:r>
      <w:r w:rsidRPr="00C911F7">
        <w:rPr>
          <w:rFonts w:asciiTheme="minorHAnsi" w:hAnsiTheme="minorHAnsi" w:cstheme="minorHAnsi"/>
          <w:sz w:val="22"/>
          <w:szCs w:val="22"/>
          <w:lang w:val="es-ES"/>
        </w:rPr>
        <w:t>procedimiento:</w:t>
      </w:r>
    </w:p>
    <w:p w:rsidR="00C911F7" w:rsidRPr="00D561C6" w:rsidRDefault="00C911F7" w:rsidP="00D561C6">
      <w:pPr>
        <w:pStyle w:val="Prrafodelista"/>
        <w:numPr>
          <w:ilvl w:val="0"/>
          <w:numId w:val="7"/>
        </w:numPr>
        <w:spacing w:before="120" w:after="120"/>
        <w:rPr>
          <w:rFonts w:asciiTheme="minorHAnsi" w:hAnsiTheme="minorHAnsi" w:cstheme="minorHAnsi"/>
          <w:i/>
          <w:sz w:val="22"/>
          <w:szCs w:val="22"/>
          <w:u w:val="single"/>
          <w:lang w:val="es-ES"/>
        </w:rPr>
      </w:pPr>
      <w:r w:rsidRPr="00D561C6">
        <w:rPr>
          <w:rFonts w:asciiTheme="minorHAnsi" w:hAnsiTheme="minorHAnsi" w:cstheme="minorHAnsi"/>
          <w:i/>
          <w:sz w:val="22"/>
          <w:szCs w:val="22"/>
          <w:u w:val="single"/>
          <w:lang w:val="es-ES"/>
        </w:rPr>
        <w:t xml:space="preserve">Acogida y </w:t>
      </w:r>
      <w:proofErr w:type="gramStart"/>
      <w:r w:rsidRPr="00D561C6">
        <w:rPr>
          <w:rFonts w:asciiTheme="minorHAnsi" w:hAnsiTheme="minorHAnsi" w:cstheme="minorHAnsi"/>
          <w:i/>
          <w:sz w:val="22"/>
          <w:szCs w:val="22"/>
          <w:u w:val="single"/>
          <w:lang w:val="es-ES"/>
        </w:rPr>
        <w:t>orientación :</w:t>
      </w:r>
      <w:proofErr w:type="gramEnd"/>
      <w:r w:rsidRPr="00D561C6">
        <w:rPr>
          <w:rFonts w:asciiTheme="minorHAnsi" w:hAnsiTheme="minorHAnsi" w:cstheme="minorHAnsi"/>
          <w:i/>
          <w:sz w:val="22"/>
          <w:szCs w:val="22"/>
          <w:u w:val="single"/>
          <w:lang w:val="es-ES"/>
        </w:rPr>
        <w:t xml:space="preserve"> </w:t>
      </w:r>
      <w:r w:rsidRPr="00D561C6">
        <w:rPr>
          <w:rFonts w:asciiTheme="minorHAnsi" w:hAnsiTheme="minorHAnsi" w:cstheme="minorHAnsi"/>
          <w:sz w:val="22"/>
          <w:szCs w:val="22"/>
          <w:lang w:val="es-ES"/>
        </w:rPr>
        <w:t>a través de una entrevista, presencial o telefónica.</w:t>
      </w:r>
    </w:p>
    <w:p w:rsidR="00C911F7" w:rsidRPr="007A13CA" w:rsidRDefault="00D561C6" w:rsidP="007A13CA">
      <w:pPr>
        <w:pStyle w:val="Prrafodelista"/>
        <w:numPr>
          <w:ilvl w:val="0"/>
          <w:numId w:val="7"/>
        </w:numPr>
        <w:spacing w:before="120" w:after="120"/>
        <w:ind w:left="0" w:firstLine="633"/>
        <w:rPr>
          <w:rFonts w:asciiTheme="minorHAnsi" w:hAnsiTheme="minorHAnsi" w:cstheme="minorHAnsi"/>
          <w:sz w:val="22"/>
          <w:szCs w:val="22"/>
          <w:lang w:val="es-ES"/>
        </w:rPr>
      </w:pPr>
      <w:r>
        <w:rPr>
          <w:rFonts w:asciiTheme="minorHAnsi" w:hAnsiTheme="minorHAnsi" w:cstheme="minorHAnsi"/>
          <w:i/>
          <w:sz w:val="22"/>
          <w:szCs w:val="22"/>
          <w:u w:val="single"/>
          <w:lang w:val="es-ES"/>
        </w:rPr>
        <w:t xml:space="preserve"> </w:t>
      </w:r>
      <w:r w:rsidR="00C911F7" w:rsidRPr="00CF3628">
        <w:rPr>
          <w:rFonts w:asciiTheme="minorHAnsi" w:hAnsiTheme="minorHAnsi" w:cstheme="minorHAnsi"/>
          <w:i/>
          <w:sz w:val="22"/>
          <w:szCs w:val="22"/>
          <w:u w:val="single"/>
          <w:lang w:val="es-ES"/>
        </w:rPr>
        <w:t>Información y asesoramiento</w:t>
      </w:r>
      <w:r w:rsidR="00C911F7" w:rsidRPr="007A13CA">
        <w:rPr>
          <w:rFonts w:asciiTheme="minorHAnsi" w:hAnsiTheme="minorHAnsi" w:cstheme="minorHAnsi"/>
          <w:sz w:val="22"/>
          <w:szCs w:val="22"/>
          <w:lang w:val="es-ES"/>
        </w:rPr>
        <w:t>: Se dará la información que precisa a la víctima, adaptada a sus circunstancias y condiciones personales, a la naturaleza del delito cometido y a los daños y perjuicios sufridos.</w:t>
      </w:r>
    </w:p>
    <w:p w:rsidR="00C911F7" w:rsidRPr="00CF3628" w:rsidRDefault="00CF3628" w:rsidP="007A13CA">
      <w:pPr>
        <w:pStyle w:val="Prrafodelista"/>
        <w:numPr>
          <w:ilvl w:val="0"/>
          <w:numId w:val="7"/>
        </w:numPr>
        <w:spacing w:before="120" w:after="120"/>
        <w:ind w:left="0" w:firstLine="567"/>
        <w:rPr>
          <w:rFonts w:asciiTheme="minorHAnsi" w:hAnsiTheme="minorHAnsi" w:cstheme="minorHAnsi"/>
          <w:sz w:val="22"/>
          <w:szCs w:val="22"/>
          <w:lang w:val="es-ES"/>
        </w:rPr>
      </w:pPr>
      <w:r w:rsidRPr="00CF3628">
        <w:rPr>
          <w:rFonts w:asciiTheme="minorHAnsi" w:hAnsiTheme="minorHAnsi" w:cstheme="minorHAnsi"/>
          <w:i/>
          <w:sz w:val="22"/>
          <w:szCs w:val="22"/>
          <w:u w:val="single"/>
          <w:lang w:val="es-ES"/>
        </w:rPr>
        <w:t>Intervención</w:t>
      </w:r>
      <w:r w:rsidR="00C911F7" w:rsidRPr="007A13CA">
        <w:rPr>
          <w:rFonts w:asciiTheme="minorHAnsi" w:hAnsiTheme="minorHAnsi" w:cstheme="minorHAnsi"/>
          <w:sz w:val="22"/>
          <w:szCs w:val="22"/>
          <w:lang w:val="es-ES"/>
        </w:rPr>
        <w:t>: será interdisciplinar, en las diferentes áreas de actuación (general, jurídica, psicológica y</w:t>
      </w:r>
      <w:r w:rsidRPr="007A13CA">
        <w:rPr>
          <w:rFonts w:asciiTheme="minorHAnsi" w:hAnsiTheme="minorHAnsi" w:cstheme="minorHAnsi"/>
          <w:sz w:val="22"/>
          <w:szCs w:val="22"/>
          <w:lang w:val="es-ES"/>
        </w:rPr>
        <w:t xml:space="preserve"> </w:t>
      </w:r>
      <w:r w:rsidR="00C911F7" w:rsidRPr="007A13CA">
        <w:rPr>
          <w:rFonts w:asciiTheme="minorHAnsi" w:hAnsiTheme="minorHAnsi" w:cstheme="minorHAnsi"/>
          <w:sz w:val="22"/>
          <w:szCs w:val="22"/>
          <w:lang w:val="es-ES"/>
        </w:rPr>
        <w:t>social). Se prestará a la víctima una asistencia integral y personalizada, acorde a sus necesidades. Se</w:t>
      </w:r>
      <w:r w:rsidRPr="007A13CA">
        <w:rPr>
          <w:rFonts w:asciiTheme="minorHAnsi" w:hAnsiTheme="minorHAnsi" w:cstheme="minorHAnsi"/>
          <w:sz w:val="22"/>
          <w:szCs w:val="22"/>
          <w:lang w:val="es-ES"/>
        </w:rPr>
        <w:t xml:space="preserve"> </w:t>
      </w:r>
      <w:r w:rsidR="00C911F7" w:rsidRPr="007A13CA">
        <w:rPr>
          <w:rFonts w:asciiTheme="minorHAnsi" w:hAnsiTheme="minorHAnsi" w:cstheme="minorHAnsi"/>
          <w:sz w:val="22"/>
          <w:szCs w:val="22"/>
          <w:lang w:val="es-ES"/>
        </w:rPr>
        <w:t xml:space="preserve">realizará una evaluación individual de la víctima que atenderá a las necesidades </w:t>
      </w:r>
      <w:r w:rsidR="00C911F7" w:rsidRPr="00CF3628">
        <w:rPr>
          <w:rFonts w:asciiTheme="minorHAnsi" w:hAnsiTheme="minorHAnsi" w:cstheme="minorHAnsi"/>
          <w:sz w:val="22"/>
          <w:szCs w:val="22"/>
          <w:lang w:val="es-ES"/>
        </w:rPr>
        <w:t>manifestadas por la</w:t>
      </w:r>
      <w:r>
        <w:rPr>
          <w:rFonts w:asciiTheme="minorHAnsi" w:hAnsiTheme="minorHAnsi" w:cstheme="minorHAnsi"/>
          <w:sz w:val="22"/>
          <w:szCs w:val="22"/>
          <w:lang w:val="es-ES"/>
        </w:rPr>
        <w:t xml:space="preserve"> </w:t>
      </w:r>
      <w:r w:rsidR="00C911F7" w:rsidRPr="00CF3628">
        <w:rPr>
          <w:rFonts w:asciiTheme="minorHAnsi" w:hAnsiTheme="minorHAnsi" w:cstheme="minorHAnsi"/>
          <w:sz w:val="22"/>
          <w:szCs w:val="22"/>
          <w:lang w:val="es-ES"/>
        </w:rPr>
        <w:t>víctima, así como su voluntad, y respetará plenamente la integridad física, mental y moral de la</w:t>
      </w:r>
      <w:r>
        <w:rPr>
          <w:rFonts w:asciiTheme="minorHAnsi" w:hAnsiTheme="minorHAnsi" w:cstheme="minorHAnsi"/>
          <w:sz w:val="22"/>
          <w:szCs w:val="22"/>
          <w:lang w:val="es-ES"/>
        </w:rPr>
        <w:t xml:space="preserve"> </w:t>
      </w:r>
      <w:r w:rsidR="00C911F7" w:rsidRPr="00CF3628">
        <w:rPr>
          <w:rFonts w:asciiTheme="minorHAnsi" w:hAnsiTheme="minorHAnsi" w:cstheme="minorHAnsi"/>
          <w:sz w:val="22"/>
          <w:szCs w:val="22"/>
          <w:lang w:val="es-ES"/>
        </w:rPr>
        <w:t>víctima, teniendo especialmente en consideración:</w:t>
      </w:r>
    </w:p>
    <w:p w:rsidR="00C911F7" w:rsidRPr="00C911F7" w:rsidRDefault="00C911F7" w:rsidP="00CF3628">
      <w:pPr>
        <w:spacing w:before="120" w:after="120"/>
        <w:ind w:firstLine="709"/>
        <w:rPr>
          <w:rFonts w:asciiTheme="minorHAnsi" w:hAnsiTheme="minorHAnsi" w:cstheme="minorHAnsi"/>
          <w:sz w:val="22"/>
          <w:szCs w:val="22"/>
          <w:lang w:val="es-ES"/>
        </w:rPr>
      </w:pPr>
      <w:r w:rsidRPr="00C911F7">
        <w:rPr>
          <w:rFonts w:asciiTheme="minorHAnsi" w:hAnsiTheme="minorHAnsi" w:cstheme="minorHAnsi"/>
          <w:sz w:val="22"/>
          <w:szCs w:val="22"/>
          <w:lang w:val="es-ES"/>
        </w:rPr>
        <w:t>◦ Las características personales de la víctima, su situación, necesidades inmediatas, edad, género,</w:t>
      </w:r>
      <w:r w:rsidR="00CF3628">
        <w:rPr>
          <w:rFonts w:asciiTheme="minorHAnsi" w:hAnsiTheme="minorHAnsi" w:cstheme="minorHAnsi"/>
          <w:sz w:val="22"/>
          <w:szCs w:val="22"/>
          <w:lang w:val="es-ES"/>
        </w:rPr>
        <w:t xml:space="preserve"> </w:t>
      </w:r>
      <w:r w:rsidRPr="00C911F7">
        <w:rPr>
          <w:rFonts w:asciiTheme="minorHAnsi" w:hAnsiTheme="minorHAnsi" w:cstheme="minorHAnsi"/>
          <w:sz w:val="22"/>
          <w:szCs w:val="22"/>
          <w:lang w:val="es-ES"/>
        </w:rPr>
        <w:t>discapacidad y nivel de madurez.</w:t>
      </w:r>
    </w:p>
    <w:p w:rsidR="00C911F7" w:rsidRPr="00C911F7" w:rsidRDefault="00C911F7" w:rsidP="00CF3628">
      <w:pPr>
        <w:spacing w:before="120" w:after="120"/>
        <w:ind w:firstLine="709"/>
        <w:rPr>
          <w:rFonts w:asciiTheme="minorHAnsi" w:hAnsiTheme="minorHAnsi" w:cstheme="minorHAnsi"/>
          <w:sz w:val="22"/>
          <w:szCs w:val="22"/>
          <w:lang w:val="es-ES"/>
        </w:rPr>
      </w:pPr>
      <w:r w:rsidRPr="00C911F7">
        <w:rPr>
          <w:rFonts w:asciiTheme="minorHAnsi" w:hAnsiTheme="minorHAnsi" w:cstheme="minorHAnsi"/>
          <w:sz w:val="22"/>
          <w:szCs w:val="22"/>
          <w:lang w:val="es-ES"/>
        </w:rPr>
        <w:t>◦ La naturaleza del delito y la gravedad de los perjuicios causados a la víctima, así como el riesgo</w:t>
      </w:r>
      <w:r w:rsidR="00CF3628">
        <w:rPr>
          <w:rFonts w:asciiTheme="minorHAnsi" w:hAnsiTheme="minorHAnsi" w:cstheme="minorHAnsi"/>
          <w:sz w:val="22"/>
          <w:szCs w:val="22"/>
          <w:lang w:val="es-ES"/>
        </w:rPr>
        <w:t xml:space="preserve"> </w:t>
      </w:r>
      <w:r w:rsidRPr="00C911F7">
        <w:rPr>
          <w:rFonts w:asciiTheme="minorHAnsi" w:hAnsiTheme="minorHAnsi" w:cstheme="minorHAnsi"/>
          <w:sz w:val="22"/>
          <w:szCs w:val="22"/>
          <w:lang w:val="es-ES"/>
        </w:rPr>
        <w:t>de reiteración del delito.</w:t>
      </w:r>
    </w:p>
    <w:p w:rsidR="00C911F7" w:rsidRPr="00C911F7" w:rsidRDefault="00C911F7" w:rsidP="00C911F7">
      <w:pPr>
        <w:spacing w:before="120" w:after="120"/>
        <w:ind w:firstLine="709"/>
        <w:rPr>
          <w:rFonts w:asciiTheme="minorHAnsi" w:hAnsiTheme="minorHAnsi" w:cstheme="minorHAnsi"/>
          <w:sz w:val="22"/>
          <w:szCs w:val="22"/>
          <w:lang w:val="es-ES"/>
        </w:rPr>
      </w:pPr>
      <w:r w:rsidRPr="00C911F7">
        <w:rPr>
          <w:rFonts w:asciiTheme="minorHAnsi" w:hAnsiTheme="minorHAnsi" w:cstheme="minorHAnsi"/>
          <w:sz w:val="22"/>
          <w:szCs w:val="22"/>
          <w:lang w:val="es-ES"/>
        </w:rPr>
        <w:t>◦ Las circunstancias del delito, en particular si se trata de delitos violentos.</w:t>
      </w:r>
    </w:p>
    <w:p w:rsidR="00C911F7" w:rsidRPr="00C911F7" w:rsidRDefault="00C911F7" w:rsidP="00CF3628">
      <w:pPr>
        <w:spacing w:before="120" w:after="120"/>
        <w:ind w:firstLine="709"/>
        <w:rPr>
          <w:rFonts w:asciiTheme="minorHAnsi" w:hAnsiTheme="minorHAnsi" w:cstheme="minorHAnsi"/>
          <w:sz w:val="22"/>
          <w:szCs w:val="22"/>
          <w:lang w:val="es-ES"/>
        </w:rPr>
      </w:pPr>
      <w:r w:rsidRPr="00C911F7">
        <w:rPr>
          <w:rFonts w:asciiTheme="minorHAnsi" w:hAnsiTheme="minorHAnsi" w:cstheme="minorHAnsi"/>
          <w:sz w:val="22"/>
          <w:szCs w:val="22"/>
          <w:lang w:val="es-ES"/>
        </w:rPr>
        <w:t>Finalizada la evaluación individual se realizará un plan de atención único para cada una de las</w:t>
      </w:r>
      <w:r w:rsidR="00CF3628">
        <w:rPr>
          <w:rFonts w:asciiTheme="minorHAnsi" w:hAnsiTheme="minorHAnsi" w:cstheme="minorHAnsi"/>
          <w:sz w:val="22"/>
          <w:szCs w:val="22"/>
          <w:lang w:val="es-ES"/>
        </w:rPr>
        <w:t xml:space="preserve"> </w:t>
      </w:r>
      <w:r w:rsidRPr="00C911F7">
        <w:rPr>
          <w:rFonts w:asciiTheme="minorHAnsi" w:hAnsiTheme="minorHAnsi" w:cstheme="minorHAnsi"/>
          <w:sz w:val="22"/>
          <w:szCs w:val="22"/>
          <w:lang w:val="es-ES"/>
        </w:rPr>
        <w:t>víctimas.</w:t>
      </w:r>
    </w:p>
    <w:p w:rsidR="00C911F7" w:rsidRDefault="00C911F7" w:rsidP="007A13CA">
      <w:pPr>
        <w:pStyle w:val="Prrafodelista"/>
        <w:numPr>
          <w:ilvl w:val="0"/>
          <w:numId w:val="7"/>
        </w:numPr>
        <w:spacing w:before="120" w:after="120"/>
        <w:ind w:left="0" w:firstLine="349"/>
        <w:rPr>
          <w:rFonts w:asciiTheme="minorHAnsi" w:hAnsiTheme="minorHAnsi" w:cstheme="minorHAnsi"/>
          <w:sz w:val="22"/>
          <w:szCs w:val="22"/>
          <w:lang w:val="es-ES"/>
        </w:rPr>
      </w:pPr>
      <w:r w:rsidRPr="00CF3628">
        <w:rPr>
          <w:rFonts w:asciiTheme="minorHAnsi" w:hAnsiTheme="minorHAnsi" w:cstheme="minorHAnsi"/>
          <w:i/>
          <w:sz w:val="22"/>
          <w:szCs w:val="22"/>
          <w:u w:val="single"/>
          <w:lang w:val="es-ES"/>
        </w:rPr>
        <w:t>Derivación y seguimiento</w:t>
      </w:r>
      <w:r w:rsidRPr="00CF3628">
        <w:rPr>
          <w:rFonts w:asciiTheme="minorHAnsi" w:hAnsiTheme="minorHAnsi" w:cstheme="minorHAnsi"/>
          <w:sz w:val="22"/>
          <w:szCs w:val="22"/>
          <w:lang w:val="es-ES"/>
        </w:rPr>
        <w:t xml:space="preserve">: </w:t>
      </w:r>
      <w:r w:rsidRPr="0047492C">
        <w:rPr>
          <w:rFonts w:asciiTheme="minorHAnsi" w:hAnsiTheme="minorHAnsi" w:cstheme="minorHAnsi"/>
          <w:sz w:val="22"/>
          <w:szCs w:val="22"/>
          <w:lang w:val="es-ES"/>
        </w:rPr>
        <w:t>cuando las circunstancias del caso hagan necesario su abordaje y</w:t>
      </w:r>
      <w:r w:rsidR="00CF3628" w:rsidRPr="0047492C">
        <w:rPr>
          <w:rFonts w:asciiTheme="minorHAnsi" w:hAnsiTheme="minorHAnsi" w:cstheme="minorHAnsi"/>
          <w:sz w:val="22"/>
          <w:szCs w:val="22"/>
          <w:lang w:val="es-ES"/>
        </w:rPr>
        <w:t xml:space="preserve"> </w:t>
      </w:r>
      <w:r w:rsidRPr="0047492C">
        <w:rPr>
          <w:rFonts w:asciiTheme="minorHAnsi" w:hAnsiTheme="minorHAnsi" w:cstheme="minorHAnsi"/>
          <w:sz w:val="22"/>
          <w:szCs w:val="22"/>
          <w:lang w:val="es-ES"/>
        </w:rPr>
        <w:t>tratamiento específico desde otros recursos, se derivará a los que correspondan.</w:t>
      </w:r>
      <w:r w:rsidRPr="00CF3628">
        <w:rPr>
          <w:rFonts w:asciiTheme="minorHAnsi" w:hAnsiTheme="minorHAnsi" w:cstheme="minorHAnsi"/>
          <w:sz w:val="22"/>
          <w:szCs w:val="22"/>
          <w:lang w:val="es-ES"/>
        </w:rPr>
        <w:t xml:space="preserve"> El personal del</w:t>
      </w:r>
      <w:r w:rsidR="00CF3628">
        <w:rPr>
          <w:rFonts w:asciiTheme="minorHAnsi" w:hAnsiTheme="minorHAnsi" w:cstheme="minorHAnsi"/>
          <w:sz w:val="22"/>
          <w:szCs w:val="22"/>
          <w:lang w:val="es-ES"/>
        </w:rPr>
        <w:t xml:space="preserve"> </w:t>
      </w:r>
      <w:r w:rsidRPr="00CF3628">
        <w:rPr>
          <w:rFonts w:asciiTheme="minorHAnsi" w:hAnsiTheme="minorHAnsi" w:cstheme="minorHAnsi"/>
          <w:sz w:val="22"/>
          <w:szCs w:val="22"/>
          <w:lang w:val="es-ES"/>
        </w:rPr>
        <w:t>equipo técnico realizará un seguimiento de los casos atendidos, especialmente de las víctimas más</w:t>
      </w:r>
      <w:r w:rsidR="00CF3628">
        <w:rPr>
          <w:rFonts w:asciiTheme="minorHAnsi" w:hAnsiTheme="minorHAnsi" w:cstheme="minorHAnsi"/>
          <w:sz w:val="22"/>
          <w:szCs w:val="22"/>
          <w:lang w:val="es-ES"/>
        </w:rPr>
        <w:t xml:space="preserve"> vulnerables. </w:t>
      </w:r>
    </w:p>
    <w:p w:rsidR="00F30AF9" w:rsidRDefault="00F30AF9" w:rsidP="00F30AF9">
      <w:pPr>
        <w:pStyle w:val="Prrafodelista"/>
        <w:spacing w:before="120" w:after="120"/>
        <w:ind w:left="709"/>
        <w:rPr>
          <w:rFonts w:asciiTheme="minorHAnsi" w:hAnsiTheme="minorHAnsi" w:cstheme="minorHAnsi"/>
          <w:sz w:val="22"/>
          <w:szCs w:val="22"/>
          <w:lang w:val="es-ES"/>
        </w:rPr>
      </w:pPr>
    </w:p>
    <w:p w:rsidR="00CF3628" w:rsidRPr="00F30AF9" w:rsidRDefault="00CF3628" w:rsidP="007A13CA">
      <w:pPr>
        <w:pStyle w:val="Prrafodelista"/>
        <w:numPr>
          <w:ilvl w:val="0"/>
          <w:numId w:val="7"/>
        </w:numPr>
        <w:spacing w:before="120" w:after="120"/>
        <w:ind w:left="0" w:firstLine="349"/>
        <w:rPr>
          <w:rFonts w:asciiTheme="minorHAnsi" w:hAnsiTheme="minorHAnsi" w:cstheme="minorHAnsi"/>
          <w:i/>
          <w:sz w:val="22"/>
          <w:szCs w:val="22"/>
          <w:u w:val="single"/>
          <w:lang w:val="es-ES"/>
        </w:rPr>
      </w:pPr>
      <w:r>
        <w:rPr>
          <w:rFonts w:asciiTheme="minorHAnsi" w:hAnsiTheme="minorHAnsi" w:cstheme="minorHAnsi"/>
          <w:i/>
          <w:sz w:val="22"/>
          <w:szCs w:val="22"/>
          <w:u w:val="single"/>
          <w:lang w:val="es-ES"/>
        </w:rPr>
        <w:t xml:space="preserve">Contacto coordinado con agentes que intervienen en el proceso, juzgados, fiscalía, policía, </w:t>
      </w:r>
      <w:r w:rsidR="00A944BA">
        <w:rPr>
          <w:rFonts w:asciiTheme="minorHAnsi" w:hAnsiTheme="minorHAnsi" w:cstheme="minorHAnsi"/>
          <w:i/>
          <w:sz w:val="22"/>
          <w:szCs w:val="22"/>
          <w:u w:val="single"/>
          <w:lang w:val="es-ES"/>
        </w:rPr>
        <w:t>y administraciones competentes.</w:t>
      </w:r>
    </w:p>
    <w:p w:rsidR="00CE0A0A" w:rsidRDefault="00CE0A0A" w:rsidP="005963EE">
      <w:pPr>
        <w:spacing w:before="120" w:after="120"/>
        <w:ind w:firstLine="349"/>
        <w:rPr>
          <w:rFonts w:asciiTheme="minorHAnsi" w:hAnsiTheme="minorHAnsi" w:cstheme="minorHAnsi"/>
          <w:sz w:val="22"/>
          <w:szCs w:val="22"/>
          <w:lang w:val="es-ES"/>
        </w:rPr>
      </w:pPr>
    </w:p>
    <w:p w:rsidR="005963EE" w:rsidRDefault="00912D3F" w:rsidP="005963EE">
      <w:pPr>
        <w:spacing w:before="120" w:after="120"/>
        <w:ind w:firstLine="349"/>
        <w:rPr>
          <w:rFonts w:asciiTheme="minorHAnsi" w:hAnsiTheme="minorHAnsi" w:cstheme="minorHAnsi"/>
          <w:sz w:val="22"/>
          <w:szCs w:val="22"/>
          <w:lang w:val="es-ES"/>
        </w:rPr>
      </w:pPr>
      <w:r>
        <w:rPr>
          <w:rFonts w:asciiTheme="minorHAnsi" w:hAnsiTheme="minorHAnsi" w:cstheme="minorHAnsi"/>
          <w:sz w:val="22"/>
          <w:szCs w:val="22"/>
          <w:lang w:val="es-ES"/>
        </w:rPr>
        <w:t xml:space="preserve">2.3. </w:t>
      </w:r>
      <w:r w:rsidR="00342969">
        <w:rPr>
          <w:rFonts w:asciiTheme="minorHAnsi" w:hAnsiTheme="minorHAnsi" w:cstheme="minorHAnsi"/>
          <w:sz w:val="22"/>
          <w:szCs w:val="22"/>
          <w:lang w:val="es-ES"/>
        </w:rPr>
        <w:t>ACOMPAÑAMIENTO A JUICIO A VÍCTIMAS DE VIOLENCIA DE GÉNERO</w:t>
      </w:r>
      <w:r w:rsidR="005963EE">
        <w:rPr>
          <w:rFonts w:asciiTheme="minorHAnsi" w:hAnsiTheme="minorHAnsi" w:cstheme="minorHAnsi"/>
          <w:sz w:val="22"/>
          <w:szCs w:val="22"/>
          <w:lang w:val="es-ES"/>
        </w:rPr>
        <w:t>.</w:t>
      </w:r>
    </w:p>
    <w:p w:rsidR="00347783" w:rsidRDefault="00347783" w:rsidP="005963EE">
      <w:pPr>
        <w:spacing w:before="120" w:after="120"/>
        <w:ind w:firstLine="349"/>
        <w:rPr>
          <w:rFonts w:asciiTheme="minorHAnsi" w:hAnsiTheme="minorHAnsi" w:cstheme="minorHAnsi"/>
          <w:sz w:val="22"/>
          <w:szCs w:val="22"/>
          <w:lang w:val="es-ES"/>
        </w:rPr>
      </w:pPr>
    </w:p>
    <w:p w:rsidR="00571A24" w:rsidRDefault="005963EE" w:rsidP="00D561C6">
      <w:pPr>
        <w:spacing w:before="120" w:after="120"/>
        <w:ind w:firstLine="709"/>
        <w:rPr>
          <w:rFonts w:asciiTheme="minorHAnsi" w:hAnsiTheme="minorHAnsi" w:cstheme="minorHAnsi"/>
          <w:sz w:val="22"/>
          <w:szCs w:val="22"/>
          <w:lang w:val="es-ES"/>
        </w:rPr>
      </w:pPr>
      <w:r>
        <w:rPr>
          <w:rFonts w:asciiTheme="minorHAnsi" w:hAnsiTheme="minorHAnsi" w:cstheme="minorHAnsi"/>
          <w:sz w:val="22"/>
          <w:szCs w:val="22"/>
          <w:lang w:val="es-ES"/>
        </w:rPr>
        <w:t>S</w:t>
      </w:r>
      <w:r w:rsidR="00912D3F">
        <w:rPr>
          <w:rFonts w:asciiTheme="minorHAnsi" w:hAnsiTheme="minorHAnsi" w:cstheme="minorHAnsi"/>
          <w:sz w:val="22"/>
          <w:szCs w:val="22"/>
          <w:lang w:val="es-ES"/>
        </w:rPr>
        <w:t xml:space="preserve">in perjuicio de que la determinación de las medidas de asistencia y apoyo que deben de ser prestadas a la víctima debe sustentarse en una valoración de sus circunstancias particulares especialmente en lo relativo a las circunstancias a las que se refiere el apartado 2 del artículo 23 de la Ley 4/2015, de 27 de abril, del Estatuto de la Víctima del delito, </w:t>
      </w:r>
      <w:r w:rsidR="00C9532F">
        <w:rPr>
          <w:rFonts w:asciiTheme="minorHAnsi" w:hAnsiTheme="minorHAnsi" w:cstheme="minorHAnsi"/>
          <w:sz w:val="22"/>
          <w:szCs w:val="22"/>
          <w:lang w:val="es-ES"/>
        </w:rPr>
        <w:t>se ofrecerá</w:t>
      </w:r>
      <w:r w:rsidR="0083393D">
        <w:rPr>
          <w:rFonts w:asciiTheme="minorHAnsi" w:hAnsiTheme="minorHAnsi" w:cstheme="minorHAnsi"/>
          <w:sz w:val="22"/>
          <w:szCs w:val="22"/>
          <w:lang w:val="es-ES"/>
        </w:rPr>
        <w:t>,</w:t>
      </w:r>
      <w:r w:rsidR="00912D3F">
        <w:rPr>
          <w:rFonts w:asciiTheme="minorHAnsi" w:hAnsiTheme="minorHAnsi" w:cstheme="minorHAnsi"/>
          <w:sz w:val="22"/>
          <w:szCs w:val="22"/>
          <w:lang w:val="es-ES"/>
        </w:rPr>
        <w:t xml:space="preserve"> en todo caso</w:t>
      </w:r>
      <w:r w:rsidR="0083393D">
        <w:rPr>
          <w:rFonts w:asciiTheme="minorHAnsi" w:hAnsiTheme="minorHAnsi" w:cstheme="minorHAnsi"/>
          <w:sz w:val="22"/>
          <w:szCs w:val="22"/>
          <w:lang w:val="es-ES"/>
        </w:rPr>
        <w:t>,</w:t>
      </w:r>
      <w:r w:rsidR="00912D3F">
        <w:rPr>
          <w:rFonts w:asciiTheme="minorHAnsi" w:hAnsiTheme="minorHAnsi" w:cstheme="minorHAnsi"/>
          <w:sz w:val="22"/>
          <w:szCs w:val="22"/>
          <w:lang w:val="es-ES"/>
        </w:rPr>
        <w:t xml:space="preserve"> el acompañamiento a actuaciones judiciales a las víctimas de delitos de violencia de género.</w:t>
      </w:r>
    </w:p>
    <w:p w:rsidR="00347783" w:rsidRDefault="00347783" w:rsidP="000D0CAD">
      <w:pPr>
        <w:spacing w:before="120" w:after="120"/>
        <w:rPr>
          <w:rFonts w:asciiTheme="minorHAnsi" w:hAnsiTheme="minorHAnsi" w:cstheme="minorHAnsi"/>
          <w:sz w:val="22"/>
          <w:szCs w:val="22"/>
          <w:lang w:val="es-ES"/>
        </w:rPr>
      </w:pPr>
    </w:p>
    <w:p w:rsidR="00D80652" w:rsidRDefault="001A18E8" w:rsidP="005963EE">
      <w:pPr>
        <w:spacing w:before="120" w:after="120"/>
        <w:ind w:firstLine="349"/>
        <w:rPr>
          <w:rFonts w:asciiTheme="minorHAnsi" w:hAnsiTheme="minorHAnsi" w:cstheme="minorHAnsi"/>
          <w:sz w:val="22"/>
          <w:szCs w:val="22"/>
          <w:lang w:val="es-ES"/>
        </w:rPr>
      </w:pPr>
      <w:r>
        <w:rPr>
          <w:rFonts w:asciiTheme="minorHAnsi" w:hAnsiTheme="minorHAnsi" w:cstheme="minorHAnsi"/>
          <w:sz w:val="22"/>
          <w:szCs w:val="22"/>
          <w:lang w:val="es-ES"/>
        </w:rPr>
        <w:lastRenderedPageBreak/>
        <w:tab/>
        <w:t>A los</w:t>
      </w:r>
      <w:r w:rsidR="00912D3F">
        <w:rPr>
          <w:rFonts w:asciiTheme="minorHAnsi" w:hAnsiTheme="minorHAnsi" w:cstheme="minorHAnsi"/>
          <w:sz w:val="22"/>
          <w:szCs w:val="22"/>
          <w:lang w:val="es-ES"/>
        </w:rPr>
        <w:t xml:space="preserve"> efectos</w:t>
      </w:r>
      <w:r>
        <w:rPr>
          <w:rFonts w:asciiTheme="minorHAnsi" w:hAnsiTheme="minorHAnsi" w:cstheme="minorHAnsi"/>
          <w:sz w:val="22"/>
          <w:szCs w:val="22"/>
          <w:lang w:val="es-ES"/>
        </w:rPr>
        <w:t xml:space="preserve"> de este contrato,</w:t>
      </w:r>
      <w:r w:rsidR="00912D3F">
        <w:rPr>
          <w:rFonts w:asciiTheme="minorHAnsi" w:hAnsiTheme="minorHAnsi" w:cstheme="minorHAnsi"/>
          <w:sz w:val="22"/>
          <w:szCs w:val="22"/>
          <w:lang w:val="es-ES"/>
        </w:rPr>
        <w:t xml:space="preserve"> </w:t>
      </w:r>
      <w:r>
        <w:rPr>
          <w:rFonts w:asciiTheme="minorHAnsi" w:hAnsiTheme="minorHAnsi" w:cstheme="minorHAnsi"/>
          <w:sz w:val="22"/>
          <w:szCs w:val="22"/>
          <w:lang w:val="es-ES"/>
        </w:rPr>
        <w:t>la</w:t>
      </w:r>
      <w:r w:rsidR="00912D3F">
        <w:rPr>
          <w:rFonts w:asciiTheme="minorHAnsi" w:hAnsiTheme="minorHAnsi" w:cstheme="minorHAnsi"/>
          <w:sz w:val="22"/>
          <w:szCs w:val="22"/>
          <w:lang w:val="es-ES"/>
        </w:rPr>
        <w:t xml:space="preserve">  violencia de género </w:t>
      </w:r>
      <w:r>
        <w:rPr>
          <w:rFonts w:asciiTheme="minorHAnsi" w:hAnsiTheme="minorHAnsi" w:cstheme="minorHAnsi"/>
          <w:sz w:val="22"/>
          <w:szCs w:val="22"/>
          <w:lang w:val="es-ES"/>
        </w:rPr>
        <w:t xml:space="preserve">deberá entenderse en un sentido más amplio que el establecido en la </w:t>
      </w:r>
      <w:r w:rsidRPr="001A18E8">
        <w:rPr>
          <w:rFonts w:asciiTheme="minorHAnsi" w:hAnsiTheme="minorHAnsi" w:cstheme="minorHAnsi"/>
          <w:sz w:val="22"/>
          <w:szCs w:val="22"/>
          <w:lang w:val="es-ES"/>
        </w:rPr>
        <w:t>Ley Orgánica 1/2004, de 28 de diciembre, de Medidas de Protección Integra</w:t>
      </w:r>
      <w:r>
        <w:rPr>
          <w:rFonts w:asciiTheme="minorHAnsi" w:hAnsiTheme="minorHAnsi" w:cstheme="minorHAnsi"/>
          <w:sz w:val="22"/>
          <w:szCs w:val="22"/>
          <w:lang w:val="es-ES"/>
        </w:rPr>
        <w:t xml:space="preserve">l contra la Violencia de Género y en línea con el </w:t>
      </w:r>
      <w:r w:rsidRPr="001A18E8">
        <w:rPr>
          <w:rFonts w:asciiTheme="minorHAnsi" w:hAnsiTheme="minorHAnsi" w:cstheme="minorHAnsi"/>
          <w:sz w:val="22"/>
          <w:szCs w:val="22"/>
          <w:lang w:val="es-ES"/>
        </w:rPr>
        <w:t>Convenio del Consejo de Europa sobre prevención y lucha contra la violencia contra la mujer y la violencia doméstica, hecho en</w:t>
      </w:r>
      <w:r>
        <w:rPr>
          <w:rFonts w:asciiTheme="minorHAnsi" w:hAnsiTheme="minorHAnsi" w:cstheme="minorHAnsi"/>
          <w:sz w:val="22"/>
          <w:szCs w:val="22"/>
          <w:lang w:val="es-ES"/>
        </w:rPr>
        <w:t xml:space="preserve"> Estambul el 11 de mayo de 2011 </w:t>
      </w:r>
      <w:r w:rsidR="00D80652">
        <w:rPr>
          <w:rFonts w:asciiTheme="minorHAnsi" w:hAnsiTheme="minorHAnsi" w:cstheme="minorHAnsi"/>
          <w:sz w:val="22"/>
          <w:szCs w:val="22"/>
          <w:lang w:val="es-ES"/>
        </w:rPr>
        <w:t>que comprende</w:t>
      </w:r>
      <w:r w:rsidR="00E9462B">
        <w:rPr>
          <w:rFonts w:asciiTheme="minorHAnsi" w:hAnsiTheme="minorHAnsi" w:cstheme="minorHAnsi"/>
          <w:sz w:val="22"/>
          <w:szCs w:val="22"/>
          <w:lang w:val="es-ES"/>
        </w:rPr>
        <w:t xml:space="preserve"> tanto </w:t>
      </w:r>
      <w:r w:rsidR="00D80652">
        <w:rPr>
          <w:rFonts w:asciiTheme="minorHAnsi" w:hAnsiTheme="minorHAnsi" w:cstheme="minorHAnsi"/>
          <w:sz w:val="22"/>
          <w:szCs w:val="22"/>
          <w:lang w:val="es-ES"/>
        </w:rPr>
        <w:t xml:space="preserve">la violencia contra la mujer, entendido como </w:t>
      </w:r>
      <w:r w:rsidR="00D80652" w:rsidRPr="00D80652">
        <w:rPr>
          <w:rFonts w:asciiTheme="minorHAnsi" w:hAnsiTheme="minorHAnsi" w:cstheme="minorHAnsi"/>
          <w:sz w:val="22"/>
          <w:szCs w:val="22"/>
          <w:lang w:val="es-ES"/>
        </w:rPr>
        <w:t xml:space="preserve">una violación de los derechos humanos y una forma de discriminación contra las mujeres, </w:t>
      </w:r>
      <w:r w:rsidR="00E9462B">
        <w:rPr>
          <w:rFonts w:asciiTheme="minorHAnsi" w:hAnsiTheme="minorHAnsi" w:cstheme="minorHAnsi"/>
          <w:sz w:val="22"/>
          <w:szCs w:val="22"/>
          <w:lang w:val="es-ES"/>
        </w:rPr>
        <w:t xml:space="preserve">que </w:t>
      </w:r>
      <w:r w:rsidR="00432B39">
        <w:rPr>
          <w:rFonts w:asciiTheme="minorHAnsi" w:hAnsiTheme="minorHAnsi" w:cstheme="minorHAnsi"/>
          <w:sz w:val="22"/>
          <w:szCs w:val="22"/>
          <w:lang w:val="es-ES"/>
        </w:rPr>
        <w:t>abarca</w:t>
      </w:r>
      <w:r w:rsidR="00D80652" w:rsidRPr="00D80652">
        <w:rPr>
          <w:rFonts w:asciiTheme="minorHAnsi" w:hAnsiTheme="minorHAnsi" w:cstheme="minorHAnsi"/>
          <w:sz w:val="22"/>
          <w:szCs w:val="22"/>
          <w:lang w:val="es-ES"/>
        </w:rPr>
        <w:t xml:space="preserve"> todos los actos de violencia basados en el género que implican o pueden implicar para las mujeres daños o sufrimientos de naturaleza física, sexual, psicológica o económica, incluidas las amenazas de realizar dichos actos, la coacción o la privación arbitraria de liberta</w:t>
      </w:r>
      <w:r w:rsidR="00E9462B">
        <w:rPr>
          <w:rFonts w:asciiTheme="minorHAnsi" w:hAnsiTheme="minorHAnsi" w:cstheme="minorHAnsi"/>
          <w:sz w:val="22"/>
          <w:szCs w:val="22"/>
          <w:lang w:val="es-ES"/>
        </w:rPr>
        <w:t xml:space="preserve">d, en la vida pública o privada como la violencia doméstica que incluye </w:t>
      </w:r>
      <w:r w:rsidR="00E9462B" w:rsidRPr="00E9462B">
        <w:rPr>
          <w:rFonts w:asciiTheme="minorHAnsi" w:hAnsiTheme="minorHAnsi" w:cstheme="minorHAnsi"/>
          <w:sz w:val="22"/>
          <w:szCs w:val="22"/>
          <w:lang w:val="es-ES"/>
        </w:rPr>
        <w:t>todos los actos de violencia física, sexual, psicológica o económica que se producen en la familia o en el hogar o entre cónyuges o parejas de hecho antiguos o actuales, independientemente de que el autor del delito comparta o haya compartido el mismo domicilio que la víctima</w:t>
      </w:r>
      <w:r w:rsidR="00E9462B">
        <w:rPr>
          <w:rFonts w:asciiTheme="minorHAnsi" w:hAnsiTheme="minorHAnsi" w:cstheme="minorHAnsi"/>
          <w:sz w:val="22"/>
          <w:szCs w:val="22"/>
          <w:lang w:val="es-ES"/>
        </w:rPr>
        <w:t>.</w:t>
      </w:r>
    </w:p>
    <w:p w:rsidR="007F4ECE" w:rsidRDefault="007F4ECE" w:rsidP="007F4ECE">
      <w:pPr>
        <w:spacing w:before="120" w:after="120"/>
        <w:rPr>
          <w:rFonts w:asciiTheme="minorHAnsi" w:hAnsiTheme="minorHAnsi" w:cstheme="minorHAnsi"/>
          <w:sz w:val="22"/>
          <w:szCs w:val="22"/>
          <w:lang w:val="es-ES"/>
        </w:rPr>
      </w:pPr>
    </w:p>
    <w:p w:rsidR="007F4ECE" w:rsidRPr="0047492C" w:rsidRDefault="007F4ECE" w:rsidP="00EC4CE8">
      <w:pPr>
        <w:spacing w:before="120" w:after="120"/>
        <w:ind w:firstLine="349"/>
        <w:rPr>
          <w:rFonts w:asciiTheme="minorHAnsi" w:hAnsiTheme="minorHAnsi" w:cstheme="minorHAnsi"/>
          <w:sz w:val="22"/>
          <w:szCs w:val="22"/>
          <w:lang w:val="es-ES"/>
        </w:rPr>
      </w:pPr>
      <w:r w:rsidRPr="0047492C">
        <w:rPr>
          <w:rFonts w:asciiTheme="minorHAnsi" w:hAnsiTheme="minorHAnsi" w:cstheme="minorHAnsi"/>
          <w:sz w:val="22"/>
          <w:szCs w:val="22"/>
          <w:lang w:val="es-ES"/>
        </w:rPr>
        <w:t xml:space="preserve">2.4.  </w:t>
      </w:r>
      <w:r w:rsidR="00EC4CE8" w:rsidRPr="0047492C">
        <w:rPr>
          <w:rFonts w:asciiTheme="minorHAnsi" w:hAnsiTheme="minorHAnsi" w:cstheme="minorHAnsi"/>
          <w:sz w:val="22"/>
          <w:szCs w:val="22"/>
          <w:lang w:val="es-ES"/>
        </w:rPr>
        <w:t>PROGRAMAS ESPECÍFIC</w:t>
      </w:r>
      <w:r w:rsidRPr="0047492C">
        <w:rPr>
          <w:rFonts w:asciiTheme="minorHAnsi" w:hAnsiTheme="minorHAnsi" w:cstheme="minorHAnsi"/>
          <w:sz w:val="22"/>
          <w:szCs w:val="22"/>
          <w:lang w:val="es-ES"/>
        </w:rPr>
        <w:t>OS DE INTERVENCIÓN</w:t>
      </w:r>
    </w:p>
    <w:p w:rsidR="007F4ECE" w:rsidRPr="0047492C" w:rsidRDefault="00EC4CE8" w:rsidP="00EC4CE8">
      <w:pPr>
        <w:spacing w:before="120" w:after="120"/>
        <w:ind w:firstLine="709"/>
        <w:rPr>
          <w:rFonts w:asciiTheme="minorHAnsi" w:hAnsiTheme="minorHAnsi" w:cstheme="minorHAnsi"/>
          <w:sz w:val="22"/>
          <w:szCs w:val="22"/>
          <w:lang w:val="es-ES"/>
        </w:rPr>
      </w:pPr>
      <w:r w:rsidRPr="0047492C">
        <w:rPr>
          <w:rFonts w:asciiTheme="minorHAnsi" w:hAnsiTheme="minorHAnsi" w:cstheme="minorHAnsi"/>
          <w:sz w:val="22"/>
          <w:szCs w:val="22"/>
          <w:lang w:val="es-ES"/>
        </w:rPr>
        <w:t xml:space="preserve">La empresa contratista desarrollará programas específicos de intervención para colectivos de víctimas que requieran una intervención especializada y diferenciada del marco general de intervención, en los términos </w:t>
      </w:r>
      <w:r w:rsidR="00922889" w:rsidRPr="0047492C">
        <w:rPr>
          <w:rFonts w:asciiTheme="minorHAnsi" w:hAnsiTheme="minorHAnsi" w:cstheme="minorHAnsi"/>
          <w:sz w:val="22"/>
          <w:szCs w:val="22"/>
          <w:lang w:val="es-ES"/>
        </w:rPr>
        <w:t>que, en su caso, se hubieran planteado</w:t>
      </w:r>
      <w:r w:rsidRPr="0047492C">
        <w:rPr>
          <w:rFonts w:asciiTheme="minorHAnsi" w:hAnsiTheme="minorHAnsi" w:cstheme="minorHAnsi"/>
          <w:sz w:val="22"/>
          <w:szCs w:val="22"/>
          <w:lang w:val="es-ES"/>
        </w:rPr>
        <w:t xml:space="preserve"> en la oferta presentada.</w:t>
      </w:r>
    </w:p>
    <w:p w:rsidR="007F4ECE" w:rsidRPr="00D80652" w:rsidRDefault="007F4ECE" w:rsidP="007F4ECE">
      <w:pPr>
        <w:spacing w:before="120" w:after="120"/>
        <w:ind w:left="349"/>
        <w:rPr>
          <w:rFonts w:asciiTheme="minorHAnsi" w:hAnsiTheme="minorHAnsi" w:cstheme="minorHAnsi"/>
          <w:sz w:val="22"/>
          <w:szCs w:val="22"/>
          <w:lang w:val="es-ES"/>
        </w:rPr>
      </w:pPr>
    </w:p>
    <w:p w:rsidR="00CE3F83" w:rsidRDefault="006864FB" w:rsidP="00342969">
      <w:pPr>
        <w:spacing w:before="120" w:after="120"/>
        <w:ind w:firstLine="349"/>
        <w:rPr>
          <w:rFonts w:asciiTheme="minorHAnsi" w:hAnsiTheme="minorHAnsi" w:cstheme="minorHAnsi"/>
          <w:sz w:val="22"/>
          <w:szCs w:val="22"/>
          <w:lang w:val="es-ES"/>
        </w:rPr>
      </w:pPr>
      <w:r w:rsidRPr="00CE2FD1">
        <w:rPr>
          <w:rFonts w:asciiTheme="minorHAnsi" w:hAnsiTheme="minorHAnsi" w:cstheme="minorHAnsi"/>
          <w:sz w:val="22"/>
          <w:szCs w:val="22"/>
          <w:lang w:val="es-ES"/>
        </w:rPr>
        <w:t>2.</w:t>
      </w:r>
      <w:r w:rsidR="007F4ECE">
        <w:rPr>
          <w:rFonts w:asciiTheme="minorHAnsi" w:hAnsiTheme="minorHAnsi" w:cstheme="minorHAnsi"/>
          <w:sz w:val="22"/>
          <w:szCs w:val="22"/>
          <w:lang w:val="es-ES"/>
        </w:rPr>
        <w:t>5 C</w:t>
      </w:r>
      <w:r w:rsidR="00342969">
        <w:rPr>
          <w:rFonts w:asciiTheme="minorHAnsi" w:hAnsiTheme="minorHAnsi" w:cstheme="minorHAnsi"/>
          <w:sz w:val="22"/>
          <w:szCs w:val="22"/>
          <w:lang w:val="es-ES"/>
        </w:rPr>
        <w:t xml:space="preserve">OORDINAR Y COLABORAR CON EL </w:t>
      </w:r>
      <w:r w:rsidR="00342969" w:rsidRPr="004848A9">
        <w:rPr>
          <w:rFonts w:asciiTheme="minorHAnsi" w:hAnsiTheme="minorHAnsi" w:cstheme="minorHAnsi"/>
          <w:sz w:val="22"/>
          <w:szCs w:val="22"/>
          <w:lang w:val="es-ES"/>
        </w:rPr>
        <w:t>CENTRO DE COORDINACIÓN DE VIOLE</w:t>
      </w:r>
      <w:r w:rsidR="00342969">
        <w:rPr>
          <w:rFonts w:asciiTheme="minorHAnsi" w:hAnsiTheme="minorHAnsi" w:cstheme="minorHAnsi"/>
          <w:sz w:val="22"/>
          <w:szCs w:val="22"/>
          <w:lang w:val="es-ES"/>
        </w:rPr>
        <w:t>NCIA CONTRA LA MUJER DE EUSKADI</w:t>
      </w:r>
      <w:r w:rsidR="00CE3F83">
        <w:rPr>
          <w:rFonts w:asciiTheme="minorHAnsi" w:hAnsiTheme="minorHAnsi" w:cstheme="minorHAnsi"/>
          <w:sz w:val="22"/>
          <w:szCs w:val="22"/>
          <w:lang w:val="es-ES"/>
        </w:rPr>
        <w:t>.</w:t>
      </w:r>
    </w:p>
    <w:p w:rsidR="00C00200" w:rsidRPr="00337040" w:rsidRDefault="007F4ECE" w:rsidP="00342969">
      <w:pPr>
        <w:spacing w:before="120" w:after="120"/>
        <w:ind w:firstLine="349"/>
        <w:rPr>
          <w:rFonts w:asciiTheme="minorHAnsi" w:hAnsiTheme="minorHAnsi" w:cstheme="minorHAnsi"/>
          <w:sz w:val="22"/>
          <w:szCs w:val="22"/>
          <w:lang w:val="es-ES"/>
        </w:rPr>
      </w:pPr>
      <w:r>
        <w:rPr>
          <w:rFonts w:asciiTheme="minorHAnsi" w:hAnsiTheme="minorHAnsi" w:cstheme="minorHAnsi"/>
          <w:sz w:val="22"/>
          <w:szCs w:val="22"/>
          <w:lang w:val="es-ES"/>
        </w:rPr>
        <w:t xml:space="preserve">De conformidad con lo prevenido en la </w:t>
      </w:r>
      <w:r w:rsidR="00C00200">
        <w:rPr>
          <w:rFonts w:asciiTheme="minorHAnsi" w:hAnsiTheme="minorHAnsi" w:cstheme="minorHAnsi"/>
          <w:sz w:val="22"/>
          <w:szCs w:val="22"/>
          <w:lang w:val="es-ES"/>
        </w:rPr>
        <w:t xml:space="preserve">Orden </w:t>
      </w:r>
      <w:r w:rsidR="00C00200" w:rsidRPr="004848A9">
        <w:rPr>
          <w:rFonts w:asciiTheme="minorHAnsi" w:hAnsiTheme="minorHAnsi" w:cstheme="minorHAnsi"/>
          <w:sz w:val="22"/>
          <w:szCs w:val="22"/>
          <w:lang w:val="es-ES"/>
        </w:rPr>
        <w:t>de 31 de marzo de 2014 del Consejero de Administración Pública y Justicia, por la que se regula la estructura y funcionamiento del Centro de Coordinación de Viole</w:t>
      </w:r>
      <w:r w:rsidR="00C00200">
        <w:rPr>
          <w:rFonts w:asciiTheme="minorHAnsi" w:hAnsiTheme="minorHAnsi" w:cstheme="minorHAnsi"/>
          <w:sz w:val="22"/>
          <w:szCs w:val="22"/>
          <w:lang w:val="es-ES"/>
        </w:rPr>
        <w:t>ncia Contra la Mujer de Euskadi y</w:t>
      </w:r>
      <w:r w:rsidR="00C00200" w:rsidRPr="006B59DA">
        <w:rPr>
          <w:rFonts w:asciiTheme="minorHAnsi" w:hAnsiTheme="minorHAnsi" w:cstheme="minorHAnsi"/>
          <w:color w:val="FF0000"/>
          <w:sz w:val="22"/>
          <w:szCs w:val="22"/>
          <w:lang w:val="es-ES"/>
        </w:rPr>
        <w:t xml:space="preserve"> </w:t>
      </w:r>
      <w:r w:rsidR="00C00200" w:rsidRPr="00337040">
        <w:rPr>
          <w:rFonts w:asciiTheme="minorHAnsi" w:hAnsiTheme="minorHAnsi" w:cstheme="minorHAnsi"/>
          <w:sz w:val="22"/>
          <w:szCs w:val="22"/>
          <w:lang w:val="es-ES"/>
        </w:rPr>
        <w:t>Ley 27/2003, de 31 de julio, reguladora de la Orden de Protección de las Vícti</w:t>
      </w:r>
      <w:r w:rsidR="00F25864">
        <w:rPr>
          <w:rFonts w:asciiTheme="minorHAnsi" w:hAnsiTheme="minorHAnsi" w:cstheme="minorHAnsi"/>
          <w:sz w:val="22"/>
          <w:szCs w:val="22"/>
          <w:lang w:val="es-ES"/>
        </w:rPr>
        <w:t xml:space="preserve">mas de Violencia Doméstica, el SAV deberá coordinar y colaborar con </w:t>
      </w:r>
      <w:r w:rsidR="006C012D">
        <w:rPr>
          <w:rFonts w:asciiTheme="minorHAnsi" w:hAnsiTheme="minorHAnsi" w:cstheme="minorHAnsi"/>
          <w:sz w:val="22"/>
          <w:szCs w:val="22"/>
          <w:lang w:val="es-ES"/>
        </w:rPr>
        <w:t>dicho centro de Coordinación.</w:t>
      </w:r>
    </w:p>
    <w:p w:rsidR="00DA15B4" w:rsidRPr="00BE0C22" w:rsidRDefault="00DA15B4" w:rsidP="00BE0C22">
      <w:pPr>
        <w:spacing w:before="120" w:after="120"/>
        <w:rPr>
          <w:rFonts w:asciiTheme="minorHAnsi" w:hAnsiTheme="minorHAnsi" w:cstheme="minorHAnsi"/>
          <w:b/>
          <w:color w:val="FF0000"/>
          <w:sz w:val="22"/>
          <w:szCs w:val="22"/>
          <w:lang w:val="es-ES"/>
        </w:rPr>
      </w:pPr>
    </w:p>
    <w:p w:rsidR="00AF37F3" w:rsidRDefault="00AF37F3" w:rsidP="00AF37F3">
      <w:pPr>
        <w:pStyle w:val="Default"/>
        <w:rPr>
          <w:rFonts w:asciiTheme="minorHAnsi" w:hAnsiTheme="minorHAnsi" w:cstheme="minorHAnsi"/>
          <w:b/>
          <w:sz w:val="22"/>
          <w:szCs w:val="22"/>
        </w:rPr>
      </w:pPr>
      <w:r>
        <w:rPr>
          <w:rFonts w:asciiTheme="minorHAnsi" w:hAnsiTheme="minorHAnsi" w:cstheme="minorHAnsi"/>
          <w:sz w:val="22"/>
          <w:szCs w:val="22"/>
        </w:rPr>
        <w:tab/>
      </w:r>
      <w:r w:rsidRPr="00AF37F3">
        <w:rPr>
          <w:rFonts w:asciiTheme="minorHAnsi" w:hAnsiTheme="minorHAnsi" w:cstheme="minorHAnsi"/>
          <w:b/>
          <w:sz w:val="22"/>
          <w:szCs w:val="22"/>
        </w:rPr>
        <w:t>3.- EQUIPO TÉCNICO</w:t>
      </w:r>
      <w:r>
        <w:rPr>
          <w:rFonts w:asciiTheme="minorHAnsi" w:hAnsiTheme="minorHAnsi" w:cstheme="minorHAnsi"/>
          <w:b/>
          <w:sz w:val="22"/>
          <w:szCs w:val="22"/>
        </w:rPr>
        <w:t>:</w:t>
      </w:r>
    </w:p>
    <w:p w:rsidR="00A126C0" w:rsidRPr="00A126C0" w:rsidRDefault="00A126C0" w:rsidP="00A126C0">
      <w:pPr>
        <w:pStyle w:val="Default"/>
        <w:jc w:val="both"/>
        <w:rPr>
          <w:rFonts w:asciiTheme="minorHAnsi" w:hAnsiTheme="minorHAnsi" w:cstheme="minorHAnsi"/>
          <w:sz w:val="22"/>
          <w:szCs w:val="22"/>
        </w:rPr>
      </w:pPr>
    </w:p>
    <w:p w:rsidR="00120E28" w:rsidRDefault="00120E28" w:rsidP="001665BA">
      <w:pPr>
        <w:pStyle w:val="Default"/>
        <w:jc w:val="both"/>
        <w:rPr>
          <w:rFonts w:asciiTheme="minorHAnsi" w:hAnsiTheme="minorHAnsi" w:cstheme="minorHAnsi"/>
          <w:sz w:val="22"/>
          <w:szCs w:val="22"/>
        </w:rPr>
      </w:pPr>
      <w:r>
        <w:rPr>
          <w:rFonts w:asciiTheme="minorHAnsi" w:hAnsiTheme="minorHAnsi" w:cstheme="minorHAnsi"/>
          <w:b/>
          <w:sz w:val="22"/>
          <w:szCs w:val="22"/>
        </w:rPr>
        <w:tab/>
      </w:r>
      <w:r w:rsidRPr="00120E28">
        <w:rPr>
          <w:rFonts w:asciiTheme="minorHAnsi" w:hAnsiTheme="minorHAnsi" w:cstheme="minorHAnsi"/>
          <w:sz w:val="22"/>
          <w:szCs w:val="22"/>
        </w:rPr>
        <w:t>El servicio requerirá, para la realización de las diversas tareas encomendadas,</w:t>
      </w:r>
      <w:r>
        <w:rPr>
          <w:rFonts w:asciiTheme="minorHAnsi" w:hAnsiTheme="minorHAnsi" w:cstheme="minorHAnsi"/>
          <w:sz w:val="22"/>
          <w:szCs w:val="22"/>
        </w:rPr>
        <w:t xml:space="preserve"> la colaboración de un equipo multidisciplinar que, necesariam</w:t>
      </w:r>
      <w:r w:rsidR="00455058">
        <w:rPr>
          <w:rFonts w:asciiTheme="minorHAnsi" w:hAnsiTheme="minorHAnsi" w:cstheme="minorHAnsi"/>
          <w:sz w:val="22"/>
          <w:szCs w:val="22"/>
        </w:rPr>
        <w:t>ente, habrá de estar integrado</w:t>
      </w:r>
      <w:r w:rsidR="00280AFF">
        <w:rPr>
          <w:rFonts w:asciiTheme="minorHAnsi" w:hAnsiTheme="minorHAnsi" w:cstheme="minorHAnsi"/>
          <w:sz w:val="22"/>
          <w:szCs w:val="22"/>
        </w:rPr>
        <w:t xml:space="preserve">, como mínimo, por </w:t>
      </w:r>
      <w:r w:rsidR="00570808" w:rsidRPr="00496B5A">
        <w:rPr>
          <w:rFonts w:asciiTheme="minorHAnsi" w:hAnsiTheme="minorHAnsi" w:cstheme="minorHAnsi"/>
          <w:b/>
          <w:sz w:val="22"/>
          <w:szCs w:val="22"/>
        </w:rPr>
        <w:t>2</w:t>
      </w:r>
      <w:r w:rsidR="00CE0BF3">
        <w:rPr>
          <w:rFonts w:asciiTheme="minorHAnsi" w:hAnsiTheme="minorHAnsi" w:cstheme="minorHAnsi"/>
          <w:b/>
          <w:sz w:val="22"/>
          <w:szCs w:val="22"/>
        </w:rPr>
        <w:t>1</w:t>
      </w:r>
      <w:r w:rsidR="00280AFF" w:rsidRPr="00496B5A">
        <w:rPr>
          <w:rFonts w:asciiTheme="minorHAnsi" w:hAnsiTheme="minorHAnsi" w:cstheme="minorHAnsi"/>
          <w:b/>
          <w:sz w:val="22"/>
          <w:szCs w:val="22"/>
        </w:rPr>
        <w:t xml:space="preserve"> profesionales</w:t>
      </w:r>
      <w:r w:rsidR="00D12590">
        <w:rPr>
          <w:rFonts w:asciiTheme="minorHAnsi" w:hAnsiTheme="minorHAnsi" w:cstheme="minorHAnsi"/>
          <w:sz w:val="22"/>
          <w:szCs w:val="22"/>
        </w:rPr>
        <w:t xml:space="preserve"> distribuidos de la siguiente forma</w:t>
      </w:r>
      <w:r>
        <w:rPr>
          <w:rFonts w:asciiTheme="minorHAnsi" w:hAnsiTheme="minorHAnsi" w:cstheme="minorHAnsi"/>
          <w:sz w:val="22"/>
          <w:szCs w:val="22"/>
        </w:rPr>
        <w:t>:</w:t>
      </w:r>
      <w:r w:rsidR="005D47EE">
        <w:rPr>
          <w:rFonts w:asciiTheme="minorHAnsi" w:hAnsiTheme="minorHAnsi" w:cstheme="minorHAnsi"/>
          <w:sz w:val="22"/>
          <w:szCs w:val="22"/>
        </w:rPr>
        <w:t xml:space="preserve"> </w:t>
      </w:r>
    </w:p>
    <w:p w:rsidR="00713831" w:rsidRPr="00C210D4" w:rsidRDefault="00365C2F" w:rsidP="005D47EE">
      <w:pPr>
        <w:pStyle w:val="Default"/>
        <w:jc w:val="both"/>
        <w:rPr>
          <w:rFonts w:asciiTheme="minorHAnsi" w:hAnsiTheme="minorHAnsi" w:cstheme="minorHAnsi"/>
          <w:b/>
          <w:color w:val="FF0000"/>
          <w:sz w:val="28"/>
          <w:szCs w:val="28"/>
        </w:rPr>
      </w:pPr>
      <w:r>
        <w:rPr>
          <w:rFonts w:asciiTheme="minorHAnsi" w:hAnsiTheme="minorHAnsi" w:cstheme="minorHAnsi"/>
          <w:sz w:val="22"/>
          <w:szCs w:val="22"/>
        </w:rPr>
        <w:tab/>
      </w:r>
      <w:r w:rsidRPr="007F01EB">
        <w:rPr>
          <w:rFonts w:asciiTheme="minorHAnsi" w:hAnsiTheme="minorHAnsi" w:cstheme="minorHAnsi"/>
          <w:b/>
          <w:color w:val="FF0000"/>
          <w:sz w:val="28"/>
          <w:szCs w:val="28"/>
        </w:rPr>
        <w:t xml:space="preserve"> </w:t>
      </w:r>
    </w:p>
    <w:p w:rsidR="008A6533" w:rsidRDefault="00BD4A05" w:rsidP="00F37EC2">
      <w:pPr>
        <w:pStyle w:val="Default"/>
        <w:ind w:firstLine="709"/>
        <w:jc w:val="both"/>
        <w:rPr>
          <w:rFonts w:asciiTheme="minorHAnsi" w:hAnsiTheme="minorHAnsi" w:cstheme="minorHAnsi"/>
          <w:color w:val="auto"/>
          <w:sz w:val="22"/>
          <w:szCs w:val="22"/>
        </w:rPr>
      </w:pPr>
      <w:r w:rsidRPr="003F6641">
        <w:rPr>
          <w:rFonts w:asciiTheme="minorHAnsi" w:hAnsiTheme="minorHAnsi" w:cstheme="minorHAnsi"/>
          <w:b/>
          <w:i/>
          <w:color w:val="auto"/>
          <w:sz w:val="22"/>
          <w:szCs w:val="22"/>
          <w:u w:val="single"/>
        </w:rPr>
        <w:t>Bizkaia</w:t>
      </w:r>
      <w:r w:rsidR="008A6533" w:rsidRPr="003F6641">
        <w:rPr>
          <w:rFonts w:asciiTheme="minorHAnsi" w:hAnsiTheme="minorHAnsi" w:cstheme="minorHAnsi"/>
          <w:color w:val="auto"/>
          <w:sz w:val="22"/>
          <w:szCs w:val="22"/>
        </w:rPr>
        <w:t>. Estará constituido</w:t>
      </w:r>
      <w:r w:rsidR="00587C22" w:rsidRPr="003F6641">
        <w:rPr>
          <w:rFonts w:asciiTheme="minorHAnsi" w:hAnsiTheme="minorHAnsi" w:cstheme="minorHAnsi"/>
          <w:color w:val="auto"/>
          <w:sz w:val="22"/>
          <w:szCs w:val="22"/>
        </w:rPr>
        <w:t>, como mínimo,</w:t>
      </w:r>
      <w:r w:rsidRPr="003F6641">
        <w:rPr>
          <w:rFonts w:asciiTheme="minorHAnsi" w:hAnsiTheme="minorHAnsi" w:cstheme="minorHAnsi"/>
          <w:color w:val="auto"/>
          <w:sz w:val="22"/>
          <w:szCs w:val="22"/>
        </w:rPr>
        <w:t xml:space="preserve"> por un </w:t>
      </w:r>
      <w:r w:rsidR="00F65AAF" w:rsidRPr="003F6641">
        <w:rPr>
          <w:rFonts w:asciiTheme="minorHAnsi" w:hAnsiTheme="minorHAnsi" w:cstheme="minorHAnsi"/>
          <w:i/>
          <w:color w:val="auto"/>
          <w:sz w:val="22"/>
          <w:szCs w:val="22"/>
        </w:rPr>
        <w:t xml:space="preserve">total de </w:t>
      </w:r>
      <w:r w:rsidR="00310F19">
        <w:rPr>
          <w:rFonts w:asciiTheme="minorHAnsi" w:hAnsiTheme="minorHAnsi" w:cstheme="minorHAnsi"/>
          <w:i/>
          <w:color w:val="auto"/>
          <w:sz w:val="22"/>
          <w:szCs w:val="22"/>
        </w:rPr>
        <w:t>once</w:t>
      </w:r>
      <w:r w:rsidR="00D21A5D" w:rsidRPr="003F6641">
        <w:rPr>
          <w:rFonts w:asciiTheme="minorHAnsi" w:hAnsiTheme="minorHAnsi" w:cstheme="minorHAnsi"/>
          <w:i/>
          <w:color w:val="auto"/>
          <w:sz w:val="22"/>
          <w:szCs w:val="22"/>
        </w:rPr>
        <w:t xml:space="preserve"> (</w:t>
      </w:r>
      <w:r w:rsidR="00310F19">
        <w:rPr>
          <w:rFonts w:asciiTheme="minorHAnsi" w:hAnsiTheme="minorHAnsi" w:cstheme="minorHAnsi"/>
          <w:i/>
          <w:color w:val="auto"/>
          <w:sz w:val="22"/>
          <w:szCs w:val="22"/>
        </w:rPr>
        <w:t>11</w:t>
      </w:r>
      <w:r w:rsidR="00D21A5D" w:rsidRPr="003F6641">
        <w:rPr>
          <w:rFonts w:asciiTheme="minorHAnsi" w:hAnsiTheme="minorHAnsi" w:cstheme="minorHAnsi"/>
          <w:i/>
          <w:color w:val="auto"/>
          <w:sz w:val="22"/>
          <w:szCs w:val="22"/>
        </w:rPr>
        <w:t>)</w:t>
      </w:r>
      <w:r w:rsidRPr="003F6641">
        <w:rPr>
          <w:rFonts w:asciiTheme="minorHAnsi" w:hAnsiTheme="minorHAnsi" w:cstheme="minorHAnsi"/>
          <w:i/>
          <w:color w:val="auto"/>
          <w:sz w:val="22"/>
          <w:szCs w:val="22"/>
        </w:rPr>
        <w:t xml:space="preserve"> profesionales</w:t>
      </w:r>
      <w:r w:rsidRPr="003F6641">
        <w:rPr>
          <w:rFonts w:asciiTheme="minorHAnsi" w:hAnsiTheme="minorHAnsi" w:cstheme="minorHAnsi"/>
          <w:color w:val="auto"/>
          <w:sz w:val="22"/>
          <w:szCs w:val="22"/>
        </w:rPr>
        <w:t xml:space="preserve"> </w:t>
      </w:r>
      <w:proofErr w:type="gramStart"/>
      <w:r w:rsidRPr="003F6641">
        <w:rPr>
          <w:rFonts w:asciiTheme="minorHAnsi" w:hAnsiTheme="minorHAnsi" w:cstheme="minorHAnsi"/>
          <w:color w:val="auto"/>
          <w:sz w:val="22"/>
          <w:szCs w:val="22"/>
        </w:rPr>
        <w:t>distribuidos</w:t>
      </w:r>
      <w:r w:rsidR="00C771D4" w:rsidRPr="003F6641">
        <w:rPr>
          <w:rFonts w:asciiTheme="minorHAnsi" w:hAnsiTheme="minorHAnsi" w:cstheme="minorHAnsi"/>
          <w:color w:val="auto"/>
          <w:sz w:val="22"/>
          <w:szCs w:val="22"/>
        </w:rPr>
        <w:t xml:space="preserve"> </w:t>
      </w:r>
      <w:r w:rsidR="002C7A9B">
        <w:rPr>
          <w:rFonts w:asciiTheme="minorHAnsi" w:hAnsiTheme="minorHAnsi" w:cstheme="minorHAnsi"/>
          <w:color w:val="auto"/>
          <w:sz w:val="22"/>
          <w:szCs w:val="22"/>
        </w:rPr>
        <w:t xml:space="preserve"> </w:t>
      </w:r>
      <w:r w:rsidR="00C771D4" w:rsidRPr="003F6641">
        <w:rPr>
          <w:rFonts w:asciiTheme="minorHAnsi" w:hAnsiTheme="minorHAnsi" w:cstheme="minorHAnsi"/>
          <w:color w:val="auto"/>
          <w:sz w:val="22"/>
          <w:szCs w:val="22"/>
        </w:rPr>
        <w:t>de</w:t>
      </w:r>
      <w:proofErr w:type="gramEnd"/>
      <w:r w:rsidR="00C771D4" w:rsidRPr="003F6641">
        <w:rPr>
          <w:rFonts w:asciiTheme="minorHAnsi" w:hAnsiTheme="minorHAnsi" w:cstheme="minorHAnsi"/>
          <w:color w:val="auto"/>
          <w:sz w:val="22"/>
          <w:szCs w:val="22"/>
        </w:rPr>
        <w:t xml:space="preserve"> la siguiente manera</w:t>
      </w:r>
      <w:r w:rsidRPr="003F6641">
        <w:rPr>
          <w:rFonts w:asciiTheme="minorHAnsi" w:hAnsiTheme="minorHAnsi" w:cstheme="minorHAnsi"/>
          <w:color w:val="auto"/>
          <w:sz w:val="22"/>
          <w:szCs w:val="22"/>
        </w:rPr>
        <w:t>:</w:t>
      </w:r>
    </w:p>
    <w:p w:rsidR="00F37EC2" w:rsidRPr="003F6641" w:rsidRDefault="00F37EC2" w:rsidP="00F37EC2">
      <w:pPr>
        <w:pStyle w:val="Default"/>
        <w:ind w:firstLine="709"/>
        <w:jc w:val="both"/>
        <w:rPr>
          <w:rFonts w:asciiTheme="minorHAnsi" w:hAnsiTheme="minorHAnsi" w:cstheme="minorHAnsi"/>
          <w:color w:val="auto"/>
          <w:sz w:val="22"/>
          <w:szCs w:val="22"/>
        </w:rPr>
      </w:pPr>
    </w:p>
    <w:p w:rsidR="00A7383E" w:rsidRPr="0070316E" w:rsidRDefault="007C5F23" w:rsidP="00A7383E">
      <w:pPr>
        <w:pStyle w:val="Default"/>
        <w:numPr>
          <w:ilvl w:val="0"/>
          <w:numId w:val="12"/>
        </w:numPr>
        <w:jc w:val="both"/>
        <w:rPr>
          <w:rFonts w:asciiTheme="minorHAnsi" w:hAnsiTheme="minorHAnsi" w:cstheme="minorHAnsi"/>
          <w:color w:val="auto"/>
          <w:sz w:val="22"/>
          <w:szCs w:val="22"/>
        </w:rPr>
      </w:pPr>
      <w:r w:rsidRPr="0070316E">
        <w:rPr>
          <w:rFonts w:asciiTheme="minorHAnsi" w:hAnsiTheme="minorHAnsi" w:cstheme="minorHAnsi"/>
          <w:color w:val="auto"/>
          <w:sz w:val="22"/>
          <w:szCs w:val="22"/>
        </w:rPr>
        <w:t>Dos (2</w:t>
      </w:r>
      <w:r w:rsidR="008A6533" w:rsidRPr="0070316E">
        <w:rPr>
          <w:rFonts w:asciiTheme="minorHAnsi" w:hAnsiTheme="minorHAnsi" w:cstheme="minorHAnsi"/>
          <w:color w:val="auto"/>
          <w:sz w:val="22"/>
          <w:szCs w:val="22"/>
        </w:rPr>
        <w:t>) administrativo</w:t>
      </w:r>
      <w:r w:rsidR="0063190A" w:rsidRPr="0070316E">
        <w:rPr>
          <w:rFonts w:asciiTheme="minorHAnsi" w:hAnsiTheme="minorHAnsi" w:cstheme="minorHAnsi"/>
          <w:color w:val="auto"/>
          <w:sz w:val="22"/>
          <w:szCs w:val="22"/>
        </w:rPr>
        <w:t>s</w:t>
      </w:r>
      <w:r w:rsidR="008A6533" w:rsidRPr="0070316E">
        <w:rPr>
          <w:rFonts w:asciiTheme="minorHAnsi" w:hAnsiTheme="minorHAnsi" w:cstheme="minorHAnsi"/>
          <w:color w:val="auto"/>
          <w:sz w:val="22"/>
          <w:szCs w:val="22"/>
        </w:rPr>
        <w:t>.</w:t>
      </w:r>
    </w:p>
    <w:p w:rsidR="00A7383E" w:rsidRDefault="007C5F23" w:rsidP="00A7383E">
      <w:pPr>
        <w:pStyle w:val="Default"/>
        <w:numPr>
          <w:ilvl w:val="0"/>
          <w:numId w:val="12"/>
        </w:numPr>
        <w:jc w:val="both"/>
        <w:rPr>
          <w:rFonts w:asciiTheme="minorHAnsi" w:hAnsiTheme="minorHAnsi" w:cstheme="minorHAnsi"/>
          <w:color w:val="auto"/>
          <w:sz w:val="22"/>
          <w:szCs w:val="22"/>
        </w:rPr>
      </w:pPr>
      <w:r w:rsidRPr="00A7383E">
        <w:rPr>
          <w:rFonts w:asciiTheme="minorHAnsi" w:hAnsiTheme="minorHAnsi" w:cstheme="minorHAnsi"/>
          <w:color w:val="auto"/>
          <w:sz w:val="22"/>
          <w:szCs w:val="22"/>
        </w:rPr>
        <w:t xml:space="preserve">Tres </w:t>
      </w:r>
      <w:r w:rsidR="00E8081D" w:rsidRPr="00A7383E">
        <w:rPr>
          <w:rFonts w:asciiTheme="minorHAnsi" w:hAnsiTheme="minorHAnsi" w:cstheme="minorHAnsi"/>
          <w:color w:val="auto"/>
          <w:sz w:val="22"/>
          <w:szCs w:val="22"/>
        </w:rPr>
        <w:t>(</w:t>
      </w:r>
      <w:r w:rsidRPr="00A7383E">
        <w:rPr>
          <w:rFonts w:asciiTheme="minorHAnsi" w:hAnsiTheme="minorHAnsi" w:cstheme="minorHAnsi"/>
          <w:color w:val="auto"/>
          <w:sz w:val="22"/>
          <w:szCs w:val="22"/>
        </w:rPr>
        <w:t>3</w:t>
      </w:r>
      <w:r w:rsidR="008A6533" w:rsidRPr="00A7383E">
        <w:rPr>
          <w:rFonts w:asciiTheme="minorHAnsi" w:hAnsiTheme="minorHAnsi" w:cstheme="minorHAnsi"/>
          <w:color w:val="auto"/>
          <w:sz w:val="22"/>
          <w:szCs w:val="22"/>
        </w:rPr>
        <w:t>) titulados en derecho</w:t>
      </w:r>
      <w:r w:rsidR="00725DE0" w:rsidRPr="00A7383E">
        <w:rPr>
          <w:rFonts w:asciiTheme="minorHAnsi" w:hAnsiTheme="minorHAnsi" w:cstheme="minorHAnsi"/>
          <w:color w:val="auto"/>
          <w:sz w:val="22"/>
          <w:szCs w:val="22"/>
        </w:rPr>
        <w:t xml:space="preserve"> / criminología</w:t>
      </w:r>
      <w:r w:rsidR="008A6533" w:rsidRPr="00A7383E">
        <w:rPr>
          <w:rFonts w:asciiTheme="minorHAnsi" w:hAnsiTheme="minorHAnsi" w:cstheme="minorHAnsi"/>
          <w:color w:val="auto"/>
          <w:sz w:val="22"/>
          <w:szCs w:val="22"/>
        </w:rPr>
        <w:t>.</w:t>
      </w:r>
    </w:p>
    <w:p w:rsidR="00A7383E" w:rsidRPr="005403F8" w:rsidRDefault="002C7A9B" w:rsidP="00A7383E">
      <w:pPr>
        <w:pStyle w:val="Default"/>
        <w:numPr>
          <w:ilvl w:val="0"/>
          <w:numId w:val="12"/>
        </w:numPr>
        <w:jc w:val="both"/>
        <w:rPr>
          <w:rFonts w:asciiTheme="minorHAnsi" w:hAnsiTheme="minorHAnsi" w:cstheme="minorHAnsi"/>
          <w:color w:val="auto"/>
          <w:sz w:val="22"/>
          <w:szCs w:val="22"/>
        </w:rPr>
      </w:pPr>
      <w:r w:rsidRPr="005403F8">
        <w:rPr>
          <w:rFonts w:asciiTheme="minorHAnsi" w:hAnsiTheme="minorHAnsi" w:cstheme="minorHAnsi"/>
          <w:color w:val="auto"/>
          <w:sz w:val="22"/>
          <w:szCs w:val="22"/>
        </w:rPr>
        <w:t>Cuatro (4</w:t>
      </w:r>
      <w:r w:rsidR="008A6533" w:rsidRPr="005403F8">
        <w:rPr>
          <w:rFonts w:asciiTheme="minorHAnsi" w:hAnsiTheme="minorHAnsi" w:cstheme="minorHAnsi"/>
          <w:color w:val="auto"/>
          <w:sz w:val="22"/>
          <w:szCs w:val="22"/>
        </w:rPr>
        <w:t xml:space="preserve">) </w:t>
      </w:r>
      <w:r w:rsidR="00A7383E" w:rsidRPr="005403F8">
        <w:rPr>
          <w:rFonts w:asciiTheme="minorHAnsi" w:hAnsiTheme="minorHAnsi" w:cstheme="minorHAnsi"/>
          <w:color w:val="auto"/>
          <w:sz w:val="22"/>
          <w:szCs w:val="22"/>
        </w:rPr>
        <w:t>profesionales</w:t>
      </w:r>
      <w:r w:rsidR="008A6533" w:rsidRPr="005403F8">
        <w:rPr>
          <w:rFonts w:asciiTheme="minorHAnsi" w:hAnsiTheme="minorHAnsi" w:cstheme="minorHAnsi"/>
          <w:color w:val="auto"/>
          <w:sz w:val="22"/>
          <w:szCs w:val="22"/>
        </w:rPr>
        <w:t xml:space="preserve"> </w:t>
      </w:r>
      <w:r w:rsidR="00A7383E" w:rsidRPr="005403F8">
        <w:rPr>
          <w:rFonts w:asciiTheme="minorHAnsi" w:hAnsiTheme="minorHAnsi" w:cstheme="minorHAnsi"/>
          <w:color w:val="auto"/>
          <w:sz w:val="22"/>
          <w:szCs w:val="22"/>
        </w:rPr>
        <w:t xml:space="preserve">con titulación suficiente e idónea para las funciones en el ámbito de la asistencia social conforme a lo dispuesto en el artículo 23 del Real Decreto 1109/2015, de 11 de diciembre, por el que se desarrolla la Ley 4/2015, de 27 de abril, </w:t>
      </w:r>
      <w:bookmarkStart w:id="0" w:name="_GoBack"/>
      <w:bookmarkEnd w:id="0"/>
      <w:r w:rsidR="00A7383E" w:rsidRPr="005403F8">
        <w:rPr>
          <w:rFonts w:asciiTheme="minorHAnsi" w:hAnsiTheme="minorHAnsi" w:cstheme="minorHAnsi"/>
          <w:color w:val="auto"/>
          <w:sz w:val="22"/>
          <w:szCs w:val="22"/>
        </w:rPr>
        <w:t>del Estatuto de la víctima del delito, y se regulan las Oficinas de Asistencia a las Víctimas del Delito.</w:t>
      </w:r>
    </w:p>
    <w:p w:rsidR="00DB2A3F" w:rsidRPr="00A7383E" w:rsidRDefault="007C5F23" w:rsidP="00A7383E">
      <w:pPr>
        <w:pStyle w:val="Default"/>
        <w:numPr>
          <w:ilvl w:val="0"/>
          <w:numId w:val="12"/>
        </w:numPr>
        <w:jc w:val="both"/>
        <w:rPr>
          <w:rFonts w:asciiTheme="minorHAnsi" w:hAnsiTheme="minorHAnsi" w:cstheme="minorHAnsi"/>
          <w:color w:val="auto"/>
          <w:sz w:val="22"/>
          <w:szCs w:val="22"/>
        </w:rPr>
      </w:pPr>
      <w:r w:rsidRPr="00A7383E">
        <w:rPr>
          <w:rFonts w:asciiTheme="minorHAnsi" w:hAnsiTheme="minorHAnsi" w:cstheme="minorHAnsi"/>
          <w:color w:val="auto"/>
          <w:sz w:val="22"/>
          <w:szCs w:val="22"/>
        </w:rPr>
        <w:t>Dos (2</w:t>
      </w:r>
      <w:r w:rsidR="008A6533" w:rsidRPr="00A7383E">
        <w:rPr>
          <w:rFonts w:asciiTheme="minorHAnsi" w:hAnsiTheme="minorHAnsi" w:cstheme="minorHAnsi"/>
          <w:color w:val="auto"/>
          <w:sz w:val="22"/>
          <w:szCs w:val="22"/>
        </w:rPr>
        <w:t>) titulado</w:t>
      </w:r>
      <w:r w:rsidR="00E8081D" w:rsidRPr="00A7383E">
        <w:rPr>
          <w:rFonts w:asciiTheme="minorHAnsi" w:hAnsiTheme="minorHAnsi" w:cstheme="minorHAnsi"/>
          <w:color w:val="auto"/>
          <w:sz w:val="22"/>
          <w:szCs w:val="22"/>
        </w:rPr>
        <w:t>s</w:t>
      </w:r>
      <w:r w:rsidR="008A6533" w:rsidRPr="00A7383E">
        <w:rPr>
          <w:rFonts w:asciiTheme="minorHAnsi" w:hAnsiTheme="minorHAnsi" w:cstheme="minorHAnsi"/>
          <w:color w:val="auto"/>
          <w:sz w:val="22"/>
          <w:szCs w:val="22"/>
        </w:rPr>
        <w:t xml:space="preserve"> en psicología. </w:t>
      </w:r>
    </w:p>
    <w:p w:rsidR="003C76B1" w:rsidRPr="003F6641" w:rsidRDefault="003C76B1" w:rsidP="00B5503D">
      <w:pPr>
        <w:pStyle w:val="Default"/>
        <w:ind w:firstLine="632"/>
        <w:rPr>
          <w:rFonts w:asciiTheme="minorHAnsi" w:hAnsiTheme="minorHAnsi" w:cstheme="minorHAnsi"/>
          <w:color w:val="auto"/>
          <w:sz w:val="22"/>
          <w:szCs w:val="22"/>
        </w:rPr>
      </w:pPr>
    </w:p>
    <w:p w:rsidR="009534F8" w:rsidRPr="009534F8" w:rsidRDefault="002C7A9B" w:rsidP="009534F8">
      <w:pPr>
        <w:pStyle w:val="Default"/>
        <w:ind w:firstLine="1560"/>
        <w:jc w:val="both"/>
        <w:rPr>
          <w:rFonts w:asciiTheme="minorHAnsi" w:hAnsiTheme="minorHAnsi" w:cstheme="minorHAnsi"/>
          <w:color w:val="auto"/>
          <w:sz w:val="22"/>
          <w:szCs w:val="22"/>
        </w:rPr>
      </w:pPr>
      <w:r>
        <w:rPr>
          <w:rFonts w:asciiTheme="minorHAnsi" w:hAnsiTheme="minorHAnsi" w:cstheme="minorHAnsi"/>
          <w:color w:val="auto"/>
          <w:sz w:val="22"/>
          <w:szCs w:val="22"/>
        </w:rPr>
        <w:lastRenderedPageBreak/>
        <w:t xml:space="preserve">El equipo asignado a Bizkaia estará distribuido entre las sedes de Bilbao y </w:t>
      </w:r>
      <w:proofErr w:type="spellStart"/>
      <w:r>
        <w:rPr>
          <w:rFonts w:asciiTheme="minorHAnsi" w:hAnsiTheme="minorHAnsi" w:cstheme="minorHAnsi"/>
          <w:color w:val="auto"/>
          <w:sz w:val="22"/>
          <w:szCs w:val="22"/>
        </w:rPr>
        <w:t>Barakaldo</w:t>
      </w:r>
      <w:proofErr w:type="spellEnd"/>
      <w:r>
        <w:rPr>
          <w:rFonts w:asciiTheme="minorHAnsi" w:hAnsiTheme="minorHAnsi" w:cstheme="minorHAnsi"/>
          <w:color w:val="auto"/>
          <w:sz w:val="22"/>
          <w:szCs w:val="22"/>
        </w:rPr>
        <w:t xml:space="preserve">, de forma tal que </w:t>
      </w:r>
      <w:proofErr w:type="gramStart"/>
      <w:r>
        <w:rPr>
          <w:rFonts w:asciiTheme="minorHAnsi" w:hAnsiTheme="minorHAnsi" w:cstheme="minorHAnsi"/>
          <w:color w:val="auto"/>
          <w:sz w:val="22"/>
          <w:szCs w:val="22"/>
        </w:rPr>
        <w:t xml:space="preserve">habrá </w:t>
      </w:r>
      <w:r w:rsidR="00F37EC2">
        <w:rPr>
          <w:rFonts w:asciiTheme="minorHAnsi" w:hAnsiTheme="minorHAnsi" w:cstheme="minorHAnsi"/>
          <w:color w:val="auto"/>
          <w:sz w:val="22"/>
          <w:szCs w:val="22"/>
        </w:rPr>
        <w:t xml:space="preserve"> diez</w:t>
      </w:r>
      <w:proofErr w:type="gramEnd"/>
      <w:r w:rsidR="00F37EC2">
        <w:rPr>
          <w:rFonts w:asciiTheme="minorHAnsi" w:hAnsiTheme="minorHAnsi" w:cstheme="minorHAnsi"/>
          <w:color w:val="auto"/>
          <w:sz w:val="22"/>
          <w:szCs w:val="22"/>
        </w:rPr>
        <w:t xml:space="preserve"> (</w:t>
      </w:r>
      <w:r>
        <w:rPr>
          <w:rFonts w:asciiTheme="minorHAnsi" w:hAnsiTheme="minorHAnsi" w:cstheme="minorHAnsi"/>
          <w:color w:val="auto"/>
          <w:sz w:val="22"/>
          <w:szCs w:val="22"/>
        </w:rPr>
        <w:t xml:space="preserve">10 </w:t>
      </w:r>
      <w:r w:rsidR="00F37EC2">
        <w:rPr>
          <w:rFonts w:asciiTheme="minorHAnsi" w:hAnsiTheme="minorHAnsi" w:cstheme="minorHAnsi"/>
          <w:color w:val="auto"/>
          <w:sz w:val="22"/>
          <w:szCs w:val="22"/>
        </w:rPr>
        <w:t>)</w:t>
      </w:r>
      <w:r>
        <w:rPr>
          <w:rFonts w:asciiTheme="minorHAnsi" w:hAnsiTheme="minorHAnsi" w:cstheme="minorHAnsi"/>
          <w:color w:val="auto"/>
          <w:sz w:val="22"/>
          <w:szCs w:val="22"/>
        </w:rPr>
        <w:t>efectivos en la sede Bilbao y un</w:t>
      </w:r>
      <w:r w:rsidR="00F37EC2">
        <w:rPr>
          <w:rFonts w:asciiTheme="minorHAnsi" w:hAnsiTheme="minorHAnsi" w:cstheme="minorHAnsi"/>
          <w:color w:val="auto"/>
          <w:sz w:val="22"/>
          <w:szCs w:val="22"/>
        </w:rPr>
        <w:t xml:space="preserve"> (1)</w:t>
      </w:r>
      <w:r>
        <w:rPr>
          <w:rFonts w:asciiTheme="minorHAnsi" w:hAnsiTheme="minorHAnsi" w:cstheme="minorHAnsi"/>
          <w:color w:val="auto"/>
          <w:sz w:val="22"/>
          <w:szCs w:val="22"/>
        </w:rPr>
        <w:t xml:space="preserve"> efectivo en la sede de </w:t>
      </w:r>
      <w:proofErr w:type="spellStart"/>
      <w:r>
        <w:rPr>
          <w:rFonts w:asciiTheme="minorHAnsi" w:hAnsiTheme="minorHAnsi" w:cstheme="minorHAnsi"/>
          <w:color w:val="auto"/>
          <w:sz w:val="22"/>
          <w:szCs w:val="22"/>
        </w:rPr>
        <w:t>Barakaldo</w:t>
      </w:r>
      <w:proofErr w:type="spellEnd"/>
      <w:r>
        <w:rPr>
          <w:rFonts w:asciiTheme="minorHAnsi" w:hAnsiTheme="minorHAnsi" w:cstheme="minorHAnsi"/>
          <w:color w:val="auto"/>
          <w:sz w:val="22"/>
          <w:szCs w:val="22"/>
        </w:rPr>
        <w:t>.</w:t>
      </w:r>
    </w:p>
    <w:p w:rsidR="005F53C7" w:rsidRPr="003F6641" w:rsidRDefault="005F53C7" w:rsidP="00C771D4">
      <w:pPr>
        <w:pStyle w:val="Default"/>
        <w:ind w:firstLine="1560"/>
        <w:jc w:val="both"/>
        <w:rPr>
          <w:rFonts w:asciiTheme="minorHAnsi" w:hAnsiTheme="minorHAnsi" w:cstheme="minorHAnsi"/>
          <w:color w:val="auto"/>
          <w:sz w:val="22"/>
          <w:szCs w:val="22"/>
          <w:lang w:val="es-ES_tradnl"/>
        </w:rPr>
      </w:pPr>
    </w:p>
    <w:p w:rsidR="00280AFF" w:rsidRPr="003F6641" w:rsidRDefault="00280AFF" w:rsidP="00B5503D">
      <w:pPr>
        <w:pStyle w:val="Default"/>
        <w:ind w:firstLine="709"/>
        <w:jc w:val="both"/>
        <w:rPr>
          <w:rFonts w:asciiTheme="minorHAnsi" w:hAnsiTheme="minorHAnsi" w:cstheme="minorHAnsi"/>
          <w:i/>
          <w:color w:val="auto"/>
          <w:sz w:val="22"/>
          <w:szCs w:val="22"/>
          <w:lang w:val="es-ES_tradnl"/>
        </w:rPr>
      </w:pPr>
      <w:r w:rsidRPr="003F6641">
        <w:rPr>
          <w:rFonts w:asciiTheme="minorHAnsi" w:hAnsiTheme="minorHAnsi" w:cstheme="minorHAnsi"/>
          <w:b/>
          <w:i/>
          <w:color w:val="auto"/>
          <w:sz w:val="22"/>
          <w:szCs w:val="22"/>
          <w:u w:val="single"/>
          <w:lang w:val="es-ES_tradnl"/>
        </w:rPr>
        <w:t>Gipuzkoa</w:t>
      </w:r>
      <w:r w:rsidRPr="003F6641">
        <w:rPr>
          <w:rFonts w:asciiTheme="minorHAnsi" w:hAnsiTheme="minorHAnsi" w:cstheme="minorHAnsi"/>
          <w:color w:val="auto"/>
          <w:sz w:val="22"/>
          <w:szCs w:val="22"/>
          <w:lang w:val="es-ES_tradnl"/>
        </w:rPr>
        <w:t xml:space="preserve">. Estará constituido, como mínimo, por un </w:t>
      </w:r>
      <w:r w:rsidRPr="003F6641">
        <w:rPr>
          <w:rFonts w:asciiTheme="minorHAnsi" w:hAnsiTheme="minorHAnsi" w:cstheme="minorHAnsi"/>
          <w:i/>
          <w:color w:val="auto"/>
          <w:sz w:val="22"/>
          <w:szCs w:val="22"/>
          <w:lang w:val="es-ES_tradnl"/>
        </w:rPr>
        <w:t xml:space="preserve">total de </w:t>
      </w:r>
      <w:r w:rsidR="00CA2695">
        <w:rPr>
          <w:rFonts w:asciiTheme="minorHAnsi" w:hAnsiTheme="minorHAnsi" w:cstheme="minorHAnsi"/>
          <w:i/>
          <w:color w:val="auto"/>
          <w:sz w:val="22"/>
          <w:szCs w:val="22"/>
          <w:lang w:val="es-ES_tradnl"/>
        </w:rPr>
        <w:t>cinco</w:t>
      </w:r>
      <w:r w:rsidR="00D21A5D" w:rsidRPr="003F6641">
        <w:rPr>
          <w:rFonts w:asciiTheme="minorHAnsi" w:hAnsiTheme="minorHAnsi" w:cstheme="minorHAnsi"/>
          <w:i/>
          <w:color w:val="auto"/>
          <w:sz w:val="22"/>
          <w:szCs w:val="22"/>
          <w:lang w:val="es-ES_tradnl"/>
        </w:rPr>
        <w:t xml:space="preserve"> (</w:t>
      </w:r>
      <w:r w:rsidR="00CA2695">
        <w:rPr>
          <w:rFonts w:asciiTheme="minorHAnsi" w:hAnsiTheme="minorHAnsi" w:cstheme="minorHAnsi"/>
          <w:i/>
          <w:color w:val="auto"/>
          <w:sz w:val="22"/>
          <w:szCs w:val="22"/>
          <w:lang w:val="es-ES_tradnl"/>
        </w:rPr>
        <w:t>5</w:t>
      </w:r>
      <w:r w:rsidR="00D21A5D" w:rsidRPr="003F6641">
        <w:rPr>
          <w:rFonts w:asciiTheme="minorHAnsi" w:hAnsiTheme="minorHAnsi" w:cstheme="minorHAnsi"/>
          <w:i/>
          <w:color w:val="auto"/>
          <w:sz w:val="22"/>
          <w:szCs w:val="22"/>
          <w:lang w:val="es-ES_tradnl"/>
        </w:rPr>
        <w:t>)</w:t>
      </w:r>
      <w:r w:rsidR="00B5503D" w:rsidRPr="003F6641">
        <w:rPr>
          <w:rFonts w:asciiTheme="minorHAnsi" w:hAnsiTheme="minorHAnsi" w:cstheme="minorHAnsi"/>
          <w:i/>
          <w:color w:val="auto"/>
          <w:sz w:val="22"/>
          <w:szCs w:val="22"/>
          <w:lang w:val="es-ES_tradnl"/>
        </w:rPr>
        <w:t xml:space="preserve"> profesionales:</w:t>
      </w:r>
    </w:p>
    <w:p w:rsidR="00B5503D" w:rsidRPr="003F6641" w:rsidRDefault="00B5503D" w:rsidP="00B5503D">
      <w:pPr>
        <w:pStyle w:val="Default"/>
        <w:ind w:firstLine="709"/>
        <w:jc w:val="both"/>
        <w:rPr>
          <w:rFonts w:asciiTheme="minorHAnsi" w:hAnsiTheme="minorHAnsi" w:cstheme="minorHAnsi"/>
          <w:i/>
          <w:color w:val="auto"/>
          <w:sz w:val="22"/>
          <w:szCs w:val="22"/>
          <w:lang w:val="es-ES_tradnl"/>
        </w:rPr>
      </w:pPr>
    </w:p>
    <w:p w:rsidR="00B5503D" w:rsidRPr="003F6641" w:rsidRDefault="00B5503D" w:rsidP="00B5503D">
      <w:pPr>
        <w:pStyle w:val="Default"/>
        <w:numPr>
          <w:ilvl w:val="0"/>
          <w:numId w:val="6"/>
        </w:numPr>
        <w:ind w:firstLine="632"/>
        <w:jc w:val="both"/>
        <w:rPr>
          <w:rFonts w:asciiTheme="minorHAnsi" w:hAnsiTheme="minorHAnsi" w:cstheme="minorHAnsi"/>
          <w:color w:val="auto"/>
          <w:sz w:val="22"/>
          <w:szCs w:val="22"/>
        </w:rPr>
      </w:pPr>
      <w:r w:rsidRPr="003F6641">
        <w:rPr>
          <w:rFonts w:asciiTheme="minorHAnsi" w:hAnsiTheme="minorHAnsi" w:cstheme="minorHAnsi"/>
          <w:color w:val="auto"/>
          <w:sz w:val="22"/>
          <w:szCs w:val="22"/>
        </w:rPr>
        <w:t>Un (1) administrativo.</w:t>
      </w:r>
    </w:p>
    <w:p w:rsidR="00B5503D" w:rsidRDefault="00B5503D" w:rsidP="00B5503D">
      <w:pPr>
        <w:pStyle w:val="Default"/>
        <w:numPr>
          <w:ilvl w:val="0"/>
          <w:numId w:val="6"/>
        </w:numPr>
        <w:ind w:firstLine="632"/>
        <w:jc w:val="both"/>
        <w:rPr>
          <w:rFonts w:asciiTheme="minorHAnsi" w:hAnsiTheme="minorHAnsi" w:cstheme="minorHAnsi"/>
          <w:color w:val="auto"/>
          <w:sz w:val="22"/>
          <w:szCs w:val="22"/>
        </w:rPr>
      </w:pPr>
      <w:r w:rsidRPr="003F6641">
        <w:rPr>
          <w:rFonts w:asciiTheme="minorHAnsi" w:hAnsiTheme="minorHAnsi" w:cstheme="minorHAnsi"/>
          <w:color w:val="auto"/>
          <w:sz w:val="22"/>
          <w:szCs w:val="22"/>
        </w:rPr>
        <w:t>Un (1) titulado en derecho</w:t>
      </w:r>
      <w:r w:rsidR="00725DE0">
        <w:rPr>
          <w:rFonts w:asciiTheme="minorHAnsi" w:hAnsiTheme="minorHAnsi" w:cstheme="minorHAnsi"/>
          <w:color w:val="auto"/>
          <w:sz w:val="22"/>
          <w:szCs w:val="22"/>
        </w:rPr>
        <w:t xml:space="preserve"> / criminología</w:t>
      </w:r>
      <w:r w:rsidRPr="003F6641">
        <w:rPr>
          <w:rFonts w:asciiTheme="minorHAnsi" w:hAnsiTheme="minorHAnsi" w:cstheme="minorHAnsi"/>
          <w:color w:val="auto"/>
          <w:sz w:val="22"/>
          <w:szCs w:val="22"/>
        </w:rPr>
        <w:t>.</w:t>
      </w:r>
    </w:p>
    <w:p w:rsidR="00CA2695" w:rsidRPr="005403F8" w:rsidRDefault="00CA2695" w:rsidP="009D343C">
      <w:pPr>
        <w:pStyle w:val="Default"/>
        <w:numPr>
          <w:ilvl w:val="0"/>
          <w:numId w:val="6"/>
        </w:numPr>
        <w:ind w:firstLine="632"/>
        <w:jc w:val="both"/>
        <w:rPr>
          <w:rFonts w:asciiTheme="minorHAnsi" w:hAnsiTheme="minorHAnsi" w:cstheme="minorHAnsi"/>
          <w:color w:val="auto"/>
          <w:sz w:val="22"/>
          <w:szCs w:val="22"/>
        </w:rPr>
      </w:pPr>
      <w:r w:rsidRPr="005403F8">
        <w:rPr>
          <w:rFonts w:asciiTheme="minorHAnsi" w:hAnsiTheme="minorHAnsi" w:cstheme="minorHAnsi"/>
          <w:color w:val="auto"/>
          <w:sz w:val="22"/>
          <w:szCs w:val="22"/>
        </w:rPr>
        <w:t xml:space="preserve">Dos (2) </w:t>
      </w:r>
      <w:r w:rsidR="00A7383E" w:rsidRPr="005403F8">
        <w:rPr>
          <w:rFonts w:asciiTheme="minorHAnsi" w:hAnsiTheme="minorHAnsi" w:cstheme="minorHAnsi"/>
          <w:color w:val="auto"/>
          <w:sz w:val="22"/>
          <w:szCs w:val="22"/>
        </w:rPr>
        <w:t>profesionales con titulación suficiente e idónea para las funciones en el ámbito de la asistencia social conforme a lo dispuesto en el artículo 23 del Real Decreto 1109/2015, de 11 de diciembre, por el que se desarrolla la Ley 4/2015, de 27 de abril, del Estatuto de la víctima del delito, y se regulan las Oficinas de Asistencia a las Víctimas del Delito.</w:t>
      </w:r>
    </w:p>
    <w:p w:rsidR="00B5503D" w:rsidRPr="003F6641" w:rsidRDefault="00B5503D" w:rsidP="00B5503D">
      <w:pPr>
        <w:pStyle w:val="Default"/>
        <w:numPr>
          <w:ilvl w:val="0"/>
          <w:numId w:val="6"/>
        </w:numPr>
        <w:ind w:firstLine="632"/>
        <w:jc w:val="both"/>
        <w:rPr>
          <w:rFonts w:asciiTheme="minorHAnsi" w:hAnsiTheme="minorHAnsi" w:cstheme="minorHAnsi"/>
          <w:color w:val="auto"/>
          <w:sz w:val="22"/>
          <w:szCs w:val="22"/>
        </w:rPr>
      </w:pPr>
      <w:r w:rsidRPr="003F6641">
        <w:rPr>
          <w:rFonts w:asciiTheme="minorHAnsi" w:hAnsiTheme="minorHAnsi" w:cstheme="minorHAnsi"/>
          <w:color w:val="auto"/>
          <w:sz w:val="22"/>
          <w:szCs w:val="22"/>
        </w:rPr>
        <w:t xml:space="preserve">Un (1) titulado en psicología. </w:t>
      </w:r>
    </w:p>
    <w:p w:rsidR="00B5503D" w:rsidRPr="003F6641" w:rsidRDefault="00B5503D" w:rsidP="00B5503D">
      <w:pPr>
        <w:pStyle w:val="Default"/>
        <w:jc w:val="both"/>
        <w:rPr>
          <w:rFonts w:asciiTheme="minorHAnsi" w:hAnsiTheme="minorHAnsi" w:cstheme="minorHAnsi"/>
          <w:color w:val="auto"/>
          <w:sz w:val="22"/>
          <w:szCs w:val="22"/>
          <w:lang w:val="es-ES_tradnl"/>
        </w:rPr>
      </w:pPr>
    </w:p>
    <w:p w:rsidR="00280AFF" w:rsidRPr="003F6641" w:rsidRDefault="00280AFF" w:rsidP="00C771D4">
      <w:pPr>
        <w:pStyle w:val="Default"/>
        <w:ind w:firstLine="1560"/>
        <w:jc w:val="both"/>
        <w:rPr>
          <w:rFonts w:asciiTheme="minorHAnsi" w:hAnsiTheme="minorHAnsi" w:cstheme="minorHAnsi"/>
          <w:color w:val="auto"/>
          <w:sz w:val="22"/>
          <w:szCs w:val="22"/>
          <w:lang w:val="es-ES_tradnl"/>
        </w:rPr>
      </w:pPr>
    </w:p>
    <w:p w:rsidR="00B5503D" w:rsidRPr="003F6641" w:rsidRDefault="00D21A5D" w:rsidP="00B5503D">
      <w:pPr>
        <w:pStyle w:val="Default"/>
        <w:jc w:val="both"/>
        <w:rPr>
          <w:rFonts w:asciiTheme="minorHAnsi" w:hAnsiTheme="minorHAnsi" w:cstheme="minorHAnsi"/>
          <w:i/>
          <w:color w:val="auto"/>
          <w:sz w:val="22"/>
          <w:szCs w:val="22"/>
          <w:lang w:val="es-ES_tradnl"/>
        </w:rPr>
      </w:pPr>
      <w:r w:rsidRPr="003F6641">
        <w:rPr>
          <w:rFonts w:asciiTheme="minorHAnsi" w:hAnsiTheme="minorHAnsi" w:cstheme="minorHAnsi"/>
          <w:color w:val="auto"/>
          <w:sz w:val="22"/>
          <w:szCs w:val="22"/>
          <w:lang w:val="es-ES_tradnl"/>
        </w:rPr>
        <w:tab/>
      </w:r>
      <w:r w:rsidRPr="003F6641">
        <w:rPr>
          <w:rFonts w:asciiTheme="minorHAnsi" w:hAnsiTheme="minorHAnsi" w:cstheme="minorHAnsi"/>
          <w:b/>
          <w:i/>
          <w:color w:val="auto"/>
          <w:sz w:val="22"/>
          <w:szCs w:val="22"/>
          <w:u w:val="single"/>
          <w:lang w:val="es-ES_tradnl"/>
        </w:rPr>
        <w:t>Araba</w:t>
      </w:r>
      <w:r w:rsidRPr="003F6641">
        <w:rPr>
          <w:rFonts w:asciiTheme="minorHAnsi" w:hAnsiTheme="minorHAnsi" w:cstheme="minorHAnsi"/>
          <w:color w:val="auto"/>
          <w:sz w:val="22"/>
          <w:szCs w:val="22"/>
          <w:lang w:val="es-ES_tradnl"/>
        </w:rPr>
        <w:t xml:space="preserve">. </w:t>
      </w:r>
      <w:r w:rsidR="00B5503D" w:rsidRPr="003F6641">
        <w:rPr>
          <w:rFonts w:asciiTheme="minorHAnsi" w:hAnsiTheme="minorHAnsi" w:cstheme="minorHAnsi"/>
          <w:color w:val="auto"/>
          <w:sz w:val="22"/>
          <w:szCs w:val="22"/>
          <w:lang w:val="es-ES_tradnl"/>
        </w:rPr>
        <w:t xml:space="preserve">Estará constituido, como mínimo, por un </w:t>
      </w:r>
      <w:r w:rsidR="00B5503D" w:rsidRPr="003F6641">
        <w:rPr>
          <w:rFonts w:asciiTheme="minorHAnsi" w:hAnsiTheme="minorHAnsi" w:cstheme="minorHAnsi"/>
          <w:i/>
          <w:color w:val="auto"/>
          <w:sz w:val="22"/>
          <w:szCs w:val="22"/>
          <w:lang w:val="es-ES_tradnl"/>
        </w:rPr>
        <w:t>total de c</w:t>
      </w:r>
      <w:r w:rsidR="00120896">
        <w:rPr>
          <w:rFonts w:asciiTheme="minorHAnsi" w:hAnsiTheme="minorHAnsi" w:cstheme="minorHAnsi"/>
          <w:i/>
          <w:color w:val="auto"/>
          <w:sz w:val="22"/>
          <w:szCs w:val="22"/>
          <w:lang w:val="es-ES_tradnl"/>
        </w:rPr>
        <w:t>inco</w:t>
      </w:r>
      <w:r w:rsidR="00B5503D" w:rsidRPr="003F6641">
        <w:rPr>
          <w:rFonts w:asciiTheme="minorHAnsi" w:hAnsiTheme="minorHAnsi" w:cstheme="minorHAnsi"/>
          <w:i/>
          <w:color w:val="auto"/>
          <w:sz w:val="22"/>
          <w:szCs w:val="22"/>
          <w:lang w:val="es-ES_tradnl"/>
        </w:rPr>
        <w:t xml:space="preserve"> (</w:t>
      </w:r>
      <w:r w:rsidR="00120896">
        <w:rPr>
          <w:rFonts w:asciiTheme="minorHAnsi" w:hAnsiTheme="minorHAnsi" w:cstheme="minorHAnsi"/>
          <w:i/>
          <w:color w:val="auto"/>
          <w:sz w:val="22"/>
          <w:szCs w:val="22"/>
          <w:lang w:val="es-ES_tradnl"/>
        </w:rPr>
        <w:t>5</w:t>
      </w:r>
      <w:r w:rsidR="00B5503D" w:rsidRPr="003F6641">
        <w:rPr>
          <w:rFonts w:asciiTheme="minorHAnsi" w:hAnsiTheme="minorHAnsi" w:cstheme="minorHAnsi"/>
          <w:i/>
          <w:color w:val="auto"/>
          <w:sz w:val="22"/>
          <w:szCs w:val="22"/>
          <w:lang w:val="es-ES_tradnl"/>
        </w:rPr>
        <w:t>) profesionales:</w:t>
      </w:r>
    </w:p>
    <w:p w:rsidR="00251AB1" w:rsidRPr="003F6641" w:rsidRDefault="00251AB1" w:rsidP="00B5503D">
      <w:pPr>
        <w:pStyle w:val="Default"/>
        <w:jc w:val="both"/>
        <w:rPr>
          <w:rFonts w:asciiTheme="minorHAnsi" w:hAnsiTheme="minorHAnsi" w:cstheme="minorHAnsi"/>
          <w:i/>
          <w:color w:val="auto"/>
          <w:sz w:val="22"/>
          <w:szCs w:val="22"/>
          <w:lang w:val="es-ES_tradnl"/>
        </w:rPr>
      </w:pPr>
    </w:p>
    <w:p w:rsidR="00251AB1" w:rsidRPr="003F6641" w:rsidRDefault="00251AB1" w:rsidP="00251AB1">
      <w:pPr>
        <w:pStyle w:val="Default"/>
        <w:numPr>
          <w:ilvl w:val="0"/>
          <w:numId w:val="6"/>
        </w:numPr>
        <w:ind w:firstLine="632"/>
        <w:rPr>
          <w:rFonts w:asciiTheme="minorHAnsi" w:hAnsiTheme="minorHAnsi" w:cstheme="minorHAnsi"/>
          <w:color w:val="auto"/>
          <w:sz w:val="22"/>
          <w:szCs w:val="22"/>
        </w:rPr>
      </w:pPr>
      <w:r w:rsidRPr="003F6641">
        <w:rPr>
          <w:rFonts w:asciiTheme="minorHAnsi" w:hAnsiTheme="minorHAnsi" w:cstheme="minorHAnsi"/>
          <w:color w:val="auto"/>
          <w:sz w:val="22"/>
          <w:szCs w:val="22"/>
        </w:rPr>
        <w:t>Un (1) administrativo.</w:t>
      </w:r>
    </w:p>
    <w:p w:rsidR="00251AB1" w:rsidRPr="003F6641" w:rsidRDefault="00251AB1" w:rsidP="00251AB1">
      <w:pPr>
        <w:pStyle w:val="Default"/>
        <w:numPr>
          <w:ilvl w:val="0"/>
          <w:numId w:val="6"/>
        </w:numPr>
        <w:ind w:firstLine="632"/>
        <w:rPr>
          <w:rFonts w:asciiTheme="minorHAnsi" w:hAnsiTheme="minorHAnsi" w:cstheme="minorHAnsi"/>
          <w:color w:val="auto"/>
          <w:sz w:val="22"/>
          <w:szCs w:val="22"/>
        </w:rPr>
      </w:pPr>
      <w:r w:rsidRPr="003F6641">
        <w:rPr>
          <w:rFonts w:asciiTheme="minorHAnsi" w:hAnsiTheme="minorHAnsi" w:cstheme="minorHAnsi"/>
          <w:color w:val="auto"/>
          <w:sz w:val="22"/>
          <w:szCs w:val="22"/>
        </w:rPr>
        <w:t>Un (1) titulado en derecho</w:t>
      </w:r>
      <w:r w:rsidR="00725DE0">
        <w:rPr>
          <w:rFonts w:asciiTheme="minorHAnsi" w:hAnsiTheme="minorHAnsi" w:cstheme="minorHAnsi"/>
          <w:color w:val="auto"/>
          <w:sz w:val="22"/>
          <w:szCs w:val="22"/>
        </w:rPr>
        <w:t xml:space="preserve"> / criminología</w:t>
      </w:r>
      <w:r w:rsidRPr="003F6641">
        <w:rPr>
          <w:rFonts w:asciiTheme="minorHAnsi" w:hAnsiTheme="minorHAnsi" w:cstheme="minorHAnsi"/>
          <w:color w:val="auto"/>
          <w:sz w:val="22"/>
          <w:szCs w:val="22"/>
        </w:rPr>
        <w:t>.</w:t>
      </w:r>
    </w:p>
    <w:p w:rsidR="00A7383E" w:rsidRPr="005403F8" w:rsidRDefault="00496B5A" w:rsidP="00614758">
      <w:pPr>
        <w:pStyle w:val="Default"/>
        <w:numPr>
          <w:ilvl w:val="0"/>
          <w:numId w:val="6"/>
        </w:numPr>
        <w:ind w:firstLine="632"/>
        <w:jc w:val="both"/>
        <w:rPr>
          <w:rFonts w:asciiTheme="minorHAnsi" w:hAnsiTheme="minorHAnsi" w:cstheme="minorHAnsi"/>
          <w:color w:val="auto"/>
          <w:sz w:val="22"/>
          <w:szCs w:val="22"/>
        </w:rPr>
      </w:pPr>
      <w:r w:rsidRPr="005403F8">
        <w:rPr>
          <w:rFonts w:asciiTheme="minorHAnsi" w:hAnsiTheme="minorHAnsi" w:cstheme="minorHAnsi"/>
          <w:color w:val="auto"/>
          <w:sz w:val="22"/>
          <w:szCs w:val="22"/>
        </w:rPr>
        <w:t>Dos (2</w:t>
      </w:r>
      <w:r w:rsidR="00251AB1" w:rsidRPr="005403F8">
        <w:rPr>
          <w:rFonts w:asciiTheme="minorHAnsi" w:hAnsiTheme="minorHAnsi" w:cstheme="minorHAnsi"/>
          <w:color w:val="auto"/>
          <w:sz w:val="22"/>
          <w:szCs w:val="22"/>
        </w:rPr>
        <w:t xml:space="preserve">) </w:t>
      </w:r>
      <w:r w:rsidR="00A7383E" w:rsidRPr="005403F8">
        <w:rPr>
          <w:rFonts w:asciiTheme="minorHAnsi" w:hAnsiTheme="minorHAnsi" w:cstheme="minorHAnsi"/>
          <w:color w:val="auto"/>
          <w:sz w:val="22"/>
          <w:szCs w:val="22"/>
        </w:rPr>
        <w:t>profesionales con titulación suficiente e idónea para las funciones en el ámbito de la asistencia social conforme a lo dispuesto en el artículo 23 del Real Decreto 1109/2015, de 11 de diciembre, por el que se desarrolla la Ley 4/2015, de 27 de abril, del Estatuto de la víctima del delito, y se regulan las Oficinas de Asistencia a las Víctimas del Delito.</w:t>
      </w:r>
    </w:p>
    <w:p w:rsidR="00B5503D" w:rsidRPr="003F6641" w:rsidRDefault="00251AB1" w:rsidP="00251AB1">
      <w:pPr>
        <w:pStyle w:val="Default"/>
        <w:numPr>
          <w:ilvl w:val="0"/>
          <w:numId w:val="6"/>
        </w:numPr>
        <w:ind w:firstLine="632"/>
        <w:rPr>
          <w:rFonts w:asciiTheme="minorHAnsi" w:hAnsiTheme="minorHAnsi" w:cstheme="minorHAnsi"/>
          <w:color w:val="auto"/>
          <w:sz w:val="22"/>
          <w:szCs w:val="22"/>
        </w:rPr>
      </w:pPr>
      <w:r w:rsidRPr="003F6641">
        <w:rPr>
          <w:rFonts w:asciiTheme="minorHAnsi" w:hAnsiTheme="minorHAnsi" w:cstheme="minorHAnsi"/>
          <w:color w:val="auto"/>
          <w:sz w:val="22"/>
          <w:szCs w:val="22"/>
        </w:rPr>
        <w:t xml:space="preserve">Un (1) titulado en psicología. </w:t>
      </w:r>
    </w:p>
    <w:p w:rsidR="00B5503D" w:rsidRDefault="00B5503D" w:rsidP="00B5503D">
      <w:pPr>
        <w:pStyle w:val="Default"/>
        <w:ind w:left="1701"/>
        <w:jc w:val="both"/>
        <w:rPr>
          <w:rFonts w:asciiTheme="minorHAnsi" w:hAnsiTheme="minorHAnsi" w:cstheme="minorHAnsi"/>
          <w:b/>
          <w:color w:val="auto"/>
          <w:sz w:val="22"/>
          <w:szCs w:val="22"/>
          <w:lang w:val="es-ES_tradnl"/>
        </w:rPr>
      </w:pPr>
    </w:p>
    <w:p w:rsidR="00A50142" w:rsidRDefault="00A50142" w:rsidP="00A50142">
      <w:pPr>
        <w:pStyle w:val="Default"/>
        <w:ind w:firstLine="709"/>
        <w:jc w:val="both"/>
        <w:rPr>
          <w:rFonts w:asciiTheme="minorHAnsi" w:hAnsiTheme="minorHAnsi" w:cstheme="minorHAnsi"/>
          <w:b/>
          <w:color w:val="auto"/>
          <w:sz w:val="22"/>
          <w:szCs w:val="22"/>
          <w:lang w:val="es-ES_tradnl"/>
        </w:rPr>
      </w:pPr>
      <w:r w:rsidRPr="00A50142">
        <w:rPr>
          <w:rFonts w:asciiTheme="minorHAnsi" w:hAnsiTheme="minorHAnsi" w:cstheme="minorHAnsi"/>
          <w:color w:val="auto"/>
          <w:sz w:val="22"/>
          <w:szCs w:val="22"/>
          <w:lang w:val="es-ES_tradnl"/>
        </w:rPr>
        <w:t xml:space="preserve">Como mínimo, </w:t>
      </w:r>
      <w:r w:rsidRPr="003521A4">
        <w:rPr>
          <w:rFonts w:asciiTheme="minorHAnsi" w:hAnsiTheme="minorHAnsi" w:cstheme="minorHAnsi"/>
          <w:color w:val="auto"/>
          <w:sz w:val="22"/>
          <w:szCs w:val="22"/>
          <w:lang w:val="es-ES_tradnl"/>
        </w:rPr>
        <w:t>3</w:t>
      </w:r>
      <w:r w:rsidRPr="00347783">
        <w:rPr>
          <w:rFonts w:asciiTheme="minorHAnsi" w:hAnsiTheme="minorHAnsi" w:cstheme="minorHAnsi"/>
          <w:b/>
          <w:color w:val="FF0000"/>
          <w:sz w:val="22"/>
          <w:szCs w:val="22"/>
          <w:lang w:val="es-ES_tradnl"/>
        </w:rPr>
        <w:t xml:space="preserve"> </w:t>
      </w:r>
      <w:r w:rsidRPr="00A50142">
        <w:rPr>
          <w:rFonts w:asciiTheme="minorHAnsi" w:hAnsiTheme="minorHAnsi" w:cstheme="minorHAnsi"/>
          <w:color w:val="auto"/>
          <w:sz w:val="22"/>
          <w:szCs w:val="22"/>
          <w:lang w:val="es-ES_tradnl"/>
        </w:rPr>
        <w:t>profesionales tiene</w:t>
      </w:r>
      <w:r w:rsidR="00EC4CE8">
        <w:rPr>
          <w:rFonts w:asciiTheme="minorHAnsi" w:hAnsiTheme="minorHAnsi" w:cstheme="minorHAnsi"/>
          <w:color w:val="auto"/>
          <w:sz w:val="22"/>
          <w:szCs w:val="22"/>
          <w:lang w:val="es-ES_tradnl"/>
        </w:rPr>
        <w:t>n</w:t>
      </w:r>
      <w:r w:rsidRPr="00A50142">
        <w:rPr>
          <w:rFonts w:asciiTheme="minorHAnsi" w:hAnsiTheme="minorHAnsi" w:cstheme="minorHAnsi"/>
          <w:color w:val="auto"/>
          <w:sz w:val="22"/>
          <w:szCs w:val="22"/>
          <w:lang w:val="es-ES_tradnl"/>
        </w:rPr>
        <w:t xml:space="preserve"> que tener conocimientos específicos en derecho penal, en </w:t>
      </w:r>
      <w:proofErr w:type="spellStart"/>
      <w:r w:rsidRPr="00A50142">
        <w:rPr>
          <w:rFonts w:asciiTheme="minorHAnsi" w:hAnsiTheme="minorHAnsi" w:cstheme="minorHAnsi"/>
          <w:color w:val="auto"/>
          <w:sz w:val="22"/>
          <w:szCs w:val="22"/>
          <w:lang w:val="es-ES_tradnl"/>
        </w:rPr>
        <w:t>victimología</w:t>
      </w:r>
      <w:proofErr w:type="spellEnd"/>
      <w:r w:rsidRPr="00A50142">
        <w:rPr>
          <w:rFonts w:asciiTheme="minorHAnsi" w:hAnsiTheme="minorHAnsi" w:cstheme="minorHAnsi"/>
          <w:color w:val="auto"/>
          <w:sz w:val="22"/>
          <w:szCs w:val="22"/>
          <w:lang w:val="es-ES_tradnl"/>
        </w:rPr>
        <w:t xml:space="preserve"> e igualdad de género debidamente acreditados</w:t>
      </w:r>
      <w:r>
        <w:rPr>
          <w:rFonts w:asciiTheme="minorHAnsi" w:hAnsiTheme="minorHAnsi" w:cstheme="minorHAnsi"/>
          <w:b/>
          <w:color w:val="auto"/>
          <w:sz w:val="22"/>
          <w:szCs w:val="22"/>
          <w:lang w:val="es-ES_tradnl"/>
        </w:rPr>
        <w:t>.</w:t>
      </w:r>
    </w:p>
    <w:p w:rsidR="00A50142" w:rsidRPr="003F6641" w:rsidRDefault="00A50142" w:rsidP="00B5503D">
      <w:pPr>
        <w:pStyle w:val="Default"/>
        <w:ind w:left="1701"/>
        <w:jc w:val="both"/>
        <w:rPr>
          <w:rFonts w:asciiTheme="minorHAnsi" w:hAnsiTheme="minorHAnsi" w:cstheme="minorHAnsi"/>
          <w:b/>
          <w:color w:val="auto"/>
          <w:sz w:val="22"/>
          <w:szCs w:val="22"/>
          <w:lang w:val="es-ES_tradnl"/>
        </w:rPr>
      </w:pPr>
    </w:p>
    <w:p w:rsidR="00A7383E" w:rsidRPr="00A7383E" w:rsidRDefault="00B5503D" w:rsidP="00A7383E">
      <w:pPr>
        <w:pStyle w:val="Default"/>
        <w:ind w:firstLine="709"/>
        <w:jc w:val="both"/>
        <w:rPr>
          <w:rFonts w:asciiTheme="minorHAnsi" w:hAnsiTheme="minorHAnsi" w:cstheme="minorHAnsi"/>
          <w:color w:val="auto"/>
          <w:sz w:val="22"/>
          <w:szCs w:val="22"/>
        </w:rPr>
      </w:pPr>
      <w:r w:rsidRPr="003F6641">
        <w:rPr>
          <w:rFonts w:asciiTheme="minorHAnsi" w:hAnsiTheme="minorHAnsi" w:cstheme="minorHAnsi"/>
          <w:color w:val="auto"/>
          <w:sz w:val="22"/>
          <w:szCs w:val="22"/>
        </w:rPr>
        <w:t>En todo caso,</w:t>
      </w:r>
      <w:r w:rsidR="004650BE">
        <w:rPr>
          <w:rFonts w:asciiTheme="minorHAnsi" w:hAnsiTheme="minorHAnsi" w:cstheme="minorHAnsi"/>
          <w:color w:val="auto"/>
          <w:sz w:val="22"/>
          <w:szCs w:val="22"/>
        </w:rPr>
        <w:t xml:space="preserve"> </w:t>
      </w:r>
      <w:r w:rsidR="004650BE" w:rsidRPr="003F6641">
        <w:rPr>
          <w:rFonts w:asciiTheme="minorHAnsi" w:hAnsiTheme="minorHAnsi" w:cstheme="minorHAnsi"/>
          <w:color w:val="auto"/>
          <w:sz w:val="22"/>
          <w:szCs w:val="22"/>
        </w:rPr>
        <w:t>al objeto de garantizar la composición multidisciplinar del equipo técnico</w:t>
      </w:r>
      <w:r w:rsidR="004650BE">
        <w:rPr>
          <w:rFonts w:asciiTheme="minorHAnsi" w:hAnsiTheme="minorHAnsi" w:cstheme="minorHAnsi"/>
          <w:color w:val="auto"/>
          <w:sz w:val="22"/>
          <w:szCs w:val="22"/>
        </w:rPr>
        <w:t xml:space="preserve"> del servicio,</w:t>
      </w:r>
      <w:r w:rsidRPr="003F6641">
        <w:rPr>
          <w:rFonts w:asciiTheme="minorHAnsi" w:hAnsiTheme="minorHAnsi" w:cstheme="minorHAnsi"/>
          <w:color w:val="auto"/>
          <w:sz w:val="22"/>
          <w:szCs w:val="22"/>
        </w:rPr>
        <w:t xml:space="preserve"> </w:t>
      </w:r>
      <w:r w:rsidR="004650BE" w:rsidRPr="004650BE">
        <w:rPr>
          <w:rFonts w:asciiTheme="minorHAnsi" w:hAnsiTheme="minorHAnsi" w:cstheme="minorHAnsi"/>
          <w:color w:val="auto"/>
          <w:sz w:val="22"/>
          <w:szCs w:val="22"/>
          <w:lang w:val="es-ES_tradnl"/>
        </w:rPr>
        <w:t xml:space="preserve">además del personal </w:t>
      </w:r>
      <w:r w:rsidR="004650BE">
        <w:rPr>
          <w:rFonts w:asciiTheme="minorHAnsi" w:hAnsiTheme="minorHAnsi" w:cstheme="minorHAnsi"/>
          <w:color w:val="auto"/>
          <w:sz w:val="22"/>
          <w:szCs w:val="22"/>
          <w:lang w:val="es-ES_tradnl"/>
        </w:rPr>
        <w:t xml:space="preserve">arriba detallado con carácter </w:t>
      </w:r>
      <w:r w:rsidR="004650BE" w:rsidRPr="004650BE">
        <w:rPr>
          <w:rFonts w:asciiTheme="minorHAnsi" w:hAnsiTheme="minorHAnsi" w:cstheme="minorHAnsi"/>
          <w:color w:val="auto"/>
          <w:sz w:val="22"/>
          <w:szCs w:val="22"/>
          <w:lang w:val="es-ES_tradnl"/>
        </w:rPr>
        <w:t>mínimo</w:t>
      </w:r>
      <w:r w:rsidR="004650BE">
        <w:rPr>
          <w:rFonts w:asciiTheme="minorHAnsi" w:hAnsiTheme="minorHAnsi" w:cstheme="minorHAnsi"/>
          <w:color w:val="auto"/>
          <w:sz w:val="22"/>
          <w:szCs w:val="22"/>
          <w:lang w:val="es-ES_tradnl"/>
        </w:rPr>
        <w:t xml:space="preserve"> e</w:t>
      </w:r>
      <w:r w:rsidR="004650BE" w:rsidRPr="004650BE">
        <w:rPr>
          <w:rFonts w:asciiTheme="minorHAnsi" w:hAnsiTheme="minorHAnsi" w:cstheme="minorHAnsi"/>
          <w:color w:val="auto"/>
          <w:sz w:val="22"/>
          <w:szCs w:val="22"/>
          <w:lang w:val="es-ES_tradnl"/>
        </w:rPr>
        <w:t xml:space="preserve"> </w:t>
      </w:r>
      <w:r w:rsidR="004650BE" w:rsidRPr="004650BE">
        <w:rPr>
          <w:rFonts w:asciiTheme="minorHAnsi" w:hAnsiTheme="minorHAnsi" w:cstheme="minorHAnsi"/>
          <w:bCs/>
          <w:color w:val="auto"/>
          <w:sz w:val="22"/>
          <w:szCs w:val="22"/>
          <w:lang w:val="es-ES_tradnl"/>
        </w:rPr>
        <w:t>independientemente</w:t>
      </w:r>
      <w:r w:rsidR="004650BE" w:rsidRPr="004650BE">
        <w:rPr>
          <w:rFonts w:asciiTheme="minorHAnsi" w:hAnsiTheme="minorHAnsi" w:cstheme="minorHAnsi"/>
          <w:color w:val="auto"/>
          <w:sz w:val="22"/>
          <w:szCs w:val="22"/>
          <w:lang w:val="es-ES_tradnl"/>
        </w:rPr>
        <w:t xml:space="preserve"> </w:t>
      </w:r>
      <w:r w:rsidR="00251AB1" w:rsidRPr="003F6641">
        <w:rPr>
          <w:rFonts w:asciiTheme="minorHAnsi" w:hAnsiTheme="minorHAnsi" w:cstheme="minorHAnsi"/>
          <w:color w:val="auto"/>
          <w:sz w:val="22"/>
          <w:szCs w:val="22"/>
        </w:rPr>
        <w:t>de</w:t>
      </w:r>
      <w:r w:rsidR="004E1136">
        <w:rPr>
          <w:rFonts w:asciiTheme="minorHAnsi" w:hAnsiTheme="minorHAnsi" w:cstheme="minorHAnsi"/>
          <w:color w:val="auto"/>
          <w:sz w:val="22"/>
          <w:szCs w:val="22"/>
        </w:rPr>
        <w:t xml:space="preserve"> </w:t>
      </w:r>
      <w:r w:rsidR="00251AB1" w:rsidRPr="003F6641">
        <w:rPr>
          <w:rFonts w:asciiTheme="minorHAnsi" w:hAnsiTheme="minorHAnsi" w:cstheme="minorHAnsi"/>
          <w:color w:val="auto"/>
          <w:sz w:val="22"/>
          <w:szCs w:val="22"/>
        </w:rPr>
        <w:t>l</w:t>
      </w:r>
      <w:r w:rsidR="004E1136">
        <w:rPr>
          <w:rFonts w:asciiTheme="minorHAnsi" w:hAnsiTheme="minorHAnsi" w:cstheme="minorHAnsi"/>
          <w:color w:val="auto"/>
          <w:sz w:val="22"/>
          <w:szCs w:val="22"/>
        </w:rPr>
        <w:t>os</w:t>
      </w:r>
      <w:r w:rsidR="00251AB1" w:rsidRPr="003F6641">
        <w:rPr>
          <w:rFonts w:asciiTheme="minorHAnsi" w:hAnsiTheme="minorHAnsi" w:cstheme="minorHAnsi"/>
          <w:color w:val="auto"/>
          <w:sz w:val="22"/>
          <w:szCs w:val="22"/>
        </w:rPr>
        <w:t xml:space="preserve"> profesional</w:t>
      </w:r>
      <w:r w:rsidR="004E1136">
        <w:rPr>
          <w:rFonts w:asciiTheme="minorHAnsi" w:hAnsiTheme="minorHAnsi" w:cstheme="minorHAnsi"/>
          <w:color w:val="auto"/>
          <w:sz w:val="22"/>
          <w:szCs w:val="22"/>
        </w:rPr>
        <w:t>es</w:t>
      </w:r>
      <w:r w:rsidR="00251AB1" w:rsidRPr="003F6641">
        <w:rPr>
          <w:rFonts w:asciiTheme="minorHAnsi" w:hAnsiTheme="minorHAnsi" w:cstheme="minorHAnsi"/>
          <w:color w:val="auto"/>
          <w:sz w:val="22"/>
          <w:szCs w:val="22"/>
        </w:rPr>
        <w:t xml:space="preserve"> responsable</w:t>
      </w:r>
      <w:r w:rsidR="004E1136">
        <w:rPr>
          <w:rFonts w:asciiTheme="minorHAnsi" w:hAnsiTheme="minorHAnsi" w:cstheme="minorHAnsi"/>
          <w:color w:val="auto"/>
          <w:sz w:val="22"/>
          <w:szCs w:val="22"/>
        </w:rPr>
        <w:t>s</w:t>
      </w:r>
      <w:r w:rsidR="00251AB1" w:rsidRPr="003F6641">
        <w:rPr>
          <w:rFonts w:asciiTheme="minorHAnsi" w:hAnsiTheme="minorHAnsi" w:cstheme="minorHAnsi"/>
          <w:color w:val="auto"/>
          <w:sz w:val="22"/>
          <w:szCs w:val="22"/>
        </w:rPr>
        <w:t xml:space="preserve"> de</w:t>
      </w:r>
      <w:r w:rsidR="000F5143">
        <w:rPr>
          <w:rFonts w:asciiTheme="minorHAnsi" w:hAnsiTheme="minorHAnsi" w:cstheme="minorHAnsi"/>
          <w:color w:val="auto"/>
          <w:sz w:val="22"/>
          <w:szCs w:val="22"/>
        </w:rPr>
        <w:t xml:space="preserve"> realiza</w:t>
      </w:r>
      <w:r w:rsidR="004650BE">
        <w:rPr>
          <w:rFonts w:asciiTheme="minorHAnsi" w:hAnsiTheme="minorHAnsi" w:cstheme="minorHAnsi"/>
          <w:color w:val="auto"/>
          <w:sz w:val="22"/>
          <w:szCs w:val="22"/>
        </w:rPr>
        <w:t>r las funciones administrativas</w:t>
      </w:r>
      <w:r w:rsidR="00757580" w:rsidRPr="003F6641">
        <w:rPr>
          <w:rFonts w:asciiTheme="minorHAnsi" w:hAnsiTheme="minorHAnsi" w:cstheme="minorHAnsi"/>
          <w:color w:val="auto"/>
          <w:sz w:val="22"/>
          <w:szCs w:val="22"/>
        </w:rPr>
        <w:t>,</w:t>
      </w:r>
      <w:r w:rsidR="00FC40B0" w:rsidRPr="003F6641">
        <w:rPr>
          <w:rFonts w:asciiTheme="minorHAnsi" w:hAnsiTheme="minorHAnsi" w:cstheme="minorHAnsi"/>
          <w:color w:val="auto"/>
          <w:sz w:val="22"/>
          <w:szCs w:val="22"/>
        </w:rPr>
        <w:t xml:space="preserve"> </w:t>
      </w:r>
      <w:r w:rsidR="00FC40B0" w:rsidRPr="005403F8">
        <w:rPr>
          <w:rFonts w:asciiTheme="minorHAnsi" w:hAnsiTheme="minorHAnsi" w:cstheme="minorHAnsi"/>
          <w:color w:val="auto"/>
          <w:sz w:val="22"/>
          <w:szCs w:val="22"/>
        </w:rPr>
        <w:t>e</w:t>
      </w:r>
      <w:r w:rsidRPr="005403F8">
        <w:rPr>
          <w:rFonts w:asciiTheme="minorHAnsi" w:hAnsiTheme="minorHAnsi" w:cstheme="minorHAnsi"/>
          <w:color w:val="auto"/>
          <w:sz w:val="22"/>
          <w:szCs w:val="22"/>
        </w:rPr>
        <w:t xml:space="preserve">l </w:t>
      </w:r>
      <w:r w:rsidR="004650BE" w:rsidRPr="005403F8">
        <w:rPr>
          <w:rFonts w:asciiTheme="minorHAnsi" w:hAnsiTheme="minorHAnsi" w:cstheme="minorHAnsi"/>
          <w:color w:val="auto"/>
          <w:sz w:val="22"/>
          <w:szCs w:val="22"/>
        </w:rPr>
        <w:t xml:space="preserve">resto de </w:t>
      </w:r>
      <w:r w:rsidRPr="005403F8">
        <w:rPr>
          <w:rFonts w:asciiTheme="minorHAnsi" w:hAnsiTheme="minorHAnsi" w:cstheme="minorHAnsi"/>
          <w:color w:val="auto"/>
          <w:sz w:val="22"/>
          <w:szCs w:val="22"/>
        </w:rPr>
        <w:t xml:space="preserve">personal </w:t>
      </w:r>
      <w:r w:rsidR="004650BE" w:rsidRPr="005403F8">
        <w:rPr>
          <w:rFonts w:asciiTheme="minorHAnsi" w:hAnsiTheme="minorHAnsi" w:cstheme="minorHAnsi"/>
          <w:color w:val="auto"/>
          <w:sz w:val="22"/>
          <w:szCs w:val="22"/>
        </w:rPr>
        <w:t>a adscribir</w:t>
      </w:r>
      <w:r w:rsidRPr="005403F8">
        <w:rPr>
          <w:rFonts w:asciiTheme="minorHAnsi" w:hAnsiTheme="minorHAnsi" w:cstheme="minorHAnsi"/>
          <w:color w:val="auto"/>
          <w:sz w:val="22"/>
          <w:szCs w:val="22"/>
        </w:rPr>
        <w:t xml:space="preserve"> deb</w:t>
      </w:r>
      <w:r w:rsidR="00FC40B0" w:rsidRPr="005403F8">
        <w:rPr>
          <w:rFonts w:asciiTheme="minorHAnsi" w:hAnsiTheme="minorHAnsi" w:cstheme="minorHAnsi"/>
          <w:color w:val="auto"/>
          <w:sz w:val="22"/>
          <w:szCs w:val="22"/>
        </w:rPr>
        <w:t>erá contar con tit</w:t>
      </w:r>
      <w:r w:rsidR="0027109B" w:rsidRPr="005403F8">
        <w:rPr>
          <w:rFonts w:asciiTheme="minorHAnsi" w:hAnsiTheme="minorHAnsi" w:cstheme="minorHAnsi"/>
          <w:color w:val="auto"/>
          <w:sz w:val="22"/>
          <w:szCs w:val="22"/>
        </w:rPr>
        <w:t>ulación en</w:t>
      </w:r>
      <w:r w:rsidR="000F5143" w:rsidRPr="005403F8">
        <w:rPr>
          <w:rFonts w:asciiTheme="minorHAnsi" w:hAnsiTheme="minorHAnsi" w:cstheme="minorHAnsi"/>
          <w:color w:val="auto"/>
          <w:sz w:val="22"/>
          <w:szCs w:val="22"/>
        </w:rPr>
        <w:t xml:space="preserve"> </w:t>
      </w:r>
      <w:r w:rsidR="0027109B" w:rsidRPr="005403F8">
        <w:rPr>
          <w:rFonts w:asciiTheme="minorHAnsi" w:hAnsiTheme="minorHAnsi" w:cstheme="minorHAnsi"/>
          <w:color w:val="auto"/>
          <w:sz w:val="22"/>
          <w:szCs w:val="22"/>
        </w:rPr>
        <w:t xml:space="preserve">derecho, psicología o </w:t>
      </w:r>
      <w:r w:rsidR="00A7383E" w:rsidRPr="005403F8">
        <w:rPr>
          <w:rFonts w:asciiTheme="minorHAnsi" w:hAnsiTheme="minorHAnsi" w:cstheme="minorHAnsi"/>
          <w:color w:val="auto"/>
          <w:sz w:val="22"/>
          <w:szCs w:val="22"/>
        </w:rPr>
        <w:t>titulación suficiente e idónea para las funciones en el ámbito de la asistencia social conforme a lo dispuesto en el artículo 23 del Real Decreto 1109/2015, de 11 de diciembre, por el que se desarrolla la Ley 4/2015, de 27 de abril, del Estatuto de la víctima del delito, y se regulan las Oficinas de Asistencia a las Víctimas del Delito.</w:t>
      </w:r>
    </w:p>
    <w:p w:rsidR="00347783" w:rsidRDefault="00347783" w:rsidP="0027109B">
      <w:pPr>
        <w:pStyle w:val="Default"/>
        <w:ind w:firstLine="709"/>
        <w:jc w:val="both"/>
        <w:rPr>
          <w:rFonts w:asciiTheme="minorHAnsi" w:hAnsiTheme="minorHAnsi" w:cstheme="minorHAnsi"/>
          <w:color w:val="auto"/>
          <w:sz w:val="22"/>
          <w:szCs w:val="22"/>
        </w:rPr>
      </w:pPr>
    </w:p>
    <w:p w:rsidR="00347783" w:rsidRDefault="00347783" w:rsidP="00347783">
      <w:pPr>
        <w:ind w:firstLine="709"/>
        <w:rPr>
          <w:rFonts w:ascii="Calibri" w:hAnsi="Calibri" w:cs="Arial"/>
          <w:sz w:val="22"/>
          <w:szCs w:val="22"/>
          <w:lang w:val="es-ES"/>
        </w:rPr>
      </w:pPr>
      <w:r>
        <w:rPr>
          <w:rFonts w:ascii="Calibri" w:hAnsi="Calibri" w:cs="Arial"/>
          <w:sz w:val="22"/>
          <w:szCs w:val="22"/>
          <w:lang w:val="es-ES"/>
        </w:rPr>
        <w:t xml:space="preserve">La adjudicataria deberá designar a un miembro del equipo de trabajo </w:t>
      </w:r>
      <w:proofErr w:type="gramStart"/>
      <w:r>
        <w:rPr>
          <w:rFonts w:ascii="Calibri" w:hAnsi="Calibri" w:cs="Arial"/>
          <w:sz w:val="22"/>
          <w:szCs w:val="22"/>
          <w:lang w:val="es-ES"/>
        </w:rPr>
        <w:t xml:space="preserve">como  </w:t>
      </w:r>
      <w:r w:rsidRPr="00237645">
        <w:rPr>
          <w:rFonts w:ascii="Calibri" w:hAnsi="Calibri" w:cs="Arial"/>
          <w:b/>
          <w:sz w:val="22"/>
          <w:szCs w:val="22"/>
          <w:lang w:val="es-ES"/>
        </w:rPr>
        <w:t>COORDINADOR</w:t>
      </w:r>
      <w:proofErr w:type="gramEnd"/>
      <w:r>
        <w:rPr>
          <w:rFonts w:ascii="Calibri" w:hAnsi="Calibri" w:cs="Arial"/>
          <w:b/>
          <w:sz w:val="22"/>
          <w:szCs w:val="22"/>
          <w:lang w:val="es-ES"/>
        </w:rPr>
        <w:t>/A</w:t>
      </w:r>
      <w:r w:rsidRPr="00237645">
        <w:rPr>
          <w:rFonts w:ascii="Calibri" w:hAnsi="Calibri" w:cs="Arial"/>
          <w:b/>
          <w:sz w:val="22"/>
          <w:szCs w:val="22"/>
          <w:lang w:val="es-ES"/>
        </w:rPr>
        <w:t xml:space="preserve"> DEL SERVICIO</w:t>
      </w:r>
      <w:r>
        <w:rPr>
          <w:rFonts w:ascii="Calibri" w:hAnsi="Calibri" w:cs="Arial"/>
          <w:sz w:val="22"/>
          <w:szCs w:val="22"/>
          <w:lang w:val="es-ES"/>
        </w:rPr>
        <w:t>, quien además de realizar las funciones propias del puesto que ocupe, se responsabilizará de las funciones que se detallan en la cláusula</w:t>
      </w:r>
      <w:r w:rsidRPr="00C210D4">
        <w:rPr>
          <w:rFonts w:ascii="Calibri" w:hAnsi="Calibri" w:cs="Arial"/>
          <w:sz w:val="22"/>
          <w:szCs w:val="22"/>
          <w:lang w:val="es-ES"/>
        </w:rPr>
        <w:t xml:space="preserve"> </w:t>
      </w:r>
      <w:r w:rsidR="00C210D4" w:rsidRPr="00C210D4">
        <w:rPr>
          <w:rFonts w:ascii="Calibri" w:hAnsi="Calibri" w:cs="Arial"/>
          <w:sz w:val="22"/>
          <w:szCs w:val="22"/>
          <w:lang w:val="es-ES"/>
        </w:rPr>
        <w:t>5</w:t>
      </w:r>
      <w:r w:rsidRPr="00C210D4">
        <w:rPr>
          <w:rFonts w:ascii="Calibri" w:hAnsi="Calibri" w:cs="Arial"/>
          <w:sz w:val="22"/>
          <w:szCs w:val="22"/>
          <w:lang w:val="es-ES"/>
        </w:rPr>
        <w:t xml:space="preserve"> </w:t>
      </w:r>
      <w:r>
        <w:rPr>
          <w:rFonts w:ascii="Calibri" w:hAnsi="Calibri" w:cs="Arial"/>
          <w:sz w:val="22"/>
          <w:szCs w:val="22"/>
          <w:lang w:val="es-ES"/>
        </w:rPr>
        <w:t>de este pliego de prescripciones técnicas.</w:t>
      </w:r>
    </w:p>
    <w:p w:rsidR="00347783" w:rsidRPr="004D02B5" w:rsidRDefault="00347783" w:rsidP="00347783">
      <w:pPr>
        <w:rPr>
          <w:rFonts w:ascii="Calibri" w:hAnsi="Calibri" w:cs="Arial"/>
          <w:sz w:val="22"/>
          <w:szCs w:val="22"/>
          <w:lang w:val="es-ES"/>
        </w:rPr>
      </w:pPr>
    </w:p>
    <w:p w:rsidR="00FD3C82" w:rsidRPr="0047492C" w:rsidRDefault="008D5111" w:rsidP="0027109B">
      <w:pPr>
        <w:pStyle w:val="Default"/>
        <w:ind w:firstLine="709"/>
        <w:jc w:val="both"/>
        <w:rPr>
          <w:rFonts w:asciiTheme="minorHAnsi" w:hAnsiTheme="minorHAnsi" w:cstheme="minorHAnsi"/>
          <w:color w:val="auto"/>
          <w:sz w:val="22"/>
          <w:szCs w:val="22"/>
        </w:rPr>
      </w:pPr>
      <w:r w:rsidRPr="005403F8">
        <w:rPr>
          <w:rFonts w:asciiTheme="minorHAnsi" w:hAnsiTheme="minorHAnsi" w:cstheme="minorHAnsi"/>
          <w:color w:val="auto"/>
          <w:sz w:val="22"/>
          <w:szCs w:val="22"/>
        </w:rPr>
        <w:t xml:space="preserve">Tanto la </w:t>
      </w:r>
      <w:r w:rsidR="003521A4" w:rsidRPr="005403F8">
        <w:rPr>
          <w:rFonts w:asciiTheme="minorHAnsi" w:hAnsiTheme="minorHAnsi" w:cstheme="minorHAnsi"/>
          <w:color w:val="auto"/>
          <w:sz w:val="22"/>
          <w:szCs w:val="22"/>
        </w:rPr>
        <w:t>a</w:t>
      </w:r>
      <w:r w:rsidRPr="005403F8">
        <w:rPr>
          <w:rFonts w:asciiTheme="minorHAnsi" w:hAnsiTheme="minorHAnsi" w:cstheme="minorHAnsi"/>
          <w:color w:val="auto"/>
          <w:sz w:val="22"/>
          <w:szCs w:val="22"/>
        </w:rPr>
        <w:t>sistencia</w:t>
      </w:r>
      <w:r w:rsidR="003521A4" w:rsidRPr="005403F8">
        <w:rPr>
          <w:rFonts w:asciiTheme="minorHAnsi" w:hAnsiTheme="minorHAnsi" w:cstheme="minorHAnsi"/>
          <w:color w:val="auto"/>
          <w:sz w:val="22"/>
          <w:szCs w:val="22"/>
        </w:rPr>
        <w:t xml:space="preserve"> jurídica</w:t>
      </w:r>
      <w:r w:rsidRPr="005403F8">
        <w:rPr>
          <w:rFonts w:asciiTheme="minorHAnsi" w:hAnsiTheme="minorHAnsi" w:cstheme="minorHAnsi"/>
          <w:color w:val="auto"/>
          <w:sz w:val="22"/>
          <w:szCs w:val="22"/>
        </w:rPr>
        <w:t xml:space="preserve"> como la asistencia psicológica y social </w:t>
      </w:r>
      <w:r w:rsidR="003521A4" w:rsidRPr="005403F8">
        <w:rPr>
          <w:rFonts w:asciiTheme="minorHAnsi" w:hAnsiTheme="minorHAnsi" w:cstheme="minorHAnsi"/>
          <w:color w:val="auto"/>
          <w:sz w:val="22"/>
          <w:szCs w:val="22"/>
        </w:rPr>
        <w:t>a la que se refiere</w:t>
      </w:r>
      <w:r w:rsidR="009D5229" w:rsidRPr="005403F8">
        <w:rPr>
          <w:rFonts w:asciiTheme="minorHAnsi" w:hAnsiTheme="minorHAnsi" w:cstheme="minorHAnsi"/>
          <w:color w:val="auto"/>
          <w:sz w:val="22"/>
          <w:szCs w:val="22"/>
        </w:rPr>
        <w:t>n los</w:t>
      </w:r>
      <w:r w:rsidR="003521A4" w:rsidRPr="005403F8">
        <w:rPr>
          <w:rFonts w:asciiTheme="minorHAnsi" w:hAnsiTheme="minorHAnsi" w:cstheme="minorHAnsi"/>
          <w:color w:val="auto"/>
          <w:sz w:val="22"/>
          <w:szCs w:val="22"/>
        </w:rPr>
        <w:t xml:space="preserve"> artículo</w:t>
      </w:r>
      <w:r w:rsidR="009D5229" w:rsidRPr="005403F8">
        <w:rPr>
          <w:rFonts w:asciiTheme="minorHAnsi" w:hAnsiTheme="minorHAnsi" w:cstheme="minorHAnsi"/>
          <w:color w:val="auto"/>
          <w:sz w:val="22"/>
          <w:szCs w:val="22"/>
        </w:rPr>
        <w:t>s</w:t>
      </w:r>
      <w:r w:rsidR="003521A4" w:rsidRPr="005403F8">
        <w:rPr>
          <w:rFonts w:asciiTheme="minorHAnsi" w:hAnsiTheme="minorHAnsi" w:cstheme="minorHAnsi"/>
          <w:color w:val="auto"/>
          <w:sz w:val="22"/>
          <w:szCs w:val="22"/>
        </w:rPr>
        <w:t xml:space="preserve"> 21</w:t>
      </w:r>
      <w:r w:rsidR="009D5229" w:rsidRPr="005403F8">
        <w:rPr>
          <w:rFonts w:asciiTheme="minorHAnsi" w:hAnsiTheme="minorHAnsi" w:cstheme="minorHAnsi"/>
          <w:color w:val="auto"/>
          <w:sz w:val="22"/>
          <w:szCs w:val="22"/>
        </w:rPr>
        <w:t>, 22 y 23</w:t>
      </w:r>
      <w:r w:rsidR="003521A4" w:rsidRPr="005403F8">
        <w:rPr>
          <w:rFonts w:asciiTheme="minorHAnsi" w:hAnsiTheme="minorHAnsi" w:cstheme="minorHAnsi"/>
          <w:color w:val="auto"/>
          <w:sz w:val="22"/>
          <w:szCs w:val="22"/>
        </w:rPr>
        <w:t xml:space="preserve"> del Real Decreto 1109/2015, de 11 de diciembre, por el que se desarrolla la Ley 4/2015, de 27 de abril, del Estatuto de la víctima del delito, y se regulan las Oficinas de Asistencia a las Víctimas del Delito será prestada </w:t>
      </w:r>
      <w:r w:rsidR="00A7383E" w:rsidRPr="005403F8">
        <w:rPr>
          <w:rFonts w:asciiTheme="minorHAnsi" w:hAnsiTheme="minorHAnsi" w:cstheme="minorHAnsi"/>
          <w:color w:val="auto"/>
          <w:sz w:val="22"/>
          <w:szCs w:val="22"/>
        </w:rPr>
        <w:t xml:space="preserve">respectivamente </w:t>
      </w:r>
      <w:r w:rsidR="003521A4" w:rsidRPr="005403F8">
        <w:rPr>
          <w:rFonts w:asciiTheme="minorHAnsi" w:hAnsiTheme="minorHAnsi" w:cstheme="minorHAnsi"/>
          <w:color w:val="auto"/>
          <w:sz w:val="22"/>
          <w:szCs w:val="22"/>
        </w:rPr>
        <w:t>por personal titulado en derecho</w:t>
      </w:r>
      <w:r w:rsidR="009D5229" w:rsidRPr="005403F8">
        <w:rPr>
          <w:rFonts w:asciiTheme="minorHAnsi" w:hAnsiTheme="minorHAnsi" w:cstheme="minorHAnsi"/>
          <w:color w:val="auto"/>
          <w:sz w:val="22"/>
          <w:szCs w:val="22"/>
        </w:rPr>
        <w:t xml:space="preserve">, </w:t>
      </w:r>
      <w:r w:rsidR="00DD67E1" w:rsidRPr="005403F8">
        <w:rPr>
          <w:rFonts w:asciiTheme="minorHAnsi" w:hAnsiTheme="minorHAnsi" w:cstheme="minorHAnsi"/>
          <w:color w:val="auto"/>
          <w:sz w:val="22"/>
          <w:szCs w:val="22"/>
        </w:rPr>
        <w:t xml:space="preserve"> psicología y </w:t>
      </w:r>
      <w:r w:rsidR="00A7383E" w:rsidRPr="005403F8">
        <w:rPr>
          <w:rFonts w:asciiTheme="minorHAnsi" w:hAnsiTheme="minorHAnsi" w:cstheme="minorHAnsi"/>
          <w:color w:val="auto"/>
          <w:sz w:val="22"/>
          <w:szCs w:val="22"/>
        </w:rPr>
        <w:t xml:space="preserve"> titulación suficiente e idónea para las funciones en el ámbito de la asistencia social conforme a lo dispuesto en el artículo 23 del Real Decreto 1109/2015, de 11 de diciembre, por el que se desarrolla la Ley 4/2015, de 27 de abril, del Estatuto de la víctima del delito, y se regulan las Oficinas de Asistencia a las Víctimas del Delito.</w:t>
      </w:r>
    </w:p>
    <w:p w:rsidR="003521A4" w:rsidRDefault="003521A4" w:rsidP="0027109B">
      <w:pPr>
        <w:pStyle w:val="Default"/>
        <w:ind w:firstLine="709"/>
        <w:jc w:val="both"/>
        <w:rPr>
          <w:rFonts w:asciiTheme="minorHAnsi" w:hAnsiTheme="minorHAnsi" w:cstheme="minorHAnsi"/>
          <w:color w:val="auto"/>
          <w:sz w:val="22"/>
          <w:szCs w:val="22"/>
        </w:rPr>
      </w:pPr>
    </w:p>
    <w:p w:rsidR="003521A4" w:rsidRDefault="003F133A" w:rsidP="0027109B">
      <w:pPr>
        <w:pStyle w:val="Default"/>
        <w:ind w:firstLine="709"/>
        <w:jc w:val="both"/>
        <w:rPr>
          <w:rFonts w:asciiTheme="minorHAnsi" w:hAnsiTheme="minorHAnsi" w:cstheme="minorHAnsi"/>
          <w:color w:val="auto"/>
          <w:sz w:val="22"/>
          <w:szCs w:val="22"/>
        </w:rPr>
      </w:pPr>
      <w:r>
        <w:rPr>
          <w:rFonts w:asciiTheme="minorHAnsi" w:hAnsiTheme="minorHAnsi" w:cstheme="minorHAnsi"/>
          <w:color w:val="auto"/>
          <w:sz w:val="22"/>
          <w:szCs w:val="22"/>
        </w:rPr>
        <w:t xml:space="preserve">En aras a garantizar un servicio bilingüe, al menos un tercio del personal adscrito en cada uno de los Territorios Históricos deberá contar con la titulación </w:t>
      </w:r>
      <w:r w:rsidR="006C288A">
        <w:rPr>
          <w:rFonts w:asciiTheme="minorHAnsi" w:hAnsiTheme="minorHAnsi" w:cstheme="minorHAnsi"/>
          <w:color w:val="auto"/>
          <w:sz w:val="22"/>
          <w:szCs w:val="22"/>
        </w:rPr>
        <w:t>correspondiente al nivel C1</w:t>
      </w:r>
      <w:r w:rsidR="00014A99">
        <w:rPr>
          <w:rFonts w:asciiTheme="minorHAnsi" w:hAnsiTheme="minorHAnsi" w:cstheme="minorHAnsi"/>
          <w:color w:val="auto"/>
          <w:sz w:val="22"/>
          <w:szCs w:val="22"/>
        </w:rPr>
        <w:t xml:space="preserve"> </w:t>
      </w:r>
      <w:r w:rsidR="00654DAA">
        <w:rPr>
          <w:rFonts w:asciiTheme="minorHAnsi" w:hAnsiTheme="minorHAnsi" w:cstheme="minorHAnsi"/>
          <w:color w:val="auto"/>
          <w:sz w:val="22"/>
          <w:szCs w:val="22"/>
        </w:rPr>
        <w:t xml:space="preserve">de Euskera </w:t>
      </w:r>
      <w:r w:rsidR="00014A99">
        <w:rPr>
          <w:rFonts w:asciiTheme="minorHAnsi" w:hAnsiTheme="minorHAnsi" w:cstheme="minorHAnsi"/>
          <w:color w:val="auto"/>
          <w:sz w:val="22"/>
          <w:szCs w:val="22"/>
        </w:rPr>
        <w:t>del Marco Común Europeo de referencia para las Lenguas.</w:t>
      </w:r>
    </w:p>
    <w:p w:rsidR="00B5503D" w:rsidRPr="003F6641" w:rsidRDefault="00B5503D" w:rsidP="000378EA">
      <w:pPr>
        <w:pStyle w:val="Default"/>
        <w:jc w:val="both"/>
        <w:rPr>
          <w:rFonts w:asciiTheme="minorHAnsi" w:hAnsiTheme="minorHAnsi" w:cstheme="minorHAnsi"/>
          <w:color w:val="auto"/>
          <w:sz w:val="22"/>
          <w:szCs w:val="22"/>
        </w:rPr>
      </w:pPr>
    </w:p>
    <w:p w:rsidR="007652FE" w:rsidRPr="003F6641" w:rsidRDefault="00B5503D" w:rsidP="00B5503D">
      <w:pPr>
        <w:pStyle w:val="Default"/>
        <w:jc w:val="both"/>
        <w:rPr>
          <w:rFonts w:asciiTheme="minorHAnsi" w:hAnsiTheme="minorHAnsi" w:cstheme="minorHAnsi"/>
          <w:b/>
          <w:color w:val="auto"/>
          <w:sz w:val="22"/>
          <w:szCs w:val="22"/>
          <w:lang w:val="es-ES_tradnl"/>
        </w:rPr>
      </w:pPr>
      <w:r w:rsidRPr="003F6641">
        <w:rPr>
          <w:rFonts w:asciiTheme="minorHAnsi" w:hAnsiTheme="minorHAnsi" w:cstheme="minorHAnsi"/>
          <w:b/>
          <w:color w:val="auto"/>
          <w:sz w:val="22"/>
          <w:szCs w:val="22"/>
          <w:lang w:val="es-ES_tradnl"/>
        </w:rPr>
        <w:t xml:space="preserve"> </w:t>
      </w:r>
      <w:r w:rsidR="007652FE" w:rsidRPr="003F6641">
        <w:rPr>
          <w:rFonts w:asciiTheme="minorHAnsi" w:hAnsiTheme="minorHAnsi" w:cstheme="minorHAnsi"/>
          <w:b/>
          <w:color w:val="auto"/>
          <w:sz w:val="22"/>
          <w:szCs w:val="22"/>
          <w:lang w:val="es-ES_tradnl"/>
        </w:rPr>
        <w:t>4.- CONDICIONES OPERATIVAS</w:t>
      </w:r>
    </w:p>
    <w:p w:rsidR="00967D6B" w:rsidRPr="00AF37F3" w:rsidRDefault="00967D6B" w:rsidP="007652FE">
      <w:pPr>
        <w:pStyle w:val="Default"/>
        <w:ind w:left="709"/>
        <w:rPr>
          <w:rFonts w:asciiTheme="minorHAnsi" w:hAnsiTheme="minorHAnsi" w:cstheme="minorHAnsi"/>
          <w:b/>
          <w:sz w:val="22"/>
          <w:szCs w:val="22"/>
          <w:lang w:val="es-ES_tradnl"/>
        </w:rPr>
      </w:pPr>
    </w:p>
    <w:p w:rsidR="0008302F" w:rsidRDefault="00967D6B" w:rsidP="00090834">
      <w:pPr>
        <w:pStyle w:val="Default"/>
        <w:ind w:firstLine="709"/>
        <w:rPr>
          <w:rFonts w:asciiTheme="minorHAnsi" w:hAnsiTheme="minorHAnsi" w:cstheme="minorHAnsi"/>
          <w:sz w:val="22"/>
          <w:szCs w:val="22"/>
          <w:lang w:val="es-ES_tradnl"/>
        </w:rPr>
      </w:pPr>
      <w:r>
        <w:rPr>
          <w:rFonts w:asciiTheme="minorHAnsi" w:hAnsiTheme="minorHAnsi" w:cstheme="minorHAnsi"/>
          <w:sz w:val="22"/>
          <w:szCs w:val="22"/>
          <w:lang w:val="es-ES_tradnl"/>
        </w:rPr>
        <w:t>4.</w:t>
      </w:r>
      <w:r w:rsidR="00AF37F3" w:rsidRPr="00AF37F3">
        <w:rPr>
          <w:rFonts w:asciiTheme="minorHAnsi" w:hAnsiTheme="minorHAnsi" w:cstheme="minorHAnsi"/>
          <w:sz w:val="22"/>
          <w:szCs w:val="22"/>
          <w:lang w:val="es-ES_tradnl"/>
        </w:rPr>
        <w:t>1.-</w:t>
      </w:r>
      <w:r w:rsidR="00AF37F3" w:rsidRPr="00AF37F3">
        <w:rPr>
          <w:rFonts w:asciiTheme="minorHAnsi" w:hAnsiTheme="minorHAnsi" w:cstheme="minorHAnsi"/>
          <w:i/>
          <w:sz w:val="22"/>
          <w:szCs w:val="22"/>
          <w:lang w:val="es-ES_tradnl"/>
        </w:rPr>
        <w:t>Ubicación</w:t>
      </w:r>
      <w:r w:rsidR="00AF37F3" w:rsidRPr="00AF37F3">
        <w:rPr>
          <w:rFonts w:asciiTheme="minorHAnsi" w:hAnsiTheme="minorHAnsi" w:cstheme="minorHAnsi"/>
          <w:sz w:val="22"/>
          <w:szCs w:val="22"/>
          <w:lang w:val="es-ES_tradnl"/>
        </w:rPr>
        <w:t>.</w:t>
      </w:r>
    </w:p>
    <w:p w:rsidR="00090834" w:rsidRPr="0008302F" w:rsidRDefault="00090834" w:rsidP="00090834">
      <w:pPr>
        <w:pStyle w:val="Default"/>
        <w:ind w:firstLine="709"/>
        <w:rPr>
          <w:rFonts w:asciiTheme="minorHAnsi" w:hAnsiTheme="minorHAnsi" w:cstheme="minorHAnsi"/>
          <w:sz w:val="22"/>
          <w:szCs w:val="22"/>
          <w:lang w:val="es-ES_tradnl"/>
        </w:rPr>
      </w:pPr>
    </w:p>
    <w:p w:rsidR="00AF37F3" w:rsidRPr="00ED64F3" w:rsidRDefault="0008302F" w:rsidP="00ED64F3">
      <w:pPr>
        <w:pStyle w:val="Default"/>
        <w:ind w:firstLine="709"/>
        <w:jc w:val="both"/>
        <w:rPr>
          <w:rFonts w:eastAsia="Arial Unicode MS" w:hAnsi="Times New Roman"/>
          <w:color w:val="00B050"/>
        </w:rPr>
      </w:pPr>
      <w:r w:rsidRPr="0008302F">
        <w:rPr>
          <w:rFonts w:asciiTheme="minorHAnsi" w:hAnsiTheme="minorHAnsi" w:cstheme="minorHAnsi"/>
          <w:color w:val="auto"/>
          <w:sz w:val="22"/>
          <w:szCs w:val="22"/>
        </w:rPr>
        <w:t xml:space="preserve"> </w:t>
      </w:r>
      <w:r>
        <w:rPr>
          <w:rFonts w:asciiTheme="minorHAnsi" w:hAnsiTheme="minorHAnsi" w:cstheme="minorHAnsi"/>
          <w:color w:val="auto"/>
          <w:sz w:val="22"/>
          <w:szCs w:val="22"/>
        </w:rPr>
        <w:t>Teniendo en cuenta los criterios que faciliten la atención a la víctima, entre los que está la cercanía a las sed</w:t>
      </w:r>
      <w:r w:rsidR="00DB10C8">
        <w:rPr>
          <w:rFonts w:asciiTheme="minorHAnsi" w:hAnsiTheme="minorHAnsi" w:cstheme="minorHAnsi"/>
          <w:color w:val="auto"/>
          <w:sz w:val="22"/>
          <w:szCs w:val="22"/>
        </w:rPr>
        <w:t>es de los Jugados, Palacios de J</w:t>
      </w:r>
      <w:r>
        <w:rPr>
          <w:rFonts w:asciiTheme="minorHAnsi" w:hAnsiTheme="minorHAnsi" w:cstheme="minorHAnsi"/>
          <w:color w:val="auto"/>
          <w:sz w:val="22"/>
          <w:szCs w:val="22"/>
        </w:rPr>
        <w:t xml:space="preserve">usticia o </w:t>
      </w:r>
      <w:r w:rsidR="00ED64F3">
        <w:rPr>
          <w:rFonts w:asciiTheme="minorHAnsi" w:hAnsiTheme="minorHAnsi" w:cstheme="minorHAnsi"/>
          <w:color w:val="auto"/>
          <w:sz w:val="22"/>
          <w:szCs w:val="22"/>
        </w:rPr>
        <w:t>Fiscalía, e</w:t>
      </w:r>
      <w:r w:rsidR="00AF37F3" w:rsidRPr="00AF37F3">
        <w:rPr>
          <w:rFonts w:asciiTheme="minorHAnsi" w:hAnsiTheme="minorHAnsi" w:cstheme="minorHAnsi"/>
          <w:sz w:val="22"/>
          <w:szCs w:val="22"/>
          <w:lang w:val="es-ES_tradnl"/>
        </w:rPr>
        <w:t xml:space="preserve">l contratista prestará el servicio en las dependencias judiciales del Departamento de Igualdad, Justicia y Políticas Sociales, habilitadas al efecto con las instalaciones y mobiliario necesario, con sede en las capitales de los </w:t>
      </w:r>
      <w:r w:rsidR="00E87EB6">
        <w:rPr>
          <w:rFonts w:asciiTheme="minorHAnsi" w:hAnsiTheme="minorHAnsi" w:cstheme="minorHAnsi"/>
          <w:sz w:val="22"/>
          <w:szCs w:val="22"/>
          <w:lang w:val="es-ES_tradnl"/>
        </w:rPr>
        <w:t xml:space="preserve">tres </w:t>
      </w:r>
      <w:r w:rsidR="00AF37F3" w:rsidRPr="00AF37F3">
        <w:rPr>
          <w:rFonts w:asciiTheme="minorHAnsi" w:hAnsiTheme="minorHAnsi" w:cstheme="minorHAnsi"/>
          <w:sz w:val="22"/>
          <w:szCs w:val="22"/>
          <w:lang w:val="es-ES_tradnl"/>
        </w:rPr>
        <w:t>Territorios Históricos (Bilbao, Donostia y Vi</w:t>
      </w:r>
      <w:r>
        <w:rPr>
          <w:rFonts w:asciiTheme="minorHAnsi" w:hAnsiTheme="minorHAnsi" w:cstheme="minorHAnsi"/>
          <w:sz w:val="22"/>
          <w:szCs w:val="22"/>
          <w:lang w:val="es-ES_tradnl"/>
        </w:rPr>
        <w:t xml:space="preserve">toria – Gasteiz) y en </w:t>
      </w:r>
      <w:proofErr w:type="spellStart"/>
      <w:r>
        <w:rPr>
          <w:rFonts w:asciiTheme="minorHAnsi" w:hAnsiTheme="minorHAnsi" w:cstheme="minorHAnsi"/>
          <w:sz w:val="22"/>
          <w:szCs w:val="22"/>
          <w:lang w:val="es-ES_tradnl"/>
        </w:rPr>
        <w:t>Barakaldo</w:t>
      </w:r>
      <w:proofErr w:type="spellEnd"/>
      <w:r>
        <w:rPr>
          <w:rFonts w:asciiTheme="minorHAnsi" w:hAnsiTheme="minorHAnsi" w:cstheme="minorHAnsi"/>
          <w:sz w:val="22"/>
          <w:szCs w:val="22"/>
          <w:lang w:val="es-ES_tradnl"/>
        </w:rPr>
        <w:t xml:space="preserve">. </w:t>
      </w:r>
    </w:p>
    <w:p w:rsidR="00F217CC" w:rsidRDefault="00F217CC" w:rsidP="00AF37F3">
      <w:pPr>
        <w:pStyle w:val="Default"/>
        <w:ind w:firstLine="709"/>
        <w:jc w:val="both"/>
        <w:rPr>
          <w:rFonts w:asciiTheme="minorHAnsi" w:hAnsiTheme="minorHAnsi" w:cstheme="minorHAnsi"/>
          <w:sz w:val="22"/>
          <w:szCs w:val="22"/>
          <w:lang w:val="es-ES_tradnl"/>
        </w:rPr>
      </w:pPr>
    </w:p>
    <w:p w:rsidR="00AF37F3" w:rsidRDefault="004E1CDA" w:rsidP="00AF37F3">
      <w:pPr>
        <w:pStyle w:val="Default"/>
        <w:ind w:firstLine="709"/>
        <w:jc w:val="both"/>
        <w:rPr>
          <w:rFonts w:asciiTheme="minorHAnsi" w:hAnsiTheme="minorHAnsi" w:cstheme="minorHAnsi"/>
          <w:sz w:val="22"/>
          <w:szCs w:val="22"/>
          <w:lang w:val="es-ES_tradnl"/>
        </w:rPr>
      </w:pPr>
      <w:r>
        <w:rPr>
          <w:rFonts w:asciiTheme="minorHAnsi" w:hAnsiTheme="minorHAnsi" w:cstheme="minorHAnsi"/>
          <w:sz w:val="22"/>
          <w:szCs w:val="22"/>
          <w:lang w:val="es-ES_tradnl"/>
        </w:rPr>
        <w:t>La utilización de las o</w:t>
      </w:r>
      <w:r w:rsidR="008E2B23" w:rsidRPr="008E2B23">
        <w:rPr>
          <w:rFonts w:asciiTheme="minorHAnsi" w:hAnsiTheme="minorHAnsi" w:cstheme="minorHAnsi"/>
          <w:sz w:val="22"/>
          <w:szCs w:val="22"/>
          <w:lang w:val="es-ES_tradnl"/>
        </w:rPr>
        <w:t xml:space="preserve">ficinas por el adjudicatario tiene un mero carácter instrumental para la ejecución de este contrato y su utilización queda circunscrita a su vigencia, sin que pueda </w:t>
      </w:r>
      <w:r w:rsidR="000D2370">
        <w:rPr>
          <w:rFonts w:asciiTheme="minorHAnsi" w:hAnsiTheme="minorHAnsi" w:cstheme="minorHAnsi"/>
          <w:sz w:val="22"/>
          <w:szCs w:val="22"/>
          <w:lang w:val="es-ES_tradnl"/>
        </w:rPr>
        <w:t>suponer</w:t>
      </w:r>
      <w:r w:rsidR="008E2B23" w:rsidRPr="008E2B23">
        <w:rPr>
          <w:rFonts w:asciiTheme="minorHAnsi" w:hAnsiTheme="minorHAnsi" w:cstheme="minorHAnsi"/>
          <w:sz w:val="22"/>
          <w:szCs w:val="22"/>
          <w:lang w:val="es-ES_tradnl"/>
        </w:rPr>
        <w:t xml:space="preserve"> derecho alguno sobre las mismas ni utilizarlas para otro fin distinto del previsto en este contrato y se comprometerá a mantener y cuidar las instalaciones y equipamientos en condiciones similares a las que presenta</w:t>
      </w:r>
      <w:r w:rsidR="008E2B23">
        <w:rPr>
          <w:rFonts w:asciiTheme="minorHAnsi" w:hAnsiTheme="minorHAnsi" w:cstheme="minorHAnsi"/>
          <w:sz w:val="22"/>
          <w:szCs w:val="22"/>
          <w:lang w:val="es-ES_tradnl"/>
        </w:rPr>
        <w:t xml:space="preserve"> en el momento de su recepción.</w:t>
      </w:r>
    </w:p>
    <w:p w:rsidR="008E2B23" w:rsidRDefault="008E2B23" w:rsidP="00AF37F3">
      <w:pPr>
        <w:pStyle w:val="Default"/>
        <w:ind w:firstLine="709"/>
        <w:jc w:val="both"/>
        <w:rPr>
          <w:rFonts w:asciiTheme="minorHAnsi" w:hAnsiTheme="minorHAnsi" w:cstheme="minorHAnsi"/>
          <w:sz w:val="22"/>
          <w:szCs w:val="22"/>
          <w:lang w:val="es-ES_tradnl"/>
        </w:rPr>
      </w:pPr>
    </w:p>
    <w:p w:rsidR="00BC5BAB" w:rsidRPr="0047492C" w:rsidRDefault="004E1CDA" w:rsidP="0047492C">
      <w:pPr>
        <w:pStyle w:val="Default"/>
        <w:ind w:firstLine="709"/>
        <w:jc w:val="both"/>
        <w:rPr>
          <w:rFonts w:asciiTheme="minorHAnsi" w:hAnsiTheme="minorHAnsi" w:cstheme="minorHAnsi"/>
          <w:i/>
          <w:strike/>
          <w:color w:val="auto"/>
          <w:sz w:val="22"/>
          <w:szCs w:val="22"/>
          <w:lang w:val="es-ES_tradnl"/>
        </w:rPr>
      </w:pPr>
      <w:proofErr w:type="gramStart"/>
      <w:r w:rsidRPr="0047492C">
        <w:rPr>
          <w:rFonts w:asciiTheme="minorHAnsi" w:hAnsiTheme="minorHAnsi" w:cstheme="minorHAnsi"/>
          <w:color w:val="auto"/>
          <w:sz w:val="22"/>
          <w:szCs w:val="22"/>
          <w:lang w:val="es-ES_tradnl"/>
        </w:rPr>
        <w:t>Asimismo,  por</w:t>
      </w:r>
      <w:proofErr w:type="gramEnd"/>
      <w:r w:rsidRPr="0047492C">
        <w:rPr>
          <w:rFonts w:asciiTheme="minorHAnsi" w:hAnsiTheme="minorHAnsi" w:cstheme="minorHAnsi"/>
          <w:color w:val="auto"/>
          <w:sz w:val="22"/>
          <w:szCs w:val="22"/>
          <w:lang w:val="es-ES_tradnl"/>
        </w:rPr>
        <w:t xml:space="preserve"> razón de una mayor eficacia en el servicio contratado, se facilitarán los equipos informáticos, acceso a la aplicación informática del SAV y </w:t>
      </w:r>
      <w:r w:rsidR="00BC5BAB" w:rsidRPr="0047492C">
        <w:rPr>
          <w:rFonts w:asciiTheme="minorHAnsi" w:hAnsiTheme="minorHAnsi" w:cstheme="minorHAnsi"/>
          <w:color w:val="auto"/>
          <w:sz w:val="22"/>
          <w:szCs w:val="22"/>
          <w:lang w:val="es-ES_tradnl"/>
        </w:rPr>
        <w:t xml:space="preserve">tarjetas de </w:t>
      </w:r>
      <w:r w:rsidRPr="0047492C">
        <w:rPr>
          <w:rFonts w:asciiTheme="minorHAnsi" w:hAnsiTheme="minorHAnsi" w:cstheme="minorHAnsi"/>
          <w:color w:val="auto"/>
          <w:sz w:val="22"/>
          <w:szCs w:val="22"/>
          <w:lang w:val="es-ES_tradnl"/>
        </w:rPr>
        <w:t>acceso a los palacios de Justicia</w:t>
      </w:r>
      <w:r w:rsidR="00BC5BAB" w:rsidRPr="0047492C">
        <w:rPr>
          <w:rFonts w:asciiTheme="minorHAnsi" w:hAnsiTheme="minorHAnsi" w:cstheme="minorHAnsi"/>
          <w:color w:val="auto"/>
          <w:sz w:val="22"/>
          <w:szCs w:val="22"/>
          <w:lang w:val="es-ES_tradnl"/>
        </w:rPr>
        <w:t xml:space="preserve"> correspondientes, </w:t>
      </w:r>
      <w:r w:rsidRPr="0047492C">
        <w:rPr>
          <w:rFonts w:asciiTheme="minorHAnsi" w:hAnsiTheme="minorHAnsi" w:cstheme="minorHAnsi"/>
          <w:color w:val="auto"/>
          <w:sz w:val="22"/>
          <w:szCs w:val="22"/>
          <w:lang w:val="es-ES_tradnl"/>
        </w:rPr>
        <w:t>por el tiempo de duración concreta del contrato</w:t>
      </w:r>
      <w:r w:rsidR="00BC5BAB" w:rsidRPr="0047492C">
        <w:rPr>
          <w:rFonts w:asciiTheme="minorHAnsi" w:hAnsiTheme="minorHAnsi" w:cstheme="minorHAnsi"/>
          <w:color w:val="auto"/>
          <w:sz w:val="22"/>
          <w:szCs w:val="22"/>
          <w:lang w:val="es-ES_tradnl"/>
        </w:rPr>
        <w:t xml:space="preserve">. Una vez finalizada la vigencia del contrato, éstos deberán ser puestos a disposición de la Dirección de Justicia. </w:t>
      </w:r>
    </w:p>
    <w:p w:rsidR="00BC5BAB" w:rsidRPr="00BC5BAB" w:rsidRDefault="00BC5BAB" w:rsidP="00AF37F3">
      <w:pPr>
        <w:pStyle w:val="Default"/>
        <w:ind w:firstLine="709"/>
        <w:jc w:val="both"/>
        <w:rPr>
          <w:rFonts w:asciiTheme="minorHAnsi" w:hAnsiTheme="minorHAnsi" w:cstheme="minorHAnsi"/>
          <w:i/>
          <w:color w:val="FF0000"/>
          <w:sz w:val="22"/>
          <w:szCs w:val="22"/>
          <w:lang w:val="es-ES_tradnl"/>
        </w:rPr>
      </w:pPr>
    </w:p>
    <w:p w:rsidR="00AF37F3" w:rsidRDefault="00967D6B" w:rsidP="00AF37F3">
      <w:pPr>
        <w:pStyle w:val="Default"/>
        <w:ind w:firstLine="709"/>
        <w:jc w:val="both"/>
        <w:rPr>
          <w:rFonts w:asciiTheme="minorHAnsi" w:hAnsiTheme="minorHAnsi" w:cstheme="minorHAnsi"/>
          <w:sz w:val="22"/>
          <w:szCs w:val="22"/>
          <w:lang w:val="es-ES_tradnl"/>
        </w:rPr>
      </w:pPr>
      <w:r>
        <w:rPr>
          <w:rFonts w:asciiTheme="minorHAnsi" w:hAnsiTheme="minorHAnsi" w:cstheme="minorHAnsi"/>
          <w:sz w:val="22"/>
          <w:szCs w:val="22"/>
          <w:lang w:val="es-ES_tradnl"/>
        </w:rPr>
        <w:t>4.</w:t>
      </w:r>
      <w:r w:rsidR="00AF37F3" w:rsidRPr="00AF37F3">
        <w:rPr>
          <w:rFonts w:asciiTheme="minorHAnsi" w:hAnsiTheme="minorHAnsi" w:cstheme="minorHAnsi"/>
          <w:sz w:val="22"/>
          <w:szCs w:val="22"/>
          <w:lang w:val="es-ES_tradnl"/>
        </w:rPr>
        <w:t xml:space="preserve">2.- </w:t>
      </w:r>
      <w:r w:rsidR="00AF37F3" w:rsidRPr="00AF37F3">
        <w:rPr>
          <w:rFonts w:asciiTheme="minorHAnsi" w:hAnsiTheme="minorHAnsi" w:cstheme="minorHAnsi"/>
          <w:i/>
          <w:sz w:val="22"/>
          <w:szCs w:val="22"/>
          <w:lang w:val="es-ES_tradnl"/>
        </w:rPr>
        <w:t>Horario del servicio</w:t>
      </w:r>
      <w:r w:rsidR="00AF37F3" w:rsidRPr="00AF37F3">
        <w:rPr>
          <w:rFonts w:asciiTheme="minorHAnsi" w:hAnsiTheme="minorHAnsi" w:cstheme="minorHAnsi"/>
          <w:sz w:val="22"/>
          <w:szCs w:val="22"/>
          <w:lang w:val="es-ES_tradnl"/>
        </w:rPr>
        <w:t>.</w:t>
      </w:r>
    </w:p>
    <w:p w:rsidR="00AF37F3" w:rsidRPr="00AF37F3" w:rsidRDefault="00AF37F3" w:rsidP="00AF37F3">
      <w:pPr>
        <w:pStyle w:val="Default"/>
        <w:ind w:firstLine="709"/>
        <w:jc w:val="both"/>
        <w:rPr>
          <w:rFonts w:asciiTheme="minorHAnsi" w:hAnsiTheme="minorHAnsi" w:cstheme="minorHAnsi"/>
          <w:sz w:val="22"/>
          <w:szCs w:val="22"/>
          <w:lang w:val="es-ES_tradnl"/>
        </w:rPr>
      </w:pPr>
    </w:p>
    <w:p w:rsidR="00AF37F3" w:rsidRDefault="00AF37F3" w:rsidP="00AF37F3">
      <w:pPr>
        <w:pStyle w:val="Default"/>
        <w:ind w:firstLine="709"/>
        <w:jc w:val="both"/>
        <w:rPr>
          <w:rFonts w:asciiTheme="minorHAnsi" w:hAnsiTheme="minorHAnsi" w:cstheme="minorHAnsi"/>
          <w:sz w:val="22"/>
          <w:szCs w:val="22"/>
          <w:lang w:val="es-ES_tradnl"/>
        </w:rPr>
      </w:pPr>
      <w:r w:rsidRPr="00AF37F3">
        <w:rPr>
          <w:rFonts w:asciiTheme="minorHAnsi" w:hAnsiTheme="minorHAnsi" w:cstheme="minorHAnsi"/>
          <w:sz w:val="22"/>
          <w:szCs w:val="22"/>
          <w:lang w:val="es-ES_tradnl"/>
        </w:rPr>
        <w:t>El contratista deberá garantizar el siguiente horario de atención al público:</w:t>
      </w:r>
    </w:p>
    <w:p w:rsidR="00E40CA9" w:rsidRPr="00AF37F3" w:rsidRDefault="00E40CA9" w:rsidP="00AF37F3">
      <w:pPr>
        <w:pStyle w:val="Default"/>
        <w:ind w:firstLine="709"/>
        <w:jc w:val="both"/>
        <w:rPr>
          <w:rFonts w:asciiTheme="minorHAnsi" w:hAnsiTheme="minorHAnsi" w:cstheme="minorHAnsi"/>
          <w:sz w:val="22"/>
          <w:szCs w:val="22"/>
          <w:lang w:val="es-ES_tradnl"/>
        </w:rPr>
      </w:pPr>
    </w:p>
    <w:p w:rsidR="00AF37F3" w:rsidRPr="00AF37F3" w:rsidRDefault="005B4642" w:rsidP="00AF37F3">
      <w:pPr>
        <w:pStyle w:val="Default"/>
        <w:ind w:firstLine="709"/>
        <w:jc w:val="both"/>
        <w:rPr>
          <w:rFonts w:asciiTheme="minorHAnsi" w:hAnsiTheme="minorHAnsi" w:cstheme="minorHAnsi"/>
          <w:sz w:val="22"/>
          <w:szCs w:val="22"/>
          <w:lang w:val="es-ES_tradnl"/>
        </w:rPr>
      </w:pPr>
      <w:proofErr w:type="gramStart"/>
      <w:r>
        <w:rPr>
          <w:rFonts w:asciiTheme="minorHAnsi" w:hAnsiTheme="minorHAnsi" w:cstheme="minorHAnsi"/>
          <w:sz w:val="22"/>
          <w:szCs w:val="22"/>
          <w:lang w:val="es-ES_tradnl"/>
        </w:rPr>
        <w:t>.-</w:t>
      </w:r>
      <w:proofErr w:type="gramEnd"/>
      <w:r>
        <w:rPr>
          <w:rFonts w:asciiTheme="minorHAnsi" w:hAnsiTheme="minorHAnsi" w:cstheme="minorHAnsi"/>
          <w:sz w:val="22"/>
          <w:szCs w:val="22"/>
          <w:lang w:val="es-ES_tradnl"/>
        </w:rPr>
        <w:t>De lunes a viernes: de 9:00 horas</w:t>
      </w:r>
      <w:r w:rsidR="00AF37F3" w:rsidRPr="00AF37F3">
        <w:rPr>
          <w:rFonts w:asciiTheme="minorHAnsi" w:hAnsiTheme="minorHAnsi" w:cstheme="minorHAnsi"/>
          <w:sz w:val="22"/>
          <w:szCs w:val="22"/>
          <w:lang w:val="es-ES_tradnl"/>
        </w:rPr>
        <w:t xml:space="preserve"> a 14:00 h</w:t>
      </w:r>
      <w:r>
        <w:rPr>
          <w:rFonts w:asciiTheme="minorHAnsi" w:hAnsiTheme="minorHAnsi" w:cstheme="minorHAnsi"/>
          <w:sz w:val="22"/>
          <w:szCs w:val="22"/>
          <w:lang w:val="es-ES_tradnl"/>
        </w:rPr>
        <w:t>oras</w:t>
      </w:r>
      <w:r w:rsidR="00AF37F3" w:rsidRPr="00AF37F3">
        <w:rPr>
          <w:rFonts w:asciiTheme="minorHAnsi" w:hAnsiTheme="minorHAnsi" w:cstheme="minorHAnsi"/>
          <w:sz w:val="22"/>
          <w:szCs w:val="22"/>
          <w:lang w:val="es-ES_tradnl"/>
        </w:rPr>
        <w:t>.</w:t>
      </w:r>
    </w:p>
    <w:p w:rsidR="00AF37F3" w:rsidRPr="00AF37F3" w:rsidRDefault="005B4642" w:rsidP="00AF37F3">
      <w:pPr>
        <w:pStyle w:val="Default"/>
        <w:ind w:firstLine="709"/>
        <w:jc w:val="both"/>
        <w:rPr>
          <w:rFonts w:asciiTheme="minorHAnsi" w:hAnsiTheme="minorHAnsi" w:cstheme="minorHAnsi"/>
          <w:sz w:val="22"/>
          <w:szCs w:val="22"/>
          <w:lang w:val="es-ES_tradnl"/>
        </w:rPr>
      </w:pPr>
      <w:proofErr w:type="gramStart"/>
      <w:r>
        <w:rPr>
          <w:rFonts w:asciiTheme="minorHAnsi" w:hAnsiTheme="minorHAnsi" w:cstheme="minorHAnsi"/>
          <w:sz w:val="22"/>
          <w:szCs w:val="22"/>
          <w:lang w:val="es-ES_tradnl"/>
        </w:rPr>
        <w:t>.-</w:t>
      </w:r>
      <w:proofErr w:type="gramEnd"/>
      <w:r>
        <w:rPr>
          <w:rFonts w:asciiTheme="minorHAnsi" w:hAnsiTheme="minorHAnsi" w:cstheme="minorHAnsi"/>
          <w:sz w:val="22"/>
          <w:szCs w:val="22"/>
          <w:lang w:val="es-ES_tradnl"/>
        </w:rPr>
        <w:t>Martes y miércoles: de 16:00 horas</w:t>
      </w:r>
      <w:r w:rsidR="00AF37F3" w:rsidRPr="00AF37F3">
        <w:rPr>
          <w:rFonts w:asciiTheme="minorHAnsi" w:hAnsiTheme="minorHAnsi" w:cstheme="minorHAnsi"/>
          <w:sz w:val="22"/>
          <w:szCs w:val="22"/>
          <w:lang w:val="es-ES_tradnl"/>
        </w:rPr>
        <w:t xml:space="preserve"> a 18:30 h</w:t>
      </w:r>
      <w:r>
        <w:rPr>
          <w:rFonts w:asciiTheme="minorHAnsi" w:hAnsiTheme="minorHAnsi" w:cstheme="minorHAnsi"/>
          <w:sz w:val="22"/>
          <w:szCs w:val="22"/>
          <w:lang w:val="es-ES_tradnl"/>
        </w:rPr>
        <w:t>oras</w:t>
      </w:r>
      <w:r w:rsidR="00AF37F3" w:rsidRPr="00AF37F3">
        <w:rPr>
          <w:rFonts w:asciiTheme="minorHAnsi" w:hAnsiTheme="minorHAnsi" w:cstheme="minorHAnsi"/>
          <w:sz w:val="22"/>
          <w:szCs w:val="22"/>
          <w:lang w:val="es-ES_tradnl"/>
        </w:rPr>
        <w:t xml:space="preserve">. </w:t>
      </w:r>
    </w:p>
    <w:p w:rsidR="00AF37F3" w:rsidRPr="00AF37F3" w:rsidRDefault="00AF37F3" w:rsidP="00603A42">
      <w:pPr>
        <w:pStyle w:val="Default"/>
        <w:ind w:firstLine="709"/>
        <w:jc w:val="both"/>
        <w:rPr>
          <w:rFonts w:asciiTheme="minorHAnsi" w:hAnsiTheme="minorHAnsi" w:cstheme="minorHAnsi"/>
          <w:sz w:val="22"/>
          <w:szCs w:val="22"/>
          <w:lang w:val="es-ES_tradnl"/>
        </w:rPr>
      </w:pPr>
      <w:proofErr w:type="gramStart"/>
      <w:r w:rsidRPr="00AF37F3">
        <w:rPr>
          <w:rFonts w:asciiTheme="minorHAnsi" w:hAnsiTheme="minorHAnsi" w:cstheme="minorHAnsi"/>
          <w:sz w:val="22"/>
          <w:szCs w:val="22"/>
          <w:lang w:val="es-ES_tradnl"/>
        </w:rPr>
        <w:t>.-</w:t>
      </w:r>
      <w:proofErr w:type="gramEnd"/>
      <w:r w:rsidRPr="00AF37F3">
        <w:rPr>
          <w:rFonts w:asciiTheme="minorHAnsi" w:hAnsiTheme="minorHAnsi" w:cstheme="minorHAnsi"/>
          <w:sz w:val="22"/>
          <w:szCs w:val="22"/>
          <w:lang w:val="es-ES_tradnl"/>
        </w:rPr>
        <w:t>Julio y agosto: de 9:00 h</w:t>
      </w:r>
      <w:r w:rsidR="005B4642">
        <w:rPr>
          <w:rFonts w:asciiTheme="minorHAnsi" w:hAnsiTheme="minorHAnsi" w:cstheme="minorHAnsi"/>
          <w:sz w:val="22"/>
          <w:szCs w:val="22"/>
          <w:lang w:val="es-ES_tradnl"/>
        </w:rPr>
        <w:t>oras</w:t>
      </w:r>
      <w:r w:rsidRPr="00AF37F3">
        <w:rPr>
          <w:rFonts w:asciiTheme="minorHAnsi" w:hAnsiTheme="minorHAnsi" w:cstheme="minorHAnsi"/>
          <w:sz w:val="22"/>
          <w:szCs w:val="22"/>
          <w:lang w:val="es-ES_tradnl"/>
        </w:rPr>
        <w:t xml:space="preserve"> a 14:30 h</w:t>
      </w:r>
      <w:r w:rsidR="005B4642">
        <w:rPr>
          <w:rFonts w:asciiTheme="minorHAnsi" w:hAnsiTheme="minorHAnsi" w:cstheme="minorHAnsi"/>
          <w:sz w:val="22"/>
          <w:szCs w:val="22"/>
          <w:lang w:val="es-ES_tradnl"/>
        </w:rPr>
        <w:t>oras</w:t>
      </w:r>
      <w:r w:rsidRPr="00AF37F3">
        <w:rPr>
          <w:rFonts w:asciiTheme="minorHAnsi" w:hAnsiTheme="minorHAnsi" w:cstheme="minorHAnsi"/>
          <w:sz w:val="22"/>
          <w:szCs w:val="22"/>
          <w:lang w:val="es-ES_tradnl"/>
        </w:rPr>
        <w:t>.</w:t>
      </w:r>
    </w:p>
    <w:p w:rsidR="0055013F" w:rsidRDefault="00922889" w:rsidP="004014E5">
      <w:pPr>
        <w:pStyle w:val="Default"/>
        <w:jc w:val="both"/>
        <w:rPr>
          <w:rFonts w:asciiTheme="minorHAnsi" w:hAnsiTheme="minorHAnsi" w:cstheme="minorHAnsi"/>
          <w:b/>
          <w:color w:val="FF0000"/>
          <w:sz w:val="22"/>
          <w:szCs w:val="22"/>
          <w:lang w:val="es-ES_tradnl"/>
        </w:rPr>
      </w:pPr>
      <w:r>
        <w:rPr>
          <w:rFonts w:asciiTheme="minorHAnsi" w:hAnsiTheme="minorHAnsi" w:cstheme="minorHAnsi"/>
          <w:b/>
          <w:color w:val="FF0000"/>
          <w:sz w:val="22"/>
          <w:szCs w:val="22"/>
          <w:lang w:val="es-ES_tradnl"/>
        </w:rPr>
        <w:tab/>
      </w:r>
    </w:p>
    <w:p w:rsidR="00922889" w:rsidRPr="0047492C" w:rsidRDefault="00922889" w:rsidP="004014E5">
      <w:pPr>
        <w:pStyle w:val="Default"/>
        <w:jc w:val="both"/>
        <w:rPr>
          <w:rFonts w:asciiTheme="minorHAnsi" w:hAnsiTheme="minorHAnsi" w:cstheme="minorHAnsi"/>
          <w:color w:val="auto"/>
          <w:sz w:val="22"/>
          <w:szCs w:val="22"/>
          <w:lang w:val="es-ES_tradnl"/>
        </w:rPr>
      </w:pPr>
      <w:r>
        <w:rPr>
          <w:rFonts w:asciiTheme="minorHAnsi" w:hAnsiTheme="minorHAnsi" w:cstheme="minorHAnsi"/>
          <w:b/>
          <w:color w:val="FF0000"/>
          <w:sz w:val="22"/>
          <w:szCs w:val="22"/>
          <w:lang w:val="es-ES_tradnl"/>
        </w:rPr>
        <w:tab/>
      </w:r>
      <w:r w:rsidRPr="0047492C">
        <w:rPr>
          <w:rFonts w:asciiTheme="minorHAnsi" w:hAnsiTheme="minorHAnsi" w:cstheme="minorHAnsi"/>
          <w:color w:val="auto"/>
          <w:sz w:val="22"/>
          <w:szCs w:val="22"/>
          <w:lang w:val="es-ES_tradnl"/>
        </w:rPr>
        <w:t>Asimismo, garantizará el cumplimien</w:t>
      </w:r>
      <w:r w:rsidR="00D72871">
        <w:rPr>
          <w:rFonts w:asciiTheme="minorHAnsi" w:hAnsiTheme="minorHAnsi" w:cstheme="minorHAnsi"/>
          <w:color w:val="auto"/>
          <w:sz w:val="22"/>
          <w:szCs w:val="22"/>
          <w:lang w:val="es-ES_tradnl"/>
        </w:rPr>
        <w:t xml:space="preserve">to del horario de tarde </w:t>
      </w:r>
      <w:r w:rsidRPr="0047492C">
        <w:rPr>
          <w:rFonts w:asciiTheme="minorHAnsi" w:hAnsiTheme="minorHAnsi" w:cstheme="minorHAnsi"/>
          <w:color w:val="auto"/>
          <w:sz w:val="22"/>
          <w:szCs w:val="22"/>
          <w:lang w:val="es-ES_tradnl"/>
        </w:rPr>
        <w:t>que, en su caso, hubiera ofertado.</w:t>
      </w:r>
    </w:p>
    <w:p w:rsidR="00922889" w:rsidRPr="00922889" w:rsidRDefault="00922889" w:rsidP="004014E5">
      <w:pPr>
        <w:pStyle w:val="Default"/>
        <w:jc w:val="both"/>
        <w:rPr>
          <w:rFonts w:asciiTheme="minorHAnsi" w:hAnsiTheme="minorHAnsi" w:cstheme="minorHAnsi"/>
          <w:color w:val="FF0000"/>
          <w:sz w:val="22"/>
          <w:szCs w:val="22"/>
          <w:lang w:val="es-ES_tradnl"/>
        </w:rPr>
      </w:pPr>
    </w:p>
    <w:p w:rsidR="00842CF9" w:rsidRPr="00842CF9" w:rsidRDefault="00842CF9" w:rsidP="00842CF9">
      <w:pPr>
        <w:spacing w:before="120" w:after="120"/>
        <w:rPr>
          <w:rFonts w:asciiTheme="minorHAnsi" w:hAnsiTheme="minorHAnsi" w:cstheme="minorHAnsi"/>
          <w:b/>
          <w:sz w:val="22"/>
          <w:szCs w:val="22"/>
        </w:rPr>
      </w:pPr>
      <w:r>
        <w:rPr>
          <w:rFonts w:asciiTheme="minorHAnsi" w:hAnsiTheme="minorHAnsi" w:cstheme="minorHAnsi"/>
          <w:sz w:val="22"/>
          <w:szCs w:val="22"/>
          <w:lang w:val="es-ES"/>
        </w:rPr>
        <w:tab/>
      </w:r>
      <w:proofErr w:type="gramStart"/>
      <w:r w:rsidR="00A84162" w:rsidRPr="00A84162">
        <w:rPr>
          <w:rFonts w:asciiTheme="minorHAnsi" w:hAnsiTheme="minorHAnsi" w:cstheme="minorHAnsi"/>
          <w:b/>
          <w:sz w:val="22"/>
          <w:szCs w:val="22"/>
          <w:lang w:val="es-ES"/>
        </w:rPr>
        <w:t xml:space="preserve">5 </w:t>
      </w:r>
      <w:r w:rsidRPr="00A84162">
        <w:rPr>
          <w:rFonts w:asciiTheme="minorHAnsi" w:hAnsiTheme="minorHAnsi" w:cstheme="minorHAnsi"/>
          <w:b/>
          <w:sz w:val="22"/>
          <w:szCs w:val="22"/>
        </w:rPr>
        <w:t>.</w:t>
      </w:r>
      <w:proofErr w:type="gramEnd"/>
      <w:r w:rsidRPr="00842CF9">
        <w:rPr>
          <w:rFonts w:asciiTheme="minorHAnsi" w:hAnsiTheme="minorHAnsi" w:cstheme="minorHAnsi"/>
          <w:b/>
          <w:sz w:val="22"/>
          <w:szCs w:val="22"/>
        </w:rPr>
        <w:t xml:space="preserve">- COORDINADOR DE SERVICIO </w:t>
      </w:r>
    </w:p>
    <w:p w:rsidR="006E2220" w:rsidRPr="006C04DD" w:rsidRDefault="00842CF9" w:rsidP="006065C4">
      <w:pPr>
        <w:spacing w:before="120" w:after="120"/>
        <w:ind w:firstLine="709"/>
        <w:rPr>
          <w:rFonts w:asciiTheme="minorHAnsi" w:hAnsiTheme="minorHAnsi" w:cstheme="minorHAnsi"/>
          <w:strike/>
          <w:sz w:val="22"/>
          <w:szCs w:val="22"/>
        </w:rPr>
      </w:pPr>
      <w:r w:rsidRPr="00842CF9">
        <w:rPr>
          <w:rFonts w:asciiTheme="minorHAnsi" w:hAnsiTheme="minorHAnsi" w:cstheme="minorHAnsi"/>
          <w:sz w:val="22"/>
          <w:szCs w:val="22"/>
        </w:rPr>
        <w:t>El contratista designará un/a Coordinador/a del Servicio</w:t>
      </w:r>
      <w:r w:rsidR="00D21A5D">
        <w:rPr>
          <w:rFonts w:asciiTheme="minorHAnsi" w:hAnsiTheme="minorHAnsi" w:cstheme="minorHAnsi"/>
          <w:sz w:val="22"/>
          <w:szCs w:val="22"/>
        </w:rPr>
        <w:t xml:space="preserve"> de entre el equipo técnico adscrito al servicio</w:t>
      </w:r>
      <w:r w:rsidRPr="00842CF9">
        <w:rPr>
          <w:rFonts w:asciiTheme="minorHAnsi" w:hAnsiTheme="minorHAnsi" w:cstheme="minorHAnsi"/>
          <w:sz w:val="22"/>
          <w:szCs w:val="22"/>
        </w:rPr>
        <w:t xml:space="preserve">, que </w:t>
      </w:r>
      <w:r w:rsidR="006C04DD" w:rsidRPr="0047492C">
        <w:rPr>
          <w:rFonts w:asciiTheme="minorHAnsi" w:hAnsiTheme="minorHAnsi" w:cstheme="minorHAnsi"/>
          <w:sz w:val="22"/>
          <w:szCs w:val="22"/>
        </w:rPr>
        <w:t xml:space="preserve">al que corresponderá el desempeño de las tareas indicadas en el punto 26.2.e) de las Condiciones Generales del Pliego de Cláusulas Administrativas Particulares. </w:t>
      </w:r>
    </w:p>
    <w:p w:rsidR="006065C4" w:rsidRDefault="006065C4" w:rsidP="006065C4">
      <w:pPr>
        <w:spacing w:before="120" w:after="120"/>
        <w:ind w:firstLine="709"/>
        <w:rPr>
          <w:rFonts w:asciiTheme="minorHAnsi" w:hAnsiTheme="minorHAnsi" w:cstheme="minorHAnsi"/>
          <w:sz w:val="22"/>
          <w:szCs w:val="22"/>
        </w:rPr>
      </w:pPr>
    </w:p>
    <w:p w:rsidR="00E85A91" w:rsidRPr="0047492C" w:rsidRDefault="001E56BF" w:rsidP="00E85A91">
      <w:pPr>
        <w:spacing w:before="120" w:after="120"/>
        <w:rPr>
          <w:rFonts w:asciiTheme="minorHAnsi" w:hAnsiTheme="minorHAnsi" w:cstheme="minorHAnsi"/>
          <w:b/>
          <w:sz w:val="22"/>
          <w:szCs w:val="22"/>
          <w:lang w:val="es-ES"/>
        </w:rPr>
      </w:pPr>
      <w:r w:rsidRPr="0047492C">
        <w:rPr>
          <w:rFonts w:asciiTheme="minorHAnsi" w:hAnsiTheme="minorHAnsi" w:cstheme="minorHAnsi"/>
          <w:b/>
          <w:sz w:val="22"/>
          <w:szCs w:val="22"/>
          <w:lang w:val="es-ES"/>
        </w:rPr>
        <w:tab/>
      </w:r>
      <w:r w:rsidR="0047492C" w:rsidRPr="0047492C">
        <w:rPr>
          <w:rFonts w:asciiTheme="minorHAnsi" w:hAnsiTheme="minorHAnsi" w:cstheme="minorHAnsi"/>
          <w:b/>
          <w:sz w:val="22"/>
          <w:szCs w:val="22"/>
          <w:lang w:val="es-ES"/>
        </w:rPr>
        <w:t>6</w:t>
      </w:r>
      <w:r w:rsidRPr="0047492C">
        <w:rPr>
          <w:rFonts w:asciiTheme="minorHAnsi" w:hAnsiTheme="minorHAnsi" w:cstheme="minorHAnsi"/>
          <w:b/>
          <w:sz w:val="22"/>
          <w:szCs w:val="22"/>
          <w:lang w:val="es-ES"/>
        </w:rPr>
        <w:t>.- RECURSOS INFORMÁTICOS</w:t>
      </w:r>
    </w:p>
    <w:p w:rsidR="0055013F" w:rsidRDefault="001E56BF" w:rsidP="00F9755F">
      <w:pPr>
        <w:spacing w:before="120" w:after="120"/>
        <w:ind w:firstLine="709"/>
        <w:rPr>
          <w:rFonts w:asciiTheme="minorHAnsi" w:hAnsiTheme="minorHAnsi" w:cstheme="minorHAnsi"/>
          <w:sz w:val="22"/>
          <w:szCs w:val="22"/>
          <w:lang w:val="es-ES"/>
        </w:rPr>
      </w:pPr>
      <w:r>
        <w:rPr>
          <w:rFonts w:asciiTheme="minorHAnsi" w:hAnsiTheme="minorHAnsi" w:cstheme="minorHAnsi"/>
          <w:sz w:val="22"/>
          <w:szCs w:val="22"/>
          <w:lang w:val="es-ES"/>
        </w:rPr>
        <w:t>El equipo técnico tendrá acceso a la aplicación informática del Servicio de Asistencia a la Víctima</w:t>
      </w:r>
      <w:r w:rsidR="005D3423">
        <w:rPr>
          <w:rFonts w:asciiTheme="minorHAnsi" w:hAnsiTheme="minorHAnsi" w:cstheme="minorHAnsi"/>
          <w:sz w:val="22"/>
          <w:szCs w:val="22"/>
          <w:lang w:val="es-ES"/>
        </w:rPr>
        <w:t xml:space="preserve"> del Gobierno Vasco</w:t>
      </w:r>
      <w:r>
        <w:rPr>
          <w:rFonts w:asciiTheme="minorHAnsi" w:hAnsiTheme="minorHAnsi" w:cstheme="minorHAnsi"/>
          <w:sz w:val="22"/>
          <w:szCs w:val="22"/>
          <w:lang w:val="es-ES"/>
        </w:rPr>
        <w:t xml:space="preserve"> que deberá utilizar con responsabilidad y confidencialidad,</w:t>
      </w:r>
      <w:r>
        <w:rPr>
          <w:rFonts w:asciiTheme="minorHAnsi" w:hAnsiTheme="minorHAnsi" w:cstheme="minorHAnsi"/>
          <w:sz w:val="22"/>
          <w:szCs w:val="22"/>
        </w:rPr>
        <w:t xml:space="preserve"> de acuerdo con lo dispuesto en el </w:t>
      </w:r>
      <w:r w:rsidR="003E23EA" w:rsidRPr="003E23EA">
        <w:rPr>
          <w:rFonts w:asciiTheme="minorHAnsi" w:hAnsiTheme="minorHAnsi" w:cstheme="minorHAnsi"/>
          <w:sz w:val="22"/>
          <w:szCs w:val="22"/>
          <w:lang w:val="es-ES"/>
        </w:rPr>
        <w:t>Reglamento (UE)</w:t>
      </w:r>
      <w:r w:rsidR="003E23EA">
        <w:rPr>
          <w:rFonts w:asciiTheme="minorHAnsi" w:hAnsiTheme="minorHAnsi" w:cstheme="minorHAnsi"/>
          <w:sz w:val="22"/>
          <w:szCs w:val="22"/>
          <w:lang w:val="es-ES"/>
        </w:rPr>
        <w:t xml:space="preserve"> </w:t>
      </w:r>
      <w:r w:rsidR="003E23EA" w:rsidRPr="003E23EA">
        <w:rPr>
          <w:rFonts w:asciiTheme="minorHAnsi" w:hAnsiTheme="minorHAnsi" w:cstheme="minorHAnsi"/>
          <w:sz w:val="22"/>
          <w:szCs w:val="22"/>
          <w:lang w:val="es-ES"/>
        </w:rPr>
        <w:t>2016/679 del Parlamento Europeo y del Consejo, de 27 de abril de 2016 y de la Ley Orgánica 3/18 de 5 de</w:t>
      </w:r>
      <w:r w:rsidR="003E23EA">
        <w:rPr>
          <w:rFonts w:asciiTheme="minorHAnsi" w:hAnsiTheme="minorHAnsi" w:cstheme="minorHAnsi"/>
          <w:sz w:val="22"/>
          <w:szCs w:val="22"/>
          <w:lang w:val="es-ES"/>
        </w:rPr>
        <w:t xml:space="preserve"> </w:t>
      </w:r>
      <w:r w:rsidR="003E23EA" w:rsidRPr="003E23EA">
        <w:rPr>
          <w:rFonts w:asciiTheme="minorHAnsi" w:hAnsiTheme="minorHAnsi" w:cstheme="minorHAnsi"/>
          <w:sz w:val="22"/>
          <w:szCs w:val="22"/>
          <w:lang w:val="es-ES"/>
        </w:rPr>
        <w:t>diciembre de protección de datos personales y garantía de derechos digitales.</w:t>
      </w:r>
    </w:p>
    <w:p w:rsidR="00F9755F" w:rsidRDefault="00F9755F" w:rsidP="00F9755F">
      <w:pPr>
        <w:spacing w:before="120" w:after="120"/>
        <w:ind w:firstLine="709"/>
        <w:rPr>
          <w:rFonts w:asciiTheme="minorHAnsi" w:hAnsiTheme="minorHAnsi" w:cstheme="minorHAnsi"/>
          <w:sz w:val="22"/>
          <w:szCs w:val="22"/>
          <w:lang w:val="es-ES"/>
        </w:rPr>
      </w:pPr>
    </w:p>
    <w:p w:rsidR="00AF37F3" w:rsidRPr="00AF37F3" w:rsidRDefault="0047492C" w:rsidP="003E23EA">
      <w:pPr>
        <w:spacing w:before="120" w:after="120"/>
        <w:ind w:firstLine="709"/>
        <w:rPr>
          <w:rFonts w:asciiTheme="minorHAnsi" w:hAnsiTheme="minorHAnsi" w:cstheme="minorHAnsi"/>
          <w:sz w:val="22"/>
          <w:szCs w:val="22"/>
          <w:lang w:val="es-ES"/>
        </w:rPr>
      </w:pPr>
      <w:proofErr w:type="gramStart"/>
      <w:r>
        <w:rPr>
          <w:rFonts w:asciiTheme="minorHAnsi" w:hAnsiTheme="minorHAnsi" w:cstheme="minorHAnsi"/>
          <w:b/>
          <w:sz w:val="22"/>
          <w:szCs w:val="22"/>
          <w:lang w:val="es-ES"/>
        </w:rPr>
        <w:t>7</w:t>
      </w:r>
      <w:r w:rsidR="009A696E">
        <w:rPr>
          <w:rFonts w:asciiTheme="minorHAnsi" w:hAnsiTheme="minorHAnsi" w:cstheme="minorHAnsi"/>
          <w:b/>
          <w:sz w:val="22"/>
          <w:szCs w:val="22"/>
          <w:lang w:val="es-ES"/>
        </w:rPr>
        <w:t xml:space="preserve"> </w:t>
      </w:r>
      <w:r w:rsidR="00AF37F3" w:rsidRPr="00AF37F3">
        <w:rPr>
          <w:rFonts w:asciiTheme="minorHAnsi" w:hAnsiTheme="minorHAnsi" w:cstheme="minorHAnsi"/>
          <w:b/>
          <w:sz w:val="22"/>
          <w:szCs w:val="22"/>
          <w:lang w:val="es-ES"/>
        </w:rPr>
        <w:t>.</w:t>
      </w:r>
      <w:proofErr w:type="gramEnd"/>
      <w:r w:rsidR="00AF37F3" w:rsidRPr="00AF37F3">
        <w:rPr>
          <w:rFonts w:asciiTheme="minorHAnsi" w:hAnsiTheme="minorHAnsi" w:cstheme="minorHAnsi"/>
          <w:b/>
          <w:sz w:val="22"/>
          <w:szCs w:val="22"/>
          <w:lang w:val="es-ES"/>
        </w:rPr>
        <w:t>-</w:t>
      </w:r>
      <w:r w:rsidR="00AF37F3" w:rsidRPr="00AF37F3">
        <w:rPr>
          <w:rFonts w:asciiTheme="minorHAnsi" w:hAnsiTheme="minorHAnsi" w:cstheme="minorHAnsi"/>
          <w:sz w:val="22"/>
          <w:szCs w:val="22"/>
          <w:lang w:val="es-ES"/>
        </w:rPr>
        <w:t xml:space="preserve"> </w:t>
      </w:r>
      <w:r w:rsidR="00AF37F3" w:rsidRPr="00AF37F3">
        <w:rPr>
          <w:rFonts w:asciiTheme="minorHAnsi" w:hAnsiTheme="minorHAnsi" w:cstheme="minorHAnsi"/>
          <w:b/>
          <w:sz w:val="22"/>
          <w:szCs w:val="22"/>
          <w:lang w:val="es-ES"/>
        </w:rPr>
        <w:t>DATOS E INFORMES:</w:t>
      </w:r>
    </w:p>
    <w:p w:rsidR="00AF37F3" w:rsidRPr="00AF37F3" w:rsidRDefault="00975189" w:rsidP="00975189">
      <w:pPr>
        <w:spacing w:before="120" w:after="120"/>
        <w:ind w:firstLine="709"/>
        <w:rPr>
          <w:rFonts w:asciiTheme="minorHAnsi" w:hAnsiTheme="minorHAnsi" w:cstheme="minorHAnsi"/>
          <w:sz w:val="22"/>
          <w:szCs w:val="22"/>
        </w:rPr>
      </w:pPr>
      <w:r>
        <w:rPr>
          <w:rFonts w:asciiTheme="minorHAnsi" w:hAnsiTheme="minorHAnsi" w:cstheme="minorHAnsi"/>
          <w:sz w:val="22"/>
          <w:szCs w:val="22"/>
        </w:rPr>
        <w:t>E</w:t>
      </w:r>
      <w:r w:rsidR="00AF37F3" w:rsidRPr="00AF37F3">
        <w:rPr>
          <w:rFonts w:asciiTheme="minorHAnsi" w:hAnsiTheme="minorHAnsi" w:cstheme="minorHAnsi"/>
          <w:sz w:val="22"/>
          <w:szCs w:val="22"/>
        </w:rPr>
        <w:t xml:space="preserve">l contratista pondrá a disposición del Departamento de </w:t>
      </w:r>
      <w:proofErr w:type="gramStart"/>
      <w:r w:rsidR="00AF37F3" w:rsidRPr="00AF37F3">
        <w:rPr>
          <w:rFonts w:asciiTheme="minorHAnsi" w:hAnsiTheme="minorHAnsi" w:cstheme="minorHAnsi"/>
          <w:sz w:val="22"/>
          <w:szCs w:val="22"/>
        </w:rPr>
        <w:t>Igualdad,  Justicia</w:t>
      </w:r>
      <w:proofErr w:type="gramEnd"/>
      <w:r w:rsidR="00AF37F3" w:rsidRPr="00AF37F3">
        <w:rPr>
          <w:rFonts w:asciiTheme="minorHAnsi" w:hAnsiTheme="minorHAnsi" w:cstheme="minorHAnsi"/>
          <w:sz w:val="22"/>
          <w:szCs w:val="22"/>
        </w:rPr>
        <w:t xml:space="preserve"> y Políticas Sociales los datos que le sean requeridos en cada momento sobre las actividades realizadas, el catálogo de recursos sociales existente y el número, situaciones y características de las personas atendidas. </w:t>
      </w:r>
    </w:p>
    <w:p w:rsidR="00AF37F3" w:rsidRPr="00AF37F3" w:rsidRDefault="00AF37F3" w:rsidP="00975189">
      <w:pPr>
        <w:spacing w:before="120" w:after="120"/>
        <w:ind w:firstLine="709"/>
        <w:rPr>
          <w:rFonts w:asciiTheme="minorHAnsi" w:hAnsiTheme="minorHAnsi" w:cstheme="minorHAnsi"/>
          <w:sz w:val="22"/>
          <w:szCs w:val="22"/>
        </w:rPr>
      </w:pPr>
      <w:r w:rsidRPr="00AF37F3">
        <w:rPr>
          <w:rFonts w:asciiTheme="minorHAnsi" w:hAnsiTheme="minorHAnsi" w:cstheme="minorHAnsi"/>
          <w:sz w:val="22"/>
          <w:szCs w:val="22"/>
        </w:rPr>
        <w:t xml:space="preserve">El contratista redactará cada trimestre un informe estadístico con los datos de </w:t>
      </w:r>
      <w:smartTag w:uri="urn:schemas-microsoft-com:office:smarttags" w:element="PersonName">
        <w:smartTagPr>
          <w:attr w:name="ProductID" w:val="la Comunidad Aut￳noma"/>
        </w:smartTagPr>
        <w:smartTag w:uri="urn:schemas-microsoft-com:office:smarttags" w:element="PersonName">
          <w:smartTagPr>
            <w:attr w:name="ProductID" w:val="la Comunidad"/>
          </w:smartTagPr>
          <w:r w:rsidRPr="00AF37F3">
            <w:rPr>
              <w:rFonts w:asciiTheme="minorHAnsi" w:hAnsiTheme="minorHAnsi" w:cstheme="minorHAnsi"/>
              <w:sz w:val="22"/>
              <w:szCs w:val="22"/>
            </w:rPr>
            <w:t>la Comunidad</w:t>
          </w:r>
        </w:smartTag>
        <w:r w:rsidRPr="00AF37F3">
          <w:rPr>
            <w:rFonts w:asciiTheme="minorHAnsi" w:hAnsiTheme="minorHAnsi" w:cstheme="minorHAnsi"/>
            <w:sz w:val="22"/>
            <w:szCs w:val="22"/>
          </w:rPr>
          <w:t xml:space="preserve"> Autónoma</w:t>
        </w:r>
      </w:smartTag>
      <w:r w:rsidRPr="00AF37F3">
        <w:rPr>
          <w:rFonts w:asciiTheme="minorHAnsi" w:hAnsiTheme="minorHAnsi" w:cstheme="minorHAnsi"/>
          <w:sz w:val="22"/>
          <w:szCs w:val="22"/>
        </w:rPr>
        <w:t xml:space="preserve"> del País Vasco y de cada Territorio Histórico, señalando el número de personas atendidas de acuerdo con la clasificación de situaciones que se determine en las reuniones periódicas a celebrar entre los representantes de la entidad adjudicataria y </w:t>
      </w:r>
      <w:smartTag w:uri="urn:schemas-microsoft-com:office:smarttags" w:element="PersonName">
        <w:smartTagPr>
          <w:attr w:name="ProductID" w:val="la Subdirecci￳n"/>
        </w:smartTagPr>
        <w:r w:rsidRPr="00AF37F3">
          <w:rPr>
            <w:rFonts w:asciiTheme="minorHAnsi" w:hAnsiTheme="minorHAnsi" w:cstheme="minorHAnsi"/>
            <w:sz w:val="22"/>
            <w:szCs w:val="22"/>
          </w:rPr>
          <w:t>la Dirección</w:t>
        </w:r>
      </w:smartTag>
      <w:r w:rsidRPr="00AF37F3">
        <w:rPr>
          <w:rFonts w:asciiTheme="minorHAnsi" w:hAnsiTheme="minorHAnsi" w:cstheme="minorHAnsi"/>
          <w:sz w:val="22"/>
          <w:szCs w:val="22"/>
        </w:rPr>
        <w:t xml:space="preserve"> de Justicia del Departamento de Administración Pública y Justicia tendentes a lograr la uniformidad en la recogida de datos, incluyéndose en los informes mencionados no solamente el número de casos atendidos, sino también toda la información necesaria para comprender la actividad realizada por el adjudicatario.</w:t>
      </w:r>
    </w:p>
    <w:p w:rsidR="00AF37F3" w:rsidRPr="00AF37F3" w:rsidRDefault="00AF37F3" w:rsidP="00975189">
      <w:pPr>
        <w:spacing w:before="120" w:after="120"/>
        <w:ind w:firstLine="709"/>
        <w:rPr>
          <w:rFonts w:asciiTheme="minorHAnsi" w:hAnsiTheme="minorHAnsi" w:cstheme="minorHAnsi"/>
          <w:sz w:val="22"/>
          <w:szCs w:val="22"/>
        </w:rPr>
      </w:pPr>
      <w:r w:rsidRPr="00AF37F3">
        <w:rPr>
          <w:rFonts w:asciiTheme="minorHAnsi" w:hAnsiTheme="minorHAnsi" w:cstheme="minorHAnsi"/>
          <w:sz w:val="22"/>
          <w:szCs w:val="22"/>
        </w:rPr>
        <w:t xml:space="preserve">El contratista presentará, antes del 28 de febrero del año siguiente, memoria anual con la relación completa de datos estadísticos del ejercicio y la valoración de la actividad, haciendo constar, en su caso, las dificultades encontradas y la valoración de los datos, proponiendo las soluciones y modificaciones que se consideren adecuadas. Asimismo, se incluirán en documento separado propuestas de futuro. Esta Memoria se entregará a </w:t>
      </w:r>
      <w:smartTag w:uri="urn:schemas-microsoft-com:office:smarttags" w:element="PersonName">
        <w:smartTagPr>
          <w:attr w:name="ProductID" w:val="la Direcci￳n"/>
        </w:smartTagPr>
        <w:r w:rsidRPr="00AF37F3">
          <w:rPr>
            <w:rFonts w:asciiTheme="minorHAnsi" w:hAnsiTheme="minorHAnsi" w:cstheme="minorHAnsi"/>
            <w:sz w:val="22"/>
            <w:szCs w:val="22"/>
          </w:rPr>
          <w:t>la Dirección</w:t>
        </w:r>
      </w:smartTag>
      <w:r w:rsidRPr="00AF37F3">
        <w:rPr>
          <w:rFonts w:asciiTheme="minorHAnsi" w:hAnsiTheme="minorHAnsi" w:cstheme="minorHAnsi"/>
          <w:sz w:val="22"/>
          <w:szCs w:val="22"/>
        </w:rPr>
        <w:t xml:space="preserve"> de Justicia.</w:t>
      </w:r>
    </w:p>
    <w:p w:rsidR="00AF37F3" w:rsidRPr="00AF37F3" w:rsidRDefault="00AF37F3" w:rsidP="00975189">
      <w:pPr>
        <w:spacing w:before="120" w:after="120"/>
        <w:ind w:firstLine="709"/>
        <w:rPr>
          <w:rFonts w:asciiTheme="minorHAnsi" w:hAnsiTheme="minorHAnsi" w:cstheme="minorHAnsi"/>
          <w:sz w:val="22"/>
          <w:szCs w:val="22"/>
        </w:rPr>
      </w:pPr>
      <w:r w:rsidRPr="00AF37F3">
        <w:rPr>
          <w:rFonts w:asciiTheme="minorHAnsi" w:hAnsiTheme="minorHAnsi" w:cstheme="minorHAnsi"/>
          <w:sz w:val="22"/>
          <w:szCs w:val="22"/>
        </w:rPr>
        <w:t xml:space="preserve">En la recopilación de los datos estadísticos se deberá incluir, al menos, la siguiente información: </w:t>
      </w:r>
    </w:p>
    <w:p w:rsidR="00AF37F3" w:rsidRPr="00AF37F3" w:rsidRDefault="00AF37F3" w:rsidP="00975189">
      <w:pPr>
        <w:spacing w:before="120" w:after="120"/>
        <w:ind w:firstLine="709"/>
        <w:rPr>
          <w:rFonts w:asciiTheme="minorHAnsi" w:hAnsiTheme="minorHAnsi" w:cstheme="minorHAnsi"/>
          <w:sz w:val="22"/>
          <w:szCs w:val="22"/>
        </w:rPr>
      </w:pPr>
      <w:r w:rsidRPr="00AF37F3">
        <w:rPr>
          <w:rFonts w:asciiTheme="minorHAnsi" w:hAnsiTheme="minorHAnsi" w:cstheme="minorHAnsi"/>
          <w:sz w:val="22"/>
          <w:szCs w:val="22"/>
        </w:rPr>
        <w:t>a) El número de víctimas que han solicitado asistencia y las asistidas, distinguiendo entre adultos y menores, y el sexo.</w:t>
      </w:r>
    </w:p>
    <w:p w:rsidR="00AF37F3" w:rsidRPr="00AF37F3" w:rsidRDefault="00AF37F3" w:rsidP="00975189">
      <w:pPr>
        <w:spacing w:before="120" w:after="120"/>
        <w:ind w:firstLine="709"/>
        <w:rPr>
          <w:rFonts w:asciiTheme="minorHAnsi" w:hAnsiTheme="minorHAnsi" w:cstheme="minorHAnsi"/>
          <w:sz w:val="22"/>
          <w:szCs w:val="22"/>
        </w:rPr>
      </w:pPr>
      <w:r w:rsidRPr="00AF37F3">
        <w:rPr>
          <w:rFonts w:asciiTheme="minorHAnsi" w:hAnsiTheme="minorHAnsi" w:cstheme="minorHAnsi"/>
          <w:sz w:val="22"/>
          <w:szCs w:val="22"/>
        </w:rPr>
        <w:t>b) Tipo de víctima por delito sufrido.</w:t>
      </w:r>
    </w:p>
    <w:p w:rsidR="00AF37F3" w:rsidRPr="00AF37F3" w:rsidRDefault="00AF37F3" w:rsidP="00975189">
      <w:pPr>
        <w:spacing w:before="120" w:after="120"/>
        <w:ind w:firstLine="709"/>
        <w:rPr>
          <w:rFonts w:asciiTheme="minorHAnsi" w:hAnsiTheme="minorHAnsi" w:cstheme="minorHAnsi"/>
          <w:sz w:val="22"/>
          <w:szCs w:val="22"/>
        </w:rPr>
      </w:pPr>
      <w:r w:rsidRPr="00AF37F3">
        <w:rPr>
          <w:rFonts w:asciiTheme="minorHAnsi" w:hAnsiTheme="minorHAnsi" w:cstheme="minorHAnsi"/>
          <w:sz w:val="22"/>
          <w:szCs w:val="22"/>
        </w:rPr>
        <w:t>c) Tipo de asistencia y actuaciones realizadas.</w:t>
      </w:r>
    </w:p>
    <w:p w:rsidR="00AF37F3" w:rsidRPr="00AF37F3" w:rsidRDefault="00AF37F3" w:rsidP="00975189">
      <w:pPr>
        <w:spacing w:before="120" w:after="120"/>
        <w:ind w:firstLine="709"/>
        <w:rPr>
          <w:rFonts w:asciiTheme="minorHAnsi" w:hAnsiTheme="minorHAnsi" w:cstheme="minorHAnsi"/>
          <w:sz w:val="22"/>
          <w:szCs w:val="22"/>
        </w:rPr>
      </w:pPr>
      <w:r w:rsidRPr="00AF37F3">
        <w:rPr>
          <w:rFonts w:asciiTheme="minorHAnsi" w:hAnsiTheme="minorHAnsi" w:cstheme="minorHAnsi"/>
          <w:sz w:val="22"/>
          <w:szCs w:val="22"/>
        </w:rPr>
        <w:t>d) Las derivaciones principalmente las de la policía y de los letrados de la Administración de Justicia.</w:t>
      </w:r>
    </w:p>
    <w:p w:rsidR="00EA55A5" w:rsidRPr="005403F8" w:rsidRDefault="00AF37F3" w:rsidP="005403F8">
      <w:pPr>
        <w:spacing w:before="120" w:after="120"/>
        <w:ind w:firstLine="709"/>
        <w:rPr>
          <w:rFonts w:asciiTheme="minorHAnsi" w:hAnsiTheme="minorHAnsi" w:cstheme="minorHAnsi"/>
          <w:sz w:val="22"/>
          <w:szCs w:val="22"/>
        </w:rPr>
      </w:pPr>
      <w:r w:rsidRPr="00AF37F3">
        <w:rPr>
          <w:rFonts w:asciiTheme="minorHAnsi" w:hAnsiTheme="minorHAnsi" w:cstheme="minorHAnsi"/>
          <w:sz w:val="22"/>
          <w:szCs w:val="22"/>
        </w:rPr>
        <w:t>e) El número de víctimas que han sido derivadas a servicios de mediación.</w:t>
      </w:r>
    </w:p>
    <w:p w:rsidR="006445DD" w:rsidRPr="00C54C86" w:rsidRDefault="0047492C" w:rsidP="006212DC">
      <w:pPr>
        <w:spacing w:before="120" w:after="120"/>
        <w:ind w:firstLine="709"/>
        <w:rPr>
          <w:rFonts w:asciiTheme="minorHAnsi" w:hAnsiTheme="minorHAnsi" w:cstheme="minorHAnsi"/>
          <w:b/>
          <w:sz w:val="22"/>
          <w:szCs w:val="22"/>
        </w:rPr>
      </w:pPr>
      <w:r>
        <w:rPr>
          <w:rFonts w:asciiTheme="minorHAnsi" w:hAnsiTheme="minorHAnsi" w:cstheme="minorHAnsi"/>
          <w:b/>
          <w:sz w:val="22"/>
          <w:szCs w:val="22"/>
        </w:rPr>
        <w:t>9</w:t>
      </w:r>
      <w:r w:rsidR="006445DD" w:rsidRPr="00C54C86">
        <w:rPr>
          <w:rFonts w:asciiTheme="minorHAnsi" w:hAnsiTheme="minorHAnsi" w:cstheme="minorHAnsi"/>
          <w:b/>
          <w:sz w:val="22"/>
          <w:szCs w:val="22"/>
        </w:rPr>
        <w:t>.- OTRAS OBLIGACIONES</w:t>
      </w:r>
    </w:p>
    <w:p w:rsidR="00C6539B" w:rsidRPr="0047492C" w:rsidRDefault="006445DD" w:rsidP="006212DC">
      <w:pPr>
        <w:spacing w:before="120" w:after="120"/>
        <w:ind w:firstLine="709"/>
        <w:rPr>
          <w:rFonts w:asciiTheme="minorHAnsi" w:hAnsiTheme="minorHAnsi" w:cstheme="minorHAnsi"/>
          <w:sz w:val="22"/>
          <w:szCs w:val="22"/>
        </w:rPr>
      </w:pPr>
      <w:r w:rsidRPr="0047492C">
        <w:rPr>
          <w:rFonts w:asciiTheme="minorHAnsi" w:hAnsiTheme="minorHAnsi" w:cstheme="minorHAnsi"/>
          <w:sz w:val="22"/>
          <w:szCs w:val="22"/>
        </w:rPr>
        <w:t xml:space="preserve">- El contratista </w:t>
      </w:r>
      <w:r w:rsidR="005C11E7" w:rsidRPr="0047492C">
        <w:rPr>
          <w:rFonts w:asciiTheme="minorHAnsi" w:hAnsiTheme="minorHAnsi" w:cstheme="minorHAnsi"/>
          <w:sz w:val="22"/>
          <w:szCs w:val="22"/>
        </w:rPr>
        <w:t>comunicará a</w:t>
      </w:r>
      <w:r w:rsidR="00841BD7" w:rsidRPr="0047492C">
        <w:rPr>
          <w:rFonts w:asciiTheme="minorHAnsi" w:hAnsiTheme="minorHAnsi" w:cstheme="minorHAnsi"/>
          <w:sz w:val="22"/>
          <w:szCs w:val="22"/>
        </w:rPr>
        <w:t xml:space="preserve"> </w:t>
      </w:r>
      <w:r w:rsidRPr="0047492C">
        <w:rPr>
          <w:rFonts w:asciiTheme="minorHAnsi" w:hAnsiTheme="minorHAnsi" w:cstheme="minorHAnsi"/>
          <w:sz w:val="22"/>
          <w:szCs w:val="22"/>
        </w:rPr>
        <w:t xml:space="preserve">la Dirección de Justicia </w:t>
      </w:r>
      <w:r w:rsidR="00841BD7" w:rsidRPr="0047492C">
        <w:rPr>
          <w:rFonts w:asciiTheme="minorHAnsi" w:hAnsiTheme="minorHAnsi" w:cstheme="minorHAnsi"/>
          <w:sz w:val="22"/>
          <w:szCs w:val="22"/>
        </w:rPr>
        <w:t xml:space="preserve">para realizar </w:t>
      </w:r>
      <w:r w:rsidRPr="0047492C">
        <w:rPr>
          <w:rFonts w:asciiTheme="minorHAnsi" w:hAnsiTheme="minorHAnsi" w:cstheme="minorHAnsi"/>
          <w:sz w:val="22"/>
          <w:szCs w:val="22"/>
        </w:rPr>
        <w:t xml:space="preserve">cualquier </w:t>
      </w:r>
      <w:r w:rsidR="00841BD7" w:rsidRPr="0047492C">
        <w:rPr>
          <w:rFonts w:asciiTheme="minorHAnsi" w:hAnsiTheme="minorHAnsi" w:cstheme="minorHAnsi"/>
          <w:sz w:val="22"/>
          <w:szCs w:val="22"/>
        </w:rPr>
        <w:t>intervención</w:t>
      </w:r>
      <w:r w:rsidRPr="0047492C">
        <w:rPr>
          <w:rFonts w:asciiTheme="minorHAnsi" w:hAnsiTheme="minorHAnsi" w:cstheme="minorHAnsi"/>
          <w:sz w:val="22"/>
          <w:szCs w:val="22"/>
        </w:rPr>
        <w:t xml:space="preserve"> en representación del SAV (participación en foros y conferencias, relaciones </w:t>
      </w:r>
      <w:r w:rsidR="00841BD7" w:rsidRPr="0047492C">
        <w:rPr>
          <w:rFonts w:asciiTheme="minorHAnsi" w:hAnsiTheme="minorHAnsi" w:cstheme="minorHAnsi"/>
          <w:sz w:val="22"/>
          <w:szCs w:val="22"/>
        </w:rPr>
        <w:t xml:space="preserve">con medios de comunicación, </w:t>
      </w:r>
      <w:proofErr w:type="spellStart"/>
      <w:r w:rsidR="00841BD7" w:rsidRPr="0047492C">
        <w:rPr>
          <w:rFonts w:asciiTheme="minorHAnsi" w:hAnsiTheme="minorHAnsi" w:cstheme="minorHAnsi"/>
          <w:sz w:val="22"/>
          <w:szCs w:val="22"/>
        </w:rPr>
        <w:t>etc</w:t>
      </w:r>
      <w:proofErr w:type="spellEnd"/>
      <w:r w:rsidRPr="0047492C">
        <w:rPr>
          <w:rFonts w:asciiTheme="minorHAnsi" w:hAnsiTheme="minorHAnsi" w:cstheme="minorHAnsi"/>
          <w:sz w:val="22"/>
          <w:szCs w:val="22"/>
        </w:rPr>
        <w:t>)</w:t>
      </w:r>
      <w:r w:rsidR="000C2874">
        <w:rPr>
          <w:rFonts w:asciiTheme="minorHAnsi" w:hAnsiTheme="minorHAnsi" w:cstheme="minorHAnsi"/>
          <w:sz w:val="22"/>
          <w:szCs w:val="22"/>
        </w:rPr>
        <w:t xml:space="preserve"> para que, en su caso, se consensuen los términos de la misma</w:t>
      </w:r>
      <w:r w:rsidR="00841BD7" w:rsidRPr="0047492C">
        <w:rPr>
          <w:rFonts w:asciiTheme="minorHAnsi" w:hAnsiTheme="minorHAnsi" w:cstheme="minorHAnsi"/>
          <w:sz w:val="22"/>
          <w:szCs w:val="22"/>
        </w:rPr>
        <w:t>.</w:t>
      </w:r>
      <w:r w:rsidRPr="0047492C">
        <w:rPr>
          <w:rFonts w:asciiTheme="minorHAnsi" w:hAnsiTheme="minorHAnsi" w:cstheme="minorHAnsi"/>
          <w:sz w:val="22"/>
          <w:szCs w:val="22"/>
        </w:rPr>
        <w:t xml:space="preserve"> </w:t>
      </w:r>
      <w:r w:rsidR="00C6539B" w:rsidRPr="0047492C">
        <w:rPr>
          <w:rFonts w:asciiTheme="minorHAnsi" w:hAnsiTheme="minorHAnsi" w:cstheme="minorHAnsi"/>
          <w:sz w:val="22"/>
          <w:szCs w:val="22"/>
        </w:rPr>
        <w:t>En todo caso se hará constar</w:t>
      </w:r>
      <w:r w:rsidR="006F3AF2" w:rsidRPr="0047492C">
        <w:rPr>
          <w:rFonts w:asciiTheme="minorHAnsi" w:hAnsiTheme="minorHAnsi" w:cstheme="minorHAnsi"/>
          <w:sz w:val="22"/>
          <w:szCs w:val="22"/>
        </w:rPr>
        <w:t xml:space="preserve"> </w:t>
      </w:r>
      <w:r w:rsidR="00C6539B" w:rsidRPr="0047492C">
        <w:rPr>
          <w:rFonts w:asciiTheme="minorHAnsi" w:hAnsiTheme="minorHAnsi" w:cstheme="minorHAnsi"/>
          <w:sz w:val="22"/>
          <w:szCs w:val="22"/>
        </w:rPr>
        <w:t>expresamente que</w:t>
      </w:r>
      <w:r w:rsidR="006F3AF2" w:rsidRPr="0047492C">
        <w:rPr>
          <w:rFonts w:asciiTheme="minorHAnsi" w:hAnsiTheme="minorHAnsi" w:cstheme="minorHAnsi"/>
          <w:sz w:val="22"/>
          <w:szCs w:val="22"/>
        </w:rPr>
        <w:t>,</w:t>
      </w:r>
      <w:r w:rsidR="00C6539B" w:rsidRPr="0047492C">
        <w:rPr>
          <w:rFonts w:asciiTheme="minorHAnsi" w:hAnsiTheme="minorHAnsi" w:cstheme="minorHAnsi"/>
          <w:sz w:val="22"/>
          <w:szCs w:val="22"/>
        </w:rPr>
        <w:t xml:space="preserve"> dicha intervención por parte del personal adscrito al servicio, se realiza en calidad de personal adscrito por la empresa contratista a la gestión del </w:t>
      </w:r>
      <w:r w:rsidR="006F3AF2" w:rsidRPr="0047492C">
        <w:rPr>
          <w:rFonts w:asciiTheme="minorHAnsi" w:hAnsiTheme="minorHAnsi" w:cstheme="minorHAnsi"/>
          <w:sz w:val="22"/>
          <w:szCs w:val="22"/>
        </w:rPr>
        <w:t xml:space="preserve">SAV, cuya responsabilidad corresponde al  </w:t>
      </w:r>
      <w:r w:rsidR="00C6539B" w:rsidRPr="0047492C">
        <w:rPr>
          <w:rFonts w:asciiTheme="minorHAnsi" w:hAnsiTheme="minorHAnsi" w:cstheme="minorHAnsi"/>
          <w:sz w:val="22"/>
          <w:szCs w:val="22"/>
        </w:rPr>
        <w:t>Departamento de Igualdad, Justicia y Políticas Sociales.</w:t>
      </w:r>
    </w:p>
    <w:p w:rsidR="006445DD" w:rsidRPr="00E77841" w:rsidRDefault="00F67283" w:rsidP="006212DC">
      <w:pPr>
        <w:spacing w:before="120" w:after="120"/>
        <w:ind w:firstLine="709"/>
        <w:rPr>
          <w:rFonts w:asciiTheme="minorHAnsi" w:hAnsiTheme="minorHAnsi" w:cstheme="minorHAnsi"/>
          <w:sz w:val="22"/>
          <w:szCs w:val="22"/>
        </w:rPr>
      </w:pPr>
      <w:r>
        <w:rPr>
          <w:rFonts w:asciiTheme="minorHAnsi" w:hAnsiTheme="minorHAnsi" w:cstheme="minorHAnsi"/>
          <w:color w:val="FF0000"/>
          <w:sz w:val="22"/>
          <w:szCs w:val="22"/>
        </w:rPr>
        <w:t xml:space="preserve"> </w:t>
      </w:r>
      <w:r w:rsidR="006445DD" w:rsidRPr="00E77841">
        <w:rPr>
          <w:rFonts w:asciiTheme="minorHAnsi" w:hAnsiTheme="minorHAnsi" w:cstheme="minorHAnsi"/>
          <w:sz w:val="22"/>
          <w:szCs w:val="22"/>
        </w:rPr>
        <w:t xml:space="preserve">- Será responsabilidad del contratista la supervisión y atención de las personas que vayan a realizar prácticas con la propia entidad, en las distintas sedes del SAV. Además, la entidad adjudicataria deberá informar a </w:t>
      </w:r>
      <w:smartTag w:uri="urn:schemas-microsoft-com:office:smarttags" w:element="PersonName">
        <w:smartTagPr>
          <w:attr w:name="ProductID" w:val="la Direcci￳n"/>
        </w:smartTagPr>
        <w:r w:rsidR="006445DD" w:rsidRPr="00E77841">
          <w:rPr>
            <w:rFonts w:asciiTheme="minorHAnsi" w:hAnsiTheme="minorHAnsi" w:cstheme="minorHAnsi"/>
            <w:sz w:val="22"/>
            <w:szCs w:val="22"/>
          </w:rPr>
          <w:t>la Dirección</w:t>
        </w:r>
      </w:smartTag>
      <w:r w:rsidR="006445DD" w:rsidRPr="00E77841">
        <w:rPr>
          <w:rFonts w:asciiTheme="minorHAnsi" w:hAnsiTheme="minorHAnsi" w:cstheme="minorHAnsi"/>
          <w:sz w:val="22"/>
          <w:szCs w:val="22"/>
        </w:rPr>
        <w:t xml:space="preserve"> de Justicia y consensuar el perfil de las personas, las condiciones y el número máximo de personas que vayan a hacer las prácticas.</w:t>
      </w:r>
    </w:p>
    <w:p w:rsidR="006445DD" w:rsidRPr="00E77841" w:rsidRDefault="006445DD" w:rsidP="006212DC">
      <w:pPr>
        <w:spacing w:before="120" w:after="120"/>
        <w:ind w:firstLine="709"/>
        <w:rPr>
          <w:rFonts w:asciiTheme="minorHAnsi" w:hAnsiTheme="minorHAnsi" w:cstheme="minorHAnsi"/>
          <w:sz w:val="22"/>
          <w:szCs w:val="22"/>
        </w:rPr>
      </w:pPr>
      <w:r w:rsidRPr="00E77841">
        <w:rPr>
          <w:rFonts w:asciiTheme="minorHAnsi" w:hAnsiTheme="minorHAnsi" w:cstheme="minorHAnsi"/>
          <w:sz w:val="22"/>
          <w:szCs w:val="22"/>
        </w:rPr>
        <w:t xml:space="preserve">- El contratista colaborará con el Departamento de </w:t>
      </w:r>
      <w:r w:rsidR="00C54C86">
        <w:rPr>
          <w:rFonts w:asciiTheme="minorHAnsi" w:hAnsiTheme="minorHAnsi" w:cstheme="minorHAnsi"/>
          <w:sz w:val="22"/>
          <w:szCs w:val="22"/>
        </w:rPr>
        <w:t>Igualdad,</w:t>
      </w:r>
      <w:r w:rsidRPr="00E77841">
        <w:rPr>
          <w:rFonts w:asciiTheme="minorHAnsi" w:hAnsiTheme="minorHAnsi" w:cstheme="minorHAnsi"/>
          <w:sz w:val="22"/>
          <w:szCs w:val="22"/>
        </w:rPr>
        <w:t xml:space="preserve"> Justicia</w:t>
      </w:r>
      <w:r w:rsidR="00C54C86">
        <w:rPr>
          <w:rFonts w:asciiTheme="minorHAnsi" w:hAnsiTheme="minorHAnsi" w:cstheme="minorHAnsi"/>
          <w:sz w:val="22"/>
          <w:szCs w:val="22"/>
        </w:rPr>
        <w:t xml:space="preserve"> y Políticas Sociales</w:t>
      </w:r>
      <w:r w:rsidRPr="00E77841">
        <w:rPr>
          <w:rFonts w:asciiTheme="minorHAnsi" w:hAnsiTheme="minorHAnsi" w:cstheme="minorHAnsi"/>
          <w:sz w:val="22"/>
          <w:szCs w:val="22"/>
        </w:rPr>
        <w:t xml:space="preserve"> en las actividades de divulgación del SAV.</w:t>
      </w:r>
    </w:p>
    <w:p w:rsidR="00406583" w:rsidRPr="00BF3C63" w:rsidRDefault="006445DD" w:rsidP="00BF3C63">
      <w:pPr>
        <w:spacing w:before="120" w:after="120"/>
        <w:ind w:firstLine="709"/>
        <w:rPr>
          <w:rFonts w:asciiTheme="minorHAnsi" w:hAnsiTheme="minorHAnsi" w:cstheme="minorHAnsi"/>
          <w:sz w:val="22"/>
          <w:szCs w:val="22"/>
        </w:rPr>
      </w:pPr>
      <w:r w:rsidRPr="00E77841">
        <w:rPr>
          <w:rFonts w:asciiTheme="minorHAnsi" w:hAnsiTheme="minorHAnsi" w:cstheme="minorHAnsi"/>
          <w:sz w:val="22"/>
          <w:szCs w:val="22"/>
        </w:rPr>
        <w:t xml:space="preserve">- </w:t>
      </w:r>
      <w:r w:rsidR="00223C02">
        <w:rPr>
          <w:rFonts w:asciiTheme="minorHAnsi" w:hAnsiTheme="minorHAnsi" w:cstheme="minorHAnsi"/>
          <w:sz w:val="22"/>
          <w:szCs w:val="22"/>
        </w:rPr>
        <w:t>Por último, e</w:t>
      </w:r>
      <w:r w:rsidRPr="00E77841">
        <w:rPr>
          <w:rFonts w:asciiTheme="minorHAnsi" w:hAnsiTheme="minorHAnsi" w:cstheme="minorHAnsi"/>
          <w:sz w:val="22"/>
          <w:szCs w:val="22"/>
        </w:rPr>
        <w:t>l contratista deberá alimentar la base de datos del SAV.</w:t>
      </w:r>
    </w:p>
    <w:sectPr w:rsidR="00406583" w:rsidRPr="00BF3C63">
      <w:headerReference w:type="default" r:id="rId8"/>
      <w:headerReference w:type="first" r:id="rId9"/>
      <w:footerReference w:type="first" r:id="rId10"/>
      <w:pgSz w:w="11907" w:h="16840"/>
      <w:pgMar w:top="1418" w:right="1701" w:bottom="1418" w:left="1701" w:header="720" w:footer="801"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76CB9" w:rsidRDefault="00C76CB9">
      <w:r>
        <w:separator/>
      </w:r>
    </w:p>
  </w:endnote>
  <w:endnote w:type="continuationSeparator" w:id="0">
    <w:p w:rsidR="00C76CB9" w:rsidRDefault="00C76C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Verdana">
    <w:altName w:val="Verdana"/>
    <w:panose1 w:val="020B0604030504040204"/>
    <w:charset w:val="00"/>
    <w:family w:val="swiss"/>
    <w:pitch w:val="variable"/>
    <w:sig w:usb0="A00006FF" w:usb1="4000205B" w:usb2="00000010" w:usb3="00000000" w:csb0="0000019F"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F54C5" w:rsidRDefault="00CF54C5">
    <w:pPr>
      <w:pStyle w:val="Piedepgina"/>
      <w:tabs>
        <w:tab w:val="clear" w:pos="9071"/>
      </w:tabs>
      <w:jc w:val="center"/>
      <w:rPr>
        <w:rFonts w:ascii="Arial" w:hAnsi="Arial"/>
        <w:sz w:val="13"/>
      </w:rPr>
    </w:pPr>
    <w:r>
      <w:rPr>
        <w:rFonts w:ascii="Arial" w:hAnsi="Arial"/>
        <w:sz w:val="13"/>
      </w:rPr>
      <w:t>Donostia</w:t>
    </w:r>
    <w:r w:rsidR="00541348">
      <w:rPr>
        <w:rFonts w:ascii="Arial" w:hAnsi="Arial"/>
        <w:sz w:val="13"/>
      </w:rPr>
      <w:t xml:space="preserve"> - San Sebastian, 1 –  01010 VIT</w:t>
    </w:r>
    <w:r>
      <w:rPr>
        <w:rFonts w:ascii="Arial" w:hAnsi="Arial"/>
        <w:sz w:val="13"/>
      </w:rPr>
      <w:t>ORIA-GASTEIZ</w:t>
    </w:r>
  </w:p>
  <w:p w:rsidR="00CF54C5" w:rsidRPr="00541348" w:rsidRDefault="00CF54C5">
    <w:pPr>
      <w:pStyle w:val="Piedepgina"/>
      <w:tabs>
        <w:tab w:val="clear" w:pos="9071"/>
      </w:tabs>
      <w:jc w:val="center"/>
      <w:rPr>
        <w:rFonts w:ascii="Arial" w:hAnsi="Arial"/>
        <w:sz w:val="13"/>
      </w:rPr>
    </w:pPr>
    <w:r w:rsidRPr="00541348">
      <w:rPr>
        <w:rFonts w:ascii="Arial" w:hAnsi="Arial"/>
        <w:color w:val="FF0000"/>
        <w:sz w:val="13"/>
      </w:rPr>
      <w:t xml:space="preserve"> </w:t>
    </w:r>
    <w:r w:rsidR="00541348" w:rsidRPr="00541348">
      <w:rPr>
        <w:rFonts w:ascii="Arial" w:hAnsi="Arial"/>
        <w:sz w:val="13"/>
      </w:rPr>
      <w:t>tef. 945 01 9</w:t>
    </w:r>
    <w:r w:rsidR="007E7A5E">
      <w:rPr>
        <w:rFonts w:ascii="Arial" w:hAnsi="Arial"/>
        <w:sz w:val="13"/>
      </w:rPr>
      <w:t>0</w:t>
    </w:r>
    <w:r w:rsidR="00541348" w:rsidRPr="00541348">
      <w:rPr>
        <w:rFonts w:ascii="Arial" w:hAnsi="Arial"/>
        <w:sz w:val="13"/>
      </w:rPr>
      <w:t xml:space="preserve"> </w:t>
    </w:r>
    <w:r w:rsidR="00702041">
      <w:rPr>
        <w:rFonts w:ascii="Arial" w:hAnsi="Arial"/>
        <w:sz w:val="13"/>
      </w:rPr>
      <w:t>9</w:t>
    </w:r>
    <w:r w:rsidR="007E7A5E">
      <w:rPr>
        <w:rFonts w:ascii="Arial" w:hAnsi="Arial"/>
        <w:sz w:val="13"/>
      </w:rPr>
      <w:t>1</w:t>
    </w:r>
    <w:r w:rsidRPr="00541348">
      <w:rPr>
        <w:rFonts w:ascii="Arial" w:hAnsi="Arial"/>
        <w:sz w:val="13"/>
      </w:rPr>
      <w:t xml:space="preserve"> – Fax 945 01 91 5</w:t>
    </w:r>
    <w:r w:rsidR="007E7A5E">
      <w:rPr>
        <w:rFonts w:ascii="Arial" w:hAnsi="Arial"/>
        <w:sz w:val="13"/>
      </w:rPr>
      <w:t>3</w:t>
    </w:r>
    <w:r w:rsidRPr="00541348">
      <w:rPr>
        <w:rFonts w:ascii="Arial" w:hAnsi="Arial"/>
        <w:sz w:val="13"/>
      </w:rPr>
      <w:t xml:space="preserve"> – e-maill: </w:t>
    </w:r>
    <w:r w:rsidR="00D71B95">
      <w:rPr>
        <w:rFonts w:ascii="Arial" w:hAnsi="Arial"/>
        <w:sz w:val="13"/>
      </w:rPr>
      <w:t>epenal</w:t>
    </w:r>
    <w:r w:rsidR="00541348" w:rsidRPr="00541348">
      <w:rPr>
        <w:rFonts w:ascii="Arial" w:hAnsi="Arial"/>
        <w:sz w:val="13"/>
      </w:rPr>
      <w:t>@</w:t>
    </w:r>
    <w:r w:rsidR="00D71B95">
      <w:rPr>
        <w:rFonts w:ascii="Arial" w:hAnsi="Arial"/>
        <w:sz w:val="13"/>
      </w:rPr>
      <w:t>euskadi.eus</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76CB9" w:rsidRDefault="00C76CB9">
      <w:r>
        <w:separator/>
      </w:r>
    </w:p>
  </w:footnote>
  <w:footnote w:type="continuationSeparator" w:id="0">
    <w:p w:rsidR="00C76CB9" w:rsidRDefault="00C76CB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F54C5" w:rsidRDefault="00CF54C5">
    <w:pPr>
      <w:pStyle w:val="Encabezado"/>
      <w:jc w:val="center"/>
    </w:pPr>
    <w:r>
      <w:rPr>
        <w:noProof/>
      </w:rPr>
      <w:object w:dxaOrig="11549" w:dyaOrig="1410" w14:anchorId="2638600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98.6pt;height:22.8pt" fillcolor="window">
          <v:imagedata r:id="rId1" o:title=""/>
        </v:shape>
        <o:OLEObject Type="Embed" ProgID="MSPhotoEd.3" ShapeID="_x0000_i1025" DrawAspect="Content" ObjectID="_1724219584" r:id="rId2"/>
      </w:object>
    </w:r>
  </w:p>
  <w:p w:rsidR="00CF54C5" w:rsidRDefault="00CF54C5">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74CC" w:rsidRDefault="00207C00" w:rsidP="00FE74CC">
    <w:pPr>
      <w:pStyle w:val="Encabezado"/>
      <w:tabs>
        <w:tab w:val="right" w:pos="9923"/>
      </w:tabs>
      <w:ind w:right="-142"/>
      <w:jc w:val="center"/>
      <w:rPr>
        <w:rFonts w:ascii="Arial" w:hAnsi="Arial"/>
        <w:sz w:val="16"/>
      </w:rPr>
    </w:pPr>
    <w:r>
      <w:rPr>
        <w:noProof/>
        <w:lang w:val="es-ES" w:eastAsia="es-ES"/>
      </w:rPr>
      <mc:AlternateContent>
        <mc:Choice Requires="wps">
          <w:drawing>
            <wp:anchor distT="0" distB="0" distL="114300" distR="114300" simplePos="0" relativeHeight="251659264" behindDoc="0" locked="0" layoutInCell="0" allowOverlap="1" wp14:anchorId="5BC876CF" wp14:editId="3482B89E">
              <wp:simplePos x="0" y="0"/>
              <wp:positionH relativeFrom="page">
                <wp:posOffset>4061460</wp:posOffset>
              </wp:positionH>
              <wp:positionV relativeFrom="paragraph">
                <wp:posOffset>441960</wp:posOffset>
              </wp:positionV>
              <wp:extent cx="1706880" cy="622935"/>
              <wp:effectExtent l="0" t="0" r="0" b="5715"/>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6880" cy="6229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411B3" w:rsidRPr="00DB1C58" w:rsidRDefault="008411B3" w:rsidP="008411B3">
                          <w:pPr>
                            <w:spacing w:after="35"/>
                            <w:rPr>
                              <w:rFonts w:ascii="Arial" w:hAnsi="Arial"/>
                              <w:b/>
                              <w:sz w:val="14"/>
                            </w:rPr>
                          </w:pPr>
                          <w:r w:rsidRPr="00DB1C58">
                            <w:rPr>
                              <w:rFonts w:ascii="Arial" w:hAnsi="Arial"/>
                              <w:b/>
                              <w:sz w:val="14"/>
                            </w:rPr>
                            <w:t>DEPARTAMENTO DE IGUALDAD,</w:t>
                          </w:r>
                          <w:r w:rsidR="00207C00">
                            <w:rPr>
                              <w:rFonts w:ascii="Arial" w:hAnsi="Arial"/>
                              <w:b/>
                              <w:sz w:val="14"/>
                            </w:rPr>
                            <w:t xml:space="preserve"> </w:t>
                          </w:r>
                          <w:r w:rsidRPr="00DB1C58">
                            <w:rPr>
                              <w:rFonts w:ascii="Arial" w:hAnsi="Arial"/>
                              <w:b/>
                              <w:sz w:val="14"/>
                            </w:rPr>
                            <w:t>JUSTICIA Y POLÍTICAS SOCIALES</w:t>
                          </w:r>
                        </w:p>
                        <w:p w:rsidR="00FE74CC" w:rsidRPr="007271C6" w:rsidRDefault="00FE74CC" w:rsidP="00FE74CC">
                          <w:pPr>
                            <w:spacing w:before="35"/>
                            <w:rPr>
                              <w:rFonts w:ascii="Arial" w:hAnsi="Arial"/>
                              <w:sz w:val="14"/>
                            </w:rPr>
                          </w:pPr>
                          <w:proofErr w:type="spellStart"/>
                          <w:r w:rsidRPr="007271C6">
                            <w:rPr>
                              <w:rFonts w:ascii="Arial" w:hAnsi="Arial"/>
                              <w:sz w:val="14"/>
                            </w:rPr>
                            <w:t>Viceconsejería</w:t>
                          </w:r>
                          <w:proofErr w:type="spellEnd"/>
                          <w:r w:rsidRPr="007271C6">
                            <w:rPr>
                              <w:rFonts w:ascii="Arial" w:hAnsi="Arial"/>
                              <w:sz w:val="14"/>
                            </w:rPr>
                            <w:t xml:space="preserve"> de Justicia</w:t>
                          </w:r>
                        </w:p>
                        <w:p w:rsidR="00FE74CC" w:rsidRPr="007271C6" w:rsidRDefault="007271C6" w:rsidP="00D71B95">
                          <w:pPr>
                            <w:pStyle w:val="Ttulo4"/>
                          </w:pPr>
                          <w:r w:rsidRPr="007271C6">
                            <w:t xml:space="preserve">Dirección </w:t>
                          </w:r>
                          <w:r w:rsidR="00D71B95">
                            <w:t>de Justicia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BC876CF" id="_x0000_t202" coordsize="21600,21600" o:spt="202" path="m,l,21600r21600,l21600,xe">
              <v:stroke joinstyle="miter"/>
              <v:path gradientshapeok="t" o:connecttype="rect"/>
            </v:shapetype>
            <v:shape id="Text Box 4" o:spid="_x0000_s1026" type="#_x0000_t202" style="position:absolute;left:0;text-align:left;margin-left:319.8pt;margin-top:34.8pt;width:134.4pt;height:49.0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" o:allowincell="f" filled="f" stroked="f">
              <v:textbox>
                <w:txbxContent>
                  <w:p w:rsidR="008411B3" w:rsidRPr="00DB1C58" w:rsidRDefault="008411B3" w:rsidP="008411B3">
                    <w:pPr>
                      <w:spacing w:after="35"/>
                      <w:rPr>
                        <w:rFonts w:ascii="Arial" w:hAnsi="Arial"/>
                        <w:b/>
                        <w:sz w:val="14"/>
                      </w:rPr>
                    </w:pPr>
                    <w:r w:rsidRPr="00DB1C58">
                      <w:rPr>
                        <w:rFonts w:ascii="Arial" w:hAnsi="Arial"/>
                        <w:b/>
                        <w:sz w:val="14"/>
                      </w:rPr>
                      <w:t>DEPARTAMENTO DE IGUALDAD,</w:t>
                    </w:r>
                    <w:r w:rsidR="00207C00">
                      <w:rPr>
                        <w:rFonts w:ascii="Arial" w:hAnsi="Arial"/>
                        <w:b/>
                        <w:sz w:val="14"/>
                      </w:rPr>
                      <w:t xml:space="preserve"> </w:t>
                    </w:r>
                    <w:r w:rsidRPr="00DB1C58">
                      <w:rPr>
                        <w:rFonts w:ascii="Arial" w:hAnsi="Arial"/>
                        <w:b/>
                        <w:sz w:val="14"/>
                      </w:rPr>
                      <w:t>JUSTICIA Y POLÍTICAS SOCIALES</w:t>
                    </w:r>
                  </w:p>
                  <w:p w:rsidR="00FE74CC" w:rsidRPr="007271C6" w:rsidRDefault="00FE74CC" w:rsidP="00FE74CC">
                    <w:pPr>
                      <w:spacing w:before="35"/>
                      <w:rPr>
                        <w:rFonts w:ascii="Arial" w:hAnsi="Arial"/>
                        <w:sz w:val="14"/>
                      </w:rPr>
                    </w:pPr>
                    <w:proofErr w:type="spellStart"/>
                    <w:r w:rsidRPr="007271C6">
                      <w:rPr>
                        <w:rFonts w:ascii="Arial" w:hAnsi="Arial"/>
                        <w:sz w:val="14"/>
                      </w:rPr>
                      <w:t>Viceconsejería</w:t>
                    </w:r>
                    <w:proofErr w:type="spellEnd"/>
                    <w:r w:rsidRPr="007271C6">
                      <w:rPr>
                        <w:rFonts w:ascii="Arial" w:hAnsi="Arial"/>
                        <w:sz w:val="14"/>
                      </w:rPr>
                      <w:t xml:space="preserve"> de Justicia</w:t>
                    </w:r>
                  </w:p>
                  <w:p w:rsidR="00FE74CC" w:rsidRPr="007271C6" w:rsidRDefault="007271C6" w:rsidP="00D71B95">
                    <w:pPr>
                      <w:pStyle w:val="Ttulo4"/>
                    </w:pPr>
                    <w:r w:rsidRPr="007271C6">
                      <w:t xml:space="preserve">Dirección </w:t>
                    </w:r>
                    <w:r w:rsidR="00D71B95">
                      <w:t>de Justicia</w:t>
                    </w:r>
                  </w:p>
                </w:txbxContent>
              </v:textbox>
              <w10:wrap anchorx="page"/>
            </v:shape>
          </w:pict>
        </mc:Fallback>
      </mc:AlternateContent>
    </w:r>
    <w:r>
      <w:rPr>
        <w:noProof/>
        <w:sz w:val="16"/>
        <w:lang w:val="es-ES" w:eastAsia="es-ES"/>
      </w:rPr>
      <mc:AlternateContent>
        <mc:Choice Requires="wps">
          <w:drawing>
            <wp:anchor distT="0" distB="0" distL="114300" distR="114300" simplePos="0" relativeHeight="251656192" behindDoc="0" locked="0" layoutInCell="0" allowOverlap="1" wp14:anchorId="15F161F0" wp14:editId="6846F42D">
              <wp:simplePos x="0" y="0"/>
              <wp:positionH relativeFrom="page">
                <wp:posOffset>2011680</wp:posOffset>
              </wp:positionH>
              <wp:positionV relativeFrom="paragraph">
                <wp:posOffset>419100</wp:posOffset>
              </wp:positionV>
              <wp:extent cx="1638300" cy="632460"/>
              <wp:effectExtent l="0" t="0" r="0" b="0"/>
              <wp:wrapNone/>
              <wp:docPr id="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38300" cy="6324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07C00" w:rsidRDefault="008411B3" w:rsidP="008411B3">
                          <w:pPr>
                            <w:spacing w:after="35"/>
                            <w:rPr>
                              <w:rFonts w:ascii="Arial" w:hAnsi="Arial"/>
                              <w:b/>
                              <w:spacing w:val="-2"/>
                              <w:sz w:val="14"/>
                            </w:rPr>
                          </w:pPr>
                          <w:r w:rsidRPr="008411B3">
                            <w:rPr>
                              <w:rFonts w:ascii="Arial" w:hAnsi="Arial"/>
                              <w:b/>
                              <w:sz w:val="14"/>
                            </w:rPr>
                            <w:t>BERDINTASUN,</w:t>
                          </w:r>
                          <w:r w:rsidR="00207C00">
                            <w:rPr>
                              <w:rFonts w:ascii="Arial" w:hAnsi="Arial"/>
                              <w:b/>
                              <w:sz w:val="14"/>
                            </w:rPr>
                            <w:t xml:space="preserve"> </w:t>
                          </w:r>
                          <w:r w:rsidRPr="008411B3">
                            <w:rPr>
                              <w:rFonts w:ascii="Arial" w:hAnsi="Arial"/>
                              <w:b/>
                              <w:sz w:val="14"/>
                            </w:rPr>
                            <w:t>JUSTIZIA</w:t>
                          </w:r>
                          <w:r w:rsidR="00207C00">
                            <w:rPr>
                              <w:rFonts w:ascii="Arial" w:hAnsi="Arial"/>
                              <w:b/>
                              <w:sz w:val="14"/>
                            </w:rPr>
                            <w:t xml:space="preserve"> </w:t>
                          </w:r>
                          <w:r w:rsidRPr="008411B3">
                            <w:rPr>
                              <w:rFonts w:ascii="Arial" w:hAnsi="Arial"/>
                              <w:b/>
                              <w:spacing w:val="-2"/>
                              <w:sz w:val="14"/>
                            </w:rPr>
                            <w:t>ETA</w:t>
                          </w:r>
                        </w:p>
                        <w:p w:rsidR="00FE74CC" w:rsidRPr="00207C00" w:rsidRDefault="008411B3" w:rsidP="00207C00">
                          <w:pPr>
                            <w:spacing w:after="35"/>
                            <w:rPr>
                              <w:rFonts w:ascii="Arial" w:hAnsi="Arial"/>
                              <w:b/>
                              <w:sz w:val="14"/>
                            </w:rPr>
                          </w:pPr>
                          <w:r w:rsidRPr="008411B3">
                            <w:rPr>
                              <w:rFonts w:ascii="Arial" w:hAnsi="Arial"/>
                              <w:b/>
                              <w:spacing w:val="-2"/>
                              <w:sz w:val="14"/>
                            </w:rPr>
                            <w:t xml:space="preserve"> GIZARTE POLITIKETAKO SAILA</w:t>
                          </w:r>
                        </w:p>
                        <w:p w:rsidR="00FE74CC" w:rsidRPr="007271C6" w:rsidRDefault="00FE74CC" w:rsidP="00FE74CC">
                          <w:pPr>
                            <w:spacing w:before="35"/>
                            <w:rPr>
                              <w:rFonts w:ascii="Arial" w:hAnsi="Arial"/>
                              <w:sz w:val="2"/>
                              <w:szCs w:val="2"/>
                              <w:lang w:val="eu-ES"/>
                            </w:rPr>
                          </w:pPr>
                          <w:r w:rsidRPr="007271C6">
                            <w:rPr>
                              <w:rFonts w:ascii="Arial" w:hAnsi="Arial"/>
                              <w:sz w:val="14"/>
                              <w:lang w:val="eu-ES"/>
                            </w:rPr>
                            <w:t>Justizia Sailburuordetza</w:t>
                          </w:r>
                        </w:p>
                        <w:p w:rsidR="00C87C22" w:rsidRDefault="00D71B95" w:rsidP="007271C6">
                          <w:pPr>
                            <w:pStyle w:val="Ttulo4"/>
                            <w:rPr>
                              <w:lang w:val="eu-ES"/>
                            </w:rPr>
                          </w:pPr>
                          <w:r>
                            <w:rPr>
                              <w:lang w:val="eu-ES"/>
                            </w:rPr>
                            <w:t>Justizia Zuzendaritza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5F161F0" id="Text Box 3" o:spid="_x0000_s1027" type="#_x0000_t202" style="position:absolute;left:0;text-align:left;margin-left:158.4pt;margin-top:33pt;width:129pt;height:49.8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" o:allowincell="f" filled="f" stroked="f">
              <v:textbox>
                <w:txbxContent>
                  <w:p w:rsidR="00207C00" w:rsidRDefault="008411B3" w:rsidP="008411B3">
                    <w:pPr>
                      <w:spacing w:after="35"/>
                      <w:rPr>
                        <w:rFonts w:ascii="Arial" w:hAnsi="Arial"/>
                        <w:b/>
                        <w:spacing w:val="-2"/>
                        <w:sz w:val="14"/>
                      </w:rPr>
                    </w:pPr>
                    <w:r w:rsidRPr="008411B3">
                      <w:rPr>
                        <w:rFonts w:ascii="Arial" w:hAnsi="Arial"/>
                        <w:b/>
                        <w:sz w:val="14"/>
                      </w:rPr>
                      <w:t>BERDINTASUN,</w:t>
                    </w:r>
                    <w:r w:rsidR="00207C00">
                      <w:rPr>
                        <w:rFonts w:ascii="Arial" w:hAnsi="Arial"/>
                        <w:b/>
                        <w:sz w:val="14"/>
                      </w:rPr>
                      <w:t xml:space="preserve"> </w:t>
                    </w:r>
                    <w:r w:rsidRPr="008411B3">
                      <w:rPr>
                        <w:rFonts w:ascii="Arial" w:hAnsi="Arial"/>
                        <w:b/>
                        <w:sz w:val="14"/>
                      </w:rPr>
                      <w:t>JUSTIZIA</w:t>
                    </w:r>
                    <w:r w:rsidR="00207C00">
                      <w:rPr>
                        <w:rFonts w:ascii="Arial" w:hAnsi="Arial"/>
                        <w:b/>
                        <w:sz w:val="14"/>
                      </w:rPr>
                      <w:t xml:space="preserve"> </w:t>
                    </w:r>
                    <w:r w:rsidRPr="008411B3">
                      <w:rPr>
                        <w:rFonts w:ascii="Arial" w:hAnsi="Arial"/>
                        <w:b/>
                        <w:spacing w:val="-2"/>
                        <w:sz w:val="14"/>
                      </w:rPr>
                      <w:t>ETA</w:t>
                    </w:r>
                  </w:p>
                  <w:p w:rsidR="00FE74CC" w:rsidRPr="00207C00" w:rsidRDefault="008411B3" w:rsidP="00207C00">
                    <w:pPr>
                      <w:spacing w:after="35"/>
                      <w:rPr>
                        <w:rFonts w:ascii="Arial" w:hAnsi="Arial"/>
                        <w:b/>
                        <w:sz w:val="14"/>
                      </w:rPr>
                    </w:pPr>
                    <w:r w:rsidRPr="008411B3">
                      <w:rPr>
                        <w:rFonts w:ascii="Arial" w:hAnsi="Arial"/>
                        <w:b/>
                        <w:spacing w:val="-2"/>
                        <w:sz w:val="14"/>
                      </w:rPr>
                      <w:t xml:space="preserve"> GIZARTE POLITIKETAKO SAILA</w:t>
                    </w:r>
                  </w:p>
                  <w:p w:rsidR="00FE74CC" w:rsidRPr="007271C6" w:rsidRDefault="00FE74CC" w:rsidP="00FE74CC">
                    <w:pPr>
                      <w:spacing w:before="35"/>
                      <w:rPr>
                        <w:rFonts w:ascii="Arial" w:hAnsi="Arial"/>
                        <w:sz w:val="2"/>
                        <w:szCs w:val="2"/>
                        <w:lang w:val="eu-ES"/>
                      </w:rPr>
                    </w:pPr>
                    <w:r w:rsidRPr="007271C6">
                      <w:rPr>
                        <w:rFonts w:ascii="Arial" w:hAnsi="Arial"/>
                        <w:sz w:val="14"/>
                        <w:lang w:val="eu-ES"/>
                      </w:rPr>
                      <w:t>Justizia Sailburuordetza</w:t>
                    </w:r>
                  </w:p>
                  <w:p w:rsidR="00C87C22" w:rsidRDefault="00D71B95" w:rsidP="007271C6">
                    <w:pPr>
                      <w:pStyle w:val="Ttulo4"/>
                      <w:rPr>
                        <w:lang w:val="eu-ES"/>
                      </w:rPr>
                    </w:pPr>
                    <w:r>
                      <w:rPr>
                        <w:lang w:val="eu-ES"/>
                      </w:rPr>
                      <w:t>Justizia Zuzendaritza</w:t>
                    </w:r>
                  </w:p>
                </w:txbxContent>
              </v:textbox>
              <w10:wrap anchorx="page"/>
            </v:shape>
          </w:pict>
        </mc:Fallback>
      </mc:AlternateContent>
    </w:r>
    <w:r>
      <w:rPr>
        <w:rFonts w:ascii="Arial" w:hAnsi="Arial"/>
        <w:noProof/>
        <w:sz w:val="16"/>
      </w:rPr>
      <w:object w:dxaOrig="18028" w:dyaOrig="2235" w14:anchorId="051240D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23.4pt;height:37.2pt" fillcolor="window">
          <v:imagedata r:id="rId1" o:title=""/>
        </v:shape>
        <o:OLEObject Type="Embed" ProgID="MSPhotoEd.3" ShapeID="_x0000_i1026" DrawAspect="Content" ObjectID="_1724219585" r:id="rId2"/>
      </w:object>
    </w:r>
  </w:p>
  <w:p w:rsidR="00FE74CC" w:rsidRDefault="00FE74CC" w:rsidP="00FE74CC">
    <w:pPr>
      <w:pStyle w:val="Encabezado"/>
      <w:tabs>
        <w:tab w:val="right" w:pos="9923"/>
      </w:tabs>
      <w:ind w:right="-142"/>
      <w:jc w:val="center"/>
      <w:rPr>
        <w:rFonts w:ascii="Arial" w:hAnsi="Arial"/>
        <w:sz w:val="16"/>
      </w:rPr>
    </w:pPr>
  </w:p>
  <w:p w:rsidR="00CF54C5" w:rsidRDefault="00CF54C5">
    <w:pPr>
      <w:pStyle w:val="Encabezado"/>
      <w:tabs>
        <w:tab w:val="right" w:pos="9923"/>
      </w:tabs>
      <w:ind w:right="-142"/>
      <w:jc w:val="center"/>
      <w:rPr>
        <w:rFonts w:ascii="Arial" w:hAnsi="Arial"/>
        <w:sz w:val="16"/>
      </w:rPr>
    </w:pPr>
  </w:p>
  <w:p w:rsidR="00CF54C5" w:rsidRDefault="00CF54C5">
    <w:pPr>
      <w:pStyle w:val="Encabezado"/>
      <w:tabs>
        <w:tab w:val="right" w:pos="9923"/>
      </w:tabs>
      <w:ind w:right="-142"/>
      <w:jc w:val="center"/>
      <w:rPr>
        <w:rFonts w:ascii="Arial" w:hAnsi="Arial"/>
        <w:sz w:val="16"/>
      </w:rPr>
    </w:pPr>
  </w:p>
  <w:p w:rsidR="00CF54C5" w:rsidRDefault="00CF54C5">
    <w:pPr>
      <w:pStyle w:val="Encabezado"/>
      <w:tabs>
        <w:tab w:val="right" w:pos="9923"/>
      </w:tabs>
      <w:ind w:right="-142"/>
      <w:jc w:val="center"/>
      <w:rPr>
        <w:rFonts w:ascii="Arial" w:hAnsi="Arial"/>
        <w:sz w:val="16"/>
      </w:rPr>
    </w:pPr>
  </w:p>
  <w:p w:rsidR="00CF54C5" w:rsidRDefault="00CF54C5">
    <w:pPr>
      <w:pStyle w:val="Encabezado"/>
      <w:tabs>
        <w:tab w:val="right" w:pos="9923"/>
      </w:tabs>
      <w:ind w:right="-142"/>
      <w:jc w:val="center"/>
      <w:rPr>
        <w:rFonts w:ascii="Arial" w:hAnsi="Arial"/>
        <w:sz w:val="16"/>
      </w:rPr>
    </w:pPr>
  </w:p>
  <w:p w:rsidR="00CF54C5" w:rsidRDefault="00CF54C5">
    <w:pPr>
      <w:pStyle w:val="Encabezado"/>
      <w:tabs>
        <w:tab w:val="right" w:pos="9923"/>
      </w:tabs>
      <w:ind w:right="-142"/>
      <w:rPr>
        <w:rFonts w:ascii="Arial" w:hAnsi="Arial"/>
        <w:sz w:val="16"/>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151E6C"/>
    <w:multiLevelType w:val="hybridMultilevel"/>
    <w:tmpl w:val="9BE8ACBE"/>
    <w:lvl w:ilvl="0" w:tplc="DEFE4196">
      <w:start w:val="1"/>
      <w:numFmt w:val="bullet"/>
      <w:lvlText w:val="-"/>
      <w:lvlJc w:val="left"/>
      <w:pPr>
        <w:ind w:left="1069" w:hanging="360"/>
      </w:pPr>
      <w:rPr>
        <w:rFonts w:ascii="Calibri" w:eastAsia="Times New Roman" w:hAnsi="Calibri" w:cs="Calibri" w:hint="default"/>
      </w:rPr>
    </w:lvl>
    <w:lvl w:ilvl="1" w:tplc="0C0A0003">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1" w15:restartNumberingAfterBreak="0">
    <w:nsid w:val="18094CDE"/>
    <w:multiLevelType w:val="hybridMultilevel"/>
    <w:tmpl w:val="B5527DAA"/>
    <w:lvl w:ilvl="0" w:tplc="04FC83FA">
      <w:start w:val="1"/>
      <w:numFmt w:val="bullet"/>
      <w:lvlText w:val="-"/>
      <w:lvlJc w:val="left"/>
      <w:pPr>
        <w:tabs>
          <w:tab w:val="num" w:pos="720"/>
        </w:tabs>
        <w:ind w:left="720" w:hanging="360"/>
      </w:pPr>
      <w:rPr>
        <w:rFonts w:ascii="Bookman Old Style" w:eastAsia="Times New Roman" w:hAnsi="Bookman Old Style"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BBB4F5E"/>
    <w:multiLevelType w:val="hybridMultilevel"/>
    <w:tmpl w:val="3006A43A"/>
    <w:lvl w:ilvl="0" w:tplc="0C0A0001">
      <w:start w:val="1"/>
      <w:numFmt w:val="bullet"/>
      <w:lvlText w:val=""/>
      <w:lvlJc w:val="left"/>
      <w:pPr>
        <w:ind w:left="1080" w:hanging="360"/>
      </w:pPr>
      <w:rPr>
        <w:rFonts w:ascii="Symbol" w:hAnsi="Symbol" w:hint="default"/>
      </w:rPr>
    </w:lvl>
    <w:lvl w:ilvl="1" w:tplc="0C0A0005">
      <w:start w:val="1"/>
      <w:numFmt w:val="bullet"/>
      <w:lvlText w:val=""/>
      <w:lvlJc w:val="left"/>
      <w:pPr>
        <w:ind w:left="1800" w:hanging="360"/>
      </w:pPr>
      <w:rPr>
        <w:rFonts w:ascii="Wingdings" w:hAnsi="Wingdings"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3" w15:restartNumberingAfterBreak="0">
    <w:nsid w:val="3A3669D5"/>
    <w:multiLevelType w:val="hybridMultilevel"/>
    <w:tmpl w:val="CB0AE82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48006263"/>
    <w:multiLevelType w:val="hybridMultilevel"/>
    <w:tmpl w:val="EC06239C"/>
    <w:lvl w:ilvl="0" w:tplc="84A4F99C">
      <w:start w:val="3"/>
      <w:numFmt w:val="bullet"/>
      <w:lvlText w:val="-"/>
      <w:lvlJc w:val="left"/>
      <w:pPr>
        <w:ind w:left="720" w:hanging="360"/>
      </w:pPr>
      <w:rPr>
        <w:rFonts w:ascii="Georgia" w:eastAsia="Times New Roman" w:hAnsi="Georgi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545C1562"/>
    <w:multiLevelType w:val="hybridMultilevel"/>
    <w:tmpl w:val="7CBE1F4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6DF23A5F"/>
    <w:multiLevelType w:val="hybridMultilevel"/>
    <w:tmpl w:val="8F2CFE6E"/>
    <w:lvl w:ilvl="0" w:tplc="BE22A5FE">
      <w:start w:val="1"/>
      <w:numFmt w:val="bullet"/>
      <w:lvlText w:val="-"/>
      <w:lvlJc w:val="left"/>
      <w:pPr>
        <w:ind w:left="360" w:hanging="360"/>
      </w:pPr>
      <w:rPr>
        <w:rFonts w:ascii="Calibri" w:eastAsia="Times New Roman" w:hAnsi="Calibri" w:cs="Calibri"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7" w15:restartNumberingAfterBreak="0">
    <w:nsid w:val="6E54495D"/>
    <w:multiLevelType w:val="hybridMultilevel"/>
    <w:tmpl w:val="35EC120A"/>
    <w:lvl w:ilvl="0" w:tplc="B3EAD014">
      <w:start w:val="1"/>
      <w:numFmt w:val="decimal"/>
      <w:lvlText w:val="%1."/>
      <w:lvlJc w:val="left"/>
      <w:pPr>
        <w:ind w:left="4614" w:hanging="360"/>
      </w:pPr>
      <w:rPr>
        <w:rFonts w:hint="default"/>
      </w:rPr>
    </w:lvl>
    <w:lvl w:ilvl="1" w:tplc="0C0A0019" w:tentative="1">
      <w:start w:val="1"/>
      <w:numFmt w:val="lowerLetter"/>
      <w:lvlText w:val="%2."/>
      <w:lvlJc w:val="left"/>
      <w:pPr>
        <w:ind w:left="5334" w:hanging="360"/>
      </w:pPr>
    </w:lvl>
    <w:lvl w:ilvl="2" w:tplc="0C0A001B" w:tentative="1">
      <w:start w:val="1"/>
      <w:numFmt w:val="lowerRoman"/>
      <w:lvlText w:val="%3."/>
      <w:lvlJc w:val="right"/>
      <w:pPr>
        <w:ind w:left="6054" w:hanging="180"/>
      </w:pPr>
    </w:lvl>
    <w:lvl w:ilvl="3" w:tplc="0C0A000F" w:tentative="1">
      <w:start w:val="1"/>
      <w:numFmt w:val="decimal"/>
      <w:lvlText w:val="%4."/>
      <w:lvlJc w:val="left"/>
      <w:pPr>
        <w:ind w:left="6774" w:hanging="360"/>
      </w:pPr>
    </w:lvl>
    <w:lvl w:ilvl="4" w:tplc="0C0A0019" w:tentative="1">
      <w:start w:val="1"/>
      <w:numFmt w:val="lowerLetter"/>
      <w:lvlText w:val="%5."/>
      <w:lvlJc w:val="left"/>
      <w:pPr>
        <w:ind w:left="7494" w:hanging="360"/>
      </w:pPr>
    </w:lvl>
    <w:lvl w:ilvl="5" w:tplc="0C0A001B" w:tentative="1">
      <w:start w:val="1"/>
      <w:numFmt w:val="lowerRoman"/>
      <w:lvlText w:val="%6."/>
      <w:lvlJc w:val="right"/>
      <w:pPr>
        <w:ind w:left="8214" w:hanging="180"/>
      </w:pPr>
    </w:lvl>
    <w:lvl w:ilvl="6" w:tplc="0C0A000F" w:tentative="1">
      <w:start w:val="1"/>
      <w:numFmt w:val="decimal"/>
      <w:lvlText w:val="%7."/>
      <w:lvlJc w:val="left"/>
      <w:pPr>
        <w:ind w:left="8934" w:hanging="360"/>
      </w:pPr>
    </w:lvl>
    <w:lvl w:ilvl="7" w:tplc="0C0A0019" w:tentative="1">
      <w:start w:val="1"/>
      <w:numFmt w:val="lowerLetter"/>
      <w:lvlText w:val="%8."/>
      <w:lvlJc w:val="left"/>
      <w:pPr>
        <w:ind w:left="9654" w:hanging="360"/>
      </w:pPr>
    </w:lvl>
    <w:lvl w:ilvl="8" w:tplc="0C0A001B" w:tentative="1">
      <w:start w:val="1"/>
      <w:numFmt w:val="lowerRoman"/>
      <w:lvlText w:val="%9."/>
      <w:lvlJc w:val="right"/>
      <w:pPr>
        <w:ind w:left="10374" w:hanging="180"/>
      </w:pPr>
    </w:lvl>
  </w:abstractNum>
  <w:abstractNum w:abstractNumId="8" w15:restartNumberingAfterBreak="0">
    <w:nsid w:val="6EBB55AF"/>
    <w:multiLevelType w:val="hybridMultilevel"/>
    <w:tmpl w:val="7A5CC0F6"/>
    <w:lvl w:ilvl="0" w:tplc="0C0A000B">
      <w:start w:val="1"/>
      <w:numFmt w:val="bullet"/>
      <w:lvlText w:val=""/>
      <w:lvlJc w:val="left"/>
      <w:pPr>
        <w:ind w:left="1800" w:hanging="360"/>
      </w:pPr>
      <w:rPr>
        <w:rFonts w:ascii="Wingdings" w:hAnsi="Wingdings" w:hint="default"/>
      </w:rPr>
    </w:lvl>
    <w:lvl w:ilvl="1" w:tplc="0C0A0003" w:tentative="1">
      <w:start w:val="1"/>
      <w:numFmt w:val="bullet"/>
      <w:lvlText w:val="o"/>
      <w:lvlJc w:val="left"/>
      <w:pPr>
        <w:ind w:left="2520" w:hanging="360"/>
      </w:pPr>
      <w:rPr>
        <w:rFonts w:ascii="Courier New" w:hAnsi="Courier New" w:cs="Courier New" w:hint="default"/>
      </w:rPr>
    </w:lvl>
    <w:lvl w:ilvl="2" w:tplc="0C0A0005" w:tentative="1">
      <w:start w:val="1"/>
      <w:numFmt w:val="bullet"/>
      <w:lvlText w:val=""/>
      <w:lvlJc w:val="left"/>
      <w:pPr>
        <w:ind w:left="3240" w:hanging="360"/>
      </w:pPr>
      <w:rPr>
        <w:rFonts w:ascii="Wingdings" w:hAnsi="Wingdings" w:hint="default"/>
      </w:rPr>
    </w:lvl>
    <w:lvl w:ilvl="3" w:tplc="0C0A0001" w:tentative="1">
      <w:start w:val="1"/>
      <w:numFmt w:val="bullet"/>
      <w:lvlText w:val=""/>
      <w:lvlJc w:val="left"/>
      <w:pPr>
        <w:ind w:left="3960" w:hanging="360"/>
      </w:pPr>
      <w:rPr>
        <w:rFonts w:ascii="Symbol" w:hAnsi="Symbol" w:hint="default"/>
      </w:rPr>
    </w:lvl>
    <w:lvl w:ilvl="4" w:tplc="0C0A0003" w:tentative="1">
      <w:start w:val="1"/>
      <w:numFmt w:val="bullet"/>
      <w:lvlText w:val="o"/>
      <w:lvlJc w:val="left"/>
      <w:pPr>
        <w:ind w:left="4680" w:hanging="360"/>
      </w:pPr>
      <w:rPr>
        <w:rFonts w:ascii="Courier New" w:hAnsi="Courier New" w:cs="Courier New" w:hint="default"/>
      </w:rPr>
    </w:lvl>
    <w:lvl w:ilvl="5" w:tplc="0C0A0005" w:tentative="1">
      <w:start w:val="1"/>
      <w:numFmt w:val="bullet"/>
      <w:lvlText w:val=""/>
      <w:lvlJc w:val="left"/>
      <w:pPr>
        <w:ind w:left="5400" w:hanging="360"/>
      </w:pPr>
      <w:rPr>
        <w:rFonts w:ascii="Wingdings" w:hAnsi="Wingdings" w:hint="default"/>
      </w:rPr>
    </w:lvl>
    <w:lvl w:ilvl="6" w:tplc="0C0A0001" w:tentative="1">
      <w:start w:val="1"/>
      <w:numFmt w:val="bullet"/>
      <w:lvlText w:val=""/>
      <w:lvlJc w:val="left"/>
      <w:pPr>
        <w:ind w:left="6120" w:hanging="360"/>
      </w:pPr>
      <w:rPr>
        <w:rFonts w:ascii="Symbol" w:hAnsi="Symbol" w:hint="default"/>
      </w:rPr>
    </w:lvl>
    <w:lvl w:ilvl="7" w:tplc="0C0A0003" w:tentative="1">
      <w:start w:val="1"/>
      <w:numFmt w:val="bullet"/>
      <w:lvlText w:val="o"/>
      <w:lvlJc w:val="left"/>
      <w:pPr>
        <w:ind w:left="6840" w:hanging="360"/>
      </w:pPr>
      <w:rPr>
        <w:rFonts w:ascii="Courier New" w:hAnsi="Courier New" w:cs="Courier New" w:hint="default"/>
      </w:rPr>
    </w:lvl>
    <w:lvl w:ilvl="8" w:tplc="0C0A0005" w:tentative="1">
      <w:start w:val="1"/>
      <w:numFmt w:val="bullet"/>
      <w:lvlText w:val=""/>
      <w:lvlJc w:val="left"/>
      <w:pPr>
        <w:ind w:left="7560" w:hanging="360"/>
      </w:pPr>
      <w:rPr>
        <w:rFonts w:ascii="Wingdings" w:hAnsi="Wingdings" w:hint="default"/>
      </w:rPr>
    </w:lvl>
  </w:abstractNum>
  <w:abstractNum w:abstractNumId="9" w15:restartNumberingAfterBreak="0">
    <w:nsid w:val="73EB4119"/>
    <w:multiLevelType w:val="hybridMultilevel"/>
    <w:tmpl w:val="3BEA04AE"/>
    <w:lvl w:ilvl="0" w:tplc="09A081A6">
      <w:start w:val="1"/>
      <w:numFmt w:val="bullet"/>
      <w:lvlText w:val="-"/>
      <w:lvlJc w:val="left"/>
      <w:pPr>
        <w:ind w:left="1477" w:hanging="360"/>
      </w:pPr>
      <w:rPr>
        <w:rFonts w:ascii="Calibri" w:eastAsia="Times New Roman" w:hAnsi="Calibri" w:cs="Calibri" w:hint="default"/>
      </w:rPr>
    </w:lvl>
    <w:lvl w:ilvl="1" w:tplc="0C0A0003" w:tentative="1">
      <w:start w:val="1"/>
      <w:numFmt w:val="bullet"/>
      <w:lvlText w:val="o"/>
      <w:lvlJc w:val="left"/>
      <w:pPr>
        <w:ind w:left="2197" w:hanging="360"/>
      </w:pPr>
      <w:rPr>
        <w:rFonts w:ascii="Courier New" w:hAnsi="Courier New" w:cs="Courier New" w:hint="default"/>
      </w:rPr>
    </w:lvl>
    <w:lvl w:ilvl="2" w:tplc="0C0A0005" w:tentative="1">
      <w:start w:val="1"/>
      <w:numFmt w:val="bullet"/>
      <w:lvlText w:val=""/>
      <w:lvlJc w:val="left"/>
      <w:pPr>
        <w:ind w:left="2917" w:hanging="360"/>
      </w:pPr>
      <w:rPr>
        <w:rFonts w:ascii="Wingdings" w:hAnsi="Wingdings" w:hint="default"/>
      </w:rPr>
    </w:lvl>
    <w:lvl w:ilvl="3" w:tplc="0C0A0001" w:tentative="1">
      <w:start w:val="1"/>
      <w:numFmt w:val="bullet"/>
      <w:lvlText w:val=""/>
      <w:lvlJc w:val="left"/>
      <w:pPr>
        <w:ind w:left="3637" w:hanging="360"/>
      </w:pPr>
      <w:rPr>
        <w:rFonts w:ascii="Symbol" w:hAnsi="Symbol" w:hint="default"/>
      </w:rPr>
    </w:lvl>
    <w:lvl w:ilvl="4" w:tplc="0C0A0003" w:tentative="1">
      <w:start w:val="1"/>
      <w:numFmt w:val="bullet"/>
      <w:lvlText w:val="o"/>
      <w:lvlJc w:val="left"/>
      <w:pPr>
        <w:ind w:left="4357" w:hanging="360"/>
      </w:pPr>
      <w:rPr>
        <w:rFonts w:ascii="Courier New" w:hAnsi="Courier New" w:cs="Courier New" w:hint="default"/>
      </w:rPr>
    </w:lvl>
    <w:lvl w:ilvl="5" w:tplc="0C0A0005" w:tentative="1">
      <w:start w:val="1"/>
      <w:numFmt w:val="bullet"/>
      <w:lvlText w:val=""/>
      <w:lvlJc w:val="left"/>
      <w:pPr>
        <w:ind w:left="5077" w:hanging="360"/>
      </w:pPr>
      <w:rPr>
        <w:rFonts w:ascii="Wingdings" w:hAnsi="Wingdings" w:hint="default"/>
      </w:rPr>
    </w:lvl>
    <w:lvl w:ilvl="6" w:tplc="0C0A0001" w:tentative="1">
      <w:start w:val="1"/>
      <w:numFmt w:val="bullet"/>
      <w:lvlText w:val=""/>
      <w:lvlJc w:val="left"/>
      <w:pPr>
        <w:ind w:left="5797" w:hanging="360"/>
      </w:pPr>
      <w:rPr>
        <w:rFonts w:ascii="Symbol" w:hAnsi="Symbol" w:hint="default"/>
      </w:rPr>
    </w:lvl>
    <w:lvl w:ilvl="7" w:tplc="0C0A0003" w:tentative="1">
      <w:start w:val="1"/>
      <w:numFmt w:val="bullet"/>
      <w:lvlText w:val="o"/>
      <w:lvlJc w:val="left"/>
      <w:pPr>
        <w:ind w:left="6517" w:hanging="360"/>
      </w:pPr>
      <w:rPr>
        <w:rFonts w:ascii="Courier New" w:hAnsi="Courier New" w:cs="Courier New" w:hint="default"/>
      </w:rPr>
    </w:lvl>
    <w:lvl w:ilvl="8" w:tplc="0C0A0005" w:tentative="1">
      <w:start w:val="1"/>
      <w:numFmt w:val="bullet"/>
      <w:lvlText w:val=""/>
      <w:lvlJc w:val="left"/>
      <w:pPr>
        <w:ind w:left="7237" w:hanging="360"/>
      </w:pPr>
      <w:rPr>
        <w:rFonts w:ascii="Wingdings" w:hAnsi="Wingdings" w:hint="default"/>
      </w:rPr>
    </w:lvl>
  </w:abstractNum>
  <w:abstractNum w:abstractNumId="10" w15:restartNumberingAfterBreak="0">
    <w:nsid w:val="789F3A86"/>
    <w:multiLevelType w:val="hybridMultilevel"/>
    <w:tmpl w:val="4184DE08"/>
    <w:lvl w:ilvl="0" w:tplc="5FA6E7E0">
      <w:start w:val="1"/>
      <w:numFmt w:val="decimal"/>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11" w15:restartNumberingAfterBreak="0">
    <w:nsid w:val="7BFD7A49"/>
    <w:multiLevelType w:val="hybridMultilevel"/>
    <w:tmpl w:val="4D58971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4"/>
  </w:num>
  <w:num w:numId="4">
    <w:abstractNumId w:val="5"/>
  </w:num>
  <w:num w:numId="5">
    <w:abstractNumId w:val="7"/>
  </w:num>
  <w:num w:numId="6">
    <w:abstractNumId w:val="6"/>
  </w:num>
  <w:num w:numId="7">
    <w:abstractNumId w:val="0"/>
  </w:num>
  <w:num w:numId="8">
    <w:abstractNumId w:val="9"/>
  </w:num>
  <w:num w:numId="9">
    <w:abstractNumId w:val="8"/>
  </w:num>
  <w:num w:numId="10">
    <w:abstractNumId w:val="2"/>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intFractionalCharacterWidth/>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oNotHyphenateCaps/>
  <w:displayHorizontalDrawingGridEvery w:val="0"/>
  <w:displayVerticalDrawingGridEvery w:val="0"/>
  <w:doNotUseMarginsForDrawingGridOrigin/>
  <w:noPunctuationKerning/>
  <w:characterSpacingControl w:val="doNotCompress"/>
  <w:hdrShapeDefaults>
    <o:shapedefaults v:ext="edit" spidmax="1024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0BB5"/>
    <w:rsid w:val="0001018C"/>
    <w:rsid w:val="00014A99"/>
    <w:rsid w:val="00022CBC"/>
    <w:rsid w:val="0002613A"/>
    <w:rsid w:val="00030DCF"/>
    <w:rsid w:val="000311D0"/>
    <w:rsid w:val="000325CC"/>
    <w:rsid w:val="00034D47"/>
    <w:rsid w:val="00036E6B"/>
    <w:rsid w:val="000378EA"/>
    <w:rsid w:val="00074AA3"/>
    <w:rsid w:val="0008111D"/>
    <w:rsid w:val="0008302F"/>
    <w:rsid w:val="00090834"/>
    <w:rsid w:val="000961D9"/>
    <w:rsid w:val="000A3F1C"/>
    <w:rsid w:val="000A4FC2"/>
    <w:rsid w:val="000B47F5"/>
    <w:rsid w:val="000C09BB"/>
    <w:rsid w:val="000C2874"/>
    <w:rsid w:val="000C3097"/>
    <w:rsid w:val="000C433A"/>
    <w:rsid w:val="000C616F"/>
    <w:rsid w:val="000D0CAD"/>
    <w:rsid w:val="000D2370"/>
    <w:rsid w:val="000E71A7"/>
    <w:rsid w:val="000F206E"/>
    <w:rsid w:val="000F5143"/>
    <w:rsid w:val="00102A5B"/>
    <w:rsid w:val="00105A73"/>
    <w:rsid w:val="00115A02"/>
    <w:rsid w:val="00120896"/>
    <w:rsid w:val="00120E28"/>
    <w:rsid w:val="001327D9"/>
    <w:rsid w:val="00132FEE"/>
    <w:rsid w:val="00134F85"/>
    <w:rsid w:val="0015080F"/>
    <w:rsid w:val="00160265"/>
    <w:rsid w:val="001665BA"/>
    <w:rsid w:val="00172011"/>
    <w:rsid w:val="00176798"/>
    <w:rsid w:val="00192A28"/>
    <w:rsid w:val="001A18E8"/>
    <w:rsid w:val="001A6569"/>
    <w:rsid w:val="001A6899"/>
    <w:rsid w:val="001B0E2E"/>
    <w:rsid w:val="001C4574"/>
    <w:rsid w:val="001C612D"/>
    <w:rsid w:val="001D1DDE"/>
    <w:rsid w:val="001E03FD"/>
    <w:rsid w:val="001E2030"/>
    <w:rsid w:val="001E56BF"/>
    <w:rsid w:val="001F3DC9"/>
    <w:rsid w:val="001F44A1"/>
    <w:rsid w:val="001F622B"/>
    <w:rsid w:val="00202EC2"/>
    <w:rsid w:val="002077F2"/>
    <w:rsid w:val="00207C00"/>
    <w:rsid w:val="00211184"/>
    <w:rsid w:val="00212146"/>
    <w:rsid w:val="00217D54"/>
    <w:rsid w:val="00223C02"/>
    <w:rsid w:val="00236A05"/>
    <w:rsid w:val="00247EF5"/>
    <w:rsid w:val="00251AB1"/>
    <w:rsid w:val="002524B1"/>
    <w:rsid w:val="00252A46"/>
    <w:rsid w:val="00262EEB"/>
    <w:rsid w:val="00263D30"/>
    <w:rsid w:val="00265842"/>
    <w:rsid w:val="0027109B"/>
    <w:rsid w:val="00271402"/>
    <w:rsid w:val="002759A7"/>
    <w:rsid w:val="00280AFF"/>
    <w:rsid w:val="002810A6"/>
    <w:rsid w:val="00294D9A"/>
    <w:rsid w:val="002A0BB5"/>
    <w:rsid w:val="002B5675"/>
    <w:rsid w:val="002C7A9B"/>
    <w:rsid w:val="002E3E06"/>
    <w:rsid w:val="002F2101"/>
    <w:rsid w:val="002F3470"/>
    <w:rsid w:val="002F7C4D"/>
    <w:rsid w:val="00310F19"/>
    <w:rsid w:val="00311DB1"/>
    <w:rsid w:val="0031768B"/>
    <w:rsid w:val="0031783D"/>
    <w:rsid w:val="003350CA"/>
    <w:rsid w:val="00337040"/>
    <w:rsid w:val="00342969"/>
    <w:rsid w:val="00347783"/>
    <w:rsid w:val="00347A96"/>
    <w:rsid w:val="003521A4"/>
    <w:rsid w:val="00354A71"/>
    <w:rsid w:val="00365C2F"/>
    <w:rsid w:val="00370ADA"/>
    <w:rsid w:val="00394666"/>
    <w:rsid w:val="00395926"/>
    <w:rsid w:val="003A0C0D"/>
    <w:rsid w:val="003A2041"/>
    <w:rsid w:val="003A3591"/>
    <w:rsid w:val="003A43F4"/>
    <w:rsid w:val="003B31FF"/>
    <w:rsid w:val="003B6D84"/>
    <w:rsid w:val="003C00AF"/>
    <w:rsid w:val="003C76B1"/>
    <w:rsid w:val="003E2020"/>
    <w:rsid w:val="003E23EA"/>
    <w:rsid w:val="003F133A"/>
    <w:rsid w:val="003F45EC"/>
    <w:rsid w:val="003F6641"/>
    <w:rsid w:val="00400BEC"/>
    <w:rsid w:val="004014E5"/>
    <w:rsid w:val="00405DE5"/>
    <w:rsid w:val="00406583"/>
    <w:rsid w:val="00406790"/>
    <w:rsid w:val="00421590"/>
    <w:rsid w:val="00430238"/>
    <w:rsid w:val="00432B39"/>
    <w:rsid w:val="00433517"/>
    <w:rsid w:val="004345AF"/>
    <w:rsid w:val="00451FF7"/>
    <w:rsid w:val="00455058"/>
    <w:rsid w:val="004650BE"/>
    <w:rsid w:val="0047492C"/>
    <w:rsid w:val="004848A9"/>
    <w:rsid w:val="004851AB"/>
    <w:rsid w:val="0048756B"/>
    <w:rsid w:val="004918A2"/>
    <w:rsid w:val="00495922"/>
    <w:rsid w:val="00495BA8"/>
    <w:rsid w:val="00496B5A"/>
    <w:rsid w:val="004A4DBB"/>
    <w:rsid w:val="004C612B"/>
    <w:rsid w:val="004D0318"/>
    <w:rsid w:val="004D557F"/>
    <w:rsid w:val="004E1136"/>
    <w:rsid w:val="004E1CDA"/>
    <w:rsid w:val="004E48F8"/>
    <w:rsid w:val="00502D9E"/>
    <w:rsid w:val="00506E35"/>
    <w:rsid w:val="00513BC2"/>
    <w:rsid w:val="0052137A"/>
    <w:rsid w:val="00521400"/>
    <w:rsid w:val="005233C3"/>
    <w:rsid w:val="005344C7"/>
    <w:rsid w:val="005403F8"/>
    <w:rsid w:val="00541348"/>
    <w:rsid w:val="00542A11"/>
    <w:rsid w:val="0055013F"/>
    <w:rsid w:val="0056247E"/>
    <w:rsid w:val="005651CD"/>
    <w:rsid w:val="00570808"/>
    <w:rsid w:val="00571A24"/>
    <w:rsid w:val="00571E25"/>
    <w:rsid w:val="00572D86"/>
    <w:rsid w:val="005772BF"/>
    <w:rsid w:val="005819FF"/>
    <w:rsid w:val="0058746E"/>
    <w:rsid w:val="00587C22"/>
    <w:rsid w:val="00587E44"/>
    <w:rsid w:val="00590602"/>
    <w:rsid w:val="00595445"/>
    <w:rsid w:val="005963EE"/>
    <w:rsid w:val="005B4642"/>
    <w:rsid w:val="005C11E7"/>
    <w:rsid w:val="005C2BBA"/>
    <w:rsid w:val="005C54B7"/>
    <w:rsid w:val="005D3423"/>
    <w:rsid w:val="005D47EE"/>
    <w:rsid w:val="005D7DAC"/>
    <w:rsid w:val="005E5F33"/>
    <w:rsid w:val="005E7D3E"/>
    <w:rsid w:val="005F0768"/>
    <w:rsid w:val="005F1D7C"/>
    <w:rsid w:val="005F53C7"/>
    <w:rsid w:val="00600341"/>
    <w:rsid w:val="00603A42"/>
    <w:rsid w:val="006065C4"/>
    <w:rsid w:val="00614758"/>
    <w:rsid w:val="00616779"/>
    <w:rsid w:val="006212DC"/>
    <w:rsid w:val="006221F7"/>
    <w:rsid w:val="00622C25"/>
    <w:rsid w:val="006239BE"/>
    <w:rsid w:val="00625F2C"/>
    <w:rsid w:val="0063190A"/>
    <w:rsid w:val="006445DD"/>
    <w:rsid w:val="00654DAA"/>
    <w:rsid w:val="00662F75"/>
    <w:rsid w:val="0066752F"/>
    <w:rsid w:val="006727DD"/>
    <w:rsid w:val="006864FB"/>
    <w:rsid w:val="006A3147"/>
    <w:rsid w:val="006A697A"/>
    <w:rsid w:val="006B59DA"/>
    <w:rsid w:val="006B612B"/>
    <w:rsid w:val="006B6E11"/>
    <w:rsid w:val="006C012D"/>
    <w:rsid w:val="006C0347"/>
    <w:rsid w:val="006C04DD"/>
    <w:rsid w:val="006C288A"/>
    <w:rsid w:val="006D341E"/>
    <w:rsid w:val="006D3958"/>
    <w:rsid w:val="006D4083"/>
    <w:rsid w:val="006E0E59"/>
    <w:rsid w:val="006E2220"/>
    <w:rsid w:val="006E36AE"/>
    <w:rsid w:val="006F3AF2"/>
    <w:rsid w:val="007005DD"/>
    <w:rsid w:val="00702041"/>
    <w:rsid w:val="0070316E"/>
    <w:rsid w:val="007123D9"/>
    <w:rsid w:val="00713831"/>
    <w:rsid w:val="00724891"/>
    <w:rsid w:val="00725DE0"/>
    <w:rsid w:val="007271C6"/>
    <w:rsid w:val="0073486C"/>
    <w:rsid w:val="00735B7E"/>
    <w:rsid w:val="007373D3"/>
    <w:rsid w:val="00746EF4"/>
    <w:rsid w:val="00753B39"/>
    <w:rsid w:val="00754E41"/>
    <w:rsid w:val="007553C6"/>
    <w:rsid w:val="00757580"/>
    <w:rsid w:val="007652FE"/>
    <w:rsid w:val="007A13CA"/>
    <w:rsid w:val="007A65AF"/>
    <w:rsid w:val="007A7660"/>
    <w:rsid w:val="007B3D1C"/>
    <w:rsid w:val="007C3E7A"/>
    <w:rsid w:val="007C5F23"/>
    <w:rsid w:val="007C75F0"/>
    <w:rsid w:val="007E7A5E"/>
    <w:rsid w:val="007F01EB"/>
    <w:rsid w:val="007F0248"/>
    <w:rsid w:val="007F1276"/>
    <w:rsid w:val="007F3636"/>
    <w:rsid w:val="007F4ECE"/>
    <w:rsid w:val="0080594C"/>
    <w:rsid w:val="008109FB"/>
    <w:rsid w:val="00810C7F"/>
    <w:rsid w:val="00820D7E"/>
    <w:rsid w:val="00823C30"/>
    <w:rsid w:val="008276EF"/>
    <w:rsid w:val="00827FE0"/>
    <w:rsid w:val="008319CD"/>
    <w:rsid w:val="0083393D"/>
    <w:rsid w:val="00835AB0"/>
    <w:rsid w:val="00840BCB"/>
    <w:rsid w:val="008411B3"/>
    <w:rsid w:val="00841BD7"/>
    <w:rsid w:val="00842CF9"/>
    <w:rsid w:val="00847F05"/>
    <w:rsid w:val="0085007A"/>
    <w:rsid w:val="0085208F"/>
    <w:rsid w:val="00857780"/>
    <w:rsid w:val="00864301"/>
    <w:rsid w:val="008710B8"/>
    <w:rsid w:val="00885583"/>
    <w:rsid w:val="008A6533"/>
    <w:rsid w:val="008B216C"/>
    <w:rsid w:val="008C4AD4"/>
    <w:rsid w:val="008C7088"/>
    <w:rsid w:val="008D1A39"/>
    <w:rsid w:val="008D5111"/>
    <w:rsid w:val="008D6253"/>
    <w:rsid w:val="008E2B23"/>
    <w:rsid w:val="008E30BF"/>
    <w:rsid w:val="008F3EB5"/>
    <w:rsid w:val="008F44BA"/>
    <w:rsid w:val="008F613C"/>
    <w:rsid w:val="00902E6D"/>
    <w:rsid w:val="009066F7"/>
    <w:rsid w:val="00906E6D"/>
    <w:rsid w:val="00912D3F"/>
    <w:rsid w:val="00922889"/>
    <w:rsid w:val="00923DCB"/>
    <w:rsid w:val="00942797"/>
    <w:rsid w:val="009445AD"/>
    <w:rsid w:val="00952071"/>
    <w:rsid w:val="009534F8"/>
    <w:rsid w:val="0095737F"/>
    <w:rsid w:val="009657B9"/>
    <w:rsid w:val="00967D6B"/>
    <w:rsid w:val="00970916"/>
    <w:rsid w:val="009710BC"/>
    <w:rsid w:val="00973AF5"/>
    <w:rsid w:val="009745FA"/>
    <w:rsid w:val="00975189"/>
    <w:rsid w:val="00994537"/>
    <w:rsid w:val="00994AE5"/>
    <w:rsid w:val="00997F8A"/>
    <w:rsid w:val="009A696E"/>
    <w:rsid w:val="009B4B7B"/>
    <w:rsid w:val="009C3E98"/>
    <w:rsid w:val="009C5FA7"/>
    <w:rsid w:val="009D11CF"/>
    <w:rsid w:val="009D1E84"/>
    <w:rsid w:val="009D5139"/>
    <w:rsid w:val="009D5229"/>
    <w:rsid w:val="009F0883"/>
    <w:rsid w:val="009F75C7"/>
    <w:rsid w:val="00A0633E"/>
    <w:rsid w:val="00A106AC"/>
    <w:rsid w:val="00A126C0"/>
    <w:rsid w:val="00A20224"/>
    <w:rsid w:val="00A42C92"/>
    <w:rsid w:val="00A43CC7"/>
    <w:rsid w:val="00A44068"/>
    <w:rsid w:val="00A4736A"/>
    <w:rsid w:val="00A50142"/>
    <w:rsid w:val="00A55A3F"/>
    <w:rsid w:val="00A55CCB"/>
    <w:rsid w:val="00A7383E"/>
    <w:rsid w:val="00A84162"/>
    <w:rsid w:val="00A944BA"/>
    <w:rsid w:val="00A95594"/>
    <w:rsid w:val="00A96374"/>
    <w:rsid w:val="00A96E69"/>
    <w:rsid w:val="00AA61CD"/>
    <w:rsid w:val="00AA728C"/>
    <w:rsid w:val="00AB16E1"/>
    <w:rsid w:val="00AB7D78"/>
    <w:rsid w:val="00AD41EA"/>
    <w:rsid w:val="00AD5859"/>
    <w:rsid w:val="00AD672F"/>
    <w:rsid w:val="00AD7BEA"/>
    <w:rsid w:val="00AE2B9C"/>
    <w:rsid w:val="00AF0257"/>
    <w:rsid w:val="00AF37F3"/>
    <w:rsid w:val="00B005B6"/>
    <w:rsid w:val="00B03AB4"/>
    <w:rsid w:val="00B14ED5"/>
    <w:rsid w:val="00B21654"/>
    <w:rsid w:val="00B25C4C"/>
    <w:rsid w:val="00B34A4D"/>
    <w:rsid w:val="00B36FD4"/>
    <w:rsid w:val="00B5503D"/>
    <w:rsid w:val="00B73B54"/>
    <w:rsid w:val="00B74B9A"/>
    <w:rsid w:val="00B7528B"/>
    <w:rsid w:val="00B84238"/>
    <w:rsid w:val="00B85A3B"/>
    <w:rsid w:val="00B91C9E"/>
    <w:rsid w:val="00B94025"/>
    <w:rsid w:val="00BC5BAB"/>
    <w:rsid w:val="00BD4899"/>
    <w:rsid w:val="00BD4A05"/>
    <w:rsid w:val="00BE0C22"/>
    <w:rsid w:val="00BE3A39"/>
    <w:rsid w:val="00BF3C63"/>
    <w:rsid w:val="00BF4199"/>
    <w:rsid w:val="00BF4825"/>
    <w:rsid w:val="00C00200"/>
    <w:rsid w:val="00C05BFC"/>
    <w:rsid w:val="00C065C2"/>
    <w:rsid w:val="00C10D31"/>
    <w:rsid w:val="00C12DBA"/>
    <w:rsid w:val="00C16A63"/>
    <w:rsid w:val="00C1782C"/>
    <w:rsid w:val="00C210D4"/>
    <w:rsid w:val="00C241D6"/>
    <w:rsid w:val="00C276DD"/>
    <w:rsid w:val="00C30C31"/>
    <w:rsid w:val="00C3436E"/>
    <w:rsid w:val="00C34758"/>
    <w:rsid w:val="00C43B87"/>
    <w:rsid w:val="00C44603"/>
    <w:rsid w:val="00C54C86"/>
    <w:rsid w:val="00C55F09"/>
    <w:rsid w:val="00C60ED7"/>
    <w:rsid w:val="00C6280E"/>
    <w:rsid w:val="00C6539B"/>
    <w:rsid w:val="00C700B0"/>
    <w:rsid w:val="00C74A63"/>
    <w:rsid w:val="00C76CB9"/>
    <w:rsid w:val="00C771D4"/>
    <w:rsid w:val="00C8351E"/>
    <w:rsid w:val="00C84E67"/>
    <w:rsid w:val="00C85FF0"/>
    <w:rsid w:val="00C87C22"/>
    <w:rsid w:val="00C911F7"/>
    <w:rsid w:val="00C91F30"/>
    <w:rsid w:val="00C9532F"/>
    <w:rsid w:val="00CA15A4"/>
    <w:rsid w:val="00CA2695"/>
    <w:rsid w:val="00CB733F"/>
    <w:rsid w:val="00CC106F"/>
    <w:rsid w:val="00CC149A"/>
    <w:rsid w:val="00CC1B54"/>
    <w:rsid w:val="00CC22BB"/>
    <w:rsid w:val="00CC5BC2"/>
    <w:rsid w:val="00CD3038"/>
    <w:rsid w:val="00CD5007"/>
    <w:rsid w:val="00CE0A0A"/>
    <w:rsid w:val="00CE0BF3"/>
    <w:rsid w:val="00CE2FD1"/>
    <w:rsid w:val="00CE3F83"/>
    <w:rsid w:val="00CE426E"/>
    <w:rsid w:val="00CE4E70"/>
    <w:rsid w:val="00CF21FF"/>
    <w:rsid w:val="00CF3628"/>
    <w:rsid w:val="00CF54C5"/>
    <w:rsid w:val="00D12590"/>
    <w:rsid w:val="00D1483B"/>
    <w:rsid w:val="00D21A5D"/>
    <w:rsid w:val="00D22575"/>
    <w:rsid w:val="00D31CF0"/>
    <w:rsid w:val="00D3609D"/>
    <w:rsid w:val="00D474DE"/>
    <w:rsid w:val="00D534A8"/>
    <w:rsid w:val="00D561C6"/>
    <w:rsid w:val="00D60689"/>
    <w:rsid w:val="00D71B95"/>
    <w:rsid w:val="00D72871"/>
    <w:rsid w:val="00D80652"/>
    <w:rsid w:val="00D82F9A"/>
    <w:rsid w:val="00DA15B4"/>
    <w:rsid w:val="00DB10C8"/>
    <w:rsid w:val="00DB2A3F"/>
    <w:rsid w:val="00DB7756"/>
    <w:rsid w:val="00DC178A"/>
    <w:rsid w:val="00DC643D"/>
    <w:rsid w:val="00DD67E1"/>
    <w:rsid w:val="00DE4420"/>
    <w:rsid w:val="00DF29ED"/>
    <w:rsid w:val="00DF7EF6"/>
    <w:rsid w:val="00E1206D"/>
    <w:rsid w:val="00E20281"/>
    <w:rsid w:val="00E24A49"/>
    <w:rsid w:val="00E25556"/>
    <w:rsid w:val="00E333E9"/>
    <w:rsid w:val="00E40A27"/>
    <w:rsid w:val="00E40CA9"/>
    <w:rsid w:val="00E40D82"/>
    <w:rsid w:val="00E42302"/>
    <w:rsid w:val="00E47373"/>
    <w:rsid w:val="00E506C0"/>
    <w:rsid w:val="00E533E8"/>
    <w:rsid w:val="00E634CD"/>
    <w:rsid w:val="00E643B0"/>
    <w:rsid w:val="00E67D95"/>
    <w:rsid w:val="00E75C7A"/>
    <w:rsid w:val="00E8081D"/>
    <w:rsid w:val="00E85A91"/>
    <w:rsid w:val="00E85FB2"/>
    <w:rsid w:val="00E87EB6"/>
    <w:rsid w:val="00E9462B"/>
    <w:rsid w:val="00EA07C3"/>
    <w:rsid w:val="00EA1802"/>
    <w:rsid w:val="00EA4835"/>
    <w:rsid w:val="00EA55A5"/>
    <w:rsid w:val="00EB5039"/>
    <w:rsid w:val="00EB57F3"/>
    <w:rsid w:val="00EC2666"/>
    <w:rsid w:val="00EC4CE8"/>
    <w:rsid w:val="00ED5FE6"/>
    <w:rsid w:val="00ED64F3"/>
    <w:rsid w:val="00F04AB5"/>
    <w:rsid w:val="00F217CC"/>
    <w:rsid w:val="00F22522"/>
    <w:rsid w:val="00F25864"/>
    <w:rsid w:val="00F30AF9"/>
    <w:rsid w:val="00F31D97"/>
    <w:rsid w:val="00F341FB"/>
    <w:rsid w:val="00F37EC2"/>
    <w:rsid w:val="00F411D4"/>
    <w:rsid w:val="00F45AA4"/>
    <w:rsid w:val="00F543BE"/>
    <w:rsid w:val="00F55F13"/>
    <w:rsid w:val="00F5750B"/>
    <w:rsid w:val="00F61732"/>
    <w:rsid w:val="00F61923"/>
    <w:rsid w:val="00F63A6B"/>
    <w:rsid w:val="00F65AAF"/>
    <w:rsid w:val="00F6650A"/>
    <w:rsid w:val="00F67283"/>
    <w:rsid w:val="00F70D44"/>
    <w:rsid w:val="00F80310"/>
    <w:rsid w:val="00F83517"/>
    <w:rsid w:val="00F9273B"/>
    <w:rsid w:val="00F9755F"/>
    <w:rsid w:val="00FC22C7"/>
    <w:rsid w:val="00FC3BE8"/>
    <w:rsid w:val="00FC40B0"/>
    <w:rsid w:val="00FD3C82"/>
    <w:rsid w:val="00FD542A"/>
    <w:rsid w:val="00FE74CC"/>
    <w:rsid w:val="00FF745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0243"/>
    <o:shapelayout v:ext="edit">
      <o:idmap v:ext="edit" data="1"/>
    </o:shapelayout>
  </w:shapeDefaults>
  <w:decimalSymbol w:val=","/>
  <w:listSeparator w:val=";"/>
  <w15:docId w15:val="{C317A9FF-9CCE-4359-9444-50CCC7500E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A0BB5"/>
    <w:pPr>
      <w:jc w:val="both"/>
    </w:pPr>
    <w:rPr>
      <w:sz w:val="24"/>
      <w:lang w:val="es-ES_tradnl" w:eastAsia="es-ES_tradnl"/>
    </w:rPr>
  </w:style>
  <w:style w:type="paragraph" w:styleId="Ttulo1">
    <w:name w:val="heading 1"/>
    <w:basedOn w:val="Normal"/>
    <w:next w:val="Normal"/>
    <w:qFormat/>
    <w:pPr>
      <w:spacing w:before="240"/>
      <w:outlineLvl w:val="0"/>
    </w:pPr>
    <w:rPr>
      <w:rFonts w:ascii="Arial" w:hAnsi="Arial"/>
      <w:b/>
      <w:u w:val="single"/>
    </w:rPr>
  </w:style>
  <w:style w:type="paragraph" w:styleId="Ttulo2">
    <w:name w:val="heading 2"/>
    <w:basedOn w:val="Normal"/>
    <w:next w:val="Normal"/>
    <w:qFormat/>
    <w:pPr>
      <w:keepNext/>
      <w:outlineLvl w:val="1"/>
    </w:pPr>
    <w:rPr>
      <w:rFonts w:ascii="Arial" w:hAnsi="Arial"/>
      <w:b/>
      <w:sz w:val="14"/>
    </w:rPr>
  </w:style>
  <w:style w:type="paragraph" w:styleId="Ttulo3">
    <w:name w:val="heading 3"/>
    <w:basedOn w:val="Normal"/>
    <w:next w:val="Normal"/>
    <w:qFormat/>
    <w:pPr>
      <w:keepNext/>
      <w:spacing w:before="20"/>
      <w:outlineLvl w:val="2"/>
    </w:pPr>
    <w:rPr>
      <w:rFonts w:ascii="Arial" w:hAnsi="Arial"/>
      <w:i/>
      <w:sz w:val="13"/>
    </w:rPr>
  </w:style>
  <w:style w:type="paragraph" w:styleId="Ttulo4">
    <w:name w:val="heading 4"/>
    <w:basedOn w:val="Normal"/>
    <w:next w:val="Normal"/>
    <w:qFormat/>
    <w:pPr>
      <w:keepNext/>
      <w:spacing w:before="35"/>
      <w:outlineLvl w:val="3"/>
    </w:pPr>
    <w:rPr>
      <w:rFonts w:ascii="Arial" w:hAnsi="Arial"/>
      <w:i/>
      <w:sz w:val="1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semiHidden/>
    <w:rPr>
      <w:sz w:val="16"/>
    </w:rPr>
  </w:style>
  <w:style w:type="paragraph" w:styleId="Textocomentario">
    <w:name w:val="annotation text"/>
    <w:basedOn w:val="Normal"/>
    <w:link w:val="TextocomentarioCar"/>
    <w:semiHidden/>
    <w:rPr>
      <w:sz w:val="20"/>
    </w:rPr>
  </w:style>
  <w:style w:type="paragraph" w:styleId="Piedepgina">
    <w:name w:val="footer"/>
    <w:basedOn w:val="Normal"/>
    <w:pPr>
      <w:tabs>
        <w:tab w:val="center" w:pos="4819"/>
        <w:tab w:val="right" w:pos="9071"/>
      </w:tabs>
    </w:pPr>
  </w:style>
  <w:style w:type="paragraph" w:styleId="Encabezado">
    <w:name w:val="header"/>
    <w:basedOn w:val="Normal"/>
    <w:pPr>
      <w:tabs>
        <w:tab w:val="center" w:pos="4819"/>
        <w:tab w:val="right" w:pos="9071"/>
      </w:tabs>
    </w:pPr>
  </w:style>
  <w:style w:type="paragraph" w:customStyle="1" w:styleId="Destinatario">
    <w:name w:val="Destinatario"/>
    <w:basedOn w:val="Normal"/>
    <w:pPr>
      <w:ind w:left="4253"/>
    </w:pPr>
  </w:style>
  <w:style w:type="paragraph" w:customStyle="1" w:styleId="Subparrafo1">
    <w:name w:val="Subparrafo1"/>
    <w:basedOn w:val="Normal"/>
    <w:pPr>
      <w:ind w:left="284" w:hanging="142"/>
    </w:pPr>
  </w:style>
  <w:style w:type="paragraph" w:customStyle="1" w:styleId="Titulo">
    <w:name w:val="Titulo"/>
    <w:basedOn w:val="Normal"/>
    <w:pPr>
      <w:jc w:val="center"/>
    </w:pPr>
    <w:rPr>
      <w:b/>
      <w:sz w:val="30"/>
    </w:rPr>
  </w:style>
  <w:style w:type="paragraph" w:customStyle="1" w:styleId="1Car">
    <w:name w:val="1 Car"/>
    <w:basedOn w:val="Normal"/>
    <w:rsid w:val="00FE74CC"/>
    <w:pPr>
      <w:spacing w:after="160" w:line="240" w:lineRule="exact"/>
    </w:pPr>
    <w:rPr>
      <w:rFonts w:ascii="Verdana" w:hAnsi="Verdana"/>
      <w:sz w:val="20"/>
      <w:lang w:val="en-US" w:eastAsia="en-US"/>
    </w:rPr>
  </w:style>
  <w:style w:type="paragraph" w:styleId="Textodeglobo">
    <w:name w:val="Balloon Text"/>
    <w:basedOn w:val="Normal"/>
    <w:link w:val="TextodegloboCar"/>
    <w:rsid w:val="00C87C22"/>
    <w:rPr>
      <w:rFonts w:ascii="Tahoma" w:hAnsi="Tahoma" w:cs="Tahoma"/>
      <w:sz w:val="16"/>
      <w:szCs w:val="16"/>
    </w:rPr>
  </w:style>
  <w:style w:type="character" w:customStyle="1" w:styleId="TextodegloboCar">
    <w:name w:val="Texto de globo Car"/>
    <w:basedOn w:val="Fuentedeprrafopredeter"/>
    <w:link w:val="Textodeglobo"/>
    <w:rsid w:val="00C87C22"/>
    <w:rPr>
      <w:rFonts w:ascii="Tahoma" w:hAnsi="Tahoma" w:cs="Tahoma"/>
      <w:sz w:val="16"/>
      <w:szCs w:val="16"/>
      <w:lang w:val="es-ES_tradnl" w:eastAsia="es-ES_tradnl"/>
    </w:rPr>
  </w:style>
  <w:style w:type="paragraph" w:customStyle="1" w:styleId="Default">
    <w:name w:val="Default"/>
    <w:rsid w:val="009445AD"/>
    <w:pPr>
      <w:autoSpaceDE w:val="0"/>
      <w:autoSpaceDN w:val="0"/>
      <w:adjustRightInd w:val="0"/>
    </w:pPr>
    <w:rPr>
      <w:rFonts w:ascii="Arial Unicode MS" w:hAnsi="Arial Unicode MS" w:cs="Arial Unicode MS"/>
      <w:color w:val="000000"/>
      <w:sz w:val="24"/>
      <w:szCs w:val="24"/>
    </w:rPr>
  </w:style>
  <w:style w:type="character" w:styleId="Textoennegrita">
    <w:name w:val="Strong"/>
    <w:basedOn w:val="Fuentedeprrafopredeter"/>
    <w:uiPriority w:val="22"/>
    <w:qFormat/>
    <w:rsid w:val="007123D9"/>
    <w:rPr>
      <w:b/>
      <w:bCs/>
    </w:rPr>
  </w:style>
  <w:style w:type="character" w:styleId="Hipervnculo">
    <w:name w:val="Hyperlink"/>
    <w:uiPriority w:val="99"/>
    <w:unhideWhenUsed/>
    <w:rsid w:val="005651CD"/>
    <w:rPr>
      <w:color w:val="0000FF"/>
      <w:u w:val="single"/>
    </w:rPr>
  </w:style>
  <w:style w:type="paragraph" w:styleId="Prrafodelista">
    <w:name w:val="List Paragraph"/>
    <w:basedOn w:val="Normal"/>
    <w:qFormat/>
    <w:rsid w:val="00EB5039"/>
    <w:pPr>
      <w:ind w:left="720"/>
      <w:contextualSpacing/>
    </w:pPr>
  </w:style>
  <w:style w:type="paragraph" w:customStyle="1" w:styleId="doc-ti">
    <w:name w:val="doc-ti"/>
    <w:basedOn w:val="Normal"/>
    <w:rsid w:val="001E56BF"/>
    <w:pPr>
      <w:spacing w:before="100" w:beforeAutospacing="1" w:after="100" w:afterAutospacing="1"/>
      <w:jc w:val="left"/>
    </w:pPr>
    <w:rPr>
      <w:szCs w:val="24"/>
      <w:lang w:val="es-ES" w:eastAsia="es-ES"/>
    </w:rPr>
  </w:style>
  <w:style w:type="paragraph" w:styleId="Asuntodelcomentario">
    <w:name w:val="annotation subject"/>
    <w:basedOn w:val="Textocomentario"/>
    <w:next w:val="Textocomentario"/>
    <w:link w:val="AsuntodelcomentarioCar"/>
    <w:semiHidden/>
    <w:unhideWhenUsed/>
    <w:rsid w:val="005D47EE"/>
    <w:rPr>
      <w:b/>
      <w:bCs/>
    </w:rPr>
  </w:style>
  <w:style w:type="character" w:customStyle="1" w:styleId="TextocomentarioCar">
    <w:name w:val="Texto comentario Car"/>
    <w:basedOn w:val="Fuentedeprrafopredeter"/>
    <w:link w:val="Textocomentario"/>
    <w:semiHidden/>
    <w:rsid w:val="005D47EE"/>
    <w:rPr>
      <w:lang w:val="es-ES_tradnl" w:eastAsia="es-ES_tradnl"/>
    </w:rPr>
  </w:style>
  <w:style w:type="character" w:customStyle="1" w:styleId="AsuntodelcomentarioCar">
    <w:name w:val="Asunto del comentario Car"/>
    <w:basedOn w:val="TextocomentarioCar"/>
    <w:link w:val="Asuntodelcomentario"/>
    <w:semiHidden/>
    <w:rsid w:val="005D47EE"/>
    <w:rPr>
      <w:b/>
      <w:bCs/>
      <w:lang w:val="es-ES_tradnl" w:eastAsia="es-ES_tradnl"/>
    </w:rPr>
  </w:style>
  <w:style w:type="paragraph" w:customStyle="1" w:styleId="parrafo2">
    <w:name w:val="parrafo_2"/>
    <w:basedOn w:val="Normal"/>
    <w:rsid w:val="00337040"/>
    <w:pPr>
      <w:spacing w:before="100" w:beforeAutospacing="1" w:after="100" w:afterAutospacing="1"/>
      <w:jc w:val="left"/>
    </w:pPr>
    <w:rPr>
      <w:szCs w:val="24"/>
      <w:lang w:val="es-ES" w:eastAsia="es-ES"/>
    </w:rPr>
  </w:style>
  <w:style w:type="paragraph" w:customStyle="1" w:styleId="parrafo">
    <w:name w:val="parrafo"/>
    <w:basedOn w:val="Normal"/>
    <w:rsid w:val="00337040"/>
    <w:pPr>
      <w:spacing w:before="100" w:beforeAutospacing="1" w:after="100" w:afterAutospacing="1"/>
      <w:jc w:val="left"/>
    </w:pPr>
    <w:rPr>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9669448">
      <w:bodyDiv w:val="1"/>
      <w:marLeft w:val="0"/>
      <w:marRight w:val="0"/>
      <w:marTop w:val="0"/>
      <w:marBottom w:val="0"/>
      <w:divBdr>
        <w:top w:val="none" w:sz="0" w:space="0" w:color="auto"/>
        <w:left w:val="none" w:sz="0" w:space="0" w:color="auto"/>
        <w:bottom w:val="none" w:sz="0" w:space="0" w:color="auto"/>
        <w:right w:val="none" w:sz="0" w:space="0" w:color="auto"/>
      </w:divBdr>
    </w:div>
    <w:div w:id="403456753">
      <w:bodyDiv w:val="1"/>
      <w:marLeft w:val="0"/>
      <w:marRight w:val="0"/>
      <w:marTop w:val="0"/>
      <w:marBottom w:val="0"/>
      <w:divBdr>
        <w:top w:val="none" w:sz="0" w:space="0" w:color="auto"/>
        <w:left w:val="none" w:sz="0" w:space="0" w:color="auto"/>
        <w:bottom w:val="none" w:sz="0" w:space="0" w:color="auto"/>
        <w:right w:val="none" w:sz="0" w:space="0" w:color="auto"/>
      </w:divBdr>
    </w:div>
    <w:div w:id="778839925">
      <w:bodyDiv w:val="1"/>
      <w:marLeft w:val="0"/>
      <w:marRight w:val="0"/>
      <w:marTop w:val="0"/>
      <w:marBottom w:val="0"/>
      <w:divBdr>
        <w:top w:val="none" w:sz="0" w:space="0" w:color="auto"/>
        <w:left w:val="none" w:sz="0" w:space="0" w:color="auto"/>
        <w:bottom w:val="none" w:sz="0" w:space="0" w:color="auto"/>
        <w:right w:val="none" w:sz="0" w:space="0" w:color="auto"/>
      </w:divBdr>
    </w:div>
    <w:div w:id="811100721">
      <w:bodyDiv w:val="1"/>
      <w:marLeft w:val="0"/>
      <w:marRight w:val="0"/>
      <w:marTop w:val="0"/>
      <w:marBottom w:val="0"/>
      <w:divBdr>
        <w:top w:val="none" w:sz="0" w:space="0" w:color="auto"/>
        <w:left w:val="none" w:sz="0" w:space="0" w:color="auto"/>
        <w:bottom w:val="none" w:sz="0" w:space="0" w:color="auto"/>
        <w:right w:val="none" w:sz="0" w:space="0" w:color="auto"/>
      </w:divBdr>
    </w:div>
    <w:div w:id="964389819">
      <w:bodyDiv w:val="1"/>
      <w:marLeft w:val="0"/>
      <w:marRight w:val="0"/>
      <w:marTop w:val="0"/>
      <w:marBottom w:val="0"/>
      <w:divBdr>
        <w:top w:val="none" w:sz="0" w:space="0" w:color="auto"/>
        <w:left w:val="none" w:sz="0" w:space="0" w:color="auto"/>
        <w:bottom w:val="none" w:sz="0" w:space="0" w:color="auto"/>
        <w:right w:val="none" w:sz="0" w:space="0" w:color="auto"/>
      </w:divBdr>
      <w:divsChild>
        <w:div w:id="1395809391">
          <w:marLeft w:val="0"/>
          <w:marRight w:val="0"/>
          <w:marTop w:val="0"/>
          <w:marBottom w:val="0"/>
          <w:divBdr>
            <w:top w:val="none" w:sz="0" w:space="0" w:color="auto"/>
            <w:left w:val="none" w:sz="0" w:space="0" w:color="auto"/>
            <w:bottom w:val="none" w:sz="0" w:space="0" w:color="auto"/>
            <w:right w:val="none" w:sz="0" w:space="0" w:color="auto"/>
          </w:divBdr>
        </w:div>
      </w:divsChild>
    </w:div>
    <w:div w:id="1031876094">
      <w:bodyDiv w:val="1"/>
      <w:marLeft w:val="0"/>
      <w:marRight w:val="0"/>
      <w:marTop w:val="0"/>
      <w:marBottom w:val="0"/>
      <w:divBdr>
        <w:top w:val="none" w:sz="0" w:space="0" w:color="auto"/>
        <w:left w:val="none" w:sz="0" w:space="0" w:color="auto"/>
        <w:bottom w:val="none" w:sz="0" w:space="0" w:color="auto"/>
        <w:right w:val="none" w:sz="0" w:space="0" w:color="auto"/>
      </w:divBdr>
    </w:div>
    <w:div w:id="1729374794">
      <w:bodyDiv w:val="1"/>
      <w:marLeft w:val="0"/>
      <w:marRight w:val="0"/>
      <w:marTop w:val="0"/>
      <w:marBottom w:val="0"/>
      <w:divBdr>
        <w:top w:val="none" w:sz="0" w:space="0" w:color="auto"/>
        <w:left w:val="none" w:sz="0" w:space="0" w:color="auto"/>
        <w:bottom w:val="none" w:sz="0" w:space="0" w:color="auto"/>
        <w:right w:val="none" w:sz="0" w:space="0" w:color="auto"/>
      </w:divBdr>
    </w:div>
    <w:div w:id="1822774222">
      <w:bodyDiv w:val="1"/>
      <w:marLeft w:val="0"/>
      <w:marRight w:val="0"/>
      <w:marTop w:val="0"/>
      <w:marBottom w:val="0"/>
      <w:divBdr>
        <w:top w:val="none" w:sz="0" w:space="0" w:color="auto"/>
        <w:left w:val="none" w:sz="0" w:space="0" w:color="auto"/>
        <w:bottom w:val="none" w:sz="0" w:space="0" w:color="auto"/>
        <w:right w:val="none" w:sz="0" w:space="0" w:color="auto"/>
      </w:divBdr>
    </w:div>
    <w:div w:id="18319403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ustomXml" Target="../customXml/item3.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2.bin"/><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agirral\Desktop\PLANTILLA%20NUEVO%20DPTO.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ua" ma:contentTypeID="0x0101004D5850EE796F0547BF73D47407F247EC" ma:contentTypeVersion="16" ma:contentTypeDescription="Sortu dokumentu berri bat." ma:contentTypeScope="" ma:versionID="c3887bd8bd462d89e55211fa8e4dc2e3">
  <xsd:schema xmlns:xsd="http://www.w3.org/2001/XMLSchema" xmlns:xs="http://www.w3.org/2001/XMLSchema" xmlns:p="http://schemas.microsoft.com/office/2006/metadata/properties" xmlns:ns2="f044a487-8457-4634-88dd-88d7d0619bb6" xmlns:ns3="c165d3e7-8dcc-40a1-95d5-f88b7b35a24d" targetNamespace="http://schemas.microsoft.com/office/2006/metadata/properties" ma:root="true" ma:fieldsID="77e32ccee4fa5b41f1956d927c55f600" ns2:_="" ns3:_="">
    <xsd:import namespace="f044a487-8457-4634-88dd-88d7d0619bb6"/>
    <xsd:import namespace="c165d3e7-8dcc-40a1-95d5-f88b7b35a24d"/>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ServiceLocation"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044a487-8457-4634-88dd-88d7d0619bb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rudiaren etiketak"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165d3e7-8dcc-40a1-95d5-f88b7b35a24d" elementFormDefault="qualified">
    <xsd:import namespace="http://schemas.microsoft.com/office/2006/documentManagement/types"/>
    <xsd:import namespace="http://schemas.microsoft.com/office/infopath/2007/PartnerControls"/>
    <xsd:element name="SharedWithUsers" ma:index="10" nillable="true" ma:displayName="Partekatuta dutenak"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Xehetasunekin partekatua" ma:internalName="SharedWithDetails" ma:readOnly="true">
      <xsd:simpleType>
        <xsd:restriction base="dms:Note">
          <xsd:maxLength value="255"/>
        </xsd:restriction>
      </xsd:simpleType>
    </xsd:element>
    <xsd:element name="TaxCatchAll" ma:index="22" nillable="true" ma:displayName="Taxonomy Catch All Column" ma:hidden="true" ma:list="{55b192d5-2252-4e84-a872-f73793fa8236}" ma:internalName="TaxCatchAll" ma:showField="CatchAllData" ma:web="c165d3e7-8dcc-40a1-95d5-f88b7b35a24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Eduki mota"/>
        <xsd:element ref="dc:title" minOccurs="0" maxOccurs="1" ma:index="4" ma:displayName="Titulua"/>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0845DBB-5D0A-4A12-832B-0D6DA7328E59}">
  <ds:schemaRefs>
    <ds:schemaRef ds:uri="http://schemas.openxmlformats.org/officeDocument/2006/bibliography"/>
  </ds:schemaRefs>
</ds:datastoreItem>
</file>

<file path=customXml/itemProps2.xml><?xml version="1.0" encoding="utf-8"?>
<ds:datastoreItem xmlns:ds="http://schemas.openxmlformats.org/officeDocument/2006/customXml" ds:itemID="{44149FC1-C871-4F1D-A20C-F1C3F6BD9EF2}"/>
</file>

<file path=customXml/itemProps3.xml><?xml version="1.0" encoding="utf-8"?>
<ds:datastoreItem xmlns:ds="http://schemas.openxmlformats.org/officeDocument/2006/customXml" ds:itemID="{C301EDE2-95AB-4B66-8B11-2814E3186105}"/>
</file>

<file path=docProps/app.xml><?xml version="1.0" encoding="utf-8"?>
<Properties xmlns="http://schemas.openxmlformats.org/officeDocument/2006/extended-properties" xmlns:vt="http://schemas.openxmlformats.org/officeDocument/2006/docPropsVTypes">
  <Template>PLANTILLA NUEVO DPTO.dotx</Template>
  <TotalTime>26</TotalTime>
  <Pages>8</Pages>
  <Words>3808</Words>
  <Characters>20343</Characters>
  <Application>Microsoft Office Word</Application>
  <DocSecurity>0</DocSecurity>
  <Lines>169</Lines>
  <Paragraphs>48</Paragraphs>
  <ScaleCrop>false</ScaleCrop>
  <HeadingPairs>
    <vt:vector size="4" baseType="variant">
      <vt:variant>
        <vt:lpstr>Titulua</vt:lpstr>
      </vt:variant>
      <vt:variant>
        <vt:i4>1</vt:i4>
      </vt:variant>
      <vt:variant>
        <vt:lpstr>Título</vt:lpstr>
      </vt:variant>
      <vt:variant>
        <vt:i4>1</vt:i4>
      </vt:variant>
    </vt:vector>
  </HeadingPairs>
  <TitlesOfParts>
    <vt:vector size="2" baseType="lpstr">
      <vt:lpstr>Plantilla normalizada para WORD</vt:lpstr>
      <vt:lpstr>Plantilla normalizada para WORD</vt:lpstr>
    </vt:vector>
  </TitlesOfParts>
  <Company>EJIE</Company>
  <LinksUpToDate>false</LinksUpToDate>
  <CharactersWithSpaces>24103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Plantilla normalizada para WORD</dc:title>
  <dc:creator>Agirre Alberdi, Beatriz</dc:creator>
  <cp:lastModifiedBy>Agirre Alberdi, Beatriz</cp:lastModifiedBy>
  <cp:revision>14</cp:revision>
  <cp:lastPrinted>2021-05-04T08:33:00Z</cp:lastPrinted>
  <dcterms:created xsi:type="dcterms:W3CDTF">2022-09-05T13:31:00Z</dcterms:created>
  <dcterms:modified xsi:type="dcterms:W3CDTF">2022-09-09T07:07:00Z</dcterms:modified>
</cp:coreProperties>
</file>