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07297CB8" w14:textId="24795D99" w:rsidR="000E155E" w:rsidRPr="001F494A" w:rsidRDefault="00AB0167" w:rsidP="000E155E">
      <w:pPr>
        <w:pStyle w:val="TDC1"/>
        <w:rPr>
          <w:rFonts w:eastAsiaTheme="minorEastAsia" w:cstheme="minorBidi"/>
          <w:sz w:val="22"/>
          <w:szCs w:val="22"/>
          <w:lang w:val="eu-ES" w:eastAsia="eu-ES"/>
        </w:rPr>
      </w:pPr>
      <w:r w:rsidRPr="001F494A">
        <w:rPr>
          <w:rStyle w:val="Hipervnculo"/>
          <w:rFonts w:ascii="Calibri" w:hAnsi="Calibri"/>
          <w:color w:val="auto"/>
        </w:rPr>
        <w:fldChar w:fldCharType="begin"/>
      </w:r>
      <w:r w:rsidRPr="001F494A">
        <w:rPr>
          <w:rStyle w:val="Hipervnculo"/>
          <w:rFonts w:ascii="Calibri" w:hAnsi="Calibri"/>
          <w:color w:val="auto"/>
        </w:rPr>
        <w:instrText xml:space="preserve"> TOC \o "1-3" \h \z \u </w:instrText>
      </w:r>
      <w:r w:rsidRPr="001F494A">
        <w:rPr>
          <w:rStyle w:val="Hipervnculo"/>
          <w:rFonts w:ascii="Calibri" w:hAnsi="Calibri"/>
          <w:color w:val="auto"/>
        </w:rPr>
        <w:fldChar w:fldCharType="separate"/>
      </w:r>
      <w:hyperlink w:anchor="_Toc95810613" w:history="1">
        <w:r w:rsidR="000E155E" w:rsidRPr="001F494A">
          <w:rPr>
            <w:rStyle w:val="Hipervnculo"/>
            <w:rFonts w:ascii="Calibri" w:hAnsi="Calibri"/>
            <w:color w:val="auto"/>
          </w:rPr>
          <w:t>1.- OBJETO DEL CONTRATO</w:t>
        </w:r>
        <w:r w:rsidR="000E155E" w:rsidRPr="001F494A">
          <w:rPr>
            <w:webHidden/>
          </w:rPr>
          <w:tab/>
        </w:r>
        <w:r w:rsidR="000E155E" w:rsidRPr="001F494A">
          <w:rPr>
            <w:webHidden/>
          </w:rPr>
          <w:fldChar w:fldCharType="begin"/>
        </w:r>
        <w:r w:rsidR="000E155E" w:rsidRPr="001F494A">
          <w:rPr>
            <w:webHidden/>
          </w:rPr>
          <w:instrText xml:space="preserve"> PAGEREF _Toc95810613 \h </w:instrText>
        </w:r>
        <w:r w:rsidR="000E155E" w:rsidRPr="001F494A">
          <w:rPr>
            <w:webHidden/>
          </w:rPr>
        </w:r>
        <w:r w:rsidR="000E155E" w:rsidRPr="001F494A">
          <w:rPr>
            <w:webHidden/>
          </w:rPr>
          <w:fldChar w:fldCharType="separate"/>
        </w:r>
        <w:r w:rsidR="00F243E3">
          <w:rPr>
            <w:webHidden/>
          </w:rPr>
          <w:t>3</w:t>
        </w:r>
        <w:r w:rsidR="000E155E" w:rsidRPr="001F494A">
          <w:rPr>
            <w:webHidden/>
          </w:rPr>
          <w:fldChar w:fldCharType="end"/>
        </w:r>
      </w:hyperlink>
    </w:p>
    <w:p w14:paraId="5DA264FA" w14:textId="1019CB5A" w:rsidR="000E155E" w:rsidRPr="001F494A" w:rsidRDefault="00F243E3" w:rsidP="000E155E">
      <w:pPr>
        <w:pStyle w:val="TDC1"/>
        <w:rPr>
          <w:rFonts w:eastAsiaTheme="minorEastAsia" w:cstheme="minorBidi"/>
          <w:sz w:val="22"/>
          <w:szCs w:val="22"/>
          <w:lang w:val="eu-ES" w:eastAsia="eu-ES"/>
        </w:rPr>
      </w:pPr>
      <w:hyperlink w:anchor="_Toc95810614" w:history="1">
        <w:r w:rsidR="000E155E" w:rsidRPr="001F494A">
          <w:rPr>
            <w:rStyle w:val="Hipervnculo"/>
            <w:rFonts w:ascii="Calibri" w:hAnsi="Calibri"/>
            <w:color w:val="auto"/>
          </w:rPr>
          <w:t>2.- MARCO LEGAL</w:t>
        </w:r>
        <w:r w:rsidR="000E155E" w:rsidRPr="001F494A">
          <w:rPr>
            <w:webHidden/>
          </w:rPr>
          <w:tab/>
        </w:r>
        <w:r w:rsidR="000E155E" w:rsidRPr="001F494A">
          <w:rPr>
            <w:webHidden/>
          </w:rPr>
          <w:fldChar w:fldCharType="begin"/>
        </w:r>
        <w:r w:rsidR="000E155E" w:rsidRPr="001F494A">
          <w:rPr>
            <w:webHidden/>
          </w:rPr>
          <w:instrText xml:space="preserve"> PAGEREF _Toc95810614 \h </w:instrText>
        </w:r>
        <w:r w:rsidR="000E155E" w:rsidRPr="001F494A">
          <w:rPr>
            <w:webHidden/>
          </w:rPr>
        </w:r>
        <w:r w:rsidR="000E155E" w:rsidRPr="001F494A">
          <w:rPr>
            <w:webHidden/>
          </w:rPr>
          <w:fldChar w:fldCharType="separate"/>
        </w:r>
        <w:r>
          <w:rPr>
            <w:webHidden/>
          </w:rPr>
          <w:t>3</w:t>
        </w:r>
        <w:r w:rsidR="000E155E" w:rsidRPr="001F494A">
          <w:rPr>
            <w:webHidden/>
          </w:rPr>
          <w:fldChar w:fldCharType="end"/>
        </w:r>
      </w:hyperlink>
    </w:p>
    <w:p w14:paraId="3A08A542" w14:textId="7AF5DB3B" w:rsidR="000E155E" w:rsidRPr="001F494A" w:rsidRDefault="00F243E3" w:rsidP="000E155E">
      <w:pPr>
        <w:pStyle w:val="TDC1"/>
        <w:rPr>
          <w:rFonts w:eastAsiaTheme="minorEastAsia" w:cstheme="minorBidi"/>
          <w:sz w:val="22"/>
          <w:szCs w:val="22"/>
          <w:lang w:val="eu-ES" w:eastAsia="eu-ES"/>
        </w:rPr>
      </w:pPr>
      <w:hyperlink w:anchor="_Toc95810615" w:history="1">
        <w:r w:rsidR="000E155E" w:rsidRPr="001F494A">
          <w:rPr>
            <w:rStyle w:val="Hipervnculo"/>
            <w:rFonts w:ascii="Calibri" w:hAnsi="Calibri"/>
            <w:color w:val="auto"/>
          </w:rPr>
          <w:t>3.- DESCRIPCIÓN Y OBJETIVOS DEL SERVICIO DE TELEASISTENCIA</w:t>
        </w:r>
        <w:r w:rsidR="000E155E" w:rsidRPr="001F494A">
          <w:rPr>
            <w:webHidden/>
          </w:rPr>
          <w:tab/>
        </w:r>
        <w:r w:rsidR="000E155E" w:rsidRPr="001F494A">
          <w:rPr>
            <w:webHidden/>
          </w:rPr>
          <w:fldChar w:fldCharType="begin"/>
        </w:r>
        <w:r w:rsidR="000E155E" w:rsidRPr="001F494A">
          <w:rPr>
            <w:webHidden/>
          </w:rPr>
          <w:instrText xml:space="preserve"> PAGEREF _Toc95810615 \h </w:instrText>
        </w:r>
        <w:r w:rsidR="000E155E" w:rsidRPr="001F494A">
          <w:rPr>
            <w:webHidden/>
          </w:rPr>
        </w:r>
        <w:r w:rsidR="000E155E" w:rsidRPr="001F494A">
          <w:rPr>
            <w:webHidden/>
          </w:rPr>
          <w:fldChar w:fldCharType="separate"/>
        </w:r>
        <w:r>
          <w:rPr>
            <w:webHidden/>
          </w:rPr>
          <w:t>4</w:t>
        </w:r>
        <w:r w:rsidR="000E155E" w:rsidRPr="001F494A">
          <w:rPr>
            <w:webHidden/>
          </w:rPr>
          <w:fldChar w:fldCharType="end"/>
        </w:r>
      </w:hyperlink>
    </w:p>
    <w:p w14:paraId="78B8B807" w14:textId="2199B9B1" w:rsidR="000E155E" w:rsidRPr="001F494A" w:rsidRDefault="00F243E3" w:rsidP="000E155E">
      <w:pPr>
        <w:pStyle w:val="TDC1"/>
        <w:rPr>
          <w:rStyle w:val="Hipervnculo"/>
          <w:rFonts w:ascii="Calibri" w:hAnsi="Calibri" w:cs="Times New Roman"/>
          <w:color w:val="auto"/>
          <w:sz w:val="20"/>
          <w:szCs w:val="20"/>
        </w:rPr>
      </w:pPr>
      <w:hyperlink w:anchor="_Toc95810616" w:history="1">
        <w:r w:rsidR="000E155E" w:rsidRPr="001F494A">
          <w:rPr>
            <w:rStyle w:val="Hipervnculo"/>
            <w:rFonts w:ascii="Calibri" w:hAnsi="Calibri" w:cs="Times New Roman"/>
            <w:caps w:val="0"/>
            <w:color w:val="auto"/>
            <w:sz w:val="20"/>
            <w:szCs w:val="20"/>
          </w:rPr>
          <w:t>3.1.- Descripción del Servicio de Teleasistencia</w:t>
        </w:r>
        <w:r w:rsidR="000E155E" w:rsidRPr="001F494A">
          <w:rPr>
            <w:rStyle w:val="Hipervnculo"/>
            <w:rFonts w:ascii="Calibri" w:hAnsi="Calibri" w:cs="Times New Roman"/>
            <w:caps w:val="0"/>
            <w:webHidden/>
            <w:color w:val="auto"/>
            <w:sz w:val="20"/>
            <w:szCs w:val="20"/>
          </w:rPr>
          <w:tab/>
        </w:r>
        <w:r w:rsidR="000E155E" w:rsidRPr="001F494A">
          <w:rPr>
            <w:rStyle w:val="Hipervnculo"/>
            <w:rFonts w:ascii="Calibri" w:hAnsi="Calibri" w:cs="Times New Roman"/>
            <w:caps w:val="0"/>
            <w:webHidden/>
            <w:color w:val="auto"/>
            <w:sz w:val="20"/>
            <w:szCs w:val="20"/>
          </w:rPr>
          <w:fldChar w:fldCharType="begin"/>
        </w:r>
        <w:r w:rsidR="000E155E" w:rsidRPr="001F494A">
          <w:rPr>
            <w:rStyle w:val="Hipervnculo"/>
            <w:rFonts w:ascii="Calibri" w:hAnsi="Calibri" w:cs="Times New Roman"/>
            <w:caps w:val="0"/>
            <w:webHidden/>
            <w:color w:val="auto"/>
            <w:sz w:val="20"/>
            <w:szCs w:val="20"/>
          </w:rPr>
          <w:instrText xml:space="preserve"> PAGEREF _Toc95810616 \h </w:instrText>
        </w:r>
        <w:r w:rsidR="000E155E" w:rsidRPr="001F494A">
          <w:rPr>
            <w:rStyle w:val="Hipervnculo"/>
            <w:rFonts w:ascii="Calibri" w:hAnsi="Calibri" w:cs="Times New Roman"/>
            <w:caps w:val="0"/>
            <w:webHidden/>
            <w:color w:val="auto"/>
            <w:sz w:val="20"/>
            <w:szCs w:val="20"/>
          </w:rPr>
        </w:r>
        <w:r w:rsidR="000E155E" w:rsidRPr="001F494A">
          <w:rPr>
            <w:rStyle w:val="Hipervnculo"/>
            <w:rFonts w:ascii="Calibri" w:hAnsi="Calibri" w:cs="Times New Roman"/>
            <w:caps w:val="0"/>
            <w:webHidden/>
            <w:color w:val="auto"/>
            <w:sz w:val="20"/>
            <w:szCs w:val="20"/>
          </w:rPr>
          <w:fldChar w:fldCharType="separate"/>
        </w:r>
        <w:r>
          <w:rPr>
            <w:rStyle w:val="Hipervnculo"/>
            <w:rFonts w:ascii="Calibri" w:hAnsi="Calibri" w:cs="Times New Roman"/>
            <w:caps w:val="0"/>
            <w:webHidden/>
            <w:color w:val="auto"/>
            <w:sz w:val="20"/>
            <w:szCs w:val="20"/>
          </w:rPr>
          <w:t>4</w:t>
        </w:r>
        <w:r w:rsidR="000E155E" w:rsidRPr="001F494A">
          <w:rPr>
            <w:rStyle w:val="Hipervnculo"/>
            <w:rFonts w:ascii="Calibri" w:hAnsi="Calibri" w:cs="Times New Roman"/>
            <w:caps w:val="0"/>
            <w:webHidden/>
            <w:color w:val="auto"/>
            <w:sz w:val="20"/>
            <w:szCs w:val="20"/>
          </w:rPr>
          <w:fldChar w:fldCharType="end"/>
        </w:r>
      </w:hyperlink>
    </w:p>
    <w:p w14:paraId="6178E9B0" w14:textId="34BC90B6" w:rsidR="000E155E" w:rsidRPr="001F494A" w:rsidRDefault="00F243E3" w:rsidP="000E155E">
      <w:pPr>
        <w:pStyle w:val="TDC1"/>
        <w:rPr>
          <w:rStyle w:val="Hipervnculo"/>
          <w:rFonts w:ascii="Calibri" w:hAnsi="Calibri" w:cs="Times New Roman"/>
          <w:color w:val="auto"/>
          <w:sz w:val="20"/>
          <w:szCs w:val="20"/>
        </w:rPr>
      </w:pPr>
      <w:hyperlink w:anchor="_Toc95810617" w:history="1">
        <w:r w:rsidR="000E155E" w:rsidRPr="001F494A">
          <w:rPr>
            <w:rStyle w:val="Hipervnculo"/>
            <w:rFonts w:ascii="Calibri" w:hAnsi="Calibri" w:cs="Times New Roman"/>
            <w:caps w:val="0"/>
            <w:color w:val="auto"/>
            <w:sz w:val="20"/>
            <w:szCs w:val="20"/>
          </w:rPr>
          <w:t>3.2.- Objetivos del Servicio de Teleasistencia</w:t>
        </w:r>
        <w:r w:rsidR="000E155E" w:rsidRPr="001F494A">
          <w:rPr>
            <w:rStyle w:val="Hipervnculo"/>
            <w:rFonts w:ascii="Calibri" w:hAnsi="Calibri" w:cs="Times New Roman"/>
            <w:caps w:val="0"/>
            <w:webHidden/>
            <w:color w:val="auto"/>
            <w:sz w:val="20"/>
            <w:szCs w:val="20"/>
          </w:rPr>
          <w:tab/>
        </w:r>
        <w:r w:rsidR="000E155E" w:rsidRPr="001F494A">
          <w:rPr>
            <w:rStyle w:val="Hipervnculo"/>
            <w:rFonts w:ascii="Calibri" w:hAnsi="Calibri" w:cs="Times New Roman"/>
            <w:caps w:val="0"/>
            <w:webHidden/>
            <w:color w:val="auto"/>
            <w:sz w:val="20"/>
            <w:szCs w:val="20"/>
          </w:rPr>
          <w:fldChar w:fldCharType="begin"/>
        </w:r>
        <w:r w:rsidR="000E155E" w:rsidRPr="001F494A">
          <w:rPr>
            <w:rStyle w:val="Hipervnculo"/>
            <w:rFonts w:ascii="Calibri" w:hAnsi="Calibri" w:cs="Times New Roman"/>
            <w:caps w:val="0"/>
            <w:webHidden/>
            <w:color w:val="auto"/>
            <w:sz w:val="20"/>
            <w:szCs w:val="20"/>
          </w:rPr>
          <w:instrText xml:space="preserve"> PAGEREF _Toc95810617 \h </w:instrText>
        </w:r>
        <w:r w:rsidR="000E155E" w:rsidRPr="001F494A">
          <w:rPr>
            <w:rStyle w:val="Hipervnculo"/>
            <w:rFonts w:ascii="Calibri" w:hAnsi="Calibri" w:cs="Times New Roman"/>
            <w:caps w:val="0"/>
            <w:webHidden/>
            <w:color w:val="auto"/>
            <w:sz w:val="20"/>
            <w:szCs w:val="20"/>
          </w:rPr>
        </w:r>
        <w:r w:rsidR="000E155E" w:rsidRPr="001F494A">
          <w:rPr>
            <w:rStyle w:val="Hipervnculo"/>
            <w:rFonts w:ascii="Calibri" w:hAnsi="Calibri" w:cs="Times New Roman"/>
            <w:caps w:val="0"/>
            <w:webHidden/>
            <w:color w:val="auto"/>
            <w:sz w:val="20"/>
            <w:szCs w:val="20"/>
          </w:rPr>
          <w:fldChar w:fldCharType="separate"/>
        </w:r>
        <w:r>
          <w:rPr>
            <w:rStyle w:val="Hipervnculo"/>
            <w:rFonts w:ascii="Calibri" w:hAnsi="Calibri" w:cs="Times New Roman"/>
            <w:caps w:val="0"/>
            <w:webHidden/>
            <w:color w:val="auto"/>
            <w:sz w:val="20"/>
            <w:szCs w:val="20"/>
          </w:rPr>
          <w:t>4</w:t>
        </w:r>
        <w:r w:rsidR="000E155E" w:rsidRPr="001F494A">
          <w:rPr>
            <w:rStyle w:val="Hipervnculo"/>
            <w:rFonts w:ascii="Calibri" w:hAnsi="Calibri" w:cs="Times New Roman"/>
            <w:caps w:val="0"/>
            <w:webHidden/>
            <w:color w:val="auto"/>
            <w:sz w:val="20"/>
            <w:szCs w:val="20"/>
          </w:rPr>
          <w:fldChar w:fldCharType="end"/>
        </w:r>
      </w:hyperlink>
    </w:p>
    <w:p w14:paraId="76A9FC98" w14:textId="7A20CE2B" w:rsidR="000E155E" w:rsidRPr="001F494A" w:rsidRDefault="00F243E3" w:rsidP="000E155E">
      <w:pPr>
        <w:pStyle w:val="TDC1"/>
        <w:rPr>
          <w:rFonts w:eastAsiaTheme="minorEastAsia" w:cstheme="minorBidi"/>
          <w:sz w:val="22"/>
          <w:szCs w:val="22"/>
          <w:lang w:val="eu-ES" w:eastAsia="eu-ES"/>
        </w:rPr>
      </w:pPr>
      <w:hyperlink w:anchor="_Toc95810618" w:history="1">
        <w:r w:rsidR="000E155E" w:rsidRPr="001F494A">
          <w:rPr>
            <w:rStyle w:val="Hipervnculo"/>
            <w:rFonts w:ascii="Calibri" w:hAnsi="Calibri"/>
            <w:color w:val="auto"/>
          </w:rPr>
          <w:t>4.- GESTIÓN DEL SERVICIO</w:t>
        </w:r>
        <w:r w:rsidR="000E155E" w:rsidRPr="001F494A">
          <w:rPr>
            <w:webHidden/>
          </w:rPr>
          <w:tab/>
        </w:r>
        <w:r w:rsidR="000E155E" w:rsidRPr="001F494A">
          <w:rPr>
            <w:webHidden/>
          </w:rPr>
          <w:fldChar w:fldCharType="begin"/>
        </w:r>
        <w:r w:rsidR="000E155E" w:rsidRPr="001F494A">
          <w:rPr>
            <w:webHidden/>
          </w:rPr>
          <w:instrText xml:space="preserve"> PAGEREF _Toc95810618 \h </w:instrText>
        </w:r>
        <w:r w:rsidR="000E155E" w:rsidRPr="001F494A">
          <w:rPr>
            <w:webHidden/>
          </w:rPr>
        </w:r>
        <w:r w:rsidR="000E155E" w:rsidRPr="001F494A">
          <w:rPr>
            <w:webHidden/>
          </w:rPr>
          <w:fldChar w:fldCharType="separate"/>
        </w:r>
        <w:r>
          <w:rPr>
            <w:webHidden/>
          </w:rPr>
          <w:t>5</w:t>
        </w:r>
        <w:r w:rsidR="000E155E" w:rsidRPr="001F494A">
          <w:rPr>
            <w:webHidden/>
          </w:rPr>
          <w:fldChar w:fldCharType="end"/>
        </w:r>
      </w:hyperlink>
    </w:p>
    <w:p w14:paraId="724C567E" w14:textId="1E1D068B" w:rsidR="000E155E" w:rsidRPr="001F494A" w:rsidRDefault="00F243E3" w:rsidP="000E155E">
      <w:pPr>
        <w:pStyle w:val="TDC1"/>
        <w:rPr>
          <w:rFonts w:eastAsiaTheme="minorEastAsia"/>
          <w:sz w:val="20"/>
          <w:szCs w:val="20"/>
          <w:lang w:val="eu-ES" w:eastAsia="eu-ES"/>
        </w:rPr>
      </w:pPr>
      <w:hyperlink w:anchor="_Toc95810619" w:history="1">
        <w:r w:rsidR="000E155E" w:rsidRPr="001F494A">
          <w:rPr>
            <w:rStyle w:val="Hipervnculo"/>
            <w:caps w:val="0"/>
            <w:color w:val="auto"/>
            <w:sz w:val="20"/>
            <w:szCs w:val="20"/>
          </w:rPr>
          <w:t>4.1.- Funciones de la entidad adjudicataria</w:t>
        </w:r>
        <w:r w:rsidR="000E155E" w:rsidRPr="001F494A">
          <w:rPr>
            <w:caps w:val="0"/>
            <w:webHidden/>
            <w:sz w:val="20"/>
            <w:szCs w:val="20"/>
          </w:rPr>
          <w:tab/>
        </w:r>
        <w:r w:rsidR="000E155E" w:rsidRPr="001F494A">
          <w:rPr>
            <w:webHidden/>
            <w:sz w:val="20"/>
            <w:szCs w:val="20"/>
          </w:rPr>
          <w:fldChar w:fldCharType="begin"/>
        </w:r>
        <w:r w:rsidR="000E155E" w:rsidRPr="001F494A">
          <w:rPr>
            <w:webHidden/>
            <w:sz w:val="20"/>
            <w:szCs w:val="20"/>
          </w:rPr>
          <w:instrText xml:space="preserve"> PAGEREF _Toc95810619 \h </w:instrText>
        </w:r>
        <w:r w:rsidR="000E155E" w:rsidRPr="001F494A">
          <w:rPr>
            <w:webHidden/>
            <w:sz w:val="20"/>
            <w:szCs w:val="20"/>
          </w:rPr>
        </w:r>
        <w:r w:rsidR="000E155E" w:rsidRPr="001F494A">
          <w:rPr>
            <w:webHidden/>
            <w:sz w:val="20"/>
            <w:szCs w:val="20"/>
          </w:rPr>
          <w:fldChar w:fldCharType="separate"/>
        </w:r>
        <w:r>
          <w:rPr>
            <w:webHidden/>
            <w:sz w:val="20"/>
            <w:szCs w:val="20"/>
          </w:rPr>
          <w:t>5</w:t>
        </w:r>
        <w:r w:rsidR="000E155E" w:rsidRPr="001F494A">
          <w:rPr>
            <w:webHidden/>
            <w:sz w:val="20"/>
            <w:szCs w:val="20"/>
          </w:rPr>
          <w:fldChar w:fldCharType="end"/>
        </w:r>
      </w:hyperlink>
    </w:p>
    <w:p w14:paraId="759F029A" w14:textId="7D56FAFA" w:rsidR="000E155E" w:rsidRPr="001F494A" w:rsidRDefault="00F243E3" w:rsidP="000E155E">
      <w:pPr>
        <w:pStyle w:val="TDC1"/>
        <w:rPr>
          <w:rStyle w:val="Hipervnculo"/>
          <w:rFonts w:ascii="Calibri" w:hAnsi="Calibri" w:cs="Times New Roman"/>
          <w:color w:val="auto"/>
          <w:sz w:val="20"/>
          <w:szCs w:val="20"/>
        </w:rPr>
      </w:pPr>
      <w:hyperlink w:anchor="_Toc95810620" w:history="1">
        <w:r w:rsidR="000E155E" w:rsidRPr="001F494A">
          <w:rPr>
            <w:rStyle w:val="Hipervnculo"/>
            <w:rFonts w:ascii="Calibri" w:hAnsi="Calibri" w:cs="Times New Roman"/>
            <w:caps w:val="0"/>
            <w:color w:val="auto"/>
            <w:sz w:val="20"/>
            <w:szCs w:val="20"/>
          </w:rPr>
          <w:t>4.2.- Funciones de la entidad contratante</w:t>
        </w:r>
        <w:r w:rsidR="000E155E" w:rsidRPr="001F494A">
          <w:rPr>
            <w:rStyle w:val="Hipervnculo"/>
            <w:rFonts w:ascii="Calibri" w:hAnsi="Calibri" w:cs="Times New Roman"/>
            <w:caps w:val="0"/>
            <w:webHidden/>
            <w:color w:val="auto"/>
            <w:sz w:val="20"/>
            <w:szCs w:val="20"/>
          </w:rPr>
          <w:tab/>
        </w:r>
        <w:r w:rsidR="000E155E" w:rsidRPr="001F494A">
          <w:rPr>
            <w:rStyle w:val="Hipervnculo"/>
            <w:rFonts w:ascii="Calibri" w:hAnsi="Calibri" w:cs="Times New Roman"/>
            <w:caps w:val="0"/>
            <w:webHidden/>
            <w:color w:val="auto"/>
            <w:sz w:val="20"/>
            <w:szCs w:val="20"/>
          </w:rPr>
          <w:fldChar w:fldCharType="begin"/>
        </w:r>
        <w:r w:rsidR="000E155E" w:rsidRPr="001F494A">
          <w:rPr>
            <w:rStyle w:val="Hipervnculo"/>
            <w:rFonts w:ascii="Calibri" w:hAnsi="Calibri" w:cs="Times New Roman"/>
            <w:caps w:val="0"/>
            <w:webHidden/>
            <w:color w:val="auto"/>
            <w:sz w:val="20"/>
            <w:szCs w:val="20"/>
          </w:rPr>
          <w:instrText xml:space="preserve"> PAGEREF _Toc95810620 \h </w:instrText>
        </w:r>
        <w:r w:rsidR="000E155E" w:rsidRPr="001F494A">
          <w:rPr>
            <w:rStyle w:val="Hipervnculo"/>
            <w:rFonts w:ascii="Calibri" w:hAnsi="Calibri" w:cs="Times New Roman"/>
            <w:caps w:val="0"/>
            <w:webHidden/>
            <w:color w:val="auto"/>
            <w:sz w:val="20"/>
            <w:szCs w:val="20"/>
          </w:rPr>
        </w:r>
        <w:r w:rsidR="000E155E" w:rsidRPr="001F494A">
          <w:rPr>
            <w:rStyle w:val="Hipervnculo"/>
            <w:rFonts w:ascii="Calibri" w:hAnsi="Calibri" w:cs="Times New Roman"/>
            <w:caps w:val="0"/>
            <w:webHidden/>
            <w:color w:val="auto"/>
            <w:sz w:val="20"/>
            <w:szCs w:val="20"/>
          </w:rPr>
          <w:fldChar w:fldCharType="separate"/>
        </w:r>
        <w:r>
          <w:rPr>
            <w:rStyle w:val="Hipervnculo"/>
            <w:rFonts w:ascii="Calibri" w:hAnsi="Calibri" w:cs="Times New Roman"/>
            <w:caps w:val="0"/>
            <w:webHidden/>
            <w:color w:val="auto"/>
            <w:sz w:val="20"/>
            <w:szCs w:val="20"/>
          </w:rPr>
          <w:t>7</w:t>
        </w:r>
        <w:r w:rsidR="000E155E" w:rsidRPr="001F494A">
          <w:rPr>
            <w:rStyle w:val="Hipervnculo"/>
            <w:rFonts w:ascii="Calibri" w:hAnsi="Calibri" w:cs="Times New Roman"/>
            <w:caps w:val="0"/>
            <w:webHidden/>
            <w:color w:val="auto"/>
            <w:sz w:val="20"/>
            <w:szCs w:val="20"/>
          </w:rPr>
          <w:fldChar w:fldCharType="end"/>
        </w:r>
      </w:hyperlink>
    </w:p>
    <w:p w14:paraId="7033BE43" w14:textId="212E0E3D" w:rsidR="000E155E" w:rsidRPr="001F494A" w:rsidRDefault="00F243E3" w:rsidP="000E155E">
      <w:pPr>
        <w:pStyle w:val="TDC1"/>
        <w:rPr>
          <w:rStyle w:val="Hipervnculo"/>
          <w:rFonts w:ascii="Calibri" w:hAnsi="Calibri" w:cs="Times New Roman"/>
          <w:color w:val="auto"/>
          <w:sz w:val="20"/>
          <w:szCs w:val="20"/>
        </w:rPr>
      </w:pPr>
      <w:hyperlink w:anchor="_Toc95810621" w:history="1">
        <w:r w:rsidR="000E155E" w:rsidRPr="001F494A">
          <w:rPr>
            <w:rStyle w:val="Hipervnculo"/>
            <w:rFonts w:ascii="Calibri" w:hAnsi="Calibri" w:cs="Times New Roman"/>
            <w:caps w:val="0"/>
            <w:color w:val="auto"/>
            <w:sz w:val="20"/>
            <w:szCs w:val="20"/>
          </w:rPr>
          <w:t>4.3.- Plan de teleasistencia personalizada</w:t>
        </w:r>
        <w:r w:rsidR="000E155E" w:rsidRPr="001F494A">
          <w:rPr>
            <w:rStyle w:val="Hipervnculo"/>
            <w:rFonts w:ascii="Calibri" w:hAnsi="Calibri" w:cs="Times New Roman"/>
            <w:caps w:val="0"/>
            <w:webHidden/>
            <w:color w:val="auto"/>
            <w:sz w:val="20"/>
            <w:szCs w:val="20"/>
          </w:rPr>
          <w:tab/>
        </w:r>
        <w:r w:rsidR="000E155E" w:rsidRPr="001F494A">
          <w:rPr>
            <w:rStyle w:val="Hipervnculo"/>
            <w:rFonts w:ascii="Calibri" w:hAnsi="Calibri" w:cs="Times New Roman"/>
            <w:caps w:val="0"/>
            <w:webHidden/>
            <w:color w:val="auto"/>
            <w:sz w:val="20"/>
            <w:szCs w:val="20"/>
          </w:rPr>
          <w:fldChar w:fldCharType="begin"/>
        </w:r>
        <w:r w:rsidR="000E155E" w:rsidRPr="001F494A">
          <w:rPr>
            <w:rStyle w:val="Hipervnculo"/>
            <w:rFonts w:ascii="Calibri" w:hAnsi="Calibri" w:cs="Times New Roman"/>
            <w:caps w:val="0"/>
            <w:webHidden/>
            <w:color w:val="auto"/>
            <w:sz w:val="20"/>
            <w:szCs w:val="20"/>
          </w:rPr>
          <w:instrText xml:space="preserve"> PAGEREF _Toc95810621 \h </w:instrText>
        </w:r>
        <w:r w:rsidR="000E155E" w:rsidRPr="001F494A">
          <w:rPr>
            <w:rStyle w:val="Hipervnculo"/>
            <w:rFonts w:ascii="Calibri" w:hAnsi="Calibri" w:cs="Times New Roman"/>
            <w:caps w:val="0"/>
            <w:webHidden/>
            <w:color w:val="auto"/>
            <w:sz w:val="20"/>
            <w:szCs w:val="20"/>
          </w:rPr>
        </w:r>
        <w:r w:rsidR="000E155E" w:rsidRPr="001F494A">
          <w:rPr>
            <w:rStyle w:val="Hipervnculo"/>
            <w:rFonts w:ascii="Calibri" w:hAnsi="Calibri" w:cs="Times New Roman"/>
            <w:caps w:val="0"/>
            <w:webHidden/>
            <w:color w:val="auto"/>
            <w:sz w:val="20"/>
            <w:szCs w:val="20"/>
          </w:rPr>
          <w:fldChar w:fldCharType="separate"/>
        </w:r>
        <w:r>
          <w:rPr>
            <w:rStyle w:val="Hipervnculo"/>
            <w:rFonts w:ascii="Calibri" w:hAnsi="Calibri" w:cs="Times New Roman"/>
            <w:caps w:val="0"/>
            <w:webHidden/>
            <w:color w:val="auto"/>
            <w:sz w:val="20"/>
            <w:szCs w:val="20"/>
          </w:rPr>
          <w:t>7</w:t>
        </w:r>
        <w:r w:rsidR="000E155E" w:rsidRPr="001F494A">
          <w:rPr>
            <w:rStyle w:val="Hipervnculo"/>
            <w:rFonts w:ascii="Calibri" w:hAnsi="Calibri" w:cs="Times New Roman"/>
            <w:caps w:val="0"/>
            <w:webHidden/>
            <w:color w:val="auto"/>
            <w:sz w:val="20"/>
            <w:szCs w:val="20"/>
          </w:rPr>
          <w:fldChar w:fldCharType="end"/>
        </w:r>
      </w:hyperlink>
    </w:p>
    <w:p w14:paraId="0C16F4F9" w14:textId="345FBFA2" w:rsidR="000E155E" w:rsidRPr="001F494A" w:rsidRDefault="00F243E3" w:rsidP="000E155E">
      <w:pPr>
        <w:pStyle w:val="TDC1"/>
        <w:rPr>
          <w:rFonts w:eastAsiaTheme="minorEastAsia" w:cstheme="minorBidi"/>
          <w:sz w:val="22"/>
          <w:szCs w:val="22"/>
          <w:lang w:val="eu-ES" w:eastAsia="eu-ES"/>
        </w:rPr>
      </w:pPr>
      <w:hyperlink w:anchor="_Toc95810622" w:history="1">
        <w:r w:rsidR="000E155E" w:rsidRPr="001F494A">
          <w:rPr>
            <w:rStyle w:val="Hipervnculo"/>
            <w:rFonts w:ascii="Calibri" w:hAnsi="Calibri"/>
            <w:color w:val="auto"/>
          </w:rPr>
          <w:t>5.- RECURSOS MATERIALES Y TECNOLÓGICOS NECESARIOS PARA LA PRESTACIÓN DEL SERVICIO</w:t>
        </w:r>
        <w:r w:rsidR="000E155E" w:rsidRPr="001F494A">
          <w:rPr>
            <w:webHidden/>
          </w:rPr>
          <w:tab/>
        </w:r>
        <w:r w:rsidR="000E155E" w:rsidRPr="001F494A">
          <w:rPr>
            <w:webHidden/>
          </w:rPr>
          <w:fldChar w:fldCharType="begin"/>
        </w:r>
        <w:r w:rsidR="000E155E" w:rsidRPr="001F494A">
          <w:rPr>
            <w:webHidden/>
          </w:rPr>
          <w:instrText xml:space="preserve"> PAGEREF _Toc95810622 \h </w:instrText>
        </w:r>
        <w:r w:rsidR="000E155E" w:rsidRPr="001F494A">
          <w:rPr>
            <w:webHidden/>
          </w:rPr>
        </w:r>
        <w:r w:rsidR="000E155E" w:rsidRPr="001F494A">
          <w:rPr>
            <w:webHidden/>
          </w:rPr>
          <w:fldChar w:fldCharType="separate"/>
        </w:r>
        <w:r>
          <w:rPr>
            <w:webHidden/>
          </w:rPr>
          <w:t>9</w:t>
        </w:r>
        <w:r w:rsidR="000E155E" w:rsidRPr="001F494A">
          <w:rPr>
            <w:webHidden/>
          </w:rPr>
          <w:fldChar w:fldCharType="end"/>
        </w:r>
      </w:hyperlink>
    </w:p>
    <w:p w14:paraId="67C0A5D5" w14:textId="46555FDC"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23" w:history="1">
        <w:r w:rsidR="000E155E" w:rsidRPr="001F494A">
          <w:rPr>
            <w:rStyle w:val="Hipervnculo"/>
            <w:rFonts w:ascii="Calibri" w:hAnsi="Calibri" w:cs="Arial"/>
            <w:noProof/>
            <w:color w:val="auto"/>
          </w:rPr>
          <w:t>5.1.- Equipos de teleasistencia</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_Toc95810623 \h </w:instrText>
        </w:r>
        <w:r w:rsidR="000E155E" w:rsidRPr="001F494A">
          <w:rPr>
            <w:noProof/>
            <w:webHidden/>
          </w:rPr>
        </w:r>
        <w:r w:rsidR="000E155E" w:rsidRPr="001F494A">
          <w:rPr>
            <w:noProof/>
            <w:webHidden/>
          </w:rPr>
          <w:fldChar w:fldCharType="separate"/>
        </w:r>
        <w:r>
          <w:rPr>
            <w:noProof/>
            <w:webHidden/>
          </w:rPr>
          <w:t>9</w:t>
        </w:r>
        <w:r w:rsidR="000E155E" w:rsidRPr="001F494A">
          <w:rPr>
            <w:noProof/>
            <w:webHidden/>
          </w:rPr>
          <w:fldChar w:fldCharType="end"/>
        </w:r>
      </w:hyperlink>
    </w:p>
    <w:p w14:paraId="64A6D11E" w14:textId="66A9A969"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24" w:history="1">
        <w:r w:rsidR="000E155E" w:rsidRPr="001F494A">
          <w:rPr>
            <w:rStyle w:val="Hipervnculo"/>
            <w:rFonts w:ascii="Calibri" w:hAnsi="Calibri"/>
            <w:noProof/>
            <w:color w:val="auto"/>
          </w:rPr>
          <w:t>5.2.- Teleasistencia móvil: dispositivos para la prestación del servicio fuera del domicilio</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_Toc95810624 \h </w:instrText>
        </w:r>
        <w:r w:rsidR="000E155E" w:rsidRPr="001F494A">
          <w:rPr>
            <w:noProof/>
            <w:webHidden/>
          </w:rPr>
        </w:r>
        <w:r w:rsidR="000E155E" w:rsidRPr="001F494A">
          <w:rPr>
            <w:noProof/>
            <w:webHidden/>
          </w:rPr>
          <w:fldChar w:fldCharType="separate"/>
        </w:r>
        <w:r>
          <w:rPr>
            <w:noProof/>
            <w:webHidden/>
          </w:rPr>
          <w:t>10</w:t>
        </w:r>
        <w:r w:rsidR="000E155E" w:rsidRPr="001F494A">
          <w:rPr>
            <w:noProof/>
            <w:webHidden/>
          </w:rPr>
          <w:fldChar w:fldCharType="end"/>
        </w:r>
      </w:hyperlink>
    </w:p>
    <w:p w14:paraId="6EB14596" w14:textId="2896113C"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25" w:history="1">
        <w:r w:rsidR="000E155E" w:rsidRPr="001F494A">
          <w:rPr>
            <w:rStyle w:val="Hipervnculo"/>
            <w:rFonts w:ascii="Calibri" w:hAnsi="Calibri"/>
            <w:noProof/>
            <w:color w:val="auto"/>
          </w:rPr>
          <w:t>5.3.-  Dispositivos periféricos asociados a la tecnología domiciliaria</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_Toc95810625 \h </w:instrText>
        </w:r>
        <w:r w:rsidR="000E155E" w:rsidRPr="001F494A">
          <w:rPr>
            <w:noProof/>
            <w:webHidden/>
          </w:rPr>
        </w:r>
        <w:r w:rsidR="000E155E" w:rsidRPr="001F494A">
          <w:rPr>
            <w:noProof/>
            <w:webHidden/>
          </w:rPr>
          <w:fldChar w:fldCharType="separate"/>
        </w:r>
        <w:r>
          <w:rPr>
            <w:noProof/>
            <w:webHidden/>
          </w:rPr>
          <w:t>10</w:t>
        </w:r>
        <w:r w:rsidR="000E155E" w:rsidRPr="001F494A">
          <w:rPr>
            <w:noProof/>
            <w:webHidden/>
          </w:rPr>
          <w:fldChar w:fldCharType="end"/>
        </w:r>
      </w:hyperlink>
    </w:p>
    <w:p w14:paraId="21C77598" w14:textId="05CC44FF"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26" w:history="1">
        <w:r w:rsidR="000E155E" w:rsidRPr="001F494A">
          <w:rPr>
            <w:rStyle w:val="Hipervnculo"/>
            <w:rFonts w:ascii="Calibri" w:hAnsi="Calibri"/>
            <w:noProof/>
            <w:color w:val="auto"/>
          </w:rPr>
          <w:t>5.4</w:t>
        </w:r>
        <w:r w:rsidR="000E155E" w:rsidRPr="00AD0332">
          <w:rPr>
            <w:rStyle w:val="Hipervnculo"/>
            <w:rFonts w:ascii="Calibri" w:hAnsi="Calibri"/>
            <w:noProof/>
            <w:color w:val="000000" w:themeColor="text1"/>
          </w:rPr>
          <w:t>.- Centro de Atención a las personas usuarias</w:t>
        </w:r>
        <w:r w:rsidR="000E2125" w:rsidRPr="00AD0332">
          <w:rPr>
            <w:rStyle w:val="Hipervnculo"/>
            <w:rFonts w:ascii="Calibri" w:hAnsi="Calibri"/>
            <w:noProof/>
            <w:color w:val="000000" w:themeColor="text1"/>
          </w:rPr>
          <w:t xml:space="preserve"> ( centro de coordinación)</w:t>
        </w:r>
        <w:r w:rsidR="000E155E" w:rsidRPr="00AD0332">
          <w:rPr>
            <w:rStyle w:val="Hipervnculo"/>
            <w:rFonts w:ascii="Calibri" w:hAnsi="Calibri"/>
            <w:noProof/>
            <w:color w:val="000000" w:themeColor="text1"/>
          </w:rPr>
          <w:t xml:space="preserve"> – I</w:t>
        </w:r>
        <w:r w:rsidR="000E155E" w:rsidRPr="001F494A">
          <w:rPr>
            <w:rStyle w:val="Hipervnculo"/>
            <w:rFonts w:ascii="Calibri" w:hAnsi="Calibri"/>
            <w:noProof/>
            <w:color w:val="auto"/>
          </w:rPr>
          <w:t>nstalaciones del servicio</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_Toc95810626 \h </w:instrText>
        </w:r>
        <w:r w:rsidR="000E155E" w:rsidRPr="001F494A">
          <w:rPr>
            <w:noProof/>
            <w:webHidden/>
          </w:rPr>
        </w:r>
        <w:r w:rsidR="000E155E" w:rsidRPr="001F494A">
          <w:rPr>
            <w:noProof/>
            <w:webHidden/>
          </w:rPr>
          <w:fldChar w:fldCharType="separate"/>
        </w:r>
        <w:r>
          <w:rPr>
            <w:noProof/>
            <w:webHidden/>
          </w:rPr>
          <w:t>11</w:t>
        </w:r>
        <w:r w:rsidR="000E155E" w:rsidRPr="001F494A">
          <w:rPr>
            <w:noProof/>
            <w:webHidden/>
          </w:rPr>
          <w:fldChar w:fldCharType="end"/>
        </w:r>
      </w:hyperlink>
    </w:p>
    <w:p w14:paraId="7BF7037C" w14:textId="2309CE66"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27" w:history="1">
        <w:r w:rsidR="000E155E" w:rsidRPr="001F494A">
          <w:rPr>
            <w:rStyle w:val="Hipervnculo"/>
            <w:rFonts w:ascii="Calibri" w:hAnsi="Calibri"/>
            <w:noProof/>
            <w:color w:val="auto"/>
          </w:rPr>
          <w:t>5.5.- Unidades móviles</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_Toc95810627 \h </w:instrText>
        </w:r>
        <w:r w:rsidR="000E155E" w:rsidRPr="001F494A">
          <w:rPr>
            <w:noProof/>
            <w:webHidden/>
          </w:rPr>
        </w:r>
        <w:r w:rsidR="000E155E" w:rsidRPr="001F494A">
          <w:rPr>
            <w:noProof/>
            <w:webHidden/>
          </w:rPr>
          <w:fldChar w:fldCharType="separate"/>
        </w:r>
        <w:r>
          <w:rPr>
            <w:noProof/>
            <w:webHidden/>
          </w:rPr>
          <w:t>12</w:t>
        </w:r>
        <w:r w:rsidR="000E155E" w:rsidRPr="001F494A">
          <w:rPr>
            <w:noProof/>
            <w:webHidden/>
          </w:rPr>
          <w:fldChar w:fldCharType="end"/>
        </w:r>
      </w:hyperlink>
    </w:p>
    <w:p w14:paraId="4E4D9FE3" w14:textId="10455D02"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28" w:history="1">
        <w:r w:rsidR="000E155E" w:rsidRPr="001F494A">
          <w:rPr>
            <w:rStyle w:val="Hipervnculo"/>
            <w:rFonts w:ascii="Calibri" w:hAnsi="Calibri"/>
            <w:noProof/>
            <w:color w:val="auto"/>
          </w:rPr>
          <w:t>5.6.- Líneas telefónicas</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_Toc95810628 \h </w:instrText>
        </w:r>
        <w:r w:rsidR="000E155E" w:rsidRPr="001F494A">
          <w:rPr>
            <w:noProof/>
            <w:webHidden/>
          </w:rPr>
        </w:r>
        <w:r w:rsidR="000E155E" w:rsidRPr="001F494A">
          <w:rPr>
            <w:noProof/>
            <w:webHidden/>
          </w:rPr>
          <w:fldChar w:fldCharType="separate"/>
        </w:r>
        <w:r>
          <w:rPr>
            <w:noProof/>
            <w:webHidden/>
          </w:rPr>
          <w:t>12</w:t>
        </w:r>
        <w:r w:rsidR="000E155E" w:rsidRPr="001F494A">
          <w:rPr>
            <w:noProof/>
            <w:webHidden/>
          </w:rPr>
          <w:fldChar w:fldCharType="end"/>
        </w:r>
      </w:hyperlink>
    </w:p>
    <w:p w14:paraId="12FB9A6A" w14:textId="3DEC4A8B"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29" w:history="1">
        <w:r w:rsidR="000E155E" w:rsidRPr="001F494A">
          <w:rPr>
            <w:rStyle w:val="Hipervnculo"/>
            <w:rFonts w:ascii="Calibri" w:hAnsi="Calibri"/>
            <w:noProof/>
            <w:color w:val="auto"/>
          </w:rPr>
          <w:t>5.7.-  Integración de Teleasistencia con los sistemas de información del Gobierno Vasco</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_Toc95810629 \h </w:instrText>
        </w:r>
        <w:r w:rsidR="000E155E" w:rsidRPr="001F494A">
          <w:rPr>
            <w:noProof/>
            <w:webHidden/>
          </w:rPr>
        </w:r>
        <w:r w:rsidR="000E155E" w:rsidRPr="001F494A">
          <w:rPr>
            <w:noProof/>
            <w:webHidden/>
          </w:rPr>
          <w:fldChar w:fldCharType="separate"/>
        </w:r>
        <w:r>
          <w:rPr>
            <w:noProof/>
            <w:webHidden/>
          </w:rPr>
          <w:t>12</w:t>
        </w:r>
        <w:r w:rsidR="000E155E" w:rsidRPr="001F494A">
          <w:rPr>
            <w:noProof/>
            <w:webHidden/>
          </w:rPr>
          <w:fldChar w:fldCharType="end"/>
        </w:r>
      </w:hyperlink>
    </w:p>
    <w:p w14:paraId="595F8AE8" w14:textId="3C8E8DB5"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30" w:history="1">
        <w:r w:rsidR="000E155E" w:rsidRPr="001F494A">
          <w:rPr>
            <w:rStyle w:val="Hipervnculo"/>
            <w:rFonts w:ascii="Calibri" w:hAnsi="Calibri"/>
            <w:noProof/>
            <w:color w:val="auto"/>
          </w:rPr>
          <w:t>5.8.- Plataforma tecnológica</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_Toc95810630 \h </w:instrText>
        </w:r>
        <w:r w:rsidR="000E155E" w:rsidRPr="001F494A">
          <w:rPr>
            <w:noProof/>
            <w:webHidden/>
          </w:rPr>
        </w:r>
        <w:r w:rsidR="000E155E" w:rsidRPr="001F494A">
          <w:rPr>
            <w:noProof/>
            <w:webHidden/>
          </w:rPr>
          <w:fldChar w:fldCharType="separate"/>
        </w:r>
        <w:r>
          <w:rPr>
            <w:noProof/>
            <w:webHidden/>
          </w:rPr>
          <w:t>13</w:t>
        </w:r>
        <w:r w:rsidR="000E155E" w:rsidRPr="001F494A">
          <w:rPr>
            <w:noProof/>
            <w:webHidden/>
          </w:rPr>
          <w:fldChar w:fldCharType="end"/>
        </w:r>
      </w:hyperlink>
    </w:p>
    <w:p w14:paraId="4160BB2D" w14:textId="6653EF7D"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31" w:history="1">
        <w:r w:rsidR="000E155E" w:rsidRPr="001F494A">
          <w:rPr>
            <w:rStyle w:val="Hipervnculo"/>
            <w:rFonts w:ascii="Calibri" w:hAnsi="Calibri"/>
            <w:noProof/>
            <w:color w:val="auto"/>
          </w:rPr>
          <w:t>5.9.- Transferencia del servicio</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_Toc95810631 \h </w:instrText>
        </w:r>
        <w:r w:rsidR="000E155E" w:rsidRPr="001F494A">
          <w:rPr>
            <w:noProof/>
            <w:webHidden/>
          </w:rPr>
        </w:r>
        <w:r w:rsidR="000E155E" w:rsidRPr="001F494A">
          <w:rPr>
            <w:noProof/>
            <w:webHidden/>
          </w:rPr>
          <w:fldChar w:fldCharType="separate"/>
        </w:r>
        <w:r>
          <w:rPr>
            <w:noProof/>
            <w:webHidden/>
          </w:rPr>
          <w:t>13</w:t>
        </w:r>
        <w:r w:rsidR="000E155E" w:rsidRPr="001F494A">
          <w:rPr>
            <w:noProof/>
            <w:webHidden/>
          </w:rPr>
          <w:fldChar w:fldCharType="end"/>
        </w:r>
      </w:hyperlink>
    </w:p>
    <w:p w14:paraId="36F97F78" w14:textId="4B0EF6FC"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32" w:history="1">
        <w:r w:rsidR="000E155E" w:rsidRPr="001F494A">
          <w:rPr>
            <w:rStyle w:val="Hipervnculo"/>
            <w:rFonts w:ascii="Calibri" w:hAnsi="Calibri"/>
            <w:noProof/>
            <w:color w:val="auto"/>
          </w:rPr>
          <w:t>5.10.- Digitalización del domicilio</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_Toc95810632 \h </w:instrText>
        </w:r>
        <w:r w:rsidR="000E155E" w:rsidRPr="001F494A">
          <w:rPr>
            <w:noProof/>
            <w:webHidden/>
          </w:rPr>
        </w:r>
        <w:r w:rsidR="000E155E" w:rsidRPr="001F494A">
          <w:rPr>
            <w:noProof/>
            <w:webHidden/>
          </w:rPr>
          <w:fldChar w:fldCharType="separate"/>
        </w:r>
        <w:r>
          <w:rPr>
            <w:noProof/>
            <w:webHidden/>
          </w:rPr>
          <w:t>14</w:t>
        </w:r>
        <w:r w:rsidR="000E155E" w:rsidRPr="001F494A">
          <w:rPr>
            <w:noProof/>
            <w:webHidden/>
          </w:rPr>
          <w:fldChar w:fldCharType="end"/>
        </w:r>
      </w:hyperlink>
    </w:p>
    <w:p w14:paraId="1C9BFB6F" w14:textId="03609FB2" w:rsidR="000E155E" w:rsidRPr="001F494A" w:rsidRDefault="00F243E3">
      <w:pPr>
        <w:pStyle w:val="TDC2"/>
        <w:tabs>
          <w:tab w:val="right" w:leader="dot" w:pos="8495"/>
        </w:tabs>
        <w:rPr>
          <w:rStyle w:val="Hipervnculo"/>
          <w:rFonts w:ascii="Calibri" w:hAnsi="Calibri" w:cs="Arial"/>
          <w:caps/>
          <w:color w:val="auto"/>
          <w:sz w:val="24"/>
          <w:szCs w:val="24"/>
        </w:rPr>
      </w:pPr>
      <w:hyperlink w:anchor="_Toc95810633" w:history="1">
        <w:r w:rsidR="000E155E" w:rsidRPr="001F494A">
          <w:rPr>
            <w:rStyle w:val="Hipervnculo"/>
            <w:rFonts w:ascii="Calibri" w:hAnsi="Calibri" w:cs="Arial"/>
            <w:caps/>
            <w:noProof/>
            <w:color w:val="auto"/>
            <w:sz w:val="24"/>
            <w:szCs w:val="24"/>
          </w:rPr>
          <w:t>6.- RECURSOS HUMANOS NECESARIOS PARA LA PRESTACIÓN DEL SERVICIO</w:t>
        </w:r>
        <w:r w:rsidR="000E155E" w:rsidRPr="001F494A">
          <w:rPr>
            <w:rStyle w:val="Hipervnculo"/>
            <w:rFonts w:ascii="Calibri" w:hAnsi="Calibri" w:cs="Arial"/>
            <w:caps/>
            <w:webHidden/>
            <w:color w:val="auto"/>
            <w:sz w:val="24"/>
            <w:szCs w:val="24"/>
          </w:rPr>
          <w:tab/>
        </w:r>
        <w:r w:rsidR="000E155E" w:rsidRPr="001F494A">
          <w:rPr>
            <w:rStyle w:val="Hipervnculo"/>
            <w:rFonts w:ascii="Calibri" w:hAnsi="Calibri" w:cs="Arial"/>
            <w:caps/>
            <w:webHidden/>
            <w:color w:val="auto"/>
            <w:sz w:val="24"/>
            <w:szCs w:val="24"/>
          </w:rPr>
          <w:fldChar w:fldCharType="begin"/>
        </w:r>
        <w:r w:rsidR="000E155E" w:rsidRPr="001F494A">
          <w:rPr>
            <w:rStyle w:val="Hipervnculo"/>
            <w:rFonts w:ascii="Calibri" w:hAnsi="Calibri" w:cs="Arial"/>
            <w:caps/>
            <w:webHidden/>
            <w:color w:val="auto"/>
            <w:sz w:val="24"/>
            <w:szCs w:val="24"/>
          </w:rPr>
          <w:instrText xml:space="preserve"> PAGEREF _Toc95810633 \h </w:instrText>
        </w:r>
        <w:r w:rsidR="000E155E" w:rsidRPr="001F494A">
          <w:rPr>
            <w:rStyle w:val="Hipervnculo"/>
            <w:rFonts w:ascii="Calibri" w:hAnsi="Calibri" w:cs="Arial"/>
            <w:caps/>
            <w:webHidden/>
            <w:color w:val="auto"/>
            <w:sz w:val="24"/>
            <w:szCs w:val="24"/>
          </w:rPr>
        </w:r>
        <w:r w:rsidR="000E155E" w:rsidRPr="001F494A">
          <w:rPr>
            <w:rStyle w:val="Hipervnculo"/>
            <w:rFonts w:ascii="Calibri" w:hAnsi="Calibri" w:cs="Arial"/>
            <w:caps/>
            <w:webHidden/>
            <w:color w:val="auto"/>
            <w:sz w:val="24"/>
            <w:szCs w:val="24"/>
          </w:rPr>
          <w:fldChar w:fldCharType="separate"/>
        </w:r>
        <w:r>
          <w:rPr>
            <w:rStyle w:val="Hipervnculo"/>
            <w:rFonts w:ascii="Calibri" w:hAnsi="Calibri" w:cs="Arial"/>
            <w:caps/>
            <w:noProof/>
            <w:webHidden/>
            <w:color w:val="auto"/>
            <w:sz w:val="24"/>
            <w:szCs w:val="24"/>
          </w:rPr>
          <w:t>15</w:t>
        </w:r>
        <w:r w:rsidR="000E155E" w:rsidRPr="001F494A">
          <w:rPr>
            <w:rStyle w:val="Hipervnculo"/>
            <w:rFonts w:ascii="Calibri" w:hAnsi="Calibri" w:cs="Arial"/>
            <w:caps/>
            <w:webHidden/>
            <w:color w:val="auto"/>
            <w:sz w:val="24"/>
            <w:szCs w:val="24"/>
          </w:rPr>
          <w:fldChar w:fldCharType="end"/>
        </w:r>
      </w:hyperlink>
    </w:p>
    <w:p w14:paraId="270986D3" w14:textId="6B0B8E56"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34" w:history="1">
        <w:r w:rsidR="000E155E" w:rsidRPr="001F494A">
          <w:rPr>
            <w:rStyle w:val="Hipervnculo"/>
            <w:rFonts w:ascii="Calibri" w:hAnsi="Calibri"/>
            <w:noProof/>
            <w:color w:val="auto"/>
          </w:rPr>
          <w:t>6.1.- Personal adscrito al servicio</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_Toc95810634 \h </w:instrText>
        </w:r>
        <w:r w:rsidR="000E155E" w:rsidRPr="001F494A">
          <w:rPr>
            <w:noProof/>
            <w:webHidden/>
          </w:rPr>
        </w:r>
        <w:r w:rsidR="000E155E" w:rsidRPr="001F494A">
          <w:rPr>
            <w:noProof/>
            <w:webHidden/>
          </w:rPr>
          <w:fldChar w:fldCharType="separate"/>
        </w:r>
        <w:r>
          <w:rPr>
            <w:noProof/>
            <w:webHidden/>
          </w:rPr>
          <w:t>15</w:t>
        </w:r>
        <w:r w:rsidR="000E155E" w:rsidRPr="001F494A">
          <w:rPr>
            <w:noProof/>
            <w:webHidden/>
          </w:rPr>
          <w:fldChar w:fldCharType="end"/>
        </w:r>
      </w:hyperlink>
    </w:p>
    <w:p w14:paraId="33861AA7" w14:textId="51761848"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35" w:history="1">
        <w:r w:rsidR="000E155E" w:rsidRPr="001F494A">
          <w:rPr>
            <w:rStyle w:val="Hipervnculo"/>
            <w:rFonts w:ascii="Calibri" w:hAnsi="Calibri"/>
            <w:noProof/>
            <w:color w:val="auto"/>
          </w:rPr>
          <w:t>6.1.1.- Coordinación y Gestión del servicio</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_Toc95810635 \h </w:instrText>
        </w:r>
        <w:r w:rsidR="000E155E" w:rsidRPr="001F494A">
          <w:rPr>
            <w:noProof/>
            <w:webHidden/>
          </w:rPr>
        </w:r>
        <w:r w:rsidR="000E155E" w:rsidRPr="001F494A">
          <w:rPr>
            <w:noProof/>
            <w:webHidden/>
          </w:rPr>
          <w:fldChar w:fldCharType="separate"/>
        </w:r>
        <w:r>
          <w:rPr>
            <w:noProof/>
            <w:webHidden/>
          </w:rPr>
          <w:t>15</w:t>
        </w:r>
        <w:r w:rsidR="000E155E" w:rsidRPr="001F494A">
          <w:rPr>
            <w:noProof/>
            <w:webHidden/>
          </w:rPr>
          <w:fldChar w:fldCharType="end"/>
        </w:r>
      </w:hyperlink>
    </w:p>
    <w:p w14:paraId="3AB955E1" w14:textId="021E7ACE"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36" w:history="1">
        <w:r w:rsidR="000E155E" w:rsidRPr="001F494A">
          <w:rPr>
            <w:rStyle w:val="Hipervnculo"/>
            <w:rFonts w:ascii="Calibri" w:hAnsi="Calibri"/>
            <w:noProof/>
            <w:color w:val="auto"/>
          </w:rPr>
          <w:t>6.1.2.- Equipo del Centro de Atención a las personas usuarias</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_Toc95810636 \h </w:instrText>
        </w:r>
        <w:r w:rsidR="000E155E" w:rsidRPr="001F494A">
          <w:rPr>
            <w:noProof/>
            <w:webHidden/>
          </w:rPr>
        </w:r>
        <w:r w:rsidR="000E155E" w:rsidRPr="001F494A">
          <w:rPr>
            <w:noProof/>
            <w:webHidden/>
          </w:rPr>
          <w:fldChar w:fldCharType="separate"/>
        </w:r>
        <w:r>
          <w:rPr>
            <w:noProof/>
            <w:webHidden/>
          </w:rPr>
          <w:t>16</w:t>
        </w:r>
        <w:r w:rsidR="000E155E" w:rsidRPr="001F494A">
          <w:rPr>
            <w:noProof/>
            <w:webHidden/>
          </w:rPr>
          <w:fldChar w:fldCharType="end"/>
        </w:r>
      </w:hyperlink>
    </w:p>
    <w:p w14:paraId="73207113" w14:textId="20F4CA1C"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37" w:history="1">
        <w:r w:rsidR="000E155E" w:rsidRPr="001F494A">
          <w:rPr>
            <w:rStyle w:val="Hipervnculo"/>
            <w:rFonts w:ascii="Calibri" w:hAnsi="Calibri"/>
            <w:noProof/>
            <w:color w:val="auto"/>
          </w:rPr>
          <w:t>6.1.3. Unidades móviles</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_Toc95810637 \h </w:instrText>
        </w:r>
        <w:r w:rsidR="000E155E" w:rsidRPr="001F494A">
          <w:rPr>
            <w:noProof/>
            <w:webHidden/>
          </w:rPr>
        </w:r>
        <w:r w:rsidR="000E155E" w:rsidRPr="001F494A">
          <w:rPr>
            <w:noProof/>
            <w:webHidden/>
          </w:rPr>
          <w:fldChar w:fldCharType="separate"/>
        </w:r>
        <w:r>
          <w:rPr>
            <w:noProof/>
            <w:webHidden/>
          </w:rPr>
          <w:t>17</w:t>
        </w:r>
        <w:r w:rsidR="000E155E" w:rsidRPr="001F494A">
          <w:rPr>
            <w:noProof/>
            <w:webHidden/>
          </w:rPr>
          <w:fldChar w:fldCharType="end"/>
        </w:r>
      </w:hyperlink>
    </w:p>
    <w:p w14:paraId="3E9EEC06" w14:textId="45B1CDE7"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38" w:history="1">
        <w:r w:rsidR="000E155E" w:rsidRPr="001F494A">
          <w:rPr>
            <w:rStyle w:val="Hipervnculo"/>
            <w:rFonts w:ascii="Calibri" w:hAnsi="Calibri"/>
            <w:noProof/>
            <w:color w:val="auto"/>
          </w:rPr>
          <w:t>6.2.- Subrogación del personal</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_Toc95810638 \h </w:instrText>
        </w:r>
        <w:r w:rsidR="000E155E" w:rsidRPr="001F494A">
          <w:rPr>
            <w:noProof/>
            <w:webHidden/>
          </w:rPr>
        </w:r>
        <w:r w:rsidR="000E155E" w:rsidRPr="001F494A">
          <w:rPr>
            <w:noProof/>
            <w:webHidden/>
          </w:rPr>
          <w:fldChar w:fldCharType="separate"/>
        </w:r>
        <w:r>
          <w:rPr>
            <w:noProof/>
            <w:webHidden/>
          </w:rPr>
          <w:t>17</w:t>
        </w:r>
        <w:r w:rsidR="000E155E" w:rsidRPr="001F494A">
          <w:rPr>
            <w:noProof/>
            <w:webHidden/>
          </w:rPr>
          <w:fldChar w:fldCharType="end"/>
        </w:r>
      </w:hyperlink>
    </w:p>
    <w:p w14:paraId="71D18169" w14:textId="765E5BA5" w:rsidR="000E155E" w:rsidRPr="001F494A" w:rsidRDefault="00F243E3">
      <w:pPr>
        <w:pStyle w:val="TDC2"/>
        <w:tabs>
          <w:tab w:val="right" w:leader="dot" w:pos="8495"/>
        </w:tabs>
        <w:rPr>
          <w:rFonts w:asciiTheme="minorHAnsi" w:eastAsiaTheme="minorEastAsia" w:hAnsiTheme="minorHAnsi" w:cstheme="minorBidi"/>
          <w:b w:val="0"/>
          <w:bCs w:val="0"/>
          <w:noProof/>
          <w:sz w:val="22"/>
          <w:szCs w:val="22"/>
          <w:lang w:val="eu-ES" w:eastAsia="eu-ES"/>
        </w:rPr>
      </w:pPr>
      <w:hyperlink w:anchor="_Toc95810639" w:history="1">
        <w:r w:rsidR="000E155E" w:rsidRPr="001F494A">
          <w:rPr>
            <w:rStyle w:val="Hipervnculo"/>
            <w:rFonts w:ascii="Calibri" w:hAnsi="Calibri"/>
            <w:noProof/>
            <w:color w:val="auto"/>
          </w:rPr>
          <w:t>6.3.- Formación</w:t>
        </w:r>
        <w:r w:rsidR="000E155E" w:rsidRPr="001F494A">
          <w:rPr>
            <w:noProof/>
            <w:webHidden/>
          </w:rPr>
          <w:tab/>
        </w:r>
        <w:r w:rsidR="000E155E" w:rsidRPr="001F494A">
          <w:rPr>
            <w:noProof/>
            <w:webHidden/>
          </w:rPr>
          <w:fldChar w:fldCharType="begin"/>
        </w:r>
        <w:r w:rsidR="000E155E" w:rsidRPr="001F494A">
          <w:rPr>
            <w:noProof/>
            <w:webHidden/>
          </w:rPr>
          <w:instrText xml:space="preserve"> PAGEREF _Toc95810639 \h </w:instrText>
        </w:r>
        <w:r w:rsidR="000E155E" w:rsidRPr="001F494A">
          <w:rPr>
            <w:noProof/>
            <w:webHidden/>
          </w:rPr>
        </w:r>
        <w:r w:rsidR="000E155E" w:rsidRPr="001F494A">
          <w:rPr>
            <w:noProof/>
            <w:webHidden/>
          </w:rPr>
          <w:fldChar w:fldCharType="separate"/>
        </w:r>
        <w:r>
          <w:rPr>
            <w:noProof/>
            <w:webHidden/>
          </w:rPr>
          <w:t>18</w:t>
        </w:r>
        <w:r w:rsidR="000E155E" w:rsidRPr="001F494A">
          <w:rPr>
            <w:noProof/>
            <w:webHidden/>
          </w:rPr>
          <w:fldChar w:fldCharType="end"/>
        </w:r>
      </w:hyperlink>
    </w:p>
    <w:p w14:paraId="0D5E942E" w14:textId="10E953B5" w:rsidR="000E155E" w:rsidRPr="001F494A" w:rsidRDefault="00F243E3" w:rsidP="000E155E">
      <w:pPr>
        <w:pStyle w:val="TDC1"/>
        <w:rPr>
          <w:rStyle w:val="Hipervnculo"/>
          <w:rFonts w:ascii="Calibri" w:hAnsi="Calibri" w:cs="Arial"/>
          <w:color w:val="auto"/>
        </w:rPr>
      </w:pPr>
      <w:hyperlink w:anchor="_Toc95810640" w:history="1">
        <w:r w:rsidR="000E155E" w:rsidRPr="001F494A">
          <w:rPr>
            <w:rStyle w:val="Hipervnculo"/>
            <w:rFonts w:ascii="Calibri" w:hAnsi="Calibri"/>
            <w:color w:val="auto"/>
          </w:rPr>
          <w:t>7.- COLABORACIÓN SOCIOSANITARIA</w:t>
        </w:r>
        <w:r w:rsidR="000E155E" w:rsidRPr="001F494A">
          <w:rPr>
            <w:rStyle w:val="Hipervnculo"/>
            <w:rFonts w:ascii="Calibri" w:hAnsi="Calibri"/>
            <w:webHidden/>
            <w:color w:val="auto"/>
          </w:rPr>
          <w:tab/>
        </w:r>
        <w:r w:rsidR="000E155E" w:rsidRPr="001F494A">
          <w:rPr>
            <w:rStyle w:val="Hipervnculo"/>
            <w:rFonts w:ascii="Calibri" w:hAnsi="Calibri"/>
            <w:webHidden/>
            <w:color w:val="auto"/>
          </w:rPr>
          <w:fldChar w:fldCharType="begin"/>
        </w:r>
        <w:r w:rsidR="000E155E" w:rsidRPr="001F494A">
          <w:rPr>
            <w:rStyle w:val="Hipervnculo"/>
            <w:rFonts w:ascii="Calibri" w:hAnsi="Calibri"/>
            <w:webHidden/>
            <w:color w:val="auto"/>
          </w:rPr>
          <w:instrText xml:space="preserve"> PAGEREF _Toc95810640 \h </w:instrText>
        </w:r>
        <w:r w:rsidR="000E155E" w:rsidRPr="001F494A">
          <w:rPr>
            <w:rStyle w:val="Hipervnculo"/>
            <w:rFonts w:ascii="Calibri" w:hAnsi="Calibri"/>
            <w:webHidden/>
            <w:color w:val="auto"/>
          </w:rPr>
        </w:r>
        <w:r w:rsidR="000E155E" w:rsidRPr="001F494A">
          <w:rPr>
            <w:rStyle w:val="Hipervnculo"/>
            <w:rFonts w:ascii="Calibri" w:hAnsi="Calibri"/>
            <w:webHidden/>
            <w:color w:val="auto"/>
          </w:rPr>
          <w:fldChar w:fldCharType="separate"/>
        </w:r>
        <w:r>
          <w:rPr>
            <w:rStyle w:val="Hipervnculo"/>
            <w:rFonts w:ascii="Calibri" w:hAnsi="Calibri"/>
            <w:webHidden/>
            <w:color w:val="auto"/>
          </w:rPr>
          <w:t>19</w:t>
        </w:r>
        <w:r w:rsidR="000E155E" w:rsidRPr="001F494A">
          <w:rPr>
            <w:rStyle w:val="Hipervnculo"/>
            <w:rFonts w:ascii="Calibri" w:hAnsi="Calibri"/>
            <w:webHidden/>
            <w:color w:val="auto"/>
          </w:rPr>
          <w:fldChar w:fldCharType="end"/>
        </w:r>
      </w:hyperlink>
    </w:p>
    <w:p w14:paraId="00676615" w14:textId="592491EC" w:rsidR="000E155E" w:rsidRPr="001F494A" w:rsidRDefault="00F243E3" w:rsidP="000E155E">
      <w:pPr>
        <w:pStyle w:val="TDC1"/>
        <w:rPr>
          <w:rStyle w:val="Hipervnculo"/>
          <w:rFonts w:ascii="Calibri" w:hAnsi="Calibri" w:cs="Arial"/>
          <w:color w:val="auto"/>
        </w:rPr>
      </w:pPr>
      <w:hyperlink w:anchor="_Toc95810641" w:history="1">
        <w:r w:rsidR="000E155E" w:rsidRPr="001F494A">
          <w:rPr>
            <w:rStyle w:val="Hipervnculo"/>
            <w:rFonts w:ascii="Calibri" w:hAnsi="Calibri"/>
            <w:color w:val="auto"/>
          </w:rPr>
          <w:t>8.- DIVULGACIÓN DEL SERVICIO</w:t>
        </w:r>
        <w:r w:rsidR="000E155E" w:rsidRPr="001F494A">
          <w:rPr>
            <w:rStyle w:val="Hipervnculo"/>
            <w:rFonts w:ascii="Calibri" w:hAnsi="Calibri"/>
            <w:webHidden/>
            <w:color w:val="auto"/>
          </w:rPr>
          <w:tab/>
        </w:r>
        <w:r w:rsidR="000E155E" w:rsidRPr="001F494A">
          <w:rPr>
            <w:rStyle w:val="Hipervnculo"/>
            <w:rFonts w:ascii="Calibri" w:hAnsi="Calibri"/>
            <w:webHidden/>
            <w:color w:val="auto"/>
          </w:rPr>
          <w:fldChar w:fldCharType="begin"/>
        </w:r>
        <w:r w:rsidR="000E155E" w:rsidRPr="001F494A">
          <w:rPr>
            <w:rStyle w:val="Hipervnculo"/>
            <w:rFonts w:ascii="Calibri" w:hAnsi="Calibri"/>
            <w:webHidden/>
            <w:color w:val="auto"/>
          </w:rPr>
          <w:instrText xml:space="preserve"> PAGEREF _Toc95810641 \h </w:instrText>
        </w:r>
        <w:r w:rsidR="000E155E" w:rsidRPr="001F494A">
          <w:rPr>
            <w:rStyle w:val="Hipervnculo"/>
            <w:rFonts w:ascii="Calibri" w:hAnsi="Calibri"/>
            <w:webHidden/>
            <w:color w:val="auto"/>
          </w:rPr>
        </w:r>
        <w:r w:rsidR="000E155E" w:rsidRPr="001F494A">
          <w:rPr>
            <w:rStyle w:val="Hipervnculo"/>
            <w:rFonts w:ascii="Calibri" w:hAnsi="Calibri"/>
            <w:webHidden/>
            <w:color w:val="auto"/>
          </w:rPr>
          <w:fldChar w:fldCharType="separate"/>
        </w:r>
        <w:r>
          <w:rPr>
            <w:rStyle w:val="Hipervnculo"/>
            <w:rFonts w:ascii="Calibri" w:hAnsi="Calibri"/>
            <w:webHidden/>
            <w:color w:val="auto"/>
          </w:rPr>
          <w:t>21</w:t>
        </w:r>
        <w:r w:rsidR="000E155E" w:rsidRPr="001F494A">
          <w:rPr>
            <w:rStyle w:val="Hipervnculo"/>
            <w:rFonts w:ascii="Calibri" w:hAnsi="Calibri"/>
            <w:webHidden/>
            <w:color w:val="auto"/>
          </w:rPr>
          <w:fldChar w:fldCharType="end"/>
        </w:r>
      </w:hyperlink>
    </w:p>
    <w:p w14:paraId="19C3DE0A" w14:textId="51A77526" w:rsidR="000E155E" w:rsidRPr="001F494A" w:rsidRDefault="00F243E3" w:rsidP="000E155E">
      <w:pPr>
        <w:pStyle w:val="TDC1"/>
        <w:rPr>
          <w:rStyle w:val="Hipervnculo"/>
          <w:rFonts w:ascii="Calibri" w:hAnsi="Calibri" w:cs="Arial"/>
          <w:color w:val="auto"/>
        </w:rPr>
      </w:pPr>
      <w:hyperlink w:anchor="_Toc95810642" w:history="1">
        <w:r w:rsidR="000E155E" w:rsidRPr="001F494A">
          <w:rPr>
            <w:rStyle w:val="Hipervnculo"/>
            <w:rFonts w:ascii="Calibri" w:hAnsi="Calibri"/>
            <w:color w:val="auto"/>
          </w:rPr>
          <w:t>9.- CONTROL Y SEGUIMIENTO DEL SERVICIO</w:t>
        </w:r>
        <w:r w:rsidR="000E155E" w:rsidRPr="001F494A">
          <w:rPr>
            <w:rStyle w:val="Hipervnculo"/>
            <w:rFonts w:ascii="Calibri" w:hAnsi="Calibri"/>
            <w:webHidden/>
            <w:color w:val="auto"/>
          </w:rPr>
          <w:tab/>
        </w:r>
        <w:r w:rsidR="000E155E" w:rsidRPr="001F494A">
          <w:rPr>
            <w:rStyle w:val="Hipervnculo"/>
            <w:rFonts w:ascii="Calibri" w:hAnsi="Calibri"/>
            <w:webHidden/>
            <w:color w:val="auto"/>
          </w:rPr>
          <w:fldChar w:fldCharType="begin"/>
        </w:r>
        <w:r w:rsidR="000E155E" w:rsidRPr="001F494A">
          <w:rPr>
            <w:rStyle w:val="Hipervnculo"/>
            <w:rFonts w:ascii="Calibri" w:hAnsi="Calibri"/>
            <w:webHidden/>
            <w:color w:val="auto"/>
          </w:rPr>
          <w:instrText xml:space="preserve"> PAGEREF _Toc95810642 \h </w:instrText>
        </w:r>
        <w:r w:rsidR="000E155E" w:rsidRPr="001F494A">
          <w:rPr>
            <w:rStyle w:val="Hipervnculo"/>
            <w:rFonts w:ascii="Calibri" w:hAnsi="Calibri"/>
            <w:webHidden/>
            <w:color w:val="auto"/>
          </w:rPr>
        </w:r>
        <w:r w:rsidR="000E155E" w:rsidRPr="001F494A">
          <w:rPr>
            <w:rStyle w:val="Hipervnculo"/>
            <w:rFonts w:ascii="Calibri" w:hAnsi="Calibri"/>
            <w:webHidden/>
            <w:color w:val="auto"/>
          </w:rPr>
          <w:fldChar w:fldCharType="separate"/>
        </w:r>
        <w:r>
          <w:rPr>
            <w:rStyle w:val="Hipervnculo"/>
            <w:rFonts w:ascii="Calibri" w:hAnsi="Calibri"/>
            <w:webHidden/>
            <w:color w:val="auto"/>
          </w:rPr>
          <w:t>21</w:t>
        </w:r>
        <w:r w:rsidR="000E155E" w:rsidRPr="001F494A">
          <w:rPr>
            <w:rStyle w:val="Hipervnculo"/>
            <w:rFonts w:ascii="Calibri" w:hAnsi="Calibri"/>
            <w:webHidden/>
            <w:color w:val="auto"/>
          </w:rPr>
          <w:fldChar w:fldCharType="end"/>
        </w:r>
      </w:hyperlink>
    </w:p>
    <w:p w14:paraId="0A29F822" w14:textId="3B0C5FDB" w:rsidR="000E155E" w:rsidRPr="001F494A" w:rsidRDefault="00F243E3" w:rsidP="000E155E">
      <w:pPr>
        <w:pStyle w:val="TDC1"/>
        <w:rPr>
          <w:rStyle w:val="Hipervnculo"/>
          <w:rFonts w:ascii="Calibri" w:hAnsi="Calibri" w:cs="Arial"/>
          <w:color w:val="auto"/>
        </w:rPr>
      </w:pPr>
      <w:hyperlink w:anchor="_Toc95810643" w:history="1">
        <w:r w:rsidR="000E155E" w:rsidRPr="001F494A">
          <w:rPr>
            <w:rStyle w:val="Hipervnculo"/>
            <w:rFonts w:ascii="Calibri" w:hAnsi="Calibri"/>
            <w:color w:val="auto"/>
          </w:rPr>
          <w:t>10.- INDICADORES DE MEDICION DE LOS NIVELES DEL SERVICIO</w:t>
        </w:r>
        <w:r w:rsidR="000E155E" w:rsidRPr="001F494A">
          <w:rPr>
            <w:rStyle w:val="Hipervnculo"/>
            <w:rFonts w:ascii="Calibri" w:hAnsi="Calibri"/>
            <w:webHidden/>
            <w:color w:val="auto"/>
          </w:rPr>
          <w:tab/>
        </w:r>
        <w:r w:rsidR="000E155E" w:rsidRPr="001F494A">
          <w:rPr>
            <w:rStyle w:val="Hipervnculo"/>
            <w:rFonts w:ascii="Calibri" w:hAnsi="Calibri"/>
            <w:webHidden/>
            <w:color w:val="auto"/>
          </w:rPr>
          <w:fldChar w:fldCharType="begin"/>
        </w:r>
        <w:r w:rsidR="000E155E" w:rsidRPr="001F494A">
          <w:rPr>
            <w:rStyle w:val="Hipervnculo"/>
            <w:rFonts w:ascii="Calibri" w:hAnsi="Calibri"/>
            <w:webHidden/>
            <w:color w:val="auto"/>
          </w:rPr>
          <w:instrText xml:space="preserve"> PAGEREF _Toc95810643 \h </w:instrText>
        </w:r>
        <w:r w:rsidR="000E155E" w:rsidRPr="001F494A">
          <w:rPr>
            <w:rStyle w:val="Hipervnculo"/>
            <w:rFonts w:ascii="Calibri" w:hAnsi="Calibri"/>
            <w:webHidden/>
            <w:color w:val="auto"/>
          </w:rPr>
        </w:r>
        <w:r w:rsidR="000E155E" w:rsidRPr="001F494A">
          <w:rPr>
            <w:rStyle w:val="Hipervnculo"/>
            <w:rFonts w:ascii="Calibri" w:hAnsi="Calibri"/>
            <w:webHidden/>
            <w:color w:val="auto"/>
          </w:rPr>
          <w:fldChar w:fldCharType="separate"/>
        </w:r>
        <w:r>
          <w:rPr>
            <w:rStyle w:val="Hipervnculo"/>
            <w:rFonts w:ascii="Calibri" w:hAnsi="Calibri"/>
            <w:webHidden/>
            <w:color w:val="auto"/>
          </w:rPr>
          <w:t>23</w:t>
        </w:r>
        <w:r w:rsidR="000E155E" w:rsidRPr="001F494A">
          <w:rPr>
            <w:rStyle w:val="Hipervnculo"/>
            <w:rFonts w:ascii="Calibri" w:hAnsi="Calibri"/>
            <w:webHidden/>
            <w:color w:val="auto"/>
          </w:rPr>
          <w:fldChar w:fldCharType="end"/>
        </w:r>
      </w:hyperlink>
    </w:p>
    <w:p w14:paraId="0720F1AD" w14:textId="1F4E2EFE" w:rsidR="000E155E" w:rsidRPr="001F494A" w:rsidRDefault="00F243E3" w:rsidP="000E155E">
      <w:pPr>
        <w:pStyle w:val="TDC1"/>
        <w:rPr>
          <w:rStyle w:val="Hipervnculo"/>
          <w:rFonts w:ascii="Calibri" w:hAnsi="Calibri" w:cs="Arial"/>
          <w:color w:val="auto"/>
        </w:rPr>
      </w:pPr>
      <w:hyperlink w:anchor="_Toc95810644" w:history="1">
        <w:r w:rsidR="000E155E" w:rsidRPr="001F494A">
          <w:rPr>
            <w:rStyle w:val="Hipervnculo"/>
            <w:rFonts w:ascii="Calibri" w:hAnsi="Calibri"/>
            <w:color w:val="auto"/>
          </w:rPr>
          <w:t>11.- CLAÚSULA SOBRE SEGURIDAD EN LA INFORMACIÓN</w:t>
        </w:r>
        <w:r w:rsidR="000E155E" w:rsidRPr="001F494A">
          <w:rPr>
            <w:rStyle w:val="Hipervnculo"/>
            <w:rFonts w:ascii="Calibri" w:hAnsi="Calibri"/>
            <w:webHidden/>
            <w:color w:val="auto"/>
          </w:rPr>
          <w:tab/>
        </w:r>
        <w:r w:rsidR="000E155E" w:rsidRPr="001F494A">
          <w:rPr>
            <w:rStyle w:val="Hipervnculo"/>
            <w:rFonts w:ascii="Calibri" w:hAnsi="Calibri"/>
            <w:webHidden/>
            <w:color w:val="auto"/>
          </w:rPr>
          <w:fldChar w:fldCharType="begin"/>
        </w:r>
        <w:r w:rsidR="000E155E" w:rsidRPr="001F494A">
          <w:rPr>
            <w:rStyle w:val="Hipervnculo"/>
            <w:rFonts w:ascii="Calibri" w:hAnsi="Calibri"/>
            <w:webHidden/>
            <w:color w:val="auto"/>
          </w:rPr>
          <w:instrText xml:space="preserve"> PAGEREF _Toc95810644 \h </w:instrText>
        </w:r>
        <w:r w:rsidR="000E155E" w:rsidRPr="001F494A">
          <w:rPr>
            <w:rStyle w:val="Hipervnculo"/>
            <w:rFonts w:ascii="Calibri" w:hAnsi="Calibri"/>
            <w:webHidden/>
            <w:color w:val="auto"/>
          </w:rPr>
        </w:r>
        <w:r w:rsidR="000E155E" w:rsidRPr="001F494A">
          <w:rPr>
            <w:rStyle w:val="Hipervnculo"/>
            <w:rFonts w:ascii="Calibri" w:hAnsi="Calibri"/>
            <w:webHidden/>
            <w:color w:val="auto"/>
          </w:rPr>
          <w:fldChar w:fldCharType="separate"/>
        </w:r>
        <w:r>
          <w:rPr>
            <w:rStyle w:val="Hipervnculo"/>
            <w:rFonts w:ascii="Calibri" w:hAnsi="Calibri"/>
            <w:webHidden/>
            <w:color w:val="auto"/>
          </w:rPr>
          <w:t>25</w:t>
        </w:r>
        <w:r w:rsidR="000E155E" w:rsidRPr="001F494A">
          <w:rPr>
            <w:rStyle w:val="Hipervnculo"/>
            <w:rFonts w:ascii="Calibri" w:hAnsi="Calibri"/>
            <w:webHidden/>
            <w:color w:val="auto"/>
          </w:rPr>
          <w:fldChar w:fldCharType="end"/>
        </w:r>
      </w:hyperlink>
    </w:p>
    <w:p w14:paraId="15E41DCC" w14:textId="249C8426" w:rsidR="000E155E" w:rsidRPr="001F494A" w:rsidRDefault="00F243E3" w:rsidP="000E155E">
      <w:pPr>
        <w:pStyle w:val="TDC1"/>
        <w:rPr>
          <w:rStyle w:val="Hipervnculo"/>
          <w:rFonts w:ascii="Calibri" w:hAnsi="Calibri" w:cs="Arial"/>
          <w:color w:val="auto"/>
        </w:rPr>
      </w:pPr>
      <w:hyperlink w:anchor="_Toc95810645" w:history="1">
        <w:r w:rsidR="000E155E" w:rsidRPr="001F494A">
          <w:rPr>
            <w:rStyle w:val="Hipervnculo"/>
            <w:rFonts w:ascii="Calibri" w:hAnsi="Calibri"/>
            <w:color w:val="auto"/>
          </w:rPr>
          <w:t>12.- ESTÁNDARES DE CALIDAD</w:t>
        </w:r>
        <w:r w:rsidR="000E155E" w:rsidRPr="001F494A">
          <w:rPr>
            <w:rStyle w:val="Hipervnculo"/>
            <w:rFonts w:ascii="Calibri" w:hAnsi="Calibri"/>
            <w:webHidden/>
            <w:color w:val="auto"/>
          </w:rPr>
          <w:tab/>
        </w:r>
        <w:r w:rsidR="000E155E" w:rsidRPr="001F494A">
          <w:rPr>
            <w:rStyle w:val="Hipervnculo"/>
            <w:rFonts w:ascii="Calibri" w:hAnsi="Calibri"/>
            <w:webHidden/>
            <w:color w:val="auto"/>
          </w:rPr>
          <w:fldChar w:fldCharType="begin"/>
        </w:r>
        <w:r w:rsidR="000E155E" w:rsidRPr="001F494A">
          <w:rPr>
            <w:rStyle w:val="Hipervnculo"/>
            <w:rFonts w:ascii="Calibri" w:hAnsi="Calibri"/>
            <w:webHidden/>
            <w:color w:val="auto"/>
          </w:rPr>
          <w:instrText xml:space="preserve"> PAGEREF _Toc95810645 \h </w:instrText>
        </w:r>
        <w:r w:rsidR="000E155E" w:rsidRPr="001F494A">
          <w:rPr>
            <w:rStyle w:val="Hipervnculo"/>
            <w:rFonts w:ascii="Calibri" w:hAnsi="Calibri"/>
            <w:webHidden/>
            <w:color w:val="auto"/>
          </w:rPr>
        </w:r>
        <w:r w:rsidR="000E155E" w:rsidRPr="001F494A">
          <w:rPr>
            <w:rStyle w:val="Hipervnculo"/>
            <w:rFonts w:ascii="Calibri" w:hAnsi="Calibri"/>
            <w:webHidden/>
            <w:color w:val="auto"/>
          </w:rPr>
          <w:fldChar w:fldCharType="separate"/>
        </w:r>
        <w:r>
          <w:rPr>
            <w:rStyle w:val="Hipervnculo"/>
            <w:rFonts w:ascii="Calibri" w:hAnsi="Calibri"/>
            <w:webHidden/>
            <w:color w:val="auto"/>
          </w:rPr>
          <w:t>25</w:t>
        </w:r>
        <w:r w:rsidR="000E155E" w:rsidRPr="001F494A">
          <w:rPr>
            <w:rStyle w:val="Hipervnculo"/>
            <w:rFonts w:ascii="Calibri" w:hAnsi="Calibri"/>
            <w:webHidden/>
            <w:color w:val="auto"/>
          </w:rPr>
          <w:fldChar w:fldCharType="end"/>
        </w:r>
      </w:hyperlink>
    </w:p>
    <w:p w14:paraId="669067EB" w14:textId="4F43C325" w:rsidR="00C6453B" w:rsidRPr="0072069F" w:rsidRDefault="00AB0167" w:rsidP="000E155E">
      <w:pPr>
        <w:pStyle w:val="TDC1"/>
        <w:rPr>
          <w:rFonts w:asciiTheme="majorHAnsi" w:hAnsiTheme="majorHAnsi" w:cstheme="majorHAnsi"/>
        </w:rPr>
      </w:pPr>
      <w:r w:rsidRPr="001F494A">
        <w:rPr>
          <w:rStyle w:val="Hipervnculo"/>
          <w:rFonts w:ascii="Calibri" w:hAnsi="Calibri"/>
          <w:color w:val="auto"/>
        </w:rPr>
        <w:fldChar w:fldCharType="end"/>
      </w:r>
    </w:p>
    <w:p w14:paraId="4CEF9E14" w14:textId="77777777" w:rsidR="00C6453B" w:rsidRDefault="00C6453B">
      <w:pPr>
        <w:rPr>
          <w:rFonts w:ascii="Calibri" w:hAnsi="Calibri" w:cs="Arial"/>
          <w:b/>
          <w:sz w:val="22"/>
          <w:szCs w:val="22"/>
          <w:u w:val="single"/>
        </w:rPr>
      </w:pPr>
      <w:r>
        <w:rPr>
          <w:rFonts w:ascii="Calibri" w:hAnsi="Calibri" w:cs="Arial"/>
          <w:b/>
          <w:sz w:val="22"/>
          <w:szCs w:val="22"/>
          <w:u w:val="single"/>
        </w:rPr>
        <w:br w:type="page"/>
      </w:r>
    </w:p>
    <w:p w14:paraId="1F903AD6" w14:textId="77777777" w:rsidR="00A93658" w:rsidRPr="00B05752" w:rsidRDefault="00A93658" w:rsidP="000C46FA">
      <w:pPr>
        <w:spacing w:before="120" w:after="120"/>
        <w:outlineLvl w:val="0"/>
        <w:rPr>
          <w:rFonts w:ascii="Calibri" w:hAnsi="Calibri"/>
          <w:b/>
          <w:sz w:val="22"/>
          <w:szCs w:val="22"/>
        </w:rPr>
      </w:pPr>
      <w:bookmarkStart w:id="1" w:name="_Toc95810613"/>
      <w:r>
        <w:rPr>
          <w:rFonts w:ascii="Calibri" w:hAnsi="Calibri"/>
          <w:b/>
          <w:sz w:val="22"/>
          <w:szCs w:val="22"/>
        </w:rPr>
        <w:lastRenderedPageBreak/>
        <w:t xml:space="preserve">1.- </w:t>
      </w:r>
      <w:r w:rsidRPr="00B05752">
        <w:rPr>
          <w:rFonts w:ascii="Calibri" w:hAnsi="Calibri"/>
          <w:b/>
          <w:sz w:val="22"/>
          <w:szCs w:val="22"/>
        </w:rPr>
        <w:t>OBJETO DEL CONTRATO</w:t>
      </w:r>
      <w:bookmarkEnd w:id="1"/>
    </w:p>
    <w:p w14:paraId="7B2DE7D9" w14:textId="77777777" w:rsidR="00A93658" w:rsidRPr="00B05752" w:rsidRDefault="00A93658" w:rsidP="00A93658"/>
    <w:p w14:paraId="2B24744F" w14:textId="528A2C5B" w:rsidR="003C6AC2" w:rsidRDefault="00A93658" w:rsidP="00A93658">
      <w:pPr>
        <w:jc w:val="both"/>
        <w:rPr>
          <w:rFonts w:ascii="Calibri" w:hAnsi="Calibri"/>
          <w:sz w:val="22"/>
          <w:szCs w:val="22"/>
        </w:rPr>
      </w:pPr>
      <w:r w:rsidRPr="00B05752">
        <w:rPr>
          <w:rFonts w:ascii="Calibri" w:hAnsi="Calibri"/>
          <w:sz w:val="22"/>
          <w:szCs w:val="22"/>
        </w:rPr>
        <w:t xml:space="preserve">El objeto del contrato es la contratación de </w:t>
      </w:r>
      <w:r>
        <w:rPr>
          <w:rFonts w:ascii="Calibri" w:hAnsi="Calibri"/>
          <w:sz w:val="22"/>
          <w:szCs w:val="22"/>
        </w:rPr>
        <w:t xml:space="preserve">la prestación del </w:t>
      </w:r>
      <w:r w:rsidR="00697D1C">
        <w:rPr>
          <w:rFonts w:ascii="Calibri" w:hAnsi="Calibri"/>
          <w:sz w:val="22"/>
          <w:szCs w:val="22"/>
        </w:rPr>
        <w:t xml:space="preserve">Servicio de </w:t>
      </w:r>
      <w:r w:rsidR="000350EF">
        <w:rPr>
          <w:rFonts w:ascii="Calibri" w:hAnsi="Calibri"/>
          <w:sz w:val="22"/>
          <w:szCs w:val="22"/>
        </w:rPr>
        <w:t>Teleasistencia para</w:t>
      </w:r>
      <w:r w:rsidRPr="00B05752">
        <w:rPr>
          <w:rFonts w:ascii="Calibri" w:hAnsi="Calibri"/>
          <w:sz w:val="22"/>
          <w:szCs w:val="22"/>
        </w:rPr>
        <w:t xml:space="preserve"> todo el territorio de la Comuni</w:t>
      </w:r>
      <w:r w:rsidR="003C6AC2">
        <w:rPr>
          <w:rFonts w:ascii="Calibri" w:hAnsi="Calibri"/>
          <w:sz w:val="22"/>
          <w:szCs w:val="22"/>
        </w:rPr>
        <w:t xml:space="preserve">dad Autónoma de Euskadi. </w:t>
      </w:r>
    </w:p>
    <w:p w14:paraId="308EB392" w14:textId="77777777" w:rsidR="00EC4903" w:rsidRDefault="003C6AC2" w:rsidP="00A93658">
      <w:pPr>
        <w:jc w:val="both"/>
        <w:rPr>
          <w:rFonts w:ascii="Calibri" w:hAnsi="Calibri"/>
          <w:sz w:val="22"/>
          <w:szCs w:val="22"/>
        </w:rPr>
      </w:pPr>
      <w:r>
        <w:rPr>
          <w:rFonts w:ascii="Calibri" w:hAnsi="Calibri"/>
          <w:sz w:val="22"/>
          <w:szCs w:val="22"/>
        </w:rPr>
        <w:t>La teleasistencia</w:t>
      </w:r>
      <w:r w:rsidR="00EC4903">
        <w:rPr>
          <w:rFonts w:ascii="Calibri" w:hAnsi="Calibri"/>
          <w:sz w:val="22"/>
          <w:szCs w:val="22"/>
        </w:rPr>
        <w:t xml:space="preserve"> es un servicio público incluido en el catálogo de prestaciones y servicios del Sistema Vasco de Servicios Sociales recogido en la Ley 12/2008, de 5 de diciembre, de Servicios Sociales, y en el Decreto 144/2011, de 28 de junio, del servicio público de teleasistencia.</w:t>
      </w:r>
    </w:p>
    <w:p w14:paraId="6D8BBCB5" w14:textId="77777777" w:rsidR="00EC4903" w:rsidRPr="00B05752" w:rsidRDefault="00EC4903" w:rsidP="00A93658">
      <w:pPr>
        <w:jc w:val="both"/>
        <w:rPr>
          <w:rFonts w:ascii="Calibri" w:hAnsi="Calibri"/>
          <w:sz w:val="22"/>
          <w:szCs w:val="22"/>
        </w:rPr>
      </w:pPr>
    </w:p>
    <w:p w14:paraId="1E440EE0" w14:textId="77777777" w:rsidR="0059240C" w:rsidRDefault="007B72DD" w:rsidP="0065538A">
      <w:pPr>
        <w:spacing w:before="120" w:after="120"/>
        <w:outlineLvl w:val="0"/>
        <w:rPr>
          <w:rFonts w:ascii="Calibri" w:hAnsi="Calibri"/>
          <w:b/>
          <w:sz w:val="22"/>
          <w:szCs w:val="22"/>
          <w:lang w:val="es-ES"/>
        </w:rPr>
      </w:pPr>
      <w:bookmarkStart w:id="2" w:name="_Toc95810614"/>
      <w:r w:rsidRPr="00A93658">
        <w:rPr>
          <w:rFonts w:ascii="Calibri" w:hAnsi="Calibri"/>
          <w:b/>
          <w:sz w:val="22"/>
          <w:szCs w:val="22"/>
          <w:lang w:val="es-ES"/>
        </w:rPr>
        <w:t>2.- MARCO LEGAL</w:t>
      </w:r>
      <w:bookmarkEnd w:id="2"/>
      <w:r w:rsidRPr="00A93658">
        <w:rPr>
          <w:rFonts w:ascii="Calibri" w:hAnsi="Calibri"/>
          <w:b/>
          <w:sz w:val="22"/>
          <w:szCs w:val="22"/>
          <w:lang w:val="es-ES"/>
        </w:rPr>
        <w:t xml:space="preserve"> </w:t>
      </w:r>
    </w:p>
    <w:p w14:paraId="33FB7BD2" w14:textId="77777777" w:rsidR="00FE1AE1" w:rsidRDefault="00FE1AE1" w:rsidP="0065538A">
      <w:pPr>
        <w:autoSpaceDE w:val="0"/>
        <w:autoSpaceDN w:val="0"/>
        <w:adjustRightInd w:val="0"/>
        <w:jc w:val="both"/>
        <w:rPr>
          <w:rFonts w:ascii="Calibri" w:hAnsi="Calibri" w:cs="Arial"/>
          <w:sz w:val="22"/>
          <w:szCs w:val="22"/>
        </w:rPr>
      </w:pPr>
    </w:p>
    <w:p w14:paraId="51C9F5F7" w14:textId="25ED7D58" w:rsidR="0016106B" w:rsidRDefault="0016106B" w:rsidP="0065538A">
      <w:pPr>
        <w:autoSpaceDE w:val="0"/>
        <w:autoSpaceDN w:val="0"/>
        <w:adjustRightInd w:val="0"/>
        <w:jc w:val="both"/>
        <w:rPr>
          <w:rFonts w:ascii="Calibri" w:hAnsi="Calibri" w:cs="Arial"/>
          <w:sz w:val="22"/>
          <w:szCs w:val="22"/>
        </w:rPr>
      </w:pPr>
      <w:r w:rsidRPr="00B05752">
        <w:rPr>
          <w:rFonts w:ascii="Calibri" w:hAnsi="Calibri" w:cs="Arial"/>
          <w:sz w:val="22"/>
          <w:szCs w:val="22"/>
        </w:rPr>
        <w:t xml:space="preserve">La </w:t>
      </w:r>
      <w:r w:rsidRPr="0016106B">
        <w:rPr>
          <w:rFonts w:ascii="Calibri" w:hAnsi="Calibri" w:cs="Arial"/>
          <w:b/>
          <w:sz w:val="22"/>
          <w:szCs w:val="22"/>
        </w:rPr>
        <w:t>Ley 39/2006, de 14 de diciembre, de Promoción de la Autonomía Personal y Atención</w:t>
      </w:r>
      <w:r w:rsidRPr="00B05752">
        <w:rPr>
          <w:rFonts w:ascii="Calibri" w:hAnsi="Calibri" w:cs="Arial"/>
          <w:sz w:val="22"/>
          <w:szCs w:val="22"/>
        </w:rPr>
        <w:t xml:space="preserve"> </w:t>
      </w:r>
      <w:r w:rsidRPr="0016106B">
        <w:rPr>
          <w:rFonts w:ascii="Calibri" w:hAnsi="Calibri" w:cs="Arial"/>
          <w:b/>
          <w:sz w:val="22"/>
          <w:szCs w:val="22"/>
        </w:rPr>
        <w:t>a las personas en situación de dependencia</w:t>
      </w:r>
      <w:r w:rsidRPr="00B05752">
        <w:rPr>
          <w:rFonts w:ascii="Calibri" w:hAnsi="Calibri" w:cs="Arial"/>
          <w:sz w:val="22"/>
          <w:szCs w:val="22"/>
        </w:rPr>
        <w:t xml:space="preserve"> establece, en su artícul</w:t>
      </w:r>
      <w:r w:rsidR="009E0369">
        <w:rPr>
          <w:rFonts w:ascii="Calibri" w:hAnsi="Calibri" w:cs="Arial"/>
          <w:sz w:val="22"/>
          <w:szCs w:val="22"/>
        </w:rPr>
        <w:t xml:space="preserve">o 15, el catálogo de servicios </w:t>
      </w:r>
      <w:r w:rsidRPr="00B05752">
        <w:rPr>
          <w:rFonts w:ascii="Calibri" w:hAnsi="Calibri" w:cs="Arial"/>
          <w:sz w:val="22"/>
          <w:szCs w:val="22"/>
        </w:rPr>
        <w:t>que comprende los servicios sociales de promoción de la autonomía personal y de atención a la dependencia, entre los cuales se contempla el Servicio de Teleasistencia.</w:t>
      </w:r>
    </w:p>
    <w:p w14:paraId="4BEDD3EE" w14:textId="77777777" w:rsidR="0016106B" w:rsidRPr="00B05752" w:rsidRDefault="0016106B" w:rsidP="0016106B">
      <w:pPr>
        <w:autoSpaceDE w:val="0"/>
        <w:autoSpaceDN w:val="0"/>
        <w:adjustRightInd w:val="0"/>
        <w:jc w:val="both"/>
        <w:rPr>
          <w:rFonts w:ascii="Calibri" w:hAnsi="Calibri" w:cs="Arial"/>
          <w:sz w:val="22"/>
          <w:szCs w:val="22"/>
        </w:rPr>
      </w:pPr>
    </w:p>
    <w:p w14:paraId="7DE82B12" w14:textId="77777777" w:rsidR="0016106B" w:rsidRDefault="0016106B" w:rsidP="0016106B">
      <w:pPr>
        <w:autoSpaceDE w:val="0"/>
        <w:autoSpaceDN w:val="0"/>
        <w:adjustRightInd w:val="0"/>
        <w:jc w:val="both"/>
        <w:rPr>
          <w:rFonts w:ascii="Calibri" w:hAnsi="Calibri" w:cs="Arial"/>
          <w:sz w:val="22"/>
          <w:szCs w:val="22"/>
        </w:rPr>
      </w:pPr>
      <w:r w:rsidRPr="00B05752">
        <w:rPr>
          <w:rFonts w:ascii="Calibri" w:hAnsi="Calibri" w:cs="Arial"/>
          <w:sz w:val="22"/>
          <w:szCs w:val="22"/>
        </w:rPr>
        <w:t>El artículo 22 del texto legal define el Servicio de Teleasistencia, y especifica que puede ser un servicio independiente o complementario al de ayuda a domicilio, y que se prestará a las personas que no reciban servicios de atención residencial y así lo establezca su Programa Individual de Atención.</w:t>
      </w:r>
    </w:p>
    <w:p w14:paraId="4EC95B08" w14:textId="77777777" w:rsidR="0016106B" w:rsidRDefault="0016106B" w:rsidP="0016106B">
      <w:pPr>
        <w:autoSpaceDE w:val="0"/>
        <w:autoSpaceDN w:val="0"/>
        <w:adjustRightInd w:val="0"/>
        <w:jc w:val="both"/>
        <w:rPr>
          <w:rFonts w:ascii="Calibri" w:hAnsi="Calibri" w:cs="Arial"/>
          <w:sz w:val="22"/>
          <w:szCs w:val="22"/>
        </w:rPr>
      </w:pPr>
    </w:p>
    <w:p w14:paraId="1DB627BC" w14:textId="58932AA8" w:rsidR="0016106B" w:rsidRDefault="0016106B" w:rsidP="0016106B">
      <w:pPr>
        <w:jc w:val="both"/>
        <w:rPr>
          <w:rFonts w:ascii="Calibri" w:hAnsi="Calibri"/>
          <w:sz w:val="22"/>
          <w:szCs w:val="22"/>
        </w:rPr>
      </w:pPr>
      <w:r w:rsidRPr="0016106B">
        <w:rPr>
          <w:rFonts w:ascii="Calibri" w:hAnsi="Calibri"/>
          <w:sz w:val="22"/>
          <w:szCs w:val="22"/>
        </w:rPr>
        <w:t>La declaración del derecho subjetivo a los servicios sociales, constituido en un derecho de ciudadanía</w:t>
      </w:r>
      <w:r w:rsidR="009E0369">
        <w:rPr>
          <w:rFonts w:ascii="Calibri" w:hAnsi="Calibri"/>
          <w:sz w:val="22"/>
          <w:szCs w:val="22"/>
        </w:rPr>
        <w:t>,</w:t>
      </w:r>
      <w:r w:rsidRPr="0016106B">
        <w:rPr>
          <w:rFonts w:ascii="Calibri" w:hAnsi="Calibri"/>
          <w:sz w:val="22"/>
          <w:szCs w:val="22"/>
        </w:rPr>
        <w:t xml:space="preserve"> es el elemento central de la </w:t>
      </w:r>
      <w:r>
        <w:rPr>
          <w:rFonts w:ascii="Calibri" w:hAnsi="Calibri"/>
          <w:b/>
          <w:sz w:val="22"/>
          <w:szCs w:val="22"/>
        </w:rPr>
        <w:t>L</w:t>
      </w:r>
      <w:r w:rsidRPr="0016106B">
        <w:rPr>
          <w:rFonts w:ascii="Calibri" w:hAnsi="Calibri"/>
          <w:b/>
          <w:sz w:val="22"/>
          <w:szCs w:val="22"/>
        </w:rPr>
        <w:t>ey 12/2008, de 5 diciembre, de Servicios Sociales</w:t>
      </w:r>
      <w:r w:rsidRPr="0016106B">
        <w:rPr>
          <w:rFonts w:ascii="Calibri" w:hAnsi="Calibri"/>
          <w:sz w:val="22"/>
          <w:szCs w:val="22"/>
        </w:rPr>
        <w:t>.</w:t>
      </w:r>
    </w:p>
    <w:p w14:paraId="701F2B5D" w14:textId="77777777" w:rsidR="000C46FA" w:rsidRPr="0016106B" w:rsidRDefault="000C46FA" w:rsidP="0016106B">
      <w:pPr>
        <w:jc w:val="both"/>
        <w:rPr>
          <w:rFonts w:ascii="Calibri" w:hAnsi="Calibri"/>
          <w:sz w:val="22"/>
          <w:szCs w:val="22"/>
        </w:rPr>
      </w:pPr>
    </w:p>
    <w:p w14:paraId="76CF8757" w14:textId="77777777" w:rsidR="0016106B" w:rsidRDefault="0016106B" w:rsidP="0016106B">
      <w:pPr>
        <w:jc w:val="both"/>
        <w:rPr>
          <w:rFonts w:ascii="Calibri" w:hAnsi="Calibri"/>
          <w:sz w:val="22"/>
          <w:szCs w:val="22"/>
        </w:rPr>
      </w:pPr>
      <w:r w:rsidRPr="0016106B">
        <w:rPr>
          <w:rFonts w:ascii="Calibri" w:hAnsi="Calibri"/>
          <w:sz w:val="22"/>
          <w:szCs w:val="22"/>
        </w:rPr>
        <w:t xml:space="preserve">Esta ley incluye el Servicio Público de Teleasistencia dentro del Catálogo de Prestaciones y Servicios del Sistema Vasco de Servicios Sociales y establece que sus características, objetivos, modalidades y requisitos de acceso serán definidos en la Cartera de Prestaciones y Servicios, regulada mediante el </w:t>
      </w:r>
      <w:r w:rsidRPr="0016106B">
        <w:rPr>
          <w:rFonts w:ascii="Calibri" w:hAnsi="Calibri"/>
          <w:b/>
          <w:sz w:val="22"/>
          <w:szCs w:val="22"/>
        </w:rPr>
        <w:t>Decreto 185/2015, de 6 de octubre, de cartera de prestaciones y servicios del Sistema Vasco de Servicios Sociales</w:t>
      </w:r>
      <w:r w:rsidRPr="0016106B">
        <w:rPr>
          <w:rFonts w:ascii="Calibri" w:hAnsi="Calibri"/>
          <w:sz w:val="22"/>
          <w:szCs w:val="22"/>
        </w:rPr>
        <w:t>.</w:t>
      </w:r>
    </w:p>
    <w:p w14:paraId="12881EDA" w14:textId="77777777" w:rsidR="0016106B" w:rsidRDefault="0016106B" w:rsidP="0016106B">
      <w:pPr>
        <w:jc w:val="both"/>
        <w:rPr>
          <w:rFonts w:ascii="Calibri" w:hAnsi="Calibri"/>
          <w:sz w:val="22"/>
          <w:szCs w:val="22"/>
        </w:rPr>
      </w:pPr>
    </w:p>
    <w:p w14:paraId="0B14499F" w14:textId="77777777" w:rsidR="0016106B" w:rsidRDefault="0016106B" w:rsidP="0016106B">
      <w:pPr>
        <w:jc w:val="both"/>
        <w:rPr>
          <w:rFonts w:ascii="Calibri" w:hAnsi="Calibri"/>
          <w:i/>
          <w:sz w:val="22"/>
          <w:szCs w:val="22"/>
        </w:rPr>
      </w:pPr>
      <w:r w:rsidRPr="0016106B">
        <w:rPr>
          <w:rFonts w:ascii="Calibri" w:hAnsi="Calibri"/>
          <w:sz w:val="22"/>
          <w:szCs w:val="22"/>
        </w:rPr>
        <w:t>Asimismo,  la ley 12/2008,  atribuye a la Teleasistencia la consideración de servicio de acción directa, es decir, la titularidad del mismo le c</w:t>
      </w:r>
      <w:r w:rsidR="00067C04">
        <w:rPr>
          <w:rFonts w:ascii="Calibri" w:hAnsi="Calibri"/>
          <w:sz w:val="22"/>
          <w:szCs w:val="22"/>
        </w:rPr>
        <w:t xml:space="preserve">orresponde al Gobierno Vasco ( </w:t>
      </w:r>
      <w:r w:rsidRPr="0016106B">
        <w:rPr>
          <w:rFonts w:ascii="Calibri" w:hAnsi="Calibri"/>
          <w:sz w:val="22"/>
          <w:szCs w:val="22"/>
        </w:rPr>
        <w:t xml:space="preserve">acción directa: </w:t>
      </w:r>
      <w:r w:rsidRPr="0016106B">
        <w:rPr>
          <w:rFonts w:ascii="Calibri" w:hAnsi="Calibri"/>
          <w:i/>
          <w:sz w:val="22"/>
          <w:szCs w:val="22"/>
        </w:rPr>
        <w:t>aquellas prestaciones y servicios que por su interés general , por su naturaleza y características, o por el número de potenciales personas usuarias</w:t>
      </w:r>
      <w:r w:rsidR="00281CA0">
        <w:rPr>
          <w:rFonts w:ascii="Calibri" w:hAnsi="Calibri"/>
          <w:i/>
          <w:sz w:val="22"/>
          <w:szCs w:val="22"/>
        </w:rPr>
        <w:t xml:space="preserve">, </w:t>
      </w:r>
      <w:r w:rsidRPr="0016106B">
        <w:rPr>
          <w:rFonts w:ascii="Calibri" w:hAnsi="Calibri"/>
          <w:i/>
          <w:sz w:val="22"/>
          <w:szCs w:val="22"/>
        </w:rPr>
        <w:t xml:space="preserve"> o por las economías de escala susceptibles de obtenerse por su prestación a nivel autonómico, tengan que ser prestados con carácter unitario en todo el territorio de la Comunidad Autónoma del País Vasco).</w:t>
      </w:r>
    </w:p>
    <w:p w14:paraId="2459039F" w14:textId="77777777" w:rsidR="0016106B" w:rsidRPr="0016106B" w:rsidRDefault="0016106B" w:rsidP="0016106B">
      <w:pPr>
        <w:jc w:val="both"/>
        <w:rPr>
          <w:rFonts w:ascii="Calibri" w:hAnsi="Calibri"/>
          <w:i/>
          <w:sz w:val="22"/>
          <w:szCs w:val="22"/>
        </w:rPr>
      </w:pPr>
    </w:p>
    <w:p w14:paraId="05ECC0B5" w14:textId="093D963D" w:rsidR="0016106B" w:rsidRDefault="0016106B" w:rsidP="0016106B">
      <w:pPr>
        <w:jc w:val="both"/>
        <w:rPr>
          <w:rFonts w:ascii="Calibri" w:hAnsi="Calibri"/>
          <w:sz w:val="22"/>
          <w:szCs w:val="22"/>
        </w:rPr>
      </w:pPr>
      <w:r w:rsidRPr="00B05752">
        <w:rPr>
          <w:rFonts w:ascii="Calibri" w:hAnsi="Calibri" w:cs="Arial"/>
          <w:sz w:val="22"/>
          <w:szCs w:val="22"/>
        </w:rPr>
        <w:t>En desarrollo de la Ley 12/2008</w:t>
      </w:r>
      <w:r>
        <w:rPr>
          <w:rFonts w:ascii="Calibri" w:hAnsi="Calibri" w:cs="Arial"/>
          <w:sz w:val="22"/>
          <w:szCs w:val="22"/>
        </w:rPr>
        <w:t xml:space="preserve">, </w:t>
      </w:r>
      <w:r>
        <w:rPr>
          <w:rFonts w:ascii="Calibri" w:hAnsi="Calibri"/>
          <w:sz w:val="22"/>
          <w:szCs w:val="22"/>
        </w:rPr>
        <w:t>e</w:t>
      </w:r>
      <w:r w:rsidRPr="0016106B">
        <w:rPr>
          <w:rFonts w:ascii="Calibri" w:hAnsi="Calibri"/>
          <w:sz w:val="22"/>
          <w:szCs w:val="22"/>
        </w:rPr>
        <w:t xml:space="preserve">l </w:t>
      </w:r>
      <w:r w:rsidRPr="0016106B">
        <w:rPr>
          <w:rFonts w:ascii="Calibri" w:hAnsi="Calibri"/>
          <w:b/>
          <w:sz w:val="22"/>
          <w:szCs w:val="22"/>
        </w:rPr>
        <w:t>Decreto 144/2011, de 28 de junio, regula los aspectos concernientes al Servicio Público de Teleasistencia</w:t>
      </w:r>
      <w:r w:rsidRPr="0016106B">
        <w:rPr>
          <w:rFonts w:ascii="Calibri" w:hAnsi="Calibri"/>
          <w:sz w:val="22"/>
          <w:szCs w:val="22"/>
        </w:rPr>
        <w:t>, definiéndola como un servicio técnico de apoyo e intervención social, enmarcado en el contexto de los servicios sociales de atención primaria, que permite a las personas usuarias, a través de la línea telefónica y con un equipamiento de comunicaciones e informático específico, disponer de un se</w:t>
      </w:r>
      <w:r w:rsidR="009E0369">
        <w:rPr>
          <w:rFonts w:ascii="Calibri" w:hAnsi="Calibri"/>
          <w:sz w:val="22"/>
          <w:szCs w:val="22"/>
        </w:rPr>
        <w:t xml:space="preserve">rvicio de atención permanente, </w:t>
      </w:r>
      <w:r w:rsidRPr="0016106B">
        <w:rPr>
          <w:rFonts w:ascii="Calibri" w:hAnsi="Calibri"/>
          <w:sz w:val="22"/>
          <w:szCs w:val="22"/>
        </w:rPr>
        <w:t xml:space="preserve">las 24 horas del día y todos los días del año, atendido por personas específicamente preparadas para dar respuesta adecuada a situaciones de necesidad social o de emergencia . </w:t>
      </w:r>
    </w:p>
    <w:p w14:paraId="1479197A" w14:textId="1264607D" w:rsidR="000C46FA" w:rsidRPr="000C46FA" w:rsidRDefault="000C46FA" w:rsidP="000C46FA">
      <w:pPr>
        <w:jc w:val="both"/>
        <w:rPr>
          <w:rFonts w:ascii="Calibri" w:hAnsi="Calibri" w:cs="Arial"/>
          <w:sz w:val="22"/>
          <w:szCs w:val="22"/>
        </w:rPr>
      </w:pPr>
      <w:r w:rsidRPr="000C46FA">
        <w:rPr>
          <w:rFonts w:ascii="Calibri" w:hAnsi="Calibri" w:cs="Arial"/>
          <w:sz w:val="22"/>
          <w:szCs w:val="22"/>
        </w:rPr>
        <w:t xml:space="preserve">Asimismo, la </w:t>
      </w:r>
      <w:r w:rsidRPr="000C46FA">
        <w:rPr>
          <w:rFonts w:ascii="Calibri" w:hAnsi="Calibri" w:cs="Arial"/>
          <w:b/>
          <w:sz w:val="22"/>
          <w:szCs w:val="22"/>
        </w:rPr>
        <w:t>Resolución de 15 de enero de 2018, de la Secretaría de Estado de Servicios Sociales e Igualdad</w:t>
      </w:r>
      <w:r w:rsidRPr="000C46FA">
        <w:rPr>
          <w:rFonts w:ascii="Calibri" w:hAnsi="Calibri" w:cs="Arial"/>
          <w:sz w:val="22"/>
          <w:szCs w:val="22"/>
        </w:rPr>
        <w:t>, por la que se publica el Acuerdo del Consejo Territorial  de Servicios Sociales y del Sistema para la Autonomía y Atención a la Dependencia, sobre d</w:t>
      </w:r>
      <w:r w:rsidR="008F35C1">
        <w:rPr>
          <w:rFonts w:ascii="Calibri" w:hAnsi="Calibri" w:cs="Arial"/>
          <w:sz w:val="22"/>
          <w:szCs w:val="22"/>
        </w:rPr>
        <w:t>eterminación del contenido del S</w:t>
      </w:r>
      <w:r w:rsidRPr="000C46FA">
        <w:rPr>
          <w:rFonts w:ascii="Calibri" w:hAnsi="Calibri" w:cs="Arial"/>
          <w:sz w:val="22"/>
          <w:szCs w:val="22"/>
        </w:rPr>
        <w:t>ervicio d</w:t>
      </w:r>
      <w:r w:rsidR="008F35C1">
        <w:rPr>
          <w:rFonts w:ascii="Calibri" w:hAnsi="Calibri" w:cs="Arial"/>
          <w:sz w:val="22"/>
          <w:szCs w:val="22"/>
        </w:rPr>
        <w:t>e T</w:t>
      </w:r>
      <w:r w:rsidRPr="000C46FA">
        <w:rPr>
          <w:rFonts w:ascii="Calibri" w:hAnsi="Calibri" w:cs="Arial"/>
          <w:sz w:val="22"/>
          <w:szCs w:val="22"/>
        </w:rPr>
        <w:t xml:space="preserve">eleasistencia básica y avanzada, determina el contenido del servicio </w:t>
      </w:r>
      <w:r w:rsidRPr="000C46FA">
        <w:rPr>
          <w:rFonts w:ascii="Calibri" w:hAnsi="Calibri" w:cs="Arial"/>
          <w:sz w:val="22"/>
          <w:szCs w:val="22"/>
        </w:rPr>
        <w:lastRenderedPageBreak/>
        <w:t xml:space="preserve">de teleasistencia básica y avanzada, previsto en la Ley 39/2006, de 14 de diciembre, de Promoción de la </w:t>
      </w:r>
      <w:r w:rsidR="000350EF" w:rsidRPr="000C46FA">
        <w:rPr>
          <w:rFonts w:ascii="Calibri" w:hAnsi="Calibri" w:cs="Arial"/>
          <w:sz w:val="22"/>
          <w:szCs w:val="22"/>
        </w:rPr>
        <w:t>Autonomía</w:t>
      </w:r>
      <w:r w:rsidRPr="000C46FA">
        <w:rPr>
          <w:rFonts w:ascii="Calibri" w:hAnsi="Calibri" w:cs="Arial"/>
          <w:sz w:val="22"/>
          <w:szCs w:val="22"/>
        </w:rPr>
        <w:t xml:space="preserve"> Personal y Atención a las Personas en situación de Dependencia.</w:t>
      </w:r>
    </w:p>
    <w:p w14:paraId="317A39A4" w14:textId="77777777" w:rsidR="009E0369" w:rsidRDefault="009E0369" w:rsidP="000C46FA">
      <w:pPr>
        <w:jc w:val="both"/>
        <w:rPr>
          <w:rFonts w:ascii="Calibri" w:hAnsi="Calibri" w:cs="Arial"/>
          <w:sz w:val="22"/>
          <w:szCs w:val="22"/>
        </w:rPr>
      </w:pPr>
    </w:p>
    <w:p w14:paraId="04D31811" w14:textId="1059AEE2" w:rsidR="000C46FA" w:rsidRPr="000C46FA" w:rsidRDefault="008F35C1" w:rsidP="000C46FA">
      <w:pPr>
        <w:jc w:val="both"/>
        <w:rPr>
          <w:rFonts w:ascii="Calibri" w:hAnsi="Calibri" w:cs="Arial"/>
          <w:sz w:val="22"/>
          <w:szCs w:val="22"/>
        </w:rPr>
      </w:pPr>
      <w:r>
        <w:rPr>
          <w:rFonts w:ascii="Calibri" w:hAnsi="Calibri" w:cs="Arial"/>
          <w:sz w:val="22"/>
          <w:szCs w:val="22"/>
        </w:rPr>
        <w:t>Según la misma, el Servicio de T</w:t>
      </w:r>
      <w:r w:rsidR="000C46FA" w:rsidRPr="000C46FA">
        <w:rPr>
          <w:rFonts w:ascii="Calibri" w:hAnsi="Calibri" w:cs="Arial"/>
          <w:sz w:val="22"/>
          <w:szCs w:val="22"/>
        </w:rPr>
        <w:t xml:space="preserve">eleasistencia básica consiste en facilitar asistencia a las personas beneficiarias de forma </w:t>
      </w:r>
      <w:r w:rsidR="000350EF" w:rsidRPr="000C46FA">
        <w:rPr>
          <w:rFonts w:ascii="Calibri" w:hAnsi="Calibri" w:cs="Arial"/>
          <w:sz w:val="22"/>
          <w:szCs w:val="22"/>
        </w:rPr>
        <w:t>ininterrumpida</w:t>
      </w:r>
      <w:r w:rsidR="009E0369">
        <w:rPr>
          <w:rFonts w:ascii="Calibri" w:hAnsi="Calibri" w:cs="Arial"/>
          <w:sz w:val="22"/>
          <w:szCs w:val="22"/>
        </w:rPr>
        <w:t>,</w:t>
      </w:r>
      <w:r w:rsidR="000C46FA" w:rsidRPr="000C46FA">
        <w:rPr>
          <w:rFonts w:ascii="Calibri" w:hAnsi="Calibri" w:cs="Arial"/>
          <w:sz w:val="22"/>
          <w:szCs w:val="22"/>
        </w:rPr>
        <w:t xml:space="preserve"> mediante el uso de la tecnología de la información y de la comunicación, con apoyo de los medios personales </w:t>
      </w:r>
      <w:r w:rsidR="000350EF" w:rsidRPr="000C46FA">
        <w:rPr>
          <w:rFonts w:ascii="Calibri" w:hAnsi="Calibri" w:cs="Arial"/>
          <w:sz w:val="22"/>
          <w:szCs w:val="22"/>
        </w:rPr>
        <w:t>necesarios,</w:t>
      </w:r>
      <w:r w:rsidR="000C46FA" w:rsidRPr="000C46FA">
        <w:rPr>
          <w:rFonts w:ascii="Calibri" w:hAnsi="Calibri" w:cs="Arial"/>
          <w:sz w:val="22"/>
          <w:szCs w:val="22"/>
        </w:rPr>
        <w:t xml:space="preserve"> en respuesta inmediata ante situaciones de emergencia, de inseguridad, soledad y aislamiento. </w:t>
      </w:r>
    </w:p>
    <w:p w14:paraId="314F073D" w14:textId="77777777" w:rsidR="000C46FA" w:rsidRPr="000C46FA" w:rsidRDefault="000C46FA" w:rsidP="000C46FA">
      <w:pPr>
        <w:jc w:val="both"/>
        <w:rPr>
          <w:rFonts w:ascii="Calibri" w:hAnsi="Calibri" w:cs="Arial"/>
          <w:sz w:val="22"/>
          <w:szCs w:val="22"/>
        </w:rPr>
      </w:pPr>
    </w:p>
    <w:p w14:paraId="3FD57871" w14:textId="6E96AAF5" w:rsidR="000C46FA" w:rsidRDefault="000C46FA" w:rsidP="000C46FA">
      <w:pPr>
        <w:jc w:val="both"/>
        <w:rPr>
          <w:rFonts w:ascii="Calibri" w:hAnsi="Calibri" w:cs="Arial"/>
          <w:sz w:val="22"/>
          <w:szCs w:val="22"/>
        </w:rPr>
      </w:pPr>
      <w:r w:rsidRPr="000C46FA">
        <w:rPr>
          <w:rFonts w:ascii="Calibri" w:hAnsi="Calibri" w:cs="Arial"/>
          <w:sz w:val="22"/>
          <w:szCs w:val="22"/>
        </w:rPr>
        <w:t xml:space="preserve">Se entiende por teleasistencia avanzada aquella que incluye, además de los servicios de teleasistencia básica que la persona usuaria precise, apoyos tecnológicos complementarios dentro o fuera del domicilio, o en ambos casos, así como la interconexión con los servicios de información y profesionales de referencia en los sistemas sanitario y social, desarrollando procesos y protocolos de actuación en función de la situación de necesidad de atención detectada. Para considerar que el servicio que se presta es de teleasistencia avanzada será necesario que mantenga un contacto directo y habitual con la persona usuaria y se disponga, como mínimo, de dos de los servicios que se detallan en la resolución citada </w:t>
      </w:r>
      <w:r w:rsidR="000350EF" w:rsidRPr="000C46FA">
        <w:rPr>
          <w:rFonts w:ascii="Calibri" w:hAnsi="Calibri" w:cs="Arial"/>
          <w:sz w:val="22"/>
          <w:szCs w:val="22"/>
        </w:rPr>
        <w:t>(servicios</w:t>
      </w:r>
      <w:r w:rsidRPr="000C46FA">
        <w:rPr>
          <w:rFonts w:ascii="Calibri" w:hAnsi="Calibri" w:cs="Arial"/>
          <w:sz w:val="22"/>
          <w:szCs w:val="22"/>
        </w:rPr>
        <w:t xml:space="preserve"> en el domicilio, servicios fuera del domicilio y servicios de colaboración con los servicios sanitarios).</w:t>
      </w:r>
    </w:p>
    <w:p w14:paraId="7B7A5340" w14:textId="77777777" w:rsidR="000C46FA" w:rsidRDefault="000C46FA" w:rsidP="000C46FA">
      <w:pPr>
        <w:jc w:val="both"/>
        <w:rPr>
          <w:rFonts w:ascii="Calibri" w:hAnsi="Calibri" w:cs="Arial"/>
          <w:sz w:val="22"/>
          <w:szCs w:val="22"/>
        </w:rPr>
      </w:pPr>
    </w:p>
    <w:p w14:paraId="1ED8B40A" w14:textId="77777777" w:rsidR="0016106B" w:rsidRPr="009E0369" w:rsidRDefault="000C46FA" w:rsidP="0065538A">
      <w:pPr>
        <w:spacing w:before="120" w:after="120"/>
        <w:outlineLvl w:val="0"/>
        <w:rPr>
          <w:rFonts w:ascii="Calibri" w:hAnsi="Calibri"/>
          <w:b/>
          <w:sz w:val="22"/>
          <w:szCs w:val="22"/>
        </w:rPr>
      </w:pPr>
      <w:bookmarkStart w:id="3" w:name="_Toc95810615"/>
      <w:r w:rsidRPr="008006E8">
        <w:rPr>
          <w:rFonts w:ascii="Calibri" w:hAnsi="Calibri"/>
          <w:b/>
          <w:sz w:val="22"/>
          <w:szCs w:val="22"/>
          <w:lang w:val="es-ES"/>
        </w:rPr>
        <w:t>3</w:t>
      </w:r>
      <w:r w:rsidRPr="009E0369">
        <w:rPr>
          <w:rFonts w:ascii="Calibri" w:hAnsi="Calibri"/>
          <w:b/>
          <w:sz w:val="22"/>
          <w:szCs w:val="22"/>
        </w:rPr>
        <w:t xml:space="preserve">.- </w:t>
      </w:r>
      <w:r w:rsidR="00C01783" w:rsidRPr="009E0369">
        <w:rPr>
          <w:rFonts w:ascii="Calibri" w:hAnsi="Calibri"/>
          <w:b/>
          <w:sz w:val="22"/>
          <w:szCs w:val="22"/>
        </w:rPr>
        <w:t>DESCRIPCIÓN</w:t>
      </w:r>
      <w:r w:rsidR="00FE0FA0" w:rsidRPr="009E0369">
        <w:rPr>
          <w:rFonts w:ascii="Calibri" w:hAnsi="Calibri"/>
          <w:b/>
          <w:sz w:val="22"/>
          <w:szCs w:val="22"/>
        </w:rPr>
        <w:t xml:space="preserve"> Y </w:t>
      </w:r>
      <w:r w:rsidR="000350EF" w:rsidRPr="009E0369">
        <w:rPr>
          <w:rFonts w:ascii="Calibri" w:hAnsi="Calibri"/>
          <w:b/>
          <w:sz w:val="22"/>
          <w:szCs w:val="22"/>
        </w:rPr>
        <w:t>OBJETIVOS DEL</w:t>
      </w:r>
      <w:r w:rsidRPr="009E0369">
        <w:rPr>
          <w:rFonts w:ascii="Calibri" w:hAnsi="Calibri"/>
          <w:b/>
          <w:sz w:val="22"/>
          <w:szCs w:val="22"/>
        </w:rPr>
        <w:t xml:space="preserve"> SERVICIO DE TELEASISTENCIA</w:t>
      </w:r>
      <w:bookmarkEnd w:id="3"/>
    </w:p>
    <w:p w14:paraId="7A7FABC9" w14:textId="5091A3F9" w:rsidR="00C34672" w:rsidRPr="008006E8" w:rsidRDefault="00FE0FA0" w:rsidP="0065538A">
      <w:pPr>
        <w:spacing w:before="120" w:after="120"/>
        <w:outlineLvl w:val="0"/>
        <w:rPr>
          <w:rFonts w:ascii="Calibri" w:hAnsi="Calibri"/>
          <w:b/>
          <w:sz w:val="22"/>
          <w:szCs w:val="22"/>
          <w:lang w:val="es-ES"/>
        </w:rPr>
      </w:pPr>
      <w:bookmarkStart w:id="4" w:name="_Toc95810616"/>
      <w:r w:rsidRPr="008006E8">
        <w:rPr>
          <w:rFonts w:ascii="Calibri" w:hAnsi="Calibri"/>
          <w:b/>
          <w:sz w:val="22"/>
          <w:szCs w:val="22"/>
          <w:lang w:val="es-ES"/>
        </w:rPr>
        <w:t xml:space="preserve">3.1.- </w:t>
      </w:r>
      <w:r w:rsidR="00C34672" w:rsidRPr="008006E8">
        <w:rPr>
          <w:rFonts w:ascii="Calibri" w:hAnsi="Calibri"/>
          <w:b/>
          <w:sz w:val="22"/>
          <w:szCs w:val="22"/>
          <w:lang w:val="es-ES"/>
        </w:rPr>
        <w:t>Descripción del Servicio de Teleasistencia</w:t>
      </w:r>
      <w:bookmarkEnd w:id="4"/>
    </w:p>
    <w:p w14:paraId="0EEE3B27" w14:textId="77777777" w:rsidR="00FE0FA0" w:rsidRPr="009134FE" w:rsidRDefault="00FE0FA0" w:rsidP="00FE0FA0">
      <w:pPr>
        <w:jc w:val="both"/>
        <w:rPr>
          <w:rFonts w:ascii="Calibri" w:hAnsi="Calibri"/>
          <w:sz w:val="22"/>
          <w:szCs w:val="22"/>
        </w:rPr>
      </w:pPr>
    </w:p>
    <w:p w14:paraId="531946DA" w14:textId="3260011E" w:rsidR="00FE0FA0" w:rsidRDefault="00FE0FA0" w:rsidP="00FE0FA0">
      <w:pPr>
        <w:autoSpaceDE w:val="0"/>
        <w:autoSpaceDN w:val="0"/>
        <w:adjustRightInd w:val="0"/>
        <w:jc w:val="both"/>
        <w:rPr>
          <w:rFonts w:ascii="Calibri" w:hAnsi="Calibri" w:cs="Arial"/>
          <w:sz w:val="22"/>
          <w:szCs w:val="22"/>
        </w:rPr>
      </w:pPr>
      <w:r w:rsidRPr="005F3FD0">
        <w:rPr>
          <w:rFonts w:ascii="Calibri" w:hAnsi="Calibri" w:cs="Arial"/>
          <w:sz w:val="22"/>
          <w:szCs w:val="22"/>
        </w:rPr>
        <w:t xml:space="preserve">La teleasistencia se dirige a personas mayores de 75 años que viven </w:t>
      </w:r>
      <w:r w:rsidR="000350EF" w:rsidRPr="005F3FD0">
        <w:rPr>
          <w:rFonts w:ascii="Calibri" w:hAnsi="Calibri" w:cs="Arial"/>
          <w:sz w:val="22"/>
          <w:szCs w:val="22"/>
        </w:rPr>
        <w:t>solas</w:t>
      </w:r>
      <w:r w:rsidR="000350EF">
        <w:rPr>
          <w:rFonts w:ascii="Calibri" w:hAnsi="Calibri" w:cs="Arial"/>
          <w:sz w:val="22"/>
          <w:szCs w:val="22"/>
        </w:rPr>
        <w:t xml:space="preserve">, </w:t>
      </w:r>
      <w:r w:rsidR="000350EF" w:rsidRPr="005F3FD0">
        <w:rPr>
          <w:rFonts w:ascii="Calibri" w:hAnsi="Calibri" w:cs="Arial"/>
          <w:sz w:val="22"/>
          <w:szCs w:val="22"/>
        </w:rPr>
        <w:t>y</w:t>
      </w:r>
      <w:r w:rsidRPr="005F3FD0">
        <w:rPr>
          <w:rFonts w:ascii="Calibri" w:hAnsi="Calibri" w:cs="Arial"/>
          <w:sz w:val="22"/>
          <w:szCs w:val="22"/>
        </w:rPr>
        <w:t xml:space="preserve"> a personas mayores de 65</w:t>
      </w:r>
      <w:r>
        <w:rPr>
          <w:rFonts w:ascii="Calibri" w:hAnsi="Calibri" w:cs="Arial"/>
          <w:sz w:val="22"/>
          <w:szCs w:val="22"/>
        </w:rPr>
        <w:t xml:space="preserve"> años</w:t>
      </w:r>
      <w:r w:rsidRPr="005F3FD0">
        <w:rPr>
          <w:rFonts w:ascii="Calibri" w:hAnsi="Calibri" w:cs="Arial"/>
          <w:sz w:val="22"/>
          <w:szCs w:val="22"/>
        </w:rPr>
        <w:t xml:space="preserve"> que se encuentran en situación</w:t>
      </w:r>
      <w:r w:rsidRPr="00B05752">
        <w:rPr>
          <w:rFonts w:ascii="Calibri" w:hAnsi="Calibri" w:cs="Arial"/>
          <w:sz w:val="22"/>
          <w:szCs w:val="22"/>
        </w:rPr>
        <w:t xml:space="preserve"> de dependencia reconocida</w:t>
      </w:r>
      <w:r w:rsidR="00697D1C">
        <w:rPr>
          <w:rFonts w:ascii="Calibri" w:hAnsi="Calibri" w:cs="Arial"/>
          <w:sz w:val="22"/>
          <w:szCs w:val="22"/>
        </w:rPr>
        <w:t>,</w:t>
      </w:r>
      <w:r w:rsidRPr="00B05752">
        <w:rPr>
          <w:rFonts w:ascii="Calibri" w:hAnsi="Calibri" w:cs="Arial"/>
          <w:sz w:val="22"/>
          <w:szCs w:val="22"/>
        </w:rPr>
        <w:t xml:space="preserve"> o </w:t>
      </w:r>
      <w:r w:rsidR="00977C94" w:rsidRPr="00977C94">
        <w:rPr>
          <w:rFonts w:ascii="Calibri" w:hAnsi="Calibri" w:cs="Arial"/>
          <w:sz w:val="22"/>
          <w:szCs w:val="22"/>
        </w:rPr>
        <w:t>en situación de riesgo de aislamiento social</w:t>
      </w:r>
      <w:r w:rsidRPr="00B05752">
        <w:rPr>
          <w:rFonts w:ascii="Calibri" w:hAnsi="Calibri" w:cs="Arial"/>
          <w:sz w:val="22"/>
          <w:szCs w:val="22"/>
        </w:rPr>
        <w:t xml:space="preserve"> reconocida por los servicios sociales. También</w:t>
      </w:r>
      <w:r>
        <w:rPr>
          <w:rFonts w:ascii="Calibri" w:hAnsi="Calibri" w:cs="Arial"/>
          <w:sz w:val="22"/>
          <w:szCs w:val="22"/>
        </w:rPr>
        <w:t xml:space="preserve">, </w:t>
      </w:r>
      <w:r w:rsidRPr="00B05752">
        <w:rPr>
          <w:rFonts w:ascii="Calibri" w:hAnsi="Calibri" w:cs="Arial"/>
          <w:sz w:val="22"/>
          <w:szCs w:val="22"/>
        </w:rPr>
        <w:t>se dirige a personas con discapacidad intelectual, física o sensorial y dependencia reconocida en cualquiera de sus grados, así como a personas que padecen una enfermedad mental diagnosticada y presenten una situ</w:t>
      </w:r>
      <w:r w:rsidR="00887F9D">
        <w:rPr>
          <w:rFonts w:ascii="Calibri" w:hAnsi="Calibri" w:cs="Arial"/>
          <w:sz w:val="22"/>
          <w:szCs w:val="22"/>
        </w:rPr>
        <w:t>ación de dependencia reconocida.</w:t>
      </w:r>
    </w:p>
    <w:p w14:paraId="07BCCC30" w14:textId="77777777" w:rsidR="00887F9D" w:rsidRPr="00B05752" w:rsidRDefault="00887F9D" w:rsidP="00FE0FA0">
      <w:pPr>
        <w:autoSpaceDE w:val="0"/>
        <w:autoSpaceDN w:val="0"/>
        <w:adjustRightInd w:val="0"/>
        <w:jc w:val="both"/>
        <w:rPr>
          <w:rFonts w:ascii="Calibri" w:hAnsi="Calibri" w:cs="Arial"/>
          <w:sz w:val="22"/>
          <w:szCs w:val="22"/>
        </w:rPr>
      </w:pPr>
    </w:p>
    <w:p w14:paraId="0BBFF62F" w14:textId="77777777" w:rsidR="00C01783" w:rsidRDefault="00FE0FA0" w:rsidP="00C01783">
      <w:pPr>
        <w:spacing w:before="120" w:after="120"/>
        <w:outlineLvl w:val="0"/>
        <w:rPr>
          <w:rFonts w:ascii="Calibri" w:hAnsi="Calibri"/>
          <w:b/>
          <w:sz w:val="22"/>
          <w:szCs w:val="22"/>
          <w:lang w:val="es-ES"/>
        </w:rPr>
      </w:pPr>
      <w:bookmarkStart w:id="5" w:name="_Toc95810617"/>
      <w:r>
        <w:rPr>
          <w:rFonts w:ascii="Calibri" w:hAnsi="Calibri"/>
          <w:b/>
          <w:sz w:val="22"/>
          <w:szCs w:val="22"/>
          <w:lang w:val="es-ES"/>
        </w:rPr>
        <w:t>3.2</w:t>
      </w:r>
      <w:r w:rsidR="00C01783">
        <w:rPr>
          <w:rFonts w:ascii="Calibri" w:hAnsi="Calibri"/>
          <w:b/>
          <w:sz w:val="22"/>
          <w:szCs w:val="22"/>
          <w:lang w:val="es-ES"/>
        </w:rPr>
        <w:t xml:space="preserve">.- </w:t>
      </w:r>
      <w:r w:rsidR="00C34672">
        <w:rPr>
          <w:rFonts w:ascii="Calibri" w:hAnsi="Calibri"/>
          <w:b/>
          <w:sz w:val="22"/>
          <w:szCs w:val="22"/>
          <w:lang w:val="es-ES"/>
        </w:rPr>
        <w:t>Objetivos del Servicio de Teleasistencia</w:t>
      </w:r>
      <w:bookmarkEnd w:id="5"/>
    </w:p>
    <w:p w14:paraId="5E542C82" w14:textId="77777777" w:rsidR="00FE0FA0" w:rsidRPr="00977C94" w:rsidRDefault="00FE0FA0" w:rsidP="00C01783">
      <w:pPr>
        <w:jc w:val="both"/>
        <w:rPr>
          <w:rFonts w:ascii="Calibri" w:hAnsi="Calibri" w:cs="Arial"/>
          <w:sz w:val="22"/>
          <w:szCs w:val="22"/>
        </w:rPr>
      </w:pPr>
    </w:p>
    <w:p w14:paraId="5E3C6359" w14:textId="4D13691B" w:rsidR="00C01783" w:rsidRPr="00977C94" w:rsidRDefault="00C01783" w:rsidP="00C01783">
      <w:pPr>
        <w:jc w:val="both"/>
        <w:rPr>
          <w:rFonts w:ascii="Calibri" w:hAnsi="Calibri" w:cs="Arial"/>
          <w:sz w:val="22"/>
          <w:szCs w:val="22"/>
        </w:rPr>
      </w:pPr>
      <w:r w:rsidRPr="00977C94">
        <w:rPr>
          <w:rFonts w:ascii="Calibri" w:hAnsi="Calibri" w:cs="Arial"/>
          <w:sz w:val="22"/>
          <w:szCs w:val="22"/>
        </w:rPr>
        <w:t xml:space="preserve">Los objetivos principales </w:t>
      </w:r>
      <w:r w:rsidR="000350EF" w:rsidRPr="00977C94">
        <w:rPr>
          <w:rFonts w:ascii="Calibri" w:hAnsi="Calibri" w:cs="Arial"/>
          <w:sz w:val="22"/>
          <w:szCs w:val="22"/>
        </w:rPr>
        <w:t>son:</w:t>
      </w:r>
    </w:p>
    <w:p w14:paraId="4DBC2B4B" w14:textId="77777777" w:rsidR="00C01783" w:rsidRPr="00977C94" w:rsidRDefault="00C01783" w:rsidP="00C01783">
      <w:pPr>
        <w:jc w:val="both"/>
        <w:rPr>
          <w:rFonts w:ascii="Calibri" w:hAnsi="Calibri" w:cs="Arial"/>
          <w:sz w:val="22"/>
          <w:szCs w:val="22"/>
        </w:rPr>
      </w:pPr>
    </w:p>
    <w:p w14:paraId="46D5AD8B" w14:textId="77777777" w:rsidR="00C01783" w:rsidRPr="00977C94" w:rsidRDefault="004C2616" w:rsidP="00C01783">
      <w:pPr>
        <w:jc w:val="both"/>
        <w:rPr>
          <w:rFonts w:ascii="Calibri" w:hAnsi="Calibri" w:cs="Arial"/>
          <w:sz w:val="22"/>
          <w:szCs w:val="22"/>
        </w:rPr>
      </w:pPr>
      <w:r w:rsidRPr="00977C94">
        <w:rPr>
          <w:rFonts w:ascii="Calibri" w:hAnsi="Calibri" w:cs="Arial"/>
          <w:sz w:val="22"/>
          <w:szCs w:val="22"/>
        </w:rPr>
        <w:t xml:space="preserve">- </w:t>
      </w:r>
      <w:r w:rsidR="00C01783" w:rsidRPr="00977C94">
        <w:rPr>
          <w:rFonts w:ascii="Calibri" w:hAnsi="Calibri" w:cs="Arial"/>
          <w:sz w:val="22"/>
          <w:szCs w:val="22"/>
        </w:rPr>
        <w:t>Proporcionar seguridad y apoyo a la persona usuaria y a su entorno familiar en caso de necesidad.</w:t>
      </w:r>
    </w:p>
    <w:p w14:paraId="0E6F8A69" w14:textId="77777777" w:rsidR="00C01783" w:rsidRPr="00977C94" w:rsidRDefault="004C2616" w:rsidP="00C01783">
      <w:pPr>
        <w:jc w:val="both"/>
        <w:rPr>
          <w:rFonts w:ascii="Calibri" w:hAnsi="Calibri" w:cs="Arial"/>
          <w:sz w:val="22"/>
          <w:szCs w:val="22"/>
        </w:rPr>
      </w:pPr>
      <w:r w:rsidRPr="00977C94">
        <w:rPr>
          <w:rFonts w:ascii="Calibri" w:hAnsi="Calibri" w:cs="Arial"/>
          <w:sz w:val="22"/>
          <w:szCs w:val="22"/>
        </w:rPr>
        <w:t xml:space="preserve">- </w:t>
      </w:r>
      <w:r w:rsidR="00C01783" w:rsidRPr="00977C94">
        <w:rPr>
          <w:rFonts w:ascii="Calibri" w:hAnsi="Calibri" w:cs="Arial"/>
          <w:sz w:val="22"/>
          <w:szCs w:val="22"/>
        </w:rPr>
        <w:t>Proporcionar un contacto permanente con el exterior y el acceso a los servicios de la comunidad.</w:t>
      </w:r>
    </w:p>
    <w:p w14:paraId="681D9A9C" w14:textId="77777777" w:rsidR="00C01783" w:rsidRPr="00977C94" w:rsidRDefault="004C2616" w:rsidP="00C01783">
      <w:pPr>
        <w:jc w:val="both"/>
        <w:rPr>
          <w:rFonts w:ascii="Calibri" w:hAnsi="Calibri" w:cs="Arial"/>
          <w:sz w:val="22"/>
          <w:szCs w:val="22"/>
        </w:rPr>
      </w:pPr>
      <w:r w:rsidRPr="00977C94">
        <w:rPr>
          <w:rFonts w:ascii="Calibri" w:hAnsi="Calibri" w:cs="Arial"/>
          <w:sz w:val="22"/>
          <w:szCs w:val="22"/>
        </w:rPr>
        <w:t xml:space="preserve">- </w:t>
      </w:r>
      <w:r w:rsidR="00C01783" w:rsidRPr="00977C94">
        <w:rPr>
          <w:rFonts w:ascii="Calibri" w:hAnsi="Calibri" w:cs="Arial"/>
          <w:sz w:val="22"/>
          <w:szCs w:val="22"/>
        </w:rPr>
        <w:t>Dar una respuesta inmediata en caso de emergencia personal, social y/o sanitaria.</w:t>
      </w:r>
    </w:p>
    <w:p w14:paraId="52C142EA" w14:textId="77777777" w:rsidR="00C01783" w:rsidRPr="00977C94" w:rsidRDefault="004C2616" w:rsidP="00C01783">
      <w:pPr>
        <w:jc w:val="both"/>
        <w:rPr>
          <w:rFonts w:ascii="Calibri" w:hAnsi="Calibri" w:cs="Arial"/>
          <w:sz w:val="22"/>
          <w:szCs w:val="22"/>
        </w:rPr>
      </w:pPr>
      <w:r w:rsidRPr="00977C94">
        <w:rPr>
          <w:rFonts w:ascii="Calibri" w:hAnsi="Calibri" w:cs="Arial"/>
          <w:sz w:val="22"/>
          <w:szCs w:val="22"/>
        </w:rPr>
        <w:t xml:space="preserve">- </w:t>
      </w:r>
      <w:r w:rsidR="00C01783" w:rsidRPr="00977C94">
        <w:rPr>
          <w:rFonts w:ascii="Calibri" w:hAnsi="Calibri" w:cs="Arial"/>
          <w:sz w:val="22"/>
          <w:szCs w:val="22"/>
        </w:rPr>
        <w:t>Realizar el seguimiento de las personas usuarias para detectar posibles alertas y/o riesgos de tipo social y/o relacionados con la salud de la persona usuaria, así como para dar apoyo y acompañamiento en momentos de crisis o necesidades especiales.</w:t>
      </w:r>
    </w:p>
    <w:p w14:paraId="5B30E898" w14:textId="77777777" w:rsidR="00C01783" w:rsidRPr="00977C94" w:rsidRDefault="004C2616" w:rsidP="00C01783">
      <w:pPr>
        <w:jc w:val="both"/>
        <w:rPr>
          <w:rFonts w:ascii="Calibri" w:hAnsi="Calibri" w:cs="Arial"/>
          <w:sz w:val="22"/>
          <w:szCs w:val="22"/>
        </w:rPr>
      </w:pPr>
      <w:r w:rsidRPr="00977C94">
        <w:rPr>
          <w:rFonts w:ascii="Calibri" w:hAnsi="Calibri" w:cs="Arial"/>
          <w:sz w:val="22"/>
          <w:szCs w:val="22"/>
        </w:rPr>
        <w:t xml:space="preserve">- </w:t>
      </w:r>
      <w:r w:rsidR="00C01783" w:rsidRPr="00977C94">
        <w:rPr>
          <w:rFonts w:ascii="Calibri" w:hAnsi="Calibri" w:cs="Arial"/>
          <w:sz w:val="22"/>
          <w:szCs w:val="22"/>
        </w:rPr>
        <w:t>Actuar de forma preventiva para evitar situaciones de riesgo sobre la salud, sobre la seguridad y la soledad de la persona, a través de acciones de acompañamiento, asesoramiento y apoyo personal o tecnológico.</w:t>
      </w:r>
    </w:p>
    <w:p w14:paraId="7E57E409" w14:textId="77777777" w:rsidR="00C01783" w:rsidRPr="00977C94" w:rsidRDefault="00C01783" w:rsidP="00C01783">
      <w:pPr>
        <w:jc w:val="both"/>
        <w:rPr>
          <w:rFonts w:ascii="Calibri" w:hAnsi="Calibri" w:cs="Arial"/>
          <w:sz w:val="22"/>
          <w:szCs w:val="22"/>
        </w:rPr>
      </w:pPr>
    </w:p>
    <w:p w14:paraId="0CD41ECA" w14:textId="62BB672C" w:rsidR="00C01783" w:rsidRPr="00977C94" w:rsidRDefault="00C01783" w:rsidP="00C01783">
      <w:pPr>
        <w:jc w:val="both"/>
        <w:rPr>
          <w:rFonts w:ascii="Calibri" w:hAnsi="Calibri" w:cs="Arial"/>
          <w:sz w:val="22"/>
          <w:szCs w:val="22"/>
        </w:rPr>
      </w:pPr>
      <w:r w:rsidRPr="00977C94">
        <w:rPr>
          <w:rFonts w:ascii="Calibri" w:hAnsi="Calibri" w:cs="Arial"/>
          <w:sz w:val="22"/>
          <w:szCs w:val="22"/>
        </w:rPr>
        <w:t xml:space="preserve">En </w:t>
      </w:r>
      <w:r w:rsidR="000350EF" w:rsidRPr="00977C94">
        <w:rPr>
          <w:rFonts w:ascii="Calibri" w:hAnsi="Calibri" w:cs="Arial"/>
          <w:sz w:val="22"/>
          <w:szCs w:val="22"/>
        </w:rPr>
        <w:t>definitiva,</w:t>
      </w:r>
      <w:r w:rsidRPr="00977C94">
        <w:rPr>
          <w:rFonts w:ascii="Calibri" w:hAnsi="Calibri" w:cs="Arial"/>
          <w:sz w:val="22"/>
          <w:szCs w:val="22"/>
        </w:rPr>
        <w:t xml:space="preserve"> se trata de promover una mejor calidad de vida de las personas usu</w:t>
      </w:r>
      <w:r w:rsidR="00977C94" w:rsidRPr="00977C94">
        <w:rPr>
          <w:rFonts w:ascii="Calibri" w:hAnsi="Calibri" w:cs="Arial"/>
          <w:sz w:val="22"/>
          <w:szCs w:val="22"/>
        </w:rPr>
        <w:t>arias</w:t>
      </w:r>
      <w:r w:rsidRPr="00977C94">
        <w:rPr>
          <w:rFonts w:ascii="Calibri" w:hAnsi="Calibri" w:cs="Arial"/>
          <w:sz w:val="22"/>
          <w:szCs w:val="22"/>
        </w:rPr>
        <w:t>, potenciando su autonomía personal y unas condiciones adecuadas de convivencia en su propio domicilio, así como en el entorno familiar y sociocomunitario.</w:t>
      </w:r>
    </w:p>
    <w:p w14:paraId="40ADE60D" w14:textId="77777777" w:rsidR="00C01783" w:rsidRDefault="00C01783" w:rsidP="0016106B">
      <w:pPr>
        <w:jc w:val="both"/>
        <w:rPr>
          <w:rFonts w:ascii="Calibri" w:hAnsi="Calibri" w:cs="Arial"/>
          <w:b/>
          <w:sz w:val="22"/>
          <w:szCs w:val="22"/>
        </w:rPr>
      </w:pPr>
    </w:p>
    <w:p w14:paraId="6A5F632D" w14:textId="77777777" w:rsidR="00B05752" w:rsidRDefault="00B05752" w:rsidP="00B05752">
      <w:pPr>
        <w:keepNext/>
        <w:tabs>
          <w:tab w:val="num" w:pos="432"/>
        </w:tabs>
        <w:spacing w:before="120" w:after="120"/>
        <w:ind w:left="432" w:hanging="432"/>
        <w:jc w:val="both"/>
        <w:outlineLvl w:val="0"/>
        <w:rPr>
          <w:rFonts w:ascii="Calibri" w:hAnsi="Calibri"/>
          <w:b/>
          <w:sz w:val="22"/>
          <w:szCs w:val="22"/>
          <w:lang w:val="es-ES"/>
        </w:rPr>
      </w:pPr>
      <w:bookmarkStart w:id="6" w:name="_ALCANCE_DEL_CONTRATO"/>
      <w:bookmarkStart w:id="7" w:name="_Toc317757713"/>
      <w:bookmarkStart w:id="8" w:name="_Toc496703964"/>
      <w:bookmarkStart w:id="9" w:name="_Toc95810618"/>
      <w:bookmarkEnd w:id="6"/>
      <w:r w:rsidRPr="00C01783">
        <w:rPr>
          <w:rFonts w:ascii="Calibri" w:hAnsi="Calibri"/>
          <w:b/>
          <w:sz w:val="22"/>
          <w:szCs w:val="22"/>
        </w:rPr>
        <w:t xml:space="preserve">4.- </w:t>
      </w:r>
      <w:bookmarkEnd w:id="7"/>
      <w:bookmarkEnd w:id="8"/>
      <w:r w:rsidR="00AB0167">
        <w:rPr>
          <w:rFonts w:ascii="Calibri" w:hAnsi="Calibri"/>
          <w:b/>
          <w:sz w:val="22"/>
          <w:szCs w:val="22"/>
        </w:rPr>
        <w:t>GESTIÓN DEL SERVICIO</w:t>
      </w:r>
      <w:bookmarkEnd w:id="9"/>
    </w:p>
    <w:p w14:paraId="686CA91C" w14:textId="77777777" w:rsidR="00C01783" w:rsidRDefault="00C01783" w:rsidP="00C01783">
      <w:pPr>
        <w:jc w:val="both"/>
        <w:rPr>
          <w:rFonts w:ascii="Calibri" w:hAnsi="Calibri"/>
          <w:b/>
          <w:sz w:val="22"/>
          <w:szCs w:val="22"/>
          <w:lang w:val="es-ES"/>
        </w:rPr>
      </w:pPr>
    </w:p>
    <w:p w14:paraId="2BA0895D" w14:textId="1F8AC0BB" w:rsidR="00550A06" w:rsidRDefault="00550A06" w:rsidP="00550A06">
      <w:pPr>
        <w:jc w:val="both"/>
        <w:rPr>
          <w:rFonts w:ascii="Calibri" w:hAnsi="Calibri" w:cs="Arial"/>
          <w:sz w:val="22"/>
          <w:szCs w:val="22"/>
        </w:rPr>
      </w:pPr>
      <w:r w:rsidRPr="009134FE">
        <w:rPr>
          <w:rFonts w:ascii="Calibri" w:hAnsi="Calibri" w:cs="Arial"/>
          <w:sz w:val="22"/>
          <w:szCs w:val="22"/>
        </w:rPr>
        <w:t>La prestación del ser</w:t>
      </w:r>
      <w:r>
        <w:rPr>
          <w:rFonts w:ascii="Calibri" w:hAnsi="Calibri" w:cs="Arial"/>
          <w:sz w:val="22"/>
          <w:szCs w:val="22"/>
        </w:rPr>
        <w:t>vicio</w:t>
      </w:r>
      <w:r w:rsidR="0091070D">
        <w:rPr>
          <w:rFonts w:ascii="Calibri" w:hAnsi="Calibri" w:cs="Arial"/>
          <w:sz w:val="22"/>
          <w:szCs w:val="22"/>
        </w:rPr>
        <w:t>,</w:t>
      </w:r>
      <w:r>
        <w:rPr>
          <w:rFonts w:ascii="Calibri" w:hAnsi="Calibri" w:cs="Arial"/>
          <w:sz w:val="22"/>
          <w:szCs w:val="22"/>
        </w:rPr>
        <w:t xml:space="preserve"> objeto de este contrato</w:t>
      </w:r>
      <w:r w:rsidR="0091070D">
        <w:rPr>
          <w:rFonts w:ascii="Calibri" w:hAnsi="Calibri" w:cs="Arial"/>
          <w:sz w:val="22"/>
          <w:szCs w:val="22"/>
        </w:rPr>
        <w:t>,</w:t>
      </w:r>
      <w:r>
        <w:rPr>
          <w:rFonts w:ascii="Calibri" w:hAnsi="Calibri" w:cs="Arial"/>
          <w:sz w:val="22"/>
          <w:szCs w:val="22"/>
        </w:rPr>
        <w:t xml:space="preserve"> </w:t>
      </w:r>
      <w:r w:rsidRPr="009134FE">
        <w:rPr>
          <w:rFonts w:ascii="Calibri" w:hAnsi="Calibri" w:cs="Arial"/>
          <w:sz w:val="22"/>
          <w:szCs w:val="22"/>
        </w:rPr>
        <w:t>consiste</w:t>
      </w:r>
      <w:r>
        <w:rPr>
          <w:rFonts w:ascii="Calibri" w:hAnsi="Calibri" w:cs="Arial"/>
          <w:sz w:val="22"/>
          <w:szCs w:val="22"/>
        </w:rPr>
        <w:t xml:space="preserve"> </w:t>
      </w:r>
      <w:r w:rsidRPr="009134FE">
        <w:rPr>
          <w:rFonts w:ascii="Calibri" w:hAnsi="Calibri" w:cs="Arial"/>
          <w:sz w:val="22"/>
          <w:szCs w:val="22"/>
        </w:rPr>
        <w:t xml:space="preserve">en un </w:t>
      </w:r>
      <w:r w:rsidRPr="008B5910">
        <w:rPr>
          <w:rFonts w:ascii="Calibri" w:hAnsi="Calibri" w:cs="Arial"/>
          <w:b/>
          <w:sz w:val="22"/>
          <w:szCs w:val="22"/>
        </w:rPr>
        <w:t xml:space="preserve">modelo </w:t>
      </w:r>
      <w:r w:rsidR="00E765D6" w:rsidRPr="008B5910">
        <w:rPr>
          <w:rFonts w:ascii="Calibri" w:hAnsi="Calibri" w:cs="Arial"/>
          <w:b/>
          <w:sz w:val="22"/>
          <w:szCs w:val="22"/>
        </w:rPr>
        <w:t xml:space="preserve"> de atención </w:t>
      </w:r>
      <w:r w:rsidRPr="008B5910">
        <w:rPr>
          <w:rFonts w:ascii="Calibri" w:hAnsi="Calibri" w:cs="Arial"/>
          <w:b/>
          <w:sz w:val="22"/>
          <w:szCs w:val="22"/>
        </w:rPr>
        <w:t>personalizad</w:t>
      </w:r>
      <w:r w:rsidR="00E765D6" w:rsidRPr="008B5910">
        <w:rPr>
          <w:rFonts w:ascii="Calibri" w:hAnsi="Calibri" w:cs="Arial"/>
          <w:b/>
          <w:sz w:val="22"/>
          <w:szCs w:val="22"/>
        </w:rPr>
        <w:t>a</w:t>
      </w:r>
      <w:r w:rsidRPr="008B5910">
        <w:rPr>
          <w:rFonts w:ascii="Calibri" w:hAnsi="Calibri" w:cs="Arial"/>
          <w:sz w:val="22"/>
          <w:szCs w:val="22"/>
        </w:rPr>
        <w:t xml:space="preserve"> </w:t>
      </w:r>
      <w:r w:rsidRPr="00B34AF8">
        <w:rPr>
          <w:rFonts w:ascii="Calibri" w:hAnsi="Calibri" w:cs="Arial"/>
          <w:sz w:val="22"/>
          <w:szCs w:val="22"/>
        </w:rPr>
        <w:t>que integra</w:t>
      </w:r>
      <w:r w:rsidRPr="009134FE">
        <w:rPr>
          <w:rFonts w:ascii="Calibri" w:hAnsi="Calibri" w:cs="Arial"/>
          <w:sz w:val="22"/>
          <w:szCs w:val="22"/>
        </w:rPr>
        <w:t xml:space="preserve"> la teleasistencia básica y la avanzada, </w:t>
      </w:r>
      <w:r>
        <w:rPr>
          <w:rFonts w:ascii="Calibri" w:hAnsi="Calibri" w:cs="Arial"/>
          <w:sz w:val="22"/>
          <w:szCs w:val="22"/>
        </w:rPr>
        <w:t>enfocando</w:t>
      </w:r>
      <w:r w:rsidRPr="009134FE">
        <w:rPr>
          <w:rFonts w:ascii="Calibri" w:hAnsi="Calibri" w:cs="Arial"/>
          <w:sz w:val="22"/>
          <w:szCs w:val="22"/>
        </w:rPr>
        <w:t xml:space="preserve"> la atención en función de las neces</w:t>
      </w:r>
      <w:r>
        <w:rPr>
          <w:rFonts w:ascii="Calibri" w:hAnsi="Calibri" w:cs="Arial"/>
          <w:sz w:val="22"/>
          <w:szCs w:val="22"/>
        </w:rPr>
        <w:t>idades de</w:t>
      </w:r>
      <w:r w:rsidR="00977C94">
        <w:rPr>
          <w:rFonts w:ascii="Calibri" w:hAnsi="Calibri" w:cs="Arial"/>
          <w:sz w:val="22"/>
          <w:szCs w:val="22"/>
        </w:rPr>
        <w:t xml:space="preserve"> las personas usuarias, siendo</w:t>
      </w:r>
      <w:r>
        <w:rPr>
          <w:rFonts w:ascii="Calibri" w:hAnsi="Calibri" w:cs="Arial"/>
          <w:sz w:val="22"/>
          <w:szCs w:val="22"/>
        </w:rPr>
        <w:t>, por lo tanto, la atención personalizada el eje fundamental de la prestación del servicio.</w:t>
      </w:r>
    </w:p>
    <w:p w14:paraId="48C287BB" w14:textId="77777777" w:rsidR="00550A06" w:rsidRDefault="00550A06" w:rsidP="00C01783">
      <w:pPr>
        <w:jc w:val="both"/>
        <w:rPr>
          <w:rFonts w:ascii="Calibri" w:hAnsi="Calibri" w:cs="Arial"/>
          <w:sz w:val="22"/>
          <w:szCs w:val="22"/>
        </w:rPr>
      </w:pPr>
    </w:p>
    <w:p w14:paraId="69DDEDB1" w14:textId="77777777" w:rsidR="00B27F95" w:rsidRPr="008F7C49" w:rsidRDefault="00B27F95" w:rsidP="00B27F95">
      <w:pPr>
        <w:jc w:val="both"/>
        <w:rPr>
          <w:rFonts w:ascii="Calibri" w:hAnsi="Calibri" w:cs="Arial"/>
          <w:sz w:val="22"/>
          <w:szCs w:val="22"/>
        </w:rPr>
      </w:pPr>
      <w:r w:rsidRPr="008F7C49">
        <w:rPr>
          <w:rFonts w:ascii="Calibri" w:hAnsi="Calibri" w:cs="Arial"/>
          <w:sz w:val="22"/>
          <w:szCs w:val="22"/>
        </w:rPr>
        <w:t>La resolución de las solicitudes pa</w:t>
      </w:r>
      <w:r w:rsidR="00977C94">
        <w:rPr>
          <w:rFonts w:ascii="Calibri" w:hAnsi="Calibri" w:cs="Arial"/>
          <w:sz w:val="22"/>
          <w:szCs w:val="22"/>
        </w:rPr>
        <w:t>ra la prestación del servicio (altas)</w:t>
      </w:r>
      <w:r w:rsidRPr="008F7C49">
        <w:rPr>
          <w:rFonts w:ascii="Calibri" w:hAnsi="Calibri" w:cs="Arial"/>
          <w:sz w:val="22"/>
          <w:szCs w:val="22"/>
        </w:rPr>
        <w:t xml:space="preserve">, es gestionada por el Departamento de </w:t>
      </w:r>
      <w:r w:rsidRPr="008F7C49">
        <w:rPr>
          <w:rFonts w:ascii="Calibri" w:hAnsi="Calibri" w:cs="Calibri"/>
          <w:sz w:val="22"/>
          <w:szCs w:val="22"/>
        </w:rPr>
        <w:t>Igualdad, Justicia y Políticas Sociales</w:t>
      </w:r>
      <w:r w:rsidRPr="008F7C49">
        <w:rPr>
          <w:rFonts w:ascii="Calibri" w:hAnsi="Calibri" w:cs="Arial"/>
          <w:sz w:val="22"/>
          <w:szCs w:val="22"/>
        </w:rPr>
        <w:t xml:space="preserve"> del Gobierno Vasco, como titular del servicio, a través de la Dirección de Servicios Sociales. </w:t>
      </w:r>
    </w:p>
    <w:p w14:paraId="01F49A90" w14:textId="77777777" w:rsidR="00B27F95" w:rsidRPr="008F7C49" w:rsidRDefault="00B27F95" w:rsidP="00B27F95">
      <w:pPr>
        <w:jc w:val="both"/>
        <w:rPr>
          <w:rFonts w:ascii="Calibri" w:hAnsi="Calibri" w:cs="Arial"/>
          <w:color w:val="FF00FF"/>
          <w:sz w:val="22"/>
          <w:szCs w:val="22"/>
        </w:rPr>
      </w:pPr>
    </w:p>
    <w:p w14:paraId="1FDA3213" w14:textId="1EA13E21" w:rsidR="00B27F95" w:rsidRDefault="00B27F95" w:rsidP="00B27F95">
      <w:pPr>
        <w:jc w:val="both"/>
        <w:rPr>
          <w:rFonts w:ascii="Calibri" w:hAnsi="Calibri" w:cs="Arial"/>
          <w:sz w:val="22"/>
          <w:szCs w:val="22"/>
        </w:rPr>
      </w:pPr>
      <w:r w:rsidRPr="008F7C49">
        <w:rPr>
          <w:rFonts w:ascii="Calibri" w:hAnsi="Calibri" w:cs="Arial"/>
          <w:sz w:val="22"/>
          <w:szCs w:val="22"/>
        </w:rPr>
        <w:t>La gestión de las bajas del servicio se realiza, al igual que las altas, por la Dirección de Servicios Sociales. No obstante, en este caso, también pueden ser comunicadas directamente al centro</w:t>
      </w:r>
      <w:r w:rsidR="003A4932">
        <w:rPr>
          <w:rFonts w:ascii="Calibri" w:hAnsi="Calibri" w:cs="Arial"/>
          <w:sz w:val="22"/>
          <w:szCs w:val="22"/>
        </w:rPr>
        <w:t xml:space="preserve"> de atención </w:t>
      </w:r>
      <w:r w:rsidRPr="008F7C49">
        <w:rPr>
          <w:rFonts w:ascii="Calibri" w:hAnsi="Calibri" w:cs="Arial"/>
          <w:sz w:val="22"/>
          <w:szCs w:val="22"/>
        </w:rPr>
        <w:t>para su puesta en conocimiento de la Dirección de Servicios Sociales. La comunicación de altas y bajas se realiza a través de pro</w:t>
      </w:r>
      <w:r w:rsidR="003A4932">
        <w:rPr>
          <w:rFonts w:ascii="Calibri" w:hAnsi="Calibri" w:cs="Arial"/>
          <w:sz w:val="22"/>
          <w:szCs w:val="22"/>
        </w:rPr>
        <w:t xml:space="preserve">cesos digitales de integración </w:t>
      </w:r>
      <w:r w:rsidRPr="008F7C49">
        <w:rPr>
          <w:rFonts w:ascii="Calibri" w:hAnsi="Calibri" w:cs="Arial"/>
          <w:sz w:val="22"/>
          <w:szCs w:val="22"/>
        </w:rPr>
        <w:t>entre la plataforma del Servicio de Teleasi</w:t>
      </w:r>
      <w:r w:rsidR="00A70C68">
        <w:rPr>
          <w:rFonts w:ascii="Calibri" w:hAnsi="Calibri" w:cs="Arial"/>
          <w:sz w:val="22"/>
          <w:szCs w:val="22"/>
        </w:rPr>
        <w:t>stencia y la del Gobierno Vasco.</w:t>
      </w:r>
      <w:r w:rsidRPr="00B05752">
        <w:rPr>
          <w:rFonts w:ascii="Calibri" w:hAnsi="Calibri" w:cs="Arial"/>
          <w:sz w:val="22"/>
          <w:szCs w:val="22"/>
        </w:rPr>
        <w:t xml:space="preserve">  </w:t>
      </w:r>
    </w:p>
    <w:p w14:paraId="10BFB961" w14:textId="77777777" w:rsidR="00B27F95" w:rsidRDefault="00B27F95" w:rsidP="00C01783">
      <w:pPr>
        <w:jc w:val="both"/>
        <w:rPr>
          <w:rFonts w:ascii="Calibri" w:hAnsi="Calibri" w:cs="Arial"/>
          <w:sz w:val="22"/>
          <w:szCs w:val="22"/>
        </w:rPr>
      </w:pPr>
    </w:p>
    <w:p w14:paraId="26378ABE" w14:textId="3C013B50" w:rsidR="007406DF" w:rsidRDefault="00C01783" w:rsidP="007406DF">
      <w:pPr>
        <w:jc w:val="both"/>
        <w:rPr>
          <w:rFonts w:ascii="Calibri" w:hAnsi="Calibri" w:cs="Arial"/>
          <w:sz w:val="22"/>
          <w:szCs w:val="22"/>
        </w:rPr>
      </w:pPr>
      <w:r w:rsidRPr="00A70C68">
        <w:rPr>
          <w:rFonts w:ascii="Calibri" w:hAnsi="Calibri" w:cs="Arial"/>
          <w:sz w:val="22"/>
          <w:szCs w:val="22"/>
        </w:rPr>
        <w:t xml:space="preserve">Por ello, una vez resuelta de modo favorable la solicitud, será necesario realizar una valoración individual de las características </w:t>
      </w:r>
      <w:r w:rsidR="000350EF" w:rsidRPr="00A70C68">
        <w:rPr>
          <w:rFonts w:ascii="Calibri" w:hAnsi="Calibri" w:cs="Arial"/>
          <w:sz w:val="22"/>
          <w:szCs w:val="22"/>
        </w:rPr>
        <w:t>y necesidades</w:t>
      </w:r>
      <w:r w:rsidRPr="00A70C68">
        <w:rPr>
          <w:rFonts w:ascii="Calibri" w:hAnsi="Calibri" w:cs="Arial"/>
          <w:sz w:val="22"/>
          <w:szCs w:val="22"/>
        </w:rPr>
        <w:t xml:space="preserve"> de la persona usuaria para poder elaborar </w:t>
      </w:r>
      <w:r w:rsidR="000350EF" w:rsidRPr="00A70C68">
        <w:rPr>
          <w:rFonts w:ascii="Calibri" w:hAnsi="Calibri" w:cs="Arial"/>
          <w:sz w:val="22"/>
          <w:szCs w:val="22"/>
        </w:rPr>
        <w:t>el plan</w:t>
      </w:r>
      <w:r w:rsidRPr="00A70C68">
        <w:rPr>
          <w:rFonts w:ascii="Calibri" w:hAnsi="Calibri" w:cs="Arial"/>
          <w:sz w:val="22"/>
          <w:szCs w:val="22"/>
        </w:rPr>
        <w:t xml:space="preserve"> personalizado</w:t>
      </w:r>
      <w:r w:rsidR="007406DF" w:rsidRPr="00A70C68">
        <w:rPr>
          <w:rFonts w:ascii="Calibri" w:hAnsi="Calibri" w:cs="Arial"/>
          <w:sz w:val="22"/>
          <w:szCs w:val="22"/>
        </w:rPr>
        <w:t>. Este plan de atención personalizada</w:t>
      </w:r>
      <w:r w:rsidR="0091070D">
        <w:rPr>
          <w:rFonts w:ascii="Calibri" w:hAnsi="Calibri" w:cs="Arial"/>
          <w:sz w:val="22"/>
          <w:szCs w:val="22"/>
        </w:rPr>
        <w:t>,</w:t>
      </w:r>
      <w:r w:rsidR="007406DF" w:rsidRPr="00A70C68">
        <w:rPr>
          <w:rFonts w:ascii="Calibri" w:hAnsi="Calibri" w:cs="Arial"/>
          <w:sz w:val="22"/>
          <w:szCs w:val="22"/>
        </w:rPr>
        <w:t xml:space="preserve"> </w:t>
      </w:r>
      <w:r w:rsidR="000350EF" w:rsidRPr="00A70C68">
        <w:rPr>
          <w:rFonts w:ascii="Calibri" w:hAnsi="Calibri" w:cs="Arial"/>
          <w:sz w:val="22"/>
          <w:szCs w:val="22"/>
        </w:rPr>
        <w:t>permitirá determinar</w:t>
      </w:r>
      <w:r w:rsidR="007406DF" w:rsidRPr="00A70C68">
        <w:rPr>
          <w:rFonts w:ascii="Calibri" w:hAnsi="Calibri" w:cs="Arial"/>
          <w:sz w:val="22"/>
          <w:szCs w:val="22"/>
        </w:rPr>
        <w:t xml:space="preserve"> la pertinencia de incorporar diferentes prestaciones y tecnologías complementarias</w:t>
      </w:r>
      <w:r w:rsidR="0091070D">
        <w:rPr>
          <w:rFonts w:ascii="Calibri" w:hAnsi="Calibri" w:cs="Arial"/>
          <w:sz w:val="22"/>
          <w:szCs w:val="22"/>
        </w:rPr>
        <w:t>,</w:t>
      </w:r>
      <w:r w:rsidR="007406DF" w:rsidRPr="00A70C68">
        <w:rPr>
          <w:rFonts w:ascii="Calibri" w:hAnsi="Calibri" w:cs="Arial"/>
          <w:sz w:val="22"/>
          <w:szCs w:val="22"/>
        </w:rPr>
        <w:t xml:space="preserve"> en función de las necesidades a cubrir.</w:t>
      </w:r>
    </w:p>
    <w:p w14:paraId="3BD25FF5" w14:textId="487BEE8E" w:rsidR="00C00FEF" w:rsidRDefault="00C00FEF" w:rsidP="007406DF">
      <w:pPr>
        <w:jc w:val="both"/>
        <w:rPr>
          <w:rFonts w:ascii="Calibri" w:hAnsi="Calibri" w:cs="Arial"/>
          <w:sz w:val="22"/>
          <w:szCs w:val="22"/>
        </w:rPr>
      </w:pPr>
    </w:p>
    <w:p w14:paraId="79BE03D2" w14:textId="6D68E6D5" w:rsidR="007406DF" w:rsidRPr="007A0999" w:rsidRDefault="00C00FEF" w:rsidP="0065538A">
      <w:pPr>
        <w:keepNext/>
        <w:tabs>
          <w:tab w:val="num" w:pos="432"/>
        </w:tabs>
        <w:spacing w:before="120" w:after="120"/>
        <w:ind w:left="432" w:hanging="432"/>
        <w:jc w:val="both"/>
        <w:outlineLvl w:val="0"/>
        <w:rPr>
          <w:rFonts w:ascii="Calibri" w:hAnsi="Calibri"/>
          <w:b/>
          <w:sz w:val="22"/>
          <w:szCs w:val="22"/>
        </w:rPr>
      </w:pPr>
      <w:bookmarkStart w:id="10" w:name="_Toc95810619"/>
      <w:r>
        <w:rPr>
          <w:rFonts w:ascii="Calibri" w:hAnsi="Calibri"/>
          <w:b/>
          <w:sz w:val="22"/>
          <w:szCs w:val="22"/>
        </w:rPr>
        <w:t>4</w:t>
      </w:r>
      <w:r w:rsidR="00D0789B">
        <w:rPr>
          <w:rFonts w:ascii="Calibri" w:hAnsi="Calibri"/>
          <w:b/>
          <w:sz w:val="22"/>
          <w:szCs w:val="22"/>
        </w:rPr>
        <w:t>.1</w:t>
      </w:r>
      <w:r w:rsidR="007406DF" w:rsidRPr="007A0999">
        <w:rPr>
          <w:rFonts w:ascii="Calibri" w:hAnsi="Calibri"/>
          <w:b/>
          <w:sz w:val="22"/>
          <w:szCs w:val="22"/>
        </w:rPr>
        <w:t xml:space="preserve">.- </w:t>
      </w:r>
      <w:r w:rsidR="0072069F">
        <w:rPr>
          <w:rFonts w:ascii="Calibri" w:hAnsi="Calibri"/>
          <w:b/>
          <w:sz w:val="22"/>
          <w:szCs w:val="22"/>
        </w:rPr>
        <w:t>Funciones de la entidad adjudicataria</w:t>
      </w:r>
      <w:bookmarkEnd w:id="10"/>
      <w:r w:rsidR="007406DF" w:rsidRPr="007A0999">
        <w:rPr>
          <w:rFonts w:ascii="Calibri" w:hAnsi="Calibri"/>
          <w:b/>
          <w:sz w:val="22"/>
          <w:szCs w:val="22"/>
        </w:rPr>
        <w:t xml:space="preserve"> </w:t>
      </w:r>
    </w:p>
    <w:p w14:paraId="09A5786B" w14:textId="77777777" w:rsidR="00C01783" w:rsidRPr="007406DF" w:rsidRDefault="00C01783" w:rsidP="0065538A">
      <w:pPr>
        <w:jc w:val="both"/>
        <w:rPr>
          <w:rFonts w:ascii="Calibri" w:hAnsi="Calibri"/>
          <w:b/>
          <w:sz w:val="22"/>
          <w:szCs w:val="22"/>
          <w:lang w:val="es-ES"/>
        </w:rPr>
      </w:pPr>
    </w:p>
    <w:p w14:paraId="2C094E5B" w14:textId="1B16E890" w:rsidR="00B05752" w:rsidRDefault="00B05752" w:rsidP="0065538A">
      <w:pPr>
        <w:autoSpaceDE w:val="0"/>
        <w:autoSpaceDN w:val="0"/>
        <w:adjustRightInd w:val="0"/>
        <w:jc w:val="both"/>
        <w:rPr>
          <w:rFonts w:ascii="Calibri" w:hAnsi="Calibri" w:cs="Arial"/>
          <w:sz w:val="22"/>
          <w:szCs w:val="22"/>
        </w:rPr>
      </w:pPr>
      <w:r w:rsidRPr="00B05752">
        <w:rPr>
          <w:rFonts w:ascii="Calibri" w:hAnsi="Calibri" w:cs="Arial"/>
          <w:sz w:val="22"/>
          <w:szCs w:val="22"/>
        </w:rPr>
        <w:t xml:space="preserve">El alcance del contrato se establece en los términos y condiciones </w:t>
      </w:r>
      <w:r w:rsidR="00A82D9C">
        <w:rPr>
          <w:rFonts w:ascii="Calibri" w:hAnsi="Calibri" w:cs="Arial"/>
          <w:sz w:val="22"/>
          <w:szCs w:val="22"/>
        </w:rPr>
        <w:t xml:space="preserve">descritos en el presente </w:t>
      </w:r>
      <w:r w:rsidR="000350EF">
        <w:rPr>
          <w:rFonts w:ascii="Calibri" w:hAnsi="Calibri" w:cs="Arial"/>
          <w:sz w:val="22"/>
          <w:szCs w:val="22"/>
        </w:rPr>
        <w:t>pliego, aunque</w:t>
      </w:r>
      <w:r w:rsidR="00A82D9C">
        <w:rPr>
          <w:rFonts w:ascii="Calibri" w:hAnsi="Calibri" w:cs="Arial"/>
          <w:sz w:val="22"/>
          <w:szCs w:val="22"/>
        </w:rPr>
        <w:t xml:space="preserve">, </w:t>
      </w:r>
      <w:r w:rsidRPr="00B05752">
        <w:rPr>
          <w:rFonts w:ascii="Calibri" w:hAnsi="Calibri" w:cs="Arial"/>
          <w:sz w:val="22"/>
          <w:szCs w:val="22"/>
        </w:rPr>
        <w:t xml:space="preserve">de manera general, </w:t>
      </w:r>
      <w:r w:rsidR="007406DF">
        <w:rPr>
          <w:rFonts w:ascii="Calibri" w:hAnsi="Calibri" w:cs="Arial"/>
          <w:sz w:val="22"/>
          <w:szCs w:val="22"/>
        </w:rPr>
        <w:t xml:space="preserve">las </w:t>
      </w:r>
      <w:r w:rsidR="00087265">
        <w:rPr>
          <w:rFonts w:ascii="Calibri" w:hAnsi="Calibri" w:cs="Arial"/>
          <w:sz w:val="22"/>
          <w:szCs w:val="22"/>
        </w:rPr>
        <w:t>funciones</w:t>
      </w:r>
      <w:r w:rsidR="007406DF">
        <w:rPr>
          <w:rFonts w:ascii="Calibri" w:hAnsi="Calibri" w:cs="Arial"/>
          <w:sz w:val="22"/>
          <w:szCs w:val="22"/>
        </w:rPr>
        <w:t xml:space="preserve"> de la entidad adjudicataria</w:t>
      </w:r>
      <w:r w:rsidRPr="00B05752">
        <w:rPr>
          <w:rFonts w:ascii="Calibri" w:hAnsi="Calibri" w:cs="Arial"/>
          <w:sz w:val="22"/>
          <w:szCs w:val="22"/>
        </w:rPr>
        <w:t xml:space="preserve"> son las siguientes:</w:t>
      </w:r>
    </w:p>
    <w:p w14:paraId="7C0FB659" w14:textId="77777777" w:rsidR="004960C2" w:rsidRDefault="004960C2" w:rsidP="00B05752">
      <w:pPr>
        <w:autoSpaceDE w:val="0"/>
        <w:autoSpaceDN w:val="0"/>
        <w:adjustRightInd w:val="0"/>
        <w:jc w:val="both"/>
        <w:rPr>
          <w:rFonts w:ascii="Calibri" w:hAnsi="Calibri" w:cs="Arial"/>
          <w:sz w:val="22"/>
          <w:szCs w:val="22"/>
        </w:rPr>
      </w:pPr>
    </w:p>
    <w:p w14:paraId="01D36481" w14:textId="26A1140B" w:rsidR="00FD0122" w:rsidRDefault="008F35C1" w:rsidP="00243170">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Pr>
          <w:rFonts w:asciiTheme="minorHAnsi" w:eastAsiaTheme="minorHAnsi" w:hAnsiTheme="minorHAnsi" w:cstheme="minorBidi"/>
          <w:sz w:val="22"/>
          <w:szCs w:val="22"/>
          <w:lang w:val="es-ES" w:eastAsia="en-US"/>
        </w:rPr>
        <w:t>Prestación del S</w:t>
      </w:r>
      <w:r w:rsidR="00FD0122" w:rsidRPr="00FD0122">
        <w:rPr>
          <w:rFonts w:asciiTheme="minorHAnsi" w:eastAsiaTheme="minorHAnsi" w:hAnsiTheme="minorHAnsi" w:cstheme="minorBidi"/>
          <w:sz w:val="22"/>
          <w:szCs w:val="22"/>
          <w:lang w:val="es-ES" w:eastAsia="en-US"/>
        </w:rPr>
        <w:t>ervicio de Teleasistencia las 24 horas los 365 días del año.</w:t>
      </w:r>
    </w:p>
    <w:p w14:paraId="0C8AACFC" w14:textId="3A61BDBF" w:rsidR="0065538A" w:rsidRPr="0065538A" w:rsidRDefault="0065538A" w:rsidP="00243170">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Pr>
          <w:rFonts w:asciiTheme="minorHAnsi" w:eastAsiaTheme="minorHAnsi" w:hAnsiTheme="minorHAnsi" w:cstheme="minorBidi"/>
          <w:sz w:val="22"/>
          <w:szCs w:val="22"/>
          <w:lang w:val="es-ES" w:eastAsia="en-US"/>
        </w:rPr>
        <w:t xml:space="preserve">Valoración del </w:t>
      </w:r>
      <w:r w:rsidRPr="0065538A">
        <w:rPr>
          <w:rFonts w:ascii="Calibri" w:hAnsi="Calibri" w:cs="Arial"/>
          <w:sz w:val="22"/>
          <w:szCs w:val="22"/>
        </w:rPr>
        <w:t xml:space="preserve">perfil de la persona y de su entorno, y elaboración de su </w:t>
      </w:r>
      <w:r w:rsidRPr="0065538A">
        <w:rPr>
          <w:rFonts w:ascii="Calibri" w:hAnsi="Calibri" w:cs="Arial"/>
          <w:b/>
          <w:sz w:val="22"/>
          <w:szCs w:val="22"/>
        </w:rPr>
        <w:t>plan de teleasistencia personalizado</w:t>
      </w:r>
      <w:r w:rsidRPr="0065538A">
        <w:rPr>
          <w:rFonts w:ascii="Calibri" w:hAnsi="Calibri" w:cs="Arial"/>
          <w:sz w:val="22"/>
          <w:szCs w:val="22"/>
        </w:rPr>
        <w:t>. Este plan debe elaborarse, siempre, con la participación y aprobación de la persona usuaria y su entorno sociofamiliar.</w:t>
      </w:r>
    </w:p>
    <w:p w14:paraId="52B9266C" w14:textId="5E219F7F" w:rsidR="0065538A" w:rsidRDefault="0065538A" w:rsidP="00243170">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Pr>
          <w:rFonts w:ascii="Calibri" w:hAnsi="Calibri" w:cs="Arial"/>
          <w:sz w:val="22"/>
          <w:szCs w:val="22"/>
        </w:rPr>
        <w:t xml:space="preserve">Determinación del nivel de apoyo </w:t>
      </w:r>
      <w:r w:rsidRPr="0065538A">
        <w:rPr>
          <w:rFonts w:asciiTheme="minorHAnsi" w:eastAsiaTheme="minorHAnsi" w:hAnsiTheme="minorHAnsi" w:cstheme="minorBidi"/>
          <w:sz w:val="22"/>
          <w:szCs w:val="22"/>
          <w:lang w:val="es-ES"/>
        </w:rPr>
        <w:t>que necesitan las personas usuarias y valoración de la conveniencia de instalar tecnología complementaria.</w:t>
      </w:r>
    </w:p>
    <w:p w14:paraId="4AF0C006" w14:textId="30BF566F" w:rsidR="0065538A" w:rsidRDefault="0065538A" w:rsidP="00243170">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Pr>
          <w:rFonts w:asciiTheme="minorHAnsi" w:eastAsiaTheme="minorHAnsi" w:hAnsiTheme="minorHAnsi" w:cstheme="minorBidi"/>
          <w:sz w:val="22"/>
          <w:szCs w:val="22"/>
          <w:lang w:val="es-ES"/>
        </w:rPr>
        <w:t xml:space="preserve">Revaloración </w:t>
      </w:r>
      <w:r w:rsidRPr="00A266F8">
        <w:rPr>
          <w:rFonts w:asciiTheme="minorHAnsi" w:eastAsiaTheme="minorHAnsi" w:hAnsiTheme="minorHAnsi" w:cstheme="minorBidi"/>
          <w:sz w:val="22"/>
          <w:szCs w:val="22"/>
          <w:lang w:val="es-ES"/>
        </w:rPr>
        <w:t>periódica del nivel de apoyo.</w:t>
      </w:r>
    </w:p>
    <w:p w14:paraId="37639CB8" w14:textId="76E1308C" w:rsidR="0065538A" w:rsidRPr="00C66585" w:rsidRDefault="0065538A" w:rsidP="00243170">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Pr>
          <w:rFonts w:asciiTheme="minorHAnsi" w:eastAsiaTheme="minorHAnsi" w:hAnsiTheme="minorHAnsi" w:cstheme="minorBidi"/>
          <w:sz w:val="22"/>
          <w:szCs w:val="22"/>
          <w:lang w:val="es-ES"/>
        </w:rPr>
        <w:t xml:space="preserve">Determinación de la </w:t>
      </w:r>
      <w:r w:rsidRPr="00A266F8">
        <w:rPr>
          <w:rFonts w:asciiTheme="minorHAnsi" w:eastAsiaTheme="minorHAnsi" w:hAnsiTheme="minorHAnsi" w:cstheme="minorBidi"/>
          <w:sz w:val="22"/>
          <w:szCs w:val="22"/>
          <w:lang w:val="es-ES"/>
        </w:rPr>
        <w:t>tecnología complementaria, en función del nivel y elaboración del plan de teleasistencia personalizado.</w:t>
      </w:r>
    </w:p>
    <w:p w14:paraId="52418CB6" w14:textId="77777777" w:rsidR="002A4CB2" w:rsidRPr="00975759" w:rsidRDefault="002A4CB2" w:rsidP="00975759">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975759">
        <w:rPr>
          <w:rFonts w:asciiTheme="minorHAnsi" w:eastAsiaTheme="minorHAnsi" w:hAnsiTheme="minorHAnsi" w:cstheme="minorBidi"/>
          <w:sz w:val="22"/>
          <w:szCs w:val="22"/>
          <w:lang w:val="es-ES" w:eastAsia="en-US"/>
        </w:rPr>
        <w:t>Firma del plan de actuación entre trabajadora social de la empresa y la persona usuaria.</w:t>
      </w:r>
    </w:p>
    <w:p w14:paraId="38E789BA" w14:textId="77777777" w:rsidR="00B15E60" w:rsidRPr="00975759" w:rsidRDefault="00B15E60" w:rsidP="00975759">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975759">
        <w:rPr>
          <w:rFonts w:asciiTheme="minorHAnsi" w:eastAsiaTheme="minorHAnsi" w:hAnsiTheme="minorHAnsi" w:cstheme="minorBidi"/>
          <w:sz w:val="22"/>
          <w:szCs w:val="22"/>
          <w:lang w:val="es-ES" w:eastAsia="en-US"/>
        </w:rPr>
        <w:t xml:space="preserve">Ejecución e intervención de los planes de teleasistencia personalizada de todas las personas usuarias. </w:t>
      </w:r>
    </w:p>
    <w:p w14:paraId="259B7C8A" w14:textId="77777777" w:rsidR="00A70C68" w:rsidRPr="00975759" w:rsidRDefault="00A70C68" w:rsidP="00975759">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975759">
        <w:rPr>
          <w:rFonts w:asciiTheme="minorHAnsi" w:eastAsiaTheme="minorHAnsi" w:hAnsiTheme="minorHAnsi" w:cstheme="minorBidi"/>
          <w:sz w:val="22"/>
          <w:szCs w:val="22"/>
          <w:lang w:val="es-ES" w:eastAsia="en-US"/>
        </w:rPr>
        <w:t>Detección de cualquier situación de riesgo añadido no comunicado por los servicios sociales municipales.</w:t>
      </w:r>
    </w:p>
    <w:p w14:paraId="5905770C" w14:textId="77777777" w:rsidR="00B15E60" w:rsidRPr="00925705" w:rsidRDefault="00B15E60" w:rsidP="00975759">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925705">
        <w:rPr>
          <w:rFonts w:asciiTheme="minorHAnsi" w:eastAsiaTheme="minorHAnsi" w:hAnsiTheme="minorHAnsi" w:cstheme="minorBidi"/>
          <w:sz w:val="22"/>
          <w:szCs w:val="22"/>
          <w:lang w:val="es-ES" w:eastAsia="en-US"/>
        </w:rPr>
        <w:t>Información sobre los recursos sociales existentes que puedan ser de utilidad para las personas usuarias y, en su caso, orientación hacia recursos básicos de atención social.</w:t>
      </w:r>
    </w:p>
    <w:p w14:paraId="41B4FB0D" w14:textId="66DCFBDC" w:rsidR="00B15E60" w:rsidRPr="00925705" w:rsidRDefault="00B15E60" w:rsidP="00975759">
      <w:pPr>
        <w:numPr>
          <w:ilvl w:val="0"/>
          <w:numId w:val="25"/>
        </w:numPr>
        <w:spacing w:after="160"/>
        <w:ind w:hanging="709"/>
        <w:contextualSpacing/>
        <w:jc w:val="both"/>
        <w:rPr>
          <w:rFonts w:asciiTheme="minorHAnsi" w:eastAsiaTheme="minorHAnsi" w:hAnsiTheme="minorHAnsi" w:cstheme="minorBidi"/>
          <w:strike/>
          <w:sz w:val="22"/>
          <w:szCs w:val="22"/>
          <w:lang w:val="es-ES" w:eastAsia="en-US"/>
        </w:rPr>
      </w:pPr>
      <w:r w:rsidRPr="00925705">
        <w:rPr>
          <w:rFonts w:asciiTheme="minorHAnsi" w:eastAsiaTheme="minorHAnsi" w:hAnsiTheme="minorHAnsi" w:cstheme="minorBidi"/>
          <w:sz w:val="22"/>
          <w:szCs w:val="22"/>
          <w:lang w:val="es-ES" w:eastAsia="en-US"/>
        </w:rPr>
        <w:t xml:space="preserve">Atención inmediata de las situaciones de emergencia (tales como emergencias sanitarias, robos o incendios), para lo que se mantendrá permanente conexión y </w:t>
      </w:r>
      <w:r w:rsidRPr="00925705">
        <w:rPr>
          <w:rFonts w:asciiTheme="minorHAnsi" w:eastAsiaTheme="minorHAnsi" w:hAnsiTheme="minorHAnsi" w:cstheme="minorBidi"/>
          <w:sz w:val="22"/>
          <w:szCs w:val="22"/>
          <w:lang w:val="es-ES" w:eastAsia="en-US"/>
        </w:rPr>
        <w:lastRenderedPageBreak/>
        <w:t xml:space="preserve">coordinación con los Centros de Coordinación de Emergencias SOS DEIAK y se movilizarán los recursos comunitarios </w:t>
      </w:r>
      <w:r w:rsidR="0099793D" w:rsidRPr="00925705">
        <w:rPr>
          <w:rFonts w:asciiTheme="minorHAnsi" w:eastAsiaTheme="minorHAnsi" w:hAnsiTheme="minorHAnsi" w:cstheme="minorBidi"/>
          <w:sz w:val="22"/>
          <w:szCs w:val="22"/>
          <w:lang w:val="es-ES" w:eastAsia="en-US"/>
        </w:rPr>
        <w:t>pertinentes</w:t>
      </w:r>
      <w:r w:rsidR="00925705" w:rsidRPr="00925705">
        <w:rPr>
          <w:rFonts w:asciiTheme="minorHAnsi" w:eastAsiaTheme="minorHAnsi" w:hAnsiTheme="minorHAnsi" w:cstheme="minorBidi"/>
          <w:sz w:val="22"/>
          <w:szCs w:val="22"/>
          <w:lang w:val="es-ES" w:eastAsia="en-US"/>
        </w:rPr>
        <w:t>.</w:t>
      </w:r>
    </w:p>
    <w:p w14:paraId="076F53E7" w14:textId="3E2F6B86" w:rsidR="007306C2" w:rsidRDefault="007306C2" w:rsidP="00975759">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925705">
        <w:rPr>
          <w:rFonts w:asciiTheme="minorHAnsi" w:eastAsiaTheme="minorHAnsi" w:hAnsiTheme="minorHAnsi" w:cstheme="minorBidi"/>
          <w:sz w:val="22"/>
          <w:szCs w:val="22"/>
          <w:lang w:val="es-ES" w:eastAsia="en-US"/>
        </w:rPr>
        <w:t>Atención inmediata de las situaciones de emergencia deriv</w:t>
      </w:r>
      <w:r w:rsidR="001B4A27" w:rsidRPr="00925705">
        <w:rPr>
          <w:rFonts w:asciiTheme="minorHAnsi" w:eastAsiaTheme="minorHAnsi" w:hAnsiTheme="minorHAnsi" w:cstheme="minorBidi"/>
          <w:sz w:val="22"/>
          <w:szCs w:val="22"/>
          <w:lang w:val="es-ES" w:eastAsia="en-US"/>
        </w:rPr>
        <w:t xml:space="preserve">adas de las caídas en </w:t>
      </w:r>
      <w:r w:rsidR="000350EF" w:rsidRPr="00925705">
        <w:rPr>
          <w:rFonts w:asciiTheme="minorHAnsi" w:eastAsiaTheme="minorHAnsi" w:hAnsiTheme="minorHAnsi" w:cstheme="minorBidi"/>
          <w:sz w:val="22"/>
          <w:szCs w:val="22"/>
          <w:lang w:val="es-ES" w:eastAsia="en-US"/>
        </w:rPr>
        <w:t>domicilio, así</w:t>
      </w:r>
      <w:r w:rsidR="001B4A27" w:rsidRPr="00925705">
        <w:rPr>
          <w:rFonts w:asciiTheme="minorHAnsi" w:eastAsiaTheme="minorHAnsi" w:hAnsiTheme="minorHAnsi" w:cstheme="minorBidi"/>
          <w:sz w:val="22"/>
          <w:szCs w:val="22"/>
          <w:lang w:val="es-ES" w:eastAsia="en-US"/>
        </w:rPr>
        <w:t xml:space="preserve"> como para situaciones de otro tipo que requieran cu</w:t>
      </w:r>
      <w:r w:rsidR="0099793D" w:rsidRPr="00925705">
        <w:rPr>
          <w:rFonts w:asciiTheme="minorHAnsi" w:eastAsiaTheme="minorHAnsi" w:hAnsiTheme="minorHAnsi" w:cstheme="minorBidi"/>
          <w:sz w:val="22"/>
          <w:szCs w:val="22"/>
          <w:lang w:val="es-ES" w:eastAsia="en-US"/>
        </w:rPr>
        <w:t>idados personales no sanitarios.</w:t>
      </w:r>
    </w:p>
    <w:p w14:paraId="6F73EC8B" w14:textId="73805AF5" w:rsidR="00887F9D" w:rsidRPr="00925705" w:rsidRDefault="00887F9D" w:rsidP="00975759">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Pr>
          <w:rFonts w:asciiTheme="minorHAnsi" w:eastAsiaTheme="minorHAnsi" w:hAnsiTheme="minorHAnsi" w:cstheme="minorBidi"/>
          <w:sz w:val="22"/>
          <w:szCs w:val="22"/>
          <w:lang w:val="es-ES" w:eastAsia="en-US"/>
        </w:rPr>
        <w:t>Apoyo y asesoramiento a las personas cuidadoras.</w:t>
      </w:r>
    </w:p>
    <w:p w14:paraId="570FE695" w14:textId="5158551C" w:rsidR="00B15E60" w:rsidRDefault="00B15E60" w:rsidP="00975759">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975759">
        <w:rPr>
          <w:rFonts w:asciiTheme="minorHAnsi" w:eastAsiaTheme="minorHAnsi" w:hAnsiTheme="minorHAnsi" w:cstheme="minorBidi"/>
          <w:sz w:val="22"/>
          <w:szCs w:val="22"/>
          <w:lang w:val="es-ES" w:eastAsia="en-US"/>
        </w:rPr>
        <w:t xml:space="preserve">Seguimiento telefónico periódico a las personas usuarias para realizar una supervisión continuada de su situación. El modelo de atención personalizada </w:t>
      </w:r>
      <w:r w:rsidR="000350EF" w:rsidRPr="00975759">
        <w:rPr>
          <w:rFonts w:asciiTheme="minorHAnsi" w:eastAsiaTheme="minorHAnsi" w:hAnsiTheme="minorHAnsi" w:cstheme="minorBidi"/>
          <w:sz w:val="22"/>
          <w:szCs w:val="22"/>
          <w:lang w:val="es-ES" w:eastAsia="en-US"/>
        </w:rPr>
        <w:t>supone</w:t>
      </w:r>
      <w:r w:rsidR="000350EF">
        <w:rPr>
          <w:rFonts w:asciiTheme="minorHAnsi" w:eastAsiaTheme="minorHAnsi" w:hAnsiTheme="minorHAnsi" w:cstheme="minorBidi"/>
          <w:sz w:val="22"/>
          <w:szCs w:val="22"/>
          <w:lang w:val="es-ES" w:eastAsia="en-US"/>
        </w:rPr>
        <w:t xml:space="preserve"> </w:t>
      </w:r>
      <w:r w:rsidR="000350EF" w:rsidRPr="00975759">
        <w:rPr>
          <w:rFonts w:asciiTheme="minorHAnsi" w:eastAsiaTheme="minorHAnsi" w:hAnsiTheme="minorHAnsi" w:cstheme="minorBidi"/>
          <w:sz w:val="22"/>
          <w:szCs w:val="22"/>
          <w:lang w:val="es-ES" w:eastAsia="en-US"/>
        </w:rPr>
        <w:t>la</w:t>
      </w:r>
      <w:r w:rsidRPr="00975759">
        <w:rPr>
          <w:rFonts w:asciiTheme="minorHAnsi" w:eastAsiaTheme="minorHAnsi" w:hAnsiTheme="minorHAnsi" w:cstheme="minorBidi"/>
          <w:sz w:val="22"/>
          <w:szCs w:val="22"/>
          <w:lang w:val="es-ES" w:eastAsia="en-US"/>
        </w:rPr>
        <w:t xml:space="preserve"> posibilidad de revisar de forma periódica la </w:t>
      </w:r>
      <w:r w:rsidR="00C66585">
        <w:rPr>
          <w:rFonts w:asciiTheme="minorHAnsi" w:eastAsiaTheme="minorHAnsi" w:hAnsiTheme="minorHAnsi" w:cstheme="minorBidi"/>
          <w:sz w:val="22"/>
          <w:szCs w:val="22"/>
          <w:lang w:val="es-ES" w:eastAsia="en-US"/>
        </w:rPr>
        <w:t>situación de la persona usuaria</w:t>
      </w:r>
      <w:r w:rsidRPr="00975759">
        <w:rPr>
          <w:rFonts w:asciiTheme="minorHAnsi" w:eastAsiaTheme="minorHAnsi" w:hAnsiTheme="minorHAnsi" w:cstheme="minorBidi"/>
          <w:sz w:val="22"/>
          <w:szCs w:val="22"/>
          <w:lang w:val="es-ES" w:eastAsia="en-US"/>
        </w:rPr>
        <w:t xml:space="preserve"> e ir adaptando el plan de atención personalizado.</w:t>
      </w:r>
    </w:p>
    <w:p w14:paraId="180DB933" w14:textId="77777777" w:rsidR="00D9775F" w:rsidRPr="002C71E4" w:rsidRDefault="00D9775F" w:rsidP="00D9775F">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2C71E4">
        <w:rPr>
          <w:rFonts w:asciiTheme="minorHAnsi" w:eastAsiaTheme="minorHAnsi" w:hAnsiTheme="minorHAnsi" w:cstheme="minorBidi"/>
          <w:sz w:val="22"/>
          <w:szCs w:val="22"/>
          <w:lang w:val="es-ES" w:eastAsia="en-US"/>
        </w:rPr>
        <w:t>Forma</w:t>
      </w:r>
      <w:r>
        <w:rPr>
          <w:rFonts w:asciiTheme="minorHAnsi" w:eastAsiaTheme="minorHAnsi" w:hAnsiTheme="minorHAnsi" w:cstheme="minorBidi"/>
          <w:sz w:val="22"/>
          <w:szCs w:val="22"/>
          <w:lang w:val="es-ES" w:eastAsia="en-US"/>
        </w:rPr>
        <w:t>ción inicial y continua del personal.</w:t>
      </w:r>
    </w:p>
    <w:p w14:paraId="61868F8D" w14:textId="0092F6D8" w:rsidR="00243170" w:rsidRPr="00243170" w:rsidRDefault="00243170" w:rsidP="00243170">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243170">
        <w:rPr>
          <w:rFonts w:asciiTheme="minorHAnsi" w:eastAsiaTheme="minorHAnsi" w:hAnsiTheme="minorHAnsi" w:cstheme="minorBidi"/>
          <w:sz w:val="22"/>
          <w:szCs w:val="22"/>
          <w:lang w:val="es-ES" w:eastAsia="en-US"/>
        </w:rPr>
        <w:t xml:space="preserve">Instalación, puesta en funcionamiento, mantenimiento y reparación de los equipos de teleasistencia que permanecerán en los domicilios de las personas usuarias en régimen de cesión de uso, en el plazo de 15 días si es ordinaria, y en 48 horas si es urgente </w:t>
      </w:r>
      <w:r w:rsidR="000350EF" w:rsidRPr="00243170">
        <w:rPr>
          <w:rFonts w:asciiTheme="minorHAnsi" w:eastAsiaTheme="minorHAnsi" w:hAnsiTheme="minorHAnsi" w:cstheme="minorBidi"/>
          <w:sz w:val="22"/>
          <w:szCs w:val="22"/>
          <w:lang w:val="es-ES" w:eastAsia="en-US"/>
        </w:rPr>
        <w:t>(la</w:t>
      </w:r>
      <w:r w:rsidRPr="00243170">
        <w:rPr>
          <w:rFonts w:asciiTheme="minorHAnsi" w:eastAsiaTheme="minorHAnsi" w:hAnsiTheme="minorHAnsi" w:cstheme="minorBidi"/>
          <w:sz w:val="22"/>
          <w:szCs w:val="22"/>
          <w:lang w:val="es-ES" w:eastAsia="en-US"/>
        </w:rPr>
        <w:t xml:space="preserve"> urgencia vendrá determinada por la existencia de una situación extraordinaria avalada por el correspondiente informe médico o de los servicios sociales). </w:t>
      </w:r>
    </w:p>
    <w:p w14:paraId="023DECA4" w14:textId="77777777" w:rsidR="00C73EC0" w:rsidRPr="00243170" w:rsidRDefault="002A4CB2" w:rsidP="00243170">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243170">
        <w:rPr>
          <w:rFonts w:asciiTheme="minorHAnsi" w:eastAsiaTheme="minorHAnsi" w:hAnsiTheme="minorHAnsi" w:cstheme="minorBidi"/>
          <w:sz w:val="22"/>
          <w:szCs w:val="22"/>
          <w:lang w:val="es-ES" w:eastAsia="en-US"/>
        </w:rPr>
        <w:t>Entrega</w:t>
      </w:r>
      <w:r w:rsidR="00C73EC0" w:rsidRPr="00243170">
        <w:rPr>
          <w:rFonts w:asciiTheme="minorHAnsi" w:eastAsiaTheme="minorHAnsi" w:hAnsiTheme="minorHAnsi" w:cstheme="minorBidi"/>
          <w:sz w:val="22"/>
          <w:szCs w:val="22"/>
          <w:lang w:val="es-ES" w:eastAsia="en-US"/>
        </w:rPr>
        <w:t xml:space="preserve"> a la persona usuaria una guía de uso del servicio, con el contenido que establezca el Gobie</w:t>
      </w:r>
      <w:r w:rsidR="00C66585">
        <w:rPr>
          <w:rFonts w:asciiTheme="minorHAnsi" w:eastAsiaTheme="minorHAnsi" w:hAnsiTheme="minorHAnsi" w:cstheme="minorBidi"/>
          <w:sz w:val="22"/>
          <w:szCs w:val="22"/>
          <w:lang w:val="es-ES" w:eastAsia="en-US"/>
        </w:rPr>
        <w:t>rno Vasco. La guía</w:t>
      </w:r>
      <w:r w:rsidRPr="00243170">
        <w:rPr>
          <w:rFonts w:asciiTheme="minorHAnsi" w:eastAsiaTheme="minorHAnsi" w:hAnsiTheme="minorHAnsi" w:cstheme="minorBidi"/>
          <w:sz w:val="22"/>
          <w:szCs w:val="22"/>
          <w:lang w:val="es-ES" w:eastAsia="en-US"/>
        </w:rPr>
        <w:t xml:space="preserve"> recogerá tod</w:t>
      </w:r>
      <w:r w:rsidR="00C73EC0" w:rsidRPr="00243170">
        <w:rPr>
          <w:rFonts w:asciiTheme="minorHAnsi" w:eastAsiaTheme="minorHAnsi" w:hAnsiTheme="minorHAnsi" w:cstheme="minorBidi"/>
          <w:sz w:val="22"/>
          <w:szCs w:val="22"/>
          <w:lang w:val="es-ES" w:eastAsia="en-US"/>
        </w:rPr>
        <w:t>a información relativa a la prestación del servicio, el funcionamiento, el documento de aceptación de derechos y deberes, así como los teléfonos de contacto en caso de avería.</w:t>
      </w:r>
    </w:p>
    <w:p w14:paraId="1CAC0FF2" w14:textId="4E2BEA3A" w:rsidR="004960C2" w:rsidRPr="00A266F8" w:rsidRDefault="004960C2" w:rsidP="00243170">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7653D4">
        <w:rPr>
          <w:rFonts w:asciiTheme="minorHAnsi" w:eastAsiaTheme="minorHAnsi" w:hAnsiTheme="minorHAnsi" w:cstheme="minorBidi"/>
          <w:sz w:val="22"/>
          <w:szCs w:val="22"/>
          <w:lang w:val="es-ES" w:eastAsia="en-US"/>
        </w:rPr>
        <w:t>Sustitución de aparatos analógicos por aparatos digitales en los siguientes casos: avería</w:t>
      </w:r>
      <w:r w:rsidRPr="00243170">
        <w:rPr>
          <w:rFonts w:asciiTheme="minorHAnsi" w:eastAsiaTheme="minorHAnsi" w:hAnsiTheme="minorHAnsi" w:cstheme="minorBidi"/>
          <w:sz w:val="22"/>
          <w:szCs w:val="22"/>
          <w:lang w:val="es-ES" w:eastAsia="en-US"/>
        </w:rPr>
        <w:t xml:space="preserve">, cambio de domicilio </w:t>
      </w:r>
      <w:r w:rsidR="00C66585">
        <w:rPr>
          <w:rFonts w:asciiTheme="minorHAnsi" w:eastAsiaTheme="minorHAnsi" w:hAnsiTheme="minorHAnsi" w:cstheme="minorBidi"/>
          <w:sz w:val="22"/>
          <w:szCs w:val="22"/>
          <w:lang w:val="es-ES" w:eastAsia="en-US"/>
        </w:rPr>
        <w:t>de la persona usuaria</w:t>
      </w:r>
      <w:r w:rsidRPr="00243170">
        <w:rPr>
          <w:rFonts w:asciiTheme="minorHAnsi" w:eastAsiaTheme="minorHAnsi" w:hAnsiTheme="minorHAnsi" w:cstheme="minorBidi"/>
          <w:sz w:val="22"/>
          <w:szCs w:val="22"/>
          <w:lang w:val="es-ES" w:eastAsia="en-US"/>
        </w:rPr>
        <w:t xml:space="preserve"> a un domicilio que no tenga línea fija, cuando </w:t>
      </w:r>
      <w:r w:rsidR="00243170" w:rsidRPr="00243170">
        <w:rPr>
          <w:rFonts w:asciiTheme="minorHAnsi" w:eastAsiaTheme="minorHAnsi" w:hAnsiTheme="minorHAnsi" w:cstheme="minorBidi"/>
          <w:sz w:val="22"/>
          <w:szCs w:val="22"/>
          <w:lang w:val="es-ES" w:eastAsia="en-US"/>
        </w:rPr>
        <w:t>la persona usuaria desee</w:t>
      </w:r>
      <w:r w:rsidRPr="00243170">
        <w:rPr>
          <w:rFonts w:asciiTheme="minorHAnsi" w:eastAsiaTheme="minorHAnsi" w:hAnsiTheme="minorHAnsi" w:cstheme="minorBidi"/>
          <w:sz w:val="22"/>
          <w:szCs w:val="22"/>
          <w:lang w:val="es-ES" w:eastAsia="en-US"/>
        </w:rPr>
        <w:t xml:space="preserve"> retirar</w:t>
      </w:r>
      <w:r w:rsidR="00316C3C">
        <w:rPr>
          <w:rFonts w:asciiTheme="minorHAnsi" w:eastAsiaTheme="minorHAnsi" w:hAnsiTheme="minorHAnsi" w:cstheme="minorBidi"/>
          <w:sz w:val="22"/>
          <w:szCs w:val="22"/>
          <w:lang w:val="es-ES" w:eastAsia="en-US"/>
        </w:rPr>
        <w:t xml:space="preserve"> la línea fija de su domicilio y </w:t>
      </w:r>
      <w:r w:rsidRPr="00243170">
        <w:rPr>
          <w:rFonts w:asciiTheme="minorHAnsi" w:eastAsiaTheme="minorHAnsi" w:hAnsiTheme="minorHAnsi" w:cstheme="minorBidi"/>
          <w:sz w:val="22"/>
          <w:szCs w:val="22"/>
          <w:lang w:val="es-ES" w:eastAsia="en-US"/>
        </w:rPr>
        <w:t xml:space="preserve">cuando el servicio no se puede dar porque </w:t>
      </w:r>
      <w:r w:rsidR="00243170">
        <w:rPr>
          <w:rFonts w:asciiTheme="minorHAnsi" w:eastAsiaTheme="minorHAnsi" w:hAnsiTheme="minorHAnsi" w:cstheme="minorBidi"/>
          <w:sz w:val="22"/>
          <w:szCs w:val="22"/>
          <w:lang w:val="es-ES" w:eastAsia="en-US"/>
        </w:rPr>
        <w:t>la persona usuaria</w:t>
      </w:r>
      <w:r w:rsidRPr="00243170">
        <w:rPr>
          <w:rFonts w:asciiTheme="minorHAnsi" w:eastAsiaTheme="minorHAnsi" w:hAnsiTheme="minorHAnsi" w:cstheme="minorBidi"/>
          <w:sz w:val="22"/>
          <w:szCs w:val="22"/>
          <w:lang w:val="es-ES" w:eastAsia="en-US"/>
        </w:rPr>
        <w:t xml:space="preserve"> tiene cualquier tipo de problema con su compañía telefónica.</w:t>
      </w:r>
      <w:r w:rsidR="00831280">
        <w:rPr>
          <w:rFonts w:asciiTheme="minorHAnsi" w:eastAsiaTheme="minorHAnsi" w:hAnsiTheme="minorHAnsi" w:cstheme="minorBidi"/>
          <w:sz w:val="22"/>
          <w:szCs w:val="22"/>
          <w:lang w:val="es-ES" w:eastAsia="en-US"/>
        </w:rPr>
        <w:t xml:space="preserve"> </w:t>
      </w:r>
      <w:r w:rsidR="003A4932">
        <w:rPr>
          <w:rFonts w:asciiTheme="minorHAnsi" w:eastAsiaTheme="minorHAnsi" w:hAnsiTheme="minorHAnsi" w:cstheme="minorBidi"/>
          <w:sz w:val="22"/>
          <w:szCs w:val="22"/>
          <w:lang w:val="es-ES" w:eastAsia="en-US"/>
        </w:rPr>
        <w:t xml:space="preserve"> </w:t>
      </w:r>
      <w:r w:rsidR="003A4932" w:rsidRPr="00A266F8">
        <w:rPr>
          <w:rFonts w:asciiTheme="minorHAnsi" w:eastAsiaTheme="minorHAnsi" w:hAnsiTheme="minorHAnsi" w:cstheme="minorBidi"/>
          <w:sz w:val="22"/>
          <w:szCs w:val="22"/>
          <w:lang w:val="es-ES" w:eastAsia="en-US"/>
        </w:rPr>
        <w:t xml:space="preserve">Asimismo, se sustituirán los aparatos analógicos por digitales, en los términos indicados en </w:t>
      </w:r>
      <w:r w:rsidR="00A266F8" w:rsidRPr="00A266F8">
        <w:rPr>
          <w:rFonts w:asciiTheme="minorHAnsi" w:eastAsiaTheme="minorHAnsi" w:hAnsiTheme="minorHAnsi" w:cstheme="minorBidi"/>
          <w:sz w:val="22"/>
          <w:szCs w:val="22"/>
          <w:lang w:val="es-ES" w:eastAsia="en-US"/>
        </w:rPr>
        <w:t>la cláusula</w:t>
      </w:r>
      <w:r w:rsidR="003A4932" w:rsidRPr="00A266F8">
        <w:rPr>
          <w:rFonts w:asciiTheme="minorHAnsi" w:eastAsiaTheme="minorHAnsi" w:hAnsiTheme="minorHAnsi" w:cstheme="minorBidi"/>
          <w:sz w:val="22"/>
          <w:szCs w:val="22"/>
          <w:lang w:val="es-ES" w:eastAsia="en-US"/>
        </w:rPr>
        <w:t xml:space="preserve"> 5.10 de este Pliego de Prescripciones Técnicas.</w:t>
      </w:r>
    </w:p>
    <w:p w14:paraId="0FEC6B85" w14:textId="77777777" w:rsidR="00B15E60" w:rsidRPr="002C71E4" w:rsidRDefault="00B15E60" w:rsidP="00243170">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Pr>
          <w:rFonts w:asciiTheme="minorHAnsi" w:eastAsiaTheme="minorHAnsi" w:hAnsiTheme="minorHAnsi" w:cstheme="minorBidi"/>
          <w:sz w:val="22"/>
          <w:szCs w:val="22"/>
          <w:lang w:val="es-ES" w:eastAsia="en-US"/>
        </w:rPr>
        <w:t xml:space="preserve">Contacto </w:t>
      </w:r>
      <w:r w:rsidRPr="00975759">
        <w:rPr>
          <w:rFonts w:asciiTheme="minorHAnsi" w:eastAsiaTheme="minorHAnsi" w:hAnsiTheme="minorHAnsi" w:cstheme="minorBidi"/>
          <w:sz w:val="22"/>
          <w:szCs w:val="22"/>
          <w:lang w:val="es-ES" w:eastAsia="en-US"/>
        </w:rPr>
        <w:t>con la persona usuaria cuando se produzcan averías técnicas en el sistema generadas por corte en la conexión del terminal en la red eléctrica, restablecimiento de la conexión a la red eléctrica, aviso de batería baja del terminal y aviso de batería baja de la unidad de control remoto.</w:t>
      </w:r>
    </w:p>
    <w:p w14:paraId="7BE5850F" w14:textId="2A757C5B" w:rsidR="00B51D11" w:rsidRPr="00D9775F" w:rsidRDefault="00B51D11" w:rsidP="002C71E4">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D9775F">
        <w:rPr>
          <w:rFonts w:asciiTheme="minorHAnsi" w:eastAsiaTheme="minorHAnsi" w:hAnsiTheme="minorHAnsi" w:cstheme="minorBidi"/>
          <w:sz w:val="22"/>
          <w:szCs w:val="22"/>
          <w:lang w:val="es-ES" w:eastAsia="en-US"/>
        </w:rPr>
        <w:t>Transmisión de toda</w:t>
      </w:r>
      <w:r w:rsidR="0091070D">
        <w:rPr>
          <w:rFonts w:asciiTheme="minorHAnsi" w:eastAsiaTheme="minorHAnsi" w:hAnsiTheme="minorHAnsi" w:cstheme="minorBidi"/>
          <w:sz w:val="22"/>
          <w:szCs w:val="22"/>
          <w:lang w:val="es-ES" w:eastAsia="en-US"/>
        </w:rPr>
        <w:t xml:space="preserve"> la</w:t>
      </w:r>
      <w:r w:rsidRPr="00D9775F">
        <w:rPr>
          <w:rFonts w:asciiTheme="minorHAnsi" w:eastAsiaTheme="minorHAnsi" w:hAnsiTheme="minorHAnsi" w:cstheme="minorBidi"/>
          <w:sz w:val="22"/>
          <w:szCs w:val="22"/>
          <w:lang w:val="es-ES" w:eastAsia="en-US"/>
        </w:rPr>
        <w:t xml:space="preserve"> información relevante a la entidad contratante: bajas, cambios de cuentas bancarias, incidencias, quejas, propuestas de mejoras… </w:t>
      </w:r>
    </w:p>
    <w:p w14:paraId="2F2E960C" w14:textId="3664C432" w:rsidR="00B51D11" w:rsidRPr="00D9775F" w:rsidRDefault="00B51D11" w:rsidP="002C71E4">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D9775F">
        <w:rPr>
          <w:rFonts w:asciiTheme="minorHAnsi" w:eastAsiaTheme="minorHAnsi" w:hAnsiTheme="minorHAnsi" w:cstheme="minorBidi"/>
          <w:sz w:val="22"/>
          <w:szCs w:val="22"/>
          <w:lang w:val="es-ES" w:eastAsia="en-US"/>
        </w:rPr>
        <w:t>Adaptación y evolución de los sistemas de información para garantizar la integración con la entidad contratante y su normativa y normas de desarrollo</w:t>
      </w:r>
      <w:r w:rsidR="00316C3C">
        <w:rPr>
          <w:rFonts w:asciiTheme="minorHAnsi" w:eastAsiaTheme="minorHAnsi" w:hAnsiTheme="minorHAnsi" w:cstheme="minorBidi"/>
          <w:sz w:val="22"/>
          <w:szCs w:val="22"/>
          <w:lang w:val="es-ES" w:eastAsia="en-US"/>
        </w:rPr>
        <w:t xml:space="preserve">. En particular, </w:t>
      </w:r>
      <w:r w:rsidR="0091070D">
        <w:rPr>
          <w:rFonts w:asciiTheme="minorHAnsi" w:eastAsiaTheme="minorHAnsi" w:hAnsiTheme="minorHAnsi" w:cstheme="minorBidi"/>
          <w:sz w:val="22"/>
          <w:szCs w:val="22"/>
          <w:lang w:val="es-ES" w:eastAsia="en-US"/>
        </w:rPr>
        <w:t>para la coordinación socio</w:t>
      </w:r>
      <w:r w:rsidR="00CD48FC" w:rsidRPr="00D9775F">
        <w:rPr>
          <w:rFonts w:asciiTheme="minorHAnsi" w:eastAsiaTheme="minorHAnsi" w:hAnsiTheme="minorHAnsi" w:cstheme="minorBidi"/>
          <w:sz w:val="22"/>
          <w:szCs w:val="22"/>
          <w:lang w:val="es-ES" w:eastAsia="en-US"/>
        </w:rPr>
        <w:t>sanitaria y la coordinación con todos los niveles de los servicios sociales.</w:t>
      </w:r>
    </w:p>
    <w:p w14:paraId="293F1F1B" w14:textId="648978AF" w:rsidR="006E143E" w:rsidRPr="00D9775F" w:rsidRDefault="006E143E" w:rsidP="006E143E">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D9775F">
        <w:rPr>
          <w:rFonts w:asciiTheme="minorHAnsi" w:eastAsiaTheme="minorHAnsi" w:hAnsiTheme="minorHAnsi" w:cstheme="minorBidi"/>
          <w:sz w:val="22"/>
          <w:szCs w:val="22"/>
          <w:lang w:val="es-ES" w:eastAsia="en-US"/>
        </w:rPr>
        <w:t xml:space="preserve">Ejecución del </w:t>
      </w:r>
      <w:r w:rsidRPr="008B5910">
        <w:rPr>
          <w:rFonts w:asciiTheme="minorHAnsi" w:eastAsiaTheme="minorHAnsi" w:hAnsiTheme="minorHAnsi" w:cstheme="minorBidi"/>
          <w:b/>
          <w:sz w:val="22"/>
          <w:szCs w:val="22"/>
          <w:lang w:val="es-ES" w:eastAsia="en-US"/>
        </w:rPr>
        <w:t>Plan de contingencia</w:t>
      </w:r>
      <w:r w:rsidRPr="008B5910">
        <w:rPr>
          <w:rFonts w:asciiTheme="minorHAnsi" w:eastAsiaTheme="minorHAnsi" w:hAnsiTheme="minorHAnsi" w:cstheme="minorBidi"/>
          <w:sz w:val="22"/>
          <w:szCs w:val="22"/>
          <w:lang w:val="es-ES" w:eastAsia="en-US"/>
        </w:rPr>
        <w:t xml:space="preserve"> </w:t>
      </w:r>
      <w:r w:rsidRPr="00D9775F">
        <w:rPr>
          <w:rFonts w:asciiTheme="minorHAnsi" w:eastAsiaTheme="minorHAnsi" w:hAnsiTheme="minorHAnsi" w:cstheme="minorBidi"/>
          <w:sz w:val="22"/>
          <w:szCs w:val="22"/>
          <w:lang w:val="es-ES" w:eastAsia="en-US"/>
        </w:rPr>
        <w:t>que cuenta con un conjunto de procedimientos e instrucciones alternativos a las condiciones operativas normales</w:t>
      </w:r>
      <w:r w:rsidR="00E61E90">
        <w:rPr>
          <w:rFonts w:asciiTheme="minorHAnsi" w:eastAsiaTheme="minorHAnsi" w:hAnsiTheme="minorHAnsi" w:cstheme="minorBidi"/>
          <w:sz w:val="22"/>
          <w:szCs w:val="22"/>
          <w:lang w:val="es-ES" w:eastAsia="en-US"/>
        </w:rPr>
        <w:t xml:space="preserve">, </w:t>
      </w:r>
      <w:r w:rsidRPr="00D9775F">
        <w:rPr>
          <w:rFonts w:asciiTheme="minorHAnsi" w:eastAsiaTheme="minorHAnsi" w:hAnsiTheme="minorHAnsi" w:cstheme="minorBidi"/>
          <w:sz w:val="22"/>
          <w:szCs w:val="22"/>
          <w:lang w:val="es-ES" w:eastAsia="en-US"/>
        </w:rPr>
        <w:t xml:space="preserve"> y de medidas técnicas, humanas y organizativas que permite y g</w:t>
      </w:r>
      <w:r w:rsidR="008F35C1">
        <w:rPr>
          <w:rFonts w:asciiTheme="minorHAnsi" w:eastAsiaTheme="minorHAnsi" w:hAnsiTheme="minorHAnsi" w:cstheme="minorBidi"/>
          <w:sz w:val="22"/>
          <w:szCs w:val="22"/>
          <w:lang w:val="es-ES" w:eastAsia="en-US"/>
        </w:rPr>
        <w:t>arantiza el funcionamiento del S</w:t>
      </w:r>
      <w:r w:rsidRPr="00D9775F">
        <w:rPr>
          <w:rFonts w:asciiTheme="minorHAnsi" w:eastAsiaTheme="minorHAnsi" w:hAnsiTheme="minorHAnsi" w:cstheme="minorBidi"/>
          <w:sz w:val="22"/>
          <w:szCs w:val="22"/>
          <w:lang w:val="es-ES" w:eastAsia="en-US"/>
        </w:rPr>
        <w:t>ervicio de Teleasistencia en caso de cualquier incidente.</w:t>
      </w:r>
    </w:p>
    <w:p w14:paraId="759912FE" w14:textId="5DD9804D" w:rsidR="00B51D11" w:rsidRDefault="00B51D11" w:rsidP="002C71E4">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D9775F">
        <w:rPr>
          <w:rFonts w:asciiTheme="minorHAnsi" w:eastAsiaTheme="minorHAnsi" w:hAnsiTheme="minorHAnsi" w:cstheme="minorBidi"/>
          <w:sz w:val="22"/>
          <w:szCs w:val="22"/>
          <w:lang w:val="es-ES" w:eastAsia="en-US"/>
        </w:rPr>
        <w:t>Seguimiento y Control del Servicio y elaboración de la documentación asociada a la gestión que se determinen:</w:t>
      </w:r>
    </w:p>
    <w:p w14:paraId="7C1BDF8A" w14:textId="77777777" w:rsidR="0091070D" w:rsidRPr="00D9775F" w:rsidRDefault="0091070D" w:rsidP="0091070D">
      <w:pPr>
        <w:spacing w:after="160"/>
        <w:ind w:left="720"/>
        <w:contextualSpacing/>
        <w:jc w:val="both"/>
        <w:rPr>
          <w:rFonts w:asciiTheme="minorHAnsi" w:eastAsiaTheme="minorHAnsi" w:hAnsiTheme="minorHAnsi" w:cstheme="minorBidi"/>
          <w:sz w:val="22"/>
          <w:szCs w:val="22"/>
          <w:lang w:val="es-ES" w:eastAsia="en-US"/>
        </w:rPr>
      </w:pPr>
    </w:p>
    <w:p w14:paraId="0C7A7F5B" w14:textId="7E1B78C9" w:rsidR="00B51D11" w:rsidRPr="00D9775F" w:rsidRDefault="0091070D" w:rsidP="00B51D11">
      <w:pPr>
        <w:numPr>
          <w:ilvl w:val="1"/>
          <w:numId w:val="1"/>
        </w:numPr>
        <w:spacing w:after="120"/>
        <w:jc w:val="both"/>
        <w:rPr>
          <w:rFonts w:ascii="Calibri" w:hAnsi="Calibri" w:cs="Arial"/>
          <w:sz w:val="22"/>
          <w:szCs w:val="22"/>
        </w:rPr>
      </w:pPr>
      <w:r>
        <w:rPr>
          <w:rFonts w:ascii="Calibri" w:hAnsi="Calibri" w:cs="Arial"/>
          <w:sz w:val="22"/>
          <w:szCs w:val="22"/>
        </w:rPr>
        <w:t>Los informes de gestión mensual</w:t>
      </w:r>
    </w:p>
    <w:p w14:paraId="52747AE2" w14:textId="77777777" w:rsidR="00B51D11" w:rsidRPr="00D9775F" w:rsidRDefault="00B51D11" w:rsidP="00B51D11">
      <w:pPr>
        <w:numPr>
          <w:ilvl w:val="1"/>
          <w:numId w:val="1"/>
        </w:numPr>
        <w:spacing w:after="120"/>
        <w:jc w:val="both"/>
        <w:rPr>
          <w:rFonts w:ascii="Calibri" w:hAnsi="Calibri" w:cs="Arial"/>
          <w:sz w:val="22"/>
          <w:szCs w:val="22"/>
        </w:rPr>
      </w:pPr>
      <w:r w:rsidRPr="00D9775F">
        <w:rPr>
          <w:rFonts w:ascii="Calibri" w:hAnsi="Calibri" w:cs="Arial"/>
          <w:sz w:val="22"/>
          <w:szCs w:val="22"/>
        </w:rPr>
        <w:t>La memoria anual</w:t>
      </w:r>
    </w:p>
    <w:p w14:paraId="599B0C1D" w14:textId="77777777" w:rsidR="00FD0122" w:rsidRPr="00D9775F" w:rsidRDefault="00B51D11" w:rsidP="00B51D11">
      <w:pPr>
        <w:numPr>
          <w:ilvl w:val="1"/>
          <w:numId w:val="1"/>
        </w:numPr>
        <w:spacing w:after="120"/>
        <w:jc w:val="both"/>
        <w:rPr>
          <w:rFonts w:ascii="Calibri" w:hAnsi="Calibri" w:cs="Arial"/>
          <w:sz w:val="22"/>
          <w:szCs w:val="22"/>
        </w:rPr>
      </w:pPr>
      <w:r w:rsidRPr="00D9775F">
        <w:rPr>
          <w:rFonts w:ascii="Calibri" w:hAnsi="Calibri" w:cs="Arial"/>
          <w:sz w:val="22"/>
          <w:szCs w:val="22"/>
        </w:rPr>
        <w:t>Las actas de las reuniones de los comités de seguimiento y control</w:t>
      </w:r>
    </w:p>
    <w:p w14:paraId="2C2C9079" w14:textId="26780256" w:rsidR="00B51D11" w:rsidRDefault="0091070D" w:rsidP="002C71E4">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Pr>
          <w:rFonts w:asciiTheme="minorHAnsi" w:eastAsiaTheme="minorHAnsi" w:hAnsiTheme="minorHAnsi" w:cstheme="minorBidi"/>
          <w:sz w:val="22"/>
          <w:szCs w:val="22"/>
          <w:lang w:val="es-ES" w:eastAsia="en-US"/>
        </w:rPr>
        <w:t>Coordinación socio</w:t>
      </w:r>
      <w:r w:rsidR="00B51D11" w:rsidRPr="002C71E4">
        <w:rPr>
          <w:rFonts w:asciiTheme="minorHAnsi" w:eastAsiaTheme="minorHAnsi" w:hAnsiTheme="minorHAnsi" w:cstheme="minorBidi"/>
          <w:sz w:val="22"/>
          <w:szCs w:val="22"/>
          <w:lang w:val="es-ES" w:eastAsia="en-US"/>
        </w:rPr>
        <w:t>sanitaria:</w:t>
      </w:r>
    </w:p>
    <w:p w14:paraId="64FE5C1B" w14:textId="77777777" w:rsidR="0091070D" w:rsidRPr="002C71E4" w:rsidRDefault="0091070D" w:rsidP="0091070D">
      <w:pPr>
        <w:spacing w:after="160"/>
        <w:ind w:left="720"/>
        <w:contextualSpacing/>
        <w:jc w:val="both"/>
        <w:rPr>
          <w:rFonts w:asciiTheme="minorHAnsi" w:eastAsiaTheme="minorHAnsi" w:hAnsiTheme="minorHAnsi" w:cstheme="minorBidi"/>
          <w:sz w:val="22"/>
          <w:szCs w:val="22"/>
          <w:lang w:val="es-ES" w:eastAsia="en-US"/>
        </w:rPr>
      </w:pPr>
    </w:p>
    <w:p w14:paraId="44AF46ED" w14:textId="561C78BC" w:rsidR="00B51D11" w:rsidRPr="00FD0122" w:rsidRDefault="00B51D11" w:rsidP="00B51D11">
      <w:pPr>
        <w:numPr>
          <w:ilvl w:val="1"/>
          <w:numId w:val="1"/>
        </w:numPr>
        <w:spacing w:after="120"/>
        <w:jc w:val="both"/>
        <w:rPr>
          <w:rFonts w:ascii="Calibri" w:hAnsi="Calibri" w:cs="Arial"/>
          <w:sz w:val="22"/>
          <w:szCs w:val="22"/>
        </w:rPr>
      </w:pPr>
      <w:r w:rsidRPr="00FD0122">
        <w:rPr>
          <w:rFonts w:ascii="Calibri" w:hAnsi="Calibri" w:cs="Arial"/>
          <w:sz w:val="22"/>
          <w:szCs w:val="22"/>
        </w:rPr>
        <w:lastRenderedPageBreak/>
        <w:t xml:space="preserve">Difusión de campañas informativas (gripe, talleres de caídas, </w:t>
      </w:r>
      <w:r w:rsidR="000350EF" w:rsidRPr="00FD0122">
        <w:rPr>
          <w:rFonts w:ascii="Calibri" w:hAnsi="Calibri" w:cs="Arial"/>
          <w:sz w:val="22"/>
          <w:szCs w:val="22"/>
        </w:rPr>
        <w:t>etc</w:t>
      </w:r>
      <w:r w:rsidR="0091070D">
        <w:rPr>
          <w:rFonts w:ascii="Calibri" w:hAnsi="Calibri" w:cs="Arial"/>
          <w:sz w:val="22"/>
          <w:szCs w:val="22"/>
        </w:rPr>
        <w:t>…</w:t>
      </w:r>
      <w:r w:rsidRPr="00FD0122">
        <w:rPr>
          <w:rFonts w:ascii="Calibri" w:hAnsi="Calibri" w:cs="Arial"/>
          <w:sz w:val="22"/>
          <w:szCs w:val="22"/>
        </w:rPr>
        <w:t>)</w:t>
      </w:r>
    </w:p>
    <w:p w14:paraId="1340CB31" w14:textId="77777777" w:rsidR="00B51D11" w:rsidRPr="00FD0122" w:rsidRDefault="00B51D11" w:rsidP="00B51D11">
      <w:pPr>
        <w:numPr>
          <w:ilvl w:val="1"/>
          <w:numId w:val="1"/>
        </w:numPr>
        <w:spacing w:after="120"/>
        <w:jc w:val="both"/>
        <w:rPr>
          <w:rFonts w:ascii="Calibri" w:hAnsi="Calibri" w:cs="Arial"/>
          <w:sz w:val="22"/>
          <w:szCs w:val="22"/>
        </w:rPr>
      </w:pPr>
      <w:r w:rsidRPr="00FD0122">
        <w:rPr>
          <w:rFonts w:ascii="Calibri" w:hAnsi="Calibri" w:cs="Arial"/>
          <w:sz w:val="22"/>
          <w:szCs w:val="22"/>
        </w:rPr>
        <w:t>Derivación de problemas de salud a consejo sanitario</w:t>
      </w:r>
    </w:p>
    <w:p w14:paraId="37BFC927" w14:textId="77777777" w:rsidR="00B51D11" w:rsidRDefault="00B51D11" w:rsidP="00B51D11">
      <w:pPr>
        <w:numPr>
          <w:ilvl w:val="1"/>
          <w:numId w:val="1"/>
        </w:numPr>
        <w:spacing w:after="120"/>
        <w:jc w:val="both"/>
        <w:rPr>
          <w:rFonts w:ascii="Calibri" w:hAnsi="Calibri" w:cs="Arial"/>
          <w:sz w:val="22"/>
          <w:szCs w:val="22"/>
        </w:rPr>
      </w:pPr>
      <w:r w:rsidRPr="00FD0122">
        <w:rPr>
          <w:rFonts w:ascii="Calibri" w:hAnsi="Calibri" w:cs="Arial"/>
          <w:sz w:val="22"/>
          <w:szCs w:val="22"/>
        </w:rPr>
        <w:t>Gestión de cita previa con atención primaria</w:t>
      </w:r>
    </w:p>
    <w:p w14:paraId="5394B967" w14:textId="77777777" w:rsidR="00B51D11" w:rsidRDefault="00B51D11" w:rsidP="00B51D11">
      <w:pPr>
        <w:numPr>
          <w:ilvl w:val="1"/>
          <w:numId w:val="1"/>
        </w:numPr>
        <w:spacing w:after="120"/>
        <w:jc w:val="both"/>
        <w:rPr>
          <w:rFonts w:ascii="Calibri" w:hAnsi="Calibri" w:cs="Arial"/>
          <w:sz w:val="22"/>
          <w:szCs w:val="22"/>
        </w:rPr>
      </w:pPr>
      <w:r>
        <w:rPr>
          <w:rFonts w:ascii="Calibri" w:hAnsi="Calibri" w:cs="Arial"/>
          <w:sz w:val="22"/>
          <w:szCs w:val="22"/>
        </w:rPr>
        <w:t>Otras que se puedan establecer</w:t>
      </w:r>
    </w:p>
    <w:p w14:paraId="0B999543" w14:textId="40E98968" w:rsidR="00B15E60" w:rsidRPr="00D9775F" w:rsidRDefault="00B51D11" w:rsidP="002C71E4">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D9775F">
        <w:rPr>
          <w:rFonts w:asciiTheme="minorHAnsi" w:eastAsiaTheme="minorHAnsi" w:hAnsiTheme="minorHAnsi" w:cstheme="minorBidi"/>
          <w:sz w:val="22"/>
          <w:szCs w:val="22"/>
          <w:lang w:val="es-ES" w:eastAsia="en-US"/>
        </w:rPr>
        <w:t xml:space="preserve">Participación en proyectos pilotos </w:t>
      </w:r>
      <w:r w:rsidR="00CD48FC" w:rsidRPr="00D9775F">
        <w:rPr>
          <w:rFonts w:asciiTheme="minorHAnsi" w:eastAsiaTheme="minorHAnsi" w:hAnsiTheme="minorHAnsi" w:cstheme="minorBidi"/>
          <w:sz w:val="22"/>
          <w:szCs w:val="22"/>
          <w:lang w:val="es-ES" w:eastAsia="en-US"/>
        </w:rPr>
        <w:t xml:space="preserve">relacionados con el objeto del contrato </w:t>
      </w:r>
      <w:r w:rsidRPr="00D9775F">
        <w:rPr>
          <w:rFonts w:asciiTheme="minorHAnsi" w:eastAsiaTheme="minorHAnsi" w:hAnsiTheme="minorHAnsi" w:cstheme="minorBidi"/>
          <w:sz w:val="22"/>
          <w:szCs w:val="22"/>
          <w:lang w:val="es-ES" w:eastAsia="en-US"/>
        </w:rPr>
        <w:t xml:space="preserve">que pueda proponer la Dirección de Servicios Sociales dentro del ámbito de las políticas </w:t>
      </w:r>
      <w:r w:rsidR="000350EF" w:rsidRPr="00D9775F">
        <w:rPr>
          <w:rFonts w:asciiTheme="minorHAnsi" w:eastAsiaTheme="minorHAnsi" w:hAnsiTheme="minorHAnsi" w:cstheme="minorBidi"/>
          <w:sz w:val="22"/>
          <w:szCs w:val="22"/>
          <w:lang w:val="es-ES" w:eastAsia="en-US"/>
        </w:rPr>
        <w:t>sociales</w:t>
      </w:r>
      <w:r w:rsidR="000350EF">
        <w:rPr>
          <w:rFonts w:asciiTheme="minorHAnsi" w:eastAsiaTheme="minorHAnsi" w:hAnsiTheme="minorHAnsi" w:cstheme="minorBidi"/>
          <w:sz w:val="22"/>
          <w:szCs w:val="22"/>
          <w:lang w:val="es-ES" w:eastAsia="en-US"/>
        </w:rPr>
        <w:t xml:space="preserve">, </w:t>
      </w:r>
      <w:r w:rsidR="000350EF" w:rsidRPr="00D9775F">
        <w:rPr>
          <w:rFonts w:asciiTheme="minorHAnsi" w:eastAsiaTheme="minorHAnsi" w:hAnsiTheme="minorHAnsi" w:cstheme="minorBidi"/>
          <w:sz w:val="22"/>
          <w:szCs w:val="22"/>
          <w:lang w:val="es-ES" w:eastAsia="en-US"/>
        </w:rPr>
        <w:t>o</w:t>
      </w:r>
      <w:r w:rsidR="0091070D">
        <w:rPr>
          <w:rFonts w:asciiTheme="minorHAnsi" w:eastAsiaTheme="minorHAnsi" w:hAnsiTheme="minorHAnsi" w:cstheme="minorBidi"/>
          <w:sz w:val="22"/>
          <w:szCs w:val="22"/>
          <w:lang w:val="es-ES" w:eastAsia="en-US"/>
        </w:rPr>
        <w:t xml:space="preserve"> del ámbito socio</w:t>
      </w:r>
      <w:r w:rsidRPr="00D9775F">
        <w:rPr>
          <w:rFonts w:asciiTheme="minorHAnsi" w:eastAsiaTheme="minorHAnsi" w:hAnsiTheme="minorHAnsi" w:cstheme="minorBidi"/>
          <w:sz w:val="22"/>
          <w:szCs w:val="22"/>
          <w:lang w:val="es-ES" w:eastAsia="en-US"/>
        </w:rPr>
        <w:t>sanitario</w:t>
      </w:r>
      <w:r w:rsidR="007653D4">
        <w:rPr>
          <w:rFonts w:asciiTheme="minorHAnsi" w:eastAsiaTheme="minorHAnsi" w:hAnsiTheme="minorHAnsi" w:cstheme="minorBidi"/>
          <w:sz w:val="22"/>
          <w:szCs w:val="22"/>
          <w:lang w:val="es-ES" w:eastAsia="en-US"/>
        </w:rPr>
        <w:t>.</w:t>
      </w:r>
    </w:p>
    <w:p w14:paraId="1DFFF3F3" w14:textId="43F0D9E7" w:rsidR="00B15E60" w:rsidRPr="00D9775F" w:rsidRDefault="00B15E60" w:rsidP="002C71E4">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D9775F">
        <w:rPr>
          <w:rFonts w:asciiTheme="minorHAnsi" w:eastAsiaTheme="minorHAnsi" w:hAnsiTheme="minorHAnsi" w:cstheme="minorBidi"/>
          <w:sz w:val="22"/>
          <w:szCs w:val="22"/>
          <w:lang w:val="es-ES" w:eastAsia="en-US"/>
        </w:rPr>
        <w:t xml:space="preserve">Colaboración en protocolos y estrategias transversales, </w:t>
      </w:r>
      <w:r w:rsidR="00DB58F4">
        <w:rPr>
          <w:rFonts w:asciiTheme="minorHAnsi" w:eastAsiaTheme="minorHAnsi" w:hAnsiTheme="minorHAnsi" w:cstheme="minorBidi"/>
          <w:sz w:val="22"/>
          <w:szCs w:val="22"/>
          <w:lang w:val="es-ES" w:eastAsia="en-US"/>
        </w:rPr>
        <w:t>tales como la E</w:t>
      </w:r>
      <w:r w:rsidRPr="00D9775F">
        <w:rPr>
          <w:rFonts w:asciiTheme="minorHAnsi" w:eastAsiaTheme="minorHAnsi" w:hAnsiTheme="minorHAnsi" w:cstheme="minorBidi"/>
          <w:sz w:val="22"/>
          <w:szCs w:val="22"/>
          <w:lang w:val="es-ES" w:eastAsia="en-US"/>
        </w:rPr>
        <w:t>strategia de prev</w:t>
      </w:r>
      <w:r w:rsidR="00DB58F4">
        <w:rPr>
          <w:rFonts w:asciiTheme="minorHAnsi" w:eastAsiaTheme="minorHAnsi" w:hAnsiTheme="minorHAnsi" w:cstheme="minorBidi"/>
          <w:sz w:val="22"/>
          <w:szCs w:val="22"/>
          <w:lang w:val="es-ES" w:eastAsia="en-US"/>
        </w:rPr>
        <w:t>ención del suicidio en Eu</w:t>
      </w:r>
      <w:r w:rsidR="0091070D">
        <w:rPr>
          <w:rFonts w:asciiTheme="minorHAnsi" w:eastAsiaTheme="minorHAnsi" w:hAnsiTheme="minorHAnsi" w:cstheme="minorBidi"/>
          <w:sz w:val="22"/>
          <w:szCs w:val="22"/>
          <w:lang w:val="es-ES" w:eastAsia="en-US"/>
        </w:rPr>
        <w:t>skadi</w:t>
      </w:r>
      <w:r w:rsidR="00DB58F4">
        <w:rPr>
          <w:rFonts w:asciiTheme="minorHAnsi" w:eastAsiaTheme="minorHAnsi" w:hAnsiTheme="minorHAnsi" w:cstheme="minorBidi"/>
          <w:sz w:val="22"/>
          <w:szCs w:val="22"/>
          <w:lang w:val="es-ES" w:eastAsia="en-US"/>
        </w:rPr>
        <w:t xml:space="preserve"> y </w:t>
      </w:r>
      <w:r w:rsidRPr="00D9775F">
        <w:rPr>
          <w:rFonts w:asciiTheme="minorHAnsi" w:eastAsiaTheme="minorHAnsi" w:hAnsiTheme="minorHAnsi" w:cstheme="minorBidi"/>
          <w:sz w:val="22"/>
          <w:szCs w:val="22"/>
          <w:lang w:val="es-ES" w:eastAsia="en-US"/>
        </w:rPr>
        <w:t>el Procedimiento de prevención y detección de malos tratos físicos y económico</w:t>
      </w:r>
      <w:r w:rsidR="00DB58F4">
        <w:rPr>
          <w:rFonts w:asciiTheme="minorHAnsi" w:eastAsiaTheme="minorHAnsi" w:hAnsiTheme="minorHAnsi" w:cstheme="minorBidi"/>
          <w:sz w:val="22"/>
          <w:szCs w:val="22"/>
          <w:lang w:val="es-ES" w:eastAsia="en-US"/>
        </w:rPr>
        <w:t>s a personas mayores en la CAPV.</w:t>
      </w:r>
    </w:p>
    <w:p w14:paraId="7F3E6520" w14:textId="0EC6F8E8" w:rsidR="00B51D11" w:rsidRPr="00DB58F4" w:rsidRDefault="00B51D11" w:rsidP="00DB58F4">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DB58F4">
        <w:rPr>
          <w:rFonts w:asciiTheme="minorHAnsi" w:eastAsiaTheme="minorHAnsi" w:hAnsiTheme="minorHAnsi" w:cstheme="minorBidi"/>
          <w:sz w:val="22"/>
          <w:szCs w:val="22"/>
          <w:lang w:val="es-ES" w:eastAsia="en-US"/>
        </w:rPr>
        <w:t xml:space="preserve">Capacidad de respuesta para el crecimiento del servicio en número de </w:t>
      </w:r>
      <w:r w:rsidR="000350EF" w:rsidRPr="00DB58F4">
        <w:rPr>
          <w:rFonts w:asciiTheme="minorHAnsi" w:eastAsiaTheme="minorHAnsi" w:hAnsiTheme="minorHAnsi" w:cstheme="minorBidi"/>
          <w:sz w:val="22"/>
          <w:szCs w:val="22"/>
          <w:lang w:val="es-ES" w:eastAsia="en-US"/>
        </w:rPr>
        <w:t>personas beneficiarias</w:t>
      </w:r>
      <w:r w:rsidRPr="00DB58F4">
        <w:rPr>
          <w:rFonts w:asciiTheme="minorHAnsi" w:eastAsiaTheme="minorHAnsi" w:hAnsiTheme="minorHAnsi" w:cstheme="minorBidi"/>
          <w:sz w:val="22"/>
          <w:szCs w:val="22"/>
          <w:lang w:val="es-ES" w:eastAsia="en-US"/>
        </w:rPr>
        <w:t xml:space="preserve"> con un objetivo de alcanzar a todas las personas mayores de 80 años de la CAE.</w:t>
      </w:r>
    </w:p>
    <w:p w14:paraId="17BA7124" w14:textId="1FE06E24" w:rsidR="00B51D11" w:rsidRPr="00DB58F4" w:rsidRDefault="00B51D11" w:rsidP="00DB58F4">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sidRPr="00DB58F4">
        <w:rPr>
          <w:rFonts w:asciiTheme="minorHAnsi" w:eastAsiaTheme="minorHAnsi" w:hAnsiTheme="minorHAnsi" w:cstheme="minorBidi"/>
          <w:sz w:val="22"/>
          <w:szCs w:val="22"/>
          <w:lang w:val="es-ES" w:eastAsia="en-US"/>
        </w:rPr>
        <w:t>Colaboración con la entidad contratante para el copago mensual</w:t>
      </w:r>
      <w:r w:rsidR="007653D4">
        <w:rPr>
          <w:rFonts w:asciiTheme="minorHAnsi" w:eastAsiaTheme="minorHAnsi" w:hAnsiTheme="minorHAnsi" w:cstheme="minorBidi"/>
          <w:sz w:val="22"/>
          <w:szCs w:val="22"/>
          <w:lang w:val="es-ES" w:eastAsia="en-US"/>
        </w:rPr>
        <w:t>.</w:t>
      </w:r>
    </w:p>
    <w:p w14:paraId="669336EF" w14:textId="1C061620" w:rsidR="00B51D11" w:rsidRDefault="007653D4" w:rsidP="00DB58F4">
      <w:pPr>
        <w:numPr>
          <w:ilvl w:val="0"/>
          <w:numId w:val="25"/>
        </w:numPr>
        <w:spacing w:after="160"/>
        <w:ind w:hanging="709"/>
        <w:contextualSpacing/>
        <w:jc w:val="both"/>
        <w:rPr>
          <w:rFonts w:asciiTheme="minorHAnsi" w:eastAsiaTheme="minorHAnsi" w:hAnsiTheme="minorHAnsi" w:cstheme="minorBidi"/>
          <w:sz w:val="22"/>
          <w:szCs w:val="22"/>
          <w:lang w:val="es-ES" w:eastAsia="en-US"/>
        </w:rPr>
      </w:pPr>
      <w:r>
        <w:rPr>
          <w:rFonts w:asciiTheme="minorHAnsi" w:eastAsiaTheme="minorHAnsi" w:hAnsiTheme="minorHAnsi" w:cstheme="minorBidi"/>
          <w:sz w:val="22"/>
          <w:szCs w:val="22"/>
          <w:lang w:val="es-ES" w:eastAsia="en-US"/>
        </w:rPr>
        <w:t>Difusión del servicio</w:t>
      </w:r>
      <w:r w:rsidR="00316C3C">
        <w:rPr>
          <w:rFonts w:asciiTheme="minorHAnsi" w:eastAsiaTheme="minorHAnsi" w:hAnsiTheme="minorHAnsi" w:cstheme="minorBidi"/>
          <w:sz w:val="22"/>
          <w:szCs w:val="22"/>
          <w:lang w:val="es-ES" w:eastAsia="en-US"/>
        </w:rPr>
        <w:t>.</w:t>
      </w:r>
    </w:p>
    <w:p w14:paraId="308B7828" w14:textId="77777777" w:rsidR="0091070D" w:rsidRPr="00DB58F4" w:rsidRDefault="0091070D" w:rsidP="0091070D">
      <w:pPr>
        <w:spacing w:after="160"/>
        <w:ind w:left="720"/>
        <w:contextualSpacing/>
        <w:jc w:val="both"/>
        <w:rPr>
          <w:rFonts w:asciiTheme="minorHAnsi" w:eastAsiaTheme="minorHAnsi" w:hAnsiTheme="minorHAnsi" w:cstheme="minorBidi"/>
          <w:sz w:val="22"/>
          <w:szCs w:val="22"/>
          <w:lang w:val="es-ES" w:eastAsia="en-US"/>
        </w:rPr>
      </w:pPr>
    </w:p>
    <w:p w14:paraId="3CD8D600" w14:textId="2736BA9D" w:rsidR="007D20D9" w:rsidRPr="007D20D9" w:rsidRDefault="007D20D9" w:rsidP="007D20D9">
      <w:pPr>
        <w:spacing w:before="120"/>
        <w:jc w:val="both"/>
        <w:rPr>
          <w:rFonts w:ascii="Calibri" w:hAnsi="Calibri" w:cs="Arial"/>
          <w:sz w:val="22"/>
          <w:szCs w:val="22"/>
        </w:rPr>
      </w:pPr>
      <w:r w:rsidRPr="00D27BF6">
        <w:rPr>
          <w:rFonts w:ascii="Calibri" w:hAnsi="Calibri" w:cs="Arial"/>
          <w:sz w:val="22"/>
          <w:szCs w:val="22"/>
        </w:rPr>
        <w:t>Deberá, en</w:t>
      </w:r>
      <w:r w:rsidRPr="007D20D9">
        <w:rPr>
          <w:rFonts w:ascii="Calibri" w:hAnsi="Calibri" w:cs="Arial"/>
          <w:sz w:val="22"/>
          <w:szCs w:val="22"/>
        </w:rPr>
        <w:t xml:space="preserve"> definitiva, proveer de los recursos materiales, tecnológicos y humanos suficientes para la prestación del servicio, siguiendo los parámetros especificados en el p</w:t>
      </w:r>
      <w:r>
        <w:rPr>
          <w:rFonts w:ascii="Calibri" w:hAnsi="Calibri" w:cs="Arial"/>
          <w:sz w:val="22"/>
          <w:szCs w:val="22"/>
        </w:rPr>
        <w:t xml:space="preserve">resente </w:t>
      </w:r>
      <w:r w:rsidR="000350EF">
        <w:rPr>
          <w:rFonts w:ascii="Calibri" w:hAnsi="Calibri" w:cs="Arial"/>
          <w:sz w:val="22"/>
          <w:szCs w:val="22"/>
        </w:rPr>
        <w:t>pliego,</w:t>
      </w:r>
      <w:r w:rsidR="002C71E4">
        <w:rPr>
          <w:rFonts w:ascii="Calibri" w:hAnsi="Calibri" w:cs="Arial"/>
          <w:sz w:val="22"/>
          <w:szCs w:val="22"/>
        </w:rPr>
        <w:t xml:space="preserve"> asegurando </w:t>
      </w:r>
      <w:r w:rsidRPr="007D20D9">
        <w:rPr>
          <w:rFonts w:ascii="Calibri" w:hAnsi="Calibri" w:cs="Arial"/>
          <w:sz w:val="22"/>
          <w:szCs w:val="22"/>
        </w:rPr>
        <w:t>la calidad del servicio y la satisfacción de las personas usuarias</w:t>
      </w:r>
      <w:r w:rsidR="007F3561">
        <w:rPr>
          <w:rFonts w:ascii="Calibri" w:hAnsi="Calibri" w:cs="Arial"/>
          <w:sz w:val="22"/>
          <w:szCs w:val="22"/>
        </w:rPr>
        <w:t>.</w:t>
      </w:r>
    </w:p>
    <w:p w14:paraId="6596966A" w14:textId="77777777" w:rsidR="007D20D9" w:rsidRPr="003C4089" w:rsidRDefault="007D20D9" w:rsidP="00DD620E">
      <w:pPr>
        <w:pStyle w:val="Prrafodelista"/>
        <w:ind w:left="720"/>
        <w:jc w:val="both"/>
        <w:rPr>
          <w:rFonts w:ascii="Calibri" w:hAnsi="Calibri" w:cs="Arial"/>
          <w:sz w:val="22"/>
          <w:szCs w:val="22"/>
          <w:highlight w:val="green"/>
        </w:rPr>
      </w:pPr>
    </w:p>
    <w:p w14:paraId="26CD0F88" w14:textId="3B23B4AC" w:rsidR="0065538A" w:rsidRPr="007A0999" w:rsidRDefault="0065538A" w:rsidP="0065538A">
      <w:pPr>
        <w:keepNext/>
        <w:tabs>
          <w:tab w:val="num" w:pos="432"/>
        </w:tabs>
        <w:spacing w:before="120" w:after="120"/>
        <w:ind w:left="432" w:hanging="432"/>
        <w:jc w:val="both"/>
        <w:outlineLvl w:val="0"/>
        <w:rPr>
          <w:rFonts w:ascii="Calibri" w:hAnsi="Calibri"/>
          <w:b/>
          <w:sz w:val="22"/>
          <w:szCs w:val="22"/>
        </w:rPr>
      </w:pPr>
      <w:bookmarkStart w:id="11" w:name="_Toc95810620"/>
      <w:r>
        <w:rPr>
          <w:rFonts w:ascii="Calibri" w:hAnsi="Calibri"/>
          <w:b/>
          <w:sz w:val="22"/>
          <w:szCs w:val="22"/>
        </w:rPr>
        <w:t>4.2</w:t>
      </w:r>
      <w:r w:rsidRPr="007A0999">
        <w:rPr>
          <w:rFonts w:ascii="Calibri" w:hAnsi="Calibri"/>
          <w:b/>
          <w:sz w:val="22"/>
          <w:szCs w:val="22"/>
        </w:rPr>
        <w:t xml:space="preserve">.- </w:t>
      </w:r>
      <w:r>
        <w:rPr>
          <w:rFonts w:ascii="Calibri" w:hAnsi="Calibri"/>
          <w:b/>
          <w:sz w:val="22"/>
          <w:szCs w:val="22"/>
        </w:rPr>
        <w:t>Funciones de la entidad contratante</w:t>
      </w:r>
    </w:p>
    <w:p w14:paraId="23D99F09" w14:textId="77777777" w:rsidR="0065538A" w:rsidRPr="00B05752" w:rsidRDefault="0065538A" w:rsidP="0065538A">
      <w:pPr>
        <w:rPr>
          <w:lang w:val="es-ES"/>
        </w:rPr>
      </w:pPr>
    </w:p>
    <w:bookmarkEnd w:id="11"/>
    <w:p w14:paraId="145AA3C3" w14:textId="7AE6475F" w:rsidR="00B51D11" w:rsidRPr="0048322F" w:rsidRDefault="00B51D11" w:rsidP="0065538A">
      <w:pPr>
        <w:numPr>
          <w:ilvl w:val="0"/>
          <w:numId w:val="25"/>
        </w:numPr>
        <w:spacing w:after="160"/>
        <w:contextualSpacing/>
        <w:rPr>
          <w:rFonts w:asciiTheme="minorHAnsi" w:eastAsiaTheme="minorHAnsi" w:hAnsiTheme="minorHAnsi" w:cstheme="minorBidi"/>
          <w:sz w:val="22"/>
          <w:szCs w:val="22"/>
          <w:lang w:val="es-ES" w:eastAsia="en-US"/>
        </w:rPr>
      </w:pPr>
      <w:r w:rsidRPr="0048322F">
        <w:rPr>
          <w:rFonts w:asciiTheme="minorHAnsi" w:eastAsiaTheme="minorHAnsi" w:hAnsiTheme="minorHAnsi" w:cstheme="minorBidi"/>
          <w:sz w:val="22"/>
          <w:szCs w:val="22"/>
          <w:lang w:val="es-ES" w:eastAsia="en-US"/>
        </w:rPr>
        <w:t>Tramitación administrativa de alta, modificación de datos y baja (temporal o definitiva) del servicio</w:t>
      </w:r>
      <w:r w:rsidR="00316C3C">
        <w:rPr>
          <w:rFonts w:asciiTheme="minorHAnsi" w:eastAsiaTheme="minorHAnsi" w:hAnsiTheme="minorHAnsi" w:cstheme="minorBidi"/>
          <w:sz w:val="22"/>
          <w:szCs w:val="22"/>
          <w:lang w:val="es-ES" w:eastAsia="en-US"/>
        </w:rPr>
        <w:t>.</w:t>
      </w:r>
    </w:p>
    <w:p w14:paraId="744936F2" w14:textId="6C05B363" w:rsidR="00B51D11" w:rsidRPr="007653D4" w:rsidRDefault="00DB58F4" w:rsidP="0048322F">
      <w:pPr>
        <w:numPr>
          <w:ilvl w:val="0"/>
          <w:numId w:val="25"/>
        </w:numPr>
        <w:spacing w:after="160" w:line="259" w:lineRule="auto"/>
        <w:contextualSpacing/>
        <w:rPr>
          <w:rFonts w:asciiTheme="minorHAnsi" w:eastAsiaTheme="minorHAnsi" w:hAnsiTheme="minorHAnsi" w:cstheme="minorBidi"/>
          <w:sz w:val="22"/>
          <w:szCs w:val="22"/>
          <w:lang w:val="es-ES" w:eastAsia="en-US"/>
        </w:rPr>
      </w:pPr>
      <w:r w:rsidRPr="007653D4">
        <w:rPr>
          <w:rFonts w:asciiTheme="minorHAnsi" w:eastAsiaTheme="minorHAnsi" w:hAnsiTheme="minorHAnsi" w:cstheme="minorBidi"/>
          <w:sz w:val="22"/>
          <w:szCs w:val="22"/>
          <w:lang w:val="es-ES" w:eastAsia="en-US"/>
        </w:rPr>
        <w:t>Gestión del copago y t</w:t>
      </w:r>
      <w:r w:rsidR="00B51D11" w:rsidRPr="007653D4">
        <w:rPr>
          <w:rFonts w:asciiTheme="minorHAnsi" w:eastAsiaTheme="minorHAnsi" w:hAnsiTheme="minorHAnsi" w:cstheme="minorBidi"/>
          <w:sz w:val="22"/>
          <w:szCs w:val="22"/>
          <w:lang w:val="es-ES" w:eastAsia="en-US"/>
        </w:rPr>
        <w:t xml:space="preserve">ramitación de exención </w:t>
      </w:r>
      <w:r w:rsidRPr="007653D4">
        <w:rPr>
          <w:rFonts w:asciiTheme="minorHAnsi" w:eastAsiaTheme="minorHAnsi" w:hAnsiTheme="minorHAnsi" w:cstheme="minorBidi"/>
          <w:sz w:val="22"/>
          <w:szCs w:val="22"/>
          <w:lang w:val="es-ES" w:eastAsia="en-US"/>
        </w:rPr>
        <w:t xml:space="preserve">del </w:t>
      </w:r>
      <w:r w:rsidR="000350EF" w:rsidRPr="007653D4">
        <w:rPr>
          <w:rFonts w:asciiTheme="minorHAnsi" w:eastAsiaTheme="minorHAnsi" w:hAnsiTheme="minorHAnsi" w:cstheme="minorBidi"/>
          <w:sz w:val="22"/>
          <w:szCs w:val="22"/>
          <w:lang w:val="es-ES" w:eastAsia="en-US"/>
        </w:rPr>
        <w:t>mismo, si</w:t>
      </w:r>
      <w:r w:rsidRPr="007653D4">
        <w:rPr>
          <w:rFonts w:asciiTheme="minorHAnsi" w:eastAsiaTheme="minorHAnsi" w:hAnsiTheme="minorHAnsi" w:cstheme="minorBidi"/>
          <w:sz w:val="22"/>
          <w:szCs w:val="22"/>
          <w:lang w:val="es-ES" w:eastAsia="en-US"/>
        </w:rPr>
        <w:t xml:space="preserve"> procede.</w:t>
      </w:r>
    </w:p>
    <w:p w14:paraId="37CDCA37" w14:textId="0DB1EF21" w:rsidR="004960C2" w:rsidRPr="004960C2" w:rsidRDefault="00887F9D" w:rsidP="004960C2">
      <w:pPr>
        <w:numPr>
          <w:ilvl w:val="0"/>
          <w:numId w:val="25"/>
        </w:numPr>
        <w:spacing w:after="160" w:line="259" w:lineRule="auto"/>
        <w:contextualSpacing/>
        <w:rPr>
          <w:rFonts w:asciiTheme="minorHAnsi" w:eastAsiaTheme="minorHAnsi" w:hAnsiTheme="minorHAnsi" w:cstheme="minorBidi"/>
          <w:sz w:val="22"/>
          <w:szCs w:val="22"/>
          <w:lang w:val="es-ES" w:eastAsia="en-US"/>
        </w:rPr>
      </w:pPr>
      <w:r>
        <w:rPr>
          <w:rFonts w:asciiTheme="minorHAnsi" w:eastAsiaTheme="minorHAnsi" w:hAnsiTheme="minorHAnsi" w:cstheme="minorBidi"/>
          <w:sz w:val="22"/>
          <w:szCs w:val="22"/>
          <w:lang w:val="es-ES" w:eastAsia="en-US"/>
        </w:rPr>
        <w:t>Autorización de</w:t>
      </w:r>
      <w:r w:rsidR="004960C2" w:rsidRPr="004960C2">
        <w:rPr>
          <w:rFonts w:asciiTheme="minorHAnsi" w:eastAsiaTheme="minorHAnsi" w:hAnsiTheme="minorHAnsi" w:cstheme="minorBidi"/>
          <w:sz w:val="22"/>
          <w:szCs w:val="22"/>
          <w:lang w:val="es-ES" w:eastAsia="en-US"/>
        </w:rPr>
        <w:t xml:space="preserve"> los cambios de domicilio (para estancias superiores a seis meses)</w:t>
      </w:r>
      <w:r w:rsidR="00AE7A8C">
        <w:rPr>
          <w:rFonts w:asciiTheme="minorHAnsi" w:eastAsiaTheme="minorHAnsi" w:hAnsiTheme="minorHAnsi" w:cstheme="minorBidi"/>
          <w:sz w:val="22"/>
          <w:szCs w:val="22"/>
          <w:lang w:val="es-ES" w:eastAsia="en-US"/>
        </w:rPr>
        <w:t>.</w:t>
      </w:r>
    </w:p>
    <w:p w14:paraId="6CD373D3" w14:textId="24784E11" w:rsidR="004960C2" w:rsidRDefault="004960C2" w:rsidP="004960C2">
      <w:pPr>
        <w:numPr>
          <w:ilvl w:val="0"/>
          <w:numId w:val="25"/>
        </w:numPr>
        <w:spacing w:after="160" w:line="259" w:lineRule="auto"/>
        <w:contextualSpacing/>
        <w:rPr>
          <w:rFonts w:asciiTheme="minorHAnsi" w:eastAsiaTheme="minorHAnsi" w:hAnsiTheme="minorHAnsi" w:cstheme="minorBidi"/>
          <w:sz w:val="22"/>
          <w:szCs w:val="22"/>
          <w:lang w:val="es-ES" w:eastAsia="en-US"/>
        </w:rPr>
      </w:pPr>
      <w:r w:rsidRPr="004960C2">
        <w:rPr>
          <w:rFonts w:asciiTheme="minorHAnsi" w:eastAsiaTheme="minorHAnsi" w:hAnsiTheme="minorHAnsi" w:cstheme="minorBidi"/>
          <w:sz w:val="22"/>
          <w:szCs w:val="22"/>
          <w:lang w:val="es-ES" w:eastAsia="en-US"/>
        </w:rPr>
        <w:t>Supervisión y seguimiento de la prestación del servicio por parte de la empresa.</w:t>
      </w:r>
    </w:p>
    <w:p w14:paraId="6242B1DF" w14:textId="77777777" w:rsidR="00887F9D" w:rsidRPr="004960C2" w:rsidRDefault="00887F9D" w:rsidP="00887F9D">
      <w:pPr>
        <w:numPr>
          <w:ilvl w:val="0"/>
          <w:numId w:val="25"/>
        </w:numPr>
        <w:spacing w:after="160" w:line="259" w:lineRule="auto"/>
        <w:contextualSpacing/>
        <w:rPr>
          <w:rFonts w:asciiTheme="minorHAnsi" w:eastAsiaTheme="minorHAnsi" w:hAnsiTheme="minorHAnsi" w:cstheme="minorBidi"/>
          <w:sz w:val="22"/>
          <w:szCs w:val="22"/>
          <w:lang w:val="es-ES" w:eastAsia="en-US"/>
        </w:rPr>
      </w:pPr>
      <w:r>
        <w:rPr>
          <w:rFonts w:asciiTheme="minorHAnsi" w:eastAsiaTheme="minorHAnsi" w:hAnsiTheme="minorHAnsi" w:cstheme="minorBidi"/>
          <w:sz w:val="22"/>
          <w:szCs w:val="22"/>
          <w:lang w:val="es-ES" w:eastAsia="en-US"/>
        </w:rPr>
        <w:t>Coordinación con los Servicios Sociales de la CAE.</w:t>
      </w:r>
    </w:p>
    <w:p w14:paraId="070F4950" w14:textId="77777777" w:rsidR="004960C2" w:rsidRPr="004960C2" w:rsidRDefault="004960C2" w:rsidP="004960C2">
      <w:pPr>
        <w:numPr>
          <w:ilvl w:val="0"/>
          <w:numId w:val="25"/>
        </w:numPr>
        <w:spacing w:after="160" w:line="259" w:lineRule="auto"/>
        <w:contextualSpacing/>
        <w:rPr>
          <w:rFonts w:asciiTheme="minorHAnsi" w:eastAsiaTheme="minorHAnsi" w:hAnsiTheme="minorHAnsi" w:cstheme="minorBidi"/>
          <w:sz w:val="22"/>
          <w:szCs w:val="22"/>
          <w:lang w:val="es-ES" w:eastAsia="en-US"/>
        </w:rPr>
      </w:pPr>
      <w:r w:rsidRPr="004960C2">
        <w:rPr>
          <w:rFonts w:asciiTheme="minorHAnsi" w:eastAsiaTheme="minorHAnsi" w:hAnsiTheme="minorHAnsi" w:cstheme="minorBidi"/>
          <w:sz w:val="22"/>
          <w:szCs w:val="22"/>
          <w:lang w:val="es-ES" w:eastAsia="en-US"/>
        </w:rPr>
        <w:t>Control de la calidad en la prestación y en el funcionamiento general del servicio.</w:t>
      </w:r>
    </w:p>
    <w:p w14:paraId="707C25A7" w14:textId="2D8E47CB" w:rsidR="004960C2" w:rsidRDefault="00887F9D" w:rsidP="004960C2">
      <w:pPr>
        <w:numPr>
          <w:ilvl w:val="0"/>
          <w:numId w:val="25"/>
        </w:numPr>
        <w:spacing w:after="160" w:line="259" w:lineRule="auto"/>
        <w:contextualSpacing/>
        <w:rPr>
          <w:rFonts w:asciiTheme="minorHAnsi" w:eastAsiaTheme="minorHAnsi" w:hAnsiTheme="minorHAnsi" w:cstheme="minorBidi"/>
          <w:sz w:val="22"/>
          <w:szCs w:val="22"/>
          <w:lang w:val="es-ES" w:eastAsia="en-US"/>
        </w:rPr>
      </w:pPr>
      <w:r>
        <w:rPr>
          <w:rFonts w:asciiTheme="minorHAnsi" w:eastAsiaTheme="minorHAnsi" w:hAnsiTheme="minorHAnsi" w:cstheme="minorBidi"/>
          <w:sz w:val="22"/>
          <w:szCs w:val="22"/>
          <w:lang w:val="es-ES" w:eastAsia="en-US"/>
        </w:rPr>
        <w:t>Determinar</w:t>
      </w:r>
      <w:r w:rsidR="004960C2" w:rsidRPr="004960C2">
        <w:rPr>
          <w:rFonts w:asciiTheme="minorHAnsi" w:eastAsiaTheme="minorHAnsi" w:hAnsiTheme="minorHAnsi" w:cstheme="minorBidi"/>
          <w:sz w:val="22"/>
          <w:szCs w:val="22"/>
          <w:lang w:val="es-ES" w:eastAsia="en-US"/>
        </w:rPr>
        <w:t xml:space="preserve"> si la instalación de un servicio es urgente (48 horas) u ordinario (15 días)</w:t>
      </w:r>
      <w:r w:rsidR="00DB58F4">
        <w:rPr>
          <w:rFonts w:asciiTheme="minorHAnsi" w:eastAsiaTheme="minorHAnsi" w:hAnsiTheme="minorHAnsi" w:cstheme="minorBidi"/>
          <w:sz w:val="22"/>
          <w:szCs w:val="22"/>
          <w:lang w:val="es-ES" w:eastAsia="en-US"/>
        </w:rPr>
        <w:t>.</w:t>
      </w:r>
    </w:p>
    <w:p w14:paraId="2C87C78E" w14:textId="77777777" w:rsidR="00E67AC2" w:rsidRPr="004960C2" w:rsidRDefault="00E67AC2" w:rsidP="00E67AC2">
      <w:pPr>
        <w:spacing w:after="160" w:line="259" w:lineRule="auto"/>
        <w:ind w:left="360"/>
        <w:contextualSpacing/>
        <w:rPr>
          <w:rFonts w:asciiTheme="minorHAnsi" w:eastAsiaTheme="minorHAnsi" w:hAnsiTheme="minorHAnsi" w:cstheme="minorBidi"/>
          <w:sz w:val="22"/>
          <w:szCs w:val="22"/>
          <w:lang w:val="es-ES" w:eastAsia="en-US"/>
        </w:rPr>
      </w:pPr>
    </w:p>
    <w:p w14:paraId="6FFF6C0C" w14:textId="4BBAE040" w:rsidR="008C7297" w:rsidRPr="007A0999" w:rsidRDefault="00D0789B" w:rsidP="007A0999">
      <w:pPr>
        <w:keepNext/>
        <w:tabs>
          <w:tab w:val="num" w:pos="432"/>
        </w:tabs>
        <w:spacing w:before="120" w:after="120"/>
        <w:ind w:left="432" w:hanging="432"/>
        <w:jc w:val="both"/>
        <w:outlineLvl w:val="0"/>
        <w:rPr>
          <w:rFonts w:ascii="Calibri" w:hAnsi="Calibri"/>
          <w:b/>
          <w:sz w:val="22"/>
          <w:szCs w:val="22"/>
        </w:rPr>
      </w:pPr>
      <w:bookmarkStart w:id="12" w:name="_Toc496703977"/>
      <w:bookmarkStart w:id="13" w:name="_Toc95810621"/>
      <w:r>
        <w:rPr>
          <w:rFonts w:ascii="Calibri" w:hAnsi="Calibri"/>
          <w:b/>
          <w:sz w:val="22"/>
          <w:szCs w:val="22"/>
        </w:rPr>
        <w:t>4.3</w:t>
      </w:r>
      <w:r w:rsidR="008C7297" w:rsidRPr="007A0999">
        <w:rPr>
          <w:rFonts w:ascii="Calibri" w:hAnsi="Calibri"/>
          <w:b/>
          <w:sz w:val="22"/>
          <w:szCs w:val="22"/>
        </w:rPr>
        <w:t xml:space="preserve">.- </w:t>
      </w:r>
      <w:bookmarkEnd w:id="12"/>
      <w:r w:rsidR="00C34672" w:rsidRPr="007A0999">
        <w:rPr>
          <w:rFonts w:ascii="Calibri" w:hAnsi="Calibri"/>
          <w:b/>
          <w:sz w:val="22"/>
          <w:szCs w:val="22"/>
        </w:rPr>
        <w:t>Plan de teleasistencia personalizada</w:t>
      </w:r>
      <w:bookmarkEnd w:id="13"/>
    </w:p>
    <w:p w14:paraId="34E103EB" w14:textId="77777777" w:rsidR="000B5481" w:rsidRPr="00B05752" w:rsidRDefault="000B5481" w:rsidP="000B5481">
      <w:pPr>
        <w:rPr>
          <w:lang w:val="es-ES"/>
        </w:rPr>
      </w:pPr>
    </w:p>
    <w:p w14:paraId="37601614" w14:textId="2EAAD0E9" w:rsidR="000B5481" w:rsidRPr="00B05752" w:rsidRDefault="000B5481" w:rsidP="000B5481">
      <w:pPr>
        <w:jc w:val="both"/>
        <w:rPr>
          <w:rFonts w:ascii="Calibri" w:hAnsi="Calibri" w:cs="Arial"/>
          <w:sz w:val="22"/>
          <w:szCs w:val="22"/>
        </w:rPr>
      </w:pPr>
      <w:r w:rsidRPr="00B05752">
        <w:rPr>
          <w:rFonts w:ascii="Calibri" w:hAnsi="Calibri" w:cs="Arial"/>
          <w:sz w:val="22"/>
          <w:szCs w:val="22"/>
        </w:rPr>
        <w:t xml:space="preserve">La Teleasistencia Pública de Euskadi se fundamenta en un modelo asistencial </w:t>
      </w:r>
      <w:r w:rsidR="009762FD" w:rsidRPr="00B05752">
        <w:rPr>
          <w:rFonts w:ascii="Calibri" w:hAnsi="Calibri" w:cs="Arial"/>
          <w:sz w:val="22"/>
          <w:szCs w:val="22"/>
        </w:rPr>
        <w:t>de servicios integrales</w:t>
      </w:r>
      <w:r w:rsidR="009762FD">
        <w:rPr>
          <w:rFonts w:ascii="Calibri" w:hAnsi="Calibri" w:cs="Arial"/>
          <w:sz w:val="22"/>
          <w:szCs w:val="22"/>
        </w:rPr>
        <w:t xml:space="preserve"> y centrado en las </w:t>
      </w:r>
      <w:r w:rsidR="000350EF">
        <w:rPr>
          <w:rFonts w:ascii="Calibri" w:hAnsi="Calibri" w:cs="Arial"/>
          <w:sz w:val="22"/>
          <w:szCs w:val="22"/>
        </w:rPr>
        <w:t>personas,</w:t>
      </w:r>
      <w:r w:rsidRPr="00B05752">
        <w:rPr>
          <w:rFonts w:ascii="Calibri" w:hAnsi="Calibri" w:cs="Arial"/>
          <w:sz w:val="22"/>
          <w:szCs w:val="22"/>
        </w:rPr>
        <w:t xml:space="preserve"> cuyo objetivo último es favorecer la permanencia e integración de las personas en su entorno familiar y social habitual, y </w:t>
      </w:r>
      <w:r w:rsidR="001779E9">
        <w:rPr>
          <w:rFonts w:ascii="Calibri" w:hAnsi="Calibri" w:cs="Arial"/>
          <w:sz w:val="22"/>
          <w:szCs w:val="22"/>
        </w:rPr>
        <w:t>en particular</w:t>
      </w:r>
      <w:r w:rsidRPr="00B05752">
        <w:rPr>
          <w:rFonts w:ascii="Calibri" w:hAnsi="Calibri" w:cs="Arial"/>
          <w:sz w:val="22"/>
          <w:szCs w:val="22"/>
        </w:rPr>
        <w:t xml:space="preserve">: </w:t>
      </w:r>
    </w:p>
    <w:p w14:paraId="7C3BD095" w14:textId="77777777" w:rsidR="000B5481" w:rsidRPr="00B05752" w:rsidRDefault="000B5481" w:rsidP="000B5481">
      <w:pPr>
        <w:numPr>
          <w:ilvl w:val="0"/>
          <w:numId w:val="10"/>
        </w:numPr>
        <w:spacing w:before="120" w:after="120"/>
        <w:jc w:val="both"/>
        <w:rPr>
          <w:rFonts w:ascii="Calibri" w:hAnsi="Calibri" w:cs="Arial"/>
          <w:sz w:val="22"/>
          <w:szCs w:val="22"/>
        </w:rPr>
      </w:pPr>
      <w:r w:rsidRPr="00B05752">
        <w:rPr>
          <w:rFonts w:ascii="Calibri" w:hAnsi="Calibri" w:cs="Arial"/>
          <w:sz w:val="22"/>
          <w:szCs w:val="22"/>
        </w:rPr>
        <w:t>Favorecer la permanencia e integración en el entorno familiar y social habitual a personas que, por limitaciones en su autonomía o por encontrarse en situación de riesgo de aislamiento social, pueden requerir una atención urgente y/o una supervisión frecuente o constante, tanto en su domicilio como fuera del mismo, evitando el ingreso innecesario en servicios residenciales.</w:t>
      </w:r>
    </w:p>
    <w:p w14:paraId="1DBDE3BC" w14:textId="77777777" w:rsidR="000B5481" w:rsidRPr="00B05752" w:rsidRDefault="000B5481" w:rsidP="000B5481">
      <w:pPr>
        <w:numPr>
          <w:ilvl w:val="0"/>
          <w:numId w:val="1"/>
        </w:numPr>
        <w:spacing w:before="120" w:after="120"/>
        <w:jc w:val="both"/>
        <w:rPr>
          <w:rFonts w:ascii="Calibri" w:hAnsi="Calibri" w:cs="Arial"/>
          <w:sz w:val="22"/>
          <w:szCs w:val="22"/>
        </w:rPr>
      </w:pPr>
      <w:r w:rsidRPr="00B05752">
        <w:rPr>
          <w:rFonts w:ascii="Calibri" w:hAnsi="Calibri" w:cs="Arial"/>
          <w:sz w:val="22"/>
          <w:szCs w:val="22"/>
        </w:rPr>
        <w:t>Proporcionar una intervención inmediata en situaciones de necesidad social o emergencia.</w:t>
      </w:r>
    </w:p>
    <w:p w14:paraId="18D663AA" w14:textId="77777777" w:rsidR="000B5481" w:rsidRPr="00B05752" w:rsidRDefault="000B5481" w:rsidP="000B5481">
      <w:pPr>
        <w:numPr>
          <w:ilvl w:val="0"/>
          <w:numId w:val="1"/>
        </w:numPr>
        <w:spacing w:before="120" w:after="120"/>
        <w:jc w:val="both"/>
        <w:rPr>
          <w:rFonts w:ascii="Calibri" w:hAnsi="Calibri" w:cs="Arial"/>
          <w:sz w:val="22"/>
          <w:szCs w:val="22"/>
        </w:rPr>
      </w:pPr>
      <w:r w:rsidRPr="00B05752">
        <w:rPr>
          <w:rFonts w:ascii="Calibri" w:hAnsi="Calibri" w:cs="Arial"/>
          <w:sz w:val="22"/>
          <w:szCs w:val="22"/>
        </w:rPr>
        <w:lastRenderedPageBreak/>
        <w:t>Ofrecer, a través de una conexión permanente con las redes asistenciales, una atención integral a las personas usuarias, que mejore su calidad de vida y refuerce su sentimiento de autonomía y de seguridad en el domicilio.</w:t>
      </w:r>
    </w:p>
    <w:p w14:paraId="73BA255B" w14:textId="77777777" w:rsidR="000B5481" w:rsidRPr="00B05752" w:rsidRDefault="000B5481" w:rsidP="000B5481">
      <w:pPr>
        <w:numPr>
          <w:ilvl w:val="0"/>
          <w:numId w:val="1"/>
        </w:numPr>
        <w:spacing w:before="120" w:after="120"/>
        <w:jc w:val="both"/>
        <w:rPr>
          <w:rFonts w:ascii="Calibri" w:hAnsi="Calibri" w:cs="Arial"/>
          <w:sz w:val="22"/>
          <w:szCs w:val="22"/>
        </w:rPr>
      </w:pPr>
      <w:r w:rsidRPr="00B05752">
        <w:rPr>
          <w:rFonts w:ascii="Calibri" w:hAnsi="Calibri" w:cs="Arial"/>
          <w:sz w:val="22"/>
          <w:szCs w:val="22"/>
        </w:rPr>
        <w:t>Ofrecer apoyo al entorno socio-familiar que asume el cuidado de las personas usuarias.</w:t>
      </w:r>
    </w:p>
    <w:p w14:paraId="38DC4705" w14:textId="77777777" w:rsidR="006F6553" w:rsidRDefault="006F6553" w:rsidP="000B5481">
      <w:pPr>
        <w:jc w:val="both"/>
        <w:rPr>
          <w:rFonts w:ascii="Calibri" w:hAnsi="Calibri" w:cs="Arial"/>
          <w:sz w:val="22"/>
          <w:szCs w:val="22"/>
        </w:rPr>
      </w:pPr>
    </w:p>
    <w:p w14:paraId="47380187" w14:textId="4CB8AD96" w:rsidR="000B5481" w:rsidRDefault="000B5481" w:rsidP="000B5481">
      <w:pPr>
        <w:jc w:val="both"/>
        <w:rPr>
          <w:rFonts w:ascii="Calibri" w:hAnsi="Calibri" w:cs="Arial"/>
          <w:sz w:val="22"/>
          <w:szCs w:val="22"/>
        </w:rPr>
      </w:pPr>
      <w:r w:rsidRPr="00B05752">
        <w:rPr>
          <w:rFonts w:ascii="Calibri" w:hAnsi="Calibri" w:cs="Arial"/>
          <w:sz w:val="22"/>
          <w:szCs w:val="22"/>
        </w:rPr>
        <w:t>Para conseguir el afianzamiento y desarrollo del</w:t>
      </w:r>
      <w:r w:rsidR="006F6553">
        <w:rPr>
          <w:rFonts w:ascii="Calibri" w:hAnsi="Calibri" w:cs="Arial"/>
          <w:sz w:val="22"/>
          <w:szCs w:val="22"/>
        </w:rPr>
        <w:t xml:space="preserve"> modelo comunitario, el actual contrato </w:t>
      </w:r>
      <w:r w:rsidRPr="00B05752">
        <w:rPr>
          <w:rFonts w:ascii="Calibri" w:hAnsi="Calibri" w:cs="Arial"/>
          <w:sz w:val="22"/>
          <w:szCs w:val="22"/>
        </w:rPr>
        <w:t>establece la atención personalizada como eje de desarrollo del servicio.</w:t>
      </w:r>
    </w:p>
    <w:p w14:paraId="4A9F806B" w14:textId="77777777" w:rsidR="000B5481" w:rsidRPr="00B05752" w:rsidRDefault="000B5481" w:rsidP="000B5481">
      <w:pPr>
        <w:jc w:val="both"/>
        <w:rPr>
          <w:rFonts w:ascii="Calibri" w:hAnsi="Calibri" w:cs="Arial"/>
          <w:sz w:val="22"/>
          <w:szCs w:val="22"/>
        </w:rPr>
      </w:pPr>
    </w:p>
    <w:p w14:paraId="640E63AF" w14:textId="50EE98DC" w:rsidR="000B5481" w:rsidRPr="00B27F95" w:rsidRDefault="000350EF" w:rsidP="000B5481">
      <w:pPr>
        <w:jc w:val="both"/>
        <w:rPr>
          <w:rFonts w:ascii="Calibri" w:hAnsi="Calibri" w:cs="Arial"/>
          <w:sz w:val="22"/>
          <w:szCs w:val="22"/>
        </w:rPr>
      </w:pPr>
      <w:r w:rsidRPr="00925705">
        <w:rPr>
          <w:rFonts w:ascii="Calibri" w:hAnsi="Calibri" w:cs="Arial"/>
          <w:sz w:val="22"/>
          <w:szCs w:val="22"/>
        </w:rPr>
        <w:t>El plan</w:t>
      </w:r>
      <w:r w:rsidR="000B5481" w:rsidRPr="00925705">
        <w:rPr>
          <w:rFonts w:ascii="Calibri" w:hAnsi="Calibri" w:cs="Arial"/>
          <w:b/>
          <w:sz w:val="22"/>
          <w:szCs w:val="22"/>
          <w:u w:val="single"/>
        </w:rPr>
        <w:t xml:space="preserve"> de atención personalizada</w:t>
      </w:r>
      <w:r w:rsidR="009E3F13" w:rsidRPr="00925705">
        <w:rPr>
          <w:rFonts w:ascii="Calibri" w:hAnsi="Calibri" w:cs="Arial"/>
          <w:sz w:val="22"/>
          <w:szCs w:val="22"/>
        </w:rPr>
        <w:t xml:space="preserve">, </w:t>
      </w:r>
      <w:r w:rsidR="00CB2DC1" w:rsidRPr="00925705">
        <w:rPr>
          <w:rFonts w:ascii="Calibri" w:hAnsi="Calibri" w:cs="Arial"/>
          <w:sz w:val="22"/>
          <w:szCs w:val="22"/>
        </w:rPr>
        <w:t>indicará</w:t>
      </w:r>
      <w:r w:rsidR="009E3F13" w:rsidRPr="00925705">
        <w:rPr>
          <w:rFonts w:ascii="Calibri" w:hAnsi="Calibri" w:cs="Arial"/>
          <w:sz w:val="22"/>
          <w:szCs w:val="22"/>
        </w:rPr>
        <w:t xml:space="preserve"> los niveles de apoyo existentes </w:t>
      </w:r>
      <w:r w:rsidRPr="00925705">
        <w:rPr>
          <w:rFonts w:ascii="Calibri" w:hAnsi="Calibri" w:cs="Arial"/>
          <w:sz w:val="22"/>
          <w:szCs w:val="22"/>
        </w:rPr>
        <w:t>y permitirá</w:t>
      </w:r>
      <w:r w:rsidR="000B5481" w:rsidRPr="00925705">
        <w:rPr>
          <w:rFonts w:ascii="Calibri" w:hAnsi="Calibri" w:cs="Arial"/>
          <w:sz w:val="22"/>
          <w:szCs w:val="22"/>
        </w:rPr>
        <w:t xml:space="preserve"> elaborar una programación individual de </w:t>
      </w:r>
      <w:r w:rsidR="000B5481" w:rsidRPr="00B27F95">
        <w:rPr>
          <w:rFonts w:ascii="Calibri" w:hAnsi="Calibri" w:cs="Arial"/>
          <w:sz w:val="22"/>
          <w:szCs w:val="22"/>
        </w:rPr>
        <w:t>teleasistencia, para garantizar la mejor adecuación a las necesidades de la persona usuaria, y concretamente:</w:t>
      </w:r>
      <w:r w:rsidR="002F223B">
        <w:rPr>
          <w:rFonts w:ascii="Calibri" w:hAnsi="Calibri" w:cs="Arial"/>
          <w:sz w:val="22"/>
          <w:szCs w:val="22"/>
        </w:rPr>
        <w:t xml:space="preserve"> el Plan de Teleasistencia </w:t>
      </w:r>
      <w:r w:rsidR="00BC0012">
        <w:rPr>
          <w:rFonts w:ascii="Calibri" w:hAnsi="Calibri" w:cs="Arial"/>
          <w:sz w:val="22"/>
          <w:szCs w:val="22"/>
        </w:rPr>
        <w:t xml:space="preserve">Personalizada: </w:t>
      </w:r>
    </w:p>
    <w:p w14:paraId="1713101C" w14:textId="2B9ECF03" w:rsidR="000B5481" w:rsidRPr="00B05752" w:rsidRDefault="00BC0012" w:rsidP="000B5481">
      <w:pPr>
        <w:numPr>
          <w:ilvl w:val="0"/>
          <w:numId w:val="3"/>
        </w:numPr>
        <w:spacing w:before="120" w:after="120"/>
        <w:jc w:val="both"/>
        <w:rPr>
          <w:rFonts w:ascii="Calibri" w:hAnsi="Calibri" w:cs="Arial"/>
          <w:sz w:val="22"/>
          <w:szCs w:val="22"/>
        </w:rPr>
      </w:pPr>
      <w:r>
        <w:rPr>
          <w:rFonts w:ascii="Calibri" w:hAnsi="Calibri" w:cs="Arial"/>
          <w:sz w:val="22"/>
          <w:szCs w:val="22"/>
        </w:rPr>
        <w:t>Incluirá</w:t>
      </w:r>
      <w:r w:rsidR="000B5481" w:rsidRPr="00B27F95">
        <w:rPr>
          <w:rFonts w:ascii="Calibri" w:hAnsi="Calibri" w:cs="Arial"/>
          <w:sz w:val="22"/>
          <w:szCs w:val="22"/>
        </w:rPr>
        <w:t xml:space="preserve"> una </w:t>
      </w:r>
      <w:r w:rsidR="000B5481" w:rsidRPr="00674FB2">
        <w:rPr>
          <w:rFonts w:ascii="Calibri" w:hAnsi="Calibri" w:cs="Arial"/>
          <w:sz w:val="22"/>
          <w:szCs w:val="22"/>
          <w:u w:val="single"/>
        </w:rPr>
        <w:t>primera evaluación presencial</w:t>
      </w:r>
      <w:r w:rsidR="000B5481" w:rsidRPr="00B27F95">
        <w:rPr>
          <w:rFonts w:ascii="Calibri" w:hAnsi="Calibri" w:cs="Arial"/>
          <w:sz w:val="22"/>
          <w:szCs w:val="22"/>
        </w:rPr>
        <w:t xml:space="preserve"> en el domicilio, en el proceso de nueva </w:t>
      </w:r>
      <w:r w:rsidR="000B5481" w:rsidRPr="00B05752">
        <w:rPr>
          <w:rFonts w:ascii="Calibri" w:hAnsi="Calibri" w:cs="Arial"/>
          <w:sz w:val="22"/>
          <w:szCs w:val="22"/>
        </w:rPr>
        <w:t>alta en el servicio.</w:t>
      </w:r>
    </w:p>
    <w:p w14:paraId="515DCC5A" w14:textId="0BBB49E7" w:rsidR="000B5481" w:rsidRPr="00B05752" w:rsidRDefault="000350EF" w:rsidP="000B5481">
      <w:pPr>
        <w:numPr>
          <w:ilvl w:val="0"/>
          <w:numId w:val="3"/>
        </w:numPr>
        <w:autoSpaceDE w:val="0"/>
        <w:autoSpaceDN w:val="0"/>
        <w:adjustRightInd w:val="0"/>
        <w:rPr>
          <w:rFonts w:ascii="Calibri" w:hAnsi="Calibri" w:cs="Calibri"/>
          <w:color w:val="000000"/>
          <w:sz w:val="22"/>
          <w:szCs w:val="22"/>
        </w:rPr>
      </w:pPr>
      <w:r>
        <w:rPr>
          <w:rFonts w:ascii="Calibri" w:hAnsi="Calibri" w:cs="Arial"/>
          <w:sz w:val="22"/>
          <w:szCs w:val="22"/>
        </w:rPr>
        <w:t xml:space="preserve">Actuará </w:t>
      </w:r>
      <w:r w:rsidRPr="00B05752">
        <w:rPr>
          <w:rFonts w:ascii="Calibri" w:hAnsi="Calibri" w:cs="Arial"/>
          <w:sz w:val="22"/>
          <w:szCs w:val="22"/>
        </w:rPr>
        <w:t>en</w:t>
      </w:r>
      <w:r w:rsidR="000B5481" w:rsidRPr="00B05752">
        <w:rPr>
          <w:rFonts w:ascii="Calibri" w:hAnsi="Calibri" w:cs="Arial"/>
          <w:sz w:val="22"/>
          <w:szCs w:val="22"/>
        </w:rPr>
        <w:t xml:space="preserve"> </w:t>
      </w:r>
      <w:r w:rsidR="000B5481" w:rsidRPr="00674FB2">
        <w:rPr>
          <w:rFonts w:ascii="Calibri" w:hAnsi="Calibri" w:cs="Arial"/>
          <w:sz w:val="22"/>
          <w:szCs w:val="22"/>
          <w:u w:val="single"/>
        </w:rPr>
        <w:t>5 ejes</w:t>
      </w:r>
      <w:r w:rsidR="000B5481" w:rsidRPr="00B05752">
        <w:rPr>
          <w:rFonts w:ascii="Calibri" w:hAnsi="Calibri" w:cs="Arial"/>
          <w:sz w:val="22"/>
          <w:szCs w:val="22"/>
        </w:rPr>
        <w:t>:</w:t>
      </w:r>
    </w:p>
    <w:p w14:paraId="16756BCB" w14:textId="77777777" w:rsidR="000B5481" w:rsidRPr="00B05752" w:rsidRDefault="000B5481" w:rsidP="000B5481">
      <w:pPr>
        <w:numPr>
          <w:ilvl w:val="0"/>
          <w:numId w:val="18"/>
        </w:numPr>
        <w:autoSpaceDE w:val="0"/>
        <w:autoSpaceDN w:val="0"/>
        <w:adjustRightInd w:val="0"/>
        <w:rPr>
          <w:rFonts w:ascii="Calibri" w:hAnsi="Calibri" w:cs="Arial"/>
          <w:sz w:val="22"/>
          <w:szCs w:val="22"/>
        </w:rPr>
      </w:pPr>
      <w:r w:rsidRPr="00B05752">
        <w:rPr>
          <w:rFonts w:ascii="Calibri" w:hAnsi="Calibri" w:cs="Arial"/>
          <w:sz w:val="22"/>
          <w:szCs w:val="22"/>
        </w:rPr>
        <w:t>Soledad.</w:t>
      </w:r>
    </w:p>
    <w:p w14:paraId="31B50F15" w14:textId="77777777" w:rsidR="000B5481" w:rsidRPr="00B05752" w:rsidRDefault="000B5481" w:rsidP="000B5481">
      <w:pPr>
        <w:numPr>
          <w:ilvl w:val="0"/>
          <w:numId w:val="18"/>
        </w:numPr>
        <w:autoSpaceDE w:val="0"/>
        <w:autoSpaceDN w:val="0"/>
        <w:adjustRightInd w:val="0"/>
        <w:rPr>
          <w:rFonts w:ascii="Calibri" w:hAnsi="Calibri" w:cs="Arial"/>
          <w:sz w:val="22"/>
          <w:szCs w:val="22"/>
        </w:rPr>
      </w:pPr>
      <w:r w:rsidRPr="00B05752">
        <w:rPr>
          <w:rFonts w:ascii="Calibri" w:hAnsi="Calibri" w:cs="Arial"/>
          <w:sz w:val="22"/>
          <w:szCs w:val="22"/>
        </w:rPr>
        <w:t>Caídas.</w:t>
      </w:r>
    </w:p>
    <w:p w14:paraId="0A106549" w14:textId="77777777" w:rsidR="000B5481" w:rsidRPr="00B05752" w:rsidRDefault="000B5481" w:rsidP="000B5481">
      <w:pPr>
        <w:numPr>
          <w:ilvl w:val="0"/>
          <w:numId w:val="18"/>
        </w:numPr>
        <w:autoSpaceDE w:val="0"/>
        <w:autoSpaceDN w:val="0"/>
        <w:adjustRightInd w:val="0"/>
        <w:rPr>
          <w:rFonts w:ascii="Calibri" w:hAnsi="Calibri" w:cs="Arial"/>
          <w:sz w:val="22"/>
          <w:szCs w:val="22"/>
        </w:rPr>
      </w:pPr>
      <w:r w:rsidRPr="00B05752">
        <w:rPr>
          <w:rFonts w:ascii="Calibri" w:hAnsi="Calibri" w:cs="Arial"/>
          <w:sz w:val="22"/>
          <w:szCs w:val="22"/>
        </w:rPr>
        <w:t>Seguridad: en el hogar, maltrato y autolisis.</w:t>
      </w:r>
    </w:p>
    <w:p w14:paraId="320A4E07" w14:textId="77777777" w:rsidR="000B5481" w:rsidRPr="00B05752" w:rsidRDefault="000B5481" w:rsidP="000B5481">
      <w:pPr>
        <w:numPr>
          <w:ilvl w:val="0"/>
          <w:numId w:val="18"/>
        </w:numPr>
        <w:autoSpaceDE w:val="0"/>
        <w:autoSpaceDN w:val="0"/>
        <w:adjustRightInd w:val="0"/>
        <w:rPr>
          <w:rFonts w:ascii="Calibri" w:hAnsi="Calibri" w:cs="Calibri"/>
          <w:sz w:val="22"/>
          <w:szCs w:val="22"/>
        </w:rPr>
      </w:pPr>
      <w:r w:rsidRPr="00B05752">
        <w:rPr>
          <w:rFonts w:ascii="Calibri" w:hAnsi="Calibri" w:cs="Arial"/>
          <w:sz w:val="22"/>
          <w:szCs w:val="22"/>
        </w:rPr>
        <w:t>Apoyo al entorno sociofamiliar.</w:t>
      </w:r>
    </w:p>
    <w:p w14:paraId="50603856" w14:textId="77777777" w:rsidR="000B5481" w:rsidRPr="00B05752" w:rsidRDefault="000B5481" w:rsidP="000B5481">
      <w:pPr>
        <w:numPr>
          <w:ilvl w:val="0"/>
          <w:numId w:val="18"/>
        </w:numPr>
        <w:autoSpaceDE w:val="0"/>
        <w:autoSpaceDN w:val="0"/>
        <w:adjustRightInd w:val="0"/>
        <w:rPr>
          <w:rFonts w:ascii="Calibri" w:hAnsi="Calibri" w:cs="Calibri"/>
          <w:sz w:val="22"/>
          <w:szCs w:val="22"/>
        </w:rPr>
      </w:pPr>
      <w:r w:rsidRPr="00B05752">
        <w:rPr>
          <w:rFonts w:ascii="Calibri" w:hAnsi="Calibri" w:cs="Arial"/>
          <w:sz w:val="22"/>
          <w:szCs w:val="22"/>
        </w:rPr>
        <w:t>Deterioro cognitivo.</w:t>
      </w:r>
    </w:p>
    <w:p w14:paraId="165E1443" w14:textId="237F45BC" w:rsidR="000B5481" w:rsidRPr="00D27BF6" w:rsidRDefault="00BC0012" w:rsidP="000B5481">
      <w:pPr>
        <w:numPr>
          <w:ilvl w:val="0"/>
          <w:numId w:val="3"/>
        </w:numPr>
        <w:spacing w:before="120" w:after="120"/>
        <w:jc w:val="both"/>
        <w:rPr>
          <w:rFonts w:ascii="Calibri" w:hAnsi="Calibri" w:cs="Arial"/>
          <w:sz w:val="22"/>
          <w:szCs w:val="22"/>
        </w:rPr>
      </w:pPr>
      <w:r w:rsidRPr="00D27BF6">
        <w:rPr>
          <w:rFonts w:ascii="Calibri" w:hAnsi="Calibri" w:cs="Arial"/>
          <w:sz w:val="22"/>
          <w:szCs w:val="22"/>
        </w:rPr>
        <w:t>Deberá</w:t>
      </w:r>
      <w:r w:rsidR="000B5481" w:rsidRPr="00D27BF6">
        <w:rPr>
          <w:rFonts w:ascii="Calibri" w:hAnsi="Calibri" w:cs="Arial"/>
          <w:sz w:val="22"/>
          <w:szCs w:val="22"/>
        </w:rPr>
        <w:t xml:space="preserve"> estar </w:t>
      </w:r>
      <w:r w:rsidR="000B5481" w:rsidRPr="00D27BF6">
        <w:rPr>
          <w:rFonts w:ascii="Calibri" w:hAnsi="Calibri" w:cs="Arial"/>
          <w:sz w:val="22"/>
          <w:szCs w:val="22"/>
          <w:u w:val="single"/>
        </w:rPr>
        <w:t xml:space="preserve">activo </w:t>
      </w:r>
      <w:r w:rsidR="000B5481" w:rsidRPr="00D27BF6">
        <w:rPr>
          <w:rFonts w:ascii="Calibri" w:hAnsi="Calibri" w:cs="Arial"/>
          <w:sz w:val="22"/>
          <w:szCs w:val="22"/>
        </w:rPr>
        <w:t>mientras la persona sea usuaria del servicio, y debe</w:t>
      </w:r>
      <w:r w:rsidR="006F6553" w:rsidRPr="00D27BF6">
        <w:rPr>
          <w:rFonts w:ascii="Calibri" w:hAnsi="Calibri" w:cs="Arial"/>
          <w:sz w:val="22"/>
          <w:szCs w:val="22"/>
        </w:rPr>
        <w:t>rá</w:t>
      </w:r>
      <w:r w:rsidR="000B5481" w:rsidRPr="00D27BF6">
        <w:rPr>
          <w:rFonts w:ascii="Calibri" w:hAnsi="Calibri" w:cs="Arial"/>
          <w:sz w:val="22"/>
          <w:szCs w:val="22"/>
        </w:rPr>
        <w:t xml:space="preserve"> actualizarse con las </w:t>
      </w:r>
      <w:r w:rsidR="000B5481" w:rsidRPr="00D27BF6">
        <w:rPr>
          <w:rFonts w:ascii="Calibri" w:hAnsi="Calibri" w:cs="Arial"/>
          <w:sz w:val="22"/>
          <w:szCs w:val="22"/>
          <w:u w:val="single"/>
        </w:rPr>
        <w:t>reevaluaciones periódicas</w:t>
      </w:r>
      <w:r w:rsidR="000B5481" w:rsidRPr="00D27BF6">
        <w:rPr>
          <w:rFonts w:ascii="Calibri" w:hAnsi="Calibri" w:cs="Arial"/>
          <w:sz w:val="22"/>
          <w:szCs w:val="22"/>
        </w:rPr>
        <w:t xml:space="preserve"> (</w:t>
      </w:r>
      <w:r w:rsidR="000323F0" w:rsidRPr="00D27BF6">
        <w:rPr>
          <w:rFonts w:ascii="Calibri" w:hAnsi="Calibri" w:cs="Arial"/>
          <w:sz w:val="22"/>
          <w:szCs w:val="22"/>
        </w:rPr>
        <w:t xml:space="preserve">como mínimo </w:t>
      </w:r>
      <w:r w:rsidR="000B5481" w:rsidRPr="00D27BF6">
        <w:rPr>
          <w:rFonts w:ascii="Calibri" w:hAnsi="Calibri" w:cs="Arial"/>
          <w:sz w:val="22"/>
          <w:szCs w:val="22"/>
        </w:rPr>
        <w:t xml:space="preserve">semestrales, </w:t>
      </w:r>
      <w:r w:rsidR="000350EF" w:rsidRPr="00D27BF6">
        <w:rPr>
          <w:rFonts w:ascii="Calibri" w:hAnsi="Calibri" w:cs="Arial"/>
          <w:sz w:val="22"/>
          <w:szCs w:val="22"/>
        </w:rPr>
        <w:t>o cuando</w:t>
      </w:r>
      <w:r w:rsidR="000323F0" w:rsidRPr="00D27BF6">
        <w:rPr>
          <w:rFonts w:ascii="Calibri" w:hAnsi="Calibri" w:cs="Arial"/>
          <w:sz w:val="22"/>
          <w:szCs w:val="22"/>
        </w:rPr>
        <w:t xml:space="preserve"> el caso concreto lo </w:t>
      </w:r>
      <w:r w:rsidR="000350EF" w:rsidRPr="00D27BF6">
        <w:rPr>
          <w:rFonts w:ascii="Calibri" w:hAnsi="Calibri" w:cs="Arial"/>
          <w:sz w:val="22"/>
          <w:szCs w:val="22"/>
        </w:rPr>
        <w:t>exija)</w:t>
      </w:r>
      <w:r w:rsidR="007B5683" w:rsidRPr="00D27BF6">
        <w:rPr>
          <w:rFonts w:ascii="Calibri" w:hAnsi="Calibri" w:cs="Arial"/>
          <w:sz w:val="22"/>
          <w:szCs w:val="22"/>
        </w:rPr>
        <w:t>.</w:t>
      </w:r>
    </w:p>
    <w:p w14:paraId="323BF9B9" w14:textId="1CDAA0EC" w:rsidR="000B5481" w:rsidRPr="00D27BF6" w:rsidRDefault="00BC0012" w:rsidP="000B5481">
      <w:pPr>
        <w:numPr>
          <w:ilvl w:val="0"/>
          <w:numId w:val="3"/>
        </w:numPr>
        <w:autoSpaceDE w:val="0"/>
        <w:autoSpaceDN w:val="0"/>
        <w:adjustRightInd w:val="0"/>
        <w:jc w:val="both"/>
        <w:rPr>
          <w:rFonts w:ascii="Calibri" w:hAnsi="Calibri" w:cs="Arial"/>
          <w:sz w:val="22"/>
          <w:szCs w:val="22"/>
        </w:rPr>
      </w:pPr>
      <w:r w:rsidRPr="00D27BF6">
        <w:rPr>
          <w:rFonts w:ascii="Calibri" w:hAnsi="Calibri" w:cs="Arial"/>
          <w:sz w:val="22"/>
          <w:szCs w:val="22"/>
        </w:rPr>
        <w:t>Deberá</w:t>
      </w:r>
      <w:r w:rsidR="000B5481" w:rsidRPr="00D27BF6">
        <w:rPr>
          <w:rFonts w:ascii="Calibri" w:hAnsi="Calibri" w:cs="Arial"/>
          <w:sz w:val="22"/>
          <w:szCs w:val="22"/>
        </w:rPr>
        <w:t xml:space="preserve"> estar </w:t>
      </w:r>
      <w:r w:rsidR="000B5481" w:rsidRPr="00D27BF6">
        <w:rPr>
          <w:rFonts w:ascii="Calibri" w:hAnsi="Calibri" w:cs="Arial"/>
          <w:sz w:val="22"/>
          <w:szCs w:val="22"/>
          <w:u w:val="single"/>
        </w:rPr>
        <w:t>dirigido, además de a la persona usuaria, a la persona que ejerce el cuidado</w:t>
      </w:r>
      <w:r w:rsidR="005663D0" w:rsidRPr="00D27BF6">
        <w:rPr>
          <w:rFonts w:ascii="Calibri" w:hAnsi="Calibri" w:cs="Arial"/>
          <w:sz w:val="22"/>
          <w:szCs w:val="22"/>
          <w:u w:val="single"/>
        </w:rPr>
        <w:t xml:space="preserve"> (no profesional)</w:t>
      </w:r>
      <w:r w:rsidR="005663D0" w:rsidRPr="00D27BF6">
        <w:rPr>
          <w:rFonts w:ascii="Calibri" w:hAnsi="Calibri" w:cs="Arial"/>
          <w:sz w:val="22"/>
          <w:szCs w:val="22"/>
        </w:rPr>
        <w:t>, siempre que é</w:t>
      </w:r>
      <w:r w:rsidR="000B5481" w:rsidRPr="00D27BF6">
        <w:rPr>
          <w:rFonts w:ascii="Calibri" w:hAnsi="Calibri" w:cs="Arial"/>
          <w:sz w:val="22"/>
          <w:szCs w:val="22"/>
        </w:rPr>
        <w:t>sta lo desee. Las actividades estarán destinadas a asesorar a la persona cuidadora para afrontar la tarea del cuidado, y para aprender a gestionar situaciones de estrés asociada</w:t>
      </w:r>
      <w:r w:rsidR="006F6553" w:rsidRPr="00D27BF6">
        <w:rPr>
          <w:rFonts w:ascii="Calibri" w:hAnsi="Calibri" w:cs="Arial"/>
          <w:sz w:val="22"/>
          <w:szCs w:val="22"/>
        </w:rPr>
        <w:t xml:space="preserve">s al cuidado. Estas actuaciones, </w:t>
      </w:r>
      <w:r w:rsidR="000B5481" w:rsidRPr="00D27BF6">
        <w:rPr>
          <w:rFonts w:ascii="Calibri" w:hAnsi="Calibri" w:cs="Arial"/>
          <w:sz w:val="22"/>
          <w:szCs w:val="22"/>
        </w:rPr>
        <w:t>en ningún momento</w:t>
      </w:r>
      <w:r w:rsidR="006F6553" w:rsidRPr="00D27BF6">
        <w:rPr>
          <w:rFonts w:ascii="Calibri" w:hAnsi="Calibri" w:cs="Arial"/>
          <w:sz w:val="22"/>
          <w:szCs w:val="22"/>
        </w:rPr>
        <w:t>,</w:t>
      </w:r>
      <w:r w:rsidR="000B5481" w:rsidRPr="00D27BF6">
        <w:rPr>
          <w:rFonts w:ascii="Calibri" w:hAnsi="Calibri" w:cs="Arial"/>
          <w:sz w:val="22"/>
          <w:szCs w:val="22"/>
        </w:rPr>
        <w:t xml:space="preserve"> tendrán carácter terapéutico, ni reemplazarán otras recomendaciones de los servicios sociales y sanitarios.</w:t>
      </w:r>
    </w:p>
    <w:p w14:paraId="41E80E91" w14:textId="006D2949" w:rsidR="000B5481" w:rsidRPr="00D27BF6" w:rsidRDefault="00BC0012" w:rsidP="000B5481">
      <w:pPr>
        <w:numPr>
          <w:ilvl w:val="0"/>
          <w:numId w:val="3"/>
        </w:numPr>
        <w:autoSpaceDE w:val="0"/>
        <w:autoSpaceDN w:val="0"/>
        <w:adjustRightInd w:val="0"/>
        <w:jc w:val="both"/>
        <w:rPr>
          <w:rFonts w:ascii="Calibri" w:hAnsi="Calibri" w:cs="Arial"/>
          <w:sz w:val="22"/>
          <w:szCs w:val="22"/>
        </w:rPr>
      </w:pPr>
      <w:r w:rsidRPr="00D27BF6">
        <w:rPr>
          <w:rFonts w:ascii="Calibri" w:hAnsi="Calibri" w:cs="Arial"/>
          <w:sz w:val="22"/>
          <w:szCs w:val="22"/>
        </w:rPr>
        <w:t>Incluirá</w:t>
      </w:r>
      <w:r w:rsidR="000B5481" w:rsidRPr="00D27BF6">
        <w:rPr>
          <w:rFonts w:ascii="Calibri" w:hAnsi="Calibri" w:cs="Arial"/>
          <w:sz w:val="22"/>
          <w:szCs w:val="22"/>
        </w:rPr>
        <w:t xml:space="preserve"> objetivos que deberán ser medibles a través de la </w:t>
      </w:r>
      <w:r w:rsidR="000B5481" w:rsidRPr="00D27BF6">
        <w:rPr>
          <w:rFonts w:ascii="Calibri" w:hAnsi="Calibri" w:cs="Arial"/>
          <w:sz w:val="22"/>
          <w:szCs w:val="22"/>
          <w:u w:val="single"/>
        </w:rPr>
        <w:t>evaluación de la satisfacción de las personas</w:t>
      </w:r>
      <w:r w:rsidR="000B5481" w:rsidRPr="00D27BF6">
        <w:rPr>
          <w:rFonts w:ascii="Calibri" w:hAnsi="Calibri" w:cs="Arial"/>
          <w:sz w:val="22"/>
          <w:szCs w:val="22"/>
        </w:rPr>
        <w:t>.</w:t>
      </w:r>
    </w:p>
    <w:p w14:paraId="7E839AC7" w14:textId="4C632D0A" w:rsidR="00674FB2" w:rsidRDefault="00BC0012" w:rsidP="000B5481">
      <w:pPr>
        <w:numPr>
          <w:ilvl w:val="0"/>
          <w:numId w:val="3"/>
        </w:numPr>
        <w:autoSpaceDE w:val="0"/>
        <w:autoSpaceDN w:val="0"/>
        <w:adjustRightInd w:val="0"/>
        <w:jc w:val="both"/>
        <w:rPr>
          <w:rFonts w:ascii="Calibri" w:hAnsi="Calibri" w:cs="Arial"/>
          <w:sz w:val="22"/>
          <w:szCs w:val="22"/>
        </w:rPr>
      </w:pPr>
      <w:r w:rsidRPr="00D27BF6">
        <w:rPr>
          <w:rFonts w:ascii="Calibri" w:hAnsi="Calibri" w:cs="Arial"/>
          <w:sz w:val="22"/>
          <w:szCs w:val="22"/>
        </w:rPr>
        <w:t>Deberá</w:t>
      </w:r>
      <w:r w:rsidR="00674FB2" w:rsidRPr="00D27BF6">
        <w:rPr>
          <w:rFonts w:ascii="Calibri" w:hAnsi="Calibri" w:cs="Arial"/>
          <w:sz w:val="22"/>
          <w:szCs w:val="22"/>
        </w:rPr>
        <w:t xml:space="preserve"> </w:t>
      </w:r>
      <w:r w:rsidR="00674FB2" w:rsidRPr="00D27BF6">
        <w:rPr>
          <w:rFonts w:ascii="Calibri" w:hAnsi="Calibri" w:cs="Arial"/>
          <w:sz w:val="22"/>
          <w:szCs w:val="22"/>
          <w:u w:val="single"/>
        </w:rPr>
        <w:t>favorecer</w:t>
      </w:r>
      <w:r w:rsidR="00674FB2" w:rsidRPr="00674FB2">
        <w:rPr>
          <w:rFonts w:ascii="Calibri" w:hAnsi="Calibri" w:cs="Arial"/>
          <w:sz w:val="22"/>
          <w:szCs w:val="22"/>
          <w:u w:val="single"/>
        </w:rPr>
        <w:t xml:space="preserve"> la comunicación de manera periódica </w:t>
      </w:r>
      <w:r w:rsidR="00674FB2" w:rsidRPr="00B05752">
        <w:rPr>
          <w:rFonts w:ascii="Calibri" w:hAnsi="Calibri" w:cs="Arial"/>
          <w:sz w:val="22"/>
          <w:szCs w:val="22"/>
        </w:rPr>
        <w:t>entre el centro de atención y el domicilio, o con alguno de sus contactos, en cualquier dirección y con intervención humana. La información generada por el detector de presencia, integrado en el sistema de teleasistencia, será considerada como comunicación efectiva y valida.</w:t>
      </w:r>
    </w:p>
    <w:p w14:paraId="3C2B26BB" w14:textId="0579115C" w:rsidR="002F223B" w:rsidRPr="001F494A" w:rsidRDefault="00BC0012" w:rsidP="000B5481">
      <w:pPr>
        <w:numPr>
          <w:ilvl w:val="0"/>
          <w:numId w:val="3"/>
        </w:numPr>
        <w:autoSpaceDE w:val="0"/>
        <w:autoSpaceDN w:val="0"/>
        <w:adjustRightInd w:val="0"/>
        <w:jc w:val="both"/>
        <w:rPr>
          <w:rFonts w:ascii="Calibri" w:hAnsi="Calibri" w:cs="Arial"/>
          <w:sz w:val="22"/>
          <w:szCs w:val="22"/>
        </w:rPr>
      </w:pPr>
      <w:r w:rsidRPr="006F6553">
        <w:rPr>
          <w:rFonts w:ascii="Calibri" w:hAnsi="Calibri" w:cs="Arial"/>
          <w:sz w:val="22"/>
          <w:szCs w:val="22"/>
          <w:u w:val="single"/>
        </w:rPr>
        <w:t>Determinará la</w:t>
      </w:r>
      <w:r w:rsidR="002F223B" w:rsidRPr="006F6553">
        <w:rPr>
          <w:rFonts w:ascii="Calibri" w:hAnsi="Calibri" w:cs="Arial"/>
          <w:sz w:val="22"/>
          <w:szCs w:val="22"/>
          <w:u w:val="single"/>
        </w:rPr>
        <w:t xml:space="preserve"> </w:t>
      </w:r>
      <w:r w:rsidR="000350EF" w:rsidRPr="006F6553">
        <w:rPr>
          <w:rFonts w:ascii="Calibri" w:hAnsi="Calibri" w:cs="Arial"/>
          <w:sz w:val="22"/>
          <w:szCs w:val="22"/>
          <w:u w:val="single"/>
        </w:rPr>
        <w:t>tecnología aplicable</w:t>
      </w:r>
      <w:r w:rsidR="002F223B" w:rsidRPr="00925705">
        <w:rPr>
          <w:rFonts w:ascii="Calibri" w:hAnsi="Calibri" w:cs="Arial"/>
          <w:sz w:val="22"/>
          <w:szCs w:val="22"/>
        </w:rPr>
        <w:t xml:space="preserve">, en función </w:t>
      </w:r>
      <w:r w:rsidR="000350EF" w:rsidRPr="00925705">
        <w:rPr>
          <w:rFonts w:ascii="Calibri" w:hAnsi="Calibri" w:cs="Arial"/>
          <w:sz w:val="22"/>
          <w:szCs w:val="22"/>
        </w:rPr>
        <w:t>del nivel</w:t>
      </w:r>
      <w:r w:rsidR="002F223B" w:rsidRPr="00925705">
        <w:rPr>
          <w:rFonts w:ascii="Calibri" w:hAnsi="Calibri" w:cs="Arial"/>
          <w:sz w:val="22"/>
          <w:szCs w:val="22"/>
        </w:rPr>
        <w:t xml:space="preserve"> de apoyo y del plan </w:t>
      </w:r>
      <w:r w:rsidR="002F223B" w:rsidRPr="001F494A">
        <w:rPr>
          <w:rFonts w:ascii="Calibri" w:hAnsi="Calibri" w:cs="Arial"/>
          <w:sz w:val="22"/>
          <w:szCs w:val="22"/>
        </w:rPr>
        <w:t>individualizado</w:t>
      </w:r>
      <w:r w:rsidR="009A44DA" w:rsidRPr="001F494A">
        <w:rPr>
          <w:rFonts w:ascii="Calibri" w:hAnsi="Calibri" w:cs="Arial"/>
          <w:sz w:val="22"/>
          <w:szCs w:val="22"/>
        </w:rPr>
        <w:t>,</w:t>
      </w:r>
      <w:r w:rsidR="002F223B" w:rsidRPr="001F494A">
        <w:rPr>
          <w:rFonts w:ascii="Calibri" w:hAnsi="Calibri" w:cs="Arial"/>
          <w:sz w:val="22"/>
          <w:szCs w:val="22"/>
        </w:rPr>
        <w:t xml:space="preserve"> </w:t>
      </w:r>
      <w:r w:rsidRPr="001F494A">
        <w:rPr>
          <w:rFonts w:ascii="Calibri" w:hAnsi="Calibri" w:cs="Arial"/>
          <w:sz w:val="22"/>
          <w:szCs w:val="22"/>
        </w:rPr>
        <w:t xml:space="preserve">teniendo en </w:t>
      </w:r>
      <w:r w:rsidR="000350EF" w:rsidRPr="001F494A">
        <w:rPr>
          <w:rFonts w:ascii="Calibri" w:hAnsi="Calibri" w:cs="Arial"/>
          <w:sz w:val="22"/>
          <w:szCs w:val="22"/>
        </w:rPr>
        <w:t>consideración las</w:t>
      </w:r>
      <w:r w:rsidR="002F223B" w:rsidRPr="001F494A">
        <w:rPr>
          <w:rFonts w:ascii="Calibri" w:hAnsi="Calibri" w:cs="Arial"/>
          <w:sz w:val="22"/>
          <w:szCs w:val="22"/>
        </w:rPr>
        <w:t xml:space="preserve"> necesidades especiales derivadas del medio rural.</w:t>
      </w:r>
    </w:p>
    <w:p w14:paraId="454BE9C8" w14:textId="37C10953" w:rsidR="001B76A9" w:rsidRPr="001F494A" w:rsidRDefault="001B76A9" w:rsidP="001B76A9">
      <w:pPr>
        <w:autoSpaceDE w:val="0"/>
        <w:autoSpaceDN w:val="0"/>
        <w:adjustRightInd w:val="0"/>
        <w:ind w:left="708"/>
        <w:jc w:val="both"/>
        <w:rPr>
          <w:rFonts w:ascii="Calibri" w:hAnsi="Calibri" w:cs="Arial"/>
          <w:sz w:val="22"/>
          <w:szCs w:val="22"/>
        </w:rPr>
      </w:pPr>
    </w:p>
    <w:p w14:paraId="36D2057A" w14:textId="0C91C366" w:rsidR="000B5481" w:rsidRDefault="000B5481" w:rsidP="000B5481">
      <w:pPr>
        <w:jc w:val="both"/>
        <w:rPr>
          <w:rFonts w:ascii="Calibri" w:hAnsi="Calibri" w:cs="Arial"/>
          <w:sz w:val="22"/>
          <w:szCs w:val="22"/>
        </w:rPr>
      </w:pPr>
      <w:r w:rsidRPr="001F494A">
        <w:rPr>
          <w:rFonts w:ascii="Calibri" w:hAnsi="Calibri" w:cs="Arial"/>
          <w:sz w:val="22"/>
          <w:szCs w:val="22"/>
        </w:rPr>
        <w:t xml:space="preserve">La entidad contratante </w:t>
      </w:r>
      <w:r w:rsidRPr="008C7297">
        <w:rPr>
          <w:rFonts w:ascii="Calibri" w:hAnsi="Calibri" w:cs="Arial"/>
          <w:sz w:val="22"/>
          <w:szCs w:val="22"/>
        </w:rPr>
        <w:t>se reserva la facultad de realizar evaluaciones de la persona usuari</w:t>
      </w:r>
      <w:r w:rsidR="00F95C01">
        <w:rPr>
          <w:rFonts w:ascii="Calibri" w:hAnsi="Calibri" w:cs="Arial"/>
          <w:sz w:val="22"/>
          <w:szCs w:val="22"/>
        </w:rPr>
        <w:t>a y de su entorno, y/o del plan de teleasistencia p</w:t>
      </w:r>
      <w:r w:rsidRPr="008C7297">
        <w:rPr>
          <w:rFonts w:ascii="Calibri" w:hAnsi="Calibri" w:cs="Arial"/>
          <w:sz w:val="22"/>
          <w:szCs w:val="22"/>
        </w:rPr>
        <w:t xml:space="preserve">ersonalizada cuando lo considere oportuno, pudiendo exigir a la </w:t>
      </w:r>
      <w:r w:rsidR="009A1D49">
        <w:rPr>
          <w:rFonts w:ascii="Calibri" w:hAnsi="Calibri" w:cs="Arial"/>
          <w:sz w:val="22"/>
          <w:szCs w:val="22"/>
        </w:rPr>
        <w:t>entidad</w:t>
      </w:r>
      <w:r w:rsidRPr="008C7297">
        <w:rPr>
          <w:rFonts w:ascii="Calibri" w:hAnsi="Calibri" w:cs="Arial"/>
          <w:sz w:val="22"/>
          <w:szCs w:val="22"/>
        </w:rPr>
        <w:t xml:space="preserve"> adjudicataria la modificación o adecuación del </w:t>
      </w:r>
      <w:r w:rsidR="00F95C01">
        <w:rPr>
          <w:rFonts w:ascii="Calibri" w:hAnsi="Calibri" w:cs="Arial"/>
          <w:sz w:val="22"/>
          <w:szCs w:val="22"/>
        </w:rPr>
        <w:t>plan</w:t>
      </w:r>
      <w:r w:rsidR="005663D0">
        <w:rPr>
          <w:rFonts w:ascii="Calibri" w:hAnsi="Calibri" w:cs="Arial"/>
          <w:sz w:val="22"/>
          <w:szCs w:val="22"/>
        </w:rPr>
        <w:t xml:space="preserve">, </w:t>
      </w:r>
      <w:r w:rsidRPr="008C7297">
        <w:rPr>
          <w:rFonts w:ascii="Calibri" w:hAnsi="Calibri" w:cs="Arial"/>
          <w:sz w:val="22"/>
          <w:szCs w:val="22"/>
        </w:rPr>
        <w:t>en caso de discrepancias o inadecuaciones entre la programación individual prevista en el plan y las necesidades de la persona usuaria.</w:t>
      </w:r>
    </w:p>
    <w:p w14:paraId="3228E599" w14:textId="120CED4E" w:rsidR="001E10FB" w:rsidRDefault="001E10FB" w:rsidP="000B5481">
      <w:pPr>
        <w:jc w:val="both"/>
        <w:rPr>
          <w:rFonts w:ascii="Calibri" w:hAnsi="Calibri" w:cs="Arial"/>
          <w:sz w:val="22"/>
          <w:szCs w:val="22"/>
        </w:rPr>
      </w:pPr>
    </w:p>
    <w:p w14:paraId="14F88C40" w14:textId="7BAC5F22" w:rsidR="00450C03" w:rsidRDefault="00450C03" w:rsidP="000B5481">
      <w:pPr>
        <w:jc w:val="both"/>
        <w:rPr>
          <w:rFonts w:ascii="Calibri" w:hAnsi="Calibri" w:cs="Arial"/>
          <w:sz w:val="22"/>
          <w:szCs w:val="22"/>
        </w:rPr>
      </w:pPr>
      <w:r>
        <w:rPr>
          <w:rFonts w:ascii="Calibri" w:hAnsi="Calibri" w:cs="Arial"/>
          <w:sz w:val="22"/>
          <w:szCs w:val="22"/>
        </w:rPr>
        <w:lastRenderedPageBreak/>
        <w:t xml:space="preserve">Se adjunta el </w:t>
      </w:r>
      <w:r w:rsidRPr="00F95C01">
        <w:rPr>
          <w:rFonts w:ascii="Calibri" w:hAnsi="Calibri" w:cs="Arial"/>
          <w:b/>
          <w:sz w:val="22"/>
          <w:szCs w:val="22"/>
        </w:rPr>
        <w:t>Anexo I Descrip</w:t>
      </w:r>
      <w:r w:rsidR="00887F9D" w:rsidRPr="00F95C01">
        <w:rPr>
          <w:rFonts w:ascii="Calibri" w:hAnsi="Calibri" w:cs="Arial"/>
          <w:b/>
          <w:sz w:val="22"/>
          <w:szCs w:val="22"/>
        </w:rPr>
        <w:t>ción poblacional y de actividad</w:t>
      </w:r>
      <w:r w:rsidRPr="00F95C01">
        <w:rPr>
          <w:rFonts w:ascii="Calibri" w:hAnsi="Calibri" w:cs="Arial"/>
          <w:b/>
          <w:sz w:val="22"/>
          <w:szCs w:val="22"/>
        </w:rPr>
        <w:t xml:space="preserve"> para facilitar el conocimiento de la gestión del servicio</w:t>
      </w:r>
      <w:r>
        <w:rPr>
          <w:rFonts w:ascii="Calibri" w:hAnsi="Calibri" w:cs="Arial"/>
          <w:sz w:val="22"/>
          <w:szCs w:val="22"/>
        </w:rPr>
        <w:t>.</w:t>
      </w:r>
    </w:p>
    <w:p w14:paraId="1ECA84C7" w14:textId="1772689C" w:rsidR="00FB0245" w:rsidRDefault="00FB0245" w:rsidP="000B5481">
      <w:pPr>
        <w:jc w:val="both"/>
        <w:rPr>
          <w:rFonts w:ascii="Calibri" w:hAnsi="Calibri" w:cs="Arial"/>
          <w:sz w:val="22"/>
          <w:szCs w:val="22"/>
        </w:rPr>
      </w:pPr>
    </w:p>
    <w:p w14:paraId="65FCF4F9" w14:textId="77777777" w:rsidR="009A20DE" w:rsidRDefault="00850088" w:rsidP="00F83338">
      <w:pPr>
        <w:keepNext/>
        <w:tabs>
          <w:tab w:val="num" w:pos="432"/>
        </w:tabs>
        <w:spacing w:before="120" w:after="120"/>
        <w:ind w:left="432" w:hanging="432"/>
        <w:jc w:val="both"/>
        <w:outlineLvl w:val="0"/>
        <w:rPr>
          <w:rFonts w:ascii="Calibri" w:hAnsi="Calibri"/>
          <w:b/>
          <w:sz w:val="22"/>
          <w:szCs w:val="22"/>
        </w:rPr>
      </w:pPr>
      <w:bookmarkStart w:id="14" w:name="_Toc95810622"/>
      <w:r w:rsidRPr="00B27F95">
        <w:rPr>
          <w:rFonts w:ascii="Calibri" w:hAnsi="Calibri"/>
          <w:b/>
          <w:sz w:val="22"/>
          <w:szCs w:val="22"/>
        </w:rPr>
        <w:t xml:space="preserve">5.- </w:t>
      </w:r>
      <w:r w:rsidR="004D1AA0" w:rsidRPr="00B27F95">
        <w:rPr>
          <w:rFonts w:ascii="Calibri" w:hAnsi="Calibri"/>
          <w:b/>
          <w:sz w:val="22"/>
          <w:szCs w:val="22"/>
        </w:rPr>
        <w:t xml:space="preserve">RECURSOS </w:t>
      </w:r>
      <w:r w:rsidR="00B27F95" w:rsidRPr="00B27F95">
        <w:rPr>
          <w:rFonts w:ascii="Calibri" w:hAnsi="Calibri"/>
          <w:b/>
          <w:sz w:val="22"/>
          <w:szCs w:val="22"/>
        </w:rPr>
        <w:t xml:space="preserve">MATERIALES </w:t>
      </w:r>
      <w:r w:rsidR="00B27F95" w:rsidRPr="000D5D5B">
        <w:rPr>
          <w:rFonts w:ascii="Calibri" w:hAnsi="Calibri"/>
          <w:b/>
          <w:sz w:val="22"/>
          <w:szCs w:val="22"/>
        </w:rPr>
        <w:t xml:space="preserve">Y TECNOLÓGICOS </w:t>
      </w:r>
      <w:r w:rsidR="004D1AA0" w:rsidRPr="000D5D5B">
        <w:rPr>
          <w:rFonts w:ascii="Calibri" w:hAnsi="Calibri"/>
          <w:b/>
          <w:sz w:val="22"/>
          <w:szCs w:val="22"/>
        </w:rPr>
        <w:t>NECESARIOS</w:t>
      </w:r>
      <w:r w:rsidR="002A2EBA">
        <w:rPr>
          <w:rFonts w:ascii="Calibri" w:hAnsi="Calibri"/>
          <w:b/>
          <w:sz w:val="22"/>
          <w:szCs w:val="22"/>
        </w:rPr>
        <w:t xml:space="preserve"> PARA LA PRESTACIÓN DEL </w:t>
      </w:r>
      <w:r w:rsidR="004D1AA0" w:rsidRPr="00B27F95">
        <w:rPr>
          <w:rFonts w:ascii="Calibri" w:hAnsi="Calibri"/>
          <w:b/>
          <w:sz w:val="22"/>
          <w:szCs w:val="22"/>
        </w:rPr>
        <w:t>SERVICIO</w:t>
      </w:r>
      <w:bookmarkStart w:id="15" w:name="_Toc88207878"/>
      <w:bookmarkStart w:id="16" w:name="_Toc88208196"/>
      <w:bookmarkStart w:id="17" w:name="_Toc88476505"/>
      <w:bookmarkEnd w:id="14"/>
      <w:r w:rsidR="00C9447D">
        <w:rPr>
          <w:rFonts w:ascii="Calibri" w:hAnsi="Calibri"/>
          <w:b/>
          <w:sz w:val="22"/>
          <w:szCs w:val="22"/>
        </w:rPr>
        <w:t xml:space="preserve">   </w:t>
      </w:r>
      <w:bookmarkEnd w:id="15"/>
      <w:bookmarkEnd w:id="16"/>
      <w:bookmarkEnd w:id="17"/>
    </w:p>
    <w:p w14:paraId="17EC07CA" w14:textId="77777777" w:rsidR="00AA336B" w:rsidRDefault="00AA336B" w:rsidP="00AA336B">
      <w:pPr>
        <w:jc w:val="both"/>
        <w:rPr>
          <w:rFonts w:ascii="Calibri" w:hAnsi="Calibri" w:cs="Arial"/>
          <w:sz w:val="22"/>
          <w:szCs w:val="22"/>
        </w:rPr>
      </w:pPr>
    </w:p>
    <w:p w14:paraId="6E94C72E" w14:textId="40E6B326" w:rsidR="00AA336B" w:rsidRPr="00D27BF6" w:rsidRDefault="00C9447D" w:rsidP="00AA336B">
      <w:pPr>
        <w:jc w:val="both"/>
        <w:rPr>
          <w:rFonts w:ascii="Calibri" w:hAnsi="Calibri" w:cs="Arial"/>
          <w:sz w:val="22"/>
          <w:szCs w:val="22"/>
        </w:rPr>
      </w:pPr>
      <w:r w:rsidRPr="00E62A4C">
        <w:rPr>
          <w:rFonts w:ascii="Calibri" w:hAnsi="Calibri" w:cs="Arial"/>
          <w:sz w:val="22"/>
          <w:szCs w:val="22"/>
        </w:rPr>
        <w:t>La empresa contratada</w:t>
      </w:r>
      <w:r w:rsidR="00AA336B" w:rsidRPr="00E62A4C">
        <w:rPr>
          <w:rFonts w:ascii="Calibri" w:hAnsi="Calibri" w:cs="Arial"/>
          <w:sz w:val="22"/>
          <w:szCs w:val="22"/>
        </w:rPr>
        <w:t xml:space="preserve"> </w:t>
      </w:r>
      <w:r w:rsidR="00AA336B" w:rsidRPr="00D27BF6">
        <w:rPr>
          <w:rFonts w:ascii="Calibri" w:hAnsi="Calibri" w:cs="Arial"/>
          <w:sz w:val="22"/>
          <w:szCs w:val="22"/>
        </w:rPr>
        <w:t xml:space="preserve">deberá disponer de la infraestructura tecnológica necesaria para prestar el servicio de las 24 horas del día, los 365 días del año, siguiendo las condiciones descritas en el presente </w:t>
      </w:r>
      <w:r w:rsidR="000350EF" w:rsidRPr="00D27BF6">
        <w:rPr>
          <w:rFonts w:ascii="Calibri" w:hAnsi="Calibri" w:cs="Arial"/>
          <w:sz w:val="22"/>
          <w:szCs w:val="22"/>
        </w:rPr>
        <w:t>pliego,</w:t>
      </w:r>
      <w:r w:rsidR="00AA336B" w:rsidRPr="00D27BF6">
        <w:rPr>
          <w:rFonts w:ascii="Calibri" w:hAnsi="Calibri" w:cs="Arial"/>
          <w:sz w:val="22"/>
          <w:szCs w:val="22"/>
        </w:rPr>
        <w:t xml:space="preserve"> relativas a los recursos materiales y tecnológicos.</w:t>
      </w:r>
    </w:p>
    <w:p w14:paraId="55F67409" w14:textId="7E30B517" w:rsidR="007757F8" w:rsidRPr="00D27BF6" w:rsidRDefault="007757F8" w:rsidP="00AA336B">
      <w:pPr>
        <w:jc w:val="both"/>
        <w:rPr>
          <w:rFonts w:ascii="Calibri" w:hAnsi="Calibri" w:cs="Arial"/>
          <w:sz w:val="22"/>
          <w:szCs w:val="22"/>
        </w:rPr>
      </w:pPr>
    </w:p>
    <w:p w14:paraId="14D9529E" w14:textId="609C01CA" w:rsidR="007757F8" w:rsidRPr="00FD444D" w:rsidRDefault="007757F8" w:rsidP="007757F8">
      <w:pPr>
        <w:spacing w:after="160" w:line="259" w:lineRule="auto"/>
        <w:jc w:val="both"/>
        <w:rPr>
          <w:rFonts w:ascii="Calibri" w:hAnsi="Calibri" w:cs="Arial"/>
          <w:sz w:val="22"/>
          <w:szCs w:val="22"/>
        </w:rPr>
      </w:pPr>
      <w:r w:rsidRPr="00D27BF6">
        <w:rPr>
          <w:rFonts w:ascii="Calibri" w:hAnsi="Calibri" w:cs="Arial"/>
          <w:sz w:val="22"/>
          <w:szCs w:val="22"/>
        </w:rPr>
        <w:t>Asimismo, se deberá cumplir con los requisitos indicados en</w:t>
      </w:r>
      <w:r w:rsidR="00FF5235" w:rsidRPr="00D27BF6">
        <w:rPr>
          <w:rFonts w:ascii="Calibri" w:hAnsi="Calibri" w:cs="Arial"/>
          <w:sz w:val="22"/>
          <w:szCs w:val="22"/>
        </w:rPr>
        <w:t xml:space="preserve"> el </w:t>
      </w:r>
      <w:r w:rsidR="00FF5235" w:rsidRPr="00A266F8">
        <w:rPr>
          <w:rFonts w:ascii="Calibri" w:hAnsi="Calibri" w:cs="Arial"/>
          <w:i/>
          <w:sz w:val="22"/>
          <w:szCs w:val="22"/>
        </w:rPr>
        <w:t>punto 6.</w:t>
      </w:r>
      <w:r w:rsidR="00FF5235" w:rsidRPr="00D27BF6">
        <w:rPr>
          <w:rFonts w:ascii="Calibri" w:hAnsi="Calibri" w:cs="Arial"/>
          <w:sz w:val="22"/>
          <w:szCs w:val="22"/>
        </w:rPr>
        <w:t xml:space="preserve"> </w:t>
      </w:r>
      <w:r w:rsidR="00FF5235" w:rsidRPr="00FD444D">
        <w:rPr>
          <w:rFonts w:ascii="Calibri" w:hAnsi="Calibri" w:cs="Arial"/>
          <w:i/>
          <w:sz w:val="22"/>
          <w:szCs w:val="22"/>
        </w:rPr>
        <w:t xml:space="preserve">Recursos materiales, </w:t>
      </w:r>
      <w:r w:rsidR="000350EF" w:rsidRPr="00FD444D">
        <w:rPr>
          <w:rFonts w:ascii="Calibri" w:hAnsi="Calibri" w:cs="Arial"/>
          <w:i/>
          <w:sz w:val="22"/>
          <w:szCs w:val="22"/>
        </w:rPr>
        <w:t>de la Norma</w:t>
      </w:r>
      <w:r w:rsidRPr="00FD444D">
        <w:rPr>
          <w:rFonts w:ascii="Calibri" w:hAnsi="Calibri" w:cs="Arial"/>
          <w:i/>
          <w:sz w:val="22"/>
          <w:szCs w:val="22"/>
        </w:rPr>
        <w:t xml:space="preserve"> Española UNE 158401:2019 Servicios para la promoción de la autonomía personal. Gestión de la teleasistencia. Requisitos.</w:t>
      </w:r>
      <w:r w:rsidR="00E325CD">
        <w:rPr>
          <w:rFonts w:ascii="Calibri" w:hAnsi="Calibri" w:cs="Arial"/>
          <w:sz w:val="22"/>
          <w:szCs w:val="22"/>
        </w:rPr>
        <w:t xml:space="preserve"> </w:t>
      </w:r>
      <w:r w:rsidR="00D575D8" w:rsidRPr="00FD444D">
        <w:rPr>
          <w:rFonts w:ascii="Calibri" w:hAnsi="Calibri" w:cs="Arial"/>
          <w:sz w:val="22"/>
          <w:szCs w:val="22"/>
        </w:rPr>
        <w:t>o de otra certificación o sistema equivalente documentado.</w:t>
      </w:r>
    </w:p>
    <w:p w14:paraId="42023818" w14:textId="17D0D20A" w:rsidR="007309C6" w:rsidRPr="00E62A4C" w:rsidRDefault="003B595A" w:rsidP="007309C6">
      <w:pPr>
        <w:jc w:val="both"/>
        <w:rPr>
          <w:rFonts w:ascii="Calibri" w:hAnsi="Calibri" w:cs="Arial"/>
          <w:sz w:val="22"/>
          <w:szCs w:val="22"/>
        </w:rPr>
      </w:pPr>
      <w:bookmarkStart w:id="18" w:name="_Toc88207879"/>
      <w:bookmarkStart w:id="19" w:name="_Toc88208197"/>
      <w:bookmarkStart w:id="20" w:name="_Toc88476506"/>
      <w:r w:rsidRPr="00E62A4C">
        <w:rPr>
          <w:rFonts w:ascii="Calibri" w:hAnsi="Calibri" w:cs="Arial"/>
          <w:sz w:val="22"/>
          <w:szCs w:val="22"/>
        </w:rPr>
        <w:t>La infraestructura material y tecnológica será titularidad de la entidad adjudicataria del contrato.</w:t>
      </w:r>
    </w:p>
    <w:p w14:paraId="100DE1EF" w14:textId="071450F4" w:rsidR="003B595A" w:rsidRDefault="00622E1B" w:rsidP="003B595A">
      <w:pPr>
        <w:jc w:val="both"/>
        <w:rPr>
          <w:rFonts w:ascii="Calibri" w:hAnsi="Calibri" w:cs="Arial"/>
          <w:sz w:val="22"/>
          <w:szCs w:val="22"/>
        </w:rPr>
      </w:pPr>
      <w:r w:rsidRPr="00E62A4C">
        <w:rPr>
          <w:rFonts w:ascii="Calibri" w:hAnsi="Calibri" w:cs="Arial"/>
          <w:sz w:val="22"/>
          <w:szCs w:val="22"/>
        </w:rPr>
        <w:t>La información detallada del parque de terminales es el recogido en el Anexo I</w:t>
      </w:r>
      <w:r w:rsidR="00450C03">
        <w:rPr>
          <w:rFonts w:ascii="Calibri" w:hAnsi="Calibri" w:cs="Arial"/>
          <w:sz w:val="22"/>
          <w:szCs w:val="22"/>
        </w:rPr>
        <w:t>I</w:t>
      </w:r>
      <w:r w:rsidRPr="00E62A4C">
        <w:rPr>
          <w:rFonts w:ascii="Calibri" w:hAnsi="Calibri" w:cs="Arial"/>
          <w:sz w:val="22"/>
          <w:szCs w:val="22"/>
        </w:rPr>
        <w:t xml:space="preserve"> - Infraestructura Actual del Servicio.</w:t>
      </w:r>
    </w:p>
    <w:p w14:paraId="5271A97F" w14:textId="77777777" w:rsidR="00996408" w:rsidRPr="00E62A4C" w:rsidRDefault="00996408" w:rsidP="003B595A">
      <w:pPr>
        <w:jc w:val="both"/>
        <w:rPr>
          <w:rFonts w:ascii="Calibri" w:hAnsi="Calibri" w:cs="Arial"/>
          <w:sz w:val="22"/>
          <w:szCs w:val="22"/>
        </w:rPr>
      </w:pPr>
    </w:p>
    <w:p w14:paraId="5E67DFE5" w14:textId="77777777" w:rsidR="00581BFD" w:rsidRPr="00D51B11" w:rsidRDefault="00B27F95" w:rsidP="00581BFD">
      <w:pPr>
        <w:keepNext/>
        <w:numPr>
          <w:ilvl w:val="1"/>
          <w:numId w:val="0"/>
        </w:numPr>
        <w:tabs>
          <w:tab w:val="num" w:pos="567"/>
          <w:tab w:val="num" w:pos="6954"/>
        </w:tabs>
        <w:spacing w:before="240" w:after="60"/>
        <w:ind w:left="567" w:hanging="576"/>
        <w:jc w:val="both"/>
        <w:outlineLvl w:val="1"/>
        <w:rPr>
          <w:rFonts w:ascii="Calibri" w:hAnsi="Calibri" w:cs="Arial"/>
          <w:b/>
          <w:sz w:val="22"/>
          <w:szCs w:val="22"/>
        </w:rPr>
      </w:pPr>
      <w:bookmarkStart w:id="21" w:name="_Toc95810623"/>
      <w:bookmarkEnd w:id="18"/>
      <w:bookmarkEnd w:id="19"/>
      <w:bookmarkEnd w:id="20"/>
      <w:r>
        <w:rPr>
          <w:rFonts w:ascii="Calibri" w:hAnsi="Calibri" w:cs="Arial"/>
          <w:b/>
          <w:sz w:val="22"/>
          <w:szCs w:val="22"/>
        </w:rPr>
        <w:t xml:space="preserve">5.1.- </w:t>
      </w:r>
      <w:r w:rsidR="00581BFD" w:rsidRPr="00D51B11">
        <w:rPr>
          <w:rFonts w:ascii="Calibri" w:hAnsi="Calibri" w:cs="Arial"/>
          <w:b/>
          <w:sz w:val="22"/>
          <w:szCs w:val="22"/>
        </w:rPr>
        <w:t>Equipos de teleasistencia</w:t>
      </w:r>
      <w:bookmarkEnd w:id="21"/>
    </w:p>
    <w:p w14:paraId="52053B4B" w14:textId="77777777" w:rsidR="00581BFD" w:rsidRPr="00B05752" w:rsidRDefault="00581BFD" w:rsidP="00581BFD"/>
    <w:p w14:paraId="2DC083B0" w14:textId="77777777" w:rsidR="00581BFD" w:rsidRPr="00B05752" w:rsidRDefault="00581BFD" w:rsidP="00581BFD">
      <w:pPr>
        <w:jc w:val="both"/>
        <w:rPr>
          <w:rFonts w:ascii="Calibri" w:hAnsi="Calibri" w:cs="Arial"/>
          <w:color w:val="FF0000"/>
          <w:sz w:val="22"/>
          <w:szCs w:val="22"/>
        </w:rPr>
      </w:pPr>
      <w:r w:rsidRPr="00B05752">
        <w:rPr>
          <w:rFonts w:ascii="Calibri" w:hAnsi="Calibri" w:cs="Arial"/>
          <w:sz w:val="22"/>
          <w:szCs w:val="22"/>
        </w:rPr>
        <w:t>Los equipos de teleasistencia incluyen el terminal de teleasistencia, la unidad de control remoto, sensores de control del en</w:t>
      </w:r>
      <w:r w:rsidRPr="00B05752">
        <w:rPr>
          <w:rFonts w:ascii="Calibri" w:hAnsi="Calibri" w:cs="Arial"/>
          <w:sz w:val="22"/>
          <w:szCs w:val="22"/>
        </w:rPr>
        <w:softHyphen/>
        <w:t>torno y dispositivos que detectan situaciones de emergencia personal.</w:t>
      </w:r>
      <w:r w:rsidRPr="00B05752">
        <w:rPr>
          <w:rFonts w:ascii="Calibri" w:hAnsi="Calibri" w:cs="Arial"/>
          <w:color w:val="FF0000"/>
          <w:sz w:val="22"/>
          <w:szCs w:val="22"/>
        </w:rPr>
        <w:t xml:space="preserve"> </w:t>
      </w:r>
    </w:p>
    <w:p w14:paraId="4D88CFCD" w14:textId="77777777" w:rsidR="00581BFD" w:rsidRPr="00B05752" w:rsidRDefault="00581BFD" w:rsidP="00581BFD">
      <w:pPr>
        <w:jc w:val="both"/>
        <w:rPr>
          <w:rFonts w:ascii="Calibri" w:hAnsi="Calibri" w:cs="Arial"/>
          <w:sz w:val="22"/>
          <w:szCs w:val="22"/>
        </w:rPr>
      </w:pPr>
    </w:p>
    <w:p w14:paraId="1498D5A6" w14:textId="240E084C" w:rsidR="00581BFD" w:rsidRPr="00207621" w:rsidRDefault="00581BFD" w:rsidP="00581BFD">
      <w:pPr>
        <w:jc w:val="both"/>
        <w:rPr>
          <w:rFonts w:ascii="Calibri" w:hAnsi="Calibri" w:cs="Arial"/>
          <w:sz w:val="22"/>
          <w:szCs w:val="22"/>
        </w:rPr>
      </w:pPr>
      <w:r w:rsidRPr="00207621">
        <w:rPr>
          <w:rFonts w:ascii="Calibri" w:hAnsi="Calibri" w:cs="Arial"/>
          <w:sz w:val="22"/>
          <w:szCs w:val="22"/>
        </w:rPr>
        <w:t>Una vez que una persona es dada de alta en el servicio, la entidad adjudicataria será la responsable de la instalación de la infrae</w:t>
      </w:r>
      <w:r w:rsidR="007F3561">
        <w:rPr>
          <w:rFonts w:ascii="Calibri" w:hAnsi="Calibri" w:cs="Arial"/>
          <w:sz w:val="22"/>
          <w:szCs w:val="22"/>
        </w:rPr>
        <w:t xml:space="preserve">structura técnica del servicio </w:t>
      </w:r>
      <w:r w:rsidRPr="00207621">
        <w:rPr>
          <w:rFonts w:ascii="Calibri" w:hAnsi="Calibri" w:cs="Arial"/>
          <w:sz w:val="22"/>
          <w:szCs w:val="22"/>
        </w:rPr>
        <w:t>en el domic</w:t>
      </w:r>
      <w:r w:rsidR="007F3561">
        <w:rPr>
          <w:rFonts w:ascii="Calibri" w:hAnsi="Calibri" w:cs="Arial"/>
          <w:sz w:val="22"/>
          <w:szCs w:val="22"/>
        </w:rPr>
        <w:t xml:space="preserve">ilio de las personas usuarias. </w:t>
      </w:r>
      <w:r w:rsidRPr="00207621">
        <w:rPr>
          <w:rFonts w:ascii="Calibri" w:hAnsi="Calibri" w:cs="Arial"/>
          <w:sz w:val="22"/>
          <w:szCs w:val="22"/>
        </w:rPr>
        <w:t xml:space="preserve">Asimismo, será encargada del mantenimiento de la totalidad de los componentes tecnológicos, de tal forma que tiene que garantizar una correcta supervisión y sustitución de éstos, en caso de que sea necesario. </w:t>
      </w:r>
    </w:p>
    <w:p w14:paraId="4649038B" w14:textId="77777777" w:rsidR="00581BFD" w:rsidRPr="003A6D7E" w:rsidRDefault="00581BFD" w:rsidP="00581BFD">
      <w:pPr>
        <w:jc w:val="both"/>
        <w:rPr>
          <w:rFonts w:ascii="Calibri" w:hAnsi="Calibri" w:cs="Arial"/>
          <w:color w:val="00B050"/>
          <w:sz w:val="22"/>
          <w:szCs w:val="22"/>
        </w:rPr>
      </w:pPr>
    </w:p>
    <w:p w14:paraId="7A19B4D9" w14:textId="77777777" w:rsidR="00581BFD" w:rsidRPr="00581BFD" w:rsidRDefault="00581BFD" w:rsidP="00581BFD">
      <w:pPr>
        <w:jc w:val="both"/>
        <w:rPr>
          <w:rFonts w:ascii="Calibri" w:hAnsi="Calibri" w:cs="Arial"/>
          <w:sz w:val="22"/>
          <w:szCs w:val="22"/>
        </w:rPr>
      </w:pPr>
      <w:r w:rsidRPr="00581BFD">
        <w:rPr>
          <w:rFonts w:ascii="Calibri" w:hAnsi="Calibri" w:cs="Arial"/>
          <w:sz w:val="22"/>
          <w:szCs w:val="22"/>
        </w:rPr>
        <w:t xml:space="preserve">En términos generales, la entidad </w:t>
      </w:r>
      <w:r w:rsidRPr="00D27BF6">
        <w:rPr>
          <w:rFonts w:ascii="Calibri" w:hAnsi="Calibri" w:cs="Arial"/>
          <w:sz w:val="22"/>
          <w:szCs w:val="22"/>
        </w:rPr>
        <w:t>adjudicataria deberá garantizar, el suministro</w:t>
      </w:r>
      <w:r w:rsidRPr="00581BFD">
        <w:rPr>
          <w:rFonts w:ascii="Calibri" w:hAnsi="Calibri" w:cs="Arial"/>
          <w:sz w:val="22"/>
          <w:szCs w:val="22"/>
        </w:rPr>
        <w:t xml:space="preserve">, instalación, mantenimiento y reparación de </w:t>
      </w:r>
      <w:r w:rsidR="002406AE">
        <w:rPr>
          <w:rFonts w:ascii="Calibri" w:hAnsi="Calibri" w:cs="Arial"/>
          <w:sz w:val="22"/>
          <w:szCs w:val="22"/>
        </w:rPr>
        <w:t xml:space="preserve">los equipos de teleasistencia y, </w:t>
      </w:r>
      <w:r w:rsidRPr="00581BFD">
        <w:rPr>
          <w:rFonts w:ascii="Calibri" w:hAnsi="Calibri" w:cs="Arial"/>
          <w:sz w:val="22"/>
          <w:szCs w:val="22"/>
        </w:rPr>
        <w:t xml:space="preserve">concretamente: </w:t>
      </w:r>
    </w:p>
    <w:p w14:paraId="473BE25E" w14:textId="77777777" w:rsidR="00581BFD" w:rsidRPr="00B05752" w:rsidRDefault="00581BFD" w:rsidP="00581BFD">
      <w:pPr>
        <w:numPr>
          <w:ilvl w:val="0"/>
          <w:numId w:val="3"/>
        </w:numPr>
        <w:spacing w:before="120" w:after="120"/>
        <w:jc w:val="both"/>
        <w:rPr>
          <w:rFonts w:ascii="Calibri" w:hAnsi="Calibri" w:cs="Arial"/>
          <w:sz w:val="22"/>
          <w:szCs w:val="22"/>
        </w:rPr>
      </w:pPr>
      <w:r w:rsidRPr="00581BFD">
        <w:rPr>
          <w:rFonts w:ascii="Calibri" w:hAnsi="Calibri" w:cs="Arial"/>
          <w:sz w:val="22"/>
          <w:szCs w:val="22"/>
        </w:rPr>
        <w:t>Verificación de la idoneida</w:t>
      </w:r>
      <w:r w:rsidRPr="00B05752">
        <w:rPr>
          <w:rFonts w:ascii="Calibri" w:hAnsi="Calibri" w:cs="Arial"/>
          <w:sz w:val="22"/>
          <w:szCs w:val="22"/>
        </w:rPr>
        <w:t xml:space="preserve">d </w:t>
      </w:r>
      <w:r w:rsidR="000D5D5B">
        <w:rPr>
          <w:rFonts w:ascii="Calibri" w:hAnsi="Calibri" w:cs="Arial"/>
          <w:sz w:val="22"/>
          <w:szCs w:val="22"/>
        </w:rPr>
        <w:t>del</w:t>
      </w:r>
      <w:r w:rsidR="00B27F95">
        <w:rPr>
          <w:rFonts w:ascii="Calibri" w:hAnsi="Calibri" w:cs="Arial"/>
          <w:sz w:val="22"/>
          <w:szCs w:val="22"/>
        </w:rPr>
        <w:t xml:space="preserve"> medio tecnológico disponible </w:t>
      </w:r>
      <w:r w:rsidRPr="00B05752">
        <w:rPr>
          <w:rFonts w:ascii="Calibri" w:hAnsi="Calibri" w:cs="Arial"/>
          <w:sz w:val="22"/>
          <w:szCs w:val="22"/>
        </w:rPr>
        <w:t>para poder ofrecerle Servicio de Teleasistencia.</w:t>
      </w:r>
    </w:p>
    <w:p w14:paraId="5F67FB9A" w14:textId="77777777" w:rsidR="00581BFD" w:rsidRPr="00581BFD" w:rsidRDefault="00581BFD" w:rsidP="00581BFD">
      <w:pPr>
        <w:numPr>
          <w:ilvl w:val="0"/>
          <w:numId w:val="3"/>
        </w:numPr>
        <w:spacing w:before="120" w:after="120"/>
        <w:jc w:val="both"/>
        <w:rPr>
          <w:rFonts w:ascii="Calibri" w:hAnsi="Calibri" w:cs="Arial"/>
          <w:sz w:val="22"/>
          <w:szCs w:val="22"/>
        </w:rPr>
      </w:pPr>
      <w:r w:rsidRPr="00B05752">
        <w:rPr>
          <w:rFonts w:ascii="Calibri" w:hAnsi="Calibri" w:cs="Arial"/>
          <w:sz w:val="22"/>
          <w:szCs w:val="22"/>
        </w:rPr>
        <w:t>Instalación a domicilio de los equipos de teleasistencia en</w:t>
      </w:r>
      <w:r w:rsidR="002406AE">
        <w:rPr>
          <w:rFonts w:ascii="Calibri" w:hAnsi="Calibri" w:cs="Arial"/>
          <w:sz w:val="22"/>
          <w:szCs w:val="22"/>
        </w:rPr>
        <w:t xml:space="preserve"> los casos de</w:t>
      </w:r>
      <w:r w:rsidRPr="00B05752">
        <w:rPr>
          <w:rFonts w:ascii="Calibri" w:hAnsi="Calibri" w:cs="Arial"/>
          <w:sz w:val="22"/>
          <w:szCs w:val="22"/>
        </w:rPr>
        <w:t xml:space="preserve"> nuevas altas </w:t>
      </w:r>
      <w:r w:rsidRPr="00581BFD">
        <w:rPr>
          <w:rFonts w:ascii="Calibri" w:hAnsi="Calibri" w:cs="Arial"/>
          <w:sz w:val="22"/>
          <w:szCs w:val="22"/>
        </w:rPr>
        <w:t>de personas usuarias.</w:t>
      </w:r>
    </w:p>
    <w:p w14:paraId="332C196A" w14:textId="6A5A6E5A" w:rsidR="00581BFD" w:rsidRPr="00581BFD" w:rsidRDefault="00581BFD" w:rsidP="00581BFD">
      <w:pPr>
        <w:numPr>
          <w:ilvl w:val="0"/>
          <w:numId w:val="3"/>
        </w:numPr>
        <w:spacing w:before="120" w:after="120"/>
        <w:jc w:val="both"/>
        <w:rPr>
          <w:rFonts w:ascii="Calibri" w:hAnsi="Calibri" w:cs="Arial"/>
          <w:sz w:val="22"/>
          <w:szCs w:val="22"/>
        </w:rPr>
      </w:pPr>
      <w:r w:rsidRPr="00581BFD">
        <w:rPr>
          <w:rFonts w:ascii="Calibri" w:hAnsi="Calibri" w:cs="Arial"/>
          <w:sz w:val="22"/>
          <w:szCs w:val="22"/>
        </w:rPr>
        <w:t xml:space="preserve">Formación y atención a personas usuarias y familiares cercanas o que convivan con el </w:t>
      </w:r>
      <w:r w:rsidR="000350EF" w:rsidRPr="00581BFD">
        <w:rPr>
          <w:rFonts w:ascii="Calibri" w:hAnsi="Calibri" w:cs="Arial"/>
          <w:sz w:val="22"/>
          <w:szCs w:val="22"/>
        </w:rPr>
        <w:t>mismo</w:t>
      </w:r>
      <w:r w:rsidR="000350EF">
        <w:rPr>
          <w:rFonts w:ascii="Calibri" w:hAnsi="Calibri" w:cs="Arial"/>
          <w:sz w:val="22"/>
          <w:szCs w:val="22"/>
        </w:rPr>
        <w:t xml:space="preserve"> </w:t>
      </w:r>
      <w:r w:rsidR="000350EF" w:rsidRPr="00581BFD">
        <w:rPr>
          <w:rFonts w:ascii="Calibri" w:hAnsi="Calibri" w:cs="Arial"/>
          <w:sz w:val="22"/>
          <w:szCs w:val="22"/>
        </w:rPr>
        <w:t>en</w:t>
      </w:r>
      <w:r w:rsidRPr="00581BFD">
        <w:rPr>
          <w:rFonts w:ascii="Calibri" w:hAnsi="Calibri" w:cs="Arial"/>
          <w:sz w:val="22"/>
          <w:szCs w:val="22"/>
        </w:rPr>
        <w:t xml:space="preserve"> el manejo de los equipos de teleasistencia.</w:t>
      </w:r>
    </w:p>
    <w:p w14:paraId="3DD7C283" w14:textId="15917C7F" w:rsidR="00581BFD" w:rsidRPr="00581BFD" w:rsidRDefault="00581BFD" w:rsidP="00581BFD">
      <w:pPr>
        <w:numPr>
          <w:ilvl w:val="0"/>
          <w:numId w:val="3"/>
        </w:numPr>
        <w:spacing w:before="120" w:after="120"/>
        <w:jc w:val="both"/>
        <w:rPr>
          <w:rFonts w:ascii="Calibri" w:hAnsi="Calibri" w:cs="Arial"/>
          <w:sz w:val="22"/>
          <w:szCs w:val="22"/>
        </w:rPr>
      </w:pPr>
      <w:r w:rsidRPr="00581BFD">
        <w:rPr>
          <w:rFonts w:ascii="Calibri" w:hAnsi="Calibri" w:cs="Arial"/>
          <w:sz w:val="22"/>
          <w:szCs w:val="22"/>
        </w:rPr>
        <w:t>Mantenimiento de los equipos de teleasistencia: mantenimiento</w:t>
      </w:r>
      <w:r w:rsidR="002406AE">
        <w:rPr>
          <w:rFonts w:ascii="Calibri" w:hAnsi="Calibri" w:cs="Arial"/>
          <w:sz w:val="22"/>
          <w:szCs w:val="22"/>
        </w:rPr>
        <w:t xml:space="preserve"> </w:t>
      </w:r>
      <w:r w:rsidR="000350EF">
        <w:rPr>
          <w:rFonts w:ascii="Calibri" w:hAnsi="Calibri" w:cs="Arial"/>
          <w:sz w:val="22"/>
          <w:szCs w:val="22"/>
        </w:rPr>
        <w:t xml:space="preserve">técnico, </w:t>
      </w:r>
      <w:r w:rsidR="000350EF" w:rsidRPr="00581BFD">
        <w:rPr>
          <w:rFonts w:ascii="Calibri" w:hAnsi="Calibri" w:cs="Arial"/>
          <w:sz w:val="22"/>
          <w:szCs w:val="22"/>
        </w:rPr>
        <w:t>preventivo</w:t>
      </w:r>
      <w:r w:rsidRPr="00581BFD">
        <w:rPr>
          <w:rFonts w:ascii="Calibri" w:hAnsi="Calibri" w:cs="Arial"/>
          <w:sz w:val="22"/>
          <w:szCs w:val="22"/>
        </w:rPr>
        <w:t xml:space="preserve"> y correctivo de todo el parque de dispositivo</w:t>
      </w:r>
      <w:r w:rsidR="007F3561">
        <w:rPr>
          <w:rFonts w:ascii="Calibri" w:hAnsi="Calibri" w:cs="Arial"/>
          <w:sz w:val="22"/>
          <w:szCs w:val="22"/>
        </w:rPr>
        <w:t xml:space="preserve">s </w:t>
      </w:r>
      <w:r w:rsidRPr="00581BFD">
        <w:rPr>
          <w:rFonts w:ascii="Calibri" w:hAnsi="Calibri" w:cs="Arial"/>
          <w:sz w:val="22"/>
          <w:szCs w:val="22"/>
        </w:rPr>
        <w:t>para garantizar el cumplimiento de los niveles de servicio establecidos.</w:t>
      </w:r>
    </w:p>
    <w:p w14:paraId="194DEE9D" w14:textId="238CE6F3" w:rsidR="00581BFD" w:rsidRPr="007306C2" w:rsidRDefault="00581BFD" w:rsidP="00581BFD">
      <w:pPr>
        <w:numPr>
          <w:ilvl w:val="0"/>
          <w:numId w:val="3"/>
        </w:numPr>
        <w:spacing w:before="120" w:after="120"/>
        <w:jc w:val="both"/>
        <w:rPr>
          <w:rFonts w:ascii="Calibri" w:hAnsi="Calibri" w:cs="Arial"/>
          <w:sz w:val="22"/>
          <w:szCs w:val="22"/>
        </w:rPr>
      </w:pPr>
      <w:r w:rsidRPr="00ED7413">
        <w:rPr>
          <w:rFonts w:ascii="Calibri" w:hAnsi="Calibri" w:cs="Arial"/>
          <w:sz w:val="22"/>
          <w:szCs w:val="22"/>
        </w:rPr>
        <w:t>Retirada de los terminales de teleasistencia ante situaciones de baja del servicio</w:t>
      </w:r>
      <w:r w:rsidR="00B27F95" w:rsidRPr="00ED7413">
        <w:rPr>
          <w:rFonts w:ascii="Calibri" w:hAnsi="Calibri" w:cs="Arial"/>
          <w:sz w:val="22"/>
          <w:szCs w:val="22"/>
        </w:rPr>
        <w:t xml:space="preserve"> en el plazo de </w:t>
      </w:r>
      <w:r w:rsidR="007306C2" w:rsidRPr="007306C2">
        <w:rPr>
          <w:rFonts w:ascii="Calibri" w:hAnsi="Calibri" w:cs="Arial"/>
          <w:sz w:val="22"/>
          <w:szCs w:val="22"/>
        </w:rPr>
        <w:t>30</w:t>
      </w:r>
      <w:r w:rsidR="00B27F95" w:rsidRPr="007306C2">
        <w:rPr>
          <w:rFonts w:ascii="Calibri" w:hAnsi="Calibri" w:cs="Arial"/>
          <w:sz w:val="22"/>
          <w:szCs w:val="22"/>
        </w:rPr>
        <w:t xml:space="preserve"> días. </w:t>
      </w:r>
    </w:p>
    <w:p w14:paraId="5DC7BA66" w14:textId="77777777" w:rsidR="00581BFD" w:rsidRPr="00B05752" w:rsidRDefault="00581BFD" w:rsidP="00581BFD">
      <w:pPr>
        <w:numPr>
          <w:ilvl w:val="0"/>
          <w:numId w:val="3"/>
        </w:numPr>
        <w:spacing w:before="120" w:after="120"/>
        <w:jc w:val="both"/>
        <w:rPr>
          <w:rFonts w:ascii="Calibri" w:hAnsi="Calibri" w:cs="Arial"/>
          <w:sz w:val="22"/>
          <w:szCs w:val="22"/>
        </w:rPr>
      </w:pPr>
      <w:r w:rsidRPr="00B05752">
        <w:rPr>
          <w:rFonts w:ascii="Calibri" w:hAnsi="Calibri" w:cs="Arial"/>
          <w:sz w:val="22"/>
          <w:szCs w:val="22"/>
        </w:rPr>
        <w:lastRenderedPageBreak/>
        <w:t>Cualquier otra que tenga que ver con este apartado y permita garantizar la prestación ordinaria del servicio.</w:t>
      </w:r>
    </w:p>
    <w:p w14:paraId="5246D231" w14:textId="070566AB" w:rsidR="00581BFD" w:rsidRPr="00B05752" w:rsidRDefault="00581BFD" w:rsidP="00581BFD">
      <w:pPr>
        <w:jc w:val="both"/>
        <w:rPr>
          <w:rFonts w:ascii="Calibri" w:hAnsi="Calibri" w:cs="Arial"/>
          <w:sz w:val="22"/>
          <w:szCs w:val="22"/>
        </w:rPr>
      </w:pPr>
      <w:r w:rsidRPr="00B05752">
        <w:rPr>
          <w:rFonts w:ascii="Calibri" w:hAnsi="Calibri" w:cs="Arial"/>
          <w:sz w:val="22"/>
          <w:szCs w:val="22"/>
        </w:rPr>
        <w:t xml:space="preserve">Se garantizará el acceso al servicio </w:t>
      </w:r>
      <w:r w:rsidR="004F1978">
        <w:rPr>
          <w:rFonts w:ascii="Calibri" w:hAnsi="Calibri" w:cs="Arial"/>
          <w:sz w:val="22"/>
          <w:szCs w:val="22"/>
        </w:rPr>
        <w:t>a las</w:t>
      </w:r>
      <w:r w:rsidRPr="00B05752">
        <w:rPr>
          <w:rFonts w:ascii="Calibri" w:hAnsi="Calibri" w:cs="Arial"/>
          <w:sz w:val="22"/>
          <w:szCs w:val="22"/>
        </w:rPr>
        <w:t xml:space="preserve"> personas con </w:t>
      </w:r>
      <w:r w:rsidR="000350EF" w:rsidRPr="00B05752">
        <w:rPr>
          <w:rFonts w:ascii="Calibri" w:hAnsi="Calibri" w:cs="Arial"/>
          <w:sz w:val="22"/>
          <w:szCs w:val="22"/>
        </w:rPr>
        <w:t>discapacidad</w:t>
      </w:r>
      <w:r w:rsidR="000350EF">
        <w:rPr>
          <w:rFonts w:ascii="Calibri" w:hAnsi="Calibri" w:cs="Arial"/>
          <w:sz w:val="22"/>
          <w:szCs w:val="22"/>
        </w:rPr>
        <w:t xml:space="preserve"> </w:t>
      </w:r>
      <w:r w:rsidR="000350EF" w:rsidRPr="00B05752">
        <w:rPr>
          <w:rFonts w:ascii="Calibri" w:hAnsi="Calibri" w:cs="Arial"/>
          <w:sz w:val="22"/>
          <w:szCs w:val="22"/>
        </w:rPr>
        <w:t>mediante</w:t>
      </w:r>
      <w:r w:rsidRPr="00B05752">
        <w:rPr>
          <w:rFonts w:ascii="Calibri" w:hAnsi="Calibri" w:cs="Arial"/>
          <w:sz w:val="22"/>
          <w:szCs w:val="22"/>
        </w:rPr>
        <w:t xml:space="preserve"> adaptaciones o integrando otros dispositivos </w:t>
      </w:r>
      <w:r w:rsidR="000350EF" w:rsidRPr="00B05752">
        <w:rPr>
          <w:rFonts w:ascii="Calibri" w:hAnsi="Calibri" w:cs="Arial"/>
          <w:sz w:val="22"/>
          <w:szCs w:val="22"/>
        </w:rPr>
        <w:t>y, concretamente</w:t>
      </w:r>
      <w:r w:rsidRPr="00B05752">
        <w:rPr>
          <w:rFonts w:ascii="Calibri" w:hAnsi="Calibri" w:cs="Arial"/>
          <w:sz w:val="22"/>
          <w:szCs w:val="22"/>
        </w:rPr>
        <w:t>:</w:t>
      </w:r>
    </w:p>
    <w:p w14:paraId="01FA744D" w14:textId="77777777" w:rsidR="00581BFD" w:rsidRPr="00B05752" w:rsidRDefault="00581BFD" w:rsidP="00581BFD">
      <w:pPr>
        <w:numPr>
          <w:ilvl w:val="0"/>
          <w:numId w:val="3"/>
        </w:numPr>
        <w:spacing w:before="120" w:after="120"/>
        <w:jc w:val="both"/>
        <w:rPr>
          <w:rFonts w:ascii="Calibri" w:hAnsi="Calibri" w:cs="Arial"/>
          <w:sz w:val="22"/>
          <w:szCs w:val="22"/>
        </w:rPr>
      </w:pPr>
      <w:r w:rsidRPr="00B05752">
        <w:rPr>
          <w:rFonts w:ascii="Calibri" w:hAnsi="Calibri" w:cs="Arial"/>
          <w:sz w:val="22"/>
          <w:szCs w:val="22"/>
        </w:rPr>
        <w:t>Adaptador para la pulsación de la unidad de control remoto para personas con discapacidad física.</w:t>
      </w:r>
    </w:p>
    <w:p w14:paraId="004C60EE" w14:textId="71CD6D35" w:rsidR="00581BFD" w:rsidRDefault="00581BFD" w:rsidP="00581BFD">
      <w:pPr>
        <w:numPr>
          <w:ilvl w:val="0"/>
          <w:numId w:val="3"/>
        </w:numPr>
        <w:spacing w:before="120" w:after="120"/>
        <w:jc w:val="both"/>
        <w:rPr>
          <w:rFonts w:ascii="Calibri" w:hAnsi="Calibri" w:cs="Arial"/>
          <w:sz w:val="22"/>
          <w:szCs w:val="22"/>
        </w:rPr>
      </w:pPr>
      <w:r w:rsidRPr="00B05752">
        <w:rPr>
          <w:rFonts w:ascii="Calibri" w:hAnsi="Calibri" w:cs="Arial"/>
          <w:sz w:val="22"/>
          <w:szCs w:val="22"/>
        </w:rPr>
        <w:t>Sistema de comunicación alternativo a la voz, e integrado con el sistema de teleasistencia, para personas con discapacidad sensorial.</w:t>
      </w:r>
    </w:p>
    <w:p w14:paraId="61C8C8B6" w14:textId="77777777" w:rsidR="00622E1B" w:rsidRDefault="00622E1B" w:rsidP="00581BFD">
      <w:pPr>
        <w:jc w:val="both"/>
        <w:rPr>
          <w:rFonts w:ascii="Calibri" w:hAnsi="Calibri" w:cs="Arial"/>
          <w:sz w:val="22"/>
          <w:szCs w:val="22"/>
        </w:rPr>
      </w:pPr>
    </w:p>
    <w:p w14:paraId="0D2F2B5C" w14:textId="4F61CF2D" w:rsidR="00ED7413" w:rsidRPr="00D27BF6" w:rsidRDefault="00581BFD" w:rsidP="00581BFD">
      <w:pPr>
        <w:jc w:val="both"/>
        <w:rPr>
          <w:rFonts w:ascii="Calibri" w:hAnsi="Calibri" w:cs="Arial"/>
          <w:sz w:val="22"/>
          <w:szCs w:val="22"/>
        </w:rPr>
      </w:pPr>
      <w:r w:rsidRPr="00207621">
        <w:rPr>
          <w:rFonts w:ascii="Calibri" w:hAnsi="Calibri" w:cs="Arial"/>
          <w:sz w:val="22"/>
          <w:szCs w:val="22"/>
        </w:rPr>
        <w:t xml:space="preserve">Los </w:t>
      </w:r>
      <w:r w:rsidRPr="001F494A">
        <w:rPr>
          <w:rFonts w:ascii="Calibri" w:hAnsi="Calibri" w:cs="Arial"/>
          <w:sz w:val="22"/>
          <w:szCs w:val="22"/>
        </w:rPr>
        <w:t xml:space="preserve">equipos </w:t>
      </w:r>
      <w:r w:rsidRPr="00D27BF6">
        <w:rPr>
          <w:rFonts w:ascii="Calibri" w:hAnsi="Calibri" w:cs="Arial"/>
          <w:sz w:val="22"/>
          <w:szCs w:val="22"/>
        </w:rPr>
        <w:t xml:space="preserve">deberán tener, al menos, la misma antigüedad media de los equipos que actualmente prestan el servicio. </w:t>
      </w:r>
    </w:p>
    <w:p w14:paraId="659F28ED" w14:textId="596DEF63" w:rsidR="00ED7413" w:rsidRPr="00A266F8" w:rsidRDefault="00ED7413" w:rsidP="00581BFD">
      <w:pPr>
        <w:jc w:val="both"/>
        <w:rPr>
          <w:rFonts w:ascii="Calibri" w:hAnsi="Calibri" w:cs="Arial"/>
          <w:strike/>
          <w:sz w:val="22"/>
          <w:szCs w:val="22"/>
        </w:rPr>
      </w:pPr>
      <w:r w:rsidRPr="00A266F8">
        <w:rPr>
          <w:rFonts w:ascii="Calibri" w:hAnsi="Calibri" w:cs="Arial"/>
          <w:sz w:val="22"/>
          <w:szCs w:val="22"/>
        </w:rPr>
        <w:t xml:space="preserve">Los equipos nuevos que se instalen </w:t>
      </w:r>
      <w:r w:rsidR="002406AE" w:rsidRPr="00A266F8">
        <w:rPr>
          <w:rFonts w:ascii="Calibri" w:hAnsi="Calibri" w:cs="Arial"/>
          <w:sz w:val="22"/>
          <w:szCs w:val="22"/>
        </w:rPr>
        <w:t xml:space="preserve">tendrán que </w:t>
      </w:r>
      <w:r w:rsidRPr="00A266F8">
        <w:rPr>
          <w:rFonts w:ascii="Calibri" w:hAnsi="Calibri" w:cs="Arial"/>
          <w:sz w:val="22"/>
          <w:szCs w:val="22"/>
        </w:rPr>
        <w:t>ser</w:t>
      </w:r>
      <w:r w:rsidR="004D7DF2" w:rsidRPr="00A266F8">
        <w:rPr>
          <w:rFonts w:ascii="Calibri" w:hAnsi="Calibri" w:cs="Arial"/>
          <w:sz w:val="22"/>
          <w:szCs w:val="22"/>
        </w:rPr>
        <w:t xml:space="preserve"> preferentemente </w:t>
      </w:r>
      <w:r w:rsidRPr="00A266F8">
        <w:rPr>
          <w:rFonts w:ascii="Calibri" w:hAnsi="Calibri" w:cs="Arial"/>
          <w:sz w:val="22"/>
          <w:szCs w:val="22"/>
        </w:rPr>
        <w:t>digitales</w:t>
      </w:r>
      <w:r w:rsidR="00A266F8" w:rsidRPr="00A266F8">
        <w:rPr>
          <w:rFonts w:ascii="Calibri" w:hAnsi="Calibri" w:cs="Arial"/>
          <w:sz w:val="22"/>
          <w:szCs w:val="22"/>
        </w:rPr>
        <w:t>.</w:t>
      </w:r>
    </w:p>
    <w:p w14:paraId="25F20B1D" w14:textId="77777777" w:rsidR="00ED7413" w:rsidRPr="00F95C01" w:rsidRDefault="00ED7413" w:rsidP="00581BFD">
      <w:pPr>
        <w:jc w:val="both"/>
        <w:rPr>
          <w:rFonts w:ascii="Calibri" w:hAnsi="Calibri" w:cs="Arial"/>
          <w:strike/>
          <w:sz w:val="22"/>
          <w:szCs w:val="22"/>
        </w:rPr>
      </w:pPr>
    </w:p>
    <w:p w14:paraId="2BCB5145" w14:textId="7E975D65" w:rsidR="007B0C35" w:rsidRPr="00D27BF6" w:rsidRDefault="00B27F95" w:rsidP="007B0C35">
      <w:pPr>
        <w:keepNext/>
        <w:numPr>
          <w:ilvl w:val="1"/>
          <w:numId w:val="0"/>
        </w:numPr>
        <w:tabs>
          <w:tab w:val="num" w:pos="567"/>
          <w:tab w:val="num" w:pos="6954"/>
        </w:tabs>
        <w:spacing w:before="240" w:after="60"/>
        <w:ind w:left="567" w:hanging="576"/>
        <w:jc w:val="both"/>
        <w:outlineLvl w:val="1"/>
        <w:rPr>
          <w:rFonts w:ascii="Calibri" w:hAnsi="Calibri"/>
          <w:b/>
          <w:sz w:val="22"/>
          <w:szCs w:val="22"/>
          <w:lang w:val="es-ES"/>
        </w:rPr>
      </w:pPr>
      <w:bookmarkStart w:id="22" w:name="_Toc95810624"/>
      <w:r w:rsidRPr="00D27BF6">
        <w:rPr>
          <w:rFonts w:ascii="Calibri" w:hAnsi="Calibri"/>
          <w:b/>
          <w:sz w:val="22"/>
          <w:szCs w:val="22"/>
          <w:lang w:val="es-ES"/>
        </w:rPr>
        <w:t xml:space="preserve">5.2.- </w:t>
      </w:r>
      <w:r w:rsidR="007B0C35" w:rsidRPr="00D27BF6">
        <w:rPr>
          <w:rFonts w:ascii="Calibri" w:hAnsi="Calibri"/>
          <w:b/>
          <w:sz w:val="22"/>
          <w:szCs w:val="22"/>
          <w:lang w:val="es-ES"/>
        </w:rPr>
        <w:t xml:space="preserve">Teleasistencia </w:t>
      </w:r>
      <w:r w:rsidR="000350EF" w:rsidRPr="00D27BF6">
        <w:rPr>
          <w:rFonts w:ascii="Calibri" w:hAnsi="Calibri"/>
          <w:b/>
          <w:sz w:val="22"/>
          <w:szCs w:val="22"/>
          <w:lang w:val="es-ES"/>
        </w:rPr>
        <w:t>móvil:</w:t>
      </w:r>
      <w:r w:rsidR="00D51B11" w:rsidRPr="00D27BF6">
        <w:rPr>
          <w:rFonts w:ascii="Calibri" w:hAnsi="Calibri"/>
          <w:b/>
          <w:sz w:val="22"/>
          <w:szCs w:val="22"/>
          <w:lang w:val="es-ES"/>
        </w:rPr>
        <w:t xml:space="preserve"> dispositivos para la prestación del servicio fuera del domicilio</w:t>
      </w:r>
      <w:bookmarkEnd w:id="22"/>
    </w:p>
    <w:p w14:paraId="31F98F98" w14:textId="77777777" w:rsidR="00850088" w:rsidRPr="00D27BF6" w:rsidRDefault="00850088" w:rsidP="007B0C35">
      <w:pPr>
        <w:jc w:val="both"/>
        <w:rPr>
          <w:rFonts w:ascii="Calibri" w:hAnsi="Calibri" w:cs="Arial"/>
          <w:b/>
          <w:sz w:val="22"/>
          <w:szCs w:val="22"/>
        </w:rPr>
      </w:pPr>
    </w:p>
    <w:p w14:paraId="4E0697A7" w14:textId="7175E38C" w:rsidR="004A574D" w:rsidRPr="00D27BF6" w:rsidRDefault="007B0C35" w:rsidP="004A574D">
      <w:pPr>
        <w:jc w:val="both"/>
        <w:rPr>
          <w:rFonts w:ascii="Calibri" w:hAnsi="Calibri" w:cs="Arial"/>
          <w:sz w:val="22"/>
          <w:szCs w:val="22"/>
        </w:rPr>
      </w:pPr>
      <w:r w:rsidRPr="00D27BF6">
        <w:rPr>
          <w:rFonts w:ascii="Calibri" w:hAnsi="Calibri" w:cs="Arial"/>
          <w:sz w:val="22"/>
          <w:szCs w:val="22"/>
        </w:rPr>
        <w:t xml:space="preserve">Además de los equipos de </w:t>
      </w:r>
      <w:r w:rsidR="000350EF" w:rsidRPr="00D27BF6">
        <w:rPr>
          <w:rFonts w:ascii="Calibri" w:hAnsi="Calibri" w:cs="Arial"/>
          <w:sz w:val="22"/>
          <w:szCs w:val="22"/>
        </w:rPr>
        <w:t>teleasistencia, el</w:t>
      </w:r>
      <w:r w:rsidRPr="00D27BF6">
        <w:rPr>
          <w:rFonts w:ascii="Calibri" w:hAnsi="Calibri" w:cs="Arial"/>
          <w:sz w:val="22"/>
          <w:szCs w:val="22"/>
        </w:rPr>
        <w:t xml:space="preserve"> Servicio de Teleasistencia de Euskadi integra dispositivos de teleasistencia móvil conectados al sistema de teleasistencia</w:t>
      </w:r>
      <w:r w:rsidR="00B27F95" w:rsidRPr="00D27BF6">
        <w:rPr>
          <w:rFonts w:ascii="Calibri" w:hAnsi="Calibri" w:cs="Arial"/>
          <w:sz w:val="22"/>
          <w:szCs w:val="22"/>
        </w:rPr>
        <w:t xml:space="preserve">. </w:t>
      </w:r>
    </w:p>
    <w:p w14:paraId="6DF4CEE9" w14:textId="77777777" w:rsidR="004A574D" w:rsidRPr="00D27BF6" w:rsidRDefault="004A574D" w:rsidP="004A574D">
      <w:pPr>
        <w:jc w:val="both"/>
        <w:rPr>
          <w:rFonts w:ascii="Calibri" w:hAnsi="Calibri" w:cs="Arial"/>
          <w:sz w:val="22"/>
          <w:szCs w:val="22"/>
        </w:rPr>
      </w:pPr>
    </w:p>
    <w:p w14:paraId="63B2BA67" w14:textId="7E4C4946" w:rsidR="004A574D" w:rsidRPr="00D27BF6" w:rsidRDefault="004A574D" w:rsidP="00B44EDB">
      <w:pPr>
        <w:jc w:val="both"/>
        <w:rPr>
          <w:sz w:val="20"/>
        </w:rPr>
      </w:pPr>
      <w:r w:rsidRPr="00D27BF6">
        <w:rPr>
          <w:rFonts w:ascii="Calibri" w:hAnsi="Calibri" w:cs="Arial"/>
          <w:sz w:val="22"/>
          <w:szCs w:val="22"/>
        </w:rPr>
        <w:t xml:space="preserve">La teleasistencia móvil (TAM) consiste en un dispositivo que permite la geolocalización y comunicación con aquellas personas usuarias que se encuentran fuera del domicilio </w:t>
      </w:r>
      <w:r w:rsidR="000350EF" w:rsidRPr="00D27BF6">
        <w:rPr>
          <w:rFonts w:ascii="Calibri" w:hAnsi="Calibri" w:cs="Arial"/>
          <w:sz w:val="22"/>
          <w:szCs w:val="22"/>
        </w:rPr>
        <w:t>(en</w:t>
      </w:r>
      <w:r w:rsidRPr="00D27BF6">
        <w:rPr>
          <w:rFonts w:ascii="Calibri" w:hAnsi="Calibri" w:cs="Arial"/>
          <w:sz w:val="22"/>
          <w:szCs w:val="22"/>
        </w:rPr>
        <w:t xml:space="preserve"> zonas aledañas </w:t>
      </w:r>
      <w:r w:rsidR="007F3561" w:rsidRPr="00D27BF6">
        <w:rPr>
          <w:rFonts w:ascii="Calibri" w:hAnsi="Calibri" w:cs="Arial"/>
          <w:sz w:val="22"/>
          <w:szCs w:val="22"/>
        </w:rPr>
        <w:t>al</w:t>
      </w:r>
      <w:r w:rsidRPr="00D27BF6">
        <w:rPr>
          <w:rFonts w:ascii="Calibri" w:hAnsi="Calibri" w:cs="Arial"/>
          <w:sz w:val="22"/>
          <w:szCs w:val="22"/>
        </w:rPr>
        <w:t xml:space="preserve"> </w:t>
      </w:r>
      <w:r w:rsidR="000350EF" w:rsidRPr="00D27BF6">
        <w:rPr>
          <w:rFonts w:ascii="Calibri" w:hAnsi="Calibri" w:cs="Arial"/>
          <w:sz w:val="22"/>
          <w:szCs w:val="22"/>
        </w:rPr>
        <w:t>mismo, bien</w:t>
      </w:r>
      <w:r w:rsidRPr="00D27BF6">
        <w:rPr>
          <w:rFonts w:ascii="Calibri" w:hAnsi="Calibri" w:cs="Arial"/>
          <w:sz w:val="22"/>
          <w:szCs w:val="22"/>
        </w:rPr>
        <w:t xml:space="preserve"> por trat</w:t>
      </w:r>
      <w:r w:rsidR="00E07D5A" w:rsidRPr="00D27BF6">
        <w:rPr>
          <w:rFonts w:ascii="Calibri" w:hAnsi="Calibri" w:cs="Arial"/>
          <w:sz w:val="22"/>
          <w:szCs w:val="22"/>
        </w:rPr>
        <w:t xml:space="preserve">arse de zonas rurales o </w:t>
      </w:r>
      <w:r w:rsidR="000350EF" w:rsidRPr="00D27BF6">
        <w:rPr>
          <w:rFonts w:ascii="Calibri" w:hAnsi="Calibri" w:cs="Arial"/>
          <w:sz w:val="22"/>
          <w:szCs w:val="22"/>
        </w:rPr>
        <w:t>bien de</w:t>
      </w:r>
      <w:r w:rsidR="00E07D5A" w:rsidRPr="00D27BF6">
        <w:rPr>
          <w:rFonts w:ascii="Calibri" w:hAnsi="Calibri" w:cs="Arial"/>
          <w:sz w:val="22"/>
          <w:szCs w:val="22"/>
        </w:rPr>
        <w:t xml:space="preserve"> </w:t>
      </w:r>
      <w:r w:rsidRPr="00D27BF6">
        <w:rPr>
          <w:rFonts w:ascii="Calibri" w:hAnsi="Calibri" w:cs="Arial"/>
          <w:sz w:val="22"/>
          <w:szCs w:val="22"/>
        </w:rPr>
        <w:t xml:space="preserve">zonas </w:t>
      </w:r>
      <w:r w:rsidR="007F3561" w:rsidRPr="00D27BF6">
        <w:rPr>
          <w:rFonts w:ascii="Calibri" w:hAnsi="Calibri" w:cs="Arial"/>
          <w:sz w:val="22"/>
          <w:szCs w:val="22"/>
        </w:rPr>
        <w:t xml:space="preserve">aisladas y/o </w:t>
      </w:r>
      <w:r w:rsidRPr="00D27BF6">
        <w:rPr>
          <w:rFonts w:ascii="Calibri" w:hAnsi="Calibri" w:cs="Arial"/>
          <w:sz w:val="22"/>
          <w:szCs w:val="22"/>
        </w:rPr>
        <w:t xml:space="preserve">alejadas de núcleos </w:t>
      </w:r>
      <w:r w:rsidR="000350EF" w:rsidRPr="00D27BF6">
        <w:rPr>
          <w:rFonts w:ascii="Calibri" w:hAnsi="Calibri" w:cs="Arial"/>
          <w:sz w:val="22"/>
          <w:szCs w:val="22"/>
        </w:rPr>
        <w:t>urbanos).</w:t>
      </w:r>
      <w:r w:rsidRPr="00D27BF6">
        <w:rPr>
          <w:rFonts w:ascii="Calibri" w:hAnsi="Calibri" w:cs="Arial"/>
          <w:sz w:val="22"/>
          <w:szCs w:val="22"/>
        </w:rPr>
        <w:t xml:space="preserve"> Se trata de un terminal móvil con GPS incorporado que permite activar una llamada de </w:t>
      </w:r>
      <w:r w:rsidR="000350EF" w:rsidRPr="00D27BF6">
        <w:rPr>
          <w:rFonts w:ascii="Calibri" w:hAnsi="Calibri" w:cs="Arial"/>
          <w:sz w:val="22"/>
          <w:szCs w:val="22"/>
        </w:rPr>
        <w:t>alarma, al</w:t>
      </w:r>
      <w:r w:rsidRPr="00D27BF6">
        <w:rPr>
          <w:rFonts w:ascii="Calibri" w:hAnsi="Calibri" w:cs="Arial"/>
          <w:sz w:val="22"/>
          <w:szCs w:val="22"/>
        </w:rPr>
        <w:t xml:space="preserve"> mismo tiempo que establece una llamada con el centro de atención, con la finalidad de agilizar cualquier tipo de ayuda o movilización de recursos</w:t>
      </w:r>
      <w:r w:rsidRPr="00D27BF6">
        <w:rPr>
          <w:sz w:val="20"/>
        </w:rPr>
        <w:t>.</w:t>
      </w:r>
    </w:p>
    <w:p w14:paraId="5AA5E1B3" w14:textId="77777777" w:rsidR="007B0C35" w:rsidRPr="00D27BF6" w:rsidRDefault="00E07D5A" w:rsidP="004A574D">
      <w:pPr>
        <w:spacing w:before="120" w:after="120"/>
        <w:jc w:val="both"/>
        <w:rPr>
          <w:rFonts w:ascii="Calibri" w:hAnsi="Calibri" w:cs="Arial"/>
          <w:sz w:val="22"/>
          <w:szCs w:val="22"/>
        </w:rPr>
      </w:pPr>
      <w:r w:rsidRPr="00D27BF6">
        <w:rPr>
          <w:rFonts w:ascii="Calibri" w:hAnsi="Calibri" w:cs="Arial"/>
          <w:sz w:val="22"/>
          <w:szCs w:val="22"/>
        </w:rPr>
        <w:t>Para instalar dispositivos móviles de teleasistencia d</w:t>
      </w:r>
      <w:r w:rsidR="007B0C35" w:rsidRPr="00D27BF6">
        <w:rPr>
          <w:rFonts w:ascii="Calibri" w:hAnsi="Calibri" w:cs="Arial"/>
          <w:sz w:val="22"/>
          <w:szCs w:val="22"/>
        </w:rPr>
        <w:t xml:space="preserve">ebe existir una autorización </w:t>
      </w:r>
      <w:r w:rsidR="004A574D" w:rsidRPr="00D27BF6">
        <w:rPr>
          <w:rFonts w:ascii="Calibri" w:hAnsi="Calibri" w:cs="Arial"/>
          <w:sz w:val="22"/>
          <w:szCs w:val="22"/>
        </w:rPr>
        <w:t>explícita de la persona usuaria</w:t>
      </w:r>
      <w:r w:rsidRPr="00D27BF6">
        <w:rPr>
          <w:rFonts w:ascii="Calibri" w:hAnsi="Calibri" w:cs="Arial"/>
          <w:sz w:val="22"/>
          <w:szCs w:val="22"/>
        </w:rPr>
        <w:t xml:space="preserve">. </w:t>
      </w:r>
    </w:p>
    <w:p w14:paraId="28D07987" w14:textId="53689120" w:rsidR="007B0C35" w:rsidRPr="00D27BF6" w:rsidRDefault="00B27F95" w:rsidP="00DA23A1">
      <w:pPr>
        <w:keepNext/>
        <w:numPr>
          <w:ilvl w:val="1"/>
          <w:numId w:val="0"/>
        </w:numPr>
        <w:tabs>
          <w:tab w:val="num" w:pos="567"/>
          <w:tab w:val="num" w:pos="6954"/>
        </w:tabs>
        <w:spacing w:before="240" w:after="60"/>
        <w:ind w:left="567" w:hanging="576"/>
        <w:jc w:val="both"/>
        <w:outlineLvl w:val="1"/>
        <w:rPr>
          <w:rFonts w:ascii="Calibri" w:hAnsi="Calibri"/>
          <w:b/>
          <w:sz w:val="22"/>
          <w:szCs w:val="22"/>
          <w:lang w:val="es-ES"/>
        </w:rPr>
      </w:pPr>
      <w:bookmarkStart w:id="23" w:name="_Toc95810625"/>
      <w:r w:rsidRPr="00D27BF6">
        <w:rPr>
          <w:rFonts w:ascii="Calibri" w:hAnsi="Calibri"/>
          <w:b/>
          <w:sz w:val="22"/>
          <w:szCs w:val="22"/>
          <w:lang w:val="es-ES"/>
        </w:rPr>
        <w:t>5.</w:t>
      </w:r>
      <w:r w:rsidR="00430686" w:rsidRPr="00D27BF6">
        <w:rPr>
          <w:rFonts w:ascii="Calibri" w:hAnsi="Calibri"/>
          <w:b/>
          <w:sz w:val="22"/>
          <w:szCs w:val="22"/>
          <w:lang w:val="es-ES"/>
        </w:rPr>
        <w:t>3.-  Dispositivos periféricos asociados a la tecnología domiciliaria</w:t>
      </w:r>
      <w:bookmarkEnd w:id="23"/>
    </w:p>
    <w:p w14:paraId="6D944C2B" w14:textId="77777777" w:rsidR="001F494A" w:rsidRPr="00D27BF6" w:rsidRDefault="001F494A" w:rsidP="001F494A">
      <w:pPr>
        <w:jc w:val="both"/>
        <w:rPr>
          <w:rFonts w:ascii="Calibri" w:hAnsi="Calibri" w:cs="Arial"/>
          <w:b/>
          <w:sz w:val="22"/>
          <w:szCs w:val="22"/>
        </w:rPr>
      </w:pPr>
    </w:p>
    <w:p w14:paraId="60D3004A" w14:textId="72E5A820" w:rsidR="00430686" w:rsidRPr="001F494A" w:rsidRDefault="00430686" w:rsidP="001F494A">
      <w:pPr>
        <w:jc w:val="both"/>
        <w:rPr>
          <w:rFonts w:ascii="Calibri" w:hAnsi="Calibri" w:cs="Arial"/>
          <w:sz w:val="22"/>
          <w:szCs w:val="22"/>
        </w:rPr>
      </w:pPr>
      <w:r w:rsidRPr="00D27BF6">
        <w:rPr>
          <w:rFonts w:ascii="Calibri" w:hAnsi="Calibri" w:cs="Arial"/>
          <w:sz w:val="22"/>
          <w:szCs w:val="22"/>
        </w:rPr>
        <w:t>La entidad adjudicataria deberá proveer de dispositivos periféricos de seguridad</w:t>
      </w:r>
      <w:r w:rsidRPr="001F494A">
        <w:rPr>
          <w:rFonts w:ascii="Calibri" w:hAnsi="Calibri" w:cs="Arial"/>
          <w:sz w:val="22"/>
          <w:szCs w:val="22"/>
        </w:rPr>
        <w:t xml:space="preserve"> en aquellos casos donde se identifiquen potenciales riesgos de la persona usuaria relacionados con su salud o su hogar, que hacen </w:t>
      </w:r>
      <w:r w:rsidR="000350EF" w:rsidRPr="001F494A">
        <w:rPr>
          <w:rFonts w:ascii="Calibri" w:hAnsi="Calibri" w:cs="Arial"/>
          <w:sz w:val="22"/>
          <w:szCs w:val="22"/>
        </w:rPr>
        <w:t>necesario el</w:t>
      </w:r>
      <w:r w:rsidRPr="001F494A">
        <w:rPr>
          <w:rFonts w:ascii="Calibri" w:hAnsi="Calibri" w:cs="Arial"/>
          <w:sz w:val="22"/>
          <w:szCs w:val="22"/>
        </w:rPr>
        <w:t xml:space="preserve"> refuerzo del servi</w:t>
      </w:r>
      <w:r w:rsidR="00967902" w:rsidRPr="001F494A">
        <w:rPr>
          <w:rFonts w:ascii="Calibri" w:hAnsi="Calibri" w:cs="Arial"/>
          <w:sz w:val="22"/>
          <w:szCs w:val="22"/>
        </w:rPr>
        <w:t>cio prestado a través del termi</w:t>
      </w:r>
      <w:r w:rsidRPr="001F494A">
        <w:rPr>
          <w:rFonts w:ascii="Calibri" w:hAnsi="Calibri" w:cs="Arial"/>
          <w:sz w:val="22"/>
          <w:szCs w:val="22"/>
        </w:rPr>
        <w:t>nal de teleas</w:t>
      </w:r>
      <w:r w:rsidR="00F24B13" w:rsidRPr="001F494A">
        <w:rPr>
          <w:rFonts w:ascii="Calibri" w:hAnsi="Calibri" w:cs="Arial"/>
          <w:sz w:val="22"/>
          <w:szCs w:val="22"/>
        </w:rPr>
        <w:t>istencia con tecnología comple</w:t>
      </w:r>
      <w:r w:rsidRPr="001F494A">
        <w:rPr>
          <w:rFonts w:ascii="Calibri" w:hAnsi="Calibri" w:cs="Arial"/>
          <w:sz w:val="22"/>
          <w:szCs w:val="22"/>
        </w:rPr>
        <w:t>mentaria.</w:t>
      </w:r>
    </w:p>
    <w:p w14:paraId="19BF0554" w14:textId="58645CB0" w:rsidR="002548AF" w:rsidRPr="00C96CF1" w:rsidRDefault="002548AF" w:rsidP="00D7738A">
      <w:pPr>
        <w:spacing w:before="120" w:after="120"/>
        <w:jc w:val="both"/>
        <w:rPr>
          <w:rFonts w:ascii="Calibri" w:hAnsi="Calibri"/>
          <w:sz w:val="22"/>
          <w:szCs w:val="22"/>
        </w:rPr>
      </w:pPr>
      <w:r w:rsidRPr="00C96CF1">
        <w:rPr>
          <w:rFonts w:ascii="Calibri" w:hAnsi="Calibri"/>
          <w:sz w:val="22"/>
          <w:szCs w:val="22"/>
        </w:rPr>
        <w:t xml:space="preserve">La identificación de los </w:t>
      </w:r>
      <w:r w:rsidR="000350EF" w:rsidRPr="00C96CF1">
        <w:rPr>
          <w:rFonts w:ascii="Calibri" w:hAnsi="Calibri"/>
          <w:sz w:val="22"/>
          <w:szCs w:val="22"/>
        </w:rPr>
        <w:t>riesgos,</w:t>
      </w:r>
      <w:r w:rsidRPr="00C96CF1">
        <w:rPr>
          <w:rFonts w:ascii="Calibri" w:hAnsi="Calibri"/>
          <w:sz w:val="22"/>
          <w:szCs w:val="22"/>
        </w:rPr>
        <w:t xml:space="preserve"> así como la propuesta de asignación de los dispositivos</w:t>
      </w:r>
      <w:r w:rsidR="0082558F">
        <w:rPr>
          <w:rFonts w:ascii="Calibri" w:hAnsi="Calibri"/>
          <w:sz w:val="22"/>
          <w:szCs w:val="22"/>
        </w:rPr>
        <w:t>,</w:t>
      </w:r>
      <w:r w:rsidRPr="00C96CF1">
        <w:rPr>
          <w:rFonts w:ascii="Calibri" w:hAnsi="Calibri"/>
          <w:sz w:val="22"/>
          <w:szCs w:val="22"/>
        </w:rPr>
        <w:t xml:space="preserve"> se </w:t>
      </w:r>
      <w:r w:rsidR="00187899" w:rsidRPr="00C96CF1">
        <w:rPr>
          <w:rFonts w:ascii="Calibri" w:hAnsi="Calibri"/>
          <w:sz w:val="22"/>
          <w:szCs w:val="22"/>
        </w:rPr>
        <w:t>enmarca en el modelo de at</w:t>
      </w:r>
      <w:r w:rsidR="00A6563A" w:rsidRPr="00C96CF1">
        <w:rPr>
          <w:rFonts w:ascii="Calibri" w:hAnsi="Calibri"/>
          <w:sz w:val="22"/>
          <w:szCs w:val="22"/>
        </w:rPr>
        <w:t>ención centrada en la persona. T</w:t>
      </w:r>
      <w:r w:rsidR="00187899" w:rsidRPr="00C96CF1">
        <w:rPr>
          <w:rFonts w:ascii="Calibri" w:hAnsi="Calibri"/>
          <w:sz w:val="22"/>
          <w:szCs w:val="22"/>
        </w:rPr>
        <w:t>endrá que venir determinada por la valoración que se realiza en el domicilio de la pers</w:t>
      </w:r>
      <w:r w:rsidR="00967902" w:rsidRPr="00C96CF1">
        <w:rPr>
          <w:rFonts w:ascii="Calibri" w:hAnsi="Calibri"/>
          <w:sz w:val="22"/>
          <w:szCs w:val="22"/>
        </w:rPr>
        <w:t>ona y se tendrá que incluir en e</w:t>
      </w:r>
      <w:r w:rsidR="00187899" w:rsidRPr="00C96CF1">
        <w:rPr>
          <w:rFonts w:ascii="Calibri" w:hAnsi="Calibri"/>
          <w:sz w:val="22"/>
          <w:szCs w:val="22"/>
        </w:rPr>
        <w:t>l plan de atención personalizado.</w:t>
      </w:r>
    </w:p>
    <w:p w14:paraId="503C3750" w14:textId="77777777" w:rsidR="00187899" w:rsidRPr="00C96CF1" w:rsidRDefault="00187899" w:rsidP="00D7738A">
      <w:pPr>
        <w:spacing w:before="120" w:after="120"/>
        <w:jc w:val="both"/>
        <w:rPr>
          <w:rFonts w:ascii="Calibri" w:hAnsi="Calibri"/>
          <w:sz w:val="22"/>
          <w:szCs w:val="22"/>
        </w:rPr>
      </w:pPr>
      <w:r w:rsidRPr="00C96CF1">
        <w:rPr>
          <w:rFonts w:ascii="Calibri" w:hAnsi="Calibri"/>
          <w:sz w:val="22"/>
          <w:szCs w:val="22"/>
        </w:rPr>
        <w:t xml:space="preserve">Estos dispositivos tienen el objetivo de salvaguardar </w:t>
      </w:r>
      <w:r w:rsidR="00A6563A" w:rsidRPr="00C96CF1">
        <w:rPr>
          <w:rFonts w:ascii="Calibri" w:hAnsi="Calibri"/>
          <w:sz w:val="22"/>
          <w:szCs w:val="22"/>
        </w:rPr>
        <w:t xml:space="preserve">el bienestar de la persona, </w:t>
      </w:r>
      <w:r w:rsidRPr="00C96CF1">
        <w:rPr>
          <w:rFonts w:ascii="Calibri" w:hAnsi="Calibri"/>
          <w:sz w:val="22"/>
          <w:szCs w:val="22"/>
        </w:rPr>
        <w:t>incrementar su seguridad en el hogar y, por lo tanto, también de su entorno familiar, enviando una alarma al centro de atención si se detectar</w:t>
      </w:r>
      <w:r w:rsidR="00A6563A" w:rsidRPr="00C96CF1">
        <w:rPr>
          <w:rFonts w:ascii="Calibri" w:hAnsi="Calibri"/>
          <w:sz w:val="22"/>
          <w:szCs w:val="22"/>
        </w:rPr>
        <w:t xml:space="preserve">a una emergencia. Estas alarmas, </w:t>
      </w:r>
      <w:r w:rsidRPr="00C96CF1">
        <w:rPr>
          <w:rFonts w:ascii="Calibri" w:hAnsi="Calibri"/>
          <w:sz w:val="22"/>
          <w:szCs w:val="22"/>
        </w:rPr>
        <w:t>emitidas desde un detector</w:t>
      </w:r>
      <w:r w:rsidR="00A6563A" w:rsidRPr="00C96CF1">
        <w:rPr>
          <w:rFonts w:ascii="Calibri" w:hAnsi="Calibri"/>
          <w:sz w:val="22"/>
          <w:szCs w:val="22"/>
        </w:rPr>
        <w:t>,</w:t>
      </w:r>
      <w:r w:rsidRPr="00C96CF1">
        <w:rPr>
          <w:rFonts w:ascii="Calibri" w:hAnsi="Calibri"/>
          <w:sz w:val="22"/>
          <w:szCs w:val="22"/>
        </w:rPr>
        <w:t xml:space="preserve"> tendrán que enviar un código que permita identificar el tipo de dispositivo que origina la llamada desde el centro de atención.</w:t>
      </w:r>
    </w:p>
    <w:p w14:paraId="3122E310" w14:textId="7CA82A24" w:rsidR="00187899" w:rsidRPr="00C96CF1" w:rsidRDefault="00187899" w:rsidP="00D7738A">
      <w:pPr>
        <w:spacing w:before="120" w:after="120"/>
        <w:jc w:val="both"/>
        <w:rPr>
          <w:rFonts w:ascii="Calibri" w:hAnsi="Calibri"/>
          <w:sz w:val="22"/>
          <w:szCs w:val="22"/>
        </w:rPr>
      </w:pPr>
      <w:r w:rsidRPr="00C96CF1">
        <w:rPr>
          <w:rFonts w:ascii="Calibri" w:hAnsi="Calibri"/>
          <w:sz w:val="22"/>
          <w:szCs w:val="22"/>
        </w:rPr>
        <w:t xml:space="preserve">A modo enunciativo, no </w:t>
      </w:r>
      <w:r w:rsidR="00F3158D" w:rsidRPr="00C96CF1">
        <w:rPr>
          <w:rFonts w:ascii="Calibri" w:hAnsi="Calibri"/>
          <w:sz w:val="22"/>
          <w:szCs w:val="22"/>
        </w:rPr>
        <w:t>limitativo</w:t>
      </w:r>
      <w:r w:rsidRPr="00C96CF1">
        <w:rPr>
          <w:rFonts w:ascii="Calibri" w:hAnsi="Calibri"/>
          <w:sz w:val="22"/>
          <w:szCs w:val="22"/>
        </w:rPr>
        <w:t>, estos dispositivos</w:t>
      </w:r>
      <w:r w:rsidR="00361F70" w:rsidRPr="00C96CF1">
        <w:rPr>
          <w:rFonts w:ascii="Calibri" w:hAnsi="Calibri"/>
          <w:sz w:val="22"/>
          <w:szCs w:val="22"/>
        </w:rPr>
        <w:t xml:space="preserve"> consistirán </w:t>
      </w:r>
      <w:r w:rsidR="000350EF" w:rsidRPr="00C96CF1">
        <w:rPr>
          <w:rFonts w:ascii="Calibri" w:hAnsi="Calibri"/>
          <w:sz w:val="22"/>
          <w:szCs w:val="22"/>
        </w:rPr>
        <w:t>en:</w:t>
      </w:r>
    </w:p>
    <w:p w14:paraId="226D9EFA" w14:textId="056CA786" w:rsidR="00187899" w:rsidRPr="00C96CF1" w:rsidRDefault="00187899" w:rsidP="00D7738A">
      <w:pPr>
        <w:spacing w:before="120" w:after="120"/>
        <w:jc w:val="both"/>
        <w:rPr>
          <w:rFonts w:ascii="Calibri" w:hAnsi="Calibri"/>
          <w:sz w:val="22"/>
          <w:szCs w:val="22"/>
        </w:rPr>
      </w:pPr>
      <w:r w:rsidRPr="00C96CF1">
        <w:rPr>
          <w:rFonts w:ascii="Calibri" w:hAnsi="Calibri"/>
          <w:sz w:val="22"/>
          <w:szCs w:val="22"/>
        </w:rPr>
        <w:lastRenderedPageBreak/>
        <w:t>-  Dispositivos para detectar riesgos potenciales en el hogar: detectores de fuego/</w:t>
      </w:r>
      <w:r w:rsidR="000350EF" w:rsidRPr="00C96CF1">
        <w:rPr>
          <w:rFonts w:ascii="Calibri" w:hAnsi="Calibri"/>
          <w:sz w:val="22"/>
          <w:szCs w:val="22"/>
        </w:rPr>
        <w:t>humo, detectores</w:t>
      </w:r>
      <w:r w:rsidRPr="00C96CF1">
        <w:rPr>
          <w:rFonts w:ascii="Calibri" w:hAnsi="Calibri"/>
          <w:sz w:val="22"/>
          <w:szCs w:val="22"/>
        </w:rPr>
        <w:t xml:space="preserve"> de gas / monóxido de carbono</w:t>
      </w:r>
    </w:p>
    <w:p w14:paraId="62789F34" w14:textId="77777777" w:rsidR="00187899" w:rsidRPr="00C96CF1" w:rsidRDefault="00187899" w:rsidP="00D7738A">
      <w:pPr>
        <w:spacing w:before="120" w:after="120"/>
        <w:jc w:val="both"/>
        <w:rPr>
          <w:rFonts w:ascii="Calibri" w:hAnsi="Calibri"/>
          <w:sz w:val="22"/>
          <w:szCs w:val="22"/>
        </w:rPr>
      </w:pPr>
      <w:r w:rsidRPr="00C96CF1">
        <w:rPr>
          <w:rFonts w:ascii="Calibri" w:hAnsi="Calibri"/>
          <w:sz w:val="22"/>
          <w:szCs w:val="22"/>
        </w:rPr>
        <w:t>-  Dispositivos para detectar riesgos potenciales para la salud de la persona: detectores de movilidad/pasividad, detectores de ca</w:t>
      </w:r>
      <w:r w:rsidR="004528C4" w:rsidRPr="00C96CF1">
        <w:rPr>
          <w:rFonts w:ascii="Calibri" w:hAnsi="Calibri"/>
          <w:sz w:val="22"/>
          <w:szCs w:val="22"/>
        </w:rPr>
        <w:t>í</w:t>
      </w:r>
      <w:r w:rsidRPr="00C96CF1">
        <w:rPr>
          <w:rFonts w:ascii="Calibri" w:hAnsi="Calibri"/>
          <w:sz w:val="22"/>
          <w:szCs w:val="22"/>
        </w:rPr>
        <w:t>das</w:t>
      </w:r>
    </w:p>
    <w:p w14:paraId="48808B8C" w14:textId="77777777" w:rsidR="00187899" w:rsidRPr="00C96CF1" w:rsidRDefault="004528C4" w:rsidP="00D7738A">
      <w:pPr>
        <w:spacing w:before="120" w:after="120"/>
        <w:jc w:val="both"/>
        <w:rPr>
          <w:rFonts w:ascii="Calibri" w:hAnsi="Calibri"/>
          <w:sz w:val="22"/>
          <w:szCs w:val="22"/>
        </w:rPr>
      </w:pPr>
      <w:r w:rsidRPr="00C96CF1">
        <w:rPr>
          <w:rFonts w:ascii="Calibri" w:hAnsi="Calibri"/>
          <w:sz w:val="22"/>
          <w:szCs w:val="22"/>
        </w:rPr>
        <w:t xml:space="preserve">No obstante, tendrán cabida todos aquellos dispositivos tecnológicos </w:t>
      </w:r>
      <w:r w:rsidR="00361F70" w:rsidRPr="00C96CF1">
        <w:rPr>
          <w:rFonts w:ascii="Calibri" w:hAnsi="Calibri"/>
          <w:sz w:val="22"/>
          <w:szCs w:val="22"/>
        </w:rPr>
        <w:t>que cumplan con el objetivo anteriormente indicado.</w:t>
      </w:r>
    </w:p>
    <w:p w14:paraId="067644CB" w14:textId="0D1F8914" w:rsidR="0017185C" w:rsidRDefault="00B27F95" w:rsidP="0017185C">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24" w:name="_Toc496703965"/>
      <w:bookmarkStart w:id="25" w:name="_Toc95810626"/>
      <w:r w:rsidRPr="00B27F95">
        <w:rPr>
          <w:rFonts w:ascii="Calibri" w:hAnsi="Calibri"/>
          <w:b/>
          <w:sz w:val="22"/>
          <w:szCs w:val="22"/>
        </w:rPr>
        <w:t xml:space="preserve">5.4.- </w:t>
      </w:r>
      <w:r w:rsidR="00416158">
        <w:rPr>
          <w:rFonts w:ascii="Calibri" w:hAnsi="Calibri"/>
          <w:b/>
          <w:sz w:val="22"/>
          <w:szCs w:val="22"/>
        </w:rPr>
        <w:t>Centro de Atención</w:t>
      </w:r>
      <w:r w:rsidR="0017185C" w:rsidRPr="00B27F95">
        <w:rPr>
          <w:rFonts w:ascii="Calibri" w:hAnsi="Calibri"/>
          <w:b/>
          <w:sz w:val="22"/>
          <w:szCs w:val="22"/>
        </w:rPr>
        <w:t xml:space="preserve"> a las person</w:t>
      </w:r>
      <w:r w:rsidR="0017185C" w:rsidRPr="00AD0332">
        <w:rPr>
          <w:rFonts w:ascii="Calibri" w:hAnsi="Calibri"/>
          <w:b/>
          <w:color w:val="000000" w:themeColor="text1"/>
          <w:sz w:val="22"/>
          <w:szCs w:val="22"/>
        </w:rPr>
        <w:t>as usuaria</w:t>
      </w:r>
      <w:bookmarkEnd w:id="24"/>
      <w:r w:rsidR="000B5481" w:rsidRPr="00AD0332">
        <w:rPr>
          <w:rFonts w:ascii="Calibri" w:hAnsi="Calibri"/>
          <w:b/>
          <w:color w:val="000000" w:themeColor="text1"/>
          <w:sz w:val="22"/>
          <w:szCs w:val="22"/>
        </w:rPr>
        <w:t>s</w:t>
      </w:r>
      <w:r w:rsidR="000E2125" w:rsidRPr="00AD0332">
        <w:rPr>
          <w:rFonts w:ascii="Calibri" w:hAnsi="Calibri"/>
          <w:b/>
          <w:color w:val="000000" w:themeColor="text1"/>
          <w:sz w:val="22"/>
          <w:szCs w:val="22"/>
        </w:rPr>
        <w:t xml:space="preserve"> ( centro de coordinación)</w:t>
      </w:r>
      <w:r w:rsidR="006E7DEE" w:rsidRPr="00AD0332">
        <w:rPr>
          <w:rFonts w:ascii="Calibri" w:hAnsi="Calibri"/>
          <w:b/>
          <w:color w:val="000000" w:themeColor="text1"/>
          <w:sz w:val="22"/>
          <w:szCs w:val="22"/>
        </w:rPr>
        <w:t xml:space="preserve"> – Instalaciones del servicio</w:t>
      </w:r>
      <w:bookmarkEnd w:id="25"/>
    </w:p>
    <w:p w14:paraId="758EAABA" w14:textId="77777777" w:rsidR="001F494A" w:rsidRPr="001F494A" w:rsidRDefault="001F494A" w:rsidP="001F494A">
      <w:pPr>
        <w:jc w:val="both"/>
        <w:rPr>
          <w:rFonts w:ascii="Calibri" w:hAnsi="Calibri" w:cs="Arial"/>
          <w:sz w:val="22"/>
          <w:szCs w:val="22"/>
        </w:rPr>
      </w:pPr>
    </w:p>
    <w:p w14:paraId="0239C570" w14:textId="4C725491" w:rsidR="00445B4F" w:rsidRPr="001F494A" w:rsidRDefault="00C96CF1" w:rsidP="00445B4F">
      <w:pPr>
        <w:jc w:val="both"/>
        <w:rPr>
          <w:rFonts w:ascii="Calibri" w:hAnsi="Calibri" w:cs="Arial"/>
          <w:sz w:val="22"/>
          <w:szCs w:val="22"/>
        </w:rPr>
      </w:pPr>
      <w:r w:rsidRPr="001F494A">
        <w:rPr>
          <w:rFonts w:ascii="Calibri" w:hAnsi="Calibri" w:cs="Arial"/>
          <w:sz w:val="22"/>
          <w:szCs w:val="22"/>
        </w:rPr>
        <w:t xml:space="preserve">El </w:t>
      </w:r>
      <w:r w:rsidR="00445B4F" w:rsidRPr="001F494A">
        <w:rPr>
          <w:rFonts w:ascii="Calibri" w:hAnsi="Calibri" w:cs="Arial"/>
          <w:sz w:val="22"/>
          <w:szCs w:val="22"/>
        </w:rPr>
        <w:t>servicio se presta</w:t>
      </w:r>
      <w:r w:rsidRPr="001F494A">
        <w:rPr>
          <w:rFonts w:ascii="Calibri" w:hAnsi="Calibri" w:cs="Arial"/>
          <w:sz w:val="22"/>
          <w:szCs w:val="22"/>
        </w:rPr>
        <w:t>rá</w:t>
      </w:r>
      <w:r w:rsidR="008B5910">
        <w:rPr>
          <w:rFonts w:ascii="Calibri" w:hAnsi="Calibri" w:cs="Arial"/>
          <w:sz w:val="22"/>
          <w:szCs w:val="22"/>
        </w:rPr>
        <w:t xml:space="preserve"> desde instalaciones de la </w:t>
      </w:r>
      <w:r w:rsidR="009A1D49" w:rsidRPr="00A266F8">
        <w:rPr>
          <w:rFonts w:ascii="Calibri" w:hAnsi="Calibri" w:cs="Arial"/>
          <w:sz w:val="22"/>
          <w:szCs w:val="22"/>
        </w:rPr>
        <w:t>entidad</w:t>
      </w:r>
      <w:r w:rsidR="00445B4F" w:rsidRPr="00A266F8">
        <w:rPr>
          <w:rFonts w:ascii="Calibri" w:hAnsi="Calibri" w:cs="Arial"/>
          <w:sz w:val="22"/>
          <w:szCs w:val="22"/>
        </w:rPr>
        <w:t xml:space="preserve"> </w:t>
      </w:r>
      <w:r w:rsidR="00A266F8">
        <w:rPr>
          <w:rFonts w:ascii="Calibri" w:hAnsi="Calibri" w:cs="Arial"/>
          <w:sz w:val="22"/>
          <w:szCs w:val="22"/>
        </w:rPr>
        <w:t>contratista</w:t>
      </w:r>
      <w:r w:rsidR="00445B4F" w:rsidRPr="00A266F8">
        <w:rPr>
          <w:rFonts w:ascii="Calibri" w:hAnsi="Calibri" w:cs="Arial"/>
          <w:sz w:val="22"/>
          <w:szCs w:val="22"/>
        </w:rPr>
        <w:t xml:space="preserve">. La entidad </w:t>
      </w:r>
      <w:r w:rsidR="00445B4F" w:rsidRPr="00EE7AD6">
        <w:rPr>
          <w:rFonts w:ascii="Calibri" w:hAnsi="Calibri" w:cs="Arial"/>
          <w:sz w:val="22"/>
          <w:szCs w:val="22"/>
        </w:rPr>
        <w:t>licitadora</w:t>
      </w:r>
      <w:r w:rsidR="0099793D" w:rsidRPr="00EE7AD6">
        <w:rPr>
          <w:rFonts w:ascii="Calibri" w:hAnsi="Calibri" w:cs="Arial"/>
          <w:sz w:val="22"/>
          <w:szCs w:val="22"/>
        </w:rPr>
        <w:t xml:space="preserve"> </w:t>
      </w:r>
      <w:r w:rsidR="00445B4F" w:rsidRPr="00EE7AD6">
        <w:rPr>
          <w:rFonts w:ascii="Calibri" w:hAnsi="Calibri" w:cs="Arial"/>
          <w:sz w:val="22"/>
          <w:szCs w:val="22"/>
        </w:rPr>
        <w:t>deberá incluir en su propuesta, sin</w:t>
      </w:r>
      <w:r w:rsidR="00445B4F" w:rsidRPr="001F494A">
        <w:rPr>
          <w:rFonts w:ascii="Calibri" w:hAnsi="Calibri" w:cs="Arial"/>
          <w:sz w:val="22"/>
          <w:szCs w:val="22"/>
        </w:rPr>
        <w:t xml:space="preserve"> coste adicional para la entidad contratante, </w:t>
      </w:r>
      <w:r w:rsidR="00245D3B">
        <w:rPr>
          <w:rFonts w:ascii="Calibri" w:hAnsi="Calibri" w:cs="Arial"/>
          <w:sz w:val="22"/>
          <w:szCs w:val="22"/>
        </w:rPr>
        <w:t xml:space="preserve"> las </w:t>
      </w:r>
      <w:r w:rsidR="000B5481" w:rsidRPr="001F494A">
        <w:rPr>
          <w:rFonts w:ascii="Calibri" w:hAnsi="Calibri" w:cs="Arial"/>
          <w:sz w:val="22"/>
          <w:szCs w:val="22"/>
        </w:rPr>
        <w:t xml:space="preserve">instalaciones </w:t>
      </w:r>
      <w:r w:rsidR="00245D3B" w:rsidRPr="004572A9">
        <w:rPr>
          <w:rFonts w:ascii="Calibri" w:hAnsi="Calibri" w:cs="Arial"/>
          <w:sz w:val="22"/>
          <w:szCs w:val="22"/>
        </w:rPr>
        <w:t>para la prestación del servicio</w:t>
      </w:r>
      <w:r w:rsidR="00445B4F" w:rsidRPr="001F494A">
        <w:rPr>
          <w:rFonts w:ascii="Calibri" w:hAnsi="Calibri" w:cs="Arial"/>
          <w:sz w:val="22"/>
          <w:szCs w:val="22"/>
        </w:rPr>
        <w:t xml:space="preserve">. Serán por cuenta de la </w:t>
      </w:r>
      <w:r w:rsidR="009A1D49" w:rsidRPr="001F494A">
        <w:rPr>
          <w:rFonts w:ascii="Calibri" w:hAnsi="Calibri" w:cs="Arial"/>
          <w:sz w:val="22"/>
          <w:szCs w:val="22"/>
        </w:rPr>
        <w:t>entidad</w:t>
      </w:r>
      <w:r w:rsidR="007653D4" w:rsidRPr="001F494A">
        <w:rPr>
          <w:rFonts w:ascii="Calibri" w:hAnsi="Calibri" w:cs="Arial"/>
          <w:sz w:val="22"/>
          <w:szCs w:val="22"/>
        </w:rPr>
        <w:t xml:space="preserve"> </w:t>
      </w:r>
      <w:r w:rsidR="00445B4F" w:rsidRPr="001F494A">
        <w:rPr>
          <w:rFonts w:ascii="Calibri" w:hAnsi="Calibri" w:cs="Arial"/>
          <w:sz w:val="22"/>
          <w:szCs w:val="22"/>
        </w:rPr>
        <w:t>adjudicataria los gastos que se deriven del traslado del servicio a la nueva ubicación, así como, los gastos de mantenimiento necesarios para la correcta prestación del servicio en la nueva localización.</w:t>
      </w:r>
    </w:p>
    <w:p w14:paraId="67D0A526" w14:textId="77777777" w:rsidR="007653D4" w:rsidRPr="00B05752" w:rsidRDefault="007653D4" w:rsidP="00445B4F">
      <w:pPr>
        <w:jc w:val="both"/>
        <w:rPr>
          <w:rFonts w:ascii="Calibri" w:hAnsi="Calibri"/>
          <w:sz w:val="22"/>
          <w:szCs w:val="22"/>
        </w:rPr>
      </w:pPr>
    </w:p>
    <w:p w14:paraId="72858810" w14:textId="30EC8353" w:rsidR="009C0B14" w:rsidRDefault="00445B4F" w:rsidP="00445B4F">
      <w:pPr>
        <w:jc w:val="both"/>
        <w:rPr>
          <w:rFonts w:ascii="Calibri" w:hAnsi="Calibri"/>
          <w:color w:val="00B050"/>
          <w:sz w:val="22"/>
          <w:szCs w:val="22"/>
        </w:rPr>
      </w:pPr>
      <w:r w:rsidRPr="007653D4">
        <w:rPr>
          <w:rFonts w:ascii="Calibri" w:hAnsi="Calibri"/>
          <w:sz w:val="22"/>
          <w:szCs w:val="22"/>
        </w:rPr>
        <w:t xml:space="preserve">Las instalaciones del servicio </w:t>
      </w:r>
      <w:r w:rsidRPr="00EE7AD6">
        <w:rPr>
          <w:rFonts w:ascii="Calibri" w:hAnsi="Calibri"/>
          <w:sz w:val="22"/>
          <w:szCs w:val="22"/>
        </w:rPr>
        <w:t xml:space="preserve">deberán incluir, al </w:t>
      </w:r>
      <w:r w:rsidR="000350EF" w:rsidRPr="00EE7AD6">
        <w:rPr>
          <w:rFonts w:ascii="Calibri" w:hAnsi="Calibri"/>
          <w:sz w:val="22"/>
          <w:szCs w:val="22"/>
        </w:rPr>
        <w:t xml:space="preserve">menos, </w:t>
      </w:r>
      <w:r w:rsidR="00EC5AB4">
        <w:rPr>
          <w:rFonts w:ascii="Calibri" w:hAnsi="Calibri"/>
          <w:sz w:val="22"/>
          <w:szCs w:val="22"/>
        </w:rPr>
        <w:t>un centro</w:t>
      </w:r>
      <w:r w:rsidR="00ED7413" w:rsidRPr="00EE7AD6">
        <w:rPr>
          <w:rFonts w:ascii="Calibri" w:hAnsi="Calibri"/>
          <w:sz w:val="22"/>
          <w:szCs w:val="22"/>
        </w:rPr>
        <w:t xml:space="preserve"> en cada uno de los territorios históricos</w:t>
      </w:r>
      <w:r w:rsidR="00AD0332">
        <w:rPr>
          <w:rFonts w:ascii="Calibri" w:hAnsi="Calibri"/>
          <w:sz w:val="22"/>
          <w:szCs w:val="22"/>
        </w:rPr>
        <w:t xml:space="preserve"> de la Comunidad Autónoma del País </w:t>
      </w:r>
      <w:r w:rsidR="00AD0332" w:rsidRPr="00AD0332">
        <w:rPr>
          <w:rFonts w:ascii="Calibri" w:hAnsi="Calibri"/>
          <w:color w:val="000000" w:themeColor="text1"/>
          <w:sz w:val="22"/>
          <w:szCs w:val="22"/>
        </w:rPr>
        <w:t>Vasco</w:t>
      </w:r>
      <w:r w:rsidR="00ED7413" w:rsidRPr="00AD0332">
        <w:rPr>
          <w:rFonts w:ascii="Calibri" w:hAnsi="Calibri"/>
          <w:color w:val="000000" w:themeColor="text1"/>
          <w:sz w:val="22"/>
          <w:szCs w:val="22"/>
        </w:rPr>
        <w:t xml:space="preserve">, </w:t>
      </w:r>
      <w:r w:rsidR="001B5235" w:rsidRPr="00AD0332">
        <w:rPr>
          <w:rFonts w:ascii="Calibri" w:hAnsi="Calibri"/>
          <w:color w:val="000000" w:themeColor="text1"/>
          <w:sz w:val="22"/>
          <w:szCs w:val="22"/>
        </w:rPr>
        <w:t>pudiendo ubicarse en uno de ellos</w:t>
      </w:r>
      <w:r w:rsidR="00AB7964">
        <w:rPr>
          <w:rFonts w:ascii="Calibri" w:hAnsi="Calibri"/>
          <w:color w:val="000000" w:themeColor="text1"/>
          <w:sz w:val="22"/>
          <w:szCs w:val="22"/>
        </w:rPr>
        <w:t xml:space="preserve"> </w:t>
      </w:r>
      <w:r w:rsidR="00ED7413" w:rsidRPr="00AD0332">
        <w:rPr>
          <w:rFonts w:ascii="Calibri" w:hAnsi="Calibri"/>
          <w:color w:val="000000" w:themeColor="text1"/>
          <w:sz w:val="22"/>
          <w:szCs w:val="22"/>
        </w:rPr>
        <w:t xml:space="preserve">el </w:t>
      </w:r>
      <w:r w:rsidR="00ED7413" w:rsidRPr="00EE7AD6">
        <w:rPr>
          <w:rFonts w:ascii="Calibri" w:hAnsi="Calibri"/>
          <w:sz w:val="22"/>
          <w:szCs w:val="22"/>
        </w:rPr>
        <w:t>centro de coordinación</w:t>
      </w:r>
      <w:r w:rsidR="009C0B14">
        <w:rPr>
          <w:rFonts w:ascii="Calibri" w:hAnsi="Calibri"/>
          <w:sz w:val="22"/>
          <w:szCs w:val="22"/>
        </w:rPr>
        <w:t xml:space="preserve"> del servicio</w:t>
      </w:r>
      <w:r w:rsidR="009C0B14">
        <w:rPr>
          <w:rFonts w:ascii="Calibri" w:hAnsi="Calibri"/>
          <w:color w:val="00B050"/>
          <w:sz w:val="22"/>
          <w:szCs w:val="22"/>
        </w:rPr>
        <w:t xml:space="preserve">. </w:t>
      </w:r>
    </w:p>
    <w:p w14:paraId="4337CEE2" w14:textId="1C8CBEBC" w:rsidR="001B5235" w:rsidRDefault="001B5235" w:rsidP="00445B4F">
      <w:pPr>
        <w:jc w:val="both"/>
        <w:rPr>
          <w:rFonts w:ascii="Calibri" w:hAnsi="Calibri"/>
          <w:sz w:val="22"/>
          <w:szCs w:val="22"/>
        </w:rPr>
      </w:pPr>
    </w:p>
    <w:p w14:paraId="49878EA1" w14:textId="668069B0" w:rsidR="00B23FAE" w:rsidRDefault="009C0B14" w:rsidP="00445B4F">
      <w:pPr>
        <w:jc w:val="both"/>
        <w:rPr>
          <w:rFonts w:ascii="Calibri" w:hAnsi="Calibri"/>
          <w:sz w:val="22"/>
          <w:szCs w:val="22"/>
        </w:rPr>
      </w:pPr>
      <w:r w:rsidRPr="00EC5AB4">
        <w:rPr>
          <w:rFonts w:ascii="Calibri" w:hAnsi="Calibri"/>
          <w:sz w:val="22"/>
          <w:szCs w:val="22"/>
        </w:rPr>
        <w:t xml:space="preserve">El centro de </w:t>
      </w:r>
      <w:r w:rsidR="00A266F8" w:rsidRPr="00EC5AB4">
        <w:rPr>
          <w:rFonts w:ascii="Calibri" w:hAnsi="Calibri"/>
          <w:sz w:val="22"/>
          <w:szCs w:val="22"/>
        </w:rPr>
        <w:t>coordinación será</w:t>
      </w:r>
      <w:r w:rsidRPr="00EC5AB4">
        <w:rPr>
          <w:rFonts w:ascii="Calibri" w:hAnsi="Calibri"/>
          <w:sz w:val="22"/>
          <w:szCs w:val="22"/>
        </w:rPr>
        <w:t xml:space="preserve"> el responsable de la recepción y emisión de las comunicaciones y avisos </w:t>
      </w:r>
      <w:r w:rsidR="00B23FAE" w:rsidRPr="00EC5AB4">
        <w:rPr>
          <w:rFonts w:ascii="Calibri" w:hAnsi="Calibri"/>
          <w:sz w:val="22"/>
          <w:szCs w:val="22"/>
        </w:rPr>
        <w:t>enviados desde los equipos de teleasistencia domiciliaria, teleasistencia móvil y dispositivos periféricos.</w:t>
      </w:r>
    </w:p>
    <w:p w14:paraId="6763734E" w14:textId="77777777" w:rsidR="00AD0332" w:rsidRPr="00EC5AB4" w:rsidRDefault="00AD0332" w:rsidP="00445B4F">
      <w:pPr>
        <w:jc w:val="both"/>
        <w:rPr>
          <w:rFonts w:ascii="Calibri" w:hAnsi="Calibri"/>
          <w:sz w:val="22"/>
          <w:szCs w:val="22"/>
        </w:rPr>
      </w:pPr>
    </w:p>
    <w:p w14:paraId="7F1799D5" w14:textId="0F191064" w:rsidR="00B23FAE" w:rsidRDefault="00B23FAE" w:rsidP="00B23FAE">
      <w:pPr>
        <w:jc w:val="both"/>
        <w:rPr>
          <w:rFonts w:ascii="Calibri" w:hAnsi="Calibri"/>
          <w:sz w:val="22"/>
          <w:szCs w:val="22"/>
        </w:rPr>
      </w:pPr>
      <w:r w:rsidRPr="007653D4">
        <w:rPr>
          <w:rFonts w:ascii="Calibri" w:hAnsi="Calibri"/>
          <w:sz w:val="22"/>
          <w:szCs w:val="22"/>
        </w:rPr>
        <w:t xml:space="preserve">En cualquier caso, la ubicación de los </w:t>
      </w:r>
      <w:r>
        <w:rPr>
          <w:rFonts w:ascii="Calibri" w:hAnsi="Calibri"/>
          <w:sz w:val="22"/>
          <w:szCs w:val="22"/>
        </w:rPr>
        <w:t xml:space="preserve">centros </w:t>
      </w:r>
      <w:r w:rsidRPr="007653D4">
        <w:rPr>
          <w:rFonts w:ascii="Calibri" w:hAnsi="Calibri"/>
          <w:sz w:val="22"/>
          <w:szCs w:val="22"/>
        </w:rPr>
        <w:t>deberá garantizar que el desplazamiento de las unidades móviles</w:t>
      </w:r>
      <w:r>
        <w:rPr>
          <w:rFonts w:ascii="Calibri" w:hAnsi="Calibri"/>
          <w:sz w:val="22"/>
          <w:szCs w:val="22"/>
        </w:rPr>
        <w:t xml:space="preserve"> </w:t>
      </w:r>
      <w:r w:rsidRPr="007653D4">
        <w:rPr>
          <w:rFonts w:ascii="Calibri" w:hAnsi="Calibri"/>
          <w:sz w:val="22"/>
          <w:szCs w:val="22"/>
        </w:rPr>
        <w:t>se realice en un tiempo mínimo que permita prestar el servicio con la inmediatez requerida en cada caso concreto.</w:t>
      </w:r>
      <w:r>
        <w:rPr>
          <w:rFonts w:ascii="Calibri" w:hAnsi="Calibri"/>
          <w:sz w:val="22"/>
          <w:szCs w:val="22"/>
        </w:rPr>
        <w:t xml:space="preserve"> </w:t>
      </w:r>
    </w:p>
    <w:p w14:paraId="5EDF70E8" w14:textId="70F717B3" w:rsidR="00B23FAE" w:rsidRDefault="00B23FAE" w:rsidP="00445B4F">
      <w:pPr>
        <w:jc w:val="both"/>
        <w:rPr>
          <w:rFonts w:ascii="Calibri" w:hAnsi="Calibri"/>
          <w:color w:val="00B050"/>
          <w:sz w:val="22"/>
          <w:szCs w:val="22"/>
        </w:rPr>
      </w:pPr>
    </w:p>
    <w:p w14:paraId="73745568" w14:textId="77777777" w:rsidR="00416158" w:rsidRPr="007653D4" w:rsidRDefault="00416158" w:rsidP="004D1AA0">
      <w:pPr>
        <w:autoSpaceDE w:val="0"/>
        <w:autoSpaceDN w:val="0"/>
        <w:adjustRightInd w:val="0"/>
        <w:jc w:val="both"/>
        <w:rPr>
          <w:rFonts w:ascii="Calibri" w:hAnsi="Calibri" w:cs="Arial"/>
          <w:sz w:val="22"/>
          <w:szCs w:val="22"/>
        </w:rPr>
      </w:pPr>
      <w:r w:rsidRPr="007653D4">
        <w:rPr>
          <w:rFonts w:ascii="Calibri" w:hAnsi="Calibri" w:cs="Arial"/>
          <w:sz w:val="22"/>
          <w:szCs w:val="22"/>
          <w:u w:val="single"/>
        </w:rPr>
        <w:t>Requisitos que deberán ser garantizados en relación con el Centro de Atención a las personas usuarias</w:t>
      </w:r>
      <w:r w:rsidRPr="007653D4">
        <w:rPr>
          <w:rFonts w:ascii="Calibri" w:hAnsi="Calibri" w:cs="Arial"/>
          <w:sz w:val="22"/>
          <w:szCs w:val="22"/>
        </w:rPr>
        <w:t>:</w:t>
      </w:r>
    </w:p>
    <w:p w14:paraId="50FD5BA2" w14:textId="77777777" w:rsidR="004D1AA0" w:rsidRPr="00445B4F" w:rsidRDefault="004D1AA0" w:rsidP="004D1AA0">
      <w:pPr>
        <w:numPr>
          <w:ilvl w:val="0"/>
          <w:numId w:val="3"/>
        </w:numPr>
        <w:spacing w:before="120" w:after="120"/>
        <w:jc w:val="both"/>
        <w:rPr>
          <w:rFonts w:ascii="Calibri" w:hAnsi="Calibri" w:cs="Arial"/>
          <w:sz w:val="22"/>
          <w:szCs w:val="22"/>
        </w:rPr>
      </w:pPr>
      <w:r w:rsidRPr="007653D4">
        <w:rPr>
          <w:rFonts w:ascii="Calibri" w:hAnsi="Calibri" w:cs="Arial"/>
          <w:sz w:val="22"/>
          <w:szCs w:val="22"/>
        </w:rPr>
        <w:t xml:space="preserve">El servicio se ofrecerá de forma unificada con un horario y con unos niveles de calidad </w:t>
      </w:r>
      <w:r w:rsidRPr="00445B4F">
        <w:rPr>
          <w:rFonts w:ascii="Calibri" w:hAnsi="Calibri" w:cs="Arial"/>
          <w:sz w:val="22"/>
          <w:szCs w:val="22"/>
        </w:rPr>
        <w:t>homogéneos.</w:t>
      </w:r>
    </w:p>
    <w:p w14:paraId="22B14293" w14:textId="77777777" w:rsidR="004D1AA0" w:rsidRPr="00445B4F" w:rsidRDefault="004D1AA0" w:rsidP="004D1AA0">
      <w:pPr>
        <w:numPr>
          <w:ilvl w:val="0"/>
          <w:numId w:val="3"/>
        </w:numPr>
        <w:spacing w:before="120" w:after="120"/>
        <w:jc w:val="both"/>
        <w:rPr>
          <w:rFonts w:ascii="Calibri" w:hAnsi="Calibri" w:cs="Arial"/>
          <w:sz w:val="22"/>
          <w:szCs w:val="22"/>
        </w:rPr>
      </w:pPr>
      <w:r w:rsidRPr="00445B4F">
        <w:rPr>
          <w:rFonts w:ascii="Calibri" w:hAnsi="Calibri" w:cs="Arial"/>
          <w:sz w:val="22"/>
          <w:szCs w:val="22"/>
        </w:rPr>
        <w:t>El horario de prestación del servicio será de 24 horas al día, 7 días a la semana, los 365 días del año, teniendo que adaptar la entidad adjudicataria los recursos disponibles en cada turno para que, en todos ellos, se cumplan los requerimientos de calidad y accesibilidad establecidos en la presente licitación.</w:t>
      </w:r>
    </w:p>
    <w:p w14:paraId="0553CA63" w14:textId="77777777" w:rsidR="004D1AA0" w:rsidRPr="00C96CF1" w:rsidRDefault="004D1AA0" w:rsidP="004D1AA0">
      <w:pPr>
        <w:numPr>
          <w:ilvl w:val="0"/>
          <w:numId w:val="3"/>
        </w:numPr>
        <w:spacing w:before="120" w:after="120"/>
        <w:jc w:val="both"/>
        <w:rPr>
          <w:rFonts w:ascii="Calibri" w:hAnsi="Calibri"/>
          <w:sz w:val="22"/>
          <w:szCs w:val="22"/>
        </w:rPr>
      </w:pPr>
      <w:r w:rsidRPr="00C96CF1">
        <w:rPr>
          <w:rFonts w:ascii="Calibri" w:hAnsi="Calibri" w:cs="Arial"/>
          <w:sz w:val="22"/>
          <w:szCs w:val="22"/>
        </w:rPr>
        <w:t xml:space="preserve">Todas las llamadas serán grabadas por seguridad y control de calidad. </w:t>
      </w:r>
      <w:r w:rsidRPr="00C96CF1">
        <w:rPr>
          <w:rFonts w:ascii="Calibri" w:hAnsi="Calibri"/>
          <w:sz w:val="22"/>
          <w:szCs w:val="22"/>
        </w:rPr>
        <w:t>A estos efectos, la persona usuaria tendrá que estar informada de que la conversación será grabada.</w:t>
      </w:r>
    </w:p>
    <w:p w14:paraId="7A87E84A" w14:textId="2336EF33" w:rsidR="004D1AA0" w:rsidRPr="00445B4F" w:rsidRDefault="004D1AA0" w:rsidP="004D1AA0">
      <w:pPr>
        <w:numPr>
          <w:ilvl w:val="0"/>
          <w:numId w:val="3"/>
        </w:numPr>
        <w:spacing w:before="120" w:after="120"/>
        <w:jc w:val="both"/>
        <w:rPr>
          <w:rFonts w:ascii="Calibri" w:hAnsi="Calibri" w:cs="Arial"/>
          <w:sz w:val="22"/>
          <w:szCs w:val="22"/>
        </w:rPr>
      </w:pPr>
      <w:r w:rsidRPr="00445B4F">
        <w:rPr>
          <w:rFonts w:ascii="Calibri" w:hAnsi="Calibri" w:cs="Arial"/>
          <w:sz w:val="22"/>
          <w:szCs w:val="22"/>
        </w:rPr>
        <w:t xml:space="preserve">La entidad adjudicataria contará con una estructura cualificada y suficiente para acometer la prestación del servicio con las debidas garantías de calidad exigidas por la presente licitación. La responsabilidad de planificar y realizar la contratación de los recursos necesarios para cumplir los niveles de servicio establecidos corresponde a </w:t>
      </w:r>
      <w:r w:rsidR="000350EF" w:rsidRPr="00445B4F">
        <w:rPr>
          <w:rFonts w:ascii="Calibri" w:hAnsi="Calibri" w:cs="Arial"/>
          <w:sz w:val="22"/>
          <w:szCs w:val="22"/>
        </w:rPr>
        <w:t>la entidad</w:t>
      </w:r>
      <w:r w:rsidRPr="00445B4F">
        <w:rPr>
          <w:rFonts w:ascii="Calibri" w:hAnsi="Calibri" w:cs="Arial"/>
          <w:sz w:val="22"/>
          <w:szCs w:val="22"/>
        </w:rPr>
        <w:t xml:space="preserve"> adjudicataria.</w:t>
      </w:r>
    </w:p>
    <w:p w14:paraId="4AE76527" w14:textId="780CF97E" w:rsidR="004D1AA0" w:rsidRPr="00445B4F" w:rsidRDefault="000350EF" w:rsidP="004D1AA0">
      <w:pPr>
        <w:numPr>
          <w:ilvl w:val="0"/>
          <w:numId w:val="3"/>
        </w:numPr>
        <w:spacing w:before="120" w:after="120"/>
        <w:jc w:val="both"/>
        <w:rPr>
          <w:rFonts w:ascii="Calibri" w:hAnsi="Calibri" w:cs="Arial"/>
          <w:sz w:val="22"/>
          <w:szCs w:val="22"/>
        </w:rPr>
      </w:pPr>
      <w:r w:rsidRPr="00445B4F">
        <w:rPr>
          <w:rFonts w:ascii="Calibri" w:hAnsi="Calibri" w:cs="Arial"/>
          <w:sz w:val="22"/>
          <w:szCs w:val="22"/>
        </w:rPr>
        <w:lastRenderedPageBreak/>
        <w:t>La entidad</w:t>
      </w:r>
      <w:r w:rsidR="004D1AA0" w:rsidRPr="00445B4F">
        <w:rPr>
          <w:rFonts w:ascii="Calibri" w:hAnsi="Calibri" w:cs="Arial"/>
          <w:sz w:val="22"/>
          <w:szCs w:val="22"/>
        </w:rPr>
        <w:t xml:space="preserve"> adjudicataria deberá tener capacidad de respuesta para organizar servicios a corto plazo</w:t>
      </w:r>
      <w:r w:rsidR="00922A03">
        <w:rPr>
          <w:rFonts w:ascii="Calibri" w:hAnsi="Calibri" w:cs="Arial"/>
          <w:sz w:val="22"/>
          <w:szCs w:val="22"/>
        </w:rPr>
        <w:t xml:space="preserve"> </w:t>
      </w:r>
      <w:r>
        <w:rPr>
          <w:rFonts w:ascii="Calibri" w:hAnsi="Calibri" w:cs="Arial"/>
          <w:sz w:val="22"/>
          <w:szCs w:val="22"/>
        </w:rPr>
        <w:t>(unidades</w:t>
      </w:r>
      <w:r w:rsidR="00922A03">
        <w:rPr>
          <w:rFonts w:ascii="Calibri" w:hAnsi="Calibri" w:cs="Arial"/>
          <w:sz w:val="22"/>
          <w:szCs w:val="22"/>
        </w:rPr>
        <w:t xml:space="preserve"> móviles)</w:t>
      </w:r>
      <w:r w:rsidR="004D1AA0" w:rsidRPr="00445B4F">
        <w:rPr>
          <w:rFonts w:ascii="Calibri" w:hAnsi="Calibri" w:cs="Arial"/>
          <w:sz w:val="22"/>
          <w:szCs w:val="22"/>
        </w:rPr>
        <w:t xml:space="preserve">, así como para poner en marcha servicios imprevistos o de contingencia. </w:t>
      </w:r>
      <w:r>
        <w:rPr>
          <w:rFonts w:ascii="Calibri" w:hAnsi="Calibri" w:cs="Arial"/>
          <w:sz w:val="22"/>
          <w:szCs w:val="22"/>
        </w:rPr>
        <w:t xml:space="preserve">Asimismo, </w:t>
      </w:r>
      <w:r w:rsidRPr="00445B4F">
        <w:rPr>
          <w:rFonts w:ascii="Calibri" w:hAnsi="Calibri" w:cs="Arial"/>
          <w:sz w:val="22"/>
          <w:szCs w:val="22"/>
        </w:rPr>
        <w:t>tiene</w:t>
      </w:r>
      <w:r w:rsidR="004D1AA0" w:rsidRPr="00445B4F">
        <w:rPr>
          <w:rFonts w:ascii="Calibri" w:hAnsi="Calibri" w:cs="Arial"/>
          <w:sz w:val="22"/>
          <w:szCs w:val="22"/>
        </w:rPr>
        <w:t xml:space="preserve"> que disponer de condiciones técnicas, de infraestructuras y equipos humanos adecuados y suficientes para evolucionar al ritmo de los requerimientos e iniciativas que vayan surgiendo a lo largo del periodo de contratación.</w:t>
      </w:r>
    </w:p>
    <w:p w14:paraId="2A207631" w14:textId="64EE7DA6" w:rsidR="004D1AA0" w:rsidRPr="00990915" w:rsidRDefault="004D1AA0" w:rsidP="004D1AA0">
      <w:pPr>
        <w:numPr>
          <w:ilvl w:val="0"/>
          <w:numId w:val="3"/>
        </w:numPr>
        <w:spacing w:before="120" w:after="120"/>
        <w:jc w:val="both"/>
        <w:rPr>
          <w:rFonts w:ascii="Calibri" w:hAnsi="Calibri" w:cs="Arial"/>
          <w:sz w:val="22"/>
          <w:szCs w:val="22"/>
        </w:rPr>
      </w:pPr>
      <w:r w:rsidRPr="00445B4F">
        <w:rPr>
          <w:rFonts w:ascii="Calibri" w:hAnsi="Calibri" w:cs="Arial"/>
          <w:sz w:val="22"/>
          <w:szCs w:val="22"/>
        </w:rPr>
        <w:t>E</w:t>
      </w:r>
      <w:r w:rsidR="00E07D5A">
        <w:rPr>
          <w:rFonts w:ascii="Calibri" w:hAnsi="Calibri" w:cs="Arial"/>
          <w:sz w:val="22"/>
          <w:szCs w:val="22"/>
        </w:rPr>
        <w:t xml:space="preserve">l servicio tiene que </w:t>
      </w:r>
      <w:r w:rsidR="00E07D5A" w:rsidRPr="00F24B13">
        <w:rPr>
          <w:rFonts w:ascii="Calibri" w:hAnsi="Calibri" w:cs="Arial"/>
          <w:sz w:val="22"/>
          <w:szCs w:val="22"/>
        </w:rPr>
        <w:t xml:space="preserve">garantizar, en todo momento, </w:t>
      </w:r>
      <w:r w:rsidRPr="00F24B13">
        <w:rPr>
          <w:rFonts w:ascii="Calibri" w:hAnsi="Calibri" w:cs="Arial"/>
          <w:sz w:val="22"/>
          <w:szCs w:val="22"/>
        </w:rPr>
        <w:t xml:space="preserve">el derecho </w:t>
      </w:r>
      <w:r w:rsidRPr="00445B4F">
        <w:rPr>
          <w:rFonts w:ascii="Calibri" w:hAnsi="Calibri" w:cs="Arial"/>
          <w:sz w:val="22"/>
          <w:szCs w:val="22"/>
        </w:rPr>
        <w:t xml:space="preserve">de la ciudadanía a ser </w:t>
      </w:r>
      <w:r w:rsidRPr="00990915">
        <w:rPr>
          <w:rFonts w:ascii="Calibri" w:hAnsi="Calibri" w:cs="Arial"/>
          <w:sz w:val="22"/>
          <w:szCs w:val="22"/>
        </w:rPr>
        <w:t>atendida en eusk</w:t>
      </w:r>
      <w:r w:rsidR="0092732E">
        <w:rPr>
          <w:rFonts w:ascii="Calibri" w:hAnsi="Calibri" w:cs="Arial"/>
          <w:sz w:val="22"/>
          <w:szCs w:val="22"/>
        </w:rPr>
        <w:t>era o en castellano.</w:t>
      </w:r>
    </w:p>
    <w:p w14:paraId="0142A775" w14:textId="19136D99" w:rsidR="004D1AA0" w:rsidRDefault="004D1AA0" w:rsidP="004D1AA0">
      <w:pPr>
        <w:numPr>
          <w:ilvl w:val="0"/>
          <w:numId w:val="3"/>
        </w:numPr>
        <w:spacing w:before="120" w:after="120"/>
        <w:jc w:val="both"/>
        <w:rPr>
          <w:rFonts w:ascii="Calibri" w:hAnsi="Calibri" w:cs="Arial"/>
          <w:sz w:val="22"/>
          <w:szCs w:val="22"/>
        </w:rPr>
      </w:pPr>
      <w:r w:rsidRPr="007B0C35">
        <w:rPr>
          <w:rFonts w:ascii="Calibri" w:hAnsi="Calibri" w:cs="Arial"/>
          <w:sz w:val="22"/>
          <w:szCs w:val="22"/>
        </w:rPr>
        <w:t xml:space="preserve">La entidad adjudicataria </w:t>
      </w:r>
      <w:r w:rsidR="000350EF" w:rsidRPr="007B0C35">
        <w:rPr>
          <w:rFonts w:ascii="Calibri" w:hAnsi="Calibri" w:cs="Arial"/>
          <w:sz w:val="22"/>
          <w:szCs w:val="22"/>
        </w:rPr>
        <w:t>deberá garantizar</w:t>
      </w:r>
      <w:r w:rsidRPr="007B0C35">
        <w:rPr>
          <w:rFonts w:ascii="Calibri" w:hAnsi="Calibri" w:cs="Arial"/>
          <w:sz w:val="22"/>
          <w:szCs w:val="22"/>
        </w:rPr>
        <w:t xml:space="preserve"> que el personal del Centro de Atención </w:t>
      </w:r>
      <w:r w:rsidRPr="003C116B">
        <w:rPr>
          <w:rFonts w:ascii="Calibri" w:hAnsi="Calibri" w:cs="Arial"/>
          <w:sz w:val="22"/>
          <w:szCs w:val="22"/>
        </w:rPr>
        <w:t>vaya identificado.</w:t>
      </w:r>
      <w:r w:rsidRPr="007B0C35">
        <w:rPr>
          <w:rFonts w:ascii="Calibri" w:hAnsi="Calibri" w:cs="Arial"/>
          <w:sz w:val="22"/>
          <w:szCs w:val="22"/>
        </w:rPr>
        <w:t xml:space="preserve"> Igualmente, los vehículos que se utilicen, así como, los terminales de persona usuaria</w:t>
      </w:r>
      <w:r w:rsidR="0082558F">
        <w:rPr>
          <w:rFonts w:ascii="Calibri" w:hAnsi="Calibri" w:cs="Arial"/>
          <w:sz w:val="22"/>
          <w:szCs w:val="22"/>
        </w:rPr>
        <w:t>,</w:t>
      </w:r>
      <w:r w:rsidRPr="007B0C35">
        <w:rPr>
          <w:rFonts w:ascii="Calibri" w:hAnsi="Calibri" w:cs="Arial"/>
          <w:sz w:val="22"/>
          <w:szCs w:val="22"/>
        </w:rPr>
        <w:t xml:space="preserve"> llevarán una imagen corporativa identificativa específica.</w:t>
      </w:r>
    </w:p>
    <w:p w14:paraId="751EEE8B" w14:textId="02A524DB" w:rsidR="000A2AE3" w:rsidRDefault="00DA23A1" w:rsidP="000A2AE3">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26" w:name="_Toc95810627"/>
      <w:r w:rsidRPr="00077122">
        <w:rPr>
          <w:rFonts w:ascii="Calibri" w:hAnsi="Calibri"/>
          <w:b/>
          <w:sz w:val="22"/>
          <w:szCs w:val="22"/>
        </w:rPr>
        <w:t>5.5.- Unidades móviles</w:t>
      </w:r>
      <w:bookmarkEnd w:id="26"/>
      <w:r w:rsidR="00481553" w:rsidRPr="00077122">
        <w:rPr>
          <w:rFonts w:ascii="Calibri" w:hAnsi="Calibri"/>
          <w:b/>
          <w:sz w:val="22"/>
          <w:szCs w:val="22"/>
        </w:rPr>
        <w:t xml:space="preserve"> </w:t>
      </w:r>
    </w:p>
    <w:p w14:paraId="1483A254" w14:textId="77777777" w:rsidR="001F494A" w:rsidRPr="001F494A" w:rsidRDefault="001F494A" w:rsidP="001F494A">
      <w:pPr>
        <w:jc w:val="both"/>
        <w:rPr>
          <w:rFonts w:ascii="Calibri" w:hAnsi="Calibri" w:cs="Arial"/>
          <w:sz w:val="22"/>
          <w:szCs w:val="22"/>
        </w:rPr>
      </w:pPr>
    </w:p>
    <w:p w14:paraId="59AC0985" w14:textId="3CA2C46C" w:rsidR="000A2AE3" w:rsidRDefault="00922A03" w:rsidP="000A2AE3">
      <w:pPr>
        <w:jc w:val="both"/>
        <w:rPr>
          <w:rFonts w:ascii="Calibri" w:hAnsi="Calibri" w:cs="Arial"/>
          <w:sz w:val="22"/>
          <w:szCs w:val="22"/>
        </w:rPr>
      </w:pPr>
      <w:r>
        <w:rPr>
          <w:rFonts w:ascii="Calibri" w:hAnsi="Calibri" w:cs="Arial"/>
          <w:sz w:val="22"/>
          <w:szCs w:val="22"/>
        </w:rPr>
        <w:t xml:space="preserve">Se dispondrá de unidades móviles </w:t>
      </w:r>
      <w:r w:rsidR="000350EF">
        <w:rPr>
          <w:rFonts w:ascii="Calibri" w:hAnsi="Calibri" w:cs="Arial"/>
          <w:sz w:val="22"/>
          <w:szCs w:val="22"/>
        </w:rPr>
        <w:t>que prestarán</w:t>
      </w:r>
      <w:r>
        <w:rPr>
          <w:rFonts w:ascii="Calibri" w:hAnsi="Calibri" w:cs="Arial"/>
          <w:sz w:val="22"/>
          <w:szCs w:val="22"/>
        </w:rPr>
        <w:t xml:space="preserve"> </w:t>
      </w:r>
      <w:r w:rsidRPr="00922A03">
        <w:rPr>
          <w:rFonts w:ascii="Calibri" w:hAnsi="Calibri" w:cs="Arial"/>
          <w:sz w:val="22"/>
          <w:szCs w:val="22"/>
        </w:rPr>
        <w:t xml:space="preserve">un servicio propio de atención presencial para situaciones </w:t>
      </w:r>
      <w:r>
        <w:rPr>
          <w:rFonts w:ascii="Calibri" w:hAnsi="Calibri" w:cs="Arial"/>
          <w:sz w:val="22"/>
          <w:szCs w:val="22"/>
        </w:rPr>
        <w:t>que</w:t>
      </w:r>
      <w:r w:rsidRPr="00922A03">
        <w:rPr>
          <w:rFonts w:ascii="Calibri" w:hAnsi="Calibri" w:cs="Arial"/>
          <w:sz w:val="22"/>
          <w:szCs w:val="22"/>
        </w:rPr>
        <w:t xml:space="preserve"> requieran cuidados personales no sanitarios</w:t>
      </w:r>
      <w:r>
        <w:rPr>
          <w:rFonts w:ascii="Calibri" w:hAnsi="Calibri" w:cs="Arial"/>
          <w:sz w:val="22"/>
          <w:szCs w:val="22"/>
        </w:rPr>
        <w:t xml:space="preserve"> </w:t>
      </w:r>
      <w:r w:rsidR="000350EF">
        <w:rPr>
          <w:rFonts w:ascii="Calibri" w:hAnsi="Calibri" w:cs="Arial"/>
          <w:sz w:val="22"/>
          <w:szCs w:val="22"/>
        </w:rPr>
        <w:t>(caídas</w:t>
      </w:r>
      <w:r>
        <w:rPr>
          <w:rFonts w:ascii="Calibri" w:hAnsi="Calibri" w:cs="Arial"/>
          <w:sz w:val="22"/>
          <w:szCs w:val="22"/>
        </w:rPr>
        <w:t xml:space="preserve"> producidas en el domicilio que no conlleven le</w:t>
      </w:r>
      <w:r w:rsidR="00481553">
        <w:rPr>
          <w:rFonts w:ascii="Calibri" w:hAnsi="Calibri" w:cs="Arial"/>
          <w:sz w:val="22"/>
          <w:szCs w:val="22"/>
        </w:rPr>
        <w:t>sión</w:t>
      </w:r>
      <w:r w:rsidR="00252C11">
        <w:rPr>
          <w:rFonts w:ascii="Calibri" w:hAnsi="Calibri" w:cs="Arial"/>
          <w:sz w:val="22"/>
          <w:szCs w:val="22"/>
        </w:rPr>
        <w:t>).</w:t>
      </w:r>
    </w:p>
    <w:p w14:paraId="37F606F0" w14:textId="77777777" w:rsidR="00252C11" w:rsidRDefault="00252C11" w:rsidP="000A2AE3">
      <w:pPr>
        <w:jc w:val="both"/>
        <w:rPr>
          <w:rFonts w:ascii="Calibri" w:hAnsi="Calibri" w:cs="Arial"/>
          <w:sz w:val="22"/>
          <w:szCs w:val="22"/>
        </w:rPr>
      </w:pPr>
    </w:p>
    <w:p w14:paraId="7474F3EF" w14:textId="1BC0B5FD" w:rsidR="00252C11" w:rsidRDefault="00E07D5A" w:rsidP="000A2AE3">
      <w:pPr>
        <w:jc w:val="both"/>
        <w:rPr>
          <w:rFonts w:ascii="Calibri" w:hAnsi="Calibri" w:cs="Arial"/>
          <w:sz w:val="22"/>
          <w:szCs w:val="22"/>
        </w:rPr>
      </w:pPr>
      <w:r>
        <w:rPr>
          <w:rFonts w:ascii="Calibri" w:hAnsi="Calibri" w:cs="Arial"/>
          <w:sz w:val="22"/>
          <w:szCs w:val="22"/>
        </w:rPr>
        <w:t>Las</w:t>
      </w:r>
      <w:r w:rsidR="00252C11">
        <w:rPr>
          <w:rFonts w:ascii="Calibri" w:hAnsi="Calibri" w:cs="Arial"/>
          <w:sz w:val="22"/>
          <w:szCs w:val="22"/>
        </w:rPr>
        <w:t xml:space="preserve"> unidades móviles serán las encargadas de la </w:t>
      </w:r>
      <w:r w:rsidR="009A259B">
        <w:rPr>
          <w:rFonts w:ascii="Calibri" w:hAnsi="Calibri" w:cs="Arial"/>
          <w:sz w:val="22"/>
          <w:szCs w:val="22"/>
        </w:rPr>
        <w:t>i</w:t>
      </w:r>
      <w:r w:rsidR="00252C11" w:rsidRPr="009E3F13">
        <w:rPr>
          <w:rFonts w:ascii="Calibri" w:hAnsi="Calibri" w:cs="Arial"/>
          <w:sz w:val="22"/>
          <w:szCs w:val="22"/>
        </w:rPr>
        <w:t xml:space="preserve">nstalación, puesta en </w:t>
      </w:r>
      <w:r w:rsidR="00252C11">
        <w:rPr>
          <w:rFonts w:ascii="Calibri" w:hAnsi="Calibri" w:cs="Arial"/>
          <w:sz w:val="22"/>
          <w:szCs w:val="22"/>
        </w:rPr>
        <w:t xml:space="preserve">funcionamiento, </w:t>
      </w:r>
      <w:r w:rsidR="000350EF">
        <w:rPr>
          <w:rFonts w:ascii="Calibri" w:hAnsi="Calibri" w:cs="Arial"/>
          <w:sz w:val="22"/>
          <w:szCs w:val="22"/>
        </w:rPr>
        <w:t>mantenimiento,</w:t>
      </w:r>
      <w:r w:rsidR="00252C11">
        <w:rPr>
          <w:rFonts w:ascii="Calibri" w:hAnsi="Calibri" w:cs="Arial"/>
          <w:sz w:val="22"/>
          <w:szCs w:val="22"/>
        </w:rPr>
        <w:t xml:space="preserve"> </w:t>
      </w:r>
      <w:r w:rsidR="000350EF" w:rsidRPr="009E3F13">
        <w:rPr>
          <w:rFonts w:ascii="Calibri" w:hAnsi="Calibri" w:cs="Arial"/>
          <w:sz w:val="22"/>
          <w:szCs w:val="22"/>
        </w:rPr>
        <w:t xml:space="preserve">reparación </w:t>
      </w:r>
      <w:r w:rsidR="000350EF">
        <w:rPr>
          <w:rFonts w:ascii="Calibri" w:hAnsi="Calibri" w:cs="Arial"/>
          <w:sz w:val="22"/>
          <w:szCs w:val="22"/>
        </w:rPr>
        <w:t>y</w:t>
      </w:r>
      <w:r w:rsidR="00252C11">
        <w:rPr>
          <w:rFonts w:ascii="Calibri" w:hAnsi="Calibri" w:cs="Arial"/>
          <w:sz w:val="22"/>
          <w:szCs w:val="22"/>
        </w:rPr>
        <w:t xml:space="preserve"> recogida </w:t>
      </w:r>
      <w:r w:rsidR="00252C11" w:rsidRPr="009E3F13">
        <w:rPr>
          <w:rFonts w:ascii="Calibri" w:hAnsi="Calibri" w:cs="Arial"/>
          <w:sz w:val="22"/>
          <w:szCs w:val="22"/>
        </w:rPr>
        <w:t>de los equipos de teleasistencia</w:t>
      </w:r>
      <w:r w:rsidR="00252C11">
        <w:rPr>
          <w:rFonts w:ascii="Calibri" w:hAnsi="Calibri" w:cs="Arial"/>
          <w:sz w:val="22"/>
          <w:szCs w:val="22"/>
        </w:rPr>
        <w:t>.</w:t>
      </w:r>
    </w:p>
    <w:p w14:paraId="45BF145B" w14:textId="77777777" w:rsidR="00252C11" w:rsidRDefault="00252C11" w:rsidP="000A2AE3">
      <w:pPr>
        <w:jc w:val="both"/>
        <w:rPr>
          <w:rFonts w:ascii="Calibri" w:hAnsi="Calibri" w:cs="Arial"/>
          <w:sz w:val="22"/>
          <w:szCs w:val="22"/>
        </w:rPr>
      </w:pPr>
    </w:p>
    <w:p w14:paraId="4E7CBCB3" w14:textId="0608151A" w:rsidR="00252C11" w:rsidRDefault="00252C11" w:rsidP="00252C11">
      <w:pPr>
        <w:spacing w:before="120" w:after="120"/>
        <w:jc w:val="both"/>
        <w:rPr>
          <w:rFonts w:ascii="Calibri" w:hAnsi="Calibri" w:cs="Arial"/>
          <w:sz w:val="22"/>
          <w:szCs w:val="22"/>
        </w:rPr>
      </w:pPr>
      <w:r w:rsidRPr="007B0C35">
        <w:rPr>
          <w:rFonts w:ascii="Calibri" w:hAnsi="Calibri" w:cs="Arial"/>
          <w:sz w:val="22"/>
          <w:szCs w:val="22"/>
        </w:rPr>
        <w:t xml:space="preserve">La entidad </w:t>
      </w:r>
      <w:r w:rsidRPr="00D27BF6">
        <w:rPr>
          <w:rFonts w:ascii="Calibri" w:hAnsi="Calibri" w:cs="Arial"/>
          <w:sz w:val="22"/>
          <w:szCs w:val="22"/>
        </w:rPr>
        <w:t xml:space="preserve">adjudicataria </w:t>
      </w:r>
      <w:r w:rsidR="000350EF" w:rsidRPr="00D27BF6">
        <w:rPr>
          <w:rFonts w:ascii="Calibri" w:hAnsi="Calibri" w:cs="Arial"/>
          <w:sz w:val="22"/>
          <w:szCs w:val="22"/>
        </w:rPr>
        <w:t>deberá garantizar</w:t>
      </w:r>
      <w:r w:rsidRPr="007B0C35">
        <w:rPr>
          <w:rFonts w:ascii="Calibri" w:hAnsi="Calibri" w:cs="Arial"/>
          <w:sz w:val="22"/>
          <w:szCs w:val="22"/>
        </w:rPr>
        <w:t xml:space="preserve"> que el personal </w:t>
      </w:r>
      <w:r w:rsidR="00481553">
        <w:rPr>
          <w:rFonts w:ascii="Calibri" w:hAnsi="Calibri" w:cs="Arial"/>
          <w:sz w:val="22"/>
          <w:szCs w:val="22"/>
        </w:rPr>
        <w:t>de las unidades móviles</w:t>
      </w:r>
      <w:r w:rsidRPr="007B0C35">
        <w:rPr>
          <w:rFonts w:ascii="Calibri" w:hAnsi="Calibri" w:cs="Arial"/>
          <w:sz w:val="22"/>
          <w:szCs w:val="22"/>
        </w:rPr>
        <w:t xml:space="preserve"> </w:t>
      </w:r>
      <w:r w:rsidRPr="003C116B">
        <w:rPr>
          <w:rFonts w:ascii="Calibri" w:hAnsi="Calibri" w:cs="Arial"/>
          <w:sz w:val="22"/>
          <w:szCs w:val="22"/>
        </w:rPr>
        <w:t>vaya identificado.</w:t>
      </w:r>
      <w:r w:rsidRPr="007B0C35">
        <w:rPr>
          <w:rFonts w:ascii="Calibri" w:hAnsi="Calibri" w:cs="Arial"/>
          <w:sz w:val="22"/>
          <w:szCs w:val="22"/>
        </w:rPr>
        <w:t xml:space="preserve"> Igualmente, los vehículos que se utilicen, así como, los terminales de persona usuaria llevarán una imagen corporativa identificativa específica.</w:t>
      </w:r>
    </w:p>
    <w:p w14:paraId="5A64A595" w14:textId="02CACFBD" w:rsidR="00B05752" w:rsidRDefault="00DA23A1" w:rsidP="000D7941">
      <w:pPr>
        <w:keepNext/>
        <w:numPr>
          <w:ilvl w:val="1"/>
          <w:numId w:val="0"/>
        </w:numPr>
        <w:tabs>
          <w:tab w:val="num" w:pos="567"/>
          <w:tab w:val="num" w:pos="6954"/>
        </w:tabs>
        <w:spacing w:before="240" w:after="60"/>
        <w:ind w:left="567" w:hanging="576"/>
        <w:jc w:val="both"/>
        <w:outlineLvl w:val="1"/>
        <w:rPr>
          <w:rFonts w:ascii="Calibri" w:hAnsi="Calibri"/>
          <w:b/>
          <w:i/>
          <w:sz w:val="22"/>
          <w:szCs w:val="22"/>
        </w:rPr>
      </w:pPr>
      <w:bookmarkStart w:id="27" w:name="_Toc496703968"/>
      <w:bookmarkStart w:id="28" w:name="_Toc496703969"/>
      <w:bookmarkStart w:id="29" w:name="_Toc95810628"/>
      <w:bookmarkEnd w:id="27"/>
      <w:r>
        <w:rPr>
          <w:rFonts w:ascii="Calibri" w:hAnsi="Calibri"/>
          <w:b/>
          <w:sz w:val="22"/>
          <w:szCs w:val="22"/>
        </w:rPr>
        <w:t>5.6</w:t>
      </w:r>
      <w:r w:rsidR="00361F70" w:rsidRPr="00361F70">
        <w:rPr>
          <w:rFonts w:ascii="Calibri" w:hAnsi="Calibri"/>
          <w:b/>
          <w:sz w:val="22"/>
          <w:szCs w:val="22"/>
        </w:rPr>
        <w:t xml:space="preserve">.- </w:t>
      </w:r>
      <w:r w:rsidR="00B05752" w:rsidRPr="00361F70">
        <w:rPr>
          <w:rFonts w:ascii="Calibri" w:hAnsi="Calibri"/>
          <w:b/>
          <w:sz w:val="22"/>
          <w:szCs w:val="22"/>
        </w:rPr>
        <w:t>Líneas telefónicas</w:t>
      </w:r>
      <w:bookmarkEnd w:id="28"/>
      <w:bookmarkEnd w:id="29"/>
      <w:r w:rsidR="00B05752" w:rsidRPr="00B05752">
        <w:rPr>
          <w:rFonts w:ascii="Calibri" w:hAnsi="Calibri"/>
          <w:b/>
          <w:i/>
          <w:sz w:val="22"/>
          <w:szCs w:val="22"/>
        </w:rPr>
        <w:t xml:space="preserve"> </w:t>
      </w:r>
    </w:p>
    <w:p w14:paraId="39902D86" w14:textId="77777777" w:rsidR="001F494A" w:rsidRPr="001F494A" w:rsidRDefault="001F494A" w:rsidP="001F494A">
      <w:pPr>
        <w:jc w:val="both"/>
        <w:rPr>
          <w:rFonts w:ascii="Calibri" w:hAnsi="Calibri" w:cs="Arial"/>
          <w:sz w:val="22"/>
          <w:szCs w:val="22"/>
        </w:rPr>
      </w:pPr>
    </w:p>
    <w:p w14:paraId="623124BC" w14:textId="759DF7AF" w:rsidR="00B05752" w:rsidRPr="00B0759C" w:rsidRDefault="00B05752" w:rsidP="00B05752">
      <w:pPr>
        <w:jc w:val="both"/>
        <w:rPr>
          <w:rFonts w:ascii="Calibri" w:hAnsi="Calibri" w:cs="Arial"/>
          <w:sz w:val="22"/>
          <w:szCs w:val="22"/>
        </w:rPr>
      </w:pPr>
      <w:r w:rsidRPr="00B0759C">
        <w:rPr>
          <w:rFonts w:ascii="Calibri" w:hAnsi="Calibri" w:cs="Arial"/>
          <w:sz w:val="22"/>
          <w:szCs w:val="22"/>
        </w:rPr>
        <w:t>El Servicio de Teleasistencia de Euskadi no debe suponer ningún cargo económico para la persona usuaria a excepc</w:t>
      </w:r>
      <w:r w:rsidR="00F95C01">
        <w:rPr>
          <w:rFonts w:ascii="Calibri" w:hAnsi="Calibri" w:cs="Arial"/>
          <w:sz w:val="22"/>
          <w:szCs w:val="22"/>
        </w:rPr>
        <w:t xml:space="preserve">ión del coste público definido </w:t>
      </w:r>
      <w:r w:rsidRPr="00B0759C">
        <w:rPr>
          <w:rFonts w:ascii="Calibri" w:hAnsi="Calibri" w:cs="Arial"/>
          <w:sz w:val="22"/>
          <w:szCs w:val="22"/>
        </w:rPr>
        <w:t>en función de sus ingresos, conocido como copago.</w:t>
      </w:r>
    </w:p>
    <w:p w14:paraId="125B37D0" w14:textId="77777777" w:rsidR="00B05752" w:rsidRPr="00B0759C" w:rsidRDefault="00B05752" w:rsidP="00B05752">
      <w:pPr>
        <w:jc w:val="both"/>
        <w:rPr>
          <w:rFonts w:ascii="Calibri" w:hAnsi="Calibri" w:cs="Arial"/>
          <w:sz w:val="22"/>
          <w:szCs w:val="22"/>
        </w:rPr>
      </w:pPr>
    </w:p>
    <w:p w14:paraId="5078CF2C" w14:textId="3924841B" w:rsidR="00B05752" w:rsidRPr="00B0759C" w:rsidRDefault="0082558F" w:rsidP="00B05752">
      <w:pPr>
        <w:jc w:val="both"/>
        <w:rPr>
          <w:rFonts w:ascii="Calibri" w:hAnsi="Calibri" w:cs="Arial"/>
          <w:sz w:val="22"/>
          <w:szCs w:val="22"/>
        </w:rPr>
      </w:pPr>
      <w:r>
        <w:rPr>
          <w:rFonts w:ascii="Calibri" w:hAnsi="Calibri" w:cs="Arial"/>
          <w:sz w:val="22"/>
          <w:szCs w:val="22"/>
        </w:rPr>
        <w:t xml:space="preserve">Es por ello </w:t>
      </w:r>
      <w:r w:rsidR="00B05752" w:rsidRPr="00B0759C">
        <w:rPr>
          <w:rFonts w:ascii="Calibri" w:hAnsi="Calibri" w:cs="Arial"/>
          <w:sz w:val="22"/>
          <w:szCs w:val="22"/>
        </w:rPr>
        <w:t>que</w:t>
      </w:r>
      <w:r>
        <w:rPr>
          <w:rFonts w:ascii="Calibri" w:hAnsi="Calibri" w:cs="Arial"/>
          <w:sz w:val="22"/>
          <w:szCs w:val="22"/>
        </w:rPr>
        <w:t>,</w:t>
      </w:r>
      <w:r w:rsidR="002478A6">
        <w:rPr>
          <w:rFonts w:ascii="Calibri" w:hAnsi="Calibri" w:cs="Arial"/>
          <w:sz w:val="22"/>
          <w:szCs w:val="22"/>
        </w:rPr>
        <w:t xml:space="preserve"> </w:t>
      </w:r>
      <w:r w:rsidR="002478A6" w:rsidRPr="000D7941">
        <w:rPr>
          <w:rFonts w:ascii="Calibri" w:hAnsi="Calibri" w:cs="Arial"/>
          <w:sz w:val="22"/>
          <w:szCs w:val="22"/>
        </w:rPr>
        <w:t>cuando el acceso al servicio se realice mediante líneas telefónicas</w:t>
      </w:r>
      <w:r w:rsidR="00B05752" w:rsidRPr="00B0759C">
        <w:rPr>
          <w:rFonts w:ascii="Calibri" w:hAnsi="Calibri" w:cs="Arial"/>
          <w:sz w:val="22"/>
          <w:szCs w:val="22"/>
        </w:rPr>
        <w:t>, ya sean técnicas o para la atención de alarmas de voz, deben ser gratuitas para la persona usuaria. Por tanto, todos los terminales deben estar prog</w:t>
      </w:r>
      <w:r w:rsidR="00F95C01">
        <w:rPr>
          <w:rFonts w:ascii="Calibri" w:hAnsi="Calibri" w:cs="Arial"/>
          <w:sz w:val="22"/>
          <w:szCs w:val="22"/>
        </w:rPr>
        <w:t xml:space="preserve">ramados contra líneas 900, cuyo coste </w:t>
      </w:r>
      <w:r w:rsidR="00B05752" w:rsidRPr="00B0759C">
        <w:rPr>
          <w:rFonts w:ascii="Calibri" w:hAnsi="Calibri" w:cs="Arial"/>
          <w:sz w:val="22"/>
          <w:szCs w:val="22"/>
        </w:rPr>
        <w:t xml:space="preserve"> forma parte del coste del servicio que la entidad licitadora proponga en su oferta económica.</w:t>
      </w:r>
    </w:p>
    <w:p w14:paraId="09CAAB70" w14:textId="24561461" w:rsidR="00E25E83" w:rsidRPr="008B5910" w:rsidRDefault="00B05752" w:rsidP="00A266F8">
      <w:pPr>
        <w:jc w:val="both"/>
        <w:rPr>
          <w:rFonts w:ascii="Calibri" w:hAnsi="Calibri" w:cs="Arial"/>
          <w:color w:val="00B050"/>
          <w:sz w:val="22"/>
          <w:szCs w:val="22"/>
        </w:rPr>
      </w:pPr>
      <w:r w:rsidRPr="00622E1B">
        <w:rPr>
          <w:rFonts w:ascii="Calibri" w:hAnsi="Calibri" w:cs="Arial"/>
          <w:sz w:val="22"/>
          <w:szCs w:val="22"/>
        </w:rPr>
        <w:t xml:space="preserve">La titularidad de las líneas será de la titular del servicio, o bien, será </w:t>
      </w:r>
      <w:r w:rsidR="009D5CAC" w:rsidRPr="00622E1B">
        <w:rPr>
          <w:rFonts w:ascii="Calibri" w:hAnsi="Calibri" w:cs="Arial"/>
          <w:sz w:val="22"/>
          <w:szCs w:val="22"/>
        </w:rPr>
        <w:t xml:space="preserve">de la entidad </w:t>
      </w:r>
      <w:r w:rsidR="00A266F8">
        <w:rPr>
          <w:rFonts w:ascii="Calibri" w:hAnsi="Calibri" w:cs="Arial"/>
          <w:sz w:val="22"/>
          <w:szCs w:val="22"/>
        </w:rPr>
        <w:t>contratista.</w:t>
      </w:r>
    </w:p>
    <w:p w14:paraId="1ECF1C9A" w14:textId="51C64551" w:rsidR="00E25E83" w:rsidRDefault="00E25E83" w:rsidP="00E25E83">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30" w:name="_Toc90379541"/>
      <w:bookmarkStart w:id="31" w:name="_Toc95810629"/>
      <w:r w:rsidRPr="00E25E83">
        <w:rPr>
          <w:rFonts w:ascii="Calibri" w:hAnsi="Calibri"/>
          <w:b/>
          <w:sz w:val="22"/>
          <w:szCs w:val="22"/>
        </w:rPr>
        <w:t>5.7.-  Integración de Teleasistencia con los sistemas de información del Gobierno Vasco</w:t>
      </w:r>
      <w:bookmarkEnd w:id="30"/>
      <w:bookmarkEnd w:id="31"/>
      <w:r w:rsidRPr="00E25E83">
        <w:rPr>
          <w:rFonts w:ascii="Calibri" w:hAnsi="Calibri"/>
          <w:b/>
          <w:sz w:val="22"/>
          <w:szCs w:val="22"/>
        </w:rPr>
        <w:t xml:space="preserve"> </w:t>
      </w:r>
    </w:p>
    <w:p w14:paraId="3E5E10F6" w14:textId="77777777" w:rsidR="001F494A" w:rsidRPr="001F494A" w:rsidRDefault="001F494A" w:rsidP="001F494A">
      <w:pPr>
        <w:jc w:val="both"/>
        <w:rPr>
          <w:rFonts w:ascii="Calibri" w:hAnsi="Calibri" w:cs="Arial"/>
          <w:sz w:val="22"/>
          <w:szCs w:val="22"/>
        </w:rPr>
      </w:pPr>
    </w:p>
    <w:p w14:paraId="0A890149" w14:textId="741D4EE3" w:rsidR="00E25E83" w:rsidRPr="001F494A" w:rsidRDefault="00E25E83" w:rsidP="001F494A">
      <w:pPr>
        <w:jc w:val="both"/>
        <w:rPr>
          <w:rFonts w:ascii="Calibri" w:hAnsi="Calibri" w:cs="Arial"/>
          <w:sz w:val="22"/>
          <w:szCs w:val="22"/>
        </w:rPr>
      </w:pPr>
      <w:bookmarkStart w:id="32" w:name="_Toc90379542"/>
      <w:r w:rsidRPr="001F494A">
        <w:rPr>
          <w:rFonts w:ascii="Calibri" w:hAnsi="Calibri" w:cs="Arial"/>
          <w:sz w:val="22"/>
          <w:szCs w:val="22"/>
        </w:rPr>
        <w:t>La entidad adjudicataria contará con todos los sistemas de informaci</w:t>
      </w:r>
      <w:r w:rsidR="008F35C1">
        <w:rPr>
          <w:rFonts w:ascii="Calibri" w:hAnsi="Calibri" w:cs="Arial"/>
          <w:sz w:val="22"/>
          <w:szCs w:val="22"/>
        </w:rPr>
        <w:t>ón precisos para garantizar el S</w:t>
      </w:r>
      <w:r w:rsidRPr="001F494A">
        <w:rPr>
          <w:rFonts w:ascii="Calibri" w:hAnsi="Calibri" w:cs="Arial"/>
          <w:sz w:val="22"/>
          <w:szCs w:val="22"/>
        </w:rPr>
        <w:t>ervicio de Teleasistencia. En la medida de lo posible, la información y datos que sean susceptibles de utilizar por Gobierno Vasco, deberán cumplir estándares tecnológicos según directrices de EJIE, S.A. y recomendaciones basadas en sale (software askea libre euskadin).</w:t>
      </w:r>
    </w:p>
    <w:p w14:paraId="45030FFB" w14:textId="77777777" w:rsidR="00E25E83" w:rsidRPr="00E25E83" w:rsidRDefault="00E25E83" w:rsidP="00E25E83">
      <w:pPr>
        <w:spacing w:before="120"/>
        <w:jc w:val="both"/>
        <w:rPr>
          <w:rFonts w:ascii="Calibri" w:eastAsia="Calibri" w:hAnsi="Calibri" w:cs="Calibri"/>
          <w:sz w:val="22"/>
          <w:szCs w:val="22"/>
          <w:lang w:val="es-ES" w:eastAsia="en-US"/>
        </w:rPr>
      </w:pPr>
      <w:r w:rsidRPr="00E25E83">
        <w:rPr>
          <w:rFonts w:ascii="Calibri" w:eastAsia="Calibri" w:hAnsi="Calibri" w:cs="Calibri"/>
          <w:sz w:val="22"/>
          <w:szCs w:val="22"/>
          <w:lang w:val="es-ES" w:eastAsia="en-US"/>
        </w:rPr>
        <w:lastRenderedPageBreak/>
        <w:t xml:space="preserve">Toda la información está disponible en la siguiente dirección del portal </w:t>
      </w:r>
      <w:hyperlink r:id="rId11" w:history="1">
        <w:r w:rsidRPr="00E25E83">
          <w:rPr>
            <w:rFonts w:ascii="Calibri" w:eastAsia="Calibri" w:hAnsi="Calibri" w:cs="Calibri"/>
            <w:color w:val="0563C1"/>
            <w:sz w:val="22"/>
            <w:szCs w:val="22"/>
            <w:u w:val="single"/>
            <w:lang w:val="es-ES" w:eastAsia="en-US"/>
          </w:rPr>
          <w:t>https://www.euskadi.eus/estandares-tecnologicos/presentacion-objetivos/web01-a4ogainf/es/</w:t>
        </w:r>
      </w:hyperlink>
    </w:p>
    <w:p w14:paraId="2188EE72" w14:textId="77777777" w:rsidR="00E25E83" w:rsidRPr="00E25E83" w:rsidRDefault="00E25E83" w:rsidP="00E25E83">
      <w:pPr>
        <w:spacing w:before="120"/>
        <w:jc w:val="both"/>
        <w:rPr>
          <w:rFonts w:ascii="Calibri" w:eastAsia="Calibri" w:hAnsi="Calibri" w:cs="Calibri"/>
          <w:sz w:val="22"/>
          <w:szCs w:val="22"/>
          <w:lang w:val="es-ES" w:eastAsia="en-US"/>
        </w:rPr>
      </w:pPr>
      <w:r w:rsidRPr="00E25E83">
        <w:rPr>
          <w:rFonts w:ascii="Calibri" w:eastAsia="Calibri" w:hAnsi="Calibri" w:cs="Calibri"/>
          <w:sz w:val="22"/>
          <w:szCs w:val="22"/>
          <w:lang w:val="es-ES" w:eastAsia="en-US"/>
        </w:rPr>
        <w:t xml:space="preserve">Asimismo, la entidad adjudicataria deberá garantizar los medios y procesos necesarios que permitan la comunicación bidireccional entre la entidad contratante y la entidad adjudicataria. Para todos los procesos de integración, se utilizará, siempre que sea posible, los estándares tecnológicos de comunicación según directrices de EJIE, S.A.  </w:t>
      </w:r>
    </w:p>
    <w:p w14:paraId="1D305239" w14:textId="51396EB5" w:rsidR="00E25E83" w:rsidRPr="00F95C01" w:rsidRDefault="00E25E83" w:rsidP="00E25E83">
      <w:pPr>
        <w:spacing w:before="120"/>
        <w:jc w:val="both"/>
        <w:rPr>
          <w:rFonts w:ascii="Calibri" w:eastAsia="Calibri" w:hAnsi="Calibri" w:cs="Calibri"/>
          <w:b/>
          <w:sz w:val="22"/>
          <w:szCs w:val="22"/>
          <w:lang w:val="es-ES" w:eastAsia="en-US"/>
        </w:rPr>
      </w:pPr>
      <w:r w:rsidRPr="00E25E83">
        <w:rPr>
          <w:rFonts w:ascii="Calibri" w:eastAsia="Calibri" w:hAnsi="Calibri" w:cs="Calibri"/>
          <w:sz w:val="22"/>
          <w:szCs w:val="22"/>
          <w:lang w:val="es-ES" w:eastAsia="en-US"/>
        </w:rPr>
        <w:t xml:space="preserve">Las integraciones que actualmente existen se reflejan en el </w:t>
      </w:r>
      <w:r w:rsidRPr="00F95C01">
        <w:rPr>
          <w:rFonts w:ascii="Calibri" w:eastAsia="Calibri" w:hAnsi="Calibri" w:cs="Calibri"/>
          <w:b/>
          <w:sz w:val="22"/>
          <w:szCs w:val="22"/>
          <w:lang w:val="es-ES" w:eastAsia="en-US"/>
        </w:rPr>
        <w:t>Anexo I</w:t>
      </w:r>
      <w:r w:rsidR="00450C03" w:rsidRPr="00F95C01">
        <w:rPr>
          <w:rFonts w:ascii="Calibri" w:eastAsia="Calibri" w:hAnsi="Calibri" w:cs="Calibri"/>
          <w:b/>
          <w:sz w:val="22"/>
          <w:szCs w:val="22"/>
          <w:lang w:val="es-ES" w:eastAsia="en-US"/>
        </w:rPr>
        <w:t>I</w:t>
      </w:r>
      <w:r w:rsidRPr="00F95C01">
        <w:rPr>
          <w:rFonts w:ascii="Calibri" w:eastAsia="Calibri" w:hAnsi="Calibri" w:cs="Calibri"/>
          <w:b/>
          <w:sz w:val="22"/>
          <w:szCs w:val="22"/>
          <w:lang w:val="es-ES" w:eastAsia="en-US"/>
        </w:rPr>
        <w:t xml:space="preserve"> - Infraestructura Actual del Servicio. </w:t>
      </w:r>
    </w:p>
    <w:p w14:paraId="61CF2122" w14:textId="74176CB9" w:rsidR="00E25E83" w:rsidRPr="00E25E83" w:rsidRDefault="00E25E83" w:rsidP="00E25E83">
      <w:pPr>
        <w:spacing w:before="120"/>
        <w:jc w:val="both"/>
        <w:rPr>
          <w:rFonts w:ascii="Calibri" w:eastAsia="Calibri" w:hAnsi="Calibri" w:cs="Calibri"/>
          <w:sz w:val="22"/>
          <w:szCs w:val="22"/>
          <w:lang w:val="es-ES" w:eastAsia="en-US"/>
        </w:rPr>
      </w:pPr>
      <w:r w:rsidRPr="00E25E83">
        <w:rPr>
          <w:rFonts w:ascii="Calibri" w:eastAsia="Calibri" w:hAnsi="Calibri" w:cs="Calibri"/>
          <w:sz w:val="22"/>
          <w:szCs w:val="22"/>
          <w:lang w:val="es-ES" w:eastAsia="en-US"/>
        </w:rPr>
        <w:t>No obstante, actualmente</w:t>
      </w:r>
      <w:r w:rsidR="006F6553">
        <w:rPr>
          <w:rFonts w:ascii="Calibri" w:eastAsia="Calibri" w:hAnsi="Calibri" w:cs="Calibri"/>
          <w:sz w:val="22"/>
          <w:szCs w:val="22"/>
          <w:lang w:val="es-ES" w:eastAsia="en-US"/>
        </w:rPr>
        <w:t>,</w:t>
      </w:r>
      <w:r w:rsidRPr="00E25E83">
        <w:rPr>
          <w:rFonts w:ascii="Calibri" w:eastAsia="Calibri" w:hAnsi="Calibri" w:cs="Calibri"/>
          <w:sz w:val="22"/>
          <w:szCs w:val="22"/>
          <w:lang w:val="es-ES" w:eastAsia="en-US"/>
        </w:rPr>
        <w:t xml:space="preserve"> la Dirección de Servicio Sociales se encuentra en proceso de migración del sistema de información de gestión de la Teleasistencia por lo que</w:t>
      </w:r>
      <w:r w:rsidR="00DB1F0F">
        <w:rPr>
          <w:rFonts w:ascii="Calibri" w:eastAsia="Calibri" w:hAnsi="Calibri" w:cs="Calibri"/>
          <w:sz w:val="22"/>
          <w:szCs w:val="22"/>
          <w:lang w:val="es-ES" w:eastAsia="en-US"/>
        </w:rPr>
        <w:t>,</w:t>
      </w:r>
      <w:r w:rsidRPr="00E25E83">
        <w:rPr>
          <w:rFonts w:ascii="Calibri" w:eastAsia="Calibri" w:hAnsi="Calibri" w:cs="Calibri"/>
          <w:sz w:val="22"/>
          <w:szCs w:val="22"/>
          <w:lang w:val="es-ES" w:eastAsia="en-US"/>
        </w:rPr>
        <w:t xml:space="preserve"> este anexo puede sufrir alguna variación como consecuencia de la fase de análisis orientada a una reingeniería de sus procesos y funcionalidades.</w:t>
      </w:r>
    </w:p>
    <w:p w14:paraId="6236F9AE" w14:textId="5DE63F64" w:rsidR="00E25E83" w:rsidRPr="00E25E83" w:rsidRDefault="00A266F8" w:rsidP="00E25E83">
      <w:pPr>
        <w:spacing w:before="120"/>
        <w:jc w:val="both"/>
        <w:rPr>
          <w:rFonts w:ascii="Calibri" w:eastAsia="Calibri" w:hAnsi="Calibri" w:cs="Calibri"/>
          <w:color w:val="00B0F0"/>
          <w:sz w:val="22"/>
          <w:szCs w:val="22"/>
          <w:lang w:val="es-ES" w:eastAsia="en-US"/>
        </w:rPr>
      </w:pPr>
      <w:r>
        <w:rPr>
          <w:rFonts w:ascii="Calibri" w:eastAsia="Calibri" w:hAnsi="Calibri" w:cs="Calibri"/>
          <w:sz w:val="22"/>
          <w:szCs w:val="22"/>
          <w:lang w:val="es-ES" w:eastAsia="en-US"/>
        </w:rPr>
        <w:t xml:space="preserve">La integración, </w:t>
      </w:r>
      <w:r w:rsidR="00E25E83" w:rsidRPr="00E25E83">
        <w:rPr>
          <w:rFonts w:ascii="Calibri" w:eastAsia="Calibri" w:hAnsi="Calibri" w:cs="Calibri"/>
          <w:sz w:val="22"/>
          <w:szCs w:val="22"/>
          <w:lang w:val="es-ES" w:eastAsia="en-US"/>
        </w:rPr>
        <w:t xml:space="preserve">según el caso, se deberá ejecutar a dos niveles: de voz y de datos. En la integración de voz se requerirá que pueda integrarse </w:t>
      </w:r>
      <w:r w:rsidR="00E25E83" w:rsidRPr="00E25E83">
        <w:rPr>
          <w:rFonts w:ascii="Calibri" w:eastAsia="Calibri" w:hAnsi="Calibri" w:cs="Calibri"/>
          <w:color w:val="000000"/>
          <w:sz w:val="22"/>
          <w:szCs w:val="22"/>
          <w:lang w:val="es-ES" w:eastAsia="en-US"/>
        </w:rPr>
        <w:t xml:space="preserve">con sistemas de Gobierno Vasco, </w:t>
      </w:r>
      <w:r w:rsidR="00E25E83" w:rsidRPr="00E25E83">
        <w:rPr>
          <w:rFonts w:ascii="Calibri" w:eastAsia="Calibri" w:hAnsi="Calibri" w:cs="Calibri"/>
          <w:sz w:val="22"/>
          <w:szCs w:val="22"/>
          <w:lang w:val="es-ES" w:eastAsia="en-US"/>
        </w:rPr>
        <w:t>SOS Deiak</w:t>
      </w:r>
      <w:r w:rsidR="00E25E83" w:rsidRPr="00E25E83">
        <w:rPr>
          <w:rFonts w:ascii="Calibri" w:eastAsia="Calibri" w:hAnsi="Calibri" w:cs="Calibri"/>
          <w:color w:val="000000"/>
          <w:sz w:val="22"/>
          <w:szCs w:val="22"/>
          <w:lang w:val="es-ES" w:eastAsia="en-US"/>
        </w:rPr>
        <w:t xml:space="preserve">, </w:t>
      </w:r>
      <w:r w:rsidR="00E25E83" w:rsidRPr="00E25E83">
        <w:rPr>
          <w:rFonts w:ascii="Calibri" w:eastAsia="Calibri" w:hAnsi="Calibri" w:cs="Calibri"/>
          <w:sz w:val="22"/>
          <w:szCs w:val="22"/>
          <w:lang w:val="es-ES" w:eastAsia="en-US"/>
        </w:rPr>
        <w:t>Osakidetza, y otras organizaciones del Gobierno Vasco</w:t>
      </w:r>
      <w:r w:rsidR="00E25E83" w:rsidRPr="00E25E83">
        <w:rPr>
          <w:rFonts w:ascii="Calibri" w:eastAsia="Calibri" w:hAnsi="Calibri" w:cs="Calibri"/>
          <w:color w:val="000000"/>
          <w:sz w:val="22"/>
          <w:szCs w:val="22"/>
          <w:lang w:val="es-ES" w:eastAsia="en-US"/>
        </w:rPr>
        <w:t>.</w:t>
      </w:r>
    </w:p>
    <w:p w14:paraId="72156A5D" w14:textId="7FCE156A" w:rsidR="00E25E83" w:rsidRPr="00D50154" w:rsidRDefault="00E25E83" w:rsidP="00E25E83">
      <w:pPr>
        <w:spacing w:before="120"/>
        <w:jc w:val="both"/>
        <w:rPr>
          <w:rFonts w:ascii="Calibri" w:eastAsia="Calibri" w:hAnsi="Calibri" w:cs="Calibri"/>
          <w:sz w:val="22"/>
          <w:szCs w:val="22"/>
          <w:lang w:val="es-ES" w:eastAsia="en-US"/>
        </w:rPr>
      </w:pPr>
      <w:r w:rsidRPr="00E25E83">
        <w:rPr>
          <w:rFonts w:ascii="Calibri" w:eastAsia="Calibri" w:hAnsi="Calibri" w:cs="Calibri"/>
          <w:sz w:val="22"/>
          <w:szCs w:val="22"/>
          <w:lang w:val="es-ES" w:eastAsia="en-US"/>
        </w:rPr>
        <w:t xml:space="preserve">La propuesta de la entidad licitadora </w:t>
      </w:r>
      <w:r w:rsidRPr="00A93ED2">
        <w:rPr>
          <w:rFonts w:ascii="Calibri" w:eastAsia="Calibri" w:hAnsi="Calibri" w:cs="Calibri"/>
          <w:sz w:val="22"/>
          <w:szCs w:val="22"/>
          <w:lang w:val="es-ES" w:eastAsia="en-US"/>
        </w:rPr>
        <w:t xml:space="preserve">deberá incluir </w:t>
      </w:r>
      <w:r w:rsidRPr="008B5910">
        <w:rPr>
          <w:rFonts w:ascii="Calibri" w:eastAsia="Calibri" w:hAnsi="Calibri" w:cs="Calibri"/>
          <w:sz w:val="22"/>
          <w:szCs w:val="22"/>
          <w:lang w:val="es-ES" w:eastAsia="en-US"/>
        </w:rPr>
        <w:t xml:space="preserve">un </w:t>
      </w:r>
      <w:r w:rsidR="006A1A85" w:rsidRPr="008B5910">
        <w:rPr>
          <w:rFonts w:ascii="Calibri" w:eastAsia="Calibri" w:hAnsi="Calibri" w:cs="Calibri"/>
          <w:b/>
          <w:sz w:val="22"/>
          <w:szCs w:val="22"/>
          <w:lang w:val="es-ES" w:eastAsia="en-US"/>
        </w:rPr>
        <w:t>modelo de</w:t>
      </w:r>
      <w:r w:rsidR="005E2005" w:rsidRPr="008B5910">
        <w:rPr>
          <w:rFonts w:ascii="Calibri" w:eastAsia="Calibri" w:hAnsi="Calibri" w:cs="Calibri"/>
          <w:b/>
          <w:sz w:val="22"/>
          <w:szCs w:val="22"/>
          <w:lang w:val="es-ES" w:eastAsia="en-US"/>
        </w:rPr>
        <w:t xml:space="preserve"> gestión </w:t>
      </w:r>
      <w:r w:rsidR="00C90562" w:rsidRPr="008B5910">
        <w:rPr>
          <w:rFonts w:ascii="Calibri" w:eastAsia="Calibri" w:hAnsi="Calibri" w:cs="Calibri"/>
          <w:b/>
          <w:sz w:val="22"/>
          <w:szCs w:val="22"/>
          <w:lang w:val="es-ES" w:eastAsia="en-US"/>
        </w:rPr>
        <w:t xml:space="preserve">que permita la integración de la </w:t>
      </w:r>
      <w:r w:rsidR="005E2005" w:rsidRPr="008B5910">
        <w:rPr>
          <w:rFonts w:ascii="Calibri" w:eastAsia="Calibri" w:hAnsi="Calibri" w:cs="Calibri"/>
          <w:b/>
          <w:sz w:val="22"/>
          <w:szCs w:val="22"/>
          <w:lang w:val="es-ES" w:eastAsia="en-US"/>
        </w:rPr>
        <w:t xml:space="preserve">teleasistencia </w:t>
      </w:r>
      <w:r w:rsidR="00C90562" w:rsidRPr="008B5910">
        <w:rPr>
          <w:rFonts w:ascii="Calibri" w:eastAsia="Calibri" w:hAnsi="Calibri" w:cs="Calibri"/>
          <w:b/>
          <w:sz w:val="22"/>
          <w:szCs w:val="22"/>
          <w:lang w:val="es-ES" w:eastAsia="en-US"/>
        </w:rPr>
        <w:t xml:space="preserve">con los sistemas de información del Gobierno Vasco, </w:t>
      </w:r>
      <w:r w:rsidR="00C90562" w:rsidRPr="00D50154">
        <w:rPr>
          <w:rFonts w:ascii="Calibri" w:eastAsia="Calibri" w:hAnsi="Calibri" w:cs="Calibri"/>
          <w:sz w:val="22"/>
          <w:szCs w:val="22"/>
          <w:lang w:val="es-ES" w:eastAsia="en-US"/>
        </w:rPr>
        <w:t>tanto las</w:t>
      </w:r>
      <w:r w:rsidRPr="00D50154">
        <w:rPr>
          <w:rFonts w:ascii="Calibri" w:eastAsia="Calibri" w:hAnsi="Calibri" w:cs="Calibri"/>
          <w:sz w:val="22"/>
          <w:szCs w:val="22"/>
          <w:lang w:val="es-ES" w:eastAsia="en-US"/>
        </w:rPr>
        <w:t xml:space="preserve"> integraciones actuales, </w:t>
      </w:r>
      <w:r w:rsidR="00C90562" w:rsidRPr="00D50154">
        <w:rPr>
          <w:rFonts w:ascii="Calibri" w:eastAsia="Calibri" w:hAnsi="Calibri" w:cs="Calibri"/>
          <w:sz w:val="22"/>
          <w:szCs w:val="22"/>
          <w:lang w:val="es-ES" w:eastAsia="en-US"/>
        </w:rPr>
        <w:t>como</w:t>
      </w:r>
      <w:r w:rsidRPr="00D50154">
        <w:rPr>
          <w:rFonts w:ascii="Calibri" w:eastAsia="Calibri" w:hAnsi="Calibri" w:cs="Calibri"/>
          <w:sz w:val="22"/>
          <w:szCs w:val="22"/>
          <w:lang w:val="es-ES" w:eastAsia="en-US"/>
        </w:rPr>
        <w:t xml:space="preserve"> la incorporación de nuevas funcionalidades</w:t>
      </w:r>
      <w:r w:rsidR="006A1A85" w:rsidRPr="00D50154">
        <w:rPr>
          <w:rFonts w:ascii="Calibri" w:eastAsia="Calibri" w:hAnsi="Calibri" w:cs="Calibri"/>
          <w:sz w:val="22"/>
          <w:szCs w:val="22"/>
          <w:lang w:val="es-ES" w:eastAsia="en-US"/>
        </w:rPr>
        <w:t>.</w:t>
      </w:r>
    </w:p>
    <w:p w14:paraId="3A9E700A" w14:textId="22D1B428" w:rsidR="00E25E83" w:rsidRDefault="00E25E83" w:rsidP="00E25E83">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33" w:name="_Toc95810630"/>
      <w:r w:rsidRPr="00E25E83">
        <w:rPr>
          <w:rFonts w:ascii="Calibri" w:hAnsi="Calibri"/>
          <w:b/>
          <w:sz w:val="22"/>
          <w:szCs w:val="22"/>
        </w:rPr>
        <w:t>5.8.- Plataforma tecnológica</w:t>
      </w:r>
      <w:bookmarkEnd w:id="32"/>
      <w:bookmarkEnd w:id="33"/>
      <w:r w:rsidRPr="00E25E83">
        <w:rPr>
          <w:rFonts w:ascii="Calibri" w:hAnsi="Calibri"/>
          <w:b/>
          <w:sz w:val="22"/>
          <w:szCs w:val="22"/>
        </w:rPr>
        <w:t xml:space="preserve"> </w:t>
      </w:r>
    </w:p>
    <w:p w14:paraId="61F9266A" w14:textId="77777777" w:rsidR="001F494A" w:rsidRPr="001F494A" w:rsidRDefault="001F494A" w:rsidP="001F494A">
      <w:pPr>
        <w:jc w:val="both"/>
        <w:rPr>
          <w:rFonts w:ascii="Calibri" w:hAnsi="Calibri" w:cs="Arial"/>
          <w:sz w:val="22"/>
          <w:szCs w:val="22"/>
        </w:rPr>
      </w:pPr>
    </w:p>
    <w:p w14:paraId="6B3D0C04" w14:textId="77777777" w:rsidR="00E25E83" w:rsidRPr="001F494A" w:rsidRDefault="00E25E83" w:rsidP="001F494A">
      <w:pPr>
        <w:jc w:val="both"/>
        <w:rPr>
          <w:rFonts w:ascii="Calibri" w:hAnsi="Calibri" w:cs="Arial"/>
          <w:sz w:val="22"/>
          <w:szCs w:val="22"/>
        </w:rPr>
      </w:pPr>
      <w:r w:rsidRPr="001F494A">
        <w:rPr>
          <w:rFonts w:ascii="Calibri" w:hAnsi="Calibri" w:cs="Arial"/>
          <w:sz w:val="22"/>
          <w:szCs w:val="22"/>
        </w:rPr>
        <w:t xml:space="preserve">La propuesta de la entidad licitadora </w:t>
      </w:r>
      <w:r w:rsidRPr="008B5910">
        <w:rPr>
          <w:rFonts w:ascii="Calibri" w:hAnsi="Calibri" w:cs="Arial"/>
          <w:sz w:val="22"/>
          <w:szCs w:val="22"/>
        </w:rPr>
        <w:t>deberá incluir una</w:t>
      </w:r>
      <w:r w:rsidRPr="008B5910">
        <w:rPr>
          <w:rFonts w:ascii="Calibri" w:hAnsi="Calibri" w:cs="Arial"/>
          <w:b/>
          <w:sz w:val="22"/>
          <w:szCs w:val="22"/>
        </w:rPr>
        <w:t xml:space="preserve"> plataforma tecnológica</w:t>
      </w:r>
      <w:r w:rsidRPr="001F494A">
        <w:rPr>
          <w:rFonts w:ascii="Calibri" w:hAnsi="Calibri" w:cs="Arial"/>
          <w:sz w:val="22"/>
          <w:szCs w:val="22"/>
        </w:rPr>
        <w:t>, en lo referente a sistema de información e infraestructura hardware, que permita atender, como mínimo, los requerimientos de este expediente.</w:t>
      </w:r>
    </w:p>
    <w:p w14:paraId="2002F43C" w14:textId="04CB9ABA" w:rsidR="00E25E83" w:rsidRPr="00E25E83" w:rsidRDefault="00E325CD" w:rsidP="00E25E83">
      <w:pPr>
        <w:spacing w:before="120"/>
        <w:jc w:val="both"/>
        <w:rPr>
          <w:rFonts w:ascii="Calibri" w:eastAsia="Calibri" w:hAnsi="Calibri" w:cs="Calibri"/>
          <w:sz w:val="22"/>
          <w:szCs w:val="22"/>
          <w:lang w:val="es-ES" w:eastAsia="en-US"/>
        </w:rPr>
      </w:pPr>
      <w:r>
        <w:rPr>
          <w:rFonts w:ascii="Calibri" w:eastAsia="Calibri" w:hAnsi="Calibri" w:cs="Calibri"/>
          <w:sz w:val="22"/>
          <w:szCs w:val="22"/>
          <w:lang w:val="es-ES" w:eastAsia="en-US"/>
        </w:rPr>
        <w:t>En este sentido, en la propuesta se</w:t>
      </w:r>
      <w:r w:rsidR="00E25E83" w:rsidRPr="00E25E83">
        <w:rPr>
          <w:rFonts w:ascii="Calibri" w:eastAsia="Calibri" w:hAnsi="Calibri" w:cs="Calibri"/>
          <w:sz w:val="22"/>
          <w:szCs w:val="22"/>
          <w:lang w:val="es-ES" w:eastAsia="en-US"/>
        </w:rPr>
        <w:t xml:space="preserve"> deberá asumir la puesta en marcha del sistema sin perjuicio para el servicio, ni para ninguno de los departamentos, organizaciones o sociedades del Gobierno Vasco, y por supuesto, garantizando, en todo momento y sin interrupción, la prestación del servicio a las personas usuarias. Esto incluye asumir los procesos de migración e integración.</w:t>
      </w:r>
    </w:p>
    <w:p w14:paraId="2C606229" w14:textId="77777777" w:rsidR="00E25E83" w:rsidRPr="00E25E83" w:rsidRDefault="00E25E83" w:rsidP="00A663D6">
      <w:pPr>
        <w:spacing w:before="120"/>
        <w:jc w:val="both"/>
        <w:rPr>
          <w:rFonts w:ascii="Calibri" w:eastAsia="Calibri" w:hAnsi="Calibri" w:cs="Calibri"/>
          <w:sz w:val="22"/>
          <w:szCs w:val="22"/>
          <w:lang w:val="es-ES" w:eastAsia="en-US"/>
        </w:rPr>
      </w:pPr>
      <w:r w:rsidRPr="00E25E83">
        <w:rPr>
          <w:rFonts w:ascii="Calibri" w:eastAsia="Calibri" w:hAnsi="Calibri" w:cs="Calibri"/>
          <w:sz w:val="22"/>
          <w:szCs w:val="22"/>
          <w:lang w:val="es-ES" w:eastAsia="en-US"/>
        </w:rPr>
        <w:t xml:space="preserve">Tanto la plataforma como los </w:t>
      </w:r>
      <w:r w:rsidRPr="00E765D6">
        <w:rPr>
          <w:rFonts w:ascii="Calibri" w:eastAsia="Calibri" w:hAnsi="Calibri" w:cs="Calibri"/>
          <w:sz w:val="22"/>
          <w:szCs w:val="22"/>
          <w:lang w:val="es-ES" w:eastAsia="en-US"/>
        </w:rPr>
        <w:t>terminales deberán ser</w:t>
      </w:r>
      <w:r w:rsidRPr="00E25E83">
        <w:rPr>
          <w:rFonts w:ascii="Calibri" w:eastAsia="Calibri" w:hAnsi="Calibri" w:cs="Calibri"/>
          <w:sz w:val="22"/>
          <w:szCs w:val="22"/>
          <w:lang w:val="es-ES" w:eastAsia="en-US"/>
        </w:rPr>
        <w:t xml:space="preserve"> compatibles entre sí. En términos generales, el sistema evitará una situación de “cliente cautivo” ante instalaciones futuras y, desde un punto de vista tecnológico, no impondrá limitaciones al acceso de tecnología de diferentes marcas.</w:t>
      </w:r>
    </w:p>
    <w:p w14:paraId="344EA7E1" w14:textId="77777777" w:rsidR="00E25E83" w:rsidRPr="00622E1B" w:rsidRDefault="00E25E83" w:rsidP="00A663D6">
      <w:pPr>
        <w:jc w:val="both"/>
        <w:rPr>
          <w:rFonts w:ascii="Calibri" w:hAnsi="Calibri" w:cs="Arial"/>
          <w:sz w:val="22"/>
          <w:szCs w:val="22"/>
        </w:rPr>
      </w:pPr>
    </w:p>
    <w:p w14:paraId="6AAC1656" w14:textId="5244F082" w:rsidR="00456FDD" w:rsidRPr="00E62A4C" w:rsidRDefault="00456FDD" w:rsidP="00A663D6">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34" w:name="_Toc95810631"/>
      <w:bookmarkStart w:id="35" w:name="_Toc496703970"/>
      <w:r w:rsidRPr="00E62A4C">
        <w:rPr>
          <w:rFonts w:ascii="Calibri" w:hAnsi="Calibri"/>
          <w:b/>
          <w:sz w:val="22"/>
          <w:szCs w:val="22"/>
        </w:rPr>
        <w:t xml:space="preserve">5.9.- Transferencia </w:t>
      </w:r>
      <w:r w:rsidR="004D0300" w:rsidRPr="00E62A4C">
        <w:rPr>
          <w:rFonts w:ascii="Calibri" w:hAnsi="Calibri"/>
          <w:b/>
          <w:sz w:val="22"/>
          <w:szCs w:val="22"/>
        </w:rPr>
        <w:t>del servicio</w:t>
      </w:r>
      <w:bookmarkEnd w:id="34"/>
    </w:p>
    <w:p w14:paraId="0012203B" w14:textId="4787FDC1" w:rsidR="00DA23A1" w:rsidRPr="001F494A" w:rsidRDefault="00DA23A1" w:rsidP="00D51B11">
      <w:pPr>
        <w:jc w:val="both"/>
        <w:rPr>
          <w:rFonts w:ascii="Calibri" w:hAnsi="Calibri" w:cs="Arial"/>
          <w:sz w:val="22"/>
          <w:szCs w:val="22"/>
        </w:rPr>
      </w:pPr>
    </w:p>
    <w:p w14:paraId="2D0048FC" w14:textId="5D096586" w:rsidR="000D7D95" w:rsidRPr="00E62A4C" w:rsidRDefault="000D7D95" w:rsidP="000D7D95">
      <w:pPr>
        <w:jc w:val="both"/>
        <w:rPr>
          <w:rFonts w:ascii="Calibri" w:hAnsi="Calibri" w:cs="Arial"/>
          <w:sz w:val="22"/>
          <w:szCs w:val="22"/>
        </w:rPr>
      </w:pPr>
      <w:r w:rsidRPr="00E765D6">
        <w:rPr>
          <w:rFonts w:ascii="Calibri" w:hAnsi="Calibri" w:cs="Arial"/>
          <w:sz w:val="22"/>
          <w:szCs w:val="22"/>
        </w:rPr>
        <w:t xml:space="preserve">Dada la necesidad de garantizar la prestación con carácter ininterrumpido los 365 días del año, las 24 horas del día, la transferencia del servicio constituye un aspecto clave para garantizar la prestación del mismo en las debidas condiciones de continuidad y de calidad. Por ello, se elaborará un </w:t>
      </w:r>
      <w:r w:rsidRPr="008B5910">
        <w:rPr>
          <w:rFonts w:ascii="Calibri" w:hAnsi="Calibri" w:cs="Arial"/>
          <w:b/>
          <w:sz w:val="22"/>
          <w:szCs w:val="22"/>
        </w:rPr>
        <w:t>plan de traspaso</w:t>
      </w:r>
      <w:r w:rsidR="00E325CD" w:rsidRPr="008B5910">
        <w:rPr>
          <w:rFonts w:ascii="Calibri" w:hAnsi="Calibri" w:cs="Arial"/>
          <w:b/>
          <w:sz w:val="22"/>
          <w:szCs w:val="22"/>
        </w:rPr>
        <w:t xml:space="preserve"> del servicio</w:t>
      </w:r>
      <w:r w:rsidRPr="008B5910">
        <w:rPr>
          <w:rFonts w:ascii="Calibri" w:hAnsi="Calibri" w:cs="Arial"/>
          <w:sz w:val="22"/>
          <w:szCs w:val="22"/>
        </w:rPr>
        <w:t xml:space="preserve"> </w:t>
      </w:r>
      <w:r w:rsidRPr="00E765D6">
        <w:rPr>
          <w:rFonts w:ascii="Calibri" w:hAnsi="Calibri" w:cs="Arial"/>
          <w:sz w:val="22"/>
          <w:szCs w:val="22"/>
        </w:rPr>
        <w:t xml:space="preserve">que deberá incluir la reubicación de las instalaciones y la puesta en marcha del </w:t>
      </w:r>
      <w:r w:rsidR="00E62A4C" w:rsidRPr="00E765D6">
        <w:rPr>
          <w:rFonts w:ascii="Calibri" w:hAnsi="Calibri" w:cs="Arial"/>
          <w:sz w:val="22"/>
          <w:szCs w:val="22"/>
        </w:rPr>
        <w:t>servicio</w:t>
      </w:r>
      <w:r w:rsidRPr="00E765D6">
        <w:rPr>
          <w:rFonts w:ascii="Calibri" w:hAnsi="Calibri" w:cs="Arial"/>
          <w:sz w:val="22"/>
          <w:szCs w:val="22"/>
        </w:rPr>
        <w:t xml:space="preserve"> sin interrupción.</w:t>
      </w:r>
    </w:p>
    <w:p w14:paraId="7EFCC382" w14:textId="77777777" w:rsidR="000D7D95" w:rsidRPr="00E62A4C" w:rsidRDefault="000D7D95" w:rsidP="000D7D95">
      <w:pPr>
        <w:jc w:val="both"/>
        <w:rPr>
          <w:rFonts w:ascii="Calibri" w:hAnsi="Calibri" w:cs="Arial"/>
          <w:sz w:val="22"/>
          <w:szCs w:val="22"/>
        </w:rPr>
      </w:pPr>
    </w:p>
    <w:p w14:paraId="41E55BDF" w14:textId="77777777" w:rsidR="000D7D95" w:rsidRPr="00E62A4C" w:rsidRDefault="000D7D95" w:rsidP="000D7D95">
      <w:pPr>
        <w:autoSpaceDE w:val="0"/>
        <w:autoSpaceDN w:val="0"/>
        <w:adjustRightInd w:val="0"/>
        <w:jc w:val="both"/>
        <w:rPr>
          <w:rFonts w:ascii="Calibri" w:hAnsi="Calibri"/>
          <w:b/>
          <w:sz w:val="22"/>
          <w:szCs w:val="22"/>
        </w:rPr>
      </w:pPr>
      <w:r w:rsidRPr="00E62A4C">
        <w:rPr>
          <w:rFonts w:ascii="Calibri" w:hAnsi="Calibri"/>
          <w:b/>
          <w:sz w:val="22"/>
          <w:szCs w:val="22"/>
        </w:rPr>
        <w:t>Fases de prestación del servicio</w:t>
      </w:r>
    </w:p>
    <w:p w14:paraId="1702476A" w14:textId="77777777" w:rsidR="000D7D95" w:rsidRPr="00E62A4C" w:rsidRDefault="000D7D95" w:rsidP="000D7D95">
      <w:pPr>
        <w:autoSpaceDE w:val="0"/>
        <w:autoSpaceDN w:val="0"/>
        <w:adjustRightInd w:val="0"/>
        <w:jc w:val="both"/>
        <w:rPr>
          <w:rFonts w:ascii="Calibri" w:hAnsi="Calibri"/>
          <w:b/>
          <w:sz w:val="22"/>
          <w:szCs w:val="22"/>
        </w:rPr>
      </w:pPr>
    </w:p>
    <w:p w14:paraId="4D7A7956" w14:textId="77777777" w:rsidR="000D7D95" w:rsidRPr="00E62A4C" w:rsidRDefault="000D7D95" w:rsidP="000D7D95">
      <w:pPr>
        <w:autoSpaceDE w:val="0"/>
        <w:autoSpaceDN w:val="0"/>
        <w:adjustRightInd w:val="0"/>
        <w:jc w:val="both"/>
        <w:rPr>
          <w:rFonts w:ascii="Calibri" w:hAnsi="Calibri"/>
          <w:b/>
          <w:sz w:val="22"/>
          <w:szCs w:val="22"/>
        </w:rPr>
      </w:pPr>
      <w:r w:rsidRPr="00E62A4C">
        <w:rPr>
          <w:rFonts w:ascii="Calibri" w:hAnsi="Calibri"/>
          <w:b/>
          <w:sz w:val="22"/>
          <w:szCs w:val="22"/>
        </w:rPr>
        <w:lastRenderedPageBreak/>
        <w:t xml:space="preserve">1.- Puesta en marcha del servicio: </w:t>
      </w:r>
    </w:p>
    <w:p w14:paraId="6E8DAB2F" w14:textId="77777777" w:rsidR="000D7D95" w:rsidRPr="00E62A4C" w:rsidRDefault="000D7D95" w:rsidP="000D7D95">
      <w:pPr>
        <w:autoSpaceDE w:val="0"/>
        <w:autoSpaceDN w:val="0"/>
        <w:adjustRightInd w:val="0"/>
        <w:jc w:val="both"/>
        <w:rPr>
          <w:rFonts w:ascii="Calibri" w:hAnsi="Calibri"/>
          <w:b/>
          <w:sz w:val="22"/>
          <w:szCs w:val="22"/>
        </w:rPr>
      </w:pPr>
    </w:p>
    <w:p w14:paraId="4BED2D33" w14:textId="5EB8590E" w:rsidR="000D7D95" w:rsidRPr="00E62A4C" w:rsidRDefault="000D7D95" w:rsidP="000D7D95">
      <w:pPr>
        <w:autoSpaceDE w:val="0"/>
        <w:autoSpaceDN w:val="0"/>
        <w:adjustRightInd w:val="0"/>
        <w:jc w:val="both"/>
        <w:rPr>
          <w:rFonts w:ascii="Calibri" w:hAnsi="Calibri"/>
          <w:sz w:val="22"/>
          <w:szCs w:val="22"/>
        </w:rPr>
      </w:pPr>
      <w:r w:rsidRPr="00E62A4C">
        <w:rPr>
          <w:rFonts w:ascii="Calibri" w:hAnsi="Calibri"/>
          <w:sz w:val="22"/>
          <w:szCs w:val="22"/>
        </w:rPr>
        <w:t>En el supuesto en el que resulte adjudicataria de este procedimiento de contratación</w:t>
      </w:r>
      <w:r w:rsidR="00E62A4C">
        <w:rPr>
          <w:rFonts w:ascii="Calibri" w:hAnsi="Calibri"/>
          <w:sz w:val="22"/>
          <w:szCs w:val="22"/>
        </w:rPr>
        <w:t>,</w:t>
      </w:r>
      <w:r w:rsidRPr="00E62A4C">
        <w:rPr>
          <w:rFonts w:ascii="Calibri" w:hAnsi="Calibri"/>
          <w:sz w:val="22"/>
          <w:szCs w:val="22"/>
        </w:rPr>
        <w:t xml:space="preserve"> una empresa diferente a la que actualmente presta el servicio, la nueva contratista </w:t>
      </w:r>
      <w:r w:rsidR="00E62A4C">
        <w:rPr>
          <w:rFonts w:ascii="Calibri" w:hAnsi="Calibri"/>
          <w:sz w:val="22"/>
          <w:szCs w:val="22"/>
        </w:rPr>
        <w:t>participará activamente</w:t>
      </w:r>
      <w:r w:rsidRPr="00E62A4C">
        <w:rPr>
          <w:rFonts w:ascii="Calibri" w:hAnsi="Calibri"/>
          <w:sz w:val="22"/>
          <w:szCs w:val="22"/>
        </w:rPr>
        <w:t xml:space="preserve"> en el proceso de transferencia del servicio, garantizando la continuidad del mismo.</w:t>
      </w:r>
    </w:p>
    <w:p w14:paraId="64EBD292" w14:textId="77777777" w:rsidR="000D7D95" w:rsidRPr="00E62A4C" w:rsidRDefault="000D7D95" w:rsidP="000D7D95">
      <w:pPr>
        <w:autoSpaceDE w:val="0"/>
        <w:autoSpaceDN w:val="0"/>
        <w:adjustRightInd w:val="0"/>
        <w:jc w:val="both"/>
        <w:rPr>
          <w:rFonts w:ascii="Calibri" w:hAnsi="Calibri"/>
          <w:b/>
          <w:sz w:val="22"/>
          <w:szCs w:val="22"/>
        </w:rPr>
      </w:pPr>
    </w:p>
    <w:p w14:paraId="45FA0B19" w14:textId="208A61E1" w:rsidR="000D7D95" w:rsidRPr="00E62A4C" w:rsidRDefault="000D7D95" w:rsidP="000D7D95">
      <w:pPr>
        <w:autoSpaceDE w:val="0"/>
        <w:autoSpaceDN w:val="0"/>
        <w:adjustRightInd w:val="0"/>
        <w:jc w:val="both"/>
        <w:rPr>
          <w:rFonts w:ascii="Calibri" w:hAnsi="Calibri" w:cs="Arial"/>
          <w:sz w:val="22"/>
          <w:szCs w:val="22"/>
        </w:rPr>
      </w:pPr>
      <w:r w:rsidRPr="00E62A4C">
        <w:rPr>
          <w:rFonts w:ascii="Calibri" w:hAnsi="Calibri" w:cs="Arial"/>
          <w:sz w:val="22"/>
          <w:szCs w:val="22"/>
        </w:rPr>
        <w:t>En esta fase</w:t>
      </w:r>
      <w:r w:rsidR="00E62A4C">
        <w:rPr>
          <w:rFonts w:ascii="Calibri" w:hAnsi="Calibri" w:cs="Arial"/>
          <w:sz w:val="22"/>
          <w:szCs w:val="22"/>
        </w:rPr>
        <w:t>,</w:t>
      </w:r>
      <w:r w:rsidRPr="00E62A4C">
        <w:rPr>
          <w:rFonts w:ascii="Calibri" w:hAnsi="Calibri" w:cs="Arial"/>
          <w:sz w:val="22"/>
          <w:szCs w:val="22"/>
        </w:rPr>
        <w:t xml:space="preserve"> deberán </w:t>
      </w:r>
      <w:r w:rsidR="00E62A4C">
        <w:rPr>
          <w:rFonts w:ascii="Calibri" w:hAnsi="Calibri" w:cs="Arial"/>
          <w:sz w:val="22"/>
          <w:szCs w:val="22"/>
        </w:rPr>
        <w:t>intervenir</w:t>
      </w:r>
      <w:r w:rsidRPr="00E62A4C">
        <w:rPr>
          <w:rFonts w:ascii="Calibri" w:hAnsi="Calibri" w:cs="Arial"/>
          <w:sz w:val="22"/>
          <w:szCs w:val="22"/>
        </w:rPr>
        <w:t>, por tanto, la entidad contratante, la nuev</w:t>
      </w:r>
      <w:r w:rsidRPr="00A266F8">
        <w:rPr>
          <w:rFonts w:ascii="Calibri" w:hAnsi="Calibri" w:cs="Arial"/>
          <w:sz w:val="22"/>
          <w:szCs w:val="22"/>
        </w:rPr>
        <w:t xml:space="preserve">a entidad </w:t>
      </w:r>
      <w:r w:rsidR="00F95C01" w:rsidRPr="00A266F8">
        <w:rPr>
          <w:rFonts w:ascii="Calibri" w:hAnsi="Calibri" w:cs="Arial"/>
          <w:sz w:val="22"/>
          <w:szCs w:val="22"/>
        </w:rPr>
        <w:t>contratista</w:t>
      </w:r>
      <w:r w:rsidRPr="00E62A4C">
        <w:rPr>
          <w:rFonts w:ascii="Calibri" w:hAnsi="Calibri" w:cs="Arial"/>
          <w:sz w:val="22"/>
          <w:szCs w:val="22"/>
        </w:rPr>
        <w:t>, así como la entidad que previamente haya sido adjudicataria —aun prestadora del servicio— para garantizar la continuidad del servicio.</w:t>
      </w:r>
    </w:p>
    <w:p w14:paraId="248892AE" w14:textId="327A787D" w:rsidR="000D7D95" w:rsidRPr="00E62A4C" w:rsidRDefault="000D7D95" w:rsidP="00A663D6">
      <w:pPr>
        <w:spacing w:before="120" w:after="120"/>
        <w:jc w:val="both"/>
        <w:rPr>
          <w:rFonts w:ascii="Calibri" w:hAnsi="Calibri" w:cs="Arial"/>
          <w:sz w:val="22"/>
          <w:szCs w:val="22"/>
        </w:rPr>
      </w:pPr>
      <w:r w:rsidRPr="00E62A4C">
        <w:rPr>
          <w:rFonts w:ascii="Calibri" w:hAnsi="Calibri" w:cs="Arial"/>
          <w:sz w:val="22"/>
          <w:szCs w:val="22"/>
        </w:rPr>
        <w:t xml:space="preserve">A tal fin, se prevé un </w:t>
      </w:r>
      <w:r w:rsidRPr="00E62A4C">
        <w:rPr>
          <w:rFonts w:ascii="Calibri" w:hAnsi="Calibri" w:cs="Arial"/>
          <w:sz w:val="22"/>
          <w:szCs w:val="22"/>
          <w:u w:val="single"/>
        </w:rPr>
        <w:t>periodo transitorio de tres meses como máximo, a contar desde la fecha de formalización del contrato,</w:t>
      </w:r>
      <w:r w:rsidRPr="00E62A4C">
        <w:rPr>
          <w:rFonts w:ascii="Calibri" w:hAnsi="Calibri" w:cs="Arial"/>
          <w:sz w:val="22"/>
          <w:szCs w:val="22"/>
        </w:rPr>
        <w:t xml:space="preserve"> durante el cual se realizará una transferencia de información de los datos de las personas usuarias, de los equipos instalados en los domicilios, de la tecnología complementaria y, en definitiva, de la totalidad del servicio con el fin de llevar a cabo el plan de reubicación y la transferencia del mismo.</w:t>
      </w:r>
    </w:p>
    <w:p w14:paraId="2B101CD3" w14:textId="7BBA71E5" w:rsidR="000D7D95" w:rsidRPr="00E62A4C" w:rsidRDefault="000D7D95" w:rsidP="00A663D6">
      <w:pPr>
        <w:spacing w:before="120" w:after="120"/>
        <w:jc w:val="both"/>
        <w:rPr>
          <w:rFonts w:ascii="Calibri" w:hAnsi="Calibri" w:cs="Arial"/>
          <w:sz w:val="22"/>
          <w:szCs w:val="22"/>
        </w:rPr>
      </w:pPr>
      <w:r w:rsidRPr="00E62A4C">
        <w:rPr>
          <w:rFonts w:ascii="Calibri" w:hAnsi="Calibri" w:cs="Arial"/>
          <w:sz w:val="22"/>
          <w:szCs w:val="22"/>
        </w:rPr>
        <w:t xml:space="preserve">Durante este tiempo, la empresa </w:t>
      </w:r>
      <w:r w:rsidR="00F95C01">
        <w:rPr>
          <w:rFonts w:ascii="Calibri" w:hAnsi="Calibri" w:cs="Arial"/>
          <w:sz w:val="22"/>
          <w:szCs w:val="22"/>
        </w:rPr>
        <w:t xml:space="preserve">que actualmente presta el servicio </w:t>
      </w:r>
      <w:r w:rsidRPr="00E62A4C">
        <w:rPr>
          <w:rFonts w:ascii="Calibri" w:hAnsi="Calibri" w:cs="Arial"/>
          <w:sz w:val="22"/>
          <w:szCs w:val="22"/>
        </w:rPr>
        <w:t xml:space="preserve">se compromete a la prestación del </w:t>
      </w:r>
      <w:r w:rsidR="00F95C01">
        <w:rPr>
          <w:rFonts w:ascii="Calibri" w:hAnsi="Calibri" w:cs="Arial"/>
          <w:sz w:val="22"/>
          <w:szCs w:val="22"/>
        </w:rPr>
        <w:t xml:space="preserve">mismo </w:t>
      </w:r>
      <w:r w:rsidRPr="00E62A4C">
        <w:rPr>
          <w:rFonts w:ascii="Calibri" w:hAnsi="Calibri" w:cs="Arial"/>
          <w:sz w:val="22"/>
          <w:szCs w:val="22"/>
        </w:rPr>
        <w:t xml:space="preserve">en idénticas condiciones a las vigentes hasta ese momento, facilitando en su caso, a la </w:t>
      </w:r>
      <w:r w:rsidRPr="00A266F8">
        <w:rPr>
          <w:rFonts w:ascii="Calibri" w:hAnsi="Calibri" w:cs="Arial"/>
          <w:sz w:val="22"/>
          <w:szCs w:val="22"/>
        </w:rPr>
        <w:t xml:space="preserve">nueva entidad </w:t>
      </w:r>
      <w:r w:rsidR="00F95C01" w:rsidRPr="00A266F8">
        <w:rPr>
          <w:rFonts w:ascii="Calibri" w:hAnsi="Calibri" w:cs="Arial"/>
          <w:sz w:val="22"/>
          <w:szCs w:val="22"/>
        </w:rPr>
        <w:t>contratista</w:t>
      </w:r>
      <w:r w:rsidRPr="00A266F8">
        <w:rPr>
          <w:rFonts w:ascii="Calibri" w:hAnsi="Calibri" w:cs="Arial"/>
          <w:sz w:val="22"/>
          <w:szCs w:val="22"/>
        </w:rPr>
        <w:t xml:space="preserve"> las </w:t>
      </w:r>
      <w:r w:rsidRPr="00E62A4C">
        <w:rPr>
          <w:rFonts w:ascii="Calibri" w:hAnsi="Calibri" w:cs="Arial"/>
          <w:sz w:val="22"/>
          <w:szCs w:val="22"/>
        </w:rPr>
        <w:t xml:space="preserve">condiciones para llevar a cabo el traspaso y la integración con las debidas garantías. </w:t>
      </w:r>
    </w:p>
    <w:p w14:paraId="7C52E011" w14:textId="77777777" w:rsidR="00A663D6" w:rsidRDefault="00A663D6" w:rsidP="00A663D6">
      <w:pPr>
        <w:autoSpaceDE w:val="0"/>
        <w:autoSpaceDN w:val="0"/>
        <w:adjustRightInd w:val="0"/>
        <w:jc w:val="both"/>
        <w:rPr>
          <w:rFonts w:ascii="Calibri" w:hAnsi="Calibri" w:cs="Arial"/>
          <w:sz w:val="22"/>
          <w:szCs w:val="22"/>
        </w:rPr>
      </w:pPr>
    </w:p>
    <w:p w14:paraId="2C7D668B" w14:textId="55730467" w:rsidR="000D7D95" w:rsidRPr="00E62A4C" w:rsidRDefault="000D7D95" w:rsidP="000D7D95">
      <w:pPr>
        <w:autoSpaceDE w:val="0"/>
        <w:autoSpaceDN w:val="0"/>
        <w:adjustRightInd w:val="0"/>
        <w:jc w:val="both"/>
        <w:rPr>
          <w:rFonts w:ascii="Calibri" w:hAnsi="Calibri" w:cs="Arial"/>
          <w:sz w:val="22"/>
          <w:szCs w:val="22"/>
        </w:rPr>
      </w:pPr>
      <w:r w:rsidRPr="00E62A4C">
        <w:rPr>
          <w:rFonts w:ascii="Calibri" w:hAnsi="Calibri" w:cs="Arial"/>
          <w:sz w:val="22"/>
          <w:szCs w:val="22"/>
        </w:rPr>
        <w:t xml:space="preserve">En esta fase se realizará una revisión conjunta entre la entidad contratante y la entidad </w:t>
      </w:r>
      <w:r w:rsidR="00A663D6" w:rsidRPr="007A1C38">
        <w:rPr>
          <w:rFonts w:ascii="Calibri" w:hAnsi="Calibri" w:cs="Arial"/>
          <w:sz w:val="22"/>
          <w:szCs w:val="22"/>
        </w:rPr>
        <w:t>contratista</w:t>
      </w:r>
      <w:r w:rsidRPr="007A1C38">
        <w:rPr>
          <w:rFonts w:ascii="Calibri" w:hAnsi="Calibri" w:cs="Arial"/>
          <w:sz w:val="22"/>
          <w:szCs w:val="22"/>
        </w:rPr>
        <w:t xml:space="preserve"> en la </w:t>
      </w:r>
      <w:r w:rsidRPr="00E62A4C">
        <w:rPr>
          <w:rFonts w:ascii="Calibri" w:hAnsi="Calibri" w:cs="Arial"/>
          <w:sz w:val="22"/>
          <w:szCs w:val="22"/>
        </w:rPr>
        <w:t>que se analizará, tanto el alcance del servicio, como su gestión y organización.</w:t>
      </w:r>
    </w:p>
    <w:p w14:paraId="61D39F09" w14:textId="77777777" w:rsidR="000D7D95" w:rsidRPr="00E62A4C" w:rsidRDefault="000D7D95" w:rsidP="000D7D95">
      <w:pPr>
        <w:autoSpaceDE w:val="0"/>
        <w:autoSpaceDN w:val="0"/>
        <w:adjustRightInd w:val="0"/>
        <w:jc w:val="both"/>
        <w:rPr>
          <w:rFonts w:ascii="Calibri" w:hAnsi="Calibri" w:cs="Arial"/>
          <w:sz w:val="22"/>
          <w:szCs w:val="22"/>
        </w:rPr>
      </w:pPr>
    </w:p>
    <w:p w14:paraId="0E89137C" w14:textId="77777777" w:rsidR="000D7D95" w:rsidRPr="00E62A4C" w:rsidRDefault="000D7D95" w:rsidP="000D7D95">
      <w:pPr>
        <w:autoSpaceDE w:val="0"/>
        <w:autoSpaceDN w:val="0"/>
        <w:adjustRightInd w:val="0"/>
        <w:jc w:val="both"/>
        <w:rPr>
          <w:rFonts w:ascii="Calibri" w:hAnsi="Calibri" w:cs="Arial"/>
          <w:sz w:val="22"/>
          <w:szCs w:val="22"/>
        </w:rPr>
      </w:pPr>
      <w:r w:rsidRPr="00E62A4C">
        <w:rPr>
          <w:rFonts w:ascii="Calibri" w:hAnsi="Calibri" w:cs="Arial"/>
          <w:sz w:val="22"/>
          <w:szCs w:val="22"/>
        </w:rPr>
        <w:t>Asimismo, se realizará una revisión de los servicios, procedimientos, instrucciones técnicas, coordinaciones, buenas prácticas, análisis de riesgos y comprensión de los indicadores definidos.</w:t>
      </w:r>
    </w:p>
    <w:p w14:paraId="3BBD2F26" w14:textId="77777777" w:rsidR="000D7D95" w:rsidRPr="00E62A4C" w:rsidRDefault="000D7D95" w:rsidP="000D7D95">
      <w:pPr>
        <w:autoSpaceDE w:val="0"/>
        <w:autoSpaceDN w:val="0"/>
        <w:adjustRightInd w:val="0"/>
        <w:jc w:val="both"/>
        <w:rPr>
          <w:rFonts w:ascii="Calibri" w:hAnsi="Calibri" w:cs="Arial"/>
          <w:sz w:val="22"/>
          <w:szCs w:val="22"/>
        </w:rPr>
      </w:pPr>
    </w:p>
    <w:p w14:paraId="550EB9A1" w14:textId="12C5D04C" w:rsidR="000D7D95" w:rsidRPr="00E62A4C" w:rsidRDefault="000D7D95" w:rsidP="000D7D95">
      <w:pPr>
        <w:autoSpaceDE w:val="0"/>
        <w:autoSpaceDN w:val="0"/>
        <w:adjustRightInd w:val="0"/>
        <w:jc w:val="both"/>
        <w:rPr>
          <w:rFonts w:ascii="Calibri" w:hAnsi="Calibri" w:cs="Arial"/>
          <w:sz w:val="22"/>
          <w:szCs w:val="22"/>
        </w:rPr>
      </w:pPr>
      <w:r w:rsidRPr="00E62A4C">
        <w:rPr>
          <w:rFonts w:ascii="Calibri" w:hAnsi="Calibri" w:cs="Arial"/>
          <w:sz w:val="22"/>
          <w:szCs w:val="22"/>
        </w:rPr>
        <w:t xml:space="preserve"> </w:t>
      </w:r>
      <w:r w:rsidRPr="00E62A4C">
        <w:rPr>
          <w:rFonts w:ascii="Calibri" w:hAnsi="Calibri"/>
          <w:b/>
          <w:sz w:val="22"/>
          <w:szCs w:val="22"/>
        </w:rPr>
        <w:t>2.- Inicio y ejecución del Servicio de Teleasistencia:</w:t>
      </w:r>
      <w:r w:rsidRPr="00E62A4C">
        <w:rPr>
          <w:rFonts w:ascii="Calibri" w:hAnsi="Calibri" w:cs="Arial"/>
          <w:sz w:val="22"/>
          <w:szCs w:val="22"/>
        </w:rPr>
        <w:t xml:space="preserve"> El objetivo de est</w:t>
      </w:r>
      <w:r w:rsidR="006F6553">
        <w:rPr>
          <w:rFonts w:ascii="Calibri" w:hAnsi="Calibri" w:cs="Arial"/>
          <w:sz w:val="22"/>
          <w:szCs w:val="22"/>
        </w:rPr>
        <w:t xml:space="preserve">a fase es ejecutar, </w:t>
      </w:r>
      <w:r w:rsidRPr="00E62A4C">
        <w:rPr>
          <w:rFonts w:ascii="Calibri" w:hAnsi="Calibri" w:cs="Arial"/>
          <w:sz w:val="22"/>
          <w:szCs w:val="22"/>
        </w:rPr>
        <w:t xml:space="preserve"> gestion</w:t>
      </w:r>
      <w:r w:rsidR="008F35C1">
        <w:rPr>
          <w:rFonts w:ascii="Calibri" w:hAnsi="Calibri" w:cs="Arial"/>
          <w:sz w:val="22"/>
          <w:szCs w:val="22"/>
        </w:rPr>
        <w:t>ar y garantizar la calidad del S</w:t>
      </w:r>
      <w:r w:rsidRPr="00E62A4C">
        <w:rPr>
          <w:rFonts w:ascii="Calibri" w:hAnsi="Calibri" w:cs="Arial"/>
          <w:sz w:val="22"/>
          <w:szCs w:val="22"/>
        </w:rPr>
        <w:t xml:space="preserve">ervicio de </w:t>
      </w:r>
      <w:r w:rsidR="000350EF" w:rsidRPr="00E62A4C">
        <w:rPr>
          <w:rFonts w:ascii="Calibri" w:hAnsi="Calibri" w:cs="Arial"/>
          <w:sz w:val="22"/>
          <w:szCs w:val="22"/>
        </w:rPr>
        <w:t>Teleasistencia,</w:t>
      </w:r>
      <w:r w:rsidRPr="00E62A4C">
        <w:rPr>
          <w:rFonts w:ascii="Calibri" w:hAnsi="Calibri" w:cs="Arial"/>
          <w:sz w:val="22"/>
          <w:szCs w:val="22"/>
        </w:rPr>
        <w:t xml:space="preserve"> así </w:t>
      </w:r>
      <w:r w:rsidR="000350EF" w:rsidRPr="00E62A4C">
        <w:rPr>
          <w:rFonts w:ascii="Calibri" w:hAnsi="Calibri" w:cs="Arial"/>
          <w:sz w:val="22"/>
          <w:szCs w:val="22"/>
        </w:rPr>
        <w:t>como la</w:t>
      </w:r>
      <w:r w:rsidRPr="00E62A4C">
        <w:rPr>
          <w:rFonts w:ascii="Calibri" w:hAnsi="Calibri" w:cs="Arial"/>
          <w:sz w:val="22"/>
          <w:szCs w:val="22"/>
        </w:rPr>
        <w:t xml:space="preserve"> valoración continúa de propuestas de acciones de mejora.</w:t>
      </w:r>
    </w:p>
    <w:p w14:paraId="30F44834" w14:textId="77777777" w:rsidR="000D7D95" w:rsidRPr="00E62A4C" w:rsidRDefault="000D7D95" w:rsidP="000D7D95">
      <w:pPr>
        <w:autoSpaceDE w:val="0"/>
        <w:autoSpaceDN w:val="0"/>
        <w:adjustRightInd w:val="0"/>
        <w:jc w:val="both"/>
        <w:rPr>
          <w:rFonts w:ascii="Calibri" w:hAnsi="Calibri" w:cs="Arial"/>
          <w:sz w:val="22"/>
          <w:szCs w:val="22"/>
        </w:rPr>
      </w:pPr>
    </w:p>
    <w:p w14:paraId="037C0D88" w14:textId="673A2AFA" w:rsidR="000D7D95" w:rsidRPr="00E62A4C" w:rsidRDefault="000D7D95" w:rsidP="00A663D6">
      <w:pPr>
        <w:tabs>
          <w:tab w:val="num" w:pos="567"/>
        </w:tabs>
        <w:autoSpaceDE w:val="0"/>
        <w:autoSpaceDN w:val="0"/>
        <w:adjustRightInd w:val="0"/>
        <w:jc w:val="both"/>
        <w:rPr>
          <w:rFonts w:ascii="Calibri" w:hAnsi="Calibri" w:cs="Arial"/>
          <w:sz w:val="22"/>
          <w:szCs w:val="22"/>
        </w:rPr>
      </w:pPr>
      <w:r w:rsidRPr="00E62A4C">
        <w:rPr>
          <w:rFonts w:ascii="Calibri" w:hAnsi="Calibri" w:cs="Arial"/>
          <w:b/>
          <w:sz w:val="22"/>
          <w:szCs w:val="22"/>
        </w:rPr>
        <w:t>3.- Finalización del contrato</w:t>
      </w:r>
      <w:r w:rsidRPr="00E62A4C">
        <w:rPr>
          <w:rFonts w:ascii="Calibri" w:hAnsi="Calibri" w:cs="Arial"/>
          <w:sz w:val="22"/>
          <w:szCs w:val="22"/>
        </w:rPr>
        <w:t>. A la finalización de la vigencia del contrato, bien por el transcurso del periodo inicial de dos años o de sus prórrogas, bien por cualquier otra causa,</w:t>
      </w:r>
      <w:r w:rsidR="00F95C01">
        <w:rPr>
          <w:rFonts w:ascii="Calibri" w:hAnsi="Calibri" w:cs="Arial"/>
          <w:sz w:val="22"/>
          <w:szCs w:val="22"/>
        </w:rPr>
        <w:t xml:space="preserve"> </w:t>
      </w:r>
      <w:r w:rsidR="00F95C01" w:rsidRPr="00A266F8">
        <w:rPr>
          <w:rFonts w:ascii="Calibri" w:hAnsi="Calibri" w:cs="Arial"/>
          <w:sz w:val="22"/>
          <w:szCs w:val="22"/>
        </w:rPr>
        <w:t xml:space="preserve">la entidad que ha estado ejecutando el contrato hasta ese momento </w:t>
      </w:r>
      <w:r w:rsidR="00A266F8" w:rsidRPr="00A266F8">
        <w:rPr>
          <w:rFonts w:ascii="Calibri" w:hAnsi="Calibri" w:cs="Arial"/>
          <w:sz w:val="22"/>
          <w:szCs w:val="22"/>
        </w:rPr>
        <w:t>deberá</w:t>
      </w:r>
      <w:r w:rsidR="007B1BB8" w:rsidRPr="00A266F8">
        <w:rPr>
          <w:rFonts w:ascii="Calibri" w:hAnsi="Calibri" w:cs="Arial"/>
          <w:sz w:val="22"/>
          <w:szCs w:val="22"/>
        </w:rPr>
        <w:t xml:space="preserve">, </w:t>
      </w:r>
      <w:r w:rsidRPr="00A266F8">
        <w:rPr>
          <w:rFonts w:ascii="Calibri" w:hAnsi="Calibri" w:cs="Arial"/>
          <w:sz w:val="22"/>
          <w:szCs w:val="22"/>
        </w:rPr>
        <w:t>en su caso</w:t>
      </w:r>
      <w:r w:rsidR="007B1BB8" w:rsidRPr="00A266F8">
        <w:rPr>
          <w:rFonts w:ascii="Calibri" w:hAnsi="Calibri" w:cs="Arial"/>
          <w:sz w:val="22"/>
          <w:szCs w:val="22"/>
        </w:rPr>
        <w:t>,</w:t>
      </w:r>
      <w:r w:rsidR="00A266F8" w:rsidRPr="00A266F8">
        <w:rPr>
          <w:rFonts w:ascii="Calibri" w:hAnsi="Calibri" w:cs="Arial"/>
          <w:sz w:val="22"/>
          <w:szCs w:val="22"/>
        </w:rPr>
        <w:t xml:space="preserve"> </w:t>
      </w:r>
      <w:r w:rsidRPr="00A266F8">
        <w:rPr>
          <w:rFonts w:ascii="Calibri" w:hAnsi="Calibri" w:cs="Arial"/>
          <w:sz w:val="22"/>
          <w:szCs w:val="22"/>
        </w:rPr>
        <w:t xml:space="preserve">dar debida continuidad a la prestación del servicio en idénticas condiciones, y hasta un periodo </w:t>
      </w:r>
      <w:r w:rsidRPr="00E62A4C">
        <w:rPr>
          <w:rFonts w:ascii="Calibri" w:hAnsi="Calibri" w:cs="Arial"/>
          <w:sz w:val="22"/>
          <w:szCs w:val="22"/>
        </w:rPr>
        <w:t>máximo de 3 meses desde la fecha de formalización del nuevo contrato.</w:t>
      </w:r>
    </w:p>
    <w:p w14:paraId="4360FCAF" w14:textId="5F3D8935" w:rsidR="00161131" w:rsidRPr="00161131" w:rsidRDefault="00161131" w:rsidP="00A663D6">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36" w:name="_Toc95810632"/>
      <w:r w:rsidRPr="00161131">
        <w:rPr>
          <w:rFonts w:ascii="Calibri" w:hAnsi="Calibri"/>
          <w:b/>
          <w:sz w:val="22"/>
          <w:szCs w:val="22"/>
        </w:rPr>
        <w:t>5.10.- Digitalización del domicilio</w:t>
      </w:r>
      <w:bookmarkEnd w:id="36"/>
      <w:r w:rsidRPr="00161131">
        <w:rPr>
          <w:rFonts w:ascii="Calibri" w:hAnsi="Calibri"/>
          <w:b/>
          <w:sz w:val="22"/>
          <w:szCs w:val="22"/>
        </w:rPr>
        <w:t xml:space="preserve"> </w:t>
      </w:r>
    </w:p>
    <w:p w14:paraId="7ACA93DF" w14:textId="77777777" w:rsidR="00161131" w:rsidRPr="00161131" w:rsidRDefault="00161131" w:rsidP="00161131">
      <w:pPr>
        <w:autoSpaceDE w:val="0"/>
        <w:autoSpaceDN w:val="0"/>
        <w:adjustRightInd w:val="0"/>
        <w:jc w:val="both"/>
        <w:rPr>
          <w:rFonts w:ascii="Calibri" w:hAnsi="Calibri"/>
          <w:b/>
          <w:sz w:val="22"/>
          <w:szCs w:val="22"/>
        </w:rPr>
      </w:pPr>
    </w:p>
    <w:p w14:paraId="4897CB18" w14:textId="77777777" w:rsidR="00161131" w:rsidRPr="00161131" w:rsidRDefault="00161131" w:rsidP="00161131">
      <w:pPr>
        <w:autoSpaceDE w:val="0"/>
        <w:autoSpaceDN w:val="0"/>
        <w:adjustRightInd w:val="0"/>
        <w:jc w:val="both"/>
        <w:rPr>
          <w:rFonts w:ascii="Calibri" w:hAnsi="Calibri" w:cs="Arial"/>
          <w:sz w:val="22"/>
          <w:szCs w:val="22"/>
        </w:rPr>
      </w:pPr>
      <w:r w:rsidRPr="00161131">
        <w:rPr>
          <w:rFonts w:ascii="Calibri" w:hAnsi="Calibri" w:cs="Arial"/>
          <w:sz w:val="22"/>
          <w:szCs w:val="22"/>
        </w:rPr>
        <w:t>La teleasistencia ha sido un servicio con tecnología muy consolidada y de gran eficiencia. Sin embargo, las nuevas tecnologías de la electrónica, la información y la comunicación están siendo la base de mejoras técnicas que están transformando de manera visible el patrón tradicional de los cuidados, y la teleasistencia no puede estar al margen de la innovación.</w:t>
      </w:r>
    </w:p>
    <w:p w14:paraId="1F4E056A" w14:textId="77777777" w:rsidR="00BC0012" w:rsidRDefault="00BC0012" w:rsidP="00161131">
      <w:pPr>
        <w:autoSpaceDE w:val="0"/>
        <w:autoSpaceDN w:val="0"/>
        <w:adjustRightInd w:val="0"/>
        <w:jc w:val="both"/>
        <w:rPr>
          <w:rFonts w:ascii="Calibri" w:hAnsi="Calibri" w:cs="Arial"/>
          <w:sz w:val="22"/>
          <w:szCs w:val="22"/>
        </w:rPr>
      </w:pPr>
    </w:p>
    <w:p w14:paraId="513610DC" w14:textId="697AF78D" w:rsidR="00A02849" w:rsidRPr="00E325CD" w:rsidRDefault="00A02849" w:rsidP="00A02849">
      <w:pPr>
        <w:autoSpaceDE w:val="0"/>
        <w:autoSpaceDN w:val="0"/>
        <w:adjustRightInd w:val="0"/>
        <w:jc w:val="both"/>
        <w:rPr>
          <w:rFonts w:ascii="Calibri" w:hAnsi="Calibri" w:cs="Arial"/>
          <w:sz w:val="22"/>
          <w:szCs w:val="22"/>
        </w:rPr>
      </w:pPr>
      <w:r w:rsidRPr="00E325CD">
        <w:rPr>
          <w:rFonts w:ascii="Calibri" w:hAnsi="Calibri" w:cs="Arial"/>
          <w:sz w:val="22"/>
          <w:szCs w:val="22"/>
        </w:rPr>
        <w:t>A estos efectos</w:t>
      </w:r>
      <w:r w:rsidRPr="004572A9">
        <w:rPr>
          <w:rFonts w:ascii="Calibri" w:hAnsi="Calibri" w:cs="Arial"/>
          <w:sz w:val="22"/>
          <w:szCs w:val="22"/>
        </w:rPr>
        <w:t xml:space="preserve">, </w:t>
      </w:r>
      <w:r w:rsidR="00C52166" w:rsidRPr="004572A9">
        <w:rPr>
          <w:rFonts w:ascii="Calibri" w:hAnsi="Calibri" w:cs="Arial"/>
          <w:sz w:val="22"/>
          <w:szCs w:val="22"/>
        </w:rPr>
        <w:t xml:space="preserve"> el 90</w:t>
      </w:r>
      <w:r w:rsidR="004D7DF2" w:rsidRPr="004572A9">
        <w:rPr>
          <w:rFonts w:ascii="Calibri" w:hAnsi="Calibri" w:cs="Arial"/>
          <w:sz w:val="22"/>
          <w:szCs w:val="22"/>
        </w:rPr>
        <w:t xml:space="preserve">% de </w:t>
      </w:r>
      <w:r w:rsidRPr="004572A9">
        <w:rPr>
          <w:rFonts w:ascii="Calibri" w:hAnsi="Calibri" w:cs="Arial"/>
          <w:sz w:val="22"/>
          <w:szCs w:val="22"/>
        </w:rPr>
        <w:t xml:space="preserve">los </w:t>
      </w:r>
      <w:r w:rsidRPr="00E325CD">
        <w:rPr>
          <w:rFonts w:ascii="Calibri" w:hAnsi="Calibri" w:cs="Arial"/>
          <w:sz w:val="22"/>
          <w:szCs w:val="22"/>
        </w:rPr>
        <w:t xml:space="preserve">equipos de teleasistencia que se instalen los domicilios durante el periodo de ejecución del contrato , deberán ser digitales. </w:t>
      </w:r>
    </w:p>
    <w:p w14:paraId="238D1C8F" w14:textId="4164338A" w:rsidR="00A02849" w:rsidRPr="00E325CD" w:rsidRDefault="00A02849" w:rsidP="00BC0012">
      <w:pPr>
        <w:autoSpaceDE w:val="0"/>
        <w:autoSpaceDN w:val="0"/>
        <w:adjustRightInd w:val="0"/>
        <w:jc w:val="both"/>
        <w:rPr>
          <w:rFonts w:ascii="Calibri" w:hAnsi="Calibri" w:cs="Arial"/>
          <w:sz w:val="22"/>
          <w:szCs w:val="22"/>
        </w:rPr>
      </w:pPr>
      <w:r w:rsidRPr="00E325CD">
        <w:rPr>
          <w:rFonts w:ascii="Calibri" w:hAnsi="Calibri" w:cs="Arial"/>
          <w:sz w:val="22"/>
          <w:szCs w:val="22"/>
        </w:rPr>
        <w:t xml:space="preserve">No obstante, </w:t>
      </w:r>
      <w:r w:rsidRPr="00E325CD">
        <w:rPr>
          <w:rFonts w:ascii="Calibri" w:hAnsi="Calibri" w:cs="Arial"/>
          <w:sz w:val="22"/>
          <w:szCs w:val="22"/>
          <w:u w:val="single"/>
        </w:rPr>
        <w:t>de manera excepcional</w:t>
      </w:r>
      <w:r w:rsidR="004D7DF2" w:rsidRPr="00E325CD">
        <w:rPr>
          <w:rFonts w:ascii="Calibri" w:hAnsi="Calibri" w:cs="Arial"/>
          <w:sz w:val="22"/>
          <w:szCs w:val="22"/>
          <w:u w:val="single"/>
        </w:rPr>
        <w:t xml:space="preserve">, </w:t>
      </w:r>
      <w:r w:rsidR="004D7DF2" w:rsidRPr="00E325CD">
        <w:rPr>
          <w:rFonts w:ascii="Calibri" w:hAnsi="Calibri" w:cs="Arial"/>
          <w:sz w:val="22"/>
          <w:szCs w:val="22"/>
        </w:rPr>
        <w:t>este porcentaje podrá verse alterado</w:t>
      </w:r>
      <w:r w:rsidRPr="00E325CD">
        <w:rPr>
          <w:rFonts w:ascii="Calibri" w:hAnsi="Calibri" w:cs="Arial"/>
          <w:sz w:val="22"/>
          <w:szCs w:val="22"/>
        </w:rPr>
        <w:t xml:space="preserve"> cuando  por razones tecnológicas ( tales como falta de cobertura)  o de otra índole ( por ejemplo,  desabastecimiento en el mercado provocado por la actual coyuntura económica) , no sea posible instalar terminales </w:t>
      </w:r>
      <w:r w:rsidRPr="00E325CD">
        <w:rPr>
          <w:rFonts w:ascii="Calibri" w:hAnsi="Calibri" w:cs="Arial"/>
          <w:sz w:val="22"/>
          <w:szCs w:val="22"/>
        </w:rPr>
        <w:lastRenderedPageBreak/>
        <w:t>digitales, se podrán instalar terminales analógicos con el fin último de garantizar la prestación del servicio.</w:t>
      </w:r>
    </w:p>
    <w:p w14:paraId="1223DBF7" w14:textId="6DAADABE" w:rsidR="00A02849" w:rsidRPr="00E325CD" w:rsidRDefault="00A02849" w:rsidP="00BC0012">
      <w:pPr>
        <w:autoSpaceDE w:val="0"/>
        <w:autoSpaceDN w:val="0"/>
        <w:adjustRightInd w:val="0"/>
        <w:jc w:val="both"/>
        <w:rPr>
          <w:rFonts w:ascii="Calibri" w:hAnsi="Calibri" w:cs="Arial"/>
          <w:sz w:val="22"/>
          <w:szCs w:val="22"/>
        </w:rPr>
      </w:pPr>
    </w:p>
    <w:p w14:paraId="23C60567" w14:textId="79F4F81D" w:rsidR="004D7DF2" w:rsidRPr="00161131" w:rsidRDefault="004D7DF2" w:rsidP="004D7DF2">
      <w:pPr>
        <w:autoSpaceDE w:val="0"/>
        <w:autoSpaceDN w:val="0"/>
        <w:adjustRightInd w:val="0"/>
        <w:jc w:val="both"/>
        <w:rPr>
          <w:rFonts w:ascii="Calibri" w:hAnsi="Calibri" w:cs="Arial"/>
          <w:sz w:val="22"/>
          <w:szCs w:val="22"/>
        </w:rPr>
      </w:pPr>
      <w:r>
        <w:rPr>
          <w:rFonts w:ascii="Calibri" w:hAnsi="Calibri" w:cs="Arial"/>
          <w:sz w:val="22"/>
          <w:szCs w:val="22"/>
        </w:rPr>
        <w:t xml:space="preserve">Asimismo, </w:t>
      </w:r>
      <w:r w:rsidRPr="00161131">
        <w:rPr>
          <w:rFonts w:ascii="Calibri" w:hAnsi="Calibri" w:cs="Arial"/>
          <w:sz w:val="22"/>
          <w:szCs w:val="22"/>
        </w:rPr>
        <w:t xml:space="preserve"> durante el tiempo de vigencia del contrato, se deberá garantizar una ren</w:t>
      </w:r>
      <w:r>
        <w:rPr>
          <w:rFonts w:ascii="Calibri" w:hAnsi="Calibri" w:cs="Arial"/>
          <w:sz w:val="22"/>
          <w:szCs w:val="22"/>
        </w:rPr>
        <w:t xml:space="preserve">ovación anual de, al menos </w:t>
      </w:r>
      <w:r w:rsidRPr="004572A9">
        <w:rPr>
          <w:rFonts w:ascii="Calibri" w:hAnsi="Calibri" w:cs="Arial"/>
          <w:sz w:val="22"/>
          <w:szCs w:val="22"/>
        </w:rPr>
        <w:t>un 1</w:t>
      </w:r>
      <w:r w:rsidR="00C52166" w:rsidRPr="004572A9">
        <w:rPr>
          <w:rFonts w:ascii="Calibri" w:hAnsi="Calibri" w:cs="Arial"/>
          <w:sz w:val="22"/>
          <w:szCs w:val="22"/>
        </w:rPr>
        <w:t>0</w:t>
      </w:r>
      <w:r w:rsidRPr="004572A9">
        <w:rPr>
          <w:rFonts w:ascii="Calibri" w:hAnsi="Calibri" w:cs="Arial"/>
          <w:sz w:val="22"/>
          <w:szCs w:val="22"/>
        </w:rPr>
        <w:t xml:space="preserve">%, del parque </w:t>
      </w:r>
      <w:r w:rsidRPr="00161131">
        <w:rPr>
          <w:rFonts w:ascii="Calibri" w:hAnsi="Calibri" w:cs="Arial"/>
          <w:sz w:val="22"/>
          <w:szCs w:val="22"/>
        </w:rPr>
        <w:t>de terminales analógicos q</w:t>
      </w:r>
      <w:r w:rsidR="004572A9">
        <w:rPr>
          <w:rFonts w:ascii="Calibri" w:hAnsi="Calibri" w:cs="Arial"/>
          <w:sz w:val="22"/>
          <w:szCs w:val="22"/>
        </w:rPr>
        <w:t>ue actualmente están instalados, por terminales digitales.</w:t>
      </w:r>
      <w:r w:rsidRPr="00161131">
        <w:rPr>
          <w:rFonts w:ascii="Calibri" w:hAnsi="Calibri" w:cs="Arial"/>
          <w:sz w:val="22"/>
          <w:szCs w:val="22"/>
        </w:rPr>
        <w:t xml:space="preserve"> (Ver Anexo I</w:t>
      </w:r>
      <w:r>
        <w:rPr>
          <w:rFonts w:ascii="Calibri" w:hAnsi="Calibri" w:cs="Arial"/>
          <w:sz w:val="22"/>
          <w:szCs w:val="22"/>
        </w:rPr>
        <w:t>I</w:t>
      </w:r>
      <w:r w:rsidRPr="00161131">
        <w:rPr>
          <w:rFonts w:ascii="Calibri" w:hAnsi="Calibri" w:cs="Arial"/>
          <w:sz w:val="22"/>
          <w:szCs w:val="22"/>
        </w:rPr>
        <w:t xml:space="preserve"> – Infraestructura actual del servicio)</w:t>
      </w:r>
      <w:r>
        <w:rPr>
          <w:rFonts w:ascii="Calibri" w:hAnsi="Calibri" w:cs="Arial"/>
          <w:sz w:val="22"/>
          <w:szCs w:val="22"/>
        </w:rPr>
        <w:t>.</w:t>
      </w:r>
    </w:p>
    <w:p w14:paraId="7ECA142F" w14:textId="77777777" w:rsidR="004D7DF2" w:rsidRDefault="004D7DF2" w:rsidP="004D7DF2">
      <w:pPr>
        <w:autoSpaceDE w:val="0"/>
        <w:autoSpaceDN w:val="0"/>
        <w:adjustRightInd w:val="0"/>
        <w:jc w:val="both"/>
        <w:rPr>
          <w:rFonts w:ascii="Calibri" w:hAnsi="Calibri" w:cs="Arial"/>
          <w:sz w:val="22"/>
          <w:szCs w:val="22"/>
        </w:rPr>
      </w:pPr>
    </w:p>
    <w:p w14:paraId="1ABCD15E" w14:textId="409BBC57" w:rsidR="00161131" w:rsidRPr="00161131" w:rsidRDefault="00161131" w:rsidP="00161131">
      <w:pPr>
        <w:autoSpaceDE w:val="0"/>
        <w:autoSpaceDN w:val="0"/>
        <w:adjustRightInd w:val="0"/>
        <w:jc w:val="both"/>
        <w:rPr>
          <w:rFonts w:ascii="Calibri" w:hAnsi="Calibri" w:cs="Arial"/>
          <w:sz w:val="22"/>
          <w:szCs w:val="22"/>
        </w:rPr>
      </w:pPr>
      <w:r w:rsidRPr="00161131">
        <w:rPr>
          <w:rFonts w:ascii="Calibri" w:hAnsi="Calibri" w:cs="Arial"/>
          <w:sz w:val="22"/>
          <w:szCs w:val="22"/>
        </w:rPr>
        <w:t xml:space="preserve">Esta </w:t>
      </w:r>
      <w:r w:rsidRPr="00E325CD">
        <w:rPr>
          <w:rFonts w:ascii="Calibri" w:hAnsi="Calibri" w:cs="Arial"/>
          <w:sz w:val="22"/>
          <w:szCs w:val="22"/>
        </w:rPr>
        <w:t>exigencia</w:t>
      </w:r>
      <w:r w:rsidR="003B14C6" w:rsidRPr="00E325CD">
        <w:rPr>
          <w:rFonts w:ascii="Calibri" w:hAnsi="Calibri" w:cs="Arial"/>
          <w:sz w:val="22"/>
          <w:szCs w:val="22"/>
        </w:rPr>
        <w:t xml:space="preserve"> de digitalización</w:t>
      </w:r>
      <w:r w:rsidRPr="00E325CD">
        <w:rPr>
          <w:rFonts w:ascii="Calibri" w:hAnsi="Calibri" w:cs="Arial"/>
          <w:sz w:val="22"/>
          <w:szCs w:val="22"/>
        </w:rPr>
        <w:t xml:space="preserve"> </w:t>
      </w:r>
      <w:r w:rsidRPr="00161131">
        <w:rPr>
          <w:rFonts w:ascii="Calibri" w:hAnsi="Calibri" w:cs="Arial"/>
          <w:sz w:val="22"/>
          <w:szCs w:val="22"/>
        </w:rPr>
        <w:t xml:space="preserve">tiene la finalidad de adaptar el servicio al actual desarrollo y transformación de las redes e infraestructuras de las telecomunicaciones y que se recogen las principales agendas de ámbito europeo, estatal y autonómico. Esta transición digital se entiende como una complementación de los servicios prestados hasta ahora a las personas </w:t>
      </w:r>
      <w:r w:rsidR="000350EF" w:rsidRPr="00161131">
        <w:rPr>
          <w:rFonts w:ascii="Calibri" w:hAnsi="Calibri" w:cs="Arial"/>
          <w:sz w:val="22"/>
          <w:szCs w:val="22"/>
        </w:rPr>
        <w:t>usuarias,</w:t>
      </w:r>
      <w:r w:rsidR="0099793D">
        <w:rPr>
          <w:rFonts w:ascii="Calibri" w:hAnsi="Calibri" w:cs="Arial"/>
          <w:sz w:val="22"/>
          <w:szCs w:val="22"/>
        </w:rPr>
        <w:t xml:space="preserve"> </w:t>
      </w:r>
      <w:r w:rsidRPr="00161131">
        <w:rPr>
          <w:rFonts w:ascii="Calibri" w:hAnsi="Calibri" w:cs="Arial"/>
          <w:sz w:val="22"/>
          <w:szCs w:val="22"/>
        </w:rPr>
        <w:t>y como</w:t>
      </w:r>
      <w:r w:rsidR="008F35C1">
        <w:rPr>
          <w:rFonts w:ascii="Calibri" w:hAnsi="Calibri" w:cs="Arial"/>
          <w:sz w:val="22"/>
          <w:szCs w:val="22"/>
        </w:rPr>
        <w:t xml:space="preserve"> una posibilidad de mejora del Servicio de T</w:t>
      </w:r>
      <w:r w:rsidRPr="00161131">
        <w:rPr>
          <w:rFonts w:ascii="Calibri" w:hAnsi="Calibri" w:cs="Arial"/>
          <w:sz w:val="22"/>
          <w:szCs w:val="22"/>
        </w:rPr>
        <w:t>eleasistencia.</w:t>
      </w:r>
    </w:p>
    <w:p w14:paraId="58B8B0B4" w14:textId="77777777" w:rsidR="00161131" w:rsidRPr="00161131" w:rsidRDefault="00161131" w:rsidP="00161131">
      <w:pPr>
        <w:autoSpaceDE w:val="0"/>
        <w:autoSpaceDN w:val="0"/>
        <w:adjustRightInd w:val="0"/>
        <w:jc w:val="both"/>
        <w:rPr>
          <w:rFonts w:ascii="Calibri" w:hAnsi="Calibri" w:cs="Arial"/>
          <w:sz w:val="22"/>
          <w:szCs w:val="22"/>
        </w:rPr>
      </w:pPr>
    </w:p>
    <w:p w14:paraId="7A7472AE" w14:textId="7A1F9E88" w:rsidR="00161131" w:rsidRPr="000D7D95" w:rsidRDefault="00161131" w:rsidP="00161131">
      <w:pPr>
        <w:autoSpaceDE w:val="0"/>
        <w:autoSpaceDN w:val="0"/>
        <w:adjustRightInd w:val="0"/>
        <w:jc w:val="both"/>
        <w:rPr>
          <w:rFonts w:ascii="Calibri" w:hAnsi="Calibri" w:cs="Arial"/>
          <w:sz w:val="22"/>
          <w:szCs w:val="22"/>
        </w:rPr>
      </w:pPr>
      <w:r w:rsidRPr="00161131">
        <w:rPr>
          <w:rFonts w:ascii="Calibri" w:hAnsi="Calibri" w:cs="Arial"/>
          <w:sz w:val="22"/>
          <w:szCs w:val="22"/>
        </w:rPr>
        <w:t>La transición digital tiene que comportar un proceso de integración completa en los sistemas de información del servicio y en la tecnología complementaria que tenga la persona instalada en su hogar</w:t>
      </w:r>
      <w:r w:rsidR="0099793D">
        <w:rPr>
          <w:rFonts w:ascii="Calibri" w:hAnsi="Calibri" w:cs="Arial"/>
          <w:sz w:val="22"/>
          <w:szCs w:val="22"/>
        </w:rPr>
        <w:t>,</w:t>
      </w:r>
      <w:r w:rsidRPr="00161131">
        <w:rPr>
          <w:rFonts w:ascii="Calibri" w:hAnsi="Calibri" w:cs="Arial"/>
          <w:sz w:val="22"/>
          <w:szCs w:val="22"/>
        </w:rPr>
        <w:t xml:space="preserve"> con el objetivo de integrar digitalmente las prestaciones del servicio. </w:t>
      </w:r>
      <w:r w:rsidR="000350EF" w:rsidRPr="00161131">
        <w:rPr>
          <w:rFonts w:ascii="Calibri" w:hAnsi="Calibri" w:cs="Arial"/>
          <w:sz w:val="22"/>
          <w:szCs w:val="22"/>
        </w:rPr>
        <w:t>Además,</w:t>
      </w:r>
      <w:r w:rsidRPr="00161131">
        <w:rPr>
          <w:rFonts w:ascii="Calibri" w:hAnsi="Calibri" w:cs="Arial"/>
          <w:sz w:val="22"/>
          <w:szCs w:val="22"/>
        </w:rPr>
        <w:t xml:space="preserve"> </w:t>
      </w:r>
      <w:r w:rsidR="000350EF" w:rsidRPr="00161131">
        <w:rPr>
          <w:rFonts w:ascii="Calibri" w:hAnsi="Calibri" w:cs="Arial"/>
          <w:sz w:val="22"/>
          <w:szCs w:val="22"/>
        </w:rPr>
        <w:t>estas digitalizaciones tienen</w:t>
      </w:r>
      <w:r w:rsidRPr="00161131">
        <w:rPr>
          <w:rFonts w:ascii="Calibri" w:hAnsi="Calibri" w:cs="Arial"/>
          <w:sz w:val="22"/>
          <w:szCs w:val="22"/>
        </w:rPr>
        <w:t xml:space="preserve"> que posibilitar funciones diversas como la monitorización, el aprendizaje y la predicción de </w:t>
      </w:r>
      <w:r w:rsidR="000350EF" w:rsidRPr="00161131">
        <w:rPr>
          <w:rFonts w:ascii="Calibri" w:hAnsi="Calibri" w:cs="Arial"/>
          <w:sz w:val="22"/>
          <w:szCs w:val="22"/>
        </w:rPr>
        <w:t>comportamientos,</w:t>
      </w:r>
      <w:r w:rsidRPr="00161131">
        <w:rPr>
          <w:rFonts w:ascii="Calibri" w:hAnsi="Calibri" w:cs="Arial"/>
          <w:sz w:val="22"/>
          <w:szCs w:val="22"/>
        </w:rPr>
        <w:t xml:space="preserve"> a la vez que tendría que abrir nuevas capacidades de comunicación para la persona usuaria y para su entorno, que faciliten su atención.</w:t>
      </w:r>
    </w:p>
    <w:p w14:paraId="7763BDE2" w14:textId="77777777" w:rsidR="00F83338" w:rsidRDefault="00235260" w:rsidP="00CD5BE0">
      <w:pPr>
        <w:keepNext/>
        <w:numPr>
          <w:ilvl w:val="1"/>
          <w:numId w:val="0"/>
        </w:numPr>
        <w:tabs>
          <w:tab w:val="num" w:pos="6954"/>
        </w:tabs>
        <w:spacing w:before="240" w:after="60"/>
        <w:jc w:val="both"/>
        <w:outlineLvl w:val="1"/>
        <w:rPr>
          <w:rFonts w:ascii="Calibri" w:hAnsi="Calibri"/>
          <w:b/>
          <w:sz w:val="22"/>
          <w:szCs w:val="22"/>
        </w:rPr>
      </w:pPr>
      <w:bookmarkStart w:id="37" w:name="_Toc95810633"/>
      <w:r>
        <w:rPr>
          <w:rFonts w:ascii="Calibri" w:hAnsi="Calibri"/>
          <w:b/>
          <w:sz w:val="22"/>
          <w:szCs w:val="22"/>
        </w:rPr>
        <w:t>6</w:t>
      </w:r>
      <w:r w:rsidRPr="00B27F95">
        <w:rPr>
          <w:rFonts w:ascii="Calibri" w:hAnsi="Calibri"/>
          <w:b/>
          <w:sz w:val="22"/>
          <w:szCs w:val="22"/>
        </w:rPr>
        <w:t xml:space="preserve">.- RECURSOS </w:t>
      </w:r>
      <w:r>
        <w:rPr>
          <w:rFonts w:ascii="Calibri" w:hAnsi="Calibri"/>
          <w:b/>
          <w:sz w:val="22"/>
          <w:szCs w:val="22"/>
        </w:rPr>
        <w:t>HUMANOS</w:t>
      </w:r>
      <w:r w:rsidRPr="00B27F95">
        <w:rPr>
          <w:rFonts w:ascii="Calibri" w:hAnsi="Calibri"/>
          <w:b/>
          <w:sz w:val="22"/>
          <w:szCs w:val="22"/>
        </w:rPr>
        <w:t xml:space="preserve"> NECESARIOS PARA LA PRESTACIÓN DEL SERVICIO</w:t>
      </w:r>
      <w:bookmarkEnd w:id="37"/>
      <w:r>
        <w:rPr>
          <w:rFonts w:ascii="Calibri" w:hAnsi="Calibri"/>
          <w:b/>
          <w:sz w:val="22"/>
          <w:szCs w:val="22"/>
        </w:rPr>
        <w:t xml:space="preserve"> </w:t>
      </w:r>
    </w:p>
    <w:p w14:paraId="48789012" w14:textId="77777777" w:rsidR="003827C0" w:rsidRPr="003827C0" w:rsidRDefault="003827C0" w:rsidP="003827C0">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38" w:name="_Toc95810634"/>
      <w:bookmarkStart w:id="39" w:name="_Toc317757714"/>
      <w:bookmarkEnd w:id="35"/>
      <w:r w:rsidRPr="003827C0">
        <w:rPr>
          <w:rFonts w:ascii="Calibri" w:hAnsi="Calibri"/>
          <w:b/>
          <w:sz w:val="22"/>
          <w:szCs w:val="22"/>
        </w:rPr>
        <w:t>6.1.- Personal adscrito al servicio</w:t>
      </w:r>
      <w:bookmarkEnd w:id="38"/>
    </w:p>
    <w:p w14:paraId="543BDDE0" w14:textId="77777777" w:rsidR="003827C0" w:rsidRPr="00436AC5" w:rsidRDefault="003827C0" w:rsidP="003827C0">
      <w:pPr>
        <w:jc w:val="both"/>
        <w:rPr>
          <w:rFonts w:ascii="Calibri" w:hAnsi="Calibri" w:cs="Arial"/>
          <w:sz w:val="22"/>
          <w:szCs w:val="22"/>
        </w:rPr>
      </w:pPr>
    </w:p>
    <w:p w14:paraId="17BBC454" w14:textId="1064BC9E" w:rsidR="00436AC5" w:rsidRPr="00436AC5" w:rsidRDefault="00436AC5" w:rsidP="00436AC5">
      <w:pPr>
        <w:jc w:val="both"/>
        <w:rPr>
          <w:rFonts w:ascii="Calibri" w:hAnsi="Calibri" w:cs="Arial"/>
          <w:sz w:val="22"/>
          <w:szCs w:val="22"/>
        </w:rPr>
      </w:pPr>
      <w:r w:rsidRPr="00436AC5">
        <w:rPr>
          <w:rFonts w:ascii="Calibri" w:hAnsi="Calibri" w:cs="Arial"/>
          <w:sz w:val="22"/>
          <w:szCs w:val="22"/>
        </w:rPr>
        <w:t xml:space="preserve">La </w:t>
      </w:r>
      <w:r w:rsidR="003855FA">
        <w:rPr>
          <w:rFonts w:ascii="Calibri" w:hAnsi="Calibri" w:cs="Arial"/>
          <w:sz w:val="22"/>
          <w:szCs w:val="22"/>
        </w:rPr>
        <w:t>entidad adjudicataria</w:t>
      </w:r>
      <w:r w:rsidRPr="00436AC5">
        <w:rPr>
          <w:rFonts w:ascii="Calibri" w:hAnsi="Calibri" w:cs="Arial"/>
          <w:sz w:val="22"/>
          <w:szCs w:val="22"/>
        </w:rPr>
        <w:t xml:space="preserve"> </w:t>
      </w:r>
      <w:r w:rsidRPr="000825A1">
        <w:rPr>
          <w:rFonts w:ascii="Calibri" w:hAnsi="Calibri" w:cs="Arial"/>
          <w:sz w:val="22"/>
          <w:szCs w:val="22"/>
        </w:rPr>
        <w:t>deberá disponer de los medios personales suficientes para satisfacer adecuadamente las exigencias del contrato.</w:t>
      </w:r>
      <w:r w:rsidRPr="00436AC5">
        <w:rPr>
          <w:rFonts w:ascii="Calibri" w:hAnsi="Calibri" w:cs="Arial"/>
          <w:sz w:val="22"/>
          <w:szCs w:val="22"/>
        </w:rPr>
        <w:t xml:space="preserve"> </w:t>
      </w:r>
    </w:p>
    <w:p w14:paraId="196777DA" w14:textId="77777777" w:rsidR="003827C0" w:rsidRPr="00436AC5" w:rsidRDefault="003827C0" w:rsidP="003827C0">
      <w:pPr>
        <w:jc w:val="both"/>
        <w:rPr>
          <w:rFonts w:ascii="Calibri" w:hAnsi="Calibri" w:cs="Arial"/>
          <w:sz w:val="22"/>
          <w:szCs w:val="22"/>
        </w:rPr>
      </w:pPr>
    </w:p>
    <w:p w14:paraId="316D958D" w14:textId="77777777" w:rsidR="003827C0" w:rsidRDefault="003827C0" w:rsidP="003827C0">
      <w:pPr>
        <w:jc w:val="both"/>
        <w:rPr>
          <w:rFonts w:ascii="Calibri" w:hAnsi="Calibri" w:cs="Arial"/>
          <w:color w:val="000000" w:themeColor="text1"/>
          <w:sz w:val="22"/>
          <w:szCs w:val="22"/>
        </w:rPr>
      </w:pPr>
      <w:r w:rsidRPr="003827C0">
        <w:rPr>
          <w:rFonts w:ascii="Calibri" w:hAnsi="Calibri" w:cs="Arial"/>
          <w:color w:val="000000" w:themeColor="text1"/>
          <w:sz w:val="22"/>
          <w:szCs w:val="22"/>
        </w:rPr>
        <w:t>El personal desarrollará las funciones que se indican a continuación, así como aquellas que le sean solicitadas y tengan relación con las mismas y/o con su titulación o competencia profesional.</w:t>
      </w:r>
    </w:p>
    <w:p w14:paraId="540F1445" w14:textId="77777777" w:rsidR="00436AC5" w:rsidRPr="003827C0" w:rsidRDefault="00436AC5" w:rsidP="003827C0">
      <w:pPr>
        <w:jc w:val="both"/>
        <w:rPr>
          <w:rFonts w:ascii="Calibri" w:hAnsi="Calibri" w:cs="Arial"/>
          <w:color w:val="000000" w:themeColor="text1"/>
          <w:sz w:val="22"/>
          <w:szCs w:val="22"/>
        </w:rPr>
      </w:pPr>
    </w:p>
    <w:p w14:paraId="618970EF" w14:textId="2F6F8968" w:rsidR="00436AC5" w:rsidRDefault="00436AC5" w:rsidP="00436AC5">
      <w:pPr>
        <w:jc w:val="both"/>
        <w:rPr>
          <w:rFonts w:ascii="Calibri" w:hAnsi="Calibri" w:cs="Arial"/>
          <w:sz w:val="22"/>
          <w:szCs w:val="22"/>
        </w:rPr>
      </w:pPr>
      <w:r w:rsidRPr="00436AC5">
        <w:rPr>
          <w:rFonts w:ascii="Calibri" w:hAnsi="Calibri" w:cs="Arial"/>
          <w:sz w:val="22"/>
          <w:szCs w:val="22"/>
        </w:rPr>
        <w:t xml:space="preserve">Asimismo, la </w:t>
      </w:r>
      <w:r w:rsidR="003855FA">
        <w:rPr>
          <w:rFonts w:ascii="Calibri" w:hAnsi="Calibri" w:cs="Arial"/>
          <w:sz w:val="22"/>
          <w:szCs w:val="22"/>
        </w:rPr>
        <w:t>entidad adjudicataria</w:t>
      </w:r>
      <w:r w:rsidRPr="00436AC5">
        <w:rPr>
          <w:rFonts w:ascii="Calibri" w:hAnsi="Calibri" w:cs="Arial"/>
          <w:sz w:val="22"/>
          <w:szCs w:val="22"/>
        </w:rPr>
        <w:t xml:space="preserve"> deberá proveerse de otros perfiles profesionales complementarios no indicados expresamente (administrativas, informáticas, recursos humanos, comunicación, gestión de almacén …), pero necesarios para atender de forma correcta las necesidades del servicio.</w:t>
      </w:r>
    </w:p>
    <w:p w14:paraId="5294B2D3" w14:textId="77777777" w:rsidR="003827C0" w:rsidRPr="00990915" w:rsidRDefault="003827C0" w:rsidP="003827C0">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40" w:name="_Toc95810635"/>
      <w:r w:rsidRPr="00990915">
        <w:rPr>
          <w:rFonts w:ascii="Calibri" w:hAnsi="Calibri"/>
          <w:b/>
          <w:sz w:val="22"/>
          <w:szCs w:val="22"/>
        </w:rPr>
        <w:t>6.1.1.- Coordinación y Gestión del servicio</w:t>
      </w:r>
      <w:bookmarkEnd w:id="40"/>
    </w:p>
    <w:p w14:paraId="2D9D2963" w14:textId="77777777" w:rsidR="003827C0" w:rsidRPr="00990915" w:rsidRDefault="003827C0" w:rsidP="003827C0">
      <w:pPr>
        <w:jc w:val="both"/>
        <w:rPr>
          <w:rFonts w:ascii="Calibri" w:hAnsi="Calibri" w:cs="Arial"/>
          <w:sz w:val="22"/>
          <w:szCs w:val="22"/>
        </w:rPr>
      </w:pPr>
    </w:p>
    <w:p w14:paraId="0149818D" w14:textId="77777777" w:rsidR="003827C0" w:rsidRPr="00990915" w:rsidRDefault="003827C0" w:rsidP="003827C0">
      <w:pPr>
        <w:jc w:val="both"/>
        <w:rPr>
          <w:rFonts w:ascii="Calibri" w:hAnsi="Calibri" w:cs="Arial"/>
          <w:b/>
          <w:sz w:val="22"/>
          <w:szCs w:val="22"/>
        </w:rPr>
      </w:pPr>
      <w:r w:rsidRPr="00990915">
        <w:rPr>
          <w:rFonts w:ascii="Calibri" w:hAnsi="Calibri" w:cs="Arial"/>
          <w:b/>
          <w:sz w:val="22"/>
          <w:szCs w:val="22"/>
        </w:rPr>
        <w:t>6.1.1.1.- Responsable de proyecto</w:t>
      </w:r>
    </w:p>
    <w:p w14:paraId="7BFBB5BE" w14:textId="77777777" w:rsidR="003827C0" w:rsidRPr="00990915" w:rsidRDefault="003827C0" w:rsidP="003827C0">
      <w:pPr>
        <w:jc w:val="both"/>
        <w:rPr>
          <w:rFonts w:ascii="Calibri" w:hAnsi="Calibri" w:cs="Arial"/>
          <w:b/>
          <w:sz w:val="22"/>
          <w:szCs w:val="22"/>
        </w:rPr>
      </w:pPr>
    </w:p>
    <w:p w14:paraId="02782AB9" w14:textId="5D4EDE94" w:rsidR="003827C0" w:rsidRPr="00990915" w:rsidRDefault="003827C0" w:rsidP="003827C0">
      <w:pPr>
        <w:jc w:val="both"/>
        <w:rPr>
          <w:rFonts w:ascii="Calibri" w:hAnsi="Calibri" w:cs="Arial"/>
          <w:sz w:val="22"/>
          <w:szCs w:val="22"/>
        </w:rPr>
      </w:pPr>
      <w:r w:rsidRPr="00990915">
        <w:rPr>
          <w:rFonts w:ascii="Calibri" w:hAnsi="Calibri" w:cs="Arial"/>
          <w:sz w:val="22"/>
          <w:szCs w:val="22"/>
        </w:rPr>
        <w:t xml:space="preserve">Deberá ser una persona profesional cualificada para el desempeño de las funciones de planificación, dirección, coordinación, desarrollo y evaluación de los objetivos a corto, medio y largo plazo, así como para la asignación de recursos, técnicos, humanos y económicos </w:t>
      </w:r>
      <w:r w:rsidR="000350EF" w:rsidRPr="00990915">
        <w:rPr>
          <w:rFonts w:ascii="Calibri" w:hAnsi="Calibri" w:cs="Arial"/>
          <w:sz w:val="22"/>
          <w:szCs w:val="22"/>
        </w:rPr>
        <w:t>necesarios para</w:t>
      </w:r>
      <w:r w:rsidR="008F35C1">
        <w:rPr>
          <w:rFonts w:ascii="Calibri" w:hAnsi="Calibri" w:cs="Arial"/>
          <w:sz w:val="22"/>
          <w:szCs w:val="22"/>
        </w:rPr>
        <w:t xml:space="preserve"> asegurar que el Servicio de T</w:t>
      </w:r>
      <w:r w:rsidRPr="00990915">
        <w:rPr>
          <w:rFonts w:ascii="Calibri" w:hAnsi="Calibri" w:cs="Arial"/>
          <w:sz w:val="22"/>
          <w:szCs w:val="22"/>
        </w:rPr>
        <w:t>eleasistencia garantice a las personas usuarias una respuesta inmediata, la atención y los servicios establecidos, así como la calidad de los mismos</w:t>
      </w:r>
      <w:r w:rsidR="007B1BB8">
        <w:rPr>
          <w:rFonts w:ascii="Calibri" w:hAnsi="Calibri" w:cs="Arial"/>
          <w:sz w:val="22"/>
          <w:szCs w:val="22"/>
        </w:rPr>
        <w:t>.</w:t>
      </w:r>
    </w:p>
    <w:p w14:paraId="570B9B0D" w14:textId="77777777" w:rsidR="003827C0" w:rsidRPr="00990915" w:rsidRDefault="003827C0" w:rsidP="003827C0">
      <w:pPr>
        <w:jc w:val="both"/>
        <w:rPr>
          <w:rFonts w:ascii="Calibri" w:hAnsi="Calibri" w:cs="Arial"/>
          <w:sz w:val="22"/>
          <w:szCs w:val="22"/>
        </w:rPr>
      </w:pPr>
    </w:p>
    <w:p w14:paraId="73482321" w14:textId="77777777" w:rsidR="003827C0" w:rsidRPr="00990915" w:rsidRDefault="003827C0" w:rsidP="003827C0">
      <w:pPr>
        <w:jc w:val="both"/>
        <w:rPr>
          <w:rFonts w:ascii="Calibri" w:hAnsi="Calibri" w:cs="Arial"/>
          <w:b/>
          <w:sz w:val="22"/>
          <w:szCs w:val="22"/>
        </w:rPr>
      </w:pPr>
      <w:r w:rsidRPr="00990915">
        <w:rPr>
          <w:rFonts w:ascii="Calibri" w:hAnsi="Calibri" w:cs="Arial"/>
          <w:b/>
          <w:sz w:val="22"/>
          <w:szCs w:val="22"/>
        </w:rPr>
        <w:t>6.1.1.2.- Supervisoras</w:t>
      </w:r>
    </w:p>
    <w:p w14:paraId="31789EED" w14:textId="77777777" w:rsidR="003827C0" w:rsidRPr="00990915" w:rsidRDefault="003827C0" w:rsidP="003827C0">
      <w:pPr>
        <w:jc w:val="both"/>
        <w:rPr>
          <w:rFonts w:ascii="Calibri" w:hAnsi="Calibri" w:cs="Arial"/>
          <w:b/>
          <w:sz w:val="22"/>
          <w:szCs w:val="22"/>
        </w:rPr>
      </w:pPr>
    </w:p>
    <w:p w14:paraId="7B75C056" w14:textId="3895DEC7" w:rsidR="003827C0" w:rsidRPr="00990915" w:rsidRDefault="003827C0" w:rsidP="0072566F">
      <w:pPr>
        <w:jc w:val="both"/>
        <w:rPr>
          <w:rFonts w:ascii="Calibri" w:hAnsi="Calibri" w:cs="Arial"/>
          <w:sz w:val="22"/>
          <w:szCs w:val="22"/>
        </w:rPr>
      </w:pPr>
      <w:r w:rsidRPr="00990915">
        <w:rPr>
          <w:rFonts w:ascii="Calibri" w:hAnsi="Calibri" w:cs="Arial"/>
          <w:sz w:val="22"/>
          <w:szCs w:val="22"/>
        </w:rPr>
        <w:lastRenderedPageBreak/>
        <w:t xml:space="preserve">Es el personal responsable de garantizar la atención directa a las personas usuarias y de ejercer el mando jerárquico y funcional sobre </w:t>
      </w:r>
      <w:r w:rsidR="0026363E" w:rsidRPr="00990915">
        <w:rPr>
          <w:rFonts w:ascii="Calibri" w:hAnsi="Calibri" w:cs="Arial"/>
          <w:sz w:val="22"/>
          <w:szCs w:val="22"/>
        </w:rPr>
        <w:t xml:space="preserve">las personas coordinadoras, </w:t>
      </w:r>
      <w:r w:rsidR="000350EF" w:rsidRPr="00990915">
        <w:rPr>
          <w:rFonts w:ascii="Calibri" w:hAnsi="Calibri" w:cs="Arial"/>
          <w:sz w:val="22"/>
          <w:szCs w:val="22"/>
        </w:rPr>
        <w:t>teleoperadoras,</w:t>
      </w:r>
      <w:r w:rsidR="0026363E" w:rsidRPr="00990915">
        <w:rPr>
          <w:rFonts w:ascii="Calibri" w:hAnsi="Calibri" w:cs="Arial"/>
          <w:sz w:val="22"/>
          <w:szCs w:val="22"/>
        </w:rPr>
        <w:t xml:space="preserve"> oficiales de teleasistencia </w:t>
      </w:r>
      <w:r w:rsidRPr="00990915">
        <w:rPr>
          <w:rFonts w:ascii="Calibri" w:hAnsi="Calibri" w:cs="Arial"/>
          <w:sz w:val="22"/>
          <w:szCs w:val="22"/>
        </w:rPr>
        <w:t>y/o personal bajo su supervisión y en depen</w:t>
      </w:r>
      <w:r w:rsidR="007B1BB8">
        <w:rPr>
          <w:rFonts w:ascii="Calibri" w:hAnsi="Calibri" w:cs="Arial"/>
          <w:sz w:val="22"/>
          <w:szCs w:val="22"/>
        </w:rPr>
        <w:t>dencia de su superior jerárquica</w:t>
      </w:r>
      <w:r w:rsidRPr="00990915">
        <w:rPr>
          <w:rFonts w:ascii="Calibri" w:hAnsi="Calibri" w:cs="Arial"/>
          <w:sz w:val="22"/>
          <w:szCs w:val="22"/>
        </w:rPr>
        <w:t>.</w:t>
      </w:r>
    </w:p>
    <w:p w14:paraId="6F60A610" w14:textId="52C70D7D" w:rsidR="003827C0" w:rsidRPr="00990915" w:rsidRDefault="000350EF" w:rsidP="003827C0">
      <w:pPr>
        <w:jc w:val="both"/>
        <w:rPr>
          <w:rFonts w:ascii="Calibri" w:hAnsi="Calibri" w:cs="Arial"/>
          <w:sz w:val="22"/>
          <w:szCs w:val="22"/>
        </w:rPr>
      </w:pPr>
      <w:r w:rsidRPr="00990915">
        <w:rPr>
          <w:rFonts w:ascii="Calibri" w:hAnsi="Calibri" w:cs="Arial"/>
          <w:sz w:val="22"/>
          <w:szCs w:val="22"/>
        </w:rPr>
        <w:t>Controlará el</w:t>
      </w:r>
      <w:r w:rsidR="003827C0" w:rsidRPr="00990915">
        <w:rPr>
          <w:rFonts w:ascii="Calibri" w:hAnsi="Calibri" w:cs="Arial"/>
          <w:sz w:val="22"/>
          <w:szCs w:val="22"/>
        </w:rPr>
        <w:t xml:space="preserve"> desarrollo de sus tareas, asegurando la calidad en lo relativo a la gestión operativa y recogiendo y dando respuesta a las incidencias que se puedan producir. </w:t>
      </w:r>
    </w:p>
    <w:p w14:paraId="69CFB9B5" w14:textId="77777777" w:rsidR="003827C0" w:rsidRPr="00990915" w:rsidRDefault="003827C0" w:rsidP="003827C0">
      <w:pPr>
        <w:jc w:val="both"/>
        <w:rPr>
          <w:rFonts w:ascii="Calibri" w:hAnsi="Calibri" w:cs="Arial"/>
          <w:b/>
          <w:sz w:val="22"/>
          <w:szCs w:val="22"/>
        </w:rPr>
      </w:pPr>
    </w:p>
    <w:p w14:paraId="6114455F" w14:textId="549FBD4D" w:rsidR="003827C0" w:rsidRPr="00990915" w:rsidRDefault="003827C0" w:rsidP="003827C0">
      <w:pPr>
        <w:jc w:val="both"/>
        <w:rPr>
          <w:rFonts w:ascii="Calibri" w:hAnsi="Calibri" w:cs="Arial"/>
          <w:sz w:val="22"/>
          <w:szCs w:val="22"/>
        </w:rPr>
      </w:pPr>
      <w:r w:rsidRPr="00990915">
        <w:rPr>
          <w:rFonts w:ascii="Calibri" w:hAnsi="Calibri" w:cs="Arial"/>
          <w:sz w:val="22"/>
          <w:szCs w:val="22"/>
        </w:rPr>
        <w:t>Se responsabilizará de la coordinaci</w:t>
      </w:r>
      <w:r w:rsidR="00CE4E1D" w:rsidRPr="00990915">
        <w:rPr>
          <w:rFonts w:ascii="Calibri" w:hAnsi="Calibri" w:cs="Arial"/>
          <w:sz w:val="22"/>
          <w:szCs w:val="22"/>
        </w:rPr>
        <w:t xml:space="preserve">ón y contactos entre la empresa </w:t>
      </w:r>
      <w:r w:rsidR="000350EF" w:rsidRPr="00990915">
        <w:rPr>
          <w:rFonts w:ascii="Calibri" w:hAnsi="Calibri" w:cs="Arial"/>
          <w:sz w:val="22"/>
          <w:szCs w:val="22"/>
        </w:rPr>
        <w:t>y las</w:t>
      </w:r>
      <w:r w:rsidRPr="00990915">
        <w:rPr>
          <w:rFonts w:ascii="Calibri" w:hAnsi="Calibri" w:cs="Arial"/>
          <w:sz w:val="22"/>
          <w:szCs w:val="22"/>
        </w:rPr>
        <w:t xml:space="preserve"> personas usuarias gestionando el equipo a su cargo, incluyendo: formación de nuevas incorporaciones, reuniones de seguimiento, atención a cuestiones personales, eval</w:t>
      </w:r>
      <w:r w:rsidR="0072566F" w:rsidRPr="00990915">
        <w:rPr>
          <w:rFonts w:ascii="Calibri" w:hAnsi="Calibri" w:cs="Arial"/>
          <w:sz w:val="22"/>
          <w:szCs w:val="22"/>
        </w:rPr>
        <w:t>uación del desempeño.</w:t>
      </w:r>
    </w:p>
    <w:p w14:paraId="61B62793" w14:textId="77777777" w:rsidR="003827C0" w:rsidRPr="00990915" w:rsidRDefault="003827C0" w:rsidP="003827C0">
      <w:pPr>
        <w:jc w:val="both"/>
        <w:rPr>
          <w:rFonts w:ascii="Arial" w:hAnsi="Arial" w:cs="Arial"/>
          <w:sz w:val="20"/>
          <w:lang w:val="eu-ES" w:eastAsia="es-ES"/>
        </w:rPr>
      </w:pPr>
    </w:p>
    <w:p w14:paraId="71E02235" w14:textId="77777777" w:rsidR="003827C0" w:rsidRPr="009A35E7" w:rsidRDefault="0072566F" w:rsidP="003827C0">
      <w:pPr>
        <w:jc w:val="both"/>
        <w:rPr>
          <w:rFonts w:ascii="Calibri" w:hAnsi="Calibri" w:cs="Arial"/>
          <w:b/>
          <w:sz w:val="22"/>
          <w:szCs w:val="22"/>
        </w:rPr>
      </w:pPr>
      <w:r w:rsidRPr="009A35E7">
        <w:rPr>
          <w:rFonts w:ascii="Calibri" w:hAnsi="Calibri" w:cs="Arial"/>
          <w:b/>
          <w:sz w:val="22"/>
          <w:szCs w:val="22"/>
        </w:rPr>
        <w:t xml:space="preserve">6.1.1.3.- </w:t>
      </w:r>
      <w:r w:rsidR="008F147D" w:rsidRPr="009A35E7">
        <w:rPr>
          <w:rFonts w:ascii="Calibri" w:hAnsi="Calibri" w:cs="Arial"/>
          <w:b/>
          <w:sz w:val="22"/>
          <w:szCs w:val="22"/>
        </w:rPr>
        <w:t>Personas c</w:t>
      </w:r>
      <w:r w:rsidRPr="009A35E7">
        <w:rPr>
          <w:rFonts w:ascii="Calibri" w:hAnsi="Calibri" w:cs="Arial"/>
          <w:b/>
          <w:sz w:val="22"/>
          <w:szCs w:val="22"/>
        </w:rPr>
        <w:t>oordinadoras</w:t>
      </w:r>
    </w:p>
    <w:p w14:paraId="3E8D40F7" w14:textId="77777777" w:rsidR="003827C0" w:rsidRPr="00990915" w:rsidRDefault="003827C0" w:rsidP="003827C0">
      <w:pPr>
        <w:jc w:val="both"/>
        <w:rPr>
          <w:rFonts w:ascii="Calibri" w:hAnsi="Calibri" w:cs="Arial"/>
          <w:b/>
          <w:sz w:val="22"/>
          <w:szCs w:val="22"/>
          <w:u w:val="single"/>
        </w:rPr>
      </w:pPr>
    </w:p>
    <w:p w14:paraId="4C022B5B" w14:textId="73A376DE" w:rsidR="003827C0" w:rsidRPr="00990915" w:rsidRDefault="0026363E" w:rsidP="003827C0">
      <w:pPr>
        <w:jc w:val="both"/>
        <w:rPr>
          <w:rFonts w:ascii="Calibri" w:hAnsi="Calibri" w:cs="Arial"/>
          <w:sz w:val="22"/>
          <w:szCs w:val="22"/>
        </w:rPr>
      </w:pPr>
      <w:r w:rsidRPr="00990915">
        <w:rPr>
          <w:rFonts w:ascii="Calibri" w:hAnsi="Calibri" w:cs="Arial"/>
          <w:sz w:val="22"/>
          <w:szCs w:val="22"/>
        </w:rPr>
        <w:t>Se encargará</w:t>
      </w:r>
      <w:r w:rsidR="003827C0" w:rsidRPr="00990915">
        <w:rPr>
          <w:rFonts w:ascii="Calibri" w:hAnsi="Calibri" w:cs="Arial"/>
          <w:sz w:val="22"/>
          <w:szCs w:val="22"/>
        </w:rPr>
        <w:t xml:space="preserve"> de la coordinación y control del servicio entre la empresa y las personas usuarias</w:t>
      </w:r>
      <w:r w:rsidR="00F24B13">
        <w:rPr>
          <w:rFonts w:ascii="Calibri" w:hAnsi="Calibri" w:cs="Arial"/>
          <w:sz w:val="22"/>
          <w:szCs w:val="22"/>
        </w:rPr>
        <w:t>.</w:t>
      </w:r>
    </w:p>
    <w:p w14:paraId="0A4623EB" w14:textId="77777777" w:rsidR="003827C0" w:rsidRPr="00990915" w:rsidRDefault="003827C0" w:rsidP="003827C0">
      <w:pPr>
        <w:jc w:val="both"/>
        <w:rPr>
          <w:rFonts w:ascii="Calibri" w:hAnsi="Calibri" w:cs="Arial"/>
          <w:sz w:val="22"/>
          <w:szCs w:val="22"/>
        </w:rPr>
      </w:pPr>
    </w:p>
    <w:p w14:paraId="3FDCAA64" w14:textId="19EA8A5A" w:rsidR="003827C0" w:rsidRPr="00990915" w:rsidRDefault="0026363E" w:rsidP="003827C0">
      <w:pPr>
        <w:jc w:val="both"/>
        <w:rPr>
          <w:rFonts w:ascii="Calibri" w:hAnsi="Calibri" w:cs="Arial"/>
          <w:sz w:val="22"/>
          <w:szCs w:val="22"/>
        </w:rPr>
      </w:pPr>
      <w:r w:rsidRPr="00990915">
        <w:rPr>
          <w:rFonts w:ascii="Calibri" w:hAnsi="Calibri" w:cs="Arial"/>
          <w:sz w:val="22"/>
          <w:szCs w:val="22"/>
        </w:rPr>
        <w:t>Realizará</w:t>
      </w:r>
      <w:r w:rsidR="003827C0" w:rsidRPr="00990915">
        <w:rPr>
          <w:rFonts w:ascii="Calibri" w:hAnsi="Calibri" w:cs="Arial"/>
          <w:sz w:val="22"/>
          <w:szCs w:val="22"/>
        </w:rPr>
        <w:t xml:space="preserve"> visitas a las personas </w:t>
      </w:r>
      <w:r w:rsidR="008F35C1">
        <w:rPr>
          <w:rFonts w:ascii="Calibri" w:hAnsi="Calibri" w:cs="Arial"/>
          <w:sz w:val="22"/>
          <w:szCs w:val="22"/>
        </w:rPr>
        <w:t>que solicitan el Servicio de T</w:t>
      </w:r>
      <w:r w:rsidR="003827C0" w:rsidRPr="00990915">
        <w:rPr>
          <w:rFonts w:ascii="Calibri" w:hAnsi="Calibri" w:cs="Arial"/>
          <w:sz w:val="22"/>
          <w:szCs w:val="22"/>
        </w:rPr>
        <w:t>eleasistencia, con motivo de su alta y bienvenida al servicio. Esta visita permite conocer la situación de la persona solicitante y de su entorno residencial y socio-familiar, para poder asignarle un tipo y nivel de prestaciones personalizadas correspondientes a sus características.  Para ello, se</w:t>
      </w:r>
      <w:r w:rsidR="003827C0" w:rsidRPr="00990915">
        <w:rPr>
          <w:rFonts w:ascii="Calibri" w:hAnsi="Calibri" w:cs="Arial"/>
          <w:b/>
          <w:sz w:val="22"/>
          <w:szCs w:val="22"/>
        </w:rPr>
        <w:t xml:space="preserve"> </w:t>
      </w:r>
      <w:r w:rsidR="003827C0" w:rsidRPr="00990915">
        <w:rPr>
          <w:rFonts w:ascii="Calibri" w:hAnsi="Calibri" w:cs="Arial"/>
          <w:sz w:val="22"/>
          <w:szCs w:val="22"/>
        </w:rPr>
        <w:t xml:space="preserve">realiza una valoración individual de las características </w:t>
      </w:r>
      <w:r w:rsidR="000350EF" w:rsidRPr="00990915">
        <w:rPr>
          <w:rFonts w:ascii="Calibri" w:hAnsi="Calibri" w:cs="Arial"/>
          <w:sz w:val="22"/>
          <w:szCs w:val="22"/>
        </w:rPr>
        <w:t>y necesidades</w:t>
      </w:r>
      <w:r w:rsidR="003827C0" w:rsidRPr="00990915">
        <w:rPr>
          <w:rFonts w:ascii="Calibri" w:hAnsi="Calibri" w:cs="Arial"/>
          <w:sz w:val="22"/>
          <w:szCs w:val="22"/>
        </w:rPr>
        <w:t xml:space="preserve"> de la persona usuaria que permita elaborar </w:t>
      </w:r>
      <w:r w:rsidR="000350EF" w:rsidRPr="00990915">
        <w:rPr>
          <w:rFonts w:ascii="Calibri" w:hAnsi="Calibri" w:cs="Arial"/>
          <w:sz w:val="22"/>
          <w:szCs w:val="22"/>
        </w:rPr>
        <w:t>el plan</w:t>
      </w:r>
      <w:r w:rsidR="003827C0" w:rsidRPr="00990915">
        <w:rPr>
          <w:rFonts w:ascii="Calibri" w:hAnsi="Calibri" w:cs="Arial"/>
          <w:sz w:val="22"/>
          <w:szCs w:val="22"/>
        </w:rPr>
        <w:t xml:space="preserve"> personalizado.</w:t>
      </w:r>
    </w:p>
    <w:p w14:paraId="0F8184C4" w14:textId="77777777" w:rsidR="003827C0" w:rsidRPr="00990915" w:rsidRDefault="003827C0" w:rsidP="003827C0">
      <w:pPr>
        <w:jc w:val="both"/>
        <w:rPr>
          <w:rFonts w:ascii="Calibri" w:hAnsi="Calibri" w:cs="Arial"/>
          <w:sz w:val="22"/>
          <w:szCs w:val="22"/>
        </w:rPr>
      </w:pPr>
    </w:p>
    <w:p w14:paraId="76CEFCC9" w14:textId="2300882E" w:rsidR="003827C0" w:rsidRPr="00990915" w:rsidRDefault="003827C0" w:rsidP="003827C0">
      <w:pPr>
        <w:jc w:val="both"/>
        <w:rPr>
          <w:rFonts w:ascii="Calibri" w:hAnsi="Calibri" w:cs="Arial"/>
          <w:sz w:val="22"/>
          <w:szCs w:val="22"/>
          <w:u w:val="single"/>
        </w:rPr>
      </w:pPr>
      <w:r w:rsidRPr="00990915">
        <w:rPr>
          <w:rFonts w:ascii="Calibri" w:hAnsi="Calibri" w:cs="Arial"/>
          <w:sz w:val="22"/>
          <w:szCs w:val="22"/>
        </w:rPr>
        <w:t xml:space="preserve">Además de estas visitas </w:t>
      </w:r>
      <w:r w:rsidR="0026363E" w:rsidRPr="00990915">
        <w:rPr>
          <w:rFonts w:ascii="Calibri" w:hAnsi="Calibri" w:cs="Arial"/>
          <w:sz w:val="22"/>
          <w:szCs w:val="22"/>
        </w:rPr>
        <w:t>de alta, se realizarán</w:t>
      </w:r>
      <w:r w:rsidRPr="00990915">
        <w:rPr>
          <w:rFonts w:ascii="Calibri" w:hAnsi="Calibri" w:cs="Arial"/>
          <w:sz w:val="22"/>
          <w:szCs w:val="22"/>
        </w:rPr>
        <w:t xml:space="preserve"> también visitas domiciliarias a las personas usuarias por otros tipos de motivos. Entre ellos, los seguimientos periódicos a aquellas personas que tienen identificado un alto riesgo y a las que se detecta algún tipo de problema o riesgo social que precise de una intervención en el domicilio o también aquellas visitas necesarias para actualizar información de la situación de la persona usuaria y su entorno.</w:t>
      </w:r>
    </w:p>
    <w:p w14:paraId="7DC4A3F3" w14:textId="77777777" w:rsidR="003827C0" w:rsidRPr="00990915" w:rsidRDefault="003827C0" w:rsidP="003827C0">
      <w:pPr>
        <w:jc w:val="both"/>
        <w:rPr>
          <w:rFonts w:ascii="Calibri" w:hAnsi="Calibri" w:cs="Arial"/>
          <w:b/>
          <w:sz w:val="22"/>
          <w:szCs w:val="22"/>
        </w:rPr>
      </w:pPr>
    </w:p>
    <w:p w14:paraId="7BD2A812" w14:textId="0DF68D81" w:rsidR="003827C0" w:rsidRPr="00990915" w:rsidRDefault="0026363E" w:rsidP="003827C0">
      <w:pPr>
        <w:jc w:val="both"/>
        <w:rPr>
          <w:rFonts w:ascii="Calibri" w:hAnsi="Calibri" w:cs="Arial"/>
          <w:sz w:val="22"/>
          <w:szCs w:val="22"/>
        </w:rPr>
      </w:pPr>
      <w:r w:rsidRPr="00990915">
        <w:rPr>
          <w:rFonts w:ascii="Calibri" w:hAnsi="Calibri" w:cs="Arial"/>
          <w:sz w:val="22"/>
          <w:szCs w:val="22"/>
        </w:rPr>
        <w:t>Asimismo, se encargará</w:t>
      </w:r>
      <w:r w:rsidR="003827C0" w:rsidRPr="00990915">
        <w:rPr>
          <w:rFonts w:ascii="Calibri" w:hAnsi="Calibri" w:cs="Arial"/>
          <w:sz w:val="22"/>
          <w:szCs w:val="22"/>
        </w:rPr>
        <w:t xml:space="preserve"> de la recogida y actualización de los datos de las personas usuarias que deben constar en el expediente y puesta en marcha de los recursos o equipos necesarios para </w:t>
      </w:r>
      <w:r w:rsidR="009932BD" w:rsidRPr="00990915">
        <w:rPr>
          <w:rFonts w:ascii="Calibri" w:hAnsi="Calibri" w:cs="Arial"/>
          <w:sz w:val="22"/>
          <w:szCs w:val="22"/>
        </w:rPr>
        <w:t xml:space="preserve">el servicio. </w:t>
      </w:r>
    </w:p>
    <w:p w14:paraId="59696BC5" w14:textId="77777777" w:rsidR="003827C0" w:rsidRPr="00990915" w:rsidRDefault="003827C0" w:rsidP="003827C0">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41" w:name="_Toc95810636"/>
      <w:r w:rsidRPr="00990915">
        <w:rPr>
          <w:rFonts w:ascii="Calibri" w:hAnsi="Calibri"/>
          <w:b/>
          <w:sz w:val="22"/>
          <w:szCs w:val="22"/>
        </w:rPr>
        <w:t>6.1.2.- Equipo del Centro de Atención a las personas usuarias</w:t>
      </w:r>
      <w:bookmarkEnd w:id="41"/>
    </w:p>
    <w:p w14:paraId="3C58569C" w14:textId="77777777" w:rsidR="003827C0" w:rsidRPr="00990915" w:rsidRDefault="003827C0" w:rsidP="003827C0">
      <w:pPr>
        <w:jc w:val="both"/>
        <w:rPr>
          <w:rFonts w:ascii="Calibri" w:hAnsi="Calibri"/>
          <w:b/>
          <w:sz w:val="22"/>
          <w:szCs w:val="22"/>
        </w:rPr>
      </w:pPr>
    </w:p>
    <w:p w14:paraId="23FF63AF" w14:textId="77777777" w:rsidR="003827C0" w:rsidRPr="00990915" w:rsidRDefault="003827C0" w:rsidP="003827C0">
      <w:pPr>
        <w:jc w:val="both"/>
        <w:rPr>
          <w:rFonts w:ascii="Calibri" w:hAnsi="Calibri"/>
          <w:b/>
          <w:sz w:val="22"/>
          <w:szCs w:val="22"/>
        </w:rPr>
      </w:pPr>
      <w:r w:rsidRPr="00990915">
        <w:rPr>
          <w:rFonts w:ascii="Calibri" w:hAnsi="Calibri"/>
          <w:b/>
          <w:sz w:val="22"/>
          <w:szCs w:val="22"/>
        </w:rPr>
        <w:t>6.1.2.1.- Responsable del Centro de Atención</w:t>
      </w:r>
    </w:p>
    <w:p w14:paraId="179FEF38" w14:textId="77777777" w:rsidR="003827C0" w:rsidRPr="00990915" w:rsidRDefault="003827C0" w:rsidP="003827C0">
      <w:pPr>
        <w:jc w:val="both"/>
        <w:rPr>
          <w:rFonts w:ascii="Calibri" w:hAnsi="Calibri"/>
          <w:b/>
          <w:sz w:val="22"/>
          <w:szCs w:val="22"/>
        </w:rPr>
      </w:pPr>
    </w:p>
    <w:p w14:paraId="6DA8E51F" w14:textId="10A3ABBB" w:rsidR="003827C0" w:rsidRPr="00990915" w:rsidRDefault="003827C0" w:rsidP="003827C0">
      <w:pPr>
        <w:jc w:val="both"/>
        <w:rPr>
          <w:rFonts w:ascii="Calibri" w:hAnsi="Calibri"/>
          <w:sz w:val="22"/>
          <w:szCs w:val="22"/>
        </w:rPr>
      </w:pPr>
      <w:r w:rsidRPr="00990915">
        <w:rPr>
          <w:rFonts w:ascii="Calibri" w:hAnsi="Calibri"/>
          <w:sz w:val="22"/>
          <w:szCs w:val="22"/>
        </w:rPr>
        <w:t>Es la persona responsable del centro de atención que vela</w:t>
      </w:r>
      <w:r w:rsidR="0026363E" w:rsidRPr="00990915">
        <w:rPr>
          <w:rFonts w:ascii="Calibri" w:hAnsi="Calibri"/>
          <w:sz w:val="22"/>
          <w:szCs w:val="22"/>
        </w:rPr>
        <w:t>rá</w:t>
      </w:r>
      <w:r w:rsidRPr="00990915">
        <w:rPr>
          <w:rFonts w:ascii="Calibri" w:hAnsi="Calibri"/>
          <w:sz w:val="22"/>
          <w:szCs w:val="22"/>
        </w:rPr>
        <w:t xml:space="preserve"> por el correcto funcionamiento de todo el equipo técnico.</w:t>
      </w:r>
    </w:p>
    <w:p w14:paraId="036AD5CB" w14:textId="5CBDE94A" w:rsidR="003827C0" w:rsidRPr="00990915" w:rsidRDefault="003827C0" w:rsidP="003827C0">
      <w:pPr>
        <w:jc w:val="both"/>
        <w:rPr>
          <w:rFonts w:ascii="Calibri" w:hAnsi="Calibri" w:cs="Arial"/>
          <w:sz w:val="22"/>
          <w:szCs w:val="22"/>
        </w:rPr>
      </w:pPr>
      <w:r w:rsidRPr="00990915">
        <w:rPr>
          <w:rFonts w:ascii="Calibri" w:hAnsi="Calibri"/>
          <w:sz w:val="22"/>
          <w:szCs w:val="22"/>
        </w:rPr>
        <w:t>Procura</w:t>
      </w:r>
      <w:r w:rsidR="0026363E" w:rsidRPr="00990915">
        <w:rPr>
          <w:rFonts w:ascii="Calibri" w:hAnsi="Calibri"/>
          <w:sz w:val="22"/>
          <w:szCs w:val="22"/>
        </w:rPr>
        <w:t>rá</w:t>
      </w:r>
      <w:r w:rsidRPr="00990915">
        <w:rPr>
          <w:rFonts w:ascii="Calibri" w:hAnsi="Calibri"/>
          <w:sz w:val="22"/>
          <w:szCs w:val="22"/>
        </w:rPr>
        <w:t xml:space="preserve"> una adecuada atención en el</w:t>
      </w:r>
      <w:r w:rsidR="0026363E" w:rsidRPr="00990915">
        <w:rPr>
          <w:rFonts w:ascii="Calibri" w:hAnsi="Calibri"/>
          <w:sz w:val="22"/>
          <w:szCs w:val="22"/>
        </w:rPr>
        <w:t xml:space="preserve"> servicio y es la </w:t>
      </w:r>
      <w:r w:rsidRPr="00990915">
        <w:rPr>
          <w:rFonts w:ascii="Calibri" w:hAnsi="Calibri"/>
          <w:sz w:val="22"/>
          <w:szCs w:val="22"/>
        </w:rPr>
        <w:t xml:space="preserve">responsable del personal operativo relacionado física o funcionalmente con el centro, </w:t>
      </w:r>
      <w:r w:rsidRPr="00990915">
        <w:rPr>
          <w:rFonts w:ascii="Calibri" w:hAnsi="Calibri" w:cs="Arial"/>
          <w:sz w:val="22"/>
          <w:szCs w:val="22"/>
        </w:rPr>
        <w:t>coordinando el equipo profesional,</w:t>
      </w:r>
      <w:r w:rsidRPr="00990915">
        <w:rPr>
          <w:rFonts w:ascii="Calibri" w:hAnsi="Calibri"/>
          <w:sz w:val="22"/>
          <w:szCs w:val="22"/>
        </w:rPr>
        <w:t xml:space="preserve"> </w:t>
      </w:r>
      <w:r w:rsidRPr="00990915">
        <w:rPr>
          <w:rFonts w:ascii="Calibri" w:hAnsi="Calibri" w:cs="Arial"/>
          <w:sz w:val="22"/>
          <w:szCs w:val="22"/>
        </w:rPr>
        <w:t xml:space="preserve">garantizando el correcto funcionamiento del equipamiento tecnológico y gestionando las comunicaciones que se emiten y se reciben en el centro de atención. </w:t>
      </w:r>
    </w:p>
    <w:p w14:paraId="34988638" w14:textId="3DE3134F" w:rsidR="003827C0" w:rsidRPr="00990915" w:rsidRDefault="003827C0" w:rsidP="003827C0">
      <w:pPr>
        <w:jc w:val="both"/>
        <w:rPr>
          <w:rFonts w:ascii="Calibri" w:hAnsi="Calibri" w:cs="Arial"/>
          <w:sz w:val="22"/>
          <w:szCs w:val="22"/>
        </w:rPr>
      </w:pPr>
      <w:r w:rsidRPr="00990915">
        <w:rPr>
          <w:rFonts w:ascii="Calibri" w:hAnsi="Calibri" w:cs="Arial"/>
          <w:sz w:val="22"/>
          <w:szCs w:val="22"/>
        </w:rPr>
        <w:t>Asimismo, se responsabiliza</w:t>
      </w:r>
      <w:r w:rsidR="0026363E" w:rsidRPr="00990915">
        <w:rPr>
          <w:rFonts w:ascii="Calibri" w:hAnsi="Calibri" w:cs="Arial"/>
          <w:sz w:val="22"/>
          <w:szCs w:val="22"/>
        </w:rPr>
        <w:t>rá</w:t>
      </w:r>
      <w:r w:rsidRPr="00990915">
        <w:rPr>
          <w:rFonts w:ascii="Calibri" w:hAnsi="Calibri" w:cs="Arial"/>
          <w:sz w:val="22"/>
          <w:szCs w:val="22"/>
        </w:rPr>
        <w:t xml:space="preserve"> de la movilización de los recursos necesarios (propios o externos) si procede, por un motivo de emergencia. </w:t>
      </w:r>
    </w:p>
    <w:p w14:paraId="5A61D208" w14:textId="77777777" w:rsidR="003827C0" w:rsidRPr="00990915" w:rsidRDefault="003827C0" w:rsidP="003827C0">
      <w:pPr>
        <w:jc w:val="both"/>
        <w:rPr>
          <w:rFonts w:ascii="Calibri" w:hAnsi="Calibri" w:cs="Arial"/>
          <w:sz w:val="22"/>
          <w:szCs w:val="22"/>
        </w:rPr>
      </w:pPr>
    </w:p>
    <w:p w14:paraId="75C365E1" w14:textId="77777777" w:rsidR="003827C0" w:rsidRPr="00990915" w:rsidRDefault="003827C0" w:rsidP="003827C0">
      <w:pPr>
        <w:jc w:val="both"/>
        <w:rPr>
          <w:rFonts w:ascii="Calibri" w:hAnsi="Calibri"/>
          <w:b/>
          <w:sz w:val="22"/>
          <w:szCs w:val="22"/>
        </w:rPr>
      </w:pPr>
      <w:r w:rsidRPr="00990915">
        <w:rPr>
          <w:rFonts w:ascii="Calibri" w:hAnsi="Calibri"/>
          <w:b/>
          <w:sz w:val="22"/>
          <w:szCs w:val="22"/>
        </w:rPr>
        <w:t>6.1.2.2.-  Personal teleoperador</w:t>
      </w:r>
    </w:p>
    <w:p w14:paraId="642854EF" w14:textId="77777777" w:rsidR="003827C0" w:rsidRPr="00990915" w:rsidRDefault="003827C0" w:rsidP="003827C0">
      <w:pPr>
        <w:jc w:val="both"/>
        <w:rPr>
          <w:rFonts w:ascii="Calibri" w:hAnsi="Calibri"/>
          <w:b/>
          <w:sz w:val="22"/>
          <w:szCs w:val="22"/>
        </w:rPr>
      </w:pPr>
    </w:p>
    <w:p w14:paraId="7A4F39C0" w14:textId="78591C4E" w:rsidR="003827C0" w:rsidRPr="00990915" w:rsidRDefault="003827C0" w:rsidP="003827C0">
      <w:pPr>
        <w:jc w:val="both"/>
        <w:rPr>
          <w:rFonts w:ascii="Calibri" w:hAnsi="Calibri"/>
          <w:sz w:val="22"/>
          <w:szCs w:val="22"/>
        </w:rPr>
      </w:pPr>
      <w:r w:rsidRPr="00990915">
        <w:rPr>
          <w:rFonts w:ascii="Calibri" w:hAnsi="Calibri"/>
          <w:sz w:val="22"/>
          <w:szCs w:val="22"/>
        </w:rPr>
        <w:t xml:space="preserve">Es el personal </w:t>
      </w:r>
      <w:r w:rsidR="000350EF" w:rsidRPr="00990915">
        <w:rPr>
          <w:rFonts w:ascii="Calibri" w:hAnsi="Calibri"/>
          <w:sz w:val="22"/>
          <w:szCs w:val="22"/>
        </w:rPr>
        <w:t>que,</w:t>
      </w:r>
      <w:r w:rsidRPr="00990915">
        <w:rPr>
          <w:rFonts w:ascii="Calibri" w:hAnsi="Calibri"/>
          <w:sz w:val="22"/>
          <w:szCs w:val="22"/>
        </w:rPr>
        <w:t xml:space="preserve"> mediante el uso de un sistema informático y telemático, gestiona</w:t>
      </w:r>
      <w:r w:rsidR="0026363E" w:rsidRPr="00990915">
        <w:rPr>
          <w:rFonts w:ascii="Calibri" w:hAnsi="Calibri"/>
          <w:sz w:val="22"/>
          <w:szCs w:val="22"/>
        </w:rPr>
        <w:t>rá</w:t>
      </w:r>
      <w:r w:rsidRPr="00990915">
        <w:rPr>
          <w:rFonts w:ascii="Calibri" w:hAnsi="Calibri"/>
          <w:sz w:val="22"/>
          <w:szCs w:val="22"/>
        </w:rPr>
        <w:t xml:space="preserve"> las llamadas del centro de atención, tanto a nivel de atención e intervención, </w:t>
      </w:r>
      <w:r w:rsidR="00887F9D">
        <w:rPr>
          <w:rFonts w:ascii="Calibri" w:hAnsi="Calibri"/>
          <w:sz w:val="22"/>
          <w:szCs w:val="22"/>
        </w:rPr>
        <w:t xml:space="preserve">como de gestión </w:t>
      </w:r>
      <w:r w:rsidR="000350EF">
        <w:rPr>
          <w:rFonts w:ascii="Calibri" w:hAnsi="Calibri"/>
          <w:sz w:val="22"/>
          <w:szCs w:val="22"/>
        </w:rPr>
        <w:t xml:space="preserve">administrativa, </w:t>
      </w:r>
      <w:r w:rsidR="000350EF" w:rsidRPr="00990915">
        <w:rPr>
          <w:rFonts w:ascii="Calibri" w:hAnsi="Calibri"/>
          <w:sz w:val="22"/>
          <w:szCs w:val="22"/>
        </w:rPr>
        <w:t>para</w:t>
      </w:r>
      <w:r w:rsidRPr="00990915">
        <w:rPr>
          <w:rFonts w:ascii="Calibri" w:hAnsi="Calibri"/>
          <w:sz w:val="22"/>
          <w:szCs w:val="22"/>
        </w:rPr>
        <w:t xml:space="preserve"> dar respuesta a las necesidades y requerimientos de las personas usuarias, </w:t>
      </w:r>
      <w:r w:rsidRPr="00990915">
        <w:rPr>
          <w:rFonts w:ascii="Calibri" w:hAnsi="Calibri"/>
          <w:sz w:val="22"/>
          <w:szCs w:val="22"/>
        </w:rPr>
        <w:lastRenderedPageBreak/>
        <w:t>movilizando los recursos necesarios en su caso, siguiendo métodos, protocolos y pautas establecid</w:t>
      </w:r>
      <w:r w:rsidR="009932BD" w:rsidRPr="00990915">
        <w:rPr>
          <w:rFonts w:ascii="Calibri" w:hAnsi="Calibri"/>
          <w:sz w:val="22"/>
          <w:szCs w:val="22"/>
        </w:rPr>
        <w:t>os.</w:t>
      </w:r>
    </w:p>
    <w:p w14:paraId="36FEEA52" w14:textId="77777777" w:rsidR="003827C0" w:rsidRPr="00990915" w:rsidRDefault="003827C0" w:rsidP="003827C0">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42" w:name="_Toc95810637"/>
      <w:r w:rsidRPr="00990915">
        <w:rPr>
          <w:rFonts w:ascii="Calibri" w:hAnsi="Calibri"/>
          <w:b/>
          <w:sz w:val="22"/>
          <w:szCs w:val="22"/>
        </w:rPr>
        <w:t>6.1.3. Unidades móviles</w:t>
      </w:r>
      <w:bookmarkEnd w:id="42"/>
      <w:r w:rsidRPr="00990915">
        <w:rPr>
          <w:rFonts w:ascii="Calibri" w:hAnsi="Calibri"/>
          <w:b/>
          <w:sz w:val="22"/>
          <w:szCs w:val="22"/>
        </w:rPr>
        <w:t xml:space="preserve"> </w:t>
      </w:r>
    </w:p>
    <w:p w14:paraId="6C7012AB" w14:textId="77777777" w:rsidR="003827C0" w:rsidRPr="003827C0" w:rsidRDefault="003827C0" w:rsidP="003827C0">
      <w:pPr>
        <w:autoSpaceDE w:val="0"/>
        <w:autoSpaceDN w:val="0"/>
        <w:adjustRightInd w:val="0"/>
        <w:jc w:val="both"/>
        <w:rPr>
          <w:rFonts w:ascii="Calibri" w:hAnsi="Calibri"/>
          <w:sz w:val="22"/>
          <w:szCs w:val="22"/>
        </w:rPr>
      </w:pPr>
    </w:p>
    <w:p w14:paraId="228923E2" w14:textId="77777777" w:rsidR="003827C0" w:rsidRPr="003827C0" w:rsidRDefault="003827C0" w:rsidP="003827C0">
      <w:pPr>
        <w:autoSpaceDE w:val="0"/>
        <w:autoSpaceDN w:val="0"/>
        <w:adjustRightInd w:val="0"/>
        <w:jc w:val="both"/>
        <w:rPr>
          <w:rFonts w:ascii="Calibri" w:hAnsi="Calibri"/>
          <w:sz w:val="22"/>
          <w:szCs w:val="22"/>
        </w:rPr>
      </w:pPr>
      <w:r w:rsidRPr="003827C0">
        <w:rPr>
          <w:rFonts w:ascii="Calibri" w:hAnsi="Calibri"/>
          <w:b/>
          <w:sz w:val="22"/>
          <w:szCs w:val="22"/>
        </w:rPr>
        <w:t>6.1.3.1. Oficial de teleasistencia</w:t>
      </w:r>
    </w:p>
    <w:p w14:paraId="02324F06" w14:textId="77777777" w:rsidR="003827C0" w:rsidRPr="003827C0" w:rsidRDefault="003827C0" w:rsidP="003827C0">
      <w:pPr>
        <w:autoSpaceDE w:val="0"/>
        <w:autoSpaceDN w:val="0"/>
        <w:adjustRightInd w:val="0"/>
        <w:jc w:val="both"/>
        <w:rPr>
          <w:rFonts w:ascii="Calibri" w:hAnsi="Calibri"/>
          <w:sz w:val="22"/>
          <w:szCs w:val="22"/>
        </w:rPr>
      </w:pPr>
    </w:p>
    <w:p w14:paraId="5F0E5C50" w14:textId="5EAD8007" w:rsidR="003827C0" w:rsidRPr="003827C0" w:rsidRDefault="00AF2BE1" w:rsidP="003827C0">
      <w:pPr>
        <w:autoSpaceDE w:val="0"/>
        <w:autoSpaceDN w:val="0"/>
        <w:adjustRightInd w:val="0"/>
        <w:jc w:val="both"/>
        <w:rPr>
          <w:rFonts w:ascii="Calibri" w:hAnsi="Calibri"/>
          <w:sz w:val="22"/>
          <w:szCs w:val="22"/>
        </w:rPr>
      </w:pPr>
      <w:r>
        <w:rPr>
          <w:rFonts w:ascii="Calibri" w:hAnsi="Calibri"/>
          <w:sz w:val="22"/>
          <w:szCs w:val="22"/>
        </w:rPr>
        <w:t>Es el personal que interv</w:t>
      </w:r>
      <w:r w:rsidR="0026363E">
        <w:rPr>
          <w:rFonts w:ascii="Calibri" w:hAnsi="Calibri"/>
          <w:sz w:val="22"/>
          <w:szCs w:val="22"/>
        </w:rPr>
        <w:t>endrá</w:t>
      </w:r>
      <w:r w:rsidR="003827C0" w:rsidRPr="003827C0">
        <w:rPr>
          <w:rFonts w:ascii="Calibri" w:hAnsi="Calibri"/>
          <w:sz w:val="22"/>
          <w:szCs w:val="22"/>
        </w:rPr>
        <w:t>, tanto desde el</w:t>
      </w:r>
      <w:r>
        <w:rPr>
          <w:rFonts w:ascii="Calibri" w:hAnsi="Calibri"/>
          <w:sz w:val="22"/>
          <w:szCs w:val="22"/>
        </w:rPr>
        <w:t xml:space="preserve"> Centro de Atención, </w:t>
      </w:r>
      <w:r w:rsidR="003827C0" w:rsidRPr="003827C0">
        <w:rPr>
          <w:rFonts w:ascii="Calibri" w:hAnsi="Calibri"/>
          <w:sz w:val="22"/>
          <w:szCs w:val="22"/>
        </w:rPr>
        <w:t>como físicamente en el propio domicilio de las personas usuarias para atender directamente los requerimientos de carácter no sanitarios, técnicos y/o domésticos que éstas requieran.</w:t>
      </w:r>
    </w:p>
    <w:p w14:paraId="0AE06468" w14:textId="77777777" w:rsidR="00DB1F0F" w:rsidRDefault="00DB1F0F" w:rsidP="003827C0">
      <w:pPr>
        <w:autoSpaceDE w:val="0"/>
        <w:autoSpaceDN w:val="0"/>
        <w:adjustRightInd w:val="0"/>
        <w:jc w:val="both"/>
        <w:rPr>
          <w:rFonts w:ascii="Calibri" w:hAnsi="Calibri"/>
          <w:b/>
          <w:sz w:val="22"/>
          <w:szCs w:val="22"/>
        </w:rPr>
      </w:pPr>
    </w:p>
    <w:p w14:paraId="077B4EEF" w14:textId="2949AF8C" w:rsidR="003827C0" w:rsidRPr="003827C0" w:rsidRDefault="003827C0" w:rsidP="003827C0">
      <w:pPr>
        <w:autoSpaceDE w:val="0"/>
        <w:autoSpaceDN w:val="0"/>
        <w:adjustRightInd w:val="0"/>
        <w:jc w:val="both"/>
        <w:rPr>
          <w:rFonts w:ascii="Calibri" w:hAnsi="Calibri"/>
          <w:b/>
          <w:sz w:val="22"/>
          <w:szCs w:val="22"/>
        </w:rPr>
      </w:pPr>
      <w:r w:rsidRPr="003827C0">
        <w:rPr>
          <w:rFonts w:ascii="Calibri" w:hAnsi="Calibri"/>
          <w:b/>
          <w:sz w:val="22"/>
          <w:szCs w:val="22"/>
        </w:rPr>
        <w:t>6.1.3.2. Personal instalador</w:t>
      </w:r>
    </w:p>
    <w:p w14:paraId="208FED8F" w14:textId="77777777" w:rsidR="003827C0" w:rsidRPr="00990915" w:rsidRDefault="003827C0" w:rsidP="003827C0">
      <w:pPr>
        <w:autoSpaceDE w:val="0"/>
        <w:autoSpaceDN w:val="0"/>
        <w:adjustRightInd w:val="0"/>
        <w:jc w:val="both"/>
        <w:rPr>
          <w:rFonts w:ascii="Calibri" w:hAnsi="Calibri"/>
          <w:sz w:val="22"/>
          <w:szCs w:val="22"/>
        </w:rPr>
      </w:pPr>
    </w:p>
    <w:p w14:paraId="4C994C68" w14:textId="77777777" w:rsidR="003827C0" w:rsidRPr="00990915" w:rsidRDefault="003827C0" w:rsidP="003827C0">
      <w:pPr>
        <w:autoSpaceDE w:val="0"/>
        <w:autoSpaceDN w:val="0"/>
        <w:adjustRightInd w:val="0"/>
        <w:jc w:val="both"/>
        <w:rPr>
          <w:rFonts w:ascii="Calibri" w:hAnsi="Calibri"/>
          <w:sz w:val="22"/>
          <w:szCs w:val="22"/>
        </w:rPr>
      </w:pPr>
      <w:r w:rsidRPr="00990915">
        <w:rPr>
          <w:rFonts w:ascii="Calibri" w:hAnsi="Calibri"/>
          <w:sz w:val="22"/>
          <w:szCs w:val="22"/>
        </w:rPr>
        <w:t>Es el personal que se encarga de la instalación del equipamiento tecnológico de las unidades domiciliarias y otros dispositivos periféricos, así como de su mantenimiento.</w:t>
      </w:r>
    </w:p>
    <w:p w14:paraId="30151A3C" w14:textId="18B34A95" w:rsidR="003827C0" w:rsidRPr="00990915" w:rsidRDefault="003827C0" w:rsidP="003827C0">
      <w:pPr>
        <w:autoSpaceDE w:val="0"/>
        <w:autoSpaceDN w:val="0"/>
        <w:adjustRightInd w:val="0"/>
        <w:jc w:val="both"/>
        <w:rPr>
          <w:rFonts w:ascii="Calibri" w:hAnsi="Calibri"/>
          <w:sz w:val="22"/>
          <w:szCs w:val="22"/>
        </w:rPr>
      </w:pPr>
      <w:r w:rsidRPr="00990915">
        <w:rPr>
          <w:rFonts w:ascii="Calibri" w:hAnsi="Calibri"/>
          <w:sz w:val="22"/>
          <w:szCs w:val="22"/>
        </w:rPr>
        <w:t>Asimismo, informa</w:t>
      </w:r>
      <w:r w:rsidR="0026363E" w:rsidRPr="00990915">
        <w:rPr>
          <w:rFonts w:ascii="Calibri" w:hAnsi="Calibri"/>
          <w:sz w:val="22"/>
          <w:szCs w:val="22"/>
        </w:rPr>
        <w:t>rá</w:t>
      </w:r>
      <w:r w:rsidRPr="00990915">
        <w:rPr>
          <w:rFonts w:ascii="Calibri" w:hAnsi="Calibri"/>
          <w:sz w:val="22"/>
          <w:szCs w:val="22"/>
        </w:rPr>
        <w:t xml:space="preserve"> a las personas usuarias sobre el funcionamiento de los mismos y se encarga de la retirada de los equi</w:t>
      </w:r>
      <w:r w:rsidR="009932BD" w:rsidRPr="00990915">
        <w:rPr>
          <w:rFonts w:ascii="Calibri" w:hAnsi="Calibri"/>
          <w:sz w:val="22"/>
          <w:szCs w:val="22"/>
        </w:rPr>
        <w:t>pos en los domicilios.</w:t>
      </w:r>
    </w:p>
    <w:p w14:paraId="349C2B37" w14:textId="77777777" w:rsidR="003827C0" w:rsidRPr="00990915" w:rsidRDefault="003827C0" w:rsidP="003827C0">
      <w:pPr>
        <w:autoSpaceDE w:val="0"/>
        <w:autoSpaceDN w:val="0"/>
        <w:adjustRightInd w:val="0"/>
        <w:jc w:val="both"/>
        <w:rPr>
          <w:rFonts w:ascii="Calibri" w:hAnsi="Calibri"/>
          <w:sz w:val="22"/>
          <w:szCs w:val="22"/>
        </w:rPr>
      </w:pPr>
    </w:p>
    <w:p w14:paraId="6632B864" w14:textId="23ECE7B7" w:rsidR="003827C0" w:rsidRPr="00990915" w:rsidRDefault="003827C0" w:rsidP="003827C0">
      <w:pPr>
        <w:jc w:val="both"/>
        <w:rPr>
          <w:rFonts w:ascii="Calibri" w:hAnsi="Calibri" w:cs="Arial"/>
          <w:sz w:val="22"/>
          <w:szCs w:val="22"/>
        </w:rPr>
      </w:pPr>
      <w:bookmarkStart w:id="43" w:name="_Toc88476542"/>
      <w:r w:rsidRPr="00990915">
        <w:rPr>
          <w:rFonts w:ascii="Calibri" w:hAnsi="Calibri" w:cs="Arial"/>
          <w:sz w:val="22"/>
          <w:szCs w:val="22"/>
        </w:rPr>
        <w:t xml:space="preserve">En cualquier caso, </w:t>
      </w:r>
      <w:r w:rsidR="00DC14C0" w:rsidRPr="00990915">
        <w:rPr>
          <w:rFonts w:ascii="Calibri" w:hAnsi="Calibri" w:cs="Arial"/>
          <w:sz w:val="22"/>
          <w:szCs w:val="22"/>
        </w:rPr>
        <w:t>tal y como se ha indicado</w:t>
      </w:r>
      <w:r w:rsidRPr="00990915">
        <w:rPr>
          <w:rFonts w:ascii="Calibri" w:hAnsi="Calibri" w:cs="Arial"/>
          <w:sz w:val="22"/>
          <w:szCs w:val="22"/>
        </w:rPr>
        <w:t xml:space="preserve">, la </w:t>
      </w:r>
      <w:r w:rsidR="003855FA" w:rsidRPr="00990915">
        <w:rPr>
          <w:rFonts w:ascii="Calibri" w:hAnsi="Calibri" w:cs="Arial"/>
          <w:sz w:val="22"/>
          <w:szCs w:val="22"/>
        </w:rPr>
        <w:t>entidad</w:t>
      </w:r>
      <w:r w:rsidRPr="00990915">
        <w:rPr>
          <w:rFonts w:ascii="Calibri" w:hAnsi="Calibri" w:cs="Arial"/>
          <w:sz w:val="22"/>
          <w:szCs w:val="22"/>
        </w:rPr>
        <w:t xml:space="preserve"> adjudicataria deberá contar con todos aquellos perfile</w:t>
      </w:r>
      <w:r w:rsidR="009932BD" w:rsidRPr="00990915">
        <w:rPr>
          <w:rFonts w:ascii="Calibri" w:hAnsi="Calibri" w:cs="Arial"/>
          <w:sz w:val="22"/>
          <w:szCs w:val="22"/>
        </w:rPr>
        <w:t>s profesionales complementarios</w:t>
      </w:r>
      <w:r w:rsidR="008F35C1">
        <w:rPr>
          <w:rFonts w:ascii="Calibri" w:hAnsi="Calibri" w:cs="Arial"/>
          <w:sz w:val="22"/>
          <w:szCs w:val="22"/>
        </w:rPr>
        <w:t xml:space="preserve"> </w:t>
      </w:r>
      <w:r w:rsidRPr="00990915">
        <w:rPr>
          <w:rFonts w:ascii="Calibri" w:hAnsi="Calibri" w:cs="Arial"/>
          <w:sz w:val="22"/>
          <w:szCs w:val="22"/>
        </w:rPr>
        <w:t>que fueran necesarios para atender de manera correcta todas las necesidades del servicio.</w:t>
      </w:r>
      <w:bookmarkEnd w:id="43"/>
    </w:p>
    <w:p w14:paraId="1113D177" w14:textId="77777777" w:rsidR="003827C0" w:rsidRPr="00990915" w:rsidRDefault="003827C0" w:rsidP="003827C0">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44" w:name="_Toc95810638"/>
      <w:r w:rsidRPr="00990915">
        <w:rPr>
          <w:rFonts w:ascii="Calibri" w:hAnsi="Calibri"/>
          <w:b/>
          <w:sz w:val="22"/>
          <w:szCs w:val="22"/>
        </w:rPr>
        <w:t>6.2.- Subrogación del personal</w:t>
      </w:r>
      <w:bookmarkEnd w:id="44"/>
    </w:p>
    <w:p w14:paraId="405771F6" w14:textId="77777777" w:rsidR="003827C0" w:rsidRPr="00990915" w:rsidRDefault="003827C0" w:rsidP="003827C0">
      <w:pPr>
        <w:jc w:val="both"/>
        <w:rPr>
          <w:rFonts w:ascii="Calibri" w:hAnsi="Calibri" w:cs="Arial"/>
          <w:sz w:val="22"/>
          <w:szCs w:val="22"/>
        </w:rPr>
      </w:pPr>
    </w:p>
    <w:p w14:paraId="75BBB8E4" w14:textId="11EB781B" w:rsidR="003827C0" w:rsidRPr="00A266F8" w:rsidRDefault="003827C0" w:rsidP="003827C0">
      <w:pPr>
        <w:jc w:val="both"/>
        <w:rPr>
          <w:rFonts w:ascii="Calibri" w:hAnsi="Calibri" w:cs="Arial"/>
          <w:sz w:val="22"/>
          <w:szCs w:val="22"/>
        </w:rPr>
      </w:pPr>
      <w:r w:rsidRPr="00990915">
        <w:rPr>
          <w:rFonts w:ascii="Calibri" w:hAnsi="Calibri" w:cs="Arial"/>
          <w:sz w:val="22"/>
          <w:szCs w:val="22"/>
        </w:rPr>
        <w:t>Para</w:t>
      </w:r>
      <w:r w:rsidR="003855FA" w:rsidRPr="00990915">
        <w:rPr>
          <w:rFonts w:ascii="Calibri" w:hAnsi="Calibri" w:cs="Arial"/>
          <w:sz w:val="22"/>
          <w:szCs w:val="22"/>
        </w:rPr>
        <w:t xml:space="preserve"> la ejecución del servicio, la entidad</w:t>
      </w:r>
      <w:r w:rsidRPr="00990915">
        <w:rPr>
          <w:rFonts w:ascii="Calibri" w:hAnsi="Calibri" w:cs="Arial"/>
          <w:sz w:val="22"/>
          <w:szCs w:val="22"/>
        </w:rPr>
        <w:t xml:space="preserve"> adjudicataria empleará personal propio y, en todo caso, tiene el deber de subrogar al personal que actualmente está asignado al servicio, sin perjuicio de lo dispuesto en el </w:t>
      </w:r>
      <w:r w:rsidR="0026363E" w:rsidRPr="00990915">
        <w:rPr>
          <w:rFonts w:ascii="Calibri" w:hAnsi="Calibri" w:cs="Arial"/>
          <w:sz w:val="22"/>
          <w:szCs w:val="22"/>
        </w:rPr>
        <w:t>punto 14</w:t>
      </w:r>
      <w:r w:rsidRPr="00990915">
        <w:rPr>
          <w:rFonts w:ascii="Calibri" w:hAnsi="Calibri" w:cs="Arial"/>
          <w:sz w:val="22"/>
          <w:szCs w:val="22"/>
        </w:rPr>
        <w:t xml:space="preserve"> del Pliego de </w:t>
      </w:r>
      <w:r w:rsidR="00700258" w:rsidRPr="00990915">
        <w:rPr>
          <w:rFonts w:ascii="Calibri" w:hAnsi="Calibri" w:cs="Arial"/>
          <w:sz w:val="22"/>
          <w:szCs w:val="22"/>
        </w:rPr>
        <w:t>Cláusulas</w:t>
      </w:r>
      <w:r w:rsidRPr="00990915">
        <w:rPr>
          <w:rFonts w:ascii="Calibri" w:hAnsi="Calibri" w:cs="Arial"/>
          <w:sz w:val="22"/>
          <w:szCs w:val="22"/>
        </w:rPr>
        <w:t xml:space="preserve"> Administrativas Particulares respecto </w:t>
      </w:r>
      <w:r w:rsidR="0026363E" w:rsidRPr="00990915">
        <w:rPr>
          <w:rFonts w:ascii="Calibri" w:hAnsi="Calibri" w:cs="Arial"/>
          <w:sz w:val="22"/>
          <w:szCs w:val="22"/>
        </w:rPr>
        <w:t>a</w:t>
      </w:r>
      <w:r w:rsidRPr="00990915">
        <w:rPr>
          <w:rFonts w:ascii="Calibri" w:hAnsi="Calibri" w:cs="Arial"/>
          <w:sz w:val="22"/>
          <w:szCs w:val="22"/>
        </w:rPr>
        <w:t xml:space="preserve"> la subcontratación. </w:t>
      </w:r>
    </w:p>
    <w:p w14:paraId="3DB0EA74" w14:textId="4DC9DC05" w:rsidR="003827C0" w:rsidRPr="00A266F8" w:rsidRDefault="003827C0" w:rsidP="003827C0">
      <w:pPr>
        <w:jc w:val="both"/>
        <w:rPr>
          <w:rFonts w:ascii="Calibri" w:hAnsi="Calibri" w:cs="Arial"/>
          <w:sz w:val="22"/>
          <w:szCs w:val="22"/>
        </w:rPr>
      </w:pPr>
      <w:r w:rsidRPr="00A266F8">
        <w:rPr>
          <w:rFonts w:ascii="Calibri" w:hAnsi="Calibri" w:cs="Arial"/>
          <w:sz w:val="22"/>
          <w:szCs w:val="22"/>
        </w:rPr>
        <w:t xml:space="preserve">Este personal dependerá exclusiva y directamente de la </w:t>
      </w:r>
      <w:r w:rsidR="003855FA" w:rsidRPr="00A266F8">
        <w:rPr>
          <w:rFonts w:ascii="Calibri" w:hAnsi="Calibri" w:cs="Arial"/>
          <w:sz w:val="22"/>
          <w:szCs w:val="22"/>
        </w:rPr>
        <w:t>entidad</w:t>
      </w:r>
      <w:r w:rsidRPr="00A266F8">
        <w:rPr>
          <w:rFonts w:ascii="Calibri" w:hAnsi="Calibri" w:cs="Arial"/>
          <w:sz w:val="22"/>
          <w:szCs w:val="22"/>
        </w:rPr>
        <w:t xml:space="preserve"> </w:t>
      </w:r>
      <w:r w:rsidR="008B5910" w:rsidRPr="00A266F8">
        <w:rPr>
          <w:rFonts w:ascii="Calibri" w:hAnsi="Calibri" w:cs="Arial"/>
          <w:sz w:val="22"/>
          <w:szCs w:val="22"/>
        </w:rPr>
        <w:t>contratista</w:t>
      </w:r>
      <w:r w:rsidRPr="00A266F8">
        <w:rPr>
          <w:rFonts w:ascii="Calibri" w:hAnsi="Calibri" w:cs="Arial"/>
          <w:sz w:val="22"/>
          <w:szCs w:val="22"/>
        </w:rPr>
        <w:t xml:space="preserve"> que asumirá todos los derechos y deberes respecto al mismo, según lo establecido en la legisl</w:t>
      </w:r>
      <w:r w:rsidR="007B1BB8" w:rsidRPr="00A266F8">
        <w:rPr>
          <w:rFonts w:ascii="Calibri" w:hAnsi="Calibri" w:cs="Arial"/>
          <w:sz w:val="22"/>
          <w:szCs w:val="22"/>
        </w:rPr>
        <w:t xml:space="preserve">ación vigente y futura, sin que, </w:t>
      </w:r>
      <w:r w:rsidRPr="00A266F8">
        <w:rPr>
          <w:rFonts w:ascii="Calibri" w:hAnsi="Calibri" w:cs="Arial"/>
          <w:sz w:val="22"/>
          <w:szCs w:val="22"/>
        </w:rPr>
        <w:t>en ningún caso</w:t>
      </w:r>
      <w:r w:rsidR="007B1BB8" w:rsidRPr="00A266F8">
        <w:rPr>
          <w:rFonts w:ascii="Calibri" w:hAnsi="Calibri" w:cs="Arial"/>
          <w:sz w:val="22"/>
          <w:szCs w:val="22"/>
        </w:rPr>
        <w:t>,</w:t>
      </w:r>
      <w:r w:rsidRPr="00A266F8">
        <w:rPr>
          <w:rFonts w:ascii="Calibri" w:hAnsi="Calibri" w:cs="Arial"/>
          <w:sz w:val="22"/>
          <w:szCs w:val="22"/>
        </w:rPr>
        <w:t xml:space="preserve"> resulte responsable la entidad contratante de las obligaciones</w:t>
      </w:r>
      <w:r w:rsidR="0026363E" w:rsidRPr="00A266F8">
        <w:rPr>
          <w:rFonts w:ascii="Calibri" w:hAnsi="Calibri" w:cs="Arial"/>
          <w:sz w:val="22"/>
          <w:szCs w:val="22"/>
        </w:rPr>
        <w:t xml:space="preserve"> </w:t>
      </w:r>
      <w:r w:rsidRPr="00A266F8">
        <w:rPr>
          <w:rFonts w:ascii="Calibri" w:hAnsi="Calibri" w:cs="Arial"/>
          <w:sz w:val="22"/>
          <w:szCs w:val="22"/>
        </w:rPr>
        <w:t>de la cont</w:t>
      </w:r>
      <w:r w:rsidR="007B1BB8" w:rsidRPr="00A266F8">
        <w:rPr>
          <w:rFonts w:ascii="Calibri" w:hAnsi="Calibri" w:cs="Arial"/>
          <w:sz w:val="22"/>
          <w:szCs w:val="22"/>
        </w:rPr>
        <w:t>ratista respecto a su personal. En ningún caso</w:t>
      </w:r>
      <w:r w:rsidRPr="00A266F8">
        <w:rPr>
          <w:rFonts w:ascii="Calibri" w:hAnsi="Calibri" w:cs="Arial"/>
          <w:sz w:val="22"/>
          <w:szCs w:val="22"/>
        </w:rPr>
        <w:t xml:space="preserve">, existirá relación laboral entre el personal de la </w:t>
      </w:r>
      <w:r w:rsidR="003855FA" w:rsidRPr="00A266F8">
        <w:rPr>
          <w:rFonts w:ascii="Calibri" w:hAnsi="Calibri" w:cs="Arial"/>
          <w:sz w:val="22"/>
          <w:szCs w:val="22"/>
        </w:rPr>
        <w:t>entidad</w:t>
      </w:r>
      <w:r w:rsidRPr="00A266F8">
        <w:rPr>
          <w:rFonts w:ascii="Calibri" w:hAnsi="Calibri" w:cs="Arial"/>
          <w:sz w:val="22"/>
          <w:szCs w:val="22"/>
        </w:rPr>
        <w:t xml:space="preserve"> adjudicataria y la entidad contratante. Para ello, la entidad adjudicataria garantizará:</w:t>
      </w:r>
      <w:r w:rsidR="00700258" w:rsidRPr="00A266F8">
        <w:rPr>
          <w:rFonts w:ascii="Calibri" w:hAnsi="Calibri" w:cs="Arial"/>
          <w:sz w:val="22"/>
          <w:szCs w:val="22"/>
        </w:rPr>
        <w:t xml:space="preserve"> </w:t>
      </w:r>
    </w:p>
    <w:p w14:paraId="471F4612" w14:textId="526D903F" w:rsidR="003827C0" w:rsidRPr="00A266F8" w:rsidRDefault="003827C0" w:rsidP="003827C0">
      <w:pPr>
        <w:numPr>
          <w:ilvl w:val="0"/>
          <w:numId w:val="3"/>
        </w:numPr>
        <w:spacing w:before="120" w:after="120"/>
        <w:jc w:val="both"/>
        <w:rPr>
          <w:rFonts w:ascii="Calibri" w:hAnsi="Calibri" w:cs="Arial"/>
          <w:sz w:val="22"/>
          <w:szCs w:val="22"/>
        </w:rPr>
      </w:pPr>
      <w:r w:rsidRPr="00A266F8">
        <w:rPr>
          <w:rFonts w:ascii="Calibri" w:hAnsi="Calibri" w:cs="Arial"/>
          <w:sz w:val="22"/>
          <w:szCs w:val="22"/>
        </w:rPr>
        <w:t xml:space="preserve">Que el personal empleado esté informado </w:t>
      </w:r>
      <w:r w:rsidR="000350EF" w:rsidRPr="00A266F8">
        <w:rPr>
          <w:rFonts w:ascii="Calibri" w:hAnsi="Calibri" w:cs="Arial"/>
          <w:sz w:val="22"/>
          <w:szCs w:val="22"/>
        </w:rPr>
        <w:t>de que</w:t>
      </w:r>
      <w:r w:rsidR="006D228D" w:rsidRPr="00A266F8">
        <w:rPr>
          <w:rFonts w:ascii="Calibri" w:hAnsi="Calibri" w:cs="Arial"/>
          <w:sz w:val="22"/>
          <w:szCs w:val="22"/>
        </w:rPr>
        <w:t xml:space="preserve"> su relación laboral es, </w:t>
      </w:r>
      <w:r w:rsidRPr="00A266F8">
        <w:rPr>
          <w:rFonts w:ascii="Calibri" w:hAnsi="Calibri" w:cs="Arial"/>
          <w:sz w:val="22"/>
          <w:szCs w:val="22"/>
        </w:rPr>
        <w:t>únicamente</w:t>
      </w:r>
      <w:r w:rsidR="006D228D" w:rsidRPr="00A266F8">
        <w:rPr>
          <w:rFonts w:ascii="Calibri" w:hAnsi="Calibri" w:cs="Arial"/>
          <w:sz w:val="22"/>
          <w:szCs w:val="22"/>
        </w:rPr>
        <w:t>,</w:t>
      </w:r>
      <w:r w:rsidRPr="00A266F8">
        <w:rPr>
          <w:rFonts w:ascii="Calibri" w:hAnsi="Calibri" w:cs="Arial"/>
          <w:sz w:val="22"/>
          <w:szCs w:val="22"/>
        </w:rPr>
        <w:t xml:space="preserve"> con la </w:t>
      </w:r>
      <w:r w:rsidR="003855FA" w:rsidRPr="00A266F8">
        <w:rPr>
          <w:rFonts w:ascii="Calibri" w:hAnsi="Calibri" w:cs="Arial"/>
          <w:sz w:val="22"/>
          <w:szCs w:val="22"/>
        </w:rPr>
        <w:t>entidad</w:t>
      </w:r>
      <w:r w:rsidRPr="00A266F8">
        <w:rPr>
          <w:rFonts w:ascii="Calibri" w:hAnsi="Calibri" w:cs="Arial"/>
          <w:sz w:val="22"/>
          <w:szCs w:val="22"/>
        </w:rPr>
        <w:t xml:space="preserve"> adjudicataria, introduciendo como anexo a sus contratos de trabajo cláusulas de salvaguarda.</w:t>
      </w:r>
    </w:p>
    <w:p w14:paraId="15D009E4" w14:textId="6B593B43" w:rsidR="003827C0" w:rsidRPr="003827C0" w:rsidRDefault="003827C0" w:rsidP="003827C0">
      <w:pPr>
        <w:numPr>
          <w:ilvl w:val="0"/>
          <w:numId w:val="3"/>
        </w:numPr>
        <w:spacing w:before="120" w:after="120"/>
        <w:jc w:val="both"/>
        <w:rPr>
          <w:rFonts w:ascii="Calibri" w:hAnsi="Calibri" w:cs="Arial"/>
          <w:sz w:val="22"/>
          <w:szCs w:val="22"/>
        </w:rPr>
      </w:pPr>
      <w:r w:rsidRPr="00A266F8">
        <w:rPr>
          <w:rFonts w:ascii="Calibri" w:hAnsi="Calibri" w:cs="Arial"/>
          <w:sz w:val="22"/>
          <w:szCs w:val="22"/>
        </w:rPr>
        <w:t xml:space="preserve">La </w:t>
      </w:r>
      <w:r w:rsidR="003855FA" w:rsidRPr="00A266F8">
        <w:rPr>
          <w:rFonts w:ascii="Calibri" w:hAnsi="Calibri" w:cs="Arial"/>
          <w:sz w:val="22"/>
          <w:szCs w:val="22"/>
        </w:rPr>
        <w:t>entidad</w:t>
      </w:r>
      <w:r w:rsidRPr="00A266F8">
        <w:rPr>
          <w:rFonts w:ascii="Calibri" w:hAnsi="Calibri" w:cs="Arial"/>
          <w:sz w:val="22"/>
          <w:szCs w:val="22"/>
        </w:rPr>
        <w:t xml:space="preserve"> </w:t>
      </w:r>
      <w:r w:rsidR="008B5910" w:rsidRPr="00A266F8">
        <w:rPr>
          <w:rFonts w:ascii="Calibri" w:hAnsi="Calibri" w:cs="Arial"/>
          <w:sz w:val="22"/>
          <w:szCs w:val="22"/>
        </w:rPr>
        <w:t>contratista</w:t>
      </w:r>
      <w:r w:rsidRPr="00A266F8">
        <w:rPr>
          <w:rFonts w:ascii="Calibri" w:hAnsi="Calibri" w:cs="Arial"/>
          <w:sz w:val="22"/>
          <w:szCs w:val="22"/>
        </w:rPr>
        <w:t xml:space="preserve"> deberá disponer permanentemente de una persona </w:t>
      </w:r>
      <w:r w:rsidR="000825A1" w:rsidRPr="00A266F8">
        <w:rPr>
          <w:rFonts w:ascii="Calibri" w:hAnsi="Calibri" w:cs="Arial"/>
          <w:sz w:val="22"/>
          <w:szCs w:val="22"/>
        </w:rPr>
        <w:t>responsable</w:t>
      </w:r>
      <w:r w:rsidRPr="00A266F8">
        <w:rPr>
          <w:rFonts w:ascii="Calibri" w:hAnsi="Calibri" w:cs="Arial"/>
          <w:sz w:val="22"/>
          <w:szCs w:val="22"/>
        </w:rPr>
        <w:t xml:space="preserve"> que será la única interlocutora con </w:t>
      </w:r>
      <w:r w:rsidRPr="003827C0">
        <w:rPr>
          <w:rFonts w:ascii="Calibri" w:hAnsi="Calibri" w:cs="Arial"/>
          <w:sz w:val="22"/>
          <w:szCs w:val="22"/>
        </w:rPr>
        <w:t xml:space="preserve">la entidad contratante, de forma que quede garantizado que el poder de dirección sobre dicho personal corresponde a la </w:t>
      </w:r>
      <w:r w:rsidR="003855FA">
        <w:rPr>
          <w:rFonts w:ascii="Calibri" w:hAnsi="Calibri" w:cs="Arial"/>
          <w:sz w:val="22"/>
          <w:szCs w:val="22"/>
        </w:rPr>
        <w:t>entidad</w:t>
      </w:r>
      <w:r w:rsidRPr="003827C0">
        <w:rPr>
          <w:rFonts w:ascii="Calibri" w:hAnsi="Calibri" w:cs="Arial"/>
          <w:sz w:val="22"/>
          <w:szCs w:val="22"/>
        </w:rPr>
        <w:t xml:space="preserve"> adjudicataria, sin perjuicio de las facultades que la </w:t>
      </w:r>
      <w:r w:rsidR="0026363E">
        <w:rPr>
          <w:rFonts w:ascii="Calibri" w:hAnsi="Calibri" w:cs="Arial"/>
          <w:sz w:val="22"/>
          <w:szCs w:val="22"/>
        </w:rPr>
        <w:t xml:space="preserve">Ley 9/2017, de 8 de </w:t>
      </w:r>
      <w:r w:rsidR="000350EF">
        <w:rPr>
          <w:rFonts w:ascii="Calibri" w:hAnsi="Calibri" w:cs="Arial"/>
          <w:sz w:val="22"/>
          <w:szCs w:val="22"/>
        </w:rPr>
        <w:t>noviembre, de</w:t>
      </w:r>
      <w:r w:rsidR="0026363E">
        <w:rPr>
          <w:rFonts w:ascii="Calibri" w:hAnsi="Calibri" w:cs="Arial"/>
          <w:sz w:val="22"/>
          <w:szCs w:val="22"/>
        </w:rPr>
        <w:t xml:space="preserve"> Contratos del Sector Público</w:t>
      </w:r>
      <w:r w:rsidRPr="003827C0">
        <w:rPr>
          <w:rFonts w:ascii="Calibri" w:hAnsi="Calibri" w:cs="Arial"/>
          <w:sz w:val="22"/>
          <w:szCs w:val="22"/>
        </w:rPr>
        <w:t xml:space="preserve"> atribuye al órgano de contratación en lo relativo a la ejecución de los contratos.</w:t>
      </w:r>
    </w:p>
    <w:p w14:paraId="20D5E921" w14:textId="47D4AFFC" w:rsidR="00864E3A" w:rsidRPr="008B5910" w:rsidRDefault="00864E3A" w:rsidP="00864E3A">
      <w:pPr>
        <w:jc w:val="both"/>
        <w:rPr>
          <w:rFonts w:ascii="Calibri" w:hAnsi="Calibri" w:cs="Arial"/>
          <w:sz w:val="22"/>
          <w:szCs w:val="22"/>
        </w:rPr>
      </w:pPr>
      <w:r w:rsidRPr="00864E3A">
        <w:rPr>
          <w:rFonts w:ascii="Calibri" w:hAnsi="Calibri" w:cs="Calibri"/>
          <w:sz w:val="22"/>
          <w:szCs w:val="22"/>
        </w:rPr>
        <w:t xml:space="preserve">Tal y como se establece en el </w:t>
      </w:r>
      <w:r w:rsidRPr="00864E3A">
        <w:rPr>
          <w:rFonts w:ascii="Calibri" w:hAnsi="Calibri" w:cs="Arial"/>
          <w:sz w:val="22"/>
          <w:szCs w:val="22"/>
        </w:rPr>
        <w:t xml:space="preserve">punto 11 del Pliego de Cláusulas Administrativas Particulares, relativo a las condiciones especiales de ejecución, </w:t>
      </w:r>
      <w:r>
        <w:rPr>
          <w:rFonts w:ascii="Calibri" w:hAnsi="Calibri" w:cs="Arial"/>
          <w:sz w:val="22"/>
          <w:szCs w:val="22"/>
        </w:rPr>
        <w:t>s</w:t>
      </w:r>
      <w:r w:rsidRPr="00864E3A">
        <w:rPr>
          <w:rFonts w:ascii="Calibri" w:hAnsi="Calibri" w:cs="Arial"/>
          <w:sz w:val="22"/>
          <w:szCs w:val="22"/>
        </w:rPr>
        <w:t xml:space="preserve">e tenderá a una máxima integración de personas con discapacidad y/o personas con especiales dificultades de inserción socio laboral. Para ello, durante el </w:t>
      </w:r>
      <w:r w:rsidRPr="00864E3A">
        <w:rPr>
          <w:rFonts w:ascii="Calibri" w:hAnsi="Calibri" w:cs="Calibri"/>
          <w:sz w:val="22"/>
          <w:szCs w:val="22"/>
        </w:rPr>
        <w:t xml:space="preserve">periodo de ejecución del contrato deberá contratarse personas con dificultades particulares de incorporación al mercado laboral, para sustituir a las personas </w:t>
      </w:r>
      <w:r w:rsidRPr="00864E3A">
        <w:rPr>
          <w:rFonts w:ascii="Calibri" w:hAnsi="Calibri" w:cs="Calibri"/>
          <w:sz w:val="22"/>
          <w:szCs w:val="22"/>
        </w:rPr>
        <w:lastRenderedPageBreak/>
        <w:t>trabajadoras que desempeñando las prestaciones del contrato disfruten de vacaciones, estén de baja o cesen en la empresa.</w:t>
      </w:r>
      <w:r w:rsidRPr="00864E3A">
        <w:rPr>
          <w:rFonts w:ascii="Verdana" w:hAnsi="Verdana" w:cs="Arial"/>
          <w:b/>
          <w:color w:val="00B050"/>
          <w:sz w:val="19"/>
          <w:szCs w:val="19"/>
          <w:lang w:val="es-ES" w:eastAsia="es-ES"/>
        </w:rPr>
        <w:t xml:space="preserve"> </w:t>
      </w:r>
      <w:r w:rsidRPr="008B5910">
        <w:rPr>
          <w:rFonts w:ascii="Calibri" w:hAnsi="Calibri" w:cs="Arial"/>
          <w:sz w:val="22"/>
          <w:szCs w:val="22"/>
        </w:rPr>
        <w:t>En caso de que no fuera posible contratar a personas con dificultades particulares de incorporación al mercado laboral, deberá justificarse dicha imposibilidad.</w:t>
      </w:r>
    </w:p>
    <w:p w14:paraId="6710A301" w14:textId="77777777" w:rsidR="00864E3A" w:rsidRPr="00864E3A" w:rsidRDefault="00864E3A" w:rsidP="00864E3A">
      <w:pPr>
        <w:jc w:val="both"/>
        <w:rPr>
          <w:rFonts w:ascii="Calibri" w:hAnsi="Calibri" w:cs="Arial"/>
          <w:sz w:val="22"/>
          <w:szCs w:val="22"/>
        </w:rPr>
      </w:pPr>
    </w:p>
    <w:p w14:paraId="736E99E1" w14:textId="60977045" w:rsidR="00BE31DB" w:rsidRDefault="000A6D48" w:rsidP="003827C0">
      <w:pPr>
        <w:jc w:val="both"/>
        <w:rPr>
          <w:rFonts w:ascii="Calibri" w:hAnsi="Calibri" w:cs="Calibri"/>
          <w:sz w:val="22"/>
          <w:szCs w:val="22"/>
        </w:rPr>
      </w:pPr>
      <w:r w:rsidRPr="000A6D48">
        <w:rPr>
          <w:rFonts w:ascii="Calibri" w:hAnsi="Calibri" w:cs="Calibri"/>
          <w:sz w:val="22"/>
          <w:szCs w:val="22"/>
        </w:rPr>
        <w:t>En cualquier caso, la entidad adjudicataria se compromete a mantener, como mínimo, el porcentaje de personas con discapacidad y/</w:t>
      </w:r>
      <w:r w:rsidR="000350EF" w:rsidRPr="000A6D48">
        <w:rPr>
          <w:rFonts w:ascii="Calibri" w:hAnsi="Calibri" w:cs="Calibri"/>
          <w:sz w:val="22"/>
          <w:szCs w:val="22"/>
        </w:rPr>
        <w:t xml:space="preserve">o </w:t>
      </w:r>
      <w:r w:rsidR="000350EF">
        <w:rPr>
          <w:rFonts w:ascii="Calibri" w:hAnsi="Calibri" w:cs="Calibri"/>
          <w:sz w:val="22"/>
          <w:szCs w:val="22"/>
        </w:rPr>
        <w:t>con</w:t>
      </w:r>
      <w:r w:rsidR="0092732E">
        <w:rPr>
          <w:rFonts w:ascii="Calibri" w:hAnsi="Calibri" w:cs="Calibri"/>
          <w:sz w:val="22"/>
          <w:szCs w:val="22"/>
        </w:rPr>
        <w:t xml:space="preserve"> </w:t>
      </w:r>
      <w:r w:rsidRPr="000A6D48">
        <w:rPr>
          <w:rFonts w:ascii="Calibri" w:hAnsi="Calibri" w:cs="Calibri"/>
          <w:sz w:val="22"/>
          <w:szCs w:val="22"/>
        </w:rPr>
        <w:t>dificultades particulares de incorporación al mercado laboral existentes al inicio del presente contrato.</w:t>
      </w:r>
    </w:p>
    <w:p w14:paraId="6D409B35" w14:textId="77777777" w:rsidR="000A6D48" w:rsidRPr="001F494A" w:rsidRDefault="000A6D48" w:rsidP="003827C0">
      <w:pPr>
        <w:jc w:val="both"/>
        <w:rPr>
          <w:rFonts w:ascii="Calibri" w:hAnsi="Calibri" w:cs="Arial"/>
          <w:sz w:val="22"/>
          <w:szCs w:val="22"/>
        </w:rPr>
      </w:pPr>
    </w:p>
    <w:p w14:paraId="1EEFE395" w14:textId="36B20625" w:rsidR="003827C0" w:rsidRPr="001F494A" w:rsidRDefault="003827C0" w:rsidP="00F922B6">
      <w:pPr>
        <w:jc w:val="both"/>
        <w:rPr>
          <w:rFonts w:ascii="Calibri" w:hAnsi="Calibri" w:cs="Arial"/>
          <w:sz w:val="22"/>
          <w:szCs w:val="22"/>
        </w:rPr>
      </w:pPr>
      <w:r w:rsidRPr="001F494A">
        <w:rPr>
          <w:rFonts w:ascii="Calibri" w:hAnsi="Calibri" w:cs="Arial"/>
          <w:sz w:val="22"/>
          <w:szCs w:val="22"/>
        </w:rPr>
        <w:t>En</w:t>
      </w:r>
      <w:r w:rsidR="00887F9D" w:rsidRPr="001F494A">
        <w:rPr>
          <w:rFonts w:ascii="Calibri" w:hAnsi="Calibri" w:cs="Arial"/>
          <w:sz w:val="22"/>
          <w:szCs w:val="22"/>
        </w:rPr>
        <w:t xml:space="preserve"> el</w:t>
      </w:r>
      <w:r w:rsidRPr="001F494A">
        <w:rPr>
          <w:rFonts w:ascii="Calibri" w:hAnsi="Calibri" w:cs="Arial"/>
          <w:sz w:val="22"/>
          <w:szCs w:val="22"/>
        </w:rPr>
        <w:t xml:space="preserve"> </w:t>
      </w:r>
      <w:r w:rsidR="00887F9D" w:rsidRPr="008B5910">
        <w:rPr>
          <w:rFonts w:ascii="Calibri" w:hAnsi="Calibri" w:cs="Arial"/>
          <w:b/>
          <w:sz w:val="22"/>
          <w:szCs w:val="22"/>
        </w:rPr>
        <w:t>Anexo I.2. Datos sobre las condiciones de los contratos de trabajo</w:t>
      </w:r>
      <w:r w:rsidR="00887F9D" w:rsidRPr="001F494A">
        <w:rPr>
          <w:rFonts w:ascii="Calibri" w:hAnsi="Calibri" w:cs="Arial"/>
          <w:sz w:val="22"/>
          <w:szCs w:val="22"/>
        </w:rPr>
        <w:t xml:space="preserve">, del Pliego de Cláusulas Administrativas, </w:t>
      </w:r>
      <w:r w:rsidRPr="001F494A">
        <w:rPr>
          <w:rFonts w:ascii="Calibri" w:hAnsi="Calibri" w:cs="Arial"/>
          <w:sz w:val="22"/>
          <w:szCs w:val="22"/>
        </w:rPr>
        <w:t xml:space="preserve">se detalla todo lo referido a las condiciones económico- laborales del personal a subrogar por la </w:t>
      </w:r>
      <w:r w:rsidR="003855FA" w:rsidRPr="001F494A">
        <w:rPr>
          <w:rFonts w:ascii="Calibri" w:hAnsi="Calibri" w:cs="Arial"/>
          <w:sz w:val="22"/>
          <w:szCs w:val="22"/>
        </w:rPr>
        <w:t>entidad</w:t>
      </w:r>
      <w:r w:rsidRPr="001F494A">
        <w:rPr>
          <w:rFonts w:ascii="Calibri" w:hAnsi="Calibri" w:cs="Arial"/>
          <w:sz w:val="22"/>
          <w:szCs w:val="22"/>
        </w:rPr>
        <w:t xml:space="preserve"> adjudicataria</w:t>
      </w:r>
      <w:r w:rsidR="00F922B6" w:rsidRPr="001F494A">
        <w:rPr>
          <w:rFonts w:ascii="Calibri" w:hAnsi="Calibri" w:cs="Arial"/>
          <w:sz w:val="22"/>
          <w:szCs w:val="22"/>
        </w:rPr>
        <w:t xml:space="preserve">. </w:t>
      </w:r>
    </w:p>
    <w:p w14:paraId="73FA8472" w14:textId="77777777" w:rsidR="003827C0" w:rsidRPr="003827C0" w:rsidRDefault="003827C0" w:rsidP="003827C0">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45" w:name="_Toc95810639"/>
      <w:r w:rsidRPr="003827C0">
        <w:rPr>
          <w:rFonts w:ascii="Calibri" w:hAnsi="Calibri"/>
          <w:b/>
          <w:sz w:val="22"/>
          <w:szCs w:val="22"/>
        </w:rPr>
        <w:t>6.3.- Formación</w:t>
      </w:r>
      <w:bookmarkEnd w:id="45"/>
    </w:p>
    <w:p w14:paraId="6B13A70B" w14:textId="5FC3DE10" w:rsidR="003827C0" w:rsidRDefault="003827C0" w:rsidP="003827C0">
      <w:pPr>
        <w:jc w:val="both"/>
        <w:rPr>
          <w:rFonts w:ascii="Calibri" w:hAnsi="Calibri" w:cs="Arial"/>
          <w:sz w:val="22"/>
          <w:szCs w:val="22"/>
        </w:rPr>
      </w:pPr>
      <w:r w:rsidRPr="00276267">
        <w:rPr>
          <w:rFonts w:ascii="Calibri" w:hAnsi="Calibri" w:cs="Arial"/>
          <w:sz w:val="22"/>
          <w:szCs w:val="22"/>
        </w:rPr>
        <w:t>La empresa contratada tendrá que asegurar la formación y competencia necesaria del equipo de recursos humanos dedicado</w:t>
      </w:r>
      <w:r w:rsidR="00E325CD">
        <w:rPr>
          <w:rFonts w:ascii="Calibri" w:hAnsi="Calibri" w:cs="Arial"/>
          <w:sz w:val="22"/>
          <w:szCs w:val="22"/>
        </w:rPr>
        <w:t>s a la prestación del</w:t>
      </w:r>
      <w:r w:rsidRPr="00276267">
        <w:rPr>
          <w:rFonts w:ascii="Calibri" w:hAnsi="Calibri" w:cs="Arial"/>
          <w:sz w:val="22"/>
          <w:szCs w:val="22"/>
        </w:rPr>
        <w:t xml:space="preserve"> servicio.  </w:t>
      </w:r>
    </w:p>
    <w:p w14:paraId="24FC025C" w14:textId="77777777" w:rsidR="00F922B6" w:rsidRPr="00276267" w:rsidRDefault="00F922B6" w:rsidP="003827C0">
      <w:pPr>
        <w:jc w:val="both"/>
        <w:rPr>
          <w:rFonts w:ascii="Calibri" w:hAnsi="Calibri" w:cs="Arial"/>
          <w:sz w:val="22"/>
          <w:szCs w:val="22"/>
        </w:rPr>
      </w:pPr>
    </w:p>
    <w:p w14:paraId="6BFC3C84" w14:textId="77777777" w:rsidR="003827C0" w:rsidRPr="00276267" w:rsidRDefault="003827C0" w:rsidP="003827C0">
      <w:pPr>
        <w:jc w:val="both"/>
        <w:rPr>
          <w:rFonts w:ascii="Calibri" w:hAnsi="Calibri" w:cs="Arial"/>
          <w:sz w:val="22"/>
          <w:szCs w:val="22"/>
        </w:rPr>
      </w:pPr>
      <w:r w:rsidRPr="00276267">
        <w:rPr>
          <w:rFonts w:ascii="Calibri" w:hAnsi="Calibri" w:cs="Arial"/>
          <w:sz w:val="22"/>
          <w:szCs w:val="22"/>
        </w:rPr>
        <w:t xml:space="preserve">6.3.1.- </w:t>
      </w:r>
      <w:r w:rsidRPr="00276267">
        <w:rPr>
          <w:rFonts w:ascii="Calibri" w:hAnsi="Calibri" w:cs="Arial"/>
          <w:sz w:val="22"/>
          <w:szCs w:val="22"/>
          <w:u w:val="single"/>
        </w:rPr>
        <w:t>Formación inicial para las personas que se incorporan a la empresa</w:t>
      </w:r>
      <w:r w:rsidRPr="00276267">
        <w:rPr>
          <w:rFonts w:ascii="Calibri" w:hAnsi="Calibri" w:cs="Arial"/>
          <w:sz w:val="22"/>
          <w:szCs w:val="22"/>
        </w:rPr>
        <w:t>.</w:t>
      </w:r>
    </w:p>
    <w:p w14:paraId="46AA86F8" w14:textId="77777777" w:rsidR="003827C0" w:rsidRPr="00276267" w:rsidRDefault="003827C0" w:rsidP="003827C0">
      <w:pPr>
        <w:jc w:val="both"/>
        <w:rPr>
          <w:rFonts w:ascii="Calibri" w:hAnsi="Calibri" w:cs="Arial"/>
          <w:sz w:val="22"/>
          <w:szCs w:val="22"/>
        </w:rPr>
      </w:pPr>
    </w:p>
    <w:p w14:paraId="1708AB0B" w14:textId="77777777" w:rsidR="003827C0" w:rsidRPr="00276267" w:rsidRDefault="003827C0" w:rsidP="003827C0">
      <w:pPr>
        <w:jc w:val="both"/>
        <w:rPr>
          <w:rFonts w:ascii="Calibri" w:hAnsi="Calibri" w:cs="Arial"/>
          <w:sz w:val="22"/>
          <w:szCs w:val="22"/>
        </w:rPr>
      </w:pPr>
      <w:r w:rsidRPr="00276267">
        <w:rPr>
          <w:rFonts w:ascii="Calibri" w:hAnsi="Calibri" w:cs="Arial"/>
          <w:sz w:val="22"/>
          <w:szCs w:val="22"/>
        </w:rPr>
        <w:t xml:space="preserve">La formación inicial consistirá, por un lado, en una </w:t>
      </w:r>
      <w:r w:rsidRPr="0099793D">
        <w:rPr>
          <w:rFonts w:ascii="Calibri" w:hAnsi="Calibri" w:cs="Arial"/>
          <w:sz w:val="22"/>
          <w:szCs w:val="22"/>
          <w:u w:val="single"/>
        </w:rPr>
        <w:t>formación común</w:t>
      </w:r>
      <w:r w:rsidRPr="00276267">
        <w:rPr>
          <w:rFonts w:ascii="Calibri" w:hAnsi="Calibri" w:cs="Arial"/>
          <w:sz w:val="22"/>
          <w:szCs w:val="22"/>
        </w:rPr>
        <w:t xml:space="preserve"> que comprenda entre otros, la descripción general de la empresa, la política de calidad de la entidad, los sistemas de mejora continua, prevención de riesgos laborales, la organización del servicio, el programa de trabajo, el colectivo destinatario del servicio, características básicas del modelo de prestación del servicio, etc…</w:t>
      </w:r>
    </w:p>
    <w:p w14:paraId="42967B65" w14:textId="77777777" w:rsidR="003827C0" w:rsidRPr="00276267" w:rsidRDefault="003827C0" w:rsidP="003827C0">
      <w:pPr>
        <w:jc w:val="both"/>
        <w:rPr>
          <w:rFonts w:ascii="Calibri" w:hAnsi="Calibri" w:cs="Arial"/>
          <w:sz w:val="22"/>
          <w:szCs w:val="22"/>
        </w:rPr>
      </w:pPr>
    </w:p>
    <w:p w14:paraId="2208A696" w14:textId="77777777" w:rsidR="003827C0" w:rsidRPr="00276267" w:rsidRDefault="003827C0" w:rsidP="003827C0">
      <w:pPr>
        <w:jc w:val="both"/>
        <w:rPr>
          <w:rFonts w:ascii="Calibri" w:hAnsi="Calibri" w:cs="Arial"/>
          <w:sz w:val="22"/>
          <w:szCs w:val="22"/>
        </w:rPr>
      </w:pPr>
      <w:r w:rsidRPr="00276267">
        <w:rPr>
          <w:rFonts w:ascii="Calibri" w:hAnsi="Calibri" w:cs="Arial"/>
          <w:sz w:val="22"/>
          <w:szCs w:val="22"/>
        </w:rPr>
        <w:t xml:space="preserve">Por otro lado, la </w:t>
      </w:r>
      <w:r w:rsidRPr="0099793D">
        <w:rPr>
          <w:rFonts w:ascii="Calibri" w:hAnsi="Calibri" w:cs="Arial"/>
          <w:sz w:val="22"/>
          <w:szCs w:val="22"/>
          <w:u w:val="single"/>
        </w:rPr>
        <w:t>formación específica</w:t>
      </w:r>
      <w:r w:rsidRPr="00276267">
        <w:rPr>
          <w:rFonts w:ascii="Calibri" w:hAnsi="Calibri" w:cs="Arial"/>
          <w:sz w:val="22"/>
          <w:szCs w:val="22"/>
        </w:rPr>
        <w:t xml:space="preserve"> de cada puesto de trabajo estará relacionada con los siguientes ámbitos:</w:t>
      </w:r>
    </w:p>
    <w:p w14:paraId="40EB9A9D" w14:textId="77777777" w:rsidR="003827C0" w:rsidRPr="00276267" w:rsidRDefault="003827C0" w:rsidP="003827C0">
      <w:pPr>
        <w:jc w:val="both"/>
        <w:rPr>
          <w:rFonts w:ascii="Calibri" w:hAnsi="Calibri" w:cs="Arial"/>
          <w:sz w:val="22"/>
          <w:szCs w:val="22"/>
        </w:rPr>
      </w:pPr>
    </w:p>
    <w:p w14:paraId="299755DF" w14:textId="3FEE9920" w:rsidR="003827C0" w:rsidRPr="00276267" w:rsidRDefault="003827C0" w:rsidP="003827C0">
      <w:pPr>
        <w:jc w:val="both"/>
        <w:rPr>
          <w:rFonts w:ascii="Calibri" w:hAnsi="Calibri" w:cs="Arial"/>
          <w:sz w:val="22"/>
          <w:szCs w:val="22"/>
        </w:rPr>
      </w:pPr>
      <w:r w:rsidRPr="00276267">
        <w:rPr>
          <w:rFonts w:ascii="Calibri" w:hAnsi="Calibri" w:cs="Arial"/>
          <w:sz w:val="22"/>
          <w:szCs w:val="22"/>
        </w:rPr>
        <w:t xml:space="preserve">- </w:t>
      </w:r>
      <w:r w:rsidRPr="006D228D">
        <w:rPr>
          <w:rFonts w:ascii="Calibri" w:hAnsi="Calibri" w:cs="Arial"/>
          <w:sz w:val="22"/>
          <w:szCs w:val="22"/>
          <w:u w:val="single"/>
        </w:rPr>
        <w:t>Atención y comunicación</w:t>
      </w:r>
      <w:r w:rsidRPr="00276267">
        <w:rPr>
          <w:rFonts w:ascii="Calibri" w:hAnsi="Calibri" w:cs="Arial"/>
          <w:sz w:val="22"/>
          <w:szCs w:val="22"/>
        </w:rPr>
        <w:t xml:space="preserve"> : a</w:t>
      </w:r>
      <w:r w:rsidR="006D228D">
        <w:rPr>
          <w:rFonts w:ascii="Calibri" w:hAnsi="Calibri" w:cs="Arial"/>
          <w:sz w:val="22"/>
          <w:szCs w:val="22"/>
        </w:rPr>
        <w:t xml:space="preserve">tención a las personas usuarias, </w:t>
      </w:r>
      <w:r w:rsidRPr="00276267">
        <w:rPr>
          <w:rFonts w:ascii="Calibri" w:hAnsi="Calibri" w:cs="Arial"/>
          <w:sz w:val="22"/>
          <w:szCs w:val="22"/>
        </w:rPr>
        <w:t>atendiendo a la diversidad en capacidades y necesidades, tipología de las personas usuarias, tipologías de servicio y niveles de apoyo, habilidades de comunicación, protocolos de actuación y atención, sistemas de gestión de calidad, gestión del estrés en la atención telefónica, valores éticos en la atención,  derechos de las personas usuarias, aspectos socioculturales del colectivo y riesgos específicos a abordar( maltrato, suicidio…)</w:t>
      </w:r>
    </w:p>
    <w:p w14:paraId="2DC627E0" w14:textId="77777777" w:rsidR="003827C0" w:rsidRPr="00276267" w:rsidRDefault="003827C0" w:rsidP="003827C0">
      <w:pPr>
        <w:jc w:val="both"/>
        <w:rPr>
          <w:rFonts w:ascii="Calibri" w:hAnsi="Calibri" w:cs="Arial"/>
          <w:sz w:val="22"/>
          <w:szCs w:val="22"/>
        </w:rPr>
      </w:pPr>
      <w:r w:rsidRPr="00276267">
        <w:rPr>
          <w:rFonts w:ascii="Calibri" w:hAnsi="Calibri" w:cs="Arial"/>
          <w:sz w:val="22"/>
          <w:szCs w:val="22"/>
        </w:rPr>
        <w:t xml:space="preserve">- </w:t>
      </w:r>
      <w:r w:rsidRPr="006D228D">
        <w:rPr>
          <w:rFonts w:ascii="Calibri" w:hAnsi="Calibri" w:cs="Arial"/>
          <w:sz w:val="22"/>
          <w:szCs w:val="22"/>
          <w:u w:val="single"/>
        </w:rPr>
        <w:t>Tecnología y sistemas de información</w:t>
      </w:r>
      <w:r w:rsidRPr="00276267">
        <w:rPr>
          <w:rFonts w:ascii="Calibri" w:hAnsi="Calibri" w:cs="Arial"/>
          <w:sz w:val="22"/>
          <w:szCs w:val="22"/>
        </w:rPr>
        <w:t>: manejo del software, conocimiento básico del equipo tecnológico, gestión de equipos de trabajo, funcionamiento de los sistemas de información de teleasistencia, instalación y reparación de terminales, atendiendo a las capacidades de las personas usuarias, novedades en el ámbito tecnológico</w:t>
      </w:r>
    </w:p>
    <w:p w14:paraId="25F48A61" w14:textId="78BC6AE2" w:rsidR="003827C0" w:rsidRPr="00276267" w:rsidRDefault="003827C0" w:rsidP="003827C0">
      <w:pPr>
        <w:jc w:val="both"/>
        <w:rPr>
          <w:rFonts w:ascii="Calibri" w:hAnsi="Calibri" w:cs="Arial"/>
          <w:sz w:val="22"/>
          <w:szCs w:val="22"/>
        </w:rPr>
      </w:pPr>
      <w:r w:rsidRPr="00276267">
        <w:rPr>
          <w:rFonts w:ascii="Calibri" w:hAnsi="Calibri" w:cs="Arial"/>
          <w:sz w:val="22"/>
          <w:szCs w:val="22"/>
        </w:rPr>
        <w:t xml:space="preserve">- </w:t>
      </w:r>
      <w:r w:rsidRPr="006D228D">
        <w:rPr>
          <w:rFonts w:ascii="Calibri" w:hAnsi="Calibri" w:cs="Arial"/>
          <w:sz w:val="22"/>
          <w:szCs w:val="22"/>
          <w:u w:val="single"/>
        </w:rPr>
        <w:t>Gestión</w:t>
      </w:r>
      <w:r w:rsidRPr="00276267">
        <w:rPr>
          <w:rFonts w:ascii="Calibri" w:hAnsi="Calibri" w:cs="Arial"/>
          <w:sz w:val="22"/>
          <w:szCs w:val="22"/>
        </w:rPr>
        <w:t xml:space="preserve">: legislación sobre teleasistencia, conocimiento y relación del servicio con los servicios de emergencia, relación con el Gobierno Vasco, en </w:t>
      </w:r>
      <w:r w:rsidR="000350EF" w:rsidRPr="00276267">
        <w:rPr>
          <w:rFonts w:ascii="Calibri" w:hAnsi="Calibri" w:cs="Arial"/>
          <w:sz w:val="22"/>
          <w:szCs w:val="22"/>
        </w:rPr>
        <w:t>especial, con</w:t>
      </w:r>
      <w:r w:rsidRPr="00276267">
        <w:rPr>
          <w:rFonts w:ascii="Calibri" w:hAnsi="Calibri" w:cs="Arial"/>
          <w:sz w:val="22"/>
          <w:szCs w:val="22"/>
        </w:rPr>
        <w:t xml:space="preserve"> la dirección a la que se presta el servicio, elaboración y gestión de los planes personalizados de atención, gestión de incidencias, sistemas de coordinación y comunicación interna y externa.</w:t>
      </w:r>
    </w:p>
    <w:p w14:paraId="316D6216" w14:textId="77777777" w:rsidR="003827C0" w:rsidRPr="00276267" w:rsidRDefault="003827C0" w:rsidP="003827C0">
      <w:pPr>
        <w:jc w:val="both"/>
        <w:rPr>
          <w:rFonts w:ascii="Calibri" w:hAnsi="Calibri" w:cs="Arial"/>
          <w:sz w:val="22"/>
          <w:szCs w:val="22"/>
        </w:rPr>
      </w:pPr>
    </w:p>
    <w:p w14:paraId="4C58BE55" w14:textId="77777777" w:rsidR="003827C0" w:rsidRPr="00276267" w:rsidRDefault="003827C0" w:rsidP="003827C0">
      <w:pPr>
        <w:jc w:val="both"/>
        <w:rPr>
          <w:rFonts w:ascii="Calibri" w:hAnsi="Calibri" w:cs="Arial"/>
          <w:sz w:val="22"/>
          <w:szCs w:val="22"/>
        </w:rPr>
      </w:pPr>
      <w:r w:rsidRPr="00276267">
        <w:rPr>
          <w:rFonts w:ascii="Calibri" w:hAnsi="Calibri" w:cs="Arial"/>
          <w:sz w:val="22"/>
          <w:szCs w:val="22"/>
        </w:rPr>
        <w:t>6.3.2.-</w:t>
      </w:r>
      <w:r w:rsidRPr="00276267">
        <w:rPr>
          <w:rFonts w:ascii="Calibri" w:hAnsi="Calibri" w:cs="Arial"/>
          <w:sz w:val="22"/>
          <w:szCs w:val="22"/>
          <w:u w:val="single"/>
        </w:rPr>
        <w:t xml:space="preserve"> Plan de formación continua</w:t>
      </w:r>
    </w:p>
    <w:p w14:paraId="038AA2A4" w14:textId="77777777" w:rsidR="003827C0" w:rsidRPr="00276267" w:rsidRDefault="003827C0" w:rsidP="003827C0">
      <w:pPr>
        <w:jc w:val="both"/>
        <w:rPr>
          <w:rFonts w:ascii="Calibri" w:hAnsi="Calibri" w:cs="Arial"/>
          <w:sz w:val="22"/>
          <w:szCs w:val="22"/>
        </w:rPr>
      </w:pPr>
    </w:p>
    <w:p w14:paraId="788E264C" w14:textId="788460B0" w:rsidR="003827C0" w:rsidRDefault="000350EF" w:rsidP="003827C0">
      <w:pPr>
        <w:jc w:val="both"/>
        <w:rPr>
          <w:rFonts w:ascii="Calibri" w:hAnsi="Calibri" w:cs="Arial"/>
          <w:sz w:val="22"/>
          <w:szCs w:val="22"/>
        </w:rPr>
      </w:pPr>
      <w:r w:rsidRPr="00276267">
        <w:rPr>
          <w:rFonts w:ascii="Calibri" w:hAnsi="Calibri" w:cs="Arial"/>
          <w:sz w:val="22"/>
          <w:szCs w:val="22"/>
        </w:rPr>
        <w:t>La empresa</w:t>
      </w:r>
      <w:r w:rsidR="003827C0" w:rsidRPr="00276267">
        <w:rPr>
          <w:rFonts w:ascii="Calibri" w:hAnsi="Calibri" w:cs="Arial"/>
          <w:sz w:val="22"/>
          <w:szCs w:val="22"/>
        </w:rPr>
        <w:t xml:space="preserve"> con</w:t>
      </w:r>
      <w:r w:rsidR="006D228D">
        <w:rPr>
          <w:rFonts w:ascii="Calibri" w:hAnsi="Calibri" w:cs="Arial"/>
          <w:sz w:val="22"/>
          <w:szCs w:val="22"/>
        </w:rPr>
        <w:t>tratada</w:t>
      </w:r>
      <w:r w:rsidR="003827C0" w:rsidRPr="00276267">
        <w:rPr>
          <w:rFonts w:ascii="Calibri" w:hAnsi="Calibri" w:cs="Arial"/>
          <w:sz w:val="22"/>
          <w:szCs w:val="22"/>
        </w:rPr>
        <w:t xml:space="preserve"> tendrá que realizar un </w:t>
      </w:r>
      <w:r w:rsidR="003827C0" w:rsidRPr="008B5910">
        <w:rPr>
          <w:rFonts w:ascii="Calibri" w:hAnsi="Calibri" w:cs="Arial"/>
          <w:b/>
          <w:sz w:val="22"/>
          <w:szCs w:val="22"/>
        </w:rPr>
        <w:t>plan de</w:t>
      </w:r>
      <w:r w:rsidR="00D15C59" w:rsidRPr="008B5910">
        <w:rPr>
          <w:rFonts w:ascii="Calibri" w:hAnsi="Calibri" w:cs="Arial"/>
          <w:b/>
          <w:sz w:val="22"/>
          <w:szCs w:val="22"/>
        </w:rPr>
        <w:t xml:space="preserve"> formación continua</w:t>
      </w:r>
      <w:r w:rsidR="00D15C59">
        <w:rPr>
          <w:rFonts w:ascii="Calibri" w:hAnsi="Calibri" w:cs="Arial"/>
          <w:sz w:val="22"/>
          <w:szCs w:val="22"/>
        </w:rPr>
        <w:t>, como mínimo</w:t>
      </w:r>
      <w:r w:rsidR="003827C0" w:rsidRPr="00276267">
        <w:rPr>
          <w:rFonts w:ascii="Calibri" w:hAnsi="Calibri" w:cs="Arial"/>
          <w:sz w:val="22"/>
          <w:szCs w:val="22"/>
        </w:rPr>
        <w:t xml:space="preserve"> anual, con acciones formativas con contenidos relacionados con las necesidades de los equipos de trabajo para la realización de </w:t>
      </w:r>
      <w:r w:rsidRPr="00276267">
        <w:rPr>
          <w:rFonts w:ascii="Calibri" w:hAnsi="Calibri" w:cs="Arial"/>
          <w:sz w:val="22"/>
          <w:szCs w:val="22"/>
        </w:rPr>
        <w:t>tareas,</w:t>
      </w:r>
      <w:r w:rsidR="003827C0" w:rsidRPr="00276267">
        <w:rPr>
          <w:rFonts w:ascii="Calibri" w:hAnsi="Calibri" w:cs="Arial"/>
          <w:sz w:val="22"/>
          <w:szCs w:val="22"/>
        </w:rPr>
        <w:t xml:space="preserve"> gestión de las incidencias, aspectos de mejora de la calidad, así como otro</w:t>
      </w:r>
      <w:r w:rsidR="002C71E4" w:rsidRPr="00276267">
        <w:rPr>
          <w:rFonts w:ascii="Calibri" w:hAnsi="Calibri" w:cs="Arial"/>
          <w:sz w:val="22"/>
          <w:szCs w:val="22"/>
        </w:rPr>
        <w:t xml:space="preserve">s perfiles </w:t>
      </w:r>
      <w:r w:rsidR="00276267">
        <w:rPr>
          <w:rFonts w:ascii="Calibri" w:hAnsi="Calibri" w:cs="Arial"/>
          <w:sz w:val="22"/>
          <w:szCs w:val="22"/>
        </w:rPr>
        <w:t>y puestos de trabajo.</w:t>
      </w:r>
    </w:p>
    <w:p w14:paraId="097E2FE3" w14:textId="6CBA9583" w:rsidR="00DB4C22" w:rsidRDefault="00DB4C22" w:rsidP="003827C0">
      <w:pPr>
        <w:jc w:val="both"/>
        <w:rPr>
          <w:rFonts w:ascii="Calibri" w:hAnsi="Calibri" w:cs="Arial"/>
          <w:sz w:val="22"/>
          <w:szCs w:val="22"/>
        </w:rPr>
      </w:pPr>
    </w:p>
    <w:p w14:paraId="4D06B89A" w14:textId="74647B7B" w:rsidR="00DB4C22" w:rsidRPr="00DB4C22" w:rsidRDefault="00A266F8" w:rsidP="003827C0">
      <w:pPr>
        <w:jc w:val="both"/>
        <w:rPr>
          <w:rFonts w:ascii="Calibri" w:hAnsi="Calibri" w:cs="Arial"/>
          <w:color w:val="00B050"/>
          <w:sz w:val="22"/>
          <w:szCs w:val="22"/>
        </w:rPr>
      </w:pPr>
      <w:r w:rsidRPr="00A266F8">
        <w:rPr>
          <w:rFonts w:ascii="Calibri" w:hAnsi="Calibri" w:cs="Arial"/>
          <w:sz w:val="22"/>
          <w:szCs w:val="22"/>
        </w:rPr>
        <w:t>6.3.3</w:t>
      </w:r>
      <w:r w:rsidR="00DB4C22" w:rsidRPr="00A266F8">
        <w:rPr>
          <w:rFonts w:ascii="Calibri" w:hAnsi="Calibri" w:cs="Arial"/>
          <w:sz w:val="22"/>
          <w:szCs w:val="22"/>
        </w:rPr>
        <w:t xml:space="preserve">.-  </w:t>
      </w:r>
      <w:r w:rsidR="00DB4C22" w:rsidRPr="00DF1C30">
        <w:rPr>
          <w:rFonts w:ascii="Calibri" w:hAnsi="Calibri" w:cs="Arial"/>
          <w:sz w:val="22"/>
          <w:szCs w:val="22"/>
          <w:u w:val="single"/>
        </w:rPr>
        <w:t>Formación en materia de igualdad y en materia de servicios sociales</w:t>
      </w:r>
    </w:p>
    <w:p w14:paraId="0E569DB9" w14:textId="34D57D4D" w:rsidR="00721C43" w:rsidRDefault="00721C43" w:rsidP="003827C0">
      <w:pPr>
        <w:jc w:val="both"/>
        <w:rPr>
          <w:rFonts w:ascii="Calibri" w:hAnsi="Calibri" w:cs="Arial"/>
          <w:sz w:val="22"/>
          <w:szCs w:val="22"/>
        </w:rPr>
      </w:pPr>
    </w:p>
    <w:p w14:paraId="34983043" w14:textId="23AB3E48" w:rsidR="00721C43" w:rsidRPr="00DB4C22" w:rsidRDefault="00DB4C22" w:rsidP="00721C43">
      <w:pPr>
        <w:jc w:val="both"/>
        <w:rPr>
          <w:rFonts w:asciiTheme="minorHAnsi" w:eastAsiaTheme="minorHAnsi" w:hAnsiTheme="minorHAnsi" w:cstheme="minorBidi"/>
          <w:sz w:val="22"/>
          <w:szCs w:val="22"/>
          <w:lang w:val="es-ES" w:eastAsia="en-US"/>
        </w:rPr>
      </w:pPr>
      <w:r w:rsidRPr="00DB4C22">
        <w:rPr>
          <w:rFonts w:ascii="Calibri" w:hAnsi="Calibri" w:cs="Arial"/>
          <w:sz w:val="22"/>
          <w:szCs w:val="22"/>
        </w:rPr>
        <w:t xml:space="preserve">El </w:t>
      </w:r>
      <w:r w:rsidR="00721C43" w:rsidRPr="00DB4C22">
        <w:rPr>
          <w:rFonts w:asciiTheme="minorHAnsi" w:eastAsiaTheme="minorHAnsi" w:hAnsiTheme="minorHAnsi" w:cstheme="minorBidi"/>
          <w:sz w:val="22"/>
          <w:szCs w:val="22"/>
          <w:lang w:val="es-ES" w:eastAsia="en-US"/>
        </w:rPr>
        <w:t xml:space="preserve"> 75% de las personas usuarias del servicio de teleasistencia son mujeres. Dado que los objetivos del servicio de teleasistencia tratan, en definitiva</w:t>
      </w:r>
      <w:r w:rsidR="007F4325" w:rsidRPr="00DB4C22">
        <w:rPr>
          <w:rFonts w:asciiTheme="minorHAnsi" w:eastAsiaTheme="minorHAnsi" w:hAnsiTheme="minorHAnsi" w:cstheme="minorBidi"/>
          <w:sz w:val="22"/>
          <w:szCs w:val="22"/>
          <w:lang w:val="es-ES" w:eastAsia="en-US"/>
        </w:rPr>
        <w:t>,</w:t>
      </w:r>
      <w:r w:rsidR="00721C43" w:rsidRPr="00DB4C22">
        <w:rPr>
          <w:rFonts w:asciiTheme="minorHAnsi" w:eastAsiaTheme="minorHAnsi" w:hAnsiTheme="minorHAnsi" w:cstheme="minorBidi"/>
          <w:sz w:val="22"/>
          <w:szCs w:val="22"/>
          <w:lang w:val="es-ES" w:eastAsia="en-US"/>
        </w:rPr>
        <w:t xml:space="preserve"> de promover una mejor calidad de vida de las personas usuarias, se valorará especialmente la form</w:t>
      </w:r>
      <w:r w:rsidR="00E325CD" w:rsidRPr="00DB4C22">
        <w:rPr>
          <w:rFonts w:asciiTheme="minorHAnsi" w:eastAsiaTheme="minorHAnsi" w:hAnsiTheme="minorHAnsi" w:cstheme="minorBidi"/>
          <w:sz w:val="22"/>
          <w:szCs w:val="22"/>
          <w:lang w:val="es-ES" w:eastAsia="en-US"/>
        </w:rPr>
        <w:t xml:space="preserve">ación en materia de igualdad que, </w:t>
      </w:r>
      <w:r w:rsidR="00721C43" w:rsidRPr="00DB4C22">
        <w:rPr>
          <w:rFonts w:asciiTheme="minorHAnsi" w:eastAsiaTheme="minorHAnsi" w:hAnsiTheme="minorHAnsi" w:cstheme="minorBidi"/>
          <w:sz w:val="22"/>
          <w:szCs w:val="22"/>
          <w:lang w:val="es-ES" w:eastAsia="en-US"/>
        </w:rPr>
        <w:t xml:space="preserve"> desde la perspectiva de género,  permita tener en cuenta las diferentes necesidades derivadas del proceso de envejecimiento en mujeres y hombres,  diferencias que impactan tanto en  la salud,  como en las condiciones sociales , culturales y en todas aquellas que influyen en el desarrollo del envejecimiento activo de las personas mayores.</w:t>
      </w:r>
    </w:p>
    <w:p w14:paraId="7D34B3A2" w14:textId="43508247" w:rsidR="00721C43" w:rsidRPr="00DB4C22" w:rsidRDefault="00721C43" w:rsidP="003827C0">
      <w:pPr>
        <w:jc w:val="both"/>
        <w:rPr>
          <w:rFonts w:ascii="Calibri" w:hAnsi="Calibri" w:cs="Arial"/>
          <w:sz w:val="22"/>
          <w:szCs w:val="22"/>
        </w:rPr>
      </w:pPr>
    </w:p>
    <w:p w14:paraId="00601EB6" w14:textId="773D56B2" w:rsidR="003827C0" w:rsidRPr="00DB4C22" w:rsidRDefault="00E325CD" w:rsidP="003827C0">
      <w:pPr>
        <w:jc w:val="both"/>
        <w:rPr>
          <w:rFonts w:ascii="Calibri" w:hAnsi="Calibri" w:cs="Arial"/>
          <w:sz w:val="22"/>
          <w:szCs w:val="22"/>
        </w:rPr>
      </w:pPr>
      <w:r w:rsidRPr="00DB4C22">
        <w:rPr>
          <w:rFonts w:ascii="Calibri" w:hAnsi="Calibri" w:cs="Arial"/>
          <w:sz w:val="22"/>
          <w:szCs w:val="22"/>
        </w:rPr>
        <w:t>Del mismo modo, al quedar la teleasistencia enmarcada dentro del Catálogo de Prestaciones y Servicios del Sistema Vasco de Servicios Sociales, se valorará la formación del personal en materia de servicios sociales.</w:t>
      </w:r>
    </w:p>
    <w:p w14:paraId="0286CB37" w14:textId="73213C2E" w:rsidR="00B05752" w:rsidRDefault="00A50733" w:rsidP="00B05752">
      <w:pPr>
        <w:keepNext/>
        <w:numPr>
          <w:ilvl w:val="1"/>
          <w:numId w:val="0"/>
        </w:numPr>
        <w:tabs>
          <w:tab w:val="num" w:pos="567"/>
          <w:tab w:val="num" w:pos="6954"/>
        </w:tabs>
        <w:spacing w:before="240" w:after="60"/>
        <w:ind w:left="567" w:hanging="576"/>
        <w:jc w:val="both"/>
        <w:outlineLvl w:val="1"/>
        <w:rPr>
          <w:rFonts w:ascii="Calibri" w:hAnsi="Calibri"/>
          <w:b/>
          <w:sz w:val="22"/>
          <w:szCs w:val="22"/>
        </w:rPr>
      </w:pPr>
      <w:bookmarkStart w:id="46" w:name="_Toc95810640"/>
      <w:r w:rsidRPr="00A50733">
        <w:rPr>
          <w:rFonts w:ascii="Calibri" w:hAnsi="Calibri"/>
          <w:b/>
          <w:sz w:val="22"/>
          <w:szCs w:val="22"/>
          <w:lang w:val="es-ES"/>
        </w:rPr>
        <w:t>7</w:t>
      </w:r>
      <w:r w:rsidRPr="001F494A">
        <w:rPr>
          <w:rFonts w:ascii="Calibri" w:hAnsi="Calibri"/>
          <w:b/>
          <w:sz w:val="22"/>
          <w:szCs w:val="22"/>
        </w:rPr>
        <w:t>.- COLABORACIÓN SOCIOSANITARIA</w:t>
      </w:r>
      <w:bookmarkEnd w:id="46"/>
    </w:p>
    <w:p w14:paraId="05610342" w14:textId="77777777" w:rsidR="000B7691" w:rsidRDefault="000B7691" w:rsidP="000B7691">
      <w:pPr>
        <w:jc w:val="both"/>
        <w:rPr>
          <w:rFonts w:ascii="Calibri" w:hAnsi="Calibri" w:cs="Arial"/>
          <w:sz w:val="22"/>
          <w:szCs w:val="22"/>
        </w:rPr>
      </w:pPr>
    </w:p>
    <w:p w14:paraId="0464DF56" w14:textId="72FDA173" w:rsidR="0025587F" w:rsidRPr="000B7691" w:rsidRDefault="0025587F" w:rsidP="000B7691">
      <w:pPr>
        <w:jc w:val="both"/>
        <w:rPr>
          <w:rFonts w:ascii="Calibri" w:hAnsi="Calibri" w:cs="Arial"/>
          <w:sz w:val="22"/>
          <w:szCs w:val="22"/>
        </w:rPr>
      </w:pPr>
      <w:r w:rsidRPr="000B7691">
        <w:rPr>
          <w:rFonts w:ascii="Calibri" w:hAnsi="Calibri" w:cs="Arial"/>
          <w:sz w:val="22"/>
          <w:szCs w:val="22"/>
        </w:rPr>
        <w:t xml:space="preserve">La </w:t>
      </w:r>
      <w:r w:rsidR="00276267" w:rsidRPr="000B7691">
        <w:rPr>
          <w:rFonts w:ascii="Calibri" w:hAnsi="Calibri" w:cs="Arial"/>
          <w:sz w:val="22"/>
          <w:szCs w:val="22"/>
        </w:rPr>
        <w:t>atención</w:t>
      </w:r>
      <w:r w:rsidRPr="000B7691">
        <w:rPr>
          <w:rFonts w:ascii="Calibri" w:hAnsi="Calibri" w:cs="Arial"/>
          <w:sz w:val="22"/>
          <w:szCs w:val="22"/>
        </w:rPr>
        <w:t xml:space="preserve"> sociosanitaria tiene por objeto mejorar el estado de salud y la </w:t>
      </w:r>
      <w:r w:rsidR="00276267" w:rsidRPr="000B7691">
        <w:rPr>
          <w:rFonts w:ascii="Calibri" w:hAnsi="Calibri" w:cs="Arial"/>
          <w:sz w:val="22"/>
          <w:szCs w:val="22"/>
        </w:rPr>
        <w:t>autonomía</w:t>
      </w:r>
      <w:r w:rsidRPr="000B7691">
        <w:rPr>
          <w:rFonts w:ascii="Calibri" w:hAnsi="Calibri" w:cs="Arial"/>
          <w:sz w:val="22"/>
          <w:szCs w:val="22"/>
        </w:rPr>
        <w:t xml:space="preserve"> de las personas, es decir, su bienestar </w:t>
      </w:r>
      <w:r w:rsidR="000350EF" w:rsidRPr="000B7691">
        <w:rPr>
          <w:rFonts w:ascii="Calibri" w:hAnsi="Calibri" w:cs="Arial"/>
          <w:sz w:val="22"/>
          <w:szCs w:val="22"/>
        </w:rPr>
        <w:t>general, mediante</w:t>
      </w:r>
      <w:r w:rsidRPr="000B7691">
        <w:rPr>
          <w:rFonts w:ascii="Calibri" w:hAnsi="Calibri" w:cs="Arial"/>
          <w:sz w:val="22"/>
          <w:szCs w:val="22"/>
        </w:rPr>
        <w:t xml:space="preserve"> la actuación </w:t>
      </w:r>
      <w:r w:rsidR="00DC14C0" w:rsidRPr="000B7691">
        <w:rPr>
          <w:rFonts w:ascii="Calibri" w:hAnsi="Calibri" w:cs="Arial"/>
          <w:sz w:val="22"/>
          <w:szCs w:val="22"/>
        </w:rPr>
        <w:t>coordinada de</w:t>
      </w:r>
      <w:r w:rsidRPr="000B7691">
        <w:rPr>
          <w:rFonts w:ascii="Calibri" w:hAnsi="Calibri" w:cs="Arial"/>
          <w:sz w:val="22"/>
          <w:szCs w:val="22"/>
        </w:rPr>
        <w:t xml:space="preserve"> los sistemas de servicios sociales y de salud. Con ella, se aspira a promover la permanencia de las </w:t>
      </w:r>
      <w:r w:rsidR="00DF1C30">
        <w:rPr>
          <w:rFonts w:ascii="Calibri" w:hAnsi="Calibri" w:cs="Arial"/>
          <w:sz w:val="22"/>
          <w:szCs w:val="22"/>
        </w:rPr>
        <w:t xml:space="preserve">personas en su entorno habitual, </w:t>
      </w:r>
      <w:r w:rsidRPr="000B7691">
        <w:rPr>
          <w:rFonts w:ascii="Calibri" w:hAnsi="Calibri" w:cs="Arial"/>
          <w:sz w:val="22"/>
          <w:szCs w:val="22"/>
        </w:rPr>
        <w:t>de forma que se les provea de atención en el domicilio y se garanti</w:t>
      </w:r>
      <w:r w:rsidR="00D15C59" w:rsidRPr="000B7691">
        <w:rPr>
          <w:rFonts w:ascii="Calibri" w:hAnsi="Calibri" w:cs="Arial"/>
          <w:sz w:val="22"/>
          <w:szCs w:val="22"/>
        </w:rPr>
        <w:t>ce que dicha atención contribuye</w:t>
      </w:r>
      <w:r w:rsidRPr="000B7691">
        <w:rPr>
          <w:rFonts w:ascii="Calibri" w:hAnsi="Calibri" w:cs="Arial"/>
          <w:sz w:val="22"/>
          <w:szCs w:val="22"/>
        </w:rPr>
        <w:t xml:space="preserve"> a mejorar su calidad de vida y la de quienes participan de sus cuidados</w:t>
      </w:r>
      <w:r w:rsidR="00D15C59" w:rsidRPr="000B7691">
        <w:rPr>
          <w:rFonts w:ascii="Calibri" w:hAnsi="Calibri" w:cs="Arial"/>
          <w:sz w:val="22"/>
          <w:szCs w:val="22"/>
        </w:rPr>
        <w:t>,</w:t>
      </w:r>
      <w:r w:rsidRPr="000B7691">
        <w:rPr>
          <w:rFonts w:ascii="Calibri" w:hAnsi="Calibri" w:cs="Arial"/>
          <w:sz w:val="22"/>
          <w:szCs w:val="22"/>
        </w:rPr>
        <w:t xml:space="preserve"> respetando los estilos de vida y las preferencias de cada persona.</w:t>
      </w:r>
    </w:p>
    <w:p w14:paraId="2CD8969C" w14:textId="77777777" w:rsidR="0025587F" w:rsidRPr="000B7691" w:rsidRDefault="0025587F" w:rsidP="0025587F">
      <w:pPr>
        <w:jc w:val="both"/>
        <w:rPr>
          <w:rFonts w:ascii="Calibri" w:hAnsi="Calibri" w:cs="Arial"/>
          <w:sz w:val="22"/>
          <w:szCs w:val="22"/>
        </w:rPr>
      </w:pPr>
    </w:p>
    <w:p w14:paraId="0C16AEE3" w14:textId="77777777" w:rsidR="0025587F" w:rsidRPr="000B7691" w:rsidRDefault="0025587F" w:rsidP="0025587F">
      <w:pPr>
        <w:jc w:val="both"/>
        <w:rPr>
          <w:rFonts w:ascii="Calibri" w:hAnsi="Calibri" w:cs="Arial"/>
          <w:sz w:val="22"/>
          <w:szCs w:val="22"/>
        </w:rPr>
      </w:pPr>
      <w:r w:rsidRPr="000B7691">
        <w:rPr>
          <w:rFonts w:ascii="Calibri" w:hAnsi="Calibri" w:cs="Arial"/>
          <w:sz w:val="22"/>
          <w:szCs w:val="22"/>
        </w:rPr>
        <w:t>El Art 46 de la Ley 12/</w:t>
      </w:r>
      <w:r w:rsidR="00DC14C0" w:rsidRPr="000B7691">
        <w:rPr>
          <w:rFonts w:ascii="Calibri" w:hAnsi="Calibri" w:cs="Arial"/>
          <w:sz w:val="22"/>
          <w:szCs w:val="22"/>
        </w:rPr>
        <w:t>2008, de</w:t>
      </w:r>
      <w:r w:rsidRPr="000B7691">
        <w:rPr>
          <w:rFonts w:ascii="Calibri" w:hAnsi="Calibri" w:cs="Arial"/>
          <w:sz w:val="22"/>
          <w:szCs w:val="22"/>
        </w:rPr>
        <w:t xml:space="preserve"> 5 de diciembre de Servicios Sociales define la atención sociosanitaria como el conjunto de cuidados destinados a las personas que por causas graves de salud o limitaciones funcionales y/ o riego de exclusión social necesitan una atención sanitaria y social simultánea coordinada. En este contexto, la Estrategia de Atención Sociosanitaria de Euskadi 2021-2024 plantea el marco estratégico de actuación en esta materia para continuar diseñando desde el consenso interinstitucional los mecanismos de coordinación necesaria entre sistemas, ámbitos, niveles y profesionales de forma que se logre la mejor prevención, atención y cuidados sosiosanitarios en torno a la persona.</w:t>
      </w:r>
    </w:p>
    <w:p w14:paraId="5D3FEBE1" w14:textId="77777777" w:rsidR="0025587F" w:rsidRPr="000B7691" w:rsidRDefault="0025587F" w:rsidP="0025587F">
      <w:pPr>
        <w:jc w:val="both"/>
        <w:rPr>
          <w:rFonts w:ascii="Calibri" w:hAnsi="Calibri" w:cs="Arial"/>
          <w:sz w:val="22"/>
          <w:szCs w:val="22"/>
        </w:rPr>
      </w:pPr>
    </w:p>
    <w:p w14:paraId="7848FBC7" w14:textId="35F08EF2" w:rsidR="0025587F" w:rsidRPr="00A541BA" w:rsidRDefault="0025587F" w:rsidP="0025587F">
      <w:pPr>
        <w:jc w:val="both"/>
        <w:rPr>
          <w:rFonts w:ascii="Calibri" w:hAnsi="Calibri"/>
          <w:sz w:val="22"/>
          <w:szCs w:val="22"/>
        </w:rPr>
      </w:pPr>
      <w:r w:rsidRPr="000B7691">
        <w:rPr>
          <w:rFonts w:ascii="Calibri" w:hAnsi="Calibri" w:cs="Arial"/>
          <w:sz w:val="22"/>
          <w:szCs w:val="22"/>
        </w:rPr>
        <w:t>El envejecimiento de la soci</w:t>
      </w:r>
      <w:r w:rsidR="00DC14C0" w:rsidRPr="000B7691">
        <w:rPr>
          <w:rFonts w:ascii="Calibri" w:hAnsi="Calibri" w:cs="Arial"/>
          <w:sz w:val="22"/>
          <w:szCs w:val="22"/>
        </w:rPr>
        <w:t>edad y el aumento de necesidad</w:t>
      </w:r>
      <w:r w:rsidRPr="000B7691">
        <w:rPr>
          <w:rFonts w:ascii="Calibri" w:hAnsi="Calibri" w:cs="Arial"/>
          <w:sz w:val="22"/>
          <w:szCs w:val="22"/>
        </w:rPr>
        <w:t xml:space="preserve"> de </w:t>
      </w:r>
      <w:r w:rsidR="000350EF" w:rsidRPr="000B7691">
        <w:rPr>
          <w:rFonts w:ascii="Calibri" w:hAnsi="Calibri" w:cs="Arial"/>
          <w:sz w:val="22"/>
          <w:szCs w:val="22"/>
        </w:rPr>
        <w:t>apoyos, unido</w:t>
      </w:r>
      <w:r w:rsidR="00CE4E1D" w:rsidRPr="000B7691">
        <w:rPr>
          <w:rFonts w:ascii="Calibri" w:hAnsi="Calibri" w:cs="Arial"/>
          <w:sz w:val="22"/>
          <w:szCs w:val="22"/>
        </w:rPr>
        <w:t xml:space="preserve"> a la crisis del modelo tra</w:t>
      </w:r>
      <w:r w:rsidRPr="000B7691">
        <w:rPr>
          <w:rFonts w:ascii="Calibri" w:hAnsi="Calibri" w:cs="Arial"/>
          <w:sz w:val="22"/>
          <w:szCs w:val="22"/>
        </w:rPr>
        <w:t>dicional de cuidados, la diversificación de los modelos de familia y convivencia, o el aumento de la sole</w:t>
      </w:r>
      <w:r w:rsidR="00DC14C0" w:rsidRPr="000B7691">
        <w:rPr>
          <w:rFonts w:ascii="Calibri" w:hAnsi="Calibri" w:cs="Arial"/>
          <w:sz w:val="22"/>
          <w:szCs w:val="22"/>
        </w:rPr>
        <w:t>dad, así como</w:t>
      </w:r>
      <w:r w:rsidRPr="000B7691">
        <w:rPr>
          <w:rFonts w:ascii="Calibri" w:hAnsi="Calibri" w:cs="Arial"/>
          <w:sz w:val="22"/>
          <w:szCs w:val="22"/>
        </w:rPr>
        <w:t xml:space="preserve"> la diversidad creciente de la s</w:t>
      </w:r>
      <w:r w:rsidR="00CE4E1D" w:rsidRPr="000B7691">
        <w:rPr>
          <w:rFonts w:ascii="Calibri" w:hAnsi="Calibri" w:cs="Arial"/>
          <w:sz w:val="22"/>
          <w:szCs w:val="22"/>
        </w:rPr>
        <w:t>ociedad vasca</w:t>
      </w:r>
      <w:r w:rsidR="00DC14C0" w:rsidRPr="000B7691">
        <w:rPr>
          <w:rFonts w:ascii="Calibri" w:hAnsi="Calibri" w:cs="Arial"/>
          <w:sz w:val="22"/>
          <w:szCs w:val="22"/>
        </w:rPr>
        <w:t>,</w:t>
      </w:r>
      <w:r w:rsidR="00CE4E1D" w:rsidRPr="000B7691">
        <w:rPr>
          <w:rFonts w:ascii="Calibri" w:hAnsi="Calibri" w:cs="Arial"/>
          <w:sz w:val="22"/>
          <w:szCs w:val="22"/>
        </w:rPr>
        <w:t xml:space="preserve"> representan desafí</w:t>
      </w:r>
      <w:r w:rsidRPr="000B7691">
        <w:rPr>
          <w:rFonts w:ascii="Calibri" w:hAnsi="Calibri" w:cs="Arial"/>
          <w:sz w:val="22"/>
          <w:szCs w:val="22"/>
        </w:rPr>
        <w:t xml:space="preserve">os de primer orden para los sistemas de salud y servicios sociales. La respuesta </w:t>
      </w:r>
      <w:r w:rsidR="008B5910" w:rsidRPr="000B7691">
        <w:rPr>
          <w:rFonts w:ascii="Calibri" w:hAnsi="Calibri" w:cs="Arial"/>
          <w:sz w:val="22"/>
          <w:szCs w:val="22"/>
        </w:rPr>
        <w:t xml:space="preserve">a </w:t>
      </w:r>
      <w:r w:rsidRPr="000B7691">
        <w:rPr>
          <w:rFonts w:ascii="Calibri" w:hAnsi="Calibri" w:cs="Arial"/>
          <w:sz w:val="22"/>
          <w:szCs w:val="22"/>
        </w:rPr>
        <w:t>estos desafíos</w:t>
      </w:r>
      <w:r w:rsidR="00DC14C0" w:rsidRPr="000B7691">
        <w:rPr>
          <w:rFonts w:ascii="Calibri" w:hAnsi="Calibri" w:cs="Arial"/>
          <w:sz w:val="22"/>
          <w:szCs w:val="22"/>
        </w:rPr>
        <w:t>,</w:t>
      </w:r>
      <w:r w:rsidRPr="000B7691">
        <w:rPr>
          <w:rFonts w:ascii="Calibri" w:hAnsi="Calibri" w:cs="Arial"/>
          <w:sz w:val="22"/>
          <w:szCs w:val="22"/>
        </w:rPr>
        <w:t xml:space="preserve"> requiere un cambio de paradigma en la atención </w:t>
      </w:r>
      <w:r w:rsidR="000350EF" w:rsidRPr="000B7691">
        <w:rPr>
          <w:rFonts w:ascii="Calibri" w:hAnsi="Calibri" w:cs="Arial"/>
          <w:sz w:val="22"/>
          <w:szCs w:val="22"/>
        </w:rPr>
        <w:t>sociosanitaria, enfocando</w:t>
      </w:r>
      <w:r w:rsidRPr="000B7691">
        <w:rPr>
          <w:rFonts w:ascii="Calibri" w:hAnsi="Calibri" w:cs="Arial"/>
          <w:sz w:val="22"/>
          <w:szCs w:val="22"/>
        </w:rPr>
        <w:t xml:space="preserve"> la definición de políticas de </w:t>
      </w:r>
      <w:r w:rsidR="00CE4E1D" w:rsidRPr="000B7691">
        <w:rPr>
          <w:rFonts w:ascii="Calibri" w:hAnsi="Calibri" w:cs="Arial"/>
          <w:sz w:val="22"/>
          <w:szCs w:val="22"/>
        </w:rPr>
        <w:t>transición</w:t>
      </w:r>
      <w:r w:rsidRPr="000B7691">
        <w:rPr>
          <w:rFonts w:ascii="Calibri" w:hAnsi="Calibri" w:cs="Arial"/>
          <w:sz w:val="22"/>
          <w:szCs w:val="22"/>
        </w:rPr>
        <w:t xml:space="preserve"> orientadas a un nuevo modelo de cuidados que intensifique la atención en la comunidad y el domicilio</w:t>
      </w:r>
      <w:r w:rsidR="00DC14C0" w:rsidRPr="000B7691">
        <w:rPr>
          <w:rFonts w:ascii="Calibri" w:hAnsi="Calibri" w:cs="Arial"/>
          <w:sz w:val="22"/>
          <w:szCs w:val="22"/>
        </w:rPr>
        <w:t>,</w:t>
      </w:r>
      <w:r w:rsidRPr="000B7691">
        <w:rPr>
          <w:rFonts w:ascii="Calibri" w:hAnsi="Calibri" w:cs="Arial"/>
          <w:sz w:val="22"/>
          <w:szCs w:val="22"/>
        </w:rPr>
        <w:t xml:space="preserve"> y genere ecosistemas de cuidados de larga duración</w:t>
      </w:r>
      <w:r w:rsidRPr="00A541BA">
        <w:rPr>
          <w:rFonts w:ascii="Calibri" w:hAnsi="Calibri"/>
          <w:sz w:val="22"/>
          <w:szCs w:val="22"/>
        </w:rPr>
        <w:t xml:space="preserve"> respetuoso con el proyecto </w:t>
      </w:r>
      <w:r w:rsidR="00CE4E1D" w:rsidRPr="00A541BA">
        <w:rPr>
          <w:rFonts w:ascii="Calibri" w:hAnsi="Calibri"/>
          <w:sz w:val="22"/>
          <w:szCs w:val="22"/>
        </w:rPr>
        <w:t>vital de</w:t>
      </w:r>
      <w:r w:rsidRPr="00A541BA">
        <w:rPr>
          <w:rFonts w:ascii="Calibri" w:hAnsi="Calibri"/>
          <w:sz w:val="22"/>
          <w:szCs w:val="22"/>
        </w:rPr>
        <w:t xml:space="preserve"> las personas que promueva la autonomía y la vida plena en todas las situaciones, conting</w:t>
      </w:r>
      <w:r w:rsidR="008B5910">
        <w:rPr>
          <w:rFonts w:ascii="Calibri" w:hAnsi="Calibri"/>
          <w:sz w:val="22"/>
          <w:szCs w:val="22"/>
        </w:rPr>
        <w:t xml:space="preserve">encias y etapas del ciclo vital, </w:t>
      </w:r>
      <w:r w:rsidRPr="00A541BA">
        <w:rPr>
          <w:rFonts w:ascii="Calibri" w:hAnsi="Calibri"/>
          <w:sz w:val="22"/>
          <w:szCs w:val="22"/>
        </w:rPr>
        <w:t xml:space="preserve">desde un enfoque preventivo y </w:t>
      </w:r>
      <w:r w:rsidR="00CE4E1D" w:rsidRPr="00A541BA">
        <w:rPr>
          <w:rFonts w:ascii="Calibri" w:hAnsi="Calibri"/>
          <w:sz w:val="22"/>
          <w:szCs w:val="22"/>
        </w:rPr>
        <w:t>sostenible</w:t>
      </w:r>
      <w:r w:rsidRPr="00A541BA">
        <w:rPr>
          <w:rFonts w:ascii="Calibri" w:hAnsi="Calibri"/>
          <w:sz w:val="22"/>
          <w:szCs w:val="22"/>
        </w:rPr>
        <w:t xml:space="preserve">. </w:t>
      </w:r>
    </w:p>
    <w:p w14:paraId="22EFEC25" w14:textId="77777777" w:rsidR="0025587F" w:rsidRPr="00A541BA" w:rsidRDefault="0025587F" w:rsidP="0025587F">
      <w:pPr>
        <w:jc w:val="both"/>
        <w:rPr>
          <w:rFonts w:ascii="Calibri" w:hAnsi="Calibri"/>
          <w:szCs w:val="24"/>
        </w:rPr>
      </w:pPr>
    </w:p>
    <w:p w14:paraId="6942FBD0" w14:textId="2BC65A98" w:rsidR="0025587F" w:rsidRPr="00A541BA" w:rsidRDefault="0025587F" w:rsidP="0025587F">
      <w:pPr>
        <w:jc w:val="both"/>
        <w:rPr>
          <w:rFonts w:ascii="Calibri" w:hAnsi="Calibri" w:cs="Arial"/>
          <w:szCs w:val="24"/>
        </w:rPr>
      </w:pPr>
      <w:r w:rsidRPr="00A541BA">
        <w:rPr>
          <w:rFonts w:ascii="Calibri" w:hAnsi="Calibri"/>
          <w:sz w:val="22"/>
          <w:szCs w:val="22"/>
        </w:rPr>
        <w:t xml:space="preserve">El objetivo último es lograr un marco integral de cuidados que garantice la calidad de los mismos </w:t>
      </w:r>
      <w:r w:rsidR="00DC14C0" w:rsidRPr="00A541BA">
        <w:rPr>
          <w:rFonts w:ascii="Calibri" w:hAnsi="Calibri"/>
          <w:sz w:val="22"/>
          <w:szCs w:val="22"/>
        </w:rPr>
        <w:t>incorporando</w:t>
      </w:r>
      <w:r w:rsidRPr="00A541BA">
        <w:rPr>
          <w:rFonts w:ascii="Calibri" w:hAnsi="Calibri"/>
          <w:sz w:val="22"/>
          <w:szCs w:val="22"/>
        </w:rPr>
        <w:t xml:space="preserve"> un abordaje preventivo e incentivando el vínculo de la persona cuidada con su entorno de vida, condición necesaria para su bienestar. Se trata de salvaguardar que las personas sean el centro de todas las intervenciones y decisiones referidas a sus cuidados, garantizando su bienestar desde el respeto a sus voluntades, valores </w:t>
      </w:r>
      <w:r w:rsidR="000350EF" w:rsidRPr="00A541BA">
        <w:rPr>
          <w:rFonts w:ascii="Calibri" w:hAnsi="Calibri"/>
          <w:sz w:val="22"/>
          <w:szCs w:val="22"/>
        </w:rPr>
        <w:t>y,</w:t>
      </w:r>
      <w:r w:rsidRPr="00A541BA">
        <w:rPr>
          <w:rFonts w:ascii="Calibri" w:hAnsi="Calibri"/>
          <w:sz w:val="22"/>
          <w:szCs w:val="22"/>
        </w:rPr>
        <w:t xml:space="preserve"> en </w:t>
      </w:r>
      <w:r w:rsidR="00DC14C0" w:rsidRPr="00A541BA">
        <w:rPr>
          <w:rFonts w:ascii="Calibri" w:hAnsi="Calibri"/>
          <w:sz w:val="22"/>
          <w:szCs w:val="22"/>
        </w:rPr>
        <w:t>definitiva</w:t>
      </w:r>
      <w:r w:rsidRPr="00A541BA">
        <w:rPr>
          <w:rFonts w:ascii="Calibri" w:hAnsi="Calibri"/>
          <w:sz w:val="22"/>
          <w:szCs w:val="22"/>
        </w:rPr>
        <w:t xml:space="preserve">, de su </w:t>
      </w:r>
      <w:r w:rsidRPr="00A541BA">
        <w:rPr>
          <w:rFonts w:ascii="Calibri" w:hAnsi="Calibri"/>
          <w:sz w:val="22"/>
          <w:szCs w:val="22"/>
        </w:rPr>
        <w:lastRenderedPageBreak/>
        <w:t xml:space="preserve">proyecto vital. </w:t>
      </w:r>
      <w:r w:rsidR="000350EF" w:rsidRPr="00A541BA">
        <w:rPr>
          <w:rFonts w:ascii="Calibri" w:hAnsi="Calibri"/>
          <w:sz w:val="22"/>
          <w:szCs w:val="22"/>
        </w:rPr>
        <w:t xml:space="preserve">El </w:t>
      </w:r>
      <w:r w:rsidR="000350EF" w:rsidRPr="00A541BA">
        <w:rPr>
          <w:rFonts w:ascii="Calibri" w:hAnsi="Calibri" w:cs="Arial"/>
          <w:sz w:val="22"/>
          <w:szCs w:val="22"/>
        </w:rPr>
        <w:t>hogar</w:t>
      </w:r>
      <w:r w:rsidRPr="00A541BA">
        <w:rPr>
          <w:rFonts w:ascii="Calibri" w:hAnsi="Calibri" w:cs="Arial"/>
          <w:sz w:val="22"/>
          <w:szCs w:val="22"/>
        </w:rPr>
        <w:t xml:space="preserve"> pasa a jugar un papel fundamental como centro de </w:t>
      </w:r>
      <w:r w:rsidR="000350EF" w:rsidRPr="00A541BA">
        <w:rPr>
          <w:rFonts w:ascii="Calibri" w:hAnsi="Calibri" w:cs="Arial"/>
          <w:sz w:val="22"/>
          <w:szCs w:val="22"/>
        </w:rPr>
        <w:t>cuidados</w:t>
      </w:r>
      <w:r w:rsidR="000350EF">
        <w:rPr>
          <w:rFonts w:ascii="Calibri" w:hAnsi="Calibri" w:cs="Arial"/>
          <w:sz w:val="22"/>
          <w:szCs w:val="22"/>
        </w:rPr>
        <w:t xml:space="preserve">, </w:t>
      </w:r>
      <w:r w:rsidR="000350EF" w:rsidRPr="00A541BA">
        <w:rPr>
          <w:rFonts w:ascii="Calibri" w:hAnsi="Calibri" w:cs="Arial"/>
          <w:sz w:val="22"/>
          <w:szCs w:val="22"/>
        </w:rPr>
        <w:t>y</w:t>
      </w:r>
      <w:r w:rsidRPr="00A541BA">
        <w:rPr>
          <w:rFonts w:ascii="Calibri" w:hAnsi="Calibri" w:cs="Arial"/>
          <w:sz w:val="22"/>
          <w:szCs w:val="22"/>
        </w:rPr>
        <w:t xml:space="preserve"> las tecnologías de la información y la comunicación actúan como instrumento para favorecer la permanencia e integración de las personas en su entorno familiar y social habitual.</w:t>
      </w:r>
    </w:p>
    <w:p w14:paraId="49C3597E" w14:textId="77777777" w:rsidR="0025587F" w:rsidRPr="00A541BA" w:rsidRDefault="0025587F" w:rsidP="0025587F">
      <w:pPr>
        <w:jc w:val="both"/>
        <w:rPr>
          <w:rFonts w:ascii="Calibri" w:hAnsi="Calibri"/>
          <w:szCs w:val="24"/>
        </w:rPr>
      </w:pPr>
    </w:p>
    <w:p w14:paraId="664D0512" w14:textId="2B7CBD0F" w:rsidR="0025587F" w:rsidRPr="00A541BA" w:rsidRDefault="0025587F" w:rsidP="0025587F">
      <w:pPr>
        <w:jc w:val="both"/>
        <w:rPr>
          <w:rFonts w:ascii="Calibri" w:hAnsi="Calibri" w:cs="Arial"/>
          <w:szCs w:val="24"/>
        </w:rPr>
      </w:pPr>
      <w:r w:rsidRPr="00A541BA">
        <w:rPr>
          <w:rFonts w:ascii="Calibri" w:hAnsi="Calibri"/>
          <w:sz w:val="22"/>
          <w:szCs w:val="22"/>
        </w:rPr>
        <w:t xml:space="preserve">Se trata de evolucionar hacia un modelo </w:t>
      </w:r>
      <w:r w:rsidR="000350EF" w:rsidRPr="00A541BA">
        <w:rPr>
          <w:rFonts w:ascii="Calibri" w:hAnsi="Calibri"/>
          <w:sz w:val="22"/>
          <w:szCs w:val="22"/>
        </w:rPr>
        <w:t>que,</w:t>
      </w:r>
      <w:r w:rsidRPr="00A541BA">
        <w:rPr>
          <w:rFonts w:ascii="Calibri" w:hAnsi="Calibri"/>
          <w:sz w:val="22"/>
          <w:szCs w:val="22"/>
        </w:rPr>
        <w:t xml:space="preserve"> asentado en la innovación, abra nuevos horizontes en la atención sociosanitaria en Euskadi </w:t>
      </w:r>
      <w:r w:rsidR="00DC14C0">
        <w:rPr>
          <w:rFonts w:ascii="Calibri" w:hAnsi="Calibri"/>
          <w:sz w:val="22"/>
          <w:szCs w:val="22"/>
        </w:rPr>
        <w:t>propiciando</w:t>
      </w:r>
      <w:r w:rsidRPr="00A541BA">
        <w:rPr>
          <w:rFonts w:ascii="Calibri" w:hAnsi="Calibri"/>
          <w:sz w:val="22"/>
          <w:szCs w:val="22"/>
        </w:rPr>
        <w:t xml:space="preserve"> t</w:t>
      </w:r>
      <w:r w:rsidR="00887F9D">
        <w:rPr>
          <w:rFonts w:ascii="Calibri" w:hAnsi="Calibri"/>
          <w:sz w:val="22"/>
          <w:szCs w:val="22"/>
        </w:rPr>
        <w:t xml:space="preserve">ransformaciones de </w:t>
      </w:r>
      <w:r w:rsidR="000350EF">
        <w:rPr>
          <w:rFonts w:ascii="Calibri" w:hAnsi="Calibri"/>
          <w:sz w:val="22"/>
          <w:szCs w:val="22"/>
        </w:rPr>
        <w:t>calado como</w:t>
      </w:r>
      <w:r w:rsidR="000350EF" w:rsidRPr="00A541BA">
        <w:rPr>
          <w:rFonts w:ascii="Calibri" w:hAnsi="Calibri"/>
          <w:sz w:val="22"/>
          <w:szCs w:val="22"/>
        </w:rPr>
        <w:t>, la</w:t>
      </w:r>
      <w:r w:rsidRPr="00A541BA">
        <w:rPr>
          <w:rFonts w:ascii="Calibri" w:hAnsi="Calibri"/>
          <w:sz w:val="22"/>
          <w:szCs w:val="22"/>
        </w:rPr>
        <w:t xml:space="preserve"> digitalización de la atención (historia sociosanitaria electrónica, </w:t>
      </w:r>
      <w:r w:rsidR="000350EF" w:rsidRPr="00A541BA">
        <w:rPr>
          <w:rFonts w:ascii="Calibri" w:hAnsi="Calibri"/>
          <w:sz w:val="22"/>
          <w:szCs w:val="22"/>
        </w:rPr>
        <w:t>teleasiste</w:t>
      </w:r>
      <w:r w:rsidR="000350EF">
        <w:rPr>
          <w:rFonts w:ascii="Calibri" w:hAnsi="Calibri"/>
          <w:sz w:val="22"/>
          <w:szCs w:val="22"/>
        </w:rPr>
        <w:t>ncia de</w:t>
      </w:r>
      <w:r w:rsidR="00DC14C0">
        <w:rPr>
          <w:rFonts w:ascii="Calibri" w:hAnsi="Calibri"/>
          <w:sz w:val="22"/>
          <w:szCs w:val="22"/>
        </w:rPr>
        <w:t xml:space="preserve"> segunda generación...), </w:t>
      </w:r>
      <w:r w:rsidRPr="00A541BA">
        <w:rPr>
          <w:rFonts w:ascii="Calibri" w:hAnsi="Calibri"/>
          <w:sz w:val="22"/>
          <w:szCs w:val="22"/>
        </w:rPr>
        <w:t xml:space="preserve">o el desarrollo de esta dimensión preventiva entre otras. </w:t>
      </w:r>
    </w:p>
    <w:p w14:paraId="33C87CA0" w14:textId="77777777" w:rsidR="0025587F" w:rsidRPr="00A541BA" w:rsidRDefault="0025587F" w:rsidP="0025587F">
      <w:pPr>
        <w:rPr>
          <w:rFonts w:ascii="Calibri" w:hAnsi="Calibri"/>
          <w:sz w:val="22"/>
          <w:szCs w:val="22"/>
        </w:rPr>
      </w:pPr>
    </w:p>
    <w:p w14:paraId="2D61CDFC" w14:textId="120CE0BB" w:rsidR="0025587F" w:rsidRPr="00A541BA" w:rsidRDefault="0025587F" w:rsidP="0025587F">
      <w:pPr>
        <w:jc w:val="both"/>
        <w:rPr>
          <w:rFonts w:ascii="Calibri" w:hAnsi="Calibri" w:cs="Arial"/>
          <w:sz w:val="22"/>
          <w:szCs w:val="22"/>
        </w:rPr>
      </w:pPr>
      <w:r w:rsidRPr="00A541BA">
        <w:rPr>
          <w:rFonts w:ascii="Calibri" w:hAnsi="Calibri" w:cs="Arial"/>
          <w:sz w:val="22"/>
          <w:szCs w:val="22"/>
        </w:rPr>
        <w:t xml:space="preserve">En definitiva, en este </w:t>
      </w:r>
      <w:r w:rsidR="00DC14C0" w:rsidRPr="00A541BA">
        <w:rPr>
          <w:rFonts w:ascii="Calibri" w:hAnsi="Calibri" w:cs="Arial"/>
          <w:sz w:val="22"/>
          <w:szCs w:val="22"/>
        </w:rPr>
        <w:t>marco, el Gobierno</w:t>
      </w:r>
      <w:r w:rsidR="00FB2AE4" w:rsidRPr="00A541BA">
        <w:rPr>
          <w:rFonts w:ascii="Calibri" w:hAnsi="Calibri" w:cs="Arial"/>
          <w:sz w:val="22"/>
          <w:szCs w:val="22"/>
        </w:rPr>
        <w:t xml:space="preserve"> Vasco, a través </w:t>
      </w:r>
      <w:r w:rsidR="00887F9D">
        <w:rPr>
          <w:rFonts w:ascii="Calibri" w:hAnsi="Calibri" w:cs="Arial"/>
          <w:sz w:val="22"/>
          <w:szCs w:val="22"/>
        </w:rPr>
        <w:t>del Departamento</w:t>
      </w:r>
      <w:r w:rsidRPr="00A541BA">
        <w:rPr>
          <w:rFonts w:ascii="Calibri" w:hAnsi="Calibri" w:cs="Arial"/>
          <w:sz w:val="22"/>
          <w:szCs w:val="22"/>
        </w:rPr>
        <w:t xml:space="preserve"> de </w:t>
      </w:r>
      <w:r w:rsidRPr="00A541BA">
        <w:rPr>
          <w:rFonts w:ascii="Calibri" w:hAnsi="Calibri" w:cs="Calibri"/>
          <w:sz w:val="22"/>
          <w:szCs w:val="22"/>
        </w:rPr>
        <w:t>Igualdad, Justicia y Políticas Sociales</w:t>
      </w:r>
      <w:r w:rsidRPr="00A541BA">
        <w:rPr>
          <w:rFonts w:ascii="Calibri" w:hAnsi="Calibri" w:cs="Arial"/>
          <w:sz w:val="22"/>
          <w:szCs w:val="22"/>
        </w:rPr>
        <w:t xml:space="preserve"> y </w:t>
      </w:r>
      <w:r w:rsidR="00887F9D">
        <w:rPr>
          <w:rFonts w:ascii="Calibri" w:hAnsi="Calibri" w:cs="Arial"/>
          <w:sz w:val="22"/>
          <w:szCs w:val="22"/>
        </w:rPr>
        <w:t>del Departamento de</w:t>
      </w:r>
      <w:r w:rsidRPr="00A541BA">
        <w:rPr>
          <w:rFonts w:ascii="Calibri" w:hAnsi="Calibri" w:cs="Arial"/>
          <w:sz w:val="22"/>
          <w:szCs w:val="22"/>
        </w:rPr>
        <w:t xml:space="preserve"> Salud, sigue apostando por </w:t>
      </w:r>
      <w:r w:rsidR="00DC14C0" w:rsidRPr="00A541BA">
        <w:rPr>
          <w:rFonts w:ascii="Calibri" w:hAnsi="Calibri" w:cs="Arial"/>
          <w:sz w:val="22"/>
          <w:szCs w:val="22"/>
        </w:rPr>
        <w:t>esta coordinación</w:t>
      </w:r>
      <w:r w:rsidRPr="00A541BA">
        <w:rPr>
          <w:rFonts w:ascii="Calibri" w:hAnsi="Calibri" w:cs="Arial"/>
          <w:sz w:val="22"/>
          <w:szCs w:val="22"/>
        </w:rPr>
        <w:t xml:space="preserve"> de servicios sociales y sanitarios</w:t>
      </w:r>
      <w:r w:rsidR="00DC14C0">
        <w:rPr>
          <w:rFonts w:ascii="Calibri" w:hAnsi="Calibri" w:cs="Arial"/>
          <w:sz w:val="22"/>
          <w:szCs w:val="22"/>
        </w:rPr>
        <w:t>. En lo que respecta al</w:t>
      </w:r>
      <w:r w:rsidRPr="00A541BA">
        <w:rPr>
          <w:rFonts w:ascii="Calibri" w:hAnsi="Calibri" w:cs="Arial"/>
          <w:sz w:val="22"/>
          <w:szCs w:val="22"/>
        </w:rPr>
        <w:t xml:space="preserve"> Servicio de Teleasistencia</w:t>
      </w:r>
      <w:r w:rsidR="00DC14C0">
        <w:rPr>
          <w:rFonts w:ascii="Calibri" w:hAnsi="Calibri" w:cs="Arial"/>
          <w:sz w:val="22"/>
          <w:szCs w:val="22"/>
        </w:rPr>
        <w:t>, esta coordinación</w:t>
      </w:r>
      <w:r w:rsidRPr="00A541BA">
        <w:rPr>
          <w:rFonts w:ascii="Calibri" w:hAnsi="Calibri" w:cs="Arial"/>
          <w:sz w:val="22"/>
          <w:szCs w:val="22"/>
        </w:rPr>
        <w:t xml:space="preserve"> se concreta en las siguientes acciones que deben tener continuidad en la prestación de los servicios a contratar: </w:t>
      </w:r>
    </w:p>
    <w:p w14:paraId="1C27F771" w14:textId="77777777" w:rsidR="00FB2AE4" w:rsidRPr="00A541BA" w:rsidRDefault="00FB2AE4" w:rsidP="0025587F">
      <w:pPr>
        <w:jc w:val="both"/>
        <w:rPr>
          <w:rFonts w:ascii="Calibri" w:hAnsi="Calibri" w:cs="Arial"/>
          <w:sz w:val="22"/>
          <w:szCs w:val="22"/>
        </w:rPr>
      </w:pPr>
    </w:p>
    <w:p w14:paraId="444C7B0C" w14:textId="77777777" w:rsidR="00B05752" w:rsidRPr="00A541BA" w:rsidRDefault="00A541BA" w:rsidP="00A541BA">
      <w:pPr>
        <w:numPr>
          <w:ilvl w:val="0"/>
          <w:numId w:val="3"/>
        </w:numPr>
        <w:spacing w:before="120" w:after="120"/>
        <w:jc w:val="both"/>
        <w:rPr>
          <w:rFonts w:ascii="Calibri" w:hAnsi="Calibri" w:cs="Arial"/>
          <w:sz w:val="22"/>
          <w:szCs w:val="22"/>
        </w:rPr>
      </w:pPr>
      <w:r w:rsidRPr="00DC14C0">
        <w:rPr>
          <w:rFonts w:ascii="Calibri" w:hAnsi="Calibri" w:cs="Arial"/>
          <w:sz w:val="22"/>
          <w:szCs w:val="22"/>
          <w:u w:val="single"/>
        </w:rPr>
        <w:t xml:space="preserve">Derivación de </w:t>
      </w:r>
      <w:r w:rsidR="00B05752" w:rsidRPr="00DC14C0">
        <w:rPr>
          <w:rFonts w:ascii="Calibri" w:hAnsi="Calibri" w:cs="Arial"/>
          <w:sz w:val="22"/>
          <w:szCs w:val="22"/>
          <w:u w:val="single"/>
        </w:rPr>
        <w:t xml:space="preserve">cualquier alarma atendida en el Centro de Atención que tenga relación con la </w:t>
      </w:r>
      <w:r w:rsidR="00B05752" w:rsidRPr="00D15C59">
        <w:rPr>
          <w:rFonts w:ascii="Calibri" w:hAnsi="Calibri" w:cs="Arial"/>
          <w:sz w:val="22"/>
          <w:szCs w:val="22"/>
        </w:rPr>
        <w:t>salud al equipo de Consejo Sanitario de Osakidetza</w:t>
      </w:r>
      <w:r w:rsidR="00B05752" w:rsidRPr="00A541BA">
        <w:rPr>
          <w:rFonts w:ascii="Calibri" w:hAnsi="Calibri" w:cs="Arial"/>
          <w:sz w:val="22"/>
          <w:szCs w:val="22"/>
        </w:rPr>
        <w:t>, quien se encargará de evaluar y de dar una resolución telefónica, o si el caso lo requiere</w:t>
      </w:r>
      <w:r w:rsidR="00DC14C0">
        <w:rPr>
          <w:rFonts w:ascii="Calibri" w:hAnsi="Calibri" w:cs="Arial"/>
          <w:sz w:val="22"/>
          <w:szCs w:val="22"/>
        </w:rPr>
        <w:t>,</w:t>
      </w:r>
      <w:r w:rsidR="00B05752" w:rsidRPr="00A541BA">
        <w:rPr>
          <w:rFonts w:ascii="Calibri" w:hAnsi="Calibri" w:cs="Arial"/>
          <w:sz w:val="22"/>
          <w:szCs w:val="22"/>
        </w:rPr>
        <w:t xml:space="preserve"> movilizar los recursos sanitarios que correspondan.</w:t>
      </w:r>
    </w:p>
    <w:p w14:paraId="451962C3" w14:textId="4D3ED02D" w:rsidR="00B05752" w:rsidRPr="00A541BA" w:rsidRDefault="00B05752" w:rsidP="00B05752">
      <w:pPr>
        <w:numPr>
          <w:ilvl w:val="0"/>
          <w:numId w:val="3"/>
        </w:numPr>
        <w:spacing w:before="120" w:after="120"/>
        <w:jc w:val="both"/>
        <w:rPr>
          <w:rFonts w:ascii="Calibri" w:hAnsi="Calibri" w:cs="Arial"/>
          <w:sz w:val="22"/>
          <w:szCs w:val="22"/>
        </w:rPr>
      </w:pPr>
      <w:r w:rsidRPr="00DC14C0">
        <w:rPr>
          <w:rFonts w:ascii="Calibri" w:hAnsi="Calibri" w:cs="Arial"/>
          <w:sz w:val="22"/>
          <w:szCs w:val="22"/>
          <w:u w:val="single"/>
        </w:rPr>
        <w:t>Gestión de cita con el personal médico y/o de enfermería de Atención Primaria</w:t>
      </w:r>
      <w:r w:rsidR="00D15C59">
        <w:rPr>
          <w:rFonts w:ascii="Calibri" w:hAnsi="Calibri" w:cs="Arial"/>
          <w:sz w:val="22"/>
          <w:szCs w:val="22"/>
        </w:rPr>
        <w:t>. Las</w:t>
      </w:r>
      <w:r w:rsidRPr="00A541BA">
        <w:rPr>
          <w:rFonts w:ascii="Calibri" w:hAnsi="Calibri" w:cs="Arial"/>
          <w:sz w:val="22"/>
          <w:szCs w:val="22"/>
        </w:rPr>
        <w:t xml:space="preserve"> personas teleoperadoras del Centro de Atención, a través del servicio online de cita de Osakidetza, deberán ayudar a la persona usuaria, si así lo demanda, a gestionar una cita con el centro de salud.</w:t>
      </w:r>
    </w:p>
    <w:p w14:paraId="79EE9FCA" w14:textId="77777777" w:rsidR="00B05752" w:rsidRPr="00A541BA" w:rsidRDefault="00B05752" w:rsidP="00B05752">
      <w:pPr>
        <w:numPr>
          <w:ilvl w:val="0"/>
          <w:numId w:val="3"/>
        </w:numPr>
        <w:spacing w:before="120" w:after="120"/>
        <w:jc w:val="both"/>
        <w:rPr>
          <w:rFonts w:ascii="Calibri" w:hAnsi="Calibri" w:cs="Arial"/>
          <w:sz w:val="22"/>
          <w:szCs w:val="22"/>
        </w:rPr>
      </w:pPr>
      <w:r w:rsidRPr="00DC14C0">
        <w:rPr>
          <w:rFonts w:ascii="Calibri" w:hAnsi="Calibri" w:cs="Arial"/>
          <w:sz w:val="22"/>
          <w:szCs w:val="22"/>
          <w:u w:val="single"/>
        </w:rPr>
        <w:t>Recordatorio de medicación</w:t>
      </w:r>
      <w:r w:rsidRPr="00A541BA">
        <w:rPr>
          <w:rFonts w:ascii="Calibri" w:hAnsi="Calibri" w:cs="Arial"/>
          <w:sz w:val="22"/>
          <w:szCs w:val="22"/>
        </w:rPr>
        <w:t>, a petición del personal profesional sanitario.</w:t>
      </w:r>
    </w:p>
    <w:p w14:paraId="5274F720" w14:textId="2218813C" w:rsidR="00B05752" w:rsidRPr="00A541BA" w:rsidRDefault="00B05752" w:rsidP="00B05752">
      <w:pPr>
        <w:numPr>
          <w:ilvl w:val="0"/>
          <w:numId w:val="3"/>
        </w:numPr>
        <w:spacing w:before="120" w:after="120"/>
        <w:jc w:val="both"/>
        <w:rPr>
          <w:rFonts w:ascii="Calibri" w:hAnsi="Calibri" w:cs="Arial"/>
          <w:sz w:val="22"/>
          <w:szCs w:val="22"/>
        </w:rPr>
      </w:pPr>
      <w:r w:rsidRPr="00DC14C0">
        <w:rPr>
          <w:rFonts w:ascii="Calibri" w:hAnsi="Calibri" w:cs="Arial"/>
          <w:sz w:val="22"/>
          <w:szCs w:val="22"/>
          <w:u w:val="single"/>
        </w:rPr>
        <w:t>Colaboración con la</w:t>
      </w:r>
      <w:r w:rsidR="00FB2AE4" w:rsidRPr="00DC14C0">
        <w:rPr>
          <w:rFonts w:ascii="Calibri" w:hAnsi="Calibri" w:cs="Arial"/>
          <w:sz w:val="22"/>
          <w:szCs w:val="22"/>
          <w:u w:val="single"/>
        </w:rPr>
        <w:t>s</w:t>
      </w:r>
      <w:r w:rsidRPr="00DC14C0">
        <w:rPr>
          <w:rFonts w:ascii="Calibri" w:hAnsi="Calibri" w:cs="Arial"/>
          <w:sz w:val="22"/>
          <w:szCs w:val="22"/>
          <w:u w:val="single"/>
        </w:rPr>
        <w:t xml:space="preserve"> Campaña</w:t>
      </w:r>
      <w:r w:rsidR="00FB2AE4" w:rsidRPr="00DC14C0">
        <w:rPr>
          <w:rFonts w:ascii="Calibri" w:hAnsi="Calibri" w:cs="Arial"/>
          <w:sz w:val="22"/>
          <w:szCs w:val="22"/>
          <w:u w:val="single"/>
        </w:rPr>
        <w:t>s</w:t>
      </w:r>
      <w:r w:rsidRPr="00DC14C0">
        <w:rPr>
          <w:rFonts w:ascii="Calibri" w:hAnsi="Calibri" w:cs="Arial"/>
          <w:sz w:val="22"/>
          <w:szCs w:val="22"/>
          <w:u w:val="single"/>
        </w:rPr>
        <w:t xml:space="preserve"> de Vacunación</w:t>
      </w:r>
      <w:r w:rsidR="00D15C59">
        <w:rPr>
          <w:rFonts w:ascii="Calibri" w:hAnsi="Calibri" w:cs="Arial"/>
          <w:sz w:val="22"/>
          <w:szCs w:val="22"/>
        </w:rPr>
        <w:t>.</w:t>
      </w:r>
      <w:r w:rsidRPr="00A541BA">
        <w:rPr>
          <w:rFonts w:ascii="Calibri" w:hAnsi="Calibri" w:cs="Arial"/>
          <w:sz w:val="22"/>
          <w:szCs w:val="22"/>
        </w:rPr>
        <w:t xml:space="preserve"> </w:t>
      </w:r>
      <w:r w:rsidR="00D15C59">
        <w:rPr>
          <w:rFonts w:ascii="Calibri" w:hAnsi="Calibri" w:cs="Arial"/>
          <w:sz w:val="22"/>
          <w:szCs w:val="22"/>
        </w:rPr>
        <w:t>T</w:t>
      </w:r>
      <w:r w:rsidRPr="00A541BA">
        <w:rPr>
          <w:rFonts w:ascii="Calibri" w:hAnsi="Calibri" w:cs="Arial"/>
          <w:sz w:val="22"/>
          <w:szCs w:val="22"/>
        </w:rPr>
        <w:t>odas las personas usuarias que estén incluidas en los grupos de riesgo, deberán ser informadas sobre la Vacunación, bajo las condiciones establecidas por las personas responsables de la Campaña en Osakidetza.</w:t>
      </w:r>
    </w:p>
    <w:p w14:paraId="6C397272" w14:textId="77777777" w:rsidR="00B05752" w:rsidRPr="00A541BA" w:rsidRDefault="00A541BA" w:rsidP="00B05752">
      <w:pPr>
        <w:numPr>
          <w:ilvl w:val="0"/>
          <w:numId w:val="3"/>
        </w:numPr>
        <w:spacing w:before="120" w:after="120"/>
        <w:jc w:val="both"/>
        <w:rPr>
          <w:rFonts w:ascii="Calibri" w:hAnsi="Calibri" w:cs="Arial"/>
          <w:sz w:val="22"/>
          <w:szCs w:val="22"/>
        </w:rPr>
      </w:pPr>
      <w:r w:rsidRPr="00DC14C0">
        <w:rPr>
          <w:rFonts w:ascii="Calibri" w:hAnsi="Calibri" w:cs="Arial"/>
          <w:sz w:val="22"/>
          <w:szCs w:val="22"/>
          <w:u w:val="single"/>
        </w:rPr>
        <w:t>I</w:t>
      </w:r>
      <w:r w:rsidR="00CE4E1D" w:rsidRPr="00DC14C0">
        <w:rPr>
          <w:rFonts w:ascii="Calibri" w:hAnsi="Calibri" w:cs="Arial"/>
          <w:sz w:val="22"/>
          <w:szCs w:val="22"/>
          <w:u w:val="single"/>
        </w:rPr>
        <w:t xml:space="preserve">mplementación del </w:t>
      </w:r>
      <w:r w:rsidR="00B05752" w:rsidRPr="00DC14C0">
        <w:rPr>
          <w:rFonts w:ascii="Calibri" w:hAnsi="Calibri" w:cs="Arial"/>
          <w:sz w:val="22"/>
          <w:szCs w:val="22"/>
          <w:u w:val="single"/>
        </w:rPr>
        <w:t>Procedimiento de Prevención y Detección de malos tratos físicos y económicos a personas mayores de la CAE</w:t>
      </w:r>
      <w:r w:rsidR="00B05752" w:rsidRPr="00A541BA">
        <w:rPr>
          <w:rFonts w:ascii="Calibri" w:hAnsi="Calibri" w:cs="Arial"/>
          <w:sz w:val="22"/>
          <w:szCs w:val="22"/>
        </w:rPr>
        <w:t xml:space="preserve"> elaborado desde el Departamento de </w:t>
      </w:r>
      <w:r w:rsidR="00B05752" w:rsidRPr="00A541BA">
        <w:rPr>
          <w:rFonts w:ascii="Calibri" w:hAnsi="Calibri" w:cs="Calibri"/>
          <w:sz w:val="22"/>
          <w:szCs w:val="22"/>
        </w:rPr>
        <w:t>Igualdad, Justicia y Políticas Sociales</w:t>
      </w:r>
      <w:r w:rsidR="00B05752" w:rsidRPr="00A541BA">
        <w:rPr>
          <w:rFonts w:ascii="Calibri" w:hAnsi="Calibri" w:cs="Arial"/>
          <w:sz w:val="22"/>
          <w:szCs w:val="22"/>
        </w:rPr>
        <w:t>, con su labor de de</w:t>
      </w:r>
      <w:r w:rsidRPr="00A541BA">
        <w:rPr>
          <w:rFonts w:ascii="Calibri" w:hAnsi="Calibri" w:cs="Arial"/>
          <w:sz w:val="22"/>
          <w:szCs w:val="22"/>
        </w:rPr>
        <w:t>tección y seguimiento de casos.</w:t>
      </w:r>
    </w:p>
    <w:p w14:paraId="72E867DD" w14:textId="77777777" w:rsidR="0025587F" w:rsidRPr="00A541BA" w:rsidRDefault="00FB2AE4" w:rsidP="0025587F">
      <w:pPr>
        <w:numPr>
          <w:ilvl w:val="0"/>
          <w:numId w:val="3"/>
        </w:numPr>
        <w:spacing w:before="120" w:after="120"/>
        <w:jc w:val="both"/>
        <w:rPr>
          <w:rFonts w:ascii="Calibri" w:hAnsi="Calibri" w:cs="Arial"/>
          <w:sz w:val="22"/>
          <w:szCs w:val="22"/>
        </w:rPr>
      </w:pPr>
      <w:r w:rsidRPr="00DC14C0">
        <w:rPr>
          <w:rFonts w:ascii="Calibri" w:hAnsi="Calibri" w:cs="Arial"/>
          <w:sz w:val="22"/>
          <w:szCs w:val="22"/>
          <w:u w:val="single"/>
        </w:rPr>
        <w:t xml:space="preserve">Participación en la Estrategia de </w:t>
      </w:r>
      <w:r w:rsidR="0025587F" w:rsidRPr="00DC14C0">
        <w:rPr>
          <w:rFonts w:ascii="Calibri" w:hAnsi="Calibri" w:cs="Arial"/>
          <w:sz w:val="22"/>
          <w:szCs w:val="22"/>
          <w:u w:val="single"/>
        </w:rPr>
        <w:t xml:space="preserve">prevención de suicidio </w:t>
      </w:r>
      <w:r w:rsidRPr="00DC14C0">
        <w:rPr>
          <w:rFonts w:ascii="Calibri" w:hAnsi="Calibri" w:cs="Arial"/>
          <w:sz w:val="22"/>
          <w:szCs w:val="22"/>
          <w:u w:val="single"/>
        </w:rPr>
        <w:t>en Euskadi</w:t>
      </w:r>
      <w:r w:rsidRPr="00A541BA">
        <w:rPr>
          <w:rFonts w:ascii="Calibri" w:hAnsi="Calibri" w:cs="Arial"/>
          <w:sz w:val="22"/>
          <w:szCs w:val="22"/>
        </w:rPr>
        <w:t xml:space="preserve">. </w:t>
      </w:r>
    </w:p>
    <w:p w14:paraId="58E56B37" w14:textId="77777777" w:rsidR="0025587F" w:rsidRPr="00A541BA" w:rsidRDefault="0025587F" w:rsidP="00B05752">
      <w:pPr>
        <w:jc w:val="both"/>
        <w:rPr>
          <w:rFonts w:ascii="Calibri" w:hAnsi="Calibri" w:cs="Arial"/>
          <w:sz w:val="22"/>
          <w:szCs w:val="22"/>
        </w:rPr>
      </w:pPr>
    </w:p>
    <w:p w14:paraId="744F0667" w14:textId="270ED8D5" w:rsidR="00B05752" w:rsidRDefault="00B05752" w:rsidP="00B05752">
      <w:pPr>
        <w:jc w:val="both"/>
        <w:rPr>
          <w:rFonts w:ascii="Calibri" w:hAnsi="Calibri" w:cs="Arial"/>
          <w:sz w:val="22"/>
          <w:szCs w:val="22"/>
        </w:rPr>
      </w:pPr>
      <w:r w:rsidRPr="00A541BA">
        <w:rPr>
          <w:rFonts w:ascii="Calibri" w:hAnsi="Calibri" w:cs="Arial"/>
          <w:sz w:val="22"/>
          <w:szCs w:val="22"/>
        </w:rPr>
        <w:t xml:space="preserve">El </w:t>
      </w:r>
      <w:r w:rsidRPr="00CE4E1D">
        <w:rPr>
          <w:rFonts w:ascii="Calibri" w:hAnsi="Calibri" w:cs="Arial"/>
          <w:sz w:val="22"/>
          <w:szCs w:val="22"/>
        </w:rPr>
        <w:t xml:space="preserve">Servicio de Teleasistencia podrá participar en otras iniciativas de colaboración promovidas de manera conjunta desde el Departamento de </w:t>
      </w:r>
      <w:r w:rsidRPr="00CE4E1D">
        <w:rPr>
          <w:rFonts w:ascii="Calibri" w:hAnsi="Calibri" w:cs="Calibri"/>
          <w:sz w:val="22"/>
          <w:szCs w:val="22"/>
        </w:rPr>
        <w:t>Igualdad, Justicia y Políticas Sociales</w:t>
      </w:r>
      <w:r w:rsidRPr="00CE4E1D">
        <w:rPr>
          <w:rFonts w:ascii="Calibri" w:hAnsi="Calibri" w:cs="Arial"/>
          <w:sz w:val="22"/>
          <w:szCs w:val="22"/>
        </w:rPr>
        <w:t xml:space="preserve"> y el </w:t>
      </w:r>
      <w:r w:rsidRPr="00D0789B">
        <w:rPr>
          <w:rFonts w:ascii="Calibri" w:hAnsi="Calibri" w:cs="Arial"/>
          <w:sz w:val="22"/>
          <w:szCs w:val="22"/>
        </w:rPr>
        <w:t xml:space="preserve">Departamento </w:t>
      </w:r>
      <w:r w:rsidR="000350EF" w:rsidRPr="00D0789B">
        <w:rPr>
          <w:rFonts w:ascii="Calibri" w:hAnsi="Calibri" w:cs="Arial"/>
          <w:sz w:val="22"/>
          <w:szCs w:val="22"/>
        </w:rPr>
        <w:t>de Salud</w:t>
      </w:r>
      <w:r w:rsidRPr="00D0789B">
        <w:rPr>
          <w:rFonts w:ascii="Calibri" w:hAnsi="Calibri" w:cs="Arial"/>
          <w:sz w:val="22"/>
          <w:szCs w:val="22"/>
        </w:rPr>
        <w:t xml:space="preserve">, siempre </w:t>
      </w:r>
      <w:r w:rsidR="00FB2AE4" w:rsidRPr="00D0789B">
        <w:rPr>
          <w:rFonts w:ascii="Calibri" w:hAnsi="Calibri" w:cs="Arial"/>
          <w:sz w:val="22"/>
          <w:szCs w:val="22"/>
        </w:rPr>
        <w:t>en el marco del presente pliego, tales como:</w:t>
      </w:r>
    </w:p>
    <w:p w14:paraId="45CE11D4" w14:textId="77777777" w:rsidR="00D0789B" w:rsidRDefault="00D0789B" w:rsidP="00B05752">
      <w:pPr>
        <w:jc w:val="both"/>
        <w:rPr>
          <w:rFonts w:ascii="Calibri" w:hAnsi="Calibri" w:cs="Arial"/>
          <w:sz w:val="22"/>
          <w:szCs w:val="22"/>
        </w:rPr>
      </w:pPr>
    </w:p>
    <w:p w14:paraId="3C31B373" w14:textId="68ECE271" w:rsidR="00D0789B" w:rsidRPr="00D0789B" w:rsidRDefault="00D0789B" w:rsidP="00D0789B">
      <w:pPr>
        <w:pStyle w:val="Prrafodelista"/>
        <w:numPr>
          <w:ilvl w:val="0"/>
          <w:numId w:val="36"/>
        </w:numPr>
        <w:jc w:val="both"/>
        <w:rPr>
          <w:rFonts w:ascii="Calibri" w:hAnsi="Calibri" w:cs="Arial"/>
          <w:sz w:val="22"/>
          <w:szCs w:val="22"/>
        </w:rPr>
      </w:pPr>
      <w:r w:rsidRPr="000F2564">
        <w:rPr>
          <w:rFonts w:ascii="Calibri" w:hAnsi="Calibri" w:cs="Arial"/>
          <w:sz w:val="22"/>
          <w:szCs w:val="22"/>
          <w:u w:val="single"/>
        </w:rPr>
        <w:t>Programas de seguimiento a domicilio de salud</w:t>
      </w:r>
      <w:r w:rsidRPr="00D0789B">
        <w:rPr>
          <w:rFonts w:ascii="Calibri" w:hAnsi="Calibri" w:cs="Arial"/>
          <w:sz w:val="22"/>
          <w:szCs w:val="22"/>
        </w:rPr>
        <w:t xml:space="preserve"> para todas las personas que formen parte</w:t>
      </w:r>
      <w:r w:rsidRPr="00CE4E1D">
        <w:rPr>
          <w:rFonts w:ascii="Calibri" w:hAnsi="Calibri" w:cs="Arial"/>
          <w:sz w:val="22"/>
          <w:szCs w:val="22"/>
        </w:rPr>
        <w:t xml:space="preserve"> de programas</w:t>
      </w:r>
      <w:r w:rsidRPr="00A541BA">
        <w:rPr>
          <w:rFonts w:ascii="Calibri" w:hAnsi="Calibri" w:cs="Arial"/>
          <w:sz w:val="22"/>
          <w:szCs w:val="22"/>
        </w:rPr>
        <w:t xml:space="preserve"> de seguimiento a domicilio de salud, y que</w:t>
      </w:r>
      <w:r w:rsidR="000F2564">
        <w:rPr>
          <w:rFonts w:ascii="Calibri" w:hAnsi="Calibri" w:cs="Arial"/>
          <w:sz w:val="22"/>
          <w:szCs w:val="22"/>
        </w:rPr>
        <w:t>,</w:t>
      </w:r>
      <w:r w:rsidRPr="00A541BA">
        <w:rPr>
          <w:rFonts w:ascii="Calibri" w:hAnsi="Calibri" w:cs="Arial"/>
          <w:sz w:val="22"/>
          <w:szCs w:val="22"/>
        </w:rPr>
        <w:t xml:space="preserve"> a su vez</w:t>
      </w:r>
      <w:r w:rsidR="000F2564">
        <w:rPr>
          <w:rFonts w:ascii="Calibri" w:hAnsi="Calibri" w:cs="Arial"/>
          <w:sz w:val="22"/>
          <w:szCs w:val="22"/>
        </w:rPr>
        <w:t>,</w:t>
      </w:r>
      <w:r w:rsidRPr="00A541BA">
        <w:rPr>
          <w:rFonts w:ascii="Calibri" w:hAnsi="Calibri" w:cs="Arial"/>
          <w:sz w:val="22"/>
          <w:szCs w:val="22"/>
        </w:rPr>
        <w:t xml:space="preserve"> sean usuarias del Servicio de Teleasistencia. Asimismo, se podrán establecer procedimientos de colaboración entre el Servicio de Teleasistencia y Osakidetza para la transferencia de información, la coordinación de los recursos de atención, y </w:t>
      </w:r>
      <w:r w:rsidRPr="00A541BA">
        <w:rPr>
          <w:rFonts w:ascii="Calibri" w:hAnsi="Calibri" w:cs="Arial"/>
          <w:sz w:val="22"/>
          <w:szCs w:val="22"/>
        </w:rPr>
        <w:lastRenderedPageBreak/>
        <w:t>la actuación coordinada preventiva, con el fin último de establecer una continuidad asistencial.</w:t>
      </w:r>
    </w:p>
    <w:p w14:paraId="4DF16B2A" w14:textId="47FC7128" w:rsidR="00FB2AE4" w:rsidRPr="00A541BA" w:rsidRDefault="00FB2AE4" w:rsidP="00A541BA">
      <w:pPr>
        <w:numPr>
          <w:ilvl w:val="0"/>
          <w:numId w:val="3"/>
        </w:numPr>
        <w:spacing w:before="120" w:after="120"/>
        <w:jc w:val="both"/>
        <w:rPr>
          <w:rFonts w:ascii="Calibri" w:hAnsi="Calibri" w:cs="Arial"/>
          <w:sz w:val="22"/>
          <w:szCs w:val="22"/>
        </w:rPr>
      </w:pPr>
      <w:r w:rsidRPr="000F2564">
        <w:rPr>
          <w:rFonts w:ascii="Calibri" w:hAnsi="Calibri" w:cs="Arial"/>
          <w:sz w:val="22"/>
          <w:szCs w:val="22"/>
          <w:u w:val="single"/>
        </w:rPr>
        <w:t>His</w:t>
      </w:r>
      <w:r w:rsidR="00DC14C0" w:rsidRPr="000F2564">
        <w:rPr>
          <w:rFonts w:ascii="Calibri" w:hAnsi="Calibri" w:cs="Arial"/>
          <w:sz w:val="22"/>
          <w:szCs w:val="22"/>
          <w:u w:val="single"/>
        </w:rPr>
        <w:t xml:space="preserve">toria sociosanitaria </w:t>
      </w:r>
      <w:r w:rsidR="000630FC">
        <w:rPr>
          <w:rFonts w:ascii="Calibri" w:hAnsi="Calibri" w:cs="Arial"/>
          <w:sz w:val="22"/>
          <w:szCs w:val="22"/>
          <w:u w:val="single"/>
        </w:rPr>
        <w:t>electrónica</w:t>
      </w:r>
      <w:r w:rsidR="00DC14C0">
        <w:rPr>
          <w:rFonts w:ascii="Calibri" w:hAnsi="Calibri" w:cs="Arial"/>
          <w:sz w:val="22"/>
          <w:szCs w:val="22"/>
        </w:rPr>
        <w:t>.</w:t>
      </w:r>
      <w:r w:rsidR="000F2564">
        <w:rPr>
          <w:rFonts w:ascii="Calibri" w:hAnsi="Calibri" w:cs="Arial"/>
          <w:sz w:val="22"/>
          <w:szCs w:val="22"/>
        </w:rPr>
        <w:t xml:space="preserve"> </w:t>
      </w:r>
      <w:r w:rsidR="00DC14C0">
        <w:rPr>
          <w:rFonts w:ascii="Calibri" w:hAnsi="Calibri" w:cs="Arial"/>
          <w:sz w:val="22"/>
          <w:szCs w:val="22"/>
        </w:rPr>
        <w:t>D</w:t>
      </w:r>
      <w:r w:rsidRPr="00A541BA">
        <w:rPr>
          <w:rFonts w:ascii="Calibri" w:hAnsi="Calibri" w:cs="Arial"/>
          <w:sz w:val="22"/>
          <w:szCs w:val="22"/>
        </w:rPr>
        <w:t xml:space="preserve">esde el Servicio </w:t>
      </w:r>
      <w:r w:rsidR="00DC14C0">
        <w:rPr>
          <w:rFonts w:ascii="Calibri" w:hAnsi="Calibri" w:cs="Arial"/>
          <w:sz w:val="22"/>
          <w:szCs w:val="22"/>
        </w:rPr>
        <w:t xml:space="preserve">de Teleasistencia, y en general, </w:t>
      </w:r>
      <w:r w:rsidRPr="00A541BA">
        <w:rPr>
          <w:rFonts w:ascii="Calibri" w:hAnsi="Calibri" w:cs="Arial"/>
          <w:sz w:val="22"/>
          <w:szCs w:val="22"/>
        </w:rPr>
        <w:t xml:space="preserve">desde el Departamento titular del mismo, se colaborará con el Departamento de Salud para el desarrollo de la historia sociosanitaria </w:t>
      </w:r>
      <w:r w:rsidR="000630FC">
        <w:rPr>
          <w:rFonts w:ascii="Calibri" w:hAnsi="Calibri" w:cs="Arial"/>
          <w:sz w:val="22"/>
          <w:szCs w:val="22"/>
        </w:rPr>
        <w:t>electrónica</w:t>
      </w:r>
      <w:r w:rsidRPr="00A541BA">
        <w:rPr>
          <w:rFonts w:ascii="Calibri" w:hAnsi="Calibri" w:cs="Arial"/>
          <w:sz w:val="22"/>
          <w:szCs w:val="22"/>
        </w:rPr>
        <w:t xml:space="preserve">, a través de la integración de los sistemas de información y/o utilizando los recursos de la Teleasistencia para obtener información de las personas usuarias. </w:t>
      </w:r>
    </w:p>
    <w:p w14:paraId="315F6C00" w14:textId="408C5EF2" w:rsidR="000F2564" w:rsidRDefault="00DC14C0" w:rsidP="000F2564">
      <w:pPr>
        <w:keepNext/>
        <w:numPr>
          <w:ilvl w:val="1"/>
          <w:numId w:val="0"/>
        </w:numPr>
        <w:tabs>
          <w:tab w:val="num" w:pos="567"/>
          <w:tab w:val="num" w:pos="6954"/>
        </w:tabs>
        <w:spacing w:before="240" w:after="60"/>
        <w:ind w:left="567" w:hanging="576"/>
        <w:jc w:val="both"/>
        <w:outlineLvl w:val="1"/>
        <w:rPr>
          <w:rFonts w:ascii="Calibri" w:hAnsi="Calibri"/>
          <w:b/>
          <w:sz w:val="22"/>
          <w:szCs w:val="22"/>
          <w:lang w:val="es-ES"/>
        </w:rPr>
      </w:pPr>
      <w:bookmarkStart w:id="47" w:name="_Toc95810641"/>
      <w:bookmarkStart w:id="48" w:name="_Toc496703976"/>
      <w:r>
        <w:rPr>
          <w:rFonts w:ascii="Calibri" w:hAnsi="Calibri"/>
          <w:b/>
          <w:sz w:val="22"/>
          <w:szCs w:val="22"/>
          <w:lang w:val="es-ES"/>
        </w:rPr>
        <w:t>8.- DIVULGACIÓN DEL SERVICIO</w:t>
      </w:r>
      <w:bookmarkEnd w:id="47"/>
    </w:p>
    <w:p w14:paraId="642342C7" w14:textId="77777777" w:rsidR="000F2564" w:rsidRDefault="000F2564" w:rsidP="00456FDD">
      <w:pPr>
        <w:jc w:val="both"/>
        <w:rPr>
          <w:rFonts w:ascii="Calibri" w:hAnsi="Calibri"/>
          <w:b/>
          <w:sz w:val="22"/>
          <w:szCs w:val="22"/>
          <w:lang w:val="es-ES"/>
        </w:rPr>
      </w:pPr>
    </w:p>
    <w:p w14:paraId="0C961EAE" w14:textId="77777777" w:rsidR="00A541BA" w:rsidRPr="00B05752" w:rsidRDefault="00A541BA" w:rsidP="000F2564">
      <w:pPr>
        <w:jc w:val="both"/>
        <w:rPr>
          <w:rFonts w:ascii="Calibri" w:hAnsi="Calibri" w:cs="Arial"/>
          <w:sz w:val="22"/>
          <w:szCs w:val="22"/>
        </w:rPr>
      </w:pPr>
      <w:r w:rsidRPr="00B05752">
        <w:rPr>
          <w:rFonts w:ascii="Calibri" w:hAnsi="Calibri" w:cs="Arial"/>
          <w:sz w:val="22"/>
          <w:szCs w:val="22"/>
        </w:rPr>
        <w:t>Para el impulso de un modelo comunitario</w:t>
      </w:r>
      <w:r>
        <w:rPr>
          <w:rFonts w:ascii="Calibri" w:hAnsi="Calibri" w:cs="Arial"/>
          <w:sz w:val="22"/>
          <w:szCs w:val="22"/>
        </w:rPr>
        <w:t xml:space="preserve">, el Servicio de Teleasistencia, </w:t>
      </w:r>
      <w:r w:rsidRPr="00B05752">
        <w:rPr>
          <w:rFonts w:ascii="Calibri" w:hAnsi="Calibri" w:cs="Arial"/>
          <w:sz w:val="22"/>
          <w:szCs w:val="22"/>
        </w:rPr>
        <w:t xml:space="preserve">como parte de la red de atención primaria del Sistema Vasco de Servicios Sociales, </w:t>
      </w:r>
      <w:r w:rsidRPr="00D27BF6">
        <w:rPr>
          <w:rFonts w:ascii="Calibri" w:hAnsi="Calibri" w:cs="Arial"/>
          <w:sz w:val="22"/>
          <w:szCs w:val="22"/>
        </w:rPr>
        <w:t>deberá favorecer un marco de relación con el resto de agentes, y en concreto con:</w:t>
      </w:r>
    </w:p>
    <w:p w14:paraId="7623AA5C" w14:textId="77777777" w:rsidR="00A541BA" w:rsidRPr="00B05752" w:rsidRDefault="00A541BA" w:rsidP="000F2564">
      <w:pPr>
        <w:numPr>
          <w:ilvl w:val="0"/>
          <w:numId w:val="19"/>
        </w:numPr>
        <w:spacing w:before="120" w:after="120"/>
        <w:jc w:val="both"/>
        <w:rPr>
          <w:rFonts w:ascii="Calibri" w:hAnsi="Calibri" w:cs="Arial"/>
          <w:sz w:val="22"/>
          <w:szCs w:val="22"/>
        </w:rPr>
      </w:pPr>
      <w:r w:rsidRPr="00B05752">
        <w:rPr>
          <w:rFonts w:ascii="Calibri" w:hAnsi="Calibri" w:cs="Arial"/>
          <w:sz w:val="22"/>
          <w:szCs w:val="22"/>
        </w:rPr>
        <w:t>Profesionales de los servicios sociales de base municipales.</w:t>
      </w:r>
    </w:p>
    <w:p w14:paraId="514B919E" w14:textId="77777777" w:rsidR="00A541BA" w:rsidRPr="00B05752" w:rsidRDefault="00A541BA" w:rsidP="000F2564">
      <w:pPr>
        <w:numPr>
          <w:ilvl w:val="0"/>
          <w:numId w:val="8"/>
        </w:numPr>
        <w:spacing w:before="120" w:after="120"/>
        <w:jc w:val="both"/>
        <w:rPr>
          <w:rFonts w:ascii="Calibri" w:hAnsi="Calibri" w:cs="Arial"/>
          <w:sz w:val="22"/>
          <w:szCs w:val="22"/>
        </w:rPr>
      </w:pPr>
      <w:r w:rsidRPr="00B05752">
        <w:rPr>
          <w:rFonts w:ascii="Calibri" w:hAnsi="Calibri" w:cs="Arial"/>
          <w:sz w:val="22"/>
          <w:szCs w:val="22"/>
        </w:rPr>
        <w:t>Asociaciones de personas mayores.</w:t>
      </w:r>
    </w:p>
    <w:p w14:paraId="5B1E4086" w14:textId="77777777" w:rsidR="00A541BA" w:rsidRPr="00B05752" w:rsidRDefault="00A541BA" w:rsidP="000F2564">
      <w:pPr>
        <w:numPr>
          <w:ilvl w:val="0"/>
          <w:numId w:val="8"/>
        </w:numPr>
        <w:spacing w:before="120" w:after="120"/>
        <w:jc w:val="both"/>
        <w:rPr>
          <w:rFonts w:ascii="Calibri" w:hAnsi="Calibri" w:cs="Arial"/>
          <w:sz w:val="22"/>
          <w:szCs w:val="22"/>
        </w:rPr>
      </w:pPr>
      <w:r w:rsidRPr="00B05752">
        <w:rPr>
          <w:rFonts w:ascii="Calibri" w:hAnsi="Calibri" w:cs="Arial"/>
          <w:sz w:val="22"/>
          <w:szCs w:val="22"/>
        </w:rPr>
        <w:t>Asociaciones de personas con discapacidad intelectual, física o sensorial.</w:t>
      </w:r>
    </w:p>
    <w:p w14:paraId="329E44A0" w14:textId="77777777" w:rsidR="00A541BA" w:rsidRPr="00B05752" w:rsidRDefault="00A541BA" w:rsidP="000F2564">
      <w:pPr>
        <w:numPr>
          <w:ilvl w:val="0"/>
          <w:numId w:val="8"/>
        </w:numPr>
        <w:spacing w:before="120" w:after="120"/>
        <w:jc w:val="both"/>
        <w:rPr>
          <w:rFonts w:ascii="Calibri" w:hAnsi="Calibri" w:cs="Arial"/>
          <w:sz w:val="22"/>
          <w:szCs w:val="22"/>
        </w:rPr>
      </w:pPr>
      <w:r w:rsidRPr="00B05752">
        <w:rPr>
          <w:rFonts w:ascii="Calibri" w:hAnsi="Calibri" w:cs="Arial"/>
          <w:sz w:val="22"/>
          <w:szCs w:val="22"/>
        </w:rPr>
        <w:t>Asociaciones de personas con enfermedad mental.</w:t>
      </w:r>
    </w:p>
    <w:p w14:paraId="7CBB6FD5" w14:textId="77777777" w:rsidR="00A541BA" w:rsidRDefault="00A541BA" w:rsidP="000F2564">
      <w:pPr>
        <w:jc w:val="both"/>
        <w:rPr>
          <w:rFonts w:ascii="Calibri" w:hAnsi="Calibri" w:cs="Arial"/>
          <w:sz w:val="22"/>
          <w:szCs w:val="22"/>
        </w:rPr>
      </w:pPr>
      <w:r w:rsidRPr="00B05752">
        <w:rPr>
          <w:rFonts w:ascii="Calibri" w:hAnsi="Calibri" w:cs="Arial"/>
          <w:sz w:val="22"/>
          <w:szCs w:val="22"/>
        </w:rPr>
        <w:t>Las personas usuarias del Servicio, y aquellas que pueden llegar a serlo, así como sus familiares y, en general, las personas cuidadoras, también deben ser objeto de las acciones de divulgación, y de manera preferente</w:t>
      </w:r>
      <w:r>
        <w:rPr>
          <w:rFonts w:ascii="Calibri" w:hAnsi="Calibri" w:cs="Arial"/>
          <w:sz w:val="22"/>
          <w:szCs w:val="22"/>
        </w:rPr>
        <w:t xml:space="preserve">, a través </w:t>
      </w:r>
      <w:r w:rsidRPr="00B05752">
        <w:rPr>
          <w:rFonts w:ascii="Calibri" w:hAnsi="Calibri" w:cs="Arial"/>
          <w:sz w:val="22"/>
          <w:szCs w:val="22"/>
        </w:rPr>
        <w:t>de las asociaciones y profesionales de los servicios sociales.</w:t>
      </w:r>
    </w:p>
    <w:p w14:paraId="3DBE4A0C" w14:textId="77777777" w:rsidR="00A541BA" w:rsidRPr="00B05752" w:rsidRDefault="00A541BA" w:rsidP="000F2564">
      <w:pPr>
        <w:jc w:val="both"/>
        <w:rPr>
          <w:rFonts w:ascii="Calibri" w:hAnsi="Calibri" w:cs="Arial"/>
          <w:sz w:val="22"/>
          <w:szCs w:val="22"/>
        </w:rPr>
      </w:pPr>
    </w:p>
    <w:p w14:paraId="482B7804" w14:textId="23BF0C27" w:rsidR="00A541BA" w:rsidRPr="00B05752" w:rsidRDefault="00A541BA" w:rsidP="000F2564">
      <w:pPr>
        <w:jc w:val="both"/>
        <w:rPr>
          <w:rFonts w:ascii="Calibri" w:hAnsi="Calibri" w:cs="Arial"/>
          <w:sz w:val="22"/>
          <w:szCs w:val="22"/>
        </w:rPr>
      </w:pPr>
      <w:r w:rsidRPr="00B05752">
        <w:rPr>
          <w:rFonts w:ascii="Calibri" w:hAnsi="Calibri" w:cs="Arial"/>
          <w:sz w:val="22"/>
          <w:szCs w:val="22"/>
        </w:rPr>
        <w:t xml:space="preserve">Las acciones de divulgación deberán </w:t>
      </w:r>
      <w:r w:rsidR="000F2564">
        <w:rPr>
          <w:rFonts w:ascii="Calibri" w:hAnsi="Calibri" w:cs="Arial"/>
          <w:sz w:val="22"/>
          <w:szCs w:val="22"/>
        </w:rPr>
        <w:t xml:space="preserve">cumplir </w:t>
      </w:r>
      <w:r w:rsidR="000350EF">
        <w:rPr>
          <w:rFonts w:ascii="Calibri" w:hAnsi="Calibri" w:cs="Arial"/>
          <w:sz w:val="22"/>
          <w:szCs w:val="22"/>
        </w:rPr>
        <w:t xml:space="preserve">con </w:t>
      </w:r>
      <w:r w:rsidR="000350EF" w:rsidRPr="00B05752">
        <w:rPr>
          <w:rFonts w:ascii="Calibri" w:hAnsi="Calibri" w:cs="Arial"/>
          <w:sz w:val="22"/>
          <w:szCs w:val="22"/>
        </w:rPr>
        <w:t>los</w:t>
      </w:r>
      <w:r w:rsidRPr="00B05752">
        <w:rPr>
          <w:rFonts w:ascii="Calibri" w:hAnsi="Calibri" w:cs="Arial"/>
          <w:sz w:val="22"/>
          <w:szCs w:val="22"/>
        </w:rPr>
        <w:t xml:space="preserve"> siguientes requisitos:</w:t>
      </w:r>
    </w:p>
    <w:p w14:paraId="46A7FA22" w14:textId="77777777" w:rsidR="00A541BA" w:rsidRPr="00B05752" w:rsidRDefault="00A541BA" w:rsidP="000F2564">
      <w:pPr>
        <w:numPr>
          <w:ilvl w:val="0"/>
          <w:numId w:val="9"/>
        </w:numPr>
        <w:spacing w:before="120" w:after="120"/>
        <w:jc w:val="both"/>
        <w:rPr>
          <w:rFonts w:ascii="Calibri" w:hAnsi="Calibri" w:cs="Arial"/>
          <w:sz w:val="22"/>
          <w:szCs w:val="22"/>
        </w:rPr>
      </w:pPr>
      <w:r w:rsidRPr="00B05752">
        <w:rPr>
          <w:rFonts w:ascii="Calibri" w:hAnsi="Calibri" w:cs="Arial"/>
          <w:sz w:val="22"/>
          <w:szCs w:val="22"/>
        </w:rPr>
        <w:t>Charlas informativas sobre el servicio.</w:t>
      </w:r>
    </w:p>
    <w:p w14:paraId="3533CB89" w14:textId="77777777" w:rsidR="00A541BA" w:rsidRPr="00B05752" w:rsidRDefault="00A541BA" w:rsidP="000F2564">
      <w:pPr>
        <w:numPr>
          <w:ilvl w:val="0"/>
          <w:numId w:val="9"/>
        </w:numPr>
        <w:spacing w:before="120" w:after="120"/>
        <w:jc w:val="both"/>
        <w:rPr>
          <w:rFonts w:ascii="Calibri" w:hAnsi="Calibri" w:cs="Arial"/>
          <w:sz w:val="22"/>
          <w:szCs w:val="22"/>
        </w:rPr>
      </w:pPr>
      <w:r w:rsidRPr="00B05752">
        <w:rPr>
          <w:rFonts w:ascii="Calibri" w:hAnsi="Calibri" w:cs="Arial"/>
          <w:sz w:val="22"/>
          <w:szCs w:val="22"/>
        </w:rPr>
        <w:t>Talleres con temáticas relacionadas con el envejecimiento activo.</w:t>
      </w:r>
    </w:p>
    <w:p w14:paraId="1F1410CD" w14:textId="7CFF2CD5" w:rsidR="00A541BA" w:rsidRPr="00B05752" w:rsidRDefault="00A541BA" w:rsidP="000F2564">
      <w:pPr>
        <w:numPr>
          <w:ilvl w:val="0"/>
          <w:numId w:val="9"/>
        </w:numPr>
        <w:spacing w:before="120" w:after="120"/>
        <w:jc w:val="both"/>
        <w:rPr>
          <w:rFonts w:ascii="Calibri" w:hAnsi="Calibri" w:cs="Arial"/>
          <w:sz w:val="22"/>
          <w:szCs w:val="22"/>
        </w:rPr>
      </w:pPr>
      <w:r w:rsidRPr="00B05752">
        <w:rPr>
          <w:rFonts w:ascii="Calibri" w:hAnsi="Calibri" w:cs="Arial"/>
          <w:sz w:val="22"/>
          <w:szCs w:val="22"/>
        </w:rPr>
        <w:t>La planificación de las acciones de divulgación deberá ser</w:t>
      </w:r>
      <w:r w:rsidR="000F2564">
        <w:rPr>
          <w:rFonts w:ascii="Calibri" w:hAnsi="Calibri" w:cs="Arial"/>
          <w:sz w:val="22"/>
          <w:szCs w:val="22"/>
        </w:rPr>
        <w:t xml:space="preserve"> mensual.</w:t>
      </w:r>
    </w:p>
    <w:p w14:paraId="5FD54DA1" w14:textId="77777777" w:rsidR="00A541BA" w:rsidRPr="00B05752" w:rsidRDefault="00A541BA" w:rsidP="000F2564">
      <w:pPr>
        <w:numPr>
          <w:ilvl w:val="0"/>
          <w:numId w:val="9"/>
        </w:numPr>
        <w:spacing w:before="120" w:after="120"/>
        <w:jc w:val="both"/>
        <w:rPr>
          <w:rFonts w:ascii="Calibri" w:hAnsi="Calibri" w:cs="Arial"/>
          <w:sz w:val="22"/>
          <w:szCs w:val="22"/>
        </w:rPr>
      </w:pPr>
      <w:r w:rsidRPr="00B05752">
        <w:rPr>
          <w:rFonts w:ascii="Calibri" w:hAnsi="Calibri" w:cs="Arial"/>
          <w:sz w:val="22"/>
          <w:szCs w:val="22"/>
        </w:rPr>
        <w:t>Preferentemente, se deberán desarrollar en el ámbito municipal, buscando la cercanía al ámbito habitual de profesionales y personas usuarias.</w:t>
      </w:r>
    </w:p>
    <w:p w14:paraId="15100C6E" w14:textId="77777777" w:rsidR="008C7297" w:rsidRDefault="00DC14C0" w:rsidP="00B05752">
      <w:pPr>
        <w:keepNext/>
        <w:numPr>
          <w:ilvl w:val="1"/>
          <w:numId w:val="0"/>
        </w:numPr>
        <w:tabs>
          <w:tab w:val="num" w:pos="567"/>
          <w:tab w:val="num" w:pos="6954"/>
        </w:tabs>
        <w:spacing w:before="240" w:after="60"/>
        <w:ind w:left="567" w:hanging="576"/>
        <w:jc w:val="both"/>
        <w:outlineLvl w:val="1"/>
        <w:rPr>
          <w:rFonts w:ascii="Calibri" w:hAnsi="Calibri"/>
          <w:b/>
          <w:sz w:val="22"/>
          <w:szCs w:val="22"/>
          <w:lang w:val="es-ES"/>
        </w:rPr>
      </w:pPr>
      <w:bookmarkStart w:id="49" w:name="_Toc95810642"/>
      <w:r w:rsidRPr="00D0789B">
        <w:rPr>
          <w:rFonts w:ascii="Calibri" w:hAnsi="Calibri"/>
          <w:b/>
          <w:sz w:val="22"/>
          <w:szCs w:val="22"/>
          <w:lang w:val="es-ES"/>
        </w:rPr>
        <w:t>9</w:t>
      </w:r>
      <w:r w:rsidR="00361F70" w:rsidRPr="00D0789B">
        <w:rPr>
          <w:rFonts w:ascii="Calibri" w:hAnsi="Calibri"/>
          <w:b/>
          <w:sz w:val="22"/>
          <w:szCs w:val="22"/>
          <w:lang w:val="es-ES"/>
        </w:rPr>
        <w:t xml:space="preserve">.- </w:t>
      </w:r>
      <w:r w:rsidR="00C178AB" w:rsidRPr="00D0789B">
        <w:rPr>
          <w:rFonts w:ascii="Calibri" w:hAnsi="Calibri"/>
          <w:b/>
          <w:sz w:val="22"/>
          <w:szCs w:val="22"/>
          <w:lang w:val="es-ES"/>
        </w:rPr>
        <w:t xml:space="preserve">CONTROL Y </w:t>
      </w:r>
      <w:r w:rsidR="008C7297" w:rsidRPr="00D0789B">
        <w:rPr>
          <w:rFonts w:ascii="Calibri" w:hAnsi="Calibri"/>
          <w:b/>
          <w:sz w:val="22"/>
          <w:szCs w:val="22"/>
          <w:lang w:val="es-ES"/>
        </w:rPr>
        <w:t>SEGUIMIENTO DEL SERVICIO</w:t>
      </w:r>
      <w:bookmarkEnd w:id="49"/>
    </w:p>
    <w:p w14:paraId="0D9AF775" w14:textId="77777777" w:rsidR="00D0789B" w:rsidRDefault="00D0789B" w:rsidP="00C178AB">
      <w:pPr>
        <w:jc w:val="both"/>
        <w:rPr>
          <w:rFonts w:ascii="Calibri" w:hAnsi="Calibri" w:cs="Arial"/>
          <w:sz w:val="22"/>
          <w:szCs w:val="22"/>
        </w:rPr>
      </w:pPr>
    </w:p>
    <w:p w14:paraId="23D02F33" w14:textId="40705A0E" w:rsidR="00C178AB" w:rsidRPr="001F494A" w:rsidRDefault="00C178AB" w:rsidP="00C178AB">
      <w:pPr>
        <w:jc w:val="both"/>
        <w:rPr>
          <w:rFonts w:ascii="Calibri" w:hAnsi="Calibri" w:cs="Arial"/>
          <w:sz w:val="22"/>
          <w:szCs w:val="22"/>
        </w:rPr>
      </w:pPr>
      <w:r w:rsidRPr="00D0789B">
        <w:rPr>
          <w:rFonts w:ascii="Calibri" w:hAnsi="Calibri" w:cs="Arial"/>
          <w:sz w:val="22"/>
          <w:szCs w:val="22"/>
        </w:rPr>
        <w:t xml:space="preserve">Con el objetivo de </w:t>
      </w:r>
      <w:r w:rsidR="008B5910">
        <w:rPr>
          <w:rFonts w:ascii="Calibri" w:hAnsi="Calibri" w:cs="Arial"/>
          <w:sz w:val="22"/>
          <w:szCs w:val="22"/>
        </w:rPr>
        <w:t>garantizar</w:t>
      </w:r>
      <w:r w:rsidRPr="00D0789B">
        <w:rPr>
          <w:rFonts w:ascii="Calibri" w:hAnsi="Calibri" w:cs="Arial"/>
          <w:sz w:val="22"/>
          <w:szCs w:val="22"/>
        </w:rPr>
        <w:t xml:space="preserve"> el correcto funcionamiento del servicio</w:t>
      </w:r>
      <w:r w:rsidR="001211CA" w:rsidRPr="00D0789B">
        <w:rPr>
          <w:rFonts w:ascii="Calibri" w:hAnsi="Calibri" w:cs="Arial"/>
          <w:sz w:val="22"/>
          <w:szCs w:val="22"/>
        </w:rPr>
        <w:t xml:space="preserve">, </w:t>
      </w:r>
      <w:r w:rsidRPr="00D0789B">
        <w:rPr>
          <w:rFonts w:ascii="Calibri" w:hAnsi="Calibri" w:cs="Arial"/>
          <w:sz w:val="22"/>
          <w:szCs w:val="22"/>
        </w:rPr>
        <w:t xml:space="preserve">se realizarán reuniones periódicas que permitan verificar y analizar el cumplimiento del nivel de servicio comprometido y poder adoptar medidas correctoras necesarias. Estas reuniones serán determinadas según el </w:t>
      </w:r>
      <w:r w:rsidR="006D228D">
        <w:rPr>
          <w:rFonts w:ascii="Calibri" w:hAnsi="Calibri" w:cs="Arial"/>
          <w:sz w:val="22"/>
          <w:szCs w:val="22"/>
        </w:rPr>
        <w:t xml:space="preserve">nivel operativo, </w:t>
      </w:r>
      <w:r w:rsidRPr="001F494A">
        <w:rPr>
          <w:rFonts w:ascii="Calibri" w:hAnsi="Calibri" w:cs="Arial"/>
          <w:sz w:val="22"/>
          <w:szCs w:val="22"/>
        </w:rPr>
        <w:t>y se analizará, entre otros, el funcionamiento y actividad del servicio, la evolución de los indicadores de servicio, el cumplimento de los objetivos marcados, las incidencias del periodo analizado, los riesgos y acciones propuestas y los planes propios del servicio.</w:t>
      </w:r>
    </w:p>
    <w:bookmarkEnd w:id="39"/>
    <w:bookmarkEnd w:id="48"/>
    <w:p w14:paraId="217CDD0F" w14:textId="77777777" w:rsidR="007D2BFA" w:rsidRPr="00A266F8" w:rsidRDefault="007D2BFA" w:rsidP="00C178AB">
      <w:pPr>
        <w:jc w:val="both"/>
        <w:rPr>
          <w:rFonts w:ascii="Calibri" w:hAnsi="Calibri" w:cs="Arial"/>
          <w:sz w:val="22"/>
          <w:szCs w:val="22"/>
        </w:rPr>
      </w:pPr>
    </w:p>
    <w:p w14:paraId="5F5F4AA3" w14:textId="768F8A10" w:rsidR="007D2BFA" w:rsidRPr="00456FDD" w:rsidRDefault="007D2BFA" w:rsidP="007D2BFA">
      <w:pPr>
        <w:jc w:val="both"/>
        <w:rPr>
          <w:rFonts w:ascii="Calibri" w:hAnsi="Calibri" w:cs="Arial"/>
          <w:sz w:val="22"/>
          <w:szCs w:val="22"/>
        </w:rPr>
      </w:pPr>
      <w:r w:rsidRPr="00A266F8">
        <w:rPr>
          <w:rFonts w:ascii="Calibri" w:hAnsi="Calibri" w:cs="Arial"/>
          <w:sz w:val="22"/>
          <w:szCs w:val="22"/>
        </w:rPr>
        <w:t xml:space="preserve">La entidad </w:t>
      </w:r>
      <w:r w:rsidR="008B5910" w:rsidRPr="00A266F8">
        <w:rPr>
          <w:rFonts w:ascii="Calibri" w:hAnsi="Calibri" w:cs="Arial"/>
          <w:sz w:val="22"/>
          <w:szCs w:val="22"/>
        </w:rPr>
        <w:t xml:space="preserve"> contratista </w:t>
      </w:r>
      <w:r w:rsidRPr="00A266F8">
        <w:rPr>
          <w:rFonts w:ascii="Calibri" w:hAnsi="Calibri" w:cs="Arial"/>
          <w:sz w:val="22"/>
          <w:szCs w:val="22"/>
        </w:rPr>
        <w:t>podrá utilizar el sistema de Teleasistencia de la Dirección de Servicios Sociales</w:t>
      </w:r>
      <w:r w:rsidR="00456FDD" w:rsidRPr="00A266F8">
        <w:rPr>
          <w:rFonts w:ascii="Calibri" w:hAnsi="Calibri" w:cs="Arial"/>
          <w:sz w:val="22"/>
          <w:szCs w:val="22"/>
        </w:rPr>
        <w:t>,</w:t>
      </w:r>
      <w:r w:rsidRPr="00A266F8">
        <w:rPr>
          <w:rFonts w:ascii="Calibri" w:hAnsi="Calibri" w:cs="Arial"/>
          <w:sz w:val="22"/>
          <w:szCs w:val="22"/>
        </w:rPr>
        <w:t xml:space="preserve"> y complementará la información </w:t>
      </w:r>
      <w:r w:rsidRPr="00456FDD">
        <w:rPr>
          <w:rFonts w:ascii="Calibri" w:hAnsi="Calibri" w:cs="Arial"/>
          <w:sz w:val="22"/>
          <w:szCs w:val="22"/>
        </w:rPr>
        <w:t>con sus propias herramientas para elaborar estos informes, posibilitando siempre el acceso a la información empleada para su confección.</w:t>
      </w:r>
    </w:p>
    <w:p w14:paraId="65BF2E39" w14:textId="69C1961C" w:rsidR="007D2BFA" w:rsidRPr="00456FDD" w:rsidRDefault="007D2BFA" w:rsidP="007D2BFA">
      <w:pPr>
        <w:jc w:val="both"/>
        <w:rPr>
          <w:rFonts w:ascii="Calibri" w:hAnsi="Calibri" w:cs="Arial"/>
          <w:sz w:val="22"/>
          <w:szCs w:val="22"/>
        </w:rPr>
      </w:pPr>
      <w:r w:rsidRPr="00456FDD">
        <w:rPr>
          <w:rFonts w:ascii="Calibri" w:hAnsi="Calibri" w:cs="Arial"/>
          <w:sz w:val="22"/>
          <w:szCs w:val="22"/>
        </w:rPr>
        <w:lastRenderedPageBreak/>
        <w:t xml:space="preserve">Estos informes se entregarán preferiblemente de forma que la </w:t>
      </w:r>
      <w:r w:rsidRPr="00F24B13">
        <w:rPr>
          <w:rFonts w:ascii="Calibri" w:hAnsi="Calibri" w:cs="Arial"/>
          <w:sz w:val="22"/>
          <w:szCs w:val="22"/>
        </w:rPr>
        <w:t xml:space="preserve">información </w:t>
      </w:r>
      <w:r w:rsidR="00456FDD" w:rsidRPr="00F24B13">
        <w:rPr>
          <w:rFonts w:ascii="Calibri" w:hAnsi="Calibri" w:cs="Arial"/>
          <w:sz w:val="22"/>
          <w:szCs w:val="22"/>
        </w:rPr>
        <w:t xml:space="preserve">pueda ser tratada </w:t>
      </w:r>
      <w:r w:rsidRPr="00456FDD">
        <w:rPr>
          <w:rFonts w:ascii="Calibri" w:hAnsi="Calibri" w:cs="Arial"/>
          <w:sz w:val="22"/>
          <w:szCs w:val="22"/>
        </w:rPr>
        <w:t>para poder obtener datos estadísticos.</w:t>
      </w:r>
    </w:p>
    <w:p w14:paraId="725D26D5" w14:textId="77777777" w:rsidR="007D2BFA" w:rsidRPr="00C272D2" w:rsidRDefault="007D2BFA" w:rsidP="007D2BFA">
      <w:pPr>
        <w:jc w:val="both"/>
        <w:rPr>
          <w:rFonts w:ascii="Calibri" w:hAnsi="Calibri" w:cs="Arial"/>
          <w:sz w:val="22"/>
          <w:szCs w:val="22"/>
          <w:highlight w:val="green"/>
        </w:rPr>
      </w:pPr>
    </w:p>
    <w:p w14:paraId="5E3A96E3" w14:textId="67335E05" w:rsidR="001A55C1" w:rsidRDefault="001A55C1" w:rsidP="00C178AB">
      <w:pPr>
        <w:jc w:val="both"/>
        <w:rPr>
          <w:rFonts w:ascii="Calibri" w:hAnsi="Calibri" w:cs="Arial"/>
          <w:sz w:val="22"/>
          <w:szCs w:val="22"/>
        </w:rPr>
      </w:pPr>
      <w:r w:rsidRPr="00C752B4">
        <w:rPr>
          <w:rFonts w:ascii="Calibri" w:hAnsi="Calibri" w:cs="Arial"/>
          <w:sz w:val="22"/>
          <w:szCs w:val="22"/>
        </w:rPr>
        <w:t>Para el co</w:t>
      </w:r>
      <w:r w:rsidR="007D2BFA" w:rsidRPr="00C752B4">
        <w:rPr>
          <w:rFonts w:ascii="Calibri" w:hAnsi="Calibri" w:cs="Arial"/>
          <w:sz w:val="22"/>
          <w:szCs w:val="22"/>
        </w:rPr>
        <w:t>rrecto análisis del servicio se realizarán</w:t>
      </w:r>
      <w:r w:rsidR="00C752B4" w:rsidRPr="00C752B4">
        <w:rPr>
          <w:rFonts w:ascii="Calibri" w:hAnsi="Calibri" w:cs="Arial"/>
          <w:sz w:val="22"/>
          <w:szCs w:val="22"/>
        </w:rPr>
        <w:t xml:space="preserve"> informes mensuales</w:t>
      </w:r>
      <w:r w:rsidRPr="00C752B4">
        <w:rPr>
          <w:rFonts w:ascii="Calibri" w:hAnsi="Calibri" w:cs="Arial"/>
          <w:sz w:val="22"/>
          <w:szCs w:val="22"/>
        </w:rPr>
        <w:t>.</w:t>
      </w:r>
      <w:r w:rsidR="005B2275" w:rsidRPr="00C752B4">
        <w:rPr>
          <w:rFonts w:ascii="Calibri" w:hAnsi="Calibri" w:cs="Arial"/>
          <w:sz w:val="22"/>
          <w:szCs w:val="22"/>
        </w:rPr>
        <w:t xml:space="preserve"> </w:t>
      </w:r>
    </w:p>
    <w:p w14:paraId="2A0C1FED" w14:textId="56D3C3C9" w:rsidR="00C752B4" w:rsidRPr="00C752B4" w:rsidRDefault="00C752B4" w:rsidP="00C178AB">
      <w:pPr>
        <w:jc w:val="both"/>
        <w:rPr>
          <w:rFonts w:ascii="Calibri" w:hAnsi="Calibri" w:cs="Arial"/>
          <w:sz w:val="22"/>
          <w:szCs w:val="22"/>
        </w:rPr>
      </w:pPr>
    </w:p>
    <w:p w14:paraId="207DFF91" w14:textId="77777777" w:rsidR="00C752B4" w:rsidRPr="00C752B4" w:rsidRDefault="00C752B4" w:rsidP="00C752B4">
      <w:pPr>
        <w:jc w:val="both"/>
        <w:rPr>
          <w:rFonts w:ascii="Calibri" w:hAnsi="Calibri" w:cs="Arial"/>
          <w:sz w:val="22"/>
          <w:szCs w:val="22"/>
        </w:rPr>
      </w:pPr>
      <w:r w:rsidRPr="00C752B4">
        <w:rPr>
          <w:rFonts w:ascii="Calibri" w:hAnsi="Calibri" w:cs="Arial"/>
          <w:sz w:val="22"/>
          <w:szCs w:val="22"/>
        </w:rPr>
        <w:t xml:space="preserve">9.1.- </w:t>
      </w:r>
      <w:r w:rsidRPr="00C752B4">
        <w:rPr>
          <w:rFonts w:ascii="Calibri" w:hAnsi="Calibri" w:cs="Arial"/>
          <w:sz w:val="22"/>
          <w:szCs w:val="22"/>
          <w:u w:val="single"/>
        </w:rPr>
        <w:t>Informes de seguimiento</w:t>
      </w:r>
      <w:r w:rsidRPr="00C752B4">
        <w:rPr>
          <w:rFonts w:ascii="Calibri" w:hAnsi="Calibri" w:cs="Arial"/>
          <w:sz w:val="22"/>
          <w:szCs w:val="22"/>
        </w:rPr>
        <w:t xml:space="preserve"> </w:t>
      </w:r>
    </w:p>
    <w:p w14:paraId="0DB292D1" w14:textId="77777777" w:rsidR="00C752B4" w:rsidRPr="00C752B4" w:rsidRDefault="00C752B4" w:rsidP="00C752B4">
      <w:pPr>
        <w:jc w:val="both"/>
        <w:rPr>
          <w:rFonts w:ascii="Calibri" w:hAnsi="Calibri" w:cs="Arial"/>
          <w:sz w:val="22"/>
          <w:szCs w:val="22"/>
        </w:rPr>
      </w:pPr>
    </w:p>
    <w:p w14:paraId="0C283FFE" w14:textId="266BC98C" w:rsidR="00C752B4" w:rsidRDefault="00C752B4" w:rsidP="00C752B4">
      <w:pPr>
        <w:jc w:val="both"/>
        <w:rPr>
          <w:rFonts w:ascii="Calibri" w:hAnsi="Calibri" w:cs="Arial"/>
          <w:sz w:val="22"/>
          <w:szCs w:val="22"/>
        </w:rPr>
      </w:pPr>
      <w:r w:rsidRPr="00C752B4">
        <w:rPr>
          <w:rFonts w:ascii="Calibri" w:hAnsi="Calibri" w:cs="Arial"/>
          <w:sz w:val="22"/>
          <w:szCs w:val="22"/>
        </w:rPr>
        <w:t xml:space="preserve">En el informe de seguimiento, entre otros, se darán datos del periodo analizado sobre: </w:t>
      </w:r>
      <w:r w:rsidRPr="00C752B4">
        <w:rPr>
          <w:rFonts w:ascii="Calibri" w:hAnsi="Calibri" w:cs="Arial"/>
          <w:sz w:val="22"/>
          <w:szCs w:val="22"/>
        </w:rPr>
        <w:tab/>
      </w:r>
    </w:p>
    <w:p w14:paraId="101FB729" w14:textId="77777777" w:rsidR="00255AF4" w:rsidRPr="00C752B4" w:rsidRDefault="00255AF4" w:rsidP="00C752B4">
      <w:pPr>
        <w:jc w:val="both"/>
        <w:rPr>
          <w:rFonts w:ascii="Calibri" w:hAnsi="Calibri" w:cs="Arial"/>
          <w:sz w:val="22"/>
          <w:szCs w:val="22"/>
        </w:rPr>
      </w:pPr>
    </w:p>
    <w:p w14:paraId="7F2BAE50"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 xml:space="preserve">Seguimiento de la actividad en relación a las personas usuarias </w:t>
      </w:r>
    </w:p>
    <w:p w14:paraId="49CB385C"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Seguimiento del Plan de Teleasistencia Personalizado y de las revaloraciones</w:t>
      </w:r>
    </w:p>
    <w:p w14:paraId="143E00A9"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Seguimiento de la intervención domiciliaria</w:t>
      </w:r>
    </w:p>
    <w:p w14:paraId="29AC01B4"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 xml:space="preserve">Seguimiento de las llamadas </w:t>
      </w:r>
    </w:p>
    <w:p w14:paraId="46CA139B"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Seguimiento de emergencias y acciones realizadas</w:t>
      </w:r>
    </w:p>
    <w:p w14:paraId="515F0A82"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Seguimiento socio-sanitaria</w:t>
      </w:r>
    </w:p>
    <w:p w14:paraId="4622F7F7"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Seguimiento de programas específicos y planes pilotos (Programa de Teleasistencia de Apoyo al Cuidador, gestión de presuntos casos de Maltrato, gestión de posibles casos de suicidio…)</w:t>
      </w:r>
    </w:p>
    <w:p w14:paraId="468F974C"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Seguimiento técnico de dispositivos</w:t>
      </w:r>
    </w:p>
    <w:p w14:paraId="0DAC0CEA"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Seguimiento de satisfacción, quejas y reclamaciones</w:t>
      </w:r>
    </w:p>
    <w:p w14:paraId="1C78195E"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Perfil de personas usuarias</w:t>
      </w:r>
      <w:r w:rsidRPr="00C752B4">
        <w:rPr>
          <w:rFonts w:ascii="Calibri" w:hAnsi="Calibri" w:cs="Arial"/>
          <w:sz w:val="22"/>
          <w:szCs w:val="22"/>
        </w:rPr>
        <w:tab/>
      </w:r>
    </w:p>
    <w:p w14:paraId="4671F301"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Otros que por interés puedan definirse</w:t>
      </w:r>
    </w:p>
    <w:p w14:paraId="6D880F41" w14:textId="77777777" w:rsidR="00C752B4" w:rsidRDefault="00C752B4" w:rsidP="00C752B4">
      <w:pPr>
        <w:jc w:val="both"/>
        <w:rPr>
          <w:rFonts w:ascii="Calibri" w:hAnsi="Calibri" w:cs="Arial"/>
          <w:sz w:val="22"/>
          <w:szCs w:val="22"/>
        </w:rPr>
      </w:pPr>
    </w:p>
    <w:p w14:paraId="0C796B07" w14:textId="52534F2E" w:rsidR="00C752B4" w:rsidRDefault="00C752B4" w:rsidP="00C752B4">
      <w:pPr>
        <w:jc w:val="both"/>
        <w:rPr>
          <w:rFonts w:ascii="Calibri" w:hAnsi="Calibri" w:cs="Arial"/>
          <w:sz w:val="22"/>
          <w:szCs w:val="22"/>
          <w:u w:val="single"/>
        </w:rPr>
      </w:pPr>
      <w:r w:rsidRPr="00C752B4">
        <w:rPr>
          <w:rFonts w:ascii="Calibri" w:hAnsi="Calibri" w:cs="Arial"/>
          <w:sz w:val="22"/>
          <w:szCs w:val="22"/>
        </w:rPr>
        <w:t xml:space="preserve">9.2.- </w:t>
      </w:r>
      <w:r w:rsidRPr="00C752B4">
        <w:rPr>
          <w:rFonts w:ascii="Calibri" w:hAnsi="Calibri" w:cs="Arial"/>
          <w:sz w:val="22"/>
          <w:szCs w:val="22"/>
          <w:u w:val="single"/>
        </w:rPr>
        <w:t>Informes de nivel de servicio</w:t>
      </w:r>
    </w:p>
    <w:p w14:paraId="611176F1" w14:textId="68B71E73" w:rsidR="00255AF4" w:rsidRDefault="00255AF4" w:rsidP="00C752B4">
      <w:pPr>
        <w:jc w:val="both"/>
        <w:rPr>
          <w:rFonts w:ascii="Calibri" w:hAnsi="Calibri" w:cs="Arial"/>
          <w:sz w:val="22"/>
          <w:szCs w:val="22"/>
          <w:u w:val="single"/>
        </w:rPr>
      </w:pPr>
    </w:p>
    <w:p w14:paraId="541810D2" w14:textId="0AE4EF8D" w:rsidR="00255AF4" w:rsidRPr="00255AF4" w:rsidRDefault="00255AF4" w:rsidP="00C752B4">
      <w:pPr>
        <w:jc w:val="both"/>
        <w:rPr>
          <w:rFonts w:ascii="Calibri" w:hAnsi="Calibri" w:cs="Arial"/>
          <w:sz w:val="22"/>
          <w:szCs w:val="22"/>
        </w:rPr>
      </w:pPr>
      <w:r w:rsidRPr="00255AF4">
        <w:rPr>
          <w:rFonts w:ascii="Calibri" w:hAnsi="Calibri" w:cs="Arial"/>
          <w:sz w:val="22"/>
          <w:szCs w:val="22"/>
        </w:rPr>
        <w:t xml:space="preserve">Estos informes contendrán, al menos: </w:t>
      </w:r>
    </w:p>
    <w:p w14:paraId="7495DA70" w14:textId="77777777" w:rsidR="00C752B4" w:rsidRPr="00C752B4" w:rsidRDefault="00C752B4" w:rsidP="00C752B4">
      <w:pPr>
        <w:jc w:val="both"/>
        <w:rPr>
          <w:rFonts w:ascii="Calibri" w:hAnsi="Calibri" w:cs="Arial"/>
          <w:sz w:val="22"/>
          <w:szCs w:val="22"/>
        </w:rPr>
      </w:pPr>
    </w:p>
    <w:p w14:paraId="6CD059F8"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 xml:space="preserve">Cuadro de mando </w:t>
      </w:r>
    </w:p>
    <w:p w14:paraId="10187FD3" w14:textId="5458FA05"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 xml:space="preserve">Indicadores de servicio (plazo máximo, valor, meta, desviación, </w:t>
      </w:r>
      <w:r w:rsidR="000350EF" w:rsidRPr="00C752B4">
        <w:rPr>
          <w:rFonts w:ascii="Calibri" w:hAnsi="Calibri" w:cs="Arial"/>
          <w:sz w:val="22"/>
          <w:szCs w:val="22"/>
        </w:rPr>
        <w:t>penalización...</w:t>
      </w:r>
      <w:r w:rsidRPr="00C752B4">
        <w:rPr>
          <w:rFonts w:ascii="Calibri" w:hAnsi="Calibri" w:cs="Arial"/>
          <w:sz w:val="22"/>
          <w:szCs w:val="22"/>
        </w:rPr>
        <w:t>)</w:t>
      </w:r>
    </w:p>
    <w:p w14:paraId="16EC7787"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Penalizaciones</w:t>
      </w:r>
    </w:p>
    <w:p w14:paraId="08B24087" w14:textId="77777777" w:rsidR="00C752B4" w:rsidRPr="00C752B4" w:rsidRDefault="00C752B4" w:rsidP="00C752B4">
      <w:pPr>
        <w:pStyle w:val="Prrafodelista"/>
        <w:numPr>
          <w:ilvl w:val="0"/>
          <w:numId w:val="34"/>
        </w:numPr>
        <w:jc w:val="both"/>
        <w:rPr>
          <w:rFonts w:ascii="Calibri" w:hAnsi="Calibri" w:cs="Arial"/>
          <w:sz w:val="22"/>
          <w:szCs w:val="22"/>
        </w:rPr>
      </w:pPr>
      <w:r w:rsidRPr="00C752B4">
        <w:rPr>
          <w:rFonts w:ascii="Calibri" w:hAnsi="Calibri" w:cs="Arial"/>
          <w:sz w:val="22"/>
          <w:szCs w:val="22"/>
        </w:rPr>
        <w:t>Otros que por interés puedan definirse</w:t>
      </w:r>
    </w:p>
    <w:p w14:paraId="39621D49" w14:textId="77777777" w:rsidR="00C752B4" w:rsidRPr="00C752B4" w:rsidRDefault="00C752B4" w:rsidP="00C752B4">
      <w:pPr>
        <w:jc w:val="both"/>
        <w:rPr>
          <w:rFonts w:ascii="Calibri" w:hAnsi="Calibri" w:cs="Arial"/>
          <w:sz w:val="22"/>
          <w:szCs w:val="22"/>
        </w:rPr>
      </w:pPr>
      <w:r w:rsidRPr="00C752B4">
        <w:rPr>
          <w:rFonts w:ascii="Calibri" w:hAnsi="Calibri" w:cs="Arial"/>
          <w:sz w:val="22"/>
          <w:szCs w:val="22"/>
        </w:rPr>
        <w:tab/>
      </w:r>
    </w:p>
    <w:p w14:paraId="67903201" w14:textId="79E4452F" w:rsidR="00C752B4" w:rsidRPr="00C752B4" w:rsidRDefault="00C752B4" w:rsidP="006E7DEE">
      <w:pPr>
        <w:jc w:val="both"/>
        <w:rPr>
          <w:rFonts w:ascii="Calibri" w:hAnsi="Calibri" w:cs="Arial"/>
          <w:sz w:val="22"/>
          <w:szCs w:val="22"/>
        </w:rPr>
      </w:pPr>
      <w:r w:rsidRPr="00C752B4">
        <w:rPr>
          <w:rFonts w:ascii="Calibri" w:hAnsi="Calibri" w:cs="Arial"/>
          <w:sz w:val="22"/>
          <w:szCs w:val="22"/>
        </w:rPr>
        <w:t xml:space="preserve">9.3.- </w:t>
      </w:r>
      <w:r w:rsidR="00456FDD" w:rsidRPr="009A35E7">
        <w:rPr>
          <w:rFonts w:ascii="Calibri" w:hAnsi="Calibri" w:cs="Arial"/>
          <w:sz w:val="22"/>
          <w:szCs w:val="22"/>
          <w:u w:val="single"/>
        </w:rPr>
        <w:t xml:space="preserve">Informes </w:t>
      </w:r>
      <w:r w:rsidRPr="009A35E7">
        <w:rPr>
          <w:rFonts w:ascii="Calibri" w:hAnsi="Calibri" w:cs="Arial"/>
          <w:sz w:val="22"/>
          <w:szCs w:val="22"/>
          <w:u w:val="single"/>
        </w:rPr>
        <w:t>de análisis de actividad</w:t>
      </w:r>
    </w:p>
    <w:p w14:paraId="6FDD787E" w14:textId="77777777" w:rsidR="00C178AB" w:rsidRPr="00C272D2" w:rsidRDefault="00C178AB" w:rsidP="00C178AB">
      <w:pPr>
        <w:jc w:val="both"/>
        <w:rPr>
          <w:rFonts w:ascii="Calibri" w:hAnsi="Calibri" w:cs="Arial"/>
          <w:sz w:val="22"/>
          <w:szCs w:val="22"/>
          <w:highlight w:val="green"/>
        </w:rPr>
      </w:pPr>
    </w:p>
    <w:p w14:paraId="44E69224" w14:textId="57DECD92" w:rsidR="00C178AB" w:rsidRPr="00C752B4" w:rsidRDefault="00456FDD" w:rsidP="00C178AB">
      <w:pPr>
        <w:jc w:val="both"/>
        <w:rPr>
          <w:rFonts w:ascii="Calibri" w:hAnsi="Calibri" w:cs="Arial"/>
          <w:sz w:val="22"/>
          <w:szCs w:val="22"/>
        </w:rPr>
      </w:pPr>
      <w:r>
        <w:rPr>
          <w:rFonts w:ascii="Calibri" w:hAnsi="Calibri" w:cs="Arial"/>
          <w:sz w:val="22"/>
          <w:szCs w:val="22"/>
        </w:rPr>
        <w:t>El</w:t>
      </w:r>
      <w:r w:rsidRPr="00456FDD">
        <w:rPr>
          <w:rFonts w:ascii="Calibri" w:hAnsi="Calibri" w:cs="Arial"/>
          <w:color w:val="FF00FF"/>
          <w:sz w:val="22"/>
          <w:szCs w:val="22"/>
        </w:rPr>
        <w:t xml:space="preserve"> </w:t>
      </w:r>
      <w:r w:rsidR="000350EF" w:rsidRPr="006E7DEE">
        <w:rPr>
          <w:rFonts w:ascii="Calibri" w:hAnsi="Calibri" w:cs="Arial"/>
          <w:sz w:val="22"/>
          <w:szCs w:val="22"/>
        </w:rPr>
        <w:t>informe de</w:t>
      </w:r>
      <w:r w:rsidR="00C178AB" w:rsidRPr="00C752B4">
        <w:rPr>
          <w:rFonts w:ascii="Calibri" w:hAnsi="Calibri" w:cs="Arial"/>
          <w:sz w:val="22"/>
          <w:szCs w:val="22"/>
        </w:rPr>
        <w:t xml:space="preserve"> análisis de </w:t>
      </w:r>
      <w:r w:rsidR="000350EF" w:rsidRPr="00C752B4">
        <w:rPr>
          <w:rFonts w:ascii="Calibri" w:hAnsi="Calibri" w:cs="Arial"/>
          <w:sz w:val="22"/>
          <w:szCs w:val="22"/>
        </w:rPr>
        <w:t xml:space="preserve">actividad </w:t>
      </w:r>
      <w:r w:rsidR="000350EF">
        <w:rPr>
          <w:rFonts w:ascii="Calibri" w:hAnsi="Calibri" w:cs="Arial"/>
          <w:sz w:val="22"/>
          <w:szCs w:val="22"/>
        </w:rPr>
        <w:t>contendrá</w:t>
      </w:r>
      <w:r>
        <w:rPr>
          <w:rFonts w:ascii="Calibri" w:hAnsi="Calibri" w:cs="Arial"/>
          <w:sz w:val="22"/>
          <w:szCs w:val="22"/>
        </w:rPr>
        <w:t xml:space="preserve">, al menos: </w:t>
      </w:r>
    </w:p>
    <w:p w14:paraId="5C814B17" w14:textId="77777777" w:rsidR="00C178AB" w:rsidRPr="00C752B4" w:rsidRDefault="00C178AB" w:rsidP="00C178AB">
      <w:pPr>
        <w:pStyle w:val="Prrafodelista"/>
        <w:numPr>
          <w:ilvl w:val="0"/>
          <w:numId w:val="34"/>
        </w:numPr>
        <w:jc w:val="both"/>
        <w:rPr>
          <w:rFonts w:ascii="Calibri" w:hAnsi="Calibri" w:cs="Arial"/>
          <w:sz w:val="22"/>
          <w:szCs w:val="22"/>
        </w:rPr>
      </w:pPr>
      <w:r w:rsidRPr="00C752B4">
        <w:rPr>
          <w:rFonts w:ascii="Calibri" w:hAnsi="Calibri" w:cs="Arial"/>
          <w:sz w:val="22"/>
          <w:szCs w:val="22"/>
        </w:rPr>
        <w:t>Resumen del seguimiento</w:t>
      </w:r>
    </w:p>
    <w:p w14:paraId="672A8D4A" w14:textId="77777777" w:rsidR="00C178AB" w:rsidRPr="00C752B4" w:rsidRDefault="00C178AB" w:rsidP="00C178AB">
      <w:pPr>
        <w:pStyle w:val="Prrafodelista"/>
        <w:numPr>
          <w:ilvl w:val="0"/>
          <w:numId w:val="34"/>
        </w:numPr>
        <w:jc w:val="both"/>
        <w:rPr>
          <w:rFonts w:ascii="Calibri" w:hAnsi="Calibri" w:cs="Arial"/>
          <w:sz w:val="22"/>
          <w:szCs w:val="22"/>
        </w:rPr>
      </w:pPr>
      <w:r w:rsidRPr="00C752B4">
        <w:rPr>
          <w:rFonts w:ascii="Calibri" w:hAnsi="Calibri" w:cs="Arial"/>
          <w:sz w:val="22"/>
          <w:szCs w:val="22"/>
        </w:rPr>
        <w:t>Análisis de incidencias y riesgos</w:t>
      </w:r>
    </w:p>
    <w:p w14:paraId="667B4B36" w14:textId="77777777" w:rsidR="00C178AB" w:rsidRPr="00707EC0" w:rsidRDefault="00C178AB" w:rsidP="00C178AB">
      <w:pPr>
        <w:jc w:val="both"/>
        <w:rPr>
          <w:rFonts w:ascii="Calibri" w:hAnsi="Calibri" w:cs="Arial"/>
          <w:sz w:val="22"/>
          <w:szCs w:val="22"/>
        </w:rPr>
      </w:pPr>
      <w:r w:rsidRPr="00707EC0">
        <w:rPr>
          <w:rFonts w:ascii="Calibri" w:hAnsi="Calibri" w:cs="Arial"/>
          <w:sz w:val="22"/>
          <w:szCs w:val="22"/>
        </w:rPr>
        <w:tab/>
      </w:r>
    </w:p>
    <w:p w14:paraId="054FC942" w14:textId="77777777" w:rsidR="001B21F4" w:rsidRPr="00255AF4" w:rsidRDefault="00A970C0" w:rsidP="00C178AB">
      <w:pPr>
        <w:jc w:val="both"/>
        <w:rPr>
          <w:rFonts w:ascii="Calibri" w:hAnsi="Calibri" w:cs="Arial"/>
          <w:sz w:val="22"/>
          <w:szCs w:val="22"/>
        </w:rPr>
      </w:pPr>
      <w:r w:rsidRPr="00255AF4">
        <w:rPr>
          <w:rFonts w:ascii="Calibri" w:hAnsi="Calibri" w:cs="Arial"/>
          <w:sz w:val="22"/>
          <w:szCs w:val="22"/>
        </w:rPr>
        <w:t xml:space="preserve">A modo de </w:t>
      </w:r>
      <w:r w:rsidR="001B21F4" w:rsidRPr="00255AF4">
        <w:rPr>
          <w:rFonts w:ascii="Calibri" w:hAnsi="Calibri" w:cs="Arial"/>
          <w:sz w:val="22"/>
          <w:szCs w:val="22"/>
        </w:rPr>
        <w:t>e</w:t>
      </w:r>
      <w:r w:rsidRPr="00255AF4">
        <w:rPr>
          <w:rFonts w:ascii="Calibri" w:hAnsi="Calibri" w:cs="Arial"/>
          <w:sz w:val="22"/>
          <w:szCs w:val="22"/>
        </w:rPr>
        <w:t>jemplo, l</w:t>
      </w:r>
      <w:r w:rsidR="00C178AB" w:rsidRPr="00255AF4">
        <w:rPr>
          <w:rFonts w:ascii="Calibri" w:hAnsi="Calibri" w:cs="Arial"/>
          <w:sz w:val="22"/>
          <w:szCs w:val="22"/>
        </w:rPr>
        <w:t xml:space="preserve">a </w:t>
      </w:r>
      <w:r w:rsidR="001B21F4" w:rsidRPr="00255AF4">
        <w:rPr>
          <w:rFonts w:ascii="Calibri" w:hAnsi="Calibri" w:cs="Arial"/>
          <w:sz w:val="22"/>
          <w:szCs w:val="22"/>
        </w:rPr>
        <w:t xml:space="preserve">información a presentar en los informes podrá incluir datos tales como: </w:t>
      </w:r>
    </w:p>
    <w:p w14:paraId="60E89ED9"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expedientes diferentes (nº de personas usuarias) que han permanecido en el servicio, por edad, sexo y territorio histórico.</w:t>
      </w:r>
    </w:p>
    <w:p w14:paraId="5722DBAC"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expedientes diferentes que han causado baja.</w:t>
      </w:r>
    </w:p>
    <w:p w14:paraId="6F524473"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llamadas recibidas y promedio de llamadas/persona usuaria.</w:t>
      </w:r>
    </w:p>
    <w:p w14:paraId="4218F05B"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Tiempo medio de espera para que la persona usuaria sea atendida por la persona operadora.</w:t>
      </w:r>
    </w:p>
    <w:p w14:paraId="51C9A135"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lastRenderedPageBreak/>
        <w:t>Nº de emergencias en domicilio.</w:t>
      </w:r>
    </w:p>
    <w:p w14:paraId="3F3A5967"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Tiempo medio de espera entre la realización de la llamada y la atención efectiva en el domicilio.</w:t>
      </w:r>
    </w:p>
    <w:p w14:paraId="3C849484"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visitas de seguimiento efectuadas.</w:t>
      </w:r>
    </w:p>
    <w:p w14:paraId="45426C76"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personas usuarias con servicio de gestión de agenda y promedio de llamadas/usuario.</w:t>
      </w:r>
    </w:p>
    <w:p w14:paraId="2047C2E9"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Número de averías registradas.</w:t>
      </w:r>
    </w:p>
    <w:p w14:paraId="7C0D2887"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Tiempo medio de resolución de una avería.</w:t>
      </w:r>
    </w:p>
    <w:p w14:paraId="1FD8B29D"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Duración media de una llamada de urgencia.</w:t>
      </w:r>
    </w:p>
    <w:p w14:paraId="5748F658"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Duración media de una llamada de seguimiento.</w:t>
      </w:r>
    </w:p>
    <w:p w14:paraId="251F687C"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Duración media de una visita de seguimiento.</w:t>
      </w:r>
    </w:p>
    <w:p w14:paraId="40F820B5"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alarmas de seguridad por dispositivo resueltas en la central.</w:t>
      </w:r>
    </w:p>
    <w:p w14:paraId="0A0B9A6C"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alarmas de seguridad derivadas a los servicios de emergencias.</w:t>
      </w:r>
    </w:p>
    <w:p w14:paraId="7A2FCC77"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caídas atendidas y porcentaje de las que son resueltas con medios propios y/o en colaboración con el entorno socio-familiar</w:t>
      </w:r>
    </w:p>
    <w:p w14:paraId="16C3EA05"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caídas derivadas a los servicios de emergencias.</w:t>
      </w:r>
    </w:p>
    <w:p w14:paraId="74F56DCC"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consultas de salud derivadas a Osakidetza.</w:t>
      </w:r>
    </w:p>
    <w:p w14:paraId="06821CDB"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citas con las personas profesionales sanitarias de atención primaria, en las que ha prestado apoyo.</w:t>
      </w:r>
    </w:p>
    <w:p w14:paraId="4899A6D8"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comunicaciones con personas con discapacidad sensorial y tiempo medio de atención.</w:t>
      </w:r>
    </w:p>
    <w:p w14:paraId="49A28988"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Nº de planes de atención personalizada y evaluaciones asociadas.</w:t>
      </w:r>
    </w:p>
    <w:p w14:paraId="7B82F0CF" w14:textId="77777777" w:rsidR="00C178AB" w:rsidRPr="00255AF4" w:rsidRDefault="00C178AB" w:rsidP="00C178AB">
      <w:pPr>
        <w:numPr>
          <w:ilvl w:val="0"/>
          <w:numId w:val="3"/>
        </w:numPr>
        <w:spacing w:before="120" w:after="120"/>
        <w:jc w:val="both"/>
        <w:rPr>
          <w:rFonts w:ascii="Calibri" w:hAnsi="Calibri" w:cs="Arial"/>
          <w:sz w:val="22"/>
          <w:szCs w:val="22"/>
        </w:rPr>
      </w:pPr>
      <w:r w:rsidRPr="00255AF4">
        <w:rPr>
          <w:rFonts w:ascii="Calibri" w:hAnsi="Calibri" w:cs="Arial"/>
          <w:sz w:val="22"/>
          <w:szCs w:val="22"/>
        </w:rPr>
        <w:t>Periodicidad del seguimiento telefónico.</w:t>
      </w:r>
    </w:p>
    <w:p w14:paraId="695D1D33" w14:textId="6544A4C6" w:rsidR="00B05752" w:rsidRPr="001F494A" w:rsidRDefault="00B05752" w:rsidP="00B05752">
      <w:pPr>
        <w:jc w:val="both"/>
        <w:rPr>
          <w:rFonts w:ascii="Calibri" w:hAnsi="Calibri" w:cs="Arial"/>
          <w:sz w:val="22"/>
          <w:szCs w:val="22"/>
        </w:rPr>
      </w:pPr>
    </w:p>
    <w:p w14:paraId="1871EB10" w14:textId="77777777" w:rsidR="000C04B7" w:rsidRPr="001F494A" w:rsidRDefault="00DC14C0" w:rsidP="0059240C">
      <w:pPr>
        <w:keepNext/>
        <w:numPr>
          <w:ilvl w:val="1"/>
          <w:numId w:val="0"/>
        </w:numPr>
        <w:tabs>
          <w:tab w:val="num" w:pos="567"/>
          <w:tab w:val="num" w:pos="6954"/>
        </w:tabs>
        <w:spacing w:before="240" w:after="60"/>
        <w:ind w:left="567" w:hanging="576"/>
        <w:jc w:val="both"/>
        <w:outlineLvl w:val="1"/>
        <w:rPr>
          <w:rFonts w:ascii="Calibri" w:hAnsi="Calibri"/>
          <w:b/>
          <w:sz w:val="22"/>
          <w:szCs w:val="22"/>
          <w:lang w:val="es-ES"/>
        </w:rPr>
      </w:pPr>
      <w:bookmarkStart w:id="50" w:name="_Toc95810643"/>
      <w:r w:rsidRPr="001F494A">
        <w:rPr>
          <w:rFonts w:ascii="Calibri" w:hAnsi="Calibri"/>
          <w:b/>
          <w:sz w:val="22"/>
          <w:szCs w:val="22"/>
          <w:lang w:val="es-ES"/>
        </w:rPr>
        <w:t>10</w:t>
      </w:r>
      <w:r w:rsidR="00B40E91" w:rsidRPr="001F494A">
        <w:rPr>
          <w:rFonts w:ascii="Calibri" w:hAnsi="Calibri"/>
          <w:b/>
          <w:sz w:val="22"/>
          <w:szCs w:val="22"/>
          <w:lang w:val="es-ES"/>
        </w:rPr>
        <w:t>.- INDICADORES DE MEDICION DE LOS NIVELES DEL SERVICIO</w:t>
      </w:r>
      <w:bookmarkEnd w:id="50"/>
    </w:p>
    <w:p w14:paraId="65538D1E" w14:textId="77777777" w:rsidR="0059240C" w:rsidRPr="001F494A" w:rsidRDefault="0059240C" w:rsidP="00B05752">
      <w:pPr>
        <w:jc w:val="both"/>
        <w:rPr>
          <w:rFonts w:ascii="Calibri" w:hAnsi="Calibri" w:cs="Arial"/>
          <w:sz w:val="22"/>
          <w:szCs w:val="22"/>
        </w:rPr>
      </w:pPr>
    </w:p>
    <w:p w14:paraId="51599C9A" w14:textId="66D704D9" w:rsidR="00B05752" w:rsidRDefault="00B05752" w:rsidP="00B05752">
      <w:pPr>
        <w:jc w:val="both"/>
        <w:rPr>
          <w:rFonts w:ascii="Calibri" w:hAnsi="Calibri" w:cs="Arial"/>
          <w:sz w:val="22"/>
          <w:szCs w:val="22"/>
        </w:rPr>
      </w:pPr>
      <w:r w:rsidRPr="001F494A">
        <w:rPr>
          <w:rFonts w:ascii="Calibri" w:hAnsi="Calibri" w:cs="Arial"/>
          <w:sz w:val="22"/>
          <w:szCs w:val="22"/>
        </w:rPr>
        <w:t xml:space="preserve">La </w:t>
      </w:r>
      <w:r w:rsidR="00C178AB" w:rsidRPr="001F494A">
        <w:rPr>
          <w:rFonts w:ascii="Calibri" w:hAnsi="Calibri" w:cs="Arial"/>
          <w:sz w:val="22"/>
          <w:szCs w:val="22"/>
        </w:rPr>
        <w:t xml:space="preserve">entidad </w:t>
      </w:r>
      <w:r w:rsidRPr="001F494A">
        <w:rPr>
          <w:rFonts w:ascii="Calibri" w:hAnsi="Calibri" w:cs="Arial"/>
          <w:sz w:val="22"/>
          <w:szCs w:val="22"/>
        </w:rPr>
        <w:t xml:space="preserve">adjudicataria se compromete a cumplir </w:t>
      </w:r>
      <w:r w:rsidR="001B21F4" w:rsidRPr="001F494A">
        <w:rPr>
          <w:rFonts w:ascii="Calibri" w:hAnsi="Calibri" w:cs="Arial"/>
          <w:sz w:val="22"/>
          <w:szCs w:val="22"/>
        </w:rPr>
        <w:t xml:space="preserve">los </w:t>
      </w:r>
      <w:r w:rsidR="000C04B7" w:rsidRPr="001F494A">
        <w:rPr>
          <w:rFonts w:ascii="Calibri" w:hAnsi="Calibri" w:cs="Arial"/>
          <w:sz w:val="22"/>
          <w:szCs w:val="22"/>
        </w:rPr>
        <w:t xml:space="preserve">indicadores </w:t>
      </w:r>
      <w:r w:rsidRPr="001F494A">
        <w:rPr>
          <w:rFonts w:ascii="Calibri" w:hAnsi="Calibri" w:cs="Arial"/>
          <w:sz w:val="22"/>
          <w:szCs w:val="22"/>
        </w:rPr>
        <w:t xml:space="preserve">que </w:t>
      </w:r>
      <w:r w:rsidRPr="001B21F4">
        <w:rPr>
          <w:rFonts w:ascii="Calibri" w:hAnsi="Calibri" w:cs="Arial"/>
          <w:sz w:val="22"/>
          <w:szCs w:val="22"/>
        </w:rPr>
        <w:t>se establecen en el presente pliego:</w:t>
      </w:r>
    </w:p>
    <w:p w14:paraId="61E1DE5C" w14:textId="77777777" w:rsidR="001B4A27" w:rsidRPr="001B21F4" w:rsidRDefault="001B4A27" w:rsidP="00B05752">
      <w:pPr>
        <w:jc w:val="both"/>
        <w:rPr>
          <w:rFonts w:ascii="Calibri" w:hAnsi="Calibri" w:cs="Arial"/>
          <w:strike/>
          <w:sz w:val="22"/>
          <w:szCs w:val="22"/>
        </w:rPr>
      </w:pPr>
    </w:p>
    <w:p w14:paraId="4FBFB053" w14:textId="2E69394F" w:rsidR="001B4A27" w:rsidRPr="0099793D" w:rsidRDefault="001B4A27" w:rsidP="001B4A27">
      <w:pPr>
        <w:spacing w:before="120"/>
        <w:jc w:val="both"/>
        <w:rPr>
          <w:rFonts w:ascii="Calibri" w:hAnsi="Calibri" w:cs="Arial"/>
          <w:sz w:val="22"/>
          <w:szCs w:val="22"/>
          <w:u w:val="single"/>
        </w:rPr>
      </w:pPr>
      <w:r w:rsidRPr="0099793D">
        <w:rPr>
          <w:rFonts w:ascii="Calibri" w:hAnsi="Calibri" w:cs="Arial"/>
          <w:sz w:val="22"/>
          <w:szCs w:val="22"/>
          <w:u w:val="single"/>
        </w:rPr>
        <w:t>Respuesta en el Centro de Atención</w:t>
      </w:r>
    </w:p>
    <w:p w14:paraId="07DC483B" w14:textId="1CEC7C62" w:rsidR="001B4A27" w:rsidRPr="0099793D" w:rsidRDefault="001B4A27" w:rsidP="001B4A27">
      <w:pPr>
        <w:numPr>
          <w:ilvl w:val="0"/>
          <w:numId w:val="3"/>
        </w:numPr>
        <w:ind w:left="360"/>
        <w:jc w:val="both"/>
        <w:rPr>
          <w:rFonts w:ascii="Calibri" w:hAnsi="Calibri" w:cs="Arial"/>
          <w:sz w:val="22"/>
          <w:szCs w:val="22"/>
        </w:rPr>
      </w:pPr>
      <w:r w:rsidRPr="0099793D">
        <w:rPr>
          <w:rFonts w:ascii="Calibri" w:hAnsi="Calibri" w:cs="Arial"/>
          <w:sz w:val="22"/>
          <w:szCs w:val="22"/>
        </w:rPr>
        <w:lastRenderedPageBreak/>
        <w:t>El 90% de llamadas deberán ser atendidas antes de 12 segundos. No tendrá la consideración de atendida la llamada que en este intervalo de tiempo quede en espera.</w:t>
      </w:r>
    </w:p>
    <w:p w14:paraId="376C8807" w14:textId="77777777" w:rsidR="009A44DA" w:rsidRPr="0099793D" w:rsidRDefault="009A44DA" w:rsidP="009A44DA">
      <w:pPr>
        <w:ind w:left="360"/>
        <w:jc w:val="both"/>
        <w:rPr>
          <w:rFonts w:ascii="Calibri" w:hAnsi="Calibri" w:cs="Arial"/>
          <w:sz w:val="22"/>
          <w:szCs w:val="22"/>
        </w:rPr>
      </w:pPr>
    </w:p>
    <w:p w14:paraId="28CBBE60" w14:textId="0A0725CF" w:rsidR="001B4A27" w:rsidRPr="0099793D" w:rsidRDefault="001B4A27" w:rsidP="001B4A27">
      <w:pPr>
        <w:spacing w:before="120"/>
        <w:jc w:val="both"/>
        <w:rPr>
          <w:rFonts w:ascii="Calibri" w:hAnsi="Calibri" w:cs="Arial"/>
          <w:sz w:val="22"/>
          <w:szCs w:val="22"/>
          <w:u w:val="single"/>
        </w:rPr>
      </w:pPr>
      <w:r w:rsidRPr="0099793D">
        <w:rPr>
          <w:rFonts w:ascii="Calibri" w:hAnsi="Calibri" w:cs="Arial"/>
          <w:sz w:val="22"/>
          <w:szCs w:val="22"/>
          <w:u w:val="single"/>
        </w:rPr>
        <w:t xml:space="preserve">Valoración </w:t>
      </w:r>
      <w:r w:rsidR="000350EF" w:rsidRPr="0099793D">
        <w:rPr>
          <w:rFonts w:ascii="Calibri" w:hAnsi="Calibri" w:cs="Arial"/>
          <w:sz w:val="22"/>
          <w:szCs w:val="22"/>
          <w:u w:val="single"/>
        </w:rPr>
        <w:t>(Plan</w:t>
      </w:r>
      <w:r w:rsidRPr="0099793D">
        <w:rPr>
          <w:rFonts w:ascii="Calibri" w:hAnsi="Calibri" w:cs="Arial"/>
          <w:sz w:val="22"/>
          <w:szCs w:val="22"/>
          <w:u w:val="single"/>
        </w:rPr>
        <w:t xml:space="preserve"> Personalizado)</w:t>
      </w:r>
    </w:p>
    <w:p w14:paraId="2B533288" w14:textId="77777777" w:rsidR="001B4A27" w:rsidRPr="0099793D" w:rsidRDefault="001B4A27" w:rsidP="001B4A27">
      <w:pPr>
        <w:numPr>
          <w:ilvl w:val="0"/>
          <w:numId w:val="3"/>
        </w:numPr>
        <w:ind w:left="360"/>
        <w:jc w:val="both"/>
        <w:rPr>
          <w:rFonts w:ascii="Calibri" w:hAnsi="Calibri" w:cs="Arial"/>
          <w:sz w:val="22"/>
          <w:szCs w:val="22"/>
        </w:rPr>
      </w:pPr>
      <w:r w:rsidRPr="0099793D">
        <w:rPr>
          <w:rFonts w:ascii="Calibri" w:hAnsi="Calibri" w:cs="Arial"/>
          <w:sz w:val="22"/>
          <w:szCs w:val="22"/>
        </w:rPr>
        <w:t xml:space="preserve">El 100% de las nuevas altas deberán recibir la visita de valoración de la persona usuaria y de su entorno para la definición de su plan de Teleasistencia personalizado y la instalación de la tecnología en el domicilio, en un plazo de 15 días naturales a contar desde la fecha de comunicación al centro de atención, salvo por causas imputables a la persona interesada. </w:t>
      </w:r>
    </w:p>
    <w:p w14:paraId="31C65416" w14:textId="77777777" w:rsidR="001B4A27" w:rsidRPr="0099793D" w:rsidRDefault="001B4A27" w:rsidP="001B4A27">
      <w:pPr>
        <w:numPr>
          <w:ilvl w:val="0"/>
          <w:numId w:val="3"/>
        </w:numPr>
        <w:ind w:left="360"/>
        <w:jc w:val="both"/>
        <w:rPr>
          <w:rFonts w:ascii="Calibri" w:hAnsi="Calibri" w:cs="Arial"/>
          <w:sz w:val="22"/>
          <w:szCs w:val="22"/>
        </w:rPr>
      </w:pPr>
      <w:r w:rsidRPr="0099793D">
        <w:rPr>
          <w:rFonts w:ascii="Calibri" w:hAnsi="Calibri" w:cs="Arial"/>
          <w:sz w:val="22"/>
          <w:szCs w:val="22"/>
        </w:rPr>
        <w:t>En los casos valorados como urgentes el plazo será de 48 horas, no pudiendo ser los casos identificados como urgentes más de uno por cada cinco solicitudes. Esta ratio solo podrá superarse en casos debidamente justificados.</w:t>
      </w:r>
    </w:p>
    <w:p w14:paraId="2094B12D" w14:textId="59D74AF4" w:rsidR="001B4A27" w:rsidRPr="0099793D" w:rsidRDefault="001B4A27" w:rsidP="001B4A27">
      <w:pPr>
        <w:spacing w:before="120"/>
        <w:jc w:val="both"/>
        <w:rPr>
          <w:rFonts w:ascii="Calibri" w:hAnsi="Calibri" w:cs="Arial"/>
          <w:sz w:val="22"/>
          <w:szCs w:val="22"/>
          <w:u w:val="single"/>
        </w:rPr>
      </w:pPr>
      <w:r w:rsidRPr="0099793D">
        <w:rPr>
          <w:rFonts w:ascii="Calibri" w:hAnsi="Calibri" w:cs="Arial"/>
          <w:sz w:val="22"/>
          <w:szCs w:val="22"/>
          <w:u w:val="single"/>
        </w:rPr>
        <w:t>Revaloración (Plan Personalizado)</w:t>
      </w:r>
    </w:p>
    <w:p w14:paraId="035DD561" w14:textId="77777777" w:rsidR="001B4A27" w:rsidRPr="0099793D" w:rsidRDefault="001B4A27" w:rsidP="001B4A27">
      <w:pPr>
        <w:numPr>
          <w:ilvl w:val="0"/>
          <w:numId w:val="3"/>
        </w:numPr>
        <w:ind w:left="360"/>
        <w:jc w:val="both"/>
        <w:rPr>
          <w:rFonts w:ascii="Calibri" w:hAnsi="Calibri" w:cs="Arial"/>
          <w:sz w:val="22"/>
          <w:szCs w:val="22"/>
        </w:rPr>
      </w:pPr>
      <w:r w:rsidRPr="0099793D">
        <w:rPr>
          <w:rFonts w:ascii="Calibri" w:hAnsi="Calibri" w:cs="Arial"/>
          <w:sz w:val="22"/>
          <w:szCs w:val="22"/>
        </w:rPr>
        <w:t xml:space="preserve">El 100% de las personas usuarias deberá recibir una revaloración de su situación cada 6 meses. </w:t>
      </w:r>
    </w:p>
    <w:p w14:paraId="41CFAF66" w14:textId="7285EAF6" w:rsidR="001B4A27" w:rsidRPr="0099793D" w:rsidRDefault="001B4A27" w:rsidP="001B4A27">
      <w:pPr>
        <w:numPr>
          <w:ilvl w:val="0"/>
          <w:numId w:val="3"/>
        </w:numPr>
        <w:ind w:left="360"/>
        <w:jc w:val="both"/>
        <w:rPr>
          <w:rFonts w:ascii="Calibri" w:hAnsi="Calibri" w:cs="Arial"/>
          <w:sz w:val="22"/>
          <w:szCs w:val="22"/>
        </w:rPr>
      </w:pPr>
      <w:r w:rsidRPr="0099793D">
        <w:rPr>
          <w:rFonts w:ascii="Calibri" w:hAnsi="Calibri" w:cs="Arial"/>
          <w:sz w:val="22"/>
          <w:szCs w:val="22"/>
        </w:rPr>
        <w:t xml:space="preserve">El 90% de los procesos de revaloración deberá completarse en menos de dos meses desde su inicio. Completar el proceso de revalorización significa haber finalizado el mismo, es decir, tanto la llamada telefónica como la visita de la persona coordinadora, en los casos en los que sea </w:t>
      </w:r>
      <w:r w:rsidR="009A44DA" w:rsidRPr="0099793D">
        <w:rPr>
          <w:rFonts w:ascii="Calibri" w:hAnsi="Calibri" w:cs="Arial"/>
          <w:sz w:val="22"/>
          <w:szCs w:val="22"/>
        </w:rPr>
        <w:t>necesaria</w:t>
      </w:r>
      <w:r w:rsidRPr="0099793D">
        <w:rPr>
          <w:rFonts w:ascii="Calibri" w:hAnsi="Calibri" w:cs="Arial"/>
          <w:sz w:val="22"/>
          <w:szCs w:val="22"/>
        </w:rPr>
        <w:t>.</w:t>
      </w:r>
    </w:p>
    <w:p w14:paraId="5788A8A1" w14:textId="77777777" w:rsidR="001B4A27" w:rsidRPr="0099793D" w:rsidRDefault="001B4A27" w:rsidP="001B4A27">
      <w:pPr>
        <w:ind w:left="360"/>
        <w:jc w:val="both"/>
        <w:rPr>
          <w:rFonts w:ascii="Calibri" w:hAnsi="Calibri" w:cs="Arial"/>
          <w:sz w:val="22"/>
          <w:szCs w:val="22"/>
        </w:rPr>
      </w:pPr>
    </w:p>
    <w:p w14:paraId="7D53674B" w14:textId="1B26D356" w:rsidR="001B4A27" w:rsidRPr="0099793D" w:rsidRDefault="001B4A27" w:rsidP="001B4A27">
      <w:pPr>
        <w:spacing w:before="120"/>
        <w:jc w:val="both"/>
        <w:rPr>
          <w:rFonts w:ascii="Calibri" w:hAnsi="Calibri" w:cs="Arial"/>
          <w:sz w:val="22"/>
          <w:szCs w:val="22"/>
          <w:u w:val="single"/>
        </w:rPr>
      </w:pPr>
      <w:r w:rsidRPr="0099793D">
        <w:rPr>
          <w:rFonts w:ascii="Calibri" w:hAnsi="Calibri" w:cs="Arial"/>
          <w:sz w:val="22"/>
          <w:szCs w:val="22"/>
          <w:u w:val="single"/>
        </w:rPr>
        <w:t xml:space="preserve">Terminales </w:t>
      </w:r>
      <w:r w:rsidR="000350EF" w:rsidRPr="0099793D">
        <w:rPr>
          <w:rFonts w:ascii="Calibri" w:hAnsi="Calibri" w:cs="Arial"/>
          <w:sz w:val="22"/>
          <w:szCs w:val="22"/>
          <w:u w:val="single"/>
        </w:rPr>
        <w:t>(Averías</w:t>
      </w:r>
      <w:r w:rsidR="0001190D">
        <w:rPr>
          <w:rFonts w:ascii="Calibri" w:hAnsi="Calibri" w:cs="Arial"/>
          <w:sz w:val="22"/>
          <w:szCs w:val="22"/>
          <w:u w:val="single"/>
        </w:rPr>
        <w:t xml:space="preserve"> – Digitalización </w:t>
      </w:r>
      <w:r w:rsidRPr="0099793D">
        <w:rPr>
          <w:rFonts w:ascii="Calibri" w:hAnsi="Calibri" w:cs="Arial"/>
          <w:sz w:val="22"/>
          <w:szCs w:val="22"/>
          <w:u w:val="single"/>
        </w:rPr>
        <w:t>– Preventivo)</w:t>
      </w:r>
    </w:p>
    <w:p w14:paraId="2973C078" w14:textId="7D6E88F5" w:rsidR="001B4A27" w:rsidRPr="0099793D" w:rsidRDefault="001B4A27" w:rsidP="001B4A27">
      <w:pPr>
        <w:ind w:left="360"/>
        <w:jc w:val="both"/>
        <w:rPr>
          <w:rFonts w:ascii="Calibri" w:hAnsi="Calibri" w:cs="Arial"/>
          <w:sz w:val="22"/>
          <w:szCs w:val="22"/>
        </w:rPr>
      </w:pPr>
    </w:p>
    <w:p w14:paraId="6EA13806" w14:textId="6F4AF3B1" w:rsidR="001B4A27" w:rsidRPr="0099793D" w:rsidRDefault="001B4A27" w:rsidP="001B4A27">
      <w:pPr>
        <w:numPr>
          <w:ilvl w:val="0"/>
          <w:numId w:val="3"/>
        </w:numPr>
        <w:ind w:left="360"/>
        <w:jc w:val="both"/>
        <w:rPr>
          <w:rFonts w:ascii="Calibri" w:hAnsi="Calibri" w:cs="Arial"/>
          <w:sz w:val="22"/>
          <w:szCs w:val="22"/>
        </w:rPr>
      </w:pPr>
      <w:r w:rsidRPr="0099793D">
        <w:rPr>
          <w:rFonts w:ascii="Calibri" w:hAnsi="Calibri" w:cs="Arial"/>
          <w:sz w:val="22"/>
          <w:szCs w:val="22"/>
        </w:rPr>
        <w:t>El 100% de las averías de los terminales, deberán ser resueltas en un plazo inferior a 48 horas, desde que son recibidas en el centro de atención.</w:t>
      </w:r>
    </w:p>
    <w:p w14:paraId="39EF3D2F" w14:textId="6E6DB79A" w:rsidR="001B4A27" w:rsidRPr="0099793D" w:rsidRDefault="001B4A27" w:rsidP="001B4A27">
      <w:pPr>
        <w:numPr>
          <w:ilvl w:val="0"/>
          <w:numId w:val="3"/>
        </w:numPr>
        <w:ind w:left="360"/>
        <w:jc w:val="both"/>
        <w:rPr>
          <w:rFonts w:ascii="Calibri" w:hAnsi="Calibri" w:cs="Arial"/>
          <w:sz w:val="22"/>
          <w:szCs w:val="22"/>
        </w:rPr>
      </w:pPr>
      <w:r w:rsidRPr="0099793D">
        <w:rPr>
          <w:rFonts w:ascii="Calibri" w:hAnsi="Calibri" w:cs="Arial"/>
          <w:sz w:val="22"/>
          <w:szCs w:val="22"/>
        </w:rPr>
        <w:t>R</w:t>
      </w:r>
      <w:r w:rsidR="00A266F8">
        <w:rPr>
          <w:rFonts w:ascii="Calibri" w:hAnsi="Calibri" w:cs="Arial"/>
          <w:sz w:val="22"/>
          <w:szCs w:val="22"/>
        </w:rPr>
        <w:t xml:space="preserve">enovación anual de, </w:t>
      </w:r>
      <w:r w:rsidR="00E325CD">
        <w:rPr>
          <w:rFonts w:ascii="Calibri" w:hAnsi="Calibri" w:cs="Arial"/>
          <w:sz w:val="22"/>
          <w:szCs w:val="22"/>
        </w:rPr>
        <w:t>al menos</w:t>
      </w:r>
      <w:r w:rsidR="00A266F8">
        <w:rPr>
          <w:rFonts w:ascii="Calibri" w:hAnsi="Calibri" w:cs="Arial"/>
          <w:sz w:val="22"/>
          <w:szCs w:val="22"/>
        </w:rPr>
        <w:t>,</w:t>
      </w:r>
      <w:r w:rsidR="00E325CD">
        <w:rPr>
          <w:rFonts w:ascii="Calibri" w:hAnsi="Calibri" w:cs="Arial"/>
          <w:sz w:val="22"/>
          <w:szCs w:val="22"/>
        </w:rPr>
        <w:t xml:space="preserve"> el</w:t>
      </w:r>
      <w:r w:rsidR="00E325CD" w:rsidRPr="008B5910">
        <w:rPr>
          <w:rFonts w:ascii="Calibri" w:hAnsi="Calibri" w:cs="Arial"/>
          <w:sz w:val="22"/>
          <w:szCs w:val="22"/>
        </w:rPr>
        <w:t xml:space="preserve"> 10</w:t>
      </w:r>
      <w:r w:rsidRPr="0099793D">
        <w:rPr>
          <w:rFonts w:ascii="Calibri" w:hAnsi="Calibri" w:cs="Arial"/>
          <w:sz w:val="22"/>
          <w:szCs w:val="22"/>
        </w:rPr>
        <w:t>% del parque de terminales analógicos que actualmente están instalados</w:t>
      </w:r>
    </w:p>
    <w:p w14:paraId="04752371" w14:textId="5651F555" w:rsidR="001B4A27" w:rsidRPr="001F494A" w:rsidRDefault="001B4A27" w:rsidP="001B4A27">
      <w:pPr>
        <w:numPr>
          <w:ilvl w:val="0"/>
          <w:numId w:val="3"/>
        </w:numPr>
        <w:ind w:left="360"/>
        <w:jc w:val="both"/>
        <w:rPr>
          <w:rFonts w:ascii="Calibri" w:hAnsi="Calibri" w:cs="Arial"/>
          <w:sz w:val="22"/>
          <w:szCs w:val="22"/>
        </w:rPr>
      </w:pPr>
      <w:r w:rsidRPr="001F494A">
        <w:rPr>
          <w:rFonts w:ascii="Calibri" w:hAnsi="Calibri" w:cs="Arial"/>
          <w:sz w:val="22"/>
          <w:szCs w:val="22"/>
        </w:rPr>
        <w:t xml:space="preserve">El autochequeo de los terminales con la central se realizará periódicamente con un máximo de 5 días naturales. </w:t>
      </w:r>
    </w:p>
    <w:p w14:paraId="1CDD6A2A" w14:textId="77777777" w:rsidR="001B4A27" w:rsidRPr="001F494A" w:rsidRDefault="001B4A27" w:rsidP="001B4A27">
      <w:pPr>
        <w:ind w:left="360"/>
        <w:jc w:val="both"/>
        <w:rPr>
          <w:rFonts w:ascii="Calibri" w:hAnsi="Calibri" w:cs="Arial"/>
          <w:sz w:val="22"/>
          <w:szCs w:val="22"/>
        </w:rPr>
      </w:pPr>
    </w:p>
    <w:p w14:paraId="753E8500" w14:textId="0FDD42C7" w:rsidR="001B4A27" w:rsidRPr="001F494A" w:rsidRDefault="001B4A27" w:rsidP="001B4A27">
      <w:pPr>
        <w:spacing w:before="120"/>
        <w:jc w:val="both"/>
        <w:rPr>
          <w:rFonts w:ascii="Calibri" w:hAnsi="Calibri" w:cs="Arial"/>
          <w:sz w:val="22"/>
          <w:szCs w:val="22"/>
          <w:u w:val="single"/>
        </w:rPr>
      </w:pPr>
      <w:r w:rsidRPr="001F494A">
        <w:rPr>
          <w:rFonts w:ascii="Calibri" w:hAnsi="Calibri" w:cs="Arial"/>
          <w:sz w:val="22"/>
          <w:szCs w:val="22"/>
          <w:u w:val="single"/>
        </w:rPr>
        <w:t xml:space="preserve">Centro de Atención </w:t>
      </w:r>
      <w:r w:rsidR="000350EF" w:rsidRPr="001F494A">
        <w:rPr>
          <w:rFonts w:ascii="Calibri" w:hAnsi="Calibri" w:cs="Arial"/>
          <w:sz w:val="22"/>
          <w:szCs w:val="22"/>
          <w:u w:val="single"/>
        </w:rPr>
        <w:t>(Averías</w:t>
      </w:r>
      <w:r w:rsidRPr="001F494A">
        <w:rPr>
          <w:rFonts w:ascii="Calibri" w:hAnsi="Calibri" w:cs="Arial"/>
          <w:sz w:val="22"/>
          <w:szCs w:val="22"/>
          <w:u w:val="single"/>
        </w:rPr>
        <w:t>)</w:t>
      </w:r>
    </w:p>
    <w:p w14:paraId="7A815698" w14:textId="6E70F0D0" w:rsidR="001B4A27" w:rsidRPr="001F494A" w:rsidRDefault="001B4A27" w:rsidP="001B4A27">
      <w:pPr>
        <w:numPr>
          <w:ilvl w:val="0"/>
          <w:numId w:val="3"/>
        </w:numPr>
        <w:ind w:left="360"/>
        <w:jc w:val="both"/>
        <w:rPr>
          <w:rFonts w:ascii="Calibri" w:hAnsi="Calibri" w:cs="Arial"/>
          <w:sz w:val="22"/>
          <w:szCs w:val="22"/>
        </w:rPr>
      </w:pPr>
      <w:r w:rsidRPr="001F494A">
        <w:rPr>
          <w:rFonts w:ascii="Calibri" w:hAnsi="Calibri" w:cs="Arial"/>
          <w:sz w:val="22"/>
          <w:szCs w:val="22"/>
        </w:rPr>
        <w:t>En caso de caída del servicio, las alarmas deberán estar atendiéndose con total eficacia antes de 10 minutos desde el momento del fallo.</w:t>
      </w:r>
      <w:r w:rsidR="009A44DA" w:rsidRPr="001F494A">
        <w:rPr>
          <w:rFonts w:ascii="Calibri" w:hAnsi="Calibri" w:cs="Arial"/>
          <w:sz w:val="22"/>
          <w:szCs w:val="22"/>
        </w:rPr>
        <w:t xml:space="preserve"> </w:t>
      </w:r>
    </w:p>
    <w:p w14:paraId="4EE40053" w14:textId="77777777" w:rsidR="001B4A27" w:rsidRPr="0099793D" w:rsidRDefault="001B4A27" w:rsidP="001B4A27">
      <w:pPr>
        <w:jc w:val="both"/>
        <w:rPr>
          <w:rFonts w:ascii="Calibri" w:hAnsi="Calibri" w:cs="Arial"/>
          <w:sz w:val="22"/>
          <w:szCs w:val="22"/>
        </w:rPr>
      </w:pPr>
    </w:p>
    <w:p w14:paraId="1BED5AC7" w14:textId="79D341F9" w:rsidR="001B4A27" w:rsidRPr="0099793D" w:rsidRDefault="001B4A27" w:rsidP="001B4A27">
      <w:pPr>
        <w:jc w:val="both"/>
        <w:rPr>
          <w:rFonts w:ascii="Calibri" w:hAnsi="Calibri" w:cs="Arial"/>
          <w:sz w:val="22"/>
          <w:szCs w:val="22"/>
          <w:u w:val="single"/>
        </w:rPr>
      </w:pPr>
      <w:r w:rsidRPr="0099793D">
        <w:rPr>
          <w:rFonts w:ascii="Calibri" w:hAnsi="Calibri" w:cs="Arial"/>
          <w:sz w:val="22"/>
          <w:szCs w:val="22"/>
          <w:u w:val="single"/>
        </w:rPr>
        <w:t>Retirada del equipo</w:t>
      </w:r>
    </w:p>
    <w:p w14:paraId="7BC049F9" w14:textId="77777777" w:rsidR="001B4A27" w:rsidRPr="0099793D" w:rsidRDefault="001B4A27" w:rsidP="001B4A27">
      <w:pPr>
        <w:ind w:left="360"/>
        <w:jc w:val="both"/>
        <w:rPr>
          <w:rFonts w:ascii="Calibri" w:hAnsi="Calibri" w:cs="Arial"/>
          <w:sz w:val="22"/>
          <w:szCs w:val="22"/>
        </w:rPr>
      </w:pPr>
    </w:p>
    <w:p w14:paraId="1AE2D2D1" w14:textId="4012B38A" w:rsidR="001B4A27" w:rsidRPr="0099793D" w:rsidRDefault="001B4A27" w:rsidP="001B4A27">
      <w:pPr>
        <w:numPr>
          <w:ilvl w:val="0"/>
          <w:numId w:val="3"/>
        </w:numPr>
        <w:ind w:left="360"/>
        <w:jc w:val="both"/>
        <w:rPr>
          <w:rFonts w:ascii="Calibri" w:hAnsi="Calibri" w:cs="Arial"/>
          <w:sz w:val="22"/>
          <w:szCs w:val="22"/>
        </w:rPr>
      </w:pPr>
      <w:r w:rsidRPr="0099793D">
        <w:rPr>
          <w:rFonts w:ascii="Calibri" w:hAnsi="Calibri" w:cs="Arial"/>
          <w:sz w:val="22"/>
          <w:szCs w:val="22"/>
        </w:rPr>
        <w:t>La retirada del equipo, por baja de persona usuaria, deberá realizarse en un plazo máximo de 30 días naturales, salvo</w:t>
      </w:r>
      <w:r w:rsidR="009E7E96">
        <w:rPr>
          <w:rFonts w:ascii="Calibri" w:hAnsi="Calibri" w:cs="Arial"/>
          <w:sz w:val="22"/>
          <w:szCs w:val="22"/>
        </w:rPr>
        <w:t xml:space="preserve"> que</w:t>
      </w:r>
      <w:r w:rsidRPr="0099793D">
        <w:rPr>
          <w:rFonts w:ascii="Calibri" w:hAnsi="Calibri" w:cs="Arial"/>
          <w:sz w:val="22"/>
          <w:szCs w:val="22"/>
        </w:rPr>
        <w:t xml:space="preserve"> por causas imputables a la persona interesada</w:t>
      </w:r>
      <w:r w:rsidR="009E7E96">
        <w:rPr>
          <w:rFonts w:ascii="Calibri" w:hAnsi="Calibri" w:cs="Arial"/>
          <w:sz w:val="22"/>
          <w:szCs w:val="22"/>
        </w:rPr>
        <w:t xml:space="preserve"> no fuera posible.</w:t>
      </w:r>
    </w:p>
    <w:p w14:paraId="0ABE4B0F" w14:textId="77777777" w:rsidR="001B4A27" w:rsidRPr="0099793D" w:rsidRDefault="001B4A27" w:rsidP="001B4A27">
      <w:pPr>
        <w:ind w:left="360"/>
        <w:jc w:val="both"/>
        <w:rPr>
          <w:rFonts w:ascii="Calibri" w:hAnsi="Calibri" w:cs="Arial"/>
          <w:sz w:val="22"/>
          <w:szCs w:val="22"/>
        </w:rPr>
      </w:pPr>
    </w:p>
    <w:p w14:paraId="2D6FC31F" w14:textId="081674DF" w:rsidR="000630FC" w:rsidRPr="000630FC" w:rsidRDefault="000630FC" w:rsidP="00C178AB">
      <w:pPr>
        <w:jc w:val="both"/>
        <w:rPr>
          <w:rFonts w:ascii="Calibri" w:hAnsi="Calibri" w:cs="Arial"/>
          <w:sz w:val="22"/>
          <w:szCs w:val="22"/>
          <w:u w:val="single"/>
        </w:rPr>
      </w:pPr>
      <w:r w:rsidRPr="000630FC">
        <w:rPr>
          <w:rFonts w:ascii="Calibri" w:hAnsi="Calibri" w:cs="Arial"/>
          <w:sz w:val="22"/>
          <w:szCs w:val="22"/>
          <w:u w:val="single"/>
        </w:rPr>
        <w:t>Indicadores de valoración del servicio por las personas usuarias</w:t>
      </w:r>
    </w:p>
    <w:p w14:paraId="608E5717" w14:textId="77777777" w:rsidR="000630FC" w:rsidRDefault="000630FC" w:rsidP="00C178AB">
      <w:pPr>
        <w:jc w:val="both"/>
        <w:rPr>
          <w:rFonts w:ascii="Calibri" w:hAnsi="Calibri" w:cs="Arial"/>
          <w:sz w:val="22"/>
          <w:szCs w:val="22"/>
        </w:rPr>
      </w:pPr>
    </w:p>
    <w:p w14:paraId="1B69A5FC" w14:textId="1F205520" w:rsidR="00C178AB" w:rsidRPr="00276BA9" w:rsidRDefault="000630FC" w:rsidP="00C178AB">
      <w:pPr>
        <w:jc w:val="both"/>
        <w:rPr>
          <w:rFonts w:ascii="Calibri" w:hAnsi="Calibri" w:cs="Arial"/>
          <w:sz w:val="22"/>
          <w:szCs w:val="22"/>
        </w:rPr>
      </w:pPr>
      <w:r>
        <w:rPr>
          <w:rFonts w:ascii="Calibri" w:hAnsi="Calibri" w:cs="Arial"/>
          <w:sz w:val="22"/>
          <w:szCs w:val="22"/>
        </w:rPr>
        <w:t>Se</w:t>
      </w:r>
      <w:r w:rsidR="00C178AB" w:rsidRPr="00276BA9">
        <w:rPr>
          <w:rFonts w:ascii="Calibri" w:hAnsi="Calibri" w:cs="Arial"/>
          <w:sz w:val="22"/>
          <w:szCs w:val="22"/>
        </w:rPr>
        <w:t xml:space="preserve"> podrán utilizar diferentes </w:t>
      </w:r>
      <w:r w:rsidR="008C11E1" w:rsidRPr="00276BA9">
        <w:rPr>
          <w:rFonts w:ascii="Calibri" w:hAnsi="Calibri" w:cs="Arial"/>
          <w:sz w:val="22"/>
          <w:szCs w:val="22"/>
        </w:rPr>
        <w:t>herramientas</w:t>
      </w:r>
      <w:r>
        <w:rPr>
          <w:rFonts w:ascii="Calibri" w:hAnsi="Calibri" w:cs="Arial"/>
          <w:sz w:val="22"/>
          <w:szCs w:val="22"/>
        </w:rPr>
        <w:t xml:space="preserve"> para valorar el servicio por las personas usuarias:</w:t>
      </w:r>
    </w:p>
    <w:p w14:paraId="3F118579" w14:textId="77777777" w:rsidR="00C178AB" w:rsidRPr="00276BA9" w:rsidRDefault="00C178AB" w:rsidP="00C178AB">
      <w:pPr>
        <w:jc w:val="both"/>
        <w:rPr>
          <w:rFonts w:ascii="Calibri" w:hAnsi="Calibri" w:cs="Arial"/>
          <w:sz w:val="22"/>
          <w:szCs w:val="22"/>
        </w:rPr>
      </w:pPr>
    </w:p>
    <w:p w14:paraId="1E3A3888" w14:textId="77777777" w:rsidR="00B05752" w:rsidRPr="00276BA9" w:rsidRDefault="00B05752" w:rsidP="00B05752">
      <w:pPr>
        <w:numPr>
          <w:ilvl w:val="0"/>
          <w:numId w:val="3"/>
        </w:numPr>
        <w:spacing w:before="120" w:after="120"/>
        <w:jc w:val="both"/>
        <w:rPr>
          <w:rFonts w:ascii="Calibri" w:hAnsi="Calibri" w:cs="Arial"/>
          <w:sz w:val="22"/>
          <w:szCs w:val="22"/>
        </w:rPr>
      </w:pPr>
      <w:r w:rsidRPr="009A1D49">
        <w:rPr>
          <w:rFonts w:ascii="Calibri" w:hAnsi="Calibri" w:cs="Arial"/>
          <w:sz w:val="22"/>
          <w:szCs w:val="22"/>
          <w:u w:val="single"/>
        </w:rPr>
        <w:t>Encuestas de satisfacción</w:t>
      </w:r>
      <w:r w:rsidRPr="00276BA9">
        <w:rPr>
          <w:rFonts w:ascii="Calibri" w:hAnsi="Calibri" w:cs="Arial"/>
          <w:sz w:val="22"/>
          <w:szCs w:val="22"/>
        </w:rPr>
        <w:t xml:space="preserve"> de las personas usuarias sobre su percepción del servicio, por entidad externa al mismo. La periodicidad mínima de estas encuestas será anual.</w:t>
      </w:r>
    </w:p>
    <w:p w14:paraId="3A9772CD" w14:textId="69EAC5AA" w:rsidR="00B05752" w:rsidRPr="008C7297" w:rsidRDefault="00B05752" w:rsidP="00B05752">
      <w:pPr>
        <w:numPr>
          <w:ilvl w:val="0"/>
          <w:numId w:val="3"/>
        </w:numPr>
        <w:spacing w:before="120" w:after="120"/>
        <w:jc w:val="both"/>
        <w:rPr>
          <w:rFonts w:ascii="Calibri" w:hAnsi="Calibri" w:cs="Arial"/>
          <w:sz w:val="22"/>
          <w:szCs w:val="22"/>
        </w:rPr>
      </w:pPr>
      <w:r w:rsidRPr="009A1D49">
        <w:rPr>
          <w:rFonts w:ascii="Calibri" w:hAnsi="Calibri" w:cs="Arial"/>
          <w:sz w:val="22"/>
          <w:szCs w:val="22"/>
          <w:u w:val="single"/>
        </w:rPr>
        <w:lastRenderedPageBreak/>
        <w:t>Encuesta</w:t>
      </w:r>
      <w:r w:rsidR="009A1D49" w:rsidRPr="009A1D49">
        <w:rPr>
          <w:rFonts w:ascii="Calibri" w:hAnsi="Calibri" w:cs="Arial"/>
          <w:sz w:val="22"/>
          <w:szCs w:val="22"/>
          <w:u w:val="single"/>
        </w:rPr>
        <w:t>s</w:t>
      </w:r>
      <w:r w:rsidRPr="009A1D49">
        <w:rPr>
          <w:rFonts w:ascii="Calibri" w:hAnsi="Calibri" w:cs="Arial"/>
          <w:sz w:val="22"/>
          <w:szCs w:val="22"/>
          <w:u w:val="single"/>
        </w:rPr>
        <w:t xml:space="preserve"> de valoración</w:t>
      </w:r>
      <w:r w:rsidRPr="008C7297">
        <w:rPr>
          <w:rFonts w:ascii="Calibri" w:hAnsi="Calibri" w:cs="Arial"/>
          <w:sz w:val="22"/>
          <w:szCs w:val="22"/>
        </w:rPr>
        <w:t xml:space="preserve"> del cumplimiento de los objetivos establecidos en el </w:t>
      </w:r>
      <w:r w:rsidR="000350EF">
        <w:rPr>
          <w:rFonts w:ascii="Calibri" w:hAnsi="Calibri" w:cs="Arial"/>
          <w:sz w:val="22"/>
          <w:szCs w:val="22"/>
        </w:rPr>
        <w:t xml:space="preserve">plan </w:t>
      </w:r>
      <w:r w:rsidR="000350EF" w:rsidRPr="008C7297">
        <w:rPr>
          <w:rFonts w:ascii="Calibri" w:hAnsi="Calibri" w:cs="Arial"/>
          <w:sz w:val="22"/>
          <w:szCs w:val="22"/>
        </w:rPr>
        <w:t>de</w:t>
      </w:r>
      <w:r w:rsidR="008C11E1">
        <w:rPr>
          <w:rFonts w:ascii="Calibri" w:hAnsi="Calibri" w:cs="Arial"/>
          <w:sz w:val="22"/>
          <w:szCs w:val="22"/>
        </w:rPr>
        <w:t xml:space="preserve"> Teleasistencia personalizado</w:t>
      </w:r>
      <w:r w:rsidRPr="008C7297">
        <w:rPr>
          <w:rFonts w:ascii="Calibri" w:hAnsi="Calibri" w:cs="Arial"/>
          <w:sz w:val="22"/>
          <w:szCs w:val="22"/>
        </w:rPr>
        <w:t>. La periodicidad mínima de esta valoración será semestral.</w:t>
      </w:r>
    </w:p>
    <w:p w14:paraId="5F1C018E" w14:textId="1D7E48FE" w:rsidR="00B05752" w:rsidRPr="008C11E1" w:rsidRDefault="00C178AB" w:rsidP="00B05752">
      <w:pPr>
        <w:numPr>
          <w:ilvl w:val="0"/>
          <w:numId w:val="3"/>
        </w:numPr>
        <w:spacing w:before="120" w:after="120"/>
        <w:jc w:val="both"/>
        <w:rPr>
          <w:rFonts w:ascii="Calibri" w:hAnsi="Calibri" w:cs="Arial"/>
          <w:sz w:val="22"/>
          <w:szCs w:val="22"/>
        </w:rPr>
      </w:pPr>
      <w:r w:rsidRPr="009A1D49">
        <w:rPr>
          <w:rFonts w:ascii="Calibri" w:hAnsi="Calibri" w:cs="Arial"/>
          <w:sz w:val="22"/>
          <w:szCs w:val="22"/>
          <w:u w:val="single"/>
        </w:rPr>
        <w:t>Informes de quejas y reclamaciones</w:t>
      </w:r>
      <w:r w:rsidRPr="008C11E1">
        <w:rPr>
          <w:rFonts w:ascii="Calibri" w:hAnsi="Calibri" w:cs="Arial"/>
          <w:sz w:val="22"/>
          <w:szCs w:val="22"/>
        </w:rPr>
        <w:t xml:space="preserve"> de las personas usuarias sobre la prestación del servicio</w:t>
      </w:r>
      <w:r w:rsidR="00CF5BB5">
        <w:rPr>
          <w:rFonts w:ascii="Calibri" w:hAnsi="Calibri" w:cs="Arial"/>
          <w:sz w:val="22"/>
          <w:szCs w:val="22"/>
        </w:rPr>
        <w:t>.</w:t>
      </w:r>
    </w:p>
    <w:p w14:paraId="507491AE" w14:textId="77777777" w:rsidR="00C6453B" w:rsidRPr="00276BA9" w:rsidRDefault="00DC14C0" w:rsidP="00B4754B">
      <w:pPr>
        <w:keepNext/>
        <w:numPr>
          <w:ilvl w:val="1"/>
          <w:numId w:val="0"/>
        </w:numPr>
        <w:tabs>
          <w:tab w:val="num" w:pos="567"/>
          <w:tab w:val="num" w:pos="6954"/>
        </w:tabs>
        <w:spacing w:before="240" w:after="60"/>
        <w:ind w:left="567" w:hanging="576"/>
        <w:jc w:val="both"/>
        <w:outlineLvl w:val="1"/>
        <w:rPr>
          <w:rFonts w:ascii="Calibri" w:hAnsi="Calibri"/>
          <w:b/>
          <w:sz w:val="22"/>
          <w:szCs w:val="22"/>
          <w:lang w:val="es-ES"/>
        </w:rPr>
      </w:pPr>
      <w:bookmarkStart w:id="51" w:name="_Toc95810644"/>
      <w:r w:rsidRPr="00276BA9">
        <w:rPr>
          <w:rFonts w:ascii="Calibri" w:hAnsi="Calibri"/>
          <w:b/>
          <w:sz w:val="22"/>
          <w:szCs w:val="22"/>
          <w:lang w:val="es-ES"/>
        </w:rPr>
        <w:t>11</w:t>
      </w:r>
      <w:r w:rsidR="006B6323" w:rsidRPr="00276BA9">
        <w:rPr>
          <w:rFonts w:ascii="Calibri" w:hAnsi="Calibri"/>
          <w:b/>
          <w:sz w:val="22"/>
          <w:szCs w:val="22"/>
          <w:lang w:val="es-ES"/>
        </w:rPr>
        <w:t>.- CLAÚ</w:t>
      </w:r>
      <w:r w:rsidR="00B9729F" w:rsidRPr="00276BA9">
        <w:rPr>
          <w:rFonts w:ascii="Calibri" w:hAnsi="Calibri"/>
          <w:b/>
          <w:sz w:val="22"/>
          <w:szCs w:val="22"/>
          <w:lang w:val="es-ES"/>
        </w:rPr>
        <w:t>SULA SOBRE SEGURIDAD EN LA INFORMACIÓN</w:t>
      </w:r>
      <w:bookmarkEnd w:id="51"/>
    </w:p>
    <w:p w14:paraId="2305AC09" w14:textId="77777777" w:rsidR="00B9729F" w:rsidRPr="00276BA9" w:rsidRDefault="00B9729F">
      <w:pPr>
        <w:pStyle w:val="Piedepgina"/>
        <w:tabs>
          <w:tab w:val="clear" w:pos="4819"/>
          <w:tab w:val="clear" w:pos="9071"/>
        </w:tabs>
        <w:rPr>
          <w:rFonts w:ascii="Calibri" w:hAnsi="Calibri" w:cs="Arial"/>
          <w:sz w:val="22"/>
          <w:szCs w:val="22"/>
        </w:rPr>
      </w:pPr>
    </w:p>
    <w:p w14:paraId="2BA5975C" w14:textId="0DA49B0F" w:rsidR="00B9729F" w:rsidRPr="00276BA9" w:rsidRDefault="000E5406" w:rsidP="000C1E61">
      <w:pPr>
        <w:pStyle w:val="Piedepgina"/>
        <w:tabs>
          <w:tab w:val="clear" w:pos="4819"/>
          <w:tab w:val="clear" w:pos="9071"/>
        </w:tabs>
        <w:jc w:val="both"/>
        <w:rPr>
          <w:rFonts w:ascii="Calibri" w:hAnsi="Calibri" w:cs="Arial"/>
          <w:sz w:val="22"/>
          <w:szCs w:val="22"/>
        </w:rPr>
      </w:pPr>
      <w:r>
        <w:rPr>
          <w:rFonts w:ascii="Calibri" w:hAnsi="Calibri" w:cs="Arial"/>
          <w:sz w:val="22"/>
          <w:szCs w:val="22"/>
        </w:rPr>
        <w:t>Dada la naturaleza del contrato, la seguridad en la información es un elemento clave del mismo.</w:t>
      </w:r>
    </w:p>
    <w:p w14:paraId="0AAC5FD8" w14:textId="77777777" w:rsidR="00B9729F" w:rsidRPr="00276BA9" w:rsidRDefault="00B9729F" w:rsidP="000C1E61">
      <w:pPr>
        <w:pStyle w:val="Piedepgina"/>
        <w:tabs>
          <w:tab w:val="clear" w:pos="4819"/>
          <w:tab w:val="clear" w:pos="9071"/>
        </w:tabs>
        <w:jc w:val="both"/>
        <w:rPr>
          <w:rFonts w:ascii="Calibri" w:hAnsi="Calibri" w:cs="Arial"/>
          <w:sz w:val="22"/>
          <w:szCs w:val="22"/>
        </w:rPr>
      </w:pPr>
    </w:p>
    <w:p w14:paraId="11E59685" w14:textId="34FF7DD2" w:rsidR="000C1E61" w:rsidRDefault="000E5406" w:rsidP="00110152">
      <w:pPr>
        <w:pStyle w:val="Piedepgina"/>
        <w:tabs>
          <w:tab w:val="clear" w:pos="4819"/>
          <w:tab w:val="clear" w:pos="9071"/>
        </w:tabs>
        <w:jc w:val="both"/>
        <w:rPr>
          <w:rFonts w:ascii="Calibri" w:hAnsi="Calibri" w:cs="Arial"/>
          <w:sz w:val="22"/>
          <w:szCs w:val="22"/>
        </w:rPr>
      </w:pPr>
      <w:r>
        <w:rPr>
          <w:rFonts w:ascii="Calibri" w:hAnsi="Calibri" w:cs="Arial"/>
          <w:sz w:val="22"/>
          <w:szCs w:val="22"/>
        </w:rPr>
        <w:t>Por ello</w:t>
      </w:r>
      <w:r w:rsidR="00B9729F" w:rsidRPr="00276BA9">
        <w:rPr>
          <w:rFonts w:ascii="Calibri" w:hAnsi="Calibri" w:cs="Arial"/>
          <w:sz w:val="22"/>
          <w:szCs w:val="22"/>
        </w:rPr>
        <w:t xml:space="preserve">, la empresa contratista estará obligada a implementar las medidas de seguridad necesarias para dar cumplimiento a los requisitos que se establecen en la </w:t>
      </w:r>
      <w:r w:rsidR="000C1E61" w:rsidRPr="00276BA9">
        <w:rPr>
          <w:rFonts w:ascii="Calibri" w:hAnsi="Calibri" w:cs="Arial"/>
          <w:sz w:val="22"/>
          <w:szCs w:val="22"/>
        </w:rPr>
        <w:t xml:space="preserve">Ley Orgánica 3/2018, de 5 de diciembre, de Protección de Datos Personales y garantía de los derechos digitales, en su Disposición adicional primera, sobre Medidas de seguridad en el ámbito del sector público. </w:t>
      </w:r>
    </w:p>
    <w:p w14:paraId="488AC40B" w14:textId="77777777" w:rsidR="006D228D" w:rsidRPr="00276BA9" w:rsidRDefault="006D228D" w:rsidP="00110152">
      <w:pPr>
        <w:pStyle w:val="Piedepgina"/>
        <w:tabs>
          <w:tab w:val="clear" w:pos="4819"/>
          <w:tab w:val="clear" w:pos="9071"/>
        </w:tabs>
        <w:jc w:val="both"/>
        <w:rPr>
          <w:rFonts w:ascii="Calibri" w:hAnsi="Calibri" w:cs="Arial"/>
          <w:sz w:val="22"/>
          <w:szCs w:val="22"/>
        </w:rPr>
      </w:pPr>
    </w:p>
    <w:p w14:paraId="2FCC36DF" w14:textId="2DC08777" w:rsidR="000C1E61" w:rsidRPr="00990915" w:rsidRDefault="000C1E61" w:rsidP="000C1E61">
      <w:pPr>
        <w:pStyle w:val="Piedepgina"/>
        <w:tabs>
          <w:tab w:val="clear" w:pos="4819"/>
          <w:tab w:val="clear" w:pos="9071"/>
        </w:tabs>
        <w:jc w:val="both"/>
        <w:rPr>
          <w:rFonts w:ascii="Calibri" w:hAnsi="Calibri" w:cs="Arial"/>
          <w:sz w:val="22"/>
          <w:szCs w:val="22"/>
        </w:rPr>
      </w:pPr>
      <w:r w:rsidRPr="00276BA9">
        <w:rPr>
          <w:rFonts w:ascii="Calibri" w:hAnsi="Calibri" w:cs="Arial"/>
          <w:sz w:val="22"/>
          <w:szCs w:val="22"/>
        </w:rPr>
        <w:t xml:space="preserve">Se aplicarán a los tratamientos de datos las medidas de seguridad que correspondan de las previstas en el Real Decreto 3/2010, de 8 de enero, por el que se regula el Esquema Nacional de Seguridad en el ámbito de la Administración </w:t>
      </w:r>
      <w:r w:rsidR="000E5406">
        <w:rPr>
          <w:rFonts w:ascii="Calibri" w:hAnsi="Calibri" w:cs="Arial"/>
          <w:sz w:val="22"/>
          <w:szCs w:val="22"/>
        </w:rPr>
        <w:t>Electrónica en la categoría de</w:t>
      </w:r>
      <w:r w:rsidRPr="00276BA9">
        <w:rPr>
          <w:rFonts w:ascii="Calibri" w:hAnsi="Calibri" w:cs="Arial"/>
          <w:sz w:val="22"/>
          <w:szCs w:val="22"/>
        </w:rPr>
        <w:t xml:space="preserve">terminada por el Gobierno Vasco, y lo que establece el Reglamento europeo 2016/679, de 27 de abril de 2016, </w:t>
      </w:r>
      <w:r w:rsidRPr="00990915">
        <w:rPr>
          <w:rFonts w:ascii="Calibri" w:hAnsi="Calibri" w:cs="Arial"/>
          <w:sz w:val="22"/>
          <w:szCs w:val="22"/>
        </w:rPr>
        <w:t xml:space="preserve">relativo a la protección de las personas físicas en cuanto al tratamiento de datos personales y a la libre circulación de estos datos. A este respecto, se tendrá también </w:t>
      </w:r>
      <w:r w:rsidR="0099793D">
        <w:rPr>
          <w:rFonts w:ascii="Calibri" w:hAnsi="Calibri" w:cs="Arial"/>
          <w:sz w:val="22"/>
          <w:szCs w:val="22"/>
        </w:rPr>
        <w:t>en cuenta lo indicado en el Pliego de Condiciones Administrativas Particulares</w:t>
      </w:r>
      <w:r w:rsidRPr="00990915">
        <w:rPr>
          <w:rFonts w:ascii="Calibri" w:hAnsi="Calibri" w:cs="Arial"/>
          <w:sz w:val="22"/>
          <w:szCs w:val="22"/>
        </w:rPr>
        <w:t xml:space="preserve"> y, lo que pudieran establecer las normativas sectoriales al respecto.</w:t>
      </w:r>
    </w:p>
    <w:p w14:paraId="557D07EC" w14:textId="71F48A3B" w:rsidR="000630FC" w:rsidRPr="00276BA9" w:rsidRDefault="000630FC" w:rsidP="000630FC">
      <w:pPr>
        <w:keepNext/>
        <w:numPr>
          <w:ilvl w:val="1"/>
          <w:numId w:val="0"/>
        </w:numPr>
        <w:tabs>
          <w:tab w:val="num" w:pos="567"/>
          <w:tab w:val="num" w:pos="6954"/>
        </w:tabs>
        <w:spacing w:before="240" w:after="60"/>
        <w:ind w:left="567" w:hanging="576"/>
        <w:jc w:val="both"/>
        <w:outlineLvl w:val="1"/>
        <w:rPr>
          <w:rFonts w:ascii="Calibri" w:hAnsi="Calibri"/>
          <w:b/>
          <w:sz w:val="22"/>
          <w:szCs w:val="22"/>
          <w:lang w:val="es-ES"/>
        </w:rPr>
      </w:pPr>
      <w:bookmarkStart w:id="52" w:name="_Toc95810645"/>
      <w:r>
        <w:rPr>
          <w:rFonts w:ascii="Calibri" w:hAnsi="Calibri"/>
          <w:b/>
          <w:sz w:val="22"/>
          <w:szCs w:val="22"/>
          <w:lang w:val="es-ES"/>
        </w:rPr>
        <w:t>12</w:t>
      </w:r>
      <w:r w:rsidRPr="00276BA9">
        <w:rPr>
          <w:rFonts w:ascii="Calibri" w:hAnsi="Calibri"/>
          <w:b/>
          <w:sz w:val="22"/>
          <w:szCs w:val="22"/>
          <w:lang w:val="es-ES"/>
        </w:rPr>
        <w:t xml:space="preserve">.- </w:t>
      </w:r>
      <w:r>
        <w:rPr>
          <w:rFonts w:ascii="Calibri" w:hAnsi="Calibri"/>
          <w:b/>
          <w:sz w:val="22"/>
          <w:szCs w:val="22"/>
          <w:lang w:val="es-ES"/>
        </w:rPr>
        <w:t>ESTÁNDARES DE CALIDAD</w:t>
      </w:r>
      <w:bookmarkEnd w:id="52"/>
    </w:p>
    <w:p w14:paraId="38A5DE60" w14:textId="77777777" w:rsidR="000630FC" w:rsidRPr="00276BA9" w:rsidRDefault="000630FC" w:rsidP="000630FC">
      <w:pPr>
        <w:pStyle w:val="Piedepgina"/>
        <w:tabs>
          <w:tab w:val="clear" w:pos="4819"/>
          <w:tab w:val="clear" w:pos="9071"/>
        </w:tabs>
        <w:rPr>
          <w:rFonts w:ascii="Calibri" w:hAnsi="Calibri" w:cs="Arial"/>
          <w:sz w:val="22"/>
          <w:szCs w:val="22"/>
        </w:rPr>
      </w:pPr>
    </w:p>
    <w:p w14:paraId="27280E15" w14:textId="359CDEE4" w:rsidR="007F2ED3" w:rsidRPr="00990915" w:rsidRDefault="00110152" w:rsidP="00EC3B9F">
      <w:pPr>
        <w:pStyle w:val="Piedepgina"/>
        <w:tabs>
          <w:tab w:val="clear" w:pos="4819"/>
          <w:tab w:val="clear" w:pos="9071"/>
        </w:tabs>
        <w:jc w:val="both"/>
        <w:rPr>
          <w:rFonts w:ascii="Calibri" w:hAnsi="Calibri" w:cs="Arial"/>
          <w:sz w:val="22"/>
          <w:szCs w:val="22"/>
        </w:rPr>
      </w:pPr>
      <w:r w:rsidRPr="00990915">
        <w:rPr>
          <w:rFonts w:ascii="Calibri" w:hAnsi="Calibri" w:cs="Arial"/>
          <w:sz w:val="22"/>
          <w:szCs w:val="22"/>
        </w:rPr>
        <w:t xml:space="preserve">La </w:t>
      </w:r>
      <w:r w:rsidR="00276BA9" w:rsidRPr="00990915">
        <w:rPr>
          <w:rFonts w:ascii="Calibri" w:hAnsi="Calibri" w:cs="Arial"/>
          <w:sz w:val="22"/>
          <w:szCs w:val="22"/>
        </w:rPr>
        <w:t>entidad adjudicataria</w:t>
      </w:r>
      <w:r w:rsidRPr="00990915">
        <w:rPr>
          <w:rFonts w:ascii="Calibri" w:hAnsi="Calibri" w:cs="Arial"/>
          <w:sz w:val="22"/>
          <w:szCs w:val="22"/>
        </w:rPr>
        <w:t xml:space="preserve"> tendrá que contar con un sistema de gestión de la calidad </w:t>
      </w:r>
      <w:r w:rsidR="000350EF" w:rsidRPr="00990915">
        <w:rPr>
          <w:rFonts w:ascii="Calibri" w:hAnsi="Calibri" w:cs="Arial"/>
          <w:sz w:val="22"/>
          <w:szCs w:val="22"/>
        </w:rPr>
        <w:t>implantado y</w:t>
      </w:r>
      <w:r w:rsidRPr="00990915">
        <w:rPr>
          <w:rFonts w:ascii="Calibri" w:hAnsi="Calibri" w:cs="Arial"/>
          <w:sz w:val="22"/>
          <w:szCs w:val="22"/>
        </w:rPr>
        <w:t xml:space="preserve"> certificado </w:t>
      </w:r>
      <w:r w:rsidR="00EC3B9F" w:rsidRPr="00990915">
        <w:rPr>
          <w:rFonts w:ascii="Calibri" w:hAnsi="Calibri" w:cs="Arial"/>
          <w:sz w:val="22"/>
          <w:szCs w:val="22"/>
        </w:rPr>
        <w:t xml:space="preserve">según </w:t>
      </w:r>
      <w:r w:rsidR="004A2D1D" w:rsidRPr="00990915">
        <w:rPr>
          <w:rFonts w:ascii="Calibri" w:hAnsi="Calibri" w:cs="Arial"/>
          <w:sz w:val="22"/>
          <w:szCs w:val="22"/>
        </w:rPr>
        <w:t>las normas UNE EN ISO 9001:2015</w:t>
      </w:r>
      <w:r w:rsidR="00D575D8" w:rsidRPr="00D575D8">
        <w:rPr>
          <w:rFonts w:ascii="Calibri" w:hAnsi="Calibri" w:cs="Arial"/>
          <w:sz w:val="22"/>
          <w:szCs w:val="22"/>
        </w:rPr>
        <w:t xml:space="preserve"> </w:t>
      </w:r>
      <w:r w:rsidR="00D575D8" w:rsidRPr="00990915">
        <w:rPr>
          <w:rFonts w:ascii="Calibri" w:hAnsi="Calibri" w:cs="Arial"/>
          <w:sz w:val="22"/>
          <w:szCs w:val="22"/>
        </w:rPr>
        <w:t>o de otra certificación o sistema equivalente documentado.</w:t>
      </w:r>
      <w:r w:rsidR="004A2D1D" w:rsidRPr="00990915">
        <w:rPr>
          <w:rFonts w:ascii="Calibri" w:hAnsi="Calibri" w:cs="Arial"/>
          <w:sz w:val="22"/>
          <w:szCs w:val="22"/>
        </w:rPr>
        <w:t xml:space="preserve"> y, </w:t>
      </w:r>
      <w:r w:rsidR="00EC3B9F" w:rsidRPr="00990915">
        <w:rPr>
          <w:rFonts w:ascii="Calibri" w:hAnsi="Calibri" w:cs="Arial"/>
          <w:sz w:val="22"/>
          <w:szCs w:val="22"/>
        </w:rPr>
        <w:t xml:space="preserve">en </w:t>
      </w:r>
      <w:r w:rsidR="000350EF" w:rsidRPr="00990915">
        <w:rPr>
          <w:rFonts w:ascii="Calibri" w:hAnsi="Calibri" w:cs="Arial"/>
          <w:sz w:val="22"/>
          <w:szCs w:val="22"/>
        </w:rPr>
        <w:t>particular, según</w:t>
      </w:r>
      <w:r w:rsidR="00EC3B9F" w:rsidRPr="00990915">
        <w:rPr>
          <w:rFonts w:ascii="Calibri" w:hAnsi="Calibri" w:cs="Arial"/>
          <w:sz w:val="22"/>
          <w:szCs w:val="22"/>
        </w:rPr>
        <w:t xml:space="preserve"> la norma específica </w:t>
      </w:r>
      <w:r w:rsidR="007757F8" w:rsidRPr="00DB4C22">
        <w:rPr>
          <w:rFonts w:ascii="Calibri" w:hAnsi="Calibri" w:cs="Arial"/>
          <w:i/>
          <w:sz w:val="22"/>
          <w:szCs w:val="22"/>
        </w:rPr>
        <w:t>UNE 158401:2019 Servicios para la promoción de la autonomía personal. Gestión de la teleasistencia. Requisitos</w:t>
      </w:r>
      <w:r w:rsidR="000350EF" w:rsidRPr="00990915">
        <w:rPr>
          <w:rFonts w:ascii="Calibri" w:hAnsi="Calibri" w:cs="Arial"/>
          <w:sz w:val="22"/>
          <w:szCs w:val="22"/>
        </w:rPr>
        <w:t>.,</w:t>
      </w:r>
      <w:r w:rsidR="007F2ED3" w:rsidRPr="00990915">
        <w:rPr>
          <w:rFonts w:ascii="Calibri" w:hAnsi="Calibri" w:cs="Arial"/>
          <w:sz w:val="22"/>
          <w:szCs w:val="22"/>
        </w:rPr>
        <w:t xml:space="preserve"> o de otra certificación o sistema equivalente documentado.</w:t>
      </w:r>
    </w:p>
    <w:p w14:paraId="46B0F732" w14:textId="77777777" w:rsidR="007F2ED3" w:rsidRPr="00990915" w:rsidRDefault="007F2ED3" w:rsidP="00EC3B9F">
      <w:pPr>
        <w:pStyle w:val="Piedepgina"/>
        <w:tabs>
          <w:tab w:val="clear" w:pos="4819"/>
          <w:tab w:val="clear" w:pos="9071"/>
        </w:tabs>
        <w:jc w:val="both"/>
        <w:rPr>
          <w:rFonts w:ascii="Calibri" w:hAnsi="Calibri" w:cs="Arial"/>
          <w:sz w:val="22"/>
          <w:szCs w:val="22"/>
        </w:rPr>
      </w:pPr>
    </w:p>
    <w:p w14:paraId="2DE1D507" w14:textId="6DD4F601" w:rsidR="007F2ED3" w:rsidRDefault="007F2ED3" w:rsidP="00EC3B9F">
      <w:pPr>
        <w:pStyle w:val="Piedepgina"/>
        <w:tabs>
          <w:tab w:val="clear" w:pos="4819"/>
          <w:tab w:val="clear" w:pos="9071"/>
        </w:tabs>
        <w:jc w:val="both"/>
        <w:rPr>
          <w:rFonts w:ascii="Calibri" w:hAnsi="Calibri" w:cs="Arial"/>
          <w:sz w:val="22"/>
          <w:szCs w:val="22"/>
        </w:rPr>
      </w:pPr>
      <w:r w:rsidRPr="00990915">
        <w:rPr>
          <w:rFonts w:ascii="Calibri" w:hAnsi="Calibri" w:cs="Arial"/>
          <w:sz w:val="22"/>
          <w:szCs w:val="22"/>
        </w:rPr>
        <w:t xml:space="preserve">Los certificados tendrán que ser expedidos por entidades de certificación acreditadas por la Entidad Nacional de Acreditación </w:t>
      </w:r>
      <w:r w:rsidR="000350EF" w:rsidRPr="00990915">
        <w:rPr>
          <w:rFonts w:ascii="Calibri" w:hAnsi="Calibri" w:cs="Arial"/>
          <w:sz w:val="22"/>
          <w:szCs w:val="22"/>
        </w:rPr>
        <w:t>(ENAC</w:t>
      </w:r>
      <w:r w:rsidRPr="00990915">
        <w:rPr>
          <w:rFonts w:ascii="Calibri" w:hAnsi="Calibri" w:cs="Arial"/>
          <w:sz w:val="22"/>
          <w:szCs w:val="22"/>
        </w:rPr>
        <w:t>), o por cualquier entidad de acreditación internacional reconocida. En el caso de que la empresa contratada no esté en posesión de alguno de los dos certificados anteriores, tendrá que demostrar tener documentado e implantado un sistema de gestión de la calidad que cumpla con las normas</w:t>
      </w:r>
      <w:r w:rsidR="00276BA9" w:rsidRPr="00990915">
        <w:rPr>
          <w:rFonts w:ascii="Calibri" w:hAnsi="Calibri" w:cs="Arial"/>
          <w:sz w:val="22"/>
          <w:szCs w:val="22"/>
        </w:rPr>
        <w:t xml:space="preserve"> de referencia.</w:t>
      </w:r>
    </w:p>
    <w:p w14:paraId="563ED97F" w14:textId="2FFC7FF2" w:rsidR="007757F8" w:rsidRDefault="007757F8" w:rsidP="00EC3B9F">
      <w:pPr>
        <w:pStyle w:val="Piedepgina"/>
        <w:tabs>
          <w:tab w:val="clear" w:pos="4819"/>
          <w:tab w:val="clear" w:pos="9071"/>
        </w:tabs>
        <w:jc w:val="both"/>
        <w:rPr>
          <w:rFonts w:ascii="Calibri" w:hAnsi="Calibri" w:cs="Arial"/>
          <w:sz w:val="22"/>
          <w:szCs w:val="22"/>
        </w:rPr>
      </w:pPr>
    </w:p>
    <w:p w14:paraId="04C5348B" w14:textId="77777777" w:rsidR="007757F8" w:rsidRPr="00990915" w:rsidRDefault="007757F8" w:rsidP="00EC3B9F">
      <w:pPr>
        <w:pStyle w:val="Piedepgina"/>
        <w:tabs>
          <w:tab w:val="clear" w:pos="4819"/>
          <w:tab w:val="clear" w:pos="9071"/>
        </w:tabs>
        <w:jc w:val="both"/>
        <w:rPr>
          <w:rFonts w:ascii="Calibri" w:hAnsi="Calibri" w:cs="Arial"/>
          <w:sz w:val="22"/>
          <w:szCs w:val="22"/>
        </w:rPr>
      </w:pPr>
    </w:p>
    <w:sectPr w:rsidR="007757F8" w:rsidRPr="00990915" w:rsidSect="00CD5BE0">
      <w:headerReference w:type="even" r:id="rId12"/>
      <w:headerReference w:type="default" r:id="rId13"/>
      <w:footerReference w:type="even" r:id="rId14"/>
      <w:footerReference w:type="default" r:id="rId15"/>
      <w:headerReference w:type="first" r:id="rId16"/>
      <w:footerReference w:type="first" r:id="rId17"/>
      <w:pgSz w:w="11907" w:h="16840"/>
      <w:pgMar w:top="1418" w:right="1701" w:bottom="1985" w:left="1701" w:header="720" w:footer="80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60A101" w14:textId="77777777" w:rsidR="001B5235" w:rsidRDefault="001B5235">
      <w:r>
        <w:separator/>
      </w:r>
    </w:p>
  </w:endnote>
  <w:endnote w:type="continuationSeparator" w:id="0">
    <w:p w14:paraId="7A0D6466" w14:textId="77777777" w:rsidR="001B5235" w:rsidRDefault="001B5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ews Gothic">
    <w:charset w:val="00"/>
    <w:family w:val="swiss"/>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Candara">
    <w:panose1 w:val="020E0502030303020204"/>
    <w:charset w:val="00"/>
    <w:family w:val="swiss"/>
    <w:pitch w:val="variable"/>
    <w:sig w:usb0="A00002EF" w:usb1="4000A44B" w:usb2="00000000" w:usb3="00000000" w:csb0="0000019F" w:csb1="00000000"/>
  </w:font>
  <w:font w:name="Adobe Garamond Pro Bold">
    <w:altName w:val="Adobe Garamond Pro Bold"/>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F2336" w14:textId="77777777" w:rsidR="00231F52" w:rsidRDefault="00231F5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55EDD" w14:textId="2E566E37" w:rsidR="001B5235" w:rsidRPr="00BC0012" w:rsidRDefault="001B5235">
    <w:pPr>
      <w:pStyle w:val="Piedepgina"/>
      <w:jc w:val="right"/>
      <w:rPr>
        <w:rFonts w:asciiTheme="minorHAnsi" w:hAnsiTheme="minorHAnsi" w:cstheme="minorHAnsi"/>
      </w:rPr>
    </w:pPr>
    <w:r w:rsidRPr="00BC0012">
      <w:rPr>
        <w:rFonts w:asciiTheme="minorHAnsi" w:hAnsiTheme="minorHAnsi" w:cstheme="minorHAnsi"/>
      </w:rPr>
      <w:fldChar w:fldCharType="begin"/>
    </w:r>
    <w:r w:rsidRPr="00BC0012">
      <w:rPr>
        <w:rFonts w:asciiTheme="minorHAnsi" w:hAnsiTheme="minorHAnsi" w:cstheme="minorHAnsi"/>
      </w:rPr>
      <w:instrText>PAGE   \* MERGEFORMAT</w:instrText>
    </w:r>
    <w:r w:rsidRPr="00BC0012">
      <w:rPr>
        <w:rFonts w:asciiTheme="minorHAnsi" w:hAnsiTheme="minorHAnsi" w:cstheme="minorHAnsi"/>
      </w:rPr>
      <w:fldChar w:fldCharType="separate"/>
    </w:r>
    <w:r w:rsidR="00F243E3" w:rsidRPr="00F243E3">
      <w:rPr>
        <w:rFonts w:asciiTheme="minorHAnsi" w:hAnsiTheme="minorHAnsi" w:cstheme="minorHAnsi"/>
        <w:noProof/>
        <w:lang w:val="eu-ES"/>
      </w:rPr>
      <w:t>21</w:t>
    </w:r>
    <w:r w:rsidRPr="00BC0012">
      <w:rPr>
        <w:rFonts w:asciiTheme="minorHAnsi" w:hAnsiTheme="minorHAnsi" w:cstheme="minorHAnsi"/>
      </w:rPr>
      <w:fldChar w:fldCharType="end"/>
    </w:r>
  </w:p>
  <w:p w14:paraId="0A052792" w14:textId="77777777" w:rsidR="001B5235" w:rsidRDefault="001B523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DB104" w14:textId="7880CF00" w:rsidR="001B5235" w:rsidRPr="00EF5E27" w:rsidRDefault="001B5235" w:rsidP="00EF5E27">
    <w:pPr>
      <w:pStyle w:val="Piedepgina"/>
    </w:pPr>
    <w:r w:rsidRPr="00EF5E2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ACAE4F" w14:textId="77777777" w:rsidR="001B5235" w:rsidRDefault="001B5235">
      <w:r>
        <w:separator/>
      </w:r>
    </w:p>
  </w:footnote>
  <w:footnote w:type="continuationSeparator" w:id="0">
    <w:p w14:paraId="3BA7EDF5" w14:textId="77777777" w:rsidR="001B5235" w:rsidRDefault="001B52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E1D35" w14:textId="77777777" w:rsidR="00231F52" w:rsidRDefault="00231F5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BF60A" w14:textId="77777777" w:rsidR="001B5235" w:rsidRDefault="001B5235">
    <w:pPr>
      <w:pStyle w:val="Encabezado"/>
      <w:jc w:val="center"/>
    </w:pPr>
    <w:r>
      <w:rPr>
        <w:noProof/>
      </w:rPr>
      <w:object w:dxaOrig="11549" w:dyaOrig="1410" w14:anchorId="2596F6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75pt;height:21.75pt" fillcolor="window">
          <v:imagedata r:id="rId1" o:title=""/>
        </v:shape>
        <o:OLEObject Type="Embed" ProgID="MSPhotoEd.3" ShapeID="_x0000_i1025" DrawAspect="Content" ObjectID="_1715586030" r:id="rId2"/>
      </w:object>
    </w:r>
  </w:p>
  <w:p w14:paraId="3E6D35E7" w14:textId="77777777" w:rsidR="001B5235" w:rsidRDefault="001B523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EF239" w14:textId="216D3730" w:rsidR="001B5235" w:rsidRDefault="001B5235">
    <w:pPr>
      <w:pStyle w:val="Encabezado"/>
      <w:tabs>
        <w:tab w:val="right" w:pos="9923"/>
      </w:tabs>
      <w:ind w:right="-142"/>
      <w:jc w:val="center"/>
      <w:rPr>
        <w:rFonts w:ascii="Arial" w:hAnsi="Arial"/>
        <w:sz w:val="16"/>
      </w:rPr>
    </w:pPr>
  </w:p>
  <w:p w14:paraId="08B58906" w14:textId="77777777" w:rsidR="00707713" w:rsidRPr="00D60426" w:rsidRDefault="00707713" w:rsidP="00707713">
    <w:pPr>
      <w:tabs>
        <w:tab w:val="center" w:pos="4819"/>
        <w:tab w:val="right" w:pos="9071"/>
        <w:tab w:val="right" w:pos="9923"/>
      </w:tabs>
      <w:ind w:right="-142"/>
      <w:jc w:val="center"/>
      <w:rPr>
        <w:rFonts w:ascii="Arial" w:hAnsi="Arial" w:cs="Arial"/>
        <w:snapToGrid w:val="0"/>
        <w:sz w:val="16"/>
        <w:szCs w:val="16"/>
      </w:rPr>
    </w:pPr>
    <w:r w:rsidRPr="00D60426">
      <w:rPr>
        <w:rFonts w:ascii="Arial" w:hAnsi="Arial" w:cs="Arial"/>
        <w:snapToGrid w:val="0"/>
        <w:sz w:val="16"/>
        <w:szCs w:val="16"/>
      </w:rPr>
      <w:object w:dxaOrig="18028" w:dyaOrig="2235" w14:anchorId="558920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75pt;height:36.75pt" fillcolor="window">
          <v:imagedata r:id="rId1" o:title=""/>
        </v:shape>
        <o:OLEObject Type="Embed" ProgID="Unknown" ShapeID="_x0000_i1026" DrawAspect="Content" ObjectID="_1715586031" r:id="rId2"/>
      </w:object>
    </w:r>
  </w:p>
  <w:tbl>
    <w:tblPr>
      <w:tblW w:w="0" w:type="auto"/>
      <w:tblInd w:w="127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3260"/>
      <w:gridCol w:w="2683"/>
    </w:tblGrid>
    <w:tr w:rsidR="00707713" w:rsidRPr="00D60426" w14:paraId="0BAA8068" w14:textId="77777777" w:rsidTr="008953AF">
      <w:tc>
        <w:tcPr>
          <w:tcW w:w="3260" w:type="dxa"/>
          <w:tcBorders>
            <w:top w:val="single" w:sz="4" w:space="0" w:color="FFFFFF"/>
            <w:left w:val="single" w:sz="4" w:space="0" w:color="FFFFFF"/>
            <w:bottom w:val="single" w:sz="4" w:space="0" w:color="FFFFFF"/>
            <w:right w:val="single" w:sz="4" w:space="0" w:color="FFFFFF"/>
          </w:tcBorders>
          <w:hideMark/>
        </w:tcPr>
        <w:p w14:paraId="37565810" w14:textId="77777777" w:rsidR="00707713" w:rsidRPr="00D60426" w:rsidRDefault="00707713" w:rsidP="00707713">
          <w:pPr>
            <w:keepNext/>
            <w:tabs>
              <w:tab w:val="left" w:pos="1418"/>
              <w:tab w:val="left" w:pos="4820"/>
            </w:tabs>
            <w:spacing w:after="60" w:line="276" w:lineRule="auto"/>
            <w:ind w:left="34" w:right="742"/>
            <w:outlineLvl w:val="1"/>
            <w:rPr>
              <w:rFonts w:ascii="Arial" w:hAnsi="Arial" w:cs="Arial"/>
              <w:b/>
              <w:bCs/>
              <w:snapToGrid w:val="0"/>
              <w:sz w:val="14"/>
              <w:szCs w:val="14"/>
            </w:rPr>
          </w:pPr>
          <w:r>
            <w:rPr>
              <w:rFonts w:ascii="Arial" w:hAnsi="Arial" w:cs="Arial"/>
              <w:b/>
              <w:bCs/>
              <w:snapToGrid w:val="0"/>
              <w:sz w:val="14"/>
              <w:szCs w:val="14"/>
              <w:lang w:val="en-GB"/>
            </w:rPr>
            <w:t>B</w:t>
          </w:r>
          <w:r w:rsidRPr="00D60426">
            <w:rPr>
              <w:rFonts w:ascii="Arial" w:hAnsi="Arial" w:cs="Arial"/>
              <w:b/>
              <w:bCs/>
              <w:snapToGrid w:val="0"/>
              <w:sz w:val="14"/>
              <w:szCs w:val="14"/>
              <w:lang w:val="en-GB"/>
            </w:rPr>
            <w:t>E</w:t>
          </w:r>
          <w:r>
            <w:rPr>
              <w:rFonts w:ascii="Arial" w:hAnsi="Arial" w:cs="Arial"/>
              <w:b/>
              <w:bCs/>
              <w:snapToGrid w:val="0"/>
              <w:sz w:val="14"/>
              <w:szCs w:val="14"/>
              <w:lang w:val="en-GB"/>
            </w:rPr>
            <w:t>R</w:t>
          </w:r>
          <w:r w:rsidRPr="00D60426">
            <w:rPr>
              <w:rFonts w:ascii="Arial" w:hAnsi="Arial" w:cs="Arial"/>
              <w:b/>
              <w:bCs/>
              <w:snapToGrid w:val="0"/>
              <w:sz w:val="14"/>
              <w:szCs w:val="14"/>
              <w:lang w:val="en-GB"/>
            </w:rPr>
            <w:t>DINTASUN,JUSTIZIA ETA GIZARTE POLITIKETAKO SAILA</w:t>
          </w:r>
        </w:p>
      </w:tc>
      <w:tc>
        <w:tcPr>
          <w:tcW w:w="2683" w:type="dxa"/>
          <w:tcBorders>
            <w:top w:val="single" w:sz="4" w:space="0" w:color="FFFFFF"/>
            <w:left w:val="single" w:sz="4" w:space="0" w:color="FFFFFF"/>
            <w:bottom w:val="single" w:sz="4" w:space="0" w:color="FFFFFF"/>
            <w:right w:val="single" w:sz="4" w:space="0" w:color="FFFFFF"/>
          </w:tcBorders>
          <w:hideMark/>
        </w:tcPr>
        <w:p w14:paraId="067D3016" w14:textId="77777777" w:rsidR="00707713" w:rsidRPr="00D60426" w:rsidRDefault="00707713" w:rsidP="00707713">
          <w:pPr>
            <w:keepNext/>
            <w:tabs>
              <w:tab w:val="left" w:pos="1418"/>
              <w:tab w:val="left" w:pos="4820"/>
            </w:tabs>
            <w:spacing w:after="60" w:line="276" w:lineRule="auto"/>
            <w:ind w:left="176" w:right="307"/>
            <w:outlineLvl w:val="1"/>
            <w:rPr>
              <w:rFonts w:ascii="Arial" w:hAnsi="Arial" w:cs="Arial"/>
              <w:b/>
              <w:bCs/>
              <w:snapToGrid w:val="0"/>
              <w:sz w:val="14"/>
              <w:szCs w:val="14"/>
            </w:rPr>
          </w:pPr>
          <w:r w:rsidRPr="00D60426">
            <w:rPr>
              <w:rFonts w:ascii="Arial" w:hAnsi="Arial" w:cs="Arial"/>
              <w:b/>
              <w:bCs/>
              <w:snapToGrid w:val="0"/>
              <w:sz w:val="14"/>
              <w:szCs w:val="14"/>
              <w:lang w:val="en-GB"/>
            </w:rPr>
            <w:t>DEPARTAMENTO DE IGUALDAD,JUSTICIA Y POLÍTICAS SOCIALES</w:t>
          </w:r>
        </w:p>
      </w:tc>
    </w:tr>
    <w:tr w:rsidR="00707713" w:rsidRPr="00D60426" w14:paraId="20DDF6C5" w14:textId="77777777" w:rsidTr="008953AF">
      <w:trPr>
        <w:trHeight w:val="358"/>
      </w:trPr>
      <w:tc>
        <w:tcPr>
          <w:tcW w:w="3260" w:type="dxa"/>
          <w:tcBorders>
            <w:top w:val="single" w:sz="4" w:space="0" w:color="FFFFFF"/>
            <w:left w:val="single" w:sz="4" w:space="0" w:color="FFFFFF"/>
            <w:bottom w:val="single" w:sz="4" w:space="0" w:color="FFFFFF"/>
            <w:right w:val="single" w:sz="4" w:space="0" w:color="FFFFFF"/>
          </w:tcBorders>
          <w:hideMark/>
        </w:tcPr>
        <w:p w14:paraId="270CC30A" w14:textId="77777777" w:rsidR="00707713" w:rsidRPr="00D60426" w:rsidRDefault="00707713" w:rsidP="00707713">
          <w:pPr>
            <w:keepNext/>
            <w:tabs>
              <w:tab w:val="left" w:pos="1418"/>
              <w:tab w:val="left" w:pos="4820"/>
            </w:tabs>
            <w:spacing w:line="276" w:lineRule="auto"/>
            <w:ind w:left="34" w:right="742"/>
            <w:outlineLvl w:val="1"/>
            <w:rPr>
              <w:rFonts w:ascii="Arial" w:hAnsi="Arial" w:cs="Arial"/>
              <w:bCs/>
              <w:i/>
              <w:snapToGrid w:val="0"/>
              <w:sz w:val="14"/>
              <w:szCs w:val="14"/>
            </w:rPr>
          </w:pPr>
          <w:r w:rsidRPr="00D60426">
            <w:rPr>
              <w:rFonts w:ascii="Arial" w:hAnsi="Arial" w:cs="Arial"/>
              <w:bCs/>
              <w:i/>
              <w:snapToGrid w:val="0"/>
              <w:sz w:val="14"/>
              <w:szCs w:val="14"/>
              <w:lang w:val="en-GB"/>
            </w:rPr>
            <w:t>Gizarte Zerbitzuen Zuzendaritza</w:t>
          </w:r>
        </w:p>
      </w:tc>
      <w:tc>
        <w:tcPr>
          <w:tcW w:w="2683" w:type="dxa"/>
          <w:tcBorders>
            <w:top w:val="single" w:sz="4" w:space="0" w:color="FFFFFF"/>
            <w:left w:val="single" w:sz="4" w:space="0" w:color="FFFFFF"/>
            <w:bottom w:val="single" w:sz="4" w:space="0" w:color="FFFFFF"/>
            <w:right w:val="single" w:sz="4" w:space="0" w:color="FFFFFF"/>
          </w:tcBorders>
          <w:hideMark/>
        </w:tcPr>
        <w:p w14:paraId="2FA32562" w14:textId="77777777" w:rsidR="00707713" w:rsidRPr="00D60426" w:rsidRDefault="00707713" w:rsidP="00707713">
          <w:pPr>
            <w:keepNext/>
            <w:tabs>
              <w:tab w:val="left" w:pos="1418"/>
              <w:tab w:val="left" w:pos="4820"/>
            </w:tabs>
            <w:spacing w:line="276" w:lineRule="auto"/>
            <w:ind w:left="176" w:right="-167"/>
            <w:outlineLvl w:val="1"/>
            <w:rPr>
              <w:rFonts w:ascii="Arial" w:hAnsi="Arial" w:cs="Arial"/>
              <w:bCs/>
              <w:i/>
              <w:snapToGrid w:val="0"/>
              <w:sz w:val="14"/>
              <w:szCs w:val="14"/>
            </w:rPr>
          </w:pPr>
          <w:r w:rsidRPr="00D60426">
            <w:rPr>
              <w:rFonts w:ascii="Arial" w:hAnsi="Arial" w:cs="Arial"/>
              <w:bCs/>
              <w:i/>
              <w:snapToGrid w:val="0"/>
              <w:sz w:val="14"/>
              <w:szCs w:val="14"/>
              <w:lang w:val="en-GB"/>
            </w:rPr>
            <w:t>Dirección de Servicios Sociales</w:t>
          </w:r>
        </w:p>
      </w:tc>
    </w:tr>
  </w:tbl>
  <w:p w14:paraId="100E0EF1" w14:textId="09473CE7" w:rsidR="001B5235" w:rsidRDefault="001B5235">
    <w:pPr>
      <w:pStyle w:val="Encabezado"/>
      <w:tabs>
        <w:tab w:val="right" w:pos="9923"/>
      </w:tabs>
      <w:ind w:right="-142"/>
      <w:jc w:val="center"/>
      <w:rPr>
        <w:rFonts w:ascii="Arial" w:hAnsi="Arial"/>
        <w:noProof/>
        <w:sz w:val="16"/>
      </w:rPr>
    </w:pPr>
  </w:p>
  <w:p w14:paraId="065FF4BE" w14:textId="0EA417BA" w:rsidR="001B5235" w:rsidRDefault="001B5235">
    <w:pPr>
      <w:pStyle w:val="Encabezado"/>
      <w:tabs>
        <w:tab w:val="right" w:pos="9923"/>
      </w:tabs>
      <w:ind w:right="-142"/>
      <w:jc w:val="center"/>
      <w:rPr>
        <w:rFonts w:ascii="Arial" w:hAnsi="Arial"/>
        <w:sz w:val="16"/>
      </w:rPr>
    </w:pPr>
  </w:p>
  <w:p w14:paraId="2A3CD18D" w14:textId="77777777" w:rsidR="001B5235" w:rsidRDefault="001B5235">
    <w:pPr>
      <w:pStyle w:val="Encabezado"/>
      <w:tabs>
        <w:tab w:val="right" w:pos="9923"/>
      </w:tabs>
      <w:ind w:right="-142"/>
      <w:jc w:val="center"/>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3E39D98"/>
    <w:multiLevelType w:val="hybridMultilevel"/>
    <w:tmpl w:val="B74A8C6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354D5B"/>
    <w:multiLevelType w:val="hybridMultilevel"/>
    <w:tmpl w:val="9D24F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AA62D8"/>
    <w:multiLevelType w:val="multilevel"/>
    <w:tmpl w:val="37CC03C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C08328A"/>
    <w:multiLevelType w:val="hybridMultilevel"/>
    <w:tmpl w:val="37E0E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896737"/>
    <w:multiLevelType w:val="hybridMultilevel"/>
    <w:tmpl w:val="635C3FCE"/>
    <w:lvl w:ilvl="0" w:tplc="629A0894">
      <w:numFmt w:val="bullet"/>
      <w:lvlText w:val="-"/>
      <w:lvlJc w:val="left"/>
      <w:pPr>
        <w:ind w:left="1080" w:hanging="360"/>
      </w:pPr>
      <w:rPr>
        <w:rFonts w:ascii="Calibri" w:eastAsiaTheme="minorHAnsi" w:hAnsi="Calibri" w:cs="Calibri"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5" w15:restartNumberingAfterBreak="0">
    <w:nsid w:val="10217EF2"/>
    <w:multiLevelType w:val="hybridMultilevel"/>
    <w:tmpl w:val="A89269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050A6C"/>
    <w:multiLevelType w:val="hybridMultilevel"/>
    <w:tmpl w:val="E9502FCA"/>
    <w:lvl w:ilvl="0" w:tplc="0C0A0017">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7" w15:restartNumberingAfterBreak="0">
    <w:nsid w:val="13AD7A41"/>
    <w:multiLevelType w:val="hybridMultilevel"/>
    <w:tmpl w:val="A7A867B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17A95487"/>
    <w:multiLevelType w:val="hybridMultilevel"/>
    <w:tmpl w:val="01A697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D747B4"/>
    <w:multiLevelType w:val="hybridMultilevel"/>
    <w:tmpl w:val="F75C2A5E"/>
    <w:lvl w:ilvl="0" w:tplc="F2BCC2D6">
      <w:start w:val="1"/>
      <w:numFmt w:val="bullet"/>
      <w:lvlText w:val=""/>
      <w:lvlJc w:val="left"/>
      <w:pPr>
        <w:ind w:left="720" w:hanging="360"/>
      </w:pPr>
      <w:rPr>
        <w:rFonts w:ascii="Symbol" w:hAnsi="Symbol" w:hint="default"/>
      </w:rPr>
    </w:lvl>
    <w:lvl w:ilvl="1" w:tplc="43847A04" w:tentative="1">
      <w:start w:val="1"/>
      <w:numFmt w:val="bullet"/>
      <w:lvlText w:val="o"/>
      <w:lvlJc w:val="left"/>
      <w:pPr>
        <w:ind w:left="1440" w:hanging="360"/>
      </w:pPr>
      <w:rPr>
        <w:rFonts w:ascii="Courier New" w:hAnsi="Courier New" w:cs="Courier New" w:hint="default"/>
      </w:rPr>
    </w:lvl>
    <w:lvl w:ilvl="2" w:tplc="581A7956" w:tentative="1">
      <w:start w:val="1"/>
      <w:numFmt w:val="bullet"/>
      <w:lvlText w:val=""/>
      <w:lvlJc w:val="left"/>
      <w:pPr>
        <w:ind w:left="2160" w:hanging="360"/>
      </w:pPr>
      <w:rPr>
        <w:rFonts w:ascii="Wingdings" w:hAnsi="Wingdings" w:hint="default"/>
      </w:rPr>
    </w:lvl>
    <w:lvl w:ilvl="3" w:tplc="6862F810" w:tentative="1">
      <w:start w:val="1"/>
      <w:numFmt w:val="bullet"/>
      <w:lvlText w:val=""/>
      <w:lvlJc w:val="left"/>
      <w:pPr>
        <w:ind w:left="2880" w:hanging="360"/>
      </w:pPr>
      <w:rPr>
        <w:rFonts w:ascii="Symbol" w:hAnsi="Symbol" w:hint="default"/>
      </w:rPr>
    </w:lvl>
    <w:lvl w:ilvl="4" w:tplc="1B060994" w:tentative="1">
      <w:start w:val="1"/>
      <w:numFmt w:val="bullet"/>
      <w:lvlText w:val="o"/>
      <w:lvlJc w:val="left"/>
      <w:pPr>
        <w:ind w:left="3600" w:hanging="360"/>
      </w:pPr>
      <w:rPr>
        <w:rFonts w:ascii="Courier New" w:hAnsi="Courier New" w:cs="Courier New" w:hint="default"/>
      </w:rPr>
    </w:lvl>
    <w:lvl w:ilvl="5" w:tplc="CEDEA4FE" w:tentative="1">
      <w:start w:val="1"/>
      <w:numFmt w:val="bullet"/>
      <w:lvlText w:val=""/>
      <w:lvlJc w:val="left"/>
      <w:pPr>
        <w:ind w:left="4320" w:hanging="360"/>
      </w:pPr>
      <w:rPr>
        <w:rFonts w:ascii="Wingdings" w:hAnsi="Wingdings" w:hint="default"/>
      </w:rPr>
    </w:lvl>
    <w:lvl w:ilvl="6" w:tplc="1BB41094" w:tentative="1">
      <w:start w:val="1"/>
      <w:numFmt w:val="bullet"/>
      <w:lvlText w:val=""/>
      <w:lvlJc w:val="left"/>
      <w:pPr>
        <w:ind w:left="5040" w:hanging="360"/>
      </w:pPr>
      <w:rPr>
        <w:rFonts w:ascii="Symbol" w:hAnsi="Symbol" w:hint="default"/>
      </w:rPr>
    </w:lvl>
    <w:lvl w:ilvl="7" w:tplc="5EAECCF2" w:tentative="1">
      <w:start w:val="1"/>
      <w:numFmt w:val="bullet"/>
      <w:lvlText w:val="o"/>
      <w:lvlJc w:val="left"/>
      <w:pPr>
        <w:ind w:left="5760" w:hanging="360"/>
      </w:pPr>
      <w:rPr>
        <w:rFonts w:ascii="Courier New" w:hAnsi="Courier New" w:cs="Courier New" w:hint="default"/>
      </w:rPr>
    </w:lvl>
    <w:lvl w:ilvl="8" w:tplc="DD242DBE" w:tentative="1">
      <w:start w:val="1"/>
      <w:numFmt w:val="bullet"/>
      <w:lvlText w:val=""/>
      <w:lvlJc w:val="left"/>
      <w:pPr>
        <w:ind w:left="6480" w:hanging="360"/>
      </w:pPr>
      <w:rPr>
        <w:rFonts w:ascii="Wingdings" w:hAnsi="Wingdings" w:hint="default"/>
      </w:rPr>
    </w:lvl>
  </w:abstractNum>
  <w:abstractNum w:abstractNumId="10" w15:restartNumberingAfterBreak="0">
    <w:nsid w:val="19EE6DC0"/>
    <w:multiLevelType w:val="multilevel"/>
    <w:tmpl w:val="6D5AB32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ADC17EC"/>
    <w:multiLevelType w:val="hybridMultilevel"/>
    <w:tmpl w:val="D752F3E2"/>
    <w:lvl w:ilvl="0" w:tplc="0DFCD4E8">
      <w:start w:val="1"/>
      <w:numFmt w:val="bullet"/>
      <w:lvlText w:val=""/>
      <w:lvlJc w:val="left"/>
      <w:pPr>
        <w:ind w:left="720" w:hanging="360"/>
      </w:pPr>
      <w:rPr>
        <w:rFonts w:ascii="Symbol" w:hAnsi="Symbol" w:hint="default"/>
      </w:rPr>
    </w:lvl>
    <w:lvl w:ilvl="1" w:tplc="69348D32" w:tentative="1">
      <w:start w:val="1"/>
      <w:numFmt w:val="bullet"/>
      <w:lvlText w:val="o"/>
      <w:lvlJc w:val="left"/>
      <w:pPr>
        <w:ind w:left="1440" w:hanging="360"/>
      </w:pPr>
      <w:rPr>
        <w:rFonts w:ascii="Courier New" w:hAnsi="Courier New" w:cs="Courier New" w:hint="default"/>
      </w:rPr>
    </w:lvl>
    <w:lvl w:ilvl="2" w:tplc="60E48CC6" w:tentative="1">
      <w:start w:val="1"/>
      <w:numFmt w:val="bullet"/>
      <w:lvlText w:val=""/>
      <w:lvlJc w:val="left"/>
      <w:pPr>
        <w:ind w:left="2160" w:hanging="360"/>
      </w:pPr>
      <w:rPr>
        <w:rFonts w:ascii="Wingdings" w:hAnsi="Wingdings" w:hint="default"/>
      </w:rPr>
    </w:lvl>
    <w:lvl w:ilvl="3" w:tplc="F1E21CA0" w:tentative="1">
      <w:start w:val="1"/>
      <w:numFmt w:val="bullet"/>
      <w:lvlText w:val=""/>
      <w:lvlJc w:val="left"/>
      <w:pPr>
        <w:ind w:left="2880" w:hanging="360"/>
      </w:pPr>
      <w:rPr>
        <w:rFonts w:ascii="Symbol" w:hAnsi="Symbol" w:hint="default"/>
      </w:rPr>
    </w:lvl>
    <w:lvl w:ilvl="4" w:tplc="8E829A62" w:tentative="1">
      <w:start w:val="1"/>
      <w:numFmt w:val="bullet"/>
      <w:lvlText w:val="o"/>
      <w:lvlJc w:val="left"/>
      <w:pPr>
        <w:ind w:left="3600" w:hanging="360"/>
      </w:pPr>
      <w:rPr>
        <w:rFonts w:ascii="Courier New" w:hAnsi="Courier New" w:cs="Courier New" w:hint="default"/>
      </w:rPr>
    </w:lvl>
    <w:lvl w:ilvl="5" w:tplc="36B8B70C" w:tentative="1">
      <w:start w:val="1"/>
      <w:numFmt w:val="bullet"/>
      <w:lvlText w:val=""/>
      <w:lvlJc w:val="left"/>
      <w:pPr>
        <w:ind w:left="4320" w:hanging="360"/>
      </w:pPr>
      <w:rPr>
        <w:rFonts w:ascii="Wingdings" w:hAnsi="Wingdings" w:hint="default"/>
      </w:rPr>
    </w:lvl>
    <w:lvl w:ilvl="6" w:tplc="CA9EC1F0" w:tentative="1">
      <w:start w:val="1"/>
      <w:numFmt w:val="bullet"/>
      <w:lvlText w:val=""/>
      <w:lvlJc w:val="left"/>
      <w:pPr>
        <w:ind w:left="5040" w:hanging="360"/>
      </w:pPr>
      <w:rPr>
        <w:rFonts w:ascii="Symbol" w:hAnsi="Symbol" w:hint="default"/>
      </w:rPr>
    </w:lvl>
    <w:lvl w:ilvl="7" w:tplc="B470E4EE" w:tentative="1">
      <w:start w:val="1"/>
      <w:numFmt w:val="bullet"/>
      <w:lvlText w:val="o"/>
      <w:lvlJc w:val="left"/>
      <w:pPr>
        <w:ind w:left="5760" w:hanging="360"/>
      </w:pPr>
      <w:rPr>
        <w:rFonts w:ascii="Courier New" w:hAnsi="Courier New" w:cs="Courier New" w:hint="default"/>
      </w:rPr>
    </w:lvl>
    <w:lvl w:ilvl="8" w:tplc="417A5032" w:tentative="1">
      <w:start w:val="1"/>
      <w:numFmt w:val="bullet"/>
      <w:lvlText w:val=""/>
      <w:lvlJc w:val="left"/>
      <w:pPr>
        <w:ind w:left="6480" w:hanging="360"/>
      </w:pPr>
      <w:rPr>
        <w:rFonts w:ascii="Wingdings" w:hAnsi="Wingdings" w:hint="default"/>
      </w:rPr>
    </w:lvl>
  </w:abstractNum>
  <w:abstractNum w:abstractNumId="12" w15:restartNumberingAfterBreak="0">
    <w:nsid w:val="1E863D8D"/>
    <w:multiLevelType w:val="hybridMultilevel"/>
    <w:tmpl w:val="F446E796"/>
    <w:lvl w:ilvl="0" w:tplc="042D0001">
      <w:start w:val="1"/>
      <w:numFmt w:val="bullet"/>
      <w:lvlText w:val=""/>
      <w:lvlJc w:val="left"/>
      <w:pPr>
        <w:ind w:left="2508" w:hanging="360"/>
      </w:pPr>
      <w:rPr>
        <w:rFonts w:ascii="Symbol" w:hAnsi="Symbol" w:hint="default"/>
      </w:rPr>
    </w:lvl>
    <w:lvl w:ilvl="1" w:tplc="042D0003" w:tentative="1">
      <w:start w:val="1"/>
      <w:numFmt w:val="bullet"/>
      <w:lvlText w:val="o"/>
      <w:lvlJc w:val="left"/>
      <w:pPr>
        <w:ind w:left="3228" w:hanging="360"/>
      </w:pPr>
      <w:rPr>
        <w:rFonts w:ascii="Courier New" w:hAnsi="Courier New" w:cs="Courier New" w:hint="default"/>
      </w:rPr>
    </w:lvl>
    <w:lvl w:ilvl="2" w:tplc="042D0005" w:tentative="1">
      <w:start w:val="1"/>
      <w:numFmt w:val="bullet"/>
      <w:lvlText w:val=""/>
      <w:lvlJc w:val="left"/>
      <w:pPr>
        <w:ind w:left="3948" w:hanging="360"/>
      </w:pPr>
      <w:rPr>
        <w:rFonts w:ascii="Wingdings" w:hAnsi="Wingdings" w:hint="default"/>
      </w:rPr>
    </w:lvl>
    <w:lvl w:ilvl="3" w:tplc="042D0001" w:tentative="1">
      <w:start w:val="1"/>
      <w:numFmt w:val="bullet"/>
      <w:lvlText w:val=""/>
      <w:lvlJc w:val="left"/>
      <w:pPr>
        <w:ind w:left="4668" w:hanging="360"/>
      </w:pPr>
      <w:rPr>
        <w:rFonts w:ascii="Symbol" w:hAnsi="Symbol" w:hint="default"/>
      </w:rPr>
    </w:lvl>
    <w:lvl w:ilvl="4" w:tplc="042D0003" w:tentative="1">
      <w:start w:val="1"/>
      <w:numFmt w:val="bullet"/>
      <w:lvlText w:val="o"/>
      <w:lvlJc w:val="left"/>
      <w:pPr>
        <w:ind w:left="5388" w:hanging="360"/>
      </w:pPr>
      <w:rPr>
        <w:rFonts w:ascii="Courier New" w:hAnsi="Courier New" w:cs="Courier New" w:hint="default"/>
      </w:rPr>
    </w:lvl>
    <w:lvl w:ilvl="5" w:tplc="042D0005" w:tentative="1">
      <w:start w:val="1"/>
      <w:numFmt w:val="bullet"/>
      <w:lvlText w:val=""/>
      <w:lvlJc w:val="left"/>
      <w:pPr>
        <w:ind w:left="6108" w:hanging="360"/>
      </w:pPr>
      <w:rPr>
        <w:rFonts w:ascii="Wingdings" w:hAnsi="Wingdings" w:hint="default"/>
      </w:rPr>
    </w:lvl>
    <w:lvl w:ilvl="6" w:tplc="042D0001" w:tentative="1">
      <w:start w:val="1"/>
      <w:numFmt w:val="bullet"/>
      <w:lvlText w:val=""/>
      <w:lvlJc w:val="left"/>
      <w:pPr>
        <w:ind w:left="6828" w:hanging="360"/>
      </w:pPr>
      <w:rPr>
        <w:rFonts w:ascii="Symbol" w:hAnsi="Symbol" w:hint="default"/>
      </w:rPr>
    </w:lvl>
    <w:lvl w:ilvl="7" w:tplc="042D0003" w:tentative="1">
      <w:start w:val="1"/>
      <w:numFmt w:val="bullet"/>
      <w:lvlText w:val="o"/>
      <w:lvlJc w:val="left"/>
      <w:pPr>
        <w:ind w:left="7548" w:hanging="360"/>
      </w:pPr>
      <w:rPr>
        <w:rFonts w:ascii="Courier New" w:hAnsi="Courier New" w:cs="Courier New" w:hint="default"/>
      </w:rPr>
    </w:lvl>
    <w:lvl w:ilvl="8" w:tplc="042D0005" w:tentative="1">
      <w:start w:val="1"/>
      <w:numFmt w:val="bullet"/>
      <w:lvlText w:val=""/>
      <w:lvlJc w:val="left"/>
      <w:pPr>
        <w:ind w:left="8268" w:hanging="360"/>
      </w:pPr>
      <w:rPr>
        <w:rFonts w:ascii="Wingdings" w:hAnsi="Wingdings" w:hint="default"/>
      </w:rPr>
    </w:lvl>
  </w:abstractNum>
  <w:abstractNum w:abstractNumId="13" w15:restartNumberingAfterBreak="0">
    <w:nsid w:val="1F9F3B82"/>
    <w:multiLevelType w:val="hybridMultilevel"/>
    <w:tmpl w:val="548CEBA8"/>
    <w:lvl w:ilvl="0" w:tplc="2A4C1184">
      <w:start w:val="1"/>
      <w:numFmt w:val="bullet"/>
      <w:lvlText w:val=""/>
      <w:lvlJc w:val="left"/>
      <w:pPr>
        <w:ind w:left="720" w:hanging="360"/>
      </w:pPr>
      <w:rPr>
        <w:rFonts w:ascii="Symbol" w:hAnsi="Symbol" w:hint="default"/>
        <w:color w:val="auto"/>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4" w15:restartNumberingAfterBreak="0">
    <w:nsid w:val="22280586"/>
    <w:multiLevelType w:val="hybridMultilevel"/>
    <w:tmpl w:val="5026426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22913F01"/>
    <w:multiLevelType w:val="hybridMultilevel"/>
    <w:tmpl w:val="96D4CE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2A602A6"/>
    <w:multiLevelType w:val="hybridMultilevel"/>
    <w:tmpl w:val="A72CC2E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2C404D12"/>
    <w:multiLevelType w:val="hybridMultilevel"/>
    <w:tmpl w:val="D4C87C8E"/>
    <w:lvl w:ilvl="0" w:tplc="0C0A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3A7C70F4"/>
    <w:multiLevelType w:val="hybridMultilevel"/>
    <w:tmpl w:val="1E168D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AC55794"/>
    <w:multiLevelType w:val="hybridMultilevel"/>
    <w:tmpl w:val="12E8C1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C985B96"/>
    <w:multiLevelType w:val="hybridMultilevel"/>
    <w:tmpl w:val="90163186"/>
    <w:lvl w:ilvl="0" w:tplc="5336C6E8">
      <w:start w:val="1"/>
      <w:numFmt w:val="bullet"/>
      <w:lvlText w:val=""/>
      <w:lvlJc w:val="left"/>
      <w:pPr>
        <w:ind w:left="720" w:hanging="360"/>
      </w:pPr>
      <w:rPr>
        <w:rFonts w:ascii="Symbol" w:hAnsi="Symbol" w:hint="default"/>
      </w:rPr>
    </w:lvl>
    <w:lvl w:ilvl="1" w:tplc="33E67D06" w:tentative="1">
      <w:start w:val="1"/>
      <w:numFmt w:val="bullet"/>
      <w:lvlText w:val="o"/>
      <w:lvlJc w:val="left"/>
      <w:pPr>
        <w:ind w:left="1440" w:hanging="360"/>
      </w:pPr>
      <w:rPr>
        <w:rFonts w:ascii="Courier New" w:hAnsi="Courier New" w:cs="Courier New" w:hint="default"/>
      </w:rPr>
    </w:lvl>
    <w:lvl w:ilvl="2" w:tplc="B650938A" w:tentative="1">
      <w:start w:val="1"/>
      <w:numFmt w:val="bullet"/>
      <w:lvlText w:val=""/>
      <w:lvlJc w:val="left"/>
      <w:pPr>
        <w:ind w:left="2160" w:hanging="360"/>
      </w:pPr>
      <w:rPr>
        <w:rFonts w:ascii="Wingdings" w:hAnsi="Wingdings" w:hint="default"/>
      </w:rPr>
    </w:lvl>
    <w:lvl w:ilvl="3" w:tplc="7CF2F45A" w:tentative="1">
      <w:start w:val="1"/>
      <w:numFmt w:val="bullet"/>
      <w:lvlText w:val=""/>
      <w:lvlJc w:val="left"/>
      <w:pPr>
        <w:ind w:left="2880" w:hanging="360"/>
      </w:pPr>
      <w:rPr>
        <w:rFonts w:ascii="Symbol" w:hAnsi="Symbol" w:hint="default"/>
      </w:rPr>
    </w:lvl>
    <w:lvl w:ilvl="4" w:tplc="B680CDA2" w:tentative="1">
      <w:start w:val="1"/>
      <w:numFmt w:val="bullet"/>
      <w:lvlText w:val="o"/>
      <w:lvlJc w:val="left"/>
      <w:pPr>
        <w:ind w:left="3600" w:hanging="360"/>
      </w:pPr>
      <w:rPr>
        <w:rFonts w:ascii="Courier New" w:hAnsi="Courier New" w:cs="Courier New" w:hint="default"/>
      </w:rPr>
    </w:lvl>
    <w:lvl w:ilvl="5" w:tplc="37B81E0A" w:tentative="1">
      <w:start w:val="1"/>
      <w:numFmt w:val="bullet"/>
      <w:lvlText w:val=""/>
      <w:lvlJc w:val="left"/>
      <w:pPr>
        <w:ind w:left="4320" w:hanging="360"/>
      </w:pPr>
      <w:rPr>
        <w:rFonts w:ascii="Wingdings" w:hAnsi="Wingdings" w:hint="default"/>
      </w:rPr>
    </w:lvl>
    <w:lvl w:ilvl="6" w:tplc="B16874BC" w:tentative="1">
      <w:start w:val="1"/>
      <w:numFmt w:val="bullet"/>
      <w:lvlText w:val=""/>
      <w:lvlJc w:val="left"/>
      <w:pPr>
        <w:ind w:left="5040" w:hanging="360"/>
      </w:pPr>
      <w:rPr>
        <w:rFonts w:ascii="Symbol" w:hAnsi="Symbol" w:hint="default"/>
      </w:rPr>
    </w:lvl>
    <w:lvl w:ilvl="7" w:tplc="AD90FFD6" w:tentative="1">
      <w:start w:val="1"/>
      <w:numFmt w:val="bullet"/>
      <w:lvlText w:val="o"/>
      <w:lvlJc w:val="left"/>
      <w:pPr>
        <w:ind w:left="5760" w:hanging="360"/>
      </w:pPr>
      <w:rPr>
        <w:rFonts w:ascii="Courier New" w:hAnsi="Courier New" w:cs="Courier New" w:hint="default"/>
      </w:rPr>
    </w:lvl>
    <w:lvl w:ilvl="8" w:tplc="70A605F2" w:tentative="1">
      <w:start w:val="1"/>
      <w:numFmt w:val="bullet"/>
      <w:lvlText w:val=""/>
      <w:lvlJc w:val="left"/>
      <w:pPr>
        <w:ind w:left="6480" w:hanging="360"/>
      </w:pPr>
      <w:rPr>
        <w:rFonts w:ascii="Wingdings" w:hAnsi="Wingdings" w:hint="default"/>
      </w:rPr>
    </w:lvl>
  </w:abstractNum>
  <w:abstractNum w:abstractNumId="21" w15:restartNumberingAfterBreak="0">
    <w:nsid w:val="445C3FAC"/>
    <w:multiLevelType w:val="hybridMultilevel"/>
    <w:tmpl w:val="BBE851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5575EAF"/>
    <w:multiLevelType w:val="hybridMultilevel"/>
    <w:tmpl w:val="6C6E187C"/>
    <w:lvl w:ilvl="0" w:tplc="0C0A0001">
      <w:start w:val="1"/>
      <w:numFmt w:val="bullet"/>
      <w:lvlText w:val=""/>
      <w:lvlJc w:val="left"/>
      <w:pPr>
        <w:ind w:left="1068" w:hanging="360"/>
      </w:pPr>
      <w:rPr>
        <w:rFonts w:ascii="Symbol" w:hAnsi="Symbol" w:hint="default"/>
      </w:rPr>
    </w:lvl>
    <w:lvl w:ilvl="1" w:tplc="0C0A0003">
      <w:start w:val="1"/>
      <w:numFmt w:val="lowerLetter"/>
      <w:lvlText w:val="%2)"/>
      <w:lvlJc w:val="left"/>
      <w:pPr>
        <w:ind w:left="1788" w:hanging="360"/>
      </w:pPr>
    </w:lvl>
    <w:lvl w:ilvl="2" w:tplc="0C0A0005" w:tentative="1">
      <w:start w:val="1"/>
      <w:numFmt w:val="lowerRoman"/>
      <w:lvlText w:val="%3."/>
      <w:lvlJc w:val="right"/>
      <w:pPr>
        <w:ind w:left="2508" w:hanging="180"/>
      </w:pPr>
    </w:lvl>
    <w:lvl w:ilvl="3" w:tplc="0C0A0001" w:tentative="1">
      <w:start w:val="1"/>
      <w:numFmt w:val="decimal"/>
      <w:lvlText w:val="%4."/>
      <w:lvlJc w:val="left"/>
      <w:pPr>
        <w:ind w:left="3228" w:hanging="360"/>
      </w:pPr>
    </w:lvl>
    <w:lvl w:ilvl="4" w:tplc="0C0A0003" w:tentative="1">
      <w:start w:val="1"/>
      <w:numFmt w:val="lowerLetter"/>
      <w:lvlText w:val="%5."/>
      <w:lvlJc w:val="left"/>
      <w:pPr>
        <w:ind w:left="3948" w:hanging="360"/>
      </w:pPr>
    </w:lvl>
    <w:lvl w:ilvl="5" w:tplc="0C0A0005" w:tentative="1">
      <w:start w:val="1"/>
      <w:numFmt w:val="lowerRoman"/>
      <w:lvlText w:val="%6."/>
      <w:lvlJc w:val="right"/>
      <w:pPr>
        <w:ind w:left="4668" w:hanging="180"/>
      </w:pPr>
    </w:lvl>
    <w:lvl w:ilvl="6" w:tplc="0C0A0001" w:tentative="1">
      <w:start w:val="1"/>
      <w:numFmt w:val="decimal"/>
      <w:lvlText w:val="%7."/>
      <w:lvlJc w:val="left"/>
      <w:pPr>
        <w:ind w:left="5388" w:hanging="360"/>
      </w:pPr>
    </w:lvl>
    <w:lvl w:ilvl="7" w:tplc="0C0A0003" w:tentative="1">
      <w:start w:val="1"/>
      <w:numFmt w:val="lowerLetter"/>
      <w:lvlText w:val="%8."/>
      <w:lvlJc w:val="left"/>
      <w:pPr>
        <w:ind w:left="6108" w:hanging="360"/>
      </w:pPr>
    </w:lvl>
    <w:lvl w:ilvl="8" w:tplc="0C0A0005" w:tentative="1">
      <w:start w:val="1"/>
      <w:numFmt w:val="lowerRoman"/>
      <w:lvlText w:val="%9."/>
      <w:lvlJc w:val="right"/>
      <w:pPr>
        <w:ind w:left="6828" w:hanging="180"/>
      </w:pPr>
    </w:lvl>
  </w:abstractNum>
  <w:abstractNum w:abstractNumId="23" w15:restartNumberingAfterBreak="0">
    <w:nsid w:val="49CF5A6A"/>
    <w:multiLevelType w:val="multilevel"/>
    <w:tmpl w:val="C19AC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E815BA"/>
    <w:multiLevelType w:val="hybridMultilevel"/>
    <w:tmpl w:val="6564021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4DF56B4D"/>
    <w:multiLevelType w:val="hybridMultilevel"/>
    <w:tmpl w:val="309049D2"/>
    <w:lvl w:ilvl="0" w:tplc="0C0A0001">
      <w:start w:val="1"/>
      <w:numFmt w:val="bullet"/>
      <w:lvlText w:val=""/>
      <w:lvlJc w:val="left"/>
      <w:pPr>
        <w:ind w:left="1068" w:hanging="360"/>
      </w:pPr>
      <w:rPr>
        <w:rFonts w:ascii="Symbol" w:hAnsi="Symbol" w:hint="default"/>
      </w:rPr>
    </w:lvl>
    <w:lvl w:ilvl="1" w:tplc="0C0A0017">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52E97F88"/>
    <w:multiLevelType w:val="hybridMultilevel"/>
    <w:tmpl w:val="4CB2D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6814864"/>
    <w:multiLevelType w:val="multilevel"/>
    <w:tmpl w:val="37CC03C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B336C09"/>
    <w:multiLevelType w:val="hybridMultilevel"/>
    <w:tmpl w:val="E9A055C4"/>
    <w:lvl w:ilvl="0" w:tplc="83F244D2">
      <w:start w:val="1"/>
      <w:numFmt w:val="bullet"/>
      <w:lvlText w:val=""/>
      <w:lvlJc w:val="left"/>
      <w:pPr>
        <w:ind w:left="720" w:hanging="360"/>
      </w:pPr>
      <w:rPr>
        <w:rFonts w:ascii="Symbol" w:hAnsi="Symbol" w:hint="default"/>
      </w:rPr>
    </w:lvl>
    <w:lvl w:ilvl="1" w:tplc="B0425992" w:tentative="1">
      <w:start w:val="1"/>
      <w:numFmt w:val="bullet"/>
      <w:lvlText w:val="o"/>
      <w:lvlJc w:val="left"/>
      <w:pPr>
        <w:ind w:left="1440" w:hanging="360"/>
      </w:pPr>
      <w:rPr>
        <w:rFonts w:ascii="Courier New" w:hAnsi="Courier New" w:cs="Courier New" w:hint="default"/>
      </w:rPr>
    </w:lvl>
    <w:lvl w:ilvl="2" w:tplc="A22AC662" w:tentative="1">
      <w:start w:val="1"/>
      <w:numFmt w:val="bullet"/>
      <w:lvlText w:val=""/>
      <w:lvlJc w:val="left"/>
      <w:pPr>
        <w:ind w:left="2160" w:hanging="360"/>
      </w:pPr>
      <w:rPr>
        <w:rFonts w:ascii="Wingdings" w:hAnsi="Wingdings" w:hint="default"/>
      </w:rPr>
    </w:lvl>
    <w:lvl w:ilvl="3" w:tplc="4C586120" w:tentative="1">
      <w:start w:val="1"/>
      <w:numFmt w:val="bullet"/>
      <w:lvlText w:val=""/>
      <w:lvlJc w:val="left"/>
      <w:pPr>
        <w:ind w:left="2880" w:hanging="360"/>
      </w:pPr>
      <w:rPr>
        <w:rFonts w:ascii="Symbol" w:hAnsi="Symbol" w:hint="default"/>
      </w:rPr>
    </w:lvl>
    <w:lvl w:ilvl="4" w:tplc="8DBAA6F0" w:tentative="1">
      <w:start w:val="1"/>
      <w:numFmt w:val="bullet"/>
      <w:lvlText w:val="o"/>
      <w:lvlJc w:val="left"/>
      <w:pPr>
        <w:ind w:left="3600" w:hanging="360"/>
      </w:pPr>
      <w:rPr>
        <w:rFonts w:ascii="Courier New" w:hAnsi="Courier New" w:cs="Courier New" w:hint="default"/>
      </w:rPr>
    </w:lvl>
    <w:lvl w:ilvl="5" w:tplc="ED6831A4" w:tentative="1">
      <w:start w:val="1"/>
      <w:numFmt w:val="bullet"/>
      <w:lvlText w:val=""/>
      <w:lvlJc w:val="left"/>
      <w:pPr>
        <w:ind w:left="4320" w:hanging="360"/>
      </w:pPr>
      <w:rPr>
        <w:rFonts w:ascii="Wingdings" w:hAnsi="Wingdings" w:hint="default"/>
      </w:rPr>
    </w:lvl>
    <w:lvl w:ilvl="6" w:tplc="EEB42A22" w:tentative="1">
      <w:start w:val="1"/>
      <w:numFmt w:val="bullet"/>
      <w:lvlText w:val=""/>
      <w:lvlJc w:val="left"/>
      <w:pPr>
        <w:ind w:left="5040" w:hanging="360"/>
      </w:pPr>
      <w:rPr>
        <w:rFonts w:ascii="Symbol" w:hAnsi="Symbol" w:hint="default"/>
      </w:rPr>
    </w:lvl>
    <w:lvl w:ilvl="7" w:tplc="AA841C64" w:tentative="1">
      <w:start w:val="1"/>
      <w:numFmt w:val="bullet"/>
      <w:lvlText w:val="o"/>
      <w:lvlJc w:val="left"/>
      <w:pPr>
        <w:ind w:left="5760" w:hanging="360"/>
      </w:pPr>
      <w:rPr>
        <w:rFonts w:ascii="Courier New" w:hAnsi="Courier New" w:cs="Courier New" w:hint="default"/>
      </w:rPr>
    </w:lvl>
    <w:lvl w:ilvl="8" w:tplc="8DA2E6D6" w:tentative="1">
      <w:start w:val="1"/>
      <w:numFmt w:val="bullet"/>
      <w:lvlText w:val=""/>
      <w:lvlJc w:val="left"/>
      <w:pPr>
        <w:ind w:left="6480" w:hanging="360"/>
      </w:pPr>
      <w:rPr>
        <w:rFonts w:ascii="Wingdings" w:hAnsi="Wingdings" w:hint="default"/>
      </w:rPr>
    </w:lvl>
  </w:abstractNum>
  <w:abstractNum w:abstractNumId="29" w15:restartNumberingAfterBreak="0">
    <w:nsid w:val="5D6D5740"/>
    <w:multiLevelType w:val="hybridMultilevel"/>
    <w:tmpl w:val="EECA47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DD505D6"/>
    <w:multiLevelType w:val="hybridMultilevel"/>
    <w:tmpl w:val="3EA844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FF21D19"/>
    <w:multiLevelType w:val="hybridMultilevel"/>
    <w:tmpl w:val="F0AA6954"/>
    <w:lvl w:ilvl="0" w:tplc="05C4B02C">
      <w:start w:val="35"/>
      <w:numFmt w:val="bullet"/>
      <w:lvlText w:val="-"/>
      <w:lvlJc w:val="left"/>
      <w:pPr>
        <w:ind w:left="360" w:hanging="360"/>
      </w:pPr>
      <w:rPr>
        <w:rFonts w:ascii="Tahoma" w:eastAsia="Times New Roman" w:hAnsi="Tahoma" w:cs="Tahoma"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615C530A"/>
    <w:multiLevelType w:val="hybridMultilevel"/>
    <w:tmpl w:val="DB5C132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677A7649"/>
    <w:multiLevelType w:val="hybridMultilevel"/>
    <w:tmpl w:val="33CC8650"/>
    <w:lvl w:ilvl="0" w:tplc="0C0A0001">
      <w:start w:val="1"/>
      <w:numFmt w:val="lowerLetter"/>
      <w:lvlText w:val="%1)"/>
      <w:lvlJc w:val="left"/>
      <w:pPr>
        <w:ind w:left="1788" w:hanging="360"/>
      </w:pPr>
    </w:lvl>
    <w:lvl w:ilvl="1" w:tplc="0C0A0003" w:tentative="1">
      <w:start w:val="1"/>
      <w:numFmt w:val="lowerLetter"/>
      <w:lvlText w:val="%2."/>
      <w:lvlJc w:val="left"/>
      <w:pPr>
        <w:ind w:left="2508" w:hanging="360"/>
      </w:pPr>
    </w:lvl>
    <w:lvl w:ilvl="2" w:tplc="0C0A0005" w:tentative="1">
      <w:start w:val="1"/>
      <w:numFmt w:val="lowerRoman"/>
      <w:lvlText w:val="%3."/>
      <w:lvlJc w:val="right"/>
      <w:pPr>
        <w:ind w:left="3228" w:hanging="180"/>
      </w:pPr>
    </w:lvl>
    <w:lvl w:ilvl="3" w:tplc="0C0A0001" w:tentative="1">
      <w:start w:val="1"/>
      <w:numFmt w:val="decimal"/>
      <w:lvlText w:val="%4."/>
      <w:lvlJc w:val="left"/>
      <w:pPr>
        <w:ind w:left="3948" w:hanging="360"/>
      </w:pPr>
    </w:lvl>
    <w:lvl w:ilvl="4" w:tplc="0C0A0003" w:tentative="1">
      <w:start w:val="1"/>
      <w:numFmt w:val="lowerLetter"/>
      <w:lvlText w:val="%5."/>
      <w:lvlJc w:val="left"/>
      <w:pPr>
        <w:ind w:left="4668" w:hanging="360"/>
      </w:pPr>
    </w:lvl>
    <w:lvl w:ilvl="5" w:tplc="0C0A0005" w:tentative="1">
      <w:start w:val="1"/>
      <w:numFmt w:val="lowerRoman"/>
      <w:lvlText w:val="%6."/>
      <w:lvlJc w:val="right"/>
      <w:pPr>
        <w:ind w:left="5388" w:hanging="180"/>
      </w:pPr>
    </w:lvl>
    <w:lvl w:ilvl="6" w:tplc="0C0A0001" w:tentative="1">
      <w:start w:val="1"/>
      <w:numFmt w:val="decimal"/>
      <w:lvlText w:val="%7."/>
      <w:lvlJc w:val="left"/>
      <w:pPr>
        <w:ind w:left="6108" w:hanging="360"/>
      </w:pPr>
    </w:lvl>
    <w:lvl w:ilvl="7" w:tplc="0C0A0003" w:tentative="1">
      <w:start w:val="1"/>
      <w:numFmt w:val="lowerLetter"/>
      <w:lvlText w:val="%8."/>
      <w:lvlJc w:val="left"/>
      <w:pPr>
        <w:ind w:left="6828" w:hanging="360"/>
      </w:pPr>
    </w:lvl>
    <w:lvl w:ilvl="8" w:tplc="0C0A0005" w:tentative="1">
      <w:start w:val="1"/>
      <w:numFmt w:val="lowerRoman"/>
      <w:lvlText w:val="%9."/>
      <w:lvlJc w:val="right"/>
      <w:pPr>
        <w:ind w:left="7548" w:hanging="180"/>
      </w:pPr>
    </w:lvl>
  </w:abstractNum>
  <w:abstractNum w:abstractNumId="35" w15:restartNumberingAfterBreak="0">
    <w:nsid w:val="6B557BCD"/>
    <w:multiLevelType w:val="hybridMultilevel"/>
    <w:tmpl w:val="C16830A2"/>
    <w:lvl w:ilvl="0" w:tplc="0C0A0017">
      <w:start w:val="1"/>
      <w:numFmt w:val="bullet"/>
      <w:lvlText w:val=""/>
      <w:lvlJc w:val="left"/>
      <w:pPr>
        <w:ind w:left="720" w:hanging="360"/>
      </w:pPr>
      <w:rPr>
        <w:rFonts w:ascii="Symbol" w:hAnsi="Symbol" w:hint="default"/>
      </w:rPr>
    </w:lvl>
    <w:lvl w:ilvl="1" w:tplc="3E56BB6C">
      <w:start w:val="1"/>
      <w:numFmt w:val="lowerLetter"/>
      <w:lvlText w:val="%2)"/>
      <w:lvlJc w:val="left"/>
      <w:pPr>
        <w:ind w:left="1440" w:hanging="360"/>
      </w:pPr>
      <w:rPr>
        <w:rFonts w:hint="default"/>
        <w:strike/>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6" w15:restartNumberingAfterBreak="0">
    <w:nsid w:val="6DCD162C"/>
    <w:multiLevelType w:val="hybridMultilevel"/>
    <w:tmpl w:val="77C664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3001E18"/>
    <w:multiLevelType w:val="hybridMultilevel"/>
    <w:tmpl w:val="4D7C1A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B2A41AF"/>
    <w:multiLevelType w:val="hybridMultilevel"/>
    <w:tmpl w:val="2B76D0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35"/>
  </w:num>
  <w:num w:numId="3">
    <w:abstractNumId w:val="25"/>
  </w:num>
  <w:num w:numId="4">
    <w:abstractNumId w:val="11"/>
  </w:num>
  <w:num w:numId="5">
    <w:abstractNumId w:val="26"/>
  </w:num>
  <w:num w:numId="6">
    <w:abstractNumId w:val="20"/>
  </w:num>
  <w:num w:numId="7">
    <w:abstractNumId w:val="8"/>
  </w:num>
  <w:num w:numId="8">
    <w:abstractNumId w:val="36"/>
  </w:num>
  <w:num w:numId="9">
    <w:abstractNumId w:val="9"/>
  </w:num>
  <w:num w:numId="10">
    <w:abstractNumId w:val="21"/>
  </w:num>
  <w:num w:numId="11">
    <w:abstractNumId w:val="37"/>
  </w:num>
  <w:num w:numId="12">
    <w:abstractNumId w:val="30"/>
  </w:num>
  <w:num w:numId="13">
    <w:abstractNumId w:val="2"/>
  </w:num>
  <w:num w:numId="14">
    <w:abstractNumId w:val="28"/>
  </w:num>
  <w:num w:numId="15">
    <w:abstractNumId w:val="15"/>
  </w:num>
  <w:num w:numId="16">
    <w:abstractNumId w:val="27"/>
  </w:num>
  <w:num w:numId="17">
    <w:abstractNumId w:val="22"/>
  </w:num>
  <w:num w:numId="18">
    <w:abstractNumId w:val="34"/>
  </w:num>
  <w:num w:numId="19">
    <w:abstractNumId w:val="6"/>
  </w:num>
  <w:num w:numId="20">
    <w:abstractNumId w:val="3"/>
  </w:num>
  <w:num w:numId="21">
    <w:abstractNumId w:val="18"/>
  </w:num>
  <w:num w:numId="22">
    <w:abstractNumId w:val="1"/>
  </w:num>
  <w:num w:numId="23">
    <w:abstractNumId w:val="5"/>
  </w:num>
  <w:num w:numId="24">
    <w:abstractNumId w:val="10"/>
  </w:num>
  <w:num w:numId="25">
    <w:abstractNumId w:val="38"/>
  </w:num>
  <w:num w:numId="26">
    <w:abstractNumId w:val="12"/>
  </w:num>
  <w:num w:numId="27">
    <w:abstractNumId w:val="14"/>
  </w:num>
  <w:num w:numId="28">
    <w:abstractNumId w:val="32"/>
  </w:num>
  <w:num w:numId="29">
    <w:abstractNumId w:val="33"/>
  </w:num>
  <w:num w:numId="30">
    <w:abstractNumId w:val="0"/>
  </w:num>
  <w:num w:numId="31">
    <w:abstractNumId w:val="23"/>
  </w:num>
  <w:num w:numId="32">
    <w:abstractNumId w:val="24"/>
  </w:num>
  <w:num w:numId="33">
    <w:abstractNumId w:val="29"/>
  </w:num>
  <w:num w:numId="34">
    <w:abstractNumId w:val="19"/>
  </w:num>
  <w:num w:numId="35">
    <w:abstractNumId w:val="16"/>
  </w:num>
  <w:num w:numId="36">
    <w:abstractNumId w:val="17"/>
  </w:num>
  <w:num w:numId="37">
    <w:abstractNumId w:val="31"/>
  </w:num>
  <w:num w:numId="38">
    <w:abstractNumId w:val="4"/>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GrammaticalErrors/>
  <w:activeWritingStyle w:appName="MSWord" w:lang="es-ES_tradnl" w:vendorID="64" w:dllVersion="131078" w:nlCheck="1" w:checkStyle="0"/>
  <w:activeWritingStyle w:appName="MSWord" w:lang="es-ES" w:vendorID="64" w:dllVersion="131078" w:nlCheck="1" w:checkStyle="0"/>
  <w:activeWritingStyle w:appName="MSWord" w:lang="en-GB"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11264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E2F"/>
    <w:rsid w:val="000069F6"/>
    <w:rsid w:val="0001190D"/>
    <w:rsid w:val="000143B9"/>
    <w:rsid w:val="000323F0"/>
    <w:rsid w:val="000350EF"/>
    <w:rsid w:val="00037B4A"/>
    <w:rsid w:val="00047670"/>
    <w:rsid w:val="00051FD3"/>
    <w:rsid w:val="00054B66"/>
    <w:rsid w:val="000630FC"/>
    <w:rsid w:val="00066EB6"/>
    <w:rsid w:val="00067C04"/>
    <w:rsid w:val="000731E3"/>
    <w:rsid w:val="00077122"/>
    <w:rsid w:val="000825A1"/>
    <w:rsid w:val="00087265"/>
    <w:rsid w:val="0009137E"/>
    <w:rsid w:val="000A2AE3"/>
    <w:rsid w:val="000A4DD9"/>
    <w:rsid w:val="000A6D48"/>
    <w:rsid w:val="000B4A67"/>
    <w:rsid w:val="000B5481"/>
    <w:rsid w:val="000B7691"/>
    <w:rsid w:val="000C04B7"/>
    <w:rsid w:val="000C0B95"/>
    <w:rsid w:val="000C1E61"/>
    <w:rsid w:val="000C2521"/>
    <w:rsid w:val="000C46FA"/>
    <w:rsid w:val="000D394B"/>
    <w:rsid w:val="000D5D5B"/>
    <w:rsid w:val="000D7941"/>
    <w:rsid w:val="000D7D95"/>
    <w:rsid w:val="000E09F2"/>
    <w:rsid w:val="000E155E"/>
    <w:rsid w:val="000E2125"/>
    <w:rsid w:val="000E43AA"/>
    <w:rsid w:val="000E5406"/>
    <w:rsid w:val="000F2564"/>
    <w:rsid w:val="0010119E"/>
    <w:rsid w:val="00102AC0"/>
    <w:rsid w:val="0010382E"/>
    <w:rsid w:val="00110152"/>
    <w:rsid w:val="00113B0C"/>
    <w:rsid w:val="001211CA"/>
    <w:rsid w:val="00127231"/>
    <w:rsid w:val="00133439"/>
    <w:rsid w:val="00137382"/>
    <w:rsid w:val="001462D7"/>
    <w:rsid w:val="0016106B"/>
    <w:rsid w:val="00161131"/>
    <w:rsid w:val="0017185C"/>
    <w:rsid w:val="0017217D"/>
    <w:rsid w:val="0017265F"/>
    <w:rsid w:val="00174529"/>
    <w:rsid w:val="001764D0"/>
    <w:rsid w:val="001779E9"/>
    <w:rsid w:val="00187899"/>
    <w:rsid w:val="001A55C1"/>
    <w:rsid w:val="001B21F4"/>
    <w:rsid w:val="001B4A27"/>
    <w:rsid w:val="001B5235"/>
    <w:rsid w:val="001B76A9"/>
    <w:rsid w:val="001D6381"/>
    <w:rsid w:val="001E10FB"/>
    <w:rsid w:val="001F494A"/>
    <w:rsid w:val="002029CA"/>
    <w:rsid w:val="0020383E"/>
    <w:rsid w:val="00204F0F"/>
    <w:rsid w:val="00207621"/>
    <w:rsid w:val="002079A4"/>
    <w:rsid w:val="00210B65"/>
    <w:rsid w:val="00211454"/>
    <w:rsid w:val="00216E45"/>
    <w:rsid w:val="00217CC0"/>
    <w:rsid w:val="00220418"/>
    <w:rsid w:val="0022088E"/>
    <w:rsid w:val="00231F52"/>
    <w:rsid w:val="00235260"/>
    <w:rsid w:val="002406AE"/>
    <w:rsid w:val="00243170"/>
    <w:rsid w:val="00245D3B"/>
    <w:rsid w:val="002478A6"/>
    <w:rsid w:val="00252C11"/>
    <w:rsid w:val="002548AF"/>
    <w:rsid w:val="0025587F"/>
    <w:rsid w:val="00255AF4"/>
    <w:rsid w:val="0025750C"/>
    <w:rsid w:val="00257DB5"/>
    <w:rsid w:val="0026363E"/>
    <w:rsid w:val="00276267"/>
    <w:rsid w:val="00276BA9"/>
    <w:rsid w:val="00277B4E"/>
    <w:rsid w:val="00281CA0"/>
    <w:rsid w:val="002A1FE4"/>
    <w:rsid w:val="002A2D4E"/>
    <w:rsid w:val="002A2EBA"/>
    <w:rsid w:val="002A4CB2"/>
    <w:rsid w:val="002C054E"/>
    <w:rsid w:val="002C71E4"/>
    <w:rsid w:val="002D1F46"/>
    <w:rsid w:val="002D76E2"/>
    <w:rsid w:val="002E00C8"/>
    <w:rsid w:val="002F223B"/>
    <w:rsid w:val="00310B41"/>
    <w:rsid w:val="00316C3C"/>
    <w:rsid w:val="00321FC2"/>
    <w:rsid w:val="0032415E"/>
    <w:rsid w:val="003243E5"/>
    <w:rsid w:val="00342382"/>
    <w:rsid w:val="00354B50"/>
    <w:rsid w:val="00354E7D"/>
    <w:rsid w:val="00361F70"/>
    <w:rsid w:val="00371116"/>
    <w:rsid w:val="00371C46"/>
    <w:rsid w:val="00372BBC"/>
    <w:rsid w:val="003827C0"/>
    <w:rsid w:val="003855FA"/>
    <w:rsid w:val="003957B3"/>
    <w:rsid w:val="003A00DF"/>
    <w:rsid w:val="003A368A"/>
    <w:rsid w:val="003A4584"/>
    <w:rsid w:val="003A4932"/>
    <w:rsid w:val="003A498C"/>
    <w:rsid w:val="003A6486"/>
    <w:rsid w:val="003A6D7E"/>
    <w:rsid w:val="003A711C"/>
    <w:rsid w:val="003B14C6"/>
    <w:rsid w:val="003B26C4"/>
    <w:rsid w:val="003B595A"/>
    <w:rsid w:val="003B6F07"/>
    <w:rsid w:val="003C0B86"/>
    <w:rsid w:val="003C116B"/>
    <w:rsid w:val="003C62C2"/>
    <w:rsid w:val="003C6AC2"/>
    <w:rsid w:val="003D3F86"/>
    <w:rsid w:val="003D4C3F"/>
    <w:rsid w:val="003E1E87"/>
    <w:rsid w:val="003E2163"/>
    <w:rsid w:val="003E2F19"/>
    <w:rsid w:val="003F3F76"/>
    <w:rsid w:val="003F6DE7"/>
    <w:rsid w:val="00401D38"/>
    <w:rsid w:val="004030D5"/>
    <w:rsid w:val="00414727"/>
    <w:rsid w:val="00416158"/>
    <w:rsid w:val="00430686"/>
    <w:rsid w:val="00434C65"/>
    <w:rsid w:val="00436AC5"/>
    <w:rsid w:val="00445B4F"/>
    <w:rsid w:val="00450C03"/>
    <w:rsid w:val="004528C4"/>
    <w:rsid w:val="00456FDD"/>
    <w:rsid w:val="004572A9"/>
    <w:rsid w:val="0047103E"/>
    <w:rsid w:val="0047760E"/>
    <w:rsid w:val="00480468"/>
    <w:rsid w:val="00481553"/>
    <w:rsid w:val="0048322F"/>
    <w:rsid w:val="004928F1"/>
    <w:rsid w:val="004960C2"/>
    <w:rsid w:val="004A1693"/>
    <w:rsid w:val="004A2D1D"/>
    <w:rsid w:val="004A574D"/>
    <w:rsid w:val="004B4973"/>
    <w:rsid w:val="004C2616"/>
    <w:rsid w:val="004D0300"/>
    <w:rsid w:val="004D1AA0"/>
    <w:rsid w:val="004D440D"/>
    <w:rsid w:val="004D7DF2"/>
    <w:rsid w:val="004F1978"/>
    <w:rsid w:val="004F4000"/>
    <w:rsid w:val="00500D6B"/>
    <w:rsid w:val="00501A0B"/>
    <w:rsid w:val="00501ABC"/>
    <w:rsid w:val="00503E11"/>
    <w:rsid w:val="005308BB"/>
    <w:rsid w:val="00550A06"/>
    <w:rsid w:val="00555DD4"/>
    <w:rsid w:val="00555F18"/>
    <w:rsid w:val="005663D0"/>
    <w:rsid w:val="005753B0"/>
    <w:rsid w:val="00581BFD"/>
    <w:rsid w:val="0059240C"/>
    <w:rsid w:val="00595B84"/>
    <w:rsid w:val="005A6B9E"/>
    <w:rsid w:val="005B2275"/>
    <w:rsid w:val="005B5C63"/>
    <w:rsid w:val="005D731A"/>
    <w:rsid w:val="005E09A0"/>
    <w:rsid w:val="005E0DEC"/>
    <w:rsid w:val="005E2005"/>
    <w:rsid w:val="005F3FD0"/>
    <w:rsid w:val="005F43D8"/>
    <w:rsid w:val="005F6FAA"/>
    <w:rsid w:val="006112BB"/>
    <w:rsid w:val="00617C77"/>
    <w:rsid w:val="00622E1B"/>
    <w:rsid w:val="0063199C"/>
    <w:rsid w:val="00652CBD"/>
    <w:rsid w:val="0065538A"/>
    <w:rsid w:val="0066649D"/>
    <w:rsid w:val="00674FB2"/>
    <w:rsid w:val="006823E6"/>
    <w:rsid w:val="00697D1C"/>
    <w:rsid w:val="006A1A85"/>
    <w:rsid w:val="006B0BEB"/>
    <w:rsid w:val="006B5ADA"/>
    <w:rsid w:val="006B6323"/>
    <w:rsid w:val="006C3F20"/>
    <w:rsid w:val="006D228D"/>
    <w:rsid w:val="006D2FC2"/>
    <w:rsid w:val="006E143E"/>
    <w:rsid w:val="006E7DEE"/>
    <w:rsid w:val="006F6553"/>
    <w:rsid w:val="00700258"/>
    <w:rsid w:val="00707713"/>
    <w:rsid w:val="0072069F"/>
    <w:rsid w:val="0072189C"/>
    <w:rsid w:val="00721C43"/>
    <w:rsid w:val="00724BF3"/>
    <w:rsid w:val="0072566F"/>
    <w:rsid w:val="0072632C"/>
    <w:rsid w:val="007306C2"/>
    <w:rsid w:val="007309C6"/>
    <w:rsid w:val="007406DF"/>
    <w:rsid w:val="0075153E"/>
    <w:rsid w:val="007617D5"/>
    <w:rsid w:val="007649B5"/>
    <w:rsid w:val="007653D4"/>
    <w:rsid w:val="007757F8"/>
    <w:rsid w:val="00781578"/>
    <w:rsid w:val="007A0999"/>
    <w:rsid w:val="007A1C38"/>
    <w:rsid w:val="007B0C35"/>
    <w:rsid w:val="007B1BB8"/>
    <w:rsid w:val="007B5683"/>
    <w:rsid w:val="007B5DEB"/>
    <w:rsid w:val="007B72DD"/>
    <w:rsid w:val="007D1E4D"/>
    <w:rsid w:val="007D20D9"/>
    <w:rsid w:val="007D2BFA"/>
    <w:rsid w:val="007D32D8"/>
    <w:rsid w:val="007F184A"/>
    <w:rsid w:val="007F2ED3"/>
    <w:rsid w:val="007F34B7"/>
    <w:rsid w:val="007F3561"/>
    <w:rsid w:val="007F4325"/>
    <w:rsid w:val="007F751A"/>
    <w:rsid w:val="008006E8"/>
    <w:rsid w:val="0082558F"/>
    <w:rsid w:val="00831280"/>
    <w:rsid w:val="00850088"/>
    <w:rsid w:val="00864E3A"/>
    <w:rsid w:val="008672F3"/>
    <w:rsid w:val="008803F8"/>
    <w:rsid w:val="00887F9D"/>
    <w:rsid w:val="008A73B9"/>
    <w:rsid w:val="008B5910"/>
    <w:rsid w:val="008C11E1"/>
    <w:rsid w:val="008C5F34"/>
    <w:rsid w:val="008C723A"/>
    <w:rsid w:val="008C7297"/>
    <w:rsid w:val="008E29A6"/>
    <w:rsid w:val="008E5A4E"/>
    <w:rsid w:val="008F147D"/>
    <w:rsid w:val="008F35C1"/>
    <w:rsid w:val="008F7C49"/>
    <w:rsid w:val="0090181A"/>
    <w:rsid w:val="00907DC8"/>
    <w:rsid w:val="0091070D"/>
    <w:rsid w:val="009134FE"/>
    <w:rsid w:val="00916A6D"/>
    <w:rsid w:val="00921F25"/>
    <w:rsid w:val="00922A03"/>
    <w:rsid w:val="00925705"/>
    <w:rsid w:val="00926C85"/>
    <w:rsid w:val="0092732E"/>
    <w:rsid w:val="00967902"/>
    <w:rsid w:val="00967A48"/>
    <w:rsid w:val="00975759"/>
    <w:rsid w:val="009762FD"/>
    <w:rsid w:val="00976A89"/>
    <w:rsid w:val="00977C94"/>
    <w:rsid w:val="00990915"/>
    <w:rsid w:val="009932BD"/>
    <w:rsid w:val="00993A5A"/>
    <w:rsid w:val="00996408"/>
    <w:rsid w:val="0099793D"/>
    <w:rsid w:val="009A1D49"/>
    <w:rsid w:val="009A20DE"/>
    <w:rsid w:val="009A259B"/>
    <w:rsid w:val="009A35E7"/>
    <w:rsid w:val="009A44DA"/>
    <w:rsid w:val="009B0ECA"/>
    <w:rsid w:val="009C0B14"/>
    <w:rsid w:val="009C5C9A"/>
    <w:rsid w:val="009D5CAC"/>
    <w:rsid w:val="009E0369"/>
    <w:rsid w:val="009E3275"/>
    <w:rsid w:val="009E3F13"/>
    <w:rsid w:val="009E7E96"/>
    <w:rsid w:val="009F04E9"/>
    <w:rsid w:val="009F7E13"/>
    <w:rsid w:val="00A02849"/>
    <w:rsid w:val="00A2405E"/>
    <w:rsid w:val="00A266F8"/>
    <w:rsid w:val="00A27E98"/>
    <w:rsid w:val="00A3496E"/>
    <w:rsid w:val="00A50733"/>
    <w:rsid w:val="00A541BA"/>
    <w:rsid w:val="00A6563A"/>
    <w:rsid w:val="00A663D6"/>
    <w:rsid w:val="00A70C68"/>
    <w:rsid w:val="00A76D19"/>
    <w:rsid w:val="00A82D9C"/>
    <w:rsid w:val="00A93658"/>
    <w:rsid w:val="00A93ED2"/>
    <w:rsid w:val="00A970C0"/>
    <w:rsid w:val="00AA336B"/>
    <w:rsid w:val="00AA59C6"/>
    <w:rsid w:val="00AB0167"/>
    <w:rsid w:val="00AB30F6"/>
    <w:rsid w:val="00AB7964"/>
    <w:rsid w:val="00AC0BA5"/>
    <w:rsid w:val="00AC1961"/>
    <w:rsid w:val="00AC6D94"/>
    <w:rsid w:val="00AD0332"/>
    <w:rsid w:val="00AD0BED"/>
    <w:rsid w:val="00AD7CC5"/>
    <w:rsid w:val="00AE7A8C"/>
    <w:rsid w:val="00AF064E"/>
    <w:rsid w:val="00AF2BE1"/>
    <w:rsid w:val="00B04D10"/>
    <w:rsid w:val="00B05752"/>
    <w:rsid w:val="00B0759C"/>
    <w:rsid w:val="00B15E60"/>
    <w:rsid w:val="00B23FAE"/>
    <w:rsid w:val="00B23FEE"/>
    <w:rsid w:val="00B24CE2"/>
    <w:rsid w:val="00B27F95"/>
    <w:rsid w:val="00B34AF8"/>
    <w:rsid w:val="00B40E91"/>
    <w:rsid w:val="00B44EDB"/>
    <w:rsid w:val="00B463FD"/>
    <w:rsid w:val="00B4754B"/>
    <w:rsid w:val="00B51D11"/>
    <w:rsid w:val="00B527EA"/>
    <w:rsid w:val="00B642FC"/>
    <w:rsid w:val="00B7003E"/>
    <w:rsid w:val="00B84828"/>
    <w:rsid w:val="00B85C91"/>
    <w:rsid w:val="00B9630F"/>
    <w:rsid w:val="00B9729F"/>
    <w:rsid w:val="00BA18DF"/>
    <w:rsid w:val="00BB0D4B"/>
    <w:rsid w:val="00BB118F"/>
    <w:rsid w:val="00BB43B5"/>
    <w:rsid w:val="00BC0012"/>
    <w:rsid w:val="00BC33E3"/>
    <w:rsid w:val="00BD2A51"/>
    <w:rsid w:val="00BD3E77"/>
    <w:rsid w:val="00BD7285"/>
    <w:rsid w:val="00BE19F0"/>
    <w:rsid w:val="00BE31DB"/>
    <w:rsid w:val="00BE64A2"/>
    <w:rsid w:val="00BF6421"/>
    <w:rsid w:val="00C00FEF"/>
    <w:rsid w:val="00C01783"/>
    <w:rsid w:val="00C0236D"/>
    <w:rsid w:val="00C12CBA"/>
    <w:rsid w:val="00C13A38"/>
    <w:rsid w:val="00C178AB"/>
    <w:rsid w:val="00C311CC"/>
    <w:rsid w:val="00C34672"/>
    <w:rsid w:val="00C350A8"/>
    <w:rsid w:val="00C36D52"/>
    <w:rsid w:val="00C52166"/>
    <w:rsid w:val="00C5410E"/>
    <w:rsid w:val="00C56D55"/>
    <w:rsid w:val="00C60B57"/>
    <w:rsid w:val="00C6453B"/>
    <w:rsid w:val="00C64BB4"/>
    <w:rsid w:val="00C66585"/>
    <w:rsid w:val="00C73EC0"/>
    <w:rsid w:val="00C752B4"/>
    <w:rsid w:val="00C87E86"/>
    <w:rsid w:val="00C90562"/>
    <w:rsid w:val="00C9447D"/>
    <w:rsid w:val="00C96CF1"/>
    <w:rsid w:val="00CB2DC1"/>
    <w:rsid w:val="00CC3F23"/>
    <w:rsid w:val="00CD1061"/>
    <w:rsid w:val="00CD48FC"/>
    <w:rsid w:val="00CD5BE0"/>
    <w:rsid w:val="00CE06AE"/>
    <w:rsid w:val="00CE4E1D"/>
    <w:rsid w:val="00CF00E0"/>
    <w:rsid w:val="00CF5BB5"/>
    <w:rsid w:val="00CF7C2E"/>
    <w:rsid w:val="00D0789B"/>
    <w:rsid w:val="00D13A66"/>
    <w:rsid w:val="00D15C59"/>
    <w:rsid w:val="00D26703"/>
    <w:rsid w:val="00D27BF6"/>
    <w:rsid w:val="00D33A84"/>
    <w:rsid w:val="00D4790C"/>
    <w:rsid w:val="00D50154"/>
    <w:rsid w:val="00D51B11"/>
    <w:rsid w:val="00D575D8"/>
    <w:rsid w:val="00D64236"/>
    <w:rsid w:val="00D7738A"/>
    <w:rsid w:val="00D82BC4"/>
    <w:rsid w:val="00D87A00"/>
    <w:rsid w:val="00D92009"/>
    <w:rsid w:val="00D950D3"/>
    <w:rsid w:val="00D9775F"/>
    <w:rsid w:val="00DA23A1"/>
    <w:rsid w:val="00DA5875"/>
    <w:rsid w:val="00DB1F0F"/>
    <w:rsid w:val="00DB4C22"/>
    <w:rsid w:val="00DB58F4"/>
    <w:rsid w:val="00DC14C0"/>
    <w:rsid w:val="00DD1C8C"/>
    <w:rsid w:val="00DD620E"/>
    <w:rsid w:val="00DE1E2F"/>
    <w:rsid w:val="00DE1E42"/>
    <w:rsid w:val="00DF080D"/>
    <w:rsid w:val="00DF1C30"/>
    <w:rsid w:val="00DF778F"/>
    <w:rsid w:val="00E07D5A"/>
    <w:rsid w:val="00E21091"/>
    <w:rsid w:val="00E2361C"/>
    <w:rsid w:val="00E25E83"/>
    <w:rsid w:val="00E325CD"/>
    <w:rsid w:val="00E42948"/>
    <w:rsid w:val="00E4747D"/>
    <w:rsid w:val="00E57C45"/>
    <w:rsid w:val="00E61E90"/>
    <w:rsid w:val="00E62A4C"/>
    <w:rsid w:val="00E64F76"/>
    <w:rsid w:val="00E67AC2"/>
    <w:rsid w:val="00E706C5"/>
    <w:rsid w:val="00E7554A"/>
    <w:rsid w:val="00E765D6"/>
    <w:rsid w:val="00E8600C"/>
    <w:rsid w:val="00EA7F29"/>
    <w:rsid w:val="00EB03E3"/>
    <w:rsid w:val="00EB12B8"/>
    <w:rsid w:val="00EB3B7A"/>
    <w:rsid w:val="00EC3B9F"/>
    <w:rsid w:val="00EC4903"/>
    <w:rsid w:val="00EC5AB4"/>
    <w:rsid w:val="00ED2CA7"/>
    <w:rsid w:val="00ED7413"/>
    <w:rsid w:val="00EE17FB"/>
    <w:rsid w:val="00EE7AD6"/>
    <w:rsid w:val="00EF5E27"/>
    <w:rsid w:val="00F16E05"/>
    <w:rsid w:val="00F243E3"/>
    <w:rsid w:val="00F247CF"/>
    <w:rsid w:val="00F24B13"/>
    <w:rsid w:val="00F3158D"/>
    <w:rsid w:val="00F52186"/>
    <w:rsid w:val="00F83338"/>
    <w:rsid w:val="00F922B6"/>
    <w:rsid w:val="00F950EB"/>
    <w:rsid w:val="00F95C01"/>
    <w:rsid w:val="00FA08BE"/>
    <w:rsid w:val="00FA4076"/>
    <w:rsid w:val="00FB0245"/>
    <w:rsid w:val="00FB2AE4"/>
    <w:rsid w:val="00FB5034"/>
    <w:rsid w:val="00FB6AB6"/>
    <w:rsid w:val="00FC42C1"/>
    <w:rsid w:val="00FD0122"/>
    <w:rsid w:val="00FD0618"/>
    <w:rsid w:val="00FD444D"/>
    <w:rsid w:val="00FE0FA0"/>
    <w:rsid w:val="00FE1AE1"/>
    <w:rsid w:val="00FF52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3"/>
    <o:shapelayout v:ext="edit">
      <o:idmap v:ext="edit" data="1"/>
    </o:shapelayout>
  </w:shapeDefaults>
  <w:decimalSymbol w:val=","/>
  <w:listSeparator w:val=";"/>
  <w14:docId w14:val="7B999EA1"/>
  <w15:chartTrackingRefBased/>
  <w15:docId w15:val="{02E3878B-62AB-4BA7-99D9-1A2DA918D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Body Text" w:uiPriority="99"/>
    <w:lsdException w:name="Subtitle" w:qFormat="1"/>
    <w:lsdException w:name="Body Text 3" w:uiPriority="99"/>
    <w:lsdException w:name="Body Text Indent 3" w:uiPriority="99"/>
    <w:lsdException w:name="Hyperlink" w:uiPriority="99"/>
    <w:lsdException w:name="Strong" w:qFormat="1"/>
    <w:lsdException w:name="Emphasis" w:qFormat="1"/>
    <w:lsdException w:name="Document Map" w:uiPriority="99"/>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s-ES_tradnl" w:eastAsia="es-ES_tradnl"/>
    </w:rPr>
  </w:style>
  <w:style w:type="paragraph" w:styleId="Ttulo1">
    <w:name w:val="heading 1"/>
    <w:basedOn w:val="Normal"/>
    <w:next w:val="Normal"/>
    <w:link w:val="Ttulo1Car"/>
    <w:qFormat/>
    <w:pPr>
      <w:spacing w:before="240"/>
      <w:outlineLvl w:val="0"/>
    </w:pPr>
    <w:rPr>
      <w:rFonts w:ascii="Arial" w:hAnsi="Arial"/>
      <w:b/>
      <w:u w:val="single"/>
    </w:rPr>
  </w:style>
  <w:style w:type="paragraph" w:styleId="Ttulo2">
    <w:name w:val="heading 2"/>
    <w:basedOn w:val="Normal"/>
    <w:next w:val="Normal"/>
    <w:link w:val="Ttulo2Car"/>
    <w:qFormat/>
    <w:pPr>
      <w:keepNext/>
      <w:outlineLvl w:val="1"/>
    </w:pPr>
    <w:rPr>
      <w:rFonts w:ascii="Arial" w:hAnsi="Arial"/>
      <w:b/>
      <w:sz w:val="14"/>
    </w:rPr>
  </w:style>
  <w:style w:type="paragraph" w:styleId="Ttulo3">
    <w:name w:val="heading 3"/>
    <w:basedOn w:val="Normal"/>
    <w:next w:val="Normal"/>
    <w:link w:val="Ttulo3Car"/>
    <w:qFormat/>
    <w:pPr>
      <w:keepNext/>
      <w:spacing w:before="20"/>
      <w:outlineLvl w:val="2"/>
    </w:pPr>
    <w:rPr>
      <w:rFonts w:ascii="Arial" w:hAnsi="Arial"/>
      <w:i/>
      <w:sz w:val="13"/>
    </w:rPr>
  </w:style>
  <w:style w:type="paragraph" w:styleId="Ttulo4">
    <w:name w:val="heading 4"/>
    <w:basedOn w:val="Normal"/>
    <w:next w:val="Normal"/>
    <w:link w:val="Ttulo4Car"/>
    <w:qFormat/>
    <w:pPr>
      <w:keepNext/>
      <w:spacing w:before="35"/>
      <w:outlineLvl w:val="3"/>
    </w:pPr>
    <w:rPr>
      <w:rFonts w:ascii="Arial" w:hAnsi="Arial"/>
      <w:i/>
      <w:sz w:val="14"/>
    </w:rPr>
  </w:style>
  <w:style w:type="paragraph" w:styleId="Ttulo5">
    <w:name w:val="heading 5"/>
    <w:basedOn w:val="Normal"/>
    <w:next w:val="Normal"/>
    <w:link w:val="Ttulo5Car"/>
    <w:qFormat/>
    <w:rsid w:val="00B05752"/>
    <w:pPr>
      <w:tabs>
        <w:tab w:val="num" w:pos="1008"/>
      </w:tabs>
      <w:spacing w:before="240" w:after="60"/>
      <w:ind w:left="1008" w:hanging="1008"/>
      <w:jc w:val="both"/>
      <w:outlineLvl w:val="4"/>
    </w:pPr>
    <w:rPr>
      <w:b/>
      <w:bCs/>
      <w:i/>
      <w:iCs/>
      <w:sz w:val="26"/>
      <w:szCs w:val="26"/>
      <w:lang w:val="x-none" w:eastAsia="x-none"/>
    </w:rPr>
  </w:style>
  <w:style w:type="paragraph" w:styleId="Ttulo6">
    <w:name w:val="heading 6"/>
    <w:basedOn w:val="Normal"/>
    <w:next w:val="Normal"/>
    <w:link w:val="Ttulo6Car"/>
    <w:qFormat/>
    <w:rsid w:val="00B05752"/>
    <w:pPr>
      <w:tabs>
        <w:tab w:val="num" w:pos="1152"/>
      </w:tabs>
      <w:spacing w:before="240" w:after="60"/>
      <w:ind w:left="1152" w:hanging="1152"/>
      <w:jc w:val="both"/>
      <w:outlineLvl w:val="5"/>
    </w:pPr>
    <w:rPr>
      <w:b/>
      <w:bCs/>
      <w:sz w:val="22"/>
      <w:szCs w:val="22"/>
      <w:lang w:val="x-none" w:eastAsia="x-none"/>
    </w:rPr>
  </w:style>
  <w:style w:type="paragraph" w:styleId="Ttulo7">
    <w:name w:val="heading 7"/>
    <w:basedOn w:val="Normal"/>
    <w:next w:val="Normal"/>
    <w:link w:val="Ttulo7Car"/>
    <w:uiPriority w:val="99"/>
    <w:qFormat/>
    <w:rsid w:val="00B05752"/>
    <w:pPr>
      <w:tabs>
        <w:tab w:val="num" w:pos="1296"/>
      </w:tabs>
      <w:spacing w:before="240" w:after="60"/>
      <w:ind w:left="1296" w:hanging="1296"/>
      <w:jc w:val="both"/>
      <w:outlineLvl w:val="6"/>
    </w:pPr>
    <w:rPr>
      <w:szCs w:val="24"/>
      <w:lang w:val="x-none" w:eastAsia="x-none"/>
    </w:rPr>
  </w:style>
  <w:style w:type="paragraph" w:styleId="Ttulo8">
    <w:name w:val="heading 8"/>
    <w:basedOn w:val="Normal"/>
    <w:next w:val="Normal"/>
    <w:link w:val="Ttulo8Car"/>
    <w:uiPriority w:val="99"/>
    <w:qFormat/>
    <w:rsid w:val="00B05752"/>
    <w:pPr>
      <w:tabs>
        <w:tab w:val="num" w:pos="1440"/>
      </w:tabs>
      <w:spacing w:before="240" w:after="60"/>
      <w:ind w:left="1440" w:hanging="1440"/>
      <w:jc w:val="both"/>
      <w:outlineLvl w:val="7"/>
    </w:pPr>
    <w:rPr>
      <w:i/>
      <w:iCs/>
      <w:szCs w:val="24"/>
      <w:lang w:val="x-none" w:eastAsia="x-none"/>
    </w:rPr>
  </w:style>
  <w:style w:type="paragraph" w:styleId="Ttulo9">
    <w:name w:val="heading 9"/>
    <w:basedOn w:val="Normal"/>
    <w:next w:val="Normal"/>
    <w:link w:val="Ttulo9Car"/>
    <w:uiPriority w:val="99"/>
    <w:qFormat/>
    <w:rsid w:val="00B05752"/>
    <w:pPr>
      <w:tabs>
        <w:tab w:val="num" w:pos="1584"/>
      </w:tabs>
      <w:spacing w:before="240" w:after="60"/>
      <w:ind w:left="1584" w:hanging="1584"/>
      <w:jc w:val="both"/>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semiHidden/>
    <w:rPr>
      <w:sz w:val="16"/>
    </w:rPr>
  </w:style>
  <w:style w:type="paragraph" w:styleId="Textocomentario">
    <w:name w:val="annotation text"/>
    <w:basedOn w:val="Normal"/>
    <w:link w:val="TextocomentarioCar1"/>
    <w:uiPriority w:val="99"/>
    <w:semiHidden/>
    <w:rPr>
      <w:sz w:val="20"/>
    </w:rPr>
  </w:style>
  <w:style w:type="paragraph" w:styleId="Piedepgina">
    <w:name w:val="footer"/>
    <w:basedOn w:val="Normal"/>
    <w:link w:val="PiedepginaCar"/>
    <w:uiPriority w:val="99"/>
    <w:pPr>
      <w:tabs>
        <w:tab w:val="center" w:pos="4819"/>
        <w:tab w:val="right" w:pos="9071"/>
      </w:tabs>
    </w:pPr>
  </w:style>
  <w:style w:type="paragraph" w:styleId="Encabezado">
    <w:name w:val="header"/>
    <w:basedOn w:val="Normal"/>
    <w:link w:val="EncabezadoCar"/>
    <w:uiPriority w:val="99"/>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customStyle="1" w:styleId="Nivel1">
    <w:name w:val="Nivel1"/>
    <w:basedOn w:val="Normal"/>
    <w:rsid w:val="008672F3"/>
    <w:pPr>
      <w:spacing w:after="35"/>
    </w:pPr>
    <w:rPr>
      <w:rFonts w:ascii="Arial" w:hAnsi="Arial"/>
      <w:b/>
      <w:sz w:val="14"/>
    </w:rPr>
  </w:style>
  <w:style w:type="character" w:customStyle="1" w:styleId="Ttulo5Car">
    <w:name w:val="Título 5 Car"/>
    <w:basedOn w:val="Fuentedeprrafopredeter"/>
    <w:link w:val="Ttulo5"/>
    <w:rsid w:val="00B05752"/>
    <w:rPr>
      <w:b/>
      <w:bCs/>
      <w:i/>
      <w:iCs/>
      <w:sz w:val="26"/>
      <w:szCs w:val="26"/>
      <w:lang w:val="x-none" w:eastAsia="x-none"/>
    </w:rPr>
  </w:style>
  <w:style w:type="character" w:customStyle="1" w:styleId="Ttulo6Car">
    <w:name w:val="Título 6 Car"/>
    <w:basedOn w:val="Fuentedeprrafopredeter"/>
    <w:link w:val="Ttulo6"/>
    <w:rsid w:val="00B05752"/>
    <w:rPr>
      <w:b/>
      <w:bCs/>
      <w:sz w:val="22"/>
      <w:szCs w:val="22"/>
      <w:lang w:val="x-none" w:eastAsia="x-none"/>
    </w:rPr>
  </w:style>
  <w:style w:type="character" w:customStyle="1" w:styleId="Ttulo7Car">
    <w:name w:val="Título 7 Car"/>
    <w:basedOn w:val="Fuentedeprrafopredeter"/>
    <w:link w:val="Ttulo7"/>
    <w:uiPriority w:val="99"/>
    <w:rsid w:val="00B05752"/>
    <w:rPr>
      <w:sz w:val="24"/>
      <w:szCs w:val="24"/>
      <w:lang w:val="x-none" w:eastAsia="x-none"/>
    </w:rPr>
  </w:style>
  <w:style w:type="character" w:customStyle="1" w:styleId="Ttulo8Car">
    <w:name w:val="Título 8 Car"/>
    <w:basedOn w:val="Fuentedeprrafopredeter"/>
    <w:link w:val="Ttulo8"/>
    <w:uiPriority w:val="99"/>
    <w:rsid w:val="00B05752"/>
    <w:rPr>
      <w:i/>
      <w:iCs/>
      <w:sz w:val="24"/>
      <w:szCs w:val="24"/>
      <w:lang w:val="x-none" w:eastAsia="x-none"/>
    </w:rPr>
  </w:style>
  <w:style w:type="character" w:customStyle="1" w:styleId="Ttulo9Car">
    <w:name w:val="Título 9 Car"/>
    <w:basedOn w:val="Fuentedeprrafopredeter"/>
    <w:link w:val="Ttulo9"/>
    <w:uiPriority w:val="99"/>
    <w:rsid w:val="00B05752"/>
    <w:rPr>
      <w:rFonts w:ascii="Arial" w:hAnsi="Arial"/>
      <w:sz w:val="22"/>
      <w:szCs w:val="22"/>
      <w:lang w:val="x-none" w:eastAsia="x-none"/>
    </w:rPr>
  </w:style>
  <w:style w:type="character" w:customStyle="1" w:styleId="PiedepginaCar">
    <w:name w:val="Pie de página Car"/>
    <w:link w:val="Piedepgina"/>
    <w:uiPriority w:val="99"/>
    <w:rsid w:val="00B05752"/>
    <w:rPr>
      <w:sz w:val="24"/>
      <w:lang w:val="es-ES_tradnl" w:eastAsia="es-ES_tradnl"/>
    </w:rPr>
  </w:style>
  <w:style w:type="paragraph" w:customStyle="1" w:styleId="Normal5">
    <w:name w:val="Normal_5"/>
    <w:qFormat/>
    <w:rsid w:val="00B05752"/>
    <w:rPr>
      <w:lang w:val="es-ES_tradnl" w:eastAsia="en-US"/>
    </w:rPr>
  </w:style>
  <w:style w:type="paragraph" w:styleId="Textodeglobo">
    <w:name w:val="Balloon Text"/>
    <w:basedOn w:val="Normal"/>
    <w:link w:val="TextodegloboCar"/>
    <w:uiPriority w:val="99"/>
    <w:rsid w:val="00B05752"/>
    <w:rPr>
      <w:rFonts w:ascii="Tahoma" w:hAnsi="Tahoma" w:cs="Tahoma"/>
      <w:sz w:val="16"/>
      <w:szCs w:val="16"/>
    </w:rPr>
  </w:style>
  <w:style w:type="character" w:customStyle="1" w:styleId="TextodegloboCar">
    <w:name w:val="Texto de globo Car"/>
    <w:basedOn w:val="Fuentedeprrafopredeter"/>
    <w:link w:val="Textodeglobo"/>
    <w:uiPriority w:val="99"/>
    <w:rsid w:val="00B05752"/>
    <w:rPr>
      <w:rFonts w:ascii="Tahoma" w:hAnsi="Tahoma" w:cs="Tahoma"/>
      <w:sz w:val="16"/>
      <w:szCs w:val="16"/>
      <w:lang w:val="es-ES_tradnl" w:eastAsia="es-ES_tradnl"/>
    </w:rPr>
  </w:style>
  <w:style w:type="paragraph" w:customStyle="1" w:styleId="TableParagraph">
    <w:name w:val="Table Paragraph"/>
    <w:basedOn w:val="Normal"/>
    <w:uiPriority w:val="1"/>
    <w:qFormat/>
    <w:rsid w:val="00B05752"/>
    <w:pPr>
      <w:widowControl w:val="0"/>
    </w:pPr>
    <w:rPr>
      <w:rFonts w:ascii="Calibri" w:eastAsia="Calibri" w:hAnsi="Calibri"/>
      <w:sz w:val="22"/>
      <w:szCs w:val="22"/>
      <w:lang w:val="en-US" w:eastAsia="en-US"/>
    </w:rPr>
  </w:style>
  <w:style w:type="paragraph" w:styleId="Prrafodelista">
    <w:name w:val="List Paragraph"/>
    <w:basedOn w:val="Normal"/>
    <w:link w:val="PrrafodelistaCar"/>
    <w:uiPriority w:val="34"/>
    <w:qFormat/>
    <w:rsid w:val="00B05752"/>
    <w:pPr>
      <w:ind w:left="708"/>
    </w:pPr>
    <w:rPr>
      <w:sz w:val="20"/>
      <w:lang w:eastAsia="en-US"/>
    </w:rPr>
  </w:style>
  <w:style w:type="character" w:customStyle="1" w:styleId="PrrafodelistaCar">
    <w:name w:val="Párrafo de lista Car"/>
    <w:link w:val="Prrafodelista"/>
    <w:uiPriority w:val="34"/>
    <w:rsid w:val="00B05752"/>
    <w:rPr>
      <w:lang w:val="es-ES_tradnl" w:eastAsia="en-US"/>
    </w:rPr>
  </w:style>
  <w:style w:type="character" w:customStyle="1" w:styleId="EncabezadoCar">
    <w:name w:val="Encabezado Car"/>
    <w:link w:val="Encabezado"/>
    <w:uiPriority w:val="99"/>
    <w:rsid w:val="00B05752"/>
    <w:rPr>
      <w:sz w:val="24"/>
      <w:lang w:val="es-ES_tradnl" w:eastAsia="es-ES_tradnl"/>
    </w:rPr>
  </w:style>
  <w:style w:type="table" w:styleId="Tablaconcuadrcula">
    <w:name w:val="Table Grid"/>
    <w:basedOn w:val="Tablanormal"/>
    <w:uiPriority w:val="59"/>
    <w:rsid w:val="00B05752"/>
    <w:rPr>
      <w:rFonts w:ascii="Calibri" w:eastAsia="Calibri" w:hAnsi="Calibri"/>
      <w:lang w:val="eu-ES"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B05752"/>
    <w:rPr>
      <w:rFonts w:ascii="Arial" w:hAnsi="Arial"/>
      <w:b/>
      <w:sz w:val="24"/>
      <w:u w:val="single"/>
      <w:lang w:val="es-ES_tradnl" w:eastAsia="es-ES_tradnl"/>
    </w:rPr>
  </w:style>
  <w:style w:type="character" w:customStyle="1" w:styleId="Ttulo2Car">
    <w:name w:val="Título 2 Car"/>
    <w:link w:val="Ttulo2"/>
    <w:rsid w:val="00B05752"/>
    <w:rPr>
      <w:rFonts w:ascii="Arial" w:hAnsi="Arial"/>
      <w:b/>
      <w:sz w:val="14"/>
      <w:lang w:val="es-ES_tradnl" w:eastAsia="es-ES_tradnl"/>
    </w:rPr>
  </w:style>
  <w:style w:type="character" w:customStyle="1" w:styleId="Ttulo3Car">
    <w:name w:val="Título 3 Car"/>
    <w:link w:val="Ttulo3"/>
    <w:rsid w:val="00B05752"/>
    <w:rPr>
      <w:rFonts w:ascii="Arial" w:hAnsi="Arial"/>
      <w:i/>
      <w:sz w:val="13"/>
      <w:lang w:val="es-ES_tradnl" w:eastAsia="es-ES_tradnl"/>
    </w:rPr>
  </w:style>
  <w:style w:type="character" w:customStyle="1" w:styleId="Ttulo4Car">
    <w:name w:val="Título 4 Car"/>
    <w:link w:val="Ttulo4"/>
    <w:rsid w:val="00B05752"/>
    <w:rPr>
      <w:rFonts w:ascii="Arial" w:hAnsi="Arial"/>
      <w:i/>
      <w:sz w:val="14"/>
      <w:lang w:val="es-ES_tradnl" w:eastAsia="es-ES_tradnl"/>
    </w:rPr>
  </w:style>
  <w:style w:type="character" w:styleId="Hipervnculo">
    <w:name w:val="Hyperlink"/>
    <w:uiPriority w:val="99"/>
    <w:unhideWhenUsed/>
    <w:rsid w:val="00B05752"/>
    <w:rPr>
      <w:color w:val="0000FF"/>
      <w:u w:val="single"/>
    </w:rPr>
  </w:style>
  <w:style w:type="paragraph" w:styleId="TDC1">
    <w:name w:val="toc 1"/>
    <w:basedOn w:val="Normal"/>
    <w:next w:val="Normal"/>
    <w:autoRedefine/>
    <w:uiPriority w:val="39"/>
    <w:unhideWhenUsed/>
    <w:rsid w:val="000E155E"/>
    <w:pPr>
      <w:tabs>
        <w:tab w:val="right" w:leader="dot" w:pos="8495"/>
      </w:tabs>
      <w:spacing w:before="360"/>
    </w:pPr>
    <w:rPr>
      <w:rFonts w:asciiTheme="minorHAnsi" w:hAnsiTheme="minorHAnsi" w:cstheme="minorHAnsi"/>
      <w:b/>
      <w:bCs/>
      <w:caps/>
      <w:noProof/>
      <w:szCs w:val="24"/>
      <w:lang w:val="es-ES" w:eastAsia="es-ES"/>
    </w:rPr>
  </w:style>
  <w:style w:type="paragraph" w:styleId="TDC2">
    <w:name w:val="toc 2"/>
    <w:basedOn w:val="Normal"/>
    <w:next w:val="Normal"/>
    <w:autoRedefine/>
    <w:uiPriority w:val="39"/>
    <w:unhideWhenUsed/>
    <w:rsid w:val="00B05752"/>
    <w:pPr>
      <w:spacing w:before="240"/>
    </w:pPr>
    <w:rPr>
      <w:b/>
      <w:bCs/>
      <w:sz w:val="20"/>
      <w:lang w:val="es-ES" w:eastAsia="es-ES"/>
    </w:rPr>
  </w:style>
  <w:style w:type="paragraph" w:styleId="TDC3">
    <w:name w:val="toc 3"/>
    <w:basedOn w:val="Normal"/>
    <w:next w:val="Normal"/>
    <w:autoRedefine/>
    <w:uiPriority w:val="39"/>
    <w:unhideWhenUsed/>
    <w:rsid w:val="00B05752"/>
    <w:pPr>
      <w:ind w:left="240"/>
    </w:pPr>
    <w:rPr>
      <w:sz w:val="20"/>
      <w:lang w:val="es-ES" w:eastAsia="es-ES"/>
    </w:rPr>
  </w:style>
  <w:style w:type="paragraph" w:styleId="Textoindependiente3">
    <w:name w:val="Body Text 3"/>
    <w:basedOn w:val="Normal"/>
    <w:link w:val="Textoindependiente3Car"/>
    <w:uiPriority w:val="99"/>
    <w:unhideWhenUsed/>
    <w:rsid w:val="00B05752"/>
    <w:pPr>
      <w:jc w:val="both"/>
    </w:pPr>
    <w:rPr>
      <w:b/>
    </w:rPr>
  </w:style>
  <w:style w:type="character" w:customStyle="1" w:styleId="Textoindependiente3Car">
    <w:name w:val="Texto independiente 3 Car"/>
    <w:basedOn w:val="Fuentedeprrafopredeter"/>
    <w:link w:val="Textoindependiente3"/>
    <w:uiPriority w:val="99"/>
    <w:rsid w:val="00B05752"/>
    <w:rPr>
      <w:b/>
      <w:sz w:val="24"/>
      <w:lang w:val="es-ES_tradnl" w:eastAsia="es-ES_tradnl"/>
    </w:rPr>
  </w:style>
  <w:style w:type="character" w:styleId="nfasis">
    <w:name w:val="Emphasis"/>
    <w:qFormat/>
    <w:rsid w:val="00B05752"/>
    <w:rPr>
      <w:i/>
      <w:iCs/>
    </w:rPr>
  </w:style>
  <w:style w:type="paragraph" w:styleId="Textoindependiente">
    <w:name w:val="Body Text"/>
    <w:basedOn w:val="Normal"/>
    <w:link w:val="TextoindependienteCar"/>
    <w:uiPriority w:val="99"/>
    <w:unhideWhenUsed/>
    <w:rsid w:val="00B05752"/>
    <w:pPr>
      <w:spacing w:before="120" w:after="120"/>
      <w:jc w:val="center"/>
    </w:pPr>
    <w:rPr>
      <w:rFonts w:eastAsia="Calibri"/>
      <w:szCs w:val="24"/>
      <w:lang w:val="x-none" w:eastAsia="x-none"/>
    </w:rPr>
  </w:style>
  <w:style w:type="character" w:customStyle="1" w:styleId="TextoindependienteCar">
    <w:name w:val="Texto independiente Car"/>
    <w:basedOn w:val="Fuentedeprrafopredeter"/>
    <w:link w:val="Textoindependiente"/>
    <w:uiPriority w:val="99"/>
    <w:rsid w:val="00B05752"/>
    <w:rPr>
      <w:rFonts w:eastAsia="Calibri"/>
      <w:sz w:val="24"/>
      <w:szCs w:val="24"/>
      <w:lang w:val="x-none" w:eastAsia="x-none"/>
    </w:rPr>
  </w:style>
  <w:style w:type="character" w:customStyle="1" w:styleId="longtext">
    <w:name w:val="long_text"/>
    <w:rsid w:val="00B05752"/>
  </w:style>
  <w:style w:type="character" w:customStyle="1" w:styleId="gt-icon-text1">
    <w:name w:val="gt-icon-text1"/>
    <w:rsid w:val="00B05752"/>
  </w:style>
  <w:style w:type="character" w:customStyle="1" w:styleId="TextocomentarioCar">
    <w:name w:val="Texto comentario Car"/>
    <w:uiPriority w:val="99"/>
    <w:semiHidden/>
    <w:rsid w:val="00B05752"/>
    <w:rPr>
      <w:rFonts w:ascii="Times New Roman" w:hAnsi="Times New Roman"/>
    </w:rPr>
  </w:style>
  <w:style w:type="paragraph" w:styleId="Asuntodelcomentario">
    <w:name w:val="annotation subject"/>
    <w:basedOn w:val="Textocomentario"/>
    <w:next w:val="Textocomentario"/>
    <w:link w:val="AsuntodelcomentarioCar"/>
    <w:uiPriority w:val="99"/>
    <w:unhideWhenUsed/>
    <w:rsid w:val="00B05752"/>
    <w:pPr>
      <w:spacing w:before="120" w:after="120"/>
      <w:jc w:val="center"/>
    </w:pPr>
    <w:rPr>
      <w:rFonts w:eastAsia="Calibri"/>
      <w:b/>
      <w:bCs/>
      <w:lang w:val="x-none" w:eastAsia="x-none"/>
    </w:rPr>
  </w:style>
  <w:style w:type="character" w:customStyle="1" w:styleId="TextocomentarioCar1">
    <w:name w:val="Texto comentario Car1"/>
    <w:basedOn w:val="Fuentedeprrafopredeter"/>
    <w:link w:val="Textocomentario"/>
    <w:uiPriority w:val="99"/>
    <w:semiHidden/>
    <w:rsid w:val="00B05752"/>
    <w:rPr>
      <w:lang w:val="es-ES_tradnl" w:eastAsia="es-ES_tradnl"/>
    </w:rPr>
  </w:style>
  <w:style w:type="character" w:customStyle="1" w:styleId="AsuntodelcomentarioCar">
    <w:name w:val="Asunto del comentario Car"/>
    <w:basedOn w:val="TextocomentarioCar1"/>
    <w:link w:val="Asuntodelcomentario"/>
    <w:uiPriority w:val="99"/>
    <w:rsid w:val="00B05752"/>
    <w:rPr>
      <w:rFonts w:eastAsia="Calibri"/>
      <w:b/>
      <w:bCs/>
      <w:lang w:val="x-none" w:eastAsia="x-none"/>
    </w:rPr>
  </w:style>
  <w:style w:type="paragraph" w:customStyle="1" w:styleId="CarCarCarCar">
    <w:name w:val="Car Car Car Car"/>
    <w:basedOn w:val="Normal"/>
    <w:rsid w:val="00B05752"/>
    <w:pPr>
      <w:spacing w:after="160" w:line="240" w:lineRule="exact"/>
    </w:pPr>
    <w:rPr>
      <w:rFonts w:ascii="Tahoma" w:hAnsi="Tahoma"/>
      <w:sz w:val="20"/>
      <w:lang w:val="en-US" w:eastAsia="en-US"/>
    </w:rPr>
  </w:style>
  <w:style w:type="paragraph" w:customStyle="1" w:styleId="Default">
    <w:name w:val="Default"/>
    <w:rsid w:val="00B05752"/>
    <w:pPr>
      <w:autoSpaceDE w:val="0"/>
      <w:autoSpaceDN w:val="0"/>
      <w:adjustRightInd w:val="0"/>
    </w:pPr>
    <w:rPr>
      <w:rFonts w:ascii="News Gothic" w:eastAsia="Calibri" w:hAnsi="News Gothic" w:cs="News Gothic"/>
      <w:color w:val="000000"/>
      <w:sz w:val="24"/>
      <w:szCs w:val="24"/>
      <w:lang w:eastAsia="en-US"/>
    </w:rPr>
  </w:style>
  <w:style w:type="paragraph" w:customStyle="1" w:styleId="TtulodeTDC">
    <w:name w:val="Título de TDC"/>
    <w:basedOn w:val="Ttulo1"/>
    <w:next w:val="Normal"/>
    <w:uiPriority w:val="39"/>
    <w:qFormat/>
    <w:rsid w:val="00B05752"/>
    <w:pPr>
      <w:keepNext/>
      <w:keepLines/>
      <w:spacing w:before="480" w:line="276" w:lineRule="auto"/>
      <w:outlineLvl w:val="9"/>
    </w:pPr>
    <w:rPr>
      <w:rFonts w:ascii="Cambria" w:hAnsi="Cambria"/>
      <w:bCs/>
      <w:color w:val="365F91"/>
      <w:sz w:val="28"/>
      <w:szCs w:val="28"/>
      <w:u w:val="none"/>
      <w:lang w:val="es-ES" w:eastAsia="en-US"/>
    </w:rPr>
  </w:style>
  <w:style w:type="paragraph" w:styleId="TDC4">
    <w:name w:val="toc 4"/>
    <w:basedOn w:val="Normal"/>
    <w:next w:val="Normal"/>
    <w:autoRedefine/>
    <w:uiPriority w:val="39"/>
    <w:unhideWhenUsed/>
    <w:rsid w:val="00B05752"/>
    <w:pPr>
      <w:spacing w:after="100" w:line="276" w:lineRule="auto"/>
      <w:ind w:left="660"/>
    </w:pPr>
    <w:rPr>
      <w:rFonts w:ascii="Calibri" w:hAnsi="Calibri"/>
      <w:sz w:val="22"/>
      <w:szCs w:val="22"/>
      <w:lang w:val="es-ES" w:eastAsia="es-ES"/>
    </w:rPr>
  </w:style>
  <w:style w:type="paragraph" w:styleId="TDC5">
    <w:name w:val="toc 5"/>
    <w:basedOn w:val="Normal"/>
    <w:next w:val="Normal"/>
    <w:autoRedefine/>
    <w:uiPriority w:val="39"/>
    <w:unhideWhenUsed/>
    <w:rsid w:val="00B05752"/>
    <w:pPr>
      <w:spacing w:after="100" w:line="276" w:lineRule="auto"/>
      <w:ind w:left="880"/>
    </w:pPr>
    <w:rPr>
      <w:rFonts w:ascii="Calibri" w:hAnsi="Calibri"/>
      <w:sz w:val="22"/>
      <w:szCs w:val="22"/>
      <w:lang w:val="es-ES" w:eastAsia="es-ES"/>
    </w:rPr>
  </w:style>
  <w:style w:type="paragraph" w:styleId="TDC6">
    <w:name w:val="toc 6"/>
    <w:basedOn w:val="Normal"/>
    <w:next w:val="Normal"/>
    <w:autoRedefine/>
    <w:uiPriority w:val="39"/>
    <w:unhideWhenUsed/>
    <w:rsid w:val="00B05752"/>
    <w:pPr>
      <w:spacing w:after="100" w:line="276" w:lineRule="auto"/>
      <w:ind w:left="1100"/>
    </w:pPr>
    <w:rPr>
      <w:rFonts w:ascii="Calibri" w:hAnsi="Calibri"/>
      <w:sz w:val="22"/>
      <w:szCs w:val="22"/>
      <w:lang w:val="es-ES" w:eastAsia="es-ES"/>
    </w:rPr>
  </w:style>
  <w:style w:type="paragraph" w:styleId="TDC7">
    <w:name w:val="toc 7"/>
    <w:basedOn w:val="Normal"/>
    <w:next w:val="Normal"/>
    <w:autoRedefine/>
    <w:uiPriority w:val="39"/>
    <w:unhideWhenUsed/>
    <w:rsid w:val="00B05752"/>
    <w:pPr>
      <w:spacing w:after="100" w:line="276" w:lineRule="auto"/>
      <w:ind w:left="1320"/>
    </w:pPr>
    <w:rPr>
      <w:rFonts w:ascii="Calibri" w:hAnsi="Calibri"/>
      <w:sz w:val="22"/>
      <w:szCs w:val="22"/>
      <w:lang w:val="es-ES" w:eastAsia="es-ES"/>
    </w:rPr>
  </w:style>
  <w:style w:type="paragraph" w:styleId="TDC8">
    <w:name w:val="toc 8"/>
    <w:basedOn w:val="Normal"/>
    <w:next w:val="Normal"/>
    <w:autoRedefine/>
    <w:uiPriority w:val="39"/>
    <w:unhideWhenUsed/>
    <w:rsid w:val="00B05752"/>
    <w:pPr>
      <w:spacing w:after="100" w:line="276" w:lineRule="auto"/>
      <w:ind w:left="1540"/>
    </w:pPr>
    <w:rPr>
      <w:rFonts w:ascii="Calibri" w:hAnsi="Calibri"/>
      <w:sz w:val="22"/>
      <w:szCs w:val="22"/>
      <w:lang w:val="es-ES" w:eastAsia="es-ES"/>
    </w:rPr>
  </w:style>
  <w:style w:type="paragraph" w:styleId="TDC9">
    <w:name w:val="toc 9"/>
    <w:basedOn w:val="Normal"/>
    <w:next w:val="Normal"/>
    <w:autoRedefine/>
    <w:uiPriority w:val="39"/>
    <w:unhideWhenUsed/>
    <w:rsid w:val="00B05752"/>
    <w:pPr>
      <w:spacing w:after="100" w:line="276" w:lineRule="auto"/>
      <w:ind w:left="1760"/>
    </w:pPr>
    <w:rPr>
      <w:rFonts w:ascii="Calibri" w:hAnsi="Calibri"/>
      <w:sz w:val="22"/>
      <w:szCs w:val="22"/>
      <w:lang w:val="es-ES" w:eastAsia="es-ES"/>
    </w:rPr>
  </w:style>
  <w:style w:type="table" w:styleId="Cuadrculamedia3">
    <w:name w:val="Medium Grid 3"/>
    <w:basedOn w:val="Tablanormal"/>
    <w:uiPriority w:val="60"/>
    <w:rsid w:val="00B05752"/>
    <w:rPr>
      <w:rFonts w:ascii="Candara" w:hAnsi="Candara" w:cs="Arial"/>
      <w:color w:val="000000"/>
      <w:sz w:val="24"/>
      <w:szCs w:val="24"/>
      <w:lang w:val="eu-ES"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1">
    <w:name w:val="Sombreado claro1"/>
    <w:basedOn w:val="Tablanormal"/>
    <w:uiPriority w:val="60"/>
    <w:rsid w:val="00B05752"/>
    <w:rPr>
      <w:rFonts w:ascii="Candara" w:hAnsi="Candara" w:cs="Arial"/>
      <w:color w:val="000000"/>
      <w:sz w:val="24"/>
      <w:szCs w:val="24"/>
      <w:lang w:val="eu-ES"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rrafodelista0">
    <w:name w:val="prrafodelista"/>
    <w:basedOn w:val="Normal"/>
    <w:rsid w:val="00B05752"/>
    <w:pPr>
      <w:spacing w:before="120"/>
      <w:ind w:left="708"/>
      <w:jc w:val="both"/>
    </w:pPr>
    <w:rPr>
      <w:rFonts w:eastAsia="Calibri"/>
      <w:szCs w:val="24"/>
      <w:lang w:val="es-ES" w:eastAsia="es-ES"/>
    </w:rPr>
  </w:style>
  <w:style w:type="paragraph" w:customStyle="1" w:styleId="Pa4">
    <w:name w:val="Pa4"/>
    <w:basedOn w:val="Default"/>
    <w:next w:val="Default"/>
    <w:uiPriority w:val="99"/>
    <w:rsid w:val="00B05752"/>
    <w:pPr>
      <w:spacing w:line="213" w:lineRule="atLeast"/>
    </w:pPr>
    <w:rPr>
      <w:rFonts w:ascii="Adobe Garamond Pro Bold" w:eastAsia="Times New Roman" w:hAnsi="Adobe Garamond Pro Bold" w:cs="Times New Roman"/>
      <w:color w:val="auto"/>
      <w:lang w:eastAsia="es-ES"/>
    </w:rPr>
  </w:style>
  <w:style w:type="table" w:styleId="Cuadrculamedia3-nfasis2">
    <w:name w:val="Medium Grid 3 Accent 2"/>
    <w:basedOn w:val="Tablanormal"/>
    <w:uiPriority w:val="60"/>
    <w:rsid w:val="00B05752"/>
    <w:rPr>
      <w:rFonts w:ascii="Calibri" w:eastAsia="Calibri" w:hAnsi="Calibri"/>
      <w:color w:val="943634"/>
      <w:lang w:val="eu-ES" w:eastAsia="eu-E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Textosinformato">
    <w:name w:val="Plain Text"/>
    <w:basedOn w:val="Normal"/>
    <w:link w:val="TextosinformatoCar"/>
    <w:uiPriority w:val="99"/>
    <w:unhideWhenUsed/>
    <w:rsid w:val="00B05752"/>
    <w:rPr>
      <w:rFonts w:ascii="Consolas" w:hAnsi="Consolas"/>
      <w:sz w:val="21"/>
      <w:szCs w:val="21"/>
      <w:lang w:val="es-ES" w:eastAsia="es-ES"/>
    </w:rPr>
  </w:style>
  <w:style w:type="character" w:customStyle="1" w:styleId="TextosinformatoCar">
    <w:name w:val="Texto sin formato Car"/>
    <w:basedOn w:val="Fuentedeprrafopredeter"/>
    <w:link w:val="Textosinformato"/>
    <w:uiPriority w:val="99"/>
    <w:rsid w:val="00B05752"/>
    <w:rPr>
      <w:rFonts w:ascii="Consolas" w:hAnsi="Consolas"/>
      <w:sz w:val="21"/>
      <w:szCs w:val="21"/>
    </w:rPr>
  </w:style>
  <w:style w:type="character" w:customStyle="1" w:styleId="st1">
    <w:name w:val="st1"/>
    <w:rsid w:val="00B05752"/>
  </w:style>
  <w:style w:type="paragraph" w:styleId="Ttulo">
    <w:name w:val="Title"/>
    <w:basedOn w:val="Normal"/>
    <w:next w:val="Normal"/>
    <w:link w:val="TtuloCar"/>
    <w:uiPriority w:val="10"/>
    <w:qFormat/>
    <w:rsid w:val="00B05752"/>
    <w:pPr>
      <w:spacing w:before="240" w:after="60"/>
      <w:jc w:val="center"/>
      <w:outlineLvl w:val="0"/>
    </w:pPr>
    <w:rPr>
      <w:rFonts w:ascii="Calibri Light" w:hAnsi="Calibri Light"/>
      <w:b/>
      <w:bCs/>
      <w:kern w:val="28"/>
      <w:sz w:val="32"/>
      <w:szCs w:val="32"/>
      <w:lang w:val="es-ES" w:eastAsia="es-ES"/>
    </w:rPr>
  </w:style>
  <w:style w:type="character" w:customStyle="1" w:styleId="TtuloCar">
    <w:name w:val="Título Car"/>
    <w:basedOn w:val="Fuentedeprrafopredeter"/>
    <w:link w:val="Ttulo"/>
    <w:uiPriority w:val="10"/>
    <w:rsid w:val="00B05752"/>
    <w:rPr>
      <w:rFonts w:ascii="Calibri Light" w:hAnsi="Calibri Light"/>
      <w:b/>
      <w:bCs/>
      <w:kern w:val="28"/>
      <w:sz w:val="32"/>
      <w:szCs w:val="32"/>
    </w:rPr>
  </w:style>
  <w:style w:type="paragraph" w:customStyle="1" w:styleId="Pa12">
    <w:name w:val="Pa12"/>
    <w:basedOn w:val="Default"/>
    <w:next w:val="Default"/>
    <w:uiPriority w:val="99"/>
    <w:rsid w:val="00B05752"/>
    <w:pPr>
      <w:spacing w:line="201" w:lineRule="atLeast"/>
    </w:pPr>
    <w:rPr>
      <w:rFonts w:ascii="Arial" w:hAnsi="Arial" w:cs="Arial"/>
      <w:color w:val="auto"/>
      <w:lang w:eastAsia="es-ES"/>
    </w:rPr>
  </w:style>
  <w:style w:type="paragraph" w:customStyle="1" w:styleId="Pa6">
    <w:name w:val="Pa6"/>
    <w:basedOn w:val="Default"/>
    <w:next w:val="Default"/>
    <w:uiPriority w:val="99"/>
    <w:rsid w:val="00B05752"/>
    <w:pPr>
      <w:spacing w:line="201" w:lineRule="atLeast"/>
    </w:pPr>
    <w:rPr>
      <w:rFonts w:ascii="Arial" w:hAnsi="Arial" w:cs="Arial"/>
      <w:color w:val="auto"/>
      <w:lang w:eastAsia="es-ES"/>
    </w:rPr>
  </w:style>
  <w:style w:type="paragraph" w:customStyle="1" w:styleId="Pa10">
    <w:name w:val="Pa10"/>
    <w:basedOn w:val="Default"/>
    <w:next w:val="Default"/>
    <w:uiPriority w:val="99"/>
    <w:rsid w:val="00B05752"/>
    <w:pPr>
      <w:spacing w:line="201" w:lineRule="atLeast"/>
    </w:pPr>
    <w:rPr>
      <w:rFonts w:ascii="Arial" w:hAnsi="Arial" w:cs="Arial"/>
      <w:color w:val="auto"/>
      <w:lang w:eastAsia="es-ES"/>
    </w:rPr>
  </w:style>
  <w:style w:type="paragraph" w:styleId="NormalWeb">
    <w:name w:val="Normal (Web)"/>
    <w:basedOn w:val="Normal"/>
    <w:uiPriority w:val="99"/>
    <w:unhideWhenUsed/>
    <w:rsid w:val="00B05752"/>
    <w:pPr>
      <w:spacing w:before="100" w:beforeAutospacing="1" w:after="100" w:afterAutospacing="1"/>
      <w:jc w:val="both"/>
    </w:pPr>
    <w:rPr>
      <w:rFonts w:ascii="Verdana" w:hAnsi="Verdana"/>
      <w:sz w:val="17"/>
      <w:szCs w:val="17"/>
      <w:lang w:val="es-ES" w:eastAsia="es-ES"/>
    </w:rPr>
  </w:style>
  <w:style w:type="paragraph" w:styleId="Sangra3detindependiente">
    <w:name w:val="Body Text Indent 3"/>
    <w:basedOn w:val="Normal"/>
    <w:link w:val="Sangra3detindependienteCar"/>
    <w:uiPriority w:val="99"/>
    <w:unhideWhenUsed/>
    <w:rsid w:val="00B05752"/>
    <w:pPr>
      <w:spacing w:before="120" w:after="120"/>
      <w:ind w:left="283"/>
      <w:jc w:val="center"/>
    </w:pPr>
    <w:rPr>
      <w:rFonts w:eastAsia="Calibri"/>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B05752"/>
    <w:rPr>
      <w:rFonts w:eastAsia="Calibri"/>
      <w:sz w:val="16"/>
      <w:szCs w:val="16"/>
    </w:rPr>
  </w:style>
  <w:style w:type="paragraph" w:styleId="Mapadeldocumento">
    <w:name w:val="Document Map"/>
    <w:basedOn w:val="Normal"/>
    <w:link w:val="MapadeldocumentoCar"/>
    <w:uiPriority w:val="99"/>
    <w:unhideWhenUsed/>
    <w:rsid w:val="00B05752"/>
    <w:pPr>
      <w:spacing w:before="120" w:after="120"/>
      <w:jc w:val="center"/>
    </w:pPr>
    <w:rPr>
      <w:rFonts w:eastAsia="Calibri"/>
      <w:szCs w:val="24"/>
      <w:lang w:val="es-ES" w:eastAsia="es-ES"/>
    </w:rPr>
  </w:style>
  <w:style w:type="character" w:customStyle="1" w:styleId="MapadeldocumentoCar">
    <w:name w:val="Mapa del documento Car"/>
    <w:basedOn w:val="Fuentedeprrafopredeter"/>
    <w:link w:val="Mapadeldocumento"/>
    <w:uiPriority w:val="99"/>
    <w:rsid w:val="00B05752"/>
    <w:rPr>
      <w:rFonts w:eastAsia="Calibri"/>
      <w:sz w:val="24"/>
      <w:szCs w:val="24"/>
    </w:rPr>
  </w:style>
  <w:style w:type="paragraph" w:customStyle="1" w:styleId="Pa8">
    <w:name w:val="Pa8"/>
    <w:basedOn w:val="Default"/>
    <w:next w:val="Default"/>
    <w:uiPriority w:val="99"/>
    <w:rsid w:val="00595B84"/>
    <w:pPr>
      <w:spacing w:line="201" w:lineRule="atLeast"/>
    </w:pPr>
    <w:rPr>
      <w:rFonts w:ascii="Arial" w:eastAsia="Times New Roman" w:hAnsi="Arial" w:cs="Arial"/>
      <w:color w:val="auto"/>
      <w:lang w:val="eu-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542197">
      <w:bodyDiv w:val="1"/>
      <w:marLeft w:val="0"/>
      <w:marRight w:val="0"/>
      <w:marTop w:val="0"/>
      <w:marBottom w:val="0"/>
      <w:divBdr>
        <w:top w:val="none" w:sz="0" w:space="0" w:color="auto"/>
        <w:left w:val="none" w:sz="0" w:space="0" w:color="auto"/>
        <w:bottom w:val="none" w:sz="0" w:space="0" w:color="auto"/>
        <w:right w:val="none" w:sz="0" w:space="0" w:color="auto"/>
      </w:divBdr>
    </w:div>
    <w:div w:id="691540474">
      <w:bodyDiv w:val="1"/>
      <w:marLeft w:val="0"/>
      <w:marRight w:val="0"/>
      <w:marTop w:val="0"/>
      <w:marBottom w:val="0"/>
      <w:divBdr>
        <w:top w:val="none" w:sz="0" w:space="0" w:color="auto"/>
        <w:left w:val="none" w:sz="0" w:space="0" w:color="auto"/>
        <w:bottom w:val="none" w:sz="0" w:space="0" w:color="auto"/>
        <w:right w:val="none" w:sz="0" w:space="0" w:color="auto"/>
      </w:divBdr>
    </w:div>
    <w:div w:id="1533498169">
      <w:bodyDiv w:val="1"/>
      <w:marLeft w:val="0"/>
      <w:marRight w:val="0"/>
      <w:marTop w:val="0"/>
      <w:marBottom w:val="0"/>
      <w:divBdr>
        <w:top w:val="none" w:sz="0" w:space="0" w:color="auto"/>
        <w:left w:val="none" w:sz="0" w:space="0" w:color="auto"/>
        <w:bottom w:val="none" w:sz="0" w:space="0" w:color="auto"/>
        <w:right w:val="none" w:sz="0" w:space="0" w:color="auto"/>
      </w:divBdr>
    </w:div>
    <w:div w:id="1689868145">
      <w:bodyDiv w:val="1"/>
      <w:marLeft w:val="0"/>
      <w:marRight w:val="0"/>
      <w:marTop w:val="0"/>
      <w:marBottom w:val="0"/>
      <w:divBdr>
        <w:top w:val="none" w:sz="0" w:space="0" w:color="auto"/>
        <w:left w:val="none" w:sz="0" w:space="0" w:color="auto"/>
        <w:bottom w:val="none" w:sz="0" w:space="0" w:color="auto"/>
        <w:right w:val="none" w:sz="0" w:space="0" w:color="auto"/>
      </w:divBdr>
    </w:div>
    <w:div w:id="1996908960">
      <w:bodyDiv w:val="1"/>
      <w:marLeft w:val="0"/>
      <w:marRight w:val="0"/>
      <w:marTop w:val="0"/>
      <w:marBottom w:val="0"/>
      <w:divBdr>
        <w:top w:val="none" w:sz="0" w:space="0" w:color="auto"/>
        <w:left w:val="none" w:sz="0" w:space="0" w:color="auto"/>
        <w:bottom w:val="none" w:sz="0" w:space="0" w:color="auto"/>
        <w:right w:val="none" w:sz="0" w:space="0" w:color="auto"/>
      </w:divBdr>
    </w:div>
    <w:div w:id="203850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uskadi.eus/estandares-tecnologicos/presentacion-objetivos/web01-a4ogainf/e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ANCHEV\AppData\Local\Microsoft\Windows\INetCache\Content.Outlook\MY7JWHGD\D-SerSoc.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5" ma:contentTypeDescription="Sortu dokumentu berri bat." ma:contentTypeScope="" ma:versionID="ef658be6c27438703ee33f4cca10002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1024adcfada4ca5c464751641847f67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8F8E5-E3E0-47ED-A80D-56B6934D7CFB}">
  <ds:schemaRefs>
    <ds:schemaRef ds:uri="http://schemas.microsoft.com/sharepoint/v3/contenttype/forms"/>
  </ds:schemaRefs>
</ds:datastoreItem>
</file>

<file path=customXml/itemProps2.xml><?xml version="1.0" encoding="utf-8"?>
<ds:datastoreItem xmlns:ds="http://schemas.openxmlformats.org/officeDocument/2006/customXml" ds:itemID="{9A6B1704-6078-4F72-9AF5-1A961BE93660}">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a7a4dba7-1abe-4964-85b5-97c10e2a8b68"/>
    <ds:schemaRef ds:uri="7c2aa45a-f3f0-4f85-bebf-55669117ef93"/>
    <ds:schemaRef ds:uri="http://www.w3.org/XML/1998/namespace"/>
  </ds:schemaRefs>
</ds:datastoreItem>
</file>

<file path=customXml/itemProps3.xml><?xml version="1.0" encoding="utf-8"?>
<ds:datastoreItem xmlns:ds="http://schemas.openxmlformats.org/officeDocument/2006/customXml" ds:itemID="{07D5953C-40F6-4B88-83BB-FF8F2C9F357F}"/>
</file>

<file path=customXml/itemProps4.xml><?xml version="1.0" encoding="utf-8"?>
<ds:datastoreItem xmlns:ds="http://schemas.openxmlformats.org/officeDocument/2006/customXml" ds:itemID="{17E60A02-50CC-40EF-A6D0-BECEFCBF3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D-SerSoc.dotx</Template>
  <TotalTime>63</TotalTime>
  <Pages>25</Pages>
  <Words>9614</Words>
  <Characters>56818</Characters>
  <Application>Microsoft Office Word</Application>
  <DocSecurity>0</DocSecurity>
  <Lines>473</Lines>
  <Paragraphs>132</Paragraphs>
  <ScaleCrop>false</ScaleCrop>
  <HeadingPairs>
    <vt:vector size="2" baseType="variant">
      <vt:variant>
        <vt:lpstr>Título</vt:lpstr>
      </vt:variant>
      <vt:variant>
        <vt:i4>1</vt:i4>
      </vt:variant>
    </vt:vector>
  </HeadingPairs>
  <TitlesOfParts>
    <vt:vector size="1" baseType="lpstr">
      <vt:lpstr>Plantilla normalizada para WORD</vt:lpstr>
    </vt:vector>
  </TitlesOfParts>
  <Company>EJIE</Company>
  <LinksUpToDate>false</LinksUpToDate>
  <CharactersWithSpaces>66300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Sánchez Villar, Rosa</dc:creator>
  <cp:keywords/>
  <cp:lastModifiedBy>Ahedo Diaz, Iratxe</cp:lastModifiedBy>
  <cp:revision>10</cp:revision>
  <cp:lastPrinted>2022-06-01T08:53:00Z</cp:lastPrinted>
  <dcterms:created xsi:type="dcterms:W3CDTF">2022-05-10T10:02:00Z</dcterms:created>
  <dcterms:modified xsi:type="dcterms:W3CDTF">2022-06-01T08:54:00Z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ies>
</file>