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2271" w:rsidRPr="006B1901" w:rsidRDefault="00192271" w:rsidP="004B0706">
      <w:pPr>
        <w:tabs>
          <w:tab w:val="left" w:pos="2694"/>
        </w:tabs>
        <w:spacing w:after="120"/>
        <w:jc w:val="left"/>
        <w:rPr>
          <w:rFonts w:cs="Arial"/>
          <w:b/>
          <w:szCs w:val="20"/>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216AFD" w:rsidRPr="006B1901" w:rsidTr="00AA62D3">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216AFD" w:rsidRPr="006B1901" w:rsidRDefault="00216AFD" w:rsidP="00216AFD">
            <w:pPr>
              <w:ind w:right="140"/>
              <w:jc w:val="left"/>
              <w:rPr>
                <w:rFonts w:cs="Arial"/>
                <w:b/>
                <w:bCs/>
                <w:szCs w:val="20"/>
              </w:rPr>
            </w:pPr>
            <w:r w:rsidRPr="006B1901">
              <w:rPr>
                <w:rFonts w:cs="Arial"/>
                <w:b/>
                <w:bCs/>
                <w:szCs w:val="20"/>
              </w:rPr>
              <w:t xml:space="preserve">TIPO DE CONTRATO: </w:t>
            </w:r>
          </w:p>
        </w:tc>
        <w:tc>
          <w:tcPr>
            <w:tcW w:w="4962" w:type="dxa"/>
            <w:gridSpan w:val="6"/>
            <w:tcBorders>
              <w:top w:val="single" w:sz="4" w:space="0" w:color="auto"/>
              <w:left w:val="nil"/>
              <w:bottom w:val="nil"/>
              <w:right w:val="single" w:sz="4" w:space="0" w:color="auto"/>
            </w:tcBorders>
            <w:shd w:val="clear" w:color="auto" w:fill="E6E6E6"/>
            <w:vAlign w:val="center"/>
          </w:tcPr>
          <w:p w:rsidR="00216AFD" w:rsidRPr="006B1901" w:rsidRDefault="00216AFD" w:rsidP="00216AFD">
            <w:pPr>
              <w:ind w:right="140"/>
              <w:jc w:val="left"/>
              <w:rPr>
                <w:rFonts w:cs="Arial"/>
                <w:b/>
                <w:szCs w:val="20"/>
              </w:rPr>
            </w:pPr>
            <w:r w:rsidRPr="006B1901">
              <w:rPr>
                <w:rFonts w:cs="Arial"/>
                <w:b/>
                <w:szCs w:val="20"/>
              </w:rPr>
              <w:t>OBRAS</w:t>
            </w:r>
          </w:p>
        </w:tc>
      </w:tr>
      <w:tr w:rsidR="00216AFD" w:rsidRPr="006B1901" w:rsidTr="00AA62D3">
        <w:trPr>
          <w:trHeight w:hRule="exact" w:val="340"/>
          <w:jc w:val="center"/>
        </w:trPr>
        <w:tc>
          <w:tcPr>
            <w:tcW w:w="2694" w:type="dxa"/>
            <w:tcBorders>
              <w:top w:val="nil"/>
              <w:left w:val="single" w:sz="4" w:space="0" w:color="auto"/>
              <w:bottom w:val="nil"/>
              <w:right w:val="nil"/>
            </w:tcBorders>
            <w:shd w:val="clear" w:color="auto" w:fill="E6E6E6"/>
            <w:vAlign w:val="center"/>
          </w:tcPr>
          <w:p w:rsidR="00216AFD" w:rsidRPr="006B1901" w:rsidRDefault="00216AFD" w:rsidP="00216AFD">
            <w:pPr>
              <w:ind w:right="140"/>
              <w:jc w:val="left"/>
              <w:rPr>
                <w:rFonts w:cs="Arial"/>
                <w:b/>
                <w:bCs/>
                <w:szCs w:val="20"/>
              </w:rPr>
            </w:pPr>
            <w:r w:rsidRPr="006B1901">
              <w:rPr>
                <w:rFonts w:cs="Arial"/>
                <w:b/>
                <w:bCs/>
                <w:szCs w:val="20"/>
              </w:rPr>
              <w:t>PROCEDIMIENTO:</w:t>
            </w:r>
          </w:p>
        </w:tc>
        <w:tc>
          <w:tcPr>
            <w:tcW w:w="4962" w:type="dxa"/>
            <w:gridSpan w:val="6"/>
            <w:tcBorders>
              <w:top w:val="nil"/>
              <w:left w:val="nil"/>
              <w:bottom w:val="nil"/>
              <w:right w:val="single" w:sz="4" w:space="0" w:color="auto"/>
            </w:tcBorders>
            <w:shd w:val="clear" w:color="auto" w:fill="E6E6E6"/>
            <w:vAlign w:val="center"/>
          </w:tcPr>
          <w:p w:rsidR="00216AFD" w:rsidRPr="006B1901" w:rsidRDefault="00216AFD" w:rsidP="00216AFD">
            <w:pPr>
              <w:ind w:right="140"/>
              <w:jc w:val="left"/>
              <w:rPr>
                <w:rFonts w:cs="Arial"/>
                <w:b/>
                <w:szCs w:val="20"/>
              </w:rPr>
            </w:pPr>
            <w:r w:rsidRPr="006B1901">
              <w:rPr>
                <w:rFonts w:cs="Arial"/>
                <w:b/>
                <w:szCs w:val="20"/>
              </w:rPr>
              <w:t>ABIERTO</w:t>
            </w:r>
          </w:p>
        </w:tc>
      </w:tr>
      <w:tr w:rsidR="00216AFD" w:rsidRPr="006B1901" w:rsidTr="008E1CD7">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216AFD" w:rsidRPr="006B1901" w:rsidRDefault="00216AFD" w:rsidP="00216AFD">
            <w:pPr>
              <w:ind w:right="140"/>
              <w:jc w:val="left"/>
              <w:rPr>
                <w:rFonts w:cs="Arial"/>
                <w:b/>
                <w:szCs w:val="20"/>
              </w:rPr>
            </w:pPr>
            <w:r w:rsidRPr="006B1901">
              <w:rPr>
                <w:rFonts w:cs="Arial"/>
                <w:b/>
                <w:bCs/>
                <w:szCs w:val="20"/>
              </w:rPr>
              <w:t>CONTRATO SUJETO A REGULACIÓN ARMONIZADA</w:t>
            </w:r>
          </w:p>
        </w:tc>
        <w:tc>
          <w:tcPr>
            <w:tcW w:w="567" w:type="dxa"/>
            <w:tcBorders>
              <w:top w:val="nil"/>
              <w:left w:val="nil"/>
              <w:bottom w:val="nil"/>
              <w:right w:val="single" w:sz="12" w:space="0" w:color="auto"/>
            </w:tcBorders>
            <w:shd w:val="clear" w:color="auto" w:fill="E6E6E6"/>
            <w:vAlign w:val="center"/>
          </w:tcPr>
          <w:p w:rsidR="00216AFD" w:rsidRPr="006B1901" w:rsidRDefault="00216AFD" w:rsidP="00216AFD">
            <w:pPr>
              <w:jc w:val="left"/>
              <w:rPr>
                <w:rFonts w:cs="Arial"/>
                <w:b/>
                <w:szCs w:val="20"/>
              </w:rPr>
            </w:pPr>
            <w:r w:rsidRPr="006B1901">
              <w:rPr>
                <w:rFonts w:cs="Arial"/>
                <w:b/>
                <w:szCs w:val="20"/>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216AFD" w:rsidRPr="006B1901" w:rsidRDefault="00216AFD" w:rsidP="00216AFD">
            <w:pPr>
              <w:jc w:val="center"/>
              <w:rPr>
                <w:rFonts w:cs="Arial"/>
                <w:b/>
                <w:szCs w:val="20"/>
              </w:rPr>
            </w:pPr>
          </w:p>
        </w:tc>
        <w:tc>
          <w:tcPr>
            <w:tcW w:w="567" w:type="dxa"/>
            <w:tcBorders>
              <w:top w:val="nil"/>
              <w:left w:val="single" w:sz="12" w:space="0" w:color="auto"/>
              <w:bottom w:val="nil"/>
              <w:right w:val="single" w:sz="12" w:space="0" w:color="auto"/>
            </w:tcBorders>
            <w:shd w:val="clear" w:color="auto" w:fill="E6E6E6"/>
            <w:vAlign w:val="center"/>
          </w:tcPr>
          <w:p w:rsidR="00216AFD" w:rsidRPr="006B1901" w:rsidRDefault="00216AFD" w:rsidP="00216AFD">
            <w:pPr>
              <w:jc w:val="left"/>
              <w:rPr>
                <w:rFonts w:cs="Arial"/>
                <w:b/>
                <w:szCs w:val="20"/>
              </w:rPr>
            </w:pPr>
            <w:r w:rsidRPr="006B1901">
              <w:rPr>
                <w:rFonts w:cs="Arial"/>
                <w:b/>
                <w:szCs w:val="20"/>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216AFD" w:rsidRPr="006B1901" w:rsidRDefault="00B559AD" w:rsidP="00216AFD">
            <w:pPr>
              <w:jc w:val="center"/>
              <w:rPr>
                <w:rFonts w:cs="Arial"/>
                <w:b/>
                <w:szCs w:val="20"/>
              </w:rPr>
            </w:pPr>
            <w:r w:rsidRPr="006B1901">
              <w:rPr>
                <w:rFonts w:cs="Arial"/>
                <w:b/>
                <w:szCs w:val="20"/>
              </w:rPr>
              <w:t>x</w:t>
            </w:r>
          </w:p>
        </w:tc>
        <w:tc>
          <w:tcPr>
            <w:tcW w:w="567" w:type="dxa"/>
            <w:tcBorders>
              <w:top w:val="nil"/>
              <w:left w:val="single" w:sz="12" w:space="0" w:color="auto"/>
              <w:bottom w:val="nil"/>
              <w:right w:val="single" w:sz="4" w:space="0" w:color="auto"/>
            </w:tcBorders>
            <w:shd w:val="clear" w:color="auto" w:fill="E6E6E6"/>
            <w:vAlign w:val="center"/>
          </w:tcPr>
          <w:p w:rsidR="00216AFD" w:rsidRPr="006B1901" w:rsidRDefault="00216AFD" w:rsidP="00216AFD">
            <w:pPr>
              <w:jc w:val="left"/>
              <w:rPr>
                <w:rFonts w:cs="Arial"/>
                <w:b/>
                <w:szCs w:val="20"/>
              </w:rPr>
            </w:pPr>
          </w:p>
        </w:tc>
      </w:tr>
      <w:tr w:rsidR="00216AFD" w:rsidRPr="006B1901" w:rsidTr="008E1CD7">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216AFD" w:rsidRPr="006B1901" w:rsidRDefault="00216AFD" w:rsidP="00216AFD">
            <w:pPr>
              <w:ind w:right="140"/>
              <w:jc w:val="left"/>
              <w:rPr>
                <w:rFonts w:cs="Arial"/>
                <w:bCs/>
                <w:szCs w:val="20"/>
              </w:rPr>
            </w:pPr>
          </w:p>
        </w:tc>
        <w:tc>
          <w:tcPr>
            <w:tcW w:w="567" w:type="dxa"/>
            <w:tcBorders>
              <w:top w:val="nil"/>
              <w:left w:val="nil"/>
              <w:bottom w:val="nil"/>
              <w:right w:val="nil"/>
            </w:tcBorders>
            <w:shd w:val="clear" w:color="auto" w:fill="E6E6E6"/>
            <w:vAlign w:val="center"/>
          </w:tcPr>
          <w:p w:rsidR="00216AFD" w:rsidRPr="006B1901" w:rsidRDefault="00216AFD" w:rsidP="00216AFD">
            <w:pPr>
              <w:ind w:right="140"/>
              <w:jc w:val="left"/>
              <w:rPr>
                <w:rFonts w:cs="Arial"/>
                <w:b/>
                <w:szCs w:val="20"/>
              </w:rPr>
            </w:pPr>
          </w:p>
        </w:tc>
        <w:tc>
          <w:tcPr>
            <w:tcW w:w="284" w:type="dxa"/>
            <w:tcBorders>
              <w:top w:val="nil"/>
              <w:left w:val="nil"/>
              <w:bottom w:val="single" w:sz="12" w:space="0" w:color="auto"/>
              <w:right w:val="nil"/>
            </w:tcBorders>
            <w:shd w:val="clear" w:color="auto" w:fill="E6E6E6"/>
            <w:vAlign w:val="center"/>
          </w:tcPr>
          <w:p w:rsidR="00216AFD" w:rsidRPr="006B1901" w:rsidRDefault="00216AFD" w:rsidP="00216AFD">
            <w:pPr>
              <w:ind w:right="140"/>
              <w:jc w:val="left"/>
              <w:rPr>
                <w:rFonts w:cs="Arial"/>
                <w:b/>
                <w:szCs w:val="20"/>
              </w:rPr>
            </w:pPr>
          </w:p>
        </w:tc>
        <w:tc>
          <w:tcPr>
            <w:tcW w:w="567" w:type="dxa"/>
            <w:tcBorders>
              <w:top w:val="nil"/>
              <w:left w:val="nil"/>
              <w:bottom w:val="nil"/>
              <w:right w:val="nil"/>
            </w:tcBorders>
            <w:shd w:val="clear" w:color="auto" w:fill="E6E6E6"/>
            <w:vAlign w:val="center"/>
          </w:tcPr>
          <w:p w:rsidR="00216AFD" w:rsidRPr="006B1901" w:rsidRDefault="00216AFD" w:rsidP="00216AFD">
            <w:pPr>
              <w:ind w:left="-6643" w:right="-9" w:firstLine="6643"/>
              <w:jc w:val="left"/>
              <w:rPr>
                <w:rFonts w:cs="Arial"/>
                <w:b/>
                <w:szCs w:val="20"/>
              </w:rPr>
            </w:pPr>
          </w:p>
        </w:tc>
        <w:tc>
          <w:tcPr>
            <w:tcW w:w="284" w:type="dxa"/>
            <w:tcBorders>
              <w:top w:val="nil"/>
              <w:left w:val="nil"/>
              <w:bottom w:val="single" w:sz="12" w:space="0" w:color="auto"/>
              <w:right w:val="nil"/>
            </w:tcBorders>
            <w:shd w:val="clear" w:color="auto" w:fill="E6E6E6"/>
            <w:vAlign w:val="center"/>
          </w:tcPr>
          <w:p w:rsidR="00216AFD" w:rsidRPr="006B1901" w:rsidRDefault="00216AFD" w:rsidP="00216AFD">
            <w:pPr>
              <w:ind w:right="140"/>
              <w:jc w:val="left"/>
              <w:rPr>
                <w:rFonts w:cs="Arial"/>
                <w:b/>
                <w:szCs w:val="20"/>
              </w:rPr>
            </w:pPr>
          </w:p>
        </w:tc>
        <w:tc>
          <w:tcPr>
            <w:tcW w:w="567" w:type="dxa"/>
            <w:tcBorders>
              <w:top w:val="nil"/>
              <w:left w:val="nil"/>
              <w:bottom w:val="nil"/>
              <w:right w:val="single" w:sz="4" w:space="0" w:color="auto"/>
            </w:tcBorders>
            <w:shd w:val="clear" w:color="auto" w:fill="E6E6E6"/>
            <w:vAlign w:val="center"/>
          </w:tcPr>
          <w:p w:rsidR="00216AFD" w:rsidRPr="006B1901" w:rsidRDefault="00216AFD" w:rsidP="00216AFD">
            <w:pPr>
              <w:ind w:right="140"/>
              <w:jc w:val="left"/>
              <w:rPr>
                <w:rFonts w:cs="Arial"/>
                <w:b/>
                <w:szCs w:val="20"/>
              </w:rPr>
            </w:pPr>
          </w:p>
        </w:tc>
      </w:tr>
      <w:tr w:rsidR="00216AFD" w:rsidRPr="006B1901" w:rsidTr="008E1CD7">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216AFD" w:rsidRPr="006B1901" w:rsidRDefault="00216AFD" w:rsidP="00216AFD">
            <w:pPr>
              <w:ind w:right="140"/>
              <w:jc w:val="left"/>
              <w:rPr>
                <w:rFonts w:cs="Arial"/>
                <w:b/>
                <w:szCs w:val="20"/>
              </w:rPr>
            </w:pPr>
            <w:r w:rsidRPr="006B1901">
              <w:rPr>
                <w:rFonts w:cs="Arial"/>
                <w:b/>
                <w:bCs/>
                <w:szCs w:val="20"/>
              </w:rPr>
              <w:t>CONTRATO SOMETIDO A RECURSO ESPECIAL</w:t>
            </w:r>
          </w:p>
        </w:tc>
        <w:tc>
          <w:tcPr>
            <w:tcW w:w="567" w:type="dxa"/>
            <w:tcBorders>
              <w:top w:val="nil"/>
              <w:left w:val="nil"/>
              <w:bottom w:val="nil"/>
              <w:right w:val="single" w:sz="12" w:space="0" w:color="auto"/>
            </w:tcBorders>
            <w:shd w:val="clear" w:color="auto" w:fill="E6E6E6"/>
            <w:vAlign w:val="center"/>
          </w:tcPr>
          <w:p w:rsidR="00216AFD" w:rsidRPr="006B1901" w:rsidRDefault="00216AFD" w:rsidP="00216AFD">
            <w:pPr>
              <w:ind w:right="140"/>
              <w:jc w:val="left"/>
              <w:rPr>
                <w:rFonts w:cs="Arial"/>
                <w:b/>
                <w:szCs w:val="20"/>
              </w:rPr>
            </w:pPr>
            <w:r w:rsidRPr="006B1901">
              <w:rPr>
                <w:rFonts w:cs="Arial"/>
                <w:b/>
                <w:szCs w:val="20"/>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216AFD" w:rsidRPr="006B1901" w:rsidRDefault="00B559AD" w:rsidP="00216AFD">
            <w:pPr>
              <w:ind w:right="140"/>
              <w:jc w:val="center"/>
              <w:rPr>
                <w:rFonts w:cs="Arial"/>
                <w:b/>
                <w:szCs w:val="20"/>
              </w:rPr>
            </w:pPr>
            <w:r w:rsidRPr="006B1901">
              <w:rPr>
                <w:rFonts w:cs="Arial"/>
                <w:b/>
                <w:szCs w:val="20"/>
              </w:rPr>
              <w:t>x</w:t>
            </w:r>
          </w:p>
        </w:tc>
        <w:tc>
          <w:tcPr>
            <w:tcW w:w="567" w:type="dxa"/>
            <w:tcBorders>
              <w:top w:val="nil"/>
              <w:left w:val="single" w:sz="12" w:space="0" w:color="auto"/>
              <w:bottom w:val="nil"/>
              <w:right w:val="single" w:sz="12" w:space="0" w:color="auto"/>
            </w:tcBorders>
            <w:shd w:val="clear" w:color="auto" w:fill="E6E6E6"/>
            <w:vAlign w:val="center"/>
          </w:tcPr>
          <w:p w:rsidR="00216AFD" w:rsidRPr="006B1901" w:rsidRDefault="00216AFD" w:rsidP="00216AFD">
            <w:pPr>
              <w:ind w:left="-6643" w:right="-9" w:firstLine="6643"/>
              <w:jc w:val="left"/>
              <w:rPr>
                <w:rFonts w:cs="Arial"/>
                <w:b/>
                <w:szCs w:val="20"/>
              </w:rPr>
            </w:pPr>
            <w:r w:rsidRPr="006B1901">
              <w:rPr>
                <w:rFonts w:cs="Arial"/>
                <w:b/>
                <w:szCs w:val="20"/>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216AFD" w:rsidRPr="006B1901" w:rsidRDefault="00216AFD" w:rsidP="00216AFD">
            <w:pPr>
              <w:ind w:right="140"/>
              <w:jc w:val="center"/>
              <w:rPr>
                <w:rFonts w:cs="Arial"/>
                <w:b/>
                <w:szCs w:val="20"/>
              </w:rPr>
            </w:pPr>
          </w:p>
        </w:tc>
        <w:tc>
          <w:tcPr>
            <w:tcW w:w="567" w:type="dxa"/>
            <w:tcBorders>
              <w:top w:val="nil"/>
              <w:left w:val="single" w:sz="12" w:space="0" w:color="auto"/>
              <w:bottom w:val="nil"/>
              <w:right w:val="single" w:sz="4" w:space="0" w:color="auto"/>
            </w:tcBorders>
            <w:shd w:val="clear" w:color="auto" w:fill="E6E6E6"/>
            <w:vAlign w:val="center"/>
          </w:tcPr>
          <w:p w:rsidR="00216AFD" w:rsidRPr="006B1901" w:rsidRDefault="00216AFD" w:rsidP="00216AFD">
            <w:pPr>
              <w:ind w:right="140"/>
              <w:jc w:val="left"/>
              <w:rPr>
                <w:rFonts w:cs="Arial"/>
                <w:b/>
                <w:szCs w:val="20"/>
              </w:rPr>
            </w:pPr>
          </w:p>
        </w:tc>
      </w:tr>
      <w:tr w:rsidR="00216AFD" w:rsidRPr="006B1901" w:rsidTr="00AA62D3">
        <w:trPr>
          <w:trHeight w:hRule="exact" w:val="340"/>
          <w:jc w:val="center"/>
        </w:trPr>
        <w:tc>
          <w:tcPr>
            <w:tcW w:w="7656" w:type="dxa"/>
            <w:gridSpan w:val="7"/>
            <w:tcBorders>
              <w:top w:val="nil"/>
              <w:left w:val="single" w:sz="4" w:space="0" w:color="auto"/>
              <w:bottom w:val="single" w:sz="4" w:space="0" w:color="auto"/>
              <w:right w:val="single" w:sz="4" w:space="0" w:color="auto"/>
            </w:tcBorders>
            <w:shd w:val="clear" w:color="auto" w:fill="E6E6E6"/>
            <w:vAlign w:val="center"/>
          </w:tcPr>
          <w:p w:rsidR="00216AFD" w:rsidRPr="006B1901" w:rsidRDefault="00216AFD" w:rsidP="00216AFD">
            <w:pPr>
              <w:ind w:right="140"/>
              <w:jc w:val="left"/>
              <w:rPr>
                <w:rFonts w:cs="Arial"/>
                <w:b/>
                <w:szCs w:val="20"/>
              </w:rPr>
            </w:pPr>
            <w:r w:rsidRPr="006B1901">
              <w:rPr>
                <w:rFonts w:cs="Arial"/>
                <w:b/>
                <w:szCs w:val="20"/>
              </w:rPr>
              <w:t>LICITACIÓN ELECTRÓNICA</w:t>
            </w:r>
          </w:p>
        </w:tc>
      </w:tr>
    </w:tbl>
    <w:p w:rsidR="00216AFD" w:rsidRPr="006B1901" w:rsidRDefault="00216AFD" w:rsidP="00216AFD">
      <w:pPr>
        <w:ind w:left="-142"/>
        <w:rPr>
          <w:rFonts w:cs="Arial"/>
          <w:szCs w:val="20"/>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216AFD" w:rsidRPr="006B1901" w:rsidTr="00B559AD">
        <w:trPr>
          <w:trHeight w:hRule="exact" w:val="284"/>
        </w:trPr>
        <w:tc>
          <w:tcPr>
            <w:tcW w:w="3004" w:type="dxa"/>
            <w:tcBorders>
              <w:right w:val="single" w:sz="12" w:space="0" w:color="auto"/>
            </w:tcBorders>
            <w:shd w:val="clear" w:color="auto" w:fill="FFFFFF"/>
          </w:tcPr>
          <w:p w:rsidR="00216AFD" w:rsidRPr="006B1901" w:rsidRDefault="00216AFD" w:rsidP="00216AFD">
            <w:pPr>
              <w:rPr>
                <w:rFonts w:cs="Arial"/>
                <w:b/>
                <w:bCs/>
                <w:szCs w:val="20"/>
              </w:rPr>
            </w:pPr>
            <w:r w:rsidRPr="006B1901">
              <w:rPr>
                <w:rFonts w:cs="Arial"/>
                <w:b/>
                <w:szCs w:val="20"/>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216AFD" w:rsidRPr="006B1901" w:rsidRDefault="00B559AD" w:rsidP="00216AFD">
            <w:pPr>
              <w:suppressAutoHyphens/>
              <w:jc w:val="center"/>
              <w:rPr>
                <w:rFonts w:eastAsia="Times New Roman" w:cs="Arial"/>
                <w:b/>
                <w:bCs/>
                <w:kern w:val="1"/>
                <w:szCs w:val="20"/>
                <w:highlight w:val="lightGray"/>
                <w:lang w:eastAsia="es-ES"/>
              </w:rPr>
            </w:pPr>
            <w:r w:rsidRPr="006B1901">
              <w:rPr>
                <w:rFonts w:eastAsia="Times New Roman" w:cs="Arial"/>
                <w:b/>
                <w:bCs/>
                <w:kern w:val="1"/>
                <w:szCs w:val="20"/>
                <w:highlight w:val="lightGray"/>
                <w:lang w:eastAsia="es-ES"/>
              </w:rPr>
              <w:t>x</w:t>
            </w:r>
          </w:p>
        </w:tc>
        <w:tc>
          <w:tcPr>
            <w:tcW w:w="1323" w:type="dxa"/>
            <w:tcBorders>
              <w:left w:val="single" w:sz="12" w:space="0" w:color="auto"/>
              <w:right w:val="single" w:sz="12" w:space="0" w:color="auto"/>
            </w:tcBorders>
            <w:shd w:val="clear" w:color="auto" w:fill="FFFFFF"/>
          </w:tcPr>
          <w:p w:rsidR="00216AFD" w:rsidRPr="006B1901" w:rsidRDefault="00216AFD" w:rsidP="00216AFD">
            <w:pPr>
              <w:rPr>
                <w:rFonts w:cs="Arial"/>
                <w:b/>
                <w:bCs/>
                <w:szCs w:val="20"/>
              </w:rPr>
            </w:pPr>
            <w:r w:rsidRPr="006B1901">
              <w:rPr>
                <w:rFonts w:cs="Arial"/>
                <w:b/>
                <w:szCs w:val="20"/>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216AFD" w:rsidRPr="006B1901" w:rsidRDefault="00216AFD" w:rsidP="00216AFD">
            <w:pPr>
              <w:suppressAutoHyphens/>
              <w:jc w:val="center"/>
              <w:rPr>
                <w:rFonts w:eastAsia="Times New Roman" w:cs="Arial"/>
                <w:b/>
                <w:bCs/>
                <w:kern w:val="1"/>
                <w:szCs w:val="20"/>
                <w:lang w:eastAsia="es-ES"/>
              </w:rPr>
            </w:pPr>
          </w:p>
        </w:tc>
        <w:tc>
          <w:tcPr>
            <w:tcW w:w="1390" w:type="dxa"/>
            <w:tcBorders>
              <w:left w:val="single" w:sz="12" w:space="0" w:color="auto"/>
            </w:tcBorders>
            <w:shd w:val="clear" w:color="auto" w:fill="FFFFFF"/>
          </w:tcPr>
          <w:p w:rsidR="00216AFD" w:rsidRPr="006B1901" w:rsidRDefault="00216AFD" w:rsidP="00216AFD">
            <w:pPr>
              <w:rPr>
                <w:rFonts w:cs="Arial"/>
                <w:szCs w:val="20"/>
              </w:rPr>
            </w:pPr>
            <w:r w:rsidRPr="006B1901">
              <w:rPr>
                <w:rFonts w:cs="Arial"/>
                <w:b/>
                <w:szCs w:val="20"/>
              </w:rPr>
              <w:t>Urgente</w:t>
            </w:r>
          </w:p>
        </w:tc>
      </w:tr>
      <w:tr w:rsidR="00216AFD" w:rsidRPr="006B1901" w:rsidTr="008E1CD7">
        <w:trPr>
          <w:trHeight w:hRule="exact" w:val="76"/>
        </w:trPr>
        <w:tc>
          <w:tcPr>
            <w:tcW w:w="3004" w:type="dxa"/>
            <w:shd w:val="clear" w:color="auto" w:fill="FFFFFF"/>
            <w:vAlign w:val="center"/>
          </w:tcPr>
          <w:p w:rsidR="00216AFD" w:rsidRPr="006B1901" w:rsidRDefault="00216AFD" w:rsidP="00216AFD">
            <w:pPr>
              <w:rPr>
                <w:rFonts w:cs="Arial"/>
                <w:b/>
                <w:szCs w:val="20"/>
              </w:rPr>
            </w:pPr>
          </w:p>
        </w:tc>
        <w:tc>
          <w:tcPr>
            <w:tcW w:w="288" w:type="dxa"/>
            <w:tcBorders>
              <w:top w:val="single" w:sz="12" w:space="0" w:color="auto"/>
              <w:bottom w:val="single" w:sz="12" w:space="0" w:color="auto"/>
            </w:tcBorders>
            <w:shd w:val="clear" w:color="auto" w:fill="FFFFFF"/>
            <w:vAlign w:val="center"/>
          </w:tcPr>
          <w:p w:rsidR="00216AFD" w:rsidRPr="006B1901" w:rsidRDefault="00216AFD" w:rsidP="00216AFD">
            <w:pPr>
              <w:suppressAutoHyphens/>
              <w:jc w:val="center"/>
              <w:rPr>
                <w:rFonts w:eastAsia="Times New Roman" w:cs="Arial"/>
                <w:b/>
                <w:bCs/>
                <w:kern w:val="1"/>
                <w:szCs w:val="20"/>
                <w:lang w:eastAsia="es-ES"/>
              </w:rPr>
            </w:pPr>
          </w:p>
        </w:tc>
        <w:tc>
          <w:tcPr>
            <w:tcW w:w="3001" w:type="dxa"/>
            <w:gridSpan w:val="3"/>
            <w:shd w:val="clear" w:color="auto" w:fill="FFFFFF"/>
            <w:vAlign w:val="center"/>
          </w:tcPr>
          <w:p w:rsidR="00216AFD" w:rsidRPr="006B1901" w:rsidRDefault="00216AFD" w:rsidP="00216AFD">
            <w:pPr>
              <w:rPr>
                <w:rFonts w:cs="Arial"/>
                <w:szCs w:val="20"/>
              </w:rPr>
            </w:pPr>
          </w:p>
        </w:tc>
      </w:tr>
      <w:tr w:rsidR="00216AFD" w:rsidRPr="006B1901" w:rsidTr="008E1CD7">
        <w:trPr>
          <w:trHeight w:hRule="exact" w:val="281"/>
        </w:trPr>
        <w:tc>
          <w:tcPr>
            <w:tcW w:w="3004" w:type="dxa"/>
            <w:shd w:val="clear" w:color="auto" w:fill="FFFFFF"/>
            <w:vAlign w:val="center"/>
          </w:tcPr>
          <w:p w:rsidR="00216AFD" w:rsidRPr="006B1901" w:rsidRDefault="00216AFD" w:rsidP="00216AFD">
            <w:pPr>
              <w:rPr>
                <w:rFonts w:cs="Arial"/>
                <w:b/>
                <w:szCs w:val="20"/>
              </w:rPr>
            </w:pPr>
          </w:p>
        </w:tc>
        <w:tc>
          <w:tcPr>
            <w:tcW w:w="288" w:type="dxa"/>
            <w:tcBorders>
              <w:top w:val="single" w:sz="12" w:space="0" w:color="auto"/>
            </w:tcBorders>
            <w:shd w:val="clear" w:color="auto" w:fill="FFFFFF"/>
            <w:vAlign w:val="center"/>
          </w:tcPr>
          <w:p w:rsidR="00216AFD" w:rsidRPr="006B1901" w:rsidRDefault="00216AFD" w:rsidP="00216AFD">
            <w:pPr>
              <w:suppressAutoHyphens/>
              <w:jc w:val="center"/>
              <w:rPr>
                <w:rFonts w:eastAsia="Times New Roman" w:cs="Arial"/>
                <w:b/>
                <w:bCs/>
                <w:kern w:val="1"/>
                <w:szCs w:val="20"/>
                <w:lang w:eastAsia="es-ES"/>
              </w:rPr>
            </w:pPr>
          </w:p>
        </w:tc>
        <w:tc>
          <w:tcPr>
            <w:tcW w:w="3001" w:type="dxa"/>
            <w:gridSpan w:val="3"/>
            <w:shd w:val="clear" w:color="auto" w:fill="FFFFFF"/>
            <w:vAlign w:val="center"/>
          </w:tcPr>
          <w:p w:rsidR="00216AFD" w:rsidRPr="006B1901" w:rsidRDefault="00216AFD" w:rsidP="00216AFD">
            <w:pPr>
              <w:rPr>
                <w:rFonts w:cs="Arial"/>
                <w:szCs w:val="20"/>
              </w:rPr>
            </w:pPr>
          </w:p>
        </w:tc>
      </w:tr>
    </w:tbl>
    <w:p w:rsidR="00216AFD" w:rsidRPr="006B1901" w:rsidRDefault="00216AFD" w:rsidP="00216AFD">
      <w:pPr>
        <w:ind w:left="-142"/>
        <w:rPr>
          <w:rFonts w:cs="Arial"/>
          <w:szCs w:val="20"/>
        </w:rPr>
      </w:pPr>
    </w:p>
    <w:p w:rsidR="00216AFD" w:rsidRPr="006B1901" w:rsidRDefault="00216AFD" w:rsidP="00216AFD">
      <w:pPr>
        <w:ind w:left="-142"/>
        <w:rPr>
          <w:rFonts w:cs="Arial"/>
          <w:szCs w:val="20"/>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216AFD" w:rsidRPr="006B1901" w:rsidTr="008E1CD7">
        <w:trPr>
          <w:trHeight w:val="350"/>
        </w:trPr>
        <w:tc>
          <w:tcPr>
            <w:tcW w:w="2838" w:type="dxa"/>
            <w:shd w:val="clear" w:color="auto" w:fill="auto"/>
            <w:vAlign w:val="center"/>
          </w:tcPr>
          <w:p w:rsidR="00216AFD" w:rsidRPr="006B1901" w:rsidRDefault="00216AFD" w:rsidP="00216AFD">
            <w:pPr>
              <w:spacing w:before="80"/>
              <w:ind w:left="-142"/>
              <w:jc w:val="center"/>
              <w:rPr>
                <w:rFonts w:cs="Arial"/>
                <w:b/>
                <w:szCs w:val="20"/>
              </w:rPr>
            </w:pPr>
            <w:r w:rsidRPr="006B1901">
              <w:rPr>
                <w:rFonts w:cs="Arial"/>
                <w:b/>
                <w:szCs w:val="20"/>
              </w:rPr>
              <w:t>Código expediente:</w:t>
            </w:r>
          </w:p>
          <w:p w:rsidR="00216AFD" w:rsidRPr="006B1901" w:rsidRDefault="00B559AD" w:rsidP="00B559AD">
            <w:pPr>
              <w:spacing w:before="80"/>
              <w:ind w:left="-142"/>
              <w:jc w:val="center"/>
              <w:rPr>
                <w:rFonts w:cs="Arial"/>
                <w:b/>
                <w:szCs w:val="20"/>
              </w:rPr>
            </w:pPr>
            <w:r w:rsidRPr="006B1901">
              <w:rPr>
                <w:rFonts w:cs="Arial"/>
                <w:b/>
                <w:szCs w:val="20"/>
              </w:rPr>
              <w:t>2026/</w:t>
            </w:r>
            <w:r w:rsidR="000F1677">
              <w:rPr>
                <w:rFonts w:cs="Arial"/>
                <w:b/>
                <w:szCs w:val="20"/>
              </w:rPr>
              <w:t>19</w:t>
            </w:r>
          </w:p>
        </w:tc>
      </w:tr>
    </w:tbl>
    <w:p w:rsidR="00216AFD" w:rsidRPr="006B1901" w:rsidRDefault="00216AFD" w:rsidP="00216AFD">
      <w:pPr>
        <w:ind w:left="-142"/>
        <w:rPr>
          <w:rFonts w:cs="Arial"/>
          <w:szCs w:val="20"/>
        </w:rPr>
      </w:pPr>
    </w:p>
    <w:p w:rsidR="00216AFD" w:rsidRPr="006B1901" w:rsidRDefault="00216AFD" w:rsidP="00216AFD">
      <w:pPr>
        <w:ind w:left="-142"/>
        <w:rPr>
          <w:rFonts w:cs="Arial"/>
          <w:szCs w:val="20"/>
        </w:rPr>
      </w:pPr>
    </w:p>
    <w:p w:rsidR="00B559AD" w:rsidRPr="006B1901" w:rsidRDefault="00B559AD" w:rsidP="00216AFD">
      <w:pPr>
        <w:ind w:left="-142"/>
        <w:rPr>
          <w:rFonts w:cs="Arial"/>
          <w:szCs w:val="20"/>
        </w:rPr>
      </w:pPr>
    </w:p>
    <w:p w:rsidR="00216AFD" w:rsidRPr="006B1901" w:rsidRDefault="00DE212A" w:rsidP="00DE212A">
      <w:pPr>
        <w:tabs>
          <w:tab w:val="left" w:pos="6555"/>
        </w:tabs>
        <w:ind w:left="-142"/>
        <w:rPr>
          <w:rFonts w:cs="Arial"/>
          <w:szCs w:val="20"/>
        </w:rPr>
      </w:pPr>
      <w:r>
        <w:rPr>
          <w:rFonts w:cs="Arial"/>
          <w:szCs w:val="20"/>
        </w:rPr>
        <w:tab/>
      </w:r>
    </w:p>
    <w:p w:rsidR="00216AFD" w:rsidRPr="006B1901" w:rsidRDefault="00216AFD" w:rsidP="00216AFD">
      <w:pPr>
        <w:ind w:left="-142"/>
        <w:rPr>
          <w:rFonts w:cs="Arial"/>
          <w:szCs w:val="20"/>
        </w:rPr>
      </w:pPr>
    </w:p>
    <w:p w:rsidR="00216AFD" w:rsidRPr="006B1901" w:rsidRDefault="00216AFD" w:rsidP="00216AFD">
      <w:pPr>
        <w:ind w:left="-142"/>
        <w:jc w:val="center"/>
        <w:rPr>
          <w:rFonts w:cs="Arial"/>
          <w:b/>
          <w:szCs w:val="20"/>
          <w:u w:val="single"/>
        </w:rPr>
      </w:pPr>
      <w:r w:rsidRPr="006B1901">
        <w:rPr>
          <w:rFonts w:cs="Arial"/>
          <w:b/>
          <w:szCs w:val="20"/>
          <w:u w:val="single"/>
        </w:rPr>
        <w:t>PLIEGO DE CLÁUSULAS ADMINISTRATIVAS PARTICULARES</w:t>
      </w:r>
    </w:p>
    <w:p w:rsidR="00216AFD" w:rsidRPr="006B1901" w:rsidRDefault="00216AFD" w:rsidP="00216AFD">
      <w:pPr>
        <w:ind w:left="-142"/>
        <w:jc w:val="center"/>
        <w:rPr>
          <w:rFonts w:cs="Arial"/>
          <w:b/>
          <w:szCs w:val="20"/>
          <w:u w:val="single"/>
        </w:rPr>
      </w:pPr>
    </w:p>
    <w:p w:rsidR="00216AFD" w:rsidRPr="006B1901" w:rsidRDefault="00216AFD" w:rsidP="00216AFD">
      <w:pPr>
        <w:ind w:left="-142"/>
        <w:jc w:val="center"/>
        <w:rPr>
          <w:rFonts w:cs="Arial"/>
          <w:b/>
          <w:szCs w:val="20"/>
          <w:u w:val="single"/>
        </w:rPr>
      </w:pPr>
      <w:r w:rsidRPr="006B1901">
        <w:rPr>
          <w:rFonts w:cs="Arial"/>
          <w:b/>
          <w:szCs w:val="20"/>
          <w:u w:val="single"/>
        </w:rPr>
        <w:t>CUADRO DE CARACTERÍSTICAS</w:t>
      </w:r>
    </w:p>
    <w:p w:rsidR="00216AFD" w:rsidRPr="006B1901" w:rsidRDefault="00216AFD" w:rsidP="00216AFD">
      <w:pPr>
        <w:spacing w:line="240" w:lineRule="atLeast"/>
        <w:ind w:left="-142"/>
        <w:rPr>
          <w:rFonts w:cs="Arial"/>
          <w:szCs w:val="20"/>
        </w:rPr>
      </w:pPr>
    </w:p>
    <w:p w:rsidR="004C21EB" w:rsidRPr="006B1901" w:rsidRDefault="004C21EB" w:rsidP="004C21EB">
      <w:pPr>
        <w:spacing w:line="240" w:lineRule="atLeast"/>
        <w:ind w:left="-142"/>
        <w:rPr>
          <w:rFonts w:cs="Arial"/>
          <w:szCs w:val="2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4508"/>
      </w:tblGrid>
      <w:tr w:rsidR="004C21EB" w:rsidRPr="006B1901" w:rsidTr="004C21EB">
        <w:trPr>
          <w:trHeight w:hRule="exact" w:val="340"/>
        </w:trPr>
        <w:tc>
          <w:tcPr>
            <w:tcW w:w="8506" w:type="dxa"/>
            <w:gridSpan w:val="2"/>
            <w:vAlign w:val="center"/>
          </w:tcPr>
          <w:p w:rsidR="004C21EB" w:rsidRPr="006B1901" w:rsidRDefault="004C21EB" w:rsidP="004C21EB">
            <w:pPr>
              <w:spacing w:line="240" w:lineRule="atLeast"/>
              <w:rPr>
                <w:rFonts w:cs="Arial"/>
                <w:b/>
                <w:szCs w:val="20"/>
              </w:rPr>
            </w:pPr>
            <w:r w:rsidRPr="006B1901">
              <w:rPr>
                <w:rFonts w:cs="Arial"/>
                <w:b/>
                <w:szCs w:val="20"/>
              </w:rPr>
              <w:t>1.- PODER ADJUDICADOR</w:t>
            </w:r>
          </w:p>
        </w:tc>
      </w:tr>
      <w:tr w:rsidR="00B559AD" w:rsidRPr="006B1901" w:rsidTr="00020A3C">
        <w:trPr>
          <w:trHeight w:val="454"/>
        </w:trPr>
        <w:tc>
          <w:tcPr>
            <w:tcW w:w="3998" w:type="dxa"/>
            <w:vAlign w:val="center"/>
          </w:tcPr>
          <w:p w:rsidR="00B559AD" w:rsidRPr="006B1901" w:rsidRDefault="00B559AD" w:rsidP="00B559AD">
            <w:pPr>
              <w:spacing w:line="240" w:lineRule="atLeast"/>
              <w:rPr>
                <w:rFonts w:cs="Arial"/>
                <w:szCs w:val="20"/>
              </w:rPr>
            </w:pPr>
            <w:r w:rsidRPr="006B1901">
              <w:rPr>
                <w:rFonts w:cs="Arial"/>
                <w:szCs w:val="20"/>
              </w:rPr>
              <w:t>Administración contratante</w:t>
            </w:r>
          </w:p>
        </w:tc>
        <w:tc>
          <w:tcPr>
            <w:tcW w:w="4508" w:type="dxa"/>
            <w:vAlign w:val="center"/>
          </w:tcPr>
          <w:p w:rsidR="00B559AD" w:rsidRPr="006B1901" w:rsidRDefault="00B559AD" w:rsidP="00B559AD">
            <w:pPr>
              <w:spacing w:line="240" w:lineRule="atLeast"/>
              <w:rPr>
                <w:rFonts w:cs="Arial"/>
                <w:szCs w:val="20"/>
              </w:rPr>
            </w:pPr>
            <w:r w:rsidRPr="006B1901">
              <w:rPr>
                <w:rFonts w:cs="Arial"/>
                <w:szCs w:val="20"/>
              </w:rPr>
              <w:t>Diputación Foral de Gipuzkoa</w:t>
            </w:r>
          </w:p>
        </w:tc>
      </w:tr>
      <w:tr w:rsidR="00B559AD" w:rsidRPr="006B1901" w:rsidTr="00020A3C">
        <w:trPr>
          <w:trHeight w:val="454"/>
        </w:trPr>
        <w:tc>
          <w:tcPr>
            <w:tcW w:w="3998" w:type="dxa"/>
            <w:vAlign w:val="center"/>
          </w:tcPr>
          <w:p w:rsidR="00B559AD" w:rsidRPr="006B1901" w:rsidRDefault="00B559AD" w:rsidP="00B559AD">
            <w:pPr>
              <w:spacing w:line="240" w:lineRule="atLeast"/>
              <w:rPr>
                <w:rFonts w:cs="Arial"/>
                <w:szCs w:val="20"/>
              </w:rPr>
            </w:pPr>
            <w:r w:rsidRPr="006B1901">
              <w:rPr>
                <w:rFonts w:cs="Arial"/>
                <w:szCs w:val="20"/>
              </w:rPr>
              <w:t>Órgano de contratación</w:t>
            </w:r>
          </w:p>
        </w:tc>
        <w:tc>
          <w:tcPr>
            <w:tcW w:w="4508" w:type="dxa"/>
            <w:vAlign w:val="center"/>
          </w:tcPr>
          <w:p w:rsidR="00B559AD" w:rsidRPr="006B1901" w:rsidRDefault="00B559AD" w:rsidP="00B559AD">
            <w:pPr>
              <w:spacing w:line="240" w:lineRule="atLeast"/>
              <w:rPr>
                <w:rFonts w:cs="Arial"/>
                <w:szCs w:val="20"/>
              </w:rPr>
            </w:pPr>
            <w:r w:rsidRPr="006B1901">
              <w:rPr>
                <w:rFonts w:cs="Arial"/>
                <w:szCs w:val="20"/>
              </w:rPr>
              <w:t>Consejo de Gobierno Foral</w:t>
            </w:r>
          </w:p>
        </w:tc>
      </w:tr>
      <w:tr w:rsidR="00B559AD" w:rsidRPr="006B1901" w:rsidTr="00020A3C">
        <w:trPr>
          <w:trHeight w:val="454"/>
        </w:trPr>
        <w:tc>
          <w:tcPr>
            <w:tcW w:w="3998" w:type="dxa"/>
            <w:vAlign w:val="center"/>
          </w:tcPr>
          <w:p w:rsidR="00B559AD" w:rsidRPr="006B1901" w:rsidRDefault="00B559AD" w:rsidP="00B559AD">
            <w:pPr>
              <w:spacing w:line="240" w:lineRule="atLeast"/>
              <w:ind w:left="489"/>
              <w:rPr>
                <w:rFonts w:cs="Arial"/>
                <w:szCs w:val="20"/>
              </w:rPr>
            </w:pPr>
            <w:r w:rsidRPr="006B1901">
              <w:rPr>
                <w:rFonts w:cs="Arial"/>
                <w:szCs w:val="20"/>
              </w:rPr>
              <w:t>Código DIR3</w:t>
            </w:r>
          </w:p>
        </w:tc>
        <w:tc>
          <w:tcPr>
            <w:tcW w:w="4508" w:type="dxa"/>
            <w:vAlign w:val="center"/>
          </w:tcPr>
          <w:p w:rsidR="00B559AD" w:rsidRPr="006B1901" w:rsidRDefault="00B559AD" w:rsidP="00B559AD">
            <w:pPr>
              <w:spacing w:line="240" w:lineRule="atLeast"/>
              <w:rPr>
                <w:rFonts w:cs="Arial"/>
                <w:szCs w:val="20"/>
              </w:rPr>
            </w:pPr>
            <w:r w:rsidRPr="006B1901">
              <w:rPr>
                <w:rFonts w:cs="Arial"/>
                <w:szCs w:val="20"/>
              </w:rPr>
              <w:t>LA0016015</w:t>
            </w:r>
          </w:p>
        </w:tc>
      </w:tr>
      <w:tr w:rsidR="00B559AD" w:rsidRPr="006B1901" w:rsidTr="00020A3C">
        <w:trPr>
          <w:trHeight w:val="454"/>
        </w:trPr>
        <w:tc>
          <w:tcPr>
            <w:tcW w:w="3998" w:type="dxa"/>
            <w:vAlign w:val="center"/>
          </w:tcPr>
          <w:p w:rsidR="00B559AD" w:rsidRPr="006B1901" w:rsidRDefault="00B559AD" w:rsidP="00B559AD">
            <w:pPr>
              <w:spacing w:line="240" w:lineRule="atLeast"/>
              <w:rPr>
                <w:rFonts w:cs="Arial"/>
                <w:szCs w:val="20"/>
              </w:rPr>
            </w:pPr>
            <w:r w:rsidRPr="006B1901">
              <w:rPr>
                <w:rFonts w:cs="Arial"/>
                <w:szCs w:val="20"/>
              </w:rPr>
              <w:t>Departamento / Servicio Gestor</w:t>
            </w:r>
          </w:p>
        </w:tc>
        <w:tc>
          <w:tcPr>
            <w:tcW w:w="4508" w:type="dxa"/>
            <w:vAlign w:val="center"/>
          </w:tcPr>
          <w:p w:rsidR="00B559AD" w:rsidRPr="006B1901" w:rsidRDefault="00B559AD" w:rsidP="00B559AD">
            <w:pPr>
              <w:spacing w:line="240" w:lineRule="atLeast"/>
              <w:rPr>
                <w:rFonts w:cs="Arial"/>
                <w:szCs w:val="20"/>
              </w:rPr>
            </w:pPr>
            <w:r w:rsidRPr="006B1901">
              <w:rPr>
                <w:rFonts w:cs="Arial"/>
                <w:szCs w:val="20"/>
              </w:rPr>
              <w:t>Departamento de Cuidados y Políticas Sociales, Servicio de Inspección e Inversiones.</w:t>
            </w:r>
          </w:p>
        </w:tc>
      </w:tr>
      <w:tr w:rsidR="00B559AD" w:rsidRPr="006B1901" w:rsidTr="00020A3C">
        <w:trPr>
          <w:trHeight w:val="454"/>
        </w:trPr>
        <w:tc>
          <w:tcPr>
            <w:tcW w:w="3998" w:type="dxa"/>
            <w:vAlign w:val="center"/>
          </w:tcPr>
          <w:p w:rsidR="00B559AD" w:rsidRPr="006B1901" w:rsidRDefault="00B559AD" w:rsidP="00B559AD">
            <w:pPr>
              <w:spacing w:line="240" w:lineRule="atLeast"/>
              <w:rPr>
                <w:rFonts w:cs="Arial"/>
                <w:szCs w:val="20"/>
              </w:rPr>
            </w:pPr>
            <w:r w:rsidRPr="006B1901">
              <w:rPr>
                <w:rFonts w:cs="Arial"/>
                <w:szCs w:val="20"/>
              </w:rPr>
              <w:t>Dirección postal Dpto. / Serv. Gestor</w:t>
            </w:r>
          </w:p>
        </w:tc>
        <w:tc>
          <w:tcPr>
            <w:tcW w:w="4508" w:type="dxa"/>
            <w:vAlign w:val="center"/>
          </w:tcPr>
          <w:p w:rsidR="00B559AD" w:rsidRPr="006B1901" w:rsidRDefault="00B559AD" w:rsidP="00B559AD">
            <w:pPr>
              <w:spacing w:line="240" w:lineRule="atLeast"/>
              <w:rPr>
                <w:rFonts w:cs="Arial"/>
                <w:szCs w:val="20"/>
              </w:rPr>
            </w:pPr>
            <w:r w:rsidRPr="006B1901">
              <w:rPr>
                <w:rFonts w:cs="Arial"/>
                <w:szCs w:val="20"/>
              </w:rPr>
              <w:t>Paseo de Zarategi, 99. 20.015 Donostia – San Sebastián.</w:t>
            </w:r>
          </w:p>
        </w:tc>
      </w:tr>
      <w:tr w:rsidR="00B559AD" w:rsidRPr="006B1901" w:rsidTr="00020A3C">
        <w:trPr>
          <w:trHeight w:val="454"/>
        </w:trPr>
        <w:tc>
          <w:tcPr>
            <w:tcW w:w="3998" w:type="dxa"/>
            <w:vAlign w:val="center"/>
          </w:tcPr>
          <w:p w:rsidR="00B559AD" w:rsidRPr="006B1901" w:rsidRDefault="00B559AD" w:rsidP="00B559AD">
            <w:pPr>
              <w:spacing w:line="240" w:lineRule="atLeast"/>
              <w:rPr>
                <w:rFonts w:cs="Arial"/>
                <w:szCs w:val="20"/>
              </w:rPr>
            </w:pPr>
            <w:r w:rsidRPr="006B1901">
              <w:rPr>
                <w:rFonts w:cs="Arial"/>
                <w:szCs w:val="20"/>
              </w:rPr>
              <w:t>Correo electrónico</w:t>
            </w:r>
          </w:p>
        </w:tc>
        <w:tc>
          <w:tcPr>
            <w:tcW w:w="4508" w:type="dxa"/>
            <w:vAlign w:val="center"/>
          </w:tcPr>
          <w:p w:rsidR="00B559AD" w:rsidRPr="006B1901" w:rsidRDefault="00B559AD" w:rsidP="00B559AD">
            <w:pPr>
              <w:spacing w:line="240" w:lineRule="atLeast"/>
              <w:rPr>
                <w:rFonts w:cs="Arial"/>
                <w:szCs w:val="20"/>
              </w:rPr>
            </w:pPr>
            <w:r w:rsidRPr="006B1901">
              <w:rPr>
                <w:rFonts w:cs="Arial"/>
                <w:szCs w:val="20"/>
                <w:u w:val="single"/>
              </w:rPr>
              <w:t>gizartepolitikak-kontratazioa@gipuzkoa.eus</w:t>
            </w:r>
          </w:p>
        </w:tc>
      </w:tr>
      <w:tr w:rsidR="00B559AD" w:rsidRPr="006B1901" w:rsidTr="00020A3C">
        <w:trPr>
          <w:trHeight w:val="454"/>
        </w:trPr>
        <w:tc>
          <w:tcPr>
            <w:tcW w:w="3998" w:type="dxa"/>
            <w:vAlign w:val="center"/>
          </w:tcPr>
          <w:p w:rsidR="00B559AD" w:rsidRPr="006B1901" w:rsidRDefault="00B559AD" w:rsidP="00B559AD">
            <w:pPr>
              <w:spacing w:line="240" w:lineRule="atLeast"/>
              <w:rPr>
                <w:rFonts w:cs="Arial"/>
                <w:szCs w:val="20"/>
              </w:rPr>
            </w:pPr>
            <w:r w:rsidRPr="006B1901">
              <w:rPr>
                <w:rFonts w:cs="Arial"/>
                <w:szCs w:val="20"/>
              </w:rPr>
              <w:t>Unidad tramitadora</w:t>
            </w:r>
          </w:p>
        </w:tc>
        <w:tc>
          <w:tcPr>
            <w:tcW w:w="4508" w:type="dxa"/>
            <w:vAlign w:val="center"/>
          </w:tcPr>
          <w:p w:rsidR="00B559AD" w:rsidRPr="006B1901" w:rsidRDefault="00B559AD" w:rsidP="00B559AD">
            <w:pPr>
              <w:spacing w:line="240" w:lineRule="atLeast"/>
              <w:rPr>
                <w:rFonts w:cs="Arial"/>
                <w:szCs w:val="20"/>
              </w:rPr>
            </w:pPr>
            <w:r w:rsidRPr="006B1901">
              <w:rPr>
                <w:rFonts w:cs="Arial"/>
                <w:szCs w:val="20"/>
              </w:rPr>
              <w:t>Secretaría Técnica. Sección de  Contratación y Políticas Trasversales del Departamento de Cuidados y Políticas Sociales.</w:t>
            </w:r>
          </w:p>
        </w:tc>
      </w:tr>
      <w:tr w:rsidR="00B559AD" w:rsidRPr="006B1901" w:rsidTr="00020A3C">
        <w:trPr>
          <w:trHeight w:val="454"/>
        </w:trPr>
        <w:tc>
          <w:tcPr>
            <w:tcW w:w="3998" w:type="dxa"/>
            <w:vAlign w:val="center"/>
          </w:tcPr>
          <w:p w:rsidR="00B559AD" w:rsidRPr="006B1901" w:rsidRDefault="00B559AD" w:rsidP="00B559AD">
            <w:pPr>
              <w:spacing w:line="240" w:lineRule="atLeast"/>
              <w:ind w:left="489"/>
              <w:rPr>
                <w:rFonts w:cs="Arial"/>
                <w:szCs w:val="20"/>
              </w:rPr>
            </w:pPr>
            <w:r w:rsidRPr="006B1901">
              <w:rPr>
                <w:rFonts w:cs="Arial"/>
                <w:szCs w:val="20"/>
              </w:rPr>
              <w:t>Código DIR3</w:t>
            </w:r>
          </w:p>
        </w:tc>
        <w:tc>
          <w:tcPr>
            <w:tcW w:w="4508" w:type="dxa"/>
            <w:vAlign w:val="center"/>
          </w:tcPr>
          <w:p w:rsidR="00B559AD" w:rsidRPr="006B1901" w:rsidRDefault="00B559AD" w:rsidP="00B559AD">
            <w:pPr>
              <w:spacing w:line="240" w:lineRule="atLeast"/>
              <w:rPr>
                <w:rFonts w:cs="Arial"/>
                <w:szCs w:val="20"/>
              </w:rPr>
            </w:pPr>
            <w:r w:rsidRPr="006B1901">
              <w:rPr>
                <w:rFonts w:cs="Arial"/>
                <w:szCs w:val="20"/>
              </w:rPr>
              <w:t>LA0016039</w:t>
            </w:r>
          </w:p>
        </w:tc>
      </w:tr>
      <w:tr w:rsidR="00B559AD" w:rsidRPr="006B1901" w:rsidTr="00020A3C">
        <w:trPr>
          <w:trHeight w:val="454"/>
        </w:trPr>
        <w:tc>
          <w:tcPr>
            <w:tcW w:w="3998" w:type="dxa"/>
            <w:vAlign w:val="center"/>
          </w:tcPr>
          <w:p w:rsidR="00B559AD" w:rsidRPr="006B1901" w:rsidRDefault="00B559AD" w:rsidP="00B559AD">
            <w:pPr>
              <w:spacing w:line="240" w:lineRule="atLeast"/>
              <w:rPr>
                <w:rFonts w:cs="Arial"/>
                <w:szCs w:val="20"/>
              </w:rPr>
            </w:pPr>
            <w:r w:rsidRPr="006B1901">
              <w:rPr>
                <w:rFonts w:cs="Arial"/>
                <w:szCs w:val="20"/>
              </w:rPr>
              <w:t xml:space="preserve">Órgano con competencias en materia de contabilidad </w:t>
            </w:r>
          </w:p>
        </w:tc>
        <w:tc>
          <w:tcPr>
            <w:tcW w:w="4508" w:type="dxa"/>
            <w:vAlign w:val="center"/>
          </w:tcPr>
          <w:p w:rsidR="00B559AD" w:rsidRPr="006B1901" w:rsidRDefault="00B559AD" w:rsidP="00B559AD">
            <w:pPr>
              <w:spacing w:line="240" w:lineRule="atLeast"/>
              <w:rPr>
                <w:rFonts w:cs="Arial"/>
                <w:szCs w:val="20"/>
              </w:rPr>
            </w:pPr>
            <w:r w:rsidRPr="006B1901">
              <w:rPr>
                <w:rFonts w:cs="Arial"/>
                <w:szCs w:val="20"/>
                <w:lang w:eastAsia="zh-CN"/>
              </w:rPr>
              <w:t>Servicio de Contabilidad de la Dirección General de Finanzas y Presupuestos del Departamento de Hacienda y Finanzas.</w:t>
            </w:r>
          </w:p>
        </w:tc>
      </w:tr>
      <w:tr w:rsidR="00B559AD" w:rsidRPr="006B1901" w:rsidTr="00020A3C">
        <w:trPr>
          <w:trHeight w:val="454"/>
        </w:trPr>
        <w:tc>
          <w:tcPr>
            <w:tcW w:w="3998" w:type="dxa"/>
            <w:tcBorders>
              <w:top w:val="single" w:sz="4" w:space="0" w:color="auto"/>
              <w:left w:val="single" w:sz="4" w:space="0" w:color="auto"/>
              <w:bottom w:val="single" w:sz="4" w:space="0" w:color="auto"/>
              <w:right w:val="single" w:sz="4" w:space="0" w:color="auto"/>
            </w:tcBorders>
            <w:vAlign w:val="center"/>
          </w:tcPr>
          <w:p w:rsidR="00B559AD" w:rsidRPr="006B1901" w:rsidRDefault="00B559AD" w:rsidP="00B559AD">
            <w:pPr>
              <w:spacing w:line="240" w:lineRule="atLeast"/>
              <w:ind w:left="489"/>
              <w:rPr>
                <w:rFonts w:cs="Arial"/>
                <w:szCs w:val="20"/>
              </w:rPr>
            </w:pPr>
            <w:r w:rsidRPr="006B1901">
              <w:rPr>
                <w:rFonts w:cs="Arial"/>
                <w:szCs w:val="20"/>
              </w:rPr>
              <w:t>Código DIR3</w:t>
            </w:r>
          </w:p>
        </w:tc>
        <w:tc>
          <w:tcPr>
            <w:tcW w:w="4508" w:type="dxa"/>
            <w:tcBorders>
              <w:top w:val="single" w:sz="4" w:space="0" w:color="auto"/>
              <w:left w:val="single" w:sz="4" w:space="0" w:color="auto"/>
              <w:bottom w:val="single" w:sz="4" w:space="0" w:color="auto"/>
              <w:right w:val="single" w:sz="4" w:space="0" w:color="auto"/>
            </w:tcBorders>
            <w:vAlign w:val="center"/>
          </w:tcPr>
          <w:p w:rsidR="00B559AD" w:rsidRPr="006B1901" w:rsidRDefault="00B559AD" w:rsidP="00B559AD">
            <w:pPr>
              <w:spacing w:line="240" w:lineRule="atLeast"/>
              <w:rPr>
                <w:rFonts w:cs="Arial"/>
                <w:szCs w:val="20"/>
              </w:rPr>
            </w:pPr>
            <w:r w:rsidRPr="006B1901">
              <w:rPr>
                <w:rFonts w:cs="Arial"/>
                <w:szCs w:val="20"/>
              </w:rPr>
              <w:t>LA0016043</w:t>
            </w:r>
          </w:p>
        </w:tc>
      </w:tr>
    </w:tbl>
    <w:p w:rsidR="004C21EB" w:rsidRPr="006B1901" w:rsidRDefault="004C21EB" w:rsidP="004C21EB">
      <w:pPr>
        <w:spacing w:line="240" w:lineRule="atLeast"/>
        <w:rPr>
          <w:rFonts w:cs="Arial"/>
          <w:szCs w:val="20"/>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216AFD" w:rsidRPr="006B1901" w:rsidTr="008E1CD7">
        <w:trPr>
          <w:trHeight w:hRule="exact" w:val="340"/>
        </w:trPr>
        <w:tc>
          <w:tcPr>
            <w:tcW w:w="3343" w:type="dxa"/>
            <w:vAlign w:val="center"/>
          </w:tcPr>
          <w:p w:rsidR="00216AFD" w:rsidRPr="006B1901" w:rsidRDefault="00216AFD" w:rsidP="00216AFD">
            <w:pPr>
              <w:rPr>
                <w:rFonts w:eastAsia="Times New Roman" w:cs="Arial"/>
                <w:b/>
                <w:szCs w:val="20"/>
                <w:lang w:eastAsia="es-ES"/>
              </w:rPr>
            </w:pPr>
            <w:bookmarkStart w:id="0" w:name="CC_02"/>
            <w:r w:rsidRPr="006B1901">
              <w:rPr>
                <w:rFonts w:eastAsia="Times New Roman" w:cs="Arial"/>
                <w:b/>
                <w:szCs w:val="20"/>
                <w:lang w:eastAsia="es-ES"/>
              </w:rPr>
              <w:t xml:space="preserve">2.- </w:t>
            </w:r>
            <w:bookmarkEnd w:id="0"/>
            <w:r w:rsidRPr="006B1901">
              <w:rPr>
                <w:rFonts w:eastAsia="Times New Roman" w:cs="Arial"/>
                <w:b/>
                <w:szCs w:val="20"/>
                <w:lang w:eastAsia="es-ES"/>
              </w:rPr>
              <w:t>PERFIL DE CONTRATANTE</w:t>
            </w:r>
          </w:p>
        </w:tc>
        <w:tc>
          <w:tcPr>
            <w:tcW w:w="5163" w:type="dxa"/>
            <w:vAlign w:val="center"/>
          </w:tcPr>
          <w:p w:rsidR="00216AFD" w:rsidRPr="006B1901" w:rsidRDefault="00297257" w:rsidP="00216AFD">
            <w:pPr>
              <w:rPr>
                <w:rFonts w:cs="Arial"/>
                <w:szCs w:val="20"/>
              </w:rPr>
            </w:pPr>
            <w:hyperlink r:id="rId8" w:history="1">
              <w:r w:rsidR="00216AFD" w:rsidRPr="006B1901">
                <w:rPr>
                  <w:rFonts w:eastAsiaTheme="majorEastAsia" w:cs="Arial"/>
                  <w:color w:val="0000FF"/>
                  <w:szCs w:val="20"/>
                  <w:u w:val="single"/>
                </w:rPr>
                <w:t>https://egoitza.gipuzkoa.eus/es/perfil-contratante-nuevo</w:t>
              </w:r>
            </w:hyperlink>
            <w:r w:rsidR="00216AFD" w:rsidRPr="006B1901">
              <w:rPr>
                <w:rFonts w:cs="Arial"/>
                <w:szCs w:val="20"/>
              </w:rPr>
              <w:t xml:space="preserve"> </w:t>
            </w:r>
          </w:p>
        </w:tc>
      </w:tr>
    </w:tbl>
    <w:p w:rsidR="00216AFD" w:rsidRPr="006B1901" w:rsidRDefault="00216AFD" w:rsidP="00216AFD">
      <w:pPr>
        <w:rPr>
          <w:rFonts w:cs="Arial"/>
          <w:szCs w:val="20"/>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216AFD" w:rsidRPr="006B1901" w:rsidTr="008E1CD7">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216AFD" w:rsidRPr="006B1901" w:rsidRDefault="00216AFD" w:rsidP="00216AFD">
            <w:pPr>
              <w:rPr>
                <w:rFonts w:cs="Arial"/>
                <w:szCs w:val="20"/>
              </w:rPr>
            </w:pPr>
            <w:bookmarkStart w:id="1" w:name="CC_03"/>
            <w:r w:rsidRPr="006B1901">
              <w:rPr>
                <w:rFonts w:cs="Arial"/>
                <w:b/>
                <w:szCs w:val="20"/>
              </w:rPr>
              <w:t xml:space="preserve">3.- </w:t>
            </w:r>
            <w:bookmarkEnd w:id="1"/>
            <w:r w:rsidRPr="006B1901">
              <w:rPr>
                <w:rFonts w:cs="Arial"/>
                <w:b/>
                <w:szCs w:val="20"/>
              </w:rPr>
              <w:t>OBJETO DEL CONTRATO</w:t>
            </w:r>
          </w:p>
        </w:tc>
      </w:tr>
      <w:tr w:rsidR="00216AFD" w:rsidRPr="006B1901" w:rsidTr="008E1CD7">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216AFD" w:rsidRPr="006B1901" w:rsidRDefault="00B559AD" w:rsidP="00216AFD">
            <w:pPr>
              <w:rPr>
                <w:rFonts w:eastAsia="Times New Roman" w:cs="Arial"/>
                <w:szCs w:val="20"/>
                <w:lang w:eastAsia="es-ES"/>
              </w:rPr>
            </w:pPr>
            <w:r w:rsidRPr="006B1901">
              <w:rPr>
                <w:rFonts w:cs="Arial"/>
                <w:bCs/>
                <w:szCs w:val="20"/>
                <w:lang w:val="eu-ES"/>
              </w:rPr>
              <w:t>Obras del Proyecto de rehabilitación de la envolvente de la residencia Egogain de Eibar</w:t>
            </w:r>
          </w:p>
        </w:tc>
      </w:tr>
      <w:tr w:rsidR="00216AFD" w:rsidRPr="006B1901" w:rsidTr="008E1CD7">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559AD" w:rsidRPr="006B1901" w:rsidRDefault="00B559AD" w:rsidP="00216AFD">
            <w:pPr>
              <w:rPr>
                <w:rFonts w:cs="Arial"/>
                <w:szCs w:val="20"/>
              </w:rPr>
            </w:pPr>
            <w:r w:rsidRPr="006B1901">
              <w:rPr>
                <w:rFonts w:cs="Arial"/>
                <w:szCs w:val="20"/>
              </w:rPr>
              <w:t>Código CPV:</w:t>
            </w:r>
          </w:p>
          <w:p w:rsidR="00216AFD" w:rsidRPr="006B1901" w:rsidRDefault="00B559AD" w:rsidP="00216AFD">
            <w:pPr>
              <w:rPr>
                <w:rFonts w:cs="Arial"/>
                <w:szCs w:val="20"/>
              </w:rPr>
            </w:pPr>
            <w:r w:rsidRPr="006B1901">
              <w:rPr>
                <w:rFonts w:cs="Arial"/>
                <w:szCs w:val="20"/>
              </w:rPr>
              <w:t xml:space="preserve"> </w:t>
            </w:r>
            <w:r w:rsidRPr="006B1901">
              <w:rPr>
                <w:rFonts w:eastAsia="Arial" w:cs="Arial"/>
                <w:bCs/>
                <w:szCs w:val="20"/>
                <w:lang w:val="eu-ES"/>
              </w:rPr>
              <w:t>45210000-2:</w:t>
            </w:r>
            <w:r w:rsidRPr="006B1901">
              <w:rPr>
                <w:rFonts w:eastAsia="Arial" w:cs="Arial"/>
                <w:b/>
                <w:bCs/>
                <w:szCs w:val="20"/>
                <w:lang w:val="eu-ES"/>
              </w:rPr>
              <w:t xml:space="preserve"> </w:t>
            </w:r>
            <w:r w:rsidRPr="006B1901">
              <w:rPr>
                <w:rFonts w:cs="Arial"/>
                <w:szCs w:val="20"/>
              </w:rPr>
              <w:t>Trabajos de construcción de inmuebles</w:t>
            </w:r>
          </w:p>
          <w:p w:rsidR="00B559AD" w:rsidRPr="006B1901" w:rsidRDefault="00B559AD" w:rsidP="00216AFD">
            <w:pPr>
              <w:rPr>
                <w:rFonts w:cs="Arial"/>
                <w:szCs w:val="20"/>
              </w:rPr>
            </w:pPr>
            <w:r w:rsidRPr="006B1901">
              <w:rPr>
                <w:rFonts w:cs="Arial"/>
                <w:szCs w:val="20"/>
              </w:rPr>
              <w:t>45443000-4: Trabajos de fachadas</w:t>
            </w:r>
          </w:p>
          <w:p w:rsidR="00B559AD" w:rsidRPr="006B1901" w:rsidRDefault="00B559AD" w:rsidP="00216AFD">
            <w:pPr>
              <w:rPr>
                <w:rFonts w:cs="Arial"/>
                <w:szCs w:val="20"/>
              </w:rPr>
            </w:pPr>
            <w:r w:rsidRPr="006B1901">
              <w:rPr>
                <w:rFonts w:cs="Arial"/>
                <w:szCs w:val="20"/>
              </w:rPr>
              <w:t>45262650-2: Trabajos de revestimientos de fachadas</w:t>
            </w:r>
          </w:p>
          <w:p w:rsidR="00B559AD" w:rsidRPr="006B1901" w:rsidRDefault="00B559AD" w:rsidP="00216AFD">
            <w:pPr>
              <w:rPr>
                <w:rFonts w:cs="Arial"/>
                <w:szCs w:val="20"/>
              </w:rPr>
            </w:pPr>
          </w:p>
        </w:tc>
      </w:tr>
      <w:tr w:rsidR="00216AFD" w:rsidRPr="006B1901" w:rsidTr="008E1CD7">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216AFD" w:rsidRPr="006B1901" w:rsidRDefault="00216AFD" w:rsidP="00216AFD">
            <w:pPr>
              <w:rPr>
                <w:rFonts w:cs="Arial"/>
                <w:szCs w:val="20"/>
              </w:rPr>
            </w:pPr>
          </w:p>
        </w:tc>
      </w:tr>
      <w:tr w:rsidR="00216AFD" w:rsidRPr="006B1901" w:rsidTr="007763C1">
        <w:trPr>
          <w:trHeight w:hRule="exact" w:val="284"/>
        </w:trPr>
        <w:tc>
          <w:tcPr>
            <w:tcW w:w="2553" w:type="dxa"/>
            <w:tcBorders>
              <w:left w:val="single" w:sz="4" w:space="0" w:color="000000"/>
            </w:tcBorders>
            <w:shd w:val="clear" w:color="auto" w:fill="FFFFFF"/>
            <w:vAlign w:val="center"/>
          </w:tcPr>
          <w:p w:rsidR="00216AFD" w:rsidRPr="006B1901" w:rsidRDefault="00216AFD" w:rsidP="00216AFD">
            <w:pPr>
              <w:rPr>
                <w:rFonts w:cs="Arial"/>
                <w:szCs w:val="20"/>
              </w:rPr>
            </w:pPr>
            <w:r w:rsidRPr="006B1901">
              <w:rPr>
                <w:rFonts w:cs="Arial"/>
                <w:szCs w:val="20"/>
              </w:rPr>
              <w:t>Licitación por lotes</w:t>
            </w:r>
            <w:r w:rsidRPr="006B1901">
              <w:rPr>
                <w:rFonts w:cs="Arial"/>
                <w:color w:val="FF0000"/>
                <w:szCs w:val="20"/>
              </w:rPr>
              <w:tab/>
            </w:r>
          </w:p>
        </w:tc>
        <w:tc>
          <w:tcPr>
            <w:tcW w:w="494" w:type="dxa"/>
            <w:tcBorders>
              <w:right w:val="single" w:sz="8" w:space="0" w:color="auto"/>
            </w:tcBorders>
            <w:shd w:val="clear" w:color="auto" w:fill="FFFFFF"/>
            <w:vAlign w:val="center"/>
          </w:tcPr>
          <w:p w:rsidR="00216AFD" w:rsidRPr="006B1901" w:rsidRDefault="00216AFD" w:rsidP="007763C1">
            <w:pPr>
              <w:jc w:val="right"/>
              <w:rPr>
                <w:rFonts w:cs="Arial"/>
                <w:szCs w:val="20"/>
              </w:rPr>
            </w:pPr>
            <w:r w:rsidRPr="006B1901">
              <w:rPr>
                <w:rFonts w:cs="Arial"/>
                <w:szCs w:val="20"/>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6B1901" w:rsidRDefault="00216AFD" w:rsidP="00216AFD">
            <w:pPr>
              <w:rPr>
                <w:rFonts w:cs="Arial"/>
                <w:szCs w:val="20"/>
              </w:rPr>
            </w:pPr>
          </w:p>
        </w:tc>
        <w:tc>
          <w:tcPr>
            <w:tcW w:w="780" w:type="dxa"/>
            <w:tcBorders>
              <w:left w:val="single" w:sz="8" w:space="0" w:color="auto"/>
              <w:right w:val="single" w:sz="8" w:space="0" w:color="auto"/>
            </w:tcBorders>
            <w:shd w:val="clear" w:color="auto" w:fill="FFFFFF"/>
            <w:vAlign w:val="center"/>
          </w:tcPr>
          <w:p w:rsidR="00216AFD" w:rsidRPr="006B1901" w:rsidRDefault="00216AFD" w:rsidP="007763C1">
            <w:pPr>
              <w:jc w:val="right"/>
              <w:rPr>
                <w:rFonts w:cs="Arial"/>
                <w:szCs w:val="20"/>
              </w:rPr>
            </w:pPr>
            <w:r w:rsidRPr="006B1901">
              <w:rPr>
                <w:rFonts w:cs="Arial"/>
                <w:szCs w:val="20"/>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6B1901" w:rsidRDefault="00B559AD" w:rsidP="00216AFD">
            <w:pPr>
              <w:rPr>
                <w:rFonts w:cs="Arial"/>
                <w:szCs w:val="20"/>
              </w:rPr>
            </w:pPr>
            <w:r w:rsidRPr="006B1901">
              <w:rPr>
                <w:rFonts w:cs="Arial"/>
                <w:szCs w:val="20"/>
              </w:rPr>
              <w:t>x</w:t>
            </w:r>
          </w:p>
        </w:tc>
        <w:tc>
          <w:tcPr>
            <w:tcW w:w="4111" w:type="dxa"/>
            <w:tcBorders>
              <w:left w:val="single" w:sz="8" w:space="0" w:color="auto"/>
              <w:right w:val="single" w:sz="4" w:space="0" w:color="000000"/>
            </w:tcBorders>
            <w:shd w:val="clear" w:color="auto" w:fill="FFFFFF"/>
            <w:vAlign w:val="center"/>
          </w:tcPr>
          <w:p w:rsidR="00216AFD" w:rsidRPr="006B1901" w:rsidRDefault="00216AFD" w:rsidP="00216AFD">
            <w:pPr>
              <w:rPr>
                <w:rFonts w:cs="Arial"/>
                <w:szCs w:val="20"/>
              </w:rPr>
            </w:pPr>
          </w:p>
        </w:tc>
      </w:tr>
      <w:tr w:rsidR="00216AFD" w:rsidRPr="006B1901" w:rsidTr="008E1CD7">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216AFD" w:rsidRPr="006B1901" w:rsidRDefault="00216AFD" w:rsidP="00216AFD">
            <w:pPr>
              <w:rPr>
                <w:rFonts w:cs="Arial"/>
                <w:szCs w:val="20"/>
              </w:rPr>
            </w:pPr>
          </w:p>
        </w:tc>
      </w:tr>
    </w:tbl>
    <w:p w:rsidR="00216AFD" w:rsidRPr="006B1901" w:rsidRDefault="00216AFD" w:rsidP="00216AFD">
      <w:pPr>
        <w:rPr>
          <w:rFonts w:eastAsia="Times New Roman" w:cs="Arial"/>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16AFD" w:rsidRPr="006B1901" w:rsidTr="00370329">
        <w:trPr>
          <w:trHeight w:hRule="exact" w:val="340"/>
        </w:trPr>
        <w:tc>
          <w:tcPr>
            <w:tcW w:w="8506" w:type="dxa"/>
            <w:vAlign w:val="center"/>
          </w:tcPr>
          <w:p w:rsidR="00216AFD" w:rsidRPr="006B1901" w:rsidRDefault="00216AFD" w:rsidP="00216AFD">
            <w:pPr>
              <w:rPr>
                <w:rFonts w:eastAsia="Times New Roman" w:cs="Arial"/>
                <w:b/>
                <w:szCs w:val="20"/>
                <w:lang w:eastAsia="es-ES"/>
              </w:rPr>
            </w:pPr>
            <w:bookmarkStart w:id="2" w:name="CC_04"/>
            <w:r w:rsidRPr="006B1901">
              <w:rPr>
                <w:rFonts w:eastAsia="Times New Roman" w:cs="Arial"/>
                <w:b/>
                <w:szCs w:val="20"/>
                <w:lang w:eastAsia="es-ES"/>
              </w:rPr>
              <w:t xml:space="preserve">4.- </w:t>
            </w:r>
            <w:bookmarkEnd w:id="2"/>
            <w:r w:rsidRPr="006B1901">
              <w:rPr>
                <w:rFonts w:eastAsia="Times New Roman" w:cs="Arial"/>
                <w:b/>
                <w:szCs w:val="20"/>
                <w:lang w:eastAsia="es-ES"/>
              </w:rPr>
              <w:t>AUTORÍA DEL PROYECTO</w:t>
            </w:r>
          </w:p>
        </w:tc>
      </w:tr>
      <w:tr w:rsidR="00370329" w:rsidRPr="006B1901" w:rsidTr="00370329">
        <w:trPr>
          <w:trHeight w:val="454"/>
        </w:trPr>
        <w:tc>
          <w:tcPr>
            <w:tcW w:w="8506" w:type="dxa"/>
          </w:tcPr>
          <w:p w:rsidR="00370329" w:rsidRPr="006B1901" w:rsidRDefault="00B559AD" w:rsidP="00096E7D">
            <w:pPr>
              <w:spacing w:before="60" w:after="60" w:line="240" w:lineRule="atLeast"/>
              <w:rPr>
                <w:rFonts w:cs="Arial"/>
                <w:szCs w:val="20"/>
              </w:rPr>
            </w:pPr>
            <w:r w:rsidRPr="006B1901">
              <w:rPr>
                <w:rFonts w:cs="Arial"/>
                <w:szCs w:val="20"/>
              </w:rPr>
              <w:t xml:space="preserve">Fernando Garate Churruca, Unai Aldama  Elorza y Elena Campo Herrero ( UTE FIARK ARQUITECTOS </w:t>
            </w:r>
            <w:r w:rsidR="00142C61" w:rsidRPr="006B1901">
              <w:rPr>
                <w:rFonts w:cs="Arial"/>
                <w:szCs w:val="20"/>
              </w:rPr>
              <w:t>+ FIARK REHABILITACIÓN, junio de 2025).</w:t>
            </w:r>
          </w:p>
        </w:tc>
      </w:tr>
    </w:tbl>
    <w:p w:rsidR="004C21EB" w:rsidRPr="006B1901" w:rsidRDefault="004C21EB" w:rsidP="004C21EB">
      <w:pPr>
        <w:spacing w:line="240" w:lineRule="atLeast"/>
        <w:rPr>
          <w:rFonts w:cs="Arial"/>
          <w:szCs w:val="20"/>
        </w:rPr>
      </w:pPr>
    </w:p>
    <w:tbl>
      <w:tblPr>
        <w:tblW w:w="8505" w:type="dxa"/>
        <w:tblInd w:w="-39" w:type="dxa"/>
        <w:tblLayout w:type="fixed"/>
        <w:tblCellMar>
          <w:left w:w="103" w:type="dxa"/>
        </w:tblCellMar>
        <w:tblLook w:val="0000" w:firstRow="0" w:lastRow="0" w:firstColumn="0" w:lastColumn="0" w:noHBand="0" w:noVBand="0"/>
      </w:tblPr>
      <w:tblGrid>
        <w:gridCol w:w="3119"/>
        <w:gridCol w:w="5386"/>
      </w:tblGrid>
      <w:tr w:rsidR="004C21EB" w:rsidRPr="006B1901" w:rsidTr="004C21EB">
        <w:trPr>
          <w:trHeight w:val="292"/>
        </w:trPr>
        <w:tc>
          <w:tcPr>
            <w:tcW w:w="8505"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4C21EB" w:rsidRPr="006B1901" w:rsidRDefault="004C21EB" w:rsidP="00D856D9">
            <w:pPr>
              <w:spacing w:line="240" w:lineRule="atLeast"/>
              <w:rPr>
                <w:rFonts w:cs="Arial"/>
                <w:szCs w:val="20"/>
              </w:rPr>
            </w:pPr>
            <w:r w:rsidRPr="006B1901">
              <w:rPr>
                <w:rFonts w:cs="Arial"/>
                <w:b/>
                <w:szCs w:val="20"/>
              </w:rPr>
              <w:t>5.- PRESUPUESTO BASE DE LICITACIÓN</w:t>
            </w:r>
          </w:p>
        </w:tc>
      </w:tr>
      <w:tr w:rsidR="004C21EB" w:rsidRPr="006B1901" w:rsidTr="00630079">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C21EB" w:rsidRPr="006B1901" w:rsidRDefault="004C21EB" w:rsidP="004C21EB">
            <w:pPr>
              <w:spacing w:line="240" w:lineRule="atLeast"/>
              <w:rPr>
                <w:rFonts w:cs="Arial"/>
                <w:szCs w:val="20"/>
              </w:rPr>
            </w:pPr>
            <w:r w:rsidRPr="006B1901">
              <w:rPr>
                <w:rFonts w:cs="Arial"/>
                <w:szCs w:val="20"/>
              </w:rPr>
              <w:t>Presupuesto base</w:t>
            </w:r>
          </w:p>
          <w:p w:rsidR="004C21EB" w:rsidRPr="006B1901" w:rsidRDefault="004C21EB" w:rsidP="004C21EB">
            <w:pPr>
              <w:spacing w:line="240" w:lineRule="atLeast"/>
              <w:rPr>
                <w:rFonts w:cs="Arial"/>
                <w:szCs w:val="20"/>
              </w:rPr>
            </w:pPr>
            <w:r w:rsidRPr="006B1901">
              <w:rPr>
                <w:rFonts w:cs="Arial"/>
                <w:szCs w:val="20"/>
              </w:rPr>
              <w:t>(IVA excluido)</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Pr>
          <w:p w:rsidR="004C21EB" w:rsidRPr="006B1901" w:rsidRDefault="00142C61" w:rsidP="004C21EB">
            <w:pPr>
              <w:spacing w:before="120" w:line="240" w:lineRule="atLeast"/>
              <w:ind w:right="113"/>
              <w:jc w:val="right"/>
              <w:rPr>
                <w:rFonts w:cs="Arial"/>
                <w:szCs w:val="20"/>
              </w:rPr>
            </w:pPr>
            <w:r w:rsidRPr="006B1901">
              <w:rPr>
                <w:rFonts w:cs="Arial"/>
                <w:szCs w:val="20"/>
              </w:rPr>
              <w:t>4.756.140,65 €</w:t>
            </w:r>
          </w:p>
        </w:tc>
      </w:tr>
      <w:tr w:rsidR="004C21EB" w:rsidRPr="006B1901" w:rsidTr="00630079">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C21EB" w:rsidRPr="006B1901" w:rsidRDefault="00142C61" w:rsidP="00142C61">
            <w:pPr>
              <w:spacing w:line="240" w:lineRule="atLeast"/>
              <w:rPr>
                <w:rFonts w:cs="Arial"/>
                <w:szCs w:val="20"/>
              </w:rPr>
            </w:pPr>
            <w:r w:rsidRPr="006B1901">
              <w:rPr>
                <w:rFonts w:cs="Arial"/>
                <w:szCs w:val="20"/>
              </w:rPr>
              <w:t>Importe del IVA (21</w:t>
            </w:r>
            <w:r w:rsidR="004C21EB" w:rsidRPr="006B1901">
              <w:rPr>
                <w:rFonts w:cs="Arial"/>
                <w:szCs w:val="20"/>
              </w:rPr>
              <w:t>%)</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Pr>
          <w:p w:rsidR="004C21EB" w:rsidRPr="006B1901" w:rsidRDefault="00142C61" w:rsidP="004C21EB">
            <w:pPr>
              <w:spacing w:before="120" w:line="240" w:lineRule="atLeast"/>
              <w:ind w:right="113"/>
              <w:jc w:val="right"/>
              <w:rPr>
                <w:rFonts w:cs="Arial"/>
                <w:szCs w:val="20"/>
              </w:rPr>
            </w:pPr>
            <w:r w:rsidRPr="006B1901">
              <w:rPr>
                <w:rFonts w:cs="Arial"/>
                <w:szCs w:val="20"/>
              </w:rPr>
              <w:t>998.789,54 €</w:t>
            </w:r>
          </w:p>
        </w:tc>
      </w:tr>
      <w:tr w:rsidR="004C21EB" w:rsidRPr="006B1901" w:rsidTr="00630079">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C21EB" w:rsidRPr="006B1901" w:rsidRDefault="004C21EB" w:rsidP="004C21EB">
            <w:pPr>
              <w:spacing w:line="240" w:lineRule="atLeast"/>
              <w:rPr>
                <w:rFonts w:cs="Arial"/>
                <w:szCs w:val="20"/>
              </w:rPr>
            </w:pPr>
            <w:r w:rsidRPr="006B1901">
              <w:rPr>
                <w:rFonts w:cs="Arial"/>
                <w:szCs w:val="20"/>
              </w:rPr>
              <w:t>Presupuesto base de licitación (IVA incluido)</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cPr>
          <w:p w:rsidR="004C21EB" w:rsidRPr="006B1901" w:rsidRDefault="00142C61" w:rsidP="004C21EB">
            <w:pPr>
              <w:spacing w:before="120" w:line="240" w:lineRule="atLeast"/>
              <w:ind w:right="113"/>
              <w:jc w:val="right"/>
              <w:rPr>
                <w:rFonts w:cs="Arial"/>
                <w:szCs w:val="20"/>
              </w:rPr>
            </w:pPr>
            <w:r w:rsidRPr="006B1901">
              <w:rPr>
                <w:rFonts w:cs="Arial"/>
                <w:szCs w:val="20"/>
              </w:rPr>
              <w:t>5.754.930,19 €</w:t>
            </w:r>
          </w:p>
        </w:tc>
      </w:tr>
      <w:tr w:rsidR="00630079" w:rsidRPr="006B1901" w:rsidTr="00630079">
        <w:trPr>
          <w:trHeight w:val="454"/>
        </w:trPr>
        <w:tc>
          <w:tcPr>
            <w:tcW w:w="3119" w:type="dxa"/>
            <w:tcBorders>
              <w:top w:val="single" w:sz="4" w:space="0" w:color="000000"/>
              <w:left w:val="single" w:sz="4" w:space="0" w:color="000000"/>
              <w:bottom w:val="single" w:sz="4" w:space="0" w:color="auto"/>
              <w:right w:val="single" w:sz="4" w:space="0" w:color="000000"/>
            </w:tcBorders>
            <w:shd w:val="clear" w:color="auto" w:fill="FFFFFF"/>
            <w:vAlign w:val="center"/>
          </w:tcPr>
          <w:p w:rsidR="00630079" w:rsidRPr="006B1901" w:rsidRDefault="00630079" w:rsidP="00630079">
            <w:pPr>
              <w:spacing w:line="240" w:lineRule="atLeast"/>
              <w:rPr>
                <w:rFonts w:cs="Arial"/>
                <w:szCs w:val="20"/>
              </w:rPr>
            </w:pPr>
            <w:r w:rsidRPr="006B1901">
              <w:rPr>
                <w:rFonts w:cs="Arial"/>
                <w:szCs w:val="20"/>
              </w:rPr>
              <w:t>Desglose del presupuesto base de licitación</w:t>
            </w:r>
          </w:p>
        </w:tc>
        <w:tc>
          <w:tcPr>
            <w:tcW w:w="5386" w:type="dxa"/>
            <w:tcBorders>
              <w:top w:val="single" w:sz="4" w:space="0" w:color="000000"/>
              <w:left w:val="single" w:sz="4" w:space="0" w:color="000000"/>
              <w:bottom w:val="single" w:sz="4" w:space="0" w:color="auto"/>
              <w:right w:val="single" w:sz="4" w:space="0" w:color="000000"/>
            </w:tcBorders>
            <w:shd w:val="clear" w:color="auto" w:fill="FFFFFF"/>
          </w:tcPr>
          <w:p w:rsidR="00630079" w:rsidRPr="006B1901" w:rsidRDefault="00630079" w:rsidP="00630079">
            <w:pPr>
              <w:spacing w:before="40" w:after="40"/>
              <w:rPr>
                <w:rFonts w:eastAsia="Times New Roman" w:cs="Arial"/>
                <w:szCs w:val="20"/>
                <w:lang w:eastAsia="es-ES"/>
              </w:rPr>
            </w:pPr>
            <w:r w:rsidRPr="006B1901">
              <w:rPr>
                <w:rFonts w:eastAsia="Times New Roman" w:cs="Arial"/>
                <w:szCs w:val="20"/>
                <w:lang w:eastAsia="es-ES"/>
              </w:rPr>
              <w:t>Los costes directos e indirectos y otros eventuales gastos calculados para su determinaci</w:t>
            </w:r>
            <w:r w:rsidR="00142C61" w:rsidRPr="006B1901">
              <w:rPr>
                <w:rFonts w:eastAsia="Times New Roman" w:cs="Arial"/>
                <w:szCs w:val="20"/>
                <w:lang w:eastAsia="es-ES"/>
              </w:rPr>
              <w:t xml:space="preserve">ón son los indicados en </w:t>
            </w:r>
            <w:r w:rsidRPr="006B1901">
              <w:rPr>
                <w:rFonts w:eastAsia="Times New Roman" w:cs="Arial"/>
                <w:szCs w:val="20"/>
                <w:lang w:eastAsia="es-ES"/>
              </w:rPr>
              <w:t>el proyecto de obras.</w:t>
            </w:r>
          </w:p>
        </w:tc>
      </w:tr>
    </w:tbl>
    <w:p w:rsidR="004C21EB" w:rsidRPr="006B1901" w:rsidRDefault="004C21EB" w:rsidP="004C21EB">
      <w:pPr>
        <w:spacing w:line="240" w:lineRule="atLeast"/>
        <w:rPr>
          <w:rFonts w:cs="Arial"/>
          <w:szCs w:val="20"/>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216AFD" w:rsidRPr="006B1901" w:rsidTr="00C93836">
        <w:trPr>
          <w:trHeight w:hRule="exact" w:val="340"/>
        </w:trPr>
        <w:tc>
          <w:tcPr>
            <w:tcW w:w="8506" w:type="dxa"/>
            <w:vAlign w:val="center"/>
          </w:tcPr>
          <w:p w:rsidR="00216AFD" w:rsidRPr="006B1901" w:rsidRDefault="00216AFD" w:rsidP="00216AFD">
            <w:pPr>
              <w:rPr>
                <w:rFonts w:eastAsia="Times New Roman" w:cs="Arial"/>
                <w:szCs w:val="20"/>
                <w:lang w:eastAsia="es-ES"/>
              </w:rPr>
            </w:pPr>
            <w:bookmarkStart w:id="3" w:name="CC_06"/>
            <w:r w:rsidRPr="006B1901">
              <w:rPr>
                <w:rFonts w:eastAsia="Times New Roman" w:cs="Arial"/>
                <w:b/>
                <w:szCs w:val="20"/>
                <w:lang w:eastAsia="es-ES"/>
              </w:rPr>
              <w:t xml:space="preserve">6.- </w:t>
            </w:r>
            <w:bookmarkEnd w:id="3"/>
            <w:r w:rsidRPr="006B1901">
              <w:rPr>
                <w:rFonts w:eastAsia="Times New Roman" w:cs="Arial"/>
                <w:b/>
                <w:szCs w:val="20"/>
                <w:lang w:eastAsia="es-ES"/>
              </w:rPr>
              <w:t xml:space="preserve">VALOR ESTIMADO DEL CONTRATO </w:t>
            </w:r>
            <w:r w:rsidRPr="006B1901">
              <w:rPr>
                <w:rFonts w:cs="Arial"/>
                <w:b/>
                <w:szCs w:val="20"/>
              </w:rPr>
              <w:t>(</w:t>
            </w:r>
            <w:r w:rsidRPr="006B1901">
              <w:rPr>
                <w:rFonts w:eastAsia="Times New Roman" w:cs="Arial"/>
                <w:b/>
                <w:szCs w:val="20"/>
                <w:lang w:eastAsia="es-ES"/>
              </w:rPr>
              <w:t>IVA NO INCLUIDO)</w:t>
            </w:r>
          </w:p>
        </w:tc>
      </w:tr>
      <w:tr w:rsidR="00216AFD" w:rsidRPr="006B1901" w:rsidTr="00EF7F3B">
        <w:trPr>
          <w:trHeight w:hRule="exact" w:val="454"/>
        </w:trPr>
        <w:tc>
          <w:tcPr>
            <w:tcW w:w="8506" w:type="dxa"/>
            <w:vAlign w:val="center"/>
          </w:tcPr>
          <w:p w:rsidR="00216AFD" w:rsidRPr="006B1901" w:rsidRDefault="00216AFD" w:rsidP="00216AFD">
            <w:pPr>
              <w:rPr>
                <w:rFonts w:eastAsia="Times New Roman" w:cs="Arial"/>
                <w:b/>
                <w:szCs w:val="20"/>
                <w:lang w:eastAsia="es-ES"/>
              </w:rPr>
            </w:pPr>
            <w:r w:rsidRPr="006B1901">
              <w:rPr>
                <w:rFonts w:eastAsia="Times New Roman" w:cs="Arial"/>
                <w:szCs w:val="20"/>
                <w:lang w:eastAsia="es-ES"/>
              </w:rPr>
              <w:t xml:space="preserve">Importe: </w:t>
            </w:r>
            <w:r w:rsidR="00142C61" w:rsidRPr="006B1901">
              <w:rPr>
                <w:rFonts w:cs="Arial"/>
                <w:szCs w:val="20"/>
              </w:rPr>
              <w:t>4.756.140,65 €</w:t>
            </w:r>
          </w:p>
        </w:tc>
      </w:tr>
      <w:tr w:rsidR="00C93836" w:rsidRPr="006B1901" w:rsidTr="00C938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93836" w:rsidRPr="006B1901" w:rsidRDefault="00C93836" w:rsidP="00C93836">
            <w:pPr>
              <w:spacing w:before="40" w:after="40"/>
              <w:ind w:left="181"/>
              <w:rPr>
                <w:rFonts w:eastAsia="Cambria" w:cs="Arial"/>
                <w:szCs w:val="20"/>
              </w:rPr>
            </w:pPr>
          </w:p>
          <w:tbl>
            <w:tblPr>
              <w:tblStyle w:val="Tablaconcuadrcula"/>
              <w:tblW w:w="8364" w:type="dxa"/>
              <w:tblInd w:w="34" w:type="dxa"/>
              <w:tblLayout w:type="fixed"/>
              <w:tblLook w:val="04A0" w:firstRow="1" w:lastRow="0" w:firstColumn="1" w:lastColumn="0" w:noHBand="0" w:noVBand="1"/>
            </w:tblPr>
            <w:tblGrid>
              <w:gridCol w:w="1672"/>
              <w:gridCol w:w="1673"/>
              <w:gridCol w:w="1673"/>
              <w:gridCol w:w="1673"/>
              <w:gridCol w:w="1673"/>
            </w:tblGrid>
            <w:tr w:rsidR="00C93836" w:rsidRPr="006B1901" w:rsidTr="00142C61">
              <w:trPr>
                <w:cantSplit/>
                <w:trHeight w:hRule="exact" w:val="1134"/>
              </w:trPr>
              <w:tc>
                <w:tcPr>
                  <w:tcW w:w="1672" w:type="dxa"/>
                  <w:tcBorders>
                    <w:top w:val="nil"/>
                    <w:left w:val="nil"/>
                  </w:tcBorders>
                  <w:vAlign w:val="bottom"/>
                </w:tcPr>
                <w:p w:rsidR="00C93836" w:rsidRPr="006B1901" w:rsidRDefault="00C93836" w:rsidP="00C93836">
                  <w:pPr>
                    <w:spacing w:before="40" w:after="40"/>
                    <w:jc w:val="center"/>
                    <w:rPr>
                      <w:rFonts w:eastAsia="Cambria" w:cs="Arial"/>
                      <w:szCs w:val="20"/>
                    </w:rPr>
                  </w:pPr>
                </w:p>
              </w:tc>
              <w:tc>
                <w:tcPr>
                  <w:tcW w:w="1673" w:type="dxa"/>
                  <w:vAlign w:val="bottom"/>
                </w:tcPr>
                <w:p w:rsidR="00D03F33" w:rsidRPr="006B1901" w:rsidRDefault="00C93836" w:rsidP="00D03F33">
                  <w:pPr>
                    <w:spacing w:before="40" w:after="40"/>
                    <w:jc w:val="center"/>
                    <w:rPr>
                      <w:rFonts w:eastAsia="Cambria" w:cs="Arial"/>
                      <w:szCs w:val="20"/>
                    </w:rPr>
                  </w:pPr>
                  <w:r w:rsidRPr="006B1901">
                    <w:rPr>
                      <w:rFonts w:eastAsia="Cambria" w:cs="Arial"/>
                      <w:szCs w:val="20"/>
                    </w:rPr>
                    <w:t xml:space="preserve">Presupuesto base </w:t>
                  </w:r>
                </w:p>
                <w:p w:rsidR="00C93836" w:rsidRPr="006B1901" w:rsidRDefault="00C93836" w:rsidP="00D03F33">
                  <w:pPr>
                    <w:spacing w:before="40" w:after="40"/>
                    <w:jc w:val="center"/>
                    <w:rPr>
                      <w:rFonts w:eastAsia="Cambria" w:cs="Arial"/>
                      <w:szCs w:val="20"/>
                    </w:rPr>
                  </w:pPr>
                  <w:r w:rsidRPr="006B1901">
                    <w:rPr>
                      <w:rFonts w:eastAsia="Cambria" w:cs="Arial"/>
                      <w:szCs w:val="20"/>
                    </w:rPr>
                    <w:t>(IVA excluido)</w:t>
                  </w:r>
                </w:p>
              </w:tc>
              <w:tc>
                <w:tcPr>
                  <w:tcW w:w="1673" w:type="dxa"/>
                  <w:vAlign w:val="bottom"/>
                </w:tcPr>
                <w:p w:rsidR="00C93836" w:rsidRPr="006B1901" w:rsidRDefault="00C93836" w:rsidP="00C93836">
                  <w:pPr>
                    <w:spacing w:before="40" w:after="120"/>
                    <w:jc w:val="center"/>
                    <w:rPr>
                      <w:rFonts w:eastAsia="Cambria" w:cs="Arial"/>
                      <w:szCs w:val="20"/>
                    </w:rPr>
                  </w:pPr>
                  <w:r w:rsidRPr="006B1901">
                    <w:rPr>
                      <w:rFonts w:eastAsia="Cambria" w:cs="Arial"/>
                      <w:szCs w:val="20"/>
                    </w:rPr>
                    <w:t>Prórrogas</w:t>
                  </w:r>
                </w:p>
              </w:tc>
              <w:tc>
                <w:tcPr>
                  <w:tcW w:w="1673" w:type="dxa"/>
                  <w:vAlign w:val="bottom"/>
                </w:tcPr>
                <w:p w:rsidR="00C93836" w:rsidRPr="006B1901" w:rsidRDefault="00C93836" w:rsidP="00C93836">
                  <w:pPr>
                    <w:spacing w:before="40" w:after="120"/>
                    <w:jc w:val="center"/>
                    <w:rPr>
                      <w:rFonts w:eastAsia="Cambria" w:cs="Arial"/>
                      <w:szCs w:val="20"/>
                    </w:rPr>
                  </w:pPr>
                  <w:r w:rsidRPr="006B1901">
                    <w:rPr>
                      <w:rFonts w:eastAsia="Cambria" w:cs="Arial"/>
                      <w:szCs w:val="20"/>
                    </w:rPr>
                    <w:t>Modificaciones contractuales</w:t>
                  </w:r>
                </w:p>
              </w:tc>
              <w:tc>
                <w:tcPr>
                  <w:tcW w:w="1673" w:type="dxa"/>
                  <w:vAlign w:val="bottom"/>
                </w:tcPr>
                <w:p w:rsidR="00C93836" w:rsidRPr="006B1901" w:rsidRDefault="00C93836" w:rsidP="00C93836">
                  <w:pPr>
                    <w:spacing w:before="40" w:after="120"/>
                    <w:jc w:val="center"/>
                    <w:rPr>
                      <w:rFonts w:eastAsia="Cambria" w:cs="Arial"/>
                      <w:szCs w:val="20"/>
                    </w:rPr>
                  </w:pPr>
                  <w:r w:rsidRPr="006B1901">
                    <w:rPr>
                      <w:rFonts w:eastAsia="Cambria" w:cs="Arial"/>
                      <w:szCs w:val="20"/>
                    </w:rPr>
                    <w:t>VALOR ESTIMADO TOTAL</w:t>
                  </w:r>
                </w:p>
              </w:tc>
            </w:tr>
            <w:tr w:rsidR="00C93836" w:rsidRPr="006B1901" w:rsidTr="00142C61">
              <w:trPr>
                <w:trHeight w:val="454"/>
              </w:trPr>
              <w:tc>
                <w:tcPr>
                  <w:tcW w:w="1672" w:type="dxa"/>
                  <w:vAlign w:val="center"/>
                </w:tcPr>
                <w:p w:rsidR="00C93836" w:rsidRPr="006B1901" w:rsidRDefault="00C93836" w:rsidP="00020A3C">
                  <w:pPr>
                    <w:spacing w:before="40" w:after="40"/>
                    <w:jc w:val="left"/>
                    <w:rPr>
                      <w:rFonts w:eastAsia="Cambria" w:cs="Arial"/>
                      <w:szCs w:val="20"/>
                    </w:rPr>
                  </w:pPr>
                  <w:r w:rsidRPr="006B1901">
                    <w:rPr>
                      <w:rFonts w:eastAsia="Cambria" w:cs="Arial"/>
                      <w:szCs w:val="20"/>
                    </w:rPr>
                    <w:t>TOTAL</w:t>
                  </w:r>
                </w:p>
              </w:tc>
              <w:tc>
                <w:tcPr>
                  <w:tcW w:w="1673" w:type="dxa"/>
                  <w:vAlign w:val="center"/>
                </w:tcPr>
                <w:p w:rsidR="00C93836" w:rsidRPr="006B1901" w:rsidRDefault="00142C61" w:rsidP="00020A3C">
                  <w:pPr>
                    <w:spacing w:before="40" w:after="40"/>
                    <w:ind w:right="113"/>
                    <w:jc w:val="right"/>
                    <w:rPr>
                      <w:rFonts w:eastAsia="Cambria" w:cs="Arial"/>
                      <w:szCs w:val="20"/>
                    </w:rPr>
                  </w:pPr>
                  <w:r w:rsidRPr="006B1901">
                    <w:rPr>
                      <w:rFonts w:cs="Arial"/>
                      <w:szCs w:val="20"/>
                    </w:rPr>
                    <w:t>4.756.140,65</w:t>
                  </w:r>
                </w:p>
              </w:tc>
              <w:tc>
                <w:tcPr>
                  <w:tcW w:w="1673" w:type="dxa"/>
                  <w:vAlign w:val="center"/>
                </w:tcPr>
                <w:p w:rsidR="00C93836" w:rsidRPr="006B1901" w:rsidRDefault="00C93836" w:rsidP="00020A3C">
                  <w:pPr>
                    <w:spacing w:before="40" w:after="40"/>
                    <w:ind w:right="113"/>
                    <w:jc w:val="right"/>
                    <w:rPr>
                      <w:rFonts w:eastAsia="Cambria" w:cs="Arial"/>
                      <w:szCs w:val="20"/>
                    </w:rPr>
                  </w:pPr>
                </w:p>
              </w:tc>
              <w:tc>
                <w:tcPr>
                  <w:tcW w:w="1673" w:type="dxa"/>
                  <w:vAlign w:val="center"/>
                </w:tcPr>
                <w:p w:rsidR="00C93836" w:rsidRPr="006B1901" w:rsidRDefault="00C93836" w:rsidP="00020A3C">
                  <w:pPr>
                    <w:spacing w:before="40" w:after="40"/>
                    <w:ind w:right="113"/>
                    <w:jc w:val="right"/>
                    <w:rPr>
                      <w:rFonts w:eastAsia="Cambria" w:cs="Arial"/>
                      <w:szCs w:val="20"/>
                    </w:rPr>
                  </w:pPr>
                </w:p>
              </w:tc>
              <w:tc>
                <w:tcPr>
                  <w:tcW w:w="1673" w:type="dxa"/>
                  <w:vAlign w:val="center"/>
                </w:tcPr>
                <w:p w:rsidR="00C93836" w:rsidRPr="006B1901" w:rsidRDefault="00142C61" w:rsidP="00020A3C">
                  <w:pPr>
                    <w:spacing w:before="40" w:after="40"/>
                    <w:ind w:right="113"/>
                    <w:jc w:val="right"/>
                    <w:rPr>
                      <w:rFonts w:eastAsia="Cambria" w:cs="Arial"/>
                      <w:szCs w:val="20"/>
                    </w:rPr>
                  </w:pPr>
                  <w:r w:rsidRPr="006B1901">
                    <w:rPr>
                      <w:rFonts w:cs="Arial"/>
                      <w:szCs w:val="20"/>
                    </w:rPr>
                    <w:t>4.756.140,65</w:t>
                  </w:r>
                </w:p>
              </w:tc>
            </w:tr>
          </w:tbl>
          <w:p w:rsidR="00C93836" w:rsidRPr="006B1901" w:rsidRDefault="00C93836" w:rsidP="00C93836">
            <w:pPr>
              <w:spacing w:before="40" w:after="40"/>
              <w:ind w:left="181"/>
              <w:rPr>
                <w:rFonts w:eastAsia="Cambria" w:cs="Arial"/>
                <w:strike/>
                <w:szCs w:val="20"/>
              </w:rPr>
            </w:pPr>
          </w:p>
        </w:tc>
      </w:tr>
    </w:tbl>
    <w:p w:rsidR="00216AFD" w:rsidRPr="006B1901" w:rsidRDefault="00216AFD" w:rsidP="00216AFD">
      <w:pPr>
        <w:rPr>
          <w:rFonts w:eastAsia="Times New Roman" w:cs="Arial"/>
          <w:szCs w:val="20"/>
          <w:lang w:eastAsia="es-ES"/>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216AFD" w:rsidRPr="006B1901" w:rsidTr="008E1CD7">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16AFD" w:rsidRPr="006B1901" w:rsidRDefault="00216AFD" w:rsidP="00216AFD">
            <w:pPr>
              <w:jc w:val="left"/>
              <w:rPr>
                <w:rFonts w:eastAsia="Times New Roman" w:cs="Arial"/>
                <w:szCs w:val="20"/>
                <w:lang w:eastAsia="es-ES"/>
              </w:rPr>
            </w:pPr>
            <w:bookmarkStart w:id="4" w:name="CC_07"/>
            <w:r w:rsidRPr="006B1901">
              <w:rPr>
                <w:rFonts w:eastAsia="Times New Roman" w:cs="Arial"/>
                <w:b/>
                <w:szCs w:val="20"/>
                <w:lang w:eastAsia="es-ES"/>
              </w:rPr>
              <w:t xml:space="preserve">7.- </w:t>
            </w:r>
            <w:bookmarkEnd w:id="4"/>
            <w:r w:rsidRPr="006B1901">
              <w:rPr>
                <w:rFonts w:eastAsia="Times New Roman" w:cs="Arial"/>
                <w:b/>
                <w:szCs w:val="20"/>
                <w:lang w:eastAsia="es-ES"/>
              </w:rPr>
              <w:t>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16AFD" w:rsidRPr="006B1901" w:rsidRDefault="00216AFD" w:rsidP="00216AFD">
            <w:pPr>
              <w:jc w:val="center"/>
              <w:rPr>
                <w:rFonts w:eastAsia="Times New Roman" w:cs="Arial"/>
                <w:szCs w:val="20"/>
                <w:lang w:eastAsia="es-ES"/>
              </w:rPr>
            </w:pPr>
            <w:r w:rsidRPr="006B1901">
              <w:rPr>
                <w:rFonts w:eastAsia="Times New Roman" w:cs="Arial"/>
                <w:szCs w:val="20"/>
                <w:lang w:eastAsia="es-ES"/>
              </w:rPr>
              <w:t>Porcentaje</w:t>
            </w:r>
          </w:p>
        </w:tc>
      </w:tr>
      <w:tr w:rsidR="00216AFD" w:rsidRPr="006B1901" w:rsidTr="00EF7F3B">
        <w:trPr>
          <w:trHeight w:val="45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16AFD" w:rsidRPr="006B1901" w:rsidRDefault="00216AFD" w:rsidP="00216AFD">
            <w:pPr>
              <w:jc w:val="left"/>
              <w:rPr>
                <w:rFonts w:cs="Arial"/>
                <w:szCs w:val="20"/>
              </w:rPr>
            </w:pPr>
            <w:r w:rsidRPr="006B1901">
              <w:rPr>
                <w:rFonts w:cs="Arial"/>
                <w:szCs w:val="20"/>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16AFD" w:rsidRPr="006B1901" w:rsidRDefault="00142C61" w:rsidP="00216AFD">
            <w:pPr>
              <w:tabs>
                <w:tab w:val="left" w:pos="889"/>
              </w:tabs>
              <w:ind w:right="170"/>
              <w:jc w:val="center"/>
              <w:rPr>
                <w:rFonts w:cs="Arial"/>
                <w:szCs w:val="20"/>
              </w:rPr>
            </w:pPr>
            <w:r w:rsidRPr="006B1901">
              <w:rPr>
                <w:rFonts w:cs="Arial"/>
                <w:szCs w:val="20"/>
              </w:rPr>
              <w:t>100%</w:t>
            </w:r>
          </w:p>
        </w:tc>
      </w:tr>
    </w:tbl>
    <w:p w:rsidR="00216AFD" w:rsidRPr="006B1901" w:rsidRDefault="00216AFD" w:rsidP="00216AFD">
      <w:pPr>
        <w:rPr>
          <w:rFonts w:cs="Arial"/>
          <w:szCs w:val="20"/>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216AFD" w:rsidRPr="006B1901" w:rsidTr="008E1CD7">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216AFD" w:rsidRPr="006B1901" w:rsidRDefault="00216AFD" w:rsidP="00216AFD">
            <w:pPr>
              <w:rPr>
                <w:rFonts w:cs="Arial"/>
                <w:szCs w:val="20"/>
              </w:rPr>
            </w:pPr>
            <w:bookmarkStart w:id="5" w:name="CC_08"/>
            <w:r w:rsidRPr="006B1901">
              <w:rPr>
                <w:rFonts w:cs="Arial"/>
                <w:b/>
                <w:szCs w:val="20"/>
              </w:rPr>
              <w:t xml:space="preserve">8.- </w:t>
            </w:r>
            <w:bookmarkEnd w:id="5"/>
            <w:r w:rsidRPr="006B1901">
              <w:rPr>
                <w:rFonts w:cs="Arial"/>
                <w:b/>
                <w:szCs w:val="20"/>
              </w:rPr>
              <w:t>ANUALIDADES</w:t>
            </w:r>
          </w:p>
        </w:tc>
      </w:tr>
      <w:tr w:rsidR="00216AFD" w:rsidRPr="006B1901" w:rsidTr="008E1CD7">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16AFD" w:rsidRPr="006B1901" w:rsidRDefault="00216AFD" w:rsidP="00216AFD">
            <w:pPr>
              <w:spacing w:before="40" w:after="40"/>
              <w:jc w:val="center"/>
              <w:rPr>
                <w:rFonts w:cs="Arial"/>
                <w:szCs w:val="20"/>
              </w:rPr>
            </w:pPr>
            <w:r w:rsidRPr="006B1901">
              <w:rPr>
                <w:rFonts w:cs="Arial"/>
                <w:szCs w:val="20"/>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16AFD" w:rsidRPr="006B1901" w:rsidRDefault="00216AFD" w:rsidP="00216AFD">
            <w:pPr>
              <w:spacing w:before="40" w:after="40"/>
              <w:jc w:val="center"/>
              <w:rPr>
                <w:rFonts w:cs="Arial"/>
                <w:szCs w:val="20"/>
              </w:rPr>
            </w:pPr>
            <w:r w:rsidRPr="006B1901">
              <w:rPr>
                <w:rFonts w:cs="Arial"/>
                <w:szCs w:val="20"/>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16AFD" w:rsidRPr="006B1901" w:rsidRDefault="00216AFD" w:rsidP="00216AFD">
            <w:pPr>
              <w:spacing w:before="40" w:after="40"/>
              <w:jc w:val="center"/>
              <w:rPr>
                <w:rFonts w:cs="Arial"/>
                <w:szCs w:val="20"/>
              </w:rPr>
            </w:pPr>
            <w:r w:rsidRPr="006B1901">
              <w:rPr>
                <w:rFonts w:cs="Arial"/>
                <w:szCs w:val="20"/>
              </w:rPr>
              <w:t>IMPORTE</w:t>
            </w:r>
          </w:p>
        </w:tc>
      </w:tr>
      <w:tr w:rsidR="00BC6046" w:rsidRPr="006B1901" w:rsidTr="008E1CD7">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C6046" w:rsidRPr="006B1901" w:rsidRDefault="00BC6046" w:rsidP="00BC6046">
            <w:pPr>
              <w:spacing w:before="40" w:after="40"/>
              <w:jc w:val="center"/>
              <w:rPr>
                <w:rFonts w:cs="Arial"/>
                <w:szCs w:val="20"/>
              </w:rPr>
            </w:pPr>
            <w:r w:rsidRPr="006B1901">
              <w:rPr>
                <w:rFonts w:cs="Arial"/>
                <w:szCs w:val="20"/>
              </w:rPr>
              <w:t>2026</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C6046" w:rsidRPr="006B1901" w:rsidRDefault="00BC6046" w:rsidP="00BC6046">
            <w:pPr>
              <w:tabs>
                <w:tab w:val="left" w:pos="7230"/>
              </w:tabs>
              <w:spacing w:after="120" w:line="259" w:lineRule="auto"/>
              <w:jc w:val="center"/>
              <w:rPr>
                <w:rFonts w:cs="Arial"/>
                <w:szCs w:val="20"/>
              </w:rPr>
            </w:pPr>
            <w:r w:rsidRPr="006B1901">
              <w:rPr>
                <w:rFonts w:cs="Arial"/>
                <w:bCs/>
                <w:noProof/>
                <w:szCs w:val="20"/>
                <w:lang w:val="eu-ES"/>
              </w:rPr>
              <w:t>1.0330.310.663.00.04</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C6046" w:rsidRPr="007F2ED3" w:rsidRDefault="00BC6046" w:rsidP="00BC6046">
            <w:pPr>
              <w:tabs>
                <w:tab w:val="left" w:pos="7230"/>
              </w:tabs>
              <w:spacing w:after="120" w:line="259" w:lineRule="auto"/>
              <w:jc w:val="center"/>
              <w:rPr>
                <w:rFonts w:cs="Arial"/>
              </w:rPr>
            </w:pPr>
            <w:r>
              <w:rPr>
                <w:rFonts w:cs="Arial"/>
                <w:bCs/>
                <w:noProof/>
                <w:lang w:val="eu-ES"/>
              </w:rPr>
              <w:t>726.517,62</w:t>
            </w:r>
            <w:r w:rsidRPr="007F2ED3">
              <w:rPr>
                <w:rFonts w:cs="Arial"/>
                <w:bCs/>
                <w:noProof/>
                <w:lang w:val="eu-ES"/>
              </w:rPr>
              <w:t xml:space="preserve"> </w:t>
            </w:r>
            <w:r w:rsidRPr="007F2ED3">
              <w:rPr>
                <w:rFonts w:cs="Arial"/>
              </w:rPr>
              <w:t>€</w:t>
            </w:r>
          </w:p>
        </w:tc>
      </w:tr>
      <w:tr w:rsidR="00BC6046" w:rsidRPr="006B1901" w:rsidTr="008E1CD7">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C6046" w:rsidRPr="006B1901" w:rsidRDefault="00BC6046" w:rsidP="00BC6046">
            <w:pPr>
              <w:spacing w:before="40" w:after="40"/>
              <w:jc w:val="center"/>
              <w:rPr>
                <w:rFonts w:cs="Arial"/>
                <w:szCs w:val="20"/>
              </w:rPr>
            </w:pPr>
            <w:r w:rsidRPr="006B1901">
              <w:rPr>
                <w:rFonts w:cs="Arial"/>
                <w:szCs w:val="20"/>
              </w:rPr>
              <w:t>2027</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C6046" w:rsidRPr="006B1901" w:rsidRDefault="00BC6046" w:rsidP="00BC6046">
            <w:pPr>
              <w:spacing w:before="40" w:after="40"/>
              <w:ind w:left="57"/>
              <w:jc w:val="center"/>
              <w:rPr>
                <w:rFonts w:cs="Arial"/>
                <w:szCs w:val="20"/>
              </w:rPr>
            </w:pPr>
            <w:r w:rsidRPr="006B1901">
              <w:rPr>
                <w:rFonts w:cs="Arial"/>
                <w:bCs/>
                <w:noProof/>
                <w:szCs w:val="20"/>
                <w:lang w:val="eu-ES"/>
              </w:rPr>
              <w:t>5.0330.310.663.00.04</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C6046" w:rsidRPr="007F2ED3" w:rsidRDefault="00BC6046" w:rsidP="00BC6046">
            <w:pPr>
              <w:spacing w:before="40" w:after="40"/>
              <w:ind w:right="34"/>
              <w:jc w:val="center"/>
              <w:rPr>
                <w:rFonts w:cs="Arial"/>
              </w:rPr>
            </w:pPr>
            <w:r>
              <w:rPr>
                <w:rFonts w:cs="Arial"/>
              </w:rPr>
              <w:t>2.559.776,78</w:t>
            </w:r>
            <w:r w:rsidRPr="007F2ED3">
              <w:rPr>
                <w:rFonts w:cs="Arial"/>
              </w:rPr>
              <w:t xml:space="preserve"> €</w:t>
            </w:r>
          </w:p>
        </w:tc>
      </w:tr>
      <w:tr w:rsidR="00BC6046" w:rsidRPr="006B1901" w:rsidTr="008E1CD7">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C6046" w:rsidRPr="006B1901" w:rsidRDefault="00BC6046" w:rsidP="00BC6046">
            <w:pPr>
              <w:spacing w:before="40" w:after="40"/>
              <w:jc w:val="center"/>
              <w:rPr>
                <w:rFonts w:cs="Arial"/>
                <w:szCs w:val="20"/>
              </w:rPr>
            </w:pPr>
            <w:r w:rsidRPr="006B1901">
              <w:rPr>
                <w:rFonts w:cs="Arial"/>
                <w:szCs w:val="20"/>
              </w:rPr>
              <w:t>2028</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C6046" w:rsidRPr="006B1901" w:rsidRDefault="00BC6046" w:rsidP="00BC6046">
            <w:pPr>
              <w:spacing w:before="40" w:after="40"/>
              <w:ind w:left="57"/>
              <w:jc w:val="center"/>
              <w:rPr>
                <w:rFonts w:cs="Arial"/>
                <w:szCs w:val="20"/>
              </w:rPr>
            </w:pPr>
            <w:r w:rsidRPr="006B1901">
              <w:rPr>
                <w:rFonts w:cs="Arial"/>
                <w:bCs/>
                <w:noProof/>
                <w:szCs w:val="20"/>
                <w:lang w:val="eu-ES"/>
              </w:rPr>
              <w:t>5.0330.310.663.00.04</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C6046" w:rsidRPr="007F2ED3" w:rsidRDefault="00BC6046" w:rsidP="00BC6046">
            <w:pPr>
              <w:spacing w:before="40" w:after="40"/>
              <w:ind w:right="34"/>
              <w:jc w:val="center"/>
              <w:rPr>
                <w:rFonts w:cs="Arial"/>
              </w:rPr>
            </w:pPr>
            <w:r>
              <w:rPr>
                <w:rFonts w:cs="Arial"/>
              </w:rPr>
              <w:t>2.468.635,79</w:t>
            </w:r>
            <w:r w:rsidRPr="007F2ED3">
              <w:rPr>
                <w:rFonts w:cs="Arial"/>
              </w:rPr>
              <w:t xml:space="preserve"> €</w:t>
            </w:r>
          </w:p>
        </w:tc>
      </w:tr>
    </w:tbl>
    <w:p w:rsidR="00216AFD" w:rsidRPr="006B1901" w:rsidRDefault="00216AFD" w:rsidP="00216AFD">
      <w:pPr>
        <w:rPr>
          <w:rFonts w:cs="Arial"/>
          <w:szCs w:val="20"/>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3"/>
        <w:gridCol w:w="567"/>
        <w:gridCol w:w="284"/>
        <w:gridCol w:w="709"/>
        <w:gridCol w:w="285"/>
        <w:gridCol w:w="3968"/>
      </w:tblGrid>
      <w:tr w:rsidR="00216AFD" w:rsidRPr="006B1901" w:rsidTr="008E1CD7">
        <w:trPr>
          <w:trHeight w:hRule="exact" w:val="340"/>
        </w:trPr>
        <w:tc>
          <w:tcPr>
            <w:tcW w:w="8506" w:type="dxa"/>
            <w:gridSpan w:val="6"/>
            <w:shd w:val="clear" w:color="auto" w:fill="FFFFFF"/>
            <w:vAlign w:val="center"/>
          </w:tcPr>
          <w:p w:rsidR="00216AFD" w:rsidRPr="006B1901" w:rsidRDefault="00216AFD" w:rsidP="00216AFD">
            <w:pPr>
              <w:rPr>
                <w:rFonts w:cs="Arial"/>
                <w:szCs w:val="20"/>
              </w:rPr>
            </w:pPr>
            <w:bookmarkStart w:id="6" w:name="CC_09"/>
            <w:r w:rsidRPr="006B1901">
              <w:rPr>
                <w:rFonts w:cs="Arial"/>
                <w:b/>
                <w:szCs w:val="20"/>
              </w:rPr>
              <w:t xml:space="preserve">9.- </w:t>
            </w:r>
            <w:bookmarkEnd w:id="6"/>
            <w:r w:rsidRPr="006B1901">
              <w:rPr>
                <w:rFonts w:cs="Arial"/>
                <w:b/>
                <w:szCs w:val="20"/>
              </w:rPr>
              <w:t>PLAZO DE EJECUCIÓN</w:t>
            </w:r>
          </w:p>
        </w:tc>
      </w:tr>
      <w:tr w:rsidR="00216AFD" w:rsidRPr="006B1901" w:rsidTr="008E1CD7">
        <w:trPr>
          <w:trHeight w:val="380"/>
        </w:trPr>
        <w:tc>
          <w:tcPr>
            <w:tcW w:w="8506" w:type="dxa"/>
            <w:gridSpan w:val="6"/>
            <w:tcBorders>
              <w:bottom w:val="nil"/>
            </w:tcBorders>
            <w:shd w:val="clear" w:color="auto" w:fill="FFFFFF"/>
            <w:vAlign w:val="center"/>
          </w:tcPr>
          <w:p w:rsidR="00216AFD" w:rsidRPr="006B1901" w:rsidRDefault="00216AFD" w:rsidP="00216AFD">
            <w:pPr>
              <w:spacing w:before="40" w:after="40"/>
              <w:rPr>
                <w:rFonts w:cs="Arial"/>
                <w:szCs w:val="20"/>
              </w:rPr>
            </w:pPr>
            <w:r w:rsidRPr="006B1901">
              <w:rPr>
                <w:rFonts w:cs="Arial"/>
                <w:szCs w:val="20"/>
              </w:rPr>
              <w:t xml:space="preserve">Plazo total: </w:t>
            </w:r>
            <w:r w:rsidR="00096E7D" w:rsidRPr="006B1901">
              <w:rPr>
                <w:rFonts w:cs="Arial"/>
                <w:szCs w:val="20"/>
              </w:rPr>
              <w:t>28 meses.</w:t>
            </w:r>
          </w:p>
          <w:p w:rsidR="00096E7D" w:rsidRPr="006B1901" w:rsidRDefault="00096E7D" w:rsidP="00216AFD">
            <w:pPr>
              <w:spacing w:before="40" w:after="40"/>
              <w:rPr>
                <w:rFonts w:cs="Arial"/>
                <w:i/>
                <w:szCs w:val="20"/>
              </w:rPr>
            </w:pPr>
          </w:p>
        </w:tc>
      </w:tr>
      <w:tr w:rsidR="00216AFD" w:rsidRPr="006B1901" w:rsidTr="00E654B1">
        <w:trPr>
          <w:trHeight w:hRule="exact" w:val="466"/>
        </w:trPr>
        <w:tc>
          <w:tcPr>
            <w:tcW w:w="2693" w:type="dxa"/>
            <w:tcBorders>
              <w:top w:val="nil"/>
              <w:bottom w:val="nil"/>
              <w:right w:val="nil"/>
            </w:tcBorders>
            <w:shd w:val="clear" w:color="auto" w:fill="FFFFFF"/>
            <w:vAlign w:val="center"/>
          </w:tcPr>
          <w:p w:rsidR="00216AFD" w:rsidRPr="006B1901" w:rsidRDefault="00216AFD" w:rsidP="00216AFD">
            <w:pPr>
              <w:spacing w:before="40" w:after="40"/>
              <w:jc w:val="left"/>
              <w:rPr>
                <w:rFonts w:cs="Arial"/>
                <w:szCs w:val="20"/>
              </w:rPr>
            </w:pPr>
            <w:r w:rsidRPr="006B1901">
              <w:rPr>
                <w:rFonts w:cs="Arial"/>
                <w:szCs w:val="20"/>
              </w:rPr>
              <w:t>Plazos parciales</w:t>
            </w:r>
            <w:r w:rsidRPr="006B1901">
              <w:rPr>
                <w:rFonts w:cs="Arial"/>
                <w:szCs w:val="20"/>
              </w:rPr>
              <w:tab/>
            </w:r>
            <w:r w:rsidRPr="006B1901">
              <w:rPr>
                <w:rFonts w:cs="Arial"/>
                <w:szCs w:val="20"/>
              </w:rPr>
              <w:tab/>
            </w:r>
          </w:p>
        </w:tc>
        <w:tc>
          <w:tcPr>
            <w:tcW w:w="567" w:type="dxa"/>
            <w:tcBorders>
              <w:top w:val="nil"/>
              <w:left w:val="nil"/>
              <w:bottom w:val="nil"/>
              <w:right w:val="single" w:sz="8" w:space="0" w:color="auto"/>
            </w:tcBorders>
            <w:shd w:val="clear" w:color="auto" w:fill="FFFFFF"/>
            <w:vAlign w:val="center"/>
          </w:tcPr>
          <w:p w:rsidR="00216AFD" w:rsidRPr="006B1901" w:rsidRDefault="00216AFD" w:rsidP="007763C1">
            <w:pPr>
              <w:jc w:val="right"/>
              <w:rPr>
                <w:rFonts w:cs="Arial"/>
                <w:szCs w:val="20"/>
              </w:rPr>
            </w:pPr>
            <w:r w:rsidRPr="006B1901">
              <w:rPr>
                <w:rFonts w:cs="Arial"/>
                <w:szCs w:val="20"/>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6B1901" w:rsidRDefault="00096E7D" w:rsidP="00216AFD">
            <w:pPr>
              <w:jc w:val="left"/>
              <w:rPr>
                <w:rFonts w:cs="Arial"/>
                <w:szCs w:val="20"/>
              </w:rPr>
            </w:pPr>
            <w:r w:rsidRPr="006B1901">
              <w:rPr>
                <w:rFonts w:cs="Arial"/>
                <w:szCs w:val="20"/>
              </w:rPr>
              <w:t>x</w:t>
            </w:r>
          </w:p>
        </w:tc>
        <w:tc>
          <w:tcPr>
            <w:tcW w:w="709" w:type="dxa"/>
            <w:tcBorders>
              <w:top w:val="nil"/>
              <w:left w:val="single" w:sz="8" w:space="0" w:color="auto"/>
              <w:bottom w:val="nil"/>
              <w:right w:val="single" w:sz="8" w:space="0" w:color="auto"/>
            </w:tcBorders>
            <w:shd w:val="clear" w:color="auto" w:fill="FFFFFF"/>
            <w:vAlign w:val="center"/>
          </w:tcPr>
          <w:p w:rsidR="00216AFD" w:rsidRPr="006B1901" w:rsidRDefault="00216AFD" w:rsidP="007763C1">
            <w:pPr>
              <w:jc w:val="right"/>
              <w:rPr>
                <w:rFonts w:cs="Arial"/>
                <w:szCs w:val="20"/>
              </w:rPr>
            </w:pPr>
            <w:r w:rsidRPr="006B1901">
              <w:rPr>
                <w:rFonts w:cs="Arial"/>
                <w:szCs w:val="20"/>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6B1901" w:rsidRDefault="00216AFD" w:rsidP="00216AFD">
            <w:pPr>
              <w:jc w:val="left"/>
              <w:rPr>
                <w:rFonts w:cs="Arial"/>
                <w:szCs w:val="20"/>
              </w:rPr>
            </w:pPr>
          </w:p>
        </w:tc>
        <w:tc>
          <w:tcPr>
            <w:tcW w:w="3968" w:type="dxa"/>
            <w:tcBorders>
              <w:top w:val="nil"/>
              <w:left w:val="single" w:sz="8" w:space="0" w:color="auto"/>
              <w:bottom w:val="nil"/>
            </w:tcBorders>
            <w:shd w:val="clear" w:color="auto" w:fill="FFFFFF"/>
            <w:vAlign w:val="center"/>
          </w:tcPr>
          <w:p w:rsidR="00216AFD" w:rsidRPr="006B1901" w:rsidRDefault="00096E7D" w:rsidP="00E654B1">
            <w:pPr>
              <w:rPr>
                <w:rFonts w:cs="Arial"/>
                <w:szCs w:val="20"/>
              </w:rPr>
            </w:pPr>
            <w:r w:rsidRPr="006B1901">
              <w:rPr>
                <w:rFonts w:cs="Arial"/>
                <w:szCs w:val="20"/>
              </w:rPr>
              <w:t>. Los trabajos se ejecutarán en 3 fases sucesivas.</w:t>
            </w:r>
          </w:p>
          <w:p w:rsidR="00096E7D" w:rsidRPr="006B1901" w:rsidRDefault="00096E7D" w:rsidP="00216AFD">
            <w:pPr>
              <w:jc w:val="left"/>
              <w:rPr>
                <w:rFonts w:cs="Arial"/>
                <w:szCs w:val="20"/>
              </w:rPr>
            </w:pPr>
          </w:p>
        </w:tc>
      </w:tr>
      <w:tr w:rsidR="00216AFD" w:rsidRPr="006B1901" w:rsidTr="00E654B1">
        <w:trPr>
          <w:trHeight w:hRule="exact" w:val="855"/>
        </w:trPr>
        <w:tc>
          <w:tcPr>
            <w:tcW w:w="8506" w:type="dxa"/>
            <w:gridSpan w:val="6"/>
            <w:tcBorders>
              <w:top w:val="nil"/>
              <w:bottom w:val="nil"/>
            </w:tcBorders>
            <w:shd w:val="clear" w:color="auto" w:fill="FFFFFF"/>
            <w:vAlign w:val="center"/>
          </w:tcPr>
          <w:p w:rsidR="00096E7D" w:rsidRPr="006B1901" w:rsidRDefault="00096E7D" w:rsidP="00096E7D">
            <w:pPr>
              <w:ind w:left="2350"/>
              <w:jc w:val="left"/>
              <w:rPr>
                <w:rFonts w:cs="Arial"/>
                <w:szCs w:val="20"/>
              </w:rPr>
            </w:pPr>
            <w:r w:rsidRPr="006B1901">
              <w:rPr>
                <w:rFonts w:eastAsia="Arial" w:cs="Arial"/>
                <w:szCs w:val="20"/>
              </w:rPr>
              <w:t>Fase</w:t>
            </w:r>
            <w:r w:rsidRPr="006B1901">
              <w:rPr>
                <w:rFonts w:cs="Arial"/>
                <w:szCs w:val="20"/>
              </w:rPr>
              <w:t xml:space="preserve"> 1: finalizada a los 8 meses de inicio de la obra</w:t>
            </w:r>
          </w:p>
          <w:p w:rsidR="00096E7D" w:rsidRPr="006B1901" w:rsidRDefault="00096E7D" w:rsidP="00096E7D">
            <w:pPr>
              <w:ind w:left="2350"/>
              <w:jc w:val="left"/>
              <w:rPr>
                <w:rFonts w:eastAsia="Arial" w:cs="Arial"/>
                <w:szCs w:val="20"/>
              </w:rPr>
            </w:pPr>
            <w:r w:rsidRPr="006B1901">
              <w:rPr>
                <w:rFonts w:eastAsia="Arial" w:cs="Arial"/>
                <w:szCs w:val="20"/>
              </w:rPr>
              <w:t>Fase</w:t>
            </w:r>
            <w:r w:rsidRPr="006B1901">
              <w:rPr>
                <w:rFonts w:cs="Arial"/>
                <w:szCs w:val="20"/>
              </w:rPr>
              <w:t xml:space="preserve"> 2: finalizada a los 13 meses de la finalización de la Fase 1</w:t>
            </w:r>
          </w:p>
          <w:p w:rsidR="00096E7D" w:rsidRPr="006B1901" w:rsidRDefault="00096E7D" w:rsidP="00096E7D">
            <w:pPr>
              <w:ind w:left="2350"/>
              <w:jc w:val="left"/>
              <w:rPr>
                <w:rFonts w:cs="Arial"/>
                <w:szCs w:val="20"/>
              </w:rPr>
            </w:pPr>
            <w:r w:rsidRPr="006B1901">
              <w:rPr>
                <w:rFonts w:eastAsia="Arial" w:cs="Arial"/>
                <w:szCs w:val="20"/>
              </w:rPr>
              <w:t>Fase</w:t>
            </w:r>
            <w:r w:rsidRPr="006B1901">
              <w:rPr>
                <w:rFonts w:cs="Arial"/>
                <w:szCs w:val="20"/>
              </w:rPr>
              <w:t xml:space="preserve"> 3: finalizada 7 meses después de la finalización de la fase 2</w:t>
            </w:r>
          </w:p>
          <w:p w:rsidR="00216AFD" w:rsidRPr="006B1901" w:rsidRDefault="00216AFD" w:rsidP="00216AFD">
            <w:pPr>
              <w:rPr>
                <w:rFonts w:cs="Arial"/>
                <w:szCs w:val="20"/>
              </w:rPr>
            </w:pPr>
          </w:p>
        </w:tc>
      </w:tr>
      <w:tr w:rsidR="00216AFD" w:rsidRPr="006B1901" w:rsidTr="002A487F">
        <w:trPr>
          <w:trHeight w:hRule="exact" w:val="284"/>
        </w:trPr>
        <w:tc>
          <w:tcPr>
            <w:tcW w:w="2693" w:type="dxa"/>
            <w:tcBorders>
              <w:top w:val="nil"/>
              <w:bottom w:val="nil"/>
              <w:right w:val="nil"/>
            </w:tcBorders>
            <w:shd w:val="clear" w:color="auto" w:fill="FFFFFF"/>
            <w:vAlign w:val="center"/>
          </w:tcPr>
          <w:p w:rsidR="00216AFD" w:rsidRPr="006B1901" w:rsidRDefault="00216AFD" w:rsidP="00216AFD">
            <w:pPr>
              <w:rPr>
                <w:rFonts w:cs="Arial"/>
                <w:szCs w:val="20"/>
              </w:rPr>
            </w:pPr>
            <w:r w:rsidRPr="006B1901">
              <w:rPr>
                <w:rFonts w:cs="Arial"/>
                <w:szCs w:val="20"/>
              </w:rPr>
              <w:t>Recepciones parciales</w:t>
            </w:r>
            <w:r w:rsidRPr="006B1901">
              <w:rPr>
                <w:rFonts w:cs="Arial"/>
                <w:szCs w:val="20"/>
              </w:rPr>
              <w:tab/>
            </w:r>
            <w:r w:rsidRPr="006B1901">
              <w:rPr>
                <w:rFonts w:cs="Arial"/>
                <w:szCs w:val="20"/>
              </w:rPr>
              <w:tab/>
            </w:r>
          </w:p>
        </w:tc>
        <w:tc>
          <w:tcPr>
            <w:tcW w:w="567" w:type="dxa"/>
            <w:tcBorders>
              <w:top w:val="nil"/>
              <w:left w:val="nil"/>
              <w:bottom w:val="nil"/>
              <w:right w:val="single" w:sz="8" w:space="0" w:color="auto"/>
            </w:tcBorders>
            <w:shd w:val="clear" w:color="auto" w:fill="FFFFFF"/>
            <w:vAlign w:val="center"/>
          </w:tcPr>
          <w:p w:rsidR="00216AFD" w:rsidRPr="006B1901" w:rsidRDefault="00216AFD" w:rsidP="007763C1">
            <w:pPr>
              <w:jc w:val="right"/>
              <w:rPr>
                <w:rFonts w:cs="Arial"/>
                <w:szCs w:val="20"/>
              </w:rPr>
            </w:pPr>
            <w:r w:rsidRPr="006B1901">
              <w:rPr>
                <w:rFonts w:cs="Arial"/>
                <w:szCs w:val="20"/>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6B1901" w:rsidRDefault="00216AFD" w:rsidP="00216AFD">
            <w:pPr>
              <w:rPr>
                <w:rFonts w:cs="Arial"/>
                <w:szCs w:val="20"/>
              </w:rPr>
            </w:pPr>
          </w:p>
        </w:tc>
        <w:tc>
          <w:tcPr>
            <w:tcW w:w="709" w:type="dxa"/>
            <w:tcBorders>
              <w:top w:val="nil"/>
              <w:left w:val="single" w:sz="8" w:space="0" w:color="auto"/>
              <w:bottom w:val="nil"/>
              <w:right w:val="single" w:sz="8" w:space="0" w:color="auto"/>
            </w:tcBorders>
            <w:shd w:val="clear" w:color="auto" w:fill="FFFFFF"/>
            <w:vAlign w:val="center"/>
          </w:tcPr>
          <w:p w:rsidR="00216AFD" w:rsidRPr="006B1901" w:rsidRDefault="00216AFD" w:rsidP="007763C1">
            <w:pPr>
              <w:jc w:val="right"/>
              <w:rPr>
                <w:rFonts w:cs="Arial"/>
                <w:szCs w:val="20"/>
              </w:rPr>
            </w:pPr>
            <w:r w:rsidRPr="006B1901">
              <w:rPr>
                <w:rFonts w:cs="Arial"/>
                <w:szCs w:val="20"/>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6B1901" w:rsidRDefault="00096E7D" w:rsidP="00216AFD">
            <w:pPr>
              <w:rPr>
                <w:rFonts w:cs="Arial"/>
                <w:szCs w:val="20"/>
              </w:rPr>
            </w:pPr>
            <w:r w:rsidRPr="006B1901">
              <w:rPr>
                <w:rFonts w:cs="Arial"/>
                <w:szCs w:val="20"/>
              </w:rPr>
              <w:t>x</w:t>
            </w:r>
          </w:p>
        </w:tc>
        <w:tc>
          <w:tcPr>
            <w:tcW w:w="3968" w:type="dxa"/>
            <w:tcBorders>
              <w:top w:val="nil"/>
              <w:left w:val="single" w:sz="8" w:space="0" w:color="auto"/>
              <w:bottom w:val="nil"/>
            </w:tcBorders>
            <w:shd w:val="clear" w:color="auto" w:fill="FFFFFF"/>
            <w:vAlign w:val="center"/>
          </w:tcPr>
          <w:p w:rsidR="00216AFD" w:rsidRPr="006B1901" w:rsidRDefault="00216AFD" w:rsidP="00216AFD">
            <w:pPr>
              <w:rPr>
                <w:rFonts w:cs="Arial"/>
                <w:szCs w:val="20"/>
              </w:rPr>
            </w:pPr>
          </w:p>
        </w:tc>
      </w:tr>
      <w:tr w:rsidR="00216AFD" w:rsidRPr="006B1901" w:rsidTr="00E654B1">
        <w:trPr>
          <w:trHeight w:hRule="exact" w:val="86"/>
        </w:trPr>
        <w:tc>
          <w:tcPr>
            <w:tcW w:w="8506" w:type="dxa"/>
            <w:gridSpan w:val="6"/>
            <w:tcBorders>
              <w:top w:val="nil"/>
              <w:bottom w:val="nil"/>
            </w:tcBorders>
            <w:shd w:val="clear" w:color="auto" w:fill="FFFFFF"/>
            <w:vAlign w:val="center"/>
          </w:tcPr>
          <w:p w:rsidR="00216AFD" w:rsidRPr="006B1901" w:rsidRDefault="00216AFD" w:rsidP="00216AFD">
            <w:pPr>
              <w:rPr>
                <w:rFonts w:cs="Arial"/>
                <w:szCs w:val="20"/>
              </w:rPr>
            </w:pPr>
          </w:p>
        </w:tc>
      </w:tr>
    </w:tbl>
    <w:p w:rsidR="00216AFD" w:rsidRPr="006B1901" w:rsidRDefault="00216AFD" w:rsidP="00216AFD">
      <w:pPr>
        <w:rPr>
          <w:rFonts w:eastAsia="Times New Roman" w:cs="Arial"/>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16AFD" w:rsidRPr="006B1901" w:rsidTr="008E1CD7">
        <w:trPr>
          <w:trHeight w:hRule="exact" w:val="340"/>
        </w:trPr>
        <w:tc>
          <w:tcPr>
            <w:tcW w:w="8506" w:type="dxa"/>
            <w:vAlign w:val="center"/>
          </w:tcPr>
          <w:p w:rsidR="00216AFD" w:rsidRPr="006B1901" w:rsidRDefault="00216AFD" w:rsidP="00216AFD">
            <w:pPr>
              <w:rPr>
                <w:rFonts w:eastAsia="Times New Roman" w:cs="Arial"/>
                <w:b/>
                <w:szCs w:val="20"/>
                <w:lang w:eastAsia="es-ES"/>
              </w:rPr>
            </w:pPr>
            <w:bookmarkStart w:id="7" w:name="CC_10"/>
            <w:r w:rsidRPr="006B1901">
              <w:rPr>
                <w:rFonts w:eastAsia="Times New Roman" w:cs="Arial"/>
                <w:b/>
                <w:szCs w:val="20"/>
                <w:lang w:eastAsia="es-ES"/>
              </w:rPr>
              <w:t xml:space="preserve">10.- </w:t>
            </w:r>
            <w:bookmarkEnd w:id="7"/>
            <w:r w:rsidRPr="006B1901">
              <w:rPr>
                <w:rFonts w:eastAsia="Times New Roman" w:cs="Arial"/>
                <w:b/>
                <w:szCs w:val="20"/>
                <w:lang w:eastAsia="es-ES"/>
              </w:rPr>
              <w:t>FORMA DE PAGO</w:t>
            </w:r>
          </w:p>
        </w:tc>
      </w:tr>
      <w:tr w:rsidR="00370329" w:rsidRPr="006B1901" w:rsidTr="0032142D">
        <w:trPr>
          <w:trHeight w:val="454"/>
        </w:trPr>
        <w:tc>
          <w:tcPr>
            <w:tcW w:w="8506" w:type="dxa"/>
          </w:tcPr>
          <w:p w:rsidR="00370329" w:rsidRPr="006B1901" w:rsidRDefault="00E654B1" w:rsidP="00541C97">
            <w:pPr>
              <w:spacing w:before="60" w:after="60" w:line="240" w:lineRule="atLeast"/>
              <w:rPr>
                <w:rFonts w:cs="Arial"/>
                <w:szCs w:val="20"/>
              </w:rPr>
            </w:pPr>
            <w:r w:rsidRPr="006B1901">
              <w:rPr>
                <w:rFonts w:cs="Arial"/>
                <w:szCs w:val="20"/>
              </w:rPr>
              <w:t>Certificaciones mensuales</w:t>
            </w:r>
          </w:p>
        </w:tc>
      </w:tr>
    </w:tbl>
    <w:p w:rsidR="00216AFD" w:rsidRPr="006B1901" w:rsidRDefault="00216AFD" w:rsidP="00216AFD">
      <w:pPr>
        <w:rPr>
          <w:rFonts w:eastAsia="Times New Roman" w:cs="Arial"/>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28"/>
        <w:gridCol w:w="7329"/>
      </w:tblGrid>
      <w:tr w:rsidR="00216AFD" w:rsidRPr="006B1901" w:rsidTr="008E1CD7">
        <w:trPr>
          <w:trHeight w:hRule="exact" w:val="340"/>
        </w:trPr>
        <w:tc>
          <w:tcPr>
            <w:tcW w:w="8506" w:type="dxa"/>
            <w:gridSpan w:val="3"/>
            <w:tcBorders>
              <w:bottom w:val="single" w:sz="4" w:space="0" w:color="auto"/>
            </w:tcBorders>
            <w:vAlign w:val="center"/>
          </w:tcPr>
          <w:p w:rsidR="00216AFD" w:rsidRPr="006B1901" w:rsidRDefault="00216AFD" w:rsidP="00216AFD">
            <w:pPr>
              <w:rPr>
                <w:rFonts w:eastAsia="Times New Roman" w:cs="Arial"/>
                <w:b/>
                <w:szCs w:val="20"/>
                <w:lang w:eastAsia="es-ES"/>
              </w:rPr>
            </w:pPr>
            <w:bookmarkStart w:id="8" w:name="CC_11"/>
            <w:r w:rsidRPr="006B1901">
              <w:rPr>
                <w:rFonts w:eastAsia="Times New Roman" w:cs="Arial"/>
                <w:b/>
                <w:szCs w:val="20"/>
                <w:lang w:eastAsia="es-ES"/>
              </w:rPr>
              <w:t xml:space="preserve">11.- </w:t>
            </w:r>
            <w:bookmarkEnd w:id="8"/>
            <w:r w:rsidRPr="006B1901">
              <w:rPr>
                <w:rFonts w:eastAsia="Times New Roman" w:cs="Arial"/>
                <w:b/>
                <w:szCs w:val="20"/>
                <w:lang w:eastAsia="es-ES"/>
              </w:rPr>
              <w:t>ADMISIBILIDAD DE VARIANTES</w:t>
            </w:r>
          </w:p>
        </w:tc>
      </w:tr>
      <w:tr w:rsidR="00216AFD" w:rsidRPr="006B1901" w:rsidTr="008E1CD7">
        <w:trPr>
          <w:trHeight w:hRule="exact" w:val="143"/>
        </w:trPr>
        <w:tc>
          <w:tcPr>
            <w:tcW w:w="8506" w:type="dxa"/>
            <w:gridSpan w:val="3"/>
            <w:tcBorders>
              <w:top w:val="single" w:sz="4" w:space="0" w:color="auto"/>
              <w:bottom w:val="nil"/>
            </w:tcBorders>
            <w:vAlign w:val="center"/>
          </w:tcPr>
          <w:p w:rsidR="00216AFD" w:rsidRPr="006B1901" w:rsidRDefault="00216AFD" w:rsidP="00216AFD">
            <w:pPr>
              <w:rPr>
                <w:rFonts w:eastAsia="Times New Roman" w:cs="Arial"/>
                <w:b/>
                <w:szCs w:val="20"/>
                <w:lang w:eastAsia="es-ES"/>
              </w:rPr>
            </w:pPr>
          </w:p>
        </w:tc>
      </w:tr>
      <w:tr w:rsidR="00216AFD" w:rsidRPr="006B1901" w:rsidTr="008E1CD7">
        <w:trPr>
          <w:trHeight w:hRule="exact" w:val="284"/>
        </w:trPr>
        <w:tc>
          <w:tcPr>
            <w:tcW w:w="851" w:type="dxa"/>
            <w:tcBorders>
              <w:top w:val="nil"/>
              <w:bottom w:val="nil"/>
              <w:right w:val="single" w:sz="8" w:space="0" w:color="auto"/>
            </w:tcBorders>
            <w:vAlign w:val="center"/>
          </w:tcPr>
          <w:p w:rsidR="00216AFD" w:rsidRPr="006B1901" w:rsidRDefault="00216AFD" w:rsidP="007763C1">
            <w:pPr>
              <w:jc w:val="right"/>
              <w:rPr>
                <w:rFonts w:cs="Arial"/>
                <w:szCs w:val="20"/>
              </w:rPr>
            </w:pPr>
            <w:r w:rsidRPr="006B1901">
              <w:rPr>
                <w:rFonts w:cs="Arial"/>
                <w:szCs w:val="20"/>
              </w:rPr>
              <w:t>SÍ</w:t>
            </w:r>
          </w:p>
        </w:tc>
        <w:tc>
          <w:tcPr>
            <w:tcW w:w="284" w:type="dxa"/>
            <w:tcBorders>
              <w:top w:val="single" w:sz="8" w:space="0" w:color="auto"/>
              <w:left w:val="single" w:sz="8" w:space="0" w:color="auto"/>
              <w:bottom w:val="single" w:sz="8" w:space="0" w:color="auto"/>
              <w:right w:val="single" w:sz="8" w:space="0" w:color="auto"/>
            </w:tcBorders>
            <w:vAlign w:val="center"/>
          </w:tcPr>
          <w:p w:rsidR="00216AFD" w:rsidRPr="006B1901" w:rsidRDefault="00216AFD" w:rsidP="00216AFD">
            <w:pPr>
              <w:jc w:val="center"/>
              <w:rPr>
                <w:rFonts w:eastAsia="Times New Roman" w:cs="Arial"/>
                <w:b/>
                <w:szCs w:val="20"/>
                <w:lang w:eastAsia="es-ES"/>
              </w:rPr>
            </w:pPr>
          </w:p>
        </w:tc>
        <w:tc>
          <w:tcPr>
            <w:tcW w:w="7371" w:type="dxa"/>
            <w:vMerge w:val="restart"/>
            <w:tcBorders>
              <w:top w:val="nil"/>
              <w:left w:val="single" w:sz="8" w:space="0" w:color="auto"/>
            </w:tcBorders>
          </w:tcPr>
          <w:p w:rsidR="00216AFD" w:rsidRPr="006B1901" w:rsidRDefault="00216AFD" w:rsidP="00216AFD">
            <w:pPr>
              <w:spacing w:before="40" w:after="40"/>
              <w:rPr>
                <w:rFonts w:eastAsia="Times New Roman" w:cs="Arial"/>
                <w:szCs w:val="20"/>
                <w:lang w:eastAsia="es-ES"/>
              </w:rPr>
            </w:pPr>
            <w:r w:rsidRPr="006B1901">
              <w:rPr>
                <w:rFonts w:eastAsia="Times New Roman" w:cs="Arial"/>
                <w:szCs w:val="20"/>
                <w:lang w:eastAsia="es-ES"/>
              </w:rPr>
              <w:t>Requisitos, modalidades, aspectos:</w:t>
            </w:r>
          </w:p>
        </w:tc>
      </w:tr>
      <w:tr w:rsidR="00216AFD" w:rsidRPr="006B1901" w:rsidTr="008E1CD7">
        <w:trPr>
          <w:trHeight w:val="106"/>
        </w:trPr>
        <w:tc>
          <w:tcPr>
            <w:tcW w:w="1135" w:type="dxa"/>
            <w:gridSpan w:val="2"/>
            <w:tcBorders>
              <w:top w:val="nil"/>
              <w:bottom w:val="nil"/>
              <w:right w:val="nil"/>
            </w:tcBorders>
            <w:vAlign w:val="center"/>
          </w:tcPr>
          <w:p w:rsidR="00216AFD" w:rsidRPr="006B1901" w:rsidRDefault="00216AFD" w:rsidP="00216AFD">
            <w:pPr>
              <w:jc w:val="left"/>
              <w:rPr>
                <w:rFonts w:eastAsia="Times New Roman" w:cs="Arial"/>
                <w:szCs w:val="20"/>
                <w:lang w:eastAsia="es-ES"/>
              </w:rPr>
            </w:pPr>
          </w:p>
        </w:tc>
        <w:tc>
          <w:tcPr>
            <w:tcW w:w="7371" w:type="dxa"/>
            <w:vMerge/>
            <w:tcBorders>
              <w:left w:val="nil"/>
              <w:bottom w:val="nil"/>
            </w:tcBorders>
            <w:vAlign w:val="center"/>
          </w:tcPr>
          <w:p w:rsidR="00216AFD" w:rsidRPr="006B1901" w:rsidRDefault="00216AFD" w:rsidP="00216AFD">
            <w:pPr>
              <w:jc w:val="left"/>
              <w:rPr>
                <w:rFonts w:eastAsia="Times New Roman" w:cs="Arial"/>
                <w:szCs w:val="20"/>
                <w:lang w:eastAsia="es-ES"/>
              </w:rPr>
            </w:pPr>
          </w:p>
        </w:tc>
      </w:tr>
      <w:tr w:rsidR="00216AFD" w:rsidRPr="006B1901" w:rsidTr="008E1CD7">
        <w:trPr>
          <w:trHeight w:hRule="exact" w:val="284"/>
        </w:trPr>
        <w:tc>
          <w:tcPr>
            <w:tcW w:w="851" w:type="dxa"/>
            <w:tcBorders>
              <w:top w:val="nil"/>
              <w:bottom w:val="nil"/>
              <w:right w:val="single" w:sz="8" w:space="0" w:color="auto"/>
            </w:tcBorders>
            <w:vAlign w:val="center"/>
          </w:tcPr>
          <w:p w:rsidR="00216AFD" w:rsidRPr="006B1901" w:rsidRDefault="00216AFD" w:rsidP="007763C1">
            <w:pPr>
              <w:jc w:val="right"/>
              <w:rPr>
                <w:rFonts w:cs="Arial"/>
                <w:szCs w:val="20"/>
              </w:rPr>
            </w:pPr>
            <w:r w:rsidRPr="006B1901">
              <w:rPr>
                <w:rFonts w:cs="Arial"/>
                <w:szCs w:val="20"/>
              </w:rPr>
              <w:t>NO</w:t>
            </w:r>
          </w:p>
        </w:tc>
        <w:tc>
          <w:tcPr>
            <w:tcW w:w="284" w:type="dxa"/>
            <w:tcBorders>
              <w:top w:val="single" w:sz="8" w:space="0" w:color="auto"/>
              <w:left w:val="single" w:sz="8" w:space="0" w:color="auto"/>
              <w:bottom w:val="single" w:sz="8" w:space="0" w:color="auto"/>
              <w:right w:val="single" w:sz="8" w:space="0" w:color="auto"/>
            </w:tcBorders>
            <w:vAlign w:val="center"/>
          </w:tcPr>
          <w:p w:rsidR="00216AFD" w:rsidRPr="006B1901" w:rsidRDefault="00E654B1" w:rsidP="00216AFD">
            <w:pPr>
              <w:jc w:val="center"/>
              <w:rPr>
                <w:rFonts w:eastAsia="Times New Roman" w:cs="Arial"/>
                <w:b/>
                <w:szCs w:val="20"/>
                <w:lang w:eastAsia="es-ES"/>
              </w:rPr>
            </w:pPr>
            <w:r w:rsidRPr="006B1901">
              <w:rPr>
                <w:rFonts w:eastAsia="Times New Roman" w:cs="Arial"/>
                <w:b/>
                <w:szCs w:val="20"/>
                <w:lang w:eastAsia="es-ES"/>
              </w:rPr>
              <w:t>x</w:t>
            </w:r>
          </w:p>
        </w:tc>
        <w:tc>
          <w:tcPr>
            <w:tcW w:w="7371" w:type="dxa"/>
            <w:tcBorders>
              <w:top w:val="nil"/>
              <w:left w:val="single" w:sz="8" w:space="0" w:color="auto"/>
              <w:bottom w:val="nil"/>
            </w:tcBorders>
            <w:vAlign w:val="center"/>
          </w:tcPr>
          <w:p w:rsidR="00216AFD" w:rsidRPr="006B1901" w:rsidRDefault="00216AFD" w:rsidP="00216AFD">
            <w:pPr>
              <w:jc w:val="left"/>
              <w:rPr>
                <w:rFonts w:eastAsia="Times New Roman" w:cs="Arial"/>
                <w:szCs w:val="20"/>
                <w:lang w:eastAsia="es-ES"/>
              </w:rPr>
            </w:pPr>
          </w:p>
        </w:tc>
      </w:tr>
      <w:tr w:rsidR="00216AFD" w:rsidRPr="006B1901" w:rsidTr="008E1CD7">
        <w:trPr>
          <w:trHeight w:hRule="exact" w:val="147"/>
        </w:trPr>
        <w:tc>
          <w:tcPr>
            <w:tcW w:w="851" w:type="dxa"/>
            <w:tcBorders>
              <w:top w:val="nil"/>
              <w:left w:val="single" w:sz="4" w:space="0" w:color="auto"/>
              <w:right w:val="nil"/>
            </w:tcBorders>
            <w:vAlign w:val="center"/>
          </w:tcPr>
          <w:p w:rsidR="00216AFD" w:rsidRPr="006B1901" w:rsidRDefault="00216AFD" w:rsidP="00216AFD">
            <w:pPr>
              <w:ind w:right="57"/>
              <w:jc w:val="right"/>
              <w:rPr>
                <w:rFonts w:eastAsia="Times New Roman" w:cs="Arial"/>
                <w:szCs w:val="20"/>
                <w:lang w:eastAsia="es-ES"/>
              </w:rPr>
            </w:pPr>
          </w:p>
        </w:tc>
        <w:tc>
          <w:tcPr>
            <w:tcW w:w="284" w:type="dxa"/>
            <w:tcBorders>
              <w:top w:val="single" w:sz="4" w:space="0" w:color="auto"/>
              <w:left w:val="nil"/>
              <w:right w:val="nil"/>
            </w:tcBorders>
            <w:vAlign w:val="center"/>
          </w:tcPr>
          <w:p w:rsidR="00216AFD" w:rsidRPr="006B1901" w:rsidRDefault="00216AFD" w:rsidP="00216AFD">
            <w:pPr>
              <w:jc w:val="center"/>
              <w:rPr>
                <w:rFonts w:eastAsia="Times New Roman" w:cs="Arial"/>
                <w:b/>
                <w:szCs w:val="20"/>
                <w:lang w:eastAsia="es-ES"/>
              </w:rPr>
            </w:pPr>
          </w:p>
        </w:tc>
        <w:tc>
          <w:tcPr>
            <w:tcW w:w="7371" w:type="dxa"/>
            <w:tcBorders>
              <w:top w:val="nil"/>
              <w:left w:val="nil"/>
              <w:right w:val="single" w:sz="4" w:space="0" w:color="auto"/>
            </w:tcBorders>
            <w:vAlign w:val="center"/>
          </w:tcPr>
          <w:p w:rsidR="00216AFD" w:rsidRPr="006B1901" w:rsidRDefault="00216AFD" w:rsidP="00216AFD">
            <w:pPr>
              <w:jc w:val="left"/>
              <w:rPr>
                <w:rFonts w:eastAsia="Times New Roman" w:cs="Arial"/>
                <w:szCs w:val="20"/>
                <w:lang w:eastAsia="es-ES"/>
              </w:rPr>
            </w:pPr>
          </w:p>
        </w:tc>
      </w:tr>
    </w:tbl>
    <w:p w:rsidR="00216AFD" w:rsidRPr="006B1901" w:rsidRDefault="00216AFD" w:rsidP="00216AFD">
      <w:pPr>
        <w:rPr>
          <w:rFonts w:eastAsia="Times New Roman" w:cs="Arial"/>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28"/>
        <w:gridCol w:w="7329"/>
      </w:tblGrid>
      <w:tr w:rsidR="00216AFD" w:rsidRPr="006B1901" w:rsidTr="008E1CD7">
        <w:trPr>
          <w:trHeight w:hRule="exact" w:val="340"/>
        </w:trPr>
        <w:tc>
          <w:tcPr>
            <w:tcW w:w="8506" w:type="dxa"/>
            <w:gridSpan w:val="3"/>
            <w:tcBorders>
              <w:bottom w:val="single" w:sz="4" w:space="0" w:color="auto"/>
            </w:tcBorders>
            <w:vAlign w:val="center"/>
          </w:tcPr>
          <w:p w:rsidR="00216AFD" w:rsidRPr="006B1901" w:rsidRDefault="00216AFD" w:rsidP="00216AFD">
            <w:pPr>
              <w:rPr>
                <w:rFonts w:eastAsia="Times New Roman" w:cs="Arial"/>
                <w:b/>
                <w:szCs w:val="20"/>
                <w:lang w:eastAsia="es-ES"/>
              </w:rPr>
            </w:pPr>
            <w:bookmarkStart w:id="9" w:name="CC_12"/>
            <w:r w:rsidRPr="006B1901">
              <w:rPr>
                <w:rFonts w:eastAsia="Times New Roman" w:cs="Arial"/>
                <w:b/>
                <w:szCs w:val="20"/>
                <w:lang w:eastAsia="es-ES"/>
              </w:rPr>
              <w:t xml:space="preserve">12.- </w:t>
            </w:r>
            <w:bookmarkEnd w:id="9"/>
            <w:r w:rsidRPr="006B1901">
              <w:rPr>
                <w:rFonts w:eastAsia="Times New Roman" w:cs="Arial"/>
                <w:b/>
                <w:szCs w:val="20"/>
                <w:lang w:eastAsia="es-ES"/>
              </w:rPr>
              <w:t>REVISIÓN DE PRECIOS</w:t>
            </w:r>
          </w:p>
        </w:tc>
      </w:tr>
      <w:tr w:rsidR="002A487F" w:rsidRPr="006B1901" w:rsidTr="002A487F">
        <w:trPr>
          <w:trHeight w:hRule="exact" w:val="143"/>
        </w:trPr>
        <w:tc>
          <w:tcPr>
            <w:tcW w:w="8506" w:type="dxa"/>
            <w:gridSpan w:val="3"/>
            <w:tcBorders>
              <w:top w:val="single" w:sz="4" w:space="0" w:color="auto"/>
              <w:bottom w:val="nil"/>
            </w:tcBorders>
            <w:vAlign w:val="center"/>
          </w:tcPr>
          <w:p w:rsidR="002A487F" w:rsidRPr="006B1901" w:rsidRDefault="002A487F" w:rsidP="002A487F">
            <w:pPr>
              <w:rPr>
                <w:rFonts w:eastAsia="Times New Roman" w:cs="Arial"/>
                <w:b/>
                <w:szCs w:val="20"/>
                <w:lang w:eastAsia="es-ES"/>
              </w:rPr>
            </w:pPr>
          </w:p>
        </w:tc>
      </w:tr>
      <w:tr w:rsidR="002A487F" w:rsidRPr="006B1901" w:rsidTr="002A487F">
        <w:trPr>
          <w:trHeight w:hRule="exact" w:val="284"/>
        </w:trPr>
        <w:tc>
          <w:tcPr>
            <w:tcW w:w="851" w:type="dxa"/>
            <w:tcBorders>
              <w:top w:val="nil"/>
              <w:bottom w:val="nil"/>
              <w:right w:val="single" w:sz="8" w:space="0" w:color="auto"/>
            </w:tcBorders>
            <w:vAlign w:val="center"/>
          </w:tcPr>
          <w:p w:rsidR="002A487F" w:rsidRPr="006B1901" w:rsidRDefault="002A487F" w:rsidP="002A487F">
            <w:pPr>
              <w:jc w:val="right"/>
              <w:rPr>
                <w:rFonts w:cs="Arial"/>
                <w:szCs w:val="20"/>
              </w:rPr>
            </w:pPr>
            <w:r w:rsidRPr="006B1901">
              <w:rPr>
                <w:rFonts w:cs="Arial"/>
                <w:szCs w:val="20"/>
              </w:rPr>
              <w:t>SÍ</w:t>
            </w:r>
          </w:p>
        </w:tc>
        <w:tc>
          <w:tcPr>
            <w:tcW w:w="284" w:type="dxa"/>
            <w:tcBorders>
              <w:top w:val="single" w:sz="8" w:space="0" w:color="auto"/>
              <w:left w:val="single" w:sz="8" w:space="0" w:color="auto"/>
              <w:bottom w:val="single" w:sz="8" w:space="0" w:color="auto"/>
              <w:right w:val="single" w:sz="8" w:space="0" w:color="auto"/>
            </w:tcBorders>
            <w:vAlign w:val="center"/>
          </w:tcPr>
          <w:p w:rsidR="002A487F" w:rsidRPr="006B1901" w:rsidRDefault="002A487F" w:rsidP="002A487F">
            <w:pPr>
              <w:jc w:val="center"/>
              <w:rPr>
                <w:rFonts w:eastAsia="Times New Roman" w:cs="Arial"/>
                <w:b/>
                <w:szCs w:val="20"/>
                <w:lang w:eastAsia="es-ES"/>
              </w:rPr>
            </w:pPr>
          </w:p>
        </w:tc>
        <w:tc>
          <w:tcPr>
            <w:tcW w:w="7371" w:type="dxa"/>
            <w:vMerge w:val="restart"/>
            <w:tcBorders>
              <w:top w:val="nil"/>
              <w:left w:val="single" w:sz="8" w:space="0" w:color="auto"/>
            </w:tcBorders>
          </w:tcPr>
          <w:p w:rsidR="002A487F" w:rsidRPr="006B1901" w:rsidRDefault="002A487F" w:rsidP="002A487F">
            <w:pPr>
              <w:spacing w:before="40" w:after="40"/>
              <w:rPr>
                <w:rFonts w:eastAsia="Times New Roman" w:cs="Arial"/>
                <w:szCs w:val="20"/>
                <w:lang w:eastAsia="es-ES"/>
              </w:rPr>
            </w:pPr>
            <w:r w:rsidRPr="006B1901">
              <w:rPr>
                <w:rFonts w:eastAsia="Times New Roman" w:cs="Arial"/>
                <w:szCs w:val="20"/>
                <w:lang w:eastAsia="es-ES"/>
              </w:rPr>
              <w:t>Fórmula de revisión:</w:t>
            </w:r>
          </w:p>
        </w:tc>
      </w:tr>
      <w:tr w:rsidR="002A487F" w:rsidRPr="006B1901" w:rsidTr="002A487F">
        <w:trPr>
          <w:trHeight w:val="189"/>
        </w:trPr>
        <w:tc>
          <w:tcPr>
            <w:tcW w:w="1135" w:type="dxa"/>
            <w:gridSpan w:val="2"/>
            <w:tcBorders>
              <w:top w:val="nil"/>
              <w:bottom w:val="nil"/>
              <w:right w:val="nil"/>
            </w:tcBorders>
            <w:vAlign w:val="center"/>
          </w:tcPr>
          <w:p w:rsidR="002A487F" w:rsidRPr="006B1901" w:rsidRDefault="002A487F" w:rsidP="002A487F">
            <w:pPr>
              <w:jc w:val="left"/>
              <w:rPr>
                <w:rFonts w:eastAsia="Times New Roman" w:cs="Arial"/>
                <w:szCs w:val="20"/>
                <w:lang w:eastAsia="es-ES"/>
              </w:rPr>
            </w:pPr>
          </w:p>
        </w:tc>
        <w:tc>
          <w:tcPr>
            <w:tcW w:w="7371" w:type="dxa"/>
            <w:vMerge/>
            <w:tcBorders>
              <w:left w:val="nil"/>
              <w:bottom w:val="nil"/>
            </w:tcBorders>
            <w:vAlign w:val="center"/>
          </w:tcPr>
          <w:p w:rsidR="002A487F" w:rsidRPr="006B1901" w:rsidRDefault="002A487F" w:rsidP="002A487F">
            <w:pPr>
              <w:jc w:val="left"/>
              <w:rPr>
                <w:rFonts w:eastAsia="Times New Roman" w:cs="Arial"/>
                <w:szCs w:val="20"/>
                <w:lang w:eastAsia="es-ES"/>
              </w:rPr>
            </w:pPr>
          </w:p>
        </w:tc>
      </w:tr>
      <w:tr w:rsidR="002A487F" w:rsidRPr="006B1901" w:rsidTr="002A487F">
        <w:trPr>
          <w:trHeight w:hRule="exact" w:val="284"/>
        </w:trPr>
        <w:tc>
          <w:tcPr>
            <w:tcW w:w="851" w:type="dxa"/>
            <w:tcBorders>
              <w:top w:val="nil"/>
              <w:bottom w:val="nil"/>
              <w:right w:val="single" w:sz="8" w:space="0" w:color="auto"/>
            </w:tcBorders>
            <w:vAlign w:val="center"/>
          </w:tcPr>
          <w:p w:rsidR="002A487F" w:rsidRPr="006B1901" w:rsidRDefault="002A487F" w:rsidP="002A487F">
            <w:pPr>
              <w:jc w:val="right"/>
              <w:rPr>
                <w:rFonts w:cs="Arial"/>
                <w:szCs w:val="20"/>
              </w:rPr>
            </w:pPr>
            <w:r w:rsidRPr="006B1901">
              <w:rPr>
                <w:rFonts w:cs="Arial"/>
                <w:szCs w:val="20"/>
              </w:rPr>
              <w:t>NO</w:t>
            </w:r>
          </w:p>
        </w:tc>
        <w:tc>
          <w:tcPr>
            <w:tcW w:w="284" w:type="dxa"/>
            <w:tcBorders>
              <w:top w:val="single" w:sz="8" w:space="0" w:color="auto"/>
              <w:left w:val="single" w:sz="8" w:space="0" w:color="auto"/>
              <w:bottom w:val="single" w:sz="8" w:space="0" w:color="auto"/>
              <w:right w:val="single" w:sz="8" w:space="0" w:color="auto"/>
            </w:tcBorders>
            <w:vAlign w:val="center"/>
          </w:tcPr>
          <w:p w:rsidR="002A487F" w:rsidRPr="006B1901" w:rsidRDefault="00E654B1" w:rsidP="002A487F">
            <w:pPr>
              <w:jc w:val="center"/>
              <w:rPr>
                <w:rFonts w:eastAsia="Times New Roman" w:cs="Arial"/>
                <w:b/>
                <w:szCs w:val="20"/>
                <w:lang w:eastAsia="es-ES"/>
              </w:rPr>
            </w:pPr>
            <w:r w:rsidRPr="006B1901">
              <w:rPr>
                <w:rFonts w:eastAsia="Times New Roman" w:cs="Arial"/>
                <w:b/>
                <w:szCs w:val="20"/>
                <w:lang w:eastAsia="es-ES"/>
              </w:rPr>
              <w:t>x</w:t>
            </w:r>
          </w:p>
        </w:tc>
        <w:tc>
          <w:tcPr>
            <w:tcW w:w="7371" w:type="dxa"/>
            <w:tcBorders>
              <w:top w:val="nil"/>
              <w:left w:val="single" w:sz="8" w:space="0" w:color="auto"/>
              <w:bottom w:val="nil"/>
            </w:tcBorders>
            <w:vAlign w:val="center"/>
          </w:tcPr>
          <w:p w:rsidR="002A487F" w:rsidRPr="006B1901" w:rsidRDefault="002A487F" w:rsidP="002A487F">
            <w:pPr>
              <w:jc w:val="left"/>
              <w:rPr>
                <w:rFonts w:eastAsia="Times New Roman" w:cs="Arial"/>
                <w:szCs w:val="20"/>
                <w:lang w:eastAsia="es-ES"/>
              </w:rPr>
            </w:pPr>
          </w:p>
        </w:tc>
      </w:tr>
      <w:tr w:rsidR="002A487F" w:rsidRPr="006B1901" w:rsidTr="002A487F">
        <w:trPr>
          <w:trHeight w:hRule="exact" w:val="147"/>
        </w:trPr>
        <w:tc>
          <w:tcPr>
            <w:tcW w:w="851" w:type="dxa"/>
            <w:tcBorders>
              <w:top w:val="nil"/>
              <w:left w:val="single" w:sz="4" w:space="0" w:color="auto"/>
              <w:right w:val="nil"/>
            </w:tcBorders>
            <w:vAlign w:val="center"/>
          </w:tcPr>
          <w:p w:rsidR="002A487F" w:rsidRPr="006B1901" w:rsidRDefault="002A487F" w:rsidP="002A487F">
            <w:pPr>
              <w:ind w:right="57"/>
              <w:jc w:val="right"/>
              <w:rPr>
                <w:rFonts w:eastAsia="Times New Roman" w:cs="Arial"/>
                <w:szCs w:val="20"/>
                <w:lang w:eastAsia="es-ES"/>
              </w:rPr>
            </w:pPr>
          </w:p>
        </w:tc>
        <w:tc>
          <w:tcPr>
            <w:tcW w:w="284" w:type="dxa"/>
            <w:tcBorders>
              <w:top w:val="single" w:sz="4" w:space="0" w:color="auto"/>
              <w:left w:val="nil"/>
              <w:right w:val="nil"/>
            </w:tcBorders>
            <w:vAlign w:val="center"/>
          </w:tcPr>
          <w:p w:rsidR="002A487F" w:rsidRPr="006B1901" w:rsidRDefault="002A487F" w:rsidP="002A487F">
            <w:pPr>
              <w:jc w:val="center"/>
              <w:rPr>
                <w:rFonts w:eastAsia="Times New Roman" w:cs="Arial"/>
                <w:b/>
                <w:szCs w:val="20"/>
                <w:lang w:eastAsia="es-ES"/>
              </w:rPr>
            </w:pPr>
          </w:p>
        </w:tc>
        <w:tc>
          <w:tcPr>
            <w:tcW w:w="7371" w:type="dxa"/>
            <w:tcBorders>
              <w:top w:val="nil"/>
              <w:left w:val="nil"/>
              <w:right w:val="single" w:sz="4" w:space="0" w:color="auto"/>
            </w:tcBorders>
            <w:vAlign w:val="center"/>
          </w:tcPr>
          <w:p w:rsidR="002A487F" w:rsidRPr="006B1901" w:rsidRDefault="002A487F" w:rsidP="002A487F">
            <w:pPr>
              <w:jc w:val="left"/>
              <w:rPr>
                <w:rFonts w:eastAsia="Times New Roman" w:cs="Arial"/>
                <w:szCs w:val="20"/>
                <w:lang w:eastAsia="es-ES"/>
              </w:rPr>
            </w:pPr>
          </w:p>
        </w:tc>
      </w:tr>
    </w:tbl>
    <w:p w:rsidR="00216AFD" w:rsidRPr="006B1901" w:rsidRDefault="00216AFD" w:rsidP="00216AFD">
      <w:pPr>
        <w:rPr>
          <w:rFonts w:cs="Arial"/>
          <w:b/>
          <w:szCs w:val="20"/>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542"/>
        <w:gridCol w:w="181"/>
        <w:gridCol w:w="23"/>
        <w:gridCol w:w="268"/>
        <w:gridCol w:w="95"/>
        <w:gridCol w:w="78"/>
        <w:gridCol w:w="205"/>
        <w:gridCol w:w="89"/>
        <w:gridCol w:w="733"/>
        <w:gridCol w:w="294"/>
        <w:gridCol w:w="4838"/>
      </w:tblGrid>
      <w:tr w:rsidR="00216AFD" w:rsidRPr="006B1901" w:rsidTr="00166B9F">
        <w:trPr>
          <w:trHeight w:hRule="exact" w:val="567"/>
        </w:trPr>
        <w:tc>
          <w:tcPr>
            <w:tcW w:w="8506" w:type="dxa"/>
            <w:gridSpan w:val="14"/>
            <w:tcBorders>
              <w:top w:val="single" w:sz="4" w:space="0" w:color="000000"/>
              <w:left w:val="single" w:sz="4" w:space="0" w:color="000000"/>
              <w:bottom w:val="single" w:sz="4" w:space="0" w:color="000000"/>
              <w:right w:val="single" w:sz="4" w:space="0" w:color="000000"/>
            </w:tcBorders>
            <w:shd w:val="clear" w:color="auto" w:fill="FFFFFF"/>
            <w:vAlign w:val="center"/>
          </w:tcPr>
          <w:p w:rsidR="00216AFD" w:rsidRPr="006B1901" w:rsidRDefault="00216AFD" w:rsidP="00216AFD">
            <w:pPr>
              <w:spacing w:before="40" w:after="40"/>
              <w:rPr>
                <w:rFonts w:cs="Arial"/>
                <w:b/>
                <w:szCs w:val="20"/>
              </w:rPr>
            </w:pPr>
            <w:bookmarkStart w:id="10" w:name="CC_13"/>
            <w:r w:rsidRPr="006B1901">
              <w:rPr>
                <w:rFonts w:cs="Arial"/>
                <w:b/>
                <w:szCs w:val="20"/>
              </w:rPr>
              <w:t xml:space="preserve">13.- </w:t>
            </w:r>
            <w:bookmarkEnd w:id="10"/>
            <w:r w:rsidRPr="006B1901">
              <w:rPr>
                <w:rFonts w:cs="Arial"/>
                <w:b/>
                <w:szCs w:val="20"/>
              </w:rPr>
              <w:t>AUTORIZACIONES / HABILITACIONES EMPRESARIALES O PROFESIONALES, SOLVENCIA ECONÓMICA Y FINANCIERA, Y TÉCNICA O PROFESIONAL</w:t>
            </w:r>
          </w:p>
          <w:p w:rsidR="00216AFD" w:rsidRPr="006B1901" w:rsidRDefault="00216AFD" w:rsidP="00216AFD">
            <w:pPr>
              <w:spacing w:before="40" w:after="40"/>
              <w:rPr>
                <w:rFonts w:cs="Arial"/>
                <w:b/>
                <w:szCs w:val="20"/>
              </w:rPr>
            </w:pPr>
          </w:p>
          <w:p w:rsidR="00216AFD" w:rsidRPr="006B1901" w:rsidRDefault="00216AFD" w:rsidP="00216AFD">
            <w:pPr>
              <w:spacing w:before="40" w:after="40"/>
              <w:rPr>
                <w:rFonts w:cs="Arial"/>
                <w:szCs w:val="20"/>
              </w:rPr>
            </w:pPr>
          </w:p>
        </w:tc>
      </w:tr>
      <w:tr w:rsidR="00216AFD" w:rsidRPr="006B1901" w:rsidTr="00166B9F">
        <w:trPr>
          <w:trHeight w:val="782"/>
        </w:trPr>
        <w:tc>
          <w:tcPr>
            <w:tcW w:w="8506" w:type="dxa"/>
            <w:gridSpan w:val="14"/>
            <w:tcBorders>
              <w:top w:val="single" w:sz="4" w:space="0" w:color="000000"/>
              <w:left w:val="single" w:sz="4" w:space="0" w:color="000000"/>
              <w:right w:val="single" w:sz="4" w:space="0" w:color="000000"/>
            </w:tcBorders>
            <w:shd w:val="clear" w:color="auto" w:fill="FFFFFF"/>
          </w:tcPr>
          <w:p w:rsidR="00216AFD" w:rsidRPr="006B1901" w:rsidRDefault="00216AFD" w:rsidP="00216AFD">
            <w:pPr>
              <w:tabs>
                <w:tab w:val="left" w:pos="8222"/>
              </w:tabs>
              <w:ind w:left="142" w:right="141"/>
              <w:rPr>
                <w:rFonts w:cs="Arial"/>
                <w:b/>
                <w:szCs w:val="20"/>
              </w:rPr>
            </w:pPr>
          </w:p>
          <w:p w:rsidR="00216AFD" w:rsidRPr="006B1901" w:rsidRDefault="00216AFD" w:rsidP="00216AFD">
            <w:pPr>
              <w:tabs>
                <w:tab w:val="left" w:pos="8222"/>
              </w:tabs>
              <w:ind w:left="142" w:right="141"/>
              <w:rPr>
                <w:rFonts w:cs="Arial"/>
                <w:b/>
                <w:szCs w:val="20"/>
              </w:rPr>
            </w:pPr>
            <w:r w:rsidRPr="006B1901">
              <w:rPr>
                <w:rFonts w:cs="Arial"/>
                <w:b/>
                <w:szCs w:val="20"/>
              </w:rPr>
              <w:t>1) AUTORIZACIONES / HABILITACIONES EMPRESARIALES O PROFESIONALES</w:t>
            </w:r>
          </w:p>
          <w:p w:rsidR="00216AFD" w:rsidRPr="006B1901" w:rsidRDefault="00216AFD" w:rsidP="00216AFD">
            <w:pPr>
              <w:tabs>
                <w:tab w:val="left" w:pos="8222"/>
              </w:tabs>
              <w:ind w:left="142" w:right="141" w:firstLine="181"/>
              <w:rPr>
                <w:rFonts w:cs="Arial"/>
                <w:b/>
                <w:szCs w:val="20"/>
              </w:rPr>
            </w:pPr>
            <w:r w:rsidRPr="006B1901">
              <w:rPr>
                <w:rFonts w:cs="Arial"/>
                <w:b/>
                <w:szCs w:val="20"/>
              </w:rPr>
              <w:t>(art. 65 LCSP)</w:t>
            </w:r>
          </w:p>
          <w:p w:rsidR="00216AFD" w:rsidRPr="006B1901" w:rsidRDefault="00216AFD" w:rsidP="00216AFD">
            <w:pPr>
              <w:tabs>
                <w:tab w:val="left" w:pos="8222"/>
              </w:tabs>
              <w:ind w:left="142" w:right="141"/>
              <w:rPr>
                <w:rFonts w:cs="Arial"/>
                <w:szCs w:val="20"/>
              </w:rPr>
            </w:pPr>
          </w:p>
        </w:tc>
      </w:tr>
      <w:tr w:rsidR="00216AFD" w:rsidRPr="006B1901" w:rsidTr="00166B9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6"/>
            <w:tcBorders>
              <w:top w:val="nil"/>
              <w:left w:val="single" w:sz="4" w:space="0" w:color="000000"/>
              <w:bottom w:val="nil"/>
              <w:right w:val="nil"/>
            </w:tcBorders>
            <w:shd w:val="clear" w:color="auto" w:fill="FFFFFF"/>
            <w:vAlign w:val="center"/>
          </w:tcPr>
          <w:p w:rsidR="00216AFD" w:rsidRPr="006B1901" w:rsidRDefault="00216AFD" w:rsidP="00216AFD">
            <w:pPr>
              <w:ind w:left="142"/>
              <w:rPr>
                <w:rFonts w:cs="Arial"/>
                <w:szCs w:val="20"/>
              </w:rPr>
            </w:pPr>
            <w:r w:rsidRPr="006B1901">
              <w:rPr>
                <w:rFonts w:cs="Arial"/>
                <w:szCs w:val="20"/>
              </w:rPr>
              <w:t>Procede</w:t>
            </w:r>
            <w:r w:rsidRPr="006B1901">
              <w:rPr>
                <w:rFonts w:cs="Arial"/>
                <w:szCs w:val="20"/>
              </w:rPr>
              <w:tab/>
            </w:r>
          </w:p>
        </w:tc>
        <w:tc>
          <w:tcPr>
            <w:tcW w:w="441" w:type="dxa"/>
            <w:gridSpan w:val="3"/>
            <w:tcBorders>
              <w:top w:val="nil"/>
              <w:left w:val="nil"/>
              <w:bottom w:val="nil"/>
              <w:right w:val="single" w:sz="8" w:space="0" w:color="auto"/>
            </w:tcBorders>
            <w:shd w:val="clear" w:color="auto" w:fill="FFFFFF"/>
            <w:vAlign w:val="center"/>
          </w:tcPr>
          <w:p w:rsidR="00216AFD" w:rsidRPr="006B1901" w:rsidRDefault="00216AFD" w:rsidP="007763C1">
            <w:pPr>
              <w:jc w:val="right"/>
              <w:rPr>
                <w:rFonts w:cs="Arial"/>
                <w:szCs w:val="20"/>
              </w:rPr>
            </w:pPr>
            <w:r w:rsidRPr="006B1901">
              <w:rPr>
                <w:rFonts w:cs="Arial"/>
                <w:szCs w:val="20"/>
              </w:rPr>
              <w:t>SÍ</w:t>
            </w:r>
          </w:p>
        </w:tc>
        <w:tc>
          <w:tcPr>
            <w:tcW w:w="29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6B1901" w:rsidRDefault="00216AFD" w:rsidP="00216AFD">
            <w:pPr>
              <w:rPr>
                <w:rFonts w:cs="Arial"/>
                <w:szCs w:val="20"/>
              </w:rPr>
            </w:pPr>
          </w:p>
        </w:tc>
        <w:tc>
          <w:tcPr>
            <w:tcW w:w="733" w:type="dxa"/>
            <w:tcBorders>
              <w:top w:val="nil"/>
              <w:left w:val="single" w:sz="8" w:space="0" w:color="auto"/>
              <w:bottom w:val="nil"/>
              <w:right w:val="single" w:sz="8" w:space="0" w:color="auto"/>
            </w:tcBorders>
            <w:shd w:val="clear" w:color="auto" w:fill="FFFFFF"/>
            <w:vAlign w:val="center"/>
          </w:tcPr>
          <w:p w:rsidR="00216AFD" w:rsidRPr="006B1901" w:rsidRDefault="00216AFD" w:rsidP="007763C1">
            <w:pPr>
              <w:jc w:val="right"/>
              <w:rPr>
                <w:rFonts w:cs="Arial"/>
                <w:szCs w:val="20"/>
              </w:rPr>
            </w:pPr>
            <w:r w:rsidRPr="006B1901">
              <w:rPr>
                <w:rFonts w:cs="Arial"/>
                <w:szCs w:val="20"/>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6B1901" w:rsidRDefault="00E654B1" w:rsidP="00216AFD">
            <w:pPr>
              <w:rPr>
                <w:rFonts w:cs="Arial"/>
                <w:szCs w:val="20"/>
              </w:rPr>
            </w:pPr>
            <w:r w:rsidRPr="006B1901">
              <w:rPr>
                <w:rFonts w:cs="Arial"/>
                <w:szCs w:val="20"/>
              </w:rPr>
              <w:t>x</w:t>
            </w:r>
          </w:p>
        </w:tc>
        <w:tc>
          <w:tcPr>
            <w:tcW w:w="4838" w:type="dxa"/>
            <w:tcBorders>
              <w:top w:val="nil"/>
              <w:left w:val="single" w:sz="8" w:space="0" w:color="auto"/>
              <w:bottom w:val="nil"/>
            </w:tcBorders>
            <w:shd w:val="clear" w:color="auto" w:fill="FFFFFF"/>
            <w:vAlign w:val="center"/>
          </w:tcPr>
          <w:p w:rsidR="00216AFD" w:rsidRPr="006B1901" w:rsidRDefault="00216AFD" w:rsidP="00216AFD">
            <w:pPr>
              <w:rPr>
                <w:rFonts w:cs="Arial"/>
                <w:szCs w:val="20"/>
              </w:rPr>
            </w:pPr>
          </w:p>
        </w:tc>
      </w:tr>
      <w:tr w:rsidR="00A93D19" w:rsidRPr="006B1901" w:rsidTr="00E654B1">
        <w:trPr>
          <w:trHeight w:val="46"/>
        </w:trPr>
        <w:tc>
          <w:tcPr>
            <w:tcW w:w="8506" w:type="dxa"/>
            <w:gridSpan w:val="14"/>
            <w:tcBorders>
              <w:left w:val="single" w:sz="4" w:space="0" w:color="000000"/>
              <w:right w:val="single" w:sz="4" w:space="0" w:color="000000"/>
            </w:tcBorders>
            <w:shd w:val="clear" w:color="auto" w:fill="FFFFFF"/>
          </w:tcPr>
          <w:p w:rsidR="00A93D19" w:rsidRPr="006B1901" w:rsidRDefault="00A93D19" w:rsidP="0032142D">
            <w:pPr>
              <w:tabs>
                <w:tab w:val="left" w:pos="8222"/>
              </w:tabs>
              <w:ind w:left="142" w:right="142"/>
              <w:rPr>
                <w:rFonts w:cs="Arial"/>
                <w:szCs w:val="20"/>
              </w:rPr>
            </w:pPr>
          </w:p>
        </w:tc>
      </w:tr>
      <w:tr w:rsidR="00216AFD" w:rsidRPr="006B1901" w:rsidTr="00166B9F">
        <w:trPr>
          <w:trHeight w:val="782"/>
        </w:trPr>
        <w:tc>
          <w:tcPr>
            <w:tcW w:w="8506" w:type="dxa"/>
            <w:gridSpan w:val="14"/>
            <w:tcBorders>
              <w:left w:val="single" w:sz="4" w:space="0" w:color="000000"/>
              <w:right w:val="single" w:sz="4" w:space="0" w:color="000000"/>
            </w:tcBorders>
            <w:shd w:val="clear" w:color="auto" w:fill="FFFFFF"/>
          </w:tcPr>
          <w:p w:rsidR="00216AFD" w:rsidRPr="006B1901" w:rsidRDefault="00216AFD" w:rsidP="00216AFD">
            <w:pPr>
              <w:tabs>
                <w:tab w:val="left" w:pos="8222"/>
              </w:tabs>
              <w:ind w:left="142" w:right="141"/>
              <w:rPr>
                <w:rFonts w:cs="Arial"/>
                <w:b/>
                <w:szCs w:val="20"/>
              </w:rPr>
            </w:pPr>
            <w:r w:rsidRPr="006B1901">
              <w:rPr>
                <w:rFonts w:cs="Arial"/>
                <w:b/>
                <w:szCs w:val="20"/>
              </w:rPr>
              <w:t>2) SOLVENCIA ECONÓMICA Y FINANCIERA</w:t>
            </w:r>
          </w:p>
          <w:p w:rsidR="00216AFD" w:rsidRPr="006B1901" w:rsidRDefault="00216AFD" w:rsidP="00216AFD">
            <w:pPr>
              <w:tabs>
                <w:tab w:val="left" w:pos="8222"/>
              </w:tabs>
              <w:ind w:left="142" w:right="141"/>
              <w:rPr>
                <w:rFonts w:cs="Arial"/>
                <w:b/>
                <w:szCs w:val="20"/>
              </w:rPr>
            </w:pPr>
          </w:p>
          <w:p w:rsidR="00216AFD" w:rsidRPr="006B1901" w:rsidRDefault="00E654B1" w:rsidP="00216AFD">
            <w:pPr>
              <w:tabs>
                <w:tab w:val="left" w:pos="8222"/>
              </w:tabs>
              <w:ind w:left="142" w:right="141"/>
              <w:rPr>
                <w:rFonts w:cs="Arial"/>
                <w:szCs w:val="20"/>
              </w:rPr>
            </w:pPr>
            <w:r w:rsidRPr="006B1901">
              <w:rPr>
                <w:rFonts w:cs="Arial"/>
                <w:szCs w:val="20"/>
              </w:rPr>
              <w:t>Obligación clasificación</w:t>
            </w:r>
          </w:p>
          <w:p w:rsidR="00216AFD" w:rsidRPr="006B1901" w:rsidRDefault="00216AFD" w:rsidP="00216AFD">
            <w:pPr>
              <w:tabs>
                <w:tab w:val="left" w:pos="8222"/>
              </w:tabs>
              <w:ind w:left="142" w:right="141"/>
              <w:rPr>
                <w:rFonts w:cs="Arial"/>
                <w:szCs w:val="20"/>
              </w:rPr>
            </w:pPr>
          </w:p>
        </w:tc>
      </w:tr>
      <w:tr w:rsidR="00A93D19" w:rsidRPr="006B1901" w:rsidTr="0032142D">
        <w:trPr>
          <w:trHeight w:val="782"/>
        </w:trPr>
        <w:tc>
          <w:tcPr>
            <w:tcW w:w="8506" w:type="dxa"/>
            <w:gridSpan w:val="14"/>
            <w:tcBorders>
              <w:left w:val="single" w:sz="4" w:space="0" w:color="000000"/>
              <w:right w:val="single" w:sz="4" w:space="0" w:color="000000"/>
            </w:tcBorders>
            <w:shd w:val="clear" w:color="auto" w:fill="FFFFFF"/>
          </w:tcPr>
          <w:p w:rsidR="00A93D19" w:rsidRPr="006B1901" w:rsidRDefault="00A93D19" w:rsidP="0032142D">
            <w:pPr>
              <w:tabs>
                <w:tab w:val="left" w:pos="8222"/>
              </w:tabs>
              <w:ind w:left="142" w:right="142"/>
              <w:rPr>
                <w:rFonts w:cs="Arial"/>
                <w:szCs w:val="20"/>
              </w:rPr>
            </w:pPr>
            <w:r w:rsidRPr="006B1901">
              <w:rPr>
                <w:rFonts w:cs="Arial"/>
                <w:b/>
                <w:szCs w:val="20"/>
              </w:rPr>
              <w:t>3) SOLVENCIA TÉCNICA O PROFESIONAL</w:t>
            </w:r>
          </w:p>
          <w:p w:rsidR="00A93D19" w:rsidRPr="006B1901" w:rsidRDefault="00A93D19" w:rsidP="0032142D">
            <w:pPr>
              <w:tabs>
                <w:tab w:val="left" w:pos="8222"/>
              </w:tabs>
              <w:ind w:left="142" w:right="142"/>
              <w:rPr>
                <w:rFonts w:cs="Arial"/>
                <w:szCs w:val="20"/>
              </w:rPr>
            </w:pPr>
          </w:p>
          <w:p w:rsidR="00A93D19" w:rsidRPr="006B1901" w:rsidRDefault="00E654B1" w:rsidP="0032142D">
            <w:pPr>
              <w:tabs>
                <w:tab w:val="left" w:pos="8222"/>
              </w:tabs>
              <w:ind w:left="142" w:right="142"/>
              <w:rPr>
                <w:rFonts w:cs="Arial"/>
                <w:szCs w:val="20"/>
              </w:rPr>
            </w:pPr>
            <w:r w:rsidRPr="006B1901">
              <w:rPr>
                <w:rFonts w:cs="Arial"/>
                <w:szCs w:val="20"/>
              </w:rPr>
              <w:t>Obligación clasificación</w:t>
            </w:r>
          </w:p>
          <w:p w:rsidR="00A93D19" w:rsidRPr="006B1901" w:rsidRDefault="00A93D19" w:rsidP="0032142D">
            <w:pPr>
              <w:tabs>
                <w:tab w:val="left" w:pos="8222"/>
              </w:tabs>
              <w:ind w:left="142" w:right="142"/>
              <w:rPr>
                <w:rFonts w:cs="Arial"/>
                <w:b/>
                <w:szCs w:val="20"/>
              </w:rPr>
            </w:pPr>
          </w:p>
        </w:tc>
      </w:tr>
      <w:tr w:rsidR="00216AFD" w:rsidRPr="006B1901" w:rsidTr="00166B9F">
        <w:trPr>
          <w:trHeight w:val="307"/>
        </w:trPr>
        <w:tc>
          <w:tcPr>
            <w:tcW w:w="8506" w:type="dxa"/>
            <w:gridSpan w:val="14"/>
            <w:tcBorders>
              <w:left w:val="single" w:sz="4" w:space="0" w:color="000000"/>
              <w:right w:val="single" w:sz="4" w:space="0" w:color="000000"/>
            </w:tcBorders>
            <w:shd w:val="clear" w:color="auto" w:fill="FFFFFF"/>
            <w:vAlign w:val="center"/>
          </w:tcPr>
          <w:p w:rsidR="00216AFD" w:rsidRPr="006B1901" w:rsidRDefault="00216AFD" w:rsidP="00216AFD">
            <w:pPr>
              <w:tabs>
                <w:tab w:val="left" w:pos="8222"/>
              </w:tabs>
              <w:ind w:left="142" w:right="141"/>
              <w:rPr>
                <w:rFonts w:cs="Arial"/>
                <w:b/>
                <w:szCs w:val="20"/>
              </w:rPr>
            </w:pPr>
            <w:r w:rsidRPr="006B1901">
              <w:rPr>
                <w:rFonts w:cs="Arial"/>
                <w:b/>
                <w:szCs w:val="20"/>
              </w:rPr>
              <w:t>4) CLASIFICACIÓN</w:t>
            </w:r>
          </w:p>
          <w:p w:rsidR="00216AFD" w:rsidRPr="006B1901" w:rsidRDefault="00216AFD" w:rsidP="00216AFD">
            <w:pPr>
              <w:rPr>
                <w:rFonts w:cs="Arial"/>
                <w:szCs w:val="20"/>
              </w:rPr>
            </w:pPr>
          </w:p>
        </w:tc>
      </w:tr>
      <w:tr w:rsidR="00166B9F" w:rsidRPr="006B1901" w:rsidTr="00166B9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hRule="exact" w:val="284"/>
        </w:trPr>
        <w:tc>
          <w:tcPr>
            <w:tcW w:w="1702" w:type="dxa"/>
            <w:gridSpan w:val="4"/>
            <w:tcBorders>
              <w:top w:val="nil"/>
              <w:left w:val="single" w:sz="4" w:space="0" w:color="000000"/>
              <w:bottom w:val="nil"/>
              <w:right w:val="nil"/>
            </w:tcBorders>
            <w:shd w:val="clear" w:color="auto" w:fill="FFFFFF"/>
            <w:vAlign w:val="center"/>
          </w:tcPr>
          <w:p w:rsidR="00166B9F" w:rsidRPr="006B1901" w:rsidRDefault="00166B9F" w:rsidP="00166B9F">
            <w:pPr>
              <w:ind w:left="243" w:hanging="62"/>
              <w:jc w:val="left"/>
              <w:rPr>
                <w:rFonts w:cs="Arial"/>
                <w:szCs w:val="20"/>
              </w:rPr>
            </w:pPr>
            <w:r w:rsidRPr="006B1901">
              <w:rPr>
                <w:rFonts w:cs="Arial"/>
                <w:szCs w:val="20"/>
              </w:rPr>
              <w:t xml:space="preserve">Obligatoria </w:t>
            </w:r>
            <w:r w:rsidRPr="006B1901">
              <w:rPr>
                <w:rFonts w:cs="Arial"/>
                <w:szCs w:val="20"/>
                <w:vertAlign w:val="superscript"/>
              </w:rPr>
              <w:t>(</w:t>
            </w:r>
            <w:r w:rsidRPr="006B1901">
              <w:rPr>
                <w:rFonts w:cs="Arial"/>
                <w:szCs w:val="20"/>
              </w:rPr>
              <w:t>*</w:t>
            </w:r>
            <w:r w:rsidRPr="006B1901">
              <w:rPr>
                <w:rFonts w:cs="Arial"/>
                <w:szCs w:val="20"/>
                <w:vertAlign w:val="superscript"/>
              </w:rPr>
              <w:t>)</w:t>
            </w:r>
          </w:p>
        </w:tc>
        <w:tc>
          <w:tcPr>
            <w:tcW w:w="567" w:type="dxa"/>
            <w:gridSpan w:val="4"/>
            <w:tcBorders>
              <w:top w:val="nil"/>
              <w:left w:val="nil"/>
              <w:bottom w:val="nil"/>
              <w:right w:val="single" w:sz="8" w:space="0" w:color="auto"/>
            </w:tcBorders>
            <w:shd w:val="clear" w:color="auto" w:fill="FFFFFF"/>
            <w:vAlign w:val="center"/>
          </w:tcPr>
          <w:p w:rsidR="00166B9F" w:rsidRPr="006B1901" w:rsidRDefault="00166B9F" w:rsidP="00166B9F">
            <w:pPr>
              <w:ind w:right="57"/>
              <w:jc w:val="right"/>
              <w:rPr>
                <w:rFonts w:cs="Arial"/>
                <w:szCs w:val="20"/>
              </w:rPr>
            </w:pPr>
            <w:r w:rsidRPr="006B1901">
              <w:rPr>
                <w:rFonts w:cs="Arial"/>
                <w:szCs w:val="20"/>
              </w:rPr>
              <w:t>SÍ</w:t>
            </w:r>
          </w:p>
        </w:tc>
        <w:tc>
          <w:tcPr>
            <w:tcW w:w="28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166B9F" w:rsidRPr="006B1901" w:rsidRDefault="00E654B1" w:rsidP="00166B9F">
            <w:pPr>
              <w:rPr>
                <w:rFonts w:cs="Arial"/>
                <w:szCs w:val="20"/>
              </w:rPr>
            </w:pPr>
            <w:r w:rsidRPr="006B1901">
              <w:rPr>
                <w:rFonts w:cs="Arial"/>
                <w:szCs w:val="20"/>
              </w:rPr>
              <w:t>x</w:t>
            </w:r>
          </w:p>
        </w:tc>
        <w:tc>
          <w:tcPr>
            <w:tcW w:w="5954" w:type="dxa"/>
            <w:gridSpan w:val="4"/>
            <w:tcBorders>
              <w:top w:val="nil"/>
              <w:left w:val="single" w:sz="8" w:space="0" w:color="auto"/>
              <w:bottom w:val="nil"/>
              <w:right w:val="single" w:sz="4" w:space="0" w:color="000000"/>
            </w:tcBorders>
            <w:shd w:val="clear" w:color="auto" w:fill="FFFFFF"/>
            <w:vAlign w:val="center"/>
          </w:tcPr>
          <w:p w:rsidR="00166B9F" w:rsidRPr="006B1901" w:rsidRDefault="00166B9F" w:rsidP="00166B9F">
            <w:pPr>
              <w:rPr>
                <w:rFonts w:cs="Arial"/>
                <w:szCs w:val="20"/>
              </w:rPr>
            </w:pPr>
          </w:p>
        </w:tc>
      </w:tr>
      <w:tr w:rsidR="00166B9F" w:rsidRPr="006B1901" w:rsidTr="00457A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val="959"/>
        </w:trPr>
        <w:tc>
          <w:tcPr>
            <w:tcW w:w="8506" w:type="dxa"/>
            <w:gridSpan w:val="14"/>
            <w:tcBorders>
              <w:top w:val="nil"/>
              <w:bottom w:val="nil"/>
            </w:tcBorders>
            <w:shd w:val="clear" w:color="auto" w:fill="FFFFFF"/>
            <w:vAlign w:val="center"/>
          </w:tcPr>
          <w:p w:rsidR="00166B9F" w:rsidRPr="006B1901" w:rsidRDefault="00166B9F" w:rsidP="00166B9F">
            <w:pPr>
              <w:rPr>
                <w:rFonts w:cs="Arial"/>
                <w:szCs w:val="20"/>
              </w:rPr>
            </w:pPr>
          </w:p>
          <w:tbl>
            <w:tblPr>
              <w:tblW w:w="7647" w:type="dxa"/>
              <w:tblInd w:w="32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49"/>
              <w:gridCol w:w="2549"/>
              <w:gridCol w:w="2549"/>
            </w:tblGrid>
            <w:tr w:rsidR="00726893" w:rsidRPr="006B1901" w:rsidTr="00726893">
              <w:trPr>
                <w:trHeight w:hRule="exact" w:val="567"/>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726893" w:rsidRPr="006B1901" w:rsidRDefault="00726893" w:rsidP="00166B9F">
                  <w:pPr>
                    <w:jc w:val="center"/>
                    <w:rPr>
                      <w:rFonts w:eastAsia="Times New Roman" w:cs="Arial"/>
                      <w:b/>
                      <w:szCs w:val="20"/>
                      <w:lang w:eastAsia="es-ES"/>
                    </w:rPr>
                  </w:pPr>
                  <w:r w:rsidRPr="006B1901">
                    <w:rPr>
                      <w:rFonts w:eastAsia="Times New Roman" w:cs="Arial"/>
                      <w:b/>
                      <w:szCs w:val="20"/>
                      <w:lang w:eastAsia="es-ES"/>
                    </w:rPr>
                    <w:t>GRUPO</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726893" w:rsidRPr="006B1901" w:rsidRDefault="00726893" w:rsidP="00166B9F">
                  <w:pPr>
                    <w:jc w:val="center"/>
                    <w:rPr>
                      <w:rFonts w:eastAsia="Times New Roman" w:cs="Arial"/>
                      <w:b/>
                      <w:szCs w:val="20"/>
                      <w:lang w:eastAsia="es-ES"/>
                    </w:rPr>
                  </w:pPr>
                  <w:r w:rsidRPr="006B1901">
                    <w:rPr>
                      <w:rFonts w:eastAsia="Times New Roman" w:cs="Arial"/>
                      <w:b/>
                      <w:szCs w:val="20"/>
                      <w:lang w:eastAsia="es-ES"/>
                    </w:rPr>
                    <w:t>SUBGRUPO</w:t>
                  </w:r>
                </w:p>
              </w:tc>
              <w:tc>
                <w:tcPr>
                  <w:tcW w:w="2552" w:type="dxa"/>
                  <w:tcBorders>
                    <w:top w:val="single" w:sz="4" w:space="0" w:color="auto"/>
                    <w:left w:val="single" w:sz="4" w:space="0" w:color="auto"/>
                    <w:right w:val="single" w:sz="4" w:space="0" w:color="auto"/>
                  </w:tcBorders>
                  <w:shd w:val="clear" w:color="auto" w:fill="auto"/>
                  <w:vAlign w:val="center"/>
                </w:tcPr>
                <w:p w:rsidR="00726893" w:rsidRPr="006B1901" w:rsidRDefault="00726893" w:rsidP="00726893">
                  <w:pPr>
                    <w:jc w:val="center"/>
                    <w:rPr>
                      <w:rFonts w:eastAsia="Times New Roman" w:cs="Arial"/>
                      <w:b/>
                      <w:szCs w:val="20"/>
                      <w:lang w:eastAsia="es-ES"/>
                    </w:rPr>
                  </w:pPr>
                  <w:r w:rsidRPr="006B1901">
                    <w:rPr>
                      <w:rFonts w:eastAsia="Times New Roman" w:cs="Arial"/>
                      <w:b/>
                      <w:szCs w:val="20"/>
                      <w:lang w:eastAsia="es-ES"/>
                    </w:rPr>
                    <w:t>CATEGORÍA</w:t>
                  </w:r>
                </w:p>
              </w:tc>
            </w:tr>
            <w:tr w:rsidR="00726893" w:rsidRPr="006B1901" w:rsidTr="00726893">
              <w:trPr>
                <w:trHeight w:val="567"/>
              </w:trPr>
              <w:tc>
                <w:tcPr>
                  <w:tcW w:w="2552" w:type="dxa"/>
                  <w:tcBorders>
                    <w:top w:val="single" w:sz="4" w:space="0" w:color="auto"/>
                    <w:left w:val="single" w:sz="4" w:space="0" w:color="auto"/>
                    <w:bottom w:val="single" w:sz="4" w:space="0" w:color="auto"/>
                    <w:right w:val="single" w:sz="4" w:space="0" w:color="auto"/>
                  </w:tcBorders>
                  <w:vAlign w:val="center"/>
                </w:tcPr>
                <w:p w:rsidR="00726893" w:rsidRPr="006B1901" w:rsidRDefault="00E654B1" w:rsidP="00726893">
                  <w:pPr>
                    <w:spacing w:before="120" w:after="120" w:line="200" w:lineRule="exact"/>
                    <w:jc w:val="center"/>
                    <w:rPr>
                      <w:rFonts w:eastAsia="Times New Roman" w:cs="Arial"/>
                      <w:szCs w:val="20"/>
                      <w:lang w:eastAsia="es-ES"/>
                    </w:rPr>
                  </w:pPr>
                  <w:r w:rsidRPr="006B1901">
                    <w:rPr>
                      <w:rFonts w:eastAsia="Times New Roman" w:cs="Arial"/>
                      <w:szCs w:val="20"/>
                      <w:lang w:eastAsia="es-ES"/>
                    </w:rPr>
                    <w:t>C</w:t>
                  </w:r>
                </w:p>
              </w:tc>
              <w:tc>
                <w:tcPr>
                  <w:tcW w:w="2552" w:type="dxa"/>
                  <w:tcBorders>
                    <w:top w:val="single" w:sz="4" w:space="0" w:color="auto"/>
                    <w:left w:val="single" w:sz="4" w:space="0" w:color="auto"/>
                    <w:bottom w:val="single" w:sz="4" w:space="0" w:color="auto"/>
                    <w:right w:val="nil"/>
                  </w:tcBorders>
                  <w:vAlign w:val="center"/>
                </w:tcPr>
                <w:p w:rsidR="00726893" w:rsidRPr="006B1901" w:rsidRDefault="00E654B1" w:rsidP="00726893">
                  <w:pPr>
                    <w:spacing w:before="120" w:after="120" w:line="200" w:lineRule="exact"/>
                    <w:jc w:val="center"/>
                    <w:rPr>
                      <w:rFonts w:eastAsia="Times New Roman" w:cs="Arial"/>
                      <w:szCs w:val="20"/>
                      <w:lang w:eastAsia="es-ES"/>
                    </w:rPr>
                  </w:pPr>
                  <w:r w:rsidRPr="006B1901">
                    <w:rPr>
                      <w:rFonts w:eastAsia="Times New Roman" w:cs="Arial"/>
                      <w:szCs w:val="20"/>
                      <w:lang w:eastAsia="es-ES"/>
                    </w:rPr>
                    <w:t>7 y 9</w:t>
                  </w:r>
                </w:p>
              </w:tc>
              <w:tc>
                <w:tcPr>
                  <w:tcW w:w="2552" w:type="dxa"/>
                  <w:tcBorders>
                    <w:top w:val="single" w:sz="4" w:space="0" w:color="auto"/>
                    <w:left w:val="single" w:sz="4" w:space="0" w:color="auto"/>
                    <w:bottom w:val="single" w:sz="4" w:space="0" w:color="auto"/>
                    <w:right w:val="single" w:sz="4" w:space="0" w:color="auto"/>
                  </w:tcBorders>
                  <w:vAlign w:val="center"/>
                </w:tcPr>
                <w:p w:rsidR="00726893" w:rsidRPr="006B1901" w:rsidRDefault="00E654B1" w:rsidP="00501027">
                  <w:pPr>
                    <w:spacing w:before="120" w:after="120" w:line="200" w:lineRule="exact"/>
                    <w:jc w:val="center"/>
                    <w:rPr>
                      <w:rFonts w:eastAsia="Times New Roman" w:cs="Arial"/>
                      <w:szCs w:val="20"/>
                      <w:lang w:eastAsia="es-ES"/>
                    </w:rPr>
                  </w:pPr>
                  <w:r w:rsidRPr="006B1901">
                    <w:rPr>
                      <w:rFonts w:eastAsia="Times New Roman" w:cs="Arial"/>
                      <w:szCs w:val="20"/>
                      <w:lang w:eastAsia="es-ES"/>
                    </w:rPr>
                    <w:t>4</w:t>
                  </w:r>
                </w:p>
              </w:tc>
            </w:tr>
          </w:tbl>
          <w:p w:rsidR="00166B9F" w:rsidRPr="006B1901" w:rsidRDefault="00166B9F" w:rsidP="00166B9F">
            <w:pPr>
              <w:rPr>
                <w:rFonts w:cs="Arial"/>
                <w:szCs w:val="20"/>
              </w:rPr>
            </w:pPr>
          </w:p>
        </w:tc>
      </w:tr>
      <w:tr w:rsidR="00166B9F" w:rsidRPr="006B1901" w:rsidTr="00166B9F">
        <w:tblPrEx>
          <w:tblCellMar>
            <w:left w:w="0" w:type="dxa"/>
            <w:right w:w="0" w:type="dxa"/>
          </w:tblCellMar>
        </w:tblPrEx>
        <w:trPr>
          <w:trHeight w:val="567"/>
        </w:trPr>
        <w:tc>
          <w:tcPr>
            <w:tcW w:w="8506" w:type="dxa"/>
            <w:gridSpan w:val="14"/>
            <w:tcBorders>
              <w:left w:val="single" w:sz="4" w:space="0" w:color="000000"/>
              <w:right w:val="single" w:sz="4" w:space="0" w:color="000000"/>
            </w:tcBorders>
            <w:shd w:val="clear" w:color="auto" w:fill="FFFFFF"/>
          </w:tcPr>
          <w:p w:rsidR="00166B9F" w:rsidRPr="006B1901" w:rsidRDefault="00166B9F" w:rsidP="00166B9F">
            <w:pPr>
              <w:tabs>
                <w:tab w:val="left" w:pos="8222"/>
              </w:tabs>
              <w:ind w:left="284"/>
              <w:rPr>
                <w:rFonts w:cs="Arial"/>
                <w:szCs w:val="20"/>
              </w:rPr>
            </w:pPr>
          </w:p>
          <w:p w:rsidR="00166B9F" w:rsidRPr="006B1901" w:rsidRDefault="00166B9F" w:rsidP="00BD5E2C">
            <w:pPr>
              <w:pStyle w:val="Prrafodelista"/>
              <w:spacing w:line="200" w:lineRule="atLeast"/>
              <w:ind w:left="425" w:right="567"/>
              <w:contextualSpacing/>
              <w:rPr>
                <w:rFonts w:ascii="Arial" w:hAnsi="Arial" w:cs="Arial"/>
              </w:rPr>
            </w:pPr>
            <w:r w:rsidRPr="006B1901">
              <w:rPr>
                <w:rFonts w:ascii="Arial" w:hAnsi="Arial" w:cs="Arial"/>
                <w:vertAlign w:val="superscript"/>
              </w:rPr>
              <w:t>(</w:t>
            </w:r>
            <w:r w:rsidRPr="006B1901">
              <w:rPr>
                <w:rFonts w:ascii="Arial" w:hAnsi="Arial" w:cs="Arial"/>
              </w:rPr>
              <w:t>*</w:t>
            </w:r>
            <w:r w:rsidRPr="006B1901">
              <w:rPr>
                <w:rFonts w:ascii="Arial" w:hAnsi="Arial" w:cs="Arial"/>
                <w:vertAlign w:val="superscript"/>
              </w:rPr>
              <w:t>)</w:t>
            </w:r>
            <w:r w:rsidRPr="006B1901">
              <w:rPr>
                <w:rFonts w:ascii="Arial" w:hAnsi="Arial" w:cs="Arial"/>
              </w:rPr>
              <w:t xml:space="preserve"> Si son empresas comunitarias no españolas o de Estados miembros signatarios del Acuerdo sobre el Espacio Económico Europeo, la clasificación obligatoria podrá sustituirse, justificando la solvencia exigida para obtener dicha clasificación, mediante la presentación de un certificado </w:t>
            </w:r>
            <w:r w:rsidRPr="006B1901">
              <w:rPr>
                <w:rStyle w:val="highlight"/>
                <w:rFonts w:ascii="Arial" w:hAnsi="Arial" w:cs="Arial"/>
              </w:rPr>
              <w:t>comunit</w:t>
            </w:r>
            <w:r w:rsidRPr="006B1901">
              <w:rPr>
                <w:rFonts w:ascii="Arial" w:hAnsi="Arial" w:cs="Arial"/>
              </w:rPr>
              <w:t>ario de clasificación, acompañado de la documentación complementaria que fuera precisa (artículo 97 LCSP) o de documentación acreditativa de la solvencia (artículo 86 LCSP).</w:t>
            </w:r>
          </w:p>
          <w:p w:rsidR="00166B9F" w:rsidRPr="006B1901" w:rsidRDefault="00166B9F" w:rsidP="00166B9F">
            <w:pPr>
              <w:tabs>
                <w:tab w:val="left" w:pos="8222"/>
              </w:tabs>
              <w:ind w:left="284"/>
              <w:rPr>
                <w:rFonts w:cs="Arial"/>
                <w:b/>
                <w:szCs w:val="20"/>
              </w:rPr>
            </w:pPr>
          </w:p>
        </w:tc>
      </w:tr>
      <w:tr w:rsidR="00216AFD" w:rsidRPr="006B1901" w:rsidTr="00166B9F">
        <w:trPr>
          <w:trHeight w:val="567"/>
        </w:trPr>
        <w:tc>
          <w:tcPr>
            <w:tcW w:w="8506" w:type="dxa"/>
            <w:gridSpan w:val="14"/>
            <w:tcBorders>
              <w:left w:val="single" w:sz="4" w:space="0" w:color="000000"/>
              <w:right w:val="single" w:sz="4" w:space="0" w:color="000000"/>
            </w:tcBorders>
            <w:shd w:val="clear" w:color="auto" w:fill="FFFFFF"/>
          </w:tcPr>
          <w:p w:rsidR="00216AFD" w:rsidRPr="006B1901" w:rsidRDefault="00216AFD" w:rsidP="00216AFD">
            <w:pPr>
              <w:tabs>
                <w:tab w:val="left" w:pos="8222"/>
              </w:tabs>
              <w:ind w:left="284"/>
              <w:rPr>
                <w:rFonts w:cs="Arial"/>
                <w:szCs w:val="20"/>
              </w:rPr>
            </w:pPr>
          </w:p>
          <w:p w:rsidR="00216AFD" w:rsidRPr="006B1901" w:rsidRDefault="00216AFD" w:rsidP="00866573">
            <w:pPr>
              <w:tabs>
                <w:tab w:val="left" w:pos="8222"/>
              </w:tabs>
              <w:ind w:left="142" w:right="142"/>
              <w:rPr>
                <w:rFonts w:cs="Arial"/>
                <w:szCs w:val="20"/>
              </w:rPr>
            </w:pPr>
            <w:r w:rsidRPr="006B1901">
              <w:rPr>
                <w:rFonts w:cs="Arial"/>
                <w:b/>
                <w:szCs w:val="20"/>
              </w:rPr>
              <w:t>5) ACREDITACIÓN DEL CUMPLIMIENTO DE LAS NORMAS DE GESTIÓN MEDIOAMBIENTAL Y GARANTÍA DE CALIDAD</w:t>
            </w:r>
          </w:p>
          <w:p w:rsidR="00216AFD" w:rsidRPr="006B1901" w:rsidRDefault="00216AFD" w:rsidP="00216AFD">
            <w:pPr>
              <w:tabs>
                <w:tab w:val="left" w:pos="8222"/>
              </w:tabs>
              <w:ind w:left="284"/>
              <w:rPr>
                <w:rFonts w:cs="Arial"/>
                <w:b/>
                <w:szCs w:val="20"/>
              </w:rPr>
            </w:pPr>
          </w:p>
        </w:tc>
      </w:tr>
      <w:tr w:rsidR="005C0E46" w:rsidRPr="006B1901" w:rsidTr="00166B9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5C0E46" w:rsidRPr="006B1901" w:rsidRDefault="005C0E46" w:rsidP="00BC445B">
            <w:pPr>
              <w:rPr>
                <w:rFonts w:cs="Arial"/>
                <w:szCs w:val="20"/>
              </w:rPr>
            </w:pPr>
          </w:p>
        </w:tc>
        <w:tc>
          <w:tcPr>
            <w:tcW w:w="585" w:type="dxa"/>
            <w:tcBorders>
              <w:top w:val="nil"/>
              <w:left w:val="nil"/>
              <w:bottom w:val="nil"/>
              <w:right w:val="single" w:sz="8" w:space="0" w:color="auto"/>
            </w:tcBorders>
            <w:shd w:val="clear" w:color="auto" w:fill="FFFFFF"/>
            <w:vAlign w:val="center"/>
          </w:tcPr>
          <w:p w:rsidR="005C0E46" w:rsidRPr="006B1901" w:rsidRDefault="005C0E46" w:rsidP="007763C1">
            <w:pPr>
              <w:jc w:val="right"/>
              <w:rPr>
                <w:rFonts w:cs="Arial"/>
                <w:szCs w:val="20"/>
              </w:rPr>
            </w:pPr>
            <w:r w:rsidRPr="006B1901">
              <w:rPr>
                <w:rFonts w:cs="Arial"/>
                <w:szCs w:val="20"/>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5C0E46" w:rsidRPr="006B1901" w:rsidRDefault="005C0E46" w:rsidP="00BC445B">
            <w:pPr>
              <w:rPr>
                <w:rFonts w:cs="Arial"/>
                <w:szCs w:val="20"/>
              </w:rPr>
            </w:pPr>
          </w:p>
        </w:tc>
        <w:tc>
          <w:tcPr>
            <w:tcW w:w="723" w:type="dxa"/>
            <w:gridSpan w:val="2"/>
            <w:tcBorders>
              <w:top w:val="nil"/>
              <w:left w:val="single" w:sz="8" w:space="0" w:color="auto"/>
              <w:bottom w:val="nil"/>
              <w:right w:val="single" w:sz="8" w:space="0" w:color="auto"/>
            </w:tcBorders>
            <w:shd w:val="clear" w:color="auto" w:fill="FFFFFF"/>
            <w:vAlign w:val="center"/>
          </w:tcPr>
          <w:p w:rsidR="005C0E46" w:rsidRPr="006B1901" w:rsidRDefault="005C0E46" w:rsidP="007763C1">
            <w:pPr>
              <w:jc w:val="right"/>
              <w:rPr>
                <w:rFonts w:cs="Arial"/>
                <w:szCs w:val="20"/>
              </w:rPr>
            </w:pPr>
            <w:r w:rsidRPr="006B1901">
              <w:rPr>
                <w:rFonts w:cs="Arial"/>
                <w:szCs w:val="20"/>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5C0E46" w:rsidRPr="006B1901" w:rsidRDefault="00457A02" w:rsidP="00BC445B">
            <w:pPr>
              <w:rPr>
                <w:rFonts w:cs="Arial"/>
                <w:szCs w:val="20"/>
              </w:rPr>
            </w:pPr>
            <w:r w:rsidRPr="006B1901">
              <w:rPr>
                <w:rFonts w:cs="Arial"/>
                <w:szCs w:val="20"/>
              </w:rPr>
              <w:t>x</w:t>
            </w:r>
          </w:p>
        </w:tc>
        <w:tc>
          <w:tcPr>
            <w:tcW w:w="6332" w:type="dxa"/>
            <w:gridSpan w:val="7"/>
            <w:tcBorders>
              <w:top w:val="nil"/>
              <w:left w:val="single" w:sz="8" w:space="0" w:color="auto"/>
              <w:bottom w:val="nil"/>
              <w:right w:val="single" w:sz="4" w:space="0" w:color="000000"/>
            </w:tcBorders>
            <w:shd w:val="clear" w:color="auto" w:fill="FFFFFF"/>
            <w:vAlign w:val="center"/>
          </w:tcPr>
          <w:p w:rsidR="005C0E46" w:rsidRPr="006B1901" w:rsidRDefault="005C0E46" w:rsidP="00BC445B">
            <w:pPr>
              <w:rPr>
                <w:rFonts w:cs="Arial"/>
                <w:szCs w:val="20"/>
              </w:rPr>
            </w:pPr>
          </w:p>
        </w:tc>
      </w:tr>
      <w:tr w:rsidR="00216AFD" w:rsidRPr="006B1901" w:rsidTr="00457A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6"/>
        </w:trPr>
        <w:tc>
          <w:tcPr>
            <w:tcW w:w="8506" w:type="dxa"/>
            <w:gridSpan w:val="14"/>
            <w:tcBorders>
              <w:top w:val="nil"/>
              <w:left w:val="single" w:sz="4" w:space="0" w:color="auto"/>
              <w:bottom w:val="single" w:sz="4" w:space="0" w:color="auto"/>
              <w:right w:val="single" w:sz="4" w:space="0" w:color="auto"/>
            </w:tcBorders>
            <w:shd w:val="clear" w:color="auto" w:fill="FFFFFF"/>
            <w:vAlign w:val="center"/>
          </w:tcPr>
          <w:p w:rsidR="00216AFD" w:rsidRPr="006B1901" w:rsidRDefault="00216AFD" w:rsidP="00457A02">
            <w:pPr>
              <w:spacing w:before="120"/>
              <w:ind w:left="142" w:right="142"/>
              <w:rPr>
                <w:rFonts w:cs="Arial"/>
                <w:szCs w:val="20"/>
              </w:rPr>
            </w:pPr>
          </w:p>
        </w:tc>
      </w:tr>
    </w:tbl>
    <w:p w:rsidR="00216AFD" w:rsidRPr="006B1901" w:rsidRDefault="00216AFD" w:rsidP="00216AFD">
      <w:pPr>
        <w:rPr>
          <w:rFonts w:cs="Arial"/>
          <w:b/>
          <w:szCs w:val="2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585"/>
        <w:gridCol w:w="291"/>
        <w:gridCol w:w="723"/>
        <w:gridCol w:w="311"/>
        <w:gridCol w:w="6332"/>
      </w:tblGrid>
      <w:tr w:rsidR="00216AFD" w:rsidRPr="006B1901" w:rsidTr="008E1CD7">
        <w:trPr>
          <w:trHeight w:hRule="exact" w:val="340"/>
        </w:trPr>
        <w:tc>
          <w:tcPr>
            <w:tcW w:w="8506" w:type="dxa"/>
            <w:gridSpan w:val="6"/>
            <w:vAlign w:val="center"/>
          </w:tcPr>
          <w:p w:rsidR="00216AFD" w:rsidRPr="006B1901" w:rsidRDefault="00216AFD" w:rsidP="00216AFD">
            <w:pPr>
              <w:rPr>
                <w:rFonts w:eastAsia="Times New Roman" w:cs="Arial"/>
                <w:b/>
                <w:szCs w:val="20"/>
                <w:lang w:eastAsia="es-ES"/>
              </w:rPr>
            </w:pPr>
            <w:bookmarkStart w:id="11" w:name="CC_14"/>
            <w:r w:rsidRPr="006B1901">
              <w:rPr>
                <w:rFonts w:cs="Arial"/>
                <w:b/>
                <w:szCs w:val="20"/>
              </w:rPr>
              <w:t xml:space="preserve">14.- </w:t>
            </w:r>
            <w:bookmarkEnd w:id="11"/>
            <w:r w:rsidRPr="006B1901">
              <w:rPr>
                <w:rFonts w:cs="Arial"/>
                <w:b/>
                <w:szCs w:val="20"/>
              </w:rPr>
              <w:t>COMPROMISO DE ADSCRIPCIÓN OBLIGATORIA DE MEDIOS</w:t>
            </w:r>
          </w:p>
        </w:tc>
      </w:tr>
      <w:tr w:rsidR="005C0E46" w:rsidRPr="006B1901" w:rsidTr="00BC445B">
        <w:trPr>
          <w:trHeight w:val="70"/>
        </w:trPr>
        <w:tc>
          <w:tcPr>
            <w:tcW w:w="8506" w:type="dxa"/>
            <w:gridSpan w:val="6"/>
            <w:tcBorders>
              <w:bottom w:val="nil"/>
            </w:tcBorders>
            <w:vAlign w:val="center"/>
          </w:tcPr>
          <w:p w:rsidR="005C0E46" w:rsidRPr="006B1901" w:rsidRDefault="005C0E46" w:rsidP="00BC445B">
            <w:pPr>
              <w:rPr>
                <w:rFonts w:eastAsia="Times New Roman" w:cs="Arial"/>
                <w:szCs w:val="20"/>
                <w:lang w:eastAsia="es-ES"/>
              </w:rPr>
            </w:pPr>
          </w:p>
        </w:tc>
      </w:tr>
      <w:tr w:rsidR="005C0E46" w:rsidRPr="006B1901" w:rsidTr="00BC445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5C0E46" w:rsidRPr="006B1901" w:rsidRDefault="005C0E46" w:rsidP="00BC445B">
            <w:pPr>
              <w:rPr>
                <w:rFonts w:cs="Arial"/>
                <w:szCs w:val="20"/>
              </w:rPr>
            </w:pPr>
          </w:p>
        </w:tc>
        <w:tc>
          <w:tcPr>
            <w:tcW w:w="585" w:type="dxa"/>
            <w:tcBorders>
              <w:top w:val="nil"/>
              <w:left w:val="nil"/>
              <w:bottom w:val="nil"/>
              <w:right w:val="single" w:sz="8" w:space="0" w:color="auto"/>
            </w:tcBorders>
            <w:shd w:val="clear" w:color="auto" w:fill="FFFFFF"/>
            <w:vAlign w:val="center"/>
          </w:tcPr>
          <w:p w:rsidR="005C0E46" w:rsidRPr="006B1901" w:rsidRDefault="005C0E46" w:rsidP="007763C1">
            <w:pPr>
              <w:jc w:val="right"/>
              <w:rPr>
                <w:rFonts w:cs="Arial"/>
                <w:szCs w:val="20"/>
              </w:rPr>
            </w:pPr>
            <w:r w:rsidRPr="006B1901">
              <w:rPr>
                <w:rFonts w:cs="Arial"/>
                <w:szCs w:val="20"/>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5C0E46" w:rsidRPr="006B1901" w:rsidRDefault="005C0E46" w:rsidP="00BC445B">
            <w:pPr>
              <w:rPr>
                <w:rFonts w:cs="Arial"/>
                <w:szCs w:val="20"/>
              </w:rPr>
            </w:pPr>
          </w:p>
        </w:tc>
        <w:tc>
          <w:tcPr>
            <w:tcW w:w="723" w:type="dxa"/>
            <w:tcBorders>
              <w:top w:val="nil"/>
              <w:left w:val="single" w:sz="8" w:space="0" w:color="auto"/>
              <w:bottom w:val="nil"/>
              <w:right w:val="single" w:sz="8" w:space="0" w:color="auto"/>
            </w:tcBorders>
            <w:shd w:val="clear" w:color="auto" w:fill="FFFFFF"/>
            <w:vAlign w:val="center"/>
          </w:tcPr>
          <w:p w:rsidR="005C0E46" w:rsidRPr="006B1901" w:rsidRDefault="005C0E46" w:rsidP="007763C1">
            <w:pPr>
              <w:jc w:val="right"/>
              <w:rPr>
                <w:rFonts w:cs="Arial"/>
                <w:szCs w:val="20"/>
              </w:rPr>
            </w:pPr>
            <w:r w:rsidRPr="006B1901">
              <w:rPr>
                <w:rFonts w:cs="Arial"/>
                <w:szCs w:val="20"/>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5C0E46" w:rsidRPr="006B1901" w:rsidRDefault="00457A02" w:rsidP="00BC445B">
            <w:pPr>
              <w:rPr>
                <w:rFonts w:cs="Arial"/>
                <w:szCs w:val="20"/>
              </w:rPr>
            </w:pPr>
            <w:r w:rsidRPr="006B1901">
              <w:rPr>
                <w:rFonts w:cs="Arial"/>
                <w:szCs w:val="20"/>
              </w:rPr>
              <w:t>x</w:t>
            </w:r>
          </w:p>
        </w:tc>
        <w:tc>
          <w:tcPr>
            <w:tcW w:w="6332" w:type="dxa"/>
            <w:tcBorders>
              <w:top w:val="nil"/>
              <w:left w:val="single" w:sz="8" w:space="0" w:color="auto"/>
              <w:bottom w:val="nil"/>
              <w:right w:val="single" w:sz="4" w:space="0" w:color="000000"/>
            </w:tcBorders>
            <w:shd w:val="clear" w:color="auto" w:fill="FFFFFF"/>
            <w:vAlign w:val="center"/>
          </w:tcPr>
          <w:p w:rsidR="005C0E46" w:rsidRPr="006B1901" w:rsidRDefault="005C0E46" w:rsidP="00BC445B">
            <w:pPr>
              <w:rPr>
                <w:rFonts w:cs="Arial"/>
                <w:szCs w:val="20"/>
              </w:rPr>
            </w:pPr>
          </w:p>
        </w:tc>
      </w:tr>
      <w:tr w:rsidR="005C0E46" w:rsidRPr="006B1901" w:rsidTr="00BC445B">
        <w:trPr>
          <w:trHeight w:val="454"/>
        </w:trPr>
        <w:tc>
          <w:tcPr>
            <w:tcW w:w="8506" w:type="dxa"/>
            <w:gridSpan w:val="6"/>
            <w:tcBorders>
              <w:top w:val="nil"/>
            </w:tcBorders>
            <w:vAlign w:val="center"/>
          </w:tcPr>
          <w:p w:rsidR="005C0E46" w:rsidRPr="006B1901" w:rsidRDefault="005C0E46" w:rsidP="00BC445B">
            <w:pPr>
              <w:rPr>
                <w:rFonts w:eastAsia="Times New Roman" w:cs="Arial"/>
                <w:szCs w:val="20"/>
                <w:lang w:eastAsia="es-ES"/>
              </w:rPr>
            </w:pPr>
          </w:p>
          <w:p w:rsidR="005C0E46" w:rsidRPr="006B1901" w:rsidRDefault="005C0E46" w:rsidP="00BC445B">
            <w:pPr>
              <w:rPr>
                <w:rFonts w:eastAsia="Times New Roman" w:cs="Arial"/>
                <w:szCs w:val="20"/>
                <w:lang w:eastAsia="es-ES"/>
              </w:rPr>
            </w:pPr>
          </w:p>
        </w:tc>
      </w:tr>
    </w:tbl>
    <w:p w:rsidR="00216AFD" w:rsidRPr="006B1901" w:rsidRDefault="00216AFD" w:rsidP="00216AFD">
      <w:pPr>
        <w:rPr>
          <w:rFonts w:cs="Arial"/>
          <w:b/>
          <w:szCs w:val="20"/>
        </w:rPr>
      </w:pPr>
    </w:p>
    <w:tbl>
      <w:tblPr>
        <w:tblW w:w="8508" w:type="dxa"/>
        <w:tblInd w:w="-39" w:type="dxa"/>
        <w:tblLayout w:type="fixed"/>
        <w:tblCellMar>
          <w:left w:w="103" w:type="dxa"/>
        </w:tblCellMar>
        <w:tblLook w:val="04A0" w:firstRow="1" w:lastRow="0" w:firstColumn="1" w:lastColumn="0" w:noHBand="0" w:noVBand="1"/>
      </w:tblPr>
      <w:tblGrid>
        <w:gridCol w:w="6241"/>
        <w:gridCol w:w="567"/>
        <w:gridCol w:w="281"/>
        <w:gridCol w:w="570"/>
        <w:gridCol w:w="293"/>
        <w:gridCol w:w="556"/>
      </w:tblGrid>
      <w:tr w:rsidR="00216AFD" w:rsidRPr="006B1901" w:rsidTr="008E1CD7">
        <w:trPr>
          <w:trHeight w:hRule="exact" w:val="340"/>
        </w:trPr>
        <w:tc>
          <w:tcPr>
            <w:tcW w:w="8508"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216AFD" w:rsidRPr="006B1901" w:rsidRDefault="00216AFD" w:rsidP="00216AFD">
            <w:pPr>
              <w:spacing w:before="40" w:after="40"/>
              <w:rPr>
                <w:rFonts w:cs="Arial"/>
                <w:szCs w:val="20"/>
              </w:rPr>
            </w:pPr>
            <w:bookmarkStart w:id="12" w:name="CC_15"/>
            <w:r w:rsidRPr="006B1901">
              <w:rPr>
                <w:rFonts w:cs="Arial"/>
                <w:b/>
                <w:szCs w:val="20"/>
              </w:rPr>
              <w:t xml:space="preserve">15.- </w:t>
            </w:r>
            <w:bookmarkEnd w:id="12"/>
            <w:r w:rsidRPr="006B1901">
              <w:rPr>
                <w:rFonts w:cs="Arial"/>
                <w:b/>
                <w:szCs w:val="20"/>
              </w:rPr>
              <w:t>SUBCONTRATACIÓN</w:t>
            </w:r>
          </w:p>
        </w:tc>
      </w:tr>
      <w:tr w:rsidR="00216AFD" w:rsidRPr="006B1901" w:rsidTr="008E1CD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75"/>
        </w:trPr>
        <w:tc>
          <w:tcPr>
            <w:tcW w:w="6241" w:type="dxa"/>
            <w:vMerge w:val="restart"/>
            <w:tcBorders>
              <w:top w:val="nil"/>
              <w:left w:val="single" w:sz="4" w:space="0" w:color="auto"/>
              <w:bottom w:val="nil"/>
              <w:right w:val="nil"/>
            </w:tcBorders>
            <w:shd w:val="clear" w:color="auto" w:fill="FFFFFF"/>
            <w:vAlign w:val="center"/>
          </w:tcPr>
          <w:p w:rsidR="00216AFD" w:rsidRPr="006B1901" w:rsidRDefault="00216AFD" w:rsidP="00216AFD">
            <w:pPr>
              <w:rPr>
                <w:rFonts w:cs="Arial"/>
                <w:szCs w:val="20"/>
              </w:rPr>
            </w:pPr>
            <w:r w:rsidRPr="006B1901">
              <w:rPr>
                <w:rFonts w:cs="Arial"/>
                <w:szCs w:val="20"/>
              </w:rPr>
              <w:t>Obligación de indicar en el DEUC la parte del contrato prevista subcontratar, indicando su importe y el nombre o perfil empresarial de las subcontratistas</w:t>
            </w:r>
          </w:p>
        </w:tc>
        <w:tc>
          <w:tcPr>
            <w:tcW w:w="2267" w:type="dxa"/>
            <w:gridSpan w:val="5"/>
            <w:tcBorders>
              <w:left w:val="nil"/>
              <w:bottom w:val="nil"/>
              <w:right w:val="single" w:sz="4" w:space="0" w:color="auto"/>
            </w:tcBorders>
            <w:shd w:val="clear" w:color="auto" w:fill="FFFFFF"/>
            <w:vAlign w:val="center"/>
          </w:tcPr>
          <w:p w:rsidR="00216AFD" w:rsidRPr="006B1901" w:rsidRDefault="00216AFD" w:rsidP="00216AFD">
            <w:pPr>
              <w:ind w:left="181" w:hanging="142"/>
              <w:rPr>
                <w:rFonts w:cs="Arial"/>
                <w:szCs w:val="20"/>
              </w:rPr>
            </w:pPr>
          </w:p>
        </w:tc>
      </w:tr>
      <w:tr w:rsidR="00216AFD" w:rsidRPr="006B1901" w:rsidTr="008E1CD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41" w:type="dxa"/>
            <w:vMerge/>
            <w:tcBorders>
              <w:top w:val="nil"/>
              <w:left w:val="single" w:sz="4" w:space="0" w:color="auto"/>
              <w:bottom w:val="nil"/>
              <w:right w:val="nil"/>
            </w:tcBorders>
            <w:shd w:val="clear" w:color="auto" w:fill="FFFFFF"/>
            <w:vAlign w:val="center"/>
          </w:tcPr>
          <w:p w:rsidR="00216AFD" w:rsidRPr="006B1901" w:rsidRDefault="00216AFD" w:rsidP="00216AFD">
            <w:pPr>
              <w:ind w:left="181" w:hanging="142"/>
              <w:rPr>
                <w:rFonts w:cs="Arial"/>
                <w:szCs w:val="20"/>
              </w:rPr>
            </w:pPr>
          </w:p>
        </w:tc>
        <w:tc>
          <w:tcPr>
            <w:tcW w:w="567" w:type="dxa"/>
            <w:tcBorders>
              <w:top w:val="nil"/>
              <w:left w:val="nil"/>
              <w:bottom w:val="nil"/>
              <w:right w:val="single" w:sz="8" w:space="0" w:color="auto"/>
            </w:tcBorders>
            <w:shd w:val="clear" w:color="auto" w:fill="FFFFFF"/>
            <w:vAlign w:val="center"/>
          </w:tcPr>
          <w:p w:rsidR="00216AFD" w:rsidRPr="006B1901" w:rsidRDefault="00216AFD" w:rsidP="007763C1">
            <w:pPr>
              <w:jc w:val="right"/>
              <w:rPr>
                <w:rFonts w:cs="Arial"/>
                <w:szCs w:val="20"/>
              </w:rPr>
            </w:pPr>
            <w:r w:rsidRPr="006B1901">
              <w:rPr>
                <w:rFonts w:cs="Arial"/>
                <w:szCs w:val="20"/>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6B1901" w:rsidRDefault="00457A02" w:rsidP="00216AFD">
            <w:pPr>
              <w:ind w:left="181" w:hanging="142"/>
              <w:rPr>
                <w:rFonts w:cs="Arial"/>
                <w:szCs w:val="20"/>
              </w:rPr>
            </w:pPr>
            <w:r w:rsidRPr="006B1901">
              <w:rPr>
                <w:rFonts w:cs="Arial"/>
                <w:szCs w:val="20"/>
              </w:rPr>
              <w:t>xx</w:t>
            </w:r>
          </w:p>
        </w:tc>
        <w:tc>
          <w:tcPr>
            <w:tcW w:w="570" w:type="dxa"/>
            <w:tcBorders>
              <w:top w:val="nil"/>
              <w:left w:val="single" w:sz="8" w:space="0" w:color="auto"/>
              <w:bottom w:val="nil"/>
              <w:right w:val="single" w:sz="8" w:space="0" w:color="auto"/>
            </w:tcBorders>
            <w:shd w:val="clear" w:color="auto" w:fill="FFFFFF"/>
            <w:vAlign w:val="center"/>
          </w:tcPr>
          <w:p w:rsidR="00216AFD" w:rsidRPr="006B1901" w:rsidRDefault="00216AFD" w:rsidP="007763C1">
            <w:pPr>
              <w:jc w:val="right"/>
              <w:rPr>
                <w:rFonts w:cs="Arial"/>
                <w:szCs w:val="20"/>
              </w:rPr>
            </w:pPr>
            <w:r w:rsidRPr="006B1901">
              <w:rPr>
                <w:rFonts w:cs="Arial"/>
                <w:szCs w:val="20"/>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6B1901" w:rsidRDefault="00216AFD" w:rsidP="00216AFD">
            <w:pPr>
              <w:ind w:left="181" w:hanging="142"/>
              <w:rPr>
                <w:rFonts w:cs="Arial"/>
                <w:szCs w:val="20"/>
              </w:rPr>
            </w:pPr>
          </w:p>
        </w:tc>
        <w:tc>
          <w:tcPr>
            <w:tcW w:w="556" w:type="dxa"/>
            <w:tcBorders>
              <w:top w:val="nil"/>
              <w:left w:val="single" w:sz="8" w:space="0" w:color="auto"/>
              <w:bottom w:val="nil"/>
              <w:right w:val="single" w:sz="4" w:space="0" w:color="auto"/>
            </w:tcBorders>
            <w:shd w:val="clear" w:color="auto" w:fill="FFFFFF"/>
            <w:vAlign w:val="center"/>
          </w:tcPr>
          <w:p w:rsidR="00216AFD" w:rsidRPr="006B1901" w:rsidRDefault="00216AFD" w:rsidP="00216AFD">
            <w:pPr>
              <w:ind w:left="181" w:hanging="142"/>
              <w:rPr>
                <w:rFonts w:cs="Arial"/>
                <w:szCs w:val="20"/>
              </w:rPr>
            </w:pPr>
          </w:p>
        </w:tc>
      </w:tr>
      <w:tr w:rsidR="00216AFD" w:rsidRPr="006B1901" w:rsidTr="008E1CD7">
        <w:trPr>
          <w:trHeight w:hRule="exact" w:val="340"/>
        </w:trPr>
        <w:tc>
          <w:tcPr>
            <w:tcW w:w="6241" w:type="dxa"/>
            <w:vMerge/>
            <w:tcBorders>
              <w:left w:val="single" w:sz="4" w:space="0" w:color="auto"/>
            </w:tcBorders>
            <w:shd w:val="clear" w:color="auto" w:fill="FFFFFF"/>
            <w:vAlign w:val="center"/>
          </w:tcPr>
          <w:p w:rsidR="00216AFD" w:rsidRPr="006B1901" w:rsidRDefault="00216AFD" w:rsidP="00216AFD">
            <w:pPr>
              <w:spacing w:before="40" w:after="40"/>
              <w:ind w:left="181" w:hanging="142"/>
              <w:rPr>
                <w:rFonts w:cs="Arial"/>
                <w:b/>
                <w:szCs w:val="20"/>
              </w:rPr>
            </w:pPr>
          </w:p>
        </w:tc>
        <w:tc>
          <w:tcPr>
            <w:tcW w:w="2267" w:type="dxa"/>
            <w:gridSpan w:val="5"/>
            <w:tcBorders>
              <w:right w:val="single" w:sz="4" w:space="0" w:color="auto"/>
            </w:tcBorders>
            <w:shd w:val="clear" w:color="auto" w:fill="FFFFFF"/>
            <w:vAlign w:val="center"/>
          </w:tcPr>
          <w:p w:rsidR="00216AFD" w:rsidRPr="006B1901" w:rsidRDefault="00216AFD" w:rsidP="00216AFD">
            <w:pPr>
              <w:spacing w:before="40" w:after="40"/>
              <w:ind w:left="181" w:hanging="142"/>
              <w:rPr>
                <w:rFonts w:cs="Arial"/>
                <w:b/>
                <w:szCs w:val="20"/>
              </w:rPr>
            </w:pPr>
          </w:p>
        </w:tc>
      </w:tr>
      <w:tr w:rsidR="00216AFD" w:rsidRPr="006B1901" w:rsidTr="008E1CD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216AFD" w:rsidRPr="006B1901" w:rsidRDefault="00216AFD" w:rsidP="00216AFD">
            <w:pPr>
              <w:rPr>
                <w:rFonts w:cs="Arial"/>
                <w:szCs w:val="20"/>
              </w:rPr>
            </w:pPr>
            <w:r w:rsidRPr="006B1901">
              <w:rPr>
                <w:rFonts w:cs="Arial"/>
                <w:szCs w:val="20"/>
              </w:rPr>
              <w:t>Pagos directo</w:t>
            </w:r>
            <w:r w:rsidR="001B3D95" w:rsidRPr="006B1901">
              <w:rPr>
                <w:rFonts w:cs="Arial"/>
                <w:szCs w:val="20"/>
              </w:rPr>
              <w:t>s</w:t>
            </w:r>
            <w:r w:rsidRPr="006B1901">
              <w:rPr>
                <w:rFonts w:cs="Arial"/>
                <w:szCs w:val="20"/>
              </w:rPr>
              <w:t xml:space="preserve"> a subcontratistas</w:t>
            </w:r>
          </w:p>
        </w:tc>
        <w:tc>
          <w:tcPr>
            <w:tcW w:w="567" w:type="dxa"/>
            <w:tcBorders>
              <w:top w:val="nil"/>
              <w:left w:val="nil"/>
              <w:bottom w:val="nil"/>
              <w:right w:val="single" w:sz="8" w:space="0" w:color="auto"/>
            </w:tcBorders>
            <w:shd w:val="clear" w:color="auto" w:fill="FFFFFF"/>
            <w:vAlign w:val="center"/>
          </w:tcPr>
          <w:p w:rsidR="00216AFD" w:rsidRPr="006B1901" w:rsidRDefault="00216AFD" w:rsidP="007763C1">
            <w:pPr>
              <w:jc w:val="right"/>
              <w:rPr>
                <w:rFonts w:cs="Arial"/>
                <w:szCs w:val="20"/>
              </w:rPr>
            </w:pPr>
            <w:r w:rsidRPr="006B1901">
              <w:rPr>
                <w:rFonts w:cs="Arial"/>
                <w:szCs w:val="20"/>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6B1901" w:rsidRDefault="00216AFD" w:rsidP="00216AFD">
            <w:pPr>
              <w:ind w:left="181" w:hanging="142"/>
              <w:rPr>
                <w:rFonts w:cs="Arial"/>
                <w:szCs w:val="20"/>
              </w:rPr>
            </w:pPr>
          </w:p>
        </w:tc>
        <w:tc>
          <w:tcPr>
            <w:tcW w:w="570" w:type="dxa"/>
            <w:tcBorders>
              <w:top w:val="nil"/>
              <w:left w:val="single" w:sz="8" w:space="0" w:color="auto"/>
              <w:bottom w:val="nil"/>
              <w:right w:val="single" w:sz="8" w:space="0" w:color="auto"/>
            </w:tcBorders>
            <w:shd w:val="clear" w:color="auto" w:fill="FFFFFF"/>
            <w:vAlign w:val="center"/>
          </w:tcPr>
          <w:p w:rsidR="00216AFD" w:rsidRPr="006B1901" w:rsidRDefault="00216AFD" w:rsidP="007763C1">
            <w:pPr>
              <w:jc w:val="right"/>
              <w:rPr>
                <w:rFonts w:cs="Arial"/>
                <w:szCs w:val="20"/>
              </w:rPr>
            </w:pPr>
            <w:r w:rsidRPr="006B1901">
              <w:rPr>
                <w:rFonts w:cs="Arial"/>
                <w:szCs w:val="20"/>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6B1901" w:rsidRDefault="00457A02" w:rsidP="00216AFD">
            <w:pPr>
              <w:ind w:left="181" w:hanging="142"/>
              <w:rPr>
                <w:rFonts w:cs="Arial"/>
                <w:szCs w:val="20"/>
              </w:rPr>
            </w:pPr>
            <w:r w:rsidRPr="006B1901">
              <w:rPr>
                <w:rFonts w:cs="Arial"/>
                <w:szCs w:val="20"/>
              </w:rPr>
              <w:t>x</w:t>
            </w:r>
          </w:p>
        </w:tc>
        <w:tc>
          <w:tcPr>
            <w:tcW w:w="556" w:type="dxa"/>
            <w:tcBorders>
              <w:top w:val="nil"/>
              <w:left w:val="single" w:sz="8" w:space="0" w:color="auto"/>
              <w:bottom w:val="nil"/>
              <w:right w:val="single" w:sz="4" w:space="0" w:color="auto"/>
            </w:tcBorders>
            <w:shd w:val="clear" w:color="auto" w:fill="FFFFFF"/>
            <w:vAlign w:val="center"/>
          </w:tcPr>
          <w:p w:rsidR="00216AFD" w:rsidRPr="006B1901" w:rsidRDefault="00216AFD" w:rsidP="00216AFD">
            <w:pPr>
              <w:ind w:left="181" w:hanging="142"/>
              <w:rPr>
                <w:rFonts w:cs="Arial"/>
                <w:szCs w:val="20"/>
              </w:rPr>
            </w:pPr>
          </w:p>
        </w:tc>
      </w:tr>
      <w:tr w:rsidR="00216AFD" w:rsidRPr="006B1901" w:rsidTr="008E1CD7">
        <w:trPr>
          <w:trHeight w:hRule="exact" w:val="163"/>
        </w:trPr>
        <w:tc>
          <w:tcPr>
            <w:tcW w:w="8508" w:type="dxa"/>
            <w:gridSpan w:val="6"/>
            <w:tcBorders>
              <w:left w:val="single" w:sz="4" w:space="0" w:color="auto"/>
              <w:right w:val="single" w:sz="4" w:space="0" w:color="auto"/>
            </w:tcBorders>
            <w:shd w:val="clear" w:color="auto" w:fill="FFFFFF"/>
            <w:vAlign w:val="center"/>
          </w:tcPr>
          <w:p w:rsidR="00216AFD" w:rsidRPr="006B1901" w:rsidRDefault="00216AFD" w:rsidP="00216AFD">
            <w:pPr>
              <w:spacing w:before="40" w:after="40"/>
              <w:ind w:left="181" w:hanging="142"/>
              <w:rPr>
                <w:rFonts w:cs="Arial"/>
                <w:b/>
                <w:szCs w:val="20"/>
              </w:rPr>
            </w:pPr>
          </w:p>
        </w:tc>
      </w:tr>
      <w:tr w:rsidR="00216AFD" w:rsidRPr="006B1901" w:rsidTr="008E1CD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216AFD" w:rsidRPr="006B1901" w:rsidRDefault="00216AFD" w:rsidP="00216AFD">
            <w:pPr>
              <w:ind w:left="142" w:hanging="142"/>
              <w:rPr>
                <w:rFonts w:cs="Arial"/>
                <w:szCs w:val="20"/>
              </w:rPr>
            </w:pPr>
            <w:r w:rsidRPr="006B1901">
              <w:rPr>
                <w:rFonts w:cs="Arial"/>
                <w:szCs w:val="20"/>
              </w:rPr>
              <w:t>Tareas críticas que no pueden subcontratarse</w:t>
            </w:r>
          </w:p>
        </w:tc>
        <w:tc>
          <w:tcPr>
            <w:tcW w:w="567" w:type="dxa"/>
            <w:tcBorders>
              <w:top w:val="nil"/>
              <w:left w:val="nil"/>
              <w:bottom w:val="nil"/>
              <w:right w:val="single" w:sz="8" w:space="0" w:color="auto"/>
            </w:tcBorders>
            <w:shd w:val="clear" w:color="auto" w:fill="FFFFFF"/>
            <w:vAlign w:val="center"/>
          </w:tcPr>
          <w:p w:rsidR="00216AFD" w:rsidRPr="006B1901" w:rsidRDefault="00216AFD" w:rsidP="007763C1">
            <w:pPr>
              <w:jc w:val="right"/>
              <w:rPr>
                <w:rFonts w:cs="Arial"/>
                <w:szCs w:val="20"/>
              </w:rPr>
            </w:pPr>
            <w:r w:rsidRPr="006B1901">
              <w:rPr>
                <w:rFonts w:cs="Arial"/>
                <w:szCs w:val="20"/>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6B1901" w:rsidRDefault="00216AFD" w:rsidP="00216AFD">
            <w:pPr>
              <w:ind w:left="181" w:hanging="142"/>
              <w:rPr>
                <w:rFonts w:cs="Arial"/>
                <w:szCs w:val="20"/>
              </w:rPr>
            </w:pPr>
          </w:p>
        </w:tc>
        <w:tc>
          <w:tcPr>
            <w:tcW w:w="570" w:type="dxa"/>
            <w:tcBorders>
              <w:top w:val="nil"/>
              <w:left w:val="single" w:sz="8" w:space="0" w:color="auto"/>
              <w:bottom w:val="nil"/>
              <w:right w:val="single" w:sz="8" w:space="0" w:color="auto"/>
            </w:tcBorders>
            <w:shd w:val="clear" w:color="auto" w:fill="FFFFFF"/>
            <w:vAlign w:val="center"/>
          </w:tcPr>
          <w:p w:rsidR="00216AFD" w:rsidRPr="006B1901" w:rsidRDefault="00216AFD" w:rsidP="007763C1">
            <w:pPr>
              <w:jc w:val="right"/>
              <w:rPr>
                <w:rFonts w:cs="Arial"/>
                <w:szCs w:val="20"/>
              </w:rPr>
            </w:pPr>
            <w:r w:rsidRPr="006B1901">
              <w:rPr>
                <w:rFonts w:cs="Arial"/>
                <w:szCs w:val="20"/>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6B1901" w:rsidRDefault="00457A02" w:rsidP="00216AFD">
            <w:pPr>
              <w:ind w:left="181" w:hanging="142"/>
              <w:rPr>
                <w:rFonts w:cs="Arial"/>
                <w:szCs w:val="20"/>
              </w:rPr>
            </w:pPr>
            <w:r w:rsidRPr="006B1901">
              <w:rPr>
                <w:rFonts w:cs="Arial"/>
                <w:szCs w:val="20"/>
              </w:rPr>
              <w:t>x</w:t>
            </w:r>
          </w:p>
        </w:tc>
        <w:tc>
          <w:tcPr>
            <w:tcW w:w="556" w:type="dxa"/>
            <w:tcBorders>
              <w:top w:val="nil"/>
              <w:left w:val="single" w:sz="8" w:space="0" w:color="auto"/>
              <w:bottom w:val="nil"/>
              <w:right w:val="single" w:sz="4" w:space="0" w:color="auto"/>
            </w:tcBorders>
            <w:shd w:val="clear" w:color="auto" w:fill="FFFFFF"/>
            <w:vAlign w:val="center"/>
          </w:tcPr>
          <w:p w:rsidR="00216AFD" w:rsidRPr="006B1901" w:rsidRDefault="00216AFD" w:rsidP="00216AFD">
            <w:pPr>
              <w:ind w:left="181" w:hanging="142"/>
              <w:rPr>
                <w:rFonts w:cs="Arial"/>
                <w:szCs w:val="20"/>
              </w:rPr>
            </w:pPr>
          </w:p>
        </w:tc>
      </w:tr>
      <w:tr w:rsidR="00216AFD" w:rsidRPr="006B1901" w:rsidTr="008E1CD7">
        <w:trPr>
          <w:trHeight w:val="454"/>
        </w:trPr>
        <w:tc>
          <w:tcPr>
            <w:tcW w:w="8508" w:type="dxa"/>
            <w:gridSpan w:val="6"/>
            <w:tcBorders>
              <w:left w:val="single" w:sz="4" w:space="0" w:color="000000"/>
              <w:bottom w:val="single" w:sz="4" w:space="0" w:color="000000"/>
              <w:right w:val="single" w:sz="4" w:space="0" w:color="000000"/>
            </w:tcBorders>
            <w:shd w:val="clear" w:color="auto" w:fill="FFFFFF"/>
            <w:vAlign w:val="center"/>
            <w:hideMark/>
          </w:tcPr>
          <w:p w:rsidR="00216AFD" w:rsidRPr="006B1901" w:rsidRDefault="00216AFD" w:rsidP="00216AFD">
            <w:pPr>
              <w:ind w:left="181" w:hanging="142"/>
              <w:rPr>
                <w:rFonts w:cs="Arial"/>
                <w:i/>
                <w:szCs w:val="20"/>
              </w:rPr>
            </w:pPr>
          </w:p>
        </w:tc>
      </w:tr>
    </w:tbl>
    <w:p w:rsidR="00216AFD" w:rsidRPr="006B1901" w:rsidRDefault="00216AFD" w:rsidP="00216AFD">
      <w:pPr>
        <w:rPr>
          <w:rFonts w:eastAsia="Times New Roman" w:cs="Arial"/>
          <w:b/>
          <w:szCs w:val="20"/>
          <w:lang w:eastAsia="es-ES"/>
        </w:rPr>
      </w:pPr>
    </w:p>
    <w:tbl>
      <w:tblPr>
        <w:tblW w:w="8506" w:type="dxa"/>
        <w:tblInd w:w="-39" w:type="dxa"/>
        <w:tblLayout w:type="fixed"/>
        <w:tblCellMar>
          <w:left w:w="103" w:type="dxa"/>
        </w:tblCellMar>
        <w:tblLook w:val="04A0" w:firstRow="1" w:lastRow="0" w:firstColumn="1" w:lastColumn="0" w:noHBand="0" w:noVBand="1"/>
      </w:tblPr>
      <w:tblGrid>
        <w:gridCol w:w="2433"/>
        <w:gridCol w:w="544"/>
        <w:gridCol w:w="30"/>
        <w:gridCol w:w="254"/>
        <w:gridCol w:w="34"/>
        <w:gridCol w:w="597"/>
        <w:gridCol w:w="78"/>
        <w:gridCol w:w="211"/>
        <w:gridCol w:w="72"/>
        <w:gridCol w:w="4253"/>
      </w:tblGrid>
      <w:tr w:rsidR="00D02A6F" w:rsidRPr="006B1901" w:rsidTr="00D02A6F">
        <w:trPr>
          <w:trHeight w:hRule="exact" w:val="340"/>
        </w:trPr>
        <w:tc>
          <w:tcPr>
            <w:tcW w:w="8506" w:type="dxa"/>
            <w:gridSpan w:val="10"/>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D02A6F" w:rsidRPr="006B1901" w:rsidRDefault="00D02A6F" w:rsidP="00D02A6F">
            <w:pPr>
              <w:spacing w:before="40" w:after="40"/>
              <w:rPr>
                <w:rFonts w:cs="Arial"/>
                <w:szCs w:val="20"/>
              </w:rPr>
            </w:pPr>
            <w:bookmarkStart w:id="13" w:name="CC_16"/>
            <w:r w:rsidRPr="006B1901">
              <w:rPr>
                <w:rFonts w:cs="Arial"/>
                <w:b/>
                <w:szCs w:val="20"/>
              </w:rPr>
              <w:t xml:space="preserve">16.- </w:t>
            </w:r>
            <w:bookmarkEnd w:id="13"/>
            <w:r w:rsidRPr="006B1901">
              <w:rPr>
                <w:rFonts w:cs="Arial"/>
                <w:b/>
                <w:szCs w:val="20"/>
              </w:rPr>
              <w:t>GARANTÍAS</w:t>
            </w:r>
          </w:p>
        </w:tc>
      </w:tr>
      <w:tr w:rsidR="00216AFD" w:rsidRPr="006B1901" w:rsidTr="00D02A6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bottom w:val="single" w:sz="4" w:space="0" w:color="auto"/>
              <w:right w:val="single" w:sz="4" w:space="0" w:color="auto"/>
            </w:tcBorders>
            <w:shd w:val="clear" w:color="auto" w:fill="FFFFFF"/>
            <w:vAlign w:val="center"/>
          </w:tcPr>
          <w:p w:rsidR="00216AFD" w:rsidRPr="006B1901" w:rsidRDefault="00216AFD" w:rsidP="00216AFD">
            <w:pPr>
              <w:jc w:val="left"/>
              <w:rPr>
                <w:rFonts w:eastAsia="Times New Roman" w:cs="Arial"/>
                <w:szCs w:val="20"/>
                <w:lang w:eastAsia="es-ES"/>
              </w:rPr>
            </w:pPr>
            <w:r w:rsidRPr="006B1901">
              <w:rPr>
                <w:rFonts w:eastAsia="Times New Roman" w:cs="Arial"/>
                <w:szCs w:val="20"/>
                <w:lang w:eastAsia="es-ES"/>
              </w:rPr>
              <w:t>PROVISIONAL</w:t>
            </w:r>
          </w:p>
        </w:tc>
        <w:tc>
          <w:tcPr>
            <w:tcW w:w="1748" w:type="dxa"/>
            <w:gridSpan w:val="7"/>
            <w:tcBorders>
              <w:top w:val="nil"/>
              <w:left w:val="single" w:sz="4" w:space="0" w:color="auto"/>
              <w:bottom w:val="nil"/>
              <w:right w:val="nil"/>
            </w:tcBorders>
            <w:shd w:val="clear" w:color="auto" w:fill="FFFFFF"/>
            <w:vAlign w:val="center"/>
          </w:tcPr>
          <w:p w:rsidR="00216AFD" w:rsidRPr="006B1901" w:rsidRDefault="00216AFD" w:rsidP="00216AFD">
            <w:pPr>
              <w:ind w:left="181" w:hanging="142"/>
              <w:jc w:val="left"/>
              <w:rPr>
                <w:rFonts w:cs="Arial"/>
                <w:szCs w:val="20"/>
              </w:rPr>
            </w:pPr>
          </w:p>
        </w:tc>
        <w:tc>
          <w:tcPr>
            <w:tcW w:w="4325" w:type="dxa"/>
            <w:gridSpan w:val="2"/>
            <w:vMerge w:val="restart"/>
            <w:tcBorders>
              <w:top w:val="nil"/>
              <w:left w:val="nil"/>
              <w:bottom w:val="nil"/>
              <w:right w:val="single" w:sz="4" w:space="0" w:color="auto"/>
            </w:tcBorders>
            <w:shd w:val="clear" w:color="auto" w:fill="FFFFFF"/>
            <w:vAlign w:val="center"/>
          </w:tcPr>
          <w:p w:rsidR="00216AFD" w:rsidRPr="006B1901" w:rsidRDefault="00216AFD" w:rsidP="00216AFD">
            <w:pPr>
              <w:ind w:left="39"/>
              <w:rPr>
                <w:rFonts w:cs="Arial"/>
                <w:szCs w:val="20"/>
              </w:rPr>
            </w:pPr>
            <w:r w:rsidRPr="006B1901">
              <w:rPr>
                <w:rFonts w:cs="Arial"/>
                <w:szCs w:val="20"/>
              </w:rPr>
              <w:t>Importe: ...................................  € [3 % del presupuesto base de licitación (IVA no incluido)]</w:t>
            </w:r>
          </w:p>
        </w:tc>
      </w:tr>
      <w:tr w:rsidR="00216AFD" w:rsidRPr="006B1901" w:rsidTr="00D02A6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bottom w:val="single" w:sz="4" w:space="0" w:color="auto"/>
              <w:right w:val="single" w:sz="4" w:space="0" w:color="auto"/>
            </w:tcBorders>
            <w:shd w:val="clear" w:color="auto" w:fill="FFFFFF"/>
            <w:vAlign w:val="center"/>
          </w:tcPr>
          <w:p w:rsidR="00216AFD" w:rsidRPr="006B1901" w:rsidRDefault="00216AFD" w:rsidP="00216AFD">
            <w:pPr>
              <w:ind w:left="170" w:hanging="142"/>
              <w:jc w:val="left"/>
              <w:rPr>
                <w:rFonts w:cs="Arial"/>
                <w:szCs w:val="20"/>
              </w:rPr>
            </w:pPr>
          </w:p>
        </w:tc>
        <w:tc>
          <w:tcPr>
            <w:tcW w:w="574" w:type="dxa"/>
            <w:gridSpan w:val="2"/>
            <w:tcBorders>
              <w:top w:val="nil"/>
              <w:left w:val="single" w:sz="4" w:space="0" w:color="auto"/>
              <w:bottom w:val="nil"/>
              <w:right w:val="single" w:sz="8" w:space="0" w:color="auto"/>
            </w:tcBorders>
            <w:shd w:val="clear" w:color="auto" w:fill="FFFFFF"/>
            <w:vAlign w:val="center"/>
          </w:tcPr>
          <w:p w:rsidR="00216AFD" w:rsidRPr="006B1901" w:rsidRDefault="00216AFD" w:rsidP="007763C1">
            <w:pPr>
              <w:jc w:val="right"/>
              <w:rPr>
                <w:rFonts w:cs="Arial"/>
                <w:szCs w:val="20"/>
              </w:rPr>
            </w:pPr>
            <w:r w:rsidRPr="006B1901">
              <w:rPr>
                <w:rFonts w:cs="Arial"/>
                <w:szCs w:val="20"/>
              </w:rPr>
              <w:t>SÍ</w:t>
            </w:r>
          </w:p>
        </w:tc>
        <w:tc>
          <w:tcPr>
            <w:tcW w:w="288"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6B1901" w:rsidRDefault="00216AFD" w:rsidP="00216AFD">
            <w:pPr>
              <w:ind w:left="39"/>
              <w:jc w:val="left"/>
              <w:rPr>
                <w:rFonts w:cs="Arial"/>
                <w:szCs w:val="20"/>
              </w:rPr>
            </w:pPr>
          </w:p>
        </w:tc>
        <w:tc>
          <w:tcPr>
            <w:tcW w:w="597" w:type="dxa"/>
            <w:tcBorders>
              <w:top w:val="nil"/>
              <w:left w:val="single" w:sz="8" w:space="0" w:color="auto"/>
              <w:bottom w:val="nil"/>
              <w:right w:val="single" w:sz="8" w:space="0" w:color="auto"/>
            </w:tcBorders>
            <w:shd w:val="clear" w:color="auto" w:fill="FFFFFF"/>
            <w:vAlign w:val="center"/>
          </w:tcPr>
          <w:p w:rsidR="00216AFD" w:rsidRPr="006B1901" w:rsidRDefault="00216AFD" w:rsidP="007763C1">
            <w:pPr>
              <w:jc w:val="right"/>
              <w:rPr>
                <w:rFonts w:cs="Arial"/>
                <w:szCs w:val="20"/>
              </w:rPr>
            </w:pPr>
            <w:r w:rsidRPr="006B1901">
              <w:rPr>
                <w:rFonts w:cs="Arial"/>
                <w:szCs w:val="20"/>
              </w:rPr>
              <w:t>NO</w:t>
            </w:r>
          </w:p>
        </w:tc>
        <w:tc>
          <w:tcPr>
            <w:tcW w:w="289"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6B1901" w:rsidRDefault="00457A02" w:rsidP="00216AFD">
            <w:pPr>
              <w:ind w:left="181" w:hanging="142"/>
              <w:rPr>
                <w:rFonts w:cs="Arial"/>
                <w:szCs w:val="20"/>
              </w:rPr>
            </w:pPr>
            <w:r w:rsidRPr="006B1901">
              <w:rPr>
                <w:rFonts w:cs="Arial"/>
                <w:szCs w:val="20"/>
              </w:rPr>
              <w:t>x</w:t>
            </w:r>
          </w:p>
        </w:tc>
        <w:tc>
          <w:tcPr>
            <w:tcW w:w="4325" w:type="dxa"/>
            <w:gridSpan w:val="2"/>
            <w:vMerge/>
            <w:tcBorders>
              <w:top w:val="nil"/>
              <w:left w:val="single" w:sz="8" w:space="0" w:color="auto"/>
              <w:bottom w:val="nil"/>
              <w:right w:val="single" w:sz="4" w:space="0" w:color="auto"/>
            </w:tcBorders>
            <w:shd w:val="clear" w:color="auto" w:fill="FFFFFF"/>
            <w:vAlign w:val="center"/>
          </w:tcPr>
          <w:p w:rsidR="00216AFD" w:rsidRPr="006B1901" w:rsidRDefault="00216AFD" w:rsidP="00216AFD">
            <w:pPr>
              <w:ind w:left="181" w:hanging="142"/>
              <w:rPr>
                <w:rFonts w:cs="Arial"/>
                <w:szCs w:val="20"/>
              </w:rPr>
            </w:pPr>
          </w:p>
        </w:tc>
      </w:tr>
      <w:tr w:rsidR="00216AFD" w:rsidRPr="006B1901" w:rsidTr="00D02A6F">
        <w:trPr>
          <w:trHeight w:hRule="exact" w:val="431"/>
        </w:trPr>
        <w:tc>
          <w:tcPr>
            <w:tcW w:w="2433" w:type="dxa"/>
            <w:vMerge/>
            <w:tcBorders>
              <w:top w:val="single" w:sz="4" w:space="0" w:color="000000"/>
              <w:left w:val="single" w:sz="4" w:space="0" w:color="auto"/>
              <w:bottom w:val="single" w:sz="4" w:space="0" w:color="auto"/>
              <w:right w:val="single" w:sz="4" w:space="0" w:color="auto"/>
            </w:tcBorders>
            <w:shd w:val="clear" w:color="auto" w:fill="FFFFFF"/>
            <w:vAlign w:val="center"/>
          </w:tcPr>
          <w:p w:rsidR="00216AFD" w:rsidRPr="006B1901" w:rsidRDefault="00216AFD" w:rsidP="00216AFD">
            <w:pPr>
              <w:spacing w:before="40" w:after="40"/>
              <w:ind w:left="170" w:hanging="142"/>
              <w:jc w:val="left"/>
              <w:rPr>
                <w:rFonts w:cs="Arial"/>
                <w:b/>
                <w:szCs w:val="20"/>
              </w:rPr>
            </w:pPr>
          </w:p>
        </w:tc>
        <w:tc>
          <w:tcPr>
            <w:tcW w:w="1748" w:type="dxa"/>
            <w:gridSpan w:val="7"/>
            <w:tcBorders>
              <w:left w:val="single" w:sz="4" w:space="0" w:color="auto"/>
              <w:bottom w:val="single" w:sz="4" w:space="0" w:color="auto"/>
            </w:tcBorders>
            <w:shd w:val="clear" w:color="auto" w:fill="FFFFFF"/>
            <w:vAlign w:val="center"/>
          </w:tcPr>
          <w:p w:rsidR="00216AFD" w:rsidRPr="006B1901" w:rsidRDefault="00216AFD" w:rsidP="00216AFD">
            <w:pPr>
              <w:spacing w:before="40" w:after="40"/>
              <w:ind w:left="181" w:hanging="142"/>
              <w:jc w:val="left"/>
              <w:rPr>
                <w:rFonts w:cs="Arial"/>
                <w:szCs w:val="20"/>
              </w:rPr>
            </w:pPr>
          </w:p>
        </w:tc>
        <w:tc>
          <w:tcPr>
            <w:tcW w:w="4325" w:type="dxa"/>
            <w:gridSpan w:val="2"/>
            <w:vMerge/>
            <w:tcBorders>
              <w:left w:val="nil"/>
              <w:bottom w:val="single" w:sz="4" w:space="0" w:color="auto"/>
              <w:right w:val="single" w:sz="4" w:space="0" w:color="auto"/>
            </w:tcBorders>
            <w:shd w:val="clear" w:color="auto" w:fill="FFFFFF"/>
            <w:vAlign w:val="center"/>
          </w:tcPr>
          <w:p w:rsidR="00216AFD" w:rsidRPr="006B1901" w:rsidRDefault="00216AFD" w:rsidP="00216AFD">
            <w:pPr>
              <w:spacing w:before="40" w:after="40"/>
              <w:ind w:left="181" w:hanging="142"/>
              <w:jc w:val="left"/>
              <w:rPr>
                <w:rFonts w:cs="Arial"/>
                <w:b/>
                <w:szCs w:val="20"/>
              </w:rPr>
            </w:pPr>
          </w:p>
        </w:tc>
      </w:tr>
      <w:tr w:rsidR="00D02A6F" w:rsidRPr="006B1901" w:rsidTr="0094257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51"/>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02A6F" w:rsidRPr="006B1901" w:rsidRDefault="00D02A6F" w:rsidP="00942576">
            <w:pPr>
              <w:pStyle w:val="Prrafodelista"/>
              <w:ind w:left="0"/>
              <w:jc w:val="left"/>
              <w:rPr>
                <w:rFonts w:ascii="Arial" w:hAnsi="Arial" w:cs="Arial"/>
              </w:rPr>
            </w:pPr>
            <w:r w:rsidRPr="006B1901">
              <w:rPr>
                <w:rFonts w:ascii="Arial" w:hAnsi="Arial" w:cs="Arial"/>
              </w:rPr>
              <w:t>DEFINITIVA</w:t>
            </w:r>
          </w:p>
        </w:tc>
        <w:tc>
          <w:tcPr>
            <w:tcW w:w="1820" w:type="dxa"/>
            <w:gridSpan w:val="8"/>
            <w:tcBorders>
              <w:top w:val="single" w:sz="4" w:space="0" w:color="auto"/>
              <w:left w:val="single" w:sz="4" w:space="0" w:color="auto"/>
              <w:bottom w:val="nil"/>
              <w:right w:val="nil"/>
            </w:tcBorders>
            <w:shd w:val="clear" w:color="auto" w:fill="FFFFFF"/>
            <w:vAlign w:val="center"/>
          </w:tcPr>
          <w:p w:rsidR="00D02A6F" w:rsidRPr="006B1901" w:rsidRDefault="00D02A6F" w:rsidP="00942576">
            <w:pPr>
              <w:ind w:left="181" w:hanging="142"/>
              <w:jc w:val="left"/>
              <w:rPr>
                <w:rFonts w:cs="Arial"/>
                <w:szCs w:val="20"/>
              </w:rPr>
            </w:pPr>
          </w:p>
        </w:tc>
        <w:tc>
          <w:tcPr>
            <w:tcW w:w="4253" w:type="dxa"/>
            <w:vMerge w:val="restart"/>
            <w:tcBorders>
              <w:top w:val="single" w:sz="4" w:space="0" w:color="auto"/>
              <w:left w:val="nil"/>
              <w:bottom w:val="single" w:sz="8" w:space="0" w:color="auto"/>
              <w:right w:val="single" w:sz="4" w:space="0" w:color="auto"/>
            </w:tcBorders>
            <w:shd w:val="clear" w:color="auto" w:fill="FFFFFF"/>
            <w:vAlign w:val="center"/>
          </w:tcPr>
          <w:p w:rsidR="00D02A6F" w:rsidRPr="006B1901" w:rsidRDefault="00457A02" w:rsidP="00942576">
            <w:pPr>
              <w:ind w:left="39"/>
              <w:rPr>
                <w:rFonts w:cs="Arial"/>
                <w:szCs w:val="20"/>
              </w:rPr>
            </w:pPr>
            <w:r w:rsidRPr="006B1901">
              <w:rPr>
                <w:rFonts w:cs="Arial"/>
                <w:szCs w:val="20"/>
              </w:rPr>
              <w:t xml:space="preserve">Importe: </w:t>
            </w:r>
            <w:r w:rsidR="00D02A6F" w:rsidRPr="006B1901">
              <w:rPr>
                <w:rFonts w:cs="Arial"/>
                <w:szCs w:val="20"/>
              </w:rPr>
              <w:t>5 % del importe de adjudicación (IVA no incluido)]</w:t>
            </w:r>
          </w:p>
        </w:tc>
      </w:tr>
      <w:tr w:rsidR="00D02A6F" w:rsidRPr="006B1901" w:rsidTr="0094257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D02A6F" w:rsidRPr="006B1901" w:rsidRDefault="00D02A6F" w:rsidP="00942576">
            <w:pPr>
              <w:ind w:left="170" w:hanging="142"/>
              <w:jc w:val="left"/>
              <w:rPr>
                <w:rFonts w:cs="Arial"/>
                <w:szCs w:val="20"/>
              </w:rPr>
            </w:pPr>
          </w:p>
        </w:tc>
        <w:tc>
          <w:tcPr>
            <w:tcW w:w="544" w:type="dxa"/>
            <w:tcBorders>
              <w:top w:val="nil"/>
              <w:left w:val="single" w:sz="4" w:space="0" w:color="auto"/>
              <w:bottom w:val="nil"/>
              <w:right w:val="single" w:sz="8" w:space="0" w:color="auto"/>
            </w:tcBorders>
            <w:shd w:val="clear" w:color="auto" w:fill="FFFFFF"/>
            <w:vAlign w:val="center"/>
          </w:tcPr>
          <w:p w:rsidR="00D02A6F" w:rsidRPr="006B1901" w:rsidRDefault="00D02A6F" w:rsidP="00942576">
            <w:pPr>
              <w:jc w:val="right"/>
              <w:rPr>
                <w:rFonts w:cs="Arial"/>
                <w:szCs w:val="20"/>
              </w:rPr>
            </w:pPr>
            <w:r w:rsidRPr="006B1901">
              <w:rPr>
                <w:rFonts w:cs="Arial"/>
                <w:szCs w:val="20"/>
              </w:rPr>
              <w:t>SÍ</w:t>
            </w:r>
          </w:p>
        </w:tc>
        <w:tc>
          <w:tcPr>
            <w:tcW w:w="28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D02A6F" w:rsidRPr="006B1901" w:rsidRDefault="00457A02" w:rsidP="00942576">
            <w:pPr>
              <w:ind w:left="39"/>
              <w:jc w:val="left"/>
              <w:rPr>
                <w:rFonts w:cs="Arial"/>
                <w:szCs w:val="20"/>
              </w:rPr>
            </w:pPr>
            <w:r w:rsidRPr="006B1901">
              <w:rPr>
                <w:rFonts w:cs="Arial"/>
                <w:szCs w:val="20"/>
              </w:rPr>
              <w:t>x</w:t>
            </w:r>
          </w:p>
        </w:tc>
        <w:tc>
          <w:tcPr>
            <w:tcW w:w="709" w:type="dxa"/>
            <w:gridSpan w:val="3"/>
            <w:tcBorders>
              <w:top w:val="nil"/>
              <w:left w:val="single" w:sz="8" w:space="0" w:color="auto"/>
              <w:bottom w:val="nil"/>
              <w:right w:val="single" w:sz="8" w:space="0" w:color="auto"/>
            </w:tcBorders>
            <w:shd w:val="clear" w:color="auto" w:fill="FFFFFF"/>
            <w:vAlign w:val="center"/>
          </w:tcPr>
          <w:p w:rsidR="00D02A6F" w:rsidRPr="006B1901" w:rsidRDefault="00D02A6F" w:rsidP="00942576">
            <w:pPr>
              <w:jc w:val="right"/>
              <w:rPr>
                <w:rFonts w:cs="Arial"/>
                <w:szCs w:val="20"/>
              </w:rPr>
            </w:pPr>
            <w:r w:rsidRPr="006B1901">
              <w:rPr>
                <w:rFonts w:cs="Arial"/>
                <w:szCs w:val="20"/>
              </w:rPr>
              <w:t>NO</w:t>
            </w:r>
          </w:p>
        </w:tc>
        <w:tc>
          <w:tcPr>
            <w:tcW w:w="28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D02A6F" w:rsidRPr="006B1901" w:rsidRDefault="00D02A6F" w:rsidP="00942576">
            <w:pPr>
              <w:ind w:left="181" w:hanging="142"/>
              <w:rPr>
                <w:rFonts w:cs="Arial"/>
                <w:szCs w:val="20"/>
              </w:rPr>
            </w:pPr>
          </w:p>
        </w:tc>
        <w:tc>
          <w:tcPr>
            <w:tcW w:w="4253" w:type="dxa"/>
            <w:vMerge/>
            <w:tcBorders>
              <w:left w:val="single" w:sz="8" w:space="0" w:color="auto"/>
              <w:bottom w:val="single" w:sz="8" w:space="0" w:color="auto"/>
              <w:right w:val="single" w:sz="4" w:space="0" w:color="auto"/>
            </w:tcBorders>
            <w:shd w:val="clear" w:color="auto" w:fill="FFFFFF"/>
            <w:vAlign w:val="center"/>
          </w:tcPr>
          <w:p w:rsidR="00D02A6F" w:rsidRPr="006B1901" w:rsidRDefault="00D02A6F" w:rsidP="00942576">
            <w:pPr>
              <w:ind w:left="181" w:hanging="142"/>
              <w:rPr>
                <w:rFonts w:cs="Arial"/>
                <w:szCs w:val="20"/>
              </w:rPr>
            </w:pPr>
          </w:p>
        </w:tc>
      </w:tr>
      <w:tr w:rsidR="00D02A6F" w:rsidRPr="006B1901" w:rsidTr="00942576">
        <w:trPr>
          <w:trHeight w:hRule="exact" w:val="347"/>
        </w:trPr>
        <w:tc>
          <w:tcPr>
            <w:tcW w:w="243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D02A6F" w:rsidRPr="006B1901" w:rsidRDefault="00D02A6F" w:rsidP="00942576">
            <w:pPr>
              <w:spacing w:before="40" w:after="40"/>
              <w:ind w:left="170" w:hanging="142"/>
              <w:jc w:val="left"/>
              <w:rPr>
                <w:rFonts w:cs="Arial"/>
                <w:b/>
                <w:szCs w:val="20"/>
              </w:rPr>
            </w:pPr>
          </w:p>
        </w:tc>
        <w:tc>
          <w:tcPr>
            <w:tcW w:w="1820" w:type="dxa"/>
            <w:gridSpan w:val="8"/>
            <w:tcBorders>
              <w:left w:val="single" w:sz="4" w:space="0" w:color="auto"/>
              <w:bottom w:val="single" w:sz="4" w:space="0" w:color="auto"/>
            </w:tcBorders>
            <w:shd w:val="clear" w:color="auto" w:fill="FFFFFF"/>
            <w:vAlign w:val="center"/>
          </w:tcPr>
          <w:p w:rsidR="00D02A6F" w:rsidRPr="006B1901" w:rsidRDefault="00D02A6F" w:rsidP="00942576">
            <w:pPr>
              <w:spacing w:before="40" w:after="40"/>
              <w:ind w:left="181" w:hanging="142"/>
              <w:jc w:val="left"/>
              <w:rPr>
                <w:rFonts w:cs="Arial"/>
                <w:szCs w:val="20"/>
              </w:rPr>
            </w:pPr>
          </w:p>
        </w:tc>
        <w:tc>
          <w:tcPr>
            <w:tcW w:w="4253" w:type="dxa"/>
            <w:vMerge/>
            <w:tcBorders>
              <w:bottom w:val="single" w:sz="4" w:space="0" w:color="auto"/>
              <w:right w:val="single" w:sz="4" w:space="0" w:color="auto"/>
            </w:tcBorders>
            <w:shd w:val="clear" w:color="auto" w:fill="FFFFFF"/>
            <w:vAlign w:val="center"/>
          </w:tcPr>
          <w:p w:rsidR="00D02A6F" w:rsidRPr="006B1901" w:rsidRDefault="00D02A6F" w:rsidP="00942576">
            <w:pPr>
              <w:spacing w:before="40" w:after="40"/>
              <w:ind w:left="181" w:hanging="142"/>
              <w:jc w:val="left"/>
              <w:rPr>
                <w:rFonts w:cs="Arial"/>
                <w:b/>
                <w:szCs w:val="20"/>
              </w:rPr>
            </w:pPr>
          </w:p>
        </w:tc>
      </w:tr>
      <w:tr w:rsidR="00D02A6F" w:rsidRPr="006B1901" w:rsidTr="00942576">
        <w:trPr>
          <w:trHeight w:val="336"/>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02A6F" w:rsidRPr="006B1901" w:rsidRDefault="00D02A6F" w:rsidP="00942576">
            <w:pPr>
              <w:ind w:left="142" w:hanging="142"/>
              <w:jc w:val="left"/>
              <w:rPr>
                <w:rFonts w:cs="Arial"/>
                <w:szCs w:val="20"/>
              </w:rPr>
            </w:pPr>
            <w:r w:rsidRPr="006B1901">
              <w:rPr>
                <w:rFonts w:cs="Arial"/>
                <w:szCs w:val="20"/>
              </w:rPr>
              <w:t>COMPLEMENTARIA</w:t>
            </w:r>
          </w:p>
        </w:tc>
        <w:tc>
          <w:tcPr>
            <w:tcW w:w="1820" w:type="dxa"/>
            <w:gridSpan w:val="8"/>
            <w:tcBorders>
              <w:top w:val="single" w:sz="4" w:space="0" w:color="auto"/>
              <w:left w:val="single" w:sz="4" w:space="0" w:color="auto"/>
            </w:tcBorders>
            <w:shd w:val="clear" w:color="auto" w:fill="FFFFFF"/>
            <w:vAlign w:val="center"/>
          </w:tcPr>
          <w:p w:rsidR="00D02A6F" w:rsidRPr="006B1901" w:rsidRDefault="00D02A6F" w:rsidP="00942576">
            <w:pPr>
              <w:ind w:left="181" w:hanging="142"/>
              <w:rPr>
                <w:rFonts w:cs="Arial"/>
                <w:szCs w:val="20"/>
              </w:rPr>
            </w:pPr>
          </w:p>
        </w:tc>
        <w:tc>
          <w:tcPr>
            <w:tcW w:w="4253" w:type="dxa"/>
            <w:vMerge w:val="restart"/>
            <w:tcBorders>
              <w:top w:val="single" w:sz="4" w:space="0" w:color="auto"/>
              <w:left w:val="nil"/>
              <w:bottom w:val="single" w:sz="8" w:space="0" w:color="auto"/>
              <w:right w:val="single" w:sz="4" w:space="0" w:color="000000"/>
            </w:tcBorders>
            <w:shd w:val="clear" w:color="auto" w:fill="FFFFFF"/>
            <w:vAlign w:val="center"/>
          </w:tcPr>
          <w:p w:rsidR="00D02A6F" w:rsidRPr="006B1901" w:rsidRDefault="00D02A6F" w:rsidP="00942576">
            <w:pPr>
              <w:rPr>
                <w:rFonts w:cs="Arial"/>
                <w:i/>
                <w:szCs w:val="20"/>
              </w:rPr>
            </w:pPr>
            <w:r w:rsidRPr="006B1901">
              <w:rPr>
                <w:rFonts w:cs="Arial"/>
                <w:szCs w:val="20"/>
              </w:rPr>
              <w:t>Importe:   ...................................   €</w:t>
            </w:r>
          </w:p>
        </w:tc>
      </w:tr>
      <w:tr w:rsidR="00D02A6F" w:rsidRPr="006B1901" w:rsidTr="00942576">
        <w:trPr>
          <w:trHeight w:val="269"/>
        </w:trPr>
        <w:tc>
          <w:tcPr>
            <w:tcW w:w="2433" w:type="dxa"/>
            <w:vMerge/>
            <w:tcBorders>
              <w:top w:val="single" w:sz="8" w:space="0" w:color="auto"/>
              <w:left w:val="single" w:sz="4" w:space="0" w:color="auto"/>
              <w:bottom w:val="single" w:sz="4" w:space="0" w:color="auto"/>
              <w:right w:val="single" w:sz="4" w:space="0" w:color="auto"/>
            </w:tcBorders>
            <w:shd w:val="clear" w:color="auto" w:fill="FFFFFF"/>
            <w:vAlign w:val="center"/>
          </w:tcPr>
          <w:p w:rsidR="00D02A6F" w:rsidRPr="006B1901" w:rsidRDefault="00D02A6F" w:rsidP="00942576">
            <w:pPr>
              <w:ind w:left="170" w:hanging="142"/>
              <w:jc w:val="left"/>
              <w:rPr>
                <w:rFonts w:cs="Arial"/>
                <w:szCs w:val="20"/>
              </w:rPr>
            </w:pPr>
          </w:p>
        </w:tc>
        <w:tc>
          <w:tcPr>
            <w:tcW w:w="544" w:type="dxa"/>
            <w:tcBorders>
              <w:left w:val="single" w:sz="4" w:space="0" w:color="auto"/>
              <w:right w:val="single" w:sz="8" w:space="0" w:color="auto"/>
            </w:tcBorders>
            <w:shd w:val="clear" w:color="auto" w:fill="FFFFFF"/>
            <w:vAlign w:val="center"/>
          </w:tcPr>
          <w:p w:rsidR="00D02A6F" w:rsidRPr="006B1901" w:rsidRDefault="00D02A6F" w:rsidP="00942576">
            <w:pPr>
              <w:jc w:val="right"/>
              <w:rPr>
                <w:rFonts w:cs="Arial"/>
                <w:szCs w:val="20"/>
              </w:rPr>
            </w:pPr>
            <w:r w:rsidRPr="006B1901">
              <w:rPr>
                <w:rFonts w:cs="Arial"/>
                <w:szCs w:val="20"/>
              </w:rPr>
              <w:t>SÍ</w:t>
            </w:r>
          </w:p>
        </w:tc>
        <w:tc>
          <w:tcPr>
            <w:tcW w:w="28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D02A6F" w:rsidRPr="006B1901" w:rsidRDefault="00D02A6F" w:rsidP="00942576">
            <w:pPr>
              <w:ind w:left="181" w:hanging="142"/>
              <w:jc w:val="center"/>
              <w:rPr>
                <w:rFonts w:cs="Arial"/>
                <w:szCs w:val="20"/>
              </w:rPr>
            </w:pPr>
          </w:p>
        </w:tc>
        <w:tc>
          <w:tcPr>
            <w:tcW w:w="709" w:type="dxa"/>
            <w:gridSpan w:val="3"/>
            <w:tcBorders>
              <w:left w:val="single" w:sz="8" w:space="0" w:color="auto"/>
              <w:right w:val="single" w:sz="8" w:space="0" w:color="auto"/>
            </w:tcBorders>
            <w:shd w:val="clear" w:color="auto" w:fill="FFFFFF"/>
            <w:vAlign w:val="center"/>
          </w:tcPr>
          <w:p w:rsidR="00D02A6F" w:rsidRPr="006B1901" w:rsidRDefault="00D02A6F" w:rsidP="00942576">
            <w:pPr>
              <w:jc w:val="right"/>
              <w:rPr>
                <w:rFonts w:cs="Arial"/>
                <w:szCs w:val="20"/>
              </w:rPr>
            </w:pPr>
            <w:r w:rsidRPr="006B1901">
              <w:rPr>
                <w:rFonts w:cs="Arial"/>
                <w:szCs w:val="20"/>
              </w:rPr>
              <w:t>NO</w:t>
            </w:r>
          </w:p>
        </w:tc>
        <w:tc>
          <w:tcPr>
            <w:tcW w:w="28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D02A6F" w:rsidRPr="006B1901" w:rsidRDefault="00457A02" w:rsidP="00942576">
            <w:pPr>
              <w:ind w:left="181" w:hanging="142"/>
              <w:jc w:val="center"/>
              <w:rPr>
                <w:rFonts w:cs="Arial"/>
                <w:szCs w:val="20"/>
              </w:rPr>
            </w:pPr>
            <w:r w:rsidRPr="006B1901">
              <w:rPr>
                <w:rFonts w:cs="Arial"/>
                <w:szCs w:val="20"/>
              </w:rPr>
              <w:t>x</w:t>
            </w:r>
          </w:p>
        </w:tc>
        <w:tc>
          <w:tcPr>
            <w:tcW w:w="4253" w:type="dxa"/>
            <w:vMerge/>
            <w:tcBorders>
              <w:top w:val="single" w:sz="8" w:space="0" w:color="auto"/>
              <w:left w:val="single" w:sz="8" w:space="0" w:color="auto"/>
              <w:right w:val="single" w:sz="4" w:space="0" w:color="000000"/>
            </w:tcBorders>
            <w:shd w:val="clear" w:color="auto" w:fill="FFFFFF"/>
            <w:vAlign w:val="center"/>
          </w:tcPr>
          <w:p w:rsidR="00D02A6F" w:rsidRPr="006B1901" w:rsidRDefault="00D02A6F" w:rsidP="00942576">
            <w:pPr>
              <w:rPr>
                <w:rFonts w:cs="Arial"/>
                <w:szCs w:val="20"/>
              </w:rPr>
            </w:pPr>
          </w:p>
        </w:tc>
      </w:tr>
      <w:tr w:rsidR="00D02A6F" w:rsidRPr="006B1901" w:rsidTr="00942576">
        <w:trPr>
          <w:trHeight w:val="276"/>
        </w:trPr>
        <w:tc>
          <w:tcPr>
            <w:tcW w:w="2433" w:type="dxa"/>
            <w:vMerge/>
            <w:tcBorders>
              <w:left w:val="single" w:sz="4" w:space="0" w:color="auto"/>
              <w:bottom w:val="single" w:sz="4" w:space="0" w:color="auto"/>
              <w:right w:val="single" w:sz="4" w:space="0" w:color="auto"/>
            </w:tcBorders>
            <w:shd w:val="clear" w:color="auto" w:fill="FFFFFF"/>
            <w:vAlign w:val="center"/>
          </w:tcPr>
          <w:p w:rsidR="00D02A6F" w:rsidRPr="006B1901" w:rsidRDefault="00D02A6F" w:rsidP="00942576">
            <w:pPr>
              <w:ind w:left="170" w:hanging="142"/>
              <w:jc w:val="left"/>
              <w:rPr>
                <w:rFonts w:cs="Arial"/>
                <w:szCs w:val="20"/>
              </w:rPr>
            </w:pPr>
          </w:p>
        </w:tc>
        <w:tc>
          <w:tcPr>
            <w:tcW w:w="1820" w:type="dxa"/>
            <w:gridSpan w:val="8"/>
            <w:tcBorders>
              <w:left w:val="single" w:sz="4" w:space="0" w:color="auto"/>
              <w:bottom w:val="single" w:sz="4" w:space="0" w:color="auto"/>
            </w:tcBorders>
            <w:shd w:val="clear" w:color="auto" w:fill="FFFFFF"/>
            <w:vAlign w:val="center"/>
          </w:tcPr>
          <w:p w:rsidR="00D02A6F" w:rsidRPr="006B1901" w:rsidRDefault="00D02A6F" w:rsidP="00942576">
            <w:pPr>
              <w:ind w:left="181" w:hanging="142"/>
              <w:rPr>
                <w:rFonts w:cs="Arial"/>
                <w:szCs w:val="20"/>
              </w:rPr>
            </w:pPr>
          </w:p>
        </w:tc>
        <w:tc>
          <w:tcPr>
            <w:tcW w:w="4253" w:type="dxa"/>
            <w:vMerge/>
            <w:tcBorders>
              <w:left w:val="nil"/>
              <w:bottom w:val="single" w:sz="4" w:space="0" w:color="000000"/>
              <w:right w:val="single" w:sz="4" w:space="0" w:color="000000"/>
            </w:tcBorders>
            <w:shd w:val="clear" w:color="auto" w:fill="FFFFFF"/>
            <w:vAlign w:val="center"/>
          </w:tcPr>
          <w:p w:rsidR="00D02A6F" w:rsidRPr="006B1901" w:rsidRDefault="00D02A6F" w:rsidP="00942576">
            <w:pPr>
              <w:ind w:left="181" w:hanging="142"/>
              <w:rPr>
                <w:rFonts w:cs="Arial"/>
                <w:i/>
                <w:szCs w:val="20"/>
              </w:rPr>
            </w:pPr>
          </w:p>
        </w:tc>
      </w:tr>
      <w:tr w:rsidR="00D02A6F" w:rsidRPr="006B1901" w:rsidTr="00942576">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D02A6F" w:rsidRPr="006B1901" w:rsidRDefault="00D02A6F" w:rsidP="00942576">
            <w:pPr>
              <w:ind w:left="142" w:hanging="142"/>
              <w:jc w:val="left"/>
              <w:rPr>
                <w:rFonts w:cs="Arial"/>
                <w:i/>
                <w:szCs w:val="20"/>
              </w:rPr>
            </w:pPr>
            <w:r w:rsidRPr="006B1901">
              <w:rPr>
                <w:rFonts w:cs="Arial"/>
                <w:szCs w:val="20"/>
              </w:rPr>
              <w:t>PLAZO DE GARANTÍA</w:t>
            </w:r>
          </w:p>
        </w:tc>
        <w:tc>
          <w:tcPr>
            <w:tcW w:w="6073" w:type="dxa"/>
            <w:gridSpan w:val="9"/>
            <w:tcBorders>
              <w:top w:val="single" w:sz="4" w:space="0" w:color="auto"/>
              <w:left w:val="single" w:sz="4" w:space="0" w:color="000000"/>
              <w:bottom w:val="single" w:sz="4" w:space="0" w:color="000000"/>
              <w:right w:val="single" w:sz="4" w:space="0" w:color="000000"/>
            </w:tcBorders>
            <w:shd w:val="clear" w:color="auto" w:fill="FFFFFF"/>
            <w:vAlign w:val="center"/>
          </w:tcPr>
          <w:p w:rsidR="00D02A6F" w:rsidRPr="006B1901" w:rsidRDefault="00457A02" w:rsidP="00942576">
            <w:pPr>
              <w:rPr>
                <w:rFonts w:cs="Arial"/>
                <w:szCs w:val="20"/>
              </w:rPr>
            </w:pPr>
            <w:r w:rsidRPr="006B1901">
              <w:rPr>
                <w:rFonts w:cs="Arial"/>
                <w:szCs w:val="20"/>
              </w:rPr>
              <w:t>Un (1) año a partir de la fecha de recepción de las obras, sujeto, en su caso,  a la ampliación ofertada por la contratista.</w:t>
            </w:r>
          </w:p>
        </w:tc>
      </w:tr>
    </w:tbl>
    <w:p w:rsidR="00216AFD" w:rsidRPr="006B1901" w:rsidRDefault="00216AFD" w:rsidP="00216AFD">
      <w:pPr>
        <w:rPr>
          <w:rFonts w:eastAsia="Times New Roman" w:cs="Arial"/>
          <w:b/>
          <w:szCs w:val="20"/>
          <w:lang w:eastAsia="es-ES"/>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216AFD" w:rsidRPr="006B1901" w:rsidTr="008E1CD7">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216AFD" w:rsidRPr="006B1901" w:rsidRDefault="00216AFD" w:rsidP="00216AFD">
            <w:pPr>
              <w:rPr>
                <w:rFonts w:cs="Arial"/>
                <w:szCs w:val="20"/>
              </w:rPr>
            </w:pPr>
            <w:bookmarkStart w:id="14" w:name="CC_17"/>
            <w:r w:rsidRPr="006B1901">
              <w:rPr>
                <w:rFonts w:cs="Arial"/>
                <w:b/>
                <w:szCs w:val="20"/>
              </w:rPr>
              <w:t xml:space="preserve">17.- </w:t>
            </w:r>
            <w:bookmarkEnd w:id="14"/>
            <w:r w:rsidRPr="006B1901">
              <w:rPr>
                <w:rFonts w:cs="Arial"/>
                <w:b/>
                <w:szCs w:val="20"/>
              </w:rPr>
              <w:t>CRITERIOS DE ADJUDICACIÓN</w:t>
            </w:r>
            <w:r w:rsidRPr="006B1901">
              <w:rPr>
                <w:rFonts w:cs="Arial"/>
                <w:szCs w:val="20"/>
              </w:rPr>
              <w:t xml:space="preserve"> </w:t>
            </w:r>
          </w:p>
        </w:tc>
      </w:tr>
      <w:tr w:rsidR="00216AFD" w:rsidRPr="006B1901" w:rsidTr="008E1CD7">
        <w:tblPrEx>
          <w:tblLook w:val="04A0" w:firstRow="1" w:lastRow="0" w:firstColumn="1" w:lastColumn="0" w:noHBand="0" w:noVBand="1"/>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hideMark/>
          </w:tcPr>
          <w:p w:rsidR="00216AFD" w:rsidRPr="006B1901" w:rsidRDefault="00216AFD" w:rsidP="00216AFD">
            <w:pPr>
              <w:rPr>
                <w:rFonts w:cs="Arial"/>
                <w:b/>
                <w:szCs w:val="20"/>
              </w:rPr>
            </w:pPr>
            <w:r w:rsidRPr="006B1901">
              <w:rPr>
                <w:rFonts w:eastAsia="Times New Roman" w:cs="Arial"/>
                <w:b/>
                <w:szCs w:val="20"/>
                <w:lang w:eastAsia="es-ES"/>
              </w:rPr>
              <w:t>1) CRITERIOS A VALORAR MEDIANTE JUICIO DE VALOR</w:t>
            </w:r>
          </w:p>
        </w:tc>
      </w:tr>
      <w:tr w:rsidR="00216AFD" w:rsidRPr="006B1901" w:rsidTr="008E1CD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216AFD" w:rsidRPr="006B1901" w:rsidRDefault="00216AFD" w:rsidP="00216AFD">
            <w:pPr>
              <w:rPr>
                <w:rFonts w:cs="Arial"/>
                <w:szCs w:val="20"/>
              </w:rPr>
            </w:pPr>
            <w:r w:rsidRPr="006B1901">
              <w:rPr>
                <w:rFonts w:cs="Arial"/>
                <w:szCs w:val="20"/>
              </w:rPr>
              <w:tab/>
            </w:r>
          </w:p>
        </w:tc>
        <w:tc>
          <w:tcPr>
            <w:tcW w:w="567" w:type="dxa"/>
            <w:tcBorders>
              <w:top w:val="nil"/>
              <w:left w:val="nil"/>
              <w:bottom w:val="nil"/>
              <w:right w:val="single" w:sz="8" w:space="0" w:color="auto"/>
            </w:tcBorders>
            <w:shd w:val="clear" w:color="auto" w:fill="FFFFFF"/>
            <w:vAlign w:val="center"/>
          </w:tcPr>
          <w:p w:rsidR="00216AFD" w:rsidRPr="006B1901" w:rsidRDefault="00216AFD" w:rsidP="007763C1">
            <w:pPr>
              <w:jc w:val="right"/>
              <w:rPr>
                <w:rFonts w:cs="Arial"/>
                <w:szCs w:val="20"/>
              </w:rPr>
            </w:pPr>
            <w:r w:rsidRPr="006B1901">
              <w:rPr>
                <w:rFonts w:cs="Arial"/>
                <w:szCs w:val="20"/>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6B1901" w:rsidRDefault="00457A02" w:rsidP="00216AFD">
            <w:pPr>
              <w:jc w:val="center"/>
              <w:rPr>
                <w:rFonts w:cs="Arial"/>
                <w:szCs w:val="20"/>
              </w:rPr>
            </w:pPr>
            <w:r w:rsidRPr="006B1901">
              <w:rPr>
                <w:rFonts w:cs="Arial"/>
                <w:szCs w:val="20"/>
              </w:rPr>
              <w:t>x</w:t>
            </w:r>
          </w:p>
        </w:tc>
        <w:tc>
          <w:tcPr>
            <w:tcW w:w="709" w:type="dxa"/>
            <w:tcBorders>
              <w:top w:val="nil"/>
              <w:left w:val="single" w:sz="8" w:space="0" w:color="auto"/>
              <w:bottom w:val="nil"/>
              <w:right w:val="single" w:sz="8" w:space="0" w:color="auto"/>
            </w:tcBorders>
            <w:shd w:val="clear" w:color="auto" w:fill="FFFFFF"/>
            <w:vAlign w:val="center"/>
          </w:tcPr>
          <w:p w:rsidR="00216AFD" w:rsidRPr="006B1901" w:rsidRDefault="00216AFD" w:rsidP="007763C1">
            <w:pPr>
              <w:jc w:val="right"/>
              <w:rPr>
                <w:rFonts w:cs="Arial"/>
                <w:szCs w:val="20"/>
              </w:rPr>
            </w:pPr>
            <w:r w:rsidRPr="006B1901">
              <w:rPr>
                <w:rFonts w:cs="Arial"/>
                <w:szCs w:val="20"/>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6B1901" w:rsidRDefault="00216AFD" w:rsidP="00216AFD">
            <w:pPr>
              <w:jc w:val="center"/>
              <w:rPr>
                <w:rFonts w:cs="Arial"/>
                <w:szCs w:val="20"/>
              </w:rPr>
            </w:pPr>
          </w:p>
        </w:tc>
        <w:tc>
          <w:tcPr>
            <w:tcW w:w="4253" w:type="dxa"/>
            <w:tcBorders>
              <w:top w:val="nil"/>
              <w:left w:val="single" w:sz="8" w:space="0" w:color="auto"/>
              <w:bottom w:val="nil"/>
              <w:right w:val="single" w:sz="4" w:space="0" w:color="auto"/>
            </w:tcBorders>
            <w:shd w:val="clear" w:color="auto" w:fill="FFFFFF"/>
            <w:vAlign w:val="center"/>
          </w:tcPr>
          <w:p w:rsidR="00216AFD" w:rsidRPr="006B1901" w:rsidRDefault="00216AFD" w:rsidP="00216AFD">
            <w:pPr>
              <w:rPr>
                <w:rFonts w:cs="Arial"/>
                <w:szCs w:val="20"/>
              </w:rPr>
            </w:pPr>
          </w:p>
        </w:tc>
      </w:tr>
      <w:tr w:rsidR="00F20803" w:rsidRPr="006B1901" w:rsidTr="008E1C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51"/>
        </w:trPr>
        <w:tc>
          <w:tcPr>
            <w:tcW w:w="8506" w:type="dxa"/>
            <w:gridSpan w:val="6"/>
            <w:tcBorders>
              <w:top w:val="nil"/>
            </w:tcBorders>
          </w:tcPr>
          <w:p w:rsidR="00F20803" w:rsidRPr="006B1901" w:rsidRDefault="00F20803" w:rsidP="00F20803">
            <w:pPr>
              <w:spacing w:line="240" w:lineRule="atLeast"/>
              <w:rPr>
                <w:rFonts w:cs="Arial"/>
                <w:b/>
                <w:szCs w:val="20"/>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45"/>
              <w:gridCol w:w="2093"/>
            </w:tblGrid>
            <w:tr w:rsidR="00F20803" w:rsidRPr="006B1901" w:rsidTr="00EA12A2">
              <w:trPr>
                <w:cantSplit/>
                <w:trHeight w:val="480"/>
              </w:trPr>
              <w:tc>
                <w:tcPr>
                  <w:tcW w:w="5845" w:type="dxa"/>
                  <w:tcBorders>
                    <w:bottom w:val="single" w:sz="6" w:space="0" w:color="auto"/>
                  </w:tcBorders>
                  <w:shd w:val="clear" w:color="auto" w:fill="auto"/>
                </w:tcPr>
                <w:p w:rsidR="00F20803" w:rsidRPr="006B1901" w:rsidRDefault="00F20803" w:rsidP="00F20803">
                  <w:pPr>
                    <w:spacing w:before="120" w:line="240" w:lineRule="atLeast"/>
                    <w:ind w:right="-434" w:firstLine="67"/>
                    <w:rPr>
                      <w:rFonts w:cs="Arial"/>
                      <w:b/>
                      <w:szCs w:val="20"/>
                    </w:rPr>
                  </w:pPr>
                  <w:r w:rsidRPr="006B1901">
                    <w:rPr>
                      <w:rFonts w:cs="Arial"/>
                      <w:b/>
                      <w:szCs w:val="20"/>
                    </w:rPr>
                    <w:t>Criterios</w:t>
                  </w:r>
                </w:p>
              </w:tc>
              <w:tc>
                <w:tcPr>
                  <w:tcW w:w="2093" w:type="dxa"/>
                  <w:tcBorders>
                    <w:bottom w:val="single" w:sz="6" w:space="0" w:color="auto"/>
                  </w:tcBorders>
                  <w:shd w:val="clear" w:color="auto" w:fill="auto"/>
                </w:tcPr>
                <w:p w:rsidR="00F20803" w:rsidRPr="006B1901" w:rsidRDefault="00F20803" w:rsidP="00F20803">
                  <w:pPr>
                    <w:spacing w:before="120" w:line="240" w:lineRule="atLeast"/>
                    <w:rPr>
                      <w:rFonts w:cs="Arial"/>
                      <w:b/>
                      <w:szCs w:val="20"/>
                    </w:rPr>
                  </w:pPr>
                  <w:r w:rsidRPr="006B1901">
                    <w:rPr>
                      <w:rFonts w:cs="Arial"/>
                      <w:b/>
                      <w:szCs w:val="20"/>
                    </w:rPr>
                    <w:t>Ponderación</w:t>
                  </w:r>
                </w:p>
              </w:tc>
            </w:tr>
            <w:tr w:rsidR="00F20803" w:rsidRPr="006B1901" w:rsidTr="00EA12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08"/>
              </w:trPr>
              <w:tc>
                <w:tcPr>
                  <w:tcW w:w="5845" w:type="dxa"/>
                  <w:tcBorders>
                    <w:top w:val="single" w:sz="6" w:space="0" w:color="auto"/>
                    <w:left w:val="single" w:sz="6" w:space="0" w:color="auto"/>
                    <w:bottom w:val="single" w:sz="6" w:space="0" w:color="auto"/>
                    <w:right w:val="single" w:sz="6" w:space="0" w:color="auto"/>
                  </w:tcBorders>
                </w:tcPr>
                <w:p w:rsidR="00F20803" w:rsidRPr="006B1901" w:rsidRDefault="00F20803" w:rsidP="00F20803">
                  <w:pPr>
                    <w:tabs>
                      <w:tab w:val="num" w:pos="492"/>
                    </w:tabs>
                    <w:spacing w:line="240" w:lineRule="atLeast"/>
                    <w:ind w:left="613" w:hanging="500"/>
                    <w:rPr>
                      <w:rFonts w:cs="Arial"/>
                      <w:szCs w:val="20"/>
                    </w:rPr>
                  </w:pPr>
                </w:p>
                <w:p w:rsidR="00F20803" w:rsidRPr="006B1901" w:rsidRDefault="00F20803" w:rsidP="00F20803">
                  <w:pPr>
                    <w:tabs>
                      <w:tab w:val="num" w:pos="492"/>
                    </w:tabs>
                    <w:spacing w:line="240" w:lineRule="atLeast"/>
                    <w:rPr>
                      <w:rFonts w:cs="Arial"/>
                      <w:b/>
                      <w:szCs w:val="20"/>
                    </w:rPr>
                  </w:pPr>
                  <w:r w:rsidRPr="006B1901">
                    <w:rPr>
                      <w:rFonts w:cs="Arial"/>
                      <w:b/>
                      <w:szCs w:val="20"/>
                    </w:rPr>
                    <w:t>1.- Propuesta técnica:</w:t>
                  </w:r>
                </w:p>
                <w:p w:rsidR="00F20803" w:rsidRPr="006B1901" w:rsidRDefault="00F20803" w:rsidP="00F20803">
                  <w:pPr>
                    <w:numPr>
                      <w:ilvl w:val="0"/>
                      <w:numId w:val="34"/>
                    </w:numPr>
                    <w:tabs>
                      <w:tab w:val="left" w:pos="323"/>
                    </w:tabs>
                    <w:spacing w:after="160" w:line="240" w:lineRule="atLeast"/>
                    <w:ind w:left="465" w:hanging="426"/>
                    <w:rPr>
                      <w:rFonts w:cs="Arial"/>
                      <w:b/>
                      <w:szCs w:val="20"/>
                    </w:rPr>
                  </w:pPr>
                  <w:r w:rsidRPr="006B1901">
                    <w:rPr>
                      <w:rFonts w:cs="Arial"/>
                      <w:b/>
                      <w:szCs w:val="20"/>
                    </w:rPr>
                    <w:t>Organización de la obra: hasta 39 puntos.</w:t>
                  </w:r>
                </w:p>
                <w:p w:rsidR="00F20803" w:rsidRPr="006B1901" w:rsidRDefault="00F20803" w:rsidP="00F20803">
                  <w:pPr>
                    <w:numPr>
                      <w:ilvl w:val="0"/>
                      <w:numId w:val="34"/>
                    </w:numPr>
                    <w:tabs>
                      <w:tab w:val="left" w:pos="323"/>
                    </w:tabs>
                    <w:spacing w:after="160" w:line="240" w:lineRule="atLeast"/>
                    <w:ind w:left="323" w:hanging="284"/>
                    <w:rPr>
                      <w:rFonts w:cs="Arial"/>
                      <w:b/>
                      <w:szCs w:val="20"/>
                    </w:rPr>
                  </w:pPr>
                  <w:r w:rsidRPr="006B1901">
                    <w:rPr>
                      <w:rFonts w:cs="Arial"/>
                      <w:b/>
                      <w:szCs w:val="20"/>
                    </w:rPr>
                    <w:t>Programa de trabajo: hasta 10 puntos.</w:t>
                  </w:r>
                </w:p>
                <w:p w:rsidR="00F20803" w:rsidRPr="006B1901" w:rsidRDefault="00F20803" w:rsidP="00F20803">
                  <w:pPr>
                    <w:rPr>
                      <w:rFonts w:cs="Arial"/>
                      <w:b/>
                      <w:szCs w:val="20"/>
                    </w:rPr>
                  </w:pPr>
                </w:p>
              </w:tc>
              <w:tc>
                <w:tcPr>
                  <w:tcW w:w="2093" w:type="dxa"/>
                  <w:tcBorders>
                    <w:top w:val="single" w:sz="6" w:space="0" w:color="auto"/>
                    <w:left w:val="single" w:sz="6" w:space="0" w:color="auto"/>
                    <w:bottom w:val="single" w:sz="6" w:space="0" w:color="auto"/>
                    <w:right w:val="single" w:sz="6" w:space="0" w:color="auto"/>
                  </w:tcBorders>
                </w:tcPr>
                <w:p w:rsidR="00F20803" w:rsidRPr="006B1901" w:rsidRDefault="00F20803" w:rsidP="00F20803">
                  <w:pPr>
                    <w:spacing w:line="240" w:lineRule="atLeast"/>
                    <w:rPr>
                      <w:rFonts w:cs="Arial"/>
                      <w:b/>
                      <w:szCs w:val="20"/>
                    </w:rPr>
                  </w:pPr>
                  <w:r w:rsidRPr="006B1901">
                    <w:rPr>
                      <w:rFonts w:cs="Arial"/>
                      <w:b/>
                      <w:szCs w:val="20"/>
                    </w:rPr>
                    <w:t>Hasta 49</w:t>
                  </w:r>
                </w:p>
              </w:tc>
            </w:tr>
            <w:tr w:rsidR="00F20803" w:rsidRPr="006B1901" w:rsidTr="00EA12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2"/>
              </w:trPr>
              <w:tc>
                <w:tcPr>
                  <w:tcW w:w="5845" w:type="dxa"/>
                  <w:tcBorders>
                    <w:top w:val="single" w:sz="6" w:space="0" w:color="auto"/>
                    <w:left w:val="single" w:sz="6" w:space="0" w:color="auto"/>
                    <w:bottom w:val="single" w:sz="6" w:space="0" w:color="auto"/>
                    <w:right w:val="single" w:sz="6" w:space="0" w:color="auto"/>
                  </w:tcBorders>
                  <w:vAlign w:val="center"/>
                </w:tcPr>
                <w:p w:rsidR="00F20803" w:rsidRPr="006B1901" w:rsidRDefault="00F20803" w:rsidP="00F20803">
                  <w:pPr>
                    <w:tabs>
                      <w:tab w:val="left" w:pos="-648"/>
                    </w:tabs>
                    <w:spacing w:line="240" w:lineRule="atLeast"/>
                    <w:ind w:left="16" w:hanging="16"/>
                    <w:rPr>
                      <w:rFonts w:cs="Arial"/>
                      <w:szCs w:val="20"/>
                    </w:rPr>
                  </w:pPr>
                  <w:r w:rsidRPr="006B1901">
                    <w:rPr>
                      <w:rFonts w:cs="Arial"/>
                      <w:szCs w:val="20"/>
                    </w:rPr>
                    <w:t>En la propuesta técnica se valorarán los siguientes aspectos:</w:t>
                  </w:r>
                </w:p>
                <w:p w:rsidR="00F20803" w:rsidRPr="006B1901" w:rsidRDefault="00F20803" w:rsidP="00F20803">
                  <w:pPr>
                    <w:spacing w:line="240" w:lineRule="atLeast"/>
                    <w:rPr>
                      <w:rFonts w:cs="Arial"/>
                      <w:b/>
                      <w:bCs/>
                      <w:i/>
                      <w:szCs w:val="20"/>
                      <w:u w:val="single"/>
                    </w:rPr>
                  </w:pPr>
                </w:p>
              </w:tc>
              <w:tc>
                <w:tcPr>
                  <w:tcW w:w="2093" w:type="dxa"/>
                  <w:tcBorders>
                    <w:top w:val="single" w:sz="6" w:space="0" w:color="auto"/>
                    <w:left w:val="single" w:sz="6" w:space="0" w:color="auto"/>
                    <w:bottom w:val="single" w:sz="6" w:space="0" w:color="auto"/>
                    <w:right w:val="single" w:sz="6" w:space="0" w:color="auto"/>
                  </w:tcBorders>
                </w:tcPr>
                <w:p w:rsidR="00F20803" w:rsidRPr="006B1901" w:rsidRDefault="00F20803" w:rsidP="00F20803">
                  <w:pPr>
                    <w:spacing w:line="240" w:lineRule="atLeast"/>
                    <w:rPr>
                      <w:rFonts w:cs="Arial"/>
                      <w:szCs w:val="20"/>
                    </w:rPr>
                  </w:pPr>
                </w:p>
              </w:tc>
            </w:tr>
            <w:tr w:rsidR="00F20803" w:rsidRPr="006B1901" w:rsidTr="00EA12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
              </w:trPr>
              <w:tc>
                <w:tcPr>
                  <w:tcW w:w="5845" w:type="dxa"/>
                  <w:tcBorders>
                    <w:top w:val="single" w:sz="6" w:space="0" w:color="auto"/>
                    <w:left w:val="single" w:sz="6" w:space="0" w:color="auto"/>
                    <w:bottom w:val="single" w:sz="6" w:space="0" w:color="auto"/>
                    <w:right w:val="single" w:sz="6" w:space="0" w:color="auto"/>
                  </w:tcBorders>
                  <w:vAlign w:val="center"/>
                </w:tcPr>
                <w:p w:rsidR="00F20803" w:rsidRPr="006B1901" w:rsidRDefault="00F20803" w:rsidP="00F20803">
                  <w:pPr>
                    <w:pStyle w:val="Zerrenda-paragrafoa1"/>
                    <w:numPr>
                      <w:ilvl w:val="0"/>
                      <w:numId w:val="35"/>
                    </w:numPr>
                    <w:tabs>
                      <w:tab w:val="left" w:pos="323"/>
                    </w:tabs>
                    <w:spacing w:line="240" w:lineRule="atLeast"/>
                    <w:jc w:val="both"/>
                    <w:rPr>
                      <w:rFonts w:ascii="Arial" w:hAnsi="Arial" w:cs="Arial"/>
                      <w:sz w:val="20"/>
                    </w:rPr>
                  </w:pPr>
                  <w:r w:rsidRPr="006B1901">
                    <w:rPr>
                      <w:rFonts w:ascii="Arial" w:hAnsi="Arial" w:cs="Arial"/>
                      <w:b/>
                      <w:sz w:val="20"/>
                      <w:u w:val="single"/>
                    </w:rPr>
                    <w:t>Organización de la obra</w:t>
                  </w:r>
                  <w:r w:rsidRPr="006B1901">
                    <w:rPr>
                      <w:rFonts w:ascii="Arial" w:hAnsi="Arial" w:cs="Arial"/>
                      <w:b/>
                      <w:sz w:val="20"/>
                    </w:rPr>
                    <w:t xml:space="preserve">:  </w:t>
                  </w:r>
                </w:p>
              </w:tc>
              <w:tc>
                <w:tcPr>
                  <w:tcW w:w="2093" w:type="dxa"/>
                  <w:tcBorders>
                    <w:top w:val="single" w:sz="6" w:space="0" w:color="auto"/>
                    <w:left w:val="single" w:sz="6" w:space="0" w:color="auto"/>
                    <w:bottom w:val="single" w:sz="6" w:space="0" w:color="auto"/>
                    <w:right w:val="single" w:sz="6" w:space="0" w:color="auto"/>
                  </w:tcBorders>
                </w:tcPr>
                <w:p w:rsidR="00F20803" w:rsidRPr="006B1901" w:rsidRDefault="00F20803" w:rsidP="00F20803">
                  <w:pPr>
                    <w:spacing w:line="240" w:lineRule="atLeast"/>
                    <w:rPr>
                      <w:rFonts w:cs="Arial"/>
                      <w:szCs w:val="20"/>
                    </w:rPr>
                  </w:pPr>
                  <w:r w:rsidRPr="006B1901">
                    <w:rPr>
                      <w:rFonts w:cs="Arial"/>
                      <w:b/>
                      <w:szCs w:val="20"/>
                    </w:rPr>
                    <w:t>hasta 39 puntos.</w:t>
                  </w:r>
                </w:p>
              </w:tc>
            </w:tr>
            <w:tr w:rsidR="00F20803" w:rsidRPr="006B1901" w:rsidTr="00EA12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38"/>
              </w:trPr>
              <w:tc>
                <w:tcPr>
                  <w:tcW w:w="5845" w:type="dxa"/>
                  <w:tcBorders>
                    <w:top w:val="single" w:sz="6" w:space="0" w:color="auto"/>
                    <w:left w:val="single" w:sz="6" w:space="0" w:color="auto"/>
                    <w:bottom w:val="single" w:sz="6" w:space="0" w:color="auto"/>
                    <w:right w:val="single" w:sz="6" w:space="0" w:color="auto"/>
                  </w:tcBorders>
                  <w:vAlign w:val="center"/>
                </w:tcPr>
                <w:p w:rsidR="00F20803" w:rsidRPr="006B1901" w:rsidRDefault="00F20803" w:rsidP="00F20803">
                  <w:pPr>
                    <w:rPr>
                      <w:rFonts w:cs="Arial"/>
                      <w:szCs w:val="20"/>
                    </w:rPr>
                  </w:pPr>
                  <w:r w:rsidRPr="006B1901">
                    <w:rPr>
                      <w:rFonts w:cs="Arial"/>
                      <w:szCs w:val="20"/>
                    </w:rPr>
                    <w:t>En la propuesta técnica se valorarán los siguientes aspectos:</w:t>
                  </w:r>
                </w:p>
                <w:p w:rsidR="00F20803" w:rsidRPr="006B1901" w:rsidRDefault="00F20803" w:rsidP="00F20803">
                  <w:pPr>
                    <w:rPr>
                      <w:rFonts w:cs="Arial"/>
                      <w:szCs w:val="20"/>
                    </w:rPr>
                  </w:pPr>
                </w:p>
                <w:p w:rsidR="00F20803" w:rsidRPr="006B1901" w:rsidRDefault="00F20803" w:rsidP="00F20803">
                  <w:pPr>
                    <w:rPr>
                      <w:rFonts w:cs="Arial"/>
                      <w:szCs w:val="20"/>
                    </w:rPr>
                  </w:pPr>
                  <w:r w:rsidRPr="006B1901">
                    <w:rPr>
                      <w:rFonts w:cs="Arial"/>
                      <w:szCs w:val="20"/>
                    </w:rPr>
                    <w:t xml:space="preserve">a) Organización de la obra: </w:t>
                  </w:r>
                  <w:r w:rsidRPr="006B1901">
                    <w:rPr>
                      <w:rFonts w:cs="Arial"/>
                      <w:szCs w:val="20"/>
                      <w:u w:val="single"/>
                    </w:rPr>
                    <w:t>Hasta 39 puntos.</w:t>
                  </w:r>
                </w:p>
                <w:p w:rsidR="00F20803" w:rsidRPr="006B1901" w:rsidRDefault="00F20803" w:rsidP="00F20803">
                  <w:pPr>
                    <w:rPr>
                      <w:rFonts w:cs="Arial"/>
                      <w:szCs w:val="20"/>
                    </w:rPr>
                  </w:pPr>
                </w:p>
                <w:p w:rsidR="00F20803" w:rsidRPr="006B1901" w:rsidRDefault="00F20803" w:rsidP="00F20803">
                  <w:pPr>
                    <w:rPr>
                      <w:rFonts w:cs="Arial"/>
                      <w:szCs w:val="20"/>
                    </w:rPr>
                  </w:pPr>
                  <w:r w:rsidRPr="006B1901">
                    <w:rPr>
                      <w:rFonts w:cs="Arial"/>
                      <w:szCs w:val="20"/>
                    </w:rPr>
                    <w:t>Se valorará, con carácter general, la organización y planificación de la obra y, en particular, la implantación de los medios auxiliares y de protección necesarios, la previsión de acopios de materiales, las afecciones al edificio y entorno, la detección de las principales dificultades de la obra y la identificación de las obligaciones administrativas correspondientes en la ejecución de los trabajos previstos.</w:t>
                  </w:r>
                </w:p>
                <w:p w:rsidR="00F20803" w:rsidRPr="006B1901" w:rsidRDefault="00F20803" w:rsidP="00F20803">
                  <w:pPr>
                    <w:rPr>
                      <w:rFonts w:cs="Arial"/>
                      <w:szCs w:val="20"/>
                    </w:rPr>
                  </w:pPr>
                </w:p>
                <w:p w:rsidR="00F20803" w:rsidRPr="006B1901" w:rsidRDefault="00F20803" w:rsidP="00F20803">
                  <w:pPr>
                    <w:rPr>
                      <w:rFonts w:cs="Arial"/>
                      <w:szCs w:val="20"/>
                    </w:rPr>
                  </w:pPr>
                  <w:r w:rsidRPr="006B1901">
                    <w:rPr>
                      <w:rFonts w:cs="Arial"/>
                      <w:szCs w:val="20"/>
                    </w:rPr>
                    <w:t>La puntuación se desglosa en:</w:t>
                  </w:r>
                </w:p>
                <w:p w:rsidR="00F20803" w:rsidRPr="006B1901" w:rsidRDefault="00F20803" w:rsidP="00F20803">
                  <w:pPr>
                    <w:rPr>
                      <w:rFonts w:cs="Arial"/>
                      <w:szCs w:val="20"/>
                    </w:rPr>
                  </w:pPr>
                </w:p>
                <w:p w:rsidR="00F20803" w:rsidRPr="006B1901" w:rsidRDefault="00F20803" w:rsidP="00F20803">
                  <w:pPr>
                    <w:rPr>
                      <w:rFonts w:cs="Arial"/>
                      <w:szCs w:val="20"/>
                    </w:rPr>
                  </w:pPr>
                  <w:r w:rsidRPr="006B1901">
                    <w:rPr>
                      <w:rFonts w:cs="Arial"/>
                      <w:szCs w:val="20"/>
                    </w:rPr>
                    <w:t xml:space="preserve">- Establecer los medios auxiliares y de protección necesarios. Se deberá respetar la normativa general y municipal de aplicación. </w:t>
                  </w:r>
                  <w:r w:rsidR="00EA12A2">
                    <w:rPr>
                      <w:rFonts w:cs="Arial"/>
                      <w:szCs w:val="20"/>
                      <w:u w:val="single"/>
                    </w:rPr>
                    <w:t>Hasta un máximo de 15</w:t>
                  </w:r>
                  <w:r w:rsidRPr="006B1901">
                    <w:rPr>
                      <w:rFonts w:cs="Arial"/>
                      <w:szCs w:val="20"/>
                      <w:u w:val="single"/>
                    </w:rPr>
                    <w:t xml:space="preserve"> puntos</w:t>
                  </w:r>
                  <w:r w:rsidRPr="006B1901">
                    <w:rPr>
                      <w:rFonts w:cs="Arial"/>
                      <w:szCs w:val="20"/>
                    </w:rPr>
                    <w:t>.</w:t>
                  </w:r>
                </w:p>
                <w:p w:rsidR="00F20803" w:rsidRPr="006B1901" w:rsidRDefault="00F20803" w:rsidP="00F20803">
                  <w:pPr>
                    <w:rPr>
                      <w:rFonts w:cs="Arial"/>
                      <w:szCs w:val="20"/>
                    </w:rPr>
                  </w:pPr>
                </w:p>
                <w:p w:rsidR="00F20803" w:rsidRPr="006B1901" w:rsidRDefault="00F20803" w:rsidP="00F20803">
                  <w:pPr>
                    <w:rPr>
                      <w:rFonts w:cs="Arial"/>
                      <w:szCs w:val="20"/>
                    </w:rPr>
                  </w:pPr>
                  <w:r w:rsidRPr="006B1901">
                    <w:rPr>
                      <w:rFonts w:cs="Arial"/>
                      <w:szCs w:val="20"/>
                    </w:rPr>
                    <w:t xml:space="preserve">- Detección de las principales dificultades de la obra y propuestas para su correcta resolución: </w:t>
                  </w:r>
                  <w:r w:rsidR="00EA12A2">
                    <w:rPr>
                      <w:rFonts w:cs="Arial"/>
                      <w:szCs w:val="20"/>
                      <w:u w:val="single"/>
                    </w:rPr>
                    <w:t>hasta 22</w:t>
                  </w:r>
                  <w:r w:rsidRPr="006B1901">
                    <w:rPr>
                      <w:rFonts w:cs="Arial"/>
                      <w:szCs w:val="20"/>
                      <w:u w:val="single"/>
                    </w:rPr>
                    <w:t xml:space="preserve"> puntos</w:t>
                  </w:r>
                  <w:r w:rsidRPr="006B1901">
                    <w:rPr>
                      <w:rFonts w:cs="Arial"/>
                      <w:szCs w:val="20"/>
                    </w:rPr>
                    <w:t>, distribuidos de la siguiente manera:</w:t>
                  </w:r>
                </w:p>
                <w:p w:rsidR="00F20803" w:rsidRPr="006B1901" w:rsidRDefault="00F20803" w:rsidP="00F20803">
                  <w:pPr>
                    <w:rPr>
                      <w:rFonts w:cs="Arial"/>
                      <w:szCs w:val="20"/>
                    </w:rPr>
                  </w:pPr>
                </w:p>
                <w:p w:rsidR="00F20803" w:rsidRPr="006B1901" w:rsidRDefault="00F20803" w:rsidP="00F20803">
                  <w:pPr>
                    <w:pStyle w:val="Prrafodelista"/>
                    <w:numPr>
                      <w:ilvl w:val="0"/>
                      <w:numId w:val="36"/>
                    </w:numPr>
                    <w:rPr>
                      <w:rFonts w:ascii="Arial" w:hAnsi="Arial" w:cs="Arial"/>
                    </w:rPr>
                  </w:pPr>
                  <w:r w:rsidRPr="006B1901">
                    <w:rPr>
                      <w:rFonts w:ascii="Arial" w:hAnsi="Arial" w:cs="Arial"/>
                    </w:rPr>
                    <w:t>Impactos sobre el edificio: detección de las principales dificultades y propuestas de minimización o eli</w:t>
                  </w:r>
                  <w:r w:rsidR="00EA12A2">
                    <w:rPr>
                      <w:rFonts w:ascii="Arial" w:hAnsi="Arial" w:cs="Arial"/>
                    </w:rPr>
                    <w:t>minación de impactos: hasta 15</w:t>
                  </w:r>
                  <w:r w:rsidRPr="006B1901">
                    <w:rPr>
                      <w:rFonts w:ascii="Arial" w:hAnsi="Arial" w:cs="Arial"/>
                    </w:rPr>
                    <w:t xml:space="preserve"> puntos.</w:t>
                  </w:r>
                </w:p>
                <w:p w:rsidR="00F20803" w:rsidRPr="006B1901" w:rsidRDefault="00F20803" w:rsidP="00F20803">
                  <w:pPr>
                    <w:rPr>
                      <w:rFonts w:cs="Arial"/>
                      <w:szCs w:val="20"/>
                    </w:rPr>
                  </w:pPr>
                </w:p>
                <w:p w:rsidR="00F20803" w:rsidRPr="006B1901" w:rsidRDefault="00F20803" w:rsidP="00F20803">
                  <w:pPr>
                    <w:pStyle w:val="Prrafodelista"/>
                    <w:numPr>
                      <w:ilvl w:val="0"/>
                      <w:numId w:val="36"/>
                    </w:numPr>
                    <w:rPr>
                      <w:rFonts w:ascii="Arial" w:hAnsi="Arial" w:cs="Arial"/>
                    </w:rPr>
                  </w:pPr>
                  <w:r w:rsidRPr="006B1901">
                    <w:rPr>
                      <w:rFonts w:ascii="Arial" w:hAnsi="Arial" w:cs="Arial"/>
                    </w:rPr>
                    <w:t xml:space="preserve">Impactos sobre el entorno: detección de impactos principales y propuestas de minimización o eliminación de impactos: hasta </w:t>
                  </w:r>
                  <w:r w:rsidR="00EA12A2">
                    <w:rPr>
                      <w:rFonts w:ascii="Arial" w:hAnsi="Arial" w:cs="Arial"/>
                    </w:rPr>
                    <w:t>7</w:t>
                  </w:r>
                  <w:r w:rsidRPr="006B1901">
                    <w:rPr>
                      <w:rFonts w:ascii="Arial" w:hAnsi="Arial" w:cs="Arial"/>
                    </w:rPr>
                    <w:t xml:space="preserve"> puntos.</w:t>
                  </w:r>
                </w:p>
                <w:p w:rsidR="00F20803" w:rsidRPr="006B1901" w:rsidRDefault="00F20803" w:rsidP="00F20803">
                  <w:pPr>
                    <w:rPr>
                      <w:rFonts w:cs="Arial"/>
                      <w:szCs w:val="20"/>
                    </w:rPr>
                  </w:pPr>
                </w:p>
                <w:p w:rsidR="00F20803" w:rsidRPr="006B1901" w:rsidRDefault="00F20803" w:rsidP="00F20803">
                  <w:pPr>
                    <w:rPr>
                      <w:rFonts w:cs="Arial"/>
                      <w:szCs w:val="20"/>
                    </w:rPr>
                  </w:pPr>
                  <w:r w:rsidRPr="006B1901">
                    <w:rPr>
                      <w:rFonts w:cs="Arial"/>
                      <w:szCs w:val="20"/>
                    </w:rPr>
                    <w:t xml:space="preserve">- Identificación de las obligaciones administrativas a cumplir en el desarrollo de los trabajos previstos: </w:t>
                  </w:r>
                  <w:r w:rsidRPr="006B1901">
                    <w:rPr>
                      <w:rFonts w:cs="Arial"/>
                      <w:szCs w:val="20"/>
                      <w:u w:val="single"/>
                    </w:rPr>
                    <w:t>hasta 2 puntos</w:t>
                  </w:r>
                  <w:r w:rsidRPr="006B1901">
                    <w:rPr>
                      <w:rFonts w:cs="Arial"/>
                      <w:szCs w:val="20"/>
                    </w:rPr>
                    <w:t>.</w:t>
                  </w:r>
                </w:p>
                <w:p w:rsidR="00F20803" w:rsidRPr="006B1901" w:rsidRDefault="00F20803" w:rsidP="00F20803">
                  <w:pPr>
                    <w:autoSpaceDE w:val="0"/>
                    <w:autoSpaceDN w:val="0"/>
                    <w:adjustRightInd w:val="0"/>
                    <w:spacing w:line="240" w:lineRule="atLeast"/>
                    <w:rPr>
                      <w:rFonts w:cs="Arial"/>
                      <w:b/>
                      <w:szCs w:val="20"/>
                    </w:rPr>
                  </w:pPr>
                </w:p>
              </w:tc>
              <w:tc>
                <w:tcPr>
                  <w:tcW w:w="2093" w:type="dxa"/>
                  <w:tcBorders>
                    <w:top w:val="single" w:sz="6" w:space="0" w:color="auto"/>
                    <w:left w:val="single" w:sz="6" w:space="0" w:color="auto"/>
                    <w:bottom w:val="single" w:sz="6" w:space="0" w:color="auto"/>
                    <w:right w:val="single" w:sz="6" w:space="0" w:color="auto"/>
                  </w:tcBorders>
                </w:tcPr>
                <w:p w:rsidR="00F20803" w:rsidRPr="006B1901" w:rsidRDefault="00F20803" w:rsidP="00F20803">
                  <w:pPr>
                    <w:spacing w:line="240" w:lineRule="atLeast"/>
                    <w:rPr>
                      <w:rFonts w:cs="Arial"/>
                      <w:szCs w:val="20"/>
                    </w:rPr>
                  </w:pPr>
                </w:p>
              </w:tc>
            </w:tr>
            <w:tr w:rsidR="00F20803" w:rsidRPr="006B1901" w:rsidTr="00EA12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1"/>
              </w:trPr>
              <w:tc>
                <w:tcPr>
                  <w:tcW w:w="5845" w:type="dxa"/>
                  <w:tcBorders>
                    <w:top w:val="single" w:sz="6" w:space="0" w:color="auto"/>
                    <w:left w:val="single" w:sz="6" w:space="0" w:color="auto"/>
                    <w:bottom w:val="single" w:sz="6" w:space="0" w:color="auto"/>
                    <w:right w:val="single" w:sz="6" w:space="0" w:color="auto"/>
                  </w:tcBorders>
                  <w:vAlign w:val="center"/>
                </w:tcPr>
                <w:p w:rsidR="00F20803" w:rsidRPr="006B1901" w:rsidRDefault="00F20803" w:rsidP="00F20803">
                  <w:pPr>
                    <w:pStyle w:val="Zerrenda-paragrafoa1"/>
                    <w:numPr>
                      <w:ilvl w:val="0"/>
                      <w:numId w:val="35"/>
                    </w:numPr>
                    <w:tabs>
                      <w:tab w:val="left" w:pos="323"/>
                    </w:tabs>
                    <w:spacing w:line="240" w:lineRule="atLeast"/>
                    <w:jc w:val="both"/>
                    <w:rPr>
                      <w:rFonts w:ascii="Arial" w:hAnsi="Arial" w:cs="Arial"/>
                      <w:sz w:val="20"/>
                    </w:rPr>
                  </w:pPr>
                  <w:r w:rsidRPr="006B1901">
                    <w:rPr>
                      <w:rFonts w:ascii="Arial" w:hAnsi="Arial" w:cs="Arial"/>
                      <w:b/>
                      <w:sz w:val="20"/>
                      <w:u w:val="single"/>
                    </w:rPr>
                    <w:t>Programa de trabajo</w:t>
                  </w:r>
                  <w:r w:rsidRPr="006B1901">
                    <w:rPr>
                      <w:rFonts w:ascii="Arial" w:hAnsi="Arial" w:cs="Arial"/>
                      <w:b/>
                      <w:sz w:val="20"/>
                    </w:rPr>
                    <w:t xml:space="preserve">:  </w:t>
                  </w:r>
                </w:p>
              </w:tc>
              <w:tc>
                <w:tcPr>
                  <w:tcW w:w="2093" w:type="dxa"/>
                  <w:tcBorders>
                    <w:top w:val="single" w:sz="6" w:space="0" w:color="auto"/>
                    <w:left w:val="single" w:sz="6" w:space="0" w:color="auto"/>
                    <w:bottom w:val="single" w:sz="6" w:space="0" w:color="auto"/>
                    <w:right w:val="single" w:sz="6" w:space="0" w:color="auto"/>
                  </w:tcBorders>
                </w:tcPr>
                <w:p w:rsidR="00F20803" w:rsidRPr="006B1901" w:rsidRDefault="00F20803" w:rsidP="00F20803">
                  <w:pPr>
                    <w:spacing w:line="240" w:lineRule="atLeast"/>
                    <w:rPr>
                      <w:rFonts w:cs="Arial"/>
                      <w:szCs w:val="20"/>
                    </w:rPr>
                  </w:pPr>
                  <w:r w:rsidRPr="006B1901">
                    <w:rPr>
                      <w:rFonts w:cs="Arial"/>
                      <w:b/>
                      <w:szCs w:val="20"/>
                    </w:rPr>
                    <w:t>hasta 10 puntos.</w:t>
                  </w:r>
                </w:p>
              </w:tc>
            </w:tr>
            <w:tr w:rsidR="00F20803" w:rsidRPr="006B1901" w:rsidTr="00EA12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57"/>
              </w:trPr>
              <w:tc>
                <w:tcPr>
                  <w:tcW w:w="5845" w:type="dxa"/>
                  <w:tcBorders>
                    <w:top w:val="single" w:sz="6" w:space="0" w:color="auto"/>
                    <w:left w:val="single" w:sz="6" w:space="0" w:color="auto"/>
                    <w:bottom w:val="single" w:sz="6" w:space="0" w:color="auto"/>
                    <w:right w:val="single" w:sz="6" w:space="0" w:color="auto"/>
                  </w:tcBorders>
                  <w:vAlign w:val="center"/>
                </w:tcPr>
                <w:p w:rsidR="00F20803" w:rsidRPr="006B1901" w:rsidRDefault="00F20803" w:rsidP="00F20803">
                  <w:pPr>
                    <w:rPr>
                      <w:rFonts w:cs="Arial"/>
                      <w:szCs w:val="20"/>
                    </w:rPr>
                  </w:pPr>
                </w:p>
                <w:p w:rsidR="00F20803" w:rsidRPr="006B1901" w:rsidRDefault="00F20803" w:rsidP="00F20803">
                  <w:pPr>
                    <w:rPr>
                      <w:rFonts w:cs="Arial"/>
                      <w:szCs w:val="20"/>
                      <w:u w:val="single"/>
                    </w:rPr>
                  </w:pPr>
                  <w:r w:rsidRPr="006B1901">
                    <w:rPr>
                      <w:rFonts w:cs="Arial"/>
                      <w:szCs w:val="20"/>
                    </w:rPr>
                    <w:t xml:space="preserve">Análisis del programa de trabajo del proyecto: Análisis del programa de trabajo incluido en el proyecto para detectar las principales dificultas. </w:t>
                  </w:r>
                  <w:r w:rsidRPr="006B1901">
                    <w:rPr>
                      <w:rFonts w:cs="Arial"/>
                      <w:szCs w:val="20"/>
                      <w:u w:val="single"/>
                    </w:rPr>
                    <w:t>Hasta 3 puntos</w:t>
                  </w:r>
                </w:p>
                <w:p w:rsidR="00F20803" w:rsidRPr="006B1901" w:rsidRDefault="00F20803" w:rsidP="00F20803">
                  <w:pPr>
                    <w:rPr>
                      <w:rFonts w:cs="Arial"/>
                      <w:szCs w:val="20"/>
                    </w:rPr>
                  </w:pPr>
                </w:p>
                <w:p w:rsidR="00F20803" w:rsidRPr="006B1901" w:rsidRDefault="00F20803" w:rsidP="00F20803">
                  <w:pPr>
                    <w:rPr>
                      <w:rFonts w:cs="Arial"/>
                      <w:szCs w:val="20"/>
                    </w:rPr>
                  </w:pPr>
                  <w:r w:rsidRPr="006B1901">
                    <w:rPr>
                      <w:rFonts w:cs="Arial"/>
                      <w:szCs w:val="20"/>
                    </w:rPr>
                    <w:t xml:space="preserve">Propuesta de programa de trabajo de obra: </w:t>
                  </w:r>
                  <w:r w:rsidRPr="006B1901">
                    <w:rPr>
                      <w:rFonts w:cs="Arial"/>
                      <w:szCs w:val="20"/>
                      <w:u w:val="single"/>
                    </w:rPr>
                    <w:t>Hasta 7 puntos</w:t>
                  </w:r>
                </w:p>
                <w:p w:rsidR="00F20803" w:rsidRPr="006B1901" w:rsidRDefault="00F20803" w:rsidP="00F20803">
                  <w:pPr>
                    <w:rPr>
                      <w:rFonts w:cs="Arial"/>
                      <w:szCs w:val="20"/>
                    </w:rPr>
                  </w:pPr>
                </w:p>
                <w:p w:rsidR="00F20803" w:rsidRPr="006B1901" w:rsidRDefault="00F20803" w:rsidP="00F20803">
                  <w:pPr>
                    <w:rPr>
                      <w:rFonts w:cs="Arial"/>
                      <w:szCs w:val="20"/>
                    </w:rPr>
                  </w:pPr>
                  <w:r w:rsidRPr="006B1901">
                    <w:rPr>
                      <w:rFonts w:cs="Arial"/>
                      <w:szCs w:val="20"/>
                    </w:rPr>
                    <w:t>El estudio puede dar como resultado la aprobación de la planificación de la obra del proyecto o la presentación de una nueva propuesta. En todo caso, se deberá realizar el siguiente análisis:</w:t>
                  </w:r>
                </w:p>
                <w:p w:rsidR="00F20803" w:rsidRPr="006B1901" w:rsidRDefault="00F20803" w:rsidP="00F20803">
                  <w:pPr>
                    <w:rPr>
                      <w:rFonts w:cs="Arial"/>
                      <w:szCs w:val="20"/>
                    </w:rPr>
                  </w:pPr>
                  <w:r w:rsidRPr="006B1901">
                    <w:rPr>
                      <w:rFonts w:cs="Arial"/>
                      <w:szCs w:val="20"/>
                    </w:rPr>
                    <w:t>- Justificación del plazo</w:t>
                  </w:r>
                </w:p>
                <w:p w:rsidR="00F20803" w:rsidRPr="006B1901" w:rsidRDefault="00F20803" w:rsidP="00F20803">
                  <w:pPr>
                    <w:rPr>
                      <w:rFonts w:cs="Arial"/>
                      <w:szCs w:val="20"/>
                    </w:rPr>
                  </w:pPr>
                  <w:r w:rsidRPr="006B1901">
                    <w:rPr>
                      <w:rFonts w:cs="Arial"/>
                      <w:szCs w:val="20"/>
                    </w:rPr>
                    <w:t>- Definición de equipos de trabajo</w:t>
                  </w:r>
                </w:p>
                <w:p w:rsidR="00F20803" w:rsidRPr="006B1901" w:rsidRDefault="00F20803" w:rsidP="00F20803">
                  <w:pPr>
                    <w:rPr>
                      <w:rFonts w:cs="Arial"/>
                      <w:szCs w:val="20"/>
                    </w:rPr>
                  </w:pPr>
                  <w:r w:rsidRPr="006B1901">
                    <w:rPr>
                      <w:rFonts w:cs="Arial"/>
                      <w:szCs w:val="20"/>
                    </w:rPr>
                    <w:t>- Aportar justificación de rendimientos</w:t>
                  </w:r>
                </w:p>
                <w:p w:rsidR="00F20803" w:rsidRPr="006B1901" w:rsidRDefault="00F20803" w:rsidP="00F20803">
                  <w:pPr>
                    <w:rPr>
                      <w:rFonts w:cs="Arial"/>
                      <w:szCs w:val="20"/>
                    </w:rPr>
                  </w:pPr>
                  <w:r w:rsidRPr="006B1901">
                    <w:rPr>
                      <w:rFonts w:cs="Arial"/>
                      <w:szCs w:val="20"/>
                    </w:rPr>
                    <w:t>- Realizar la planificación detallada de los trabajos previstos (diagrama Gantt)</w:t>
                  </w:r>
                </w:p>
                <w:p w:rsidR="00F20803" w:rsidRPr="006B1901" w:rsidRDefault="00F20803" w:rsidP="00F20803">
                  <w:pPr>
                    <w:rPr>
                      <w:rFonts w:cs="Arial"/>
                      <w:szCs w:val="20"/>
                    </w:rPr>
                  </w:pPr>
                  <w:r w:rsidRPr="006B1901">
                    <w:rPr>
                      <w:rFonts w:cs="Arial"/>
                      <w:szCs w:val="20"/>
                    </w:rPr>
                    <w:t>- Aspectos importantes a tener en cuenta para la correcta evolución de la obra,</w:t>
                  </w:r>
                </w:p>
                <w:p w:rsidR="00F20803" w:rsidRPr="006B1901" w:rsidRDefault="00F20803" w:rsidP="00F20803">
                  <w:pPr>
                    <w:rPr>
                      <w:rFonts w:cs="Arial"/>
                      <w:szCs w:val="20"/>
                    </w:rPr>
                  </w:pPr>
                  <w:r w:rsidRPr="006B1901">
                    <w:rPr>
                      <w:rFonts w:cs="Arial"/>
                      <w:szCs w:val="20"/>
                    </w:rPr>
                    <w:t>- Otros apartados a destacar</w:t>
                  </w:r>
                </w:p>
                <w:p w:rsidR="00F20803" w:rsidRPr="006B1901" w:rsidRDefault="00F20803" w:rsidP="00F20803">
                  <w:pPr>
                    <w:rPr>
                      <w:rFonts w:cs="Arial"/>
                      <w:szCs w:val="20"/>
                    </w:rPr>
                  </w:pPr>
                </w:p>
                <w:p w:rsidR="00F20803" w:rsidRPr="006B1901" w:rsidRDefault="00F20803" w:rsidP="00F20803">
                  <w:pPr>
                    <w:rPr>
                      <w:rFonts w:cs="Arial"/>
                      <w:szCs w:val="20"/>
                    </w:rPr>
                  </w:pPr>
                  <w:r w:rsidRPr="006B1901">
                    <w:rPr>
                      <w:rFonts w:cs="Arial"/>
                      <w:szCs w:val="20"/>
                    </w:rPr>
                    <w:t>Se valorará la calidad y coherencia de la propuesta.</w:t>
                  </w:r>
                </w:p>
                <w:p w:rsidR="00F20803" w:rsidRPr="006B1901" w:rsidRDefault="00F20803" w:rsidP="00F20803">
                  <w:pPr>
                    <w:spacing w:line="240" w:lineRule="atLeast"/>
                    <w:rPr>
                      <w:rFonts w:cs="Arial"/>
                      <w:szCs w:val="20"/>
                    </w:rPr>
                  </w:pPr>
                </w:p>
              </w:tc>
              <w:tc>
                <w:tcPr>
                  <w:tcW w:w="2093" w:type="dxa"/>
                  <w:tcBorders>
                    <w:top w:val="single" w:sz="6" w:space="0" w:color="auto"/>
                    <w:left w:val="single" w:sz="6" w:space="0" w:color="auto"/>
                    <w:bottom w:val="single" w:sz="6" w:space="0" w:color="auto"/>
                    <w:right w:val="single" w:sz="6" w:space="0" w:color="auto"/>
                  </w:tcBorders>
                </w:tcPr>
                <w:p w:rsidR="00F20803" w:rsidRPr="006B1901" w:rsidRDefault="00F20803" w:rsidP="00F20803">
                  <w:pPr>
                    <w:spacing w:line="240" w:lineRule="atLeast"/>
                    <w:rPr>
                      <w:rFonts w:cs="Arial"/>
                      <w:szCs w:val="20"/>
                    </w:rPr>
                  </w:pPr>
                </w:p>
              </w:tc>
            </w:tr>
          </w:tbl>
          <w:p w:rsidR="00F20803" w:rsidRPr="006B1901" w:rsidRDefault="00F20803" w:rsidP="00F20803">
            <w:pPr>
              <w:autoSpaceDE w:val="0"/>
              <w:autoSpaceDN w:val="0"/>
              <w:adjustRightInd w:val="0"/>
              <w:spacing w:line="240" w:lineRule="atLeast"/>
              <w:rPr>
                <w:rFonts w:cs="Arial"/>
                <w:bCs/>
                <w:szCs w:val="20"/>
                <w:u w:val="single"/>
              </w:rPr>
            </w:pPr>
          </w:p>
          <w:p w:rsidR="00F20803" w:rsidRPr="006B1901" w:rsidRDefault="00F20803" w:rsidP="00F20803">
            <w:pPr>
              <w:autoSpaceDE w:val="0"/>
              <w:autoSpaceDN w:val="0"/>
              <w:adjustRightInd w:val="0"/>
              <w:spacing w:line="240" w:lineRule="atLeast"/>
              <w:rPr>
                <w:rFonts w:cs="Arial"/>
                <w:bCs/>
                <w:szCs w:val="20"/>
                <w:u w:val="single"/>
              </w:rPr>
            </w:pPr>
            <w:r w:rsidRPr="006B1901">
              <w:rPr>
                <w:rFonts w:cs="Arial"/>
                <w:bCs/>
                <w:szCs w:val="20"/>
                <w:u w:val="single"/>
              </w:rPr>
              <w:t>Para continuar en el proceso selectivo será necesario obtener un mínimo de 24,50 puntos en la valoración de la propuesta técnica.</w:t>
            </w:r>
          </w:p>
          <w:p w:rsidR="00400D8E" w:rsidRDefault="00400D8E" w:rsidP="00400D8E">
            <w:pPr>
              <w:spacing w:before="120" w:line="240" w:lineRule="atLeast"/>
              <w:rPr>
                <w:rFonts w:cs="Arial"/>
                <w:b/>
                <w:szCs w:val="20"/>
              </w:rPr>
            </w:pPr>
            <w:r w:rsidRPr="00464766">
              <w:rPr>
                <w:rFonts w:cs="Arial"/>
                <w:b/>
                <w:szCs w:val="20"/>
              </w:rPr>
              <w:t>CRITERIOS DE OBLIGADO CUMPLIMIENTO EN LOS TEXTOS ESCRITOS QUE SE PRESENTEN</w:t>
            </w:r>
          </w:p>
          <w:p w:rsidR="00400D8E" w:rsidRPr="00464766" w:rsidRDefault="00400D8E" w:rsidP="00400D8E">
            <w:pPr>
              <w:spacing w:before="120" w:line="240" w:lineRule="atLeast"/>
              <w:rPr>
                <w:rFonts w:cs="Arial"/>
                <w:b/>
                <w:szCs w:val="20"/>
              </w:rPr>
            </w:pPr>
            <w:r>
              <w:rPr>
                <w:rFonts w:cs="Arial"/>
                <w:b/>
                <w:szCs w:val="20"/>
              </w:rPr>
              <w:t xml:space="preserve">                LAS PÁGINAS QUE INCLUYAN LA OFERTA TÉCNICA DEBERÁN PRESENTARSE EN BLANCO Y NEGRO, SIN INCLUIR NINGÚN COLOR (excepto en planos y fotografías). Al mismo tiempo, no se incluirán referencias de la empresa (no incluir firma)  licitadora ( nombre, anagrama, colores corporativos...).</w:t>
            </w:r>
          </w:p>
          <w:p w:rsidR="00400D8E" w:rsidRPr="00464766" w:rsidRDefault="00400D8E" w:rsidP="00400D8E">
            <w:pPr>
              <w:tabs>
                <w:tab w:val="left" w:pos="780"/>
                <w:tab w:val="right" w:leader="hyphen" w:pos="6806"/>
              </w:tabs>
              <w:spacing w:before="40" w:after="40" w:line="240" w:lineRule="atLeast"/>
              <w:ind w:firstLine="885"/>
              <w:rPr>
                <w:rFonts w:cs="Arial"/>
                <w:szCs w:val="20"/>
              </w:rPr>
            </w:pPr>
            <w:r w:rsidRPr="00464766">
              <w:rPr>
                <w:rFonts w:cs="Arial"/>
                <w:szCs w:val="20"/>
              </w:rPr>
              <w:t>En relación con estos criterios, la redacción de todos los textos escritos que se presenten deberá cumplir los siguientes parámetros:</w:t>
            </w:r>
          </w:p>
          <w:p w:rsidR="00400D8E" w:rsidRPr="00464766" w:rsidRDefault="00400D8E" w:rsidP="00400D8E">
            <w:pPr>
              <w:tabs>
                <w:tab w:val="left" w:pos="780"/>
                <w:tab w:val="right" w:leader="hyphen" w:pos="6806"/>
              </w:tabs>
              <w:spacing w:before="40" w:after="40" w:line="240" w:lineRule="atLeast"/>
              <w:ind w:firstLine="885"/>
              <w:rPr>
                <w:rFonts w:cs="Arial"/>
                <w:szCs w:val="20"/>
              </w:rPr>
            </w:pPr>
            <w:r w:rsidRPr="00464766">
              <w:rPr>
                <w:rFonts w:cs="Arial"/>
                <w:szCs w:val="20"/>
              </w:rPr>
              <w:t>Longitud máx</w:t>
            </w:r>
            <w:r>
              <w:rPr>
                <w:rFonts w:cs="Arial"/>
                <w:szCs w:val="20"/>
              </w:rPr>
              <w:t>ima de la documentación 12</w:t>
            </w:r>
            <w:r w:rsidRPr="00464766">
              <w:rPr>
                <w:rFonts w:cs="Arial"/>
                <w:szCs w:val="20"/>
              </w:rPr>
              <w:t xml:space="preserve"> páginas DIN A4, incluyendo el diagrama de Gantt, y excluyendo portada e índice (se podrán utilizar hojas de mayor tamaño para diagrama de Gantt).</w:t>
            </w:r>
          </w:p>
          <w:p w:rsidR="00400D8E" w:rsidRPr="00464766" w:rsidRDefault="00400D8E" w:rsidP="00400D8E">
            <w:pPr>
              <w:tabs>
                <w:tab w:val="left" w:pos="780"/>
                <w:tab w:val="right" w:leader="hyphen" w:pos="6806"/>
              </w:tabs>
              <w:spacing w:before="40" w:after="40" w:line="240" w:lineRule="atLeast"/>
              <w:ind w:firstLine="885"/>
              <w:rPr>
                <w:rFonts w:cs="Arial"/>
                <w:szCs w:val="20"/>
              </w:rPr>
            </w:pPr>
            <w:r w:rsidRPr="00464766">
              <w:rPr>
                <w:rFonts w:cs="Arial"/>
                <w:szCs w:val="20"/>
              </w:rPr>
              <w:t>Márgenes mínimos:</w:t>
            </w:r>
          </w:p>
          <w:p w:rsidR="00400D8E" w:rsidRPr="00464766" w:rsidRDefault="00400D8E" w:rsidP="00400D8E">
            <w:pPr>
              <w:tabs>
                <w:tab w:val="left" w:pos="780"/>
                <w:tab w:val="right" w:leader="hyphen" w:pos="6806"/>
              </w:tabs>
              <w:spacing w:before="40" w:after="40" w:line="240" w:lineRule="atLeast"/>
              <w:ind w:firstLine="885"/>
              <w:rPr>
                <w:rFonts w:cs="Arial"/>
                <w:szCs w:val="20"/>
              </w:rPr>
            </w:pPr>
            <w:r w:rsidRPr="00464766">
              <w:rPr>
                <w:rFonts w:cs="Arial"/>
                <w:szCs w:val="20"/>
              </w:rPr>
              <w:t>Superior e inferior: 2,5 cm</w:t>
            </w:r>
          </w:p>
          <w:p w:rsidR="00400D8E" w:rsidRPr="00464766" w:rsidRDefault="00400D8E" w:rsidP="00400D8E">
            <w:pPr>
              <w:tabs>
                <w:tab w:val="left" w:pos="780"/>
                <w:tab w:val="right" w:leader="hyphen" w:pos="6806"/>
              </w:tabs>
              <w:spacing w:before="40" w:after="40" w:line="240" w:lineRule="atLeast"/>
              <w:ind w:firstLine="885"/>
              <w:rPr>
                <w:rFonts w:cs="Arial"/>
                <w:szCs w:val="20"/>
              </w:rPr>
            </w:pPr>
            <w:r w:rsidRPr="00464766">
              <w:rPr>
                <w:rFonts w:cs="Arial"/>
                <w:szCs w:val="20"/>
              </w:rPr>
              <w:t>Izquierda-derecha: 3 cm</w:t>
            </w:r>
          </w:p>
          <w:p w:rsidR="00400D8E" w:rsidRPr="00464766" w:rsidRDefault="00400D8E" w:rsidP="00400D8E">
            <w:pPr>
              <w:tabs>
                <w:tab w:val="left" w:pos="780"/>
                <w:tab w:val="right" w:leader="hyphen" w:pos="6806"/>
              </w:tabs>
              <w:spacing w:before="40" w:after="40" w:line="240" w:lineRule="atLeast"/>
              <w:ind w:firstLine="885"/>
              <w:rPr>
                <w:rFonts w:cs="Arial"/>
                <w:szCs w:val="20"/>
              </w:rPr>
            </w:pPr>
            <w:r w:rsidRPr="00464766">
              <w:rPr>
                <w:rFonts w:cs="Arial"/>
                <w:szCs w:val="20"/>
              </w:rPr>
              <w:t>Tipo y tamaño de letra: Arial normal, tamaño mínimo 10</w:t>
            </w:r>
          </w:p>
          <w:p w:rsidR="00400D8E" w:rsidRPr="00464766" w:rsidRDefault="00400D8E" w:rsidP="00400D8E">
            <w:pPr>
              <w:tabs>
                <w:tab w:val="left" w:pos="780"/>
                <w:tab w:val="right" w:leader="hyphen" w:pos="6806"/>
              </w:tabs>
              <w:spacing w:before="40" w:after="40" w:line="240" w:lineRule="atLeast"/>
              <w:ind w:firstLine="885"/>
              <w:rPr>
                <w:rFonts w:cs="Arial"/>
                <w:szCs w:val="20"/>
              </w:rPr>
            </w:pPr>
            <w:r w:rsidRPr="00464766">
              <w:rPr>
                <w:rFonts w:cs="Arial"/>
                <w:szCs w:val="20"/>
              </w:rPr>
              <w:t>Interlineado: sencillo</w:t>
            </w:r>
          </w:p>
          <w:p w:rsidR="00F20803" w:rsidRPr="006B1901" w:rsidRDefault="00F20803" w:rsidP="00F20803">
            <w:pPr>
              <w:tabs>
                <w:tab w:val="left" w:pos="780"/>
                <w:tab w:val="right" w:leader="hyphen" w:pos="6806"/>
              </w:tabs>
              <w:spacing w:before="40" w:after="40" w:line="240" w:lineRule="atLeast"/>
              <w:ind w:firstLine="885"/>
              <w:rPr>
                <w:rFonts w:cs="Arial"/>
                <w:szCs w:val="20"/>
              </w:rPr>
            </w:pPr>
          </w:p>
          <w:p w:rsidR="00F20803" w:rsidRPr="006B1901" w:rsidRDefault="00F20803" w:rsidP="00F20803">
            <w:pPr>
              <w:rPr>
                <w:rFonts w:cs="Arial"/>
                <w:b/>
                <w:szCs w:val="20"/>
                <w:u w:val="single"/>
              </w:rPr>
            </w:pPr>
            <w:r w:rsidRPr="006B1901">
              <w:rPr>
                <w:rFonts w:cs="Arial"/>
                <w:b/>
                <w:szCs w:val="20"/>
                <w:u w:val="single"/>
              </w:rPr>
              <w:t>La propuesta técnica se estructurará respetando cada apartado para la distribución de la puntuación. A la hora de puntuar cada apartado, se tendrá en cuenta únicamente lo indicado en cada uno de los apartados mencionados, no se valorarán las valoraciones o propuestas que se realicen fuera del mismo.</w:t>
            </w:r>
          </w:p>
          <w:p w:rsidR="00F20803" w:rsidRPr="006B1901" w:rsidRDefault="00F20803" w:rsidP="00F20803">
            <w:pPr>
              <w:tabs>
                <w:tab w:val="left" w:pos="780"/>
                <w:tab w:val="right" w:leader="hyphen" w:pos="6806"/>
              </w:tabs>
              <w:spacing w:before="40" w:after="40" w:line="240" w:lineRule="atLeast"/>
              <w:ind w:firstLine="885"/>
              <w:rPr>
                <w:rFonts w:cs="Arial"/>
                <w:szCs w:val="20"/>
                <w:u w:val="single"/>
              </w:rPr>
            </w:pPr>
          </w:p>
          <w:p w:rsidR="00F20803" w:rsidRPr="006B1901" w:rsidRDefault="00F20803" w:rsidP="00F20803">
            <w:pPr>
              <w:autoSpaceDE w:val="0"/>
              <w:autoSpaceDN w:val="0"/>
              <w:adjustRightInd w:val="0"/>
              <w:spacing w:line="240" w:lineRule="atLeast"/>
              <w:rPr>
                <w:rFonts w:cs="Arial"/>
                <w:b/>
                <w:bCs/>
                <w:szCs w:val="20"/>
                <w:u w:val="single"/>
              </w:rPr>
            </w:pPr>
            <w:r w:rsidRPr="006B1901">
              <w:rPr>
                <w:rFonts w:cs="Arial"/>
                <w:b/>
                <w:bCs/>
                <w:szCs w:val="20"/>
                <w:u w:val="single"/>
              </w:rPr>
              <w:t xml:space="preserve">NOTA IMPORTANTE: </w:t>
            </w:r>
          </w:p>
          <w:p w:rsidR="00F20803" w:rsidRPr="006B1901" w:rsidRDefault="00F20803" w:rsidP="00F20803">
            <w:pPr>
              <w:spacing w:before="40" w:after="40" w:line="240" w:lineRule="atLeast"/>
              <w:rPr>
                <w:rFonts w:eastAsia="Calibri" w:cs="Arial"/>
                <w:b/>
                <w:i/>
                <w:szCs w:val="20"/>
                <w:lang w:val="eu-ES"/>
              </w:rPr>
            </w:pPr>
            <w:r w:rsidRPr="006B1901">
              <w:rPr>
                <w:rFonts w:cs="Arial"/>
                <w:b/>
                <w:szCs w:val="20"/>
              </w:rPr>
              <w:t xml:space="preserve">Se excluirá del procedimiento de licitación a aquellas licitadoras que no cumplan las condiciones técnicas exigidas y las que incorporen en los </w:t>
            </w:r>
            <w:r w:rsidRPr="006B1901">
              <w:rPr>
                <w:rFonts w:cs="Arial"/>
                <w:b/>
                <w:iCs/>
                <w:szCs w:val="20"/>
              </w:rPr>
              <w:t>archivos electrónicos</w:t>
            </w:r>
            <w:r w:rsidRPr="006B1901">
              <w:rPr>
                <w:rFonts w:cs="Arial"/>
                <w:b/>
                <w:bCs/>
                <w:szCs w:val="20"/>
              </w:rPr>
              <w:t xml:space="preserve"> nº UNO y DOS </w:t>
            </w:r>
            <w:r w:rsidRPr="006B1901">
              <w:rPr>
                <w:rFonts w:cs="Arial"/>
                <w:b/>
                <w:szCs w:val="20"/>
              </w:rPr>
              <w:t>documentación que deba ser objeto de evaluación mediante la aplicación de fórmulas (</w:t>
            </w:r>
            <w:r w:rsidRPr="006B1901">
              <w:rPr>
                <w:rFonts w:cs="Arial"/>
                <w:b/>
                <w:bCs/>
                <w:szCs w:val="20"/>
              </w:rPr>
              <w:t>archivo electrónico nº TRES</w:t>
            </w:r>
            <w:r w:rsidRPr="006B1901">
              <w:rPr>
                <w:rFonts w:cs="Arial"/>
                <w:b/>
                <w:szCs w:val="20"/>
              </w:rPr>
              <w:t>).</w:t>
            </w:r>
          </w:p>
          <w:p w:rsidR="00F20803" w:rsidRPr="006B1901" w:rsidRDefault="00F20803" w:rsidP="00F20803">
            <w:pPr>
              <w:spacing w:line="240" w:lineRule="atLeast"/>
              <w:rPr>
                <w:rFonts w:cs="Arial"/>
                <w:b/>
                <w:szCs w:val="20"/>
              </w:rPr>
            </w:pPr>
          </w:p>
          <w:p w:rsidR="00F20803" w:rsidRPr="006B1901" w:rsidRDefault="00F20803" w:rsidP="00F20803">
            <w:pPr>
              <w:spacing w:line="240" w:lineRule="atLeast"/>
              <w:rPr>
                <w:rFonts w:cs="Arial"/>
                <w:b/>
                <w:szCs w:val="20"/>
              </w:rPr>
            </w:pPr>
            <w:r w:rsidRPr="006B1901">
              <w:rPr>
                <w:rFonts w:cs="Arial"/>
                <w:b/>
                <w:szCs w:val="20"/>
              </w:rPr>
              <w:t>2) CRITERIOS A VALORAR MEDIANTE LA APLICACIÓN DE FÓRMULAS</w:t>
            </w:r>
          </w:p>
          <w:p w:rsidR="00F20803" w:rsidRPr="006B1901" w:rsidRDefault="00F20803" w:rsidP="00F20803">
            <w:pPr>
              <w:spacing w:line="240" w:lineRule="atLeast"/>
              <w:rPr>
                <w:rFonts w:cs="Arial"/>
                <w:b/>
                <w:szCs w:val="20"/>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5419"/>
              <w:gridCol w:w="1952"/>
            </w:tblGrid>
            <w:tr w:rsidR="00F20803" w:rsidRPr="006B1901" w:rsidTr="00EA12A2">
              <w:trPr>
                <w:cantSplit/>
                <w:trHeight w:val="357"/>
              </w:trPr>
              <w:tc>
                <w:tcPr>
                  <w:tcW w:w="5986" w:type="dxa"/>
                  <w:gridSpan w:val="2"/>
                  <w:shd w:val="clear" w:color="auto" w:fill="auto"/>
                  <w:vAlign w:val="center"/>
                </w:tcPr>
                <w:p w:rsidR="00F20803" w:rsidRPr="006B1901" w:rsidRDefault="00F20803" w:rsidP="00F20803">
                  <w:pPr>
                    <w:spacing w:line="240" w:lineRule="atLeast"/>
                    <w:ind w:right="-434"/>
                    <w:rPr>
                      <w:rFonts w:cs="Arial"/>
                      <w:b/>
                      <w:szCs w:val="20"/>
                    </w:rPr>
                  </w:pPr>
                  <w:r w:rsidRPr="006B1901">
                    <w:rPr>
                      <w:rFonts w:cs="Arial"/>
                      <w:b/>
                      <w:szCs w:val="20"/>
                    </w:rPr>
                    <w:t>Criterio</w:t>
                  </w:r>
                </w:p>
              </w:tc>
              <w:tc>
                <w:tcPr>
                  <w:tcW w:w="1952" w:type="dxa"/>
                  <w:shd w:val="clear" w:color="auto" w:fill="auto"/>
                  <w:vAlign w:val="center"/>
                </w:tcPr>
                <w:p w:rsidR="00F20803" w:rsidRPr="006B1901" w:rsidRDefault="00F20803" w:rsidP="00F20803">
                  <w:pPr>
                    <w:spacing w:line="240" w:lineRule="atLeast"/>
                    <w:rPr>
                      <w:rFonts w:cs="Arial"/>
                      <w:szCs w:val="20"/>
                    </w:rPr>
                  </w:pPr>
                  <w:r w:rsidRPr="006B1901">
                    <w:rPr>
                      <w:rFonts w:cs="Arial"/>
                      <w:b/>
                      <w:szCs w:val="20"/>
                    </w:rPr>
                    <w:t>Ponderación</w:t>
                  </w:r>
                </w:p>
              </w:tc>
            </w:tr>
            <w:tr w:rsidR="00F20803" w:rsidRPr="006B1901" w:rsidTr="00EA12A2">
              <w:trPr>
                <w:trHeight w:val="284"/>
              </w:trPr>
              <w:tc>
                <w:tcPr>
                  <w:tcW w:w="567" w:type="dxa"/>
                  <w:shd w:val="clear" w:color="auto" w:fill="auto"/>
                  <w:vAlign w:val="center"/>
                </w:tcPr>
                <w:p w:rsidR="00F20803" w:rsidRPr="006B1901" w:rsidRDefault="00F20803" w:rsidP="00F20803">
                  <w:pPr>
                    <w:tabs>
                      <w:tab w:val="left" w:pos="960"/>
                    </w:tabs>
                    <w:spacing w:line="240" w:lineRule="atLeast"/>
                    <w:ind w:right="-434"/>
                    <w:rPr>
                      <w:rFonts w:cs="Arial"/>
                      <w:b/>
                      <w:szCs w:val="20"/>
                    </w:rPr>
                  </w:pPr>
                  <w:r w:rsidRPr="006B1901">
                    <w:rPr>
                      <w:rFonts w:cs="Arial"/>
                      <w:b/>
                      <w:szCs w:val="20"/>
                    </w:rPr>
                    <w:t>1.-</w:t>
                  </w:r>
                </w:p>
              </w:tc>
              <w:tc>
                <w:tcPr>
                  <w:tcW w:w="5419" w:type="dxa"/>
                  <w:shd w:val="clear" w:color="auto" w:fill="auto"/>
                  <w:vAlign w:val="center"/>
                </w:tcPr>
                <w:p w:rsidR="00F20803" w:rsidRPr="006B1901" w:rsidRDefault="00F20803" w:rsidP="00F20803">
                  <w:pPr>
                    <w:tabs>
                      <w:tab w:val="left" w:pos="960"/>
                      <w:tab w:val="right" w:leader="hyphen" w:pos="6806"/>
                    </w:tabs>
                    <w:spacing w:line="240" w:lineRule="atLeast"/>
                    <w:ind w:right="-434"/>
                    <w:rPr>
                      <w:rFonts w:cs="Arial"/>
                      <w:b/>
                      <w:szCs w:val="20"/>
                    </w:rPr>
                  </w:pPr>
                  <w:r w:rsidRPr="006B1901">
                    <w:rPr>
                      <w:rFonts w:cs="Arial"/>
                      <w:b/>
                      <w:szCs w:val="20"/>
                    </w:rPr>
                    <w:t>Precio</w:t>
                  </w:r>
                </w:p>
              </w:tc>
              <w:tc>
                <w:tcPr>
                  <w:tcW w:w="1952" w:type="dxa"/>
                  <w:shd w:val="clear" w:color="auto" w:fill="auto"/>
                  <w:vAlign w:val="center"/>
                </w:tcPr>
                <w:p w:rsidR="00F20803" w:rsidRPr="006B1901" w:rsidRDefault="00F20803" w:rsidP="00F20803">
                  <w:pPr>
                    <w:tabs>
                      <w:tab w:val="left" w:leader="hyphen" w:pos="130"/>
                      <w:tab w:val="left" w:pos="330"/>
                    </w:tabs>
                    <w:spacing w:line="240" w:lineRule="atLeast"/>
                    <w:ind w:left="-370" w:right="-434"/>
                    <w:rPr>
                      <w:rFonts w:cs="Arial"/>
                      <w:szCs w:val="20"/>
                    </w:rPr>
                  </w:pPr>
                  <w:r w:rsidRPr="006B1901">
                    <w:rPr>
                      <w:rFonts w:cs="Arial"/>
                      <w:b/>
                      <w:i/>
                      <w:szCs w:val="20"/>
                      <w:u w:val="single"/>
                    </w:rPr>
                    <w:t>de 0 a 32 puntos</w:t>
                  </w:r>
                </w:p>
              </w:tc>
            </w:tr>
            <w:tr w:rsidR="00F20803" w:rsidRPr="006B1901" w:rsidTr="00EA12A2">
              <w:trPr>
                <w:trHeight w:val="284"/>
              </w:trPr>
              <w:tc>
                <w:tcPr>
                  <w:tcW w:w="567" w:type="dxa"/>
                  <w:shd w:val="clear" w:color="auto" w:fill="auto"/>
                  <w:vAlign w:val="center"/>
                </w:tcPr>
                <w:p w:rsidR="00F20803" w:rsidRPr="006B1901" w:rsidRDefault="00F20803" w:rsidP="00F20803">
                  <w:pPr>
                    <w:tabs>
                      <w:tab w:val="left" w:pos="960"/>
                    </w:tabs>
                    <w:spacing w:line="240" w:lineRule="atLeast"/>
                    <w:ind w:right="-434"/>
                    <w:rPr>
                      <w:rFonts w:cs="Arial"/>
                      <w:b/>
                      <w:szCs w:val="20"/>
                    </w:rPr>
                  </w:pPr>
                  <w:r w:rsidRPr="006B1901">
                    <w:rPr>
                      <w:rFonts w:cs="Arial"/>
                      <w:b/>
                      <w:szCs w:val="20"/>
                    </w:rPr>
                    <w:t>2.-</w:t>
                  </w:r>
                </w:p>
              </w:tc>
              <w:tc>
                <w:tcPr>
                  <w:tcW w:w="5419" w:type="dxa"/>
                  <w:shd w:val="clear" w:color="auto" w:fill="auto"/>
                  <w:vAlign w:val="center"/>
                </w:tcPr>
                <w:p w:rsidR="00F20803" w:rsidRPr="006B1901" w:rsidRDefault="00F20803" w:rsidP="00F20803">
                  <w:pPr>
                    <w:tabs>
                      <w:tab w:val="left" w:pos="960"/>
                      <w:tab w:val="right" w:leader="hyphen" w:pos="6806"/>
                    </w:tabs>
                    <w:spacing w:line="240" w:lineRule="atLeast"/>
                    <w:rPr>
                      <w:rFonts w:cs="Arial"/>
                      <w:b/>
                      <w:szCs w:val="20"/>
                    </w:rPr>
                  </w:pPr>
                  <w:r w:rsidRPr="006B1901">
                    <w:rPr>
                      <w:rFonts w:cs="Arial"/>
                      <w:b/>
                      <w:szCs w:val="20"/>
                    </w:rPr>
                    <w:t>Ampliación de garantía</w:t>
                  </w:r>
                </w:p>
              </w:tc>
              <w:tc>
                <w:tcPr>
                  <w:tcW w:w="1952" w:type="dxa"/>
                  <w:shd w:val="clear" w:color="auto" w:fill="auto"/>
                  <w:vAlign w:val="center"/>
                </w:tcPr>
                <w:p w:rsidR="00F20803" w:rsidRPr="006B1901" w:rsidRDefault="00F20803" w:rsidP="00F20803">
                  <w:pPr>
                    <w:tabs>
                      <w:tab w:val="left" w:leader="hyphen" w:pos="130"/>
                      <w:tab w:val="left" w:pos="330"/>
                    </w:tabs>
                    <w:spacing w:line="240" w:lineRule="atLeast"/>
                    <w:ind w:left="-370" w:right="-434"/>
                    <w:rPr>
                      <w:rFonts w:cs="Arial"/>
                      <w:i/>
                      <w:szCs w:val="20"/>
                      <w:u w:val="single"/>
                    </w:rPr>
                  </w:pPr>
                  <w:r w:rsidRPr="006B1901">
                    <w:rPr>
                      <w:rFonts w:cs="Arial"/>
                      <w:b/>
                      <w:i/>
                      <w:szCs w:val="20"/>
                      <w:u w:val="single"/>
                    </w:rPr>
                    <w:t>de 0 a 6 puntos</w:t>
                  </w:r>
                </w:p>
              </w:tc>
            </w:tr>
            <w:tr w:rsidR="00F20803" w:rsidRPr="006B1901" w:rsidTr="00EA12A2">
              <w:trPr>
                <w:trHeight w:val="284"/>
              </w:trPr>
              <w:tc>
                <w:tcPr>
                  <w:tcW w:w="567" w:type="dxa"/>
                  <w:shd w:val="clear" w:color="auto" w:fill="auto"/>
                  <w:vAlign w:val="center"/>
                </w:tcPr>
                <w:p w:rsidR="00F20803" w:rsidRPr="006B1901" w:rsidRDefault="00F20803" w:rsidP="00F20803">
                  <w:pPr>
                    <w:tabs>
                      <w:tab w:val="left" w:pos="960"/>
                    </w:tabs>
                    <w:spacing w:line="240" w:lineRule="atLeast"/>
                    <w:ind w:right="-434"/>
                    <w:rPr>
                      <w:rFonts w:cs="Arial"/>
                      <w:b/>
                      <w:szCs w:val="20"/>
                    </w:rPr>
                  </w:pPr>
                  <w:r w:rsidRPr="006B1901">
                    <w:rPr>
                      <w:rFonts w:cs="Arial"/>
                      <w:b/>
                      <w:szCs w:val="20"/>
                    </w:rPr>
                    <w:t xml:space="preserve">3.- </w:t>
                  </w:r>
                </w:p>
              </w:tc>
              <w:tc>
                <w:tcPr>
                  <w:tcW w:w="5419" w:type="dxa"/>
                  <w:shd w:val="clear" w:color="auto" w:fill="auto"/>
                  <w:vAlign w:val="center"/>
                </w:tcPr>
                <w:p w:rsidR="00F20803" w:rsidRPr="006B1901" w:rsidRDefault="00F20803" w:rsidP="00F20803">
                  <w:pPr>
                    <w:tabs>
                      <w:tab w:val="left" w:pos="960"/>
                      <w:tab w:val="right" w:leader="hyphen" w:pos="6806"/>
                    </w:tabs>
                    <w:spacing w:line="240" w:lineRule="atLeast"/>
                    <w:rPr>
                      <w:rFonts w:cs="Arial"/>
                      <w:b/>
                      <w:szCs w:val="20"/>
                    </w:rPr>
                  </w:pPr>
                  <w:r w:rsidRPr="006B1901">
                    <w:rPr>
                      <w:rFonts w:cs="Arial"/>
                      <w:b/>
                      <w:szCs w:val="20"/>
                    </w:rPr>
                    <w:t xml:space="preserve"> Promoción de la igualdad de mujeres y hombres</w:t>
                  </w:r>
                </w:p>
              </w:tc>
              <w:tc>
                <w:tcPr>
                  <w:tcW w:w="1952" w:type="dxa"/>
                  <w:shd w:val="clear" w:color="auto" w:fill="auto"/>
                  <w:vAlign w:val="center"/>
                </w:tcPr>
                <w:p w:rsidR="00F20803" w:rsidRPr="006B1901" w:rsidRDefault="00F20803" w:rsidP="00F20803">
                  <w:pPr>
                    <w:tabs>
                      <w:tab w:val="left" w:leader="hyphen" w:pos="130"/>
                      <w:tab w:val="left" w:pos="330"/>
                    </w:tabs>
                    <w:spacing w:line="240" w:lineRule="atLeast"/>
                    <w:ind w:left="-370" w:right="-434"/>
                    <w:rPr>
                      <w:rFonts w:cs="Arial"/>
                      <w:b/>
                      <w:i/>
                      <w:szCs w:val="20"/>
                      <w:u w:val="single"/>
                    </w:rPr>
                  </w:pPr>
                  <w:r w:rsidRPr="006B1901">
                    <w:rPr>
                      <w:rFonts w:cs="Arial"/>
                      <w:b/>
                      <w:i/>
                      <w:szCs w:val="20"/>
                      <w:u w:val="single"/>
                    </w:rPr>
                    <w:t>de 0 a 6 puntos</w:t>
                  </w:r>
                </w:p>
              </w:tc>
            </w:tr>
            <w:tr w:rsidR="00F20803" w:rsidRPr="006B1901" w:rsidTr="00EA12A2">
              <w:trPr>
                <w:trHeight w:val="284"/>
              </w:trPr>
              <w:tc>
                <w:tcPr>
                  <w:tcW w:w="567" w:type="dxa"/>
                  <w:shd w:val="clear" w:color="auto" w:fill="auto"/>
                  <w:vAlign w:val="center"/>
                </w:tcPr>
                <w:p w:rsidR="00F20803" w:rsidRPr="006B1901" w:rsidRDefault="00F20803" w:rsidP="00F20803">
                  <w:pPr>
                    <w:tabs>
                      <w:tab w:val="left" w:pos="960"/>
                    </w:tabs>
                    <w:spacing w:line="240" w:lineRule="atLeast"/>
                    <w:ind w:right="-434"/>
                    <w:rPr>
                      <w:rFonts w:cs="Arial"/>
                      <w:b/>
                      <w:szCs w:val="20"/>
                    </w:rPr>
                  </w:pPr>
                  <w:r w:rsidRPr="006B1901">
                    <w:rPr>
                      <w:rFonts w:cs="Arial"/>
                      <w:b/>
                      <w:szCs w:val="20"/>
                    </w:rPr>
                    <w:t>4.-</w:t>
                  </w:r>
                </w:p>
              </w:tc>
              <w:tc>
                <w:tcPr>
                  <w:tcW w:w="5419" w:type="dxa"/>
                  <w:shd w:val="clear" w:color="auto" w:fill="auto"/>
                  <w:vAlign w:val="center"/>
                </w:tcPr>
                <w:p w:rsidR="00F20803" w:rsidRPr="006B1901" w:rsidRDefault="00F20803" w:rsidP="00F20803">
                  <w:pPr>
                    <w:pStyle w:val="Default"/>
                    <w:spacing w:line="240" w:lineRule="atLeast"/>
                    <w:jc w:val="both"/>
                    <w:rPr>
                      <w:b/>
                      <w:sz w:val="20"/>
                      <w:szCs w:val="20"/>
                    </w:rPr>
                  </w:pPr>
                  <w:r w:rsidRPr="006B1901">
                    <w:rPr>
                      <w:b/>
                      <w:bCs/>
                      <w:color w:val="auto"/>
                      <w:sz w:val="20"/>
                      <w:szCs w:val="20"/>
                    </w:rPr>
                    <w:t xml:space="preserve">Criterio medioambiental: hasta 5 puntos. </w:t>
                  </w:r>
                </w:p>
              </w:tc>
              <w:tc>
                <w:tcPr>
                  <w:tcW w:w="1952" w:type="dxa"/>
                  <w:shd w:val="clear" w:color="auto" w:fill="auto"/>
                  <w:vAlign w:val="center"/>
                </w:tcPr>
                <w:p w:rsidR="00F20803" w:rsidRPr="006B1901" w:rsidRDefault="00F20803" w:rsidP="00F20803">
                  <w:pPr>
                    <w:tabs>
                      <w:tab w:val="left" w:leader="hyphen" w:pos="130"/>
                      <w:tab w:val="left" w:pos="330"/>
                    </w:tabs>
                    <w:spacing w:line="240" w:lineRule="atLeast"/>
                    <w:ind w:left="-370" w:right="-434"/>
                    <w:rPr>
                      <w:rFonts w:cs="Arial"/>
                      <w:b/>
                      <w:i/>
                      <w:szCs w:val="20"/>
                      <w:u w:val="single"/>
                    </w:rPr>
                  </w:pPr>
                  <w:r w:rsidRPr="006B1901">
                    <w:rPr>
                      <w:rFonts w:cs="Arial"/>
                      <w:b/>
                      <w:i/>
                      <w:szCs w:val="20"/>
                      <w:u w:val="single"/>
                    </w:rPr>
                    <w:t>de 0 a 5 puntos</w:t>
                  </w:r>
                </w:p>
              </w:tc>
            </w:tr>
            <w:tr w:rsidR="00F20803" w:rsidRPr="006B1901" w:rsidTr="00EA12A2">
              <w:trPr>
                <w:trHeight w:val="284"/>
              </w:trPr>
              <w:tc>
                <w:tcPr>
                  <w:tcW w:w="567" w:type="dxa"/>
                  <w:shd w:val="clear" w:color="auto" w:fill="auto"/>
                  <w:vAlign w:val="center"/>
                </w:tcPr>
                <w:p w:rsidR="00F20803" w:rsidRPr="006B1901" w:rsidRDefault="00F20803" w:rsidP="00F20803">
                  <w:pPr>
                    <w:tabs>
                      <w:tab w:val="left" w:pos="960"/>
                    </w:tabs>
                    <w:spacing w:line="240" w:lineRule="atLeast"/>
                    <w:ind w:right="-434"/>
                    <w:rPr>
                      <w:rFonts w:cs="Arial"/>
                      <w:b/>
                      <w:szCs w:val="20"/>
                    </w:rPr>
                  </w:pPr>
                  <w:r w:rsidRPr="006B1901">
                    <w:rPr>
                      <w:rFonts w:cs="Arial"/>
                      <w:b/>
                      <w:szCs w:val="20"/>
                    </w:rPr>
                    <w:t>5.-</w:t>
                  </w:r>
                </w:p>
              </w:tc>
              <w:tc>
                <w:tcPr>
                  <w:tcW w:w="5419" w:type="dxa"/>
                  <w:shd w:val="clear" w:color="auto" w:fill="auto"/>
                  <w:vAlign w:val="center"/>
                </w:tcPr>
                <w:p w:rsidR="00F20803" w:rsidRPr="006B1901" w:rsidRDefault="00F20803" w:rsidP="00F20803">
                  <w:pPr>
                    <w:tabs>
                      <w:tab w:val="left" w:pos="960"/>
                      <w:tab w:val="right" w:leader="hyphen" w:pos="6806"/>
                    </w:tabs>
                    <w:spacing w:line="240" w:lineRule="atLeast"/>
                    <w:rPr>
                      <w:rFonts w:cs="Arial"/>
                      <w:b/>
                      <w:szCs w:val="20"/>
                    </w:rPr>
                  </w:pPr>
                  <w:r w:rsidRPr="006B1901">
                    <w:rPr>
                      <w:rFonts w:cs="Arial"/>
                      <w:b/>
                      <w:szCs w:val="20"/>
                    </w:rPr>
                    <w:t>Mejora (calidad, BIM)</w:t>
                  </w:r>
                </w:p>
              </w:tc>
              <w:tc>
                <w:tcPr>
                  <w:tcW w:w="1952" w:type="dxa"/>
                  <w:shd w:val="clear" w:color="auto" w:fill="auto"/>
                  <w:vAlign w:val="center"/>
                </w:tcPr>
                <w:p w:rsidR="00F20803" w:rsidRPr="006B1901" w:rsidRDefault="00F20803" w:rsidP="00F20803">
                  <w:pPr>
                    <w:tabs>
                      <w:tab w:val="left" w:leader="hyphen" w:pos="130"/>
                      <w:tab w:val="left" w:pos="330"/>
                    </w:tabs>
                    <w:spacing w:line="240" w:lineRule="atLeast"/>
                    <w:ind w:left="-370" w:right="-434"/>
                    <w:rPr>
                      <w:rFonts w:cs="Arial"/>
                      <w:b/>
                      <w:i/>
                      <w:szCs w:val="20"/>
                      <w:u w:val="single"/>
                    </w:rPr>
                  </w:pPr>
                  <w:r w:rsidRPr="006B1901">
                    <w:rPr>
                      <w:rFonts w:cs="Arial"/>
                      <w:b/>
                      <w:i/>
                      <w:szCs w:val="20"/>
                      <w:u w:val="single"/>
                    </w:rPr>
                    <w:t>de 0 a 2 punto</w:t>
                  </w:r>
                  <w:r w:rsidR="00C87C9F">
                    <w:rPr>
                      <w:rFonts w:cs="Arial"/>
                      <w:b/>
                      <w:i/>
                      <w:szCs w:val="20"/>
                      <w:u w:val="single"/>
                    </w:rPr>
                    <w:t>s</w:t>
                  </w:r>
                </w:p>
              </w:tc>
            </w:tr>
          </w:tbl>
          <w:p w:rsidR="00F20803" w:rsidRPr="006B1901" w:rsidRDefault="00F20803" w:rsidP="00F20803">
            <w:pPr>
              <w:spacing w:line="240" w:lineRule="atLeast"/>
              <w:rPr>
                <w:rFonts w:cs="Arial"/>
                <w:szCs w:val="20"/>
              </w:rPr>
            </w:pPr>
          </w:p>
          <w:p w:rsidR="00F20803" w:rsidRPr="006B1901" w:rsidRDefault="00F20803" w:rsidP="00F20803">
            <w:pPr>
              <w:spacing w:line="240" w:lineRule="atLeast"/>
              <w:rPr>
                <w:rFonts w:cs="Arial"/>
                <w:szCs w:val="20"/>
              </w:rPr>
            </w:pPr>
            <w:r w:rsidRPr="006B1901">
              <w:rPr>
                <w:rFonts w:cs="Arial"/>
                <w:b/>
                <w:szCs w:val="20"/>
              </w:rPr>
              <w:t xml:space="preserve">1.- </w:t>
            </w:r>
            <w:r w:rsidRPr="006B1901">
              <w:rPr>
                <w:rFonts w:cs="Arial"/>
                <w:b/>
                <w:szCs w:val="20"/>
                <w:u w:val="single"/>
              </w:rPr>
              <w:t>Propuesta económica</w:t>
            </w:r>
            <w:r w:rsidRPr="006B1901">
              <w:rPr>
                <w:rFonts w:cs="Arial"/>
                <w:b/>
                <w:szCs w:val="20"/>
              </w:rPr>
              <w:t>:  máximo 32 puntos</w:t>
            </w:r>
          </w:p>
          <w:p w:rsidR="00F20803" w:rsidRPr="006B1901" w:rsidRDefault="00F20803" w:rsidP="00F20803">
            <w:pPr>
              <w:spacing w:line="240" w:lineRule="atLeast"/>
              <w:ind w:left="323"/>
              <w:rPr>
                <w:rFonts w:cs="Arial"/>
                <w:szCs w:val="20"/>
              </w:rPr>
            </w:pPr>
          </w:p>
          <w:p w:rsidR="00F20803" w:rsidRPr="006B1901" w:rsidRDefault="00F20803" w:rsidP="00F20803">
            <w:pPr>
              <w:spacing w:line="240" w:lineRule="atLeast"/>
              <w:ind w:left="323"/>
              <w:rPr>
                <w:rFonts w:cs="Arial"/>
                <w:szCs w:val="20"/>
              </w:rPr>
            </w:pPr>
            <w:r w:rsidRPr="006B1901">
              <w:rPr>
                <w:rFonts w:cs="Arial"/>
                <w:szCs w:val="20"/>
              </w:rPr>
              <w:t xml:space="preserve">El cálculo de las puntuaciones de las ofertas económicas, correspondientes a las propuestas admitidas, se realizará en función de aquéllas, mediante interpolación lineal, según las rectas definidas por los siguientes puntos y dentro del segmento de dicha recta limitado por ellos: </w:t>
            </w:r>
          </w:p>
          <w:p w:rsidR="00F20803" w:rsidRPr="006B1901" w:rsidRDefault="00F20803" w:rsidP="00F20803">
            <w:pPr>
              <w:spacing w:line="240" w:lineRule="atLeast"/>
              <w:ind w:left="323"/>
              <w:rPr>
                <w:rFonts w:cs="Arial"/>
                <w:szCs w:val="20"/>
              </w:rPr>
            </w:pPr>
          </w:p>
          <w:tbl>
            <w:tblPr>
              <w:tblW w:w="0" w:type="auto"/>
              <w:tblInd w:w="6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3"/>
              <w:gridCol w:w="3863"/>
            </w:tblGrid>
            <w:tr w:rsidR="00F20803" w:rsidRPr="006B1901" w:rsidTr="00EA12A2">
              <w:trPr>
                <w:trHeight w:val="202"/>
              </w:trPr>
              <w:tc>
                <w:tcPr>
                  <w:tcW w:w="3733" w:type="dxa"/>
                  <w:tcBorders>
                    <w:top w:val="single" w:sz="4" w:space="0" w:color="auto"/>
                    <w:left w:val="single" w:sz="4" w:space="0" w:color="auto"/>
                    <w:bottom w:val="single" w:sz="4" w:space="0" w:color="auto"/>
                    <w:right w:val="single" w:sz="4" w:space="0" w:color="auto"/>
                  </w:tcBorders>
                  <w:vAlign w:val="center"/>
                </w:tcPr>
                <w:p w:rsidR="00F20803" w:rsidRPr="006B1901" w:rsidRDefault="00F20803" w:rsidP="00F20803">
                  <w:pPr>
                    <w:pStyle w:val="Textoindependiente"/>
                    <w:spacing w:before="40" w:after="40" w:line="240" w:lineRule="atLeast"/>
                    <w:jc w:val="both"/>
                    <w:rPr>
                      <w:rFonts w:ascii="Arial" w:hAnsi="Arial" w:cs="Arial"/>
                      <w:b/>
                    </w:rPr>
                  </w:pPr>
                  <w:r w:rsidRPr="006B1901">
                    <w:rPr>
                      <w:rFonts w:ascii="Arial" w:hAnsi="Arial" w:cs="Arial"/>
                      <w:b/>
                    </w:rPr>
                    <w:t>Baja máxima (BMAX)</w:t>
                  </w:r>
                </w:p>
              </w:tc>
              <w:tc>
                <w:tcPr>
                  <w:tcW w:w="3863" w:type="dxa"/>
                  <w:tcBorders>
                    <w:top w:val="single" w:sz="4" w:space="0" w:color="auto"/>
                    <w:left w:val="single" w:sz="4" w:space="0" w:color="auto"/>
                    <w:bottom w:val="single" w:sz="4" w:space="0" w:color="auto"/>
                    <w:right w:val="single" w:sz="4" w:space="0" w:color="auto"/>
                  </w:tcBorders>
                  <w:vAlign w:val="center"/>
                </w:tcPr>
                <w:p w:rsidR="00F20803" w:rsidRPr="006B1901" w:rsidRDefault="00F20803" w:rsidP="00F20803">
                  <w:pPr>
                    <w:pStyle w:val="Textoindependiente"/>
                    <w:spacing w:before="40" w:after="40" w:line="240" w:lineRule="atLeast"/>
                    <w:jc w:val="both"/>
                    <w:rPr>
                      <w:rFonts w:ascii="Arial" w:hAnsi="Arial" w:cs="Arial"/>
                      <w:b/>
                    </w:rPr>
                  </w:pPr>
                  <w:r w:rsidRPr="006B1901">
                    <w:rPr>
                      <w:rFonts w:ascii="Arial" w:hAnsi="Arial" w:cs="Arial"/>
                      <w:b/>
                    </w:rPr>
                    <w:t>Puntuación máxima de la apertura (PMAXap)</w:t>
                  </w:r>
                </w:p>
              </w:tc>
            </w:tr>
            <w:tr w:rsidR="00F20803" w:rsidRPr="006B1901" w:rsidTr="00EA12A2">
              <w:trPr>
                <w:trHeight w:val="405"/>
              </w:trPr>
              <w:tc>
                <w:tcPr>
                  <w:tcW w:w="3733" w:type="dxa"/>
                  <w:tcBorders>
                    <w:top w:val="single" w:sz="4" w:space="0" w:color="auto"/>
                    <w:left w:val="single" w:sz="4" w:space="0" w:color="auto"/>
                    <w:bottom w:val="single" w:sz="4" w:space="0" w:color="auto"/>
                    <w:right w:val="single" w:sz="4" w:space="0" w:color="auto"/>
                  </w:tcBorders>
                  <w:vAlign w:val="center"/>
                </w:tcPr>
                <w:p w:rsidR="00F20803" w:rsidRPr="006B1901" w:rsidRDefault="00F20803" w:rsidP="00F20803">
                  <w:pPr>
                    <w:pStyle w:val="Textoindependiente"/>
                    <w:spacing w:before="40" w:after="40" w:line="240" w:lineRule="atLeast"/>
                    <w:jc w:val="both"/>
                    <w:rPr>
                      <w:rFonts w:ascii="Arial" w:hAnsi="Arial" w:cs="Arial"/>
                      <w:b/>
                    </w:rPr>
                  </w:pPr>
                  <w:r w:rsidRPr="006B1901">
                    <w:rPr>
                      <w:rFonts w:ascii="Arial" w:hAnsi="Arial" w:cs="Arial"/>
                      <w:b/>
                    </w:rPr>
                    <w:t>Baja equidistante entre Baja máxima y Baja media (BMED+0,5x(BMAX-BMED))</w:t>
                  </w:r>
                </w:p>
              </w:tc>
              <w:tc>
                <w:tcPr>
                  <w:tcW w:w="3863" w:type="dxa"/>
                  <w:tcBorders>
                    <w:top w:val="single" w:sz="4" w:space="0" w:color="auto"/>
                    <w:left w:val="single" w:sz="4" w:space="0" w:color="auto"/>
                    <w:bottom w:val="single" w:sz="4" w:space="0" w:color="auto"/>
                    <w:right w:val="single" w:sz="4" w:space="0" w:color="auto"/>
                  </w:tcBorders>
                  <w:vAlign w:val="center"/>
                </w:tcPr>
                <w:p w:rsidR="00F20803" w:rsidRPr="006B1901" w:rsidRDefault="00F20803" w:rsidP="00F20803">
                  <w:pPr>
                    <w:pStyle w:val="Textoindependiente"/>
                    <w:spacing w:before="40" w:after="40" w:line="240" w:lineRule="atLeast"/>
                    <w:jc w:val="both"/>
                    <w:rPr>
                      <w:rFonts w:ascii="Arial" w:hAnsi="Arial" w:cs="Arial"/>
                      <w:b/>
                    </w:rPr>
                  </w:pPr>
                  <w:r w:rsidRPr="006B1901">
                    <w:rPr>
                      <w:rFonts w:ascii="Arial" w:hAnsi="Arial" w:cs="Arial"/>
                      <w:b/>
                    </w:rPr>
                    <w:t>PMAXap x (100-0,05 x BMED)/100</w:t>
                  </w:r>
                </w:p>
              </w:tc>
            </w:tr>
            <w:tr w:rsidR="00F20803" w:rsidRPr="006B1901" w:rsidTr="00EA12A2">
              <w:trPr>
                <w:trHeight w:val="202"/>
              </w:trPr>
              <w:tc>
                <w:tcPr>
                  <w:tcW w:w="3733" w:type="dxa"/>
                  <w:tcBorders>
                    <w:top w:val="single" w:sz="4" w:space="0" w:color="auto"/>
                    <w:left w:val="single" w:sz="4" w:space="0" w:color="auto"/>
                    <w:bottom w:val="single" w:sz="4" w:space="0" w:color="auto"/>
                    <w:right w:val="single" w:sz="4" w:space="0" w:color="auto"/>
                  </w:tcBorders>
                  <w:vAlign w:val="center"/>
                </w:tcPr>
                <w:p w:rsidR="00F20803" w:rsidRPr="006B1901" w:rsidRDefault="00F20803" w:rsidP="00F20803">
                  <w:pPr>
                    <w:pStyle w:val="Textoindependiente"/>
                    <w:spacing w:before="40" w:after="40" w:line="240" w:lineRule="atLeast"/>
                    <w:jc w:val="both"/>
                    <w:rPr>
                      <w:rFonts w:ascii="Arial" w:hAnsi="Arial" w:cs="Arial"/>
                      <w:b/>
                    </w:rPr>
                  </w:pPr>
                  <w:r w:rsidRPr="006B1901">
                    <w:rPr>
                      <w:rFonts w:ascii="Arial" w:hAnsi="Arial" w:cs="Arial"/>
                      <w:b/>
                    </w:rPr>
                    <w:t>Baja media (BMED)</w:t>
                  </w:r>
                </w:p>
              </w:tc>
              <w:tc>
                <w:tcPr>
                  <w:tcW w:w="3863" w:type="dxa"/>
                  <w:tcBorders>
                    <w:top w:val="single" w:sz="4" w:space="0" w:color="auto"/>
                    <w:left w:val="single" w:sz="4" w:space="0" w:color="auto"/>
                    <w:bottom w:val="single" w:sz="4" w:space="0" w:color="auto"/>
                    <w:right w:val="single" w:sz="4" w:space="0" w:color="auto"/>
                  </w:tcBorders>
                  <w:vAlign w:val="center"/>
                </w:tcPr>
                <w:p w:rsidR="00F20803" w:rsidRPr="006B1901" w:rsidRDefault="00F20803" w:rsidP="00F20803">
                  <w:pPr>
                    <w:pStyle w:val="Textoindependiente"/>
                    <w:spacing w:before="40" w:after="40" w:line="240" w:lineRule="atLeast"/>
                    <w:jc w:val="both"/>
                    <w:rPr>
                      <w:rFonts w:ascii="Arial" w:hAnsi="Arial" w:cs="Arial"/>
                      <w:b/>
                      <w:lang w:val="en-US"/>
                    </w:rPr>
                  </w:pPr>
                  <w:r w:rsidRPr="006B1901">
                    <w:rPr>
                      <w:rFonts w:ascii="Arial" w:hAnsi="Arial" w:cs="Arial"/>
                      <w:b/>
                      <w:lang w:val="en-US"/>
                    </w:rPr>
                    <w:t>P(BMED+0,5x(BMAX-BMED)) x (100-0,1 x BMED)/100</w:t>
                  </w:r>
                </w:p>
              </w:tc>
            </w:tr>
            <w:tr w:rsidR="00F20803" w:rsidRPr="006B1901" w:rsidTr="00EA12A2">
              <w:trPr>
                <w:trHeight w:val="202"/>
              </w:trPr>
              <w:tc>
                <w:tcPr>
                  <w:tcW w:w="3733" w:type="dxa"/>
                  <w:tcBorders>
                    <w:top w:val="single" w:sz="4" w:space="0" w:color="auto"/>
                    <w:left w:val="single" w:sz="4" w:space="0" w:color="auto"/>
                    <w:bottom w:val="single" w:sz="4" w:space="0" w:color="auto"/>
                    <w:right w:val="single" w:sz="4" w:space="0" w:color="auto"/>
                  </w:tcBorders>
                  <w:vAlign w:val="center"/>
                </w:tcPr>
                <w:p w:rsidR="00F20803" w:rsidRPr="006B1901" w:rsidRDefault="00F20803" w:rsidP="00F20803">
                  <w:pPr>
                    <w:pStyle w:val="Textoindependiente"/>
                    <w:spacing w:before="40" w:after="40" w:line="240" w:lineRule="atLeast"/>
                    <w:jc w:val="both"/>
                    <w:rPr>
                      <w:rFonts w:ascii="Arial" w:hAnsi="Arial" w:cs="Arial"/>
                      <w:b/>
                    </w:rPr>
                  </w:pPr>
                  <w:r w:rsidRPr="006B1901">
                    <w:rPr>
                      <w:rFonts w:ascii="Arial" w:hAnsi="Arial" w:cs="Arial"/>
                      <w:b/>
                    </w:rPr>
                    <w:t>50 % Baja media (0,50x BMED)</w:t>
                  </w:r>
                </w:p>
              </w:tc>
              <w:tc>
                <w:tcPr>
                  <w:tcW w:w="3863" w:type="dxa"/>
                  <w:tcBorders>
                    <w:top w:val="single" w:sz="4" w:space="0" w:color="auto"/>
                    <w:left w:val="single" w:sz="4" w:space="0" w:color="auto"/>
                    <w:bottom w:val="single" w:sz="4" w:space="0" w:color="auto"/>
                    <w:right w:val="single" w:sz="4" w:space="0" w:color="auto"/>
                  </w:tcBorders>
                  <w:vAlign w:val="center"/>
                </w:tcPr>
                <w:p w:rsidR="00F20803" w:rsidRPr="006B1901" w:rsidRDefault="00F20803" w:rsidP="00F20803">
                  <w:pPr>
                    <w:pStyle w:val="Textoindependiente"/>
                    <w:spacing w:before="40" w:after="40" w:line="240" w:lineRule="atLeast"/>
                    <w:jc w:val="both"/>
                    <w:rPr>
                      <w:rFonts w:ascii="Arial" w:hAnsi="Arial" w:cs="Arial"/>
                      <w:b/>
                    </w:rPr>
                  </w:pPr>
                  <w:r w:rsidRPr="006B1901">
                    <w:rPr>
                      <w:rFonts w:ascii="Arial" w:hAnsi="Arial" w:cs="Arial"/>
                      <w:b/>
                    </w:rPr>
                    <w:t>PBMED x (100-BMED)/100</w:t>
                  </w:r>
                </w:p>
              </w:tc>
            </w:tr>
            <w:tr w:rsidR="00F20803" w:rsidRPr="006B1901" w:rsidTr="00EA12A2">
              <w:trPr>
                <w:trHeight w:val="418"/>
              </w:trPr>
              <w:tc>
                <w:tcPr>
                  <w:tcW w:w="3733" w:type="dxa"/>
                  <w:tcBorders>
                    <w:top w:val="single" w:sz="4" w:space="0" w:color="auto"/>
                    <w:left w:val="single" w:sz="4" w:space="0" w:color="auto"/>
                    <w:bottom w:val="single" w:sz="4" w:space="0" w:color="auto"/>
                    <w:right w:val="single" w:sz="4" w:space="0" w:color="auto"/>
                  </w:tcBorders>
                  <w:vAlign w:val="center"/>
                </w:tcPr>
                <w:p w:rsidR="00F20803" w:rsidRPr="006B1901" w:rsidRDefault="00F20803" w:rsidP="00F20803">
                  <w:pPr>
                    <w:pStyle w:val="Textoindependiente"/>
                    <w:spacing w:before="40" w:after="40" w:line="240" w:lineRule="atLeast"/>
                    <w:jc w:val="both"/>
                    <w:rPr>
                      <w:rFonts w:ascii="Arial" w:hAnsi="Arial" w:cs="Arial"/>
                      <w:b/>
                    </w:rPr>
                  </w:pPr>
                  <w:r w:rsidRPr="006B1901">
                    <w:rPr>
                      <w:rFonts w:ascii="Arial" w:hAnsi="Arial" w:cs="Arial"/>
                      <w:b/>
                    </w:rPr>
                    <w:t>Baja = 0 (tipo de licitación)</w:t>
                  </w:r>
                </w:p>
              </w:tc>
              <w:tc>
                <w:tcPr>
                  <w:tcW w:w="3863" w:type="dxa"/>
                  <w:tcBorders>
                    <w:top w:val="single" w:sz="4" w:space="0" w:color="auto"/>
                    <w:left w:val="single" w:sz="4" w:space="0" w:color="auto"/>
                    <w:bottom w:val="single" w:sz="4" w:space="0" w:color="auto"/>
                    <w:right w:val="single" w:sz="4" w:space="0" w:color="auto"/>
                  </w:tcBorders>
                  <w:vAlign w:val="center"/>
                </w:tcPr>
                <w:p w:rsidR="00F20803" w:rsidRPr="006B1901" w:rsidRDefault="00F20803" w:rsidP="00F20803">
                  <w:pPr>
                    <w:pStyle w:val="Textoindependiente"/>
                    <w:spacing w:before="40" w:after="40" w:line="240" w:lineRule="atLeast"/>
                    <w:jc w:val="both"/>
                    <w:rPr>
                      <w:rFonts w:ascii="Arial" w:hAnsi="Arial" w:cs="Arial"/>
                      <w:b/>
                    </w:rPr>
                  </w:pPr>
                  <w:r w:rsidRPr="006B1901">
                    <w:rPr>
                      <w:rFonts w:ascii="Arial" w:hAnsi="Arial" w:cs="Arial"/>
                      <w:b/>
                    </w:rPr>
                    <w:t xml:space="preserve">Puntuación nula  </w:t>
                  </w:r>
                </w:p>
              </w:tc>
            </w:tr>
          </w:tbl>
          <w:p w:rsidR="00F20803" w:rsidRPr="006B1901" w:rsidRDefault="00F20803" w:rsidP="00F20803">
            <w:pPr>
              <w:spacing w:line="240" w:lineRule="atLeast"/>
              <w:rPr>
                <w:rFonts w:cs="Arial"/>
                <w:szCs w:val="20"/>
              </w:rPr>
            </w:pPr>
          </w:p>
          <w:p w:rsidR="00F20803" w:rsidRPr="006B1901" w:rsidRDefault="00F20803" w:rsidP="00F20803">
            <w:pPr>
              <w:spacing w:line="240" w:lineRule="atLeast"/>
              <w:ind w:left="323"/>
              <w:rPr>
                <w:rFonts w:cs="Arial"/>
                <w:szCs w:val="20"/>
              </w:rPr>
            </w:pPr>
            <w:r w:rsidRPr="006B1901">
              <w:rPr>
                <w:rFonts w:cs="Arial"/>
                <w:szCs w:val="20"/>
              </w:rPr>
              <w:t>Para la aplicación de estas fórmulas, la baja (B) se calculará restando el presupuesto base de licitación menos la oferta económica dividida por el presupuesto base de licitación expresado en porcentaje.</w:t>
            </w:r>
          </w:p>
          <w:p w:rsidR="00F20803" w:rsidRPr="006B1901" w:rsidRDefault="00F20803" w:rsidP="00F20803">
            <w:pPr>
              <w:spacing w:line="240" w:lineRule="atLeast"/>
              <w:ind w:left="323"/>
              <w:rPr>
                <w:rFonts w:cs="Arial"/>
                <w:szCs w:val="20"/>
              </w:rPr>
            </w:pPr>
          </w:p>
          <w:p w:rsidR="00F20803" w:rsidRPr="006B1901" w:rsidRDefault="00F20803" w:rsidP="00F20803">
            <w:pPr>
              <w:spacing w:line="240" w:lineRule="atLeast"/>
              <w:ind w:left="323"/>
              <w:rPr>
                <w:rFonts w:cs="Arial"/>
                <w:szCs w:val="20"/>
              </w:rPr>
            </w:pPr>
            <w:r w:rsidRPr="006B1901">
              <w:rPr>
                <w:rFonts w:cs="Arial"/>
                <w:szCs w:val="20"/>
              </w:rPr>
              <w:t>P (BBB+0,5x (BMAX-BBB)) es la puntuación de la baja equidistante entre el Descuento Máximo y el Descuento Medio, siendo PBBB la puntuación media de la baja.</w:t>
            </w:r>
          </w:p>
          <w:p w:rsidR="00F20803" w:rsidRPr="006B1901" w:rsidRDefault="00F20803" w:rsidP="00F20803">
            <w:pPr>
              <w:spacing w:line="240" w:lineRule="atLeast"/>
              <w:ind w:left="323"/>
              <w:rPr>
                <w:rFonts w:cs="Arial"/>
                <w:szCs w:val="20"/>
              </w:rPr>
            </w:pPr>
            <w:r w:rsidRPr="006B1901">
              <w:rPr>
                <w:rFonts w:cs="Arial"/>
                <w:szCs w:val="20"/>
              </w:rPr>
              <w:t>PMAXap es la puntuación máxima asociada a la apertura, cuyo valor máximo es PMAX, que se calcula en función de BMED y BMAX de la siguiente manera:</w:t>
            </w:r>
          </w:p>
          <w:p w:rsidR="00F20803" w:rsidRPr="006B1901" w:rsidRDefault="00F20803" w:rsidP="00F20803">
            <w:pPr>
              <w:spacing w:line="240" w:lineRule="atLeast"/>
              <w:ind w:left="323"/>
              <w:rPr>
                <w:rFonts w:cs="Arial"/>
                <w:szCs w:val="20"/>
              </w:rPr>
            </w:pPr>
          </w:p>
          <w:p w:rsidR="00F20803" w:rsidRPr="006B1901" w:rsidRDefault="00F20803" w:rsidP="00F20803">
            <w:pPr>
              <w:spacing w:line="240" w:lineRule="atLeast"/>
              <w:ind w:left="323"/>
              <w:rPr>
                <w:rFonts w:cs="Arial"/>
                <w:szCs w:val="20"/>
              </w:rPr>
            </w:pPr>
            <w:r w:rsidRPr="006B1901">
              <w:rPr>
                <w:rFonts w:cs="Arial"/>
                <w:szCs w:val="20"/>
              </w:rPr>
              <w:t>Si el porcentaje de baja máxima menos el porcentaje de baja media es igual o inferior al 5% (BMAX-BMED ≤ 5):</w:t>
            </w:r>
          </w:p>
          <w:p w:rsidR="00F20803" w:rsidRPr="006B1901" w:rsidRDefault="00F20803" w:rsidP="00F20803">
            <w:pPr>
              <w:spacing w:line="240" w:lineRule="atLeast"/>
              <w:ind w:left="323"/>
              <w:rPr>
                <w:rFonts w:cs="Arial"/>
                <w:szCs w:val="20"/>
              </w:rPr>
            </w:pPr>
          </w:p>
          <w:p w:rsidR="00F20803" w:rsidRPr="006B1901" w:rsidRDefault="00F20803" w:rsidP="00F20803">
            <w:pPr>
              <w:spacing w:line="240" w:lineRule="atLeast"/>
              <w:ind w:left="323"/>
              <w:rPr>
                <w:rFonts w:cs="Arial"/>
                <w:szCs w:val="20"/>
              </w:rPr>
            </w:pPr>
            <w:r w:rsidRPr="006B1901">
              <w:rPr>
                <w:rFonts w:cs="Arial"/>
                <w:szCs w:val="20"/>
              </w:rPr>
              <w:t>PMAXap = PMAXx (BMAX-BMED) /5.</w:t>
            </w:r>
          </w:p>
          <w:p w:rsidR="00F20803" w:rsidRPr="006B1901" w:rsidRDefault="00F20803" w:rsidP="00F20803">
            <w:pPr>
              <w:spacing w:line="240" w:lineRule="atLeast"/>
              <w:ind w:left="323"/>
              <w:rPr>
                <w:rFonts w:cs="Arial"/>
                <w:szCs w:val="20"/>
              </w:rPr>
            </w:pPr>
          </w:p>
          <w:p w:rsidR="00F20803" w:rsidRPr="006B1901" w:rsidRDefault="00F20803" w:rsidP="00F20803">
            <w:pPr>
              <w:spacing w:line="240" w:lineRule="atLeast"/>
              <w:ind w:left="323"/>
              <w:rPr>
                <w:rFonts w:cs="Arial"/>
                <w:szCs w:val="20"/>
              </w:rPr>
            </w:pPr>
            <w:r w:rsidRPr="006B1901">
              <w:rPr>
                <w:rFonts w:cs="Arial"/>
                <w:szCs w:val="20"/>
              </w:rPr>
              <w:t>Si el porcentaje de baja máxima menos el porcentaje de baja media es superior al 5% (BMAX-BMED &gt;5):</w:t>
            </w:r>
          </w:p>
          <w:p w:rsidR="00F20803" w:rsidRPr="006B1901" w:rsidRDefault="00F20803" w:rsidP="00F20803">
            <w:pPr>
              <w:spacing w:line="240" w:lineRule="atLeast"/>
              <w:ind w:left="323"/>
              <w:rPr>
                <w:rFonts w:cs="Arial"/>
                <w:szCs w:val="20"/>
              </w:rPr>
            </w:pPr>
          </w:p>
          <w:p w:rsidR="00F20803" w:rsidRPr="006B1901" w:rsidRDefault="00F20803" w:rsidP="00F20803">
            <w:pPr>
              <w:spacing w:line="240" w:lineRule="atLeast"/>
              <w:ind w:left="323"/>
              <w:rPr>
                <w:rFonts w:cs="Arial"/>
                <w:szCs w:val="20"/>
              </w:rPr>
            </w:pPr>
            <w:r w:rsidRPr="006B1901">
              <w:rPr>
                <w:rFonts w:cs="Arial"/>
                <w:szCs w:val="20"/>
              </w:rPr>
              <w:t>PMAXap = PMAX.</w:t>
            </w:r>
          </w:p>
          <w:p w:rsidR="00F20803" w:rsidRPr="006B1901" w:rsidRDefault="00F20803" w:rsidP="00F20803">
            <w:pPr>
              <w:spacing w:line="240" w:lineRule="atLeast"/>
              <w:ind w:left="323"/>
              <w:rPr>
                <w:rFonts w:cs="Arial"/>
                <w:szCs w:val="20"/>
              </w:rPr>
            </w:pPr>
          </w:p>
          <w:p w:rsidR="00F20803" w:rsidRPr="006B1901" w:rsidRDefault="00F20803" w:rsidP="00F20803">
            <w:pPr>
              <w:spacing w:line="240" w:lineRule="atLeast"/>
              <w:ind w:left="323"/>
              <w:rPr>
                <w:rFonts w:cs="Arial"/>
                <w:szCs w:val="20"/>
              </w:rPr>
            </w:pPr>
            <w:r w:rsidRPr="006B1901">
              <w:rPr>
                <w:rFonts w:cs="Arial"/>
                <w:szCs w:val="20"/>
              </w:rPr>
              <w:t>La valoración final de los aspectos económicos de la oferta se redondeará al segundo decimal.</w:t>
            </w:r>
          </w:p>
          <w:p w:rsidR="00F20803" w:rsidRPr="006B1901" w:rsidRDefault="00F20803" w:rsidP="00F20803">
            <w:pPr>
              <w:spacing w:line="240" w:lineRule="atLeast"/>
              <w:ind w:left="323"/>
              <w:rPr>
                <w:rFonts w:cs="Arial"/>
                <w:szCs w:val="20"/>
              </w:rPr>
            </w:pPr>
          </w:p>
          <w:p w:rsidR="00F20803" w:rsidRPr="006B1901" w:rsidRDefault="00F20803" w:rsidP="00F20803">
            <w:pPr>
              <w:tabs>
                <w:tab w:val="left" w:pos="34"/>
                <w:tab w:val="left" w:pos="567"/>
                <w:tab w:val="left" w:pos="993"/>
                <w:tab w:val="left" w:pos="1560"/>
              </w:tabs>
              <w:spacing w:line="240" w:lineRule="atLeast"/>
              <w:ind w:right="142"/>
              <w:rPr>
                <w:rFonts w:cs="Arial"/>
                <w:b/>
                <w:szCs w:val="20"/>
              </w:rPr>
            </w:pPr>
            <w:r w:rsidRPr="006B1901">
              <w:rPr>
                <w:rFonts w:cs="Arial"/>
                <w:b/>
                <w:szCs w:val="20"/>
              </w:rPr>
              <w:t>Parámetros para considerar una oferta con valores anormales o desproporcionados</w:t>
            </w:r>
          </w:p>
          <w:p w:rsidR="00F20803" w:rsidRPr="006B1901" w:rsidRDefault="00F20803" w:rsidP="00F20803">
            <w:pPr>
              <w:tabs>
                <w:tab w:val="left" w:pos="34"/>
                <w:tab w:val="left" w:pos="567"/>
                <w:tab w:val="left" w:pos="993"/>
                <w:tab w:val="left" w:pos="1560"/>
              </w:tabs>
              <w:spacing w:line="240" w:lineRule="atLeast"/>
              <w:ind w:right="142"/>
              <w:rPr>
                <w:rFonts w:cs="Arial"/>
                <w:szCs w:val="20"/>
              </w:rPr>
            </w:pPr>
          </w:p>
          <w:p w:rsidR="00F20803" w:rsidRPr="006B1901" w:rsidRDefault="00F20803" w:rsidP="00F20803">
            <w:pPr>
              <w:spacing w:line="240" w:lineRule="atLeast"/>
              <w:rPr>
                <w:rFonts w:cs="Arial"/>
                <w:szCs w:val="20"/>
              </w:rPr>
            </w:pPr>
            <w:r w:rsidRPr="006B1901">
              <w:rPr>
                <w:rFonts w:cs="Arial"/>
                <w:szCs w:val="20"/>
              </w:rPr>
              <w:t>Se considerarán, en principio, como desproporcionadas o anormales las ofertas que sean inferiores en más de un 10% a la media aritmética de todos los precios de las ofertas admitidas, y su declaración requerirá la previa solicitud de información a todas las empresas licitadoras supuestamente comprendidos en ella, así como el asesoramiento técnico del servicio correspondiente. Ver cláusula 30.</w:t>
            </w:r>
          </w:p>
          <w:p w:rsidR="00F20803" w:rsidRPr="006B1901" w:rsidRDefault="00F20803" w:rsidP="00F20803">
            <w:pPr>
              <w:spacing w:line="240" w:lineRule="atLeast"/>
              <w:rPr>
                <w:rFonts w:cs="Arial"/>
                <w:szCs w:val="20"/>
              </w:rPr>
            </w:pPr>
          </w:p>
          <w:p w:rsidR="00F20803" w:rsidRPr="006B1901" w:rsidRDefault="00F20803" w:rsidP="00F20803">
            <w:pPr>
              <w:spacing w:line="240" w:lineRule="atLeast"/>
              <w:ind w:right="140"/>
              <w:rPr>
                <w:rFonts w:cs="Arial"/>
                <w:szCs w:val="20"/>
              </w:rPr>
            </w:pPr>
            <w:r w:rsidRPr="006B1901">
              <w:rPr>
                <w:rFonts w:cs="Arial"/>
                <w:szCs w:val="20"/>
              </w:rPr>
              <w:t>En el supuesto de que concurra una sola licitadora, la oferta que sea inferior en más de un 20% al precio de licitación.</w:t>
            </w:r>
          </w:p>
          <w:p w:rsidR="00F20803" w:rsidRPr="006B1901" w:rsidRDefault="00F20803" w:rsidP="00F20803">
            <w:pPr>
              <w:spacing w:line="240" w:lineRule="atLeast"/>
              <w:rPr>
                <w:rFonts w:cs="Arial"/>
                <w:szCs w:val="20"/>
              </w:rPr>
            </w:pPr>
          </w:p>
          <w:p w:rsidR="00F20803" w:rsidRPr="006B1901" w:rsidRDefault="00F20803" w:rsidP="00F20803">
            <w:pPr>
              <w:tabs>
                <w:tab w:val="left" w:pos="323"/>
              </w:tabs>
              <w:spacing w:line="240" w:lineRule="atLeast"/>
              <w:rPr>
                <w:rFonts w:cs="Arial"/>
                <w:b/>
                <w:szCs w:val="20"/>
              </w:rPr>
            </w:pPr>
            <w:r w:rsidRPr="006B1901">
              <w:rPr>
                <w:rFonts w:cs="Arial"/>
                <w:b/>
                <w:szCs w:val="20"/>
              </w:rPr>
              <w:t>2.-</w:t>
            </w:r>
            <w:r w:rsidRPr="006B1901">
              <w:rPr>
                <w:rFonts w:cs="Arial"/>
                <w:b/>
                <w:szCs w:val="20"/>
                <w:u w:val="single"/>
              </w:rPr>
              <w:t xml:space="preserve"> Ampliación del plazo de garantía</w:t>
            </w:r>
            <w:r w:rsidRPr="006B1901">
              <w:rPr>
                <w:rFonts w:cs="Arial"/>
                <w:b/>
                <w:szCs w:val="20"/>
              </w:rPr>
              <w:t>: máximo 6 puntos.</w:t>
            </w:r>
          </w:p>
          <w:p w:rsidR="00F20803" w:rsidRPr="006B1901" w:rsidRDefault="00F20803" w:rsidP="00F20803">
            <w:pPr>
              <w:spacing w:line="240" w:lineRule="atLeast"/>
              <w:rPr>
                <w:rFonts w:cs="Arial"/>
                <w:szCs w:val="20"/>
              </w:rPr>
            </w:pPr>
          </w:p>
          <w:p w:rsidR="00F20803" w:rsidRPr="006B1901" w:rsidRDefault="00F20803" w:rsidP="00F20803">
            <w:pPr>
              <w:spacing w:line="240" w:lineRule="atLeast"/>
              <w:rPr>
                <w:rFonts w:cs="Arial"/>
                <w:szCs w:val="20"/>
              </w:rPr>
            </w:pPr>
            <w:r w:rsidRPr="006B1901">
              <w:rPr>
                <w:rFonts w:cs="Arial"/>
                <w:szCs w:val="20"/>
              </w:rPr>
              <w:t>Se otorgarán 2 puntos por cada año adicional de garantía respecto al establecido en el apartado 16 del presente cuadro de características, hasta un máximo de 6 puntos. No se valorarán los plazos adicion</w:t>
            </w:r>
            <w:r w:rsidR="00A32F66">
              <w:rPr>
                <w:rFonts w:cs="Arial"/>
                <w:szCs w:val="20"/>
              </w:rPr>
              <w:t xml:space="preserve">ales inferiores a 1 año y la ampliación </w:t>
            </w:r>
            <w:r w:rsidR="00541C97">
              <w:rPr>
                <w:rFonts w:cs="Arial"/>
                <w:szCs w:val="20"/>
              </w:rPr>
              <w:t xml:space="preserve">de 1 a </w:t>
            </w:r>
            <w:r w:rsidR="00A32F66">
              <w:rPr>
                <w:rFonts w:cs="Arial"/>
                <w:szCs w:val="20"/>
              </w:rPr>
              <w:t xml:space="preserve">3 </w:t>
            </w:r>
            <w:r w:rsidR="00541C97">
              <w:rPr>
                <w:rFonts w:cs="Arial"/>
                <w:szCs w:val="20"/>
              </w:rPr>
              <w:t xml:space="preserve">años </w:t>
            </w:r>
            <w:r w:rsidR="00A32F66">
              <w:rPr>
                <w:rFonts w:cs="Arial"/>
                <w:szCs w:val="20"/>
              </w:rPr>
              <w:t>s</w:t>
            </w:r>
            <w:r w:rsidR="00541C97">
              <w:rPr>
                <w:rFonts w:cs="Arial"/>
                <w:szCs w:val="20"/>
              </w:rPr>
              <w:t>e valorará</w:t>
            </w:r>
            <w:r w:rsidRPr="006B1901">
              <w:rPr>
                <w:rFonts w:cs="Arial"/>
                <w:szCs w:val="20"/>
              </w:rPr>
              <w:t xml:space="preserve"> proporcionalmente.</w:t>
            </w:r>
          </w:p>
          <w:p w:rsidR="00F20803" w:rsidRPr="006B1901" w:rsidRDefault="00F20803" w:rsidP="00F20803">
            <w:pPr>
              <w:spacing w:line="240" w:lineRule="atLeast"/>
              <w:rPr>
                <w:rFonts w:cs="Arial"/>
                <w:szCs w:val="20"/>
              </w:rPr>
            </w:pPr>
          </w:p>
          <w:p w:rsidR="00F20803" w:rsidRPr="006B1901" w:rsidRDefault="00F20803" w:rsidP="00F20803">
            <w:pPr>
              <w:spacing w:before="120" w:line="240" w:lineRule="atLeast"/>
              <w:ind w:right="179"/>
              <w:rPr>
                <w:rFonts w:cs="Arial"/>
                <w:b/>
                <w:szCs w:val="20"/>
                <w:u w:val="single"/>
              </w:rPr>
            </w:pPr>
            <w:r w:rsidRPr="006B1901">
              <w:rPr>
                <w:rFonts w:cs="Arial"/>
                <w:b/>
                <w:szCs w:val="20"/>
              </w:rPr>
              <w:t xml:space="preserve">3.- </w:t>
            </w:r>
            <w:r w:rsidRPr="006B1901">
              <w:rPr>
                <w:rFonts w:cs="Arial"/>
                <w:b/>
                <w:szCs w:val="20"/>
                <w:u w:val="single"/>
              </w:rPr>
              <w:t>Promoción de la igualdad:</w:t>
            </w:r>
            <w:r w:rsidRPr="006B1901">
              <w:rPr>
                <w:rFonts w:cs="Arial"/>
                <w:b/>
                <w:szCs w:val="20"/>
              </w:rPr>
              <w:t xml:space="preserve"> máximo 6 puntos.</w:t>
            </w:r>
          </w:p>
          <w:p w:rsidR="00F20803" w:rsidRPr="006B1901" w:rsidRDefault="00F20803" w:rsidP="00F20803">
            <w:pPr>
              <w:spacing w:line="240" w:lineRule="atLeast"/>
              <w:ind w:left="323"/>
              <w:rPr>
                <w:rFonts w:cs="Arial"/>
                <w:szCs w:val="20"/>
              </w:rPr>
            </w:pPr>
          </w:p>
          <w:p w:rsidR="00F20803" w:rsidRPr="006B1901" w:rsidRDefault="00F20803" w:rsidP="00F20803">
            <w:pPr>
              <w:spacing w:line="240" w:lineRule="atLeast"/>
              <w:rPr>
                <w:rFonts w:cs="Arial"/>
                <w:szCs w:val="20"/>
              </w:rPr>
            </w:pPr>
            <w:r w:rsidRPr="006B1901">
              <w:rPr>
                <w:rFonts w:cs="Arial"/>
                <w:szCs w:val="20"/>
              </w:rPr>
              <w:t>De entre las medidas que se mencionan a continuación, las licitadoras podrán elegir una o varias de las siguientes (en caso de elegir varias, el máximo de puntuación se mantendrá en 6 puntos)</w:t>
            </w:r>
          </w:p>
          <w:p w:rsidR="00F20803" w:rsidRPr="006B1901" w:rsidRDefault="00F20803" w:rsidP="00F20803">
            <w:pPr>
              <w:spacing w:before="120" w:line="240" w:lineRule="atLeast"/>
              <w:ind w:right="179"/>
              <w:rPr>
                <w:rFonts w:cs="Arial"/>
                <w:b/>
                <w:szCs w:val="20"/>
                <w:u w:val="single"/>
              </w:rPr>
            </w:pPr>
          </w:p>
          <w:p w:rsidR="00F20803" w:rsidRPr="006B1901" w:rsidRDefault="00F20803" w:rsidP="00F20803">
            <w:pPr>
              <w:spacing w:line="240" w:lineRule="atLeast"/>
              <w:rPr>
                <w:rFonts w:cs="Arial"/>
                <w:b/>
                <w:szCs w:val="20"/>
              </w:rPr>
            </w:pPr>
            <w:r w:rsidRPr="006B1901">
              <w:rPr>
                <w:rFonts w:cs="Arial"/>
                <w:b/>
                <w:szCs w:val="20"/>
              </w:rPr>
              <w:t xml:space="preserve">3.1.- </w:t>
            </w:r>
            <w:r w:rsidRPr="006B1901">
              <w:rPr>
                <w:rFonts w:cs="Arial"/>
                <w:b/>
                <w:szCs w:val="20"/>
                <w:u w:val="single"/>
              </w:rPr>
              <w:t>Contratación de mujeres en ocupaciones a pie de obra</w:t>
            </w:r>
            <w:r w:rsidRPr="006B1901">
              <w:rPr>
                <w:rFonts w:cs="Arial"/>
                <w:b/>
                <w:szCs w:val="20"/>
              </w:rPr>
              <w:t xml:space="preserve"> (máximo 6 puntos):</w:t>
            </w:r>
          </w:p>
          <w:p w:rsidR="00F20803" w:rsidRPr="006B1901" w:rsidRDefault="00F20803" w:rsidP="00F20803">
            <w:pPr>
              <w:spacing w:line="240" w:lineRule="atLeast"/>
              <w:ind w:left="323"/>
              <w:rPr>
                <w:rFonts w:cs="Arial"/>
                <w:szCs w:val="20"/>
              </w:rPr>
            </w:pPr>
          </w:p>
          <w:p w:rsidR="00F20803" w:rsidRPr="006B1901" w:rsidRDefault="00F20803" w:rsidP="00F20803">
            <w:pPr>
              <w:spacing w:line="240" w:lineRule="atLeast"/>
              <w:ind w:left="323" w:firstLine="708"/>
              <w:rPr>
                <w:rFonts w:cs="Arial"/>
                <w:szCs w:val="20"/>
              </w:rPr>
            </w:pPr>
            <w:r w:rsidRPr="006B1901">
              <w:rPr>
                <w:rFonts w:cs="Arial"/>
                <w:szCs w:val="20"/>
              </w:rPr>
              <w:t xml:space="preserve">En concreto, mediante la siguiente fórmula se valorará la representación femenina de cada propuesta: </w:t>
            </w:r>
          </w:p>
          <w:p w:rsidR="00F20803" w:rsidRPr="006B1901" w:rsidRDefault="00F20803" w:rsidP="00F20803">
            <w:pPr>
              <w:spacing w:line="240" w:lineRule="atLeast"/>
              <w:ind w:left="323"/>
              <w:rPr>
                <w:rFonts w:cs="Arial"/>
                <w:szCs w:val="20"/>
              </w:rPr>
            </w:pPr>
          </w:p>
          <w:p w:rsidR="00F20803" w:rsidRPr="006B1901" w:rsidRDefault="00F20803" w:rsidP="00F20803">
            <w:pPr>
              <w:spacing w:line="240" w:lineRule="atLeast"/>
              <w:ind w:left="323"/>
              <w:rPr>
                <w:rFonts w:cs="Arial"/>
                <w:szCs w:val="20"/>
              </w:rPr>
            </w:pPr>
            <w:r w:rsidRPr="006B1901">
              <w:rPr>
                <w:rFonts w:cs="Arial"/>
                <w:szCs w:val="20"/>
              </w:rPr>
              <w:t>P = 6 x (n.º mujeres / nº total de integrantes de la plantilla de ocupaciones a pie de obra).</w:t>
            </w:r>
          </w:p>
          <w:p w:rsidR="00F20803" w:rsidRPr="006B1901" w:rsidRDefault="00F20803" w:rsidP="00F20803">
            <w:pPr>
              <w:spacing w:line="240" w:lineRule="atLeast"/>
              <w:ind w:left="323"/>
              <w:rPr>
                <w:rFonts w:cs="Arial"/>
                <w:szCs w:val="20"/>
              </w:rPr>
            </w:pPr>
          </w:p>
          <w:p w:rsidR="00F20803" w:rsidRPr="006B1901" w:rsidRDefault="00F20803" w:rsidP="00F20803">
            <w:pPr>
              <w:spacing w:line="240" w:lineRule="atLeast"/>
              <w:ind w:left="323"/>
              <w:rPr>
                <w:rFonts w:cs="Arial"/>
                <w:szCs w:val="20"/>
              </w:rPr>
            </w:pPr>
            <w:r w:rsidRPr="006B1901">
              <w:rPr>
                <w:rFonts w:cs="Arial"/>
                <w:szCs w:val="20"/>
              </w:rPr>
              <w:t>Siendo:</w:t>
            </w:r>
          </w:p>
          <w:p w:rsidR="00F20803" w:rsidRPr="006B1901" w:rsidRDefault="00F20803" w:rsidP="00F20803">
            <w:pPr>
              <w:spacing w:line="240" w:lineRule="atLeast"/>
              <w:ind w:left="323"/>
              <w:rPr>
                <w:rFonts w:cs="Arial"/>
                <w:szCs w:val="20"/>
              </w:rPr>
            </w:pPr>
            <w:r w:rsidRPr="006B1901">
              <w:rPr>
                <w:rFonts w:cs="Arial"/>
                <w:szCs w:val="20"/>
              </w:rPr>
              <w:t>nº total de mujeres = número de mujeres en la plantilla de ocupaciones a pie de obra.</w:t>
            </w:r>
          </w:p>
          <w:p w:rsidR="00F20803" w:rsidRPr="006B1901" w:rsidRDefault="00F20803" w:rsidP="00F20803">
            <w:pPr>
              <w:spacing w:line="240" w:lineRule="atLeast"/>
              <w:ind w:left="323"/>
              <w:rPr>
                <w:rFonts w:cs="Arial"/>
                <w:szCs w:val="20"/>
              </w:rPr>
            </w:pPr>
            <w:r w:rsidRPr="006B1901">
              <w:rPr>
                <w:rFonts w:cs="Arial"/>
                <w:szCs w:val="20"/>
              </w:rPr>
              <w:t>nº total de integrantes de la plantilla de ocupaciones a pie de obra.</w:t>
            </w:r>
          </w:p>
          <w:p w:rsidR="00F20803" w:rsidRPr="006B1901" w:rsidRDefault="00F20803" w:rsidP="00F20803">
            <w:pPr>
              <w:spacing w:line="240" w:lineRule="atLeast"/>
              <w:ind w:left="323"/>
              <w:rPr>
                <w:rFonts w:cs="Arial"/>
                <w:szCs w:val="20"/>
              </w:rPr>
            </w:pPr>
            <w:r w:rsidRPr="006B1901">
              <w:rPr>
                <w:rFonts w:cs="Arial"/>
                <w:szCs w:val="20"/>
              </w:rPr>
              <w:t>A efectos de valoración de este criterio de adjudicación, se entenderán como ocupaciones a pie de obra todas las referidas a los puestos no incluidos entre los exigidos como condición especial de ejecución del contrato (jefe/a y encargado/a de obra).</w:t>
            </w:r>
          </w:p>
          <w:p w:rsidR="00F20803" w:rsidRPr="006B1901" w:rsidRDefault="00F20803" w:rsidP="00F20803">
            <w:pPr>
              <w:spacing w:line="240" w:lineRule="atLeast"/>
              <w:ind w:left="323"/>
              <w:rPr>
                <w:rFonts w:cs="Arial"/>
                <w:szCs w:val="20"/>
              </w:rPr>
            </w:pPr>
          </w:p>
          <w:p w:rsidR="00F20803" w:rsidRPr="006B1901" w:rsidRDefault="00F20803" w:rsidP="00F20803">
            <w:pPr>
              <w:spacing w:line="240" w:lineRule="atLeast"/>
              <w:ind w:left="323"/>
              <w:rPr>
                <w:rFonts w:cs="Arial"/>
                <w:szCs w:val="20"/>
              </w:rPr>
            </w:pPr>
            <w:r w:rsidRPr="006B1901">
              <w:rPr>
                <w:rFonts w:cs="Arial"/>
                <w:szCs w:val="20"/>
              </w:rPr>
              <w:t>La contratación de mujeres en ocupaciones a pie de obra se acreditará de la siguiente forma:</w:t>
            </w:r>
          </w:p>
          <w:p w:rsidR="00F20803" w:rsidRPr="006B1901" w:rsidRDefault="00F20803" w:rsidP="00F20803">
            <w:pPr>
              <w:spacing w:line="240" w:lineRule="atLeast"/>
              <w:ind w:left="323"/>
              <w:rPr>
                <w:rFonts w:cs="Arial"/>
                <w:szCs w:val="20"/>
              </w:rPr>
            </w:pPr>
          </w:p>
          <w:p w:rsidR="00F20803" w:rsidRPr="006B1901" w:rsidRDefault="00F20803" w:rsidP="00F20803">
            <w:pPr>
              <w:spacing w:line="240" w:lineRule="atLeast"/>
              <w:ind w:left="323"/>
              <w:rPr>
                <w:rFonts w:cs="Arial"/>
                <w:szCs w:val="20"/>
              </w:rPr>
            </w:pPr>
            <w:r w:rsidRPr="006B1901">
              <w:rPr>
                <w:rFonts w:cs="Arial"/>
                <w:szCs w:val="20"/>
              </w:rPr>
              <w:t>En el plazo de un mes tras la formalización del contrato o desde que se produzcan nuevas contrataciones de mujeres, la contratista deberá comunicar a la Unidad para la Igualdad de mujeres y hombres del Departamento de Cuidados y Políticas Sociales los datos relativos a las mujeres contratadas a través de la siguiente documentación:</w:t>
            </w:r>
          </w:p>
          <w:p w:rsidR="00F20803" w:rsidRPr="006B1901" w:rsidRDefault="00F20803" w:rsidP="00F20803">
            <w:pPr>
              <w:spacing w:line="240" w:lineRule="atLeast"/>
              <w:ind w:left="323"/>
              <w:rPr>
                <w:rFonts w:cs="Arial"/>
                <w:szCs w:val="20"/>
              </w:rPr>
            </w:pPr>
          </w:p>
          <w:p w:rsidR="00F20803" w:rsidRPr="006B1901" w:rsidRDefault="00F20803" w:rsidP="00F20803">
            <w:pPr>
              <w:numPr>
                <w:ilvl w:val="0"/>
                <w:numId w:val="38"/>
              </w:numPr>
              <w:spacing w:after="160" w:line="240" w:lineRule="atLeast"/>
              <w:rPr>
                <w:rFonts w:cs="Arial"/>
                <w:szCs w:val="20"/>
              </w:rPr>
            </w:pPr>
            <w:r w:rsidRPr="006B1901">
              <w:rPr>
                <w:rFonts w:cs="Arial"/>
                <w:szCs w:val="20"/>
              </w:rPr>
              <w:t>Informe de Trabajadores en Alta (ITA).</w:t>
            </w:r>
          </w:p>
          <w:p w:rsidR="00F20803" w:rsidRPr="006B1901" w:rsidRDefault="00F20803" w:rsidP="00F20803">
            <w:pPr>
              <w:numPr>
                <w:ilvl w:val="0"/>
                <w:numId w:val="38"/>
              </w:numPr>
              <w:spacing w:after="160" w:line="240" w:lineRule="atLeast"/>
              <w:rPr>
                <w:rFonts w:cs="Arial"/>
                <w:szCs w:val="20"/>
              </w:rPr>
            </w:pPr>
            <w:r w:rsidRPr="006B1901">
              <w:rPr>
                <w:rFonts w:cs="Arial"/>
                <w:szCs w:val="20"/>
              </w:rPr>
              <w:t xml:space="preserve">Relación nominal de personas empleadas, indicando sexo, fecha de inicio y fin de contratos, así como jornada laboral, y en su caso categoría profesional. </w:t>
            </w:r>
          </w:p>
          <w:p w:rsidR="00F20803" w:rsidRPr="006B1901" w:rsidRDefault="00F20803" w:rsidP="00F20803">
            <w:pPr>
              <w:numPr>
                <w:ilvl w:val="0"/>
                <w:numId w:val="38"/>
              </w:numPr>
              <w:spacing w:after="160" w:line="240" w:lineRule="atLeast"/>
              <w:rPr>
                <w:rFonts w:cs="Arial"/>
                <w:szCs w:val="20"/>
              </w:rPr>
            </w:pPr>
            <w:r w:rsidRPr="006B1901">
              <w:rPr>
                <w:rFonts w:cs="Arial"/>
                <w:szCs w:val="20"/>
              </w:rPr>
              <w:t>Copia de contratos de trabajo.</w:t>
            </w:r>
          </w:p>
          <w:p w:rsidR="00F20803" w:rsidRPr="006B1901" w:rsidRDefault="00F20803" w:rsidP="00F20803">
            <w:pPr>
              <w:spacing w:line="240" w:lineRule="atLeast"/>
              <w:ind w:left="323"/>
              <w:rPr>
                <w:rFonts w:cs="Arial"/>
                <w:szCs w:val="20"/>
                <w:lang w:eastAsia="zh-CN"/>
              </w:rPr>
            </w:pPr>
            <w:r w:rsidRPr="006B1901">
              <w:rPr>
                <w:rFonts w:cs="Arial"/>
                <w:szCs w:val="20"/>
              </w:rPr>
              <w:t>En el supuesto de que concurran en la ejecución de la obra trabajadores de varias empresas subcontratadas y/o trabajadores autónomos de obras, deberán presentarse Informes de Trabajadores en Alta (ITA) por cada empresa o, en su caso, copias de los contratos en los que se identifiquen a las mujeres contratadas. Tal obligación es independiente de la obligación que tiene todo contratista de elaborar y comunicar a la Coordinación de seguridad y salud el Libro de subcontratación</w:t>
            </w:r>
            <w:r w:rsidRPr="006B1901">
              <w:rPr>
                <w:rFonts w:cs="Arial"/>
                <w:szCs w:val="20"/>
                <w:lang w:eastAsia="zh-CN"/>
              </w:rPr>
              <w:t>.</w:t>
            </w:r>
          </w:p>
          <w:p w:rsidR="00F20803" w:rsidRPr="006B1901" w:rsidRDefault="00F20803" w:rsidP="00F20803">
            <w:pPr>
              <w:spacing w:line="240" w:lineRule="atLeast"/>
              <w:ind w:left="323"/>
              <w:rPr>
                <w:rFonts w:cs="Arial"/>
                <w:szCs w:val="20"/>
              </w:rPr>
            </w:pPr>
          </w:p>
          <w:p w:rsidR="00F20803" w:rsidRPr="006B1901" w:rsidRDefault="00F20803" w:rsidP="00F20803">
            <w:pPr>
              <w:spacing w:before="120" w:line="240" w:lineRule="atLeast"/>
              <w:ind w:right="179"/>
              <w:rPr>
                <w:rFonts w:cs="Arial"/>
                <w:b/>
                <w:szCs w:val="20"/>
              </w:rPr>
            </w:pPr>
            <w:r w:rsidRPr="006B1901">
              <w:rPr>
                <w:rFonts w:cs="Arial"/>
                <w:b/>
                <w:szCs w:val="20"/>
              </w:rPr>
              <w:t xml:space="preserve">3.2.- </w:t>
            </w:r>
            <w:r w:rsidRPr="006B1901">
              <w:rPr>
                <w:rFonts w:cs="Arial"/>
                <w:b/>
                <w:szCs w:val="20"/>
                <w:u w:val="single"/>
              </w:rPr>
              <w:t>Contratación de mujeres en los puestos de jefa y encargada de obra</w:t>
            </w:r>
            <w:r w:rsidRPr="006B1901">
              <w:rPr>
                <w:rFonts w:cs="Arial"/>
                <w:b/>
                <w:szCs w:val="20"/>
              </w:rPr>
              <w:t xml:space="preserve"> (máximo 6 puntos):</w:t>
            </w:r>
          </w:p>
          <w:p w:rsidR="00F20803" w:rsidRPr="006B1901" w:rsidRDefault="00F20803" w:rsidP="00F20803">
            <w:pPr>
              <w:spacing w:before="120" w:line="240" w:lineRule="atLeast"/>
              <w:ind w:left="357" w:right="179"/>
              <w:rPr>
                <w:rFonts w:cs="Arial"/>
                <w:szCs w:val="20"/>
              </w:rPr>
            </w:pPr>
          </w:p>
          <w:p w:rsidR="00F20803" w:rsidRPr="006B1901" w:rsidRDefault="00F20803" w:rsidP="00F20803">
            <w:pPr>
              <w:spacing w:line="240" w:lineRule="atLeast"/>
              <w:ind w:left="323"/>
              <w:rPr>
                <w:rFonts w:cs="Arial"/>
                <w:szCs w:val="20"/>
              </w:rPr>
            </w:pPr>
            <w:r w:rsidRPr="006B1901">
              <w:rPr>
                <w:rFonts w:cs="Arial"/>
                <w:szCs w:val="20"/>
              </w:rPr>
              <w:t xml:space="preserve">Se valorará la presencia paritaria de mujeres y hombres en los puestos cuya presencia se exige como condición especial de ejecución del contrato, que en este caso son un jefe o jefa de obra y un encargado o encargada de obra. De este modo, se valorará de manera proporcional el porcentaje de representación femenina frente al total de componentes de los medios humanos adscritos a la obra, con un máximo de 6 puntos distribuidos del siguiente modo: </w:t>
            </w:r>
          </w:p>
          <w:p w:rsidR="00F20803" w:rsidRPr="006B1901" w:rsidRDefault="00F20803" w:rsidP="00F20803">
            <w:pPr>
              <w:numPr>
                <w:ilvl w:val="0"/>
                <w:numId w:val="37"/>
              </w:numPr>
              <w:spacing w:before="120" w:after="160" w:line="240" w:lineRule="atLeast"/>
              <w:ind w:right="179"/>
              <w:rPr>
                <w:rFonts w:cs="Arial"/>
                <w:szCs w:val="20"/>
              </w:rPr>
            </w:pPr>
            <w:r w:rsidRPr="006B1901">
              <w:rPr>
                <w:rFonts w:cs="Arial"/>
                <w:szCs w:val="20"/>
              </w:rPr>
              <w:t>0 puntos para las propuestas en las que ninguna de las personas adscritas sea mujer.</w:t>
            </w:r>
          </w:p>
          <w:p w:rsidR="00F20803" w:rsidRPr="006B1901" w:rsidRDefault="00F20803" w:rsidP="00F20803">
            <w:pPr>
              <w:numPr>
                <w:ilvl w:val="0"/>
                <w:numId w:val="37"/>
              </w:numPr>
              <w:spacing w:before="120" w:after="160" w:line="240" w:lineRule="atLeast"/>
              <w:ind w:right="179"/>
              <w:rPr>
                <w:rFonts w:cs="Arial"/>
                <w:szCs w:val="20"/>
              </w:rPr>
            </w:pPr>
            <w:r w:rsidRPr="006B1901">
              <w:rPr>
                <w:rFonts w:cs="Arial"/>
                <w:szCs w:val="20"/>
              </w:rPr>
              <w:t>3 puntos para las propuestas en las que sólo una de las personas adscritas sea mujer.</w:t>
            </w:r>
          </w:p>
          <w:p w:rsidR="00F20803" w:rsidRPr="006B1901" w:rsidRDefault="00F20803" w:rsidP="00F20803">
            <w:pPr>
              <w:numPr>
                <w:ilvl w:val="0"/>
                <w:numId w:val="37"/>
              </w:numPr>
              <w:spacing w:before="120" w:after="160" w:line="240" w:lineRule="atLeast"/>
              <w:ind w:right="179"/>
              <w:rPr>
                <w:rFonts w:cs="Arial"/>
                <w:szCs w:val="20"/>
              </w:rPr>
            </w:pPr>
            <w:r w:rsidRPr="006B1901">
              <w:rPr>
                <w:rFonts w:cs="Arial"/>
                <w:szCs w:val="20"/>
              </w:rPr>
              <w:t>6 puntos para las propuestas en las que las dos personas adscritas sean mujeres.</w:t>
            </w:r>
          </w:p>
          <w:p w:rsidR="00F20803" w:rsidRPr="006B1901" w:rsidRDefault="00F20803" w:rsidP="00F20803">
            <w:pPr>
              <w:pStyle w:val="Default"/>
              <w:spacing w:line="240" w:lineRule="atLeast"/>
              <w:jc w:val="both"/>
              <w:rPr>
                <w:b/>
                <w:bCs/>
                <w:color w:val="auto"/>
                <w:sz w:val="20"/>
                <w:szCs w:val="20"/>
              </w:rPr>
            </w:pPr>
            <w:r w:rsidRPr="006B1901">
              <w:rPr>
                <w:b/>
                <w:color w:val="auto"/>
                <w:sz w:val="20"/>
                <w:szCs w:val="20"/>
              </w:rPr>
              <w:t>4.-</w:t>
            </w:r>
            <w:r w:rsidRPr="006B1901">
              <w:rPr>
                <w:color w:val="auto"/>
                <w:sz w:val="20"/>
                <w:szCs w:val="20"/>
              </w:rPr>
              <w:t xml:space="preserve"> </w:t>
            </w:r>
            <w:r w:rsidRPr="006B1901">
              <w:rPr>
                <w:b/>
                <w:bCs/>
                <w:color w:val="auto"/>
                <w:sz w:val="20"/>
                <w:szCs w:val="20"/>
                <w:u w:val="single"/>
              </w:rPr>
              <w:t>Criterio medioambiental</w:t>
            </w:r>
            <w:r w:rsidRPr="006B1901">
              <w:rPr>
                <w:b/>
                <w:bCs/>
                <w:color w:val="auto"/>
                <w:sz w:val="20"/>
                <w:szCs w:val="20"/>
              </w:rPr>
              <w:t xml:space="preserve">: máximo 5 puntos. </w:t>
            </w:r>
          </w:p>
          <w:p w:rsidR="00F20803" w:rsidRPr="006B1901" w:rsidRDefault="00F20803" w:rsidP="00F20803">
            <w:pPr>
              <w:pStyle w:val="Default"/>
              <w:spacing w:line="240" w:lineRule="atLeast"/>
              <w:jc w:val="both"/>
              <w:rPr>
                <w:b/>
                <w:bCs/>
                <w:color w:val="auto"/>
                <w:sz w:val="20"/>
                <w:szCs w:val="20"/>
              </w:rPr>
            </w:pPr>
          </w:p>
          <w:p w:rsidR="00F20803" w:rsidRPr="006B1901" w:rsidRDefault="00F20803" w:rsidP="00F20803">
            <w:pPr>
              <w:pStyle w:val="Default"/>
              <w:spacing w:line="240" w:lineRule="atLeast"/>
              <w:jc w:val="both"/>
              <w:rPr>
                <w:color w:val="auto"/>
                <w:sz w:val="20"/>
                <w:szCs w:val="20"/>
              </w:rPr>
            </w:pPr>
            <w:r w:rsidRPr="006B1901">
              <w:rPr>
                <w:color w:val="auto"/>
                <w:sz w:val="20"/>
                <w:szCs w:val="20"/>
              </w:rPr>
              <w:t xml:space="preserve">Se valorará con 2,5 puntos por cada vehículo eléctrico o híbrido que se asigne a las personas integrantes del equipo técnico para la realización de la obra durante toda la duración de la ejecución del contrato, con un máximo de 5 puntos. </w:t>
            </w:r>
          </w:p>
          <w:p w:rsidR="00F20803" w:rsidRPr="006B1901" w:rsidRDefault="00F20803" w:rsidP="00F20803">
            <w:pPr>
              <w:pStyle w:val="Default"/>
              <w:spacing w:line="240" w:lineRule="atLeast"/>
              <w:jc w:val="both"/>
              <w:rPr>
                <w:color w:val="auto"/>
                <w:sz w:val="20"/>
                <w:szCs w:val="20"/>
              </w:rPr>
            </w:pPr>
          </w:p>
          <w:p w:rsidR="00F20803" w:rsidRPr="006B1901" w:rsidRDefault="00F20803" w:rsidP="00F20803">
            <w:pPr>
              <w:tabs>
                <w:tab w:val="left" w:pos="323"/>
              </w:tabs>
              <w:spacing w:line="240" w:lineRule="atLeast"/>
              <w:rPr>
                <w:rFonts w:cs="Arial"/>
                <w:szCs w:val="20"/>
              </w:rPr>
            </w:pPr>
            <w:r w:rsidRPr="006B1901">
              <w:rPr>
                <w:rFonts w:cs="Arial"/>
                <w:szCs w:val="20"/>
              </w:rPr>
              <w:t>Se requerirá a la propuesta adjudicataria que aporte matrícula, marca, modelo y características principales de los vehículos adscritos o, en caso de no disponer de dichos vehículos en ese momento, compromiso de adquisición de los mismos</w:t>
            </w:r>
          </w:p>
          <w:p w:rsidR="00F20803" w:rsidRPr="006B1901" w:rsidRDefault="00F20803" w:rsidP="00F20803">
            <w:pPr>
              <w:tabs>
                <w:tab w:val="left" w:pos="323"/>
              </w:tabs>
              <w:spacing w:line="240" w:lineRule="atLeast"/>
              <w:rPr>
                <w:rFonts w:cs="Arial"/>
                <w:b/>
                <w:szCs w:val="20"/>
              </w:rPr>
            </w:pPr>
          </w:p>
          <w:p w:rsidR="00F20803" w:rsidRPr="006B1901" w:rsidRDefault="00F20803" w:rsidP="00F20803">
            <w:pPr>
              <w:tabs>
                <w:tab w:val="left" w:pos="323"/>
              </w:tabs>
              <w:spacing w:line="240" w:lineRule="atLeast"/>
              <w:rPr>
                <w:rFonts w:cs="Arial"/>
                <w:b/>
                <w:szCs w:val="20"/>
              </w:rPr>
            </w:pPr>
            <w:r w:rsidRPr="006B1901">
              <w:rPr>
                <w:rFonts w:cs="Arial"/>
                <w:b/>
                <w:szCs w:val="20"/>
              </w:rPr>
              <w:t>5.-</w:t>
            </w:r>
            <w:r w:rsidRPr="006B1901">
              <w:rPr>
                <w:rFonts w:cs="Arial"/>
                <w:b/>
                <w:szCs w:val="20"/>
                <w:u w:val="single"/>
              </w:rPr>
              <w:t xml:space="preserve"> Mejora</w:t>
            </w:r>
            <w:r w:rsidRPr="006B1901">
              <w:rPr>
                <w:rFonts w:cs="Arial"/>
                <w:b/>
                <w:szCs w:val="20"/>
              </w:rPr>
              <w:t xml:space="preserve"> (calidad, BIM): máximo 2 puntos.</w:t>
            </w:r>
          </w:p>
          <w:p w:rsidR="00F20803" w:rsidRPr="006B1901" w:rsidRDefault="00F20803" w:rsidP="00F20803">
            <w:pPr>
              <w:tabs>
                <w:tab w:val="left" w:pos="323"/>
              </w:tabs>
              <w:spacing w:line="240" w:lineRule="atLeast"/>
              <w:rPr>
                <w:rFonts w:cs="Arial"/>
                <w:b/>
                <w:szCs w:val="20"/>
              </w:rPr>
            </w:pPr>
          </w:p>
          <w:p w:rsidR="00F20803" w:rsidRPr="006B1901" w:rsidRDefault="00C87C9F" w:rsidP="00F20803">
            <w:pPr>
              <w:tabs>
                <w:tab w:val="left" w:pos="323"/>
              </w:tabs>
              <w:spacing w:line="240" w:lineRule="atLeast"/>
              <w:rPr>
                <w:rFonts w:cs="Arial"/>
                <w:szCs w:val="20"/>
              </w:rPr>
            </w:pPr>
            <w:r>
              <w:rPr>
                <w:rFonts w:cs="Arial"/>
                <w:szCs w:val="20"/>
              </w:rPr>
              <w:t>Se valorará con 2</w:t>
            </w:r>
            <w:r w:rsidR="00F20803" w:rsidRPr="006B1901">
              <w:rPr>
                <w:rFonts w:cs="Arial"/>
                <w:szCs w:val="20"/>
              </w:rPr>
              <w:t xml:space="preserve"> puntos el levantamiento y escaneo con láser 3D del edificio terminado (incluidas las instalaciones). Antes de ocultar las instalaciones se realizarán los escáneos necesarios y las instalaciones se modelarán en modelo BIM.</w:t>
            </w:r>
          </w:p>
          <w:p w:rsidR="00F20803" w:rsidRPr="006B1901" w:rsidRDefault="00F20803" w:rsidP="00F20803">
            <w:pPr>
              <w:tabs>
                <w:tab w:val="left" w:pos="323"/>
              </w:tabs>
              <w:spacing w:line="240" w:lineRule="atLeast"/>
              <w:rPr>
                <w:rFonts w:cs="Arial"/>
                <w:b/>
                <w:szCs w:val="20"/>
              </w:rPr>
            </w:pPr>
            <w:r w:rsidRPr="006B1901">
              <w:rPr>
                <w:rFonts w:cs="Arial"/>
                <w:szCs w:val="20"/>
              </w:rPr>
              <w:t>Esta información, junto con la recogida en la legalización de las instalaciones, será entregada a la Dirección Facultativa para que la recoja en la documentación As Built</w:t>
            </w:r>
            <w:r w:rsidRPr="006B1901">
              <w:rPr>
                <w:rFonts w:cs="Arial"/>
                <w:b/>
                <w:szCs w:val="20"/>
              </w:rPr>
              <w:t>.</w:t>
            </w:r>
          </w:p>
          <w:p w:rsidR="00F20803" w:rsidRPr="006B1901" w:rsidRDefault="00F20803" w:rsidP="00F20803">
            <w:pPr>
              <w:spacing w:line="240" w:lineRule="atLeast"/>
              <w:rPr>
                <w:rFonts w:cs="Arial"/>
                <w:b/>
                <w:szCs w:val="20"/>
              </w:rPr>
            </w:pPr>
          </w:p>
        </w:tc>
      </w:tr>
      <w:tr w:rsidR="00F20803" w:rsidRPr="006B1901" w:rsidTr="00F208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1"/>
        </w:trPr>
        <w:tc>
          <w:tcPr>
            <w:tcW w:w="8506" w:type="dxa"/>
            <w:gridSpan w:val="6"/>
            <w:tcBorders>
              <w:top w:val="single" w:sz="4" w:space="0" w:color="000000"/>
            </w:tcBorders>
          </w:tcPr>
          <w:p w:rsidR="00F20803" w:rsidRPr="006B1901" w:rsidRDefault="00F20803" w:rsidP="00F20803">
            <w:pPr>
              <w:tabs>
                <w:tab w:val="left" w:pos="34"/>
                <w:tab w:val="left" w:pos="567"/>
                <w:tab w:val="left" w:pos="993"/>
                <w:tab w:val="left" w:pos="1560"/>
              </w:tabs>
              <w:spacing w:line="240" w:lineRule="atLeast"/>
              <w:rPr>
                <w:rFonts w:cs="Arial"/>
                <w:b/>
                <w:szCs w:val="20"/>
              </w:rPr>
            </w:pPr>
            <w:r w:rsidRPr="006B1901">
              <w:rPr>
                <w:rFonts w:cs="Arial"/>
                <w:b/>
                <w:szCs w:val="20"/>
              </w:rPr>
              <w:t>Criterios específicos para el desempate</w:t>
            </w:r>
          </w:p>
          <w:p w:rsidR="00F20803" w:rsidRPr="006B1901" w:rsidRDefault="00F20803" w:rsidP="00F20803">
            <w:pPr>
              <w:tabs>
                <w:tab w:val="left" w:pos="34"/>
                <w:tab w:val="left" w:pos="567"/>
                <w:tab w:val="left" w:pos="993"/>
                <w:tab w:val="left" w:pos="1560"/>
              </w:tabs>
              <w:spacing w:line="240" w:lineRule="atLeast"/>
              <w:rPr>
                <w:rFonts w:cs="Arial"/>
                <w:b/>
                <w:szCs w:val="20"/>
              </w:rPr>
            </w:pPr>
            <w:r w:rsidRPr="006B1901">
              <w:rPr>
                <w:rFonts w:cs="Arial"/>
                <w:szCs w:val="20"/>
              </w:rPr>
              <w:t>Art.147.2. Ley 9/2017.</w:t>
            </w:r>
          </w:p>
        </w:tc>
      </w:tr>
    </w:tbl>
    <w:p w:rsidR="00216AFD" w:rsidRPr="006B1901" w:rsidRDefault="00216AFD" w:rsidP="00216AFD">
      <w:pPr>
        <w:rPr>
          <w:rFonts w:eastAsia="Times New Roman" w:cs="Arial"/>
          <w:b/>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16AFD" w:rsidRPr="006B1901" w:rsidTr="008E1CD7">
        <w:trPr>
          <w:trHeight w:hRule="exact" w:val="340"/>
        </w:trPr>
        <w:tc>
          <w:tcPr>
            <w:tcW w:w="8506" w:type="dxa"/>
            <w:vAlign w:val="center"/>
          </w:tcPr>
          <w:p w:rsidR="00216AFD" w:rsidRPr="006B1901" w:rsidRDefault="00216AFD" w:rsidP="00216AFD">
            <w:pPr>
              <w:rPr>
                <w:rFonts w:eastAsia="Times New Roman" w:cs="Arial"/>
                <w:b/>
                <w:szCs w:val="20"/>
                <w:lang w:eastAsia="es-ES"/>
              </w:rPr>
            </w:pPr>
            <w:bookmarkStart w:id="15" w:name="CC_18"/>
            <w:r w:rsidRPr="006B1901">
              <w:rPr>
                <w:rFonts w:eastAsia="Times New Roman" w:cs="Arial"/>
                <w:b/>
                <w:szCs w:val="20"/>
                <w:lang w:eastAsia="es-ES"/>
              </w:rPr>
              <w:t xml:space="preserve">18.- </w:t>
            </w:r>
            <w:bookmarkEnd w:id="15"/>
            <w:r w:rsidRPr="006B1901">
              <w:rPr>
                <w:rFonts w:eastAsia="Times New Roman" w:cs="Arial"/>
                <w:b/>
                <w:szCs w:val="20"/>
                <w:lang w:eastAsia="es-ES"/>
              </w:rPr>
              <w:t>CONDICIONES ESPECIALES DE EJECUCIÓN DE CARÁCTER SOCIAL</w:t>
            </w:r>
          </w:p>
        </w:tc>
      </w:tr>
      <w:tr w:rsidR="00216AFD" w:rsidRPr="006B1901" w:rsidTr="008E1CD7">
        <w:trPr>
          <w:trHeight w:val="454"/>
        </w:trPr>
        <w:tc>
          <w:tcPr>
            <w:tcW w:w="8506" w:type="dxa"/>
          </w:tcPr>
          <w:p w:rsidR="00216AFD" w:rsidRPr="006B1901" w:rsidRDefault="00216AFD" w:rsidP="00216AFD">
            <w:pPr>
              <w:spacing w:before="60" w:after="60"/>
              <w:rPr>
                <w:rFonts w:eastAsia="Times New Roman" w:cs="Arial"/>
                <w:szCs w:val="20"/>
                <w:lang w:eastAsia="es-ES"/>
              </w:rPr>
            </w:pPr>
            <w:r w:rsidRPr="006B1901">
              <w:rPr>
                <w:rFonts w:eastAsia="Times New Roman" w:cs="Arial"/>
                <w:szCs w:val="20"/>
                <w:lang w:eastAsia="es-ES"/>
              </w:rPr>
              <w:t>Este contrato se halla sujeto al cumplimiento de las disposiciones legales, reglamentarias y convencionales vigentes en materia laboral, seguridad social, y seguridad y salud en el trabajo y, en particular, al último texto existente en cada momento del Convenio Colectivo de la Construcción y Obras Públicas de Gipuzkoa publicado en el Boletín Oficial de Gipuzkoa, sin perjuicio de otros convenios o pactos de empresa que estuvieran en vigor y mejoren lo dispuesto en aquel.</w:t>
            </w:r>
          </w:p>
          <w:p w:rsidR="00216AFD" w:rsidRPr="006B1901" w:rsidRDefault="00216AFD" w:rsidP="00216AFD">
            <w:pPr>
              <w:spacing w:before="60" w:after="60"/>
              <w:rPr>
                <w:rFonts w:eastAsia="Times New Roman" w:cs="Arial"/>
                <w:szCs w:val="20"/>
                <w:lang w:eastAsia="es-ES"/>
              </w:rPr>
            </w:pPr>
            <w:r w:rsidRPr="006B1901">
              <w:rPr>
                <w:rFonts w:eastAsia="Times New Roman" w:cs="Arial"/>
                <w:szCs w:val="20"/>
                <w:lang w:eastAsia="es-ES"/>
              </w:rPr>
              <w:t>Asimismo, se halla sujeto al cumplimiento de las obligaciones de carácter social en materia de subcontratación, en materia de fomento de empleo de personas con discapacidad, y en materia de promoción de igualdad entre mujeres y hombres que se especifican en el pliego.</w:t>
            </w:r>
          </w:p>
        </w:tc>
      </w:tr>
    </w:tbl>
    <w:p w:rsidR="00216AFD" w:rsidRPr="006B1901" w:rsidRDefault="00216AFD" w:rsidP="00216AFD">
      <w:pPr>
        <w:rPr>
          <w:rFonts w:eastAsia="Times New Roman" w:cs="Arial"/>
          <w:b/>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16AFD" w:rsidRPr="006B1901" w:rsidTr="00370329">
        <w:trPr>
          <w:trHeight w:hRule="exact" w:val="340"/>
        </w:trPr>
        <w:tc>
          <w:tcPr>
            <w:tcW w:w="8506" w:type="dxa"/>
            <w:vAlign w:val="center"/>
          </w:tcPr>
          <w:p w:rsidR="00216AFD" w:rsidRPr="006B1901" w:rsidRDefault="00216AFD" w:rsidP="00216AFD">
            <w:pPr>
              <w:rPr>
                <w:rFonts w:eastAsia="Times New Roman" w:cs="Arial"/>
                <w:b/>
                <w:szCs w:val="20"/>
                <w:lang w:eastAsia="es-ES"/>
              </w:rPr>
            </w:pPr>
            <w:bookmarkStart w:id="16" w:name="CC_19"/>
            <w:r w:rsidRPr="006B1901">
              <w:rPr>
                <w:rFonts w:eastAsia="Times New Roman" w:cs="Arial"/>
                <w:b/>
                <w:szCs w:val="20"/>
                <w:lang w:eastAsia="es-ES"/>
              </w:rPr>
              <w:t xml:space="preserve">19.- </w:t>
            </w:r>
            <w:bookmarkEnd w:id="16"/>
            <w:r w:rsidRPr="006B1901">
              <w:rPr>
                <w:rFonts w:eastAsia="Times New Roman" w:cs="Arial"/>
                <w:b/>
                <w:szCs w:val="20"/>
                <w:lang w:eastAsia="es-ES"/>
              </w:rPr>
              <w:t>OTRAS CONDICIONES ESPECIALES DE EJECUCIÓN</w:t>
            </w:r>
          </w:p>
        </w:tc>
      </w:tr>
      <w:tr w:rsidR="00370329" w:rsidRPr="006B1901" w:rsidTr="00370329">
        <w:trPr>
          <w:trHeight w:val="454"/>
        </w:trPr>
        <w:tc>
          <w:tcPr>
            <w:tcW w:w="8506" w:type="dxa"/>
          </w:tcPr>
          <w:p w:rsidR="00F20803" w:rsidRPr="006B1901" w:rsidRDefault="00F20803" w:rsidP="00F20803">
            <w:pPr>
              <w:spacing w:before="60" w:after="60" w:line="240" w:lineRule="atLeast"/>
              <w:rPr>
                <w:rFonts w:cs="Arial"/>
                <w:szCs w:val="20"/>
              </w:rPr>
            </w:pPr>
            <w:r w:rsidRPr="006B1901">
              <w:rPr>
                <w:rFonts w:cs="Arial"/>
                <w:szCs w:val="20"/>
              </w:rPr>
              <w:t>Las obligaciones especiales aplicables a este contrato son las previstas en la LCSP y en el clausulado del pliego.</w:t>
            </w:r>
          </w:p>
          <w:p w:rsidR="00F20803" w:rsidRPr="006B1901" w:rsidRDefault="00F20803" w:rsidP="00F20803">
            <w:pPr>
              <w:spacing w:before="60" w:line="240" w:lineRule="atLeast"/>
              <w:rPr>
                <w:rFonts w:cs="Arial"/>
                <w:szCs w:val="20"/>
              </w:rPr>
            </w:pPr>
            <w:r w:rsidRPr="006B1901">
              <w:rPr>
                <w:rFonts w:cs="Arial"/>
                <w:szCs w:val="20"/>
              </w:rPr>
              <w:t>Asimismo, la contratista deberá adscribir durante la ejecución del contrato al siguiente personal, cuya documentación se presentará en el requerimiento previo a la adjudicación:</w:t>
            </w:r>
          </w:p>
          <w:p w:rsidR="00F20803" w:rsidRPr="006B1901" w:rsidRDefault="00F20803" w:rsidP="00F20803">
            <w:pPr>
              <w:spacing w:before="60" w:line="240" w:lineRule="atLeast"/>
              <w:rPr>
                <w:rFonts w:cs="Arial"/>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84"/>
              <w:gridCol w:w="3735"/>
            </w:tblGrid>
            <w:tr w:rsidR="00F20803" w:rsidRPr="006B1901" w:rsidTr="00EA12A2">
              <w:trPr>
                <w:trHeight w:val="58"/>
                <w:jc w:val="center"/>
              </w:trPr>
              <w:tc>
                <w:tcPr>
                  <w:tcW w:w="3784" w:type="dxa"/>
                  <w:shd w:val="clear" w:color="auto" w:fill="F2F2F2"/>
                </w:tcPr>
                <w:p w:rsidR="00F20803" w:rsidRPr="006B1901" w:rsidRDefault="00F20803" w:rsidP="00F20803">
                  <w:pPr>
                    <w:spacing w:line="240" w:lineRule="atLeast"/>
                    <w:rPr>
                      <w:rFonts w:cs="Arial"/>
                      <w:szCs w:val="20"/>
                    </w:rPr>
                  </w:pPr>
                  <w:r w:rsidRPr="006B1901">
                    <w:rPr>
                      <w:rFonts w:cs="Arial"/>
                      <w:szCs w:val="20"/>
                    </w:rPr>
                    <w:t>Medios personales</w:t>
                  </w:r>
                </w:p>
              </w:tc>
              <w:tc>
                <w:tcPr>
                  <w:tcW w:w="3735" w:type="dxa"/>
                  <w:shd w:val="clear" w:color="auto" w:fill="F2F2F2"/>
                </w:tcPr>
                <w:p w:rsidR="00F20803" w:rsidRPr="006B1901" w:rsidRDefault="00F20803" w:rsidP="00F20803">
                  <w:pPr>
                    <w:spacing w:line="240" w:lineRule="atLeast"/>
                    <w:rPr>
                      <w:rFonts w:cs="Arial"/>
                      <w:szCs w:val="20"/>
                    </w:rPr>
                  </w:pPr>
                  <w:r w:rsidRPr="006B1901">
                    <w:rPr>
                      <w:rFonts w:cs="Arial"/>
                      <w:szCs w:val="20"/>
                    </w:rPr>
                    <w:t>Perfil</w:t>
                  </w:r>
                </w:p>
              </w:tc>
            </w:tr>
            <w:tr w:rsidR="00F20803" w:rsidRPr="006B1901" w:rsidTr="00EA12A2">
              <w:trPr>
                <w:trHeight w:val="2670"/>
                <w:jc w:val="center"/>
              </w:trPr>
              <w:tc>
                <w:tcPr>
                  <w:tcW w:w="3784" w:type="dxa"/>
                  <w:shd w:val="clear" w:color="auto" w:fill="auto"/>
                </w:tcPr>
                <w:p w:rsidR="00F20803" w:rsidRPr="006B1901" w:rsidRDefault="00F20803" w:rsidP="00F20803">
                  <w:pPr>
                    <w:spacing w:line="240" w:lineRule="atLeast"/>
                    <w:rPr>
                      <w:rFonts w:cs="Arial"/>
                      <w:szCs w:val="20"/>
                      <w:u w:val="single"/>
                    </w:rPr>
                  </w:pPr>
                  <w:r w:rsidRPr="006B1901">
                    <w:rPr>
                      <w:rFonts w:cs="Arial"/>
                      <w:szCs w:val="20"/>
                      <w:u w:val="single"/>
                    </w:rPr>
                    <w:t>Un jefe de obra:</w:t>
                  </w:r>
                </w:p>
                <w:p w:rsidR="00F20803" w:rsidRPr="006B1901" w:rsidRDefault="00F20803" w:rsidP="00F20803">
                  <w:pPr>
                    <w:spacing w:line="240" w:lineRule="atLeast"/>
                    <w:rPr>
                      <w:rFonts w:cs="Arial"/>
                      <w:szCs w:val="20"/>
                    </w:rPr>
                  </w:pPr>
                  <w:r w:rsidRPr="006B1901">
                    <w:rPr>
                      <w:rFonts w:cs="Arial"/>
                      <w:szCs w:val="20"/>
                      <w:u w:val="single"/>
                    </w:rPr>
                    <w:t>.</w:t>
                  </w:r>
                </w:p>
              </w:tc>
              <w:tc>
                <w:tcPr>
                  <w:tcW w:w="3735" w:type="dxa"/>
                  <w:shd w:val="clear" w:color="auto" w:fill="auto"/>
                </w:tcPr>
                <w:p w:rsidR="00F20803" w:rsidRPr="006B1901" w:rsidRDefault="00F20803" w:rsidP="00F20803">
                  <w:pPr>
                    <w:spacing w:line="240" w:lineRule="atLeast"/>
                    <w:rPr>
                      <w:rFonts w:cs="Arial"/>
                      <w:szCs w:val="20"/>
                    </w:rPr>
                  </w:pPr>
                </w:p>
                <w:p w:rsidR="00F20803" w:rsidRPr="006B1901" w:rsidRDefault="00F20803" w:rsidP="00F20803">
                  <w:pPr>
                    <w:spacing w:line="240" w:lineRule="atLeast"/>
                    <w:rPr>
                      <w:rFonts w:cs="Arial"/>
                      <w:szCs w:val="20"/>
                    </w:rPr>
                  </w:pPr>
                  <w:r w:rsidRPr="006B1901">
                    <w:rPr>
                      <w:rFonts w:cs="Arial"/>
                      <w:szCs w:val="20"/>
                    </w:rPr>
                    <w:t>Titulación: Arquitecto/a, Arquitecto/a Técnico, o Ingeniero Técnico de Obras Públicas del Marco Español de Cualificaciones para la Educación Superior, certificado por la Universidad correspondiente.</w:t>
                  </w:r>
                </w:p>
                <w:p w:rsidR="00F20803" w:rsidRPr="006B1901" w:rsidRDefault="00F20803" w:rsidP="00F20803">
                  <w:pPr>
                    <w:spacing w:line="240" w:lineRule="atLeast"/>
                    <w:rPr>
                      <w:rFonts w:cs="Arial"/>
                      <w:szCs w:val="20"/>
                    </w:rPr>
                  </w:pPr>
                </w:p>
                <w:p w:rsidR="00F20803" w:rsidRPr="006B1901" w:rsidRDefault="00F20803" w:rsidP="00F20803">
                  <w:pPr>
                    <w:spacing w:line="240" w:lineRule="atLeast"/>
                    <w:rPr>
                      <w:rFonts w:cs="Arial"/>
                      <w:szCs w:val="20"/>
                    </w:rPr>
                  </w:pPr>
                  <w:r w:rsidRPr="006B1901">
                    <w:rPr>
                      <w:rFonts w:cs="Arial"/>
                      <w:szCs w:val="20"/>
                    </w:rPr>
                    <w:t xml:space="preserve">Experiencia profesional mínima: 5 años en funciones de jefe de obra en obras de construcción superior a </w:t>
                  </w:r>
                  <w:r w:rsidR="00F338CF" w:rsidRPr="006B1901">
                    <w:rPr>
                      <w:rFonts w:cs="Arial"/>
                      <w:szCs w:val="20"/>
                    </w:rPr>
                    <w:t>1.500</w:t>
                  </w:r>
                  <w:r w:rsidRPr="006B1901">
                    <w:rPr>
                      <w:rFonts w:cs="Arial"/>
                      <w:szCs w:val="20"/>
                    </w:rPr>
                    <w:t>.000 €.</w:t>
                  </w:r>
                  <w:r w:rsidR="00F338CF" w:rsidRPr="006B1901">
                    <w:rPr>
                      <w:rFonts w:cs="Arial"/>
                      <w:szCs w:val="20"/>
                    </w:rPr>
                    <w:t>de PEM</w:t>
                  </w:r>
                </w:p>
                <w:p w:rsidR="00F20803" w:rsidRPr="006B1901" w:rsidRDefault="00F20803" w:rsidP="00F20803">
                  <w:pPr>
                    <w:spacing w:line="240" w:lineRule="atLeast"/>
                    <w:rPr>
                      <w:rFonts w:cs="Arial"/>
                      <w:szCs w:val="20"/>
                    </w:rPr>
                  </w:pPr>
                </w:p>
                <w:p w:rsidR="00F20803" w:rsidRPr="006B1901" w:rsidRDefault="00F20803" w:rsidP="00F20803">
                  <w:pPr>
                    <w:spacing w:line="240" w:lineRule="atLeast"/>
                    <w:rPr>
                      <w:rFonts w:cs="Arial"/>
                      <w:szCs w:val="20"/>
                    </w:rPr>
                  </w:pPr>
                  <w:r w:rsidRPr="006B1901">
                    <w:rPr>
                      <w:rFonts w:cs="Arial"/>
                      <w:szCs w:val="20"/>
                    </w:rPr>
                    <w:t>Dedicación a la obra: deberá ser como mínimo el 100% de la jornada completa</w:t>
                  </w:r>
                </w:p>
              </w:tc>
            </w:tr>
            <w:tr w:rsidR="00F338CF" w:rsidRPr="006B1901" w:rsidTr="00EA12A2">
              <w:trPr>
                <w:trHeight w:val="544"/>
                <w:jc w:val="center"/>
              </w:trPr>
              <w:tc>
                <w:tcPr>
                  <w:tcW w:w="3784" w:type="dxa"/>
                  <w:shd w:val="clear" w:color="auto" w:fill="auto"/>
                </w:tcPr>
                <w:p w:rsidR="00F338CF" w:rsidRPr="006B1901" w:rsidRDefault="00F338CF" w:rsidP="00F338CF">
                  <w:pPr>
                    <w:spacing w:line="240" w:lineRule="atLeast"/>
                    <w:rPr>
                      <w:rFonts w:cs="Arial"/>
                      <w:szCs w:val="20"/>
                      <w:u w:val="single"/>
                    </w:rPr>
                  </w:pPr>
                  <w:r w:rsidRPr="006B1901">
                    <w:rPr>
                      <w:rFonts w:cs="Arial"/>
                      <w:szCs w:val="20"/>
                      <w:u w:val="single"/>
                    </w:rPr>
                    <w:t>Un responsable de obra:</w:t>
                  </w:r>
                </w:p>
                <w:p w:rsidR="00F338CF" w:rsidRPr="006B1901" w:rsidRDefault="00F338CF" w:rsidP="00F338CF">
                  <w:pPr>
                    <w:spacing w:line="240" w:lineRule="atLeast"/>
                    <w:rPr>
                      <w:rFonts w:cs="Arial"/>
                      <w:szCs w:val="20"/>
                    </w:rPr>
                  </w:pPr>
                </w:p>
              </w:tc>
              <w:tc>
                <w:tcPr>
                  <w:tcW w:w="3735" w:type="dxa"/>
                  <w:shd w:val="clear" w:color="auto" w:fill="auto"/>
                </w:tcPr>
                <w:p w:rsidR="00F338CF" w:rsidRPr="006B1901" w:rsidRDefault="00F338CF" w:rsidP="00F338CF">
                  <w:pPr>
                    <w:spacing w:line="240" w:lineRule="atLeast"/>
                    <w:rPr>
                      <w:rFonts w:cs="Arial"/>
                      <w:szCs w:val="20"/>
                    </w:rPr>
                  </w:pPr>
                  <w:r w:rsidRPr="006B1901">
                    <w:rPr>
                      <w:rFonts w:cs="Arial"/>
                      <w:szCs w:val="20"/>
                    </w:rPr>
                    <w:t>Experiencia profesional mínima: 5 años como responsable de obra en el área de construcción de edificios en obras de construcción superior a 1.500.000 € de PEM.</w:t>
                  </w:r>
                </w:p>
                <w:p w:rsidR="00F338CF" w:rsidRPr="006B1901" w:rsidRDefault="00F338CF" w:rsidP="00F338CF">
                  <w:pPr>
                    <w:spacing w:line="240" w:lineRule="atLeast"/>
                    <w:rPr>
                      <w:rFonts w:cs="Arial"/>
                      <w:szCs w:val="20"/>
                    </w:rPr>
                  </w:pPr>
                </w:p>
                <w:p w:rsidR="00F338CF" w:rsidRPr="006B1901" w:rsidRDefault="00F338CF" w:rsidP="00F338CF">
                  <w:pPr>
                    <w:spacing w:line="240" w:lineRule="atLeast"/>
                    <w:rPr>
                      <w:rFonts w:cs="Arial"/>
                      <w:szCs w:val="20"/>
                    </w:rPr>
                  </w:pPr>
                  <w:r w:rsidRPr="006B1901">
                    <w:rPr>
                      <w:rFonts w:cs="Arial"/>
                      <w:szCs w:val="20"/>
                    </w:rPr>
                    <w:t>Dedicación por obra: 100%, es decir, a jornada completa.</w:t>
                  </w:r>
                </w:p>
              </w:tc>
            </w:tr>
          </w:tbl>
          <w:p w:rsidR="00F20803" w:rsidRPr="006B1901" w:rsidRDefault="00F20803" w:rsidP="0032142D">
            <w:pPr>
              <w:spacing w:before="60" w:after="60" w:line="240" w:lineRule="atLeast"/>
              <w:rPr>
                <w:rFonts w:cs="Arial"/>
                <w:szCs w:val="20"/>
              </w:rPr>
            </w:pPr>
          </w:p>
          <w:p w:rsidR="00F338CF" w:rsidRPr="006B1901" w:rsidRDefault="00F338CF" w:rsidP="0032142D">
            <w:pPr>
              <w:spacing w:before="60" w:after="60" w:line="240" w:lineRule="atLeast"/>
              <w:rPr>
                <w:rFonts w:cs="Arial"/>
                <w:szCs w:val="20"/>
              </w:rPr>
            </w:pPr>
            <w:r w:rsidRPr="006B1901">
              <w:rPr>
                <w:rFonts w:cs="Arial"/>
                <w:szCs w:val="20"/>
              </w:rPr>
              <w:t>En caso de incumplimiento o cumplimiento defectuoso de esta condición especial de la ejecución del contrato, se impondrá una penalidad de un 4% sobre el precio de adjudicación del mismo.</w:t>
            </w:r>
          </w:p>
          <w:p w:rsidR="00370329" w:rsidRPr="006B1901" w:rsidRDefault="00370329" w:rsidP="0032142D">
            <w:pPr>
              <w:spacing w:before="60" w:after="60" w:line="240" w:lineRule="atLeast"/>
              <w:rPr>
                <w:rFonts w:cs="Arial"/>
                <w:szCs w:val="20"/>
              </w:rPr>
            </w:pPr>
          </w:p>
        </w:tc>
      </w:tr>
    </w:tbl>
    <w:p w:rsidR="00216AFD" w:rsidRPr="006B1901" w:rsidRDefault="00216AFD" w:rsidP="00216AFD">
      <w:pPr>
        <w:rPr>
          <w:rFonts w:eastAsia="Times New Roman" w:cs="Arial"/>
          <w:b/>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16AFD" w:rsidRPr="006B1901" w:rsidTr="00370329">
        <w:trPr>
          <w:trHeight w:hRule="exact" w:val="340"/>
        </w:trPr>
        <w:tc>
          <w:tcPr>
            <w:tcW w:w="8506" w:type="dxa"/>
            <w:vAlign w:val="center"/>
          </w:tcPr>
          <w:p w:rsidR="00216AFD" w:rsidRPr="006B1901" w:rsidRDefault="00216AFD" w:rsidP="00216AFD">
            <w:pPr>
              <w:rPr>
                <w:rFonts w:eastAsia="Times New Roman" w:cs="Arial"/>
                <w:b/>
                <w:szCs w:val="20"/>
                <w:lang w:eastAsia="es-ES"/>
              </w:rPr>
            </w:pPr>
            <w:bookmarkStart w:id="17" w:name="CC_20"/>
            <w:r w:rsidRPr="006B1901">
              <w:rPr>
                <w:rFonts w:eastAsia="Times New Roman" w:cs="Arial"/>
                <w:b/>
                <w:szCs w:val="20"/>
                <w:lang w:eastAsia="es-ES"/>
              </w:rPr>
              <w:t xml:space="preserve">20.- </w:t>
            </w:r>
            <w:bookmarkEnd w:id="17"/>
            <w:r w:rsidRPr="006B1901">
              <w:rPr>
                <w:rFonts w:eastAsia="Times New Roman" w:cs="Arial"/>
                <w:b/>
                <w:szCs w:val="20"/>
                <w:lang w:eastAsia="es-ES"/>
              </w:rPr>
              <w:t>OBLIGACIONES ESENCIALES DEL CONTRATO</w:t>
            </w:r>
          </w:p>
        </w:tc>
      </w:tr>
      <w:tr w:rsidR="00370329" w:rsidRPr="006B1901" w:rsidTr="00370329">
        <w:trPr>
          <w:trHeight w:val="454"/>
        </w:trPr>
        <w:tc>
          <w:tcPr>
            <w:tcW w:w="8506" w:type="dxa"/>
          </w:tcPr>
          <w:p w:rsidR="00370329" w:rsidRPr="006B1901" w:rsidRDefault="00F338CF" w:rsidP="0032142D">
            <w:pPr>
              <w:spacing w:before="60" w:after="60" w:line="240" w:lineRule="atLeast"/>
              <w:rPr>
                <w:rFonts w:cs="Arial"/>
                <w:szCs w:val="20"/>
              </w:rPr>
            </w:pPr>
            <w:r w:rsidRPr="006B1901">
              <w:rPr>
                <w:rFonts w:cs="Arial"/>
                <w:szCs w:val="20"/>
              </w:rPr>
              <w:t>Las obligaciones esenciales aplicables a este contrato son las previstas en la LCSP y en el clausulado del pliego.</w:t>
            </w:r>
          </w:p>
          <w:p w:rsidR="00370329" w:rsidRPr="006B1901" w:rsidRDefault="00370329" w:rsidP="0032142D">
            <w:pPr>
              <w:spacing w:before="60" w:after="60" w:line="240" w:lineRule="atLeast"/>
              <w:rPr>
                <w:rFonts w:cs="Arial"/>
                <w:szCs w:val="20"/>
              </w:rPr>
            </w:pPr>
          </w:p>
        </w:tc>
      </w:tr>
    </w:tbl>
    <w:p w:rsidR="00216AFD" w:rsidRPr="006B1901" w:rsidRDefault="00216AFD" w:rsidP="00216AFD">
      <w:pPr>
        <w:rPr>
          <w:rFonts w:eastAsia="Times New Roman" w:cs="Arial"/>
          <w:b/>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1"/>
        <w:gridCol w:w="705"/>
        <w:gridCol w:w="345"/>
        <w:gridCol w:w="847"/>
        <w:gridCol w:w="283"/>
        <w:gridCol w:w="1965"/>
      </w:tblGrid>
      <w:tr w:rsidR="00216AFD" w:rsidRPr="006B1901" w:rsidTr="008E1CD7">
        <w:trPr>
          <w:trHeight w:hRule="exact" w:val="340"/>
        </w:trPr>
        <w:tc>
          <w:tcPr>
            <w:tcW w:w="284" w:type="dxa"/>
            <w:gridSpan w:val="6"/>
            <w:vAlign w:val="center"/>
          </w:tcPr>
          <w:p w:rsidR="00216AFD" w:rsidRPr="006B1901" w:rsidRDefault="00216AFD" w:rsidP="00216AFD">
            <w:pPr>
              <w:rPr>
                <w:rFonts w:eastAsia="Times New Roman" w:cs="Arial"/>
                <w:b/>
                <w:szCs w:val="20"/>
                <w:lang w:eastAsia="es-ES"/>
              </w:rPr>
            </w:pPr>
            <w:bookmarkStart w:id="18" w:name="CC_21"/>
            <w:r w:rsidRPr="006B1901">
              <w:rPr>
                <w:rFonts w:eastAsia="Times New Roman" w:cs="Arial"/>
                <w:b/>
                <w:szCs w:val="20"/>
                <w:lang w:eastAsia="es-ES"/>
              </w:rPr>
              <w:t xml:space="preserve">21.- </w:t>
            </w:r>
            <w:bookmarkEnd w:id="18"/>
            <w:r w:rsidRPr="006B1901">
              <w:rPr>
                <w:rFonts w:eastAsia="Times New Roman" w:cs="Arial"/>
                <w:b/>
                <w:szCs w:val="20"/>
                <w:lang w:eastAsia="es-ES"/>
              </w:rPr>
              <w:t>PROGRAMA DE TRABAJOS</w:t>
            </w:r>
          </w:p>
        </w:tc>
      </w:tr>
      <w:tr w:rsidR="00216AFD" w:rsidRPr="006B1901" w:rsidTr="008E1C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86"/>
        </w:trPr>
        <w:tc>
          <w:tcPr>
            <w:tcW w:w="284" w:type="dxa"/>
            <w:gridSpan w:val="6"/>
            <w:tcBorders>
              <w:top w:val="single" w:sz="4" w:space="0" w:color="000000"/>
              <w:left w:val="single" w:sz="4" w:space="0" w:color="000000"/>
              <w:right w:val="single" w:sz="4" w:space="0" w:color="auto"/>
            </w:tcBorders>
            <w:shd w:val="clear" w:color="auto" w:fill="FFFFFF"/>
            <w:vAlign w:val="center"/>
            <w:hideMark/>
          </w:tcPr>
          <w:p w:rsidR="00216AFD" w:rsidRPr="006B1901" w:rsidRDefault="00216AFD" w:rsidP="00216AFD">
            <w:pPr>
              <w:jc w:val="center"/>
              <w:rPr>
                <w:rFonts w:cs="Arial"/>
                <w:b/>
                <w:szCs w:val="20"/>
              </w:rPr>
            </w:pPr>
          </w:p>
        </w:tc>
      </w:tr>
      <w:tr w:rsidR="00216AFD" w:rsidRPr="006B1901" w:rsidTr="008E1CD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4395" w:type="dxa"/>
            <w:tcBorders>
              <w:top w:val="nil"/>
              <w:left w:val="single" w:sz="4" w:space="0" w:color="auto"/>
              <w:bottom w:val="nil"/>
              <w:right w:val="nil"/>
            </w:tcBorders>
            <w:shd w:val="clear" w:color="auto" w:fill="FFFFFF"/>
            <w:vAlign w:val="center"/>
          </w:tcPr>
          <w:p w:rsidR="00216AFD" w:rsidRPr="006B1901" w:rsidRDefault="00216AFD" w:rsidP="001B3D95">
            <w:pPr>
              <w:tabs>
                <w:tab w:val="left" w:pos="181"/>
              </w:tabs>
              <w:jc w:val="left"/>
              <w:rPr>
                <w:rFonts w:cs="Arial"/>
                <w:szCs w:val="20"/>
              </w:rPr>
            </w:pPr>
            <w:r w:rsidRPr="006B1901">
              <w:rPr>
                <w:rFonts w:cs="Arial"/>
                <w:szCs w:val="20"/>
              </w:rPr>
              <w:t xml:space="preserve">Procede su presentación por </w:t>
            </w:r>
            <w:r w:rsidR="001B3D95" w:rsidRPr="006B1901">
              <w:rPr>
                <w:rFonts w:cs="Arial"/>
                <w:szCs w:val="20"/>
              </w:rPr>
              <w:t>la</w:t>
            </w:r>
            <w:r w:rsidRPr="006B1901">
              <w:rPr>
                <w:rFonts w:cs="Arial"/>
                <w:szCs w:val="20"/>
              </w:rPr>
              <w:t xml:space="preserve"> contratista</w:t>
            </w:r>
          </w:p>
        </w:tc>
        <w:tc>
          <w:tcPr>
            <w:tcW w:w="709" w:type="dxa"/>
            <w:tcBorders>
              <w:top w:val="nil"/>
              <w:left w:val="nil"/>
              <w:bottom w:val="nil"/>
              <w:right w:val="single" w:sz="8" w:space="0" w:color="auto"/>
            </w:tcBorders>
            <w:shd w:val="clear" w:color="auto" w:fill="FFFFFF"/>
            <w:vAlign w:val="center"/>
          </w:tcPr>
          <w:p w:rsidR="00216AFD" w:rsidRPr="006B1901" w:rsidRDefault="00216AFD" w:rsidP="007763C1">
            <w:pPr>
              <w:jc w:val="right"/>
              <w:rPr>
                <w:rFonts w:cs="Arial"/>
                <w:szCs w:val="20"/>
              </w:rPr>
            </w:pPr>
            <w:r w:rsidRPr="006B1901">
              <w:rPr>
                <w:rFonts w:cs="Arial"/>
                <w:szCs w:val="20"/>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6B1901" w:rsidRDefault="00F338CF" w:rsidP="00216AFD">
            <w:pPr>
              <w:rPr>
                <w:rFonts w:cs="Arial"/>
                <w:szCs w:val="20"/>
              </w:rPr>
            </w:pPr>
            <w:r w:rsidRPr="006B1901">
              <w:rPr>
                <w:rFonts w:cs="Arial"/>
                <w:szCs w:val="20"/>
              </w:rPr>
              <w:t>X</w:t>
            </w:r>
          </w:p>
        </w:tc>
        <w:tc>
          <w:tcPr>
            <w:tcW w:w="851" w:type="dxa"/>
            <w:tcBorders>
              <w:top w:val="nil"/>
              <w:left w:val="single" w:sz="8" w:space="0" w:color="auto"/>
              <w:bottom w:val="nil"/>
              <w:right w:val="single" w:sz="8" w:space="0" w:color="auto"/>
            </w:tcBorders>
            <w:shd w:val="clear" w:color="auto" w:fill="FFFFFF"/>
            <w:vAlign w:val="center"/>
          </w:tcPr>
          <w:p w:rsidR="00216AFD" w:rsidRPr="006B1901" w:rsidRDefault="00216AFD" w:rsidP="007763C1">
            <w:pPr>
              <w:jc w:val="right"/>
              <w:rPr>
                <w:rFonts w:cs="Arial"/>
                <w:szCs w:val="20"/>
              </w:rPr>
            </w:pPr>
            <w:r w:rsidRPr="006B1901">
              <w:rPr>
                <w:rFonts w:cs="Arial"/>
                <w:szCs w:val="20"/>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216AFD" w:rsidRPr="006B1901" w:rsidRDefault="00216AFD" w:rsidP="00216AFD">
            <w:pPr>
              <w:rPr>
                <w:rFonts w:cs="Arial"/>
                <w:szCs w:val="20"/>
              </w:rPr>
            </w:pPr>
          </w:p>
        </w:tc>
        <w:tc>
          <w:tcPr>
            <w:tcW w:w="1985" w:type="dxa"/>
            <w:tcBorders>
              <w:top w:val="nil"/>
              <w:left w:val="single" w:sz="8" w:space="0" w:color="auto"/>
              <w:bottom w:val="nil"/>
              <w:right w:val="single" w:sz="4" w:space="0" w:color="auto"/>
            </w:tcBorders>
            <w:shd w:val="clear" w:color="auto" w:fill="FFFFFF"/>
            <w:vAlign w:val="center"/>
          </w:tcPr>
          <w:p w:rsidR="00216AFD" w:rsidRPr="006B1901" w:rsidRDefault="00216AFD" w:rsidP="00216AFD">
            <w:pPr>
              <w:rPr>
                <w:rFonts w:cs="Arial"/>
                <w:szCs w:val="20"/>
              </w:rPr>
            </w:pPr>
          </w:p>
        </w:tc>
      </w:tr>
      <w:tr w:rsidR="00216AFD" w:rsidRPr="006B1901" w:rsidTr="008E1CD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120"/>
        </w:trPr>
        <w:tc>
          <w:tcPr>
            <w:tcW w:w="284" w:type="dxa"/>
            <w:gridSpan w:val="6"/>
            <w:tcBorders>
              <w:left w:val="single" w:sz="4" w:space="0" w:color="000000"/>
              <w:bottom w:val="single" w:sz="4" w:space="0" w:color="000000"/>
              <w:right w:val="single" w:sz="4" w:space="0" w:color="auto"/>
            </w:tcBorders>
            <w:shd w:val="clear" w:color="auto" w:fill="FFFFFF"/>
            <w:vAlign w:val="center"/>
          </w:tcPr>
          <w:p w:rsidR="00216AFD" w:rsidRPr="006B1901" w:rsidRDefault="00216AFD" w:rsidP="00216AFD">
            <w:pPr>
              <w:jc w:val="center"/>
              <w:rPr>
                <w:rFonts w:cs="Arial"/>
                <w:b/>
                <w:szCs w:val="20"/>
              </w:rPr>
            </w:pPr>
          </w:p>
        </w:tc>
      </w:tr>
    </w:tbl>
    <w:p w:rsidR="00216AFD" w:rsidRPr="006B1901" w:rsidRDefault="00216AFD" w:rsidP="00216AFD">
      <w:pPr>
        <w:rPr>
          <w:rFonts w:cs="Arial"/>
          <w:b/>
          <w:szCs w:val="20"/>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216AFD" w:rsidRPr="006B1901" w:rsidTr="008E1CD7">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216AFD" w:rsidRPr="006B1901" w:rsidRDefault="00216AFD" w:rsidP="00216AFD">
            <w:pPr>
              <w:spacing w:before="40" w:after="40"/>
              <w:rPr>
                <w:rFonts w:cs="Arial"/>
                <w:szCs w:val="20"/>
              </w:rPr>
            </w:pPr>
            <w:bookmarkStart w:id="19" w:name="CC_22"/>
            <w:r w:rsidRPr="006B1901">
              <w:rPr>
                <w:rFonts w:cs="Arial"/>
                <w:b/>
                <w:szCs w:val="20"/>
              </w:rPr>
              <w:t xml:space="preserve">22.- </w:t>
            </w:r>
            <w:bookmarkEnd w:id="19"/>
            <w:r w:rsidRPr="006B1901">
              <w:rPr>
                <w:rFonts w:eastAsia="Times New Roman" w:cs="Arial"/>
                <w:b/>
                <w:szCs w:val="20"/>
                <w:lang w:eastAsia="es-ES"/>
              </w:rPr>
              <w:t>MODIFICACIONES CONTRACTUALES PREVISTAS</w:t>
            </w:r>
          </w:p>
        </w:tc>
      </w:tr>
      <w:tr w:rsidR="005C0E46" w:rsidRPr="006B1901" w:rsidTr="00BC44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5C0E46" w:rsidRPr="006B1901" w:rsidRDefault="005C0E46" w:rsidP="00BC445B">
            <w:pPr>
              <w:rPr>
                <w:rFonts w:eastAsia="Times New Roman" w:cs="Arial"/>
                <w:szCs w:val="20"/>
                <w:lang w:eastAsia="es-ES"/>
              </w:rPr>
            </w:pPr>
          </w:p>
        </w:tc>
      </w:tr>
      <w:tr w:rsidR="005C0E46" w:rsidRPr="006B1901" w:rsidTr="00BC445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5C0E46" w:rsidRPr="006B1901" w:rsidRDefault="005C0E46" w:rsidP="00BC445B">
            <w:pPr>
              <w:rPr>
                <w:rFonts w:cs="Arial"/>
                <w:szCs w:val="20"/>
              </w:rPr>
            </w:pPr>
          </w:p>
        </w:tc>
        <w:tc>
          <w:tcPr>
            <w:tcW w:w="585" w:type="dxa"/>
            <w:tcBorders>
              <w:top w:val="nil"/>
              <w:left w:val="nil"/>
              <w:bottom w:val="nil"/>
              <w:right w:val="single" w:sz="8" w:space="0" w:color="auto"/>
            </w:tcBorders>
            <w:shd w:val="clear" w:color="auto" w:fill="FFFFFF"/>
            <w:vAlign w:val="center"/>
          </w:tcPr>
          <w:p w:rsidR="005C0E46" w:rsidRPr="006B1901" w:rsidRDefault="005C0E46" w:rsidP="007763C1">
            <w:pPr>
              <w:jc w:val="right"/>
              <w:rPr>
                <w:rFonts w:cs="Arial"/>
                <w:szCs w:val="20"/>
              </w:rPr>
            </w:pPr>
            <w:r w:rsidRPr="006B1901">
              <w:rPr>
                <w:rFonts w:cs="Arial"/>
                <w:szCs w:val="20"/>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5C0E46" w:rsidRPr="006B1901" w:rsidRDefault="005C0E46" w:rsidP="00BC445B">
            <w:pPr>
              <w:rPr>
                <w:rFonts w:cs="Arial"/>
                <w:szCs w:val="20"/>
              </w:rPr>
            </w:pPr>
          </w:p>
        </w:tc>
        <w:tc>
          <w:tcPr>
            <w:tcW w:w="723" w:type="dxa"/>
            <w:tcBorders>
              <w:top w:val="nil"/>
              <w:left w:val="single" w:sz="8" w:space="0" w:color="auto"/>
              <w:bottom w:val="nil"/>
              <w:right w:val="single" w:sz="8" w:space="0" w:color="auto"/>
            </w:tcBorders>
            <w:shd w:val="clear" w:color="auto" w:fill="FFFFFF"/>
            <w:vAlign w:val="center"/>
          </w:tcPr>
          <w:p w:rsidR="005C0E46" w:rsidRPr="006B1901" w:rsidRDefault="005C0E46" w:rsidP="007763C1">
            <w:pPr>
              <w:jc w:val="right"/>
              <w:rPr>
                <w:rFonts w:cs="Arial"/>
                <w:szCs w:val="20"/>
              </w:rPr>
            </w:pPr>
            <w:r w:rsidRPr="006B1901">
              <w:rPr>
                <w:rFonts w:cs="Arial"/>
                <w:szCs w:val="20"/>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5C0E46" w:rsidRPr="006B1901" w:rsidRDefault="00F338CF" w:rsidP="00BC445B">
            <w:pPr>
              <w:rPr>
                <w:rFonts w:cs="Arial"/>
                <w:szCs w:val="20"/>
              </w:rPr>
            </w:pPr>
            <w:r w:rsidRPr="006B1901">
              <w:rPr>
                <w:rFonts w:cs="Arial"/>
                <w:szCs w:val="20"/>
              </w:rPr>
              <w:t>X</w:t>
            </w:r>
          </w:p>
        </w:tc>
        <w:tc>
          <w:tcPr>
            <w:tcW w:w="6332" w:type="dxa"/>
            <w:tcBorders>
              <w:top w:val="nil"/>
              <w:left w:val="single" w:sz="8" w:space="0" w:color="auto"/>
              <w:bottom w:val="nil"/>
              <w:right w:val="single" w:sz="4" w:space="0" w:color="000000"/>
            </w:tcBorders>
            <w:shd w:val="clear" w:color="auto" w:fill="FFFFFF"/>
            <w:vAlign w:val="center"/>
          </w:tcPr>
          <w:p w:rsidR="005C0E46" w:rsidRPr="006B1901" w:rsidRDefault="005C0E46" w:rsidP="00BC445B">
            <w:pPr>
              <w:rPr>
                <w:rFonts w:cs="Arial"/>
                <w:szCs w:val="20"/>
              </w:rPr>
            </w:pPr>
          </w:p>
        </w:tc>
      </w:tr>
      <w:tr w:rsidR="005C0E46" w:rsidRPr="006B1901" w:rsidTr="00BC44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5C0E46" w:rsidRPr="006B1901" w:rsidRDefault="005C0E46" w:rsidP="00BC445B">
            <w:pPr>
              <w:rPr>
                <w:rFonts w:eastAsia="Times New Roman" w:cs="Arial"/>
                <w:szCs w:val="20"/>
                <w:lang w:eastAsia="es-ES"/>
              </w:rPr>
            </w:pPr>
          </w:p>
        </w:tc>
      </w:tr>
    </w:tbl>
    <w:p w:rsidR="00216AFD" w:rsidRPr="006B1901" w:rsidRDefault="00216AFD" w:rsidP="00216AFD">
      <w:pPr>
        <w:rPr>
          <w:rFonts w:eastAsia="Times New Roman" w:cs="Arial"/>
          <w:b/>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16AFD" w:rsidRPr="006B1901" w:rsidTr="008E1CD7">
        <w:trPr>
          <w:trHeight w:hRule="exact" w:val="340"/>
        </w:trPr>
        <w:tc>
          <w:tcPr>
            <w:tcW w:w="8506" w:type="dxa"/>
            <w:tcBorders>
              <w:bottom w:val="single" w:sz="4" w:space="0" w:color="auto"/>
            </w:tcBorders>
            <w:vAlign w:val="center"/>
          </w:tcPr>
          <w:p w:rsidR="00216AFD" w:rsidRPr="006B1901" w:rsidRDefault="00216AFD" w:rsidP="00216AFD">
            <w:pPr>
              <w:rPr>
                <w:rFonts w:eastAsia="Times New Roman" w:cs="Arial"/>
                <w:b/>
                <w:szCs w:val="20"/>
                <w:lang w:eastAsia="es-ES"/>
              </w:rPr>
            </w:pPr>
            <w:bookmarkStart w:id="20" w:name="CC_23"/>
            <w:r w:rsidRPr="006B1901">
              <w:rPr>
                <w:rFonts w:eastAsia="Times New Roman" w:cs="Arial"/>
                <w:b/>
                <w:szCs w:val="20"/>
                <w:lang w:eastAsia="es-ES"/>
              </w:rPr>
              <w:t xml:space="preserve">23.- </w:t>
            </w:r>
            <w:bookmarkEnd w:id="20"/>
            <w:r w:rsidRPr="006B1901">
              <w:rPr>
                <w:rFonts w:eastAsia="Times New Roman" w:cs="Arial"/>
                <w:b/>
                <w:szCs w:val="20"/>
                <w:lang w:eastAsia="es-ES"/>
              </w:rPr>
              <w:t>PENALIDADES</w:t>
            </w:r>
          </w:p>
        </w:tc>
      </w:tr>
      <w:tr w:rsidR="00F338CF" w:rsidRPr="006B1901" w:rsidTr="0032142D">
        <w:trPr>
          <w:trHeight w:val="454"/>
        </w:trPr>
        <w:tc>
          <w:tcPr>
            <w:tcW w:w="8506" w:type="dxa"/>
          </w:tcPr>
          <w:p w:rsidR="00F338CF" w:rsidRPr="006B1901" w:rsidRDefault="00F338CF" w:rsidP="00F338CF">
            <w:pPr>
              <w:spacing w:before="60" w:after="60" w:line="240" w:lineRule="atLeast"/>
              <w:rPr>
                <w:rFonts w:cs="Arial"/>
                <w:szCs w:val="20"/>
              </w:rPr>
            </w:pPr>
            <w:r w:rsidRPr="006B1901">
              <w:rPr>
                <w:rFonts w:cs="Arial"/>
                <w:szCs w:val="20"/>
              </w:rPr>
              <w:t>Las penalidades aplicables a este contrato son las previstas en la LCSP y en el clausulado del pliego.</w:t>
            </w:r>
          </w:p>
        </w:tc>
      </w:tr>
    </w:tbl>
    <w:p w:rsidR="00216AFD" w:rsidRPr="006B1901" w:rsidRDefault="00216AFD" w:rsidP="00216AFD">
      <w:pPr>
        <w:rPr>
          <w:rFonts w:cs="Arial"/>
          <w:szCs w:val="2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16AFD" w:rsidRPr="006B1901" w:rsidTr="008E1CD7">
        <w:trPr>
          <w:trHeight w:hRule="exact" w:val="340"/>
        </w:trPr>
        <w:tc>
          <w:tcPr>
            <w:tcW w:w="8506" w:type="dxa"/>
            <w:vAlign w:val="center"/>
          </w:tcPr>
          <w:p w:rsidR="00216AFD" w:rsidRPr="006B1901" w:rsidRDefault="00216AFD" w:rsidP="00216AFD">
            <w:pPr>
              <w:rPr>
                <w:rFonts w:eastAsia="Times New Roman" w:cs="Arial"/>
                <w:b/>
                <w:szCs w:val="20"/>
                <w:lang w:eastAsia="es-ES"/>
              </w:rPr>
            </w:pPr>
            <w:bookmarkStart w:id="21" w:name="CC_24"/>
            <w:r w:rsidRPr="006B1901">
              <w:rPr>
                <w:rFonts w:eastAsia="Times New Roman" w:cs="Arial"/>
                <w:b/>
                <w:szCs w:val="20"/>
                <w:lang w:eastAsia="es-ES"/>
              </w:rPr>
              <w:t xml:space="preserve">24.- </w:t>
            </w:r>
            <w:bookmarkEnd w:id="21"/>
            <w:r w:rsidRPr="006B1901">
              <w:rPr>
                <w:rFonts w:eastAsia="Times New Roman" w:cs="Arial"/>
                <w:b/>
                <w:szCs w:val="20"/>
                <w:lang w:eastAsia="es-ES"/>
              </w:rPr>
              <w:t>SEGUROS</w:t>
            </w:r>
            <w:r w:rsidRPr="006B1901">
              <w:rPr>
                <w:rFonts w:cs="Arial"/>
                <w:szCs w:val="20"/>
              </w:rPr>
              <w:t xml:space="preserve"> </w:t>
            </w:r>
          </w:p>
        </w:tc>
      </w:tr>
      <w:tr w:rsidR="00216AFD" w:rsidRPr="006B1901" w:rsidTr="008E1CD7">
        <w:trPr>
          <w:trHeight w:val="432"/>
        </w:trPr>
        <w:tc>
          <w:tcPr>
            <w:tcW w:w="8506" w:type="dxa"/>
          </w:tcPr>
          <w:p w:rsidR="00216AFD" w:rsidRPr="006B1901" w:rsidRDefault="00216AFD" w:rsidP="00216AFD">
            <w:pPr>
              <w:rPr>
                <w:rFonts w:eastAsia="Times New Roman" w:cs="Arial"/>
                <w:i/>
                <w:szCs w:val="20"/>
                <w:lang w:eastAsia="es-ES"/>
              </w:rPr>
            </w:pPr>
          </w:p>
          <w:p w:rsidR="00216AFD" w:rsidRPr="006B1901" w:rsidRDefault="00216AFD" w:rsidP="00216AFD">
            <w:pPr>
              <w:rPr>
                <w:rFonts w:cs="Arial"/>
                <w:szCs w:val="20"/>
              </w:rPr>
            </w:pPr>
            <w:r w:rsidRPr="006B1901">
              <w:rPr>
                <w:rFonts w:eastAsia="Times New Roman" w:cs="Arial"/>
                <w:szCs w:val="20"/>
                <w:lang w:eastAsia="es-ES"/>
              </w:rPr>
              <w:t xml:space="preserve">SEGURO DE RESPONSABILIDAD CIVIL: </w:t>
            </w:r>
            <w:r w:rsidRPr="006B1901">
              <w:rPr>
                <w:rFonts w:cs="Arial"/>
                <w:szCs w:val="20"/>
              </w:rPr>
              <w:t>...................................</w:t>
            </w:r>
            <w:r w:rsidR="00F338CF" w:rsidRPr="006B1901">
              <w:rPr>
                <w:rFonts w:cs="Arial"/>
                <w:szCs w:val="20"/>
              </w:rPr>
              <w:t>5.754.930,19</w:t>
            </w:r>
            <w:r w:rsidRPr="006B1901">
              <w:rPr>
                <w:rFonts w:eastAsia="Times New Roman" w:cs="Arial"/>
                <w:szCs w:val="20"/>
                <w:lang w:eastAsia="es-ES"/>
              </w:rPr>
              <w:t xml:space="preserve"> </w:t>
            </w:r>
            <w:r w:rsidRPr="006B1901">
              <w:rPr>
                <w:rFonts w:cs="Arial"/>
                <w:szCs w:val="20"/>
              </w:rPr>
              <w:t>€</w:t>
            </w:r>
          </w:p>
          <w:p w:rsidR="00216AFD" w:rsidRPr="006B1901" w:rsidRDefault="00216AFD" w:rsidP="00216AFD">
            <w:pPr>
              <w:rPr>
                <w:rFonts w:eastAsia="Times New Roman" w:cs="Arial"/>
                <w:szCs w:val="20"/>
                <w:lang w:eastAsia="es-ES"/>
              </w:rPr>
            </w:pPr>
          </w:p>
          <w:p w:rsidR="00216AFD" w:rsidRPr="006B1901" w:rsidRDefault="00216AFD" w:rsidP="00216AFD">
            <w:pPr>
              <w:rPr>
                <w:rFonts w:eastAsia="Times New Roman" w:cs="Arial"/>
                <w:szCs w:val="20"/>
                <w:lang w:eastAsia="es-ES"/>
              </w:rPr>
            </w:pPr>
            <w:r w:rsidRPr="006B1901">
              <w:rPr>
                <w:rFonts w:eastAsia="Times New Roman" w:cs="Arial"/>
                <w:szCs w:val="20"/>
                <w:lang w:eastAsia="es-ES"/>
              </w:rPr>
              <w:t>SEGURO DE TODO RIESGO DE CONSTRUCCIÓN:</w:t>
            </w:r>
          </w:p>
          <w:p w:rsidR="00216AFD" w:rsidRPr="006B1901" w:rsidRDefault="00216AFD" w:rsidP="00216AFD">
            <w:pPr>
              <w:rPr>
                <w:rFonts w:eastAsia="Times New Roman" w:cs="Arial"/>
                <w:szCs w:val="20"/>
                <w:lang w:eastAsia="es-ES"/>
              </w:rPr>
            </w:pPr>
          </w:p>
          <w:p w:rsidR="00216AFD" w:rsidRPr="006B1901" w:rsidRDefault="00216AFD" w:rsidP="00216AFD">
            <w:pPr>
              <w:ind w:left="567" w:hanging="141"/>
              <w:rPr>
                <w:rFonts w:eastAsia="Times New Roman" w:cs="Arial"/>
                <w:szCs w:val="20"/>
                <w:lang w:eastAsia="es-ES"/>
              </w:rPr>
            </w:pPr>
            <w:r w:rsidRPr="006B1901">
              <w:rPr>
                <w:rFonts w:eastAsia="Times New Roman" w:cs="Arial"/>
                <w:szCs w:val="20"/>
                <w:lang w:eastAsia="es-ES"/>
              </w:rPr>
              <w:t>-</w:t>
            </w:r>
            <w:r w:rsidRPr="006B1901">
              <w:rPr>
                <w:rFonts w:eastAsia="Times New Roman" w:cs="Arial"/>
                <w:szCs w:val="20"/>
                <w:lang w:eastAsia="es-ES"/>
              </w:rPr>
              <w:tab/>
              <w:t>por el importe total de adjudicación (IVA incluido).</w:t>
            </w:r>
          </w:p>
          <w:p w:rsidR="00216AFD" w:rsidRPr="006B1901" w:rsidRDefault="00216AFD" w:rsidP="00216AFD">
            <w:pPr>
              <w:ind w:left="567" w:hanging="141"/>
              <w:rPr>
                <w:rFonts w:eastAsia="Times New Roman" w:cs="Arial"/>
                <w:szCs w:val="20"/>
                <w:lang w:eastAsia="es-ES"/>
              </w:rPr>
            </w:pPr>
            <w:r w:rsidRPr="006B1901">
              <w:rPr>
                <w:rFonts w:eastAsia="Times New Roman" w:cs="Arial"/>
                <w:szCs w:val="20"/>
                <w:lang w:eastAsia="es-ES"/>
              </w:rPr>
              <w:t>-</w:t>
            </w:r>
            <w:r w:rsidRPr="006B1901">
              <w:rPr>
                <w:rFonts w:eastAsia="Times New Roman" w:cs="Arial"/>
                <w:szCs w:val="20"/>
                <w:lang w:eastAsia="es-ES"/>
              </w:rPr>
              <w:tab/>
              <w:t>cuando las modificaciones del proyecto provoquen variación en el importe del contrato, el capital garantizado se modificará en la misma proporción.</w:t>
            </w:r>
          </w:p>
          <w:p w:rsidR="00216AFD" w:rsidRPr="006B1901" w:rsidRDefault="00216AFD" w:rsidP="00216AFD">
            <w:pPr>
              <w:rPr>
                <w:rFonts w:eastAsia="Times New Roman" w:cs="Arial"/>
                <w:i/>
                <w:szCs w:val="20"/>
                <w:lang w:eastAsia="es-ES"/>
              </w:rPr>
            </w:pPr>
          </w:p>
        </w:tc>
      </w:tr>
    </w:tbl>
    <w:p w:rsidR="00216AFD" w:rsidRPr="006B1901" w:rsidRDefault="00216AFD" w:rsidP="00216AFD">
      <w:pPr>
        <w:rPr>
          <w:rFonts w:eastAsia="Times New Roman" w:cs="Arial"/>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16AFD" w:rsidRPr="006B1901" w:rsidTr="00370329">
        <w:trPr>
          <w:trHeight w:hRule="exact" w:val="340"/>
        </w:trPr>
        <w:tc>
          <w:tcPr>
            <w:tcW w:w="8506" w:type="dxa"/>
            <w:vAlign w:val="center"/>
          </w:tcPr>
          <w:p w:rsidR="00216AFD" w:rsidRPr="006B1901" w:rsidRDefault="00216AFD" w:rsidP="00216AFD">
            <w:pPr>
              <w:rPr>
                <w:rFonts w:eastAsia="Times New Roman" w:cs="Arial"/>
                <w:b/>
                <w:szCs w:val="20"/>
                <w:lang w:eastAsia="es-ES"/>
              </w:rPr>
            </w:pPr>
            <w:bookmarkStart w:id="22" w:name="CC_25"/>
            <w:r w:rsidRPr="006B1901">
              <w:rPr>
                <w:rFonts w:eastAsia="Times New Roman" w:cs="Arial"/>
                <w:b/>
                <w:szCs w:val="20"/>
                <w:lang w:eastAsia="es-ES"/>
              </w:rPr>
              <w:t xml:space="preserve">25.- </w:t>
            </w:r>
            <w:bookmarkEnd w:id="22"/>
            <w:r w:rsidRPr="006B1901">
              <w:rPr>
                <w:rFonts w:eastAsia="Times New Roman" w:cs="Arial"/>
                <w:b/>
                <w:szCs w:val="20"/>
                <w:lang w:eastAsia="es-ES"/>
              </w:rPr>
              <w:t>IMPORTE DE LA COMPENSACIÓN A LAS LICITADORAS</w:t>
            </w:r>
          </w:p>
        </w:tc>
      </w:tr>
      <w:tr w:rsidR="00370329" w:rsidRPr="006B1901" w:rsidTr="00370329">
        <w:trPr>
          <w:trHeight w:val="454"/>
        </w:trPr>
        <w:tc>
          <w:tcPr>
            <w:tcW w:w="8506" w:type="dxa"/>
          </w:tcPr>
          <w:p w:rsidR="00370329" w:rsidRPr="006B1901" w:rsidRDefault="00F338CF" w:rsidP="0032142D">
            <w:pPr>
              <w:spacing w:before="60" w:after="60" w:line="240" w:lineRule="atLeast"/>
              <w:rPr>
                <w:rFonts w:cs="Arial"/>
                <w:szCs w:val="20"/>
              </w:rPr>
            </w:pPr>
            <w:r w:rsidRPr="006B1901">
              <w:rPr>
                <w:rFonts w:cs="Arial"/>
                <w:szCs w:val="20"/>
              </w:rPr>
              <w:t xml:space="preserve">No procede </w:t>
            </w:r>
          </w:p>
        </w:tc>
      </w:tr>
    </w:tbl>
    <w:p w:rsidR="00216AFD" w:rsidRPr="006B1901" w:rsidRDefault="00216AFD" w:rsidP="00216AFD">
      <w:pPr>
        <w:rPr>
          <w:rFonts w:eastAsia="Times New Roman" w:cs="Arial"/>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91"/>
        <w:gridCol w:w="565"/>
        <w:gridCol w:w="384"/>
        <w:gridCol w:w="566"/>
        <w:gridCol w:w="283"/>
        <w:gridCol w:w="2239"/>
      </w:tblGrid>
      <w:tr w:rsidR="00216AFD" w:rsidRPr="006B1901" w:rsidTr="008E1CD7">
        <w:trPr>
          <w:trHeight w:hRule="exact" w:val="340"/>
        </w:trPr>
        <w:tc>
          <w:tcPr>
            <w:tcW w:w="8506" w:type="dxa"/>
            <w:gridSpan w:val="6"/>
            <w:tcBorders>
              <w:bottom w:val="single" w:sz="4" w:space="0" w:color="auto"/>
            </w:tcBorders>
            <w:vAlign w:val="center"/>
          </w:tcPr>
          <w:p w:rsidR="00216AFD" w:rsidRPr="006B1901" w:rsidRDefault="00216AFD" w:rsidP="00216AFD">
            <w:pPr>
              <w:rPr>
                <w:rFonts w:eastAsia="Times New Roman" w:cs="Arial"/>
                <w:b/>
                <w:szCs w:val="20"/>
                <w:lang w:eastAsia="es-ES"/>
              </w:rPr>
            </w:pPr>
            <w:bookmarkStart w:id="23" w:name="CC_26"/>
            <w:r w:rsidRPr="006B1901">
              <w:rPr>
                <w:rFonts w:eastAsia="Times New Roman" w:cs="Arial"/>
                <w:b/>
                <w:szCs w:val="20"/>
                <w:lang w:eastAsia="es-ES"/>
              </w:rPr>
              <w:t xml:space="preserve">26.- </w:t>
            </w:r>
            <w:bookmarkEnd w:id="23"/>
            <w:r w:rsidRPr="006B1901">
              <w:rPr>
                <w:rFonts w:eastAsia="Times New Roman" w:cs="Arial"/>
                <w:b/>
                <w:szCs w:val="20"/>
                <w:lang w:eastAsia="es-ES"/>
              </w:rPr>
              <w:t>ABONOS A CUENTA POR OPERACIONES PREPARATORIAS</w:t>
            </w:r>
          </w:p>
        </w:tc>
      </w:tr>
      <w:tr w:rsidR="00F446CD" w:rsidRPr="006B1901" w:rsidTr="00F446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241"/>
        </w:trPr>
        <w:tc>
          <w:tcPr>
            <w:tcW w:w="8506" w:type="dxa"/>
            <w:gridSpan w:val="6"/>
            <w:tcBorders>
              <w:top w:val="single" w:sz="4" w:space="0" w:color="auto"/>
              <w:left w:val="single" w:sz="4" w:space="0" w:color="auto"/>
              <w:right w:val="single" w:sz="4" w:space="0" w:color="auto"/>
            </w:tcBorders>
            <w:shd w:val="clear" w:color="auto" w:fill="FFFFFF"/>
            <w:vAlign w:val="center"/>
          </w:tcPr>
          <w:p w:rsidR="00F446CD" w:rsidRPr="006B1901" w:rsidRDefault="00F446CD" w:rsidP="00F446CD">
            <w:pPr>
              <w:rPr>
                <w:rFonts w:cs="Arial"/>
                <w:szCs w:val="20"/>
              </w:rPr>
            </w:pPr>
          </w:p>
        </w:tc>
      </w:tr>
      <w:tr w:rsidR="00F446CD" w:rsidRPr="006B1901" w:rsidTr="00F446C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4537" w:type="dxa"/>
            <w:tcBorders>
              <w:top w:val="nil"/>
              <w:left w:val="single" w:sz="4" w:space="0" w:color="auto"/>
              <w:bottom w:val="nil"/>
              <w:right w:val="nil"/>
            </w:tcBorders>
            <w:shd w:val="clear" w:color="auto" w:fill="FFFFFF"/>
            <w:vAlign w:val="center"/>
          </w:tcPr>
          <w:p w:rsidR="00F446CD" w:rsidRPr="006B1901" w:rsidRDefault="00F446CD" w:rsidP="00F446CD">
            <w:pPr>
              <w:rPr>
                <w:rFonts w:cs="Arial"/>
                <w:szCs w:val="20"/>
              </w:rPr>
            </w:pPr>
            <w:r w:rsidRPr="006B1901">
              <w:rPr>
                <w:rFonts w:cs="Arial"/>
                <w:szCs w:val="20"/>
              </w:rPr>
              <w:t>Por materiales</w:t>
            </w:r>
          </w:p>
        </w:tc>
        <w:tc>
          <w:tcPr>
            <w:tcW w:w="567" w:type="dxa"/>
            <w:tcBorders>
              <w:top w:val="nil"/>
              <w:left w:val="nil"/>
              <w:bottom w:val="nil"/>
              <w:right w:val="single" w:sz="8" w:space="0" w:color="auto"/>
            </w:tcBorders>
            <w:shd w:val="clear" w:color="auto" w:fill="FFFFFF"/>
            <w:vAlign w:val="center"/>
          </w:tcPr>
          <w:p w:rsidR="00F446CD" w:rsidRPr="006B1901" w:rsidRDefault="00F446CD" w:rsidP="00F446CD">
            <w:pPr>
              <w:jc w:val="right"/>
              <w:rPr>
                <w:rFonts w:cs="Arial"/>
                <w:szCs w:val="20"/>
              </w:rPr>
            </w:pPr>
            <w:r w:rsidRPr="006B1901">
              <w:rPr>
                <w:rFonts w:cs="Arial"/>
                <w:szCs w:val="20"/>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F446CD" w:rsidRPr="006B1901" w:rsidRDefault="00F338CF" w:rsidP="00F446CD">
            <w:pPr>
              <w:ind w:left="181" w:hanging="142"/>
              <w:rPr>
                <w:rFonts w:cs="Arial"/>
                <w:szCs w:val="20"/>
              </w:rPr>
            </w:pPr>
            <w:r w:rsidRPr="006B1901">
              <w:rPr>
                <w:rFonts w:cs="Arial"/>
                <w:szCs w:val="20"/>
              </w:rPr>
              <w:t>X</w:t>
            </w:r>
          </w:p>
        </w:tc>
        <w:tc>
          <w:tcPr>
            <w:tcW w:w="567" w:type="dxa"/>
            <w:tcBorders>
              <w:top w:val="nil"/>
              <w:left w:val="single" w:sz="8" w:space="0" w:color="auto"/>
              <w:bottom w:val="nil"/>
              <w:right w:val="single" w:sz="8" w:space="0" w:color="auto"/>
            </w:tcBorders>
            <w:shd w:val="clear" w:color="auto" w:fill="FFFFFF"/>
            <w:vAlign w:val="center"/>
          </w:tcPr>
          <w:p w:rsidR="00F446CD" w:rsidRPr="006B1901" w:rsidRDefault="00F446CD" w:rsidP="00F446CD">
            <w:pPr>
              <w:jc w:val="right"/>
              <w:rPr>
                <w:rFonts w:cs="Arial"/>
                <w:szCs w:val="20"/>
              </w:rPr>
            </w:pPr>
            <w:r w:rsidRPr="006B1901">
              <w:rPr>
                <w:rFonts w:cs="Arial"/>
                <w:szCs w:val="20"/>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F446CD" w:rsidRPr="006B1901" w:rsidRDefault="00F446CD" w:rsidP="00F446CD">
            <w:pPr>
              <w:ind w:left="181" w:hanging="142"/>
              <w:rPr>
                <w:rFonts w:cs="Arial"/>
                <w:szCs w:val="20"/>
              </w:rPr>
            </w:pPr>
          </w:p>
        </w:tc>
        <w:tc>
          <w:tcPr>
            <w:tcW w:w="2268" w:type="dxa"/>
            <w:tcBorders>
              <w:top w:val="nil"/>
              <w:left w:val="single" w:sz="8" w:space="0" w:color="auto"/>
              <w:bottom w:val="nil"/>
              <w:right w:val="single" w:sz="4" w:space="0" w:color="auto"/>
            </w:tcBorders>
            <w:shd w:val="clear" w:color="auto" w:fill="FFFFFF"/>
            <w:vAlign w:val="center"/>
          </w:tcPr>
          <w:p w:rsidR="00F446CD" w:rsidRPr="006B1901" w:rsidRDefault="00F446CD" w:rsidP="00F446CD">
            <w:pPr>
              <w:ind w:left="181" w:hanging="142"/>
              <w:rPr>
                <w:rFonts w:cs="Arial"/>
                <w:szCs w:val="20"/>
              </w:rPr>
            </w:pPr>
          </w:p>
        </w:tc>
      </w:tr>
      <w:tr w:rsidR="00F446CD" w:rsidRPr="006B1901" w:rsidTr="00F446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163"/>
        </w:trPr>
        <w:tc>
          <w:tcPr>
            <w:tcW w:w="8506" w:type="dxa"/>
            <w:gridSpan w:val="6"/>
            <w:tcBorders>
              <w:left w:val="single" w:sz="4" w:space="0" w:color="auto"/>
              <w:right w:val="single" w:sz="4" w:space="0" w:color="auto"/>
            </w:tcBorders>
            <w:shd w:val="clear" w:color="auto" w:fill="FFFFFF"/>
            <w:vAlign w:val="center"/>
          </w:tcPr>
          <w:p w:rsidR="00F446CD" w:rsidRPr="006B1901" w:rsidRDefault="00F446CD" w:rsidP="00F446CD">
            <w:pPr>
              <w:spacing w:before="40" w:after="40"/>
              <w:ind w:left="181" w:hanging="142"/>
              <w:rPr>
                <w:rFonts w:cs="Arial"/>
                <w:b/>
                <w:szCs w:val="20"/>
              </w:rPr>
            </w:pPr>
          </w:p>
        </w:tc>
      </w:tr>
      <w:tr w:rsidR="00F446CD" w:rsidRPr="006B1901" w:rsidTr="00F446C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4537" w:type="dxa"/>
            <w:tcBorders>
              <w:top w:val="nil"/>
              <w:left w:val="single" w:sz="4" w:space="0" w:color="auto"/>
              <w:bottom w:val="nil"/>
              <w:right w:val="nil"/>
            </w:tcBorders>
            <w:shd w:val="clear" w:color="auto" w:fill="FFFFFF"/>
            <w:vAlign w:val="center"/>
          </w:tcPr>
          <w:p w:rsidR="00F446CD" w:rsidRPr="006B1901" w:rsidRDefault="00F446CD" w:rsidP="00F446CD">
            <w:pPr>
              <w:rPr>
                <w:rFonts w:cs="Arial"/>
                <w:szCs w:val="20"/>
              </w:rPr>
            </w:pPr>
            <w:r w:rsidRPr="006B1901">
              <w:rPr>
                <w:rFonts w:cs="Arial"/>
                <w:szCs w:val="20"/>
              </w:rPr>
              <w:t>Por instalaciones y equipos</w:t>
            </w:r>
          </w:p>
        </w:tc>
        <w:tc>
          <w:tcPr>
            <w:tcW w:w="567" w:type="dxa"/>
            <w:tcBorders>
              <w:top w:val="nil"/>
              <w:left w:val="nil"/>
              <w:bottom w:val="nil"/>
              <w:right w:val="single" w:sz="8" w:space="0" w:color="auto"/>
            </w:tcBorders>
            <w:shd w:val="clear" w:color="auto" w:fill="FFFFFF"/>
            <w:vAlign w:val="center"/>
          </w:tcPr>
          <w:p w:rsidR="00F446CD" w:rsidRPr="006B1901" w:rsidRDefault="00F446CD" w:rsidP="00F446CD">
            <w:pPr>
              <w:jc w:val="right"/>
              <w:rPr>
                <w:rFonts w:cs="Arial"/>
                <w:szCs w:val="20"/>
              </w:rPr>
            </w:pPr>
            <w:r w:rsidRPr="006B1901">
              <w:rPr>
                <w:rFonts w:cs="Arial"/>
                <w:szCs w:val="20"/>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F446CD" w:rsidRPr="006B1901" w:rsidRDefault="00F338CF" w:rsidP="00F446CD">
            <w:pPr>
              <w:ind w:left="181" w:hanging="142"/>
              <w:rPr>
                <w:rFonts w:cs="Arial"/>
                <w:szCs w:val="20"/>
              </w:rPr>
            </w:pPr>
            <w:r w:rsidRPr="006B1901">
              <w:rPr>
                <w:rFonts w:cs="Arial"/>
                <w:szCs w:val="20"/>
              </w:rPr>
              <w:t>X</w:t>
            </w:r>
          </w:p>
        </w:tc>
        <w:tc>
          <w:tcPr>
            <w:tcW w:w="567" w:type="dxa"/>
            <w:tcBorders>
              <w:top w:val="nil"/>
              <w:left w:val="single" w:sz="8" w:space="0" w:color="auto"/>
              <w:bottom w:val="nil"/>
              <w:right w:val="single" w:sz="8" w:space="0" w:color="auto"/>
            </w:tcBorders>
            <w:shd w:val="clear" w:color="auto" w:fill="FFFFFF"/>
            <w:vAlign w:val="center"/>
          </w:tcPr>
          <w:p w:rsidR="00F446CD" w:rsidRPr="006B1901" w:rsidRDefault="00F446CD" w:rsidP="00F446CD">
            <w:pPr>
              <w:jc w:val="right"/>
              <w:rPr>
                <w:rFonts w:cs="Arial"/>
                <w:szCs w:val="20"/>
              </w:rPr>
            </w:pPr>
            <w:r w:rsidRPr="006B1901">
              <w:rPr>
                <w:rFonts w:cs="Arial"/>
                <w:szCs w:val="20"/>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F446CD" w:rsidRPr="006B1901" w:rsidRDefault="00F446CD" w:rsidP="00F446CD">
            <w:pPr>
              <w:ind w:left="181" w:hanging="142"/>
              <w:rPr>
                <w:rFonts w:cs="Arial"/>
                <w:szCs w:val="20"/>
              </w:rPr>
            </w:pPr>
          </w:p>
        </w:tc>
        <w:tc>
          <w:tcPr>
            <w:tcW w:w="2268" w:type="dxa"/>
            <w:tcBorders>
              <w:top w:val="nil"/>
              <w:left w:val="single" w:sz="8" w:space="0" w:color="auto"/>
              <w:bottom w:val="nil"/>
              <w:right w:val="single" w:sz="4" w:space="0" w:color="auto"/>
            </w:tcBorders>
            <w:shd w:val="clear" w:color="auto" w:fill="FFFFFF"/>
            <w:vAlign w:val="center"/>
          </w:tcPr>
          <w:p w:rsidR="00F446CD" w:rsidRPr="006B1901" w:rsidRDefault="00F446CD" w:rsidP="00F446CD">
            <w:pPr>
              <w:ind w:left="181" w:hanging="142"/>
              <w:rPr>
                <w:rFonts w:cs="Arial"/>
                <w:szCs w:val="20"/>
              </w:rPr>
            </w:pPr>
          </w:p>
        </w:tc>
      </w:tr>
      <w:tr w:rsidR="00F446CD" w:rsidRPr="006B1901" w:rsidTr="00F446C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val="454"/>
        </w:trPr>
        <w:tc>
          <w:tcPr>
            <w:tcW w:w="8506" w:type="dxa"/>
            <w:gridSpan w:val="6"/>
            <w:tcBorders>
              <w:top w:val="nil"/>
              <w:left w:val="single" w:sz="4" w:space="0" w:color="auto"/>
              <w:bottom w:val="single" w:sz="4" w:space="0" w:color="auto"/>
              <w:right w:val="single" w:sz="4" w:space="0" w:color="auto"/>
            </w:tcBorders>
            <w:shd w:val="clear" w:color="auto" w:fill="FFFFFF"/>
            <w:vAlign w:val="center"/>
          </w:tcPr>
          <w:p w:rsidR="00F338CF" w:rsidRPr="006B1901" w:rsidRDefault="00F338CF" w:rsidP="00F338CF">
            <w:pPr>
              <w:spacing w:before="60" w:after="60" w:line="240" w:lineRule="atLeast"/>
              <w:rPr>
                <w:rFonts w:cs="Arial"/>
                <w:szCs w:val="20"/>
              </w:rPr>
            </w:pPr>
            <w:r w:rsidRPr="006B1901">
              <w:rPr>
                <w:rFonts w:cs="Arial"/>
                <w:szCs w:val="20"/>
              </w:rPr>
              <w:t>De conformidad con el artículo 240.2 de la ley 9/2017, de 8 de noviembre, el contratista tendrá derecho a percibir abonos a cuenta sobre su importe por las operaciones preparatorias realizadas como instalaciones y acopio de materiales o equipos de maquinaria pesada adscritos a la obra, en las condiciones que se señalan en este pliego y conforme al régimen y los límites que con carácter general se determinen reglamentariamente, debiendo asegurar los referidos pagos mediante la prestación de garantía.</w:t>
            </w:r>
          </w:p>
          <w:p w:rsidR="00F338CF" w:rsidRPr="006B1901" w:rsidRDefault="00F338CF" w:rsidP="00F338CF">
            <w:pPr>
              <w:spacing w:before="60" w:after="60" w:line="240" w:lineRule="atLeast"/>
              <w:rPr>
                <w:rFonts w:cs="Arial"/>
                <w:szCs w:val="20"/>
              </w:rPr>
            </w:pPr>
            <w:r w:rsidRPr="006B1901">
              <w:rPr>
                <w:rFonts w:cs="Arial"/>
                <w:szCs w:val="20"/>
              </w:rPr>
              <w:t>En la aplicación de dichos abonos se tendrá en cuenta la normativa reguladora que se señala en el Real Decreto 1098/2001, de 12 de octubre, por el que se aprueba el reglamento general de la ley de contratos de las Administraciones Públicas (artículos 155 a 157).</w:t>
            </w:r>
          </w:p>
          <w:p w:rsidR="00F338CF" w:rsidRPr="006B1901" w:rsidRDefault="00F338CF" w:rsidP="00F338CF">
            <w:pPr>
              <w:spacing w:before="60" w:after="60" w:line="240" w:lineRule="atLeast"/>
              <w:rPr>
                <w:rFonts w:cs="Arial"/>
                <w:szCs w:val="20"/>
              </w:rPr>
            </w:pPr>
            <w:r w:rsidRPr="006B1901">
              <w:rPr>
                <w:rFonts w:cs="Arial"/>
                <w:szCs w:val="20"/>
              </w:rPr>
              <w:t xml:space="preserve">-El contratista tendrá derecho a percibir abonos a cuenta hasta </w:t>
            </w:r>
            <w:r w:rsidRPr="006B1901">
              <w:rPr>
                <w:rFonts w:cs="Arial"/>
                <w:b/>
                <w:szCs w:val="20"/>
              </w:rPr>
              <w:t>el 75 por ciento del valor de los</w:t>
            </w:r>
            <w:r w:rsidRPr="006B1901">
              <w:rPr>
                <w:rFonts w:cs="Arial"/>
                <w:szCs w:val="20"/>
              </w:rPr>
              <w:t xml:space="preserve"> materiales acopiados necesarios para la obra previa autorización del órgano de contratación, que tendrá que controlar que se trata de dichos materiales y que se cumplen los siguientes requisitos:</w:t>
            </w:r>
          </w:p>
          <w:p w:rsidR="00F338CF" w:rsidRPr="006B1901" w:rsidRDefault="00F338CF" w:rsidP="00F338CF">
            <w:pPr>
              <w:spacing w:before="60" w:after="60" w:line="240" w:lineRule="atLeast"/>
              <w:rPr>
                <w:rFonts w:cs="Arial"/>
                <w:szCs w:val="20"/>
              </w:rPr>
            </w:pPr>
            <w:r w:rsidRPr="006B1901">
              <w:rPr>
                <w:rFonts w:cs="Arial"/>
                <w:szCs w:val="20"/>
              </w:rPr>
              <w:t>1.-petición expresa del contratista, acompañando documentación justificativa de la propiedad o posesión de los materiales.</w:t>
            </w:r>
          </w:p>
          <w:p w:rsidR="00F338CF" w:rsidRPr="006B1901" w:rsidRDefault="00F338CF" w:rsidP="00F338CF">
            <w:pPr>
              <w:spacing w:before="60" w:after="60" w:line="240" w:lineRule="atLeast"/>
              <w:rPr>
                <w:rFonts w:cs="Arial"/>
                <w:szCs w:val="20"/>
              </w:rPr>
            </w:pPr>
            <w:r w:rsidRPr="006B1901">
              <w:rPr>
                <w:rFonts w:cs="Arial"/>
                <w:szCs w:val="20"/>
              </w:rPr>
              <w:t>2.-que hayan sido recibidos como útiles y almacenados en la obra o lugares autorizados para ello.</w:t>
            </w:r>
          </w:p>
          <w:p w:rsidR="00F338CF" w:rsidRPr="006B1901" w:rsidRDefault="00F338CF" w:rsidP="00F338CF">
            <w:pPr>
              <w:spacing w:before="60" w:after="60" w:line="240" w:lineRule="atLeast"/>
              <w:rPr>
                <w:rFonts w:cs="Arial"/>
                <w:szCs w:val="20"/>
              </w:rPr>
            </w:pPr>
            <w:r w:rsidRPr="006B1901">
              <w:rPr>
                <w:rFonts w:cs="Arial"/>
                <w:szCs w:val="20"/>
              </w:rPr>
              <w:t>3.-que no exista peligro de que los materiales recibidos sufran deterioro o desaparezcan.</w:t>
            </w:r>
          </w:p>
          <w:p w:rsidR="00F338CF" w:rsidRPr="006B1901" w:rsidRDefault="00F338CF" w:rsidP="00F338CF">
            <w:pPr>
              <w:spacing w:before="60" w:after="60" w:line="240" w:lineRule="atLeast"/>
              <w:rPr>
                <w:rFonts w:cs="Arial"/>
                <w:szCs w:val="20"/>
              </w:rPr>
            </w:pPr>
            <w:r w:rsidRPr="006B1901">
              <w:rPr>
                <w:rFonts w:cs="Arial"/>
                <w:szCs w:val="20"/>
              </w:rPr>
              <w:t>4.-que el contratista preste su conformidad al plan de devolución de las cantidades anticipadas para deducirlas del importe total de las unidades de obra en que queden incluidos tales materiales.</w:t>
            </w:r>
          </w:p>
          <w:p w:rsidR="00F338CF" w:rsidRPr="006B1901" w:rsidRDefault="00F338CF" w:rsidP="00F338CF">
            <w:pPr>
              <w:spacing w:before="60" w:after="60" w:line="240" w:lineRule="atLeast"/>
              <w:rPr>
                <w:rFonts w:cs="Arial"/>
                <w:szCs w:val="20"/>
              </w:rPr>
            </w:pPr>
            <w:r w:rsidRPr="006B1901">
              <w:rPr>
                <w:rFonts w:cs="Arial"/>
                <w:szCs w:val="20"/>
              </w:rPr>
              <w:t>La valoración de acopios se hace al origen, al igual que la correspondiente a la obra ejecutada.</w:t>
            </w:r>
          </w:p>
          <w:p w:rsidR="00F338CF" w:rsidRPr="006B1901" w:rsidRDefault="00F338CF" w:rsidP="00F338CF">
            <w:pPr>
              <w:spacing w:before="60" w:after="60" w:line="240" w:lineRule="atLeast"/>
              <w:rPr>
                <w:rFonts w:cs="Arial"/>
                <w:szCs w:val="20"/>
              </w:rPr>
            </w:pPr>
            <w:r w:rsidRPr="006B1901">
              <w:rPr>
                <w:rFonts w:cs="Arial"/>
                <w:szCs w:val="20"/>
              </w:rPr>
              <w:t>-Las partidas correspondientes a materiales acopiados podrán incluirse en la relación valorada mensual o en otra independiente.</w:t>
            </w:r>
          </w:p>
          <w:p w:rsidR="00F338CF" w:rsidRPr="006B1901" w:rsidRDefault="00F338CF" w:rsidP="00F338CF">
            <w:pPr>
              <w:spacing w:before="60" w:after="60" w:line="240" w:lineRule="atLeast"/>
              <w:rPr>
                <w:rFonts w:cs="Arial"/>
                <w:szCs w:val="20"/>
              </w:rPr>
            </w:pPr>
            <w:r w:rsidRPr="006B1901">
              <w:rPr>
                <w:rFonts w:cs="Arial"/>
                <w:szCs w:val="20"/>
              </w:rPr>
              <w:t>-La dirección de la obra acompañará a la relación valorada un plan de devolución de las cantidades anticipadas para deducirlo del importe total de las unidades de obra en que queden incluidos tales materiales.</w:t>
            </w:r>
          </w:p>
          <w:p w:rsidR="00F338CF" w:rsidRPr="006B1901" w:rsidRDefault="00F338CF" w:rsidP="00F338CF">
            <w:pPr>
              <w:spacing w:before="60" w:after="60" w:line="240" w:lineRule="atLeast"/>
              <w:rPr>
                <w:rFonts w:cs="Arial"/>
                <w:szCs w:val="20"/>
              </w:rPr>
            </w:pPr>
            <w:r w:rsidRPr="006B1901">
              <w:rPr>
                <w:rFonts w:cs="Arial"/>
                <w:szCs w:val="20"/>
              </w:rPr>
              <w:t>-El órgano de contratación, a propuesta de la dirección de la obra, podrá acordar que estos reintegros se cancelen anticipadamente en relación con los plazos previstos en el plan de devolución.</w:t>
            </w:r>
          </w:p>
          <w:p w:rsidR="00F338CF" w:rsidRPr="006B1901" w:rsidRDefault="00F338CF" w:rsidP="00F338CF">
            <w:pPr>
              <w:spacing w:before="60" w:after="60" w:line="240" w:lineRule="atLeast"/>
              <w:rPr>
                <w:rFonts w:cs="Arial"/>
                <w:szCs w:val="20"/>
              </w:rPr>
            </w:pPr>
            <w:r w:rsidRPr="006B1901">
              <w:rPr>
                <w:rFonts w:cs="Arial"/>
                <w:szCs w:val="20"/>
              </w:rPr>
              <w:t xml:space="preserve">-El contratista también tendrá derecho a percibir abonos a cuenta por instalaciones y equipos necesarios para la obra, que no superarán, en el caso de instalaciones, </w:t>
            </w:r>
            <w:r w:rsidRPr="006B1901">
              <w:rPr>
                <w:rFonts w:cs="Arial"/>
                <w:b/>
                <w:szCs w:val="20"/>
              </w:rPr>
              <w:t>el 50 por ciento</w:t>
            </w:r>
            <w:r w:rsidRPr="006B1901">
              <w:rPr>
                <w:rFonts w:cs="Arial"/>
                <w:szCs w:val="20"/>
              </w:rPr>
              <w:t xml:space="preserve"> de la partida de gastos generales que resten por certificar hasta la finalización de la obra; en el caso de los equipos no superarán </w:t>
            </w:r>
            <w:r w:rsidRPr="006B1901">
              <w:rPr>
                <w:rFonts w:cs="Arial"/>
                <w:b/>
                <w:szCs w:val="20"/>
              </w:rPr>
              <w:t>el 20 por ciento</w:t>
            </w:r>
            <w:r w:rsidRPr="006B1901">
              <w:rPr>
                <w:rFonts w:cs="Arial"/>
                <w:szCs w:val="20"/>
              </w:rPr>
              <w:t xml:space="preserve"> de las unidades de obra a los precios contratados que resten por ejecutar y para los cuales se haga necesaria la utilización de aquéllos. El cálculo de la cantidad a abonar deberá acompañarse de una memoria explicativa de los resultados obtenidos.</w:t>
            </w:r>
          </w:p>
          <w:p w:rsidR="00F338CF" w:rsidRPr="006B1901" w:rsidRDefault="00F338CF" w:rsidP="00F338CF">
            <w:pPr>
              <w:spacing w:before="60" w:after="60" w:line="240" w:lineRule="atLeast"/>
              <w:rPr>
                <w:rFonts w:cs="Arial"/>
                <w:szCs w:val="20"/>
              </w:rPr>
            </w:pPr>
          </w:p>
          <w:p w:rsidR="00F338CF" w:rsidRPr="006B1901" w:rsidRDefault="00F338CF" w:rsidP="00F338CF">
            <w:pPr>
              <w:spacing w:before="60" w:after="60" w:line="240" w:lineRule="atLeast"/>
              <w:rPr>
                <w:rFonts w:cs="Arial"/>
                <w:szCs w:val="20"/>
              </w:rPr>
            </w:pPr>
            <w:r w:rsidRPr="006B1901">
              <w:rPr>
                <w:rFonts w:cs="Arial"/>
                <w:szCs w:val="20"/>
              </w:rPr>
              <w:t xml:space="preserve">- </w:t>
            </w:r>
            <w:r w:rsidRPr="006B1901">
              <w:rPr>
                <w:rFonts w:cs="Arial"/>
                <w:b/>
                <w:szCs w:val="20"/>
              </w:rPr>
              <w:t>Garantías por abonos a cuenta por materiales acopiados y por instalaciones y equipos</w:t>
            </w:r>
            <w:r w:rsidRPr="006B1901">
              <w:rPr>
                <w:rFonts w:cs="Arial"/>
                <w:szCs w:val="20"/>
              </w:rPr>
              <w:t>: El contratista deber garantizar previamente al reconocimiento de la obligación por la administración, los abonos a cuenta por el importe total de éstis,</w:t>
            </w:r>
          </w:p>
          <w:p w:rsidR="00F338CF" w:rsidRPr="006B1901" w:rsidRDefault="00F338CF" w:rsidP="00F338CF">
            <w:pPr>
              <w:spacing w:before="60" w:after="60" w:line="240" w:lineRule="atLeast"/>
              <w:rPr>
                <w:rFonts w:cs="Arial"/>
                <w:szCs w:val="20"/>
              </w:rPr>
            </w:pPr>
            <w:r w:rsidRPr="006B1901">
              <w:rPr>
                <w:rFonts w:cs="Arial"/>
                <w:szCs w:val="20"/>
              </w:rPr>
              <w:t xml:space="preserve">Las garantías que deban constituirse para asegurar el importe total de los pagos a cuenta por las operaciones preparatorias realizadas como instalaciones y acopio de materiales o equipos de maquinaria pesada adscritos a la obra, se regirán por lo dispuesto para las garantías con carácter general. </w:t>
            </w:r>
          </w:p>
          <w:p w:rsidR="00F338CF" w:rsidRPr="006B1901" w:rsidRDefault="00F338CF" w:rsidP="00F338CF">
            <w:pPr>
              <w:spacing w:before="60" w:after="60" w:line="240" w:lineRule="atLeast"/>
              <w:rPr>
                <w:rFonts w:cs="Arial"/>
                <w:szCs w:val="20"/>
              </w:rPr>
            </w:pPr>
            <w:r w:rsidRPr="006B1901">
              <w:rPr>
                <w:rFonts w:cs="Arial"/>
                <w:szCs w:val="20"/>
              </w:rPr>
              <w:t xml:space="preserve">- El contratista tendrá derecho a la cancelación total o parcial de estas garantías a medida que vayan teniendo lugar las deducciones para el reintegro de los abonos a cuenta percibidos. </w:t>
            </w:r>
          </w:p>
          <w:p w:rsidR="00F338CF" w:rsidRPr="006B1901" w:rsidRDefault="00F338CF" w:rsidP="00F338CF">
            <w:pPr>
              <w:spacing w:before="60" w:after="60" w:line="240" w:lineRule="atLeast"/>
              <w:rPr>
                <w:rFonts w:cs="Arial"/>
                <w:szCs w:val="20"/>
              </w:rPr>
            </w:pPr>
          </w:p>
          <w:p w:rsidR="00F338CF" w:rsidRPr="006B1901" w:rsidRDefault="00297257" w:rsidP="00F338CF">
            <w:pPr>
              <w:spacing w:before="60" w:after="60" w:line="240" w:lineRule="atLeast"/>
              <w:rPr>
                <w:rFonts w:cs="Arial"/>
                <w:szCs w:val="20"/>
                <w:shd w:val="clear" w:color="auto" w:fill="FFFFFF"/>
              </w:rPr>
            </w:pPr>
            <w:hyperlink r:id="rId9" w:anchor="acopio-de-materiales" w:history="1">
              <w:r w:rsidR="00F338CF" w:rsidRPr="00C87C9F">
                <w:rPr>
                  <w:rStyle w:val="Hipervnculo"/>
                  <w:rFonts w:cs="Arial"/>
                  <w:bCs/>
                  <w:color w:val="auto"/>
                  <w:szCs w:val="20"/>
                  <w:shd w:val="clear" w:color="auto" w:fill="FFFFFF"/>
                </w:rPr>
                <w:t>El</w:t>
              </w:r>
            </w:hyperlink>
            <w:r w:rsidR="00C87C9F">
              <w:rPr>
                <w:rFonts w:cs="Arial"/>
                <w:szCs w:val="20"/>
                <w:shd w:val="clear" w:color="auto" w:fill="FFFFFF"/>
              </w:rPr>
              <w:t xml:space="preserve"> </w:t>
            </w:r>
            <w:r w:rsidR="00F338CF" w:rsidRPr="006B1901">
              <w:rPr>
                <w:rFonts w:cs="Arial"/>
                <w:szCs w:val="20"/>
                <w:shd w:val="clear" w:color="auto" w:fill="FFFFFF"/>
              </w:rPr>
              <w:t xml:space="preserve">Contratista queda obligado a ejecutar los acopios de materiales o aparatos de obra que la Propiedad ordena por escrito. Los materiales acopiados, una vez abonados por el Propietario son, de la exclusiva propiedad de éste; de su guarda y conservación será responsable el Contratista. </w:t>
            </w:r>
          </w:p>
          <w:p w:rsidR="00F338CF" w:rsidRPr="006B1901" w:rsidRDefault="00F338CF" w:rsidP="00F338CF">
            <w:pPr>
              <w:spacing w:before="60" w:after="60" w:line="240" w:lineRule="atLeast"/>
              <w:rPr>
                <w:rFonts w:cs="Arial"/>
                <w:szCs w:val="20"/>
                <w:shd w:val="clear" w:color="auto" w:fill="FFFFFF"/>
              </w:rPr>
            </w:pPr>
            <w:r w:rsidRPr="006B1901">
              <w:rPr>
                <w:rFonts w:cs="Arial"/>
                <w:szCs w:val="20"/>
                <w:shd w:val="clear" w:color="auto" w:fill="FFFFFF"/>
              </w:rPr>
              <w:t>Se autorizará por la dirección de obra el lugar de almacenaje, la entrega de los mismos, siendo responsabilidad del contratista la responsabilidad por daños y perjuicios que se deriven de la custodia de los bienes, incluidos los de fuerza mayor. Asimismo, la dirección facultativa de la obra certificará que los materiales son necesarios para la obra, que reúnen las condiciones establecidas en el PPT y que están almacenados en obra o lugar autorizado, de modo que ni desaparezcan ni sufran deterioro.</w:t>
            </w:r>
          </w:p>
          <w:p w:rsidR="00F446CD" w:rsidRPr="006B1901" w:rsidRDefault="00F338CF" w:rsidP="00F338CF">
            <w:pPr>
              <w:rPr>
                <w:rFonts w:cs="Arial"/>
                <w:szCs w:val="20"/>
              </w:rPr>
            </w:pPr>
            <w:r w:rsidRPr="006B1901">
              <w:rPr>
                <w:rFonts w:cs="Arial"/>
                <w:szCs w:val="20"/>
              </w:rPr>
              <w:t>Los abonos a cuenta serán deducidos de las certificaciones que se expidan, a partir de la fecha de concesión de aquellos, en la cantidad que proporcionalmente resulte, según la cuantía del abono a cuenta y la cantidad que falte por ejecutar de los trabajos a que responda el anticipo en el momento de la concesión.</w:t>
            </w:r>
          </w:p>
          <w:p w:rsidR="00F338CF" w:rsidRPr="006B1901" w:rsidRDefault="00F338CF" w:rsidP="00F446CD">
            <w:pPr>
              <w:rPr>
                <w:rFonts w:cs="Arial"/>
                <w:szCs w:val="20"/>
              </w:rPr>
            </w:pPr>
          </w:p>
        </w:tc>
      </w:tr>
    </w:tbl>
    <w:p w:rsidR="00216AFD" w:rsidRPr="006B1901" w:rsidRDefault="00216AFD" w:rsidP="00216AFD">
      <w:pPr>
        <w:rPr>
          <w:rFonts w:eastAsia="Times New Roman" w:cs="Arial"/>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16AFD" w:rsidRPr="006B1901" w:rsidTr="00370329">
        <w:trPr>
          <w:trHeight w:hRule="exact" w:val="340"/>
        </w:trPr>
        <w:tc>
          <w:tcPr>
            <w:tcW w:w="8506" w:type="dxa"/>
            <w:vAlign w:val="center"/>
          </w:tcPr>
          <w:p w:rsidR="00216AFD" w:rsidRPr="006B1901" w:rsidRDefault="00216AFD" w:rsidP="00216AFD">
            <w:pPr>
              <w:spacing w:before="40" w:after="40"/>
              <w:rPr>
                <w:rFonts w:eastAsia="Times New Roman" w:cs="Arial"/>
                <w:b/>
                <w:szCs w:val="20"/>
                <w:lang w:eastAsia="es-ES"/>
              </w:rPr>
            </w:pPr>
            <w:bookmarkStart w:id="24" w:name="CC_27"/>
            <w:r w:rsidRPr="006B1901">
              <w:rPr>
                <w:rFonts w:eastAsia="Times New Roman" w:cs="Arial"/>
                <w:b/>
                <w:szCs w:val="20"/>
                <w:lang w:eastAsia="es-ES"/>
              </w:rPr>
              <w:t xml:space="preserve">27.- </w:t>
            </w:r>
            <w:bookmarkEnd w:id="24"/>
            <w:r w:rsidRPr="006B1901">
              <w:rPr>
                <w:rFonts w:eastAsia="Times New Roman" w:cs="Arial"/>
                <w:b/>
                <w:szCs w:val="20"/>
                <w:lang w:eastAsia="es-ES"/>
              </w:rPr>
              <w:t>ENSAYOS</w:t>
            </w:r>
          </w:p>
        </w:tc>
      </w:tr>
      <w:tr w:rsidR="00370329" w:rsidRPr="006B1901" w:rsidTr="00370329">
        <w:trPr>
          <w:trHeight w:val="454"/>
        </w:trPr>
        <w:tc>
          <w:tcPr>
            <w:tcW w:w="8506" w:type="dxa"/>
          </w:tcPr>
          <w:p w:rsidR="00370329" w:rsidRPr="006B1901" w:rsidRDefault="00F338CF" w:rsidP="00F338CF">
            <w:pPr>
              <w:spacing w:before="60" w:after="60" w:line="240" w:lineRule="atLeast"/>
              <w:rPr>
                <w:rFonts w:cs="Arial"/>
                <w:szCs w:val="20"/>
              </w:rPr>
            </w:pPr>
            <w:r w:rsidRPr="006B1901">
              <w:rPr>
                <w:rFonts w:cs="Arial"/>
                <w:szCs w:val="20"/>
              </w:rPr>
              <w:t xml:space="preserve">La contratación de la realización de los ensayos y análisis de materiales y unidades de obra y de los informes específicos que se recaben, estará a cargo de la contratista.  </w:t>
            </w:r>
          </w:p>
        </w:tc>
      </w:tr>
    </w:tbl>
    <w:p w:rsidR="00216AFD" w:rsidRPr="006B1901" w:rsidRDefault="00216AFD" w:rsidP="00216AFD">
      <w:pPr>
        <w:rPr>
          <w:rFonts w:eastAsia="Times New Roman" w:cs="Arial"/>
          <w:b/>
          <w:szCs w:val="20"/>
          <w:lang w:eastAsia="es-ES"/>
        </w:rPr>
      </w:pPr>
    </w:p>
    <w:tbl>
      <w:tblPr>
        <w:tblW w:w="197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7"/>
        <w:gridCol w:w="567"/>
        <w:gridCol w:w="350"/>
        <w:gridCol w:w="567"/>
        <w:gridCol w:w="284"/>
        <w:gridCol w:w="2268"/>
        <w:gridCol w:w="2239"/>
        <w:gridCol w:w="2239"/>
        <w:gridCol w:w="2239"/>
        <w:gridCol w:w="2239"/>
        <w:gridCol w:w="2239"/>
      </w:tblGrid>
      <w:tr w:rsidR="00216AFD" w:rsidRPr="006B1901" w:rsidTr="00E0170A">
        <w:trPr>
          <w:gridAfter w:val="5"/>
          <w:wAfter w:w="11195" w:type="dxa"/>
          <w:trHeight w:hRule="exact" w:val="340"/>
        </w:trPr>
        <w:tc>
          <w:tcPr>
            <w:tcW w:w="8573" w:type="dxa"/>
            <w:gridSpan w:val="6"/>
            <w:tcBorders>
              <w:bottom w:val="single" w:sz="4" w:space="0" w:color="auto"/>
            </w:tcBorders>
            <w:vAlign w:val="center"/>
          </w:tcPr>
          <w:p w:rsidR="00216AFD" w:rsidRPr="006B1901" w:rsidRDefault="00216AFD" w:rsidP="00216AFD">
            <w:pPr>
              <w:rPr>
                <w:rFonts w:eastAsia="Times New Roman" w:cs="Arial"/>
                <w:b/>
                <w:szCs w:val="20"/>
                <w:lang w:eastAsia="es-ES"/>
              </w:rPr>
            </w:pPr>
            <w:bookmarkStart w:id="25" w:name="CC_28"/>
            <w:r w:rsidRPr="006B1901">
              <w:rPr>
                <w:rFonts w:eastAsia="Times New Roman" w:cs="Arial"/>
                <w:b/>
                <w:szCs w:val="20"/>
                <w:lang w:eastAsia="es-ES"/>
              </w:rPr>
              <w:t xml:space="preserve">28.- </w:t>
            </w:r>
            <w:bookmarkEnd w:id="25"/>
            <w:r w:rsidRPr="006B1901">
              <w:rPr>
                <w:rFonts w:eastAsia="Times New Roman" w:cs="Arial"/>
                <w:b/>
                <w:szCs w:val="20"/>
                <w:lang w:eastAsia="es-ES"/>
              </w:rPr>
              <w:t>PLAN EN MATERIA DE RESIDUOS DE CONSTRUCCIÓN Y DEMOLICIÓN</w:t>
            </w:r>
          </w:p>
        </w:tc>
      </w:tr>
      <w:tr w:rsidR="00D02A6F" w:rsidRPr="006B1901" w:rsidTr="00E0170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gridAfter w:val="5"/>
          <w:wAfter w:w="11195" w:type="dxa"/>
          <w:trHeight w:val="60"/>
        </w:trPr>
        <w:tc>
          <w:tcPr>
            <w:tcW w:w="8573" w:type="dxa"/>
            <w:gridSpan w:val="6"/>
            <w:tcBorders>
              <w:top w:val="single" w:sz="4" w:space="0" w:color="auto"/>
              <w:left w:val="single" w:sz="4" w:space="0" w:color="auto"/>
              <w:right w:val="single" w:sz="4" w:space="0" w:color="auto"/>
            </w:tcBorders>
            <w:shd w:val="clear" w:color="auto" w:fill="FFFFFF"/>
            <w:vAlign w:val="center"/>
          </w:tcPr>
          <w:p w:rsidR="00D02A6F" w:rsidRPr="006B1901" w:rsidRDefault="00D02A6F" w:rsidP="00942576">
            <w:pPr>
              <w:rPr>
                <w:rFonts w:cs="Arial"/>
                <w:b/>
                <w:szCs w:val="20"/>
              </w:rPr>
            </w:pPr>
          </w:p>
        </w:tc>
      </w:tr>
      <w:tr w:rsidR="00D02A6F" w:rsidRPr="006B1901" w:rsidTr="00E0170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gridAfter w:val="5"/>
          <w:wAfter w:w="11195" w:type="dxa"/>
          <w:trHeight w:hRule="exact" w:val="284"/>
        </w:trPr>
        <w:tc>
          <w:tcPr>
            <w:tcW w:w="4537" w:type="dxa"/>
            <w:tcBorders>
              <w:top w:val="nil"/>
              <w:left w:val="single" w:sz="4" w:space="0" w:color="auto"/>
              <w:bottom w:val="nil"/>
              <w:right w:val="nil"/>
            </w:tcBorders>
            <w:shd w:val="clear" w:color="auto" w:fill="FFFFFF"/>
            <w:vAlign w:val="center"/>
          </w:tcPr>
          <w:p w:rsidR="00D02A6F" w:rsidRPr="006B1901" w:rsidRDefault="00D02A6F" w:rsidP="00942576">
            <w:pPr>
              <w:pStyle w:val="Prrafodelista"/>
              <w:ind w:left="0"/>
              <w:rPr>
                <w:rFonts w:ascii="Arial" w:hAnsi="Arial" w:cs="Arial"/>
              </w:rPr>
            </w:pPr>
            <w:r w:rsidRPr="006B1901">
              <w:rPr>
                <w:rFonts w:ascii="Arial" w:hAnsi="Arial" w:cs="Arial"/>
              </w:rPr>
              <w:t>Procede la presentación</w:t>
            </w:r>
          </w:p>
        </w:tc>
        <w:tc>
          <w:tcPr>
            <w:tcW w:w="567" w:type="dxa"/>
            <w:tcBorders>
              <w:top w:val="nil"/>
              <w:left w:val="nil"/>
              <w:bottom w:val="nil"/>
              <w:right w:val="single" w:sz="8" w:space="0" w:color="auto"/>
            </w:tcBorders>
            <w:shd w:val="clear" w:color="auto" w:fill="FFFFFF"/>
            <w:vAlign w:val="center"/>
          </w:tcPr>
          <w:p w:rsidR="00D02A6F" w:rsidRPr="006B1901" w:rsidRDefault="00D02A6F" w:rsidP="00942576">
            <w:pPr>
              <w:jc w:val="right"/>
              <w:rPr>
                <w:rFonts w:cs="Arial"/>
                <w:szCs w:val="20"/>
              </w:rPr>
            </w:pPr>
            <w:r w:rsidRPr="006B1901">
              <w:rPr>
                <w:rFonts w:cs="Arial"/>
                <w:szCs w:val="20"/>
              </w:rPr>
              <w:t>SÍ</w:t>
            </w:r>
          </w:p>
        </w:tc>
        <w:tc>
          <w:tcPr>
            <w:tcW w:w="350" w:type="dxa"/>
            <w:tcBorders>
              <w:top w:val="single" w:sz="8" w:space="0" w:color="auto"/>
              <w:left w:val="single" w:sz="8" w:space="0" w:color="auto"/>
              <w:bottom w:val="single" w:sz="8" w:space="0" w:color="auto"/>
              <w:right w:val="single" w:sz="8" w:space="0" w:color="auto"/>
            </w:tcBorders>
            <w:shd w:val="clear" w:color="auto" w:fill="FFFFFF"/>
            <w:vAlign w:val="center"/>
          </w:tcPr>
          <w:p w:rsidR="00D02A6F" w:rsidRPr="006B1901" w:rsidRDefault="00E0170A" w:rsidP="00942576">
            <w:pPr>
              <w:ind w:left="181" w:hanging="142"/>
              <w:rPr>
                <w:rFonts w:cs="Arial"/>
                <w:szCs w:val="20"/>
              </w:rPr>
            </w:pPr>
            <w:r w:rsidRPr="006B1901">
              <w:rPr>
                <w:rFonts w:cs="Arial"/>
                <w:szCs w:val="20"/>
              </w:rPr>
              <w:t>x</w:t>
            </w:r>
          </w:p>
        </w:tc>
        <w:tc>
          <w:tcPr>
            <w:tcW w:w="567" w:type="dxa"/>
            <w:tcBorders>
              <w:top w:val="nil"/>
              <w:left w:val="single" w:sz="8" w:space="0" w:color="auto"/>
              <w:bottom w:val="nil"/>
              <w:right w:val="single" w:sz="8" w:space="0" w:color="auto"/>
            </w:tcBorders>
            <w:shd w:val="clear" w:color="auto" w:fill="FFFFFF"/>
            <w:vAlign w:val="center"/>
          </w:tcPr>
          <w:p w:rsidR="00D02A6F" w:rsidRPr="006B1901" w:rsidRDefault="00D02A6F" w:rsidP="00942576">
            <w:pPr>
              <w:jc w:val="right"/>
              <w:rPr>
                <w:rFonts w:cs="Arial"/>
                <w:szCs w:val="20"/>
              </w:rPr>
            </w:pPr>
            <w:r w:rsidRPr="006B1901">
              <w:rPr>
                <w:rFonts w:cs="Arial"/>
                <w:szCs w:val="20"/>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D02A6F" w:rsidRPr="006B1901" w:rsidRDefault="00D02A6F" w:rsidP="00942576">
            <w:pPr>
              <w:ind w:left="181" w:hanging="142"/>
              <w:rPr>
                <w:rFonts w:cs="Arial"/>
                <w:szCs w:val="20"/>
              </w:rPr>
            </w:pPr>
          </w:p>
        </w:tc>
        <w:tc>
          <w:tcPr>
            <w:tcW w:w="2268" w:type="dxa"/>
            <w:tcBorders>
              <w:top w:val="nil"/>
              <w:left w:val="single" w:sz="8" w:space="0" w:color="auto"/>
              <w:bottom w:val="nil"/>
              <w:right w:val="single" w:sz="4" w:space="0" w:color="auto"/>
            </w:tcBorders>
            <w:shd w:val="clear" w:color="auto" w:fill="FFFFFF"/>
            <w:vAlign w:val="center"/>
          </w:tcPr>
          <w:p w:rsidR="00D02A6F" w:rsidRPr="006B1901" w:rsidRDefault="00D02A6F" w:rsidP="00942576">
            <w:pPr>
              <w:ind w:left="181" w:hanging="142"/>
              <w:rPr>
                <w:rFonts w:cs="Arial"/>
                <w:szCs w:val="20"/>
              </w:rPr>
            </w:pPr>
          </w:p>
          <w:p w:rsidR="00E0170A" w:rsidRPr="006B1901" w:rsidRDefault="00E0170A" w:rsidP="00942576">
            <w:pPr>
              <w:ind w:left="181" w:hanging="142"/>
              <w:rPr>
                <w:rFonts w:cs="Arial"/>
                <w:szCs w:val="20"/>
              </w:rPr>
            </w:pPr>
          </w:p>
          <w:p w:rsidR="00E0170A" w:rsidRPr="006B1901" w:rsidRDefault="00E0170A" w:rsidP="00942576">
            <w:pPr>
              <w:ind w:left="181" w:hanging="142"/>
              <w:rPr>
                <w:rFonts w:cs="Arial"/>
                <w:szCs w:val="20"/>
              </w:rPr>
            </w:pPr>
          </w:p>
          <w:p w:rsidR="00E0170A" w:rsidRPr="006B1901" w:rsidRDefault="00E0170A" w:rsidP="00942576">
            <w:pPr>
              <w:ind w:left="181" w:hanging="142"/>
              <w:rPr>
                <w:rFonts w:cs="Arial"/>
                <w:szCs w:val="20"/>
              </w:rPr>
            </w:pPr>
          </w:p>
        </w:tc>
      </w:tr>
      <w:tr w:rsidR="00E0170A" w:rsidRPr="006B1901" w:rsidTr="00884C8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2387"/>
        </w:trPr>
        <w:tc>
          <w:tcPr>
            <w:tcW w:w="8573" w:type="dxa"/>
            <w:gridSpan w:val="6"/>
            <w:tcBorders>
              <w:left w:val="single" w:sz="4" w:space="0" w:color="auto"/>
              <w:bottom w:val="single" w:sz="4" w:space="0" w:color="000000"/>
              <w:right w:val="single" w:sz="4" w:space="0" w:color="auto"/>
            </w:tcBorders>
            <w:shd w:val="clear" w:color="auto" w:fill="FFFFFF"/>
            <w:vAlign w:val="center"/>
          </w:tcPr>
          <w:p w:rsidR="00E0170A" w:rsidRPr="006B1901" w:rsidRDefault="00E0170A" w:rsidP="00884C85">
            <w:pPr>
              <w:spacing w:line="240" w:lineRule="atLeast"/>
              <w:rPr>
                <w:rFonts w:cs="Arial"/>
                <w:b/>
                <w:szCs w:val="20"/>
              </w:rPr>
            </w:pPr>
            <w:r w:rsidRPr="006B1901">
              <w:rPr>
                <w:rFonts w:cs="Arial"/>
                <w:szCs w:val="20"/>
              </w:rPr>
              <w:t>Además de las obligaciones previstas en la cláusula 38.5 en materia de residuos de construcción y demolición, la empresa contratista deberá cumplir con las obligaciones de las personas poseedoras de residuos de construcción y demolición, así como asumir las obligaciones de las personas productoras de residuos y materiales de construcción y demolición procedentes de obra mayor  señalados en el Decreto 112/2012, de 26 de junio, por el que se regula la producción y gestión de los residuos de construcción y demolición, incluso la constitución de la fianza  exigida por el Ayuntamiento para garantizar la adecuada gestión de residuos y los gastos derivados de la acreditación de la correcta gestión de los residuos.</w:t>
            </w:r>
          </w:p>
        </w:tc>
        <w:tc>
          <w:tcPr>
            <w:tcW w:w="2239" w:type="dxa"/>
            <w:vAlign w:val="center"/>
          </w:tcPr>
          <w:p w:rsidR="00E0170A" w:rsidRPr="006B1901" w:rsidRDefault="00E0170A" w:rsidP="00E0170A">
            <w:pPr>
              <w:spacing w:line="240" w:lineRule="atLeast"/>
              <w:jc w:val="right"/>
              <w:rPr>
                <w:rFonts w:cs="Arial"/>
                <w:szCs w:val="20"/>
              </w:rPr>
            </w:pPr>
          </w:p>
        </w:tc>
        <w:tc>
          <w:tcPr>
            <w:tcW w:w="2239" w:type="dxa"/>
            <w:vAlign w:val="center"/>
          </w:tcPr>
          <w:p w:rsidR="00E0170A" w:rsidRPr="006B1901" w:rsidRDefault="00E0170A" w:rsidP="00E0170A">
            <w:pPr>
              <w:spacing w:line="240" w:lineRule="atLeast"/>
              <w:ind w:left="181" w:hanging="142"/>
              <w:rPr>
                <w:rFonts w:cs="Arial"/>
                <w:szCs w:val="20"/>
              </w:rPr>
            </w:pPr>
          </w:p>
        </w:tc>
        <w:tc>
          <w:tcPr>
            <w:tcW w:w="2239" w:type="dxa"/>
            <w:vAlign w:val="center"/>
          </w:tcPr>
          <w:p w:rsidR="00E0170A" w:rsidRPr="006B1901" w:rsidRDefault="00E0170A" w:rsidP="00E0170A">
            <w:pPr>
              <w:spacing w:line="240" w:lineRule="atLeast"/>
              <w:jc w:val="right"/>
              <w:rPr>
                <w:rFonts w:cs="Arial"/>
                <w:szCs w:val="20"/>
              </w:rPr>
            </w:pPr>
          </w:p>
        </w:tc>
        <w:tc>
          <w:tcPr>
            <w:tcW w:w="2239" w:type="dxa"/>
            <w:vAlign w:val="center"/>
          </w:tcPr>
          <w:p w:rsidR="00E0170A" w:rsidRPr="006B1901" w:rsidRDefault="00E0170A" w:rsidP="00E0170A">
            <w:pPr>
              <w:spacing w:line="240" w:lineRule="atLeast"/>
              <w:ind w:left="181" w:hanging="142"/>
              <w:rPr>
                <w:rFonts w:cs="Arial"/>
                <w:szCs w:val="20"/>
              </w:rPr>
            </w:pPr>
          </w:p>
        </w:tc>
        <w:tc>
          <w:tcPr>
            <w:tcW w:w="2239" w:type="dxa"/>
            <w:vAlign w:val="center"/>
          </w:tcPr>
          <w:p w:rsidR="00E0170A" w:rsidRPr="006B1901" w:rsidRDefault="00E0170A" w:rsidP="00E0170A">
            <w:pPr>
              <w:spacing w:line="240" w:lineRule="atLeast"/>
              <w:ind w:left="181" w:hanging="142"/>
              <w:rPr>
                <w:rFonts w:cs="Arial"/>
                <w:szCs w:val="20"/>
              </w:rPr>
            </w:pPr>
          </w:p>
        </w:tc>
      </w:tr>
    </w:tbl>
    <w:p w:rsidR="00216AFD" w:rsidRPr="006B1901" w:rsidRDefault="00216AFD" w:rsidP="00216AFD">
      <w:pPr>
        <w:jc w:val="left"/>
        <w:rPr>
          <w:rFonts w:eastAsia="Times New Roman" w:cs="Arial"/>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04"/>
        <w:gridCol w:w="284"/>
        <w:gridCol w:w="3119"/>
      </w:tblGrid>
      <w:tr w:rsidR="00216AFD" w:rsidRPr="006B1901" w:rsidTr="008E1CD7">
        <w:trPr>
          <w:trHeight w:hRule="exact" w:val="340"/>
        </w:trPr>
        <w:tc>
          <w:tcPr>
            <w:tcW w:w="8507" w:type="dxa"/>
            <w:gridSpan w:val="3"/>
            <w:tcBorders>
              <w:bottom w:val="single" w:sz="4" w:space="0" w:color="auto"/>
            </w:tcBorders>
            <w:vAlign w:val="center"/>
          </w:tcPr>
          <w:p w:rsidR="00216AFD" w:rsidRPr="006B1901" w:rsidRDefault="00216AFD" w:rsidP="00216AFD">
            <w:pPr>
              <w:rPr>
                <w:rFonts w:eastAsia="Times New Roman" w:cs="Arial"/>
                <w:b/>
                <w:szCs w:val="20"/>
                <w:lang w:eastAsia="es-ES"/>
              </w:rPr>
            </w:pPr>
            <w:bookmarkStart w:id="26" w:name="CC_29"/>
            <w:r w:rsidRPr="006B1901">
              <w:rPr>
                <w:rFonts w:eastAsia="Times New Roman" w:cs="Arial"/>
                <w:b/>
                <w:szCs w:val="20"/>
                <w:lang w:eastAsia="es-ES"/>
              </w:rPr>
              <w:t xml:space="preserve">29.- </w:t>
            </w:r>
            <w:bookmarkEnd w:id="26"/>
            <w:r w:rsidRPr="006B1901">
              <w:rPr>
                <w:rFonts w:eastAsia="Times New Roman" w:cs="Arial"/>
                <w:b/>
                <w:bCs/>
                <w:spacing w:val="-3"/>
                <w:szCs w:val="20"/>
                <w:lang w:eastAsia="es-ES"/>
              </w:rPr>
              <w:t>PLAZO DE AVISO DE TERMINACIÓN DE LA EJECUCIÓN DE LA OBRA</w:t>
            </w:r>
          </w:p>
        </w:tc>
      </w:tr>
      <w:tr w:rsidR="005C791E" w:rsidRPr="006B1901" w:rsidTr="003214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166"/>
        </w:trPr>
        <w:tc>
          <w:tcPr>
            <w:tcW w:w="8507" w:type="dxa"/>
            <w:gridSpan w:val="3"/>
            <w:tcBorders>
              <w:top w:val="single" w:sz="4" w:space="0" w:color="auto"/>
              <w:left w:val="single" w:sz="4" w:space="0" w:color="auto"/>
              <w:right w:val="single" w:sz="4" w:space="0" w:color="auto"/>
            </w:tcBorders>
            <w:shd w:val="clear" w:color="auto" w:fill="FFFFFF"/>
            <w:vAlign w:val="center"/>
          </w:tcPr>
          <w:p w:rsidR="005C791E" w:rsidRPr="006B1901" w:rsidRDefault="005C791E" w:rsidP="0032142D">
            <w:pPr>
              <w:rPr>
                <w:rFonts w:cs="Arial"/>
                <w:b/>
                <w:szCs w:val="20"/>
              </w:rPr>
            </w:pPr>
          </w:p>
        </w:tc>
      </w:tr>
      <w:tr w:rsidR="005C791E" w:rsidRPr="006B1901" w:rsidTr="0032142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5C791E" w:rsidRPr="006B1901" w:rsidRDefault="005C791E" w:rsidP="0032142D">
            <w:pPr>
              <w:pStyle w:val="Prrafodelista"/>
              <w:ind w:left="0"/>
              <w:rPr>
                <w:rFonts w:ascii="Arial" w:hAnsi="Arial" w:cs="Arial"/>
              </w:rPr>
            </w:pPr>
            <w:r w:rsidRPr="006B1901">
              <w:rPr>
                <w:rFonts w:ascii="Arial" w:hAnsi="Arial" w:cs="Arial"/>
              </w:rPr>
              <w:t>45 días hábiles</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5C791E" w:rsidRPr="006B1901" w:rsidRDefault="005C791E" w:rsidP="0032142D">
            <w:pPr>
              <w:ind w:left="181" w:hanging="142"/>
              <w:rPr>
                <w:rFonts w:cs="Arial"/>
                <w:szCs w:val="20"/>
              </w:rPr>
            </w:pPr>
          </w:p>
        </w:tc>
        <w:tc>
          <w:tcPr>
            <w:tcW w:w="3119" w:type="dxa"/>
            <w:tcBorders>
              <w:top w:val="nil"/>
              <w:left w:val="single" w:sz="8" w:space="0" w:color="auto"/>
              <w:bottom w:val="nil"/>
              <w:right w:val="single" w:sz="4" w:space="0" w:color="auto"/>
            </w:tcBorders>
            <w:shd w:val="clear" w:color="auto" w:fill="FFFFFF"/>
            <w:vAlign w:val="center"/>
          </w:tcPr>
          <w:p w:rsidR="005C791E" w:rsidRPr="006B1901" w:rsidRDefault="005C791E" w:rsidP="0032142D">
            <w:pPr>
              <w:rPr>
                <w:rFonts w:cs="Arial"/>
                <w:szCs w:val="20"/>
              </w:rPr>
            </w:pPr>
          </w:p>
        </w:tc>
      </w:tr>
      <w:tr w:rsidR="005C791E" w:rsidRPr="006B1901" w:rsidTr="003214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163"/>
        </w:trPr>
        <w:tc>
          <w:tcPr>
            <w:tcW w:w="8507" w:type="dxa"/>
            <w:gridSpan w:val="3"/>
            <w:tcBorders>
              <w:left w:val="single" w:sz="4" w:space="0" w:color="auto"/>
              <w:right w:val="single" w:sz="4" w:space="0" w:color="auto"/>
            </w:tcBorders>
            <w:shd w:val="clear" w:color="auto" w:fill="FFFFFF"/>
            <w:vAlign w:val="center"/>
          </w:tcPr>
          <w:p w:rsidR="005C791E" w:rsidRPr="006B1901" w:rsidRDefault="005C791E" w:rsidP="0032142D">
            <w:pPr>
              <w:spacing w:before="40" w:after="40"/>
              <w:rPr>
                <w:rFonts w:cs="Arial"/>
                <w:b/>
                <w:szCs w:val="20"/>
              </w:rPr>
            </w:pPr>
          </w:p>
        </w:tc>
      </w:tr>
      <w:tr w:rsidR="005C791E" w:rsidRPr="006B1901" w:rsidTr="0032142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5C791E" w:rsidRPr="006B1901" w:rsidRDefault="005C791E" w:rsidP="0032142D">
            <w:pPr>
              <w:rPr>
                <w:rFonts w:cs="Arial"/>
                <w:szCs w:val="20"/>
              </w:rPr>
            </w:pPr>
            <w:r w:rsidRPr="006B1901">
              <w:rPr>
                <w:rFonts w:eastAsia="Times New Roman" w:cs="Arial"/>
                <w:szCs w:val="20"/>
                <w:lang w:eastAsia="es-ES"/>
              </w:rPr>
              <w:t>Otro plazo inferior (</w:t>
            </w:r>
            <w:r w:rsidR="00884C85" w:rsidRPr="006B1901">
              <w:rPr>
                <w:rFonts w:eastAsia="Times New Roman" w:cs="Arial"/>
                <w:szCs w:val="20"/>
                <w:lang w:eastAsia="es-ES"/>
              </w:rPr>
              <w:t xml:space="preserve"> 10</w:t>
            </w:r>
            <w:r w:rsidRPr="006B1901">
              <w:rPr>
                <w:rFonts w:eastAsia="Times New Roman" w:cs="Arial"/>
                <w:szCs w:val="20"/>
                <w:lang w:eastAsia="es-ES"/>
              </w:rPr>
              <w:t xml:space="preserve"> días hábiles)</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5C791E" w:rsidRPr="006B1901" w:rsidRDefault="00884C85" w:rsidP="0032142D">
            <w:pPr>
              <w:ind w:left="181" w:hanging="142"/>
              <w:rPr>
                <w:rFonts w:cs="Arial"/>
                <w:szCs w:val="20"/>
              </w:rPr>
            </w:pPr>
            <w:r w:rsidRPr="006B1901">
              <w:rPr>
                <w:rFonts w:cs="Arial"/>
                <w:szCs w:val="20"/>
              </w:rPr>
              <w:t>x</w:t>
            </w:r>
          </w:p>
        </w:tc>
        <w:tc>
          <w:tcPr>
            <w:tcW w:w="3119" w:type="dxa"/>
            <w:tcBorders>
              <w:top w:val="nil"/>
              <w:left w:val="single" w:sz="8" w:space="0" w:color="auto"/>
              <w:bottom w:val="nil"/>
              <w:right w:val="single" w:sz="4" w:space="0" w:color="auto"/>
            </w:tcBorders>
            <w:shd w:val="clear" w:color="auto" w:fill="FFFFFF"/>
            <w:vAlign w:val="center"/>
          </w:tcPr>
          <w:p w:rsidR="005C791E" w:rsidRPr="006B1901" w:rsidRDefault="005C791E" w:rsidP="0032142D">
            <w:pPr>
              <w:rPr>
                <w:rFonts w:cs="Arial"/>
                <w:szCs w:val="20"/>
              </w:rPr>
            </w:pPr>
          </w:p>
        </w:tc>
      </w:tr>
      <w:tr w:rsidR="005C791E" w:rsidRPr="006B1901" w:rsidTr="0032142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97"/>
        </w:trPr>
        <w:tc>
          <w:tcPr>
            <w:tcW w:w="5104" w:type="dxa"/>
            <w:tcBorders>
              <w:top w:val="nil"/>
              <w:left w:val="single" w:sz="4" w:space="0" w:color="auto"/>
              <w:bottom w:val="single" w:sz="4" w:space="0" w:color="auto"/>
              <w:right w:val="nil"/>
            </w:tcBorders>
            <w:shd w:val="clear" w:color="auto" w:fill="FFFFFF"/>
            <w:vAlign w:val="center"/>
          </w:tcPr>
          <w:p w:rsidR="005C791E" w:rsidRPr="006B1901" w:rsidRDefault="005C791E" w:rsidP="0032142D">
            <w:pPr>
              <w:rPr>
                <w:rFonts w:eastAsia="Times New Roman" w:cs="Arial"/>
                <w:szCs w:val="20"/>
                <w:lang w:eastAsia="es-ES"/>
              </w:rPr>
            </w:pPr>
          </w:p>
        </w:tc>
        <w:tc>
          <w:tcPr>
            <w:tcW w:w="284" w:type="dxa"/>
            <w:tcBorders>
              <w:top w:val="single" w:sz="4" w:space="0" w:color="auto"/>
              <w:left w:val="nil"/>
              <w:bottom w:val="single" w:sz="4" w:space="0" w:color="auto"/>
              <w:right w:val="nil"/>
            </w:tcBorders>
            <w:shd w:val="clear" w:color="auto" w:fill="FFFFFF"/>
            <w:vAlign w:val="center"/>
          </w:tcPr>
          <w:p w:rsidR="005C791E" w:rsidRPr="006B1901" w:rsidRDefault="005C791E" w:rsidP="0032142D">
            <w:pPr>
              <w:rPr>
                <w:rFonts w:cs="Arial"/>
                <w:szCs w:val="20"/>
              </w:rPr>
            </w:pPr>
          </w:p>
        </w:tc>
        <w:tc>
          <w:tcPr>
            <w:tcW w:w="3119" w:type="dxa"/>
            <w:tcBorders>
              <w:top w:val="nil"/>
              <w:left w:val="nil"/>
              <w:bottom w:val="single" w:sz="4" w:space="0" w:color="auto"/>
              <w:right w:val="single" w:sz="4" w:space="0" w:color="auto"/>
            </w:tcBorders>
            <w:shd w:val="clear" w:color="auto" w:fill="FFFFFF"/>
            <w:vAlign w:val="center"/>
          </w:tcPr>
          <w:p w:rsidR="005C791E" w:rsidRPr="006B1901" w:rsidRDefault="005C791E" w:rsidP="0032142D">
            <w:pPr>
              <w:rPr>
                <w:rFonts w:cs="Arial"/>
                <w:szCs w:val="20"/>
              </w:rPr>
            </w:pPr>
          </w:p>
        </w:tc>
      </w:tr>
    </w:tbl>
    <w:p w:rsidR="00216AFD" w:rsidRPr="006B1901" w:rsidRDefault="00216AFD" w:rsidP="00216AFD">
      <w:pPr>
        <w:rPr>
          <w:rFonts w:eastAsia="Times New Roman" w:cs="Arial"/>
          <w:b/>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8"/>
        <w:gridCol w:w="350"/>
        <w:gridCol w:w="3100"/>
      </w:tblGrid>
      <w:tr w:rsidR="00216AFD" w:rsidRPr="006B1901" w:rsidTr="008E1CD7">
        <w:trPr>
          <w:trHeight w:hRule="exact" w:val="340"/>
        </w:trPr>
        <w:tc>
          <w:tcPr>
            <w:tcW w:w="8506" w:type="dxa"/>
            <w:gridSpan w:val="3"/>
            <w:tcBorders>
              <w:bottom w:val="single" w:sz="4" w:space="0" w:color="auto"/>
            </w:tcBorders>
            <w:vAlign w:val="center"/>
          </w:tcPr>
          <w:p w:rsidR="00216AFD" w:rsidRPr="006B1901" w:rsidRDefault="00216AFD" w:rsidP="00216AFD">
            <w:pPr>
              <w:rPr>
                <w:rFonts w:eastAsia="Times New Roman" w:cs="Arial"/>
                <w:b/>
                <w:szCs w:val="20"/>
                <w:lang w:eastAsia="es-ES"/>
              </w:rPr>
            </w:pPr>
            <w:bookmarkStart w:id="27" w:name="CC_30"/>
            <w:r w:rsidRPr="006B1901">
              <w:rPr>
                <w:rFonts w:eastAsia="Times New Roman" w:cs="Arial"/>
                <w:b/>
                <w:szCs w:val="20"/>
                <w:lang w:eastAsia="es-ES"/>
              </w:rPr>
              <w:t xml:space="preserve">30.- </w:t>
            </w:r>
            <w:bookmarkEnd w:id="27"/>
            <w:r w:rsidRPr="006B1901">
              <w:rPr>
                <w:rFonts w:eastAsia="Times New Roman" w:cs="Arial"/>
                <w:b/>
                <w:bCs/>
                <w:spacing w:val="-3"/>
                <w:szCs w:val="20"/>
                <w:lang w:eastAsia="es-ES"/>
              </w:rPr>
              <w:t>PLAZO DE APROBACIÓN DE LA CERTIFICACIÓN FINAL</w:t>
            </w:r>
          </w:p>
        </w:tc>
      </w:tr>
      <w:tr w:rsidR="00D02A6F" w:rsidRPr="006B1901" w:rsidTr="009425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112"/>
        </w:trPr>
        <w:tc>
          <w:tcPr>
            <w:tcW w:w="8506" w:type="dxa"/>
            <w:gridSpan w:val="3"/>
            <w:tcBorders>
              <w:top w:val="single" w:sz="4" w:space="0" w:color="auto"/>
              <w:left w:val="single" w:sz="4" w:space="0" w:color="auto"/>
              <w:right w:val="single" w:sz="4" w:space="0" w:color="auto"/>
            </w:tcBorders>
            <w:shd w:val="clear" w:color="auto" w:fill="FFFFFF"/>
            <w:vAlign w:val="center"/>
          </w:tcPr>
          <w:p w:rsidR="00D02A6F" w:rsidRPr="006B1901" w:rsidRDefault="00D02A6F" w:rsidP="00942576">
            <w:pPr>
              <w:rPr>
                <w:rFonts w:cs="Arial"/>
                <w:b/>
                <w:szCs w:val="20"/>
              </w:rPr>
            </w:pPr>
          </w:p>
        </w:tc>
      </w:tr>
      <w:tr w:rsidR="00D02A6F" w:rsidRPr="006B1901" w:rsidTr="0094257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D02A6F" w:rsidRPr="006B1901" w:rsidRDefault="00D02A6F" w:rsidP="00942576">
            <w:pPr>
              <w:rPr>
                <w:rFonts w:cs="Arial"/>
                <w:szCs w:val="20"/>
              </w:rPr>
            </w:pPr>
            <w:r w:rsidRPr="006B1901">
              <w:rPr>
                <w:rFonts w:cs="Arial"/>
                <w:szCs w:val="20"/>
              </w:rPr>
              <w:t>3 meses</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D02A6F" w:rsidRPr="006B1901" w:rsidRDefault="00884C85" w:rsidP="00942576">
            <w:pPr>
              <w:ind w:left="181" w:hanging="142"/>
              <w:rPr>
                <w:rFonts w:cs="Arial"/>
                <w:szCs w:val="20"/>
              </w:rPr>
            </w:pPr>
            <w:r w:rsidRPr="006B1901">
              <w:rPr>
                <w:rFonts w:cs="Arial"/>
                <w:szCs w:val="20"/>
              </w:rPr>
              <w:t>x</w:t>
            </w:r>
          </w:p>
        </w:tc>
        <w:tc>
          <w:tcPr>
            <w:tcW w:w="3119" w:type="dxa"/>
            <w:tcBorders>
              <w:top w:val="nil"/>
              <w:left w:val="single" w:sz="8" w:space="0" w:color="auto"/>
              <w:bottom w:val="nil"/>
              <w:right w:val="single" w:sz="4" w:space="0" w:color="auto"/>
            </w:tcBorders>
            <w:shd w:val="clear" w:color="auto" w:fill="FFFFFF"/>
            <w:vAlign w:val="center"/>
          </w:tcPr>
          <w:p w:rsidR="00D02A6F" w:rsidRPr="006B1901" w:rsidRDefault="00D02A6F" w:rsidP="00942576">
            <w:pPr>
              <w:rPr>
                <w:rFonts w:cs="Arial"/>
                <w:szCs w:val="20"/>
              </w:rPr>
            </w:pPr>
          </w:p>
        </w:tc>
      </w:tr>
      <w:tr w:rsidR="00D02A6F" w:rsidRPr="006B1901" w:rsidTr="009425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163"/>
        </w:trPr>
        <w:tc>
          <w:tcPr>
            <w:tcW w:w="8506" w:type="dxa"/>
            <w:gridSpan w:val="3"/>
            <w:tcBorders>
              <w:left w:val="single" w:sz="4" w:space="0" w:color="auto"/>
              <w:right w:val="single" w:sz="4" w:space="0" w:color="auto"/>
            </w:tcBorders>
            <w:shd w:val="clear" w:color="auto" w:fill="FFFFFF"/>
            <w:vAlign w:val="center"/>
          </w:tcPr>
          <w:p w:rsidR="00D02A6F" w:rsidRPr="006B1901" w:rsidRDefault="00D02A6F" w:rsidP="00942576">
            <w:pPr>
              <w:rPr>
                <w:rFonts w:cs="Arial"/>
                <w:b/>
                <w:szCs w:val="20"/>
              </w:rPr>
            </w:pPr>
          </w:p>
        </w:tc>
      </w:tr>
      <w:tr w:rsidR="00D02A6F" w:rsidRPr="006B1901" w:rsidTr="0094257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D02A6F" w:rsidRPr="006B1901" w:rsidRDefault="00D02A6F" w:rsidP="00942576">
            <w:pPr>
              <w:rPr>
                <w:rFonts w:cs="Arial"/>
                <w:szCs w:val="20"/>
              </w:rPr>
            </w:pPr>
            <w:r w:rsidRPr="006B1901">
              <w:rPr>
                <w:rFonts w:eastAsia="Times New Roman" w:cs="Arial"/>
                <w:szCs w:val="20"/>
                <w:lang w:eastAsia="es-ES"/>
              </w:rPr>
              <w:t>Otro plazo &gt;3 meses e &lt; 5 meses</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D02A6F" w:rsidRPr="006B1901" w:rsidRDefault="00D02A6F" w:rsidP="00942576">
            <w:pPr>
              <w:ind w:left="181" w:hanging="142"/>
              <w:rPr>
                <w:rFonts w:cs="Arial"/>
                <w:szCs w:val="20"/>
              </w:rPr>
            </w:pPr>
          </w:p>
        </w:tc>
        <w:tc>
          <w:tcPr>
            <w:tcW w:w="3119" w:type="dxa"/>
            <w:tcBorders>
              <w:top w:val="nil"/>
              <w:left w:val="single" w:sz="8" w:space="0" w:color="auto"/>
              <w:bottom w:val="nil"/>
              <w:right w:val="single" w:sz="4" w:space="0" w:color="auto"/>
            </w:tcBorders>
            <w:shd w:val="clear" w:color="auto" w:fill="FFFFFF"/>
            <w:vAlign w:val="center"/>
          </w:tcPr>
          <w:p w:rsidR="00D02A6F" w:rsidRPr="006B1901" w:rsidRDefault="00D02A6F" w:rsidP="00942576">
            <w:pPr>
              <w:rPr>
                <w:rFonts w:cs="Arial"/>
                <w:szCs w:val="20"/>
              </w:rPr>
            </w:pPr>
          </w:p>
        </w:tc>
      </w:tr>
      <w:tr w:rsidR="00D02A6F" w:rsidRPr="006B1901" w:rsidTr="0094257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97"/>
        </w:trPr>
        <w:tc>
          <w:tcPr>
            <w:tcW w:w="5104" w:type="dxa"/>
            <w:tcBorders>
              <w:top w:val="nil"/>
              <w:left w:val="single" w:sz="4" w:space="0" w:color="auto"/>
              <w:bottom w:val="single" w:sz="4" w:space="0" w:color="auto"/>
              <w:right w:val="nil"/>
            </w:tcBorders>
            <w:shd w:val="clear" w:color="auto" w:fill="FFFFFF"/>
            <w:vAlign w:val="center"/>
          </w:tcPr>
          <w:p w:rsidR="00D02A6F" w:rsidRPr="006B1901" w:rsidRDefault="00D02A6F" w:rsidP="00942576">
            <w:pPr>
              <w:rPr>
                <w:rFonts w:eastAsia="Times New Roman" w:cs="Arial"/>
                <w:szCs w:val="20"/>
                <w:lang w:eastAsia="es-ES"/>
              </w:rPr>
            </w:pPr>
          </w:p>
        </w:tc>
        <w:tc>
          <w:tcPr>
            <w:tcW w:w="283" w:type="dxa"/>
            <w:tcBorders>
              <w:top w:val="single" w:sz="4" w:space="0" w:color="auto"/>
              <w:left w:val="nil"/>
              <w:bottom w:val="single" w:sz="4" w:space="0" w:color="auto"/>
              <w:right w:val="nil"/>
            </w:tcBorders>
            <w:shd w:val="clear" w:color="auto" w:fill="FFFFFF"/>
            <w:vAlign w:val="center"/>
          </w:tcPr>
          <w:p w:rsidR="00D02A6F" w:rsidRPr="006B1901" w:rsidRDefault="00D02A6F" w:rsidP="00942576">
            <w:pPr>
              <w:rPr>
                <w:rFonts w:cs="Arial"/>
                <w:szCs w:val="20"/>
              </w:rPr>
            </w:pPr>
          </w:p>
        </w:tc>
        <w:tc>
          <w:tcPr>
            <w:tcW w:w="3119" w:type="dxa"/>
            <w:tcBorders>
              <w:top w:val="nil"/>
              <w:left w:val="nil"/>
              <w:bottom w:val="single" w:sz="4" w:space="0" w:color="auto"/>
              <w:right w:val="single" w:sz="4" w:space="0" w:color="auto"/>
            </w:tcBorders>
            <w:shd w:val="clear" w:color="auto" w:fill="FFFFFF"/>
            <w:vAlign w:val="center"/>
          </w:tcPr>
          <w:p w:rsidR="00D02A6F" w:rsidRPr="006B1901" w:rsidRDefault="00D02A6F" w:rsidP="00942576">
            <w:pPr>
              <w:rPr>
                <w:rFonts w:cs="Arial"/>
                <w:szCs w:val="20"/>
              </w:rPr>
            </w:pPr>
          </w:p>
        </w:tc>
      </w:tr>
    </w:tbl>
    <w:p w:rsidR="00216AFD" w:rsidRPr="006B1901" w:rsidRDefault="00216AFD" w:rsidP="00216AFD">
      <w:pPr>
        <w:rPr>
          <w:rFonts w:eastAsia="Times New Roman" w:cs="Arial"/>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16AFD" w:rsidRPr="006B1901" w:rsidTr="00370329">
        <w:trPr>
          <w:trHeight w:hRule="exact" w:val="340"/>
        </w:trPr>
        <w:tc>
          <w:tcPr>
            <w:tcW w:w="8506" w:type="dxa"/>
            <w:vAlign w:val="center"/>
          </w:tcPr>
          <w:p w:rsidR="00216AFD" w:rsidRPr="006B1901" w:rsidRDefault="00216AFD" w:rsidP="00216AFD">
            <w:pPr>
              <w:rPr>
                <w:rFonts w:eastAsia="Times New Roman" w:cs="Arial"/>
                <w:b/>
                <w:szCs w:val="20"/>
                <w:lang w:eastAsia="es-ES"/>
              </w:rPr>
            </w:pPr>
            <w:bookmarkStart w:id="28" w:name="CC_31"/>
            <w:r w:rsidRPr="006B1901">
              <w:rPr>
                <w:rFonts w:eastAsia="Times New Roman" w:cs="Arial"/>
                <w:b/>
                <w:szCs w:val="20"/>
                <w:lang w:eastAsia="es-ES"/>
              </w:rPr>
              <w:t xml:space="preserve">31.- </w:t>
            </w:r>
            <w:bookmarkEnd w:id="28"/>
            <w:r w:rsidRPr="006B1901">
              <w:rPr>
                <w:rFonts w:eastAsia="Times New Roman" w:cs="Arial"/>
                <w:b/>
                <w:szCs w:val="20"/>
                <w:lang w:eastAsia="es-ES"/>
              </w:rPr>
              <w:t>OTRAS ESPECIFICACIONES ADICIONALES</w:t>
            </w:r>
          </w:p>
        </w:tc>
      </w:tr>
      <w:tr w:rsidR="00370329" w:rsidRPr="006B1901" w:rsidTr="00370329">
        <w:trPr>
          <w:trHeight w:val="454"/>
        </w:trPr>
        <w:tc>
          <w:tcPr>
            <w:tcW w:w="8506" w:type="dxa"/>
          </w:tcPr>
          <w:p w:rsidR="00370329" w:rsidRPr="006B1901" w:rsidRDefault="00884C85" w:rsidP="00884C85">
            <w:pPr>
              <w:spacing w:before="60" w:after="60" w:line="240" w:lineRule="atLeast"/>
              <w:rPr>
                <w:rFonts w:cs="Arial"/>
                <w:szCs w:val="20"/>
              </w:rPr>
            </w:pPr>
            <w:r w:rsidRPr="006B1901">
              <w:rPr>
                <w:rFonts w:cs="Arial"/>
                <w:szCs w:val="20"/>
              </w:rPr>
              <w:t xml:space="preserve">No hay </w:t>
            </w:r>
          </w:p>
        </w:tc>
      </w:tr>
    </w:tbl>
    <w:p w:rsidR="00216AFD" w:rsidRPr="006B1901" w:rsidRDefault="00216AFD" w:rsidP="00216AFD">
      <w:pPr>
        <w:tabs>
          <w:tab w:val="left" w:pos="1440"/>
          <w:tab w:val="left" w:pos="7655"/>
        </w:tabs>
        <w:ind w:right="-434"/>
        <w:rPr>
          <w:rFonts w:eastAsia="Times New Roman" w:cs="Arial"/>
          <w:b/>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16AFD" w:rsidRPr="006B1901" w:rsidTr="008E1CD7">
        <w:trPr>
          <w:trHeight w:hRule="exact" w:val="340"/>
        </w:trPr>
        <w:tc>
          <w:tcPr>
            <w:tcW w:w="8506" w:type="dxa"/>
            <w:vAlign w:val="center"/>
          </w:tcPr>
          <w:p w:rsidR="00216AFD" w:rsidRPr="006B1901" w:rsidRDefault="00216AFD" w:rsidP="00216AFD">
            <w:pPr>
              <w:rPr>
                <w:rFonts w:eastAsia="Times New Roman" w:cs="Arial"/>
                <w:b/>
                <w:szCs w:val="20"/>
                <w:lang w:eastAsia="es-ES"/>
              </w:rPr>
            </w:pPr>
            <w:bookmarkStart w:id="29" w:name="CC_32"/>
            <w:r w:rsidRPr="006B1901">
              <w:rPr>
                <w:rFonts w:eastAsia="Times New Roman" w:cs="Arial"/>
                <w:b/>
                <w:szCs w:val="20"/>
                <w:lang w:eastAsia="es-ES"/>
              </w:rPr>
              <w:t xml:space="preserve">32.- </w:t>
            </w:r>
            <w:bookmarkEnd w:id="29"/>
            <w:r w:rsidRPr="006B1901">
              <w:rPr>
                <w:rFonts w:eastAsia="Times New Roman" w:cs="Arial"/>
                <w:b/>
                <w:szCs w:val="20"/>
                <w:lang w:eastAsia="es-ES"/>
              </w:rPr>
              <w:t>MESA DE CONTRATACIÓN</w:t>
            </w:r>
          </w:p>
        </w:tc>
      </w:tr>
      <w:tr w:rsidR="00216AFD" w:rsidRPr="006B1901" w:rsidTr="008E1CD7">
        <w:trPr>
          <w:trHeight w:val="454"/>
        </w:trPr>
        <w:tc>
          <w:tcPr>
            <w:tcW w:w="8506" w:type="dxa"/>
            <w:vAlign w:val="center"/>
          </w:tcPr>
          <w:p w:rsidR="00884C85" w:rsidRPr="00DE212A" w:rsidRDefault="009F6A4C" w:rsidP="00884C85">
            <w:pPr>
              <w:spacing w:line="240" w:lineRule="atLeast"/>
              <w:rPr>
                <w:rFonts w:cs="Arial"/>
                <w:szCs w:val="20"/>
                <w:highlight w:val="darkGray"/>
              </w:rPr>
            </w:pPr>
            <w:r w:rsidRPr="006B1901">
              <w:rPr>
                <w:rFonts w:eastAsia="Times New Roman" w:cs="Arial"/>
                <w:szCs w:val="20"/>
                <w:lang w:eastAsia="es-ES"/>
              </w:rPr>
              <w:t xml:space="preserve"> </w:t>
            </w:r>
            <w:r w:rsidR="00884C85" w:rsidRPr="00DE212A">
              <w:rPr>
                <w:rFonts w:cs="Arial"/>
                <w:szCs w:val="20"/>
                <w:highlight w:val="darkGray"/>
                <w:u w:val="single"/>
              </w:rPr>
              <w:t>PRESIDENTE:</w:t>
            </w:r>
            <w:r w:rsidR="00884C85" w:rsidRPr="00DE212A">
              <w:rPr>
                <w:rFonts w:cs="Arial"/>
                <w:szCs w:val="20"/>
                <w:highlight w:val="darkGray"/>
              </w:rPr>
              <w:t xml:space="preserve"> Aitor Rodríguez-Anabitarte Aizpeolea, jefe del Servicio de Inspección e Inversiones del Departamento de Cuidados y Políticas Sociales.</w:t>
            </w:r>
          </w:p>
          <w:p w:rsidR="00884C85" w:rsidRPr="00DE212A" w:rsidRDefault="00884C85" w:rsidP="00884C85">
            <w:pPr>
              <w:spacing w:line="240" w:lineRule="atLeast"/>
              <w:rPr>
                <w:rFonts w:cs="Arial"/>
                <w:szCs w:val="20"/>
                <w:highlight w:val="darkGray"/>
              </w:rPr>
            </w:pPr>
            <w:r w:rsidRPr="00DE212A">
              <w:rPr>
                <w:rFonts w:cs="Arial"/>
                <w:szCs w:val="20"/>
                <w:highlight w:val="darkGray"/>
                <w:u w:val="single"/>
              </w:rPr>
              <w:t>VICEPRESIDENTE Y VOCAL 1º</w:t>
            </w:r>
            <w:r w:rsidRPr="00DE212A">
              <w:rPr>
                <w:rFonts w:cs="Arial"/>
                <w:szCs w:val="20"/>
                <w:highlight w:val="darkGray"/>
              </w:rPr>
              <w:t>: Jon Iribar Goenaga, jefe del Servicio de Planificación, Concertación y Prestaciones Económicas del Departamento de Cuidados y Políticas Sociales.</w:t>
            </w:r>
          </w:p>
          <w:p w:rsidR="00884C85" w:rsidRPr="00DE212A" w:rsidRDefault="00884C85" w:rsidP="00884C85">
            <w:pPr>
              <w:spacing w:line="240" w:lineRule="atLeast"/>
              <w:rPr>
                <w:rFonts w:cs="Arial"/>
                <w:szCs w:val="20"/>
                <w:highlight w:val="darkGray"/>
              </w:rPr>
            </w:pPr>
            <w:r w:rsidRPr="00DE212A">
              <w:rPr>
                <w:rFonts w:cs="Arial"/>
                <w:szCs w:val="20"/>
                <w:highlight w:val="darkGray"/>
                <w:u w:val="single"/>
              </w:rPr>
              <w:t>VOCAL 2º:</w:t>
            </w:r>
            <w:r w:rsidRPr="00DE212A">
              <w:rPr>
                <w:rFonts w:cs="Arial"/>
                <w:szCs w:val="20"/>
                <w:highlight w:val="darkGray"/>
              </w:rPr>
              <w:t xml:space="preserve"> </w:t>
            </w:r>
            <w:r w:rsidRPr="00DE212A">
              <w:rPr>
                <w:rFonts w:eastAsia="Arial" w:cs="Arial"/>
                <w:szCs w:val="20"/>
                <w:highlight w:val="darkGray"/>
              </w:rPr>
              <w:t xml:space="preserve">Ana Mª Berges Ruiz, jefa de la Sección de Inversiones e Iniciativa Social </w:t>
            </w:r>
            <w:r w:rsidRPr="00DE212A">
              <w:rPr>
                <w:rFonts w:cs="Arial"/>
                <w:szCs w:val="20"/>
                <w:highlight w:val="darkGray"/>
              </w:rPr>
              <w:t>del Departamento de Cuidados y Políticas Sociales.</w:t>
            </w:r>
          </w:p>
          <w:p w:rsidR="00884C85" w:rsidRPr="00DE212A" w:rsidRDefault="00884C85" w:rsidP="00884C85">
            <w:pPr>
              <w:spacing w:line="240" w:lineRule="atLeast"/>
              <w:rPr>
                <w:rFonts w:cs="Arial"/>
                <w:szCs w:val="20"/>
                <w:highlight w:val="darkGray"/>
              </w:rPr>
            </w:pPr>
            <w:r w:rsidRPr="00DE212A">
              <w:rPr>
                <w:rFonts w:cs="Arial"/>
                <w:szCs w:val="20"/>
                <w:highlight w:val="darkGray"/>
                <w:u w:val="single"/>
              </w:rPr>
              <w:t>VOCAL 3º:</w:t>
            </w:r>
            <w:r w:rsidRPr="00DE212A">
              <w:rPr>
                <w:rFonts w:cs="Arial"/>
                <w:szCs w:val="20"/>
                <w:highlight w:val="darkGray"/>
              </w:rPr>
              <w:t xml:space="preserve"> Imanole I. Eizmendi Galarza, secretaria técnica del Departamento de Cuidados y Políticas Sociales con funciones de asesoramiento jurídico.</w:t>
            </w:r>
          </w:p>
          <w:p w:rsidR="00884C85" w:rsidRPr="00DE212A" w:rsidRDefault="00884C85" w:rsidP="00884C85">
            <w:pPr>
              <w:spacing w:line="240" w:lineRule="atLeast"/>
              <w:rPr>
                <w:rFonts w:cs="Arial"/>
                <w:szCs w:val="20"/>
                <w:highlight w:val="darkGray"/>
              </w:rPr>
            </w:pPr>
            <w:r w:rsidRPr="00DE212A">
              <w:rPr>
                <w:rFonts w:cs="Arial"/>
                <w:szCs w:val="20"/>
                <w:highlight w:val="darkGray"/>
                <w:u w:val="single"/>
              </w:rPr>
              <w:t>VOCAL 4º:</w:t>
            </w:r>
            <w:r w:rsidRPr="00DE212A">
              <w:rPr>
                <w:rFonts w:cs="Arial"/>
                <w:szCs w:val="20"/>
                <w:highlight w:val="darkGray"/>
              </w:rPr>
              <w:t xml:space="preserve"> Xabier Lertxundi Agote, jefe del Servicio de Intervención y Auditoría del Departamento de Hacienda y Finanzas.</w:t>
            </w:r>
          </w:p>
          <w:p w:rsidR="00884C85" w:rsidRPr="006B1901" w:rsidRDefault="00884C85" w:rsidP="00884C85">
            <w:pPr>
              <w:spacing w:line="240" w:lineRule="atLeast"/>
              <w:rPr>
                <w:rFonts w:eastAsia="Times New Roman" w:cs="Arial"/>
                <w:b/>
                <w:szCs w:val="20"/>
                <w:lang w:eastAsia="es-ES"/>
              </w:rPr>
            </w:pPr>
            <w:r w:rsidRPr="00DE212A">
              <w:rPr>
                <w:rFonts w:cs="Arial"/>
                <w:szCs w:val="20"/>
                <w:highlight w:val="darkGray"/>
                <w:u w:val="single"/>
              </w:rPr>
              <w:t>SECRETARIA:</w:t>
            </w:r>
            <w:r w:rsidRPr="00DE212A">
              <w:rPr>
                <w:rFonts w:cs="Arial"/>
                <w:szCs w:val="20"/>
                <w:highlight w:val="darkGray"/>
              </w:rPr>
              <w:t xml:space="preserve"> Mª Carmen Delgado Vallejo, T.A.G. de la Secretaría Técnica del Departamento de Cuidados y Políticas Sociales.</w:t>
            </w:r>
            <w:r w:rsidRPr="006B1901">
              <w:rPr>
                <w:rFonts w:cs="Arial"/>
                <w:szCs w:val="20"/>
              </w:rPr>
              <w:t xml:space="preserve"> </w:t>
            </w:r>
            <w:r w:rsidRPr="006B1901">
              <w:rPr>
                <w:rFonts w:eastAsia="Times New Roman" w:cs="Arial"/>
                <w:szCs w:val="20"/>
                <w:lang w:eastAsia="es-ES"/>
              </w:rPr>
              <w:t xml:space="preserve"> </w:t>
            </w:r>
          </w:p>
          <w:p w:rsidR="00216AFD" w:rsidRPr="006B1901" w:rsidRDefault="00216AFD" w:rsidP="009F6A4C">
            <w:pPr>
              <w:spacing w:before="40" w:after="40" w:line="240" w:lineRule="atLeast"/>
              <w:rPr>
                <w:rFonts w:eastAsia="Times New Roman" w:cs="Arial"/>
                <w:szCs w:val="20"/>
                <w:lang w:eastAsia="es-ES"/>
              </w:rPr>
            </w:pPr>
          </w:p>
        </w:tc>
      </w:tr>
    </w:tbl>
    <w:p w:rsidR="00216AFD" w:rsidRPr="006B1901" w:rsidRDefault="00216AFD" w:rsidP="00216AFD">
      <w:pPr>
        <w:tabs>
          <w:tab w:val="left" w:pos="1440"/>
          <w:tab w:val="left" w:pos="7655"/>
        </w:tabs>
        <w:ind w:right="-434"/>
        <w:rPr>
          <w:rFonts w:eastAsia="Times New Roman" w:cs="Arial"/>
          <w:b/>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216AFD" w:rsidRPr="006B1901" w:rsidTr="008E1CD7">
        <w:trPr>
          <w:trHeight w:hRule="exact" w:val="340"/>
        </w:trPr>
        <w:tc>
          <w:tcPr>
            <w:tcW w:w="8506" w:type="dxa"/>
            <w:vAlign w:val="center"/>
          </w:tcPr>
          <w:p w:rsidR="00216AFD" w:rsidRPr="006B1901" w:rsidRDefault="00216AFD" w:rsidP="00216AFD">
            <w:pPr>
              <w:spacing w:before="40" w:after="40"/>
              <w:rPr>
                <w:rFonts w:eastAsia="Times New Roman" w:cs="Arial"/>
                <w:b/>
                <w:szCs w:val="20"/>
                <w:lang w:eastAsia="es-ES"/>
              </w:rPr>
            </w:pPr>
            <w:r w:rsidRPr="006B1901">
              <w:rPr>
                <w:rFonts w:eastAsia="Times New Roman" w:cs="Arial"/>
                <w:b/>
                <w:szCs w:val="20"/>
                <w:lang w:eastAsia="es-ES"/>
              </w:rPr>
              <w:t>33.- PLAZO PARA LA PRESENTACIÓN DE PROPOSICIONES</w:t>
            </w:r>
          </w:p>
        </w:tc>
      </w:tr>
      <w:tr w:rsidR="00216AFD" w:rsidRPr="006B1901" w:rsidTr="008E1CD7">
        <w:trPr>
          <w:trHeight w:val="454"/>
        </w:trPr>
        <w:tc>
          <w:tcPr>
            <w:tcW w:w="8506" w:type="dxa"/>
          </w:tcPr>
          <w:p w:rsidR="00216AFD" w:rsidRPr="006B1901" w:rsidRDefault="00216AFD" w:rsidP="00884C85">
            <w:pPr>
              <w:spacing w:before="40" w:after="40"/>
              <w:rPr>
                <w:rFonts w:eastAsia="Times New Roman" w:cs="Arial"/>
                <w:i/>
                <w:szCs w:val="20"/>
                <w:lang w:eastAsia="es-ES"/>
              </w:rPr>
            </w:pPr>
            <w:r w:rsidRPr="006B1901">
              <w:rPr>
                <w:rFonts w:cs="Arial"/>
                <w:szCs w:val="20"/>
              </w:rPr>
              <w:t>El plazo para la presentación de proposiciones será de</w:t>
            </w:r>
            <w:r w:rsidR="00884C85" w:rsidRPr="006B1901">
              <w:rPr>
                <w:rFonts w:cs="Arial"/>
                <w:szCs w:val="20"/>
              </w:rPr>
              <w:t xml:space="preserve"> 26</w:t>
            </w:r>
            <w:r w:rsidR="008E1CD7" w:rsidRPr="006B1901">
              <w:rPr>
                <w:rFonts w:cs="Arial"/>
                <w:szCs w:val="20"/>
              </w:rPr>
              <w:t xml:space="preserve"> </w:t>
            </w:r>
            <w:r w:rsidRPr="006B1901">
              <w:rPr>
                <w:rFonts w:cs="Arial"/>
                <w:szCs w:val="20"/>
              </w:rPr>
              <w:t>días naturales a contar desde el siguiente a</w:t>
            </w:r>
            <w:r w:rsidR="00884C85" w:rsidRPr="006B1901">
              <w:rPr>
                <w:rFonts w:cs="Arial"/>
                <w:szCs w:val="20"/>
              </w:rPr>
              <w:t xml:space="preserve">l de la publicación en el Perfil de Contratante </w:t>
            </w:r>
            <w:r w:rsidRPr="006B1901">
              <w:rPr>
                <w:rFonts w:cs="Arial"/>
                <w:szCs w:val="20"/>
              </w:rPr>
              <w:t>del anuncio de licitación.</w:t>
            </w:r>
          </w:p>
        </w:tc>
      </w:tr>
    </w:tbl>
    <w:p w:rsidR="00D02A6F" w:rsidRPr="006B1901" w:rsidRDefault="00D02A6F" w:rsidP="00D02A6F">
      <w:pPr>
        <w:rPr>
          <w:rFonts w:eastAsia="Times New Roman" w:cs="Arial"/>
          <w:szCs w:val="20"/>
          <w:lang w:eastAsia="es-ES"/>
        </w:rPr>
      </w:pPr>
    </w:p>
    <w:p w:rsidR="002D4E99" w:rsidRPr="006B1901" w:rsidRDefault="002D4E99">
      <w:pPr>
        <w:jc w:val="left"/>
        <w:rPr>
          <w:rFonts w:eastAsia="Times New Roman" w:cs="Arial"/>
          <w:szCs w:val="20"/>
          <w:lang w:eastAsia="es-ES"/>
        </w:rPr>
      </w:pPr>
      <w:r w:rsidRPr="006B1901">
        <w:rPr>
          <w:rFonts w:eastAsia="Times New Roman" w:cs="Arial"/>
          <w:szCs w:val="20"/>
          <w:lang w:eastAsia="es-ES"/>
        </w:rPr>
        <w:br w:type="page"/>
      </w:r>
    </w:p>
    <w:p w:rsidR="00C45D98" w:rsidRPr="006B1901" w:rsidRDefault="00C45D98" w:rsidP="00C45D98">
      <w:pPr>
        <w:jc w:val="center"/>
        <w:rPr>
          <w:rFonts w:eastAsia="Times New Roman" w:cs="Arial"/>
          <w:b/>
          <w:szCs w:val="20"/>
          <w:lang w:eastAsia="es-ES"/>
        </w:rPr>
      </w:pPr>
    </w:p>
    <w:p w:rsidR="00C45D98" w:rsidRPr="006B1901" w:rsidRDefault="00C45D98" w:rsidP="00C45D98">
      <w:pPr>
        <w:jc w:val="center"/>
        <w:rPr>
          <w:rFonts w:eastAsia="Times New Roman" w:cs="Arial"/>
          <w:b/>
          <w:szCs w:val="20"/>
          <w:lang w:eastAsia="es-ES"/>
        </w:rPr>
      </w:pPr>
    </w:p>
    <w:p w:rsidR="00C45D98" w:rsidRPr="006B1901" w:rsidRDefault="00C45D98" w:rsidP="00C45D98">
      <w:pPr>
        <w:jc w:val="center"/>
        <w:rPr>
          <w:rFonts w:eastAsia="Times New Roman" w:cs="Arial"/>
          <w:b/>
          <w:szCs w:val="20"/>
          <w:lang w:eastAsia="es-ES"/>
        </w:rPr>
      </w:pPr>
      <w:r w:rsidRPr="006B1901">
        <w:rPr>
          <w:rFonts w:eastAsia="Times New Roman" w:cs="Arial"/>
          <w:b/>
          <w:szCs w:val="20"/>
          <w:lang w:eastAsia="es-ES"/>
        </w:rPr>
        <w:t>ÍNDICE</w:t>
      </w:r>
    </w:p>
    <w:p w:rsidR="00C45D98" w:rsidRPr="006B1901" w:rsidRDefault="00C45D98" w:rsidP="00C45D98">
      <w:pPr>
        <w:jc w:val="center"/>
        <w:rPr>
          <w:rFonts w:eastAsia="Times New Roman" w:cs="Arial"/>
          <w:b/>
          <w:szCs w:val="20"/>
          <w:lang w:eastAsia="es-ES"/>
        </w:rPr>
      </w:pPr>
    </w:p>
    <w:p w:rsidR="004A1D39" w:rsidRPr="006B1901" w:rsidRDefault="000C3720">
      <w:pPr>
        <w:pStyle w:val="TDC1"/>
        <w:rPr>
          <w:rFonts w:eastAsiaTheme="minorEastAsia" w:cs="Arial"/>
          <w:b w:val="0"/>
          <w:noProof/>
          <w:lang w:val="eu-ES" w:eastAsia="eu-ES"/>
        </w:rPr>
      </w:pPr>
      <w:r w:rsidRPr="006B1901">
        <w:rPr>
          <w:rFonts w:cs="Arial"/>
          <w:b w:val="0"/>
        </w:rPr>
        <w:fldChar w:fldCharType="begin"/>
      </w:r>
      <w:r w:rsidR="000A5E10" w:rsidRPr="006B1901">
        <w:rPr>
          <w:rFonts w:cs="Arial"/>
          <w:b w:val="0"/>
        </w:rPr>
        <w:instrText xml:space="preserve"> TOC \o "1-4" \h \z \u </w:instrText>
      </w:r>
      <w:r w:rsidRPr="006B1901">
        <w:rPr>
          <w:rFonts w:cs="Arial"/>
          <w:b w:val="0"/>
        </w:rPr>
        <w:fldChar w:fldCharType="separate"/>
      </w:r>
      <w:hyperlink w:anchor="_Toc198654073" w:history="1">
        <w:r w:rsidR="004A1D39" w:rsidRPr="006B1901">
          <w:rPr>
            <w:rStyle w:val="Hipervnculo"/>
            <w:rFonts w:cs="Arial"/>
            <w:bCs/>
            <w:caps/>
            <w:noProof/>
            <w:kern w:val="22"/>
          </w:rPr>
          <w:t>CAPÍTULO I - DISPOSICIONES GENERALES</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_Toc198654073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1</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074" w:history="1">
        <w:r w:rsidR="004A1D39" w:rsidRPr="006B1901">
          <w:rPr>
            <w:rStyle w:val="Hipervnculo"/>
            <w:rFonts w:cs="Arial"/>
            <w:noProof/>
          </w:rPr>
          <w:t>1.- Objeto del contrato</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_Toc198654074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1</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075" w:history="1">
        <w:r w:rsidR="004A1D39" w:rsidRPr="006B1901">
          <w:rPr>
            <w:rStyle w:val="Hipervnculo"/>
            <w:rFonts w:cs="Arial"/>
            <w:noProof/>
          </w:rPr>
          <w:t>2.- Necesidades administrativas a satisfacer mediante el contrato</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_Toc198654075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1</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076" w:history="1">
        <w:r w:rsidR="004A1D39" w:rsidRPr="006B1901">
          <w:rPr>
            <w:rStyle w:val="Hipervnculo"/>
            <w:rFonts w:cs="Arial"/>
            <w:noProof/>
          </w:rPr>
          <w:t>3.- Presupuesto base de licitación</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_Toc198654076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1</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077" w:history="1">
        <w:r w:rsidR="004A1D39" w:rsidRPr="006B1901">
          <w:rPr>
            <w:rStyle w:val="Hipervnculo"/>
            <w:rFonts w:cs="Arial"/>
            <w:noProof/>
          </w:rPr>
          <w:t>4.- Valor estimado del contrato</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_Toc198654077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1</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078" w:history="1">
        <w:r w:rsidR="004A1D39" w:rsidRPr="006B1901">
          <w:rPr>
            <w:rStyle w:val="Hipervnculo"/>
            <w:rFonts w:cs="Arial"/>
            <w:noProof/>
          </w:rPr>
          <w:t>5.- Precio del contrato</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_Toc198654078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1</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079" w:history="1">
        <w:r w:rsidR="004A1D39" w:rsidRPr="006B1901">
          <w:rPr>
            <w:rStyle w:val="Hipervnculo"/>
            <w:rFonts w:cs="Arial"/>
            <w:noProof/>
          </w:rPr>
          <w:t>6.- Existencia de crédito</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_Toc198654079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2</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080" w:history="1">
        <w:r w:rsidR="004A1D39" w:rsidRPr="006B1901">
          <w:rPr>
            <w:rStyle w:val="Hipervnculo"/>
            <w:rFonts w:cs="Arial"/>
            <w:noProof/>
          </w:rPr>
          <w:t>7.- Plazo de ejecución</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_Toc198654080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2</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081" w:history="1">
        <w:r w:rsidR="004A1D39" w:rsidRPr="006B1901">
          <w:rPr>
            <w:rStyle w:val="Hipervnculo"/>
            <w:rFonts w:cs="Arial"/>
            <w:noProof/>
          </w:rPr>
          <w:t>8.- Revisión de precios</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_Toc198654081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2</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082" w:history="1">
        <w:r w:rsidR="004A1D39" w:rsidRPr="006B1901">
          <w:rPr>
            <w:rStyle w:val="Hipervnculo"/>
            <w:rFonts w:cs="Arial"/>
            <w:noProof/>
          </w:rPr>
          <w:t>9.- Publicidad del contrato</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_Toc198654082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2</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083" w:history="1">
        <w:r w:rsidR="004A1D39" w:rsidRPr="006B1901">
          <w:rPr>
            <w:rStyle w:val="Hipervnculo"/>
            <w:rFonts w:cs="Arial"/>
            <w:noProof/>
          </w:rPr>
          <w:t>10.- Información en materia fiscal, medio ambiente, igualdad de mujeres y hombres, igualdad lingüística, protección del empleo, condiciones de trabajo y prevención de riesgos laborales y protección de datos</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_Toc198654083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2</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084" w:history="1">
        <w:r w:rsidR="004A1D39" w:rsidRPr="006B1901">
          <w:rPr>
            <w:rStyle w:val="Hipervnculo"/>
            <w:rFonts w:cs="Arial"/>
            <w:noProof/>
          </w:rPr>
          <w:t>11.- Régimen jurídico del contrato y prerrogativas de la Administración</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_Toc198654084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3</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085" w:history="1">
        <w:r w:rsidR="004A1D39" w:rsidRPr="006B1901">
          <w:rPr>
            <w:rStyle w:val="Hipervnculo"/>
            <w:rFonts w:cs="Arial"/>
            <w:noProof/>
          </w:rPr>
          <w:t>12.- Régimen de recursos</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_Toc198654085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4</w:t>
        </w:r>
        <w:r w:rsidR="004A1D39" w:rsidRPr="006B1901">
          <w:rPr>
            <w:rFonts w:cs="Arial"/>
            <w:noProof/>
            <w:webHidden/>
          </w:rPr>
          <w:fldChar w:fldCharType="end"/>
        </w:r>
      </w:hyperlink>
    </w:p>
    <w:p w:rsidR="004A1D39" w:rsidRPr="006B1901" w:rsidRDefault="00297257">
      <w:pPr>
        <w:pStyle w:val="TDC1"/>
        <w:rPr>
          <w:rFonts w:eastAsiaTheme="minorEastAsia" w:cs="Arial"/>
          <w:b w:val="0"/>
          <w:noProof/>
          <w:lang w:val="eu-ES" w:eastAsia="eu-ES"/>
        </w:rPr>
      </w:pPr>
      <w:hyperlink w:anchor="_Toc198654086" w:history="1">
        <w:r w:rsidR="004A1D39" w:rsidRPr="006B1901">
          <w:rPr>
            <w:rStyle w:val="Hipervnculo"/>
            <w:rFonts w:cs="Arial"/>
            <w:bCs/>
            <w:caps/>
            <w:noProof/>
            <w:kern w:val="22"/>
          </w:rPr>
          <w:t>CAPÍTULO II - CONTRATACIÓN</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_Toc198654086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4</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087" w:history="1">
        <w:r w:rsidR="004A1D39" w:rsidRPr="006B1901">
          <w:rPr>
            <w:rStyle w:val="Hipervnculo"/>
            <w:rFonts w:cs="Arial"/>
            <w:noProof/>
          </w:rPr>
          <w:t>13.- Clase de expediente y forma de licitación</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_Toc198654087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4</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088" w:history="1">
        <w:r w:rsidR="004A1D39" w:rsidRPr="006B1901">
          <w:rPr>
            <w:rStyle w:val="Hipervnculo"/>
            <w:rFonts w:cs="Arial"/>
            <w:noProof/>
          </w:rPr>
          <w:t>14.- Personas naturales o jurídicas licitadoras</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_Toc198654088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5</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089" w:history="1">
        <w:r w:rsidR="004A1D39" w:rsidRPr="006B1901">
          <w:rPr>
            <w:rStyle w:val="Hipervnculo"/>
            <w:rFonts w:cs="Arial"/>
            <w:noProof/>
          </w:rPr>
          <w:t>15.- Garantía provisional</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_Toc198654089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5</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090" w:history="1">
        <w:r w:rsidR="004A1D39" w:rsidRPr="006B1901">
          <w:rPr>
            <w:rStyle w:val="Hipervnculo"/>
            <w:rFonts w:cs="Arial"/>
            <w:noProof/>
          </w:rPr>
          <w:t>16.- Presentación de proposiciones</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_Toc198654090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5</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091" w:history="1">
        <w:r w:rsidR="004A1D39" w:rsidRPr="006B1901">
          <w:rPr>
            <w:rStyle w:val="Hipervnculo"/>
            <w:rFonts w:cs="Arial"/>
            <w:noProof/>
          </w:rPr>
          <w:t>17.- Información a las licitadoras</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_Toc198654091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6</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092" w:history="1">
        <w:r w:rsidR="004A1D39" w:rsidRPr="006B1901">
          <w:rPr>
            <w:rStyle w:val="Hipervnculo"/>
            <w:rFonts w:cs="Arial"/>
            <w:noProof/>
          </w:rPr>
          <w:t>18.- Contenido de las proposiciones y tratamiento de datos personales</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_Toc198654092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6</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093" w:history="1">
        <w:r w:rsidR="004A1D39" w:rsidRPr="006B1901">
          <w:rPr>
            <w:rStyle w:val="Hipervnculo"/>
            <w:rFonts w:cs="Arial"/>
            <w:noProof/>
          </w:rPr>
          <w:t>19.- Archivo electrónico nº UNO: “DOCUMENTACIÓN ACREDITATIVA DEL CUMPLIMIENTO DE LOS REQUISITOS PREVIOS”</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_Toc198654093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7</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094" w:history="1">
        <w:r w:rsidR="004A1D39" w:rsidRPr="006B1901">
          <w:rPr>
            <w:rStyle w:val="Hipervnculo"/>
            <w:rFonts w:cs="Arial"/>
            <w:noProof/>
          </w:rPr>
          <w:t>20.- Archivo electrónico nº DOS: “DOCUMENTACIÓN A VALORAR CONFORME A UN JUICIO DE VALOR”</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_Toc198654094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9</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095" w:history="1">
        <w:r w:rsidR="004A1D39" w:rsidRPr="006B1901">
          <w:rPr>
            <w:rStyle w:val="Hipervnculo"/>
            <w:rFonts w:cs="Arial"/>
            <w:noProof/>
          </w:rPr>
          <w:t>21.- Archivo electrónico nº TRES: “OFERTA ECONÓMICA Y DOCUMENTACIÓN EVALUABLE MEDIANTE LA APLICACIÓN DE FÓRMULAS”</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_Toc198654095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9</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096" w:history="1">
        <w:r w:rsidR="004A1D39" w:rsidRPr="006B1901">
          <w:rPr>
            <w:rStyle w:val="Hipervnculo"/>
            <w:rFonts w:cs="Arial"/>
            <w:noProof/>
          </w:rPr>
          <w:t>22.- Admisibilidad de variantes</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_Toc198654096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10</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097" w:history="1">
        <w:r w:rsidR="004A1D39" w:rsidRPr="006B1901">
          <w:rPr>
            <w:rStyle w:val="Hipervnculo"/>
            <w:rFonts w:cs="Arial"/>
            <w:noProof/>
          </w:rPr>
          <w:t>23.- Efectos de la presentación de proposiciones</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_Toc198654097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10</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098" w:history="1">
        <w:r w:rsidR="004A1D39" w:rsidRPr="006B1901">
          <w:rPr>
            <w:rStyle w:val="Hipervnculo"/>
            <w:rFonts w:cs="Arial"/>
            <w:noProof/>
          </w:rPr>
          <w:t>24.- Mesa de contratación</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_Toc198654098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10</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099" w:history="1">
        <w:r w:rsidR="004A1D39" w:rsidRPr="006B1901">
          <w:rPr>
            <w:rStyle w:val="Hipervnculo"/>
            <w:rFonts w:cs="Arial"/>
            <w:noProof/>
          </w:rPr>
          <w:t>25.- Apertura y examen de las proposiciones</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_Toc198654099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11</w:t>
        </w:r>
        <w:r w:rsidR="004A1D39" w:rsidRPr="006B1901">
          <w:rPr>
            <w:rFonts w:cs="Arial"/>
            <w:noProof/>
            <w:webHidden/>
          </w:rPr>
          <w:fldChar w:fldCharType="end"/>
        </w:r>
      </w:hyperlink>
    </w:p>
    <w:p w:rsidR="004A1D39" w:rsidRPr="006B1901" w:rsidRDefault="00297257">
      <w:pPr>
        <w:pStyle w:val="TDC3"/>
        <w:tabs>
          <w:tab w:val="right" w:leader="dot" w:pos="8494"/>
        </w:tabs>
        <w:rPr>
          <w:rFonts w:eastAsiaTheme="minorEastAsia" w:cs="Arial"/>
          <w:noProof/>
          <w:lang w:val="eu-ES" w:eastAsia="eu-ES"/>
        </w:rPr>
      </w:pPr>
      <w:hyperlink w:anchor="_Toc198654100" w:history="1">
        <w:r w:rsidR="004A1D39" w:rsidRPr="006B1901">
          <w:rPr>
            <w:rStyle w:val="Hipervnculo"/>
            <w:rFonts w:cs="Arial"/>
            <w:noProof/>
          </w:rPr>
          <w:t>25.1.- Apertura de los archivos electrónicos nº UNO y calificación de la documentación administrativa</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_Toc198654100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11</w:t>
        </w:r>
        <w:r w:rsidR="004A1D39" w:rsidRPr="006B1901">
          <w:rPr>
            <w:rFonts w:cs="Arial"/>
            <w:noProof/>
            <w:webHidden/>
          </w:rPr>
          <w:fldChar w:fldCharType="end"/>
        </w:r>
      </w:hyperlink>
    </w:p>
    <w:p w:rsidR="004A1D39" w:rsidRPr="006B1901" w:rsidRDefault="00297257">
      <w:pPr>
        <w:pStyle w:val="TDC3"/>
        <w:tabs>
          <w:tab w:val="right" w:leader="dot" w:pos="8494"/>
        </w:tabs>
        <w:rPr>
          <w:rFonts w:eastAsiaTheme="minorEastAsia" w:cs="Arial"/>
          <w:noProof/>
          <w:lang w:val="eu-ES" w:eastAsia="eu-ES"/>
        </w:rPr>
      </w:pPr>
      <w:hyperlink w:anchor="_Toc198654101" w:history="1">
        <w:r w:rsidR="004A1D39" w:rsidRPr="006B1901">
          <w:rPr>
            <w:rStyle w:val="Hipervnculo"/>
            <w:rFonts w:cs="Arial"/>
            <w:noProof/>
          </w:rPr>
          <w:t>25.2.- Apertura y examen de los archivos electrónicos nº DOS (sólo cuando exista archivo electrónico nº DOS)</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_Toc198654101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11</w:t>
        </w:r>
        <w:r w:rsidR="004A1D39" w:rsidRPr="006B1901">
          <w:rPr>
            <w:rFonts w:cs="Arial"/>
            <w:noProof/>
            <w:webHidden/>
          </w:rPr>
          <w:fldChar w:fldCharType="end"/>
        </w:r>
      </w:hyperlink>
    </w:p>
    <w:p w:rsidR="004A1D39" w:rsidRPr="006B1901" w:rsidRDefault="00297257">
      <w:pPr>
        <w:pStyle w:val="TDC3"/>
        <w:tabs>
          <w:tab w:val="right" w:leader="dot" w:pos="8494"/>
        </w:tabs>
        <w:rPr>
          <w:rFonts w:eastAsiaTheme="minorEastAsia" w:cs="Arial"/>
          <w:noProof/>
          <w:lang w:val="eu-ES" w:eastAsia="eu-ES"/>
        </w:rPr>
      </w:pPr>
      <w:hyperlink w:anchor="_Toc198654102" w:history="1">
        <w:r w:rsidR="004A1D39" w:rsidRPr="006B1901">
          <w:rPr>
            <w:rStyle w:val="Hipervnculo"/>
            <w:rFonts w:cs="Arial"/>
            <w:noProof/>
          </w:rPr>
          <w:t>25.3.- Apertura y examen de los archivos electrónicos nº TRES</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_Toc198654102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11</w:t>
        </w:r>
        <w:r w:rsidR="004A1D39" w:rsidRPr="006B1901">
          <w:rPr>
            <w:rFonts w:cs="Arial"/>
            <w:noProof/>
            <w:webHidden/>
          </w:rPr>
          <w:fldChar w:fldCharType="end"/>
        </w:r>
      </w:hyperlink>
    </w:p>
    <w:p w:rsidR="004A1D39" w:rsidRPr="006B1901" w:rsidRDefault="00297257">
      <w:pPr>
        <w:pStyle w:val="TDC3"/>
        <w:tabs>
          <w:tab w:val="right" w:leader="dot" w:pos="8494"/>
        </w:tabs>
        <w:rPr>
          <w:rFonts w:eastAsiaTheme="minorEastAsia" w:cs="Arial"/>
          <w:noProof/>
          <w:lang w:val="eu-ES" w:eastAsia="eu-ES"/>
        </w:rPr>
      </w:pPr>
      <w:hyperlink w:anchor="_Toc198654103" w:history="1">
        <w:r w:rsidR="004A1D39" w:rsidRPr="006B1901">
          <w:rPr>
            <w:rStyle w:val="Hipervnculo"/>
            <w:rFonts w:cs="Arial"/>
            <w:noProof/>
          </w:rPr>
          <w:t>25.4.- Actas de la mesa de contratación</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_Toc198654103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12</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104" w:history="1">
        <w:r w:rsidR="004A1D39" w:rsidRPr="006B1901">
          <w:rPr>
            <w:rStyle w:val="Hipervnculo"/>
            <w:rFonts w:cs="Arial"/>
            <w:noProof/>
          </w:rPr>
          <w:t>26.- Publicidad del resultado de los actos de la mesa de contratación y notificación a las licitadoras afectadas</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_Toc198654104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12</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105" w:history="1">
        <w:r w:rsidR="004A1D39" w:rsidRPr="006B1901">
          <w:rPr>
            <w:rStyle w:val="Hipervnculo"/>
            <w:rFonts w:cs="Arial"/>
            <w:noProof/>
          </w:rPr>
          <w:t>27.- Criterios de adjudicación</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_Toc198654105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12</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106" w:history="1">
        <w:r w:rsidR="004A1D39" w:rsidRPr="006B1901">
          <w:rPr>
            <w:rStyle w:val="Hipervnculo"/>
            <w:rFonts w:cs="Arial"/>
            <w:noProof/>
          </w:rPr>
          <w:t>28.- Valoración de las ofertas</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_Toc198654106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12</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107" w:history="1">
        <w:r w:rsidR="004A1D39" w:rsidRPr="006B1901">
          <w:rPr>
            <w:rStyle w:val="Hipervnculo"/>
            <w:rFonts w:cs="Arial"/>
            <w:noProof/>
          </w:rPr>
          <w:t>29.- Aclaración de ofertas</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_Toc198654107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13</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108" w:history="1">
        <w:r w:rsidR="004A1D39" w:rsidRPr="006B1901">
          <w:rPr>
            <w:rStyle w:val="Hipervnculo"/>
            <w:rFonts w:cs="Arial"/>
            <w:noProof/>
          </w:rPr>
          <w:t>30.- Ofertas con valores anormalmente bajos</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_Toc198654108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13</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109" w:history="1">
        <w:r w:rsidR="004A1D39" w:rsidRPr="006B1901">
          <w:rPr>
            <w:rStyle w:val="Hipervnculo"/>
            <w:rFonts w:cs="Arial"/>
            <w:noProof/>
          </w:rPr>
          <w:t>31.- Sucesión en el procedimiento</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_Toc198654109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14</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110" w:history="1">
        <w:r w:rsidR="004A1D39" w:rsidRPr="006B1901">
          <w:rPr>
            <w:rStyle w:val="Hipervnculo"/>
            <w:rFonts w:cs="Arial"/>
            <w:noProof/>
          </w:rPr>
          <w:t>32.- Decisión de no adjudicar o celebrar el contrato y desistimiento del procedimiento de adjudicación por la Administración</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_Toc198654110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14</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111" w:history="1">
        <w:r w:rsidR="004A1D39" w:rsidRPr="006B1901">
          <w:rPr>
            <w:rStyle w:val="Hipervnculo"/>
            <w:rFonts w:cs="Arial"/>
            <w:noProof/>
          </w:rPr>
          <w:t>33.- Adjudicación</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_Toc198654111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14</w:t>
        </w:r>
        <w:r w:rsidR="004A1D39" w:rsidRPr="006B1901">
          <w:rPr>
            <w:rFonts w:cs="Arial"/>
            <w:noProof/>
            <w:webHidden/>
          </w:rPr>
          <w:fldChar w:fldCharType="end"/>
        </w:r>
      </w:hyperlink>
    </w:p>
    <w:p w:rsidR="004A1D39" w:rsidRPr="006B1901" w:rsidRDefault="00297257">
      <w:pPr>
        <w:pStyle w:val="TDC3"/>
        <w:tabs>
          <w:tab w:val="right" w:leader="dot" w:pos="8494"/>
        </w:tabs>
        <w:rPr>
          <w:rFonts w:eastAsiaTheme="minorEastAsia" w:cs="Arial"/>
          <w:noProof/>
          <w:lang w:val="eu-ES" w:eastAsia="eu-ES"/>
        </w:rPr>
      </w:pPr>
      <w:hyperlink w:anchor="_Toc198654112" w:history="1">
        <w:r w:rsidR="004A1D39" w:rsidRPr="006B1901">
          <w:rPr>
            <w:rStyle w:val="Hipervnculo"/>
            <w:rFonts w:cs="Arial"/>
            <w:noProof/>
          </w:rPr>
          <w:t>33.1.- Clasificación de las ofertas y propuesta de adjudicación</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_Toc198654112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14</w:t>
        </w:r>
        <w:r w:rsidR="004A1D39" w:rsidRPr="006B1901">
          <w:rPr>
            <w:rFonts w:cs="Arial"/>
            <w:noProof/>
            <w:webHidden/>
          </w:rPr>
          <w:fldChar w:fldCharType="end"/>
        </w:r>
      </w:hyperlink>
    </w:p>
    <w:p w:rsidR="004A1D39" w:rsidRPr="006B1901" w:rsidRDefault="00297257">
      <w:pPr>
        <w:pStyle w:val="TDC3"/>
        <w:tabs>
          <w:tab w:val="right" w:leader="dot" w:pos="8494"/>
        </w:tabs>
        <w:rPr>
          <w:rFonts w:eastAsiaTheme="minorEastAsia" w:cs="Arial"/>
          <w:noProof/>
          <w:lang w:val="eu-ES" w:eastAsia="eu-ES"/>
        </w:rPr>
      </w:pPr>
      <w:hyperlink w:anchor="_Toc198654113" w:history="1">
        <w:r w:rsidR="004A1D39" w:rsidRPr="006B1901">
          <w:rPr>
            <w:rStyle w:val="Hipervnculo"/>
            <w:rFonts w:cs="Arial"/>
            <w:noProof/>
          </w:rPr>
          <w:t>33.2.- Presentación de la documentación justificativa del cumplimiento de los requisitos previos por la licitadora que haya presentado la oferta con mejor relación calidad-precio</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_Toc198654113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14</w:t>
        </w:r>
        <w:r w:rsidR="004A1D39" w:rsidRPr="006B1901">
          <w:rPr>
            <w:rFonts w:cs="Arial"/>
            <w:noProof/>
            <w:webHidden/>
          </w:rPr>
          <w:fldChar w:fldCharType="end"/>
        </w:r>
      </w:hyperlink>
    </w:p>
    <w:p w:rsidR="004A1D39" w:rsidRPr="006B1901" w:rsidRDefault="00297257">
      <w:pPr>
        <w:pStyle w:val="TDC3"/>
        <w:tabs>
          <w:tab w:val="right" w:leader="dot" w:pos="8494"/>
        </w:tabs>
        <w:rPr>
          <w:rFonts w:eastAsiaTheme="minorEastAsia" w:cs="Arial"/>
          <w:noProof/>
          <w:lang w:val="eu-ES" w:eastAsia="eu-ES"/>
        </w:rPr>
      </w:pPr>
      <w:hyperlink w:anchor="_Toc198654114" w:history="1">
        <w:r w:rsidR="004A1D39" w:rsidRPr="006B1901">
          <w:rPr>
            <w:rStyle w:val="Hipervnculo"/>
            <w:rFonts w:cs="Arial"/>
            <w:noProof/>
          </w:rPr>
          <w:t>33.3.- Garantía definitiva</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_Toc198654114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17</w:t>
        </w:r>
        <w:r w:rsidR="004A1D39" w:rsidRPr="006B1901">
          <w:rPr>
            <w:rFonts w:cs="Arial"/>
            <w:noProof/>
            <w:webHidden/>
          </w:rPr>
          <w:fldChar w:fldCharType="end"/>
        </w:r>
      </w:hyperlink>
    </w:p>
    <w:p w:rsidR="004A1D39" w:rsidRPr="006B1901" w:rsidRDefault="00297257">
      <w:pPr>
        <w:pStyle w:val="TDC3"/>
        <w:tabs>
          <w:tab w:val="right" w:leader="dot" w:pos="8494"/>
        </w:tabs>
        <w:rPr>
          <w:rFonts w:eastAsiaTheme="minorEastAsia" w:cs="Arial"/>
          <w:noProof/>
          <w:lang w:val="eu-ES" w:eastAsia="eu-ES"/>
        </w:rPr>
      </w:pPr>
      <w:hyperlink w:anchor="_Toc198654115" w:history="1">
        <w:r w:rsidR="004A1D39" w:rsidRPr="006B1901">
          <w:rPr>
            <w:rStyle w:val="Hipervnculo"/>
            <w:rFonts w:cs="Arial"/>
            <w:noProof/>
          </w:rPr>
          <w:t>33.4.- Adjudicación</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_Toc198654115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18</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116" w:history="1">
        <w:r w:rsidR="004A1D39" w:rsidRPr="006B1901">
          <w:rPr>
            <w:rStyle w:val="Hipervnculo"/>
            <w:rFonts w:cs="Arial"/>
            <w:noProof/>
          </w:rPr>
          <w:t>34.- Formalización del contrato</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_Toc198654116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19</w:t>
        </w:r>
        <w:r w:rsidR="004A1D39" w:rsidRPr="006B1901">
          <w:rPr>
            <w:rFonts w:cs="Arial"/>
            <w:noProof/>
            <w:webHidden/>
          </w:rPr>
          <w:fldChar w:fldCharType="end"/>
        </w:r>
      </w:hyperlink>
    </w:p>
    <w:p w:rsidR="004A1D39" w:rsidRPr="006B1901" w:rsidRDefault="00297257">
      <w:pPr>
        <w:pStyle w:val="TDC1"/>
        <w:rPr>
          <w:rFonts w:eastAsiaTheme="minorEastAsia" w:cs="Arial"/>
          <w:b w:val="0"/>
          <w:noProof/>
          <w:lang w:val="eu-ES" w:eastAsia="eu-ES"/>
        </w:rPr>
      </w:pPr>
      <w:hyperlink w:anchor="_Toc198654117" w:history="1">
        <w:r w:rsidR="004A1D39" w:rsidRPr="006B1901">
          <w:rPr>
            <w:rStyle w:val="Hipervnculo"/>
            <w:rFonts w:cs="Arial"/>
            <w:bCs/>
            <w:caps/>
            <w:noProof/>
            <w:kern w:val="22"/>
          </w:rPr>
          <w:t>CAPÍTULO III - EJECUCIÓN DEL CONTRATO</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_Toc198654117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20</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118" w:history="1">
        <w:r w:rsidR="004A1D39" w:rsidRPr="006B1901">
          <w:rPr>
            <w:rStyle w:val="Hipervnculo"/>
            <w:rFonts w:cs="Arial"/>
            <w:noProof/>
          </w:rPr>
          <w:t>35.- Responsable del contrato</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_Toc198654118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20</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119" w:history="1">
        <w:r w:rsidR="004A1D39" w:rsidRPr="006B1901">
          <w:rPr>
            <w:rStyle w:val="Hipervnculo"/>
            <w:rFonts w:cs="Arial"/>
            <w:noProof/>
          </w:rPr>
          <w:t>36.- Sucesión en la persona de la contratista</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_Toc198654119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21</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120" w:history="1">
        <w:r w:rsidR="004A1D39" w:rsidRPr="006B1901">
          <w:rPr>
            <w:rStyle w:val="Hipervnculo"/>
            <w:rFonts w:cs="Arial"/>
            <w:noProof/>
          </w:rPr>
          <w:t>37.- Cesión del contrato</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_Toc198654120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21</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121" w:history="1">
        <w:r w:rsidR="004A1D39" w:rsidRPr="006B1901">
          <w:rPr>
            <w:rStyle w:val="Hipervnculo"/>
            <w:rFonts w:cs="Arial"/>
            <w:noProof/>
          </w:rPr>
          <w:t>38.- Condiciones y obligaciones de la empresa contratista</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_Toc198654121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21</w:t>
        </w:r>
        <w:r w:rsidR="004A1D39" w:rsidRPr="006B1901">
          <w:rPr>
            <w:rFonts w:cs="Arial"/>
            <w:noProof/>
            <w:webHidden/>
          </w:rPr>
          <w:fldChar w:fldCharType="end"/>
        </w:r>
      </w:hyperlink>
    </w:p>
    <w:p w:rsidR="004A1D39" w:rsidRPr="006B1901" w:rsidRDefault="00297257">
      <w:pPr>
        <w:pStyle w:val="TDC3"/>
        <w:tabs>
          <w:tab w:val="right" w:leader="dot" w:pos="8494"/>
        </w:tabs>
        <w:rPr>
          <w:rFonts w:eastAsiaTheme="minorEastAsia" w:cs="Arial"/>
          <w:noProof/>
          <w:lang w:val="eu-ES" w:eastAsia="eu-ES"/>
        </w:rPr>
      </w:pPr>
      <w:hyperlink w:anchor="_Toc198654122" w:history="1">
        <w:r w:rsidR="004A1D39" w:rsidRPr="006B1901">
          <w:rPr>
            <w:rStyle w:val="Hipervnculo"/>
            <w:rFonts w:cs="Arial"/>
            <w:noProof/>
          </w:rPr>
          <w:t>38.1.- Condiciones generales</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_Toc198654122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21</w:t>
        </w:r>
        <w:r w:rsidR="004A1D39" w:rsidRPr="006B1901">
          <w:rPr>
            <w:rFonts w:cs="Arial"/>
            <w:noProof/>
            <w:webHidden/>
          </w:rPr>
          <w:fldChar w:fldCharType="end"/>
        </w:r>
      </w:hyperlink>
    </w:p>
    <w:p w:rsidR="004A1D39" w:rsidRPr="006B1901" w:rsidRDefault="00297257">
      <w:pPr>
        <w:pStyle w:val="TDC3"/>
        <w:tabs>
          <w:tab w:val="right" w:leader="dot" w:pos="8494"/>
        </w:tabs>
        <w:rPr>
          <w:rFonts w:eastAsiaTheme="minorEastAsia" w:cs="Arial"/>
          <w:noProof/>
          <w:lang w:val="eu-ES" w:eastAsia="eu-ES"/>
        </w:rPr>
      </w:pPr>
      <w:hyperlink w:anchor="_Toc198654123" w:history="1">
        <w:r w:rsidR="004A1D39" w:rsidRPr="006B1901">
          <w:rPr>
            <w:rStyle w:val="Hipervnculo"/>
            <w:rFonts w:cs="Arial"/>
            <w:noProof/>
          </w:rPr>
          <w:t>38.2.- Condiciones especiales de ejecución del contrato</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_Toc198654123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22</w:t>
        </w:r>
        <w:r w:rsidR="004A1D39" w:rsidRPr="006B1901">
          <w:rPr>
            <w:rFonts w:cs="Arial"/>
            <w:noProof/>
            <w:webHidden/>
          </w:rPr>
          <w:fldChar w:fldCharType="end"/>
        </w:r>
      </w:hyperlink>
    </w:p>
    <w:p w:rsidR="004A1D39" w:rsidRPr="006B1901" w:rsidRDefault="00297257">
      <w:pPr>
        <w:pStyle w:val="TDC4"/>
        <w:tabs>
          <w:tab w:val="right" w:leader="dot" w:pos="8494"/>
        </w:tabs>
        <w:rPr>
          <w:rFonts w:eastAsiaTheme="minorEastAsia" w:cs="Arial"/>
          <w:noProof/>
          <w:lang w:val="eu-ES" w:eastAsia="eu-ES"/>
        </w:rPr>
      </w:pPr>
      <w:hyperlink w:anchor="_Toc198654124" w:history="1">
        <w:r w:rsidR="004A1D39" w:rsidRPr="006B1901">
          <w:rPr>
            <w:rStyle w:val="Hipervnculo"/>
            <w:rFonts w:cs="Arial"/>
            <w:noProof/>
            <w:lang w:eastAsia="es-ES_tradnl"/>
          </w:rPr>
          <w:t>38.2.1.- Obligaciones sociales de la empresa contratista en materia laboral, de seguridad social y de seguridad y salud en el trabajo</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_Toc198654124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22</w:t>
        </w:r>
        <w:r w:rsidR="004A1D39" w:rsidRPr="006B1901">
          <w:rPr>
            <w:rFonts w:cs="Arial"/>
            <w:noProof/>
            <w:webHidden/>
          </w:rPr>
          <w:fldChar w:fldCharType="end"/>
        </w:r>
      </w:hyperlink>
    </w:p>
    <w:p w:rsidR="004A1D39" w:rsidRPr="006B1901" w:rsidRDefault="00297257">
      <w:pPr>
        <w:pStyle w:val="TDC4"/>
        <w:tabs>
          <w:tab w:val="right" w:leader="dot" w:pos="8494"/>
        </w:tabs>
        <w:rPr>
          <w:rFonts w:eastAsiaTheme="minorEastAsia" w:cs="Arial"/>
          <w:noProof/>
          <w:lang w:val="eu-ES" w:eastAsia="eu-ES"/>
        </w:rPr>
      </w:pPr>
      <w:hyperlink w:anchor="_Toc198654125" w:history="1">
        <w:r w:rsidR="004A1D39" w:rsidRPr="006B1901">
          <w:rPr>
            <w:rStyle w:val="Hipervnculo"/>
            <w:rFonts w:cs="Arial"/>
            <w:noProof/>
            <w:lang w:eastAsia="es-ES_tradnl"/>
          </w:rPr>
          <w:t>38.2.2.- Obligaciones en materia de igualdad de mujeres y hombres</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_Toc198654125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24</w:t>
        </w:r>
        <w:r w:rsidR="004A1D39" w:rsidRPr="006B1901">
          <w:rPr>
            <w:rFonts w:cs="Arial"/>
            <w:noProof/>
            <w:webHidden/>
          </w:rPr>
          <w:fldChar w:fldCharType="end"/>
        </w:r>
      </w:hyperlink>
    </w:p>
    <w:p w:rsidR="004A1D39" w:rsidRPr="006B1901" w:rsidRDefault="00297257">
      <w:pPr>
        <w:pStyle w:val="TDC4"/>
        <w:tabs>
          <w:tab w:val="right" w:leader="dot" w:pos="8494"/>
        </w:tabs>
        <w:rPr>
          <w:rFonts w:eastAsiaTheme="minorEastAsia" w:cs="Arial"/>
          <w:noProof/>
          <w:lang w:val="eu-ES" w:eastAsia="eu-ES"/>
        </w:rPr>
      </w:pPr>
      <w:hyperlink w:anchor="_Toc198654126" w:history="1">
        <w:r w:rsidR="004A1D39" w:rsidRPr="006B1901">
          <w:rPr>
            <w:rStyle w:val="Hipervnculo"/>
            <w:rFonts w:cs="Arial"/>
            <w:noProof/>
            <w:lang w:eastAsia="es-ES_tradnl"/>
          </w:rPr>
          <w:t>38.2.3.- Obligaciones en supuestos de subcontratación</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_Toc198654126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25</w:t>
        </w:r>
        <w:r w:rsidR="004A1D39" w:rsidRPr="006B1901">
          <w:rPr>
            <w:rFonts w:cs="Arial"/>
            <w:noProof/>
            <w:webHidden/>
          </w:rPr>
          <w:fldChar w:fldCharType="end"/>
        </w:r>
      </w:hyperlink>
    </w:p>
    <w:p w:rsidR="004A1D39" w:rsidRPr="006B1901" w:rsidRDefault="00297257">
      <w:pPr>
        <w:pStyle w:val="TDC3"/>
        <w:tabs>
          <w:tab w:val="right" w:leader="dot" w:pos="8494"/>
        </w:tabs>
        <w:rPr>
          <w:rFonts w:eastAsiaTheme="minorEastAsia" w:cs="Arial"/>
          <w:noProof/>
          <w:lang w:val="eu-ES" w:eastAsia="eu-ES"/>
        </w:rPr>
      </w:pPr>
      <w:hyperlink w:anchor="_Toc198654127" w:history="1">
        <w:r w:rsidR="004A1D39" w:rsidRPr="006B1901">
          <w:rPr>
            <w:rStyle w:val="Hipervnculo"/>
            <w:rFonts w:cs="Arial"/>
            <w:noProof/>
          </w:rPr>
          <w:t>38.3.- Obligaciones en materia de seguridad de la información</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_Toc198654127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26</w:t>
        </w:r>
        <w:r w:rsidR="004A1D39" w:rsidRPr="006B1901">
          <w:rPr>
            <w:rFonts w:cs="Arial"/>
            <w:noProof/>
            <w:webHidden/>
          </w:rPr>
          <w:fldChar w:fldCharType="end"/>
        </w:r>
      </w:hyperlink>
    </w:p>
    <w:p w:rsidR="004A1D39" w:rsidRPr="006B1901" w:rsidRDefault="00297257">
      <w:pPr>
        <w:pStyle w:val="TDC3"/>
        <w:tabs>
          <w:tab w:val="right" w:leader="dot" w:pos="8494"/>
        </w:tabs>
        <w:rPr>
          <w:rFonts w:eastAsiaTheme="minorEastAsia" w:cs="Arial"/>
          <w:noProof/>
          <w:lang w:val="eu-ES" w:eastAsia="eu-ES"/>
        </w:rPr>
      </w:pPr>
      <w:hyperlink w:anchor="_Toc198654128" w:history="1">
        <w:r w:rsidR="004A1D39" w:rsidRPr="006B1901">
          <w:rPr>
            <w:rStyle w:val="Hipervnculo"/>
            <w:rFonts w:cs="Arial"/>
            <w:noProof/>
          </w:rPr>
          <w:t>38.4.- Obligaciones referentes al cumplimiento del Código de Conducta y Marco de Integridad Institucional aplicable a la contratación pública</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_Toc198654128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27</w:t>
        </w:r>
        <w:r w:rsidR="004A1D39" w:rsidRPr="006B1901">
          <w:rPr>
            <w:rFonts w:cs="Arial"/>
            <w:noProof/>
            <w:webHidden/>
          </w:rPr>
          <w:fldChar w:fldCharType="end"/>
        </w:r>
      </w:hyperlink>
    </w:p>
    <w:p w:rsidR="004A1D39" w:rsidRPr="006B1901" w:rsidRDefault="00297257">
      <w:pPr>
        <w:pStyle w:val="TDC3"/>
        <w:tabs>
          <w:tab w:val="right" w:leader="dot" w:pos="8494"/>
        </w:tabs>
        <w:rPr>
          <w:rFonts w:eastAsiaTheme="minorEastAsia" w:cs="Arial"/>
          <w:noProof/>
          <w:lang w:val="eu-ES" w:eastAsia="eu-ES"/>
        </w:rPr>
      </w:pPr>
      <w:hyperlink w:anchor="_Toc198654129" w:history="1">
        <w:r w:rsidR="004A1D39" w:rsidRPr="006B1901">
          <w:rPr>
            <w:rStyle w:val="Hipervnculo"/>
            <w:rFonts w:cs="Arial"/>
            <w:noProof/>
          </w:rPr>
          <w:t>38.5.- Obligaciones en materia de residuos de construcción y demolición</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_Toc198654129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28</w:t>
        </w:r>
        <w:r w:rsidR="004A1D39" w:rsidRPr="006B1901">
          <w:rPr>
            <w:rFonts w:cs="Arial"/>
            <w:noProof/>
            <w:webHidden/>
          </w:rPr>
          <w:fldChar w:fldCharType="end"/>
        </w:r>
      </w:hyperlink>
    </w:p>
    <w:p w:rsidR="004A1D39" w:rsidRPr="006B1901" w:rsidRDefault="00297257">
      <w:pPr>
        <w:pStyle w:val="TDC3"/>
        <w:tabs>
          <w:tab w:val="right" w:leader="dot" w:pos="8494"/>
        </w:tabs>
        <w:rPr>
          <w:rFonts w:eastAsiaTheme="minorEastAsia" w:cs="Arial"/>
          <w:noProof/>
          <w:lang w:val="eu-ES" w:eastAsia="eu-ES"/>
        </w:rPr>
      </w:pPr>
      <w:hyperlink w:anchor="_Toc198654130" w:history="1">
        <w:r w:rsidR="004A1D39" w:rsidRPr="006B1901">
          <w:rPr>
            <w:rStyle w:val="Hipervnculo"/>
            <w:rFonts w:cs="Arial"/>
            <w:noProof/>
          </w:rPr>
          <w:t>38.6.- Obligaciones referentes al equipo y medios personales</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_Toc198654130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28</w:t>
        </w:r>
        <w:r w:rsidR="004A1D39" w:rsidRPr="006B1901">
          <w:rPr>
            <w:rFonts w:cs="Arial"/>
            <w:noProof/>
            <w:webHidden/>
          </w:rPr>
          <w:fldChar w:fldCharType="end"/>
        </w:r>
      </w:hyperlink>
    </w:p>
    <w:p w:rsidR="004A1D39" w:rsidRPr="006B1901" w:rsidRDefault="00297257">
      <w:pPr>
        <w:pStyle w:val="TDC3"/>
        <w:tabs>
          <w:tab w:val="right" w:leader="dot" w:pos="8494"/>
        </w:tabs>
        <w:rPr>
          <w:rFonts w:eastAsiaTheme="minorEastAsia" w:cs="Arial"/>
          <w:noProof/>
          <w:lang w:val="eu-ES" w:eastAsia="eu-ES"/>
        </w:rPr>
      </w:pPr>
      <w:hyperlink w:anchor="_Toc198654131" w:history="1">
        <w:r w:rsidR="004A1D39" w:rsidRPr="006B1901">
          <w:rPr>
            <w:rStyle w:val="Hipervnculo"/>
            <w:rFonts w:cs="Arial"/>
            <w:noProof/>
          </w:rPr>
          <w:t>38.7.- Obligaciones referentes a maquinaria y medios técnicos</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_Toc198654131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29</w:t>
        </w:r>
        <w:r w:rsidR="004A1D39" w:rsidRPr="006B1901">
          <w:rPr>
            <w:rFonts w:cs="Arial"/>
            <w:noProof/>
            <w:webHidden/>
          </w:rPr>
          <w:fldChar w:fldCharType="end"/>
        </w:r>
      </w:hyperlink>
    </w:p>
    <w:p w:rsidR="004A1D39" w:rsidRPr="006B1901" w:rsidRDefault="00297257">
      <w:pPr>
        <w:pStyle w:val="TDC3"/>
        <w:tabs>
          <w:tab w:val="right" w:leader="dot" w:pos="8494"/>
        </w:tabs>
        <w:rPr>
          <w:rFonts w:eastAsiaTheme="minorEastAsia" w:cs="Arial"/>
          <w:noProof/>
          <w:lang w:val="eu-ES" w:eastAsia="eu-ES"/>
        </w:rPr>
      </w:pPr>
      <w:hyperlink w:anchor="_Toc198654132" w:history="1">
        <w:r w:rsidR="004A1D39" w:rsidRPr="006B1901">
          <w:rPr>
            <w:rStyle w:val="Hipervnculo"/>
            <w:rFonts w:cs="Arial"/>
            <w:noProof/>
          </w:rPr>
          <w:t>38.8.- Obligaciones relativas a la gestión de permisos, licencias y autorizaciones</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_Toc198654132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29</w:t>
        </w:r>
        <w:r w:rsidR="004A1D39" w:rsidRPr="006B1901">
          <w:rPr>
            <w:rFonts w:cs="Arial"/>
            <w:noProof/>
            <w:webHidden/>
          </w:rPr>
          <w:fldChar w:fldCharType="end"/>
        </w:r>
      </w:hyperlink>
    </w:p>
    <w:p w:rsidR="004A1D39" w:rsidRPr="006B1901" w:rsidRDefault="00297257">
      <w:pPr>
        <w:pStyle w:val="TDC3"/>
        <w:tabs>
          <w:tab w:val="right" w:leader="dot" w:pos="8494"/>
        </w:tabs>
        <w:rPr>
          <w:rFonts w:eastAsiaTheme="minorEastAsia" w:cs="Arial"/>
          <w:noProof/>
          <w:lang w:val="eu-ES" w:eastAsia="eu-ES"/>
        </w:rPr>
      </w:pPr>
      <w:hyperlink w:anchor="_Toc198654133" w:history="1">
        <w:r w:rsidR="004A1D39" w:rsidRPr="006B1901">
          <w:rPr>
            <w:rStyle w:val="Hipervnculo"/>
            <w:rFonts w:cs="Arial"/>
            <w:noProof/>
          </w:rPr>
          <w:t>38.9.- Obligaciones lingüísticas</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_Toc198654133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29</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134" w:history="1">
        <w:r w:rsidR="004A1D39" w:rsidRPr="006B1901">
          <w:rPr>
            <w:rStyle w:val="Hipervnculo"/>
            <w:rFonts w:cs="Arial"/>
            <w:noProof/>
          </w:rPr>
          <w:t>39.- Gastos exigibles a la contratista</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_Toc198654134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30</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135" w:history="1">
        <w:r w:rsidR="004A1D39" w:rsidRPr="006B1901">
          <w:rPr>
            <w:rStyle w:val="Hipervnculo"/>
            <w:rFonts w:cs="Arial"/>
            <w:noProof/>
          </w:rPr>
          <w:t>40.- Consecuencias jurídicas del incumplimiento de las cláusulas de carácter social</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_Toc198654135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30</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136" w:history="1">
        <w:r w:rsidR="004A1D39" w:rsidRPr="006B1901">
          <w:rPr>
            <w:rStyle w:val="Hipervnculo"/>
            <w:rFonts w:cs="Arial"/>
            <w:noProof/>
          </w:rPr>
          <w:t>41.- Penalidades por demora y otras penalidades</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_Toc198654136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34</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137" w:history="1">
        <w:r w:rsidR="004A1D39" w:rsidRPr="006B1901">
          <w:rPr>
            <w:rStyle w:val="Hipervnculo"/>
            <w:rFonts w:cs="Arial"/>
            <w:noProof/>
          </w:rPr>
          <w:t>42.- Comprobación del replanteo</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_Toc198654137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35</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138" w:history="1">
        <w:r w:rsidR="004A1D39" w:rsidRPr="006B1901">
          <w:rPr>
            <w:rStyle w:val="Hipervnculo"/>
            <w:rFonts w:cs="Arial"/>
            <w:noProof/>
          </w:rPr>
          <w:t>43.- Programa de trabajo</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_Toc198654138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36</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139" w:history="1">
        <w:r w:rsidR="004A1D39" w:rsidRPr="006B1901">
          <w:rPr>
            <w:rStyle w:val="Hipervnculo"/>
            <w:rFonts w:cs="Arial"/>
            <w:noProof/>
          </w:rPr>
          <w:t>44.- Plan de seguridad y salud en el trabajo</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_Toc198654139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36</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140" w:history="1">
        <w:r w:rsidR="004A1D39" w:rsidRPr="006B1901">
          <w:rPr>
            <w:rStyle w:val="Hipervnculo"/>
            <w:rFonts w:cs="Arial"/>
            <w:noProof/>
          </w:rPr>
          <w:t>45.- Daños y perjuicios a terceras partes</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_Toc198654140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37</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141" w:history="1">
        <w:r w:rsidR="004A1D39" w:rsidRPr="006B1901">
          <w:rPr>
            <w:rStyle w:val="Hipervnculo"/>
            <w:rFonts w:cs="Arial"/>
            <w:noProof/>
          </w:rPr>
          <w:t>46.- Daños en las obras</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_Toc198654141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37</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142" w:history="1">
        <w:r w:rsidR="004A1D39" w:rsidRPr="006B1901">
          <w:rPr>
            <w:rStyle w:val="Hipervnculo"/>
            <w:rFonts w:cs="Arial"/>
            <w:noProof/>
          </w:rPr>
          <w:t>47.- Modificaciones del contrato</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_Toc198654142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38</w:t>
        </w:r>
        <w:r w:rsidR="004A1D39" w:rsidRPr="006B1901">
          <w:rPr>
            <w:rFonts w:cs="Arial"/>
            <w:noProof/>
            <w:webHidden/>
          </w:rPr>
          <w:fldChar w:fldCharType="end"/>
        </w:r>
      </w:hyperlink>
    </w:p>
    <w:p w:rsidR="004A1D39" w:rsidRPr="006B1901" w:rsidRDefault="00297257">
      <w:pPr>
        <w:pStyle w:val="TDC3"/>
        <w:tabs>
          <w:tab w:val="right" w:leader="dot" w:pos="8494"/>
        </w:tabs>
        <w:rPr>
          <w:rFonts w:eastAsiaTheme="minorEastAsia" w:cs="Arial"/>
          <w:noProof/>
          <w:lang w:val="eu-ES" w:eastAsia="eu-ES"/>
        </w:rPr>
      </w:pPr>
      <w:hyperlink w:anchor="_Toc198654143" w:history="1">
        <w:r w:rsidR="004A1D39" w:rsidRPr="006B1901">
          <w:rPr>
            <w:rStyle w:val="Hipervnculo"/>
            <w:rFonts w:cs="Arial"/>
            <w:noProof/>
          </w:rPr>
          <w:t>47.1.- Modificaciones previstas</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_Toc198654143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38</w:t>
        </w:r>
        <w:r w:rsidR="004A1D39" w:rsidRPr="006B1901">
          <w:rPr>
            <w:rFonts w:cs="Arial"/>
            <w:noProof/>
            <w:webHidden/>
          </w:rPr>
          <w:fldChar w:fldCharType="end"/>
        </w:r>
      </w:hyperlink>
    </w:p>
    <w:p w:rsidR="004A1D39" w:rsidRPr="006B1901" w:rsidRDefault="00297257">
      <w:pPr>
        <w:pStyle w:val="TDC3"/>
        <w:tabs>
          <w:tab w:val="right" w:leader="dot" w:pos="8494"/>
        </w:tabs>
        <w:rPr>
          <w:rFonts w:eastAsiaTheme="minorEastAsia" w:cs="Arial"/>
          <w:noProof/>
          <w:lang w:val="eu-ES" w:eastAsia="eu-ES"/>
        </w:rPr>
      </w:pPr>
      <w:hyperlink w:anchor="_Toc198654144" w:history="1">
        <w:r w:rsidR="004A1D39" w:rsidRPr="006B1901">
          <w:rPr>
            <w:rStyle w:val="Hipervnculo"/>
            <w:rFonts w:cs="Arial"/>
            <w:noProof/>
          </w:rPr>
          <w:t>47.2.- Modificaciones no previstas</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_Toc198654144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38</w:t>
        </w:r>
        <w:r w:rsidR="004A1D39" w:rsidRPr="006B1901">
          <w:rPr>
            <w:rFonts w:cs="Arial"/>
            <w:noProof/>
            <w:webHidden/>
          </w:rPr>
          <w:fldChar w:fldCharType="end"/>
        </w:r>
      </w:hyperlink>
    </w:p>
    <w:p w:rsidR="004A1D39" w:rsidRPr="006B1901" w:rsidRDefault="00297257">
      <w:pPr>
        <w:pStyle w:val="TDC3"/>
        <w:tabs>
          <w:tab w:val="right" w:leader="dot" w:pos="8494"/>
        </w:tabs>
        <w:rPr>
          <w:rFonts w:eastAsiaTheme="minorEastAsia" w:cs="Arial"/>
          <w:noProof/>
          <w:lang w:val="eu-ES" w:eastAsia="eu-ES"/>
        </w:rPr>
      </w:pPr>
      <w:hyperlink w:anchor="_Toc198654145" w:history="1">
        <w:r w:rsidR="004A1D39" w:rsidRPr="006B1901">
          <w:rPr>
            <w:rStyle w:val="Hipervnculo"/>
            <w:rFonts w:cs="Arial"/>
            <w:noProof/>
          </w:rPr>
          <w:t>47.3.- Régimen de modificación</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_Toc198654145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39</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146" w:history="1">
        <w:r w:rsidR="004A1D39" w:rsidRPr="006B1901">
          <w:rPr>
            <w:rStyle w:val="Hipervnculo"/>
            <w:rFonts w:cs="Arial"/>
            <w:noProof/>
          </w:rPr>
          <w:t>48.- Suspensión de las obras</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_Toc198654146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39</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147" w:history="1">
        <w:r w:rsidR="004A1D39" w:rsidRPr="006B1901">
          <w:rPr>
            <w:rStyle w:val="Hipervnculo"/>
            <w:rFonts w:cs="Arial"/>
            <w:noProof/>
          </w:rPr>
          <w:t>49.- Mediciones y valoración y abonos a cuenta</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_Toc198654147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39</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148" w:history="1">
        <w:r w:rsidR="004A1D39" w:rsidRPr="006B1901">
          <w:rPr>
            <w:rStyle w:val="Hipervnculo"/>
            <w:rFonts w:cs="Arial"/>
            <w:noProof/>
          </w:rPr>
          <w:t>50.- Aviso de terminación de la ejecución de la obra</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_Toc198654148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41</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149" w:history="1">
        <w:r w:rsidR="004A1D39" w:rsidRPr="006B1901">
          <w:rPr>
            <w:rStyle w:val="Hipervnculo"/>
            <w:rFonts w:cs="Arial"/>
            <w:noProof/>
          </w:rPr>
          <w:t>51.- Recepción de la obra</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_Toc198654149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41</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150" w:history="1">
        <w:r w:rsidR="004A1D39" w:rsidRPr="006B1901">
          <w:rPr>
            <w:rStyle w:val="Hipervnculo"/>
            <w:rFonts w:cs="Arial"/>
            <w:noProof/>
          </w:rPr>
          <w:t>52.- Medición general y certificación final</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_Toc198654150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42</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151" w:history="1">
        <w:r w:rsidR="004A1D39" w:rsidRPr="006B1901">
          <w:rPr>
            <w:rStyle w:val="Hipervnculo"/>
            <w:rFonts w:cs="Arial"/>
            <w:noProof/>
          </w:rPr>
          <w:t>53.- Plazo de garantía y liquidación</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_Toc198654151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42</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152" w:history="1">
        <w:r w:rsidR="004A1D39" w:rsidRPr="006B1901">
          <w:rPr>
            <w:rStyle w:val="Hipervnculo"/>
            <w:rFonts w:cs="Arial"/>
            <w:noProof/>
          </w:rPr>
          <w:t>54.- Responsabilidad por vicios ocultos</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_Toc198654152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43</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153" w:history="1">
        <w:r w:rsidR="004A1D39" w:rsidRPr="006B1901">
          <w:rPr>
            <w:rStyle w:val="Hipervnculo"/>
            <w:rFonts w:cs="Arial"/>
            <w:noProof/>
          </w:rPr>
          <w:t>55.- Resolución del contrato</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_Toc198654153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43</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154" w:history="1">
        <w:r w:rsidR="004A1D39" w:rsidRPr="006B1901">
          <w:rPr>
            <w:rStyle w:val="Hipervnculo"/>
            <w:rFonts w:cs="Arial"/>
            <w:noProof/>
          </w:rPr>
          <w:t>56.- Incorporación de las obras al inventario general de bienes y derechos</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_Toc198654154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44</w:t>
        </w:r>
        <w:r w:rsidR="004A1D39" w:rsidRPr="006B1901">
          <w:rPr>
            <w:rFonts w:cs="Arial"/>
            <w:noProof/>
            <w:webHidden/>
          </w:rPr>
          <w:fldChar w:fldCharType="end"/>
        </w:r>
      </w:hyperlink>
    </w:p>
    <w:p w:rsidR="004A1D39" w:rsidRPr="006B1901" w:rsidRDefault="00297257">
      <w:pPr>
        <w:pStyle w:val="TDC2"/>
        <w:rPr>
          <w:rFonts w:eastAsiaTheme="minorEastAsia" w:cs="Arial"/>
          <w:noProof/>
          <w:lang w:val="eu-ES" w:eastAsia="eu-ES"/>
        </w:rPr>
      </w:pPr>
      <w:hyperlink w:anchor="_Toc198654155" w:history="1">
        <w:r w:rsidR="004A1D39" w:rsidRPr="006B1901">
          <w:rPr>
            <w:rStyle w:val="Hipervnculo"/>
            <w:rFonts w:cs="Arial"/>
            <w:noProof/>
          </w:rPr>
          <w:t>57.- Supuestos de contradicciones</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_Toc198654155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44</w:t>
        </w:r>
        <w:r w:rsidR="004A1D39" w:rsidRPr="006B1901">
          <w:rPr>
            <w:rFonts w:cs="Arial"/>
            <w:noProof/>
            <w:webHidden/>
          </w:rPr>
          <w:fldChar w:fldCharType="end"/>
        </w:r>
      </w:hyperlink>
    </w:p>
    <w:p w:rsidR="004A1D39" w:rsidRPr="006B1901" w:rsidRDefault="00297257">
      <w:pPr>
        <w:pStyle w:val="TDC1"/>
        <w:rPr>
          <w:rFonts w:eastAsiaTheme="minorEastAsia" w:cs="Arial"/>
          <w:b w:val="0"/>
          <w:noProof/>
          <w:lang w:val="eu-ES" w:eastAsia="eu-ES"/>
        </w:rPr>
      </w:pPr>
      <w:hyperlink w:anchor="_Toc198654156" w:history="1">
        <w:r w:rsidR="004A1D39" w:rsidRPr="006B1901">
          <w:rPr>
            <w:rStyle w:val="Hipervnculo"/>
            <w:rFonts w:cs="Arial"/>
            <w:noProof/>
          </w:rPr>
          <w:t>ANEXO I.- INSTRUCCIONES PARA LA LICITACIÓN ELECTRÓNICA</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_Toc198654156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45</w:t>
        </w:r>
        <w:r w:rsidR="004A1D39" w:rsidRPr="006B1901">
          <w:rPr>
            <w:rFonts w:cs="Arial"/>
            <w:noProof/>
            <w:webHidden/>
          </w:rPr>
          <w:fldChar w:fldCharType="end"/>
        </w:r>
      </w:hyperlink>
    </w:p>
    <w:p w:rsidR="004A1D39" w:rsidRPr="006B1901" w:rsidRDefault="00297257">
      <w:pPr>
        <w:pStyle w:val="TDC1"/>
        <w:rPr>
          <w:rFonts w:eastAsiaTheme="minorEastAsia" w:cs="Arial"/>
          <w:b w:val="0"/>
          <w:noProof/>
          <w:lang w:val="eu-ES" w:eastAsia="eu-ES"/>
        </w:rPr>
      </w:pPr>
      <w:hyperlink w:anchor="_Toc198654157" w:history="1">
        <w:r w:rsidR="004A1D39" w:rsidRPr="006B1901">
          <w:rPr>
            <w:rStyle w:val="Hipervnculo"/>
            <w:rFonts w:cs="Arial"/>
            <w:noProof/>
          </w:rPr>
          <w:t>ADENDA AL ANEXO I.-  DECLARACIÓN RESPONSABLE</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_Toc198654157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46</w:t>
        </w:r>
        <w:r w:rsidR="004A1D39" w:rsidRPr="006B1901">
          <w:rPr>
            <w:rFonts w:cs="Arial"/>
            <w:noProof/>
            <w:webHidden/>
          </w:rPr>
          <w:fldChar w:fldCharType="end"/>
        </w:r>
      </w:hyperlink>
    </w:p>
    <w:p w:rsidR="004A1D39" w:rsidRPr="006B1901" w:rsidRDefault="00297257">
      <w:pPr>
        <w:pStyle w:val="TDC1"/>
        <w:rPr>
          <w:rFonts w:eastAsiaTheme="minorEastAsia" w:cs="Arial"/>
          <w:b w:val="0"/>
          <w:noProof/>
          <w:lang w:val="eu-ES" w:eastAsia="eu-ES"/>
        </w:rPr>
      </w:pPr>
      <w:hyperlink w:anchor="_Toc198654158" w:history="1">
        <w:r w:rsidR="004A1D39" w:rsidRPr="006B1901">
          <w:rPr>
            <w:rStyle w:val="Hipervnculo"/>
            <w:rFonts w:cs="Arial"/>
            <w:noProof/>
          </w:rPr>
          <w:t>DATOS A EFECTOS DE RECIBIR NOTIFICACIONES Y COMUNICACIONES Y AUTORIZACIÓN DE ACCESO A DATOS RELATIVOS AL IMPUESTO DE ACTIVIDADES ECONÓMICAS</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_Toc198654158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46</w:t>
        </w:r>
        <w:r w:rsidR="004A1D39" w:rsidRPr="006B1901">
          <w:rPr>
            <w:rFonts w:cs="Arial"/>
            <w:noProof/>
            <w:webHidden/>
          </w:rPr>
          <w:fldChar w:fldCharType="end"/>
        </w:r>
      </w:hyperlink>
    </w:p>
    <w:p w:rsidR="004A1D39" w:rsidRPr="006B1901" w:rsidRDefault="00297257">
      <w:pPr>
        <w:pStyle w:val="TDC1"/>
        <w:rPr>
          <w:rFonts w:eastAsiaTheme="minorEastAsia" w:cs="Arial"/>
          <w:b w:val="0"/>
          <w:noProof/>
          <w:lang w:val="eu-ES" w:eastAsia="eu-ES"/>
        </w:rPr>
      </w:pPr>
      <w:hyperlink w:anchor="_Toc198654159" w:history="1">
        <w:r w:rsidR="004A1D39" w:rsidRPr="006B1901">
          <w:rPr>
            <w:rStyle w:val="Hipervnculo"/>
            <w:rFonts w:cs="Arial"/>
            <w:bCs/>
            <w:caps/>
            <w:noProof/>
            <w:kern w:val="22"/>
          </w:rPr>
          <w:t>ANEXO II.- INSTRUCCIONES PARA LA CUMPLIMENTACIÓN DEL DOCUMENTO EUROPEO ÚNICO DE CONTRATACIÓN DEUC</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_Toc198654159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48</w:t>
        </w:r>
        <w:r w:rsidR="004A1D39" w:rsidRPr="006B1901">
          <w:rPr>
            <w:rFonts w:cs="Arial"/>
            <w:noProof/>
            <w:webHidden/>
          </w:rPr>
          <w:fldChar w:fldCharType="end"/>
        </w:r>
      </w:hyperlink>
    </w:p>
    <w:p w:rsidR="004A1D39" w:rsidRPr="006B1901" w:rsidRDefault="00297257">
      <w:pPr>
        <w:pStyle w:val="TDC1"/>
        <w:rPr>
          <w:rFonts w:eastAsiaTheme="minorEastAsia" w:cs="Arial"/>
          <w:b w:val="0"/>
          <w:noProof/>
          <w:lang w:val="eu-ES" w:eastAsia="eu-ES"/>
        </w:rPr>
      </w:pPr>
      <w:hyperlink w:anchor="_Toc198654160" w:history="1">
        <w:r w:rsidR="004A1D39" w:rsidRPr="006B1901">
          <w:rPr>
            <w:rStyle w:val="Hipervnculo"/>
            <w:rFonts w:cs="Arial"/>
            <w:bCs/>
            <w:caps/>
            <w:noProof/>
            <w:kern w:val="22"/>
          </w:rPr>
          <w:t>ANEXO III.- MODELO DE COMPROMISO DE CONSTITUCIÓN EN UNIÓN TEMPORAL DE EMPRESAS</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_Toc198654160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50</w:t>
        </w:r>
        <w:r w:rsidR="004A1D39" w:rsidRPr="006B1901">
          <w:rPr>
            <w:rFonts w:cs="Arial"/>
            <w:noProof/>
            <w:webHidden/>
          </w:rPr>
          <w:fldChar w:fldCharType="end"/>
        </w:r>
      </w:hyperlink>
    </w:p>
    <w:p w:rsidR="004A1D39" w:rsidRPr="006B1901" w:rsidRDefault="00297257">
      <w:pPr>
        <w:pStyle w:val="TDC1"/>
        <w:rPr>
          <w:rFonts w:eastAsiaTheme="minorEastAsia" w:cs="Arial"/>
          <w:b w:val="0"/>
          <w:noProof/>
          <w:lang w:val="eu-ES" w:eastAsia="eu-ES"/>
        </w:rPr>
      </w:pPr>
      <w:hyperlink w:anchor="_Toc198654161" w:history="1">
        <w:r w:rsidR="004A1D39" w:rsidRPr="006B1901">
          <w:rPr>
            <w:rStyle w:val="Hipervnculo"/>
            <w:rFonts w:cs="Arial"/>
            <w:noProof/>
          </w:rPr>
          <w:t>ANEXO IV.- MODELO DE DECLARACIÓN DE COMPROMISO DE ADSCRIPCIÓN DE MEDIOS</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_Toc198654161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52</w:t>
        </w:r>
        <w:r w:rsidR="004A1D39" w:rsidRPr="006B1901">
          <w:rPr>
            <w:rFonts w:cs="Arial"/>
            <w:noProof/>
            <w:webHidden/>
          </w:rPr>
          <w:fldChar w:fldCharType="end"/>
        </w:r>
      </w:hyperlink>
    </w:p>
    <w:p w:rsidR="004A1D39" w:rsidRPr="006B1901" w:rsidRDefault="00297257">
      <w:pPr>
        <w:pStyle w:val="TDC1"/>
        <w:rPr>
          <w:rFonts w:eastAsiaTheme="minorEastAsia" w:cs="Arial"/>
          <w:b w:val="0"/>
          <w:noProof/>
          <w:lang w:val="eu-ES" w:eastAsia="eu-ES"/>
        </w:rPr>
      </w:pPr>
      <w:hyperlink w:anchor="_Toc198654162" w:history="1">
        <w:r w:rsidR="004A1D39" w:rsidRPr="006B1901">
          <w:rPr>
            <w:rStyle w:val="Hipervnculo"/>
            <w:rFonts w:cs="Arial"/>
            <w:noProof/>
          </w:rPr>
          <w:t>ANEXO V.- MODELO DE DECLARACIÓN RELATIVA AL GRUPO EMPRESARIAL</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_Toc198654162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53</w:t>
        </w:r>
        <w:r w:rsidR="004A1D39" w:rsidRPr="006B1901">
          <w:rPr>
            <w:rFonts w:cs="Arial"/>
            <w:noProof/>
            <w:webHidden/>
          </w:rPr>
          <w:fldChar w:fldCharType="end"/>
        </w:r>
      </w:hyperlink>
    </w:p>
    <w:p w:rsidR="004A1D39" w:rsidRPr="006B1901" w:rsidRDefault="00297257">
      <w:pPr>
        <w:pStyle w:val="TDC1"/>
        <w:rPr>
          <w:rFonts w:eastAsiaTheme="minorEastAsia" w:cs="Arial"/>
          <w:b w:val="0"/>
          <w:noProof/>
          <w:lang w:val="eu-ES" w:eastAsia="eu-ES"/>
        </w:rPr>
      </w:pPr>
      <w:hyperlink w:anchor="_Toc198654163" w:history="1">
        <w:r w:rsidR="004A1D39" w:rsidRPr="006B1901">
          <w:rPr>
            <w:rStyle w:val="Hipervnculo"/>
            <w:rFonts w:cs="Arial"/>
            <w:noProof/>
          </w:rPr>
          <w:t>ANEXO VI.- MODELO DE DECLARACIÓN DEL CUMPLIMIENTO DEL CÓDIGO DE CONDUCTA Y MARCO DE INTEGRIDAD INSTITUCIONAL APLICABLE A LA CONTRATACIÓN PÚBLICA Y DE AUSENCIA DE CONFLICTO DE INTERESES</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_Toc198654163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54</w:t>
        </w:r>
        <w:r w:rsidR="004A1D39" w:rsidRPr="006B1901">
          <w:rPr>
            <w:rFonts w:cs="Arial"/>
            <w:noProof/>
            <w:webHidden/>
          </w:rPr>
          <w:fldChar w:fldCharType="end"/>
        </w:r>
      </w:hyperlink>
    </w:p>
    <w:p w:rsidR="004A1D39" w:rsidRPr="006B1901" w:rsidRDefault="00297257">
      <w:pPr>
        <w:pStyle w:val="TDC1"/>
        <w:rPr>
          <w:rFonts w:eastAsiaTheme="minorEastAsia" w:cs="Arial"/>
          <w:b w:val="0"/>
          <w:noProof/>
          <w:lang w:val="eu-ES" w:eastAsia="eu-ES"/>
        </w:rPr>
      </w:pPr>
      <w:hyperlink w:anchor="_Toc198654164" w:history="1">
        <w:r w:rsidR="004A1D39" w:rsidRPr="006B1901">
          <w:rPr>
            <w:rStyle w:val="Hipervnculo"/>
            <w:rFonts w:cs="Arial"/>
            <w:noProof/>
          </w:rPr>
          <w:t>ANEXO VII.- MODELO DE DECLARACIÓN COMPLEMENTARIA DE LOS DOCUMENTOS Y DATOS PRESENTADOS CONSIDERADOS CONFIDENCIALES</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_Toc198654164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56</w:t>
        </w:r>
        <w:r w:rsidR="004A1D39" w:rsidRPr="006B1901">
          <w:rPr>
            <w:rFonts w:cs="Arial"/>
            <w:noProof/>
            <w:webHidden/>
          </w:rPr>
          <w:fldChar w:fldCharType="end"/>
        </w:r>
      </w:hyperlink>
    </w:p>
    <w:p w:rsidR="004A1D39" w:rsidRPr="006B1901" w:rsidRDefault="00297257">
      <w:pPr>
        <w:pStyle w:val="TDC1"/>
        <w:rPr>
          <w:rFonts w:eastAsiaTheme="minorEastAsia" w:cs="Arial"/>
          <w:b w:val="0"/>
          <w:noProof/>
          <w:lang w:val="eu-ES" w:eastAsia="eu-ES"/>
        </w:rPr>
      </w:pPr>
      <w:hyperlink w:anchor="_Toc198654165" w:history="1">
        <w:r w:rsidR="004A1D39" w:rsidRPr="006B1901">
          <w:rPr>
            <w:rStyle w:val="Hipervnculo"/>
            <w:rFonts w:cs="Arial"/>
            <w:noProof/>
          </w:rPr>
          <w:t>ANEXO VIII.- MODELO DE AVAL</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_Toc198654165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57</w:t>
        </w:r>
        <w:r w:rsidR="004A1D39" w:rsidRPr="006B1901">
          <w:rPr>
            <w:rFonts w:cs="Arial"/>
            <w:noProof/>
            <w:webHidden/>
          </w:rPr>
          <w:fldChar w:fldCharType="end"/>
        </w:r>
      </w:hyperlink>
    </w:p>
    <w:p w:rsidR="004A1D39" w:rsidRPr="006B1901" w:rsidRDefault="00297257">
      <w:pPr>
        <w:pStyle w:val="TDC1"/>
        <w:rPr>
          <w:rFonts w:eastAsiaTheme="minorEastAsia" w:cs="Arial"/>
          <w:b w:val="0"/>
          <w:noProof/>
          <w:lang w:val="eu-ES" w:eastAsia="eu-ES"/>
        </w:rPr>
      </w:pPr>
      <w:hyperlink w:anchor="_Toc198654166" w:history="1">
        <w:r w:rsidR="004A1D39" w:rsidRPr="006B1901">
          <w:rPr>
            <w:rStyle w:val="Hipervnculo"/>
            <w:rFonts w:cs="Arial"/>
            <w:noProof/>
          </w:rPr>
          <w:t>ANEXO IX.- MODELO DE OFERTA ECONÓMICA Y DE LOS OTROS ELEMENTOS DE LA OFERTA EVALUABLES MEDIANTE FÓRMULAS</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_Toc198654166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58</w:t>
        </w:r>
        <w:r w:rsidR="004A1D39" w:rsidRPr="006B1901">
          <w:rPr>
            <w:rFonts w:cs="Arial"/>
            <w:noProof/>
            <w:webHidden/>
          </w:rPr>
          <w:fldChar w:fldCharType="end"/>
        </w:r>
      </w:hyperlink>
    </w:p>
    <w:p w:rsidR="004A1D39" w:rsidRPr="006B1901" w:rsidRDefault="00297257">
      <w:pPr>
        <w:pStyle w:val="TDC1"/>
        <w:rPr>
          <w:rFonts w:eastAsiaTheme="minorEastAsia" w:cs="Arial"/>
          <w:b w:val="0"/>
          <w:noProof/>
          <w:lang w:val="eu-ES" w:eastAsia="eu-ES"/>
        </w:rPr>
      </w:pPr>
      <w:hyperlink w:anchor="_Toc198654167" w:history="1">
        <w:r w:rsidR="004A1D39" w:rsidRPr="006B1901">
          <w:rPr>
            <w:rStyle w:val="Hipervnculo"/>
            <w:rFonts w:cs="Arial"/>
            <w:noProof/>
          </w:rPr>
          <w:t>ANEXO X .- PROPUESTA DE SISTEMA DE EVALUACIÓN DE LOS CRITERIOS DE ADJUDICACIÓN Y LAS CONDICIONES ESPECIALES DE EJECUCIÓN DE CARÁCTER SOCIAL</w:t>
        </w:r>
        <w:r w:rsidR="004A1D39" w:rsidRPr="006B1901">
          <w:rPr>
            <w:rFonts w:cs="Arial"/>
            <w:noProof/>
            <w:webHidden/>
          </w:rPr>
          <w:tab/>
        </w:r>
        <w:r w:rsidR="004A1D39" w:rsidRPr="006B1901">
          <w:rPr>
            <w:rFonts w:cs="Arial"/>
            <w:noProof/>
            <w:webHidden/>
          </w:rPr>
          <w:fldChar w:fldCharType="begin"/>
        </w:r>
        <w:r w:rsidR="004A1D39" w:rsidRPr="006B1901">
          <w:rPr>
            <w:rFonts w:cs="Arial"/>
            <w:noProof/>
            <w:webHidden/>
          </w:rPr>
          <w:instrText xml:space="preserve"> PAGEREF _Toc198654167 \h </w:instrText>
        </w:r>
        <w:r w:rsidR="004A1D39" w:rsidRPr="006B1901">
          <w:rPr>
            <w:rFonts w:cs="Arial"/>
            <w:noProof/>
            <w:webHidden/>
          </w:rPr>
        </w:r>
        <w:r w:rsidR="004A1D39" w:rsidRPr="006B1901">
          <w:rPr>
            <w:rFonts w:cs="Arial"/>
            <w:noProof/>
            <w:webHidden/>
          </w:rPr>
          <w:fldChar w:fldCharType="separate"/>
        </w:r>
        <w:r w:rsidR="003346B7">
          <w:rPr>
            <w:rFonts w:cs="Arial"/>
            <w:noProof/>
            <w:webHidden/>
          </w:rPr>
          <w:t>61</w:t>
        </w:r>
        <w:r w:rsidR="004A1D39" w:rsidRPr="006B1901">
          <w:rPr>
            <w:rFonts w:cs="Arial"/>
            <w:noProof/>
            <w:webHidden/>
          </w:rPr>
          <w:fldChar w:fldCharType="end"/>
        </w:r>
      </w:hyperlink>
    </w:p>
    <w:p w:rsidR="003478C5" w:rsidRPr="006B1901" w:rsidRDefault="000C3720" w:rsidP="003478C5">
      <w:pPr>
        <w:rPr>
          <w:rFonts w:eastAsia="Times New Roman" w:cs="Arial"/>
          <w:szCs w:val="20"/>
          <w:lang w:eastAsia="es-ES"/>
        </w:rPr>
        <w:sectPr w:rsidR="003478C5" w:rsidRPr="006B1901" w:rsidSect="00415137">
          <w:headerReference w:type="even" r:id="rId10"/>
          <w:headerReference w:type="default" r:id="rId11"/>
          <w:footerReference w:type="even" r:id="rId12"/>
          <w:footerReference w:type="default" r:id="rId13"/>
          <w:headerReference w:type="first" r:id="rId14"/>
          <w:footerReference w:type="first" r:id="rId15"/>
          <w:pgSz w:w="11906" w:h="16838"/>
          <w:pgMar w:top="1985" w:right="1701" w:bottom="1701" w:left="1701" w:header="709" w:footer="709" w:gutter="0"/>
          <w:cols w:space="708"/>
          <w:docGrid w:linePitch="360"/>
        </w:sectPr>
      </w:pPr>
      <w:r w:rsidRPr="006B1901">
        <w:rPr>
          <w:rFonts w:eastAsia="Times New Roman" w:cs="Arial"/>
          <w:b/>
          <w:szCs w:val="20"/>
          <w:lang w:val="pt-BR" w:eastAsia="es-ES"/>
        </w:rPr>
        <w:fldChar w:fldCharType="end"/>
      </w:r>
    </w:p>
    <w:p w:rsidR="00047464" w:rsidRPr="006B1901" w:rsidRDefault="00047464" w:rsidP="00C65869">
      <w:pPr>
        <w:keepNext/>
        <w:spacing w:before="240" w:after="60" w:line="240" w:lineRule="atLeast"/>
        <w:jc w:val="center"/>
        <w:outlineLvl w:val="0"/>
        <w:rPr>
          <w:rFonts w:cs="Arial"/>
          <w:szCs w:val="20"/>
        </w:rPr>
      </w:pPr>
      <w:bookmarkStart w:id="30" w:name="_Toc463331524"/>
      <w:bookmarkStart w:id="31" w:name="_Toc506479357"/>
      <w:bookmarkStart w:id="32" w:name="_Toc523752761"/>
      <w:bookmarkStart w:id="33" w:name="_Toc198654073"/>
      <w:bookmarkStart w:id="34" w:name="_Ref42334654"/>
      <w:bookmarkStart w:id="35" w:name="_Toc42401645"/>
      <w:bookmarkStart w:id="36" w:name="_Toc46289359"/>
      <w:bookmarkStart w:id="37" w:name="_Toc46543138"/>
      <w:bookmarkStart w:id="38" w:name="_Toc46825242"/>
      <w:bookmarkStart w:id="39" w:name="_Toc54085013"/>
      <w:bookmarkStart w:id="40" w:name="_Toc442871778"/>
      <w:bookmarkStart w:id="41" w:name="_Toc463331525"/>
      <w:r w:rsidRPr="006B1901">
        <w:rPr>
          <w:rFonts w:eastAsia="Times New Roman" w:cs="Arial"/>
          <w:b/>
          <w:bCs/>
          <w:caps/>
          <w:kern w:val="22"/>
          <w:szCs w:val="20"/>
          <w:lang w:eastAsia="es-ES"/>
        </w:rPr>
        <w:t>CAPÍTULO I - DISPOSICIONES GENERALES</w:t>
      </w:r>
      <w:bookmarkEnd w:id="30"/>
      <w:bookmarkEnd w:id="31"/>
      <w:bookmarkEnd w:id="32"/>
      <w:bookmarkEnd w:id="33"/>
    </w:p>
    <w:p w:rsidR="003478C5" w:rsidRPr="006B1901" w:rsidRDefault="003478C5" w:rsidP="00172C57">
      <w:pPr>
        <w:pStyle w:val="Ttulo2"/>
        <w:rPr>
          <w:sz w:val="20"/>
          <w:szCs w:val="20"/>
        </w:rPr>
      </w:pPr>
      <w:bookmarkStart w:id="42" w:name="_Toc198654074"/>
      <w:r w:rsidRPr="006B1901">
        <w:rPr>
          <w:sz w:val="20"/>
          <w:szCs w:val="20"/>
        </w:rPr>
        <w:t xml:space="preserve">1.- </w:t>
      </w:r>
      <w:bookmarkEnd w:id="34"/>
      <w:bookmarkEnd w:id="35"/>
      <w:bookmarkEnd w:id="36"/>
      <w:bookmarkEnd w:id="37"/>
      <w:bookmarkEnd w:id="38"/>
      <w:bookmarkEnd w:id="39"/>
      <w:bookmarkEnd w:id="40"/>
      <w:bookmarkEnd w:id="41"/>
      <w:r w:rsidR="005E3F87" w:rsidRPr="006B1901">
        <w:rPr>
          <w:sz w:val="20"/>
          <w:szCs w:val="20"/>
        </w:rPr>
        <w:t>Objeto del contrato</w:t>
      </w:r>
      <w:bookmarkEnd w:id="42"/>
    </w:p>
    <w:p w:rsidR="00DC7D28" w:rsidRPr="006B1901" w:rsidRDefault="00DC7D28" w:rsidP="00DC7D28">
      <w:pPr>
        <w:spacing w:before="60" w:line="240" w:lineRule="atLeast"/>
        <w:rPr>
          <w:rFonts w:eastAsia="Times New Roman" w:cs="Arial"/>
          <w:szCs w:val="20"/>
          <w:lang w:eastAsia="es-ES"/>
        </w:rPr>
      </w:pPr>
      <w:r w:rsidRPr="006B1901">
        <w:rPr>
          <w:rFonts w:eastAsia="Times New Roman" w:cs="Arial"/>
          <w:szCs w:val="20"/>
          <w:lang w:eastAsia="es-ES"/>
        </w:rPr>
        <w:t xml:space="preserve">1.- Constituye el objeto del contrato la ejecución de las obras del proyecto mencionado en </w:t>
      </w:r>
      <w:r w:rsidR="008475A2" w:rsidRPr="006B1901">
        <w:rPr>
          <w:rFonts w:eastAsia="Times New Roman" w:cs="Arial"/>
          <w:szCs w:val="20"/>
          <w:lang w:eastAsia="es-ES"/>
        </w:rPr>
        <w:t xml:space="preserve">el </w:t>
      </w:r>
      <w:hyperlink w:anchor="CC_03" w:history="1">
        <w:r w:rsidR="008475A2" w:rsidRPr="006B1901">
          <w:rPr>
            <w:rStyle w:val="Hipervnculo"/>
            <w:rFonts w:cs="Arial"/>
            <w:b/>
            <w:szCs w:val="20"/>
          </w:rPr>
          <w:t>apartado 3</w:t>
        </w:r>
      </w:hyperlink>
      <w:r w:rsidR="008475A2" w:rsidRPr="006B1901">
        <w:rPr>
          <w:rFonts w:eastAsia="Times New Roman" w:cs="Arial"/>
          <w:szCs w:val="20"/>
          <w:lang w:eastAsia="es-ES"/>
        </w:rPr>
        <w:t xml:space="preserve"> del cuadro de características </w:t>
      </w:r>
      <w:r w:rsidRPr="006B1901">
        <w:rPr>
          <w:rFonts w:eastAsia="Times New Roman" w:cs="Arial"/>
          <w:szCs w:val="20"/>
          <w:lang w:eastAsia="es-ES"/>
        </w:rPr>
        <w:t>del presente pliego, teniendo en cuenta, en su caso, las modificaciones que puedan tramitarse conforme a los supuestos previstos en la Ley 9/2017, de 8 de noviembre, de Contratos del Sector Público</w:t>
      </w:r>
      <w:r w:rsidR="003C688D" w:rsidRPr="006B1901">
        <w:rPr>
          <w:rFonts w:eastAsia="Times New Roman" w:cs="Arial"/>
          <w:szCs w:val="20"/>
          <w:lang w:eastAsia="es-ES"/>
        </w:rPr>
        <w:t xml:space="preserve"> </w:t>
      </w:r>
      <w:r w:rsidR="003C688D" w:rsidRPr="006B1901">
        <w:rPr>
          <w:rFonts w:cs="Arial"/>
          <w:szCs w:val="20"/>
        </w:rPr>
        <w:t>(LCSP)</w:t>
      </w:r>
      <w:r w:rsidRPr="006B1901">
        <w:rPr>
          <w:rFonts w:eastAsia="Times New Roman" w:cs="Arial"/>
          <w:szCs w:val="20"/>
          <w:lang w:eastAsia="es-ES"/>
        </w:rPr>
        <w:t>, por la que se transponen al ordenamiento jurídico español las Directivas del Parlamento Europeo y del Consejo 2014/23/UE y 2014/24/UE, de 26 de febrero de 2014.</w:t>
      </w:r>
    </w:p>
    <w:p w:rsidR="003478C5" w:rsidRPr="006B1901" w:rsidRDefault="003478C5" w:rsidP="00047464">
      <w:pPr>
        <w:spacing w:before="60" w:line="240" w:lineRule="atLeast"/>
        <w:rPr>
          <w:rFonts w:eastAsia="Times New Roman" w:cs="Arial"/>
          <w:szCs w:val="20"/>
          <w:lang w:eastAsia="es-ES"/>
        </w:rPr>
      </w:pPr>
      <w:r w:rsidRPr="006B1901">
        <w:rPr>
          <w:rFonts w:eastAsia="Times New Roman" w:cs="Arial"/>
          <w:szCs w:val="20"/>
          <w:lang w:eastAsia="es-ES"/>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3478C5" w:rsidRPr="006B1901" w:rsidRDefault="003478C5" w:rsidP="00047464">
      <w:pPr>
        <w:spacing w:before="60" w:line="240" w:lineRule="atLeast"/>
        <w:rPr>
          <w:rFonts w:eastAsia="Times New Roman" w:cs="Arial"/>
          <w:szCs w:val="20"/>
          <w:lang w:eastAsia="es-ES"/>
        </w:rPr>
      </w:pPr>
      <w:r w:rsidRPr="006B1901">
        <w:rPr>
          <w:rFonts w:eastAsia="Times New Roman" w:cs="Arial"/>
          <w:szCs w:val="20"/>
          <w:lang w:eastAsia="es-ES"/>
        </w:rPr>
        <w:t xml:space="preserve">2.- La codificación correspondiente a la nomenclatura Vocabulario Común de Contratos (CPV) figura en el </w:t>
      </w:r>
      <w:hyperlink w:anchor="CC_03" w:history="1">
        <w:r w:rsidRPr="006B1901">
          <w:rPr>
            <w:rStyle w:val="Hipervnculo"/>
            <w:rFonts w:cs="Arial"/>
            <w:b/>
            <w:szCs w:val="20"/>
          </w:rPr>
          <w:t>apartado 3</w:t>
        </w:r>
      </w:hyperlink>
      <w:r w:rsidRPr="006B1901">
        <w:rPr>
          <w:rFonts w:eastAsia="Times New Roman" w:cs="Arial"/>
          <w:szCs w:val="20"/>
          <w:lang w:eastAsia="es-ES"/>
        </w:rPr>
        <w:t xml:space="preserve"> del cuadro de características.</w:t>
      </w:r>
    </w:p>
    <w:p w:rsidR="003478C5" w:rsidRPr="006B1901" w:rsidRDefault="003478C5" w:rsidP="00172C57">
      <w:pPr>
        <w:pStyle w:val="Ttulo2"/>
        <w:rPr>
          <w:sz w:val="20"/>
          <w:szCs w:val="20"/>
        </w:rPr>
      </w:pPr>
      <w:bookmarkStart w:id="43" w:name="_Toc463331526"/>
      <w:bookmarkStart w:id="44" w:name="_Toc198654075"/>
      <w:r w:rsidRPr="006B1901">
        <w:rPr>
          <w:sz w:val="20"/>
          <w:szCs w:val="20"/>
        </w:rPr>
        <w:t>2.-</w:t>
      </w:r>
      <w:r w:rsidR="00D54ACD" w:rsidRPr="006B1901">
        <w:rPr>
          <w:sz w:val="20"/>
          <w:szCs w:val="20"/>
        </w:rPr>
        <w:t xml:space="preserve"> </w:t>
      </w:r>
      <w:r w:rsidRPr="006B1901">
        <w:rPr>
          <w:sz w:val="20"/>
          <w:szCs w:val="20"/>
        </w:rPr>
        <w:t>Necesidades administrativas a satisfacer mediante el contrato</w:t>
      </w:r>
      <w:bookmarkEnd w:id="43"/>
      <w:bookmarkEnd w:id="44"/>
    </w:p>
    <w:p w:rsidR="003478C5" w:rsidRPr="006B1901" w:rsidRDefault="00BE0889" w:rsidP="00350C9D">
      <w:pPr>
        <w:spacing w:before="60" w:line="240" w:lineRule="atLeast"/>
        <w:rPr>
          <w:rFonts w:eastAsia="Times New Roman" w:cs="Arial"/>
          <w:szCs w:val="20"/>
          <w:lang w:eastAsia="es-ES"/>
        </w:rPr>
      </w:pPr>
      <w:r w:rsidRPr="006B1901">
        <w:rPr>
          <w:rFonts w:eastAsia="Times New Roman" w:cs="Arial"/>
          <w:szCs w:val="20"/>
          <w:lang w:eastAsia="es-ES"/>
        </w:rPr>
        <w:t xml:space="preserve">1.- </w:t>
      </w:r>
      <w:r w:rsidR="003478C5" w:rsidRPr="006B1901">
        <w:rPr>
          <w:rFonts w:eastAsia="Times New Roman" w:cs="Arial"/>
          <w:szCs w:val="20"/>
          <w:lang w:eastAsia="es-ES"/>
        </w:rPr>
        <w:t xml:space="preserve">Con este contrato se satisfarán las necesidades que se describen en la memoria del proyecto de obras, mediante la ejecución de las obras descritas en el mismo y definidas en los </w:t>
      </w:r>
      <w:r w:rsidR="00A371E4" w:rsidRPr="006B1901">
        <w:rPr>
          <w:rFonts w:eastAsia="Times New Roman" w:cs="Arial"/>
          <w:szCs w:val="20"/>
          <w:lang w:eastAsia="es-ES"/>
        </w:rPr>
        <w:t>planos</w:t>
      </w:r>
      <w:r w:rsidR="003478C5" w:rsidRPr="006B1901">
        <w:rPr>
          <w:rFonts w:eastAsia="Times New Roman" w:cs="Arial"/>
          <w:szCs w:val="20"/>
          <w:lang w:eastAsia="es-ES"/>
        </w:rPr>
        <w:t xml:space="preserve">, y con las características y calidad que se recogen en el </w:t>
      </w:r>
      <w:r w:rsidR="0083077A" w:rsidRPr="006B1901">
        <w:rPr>
          <w:rFonts w:eastAsia="Times New Roman" w:cs="Arial"/>
          <w:szCs w:val="20"/>
          <w:lang w:eastAsia="es-ES"/>
        </w:rPr>
        <w:t xml:space="preserve">pliego </w:t>
      </w:r>
      <w:r w:rsidR="003478C5" w:rsidRPr="006B1901">
        <w:rPr>
          <w:rFonts w:eastAsia="Times New Roman" w:cs="Arial"/>
          <w:szCs w:val="20"/>
          <w:lang w:eastAsia="es-ES"/>
        </w:rPr>
        <w:t xml:space="preserve">de </w:t>
      </w:r>
      <w:r w:rsidR="0083077A" w:rsidRPr="006B1901">
        <w:rPr>
          <w:rFonts w:eastAsia="Times New Roman" w:cs="Arial"/>
          <w:szCs w:val="20"/>
          <w:lang w:eastAsia="es-ES"/>
        </w:rPr>
        <w:t>prescripciones técnicas particulares</w:t>
      </w:r>
      <w:r w:rsidR="003478C5" w:rsidRPr="006B1901">
        <w:rPr>
          <w:rFonts w:eastAsia="Times New Roman" w:cs="Arial"/>
          <w:szCs w:val="20"/>
          <w:lang w:eastAsia="es-ES"/>
        </w:rPr>
        <w:t>.</w:t>
      </w:r>
    </w:p>
    <w:p w:rsidR="003478C5" w:rsidRPr="006B1901" w:rsidRDefault="00BE0889" w:rsidP="00350C9D">
      <w:pPr>
        <w:spacing w:before="60" w:line="240" w:lineRule="atLeast"/>
        <w:rPr>
          <w:rFonts w:eastAsia="Times New Roman" w:cs="Arial"/>
          <w:szCs w:val="20"/>
          <w:lang w:eastAsia="es-ES"/>
        </w:rPr>
      </w:pPr>
      <w:r w:rsidRPr="006B1901">
        <w:rPr>
          <w:rFonts w:eastAsia="Times New Roman" w:cs="Arial"/>
          <w:szCs w:val="20"/>
          <w:lang w:eastAsia="es-ES"/>
        </w:rPr>
        <w:t xml:space="preserve">2.- </w:t>
      </w:r>
      <w:r w:rsidR="003478C5" w:rsidRPr="006B1901">
        <w:rPr>
          <w:rFonts w:eastAsia="Times New Roman" w:cs="Arial"/>
          <w:szCs w:val="20"/>
          <w:lang w:eastAsia="es-ES"/>
        </w:rPr>
        <w:t xml:space="preserve">Dicho proyecto, según resulta de la resolución de su aprobación, consta de cuantos documentos son exigidos en el artículo 233 de la LCSP habiéndose contemplado en su elaboración lo preceptuado en el Libro II, Título I, Capítulo II, Sección 2ª </w:t>
      </w:r>
      <w:r w:rsidR="000A4431" w:rsidRPr="006B1901">
        <w:rPr>
          <w:rFonts w:eastAsia="Times New Roman" w:cs="Arial"/>
          <w:szCs w:val="20"/>
          <w:lang w:eastAsia="es-ES"/>
        </w:rPr>
        <w:t>del Reglamento General de la Ley de Contratos de las Administraciones Públicas, aprobado por Real Decreto 1098/2001, de 12 de octubre (RGLCAP).</w:t>
      </w:r>
    </w:p>
    <w:p w:rsidR="003478C5" w:rsidRPr="006B1901" w:rsidRDefault="003478C5" w:rsidP="00172C57">
      <w:pPr>
        <w:pStyle w:val="Ttulo2"/>
        <w:rPr>
          <w:sz w:val="20"/>
          <w:szCs w:val="20"/>
        </w:rPr>
      </w:pPr>
      <w:bookmarkStart w:id="45" w:name="_Toc463331528"/>
      <w:bookmarkStart w:id="46" w:name="_Toc198654076"/>
      <w:bookmarkStart w:id="47" w:name="_Toc463331527"/>
      <w:r w:rsidRPr="006B1901">
        <w:rPr>
          <w:sz w:val="20"/>
          <w:szCs w:val="20"/>
        </w:rPr>
        <w:t>3.- Presupuesto base de licitación</w:t>
      </w:r>
      <w:bookmarkEnd w:id="45"/>
      <w:bookmarkEnd w:id="46"/>
    </w:p>
    <w:p w:rsidR="003478C5" w:rsidRPr="006B1901" w:rsidRDefault="003478C5" w:rsidP="00BE0889">
      <w:pPr>
        <w:tabs>
          <w:tab w:val="left" w:pos="284"/>
        </w:tabs>
        <w:spacing w:before="60" w:line="240" w:lineRule="atLeast"/>
        <w:rPr>
          <w:rFonts w:eastAsia="Times New Roman" w:cs="Arial"/>
          <w:szCs w:val="20"/>
          <w:lang w:eastAsia="es-ES"/>
        </w:rPr>
      </w:pPr>
      <w:r w:rsidRPr="006B1901">
        <w:rPr>
          <w:rFonts w:eastAsia="Times New Roman" w:cs="Arial"/>
          <w:szCs w:val="20"/>
          <w:lang w:eastAsia="es-ES"/>
        </w:rPr>
        <w:t>El importe del presupuesto base de licitación del contrato</w:t>
      </w:r>
      <w:r w:rsidR="007C4937" w:rsidRPr="006B1901">
        <w:rPr>
          <w:rFonts w:eastAsia="Times New Roman" w:cs="Arial"/>
          <w:szCs w:val="20"/>
          <w:lang w:eastAsia="es-ES"/>
        </w:rPr>
        <w:t xml:space="preserve">, calculado conforme al </w:t>
      </w:r>
      <w:r w:rsidR="007C4937" w:rsidRPr="006B1901">
        <w:rPr>
          <w:rFonts w:cs="Arial"/>
          <w:szCs w:val="20"/>
        </w:rPr>
        <w:t>artículo 100.2 de la LCSP,</w:t>
      </w:r>
      <w:r w:rsidRPr="006B1901">
        <w:rPr>
          <w:rFonts w:eastAsia="Times New Roman" w:cs="Arial"/>
          <w:szCs w:val="20"/>
          <w:lang w:eastAsia="es-ES"/>
        </w:rPr>
        <w:t xml:space="preserve"> es el señalado como máximo en el </w:t>
      </w:r>
      <w:hyperlink w:anchor="CC_05" w:history="1">
        <w:r w:rsidRPr="006B1901">
          <w:rPr>
            <w:rStyle w:val="Hipervnculo"/>
            <w:rFonts w:eastAsia="Times New Roman" w:cs="Arial"/>
            <w:b/>
            <w:szCs w:val="20"/>
            <w:lang w:eastAsia="es-ES"/>
          </w:rPr>
          <w:t xml:space="preserve">apartado </w:t>
        </w:r>
        <w:r w:rsidR="00AA62D3" w:rsidRPr="006B1901">
          <w:rPr>
            <w:rStyle w:val="Hipervnculo"/>
            <w:rFonts w:eastAsia="Times New Roman" w:cs="Arial"/>
            <w:b/>
            <w:szCs w:val="20"/>
            <w:lang w:eastAsia="es-ES"/>
          </w:rPr>
          <w:t>5</w:t>
        </w:r>
      </w:hyperlink>
      <w:r w:rsidRPr="006B1901">
        <w:rPr>
          <w:rFonts w:eastAsia="Times New Roman" w:cs="Arial"/>
          <w:szCs w:val="20"/>
          <w:lang w:eastAsia="es-ES"/>
        </w:rPr>
        <w:t xml:space="preserve"> del cuadro de características, incluido el I</w:t>
      </w:r>
      <w:r w:rsidR="000625F4" w:rsidRPr="006B1901">
        <w:rPr>
          <w:rFonts w:eastAsia="Times New Roman" w:cs="Arial"/>
          <w:szCs w:val="20"/>
          <w:lang w:eastAsia="es-ES"/>
        </w:rPr>
        <w:t>mpuesto sobre el Valor Añadido</w:t>
      </w:r>
      <w:r w:rsidRPr="006B1901">
        <w:rPr>
          <w:rFonts w:cs="Arial"/>
          <w:szCs w:val="20"/>
        </w:rPr>
        <w:t>.</w:t>
      </w:r>
    </w:p>
    <w:p w:rsidR="003478C5" w:rsidRPr="006B1901" w:rsidRDefault="003478C5" w:rsidP="00172C57">
      <w:pPr>
        <w:pStyle w:val="Ttulo2"/>
        <w:rPr>
          <w:sz w:val="20"/>
          <w:szCs w:val="20"/>
        </w:rPr>
      </w:pPr>
      <w:bookmarkStart w:id="48" w:name="_Toc198654077"/>
      <w:r w:rsidRPr="006B1901">
        <w:rPr>
          <w:sz w:val="20"/>
          <w:szCs w:val="20"/>
        </w:rPr>
        <w:t>4.- Valor estimado del contrato</w:t>
      </w:r>
      <w:bookmarkEnd w:id="47"/>
      <w:bookmarkEnd w:id="48"/>
    </w:p>
    <w:p w:rsidR="003478C5" w:rsidRPr="006B1901" w:rsidRDefault="003478C5" w:rsidP="00BE0889">
      <w:pPr>
        <w:spacing w:before="60" w:line="240" w:lineRule="atLeast"/>
        <w:rPr>
          <w:rFonts w:eastAsia="Times New Roman" w:cs="Arial"/>
          <w:szCs w:val="20"/>
          <w:lang w:eastAsia="es-ES"/>
        </w:rPr>
      </w:pPr>
      <w:r w:rsidRPr="006B1901">
        <w:rPr>
          <w:rFonts w:eastAsia="Times New Roman" w:cs="Arial"/>
          <w:szCs w:val="20"/>
          <w:lang w:eastAsia="es-ES"/>
        </w:rPr>
        <w:t xml:space="preserve">1.- El valor estimado del contrato, calculado conforme al artículo 101 de la LCSP y recogido en el </w:t>
      </w:r>
      <w:hyperlink w:anchor="CC_06" w:history="1">
        <w:r w:rsidRPr="006B1901">
          <w:rPr>
            <w:rStyle w:val="Hipervnculo"/>
            <w:rFonts w:eastAsia="Times New Roman" w:cs="Arial"/>
            <w:b/>
            <w:szCs w:val="20"/>
            <w:lang w:eastAsia="es-ES"/>
          </w:rPr>
          <w:t xml:space="preserve">apartado </w:t>
        </w:r>
        <w:r w:rsidR="00AA62D3" w:rsidRPr="006B1901">
          <w:rPr>
            <w:rStyle w:val="Hipervnculo"/>
            <w:rFonts w:eastAsia="Times New Roman" w:cs="Arial"/>
            <w:b/>
            <w:szCs w:val="20"/>
            <w:lang w:eastAsia="es-ES"/>
          </w:rPr>
          <w:t>6</w:t>
        </w:r>
      </w:hyperlink>
      <w:r w:rsidRPr="006B1901">
        <w:rPr>
          <w:rFonts w:eastAsia="Times New Roman" w:cs="Arial"/>
          <w:szCs w:val="20"/>
          <w:lang w:eastAsia="es-ES"/>
        </w:rPr>
        <w:t xml:space="preserve"> del cuadro de características, ha sido tenido en cuenta para elegir, tanto el procedimiento de adjudicación aplicable a este contrato y la publicidad a la que va a someterse</w:t>
      </w:r>
      <w:r w:rsidR="00CF4D8E" w:rsidRPr="006B1901">
        <w:rPr>
          <w:rFonts w:eastAsia="Times New Roman" w:cs="Arial"/>
          <w:szCs w:val="20"/>
          <w:lang w:eastAsia="es-ES"/>
        </w:rPr>
        <w:t>,</w:t>
      </w:r>
      <w:r w:rsidRPr="006B1901">
        <w:rPr>
          <w:rFonts w:eastAsia="Times New Roman" w:cs="Arial"/>
          <w:szCs w:val="20"/>
          <w:lang w:eastAsia="es-ES"/>
        </w:rPr>
        <w:t xml:space="preserve"> como para establecer las condiciones de aptitud de las personas físicas y jurídicas licitadoras (en adelante las licitadoras) y el régimen de recursos aplicable. Dicho valor estimado incluirá, en el supuesto de que así se prevean</w:t>
      </w:r>
      <w:r w:rsidR="000A4431" w:rsidRPr="006B1901">
        <w:rPr>
          <w:rFonts w:eastAsia="Times New Roman" w:cs="Arial"/>
          <w:szCs w:val="20"/>
          <w:lang w:eastAsia="es-ES"/>
        </w:rPr>
        <w:t>,</w:t>
      </w:r>
      <w:r w:rsidRPr="006B1901">
        <w:rPr>
          <w:rFonts w:eastAsia="Times New Roman" w:cs="Arial"/>
          <w:szCs w:val="20"/>
          <w:lang w:eastAsia="es-ES"/>
        </w:rPr>
        <w:t xml:space="preserve"> las posibles modificaciones contractuales al alza señaladas en el </w:t>
      </w:r>
      <w:hyperlink w:anchor="CC_22" w:history="1">
        <w:r w:rsidRPr="006B1901">
          <w:rPr>
            <w:rStyle w:val="Hipervnculo"/>
            <w:rFonts w:eastAsia="Times New Roman" w:cs="Arial"/>
            <w:b/>
            <w:szCs w:val="20"/>
            <w:lang w:eastAsia="es-ES"/>
          </w:rPr>
          <w:t>apartado 22</w:t>
        </w:r>
      </w:hyperlink>
      <w:r w:rsidRPr="006B1901">
        <w:rPr>
          <w:rFonts w:eastAsia="Times New Roman" w:cs="Arial"/>
          <w:szCs w:val="20"/>
          <w:lang w:eastAsia="es-ES"/>
        </w:rPr>
        <w:t xml:space="preserve"> </w:t>
      </w:r>
      <w:r w:rsidR="00390EB4" w:rsidRPr="006B1901">
        <w:rPr>
          <w:rFonts w:eastAsia="Times New Roman" w:cs="Arial"/>
          <w:szCs w:val="20"/>
          <w:lang w:eastAsia="es-ES"/>
        </w:rPr>
        <w:t>del cuadro de características.</w:t>
      </w:r>
    </w:p>
    <w:p w:rsidR="003478C5" w:rsidRPr="006B1901" w:rsidRDefault="003478C5" w:rsidP="00BE0889">
      <w:pPr>
        <w:spacing w:before="60" w:line="240" w:lineRule="atLeast"/>
        <w:rPr>
          <w:rFonts w:eastAsia="Times New Roman" w:cs="Arial"/>
          <w:szCs w:val="20"/>
          <w:lang w:eastAsia="es-ES"/>
        </w:rPr>
      </w:pPr>
      <w:r w:rsidRPr="006B1901">
        <w:rPr>
          <w:rFonts w:eastAsia="Times New Roman" w:cs="Arial"/>
          <w:szCs w:val="20"/>
          <w:lang w:eastAsia="es-ES"/>
        </w:rPr>
        <w:t xml:space="preserve">2.- A los efectos de lo previsto en el artículo 101.5 de la LCSP, en el </w:t>
      </w:r>
      <w:hyperlink w:anchor="CC_06" w:history="1">
        <w:r w:rsidRPr="006B1901">
          <w:rPr>
            <w:rStyle w:val="Hipervnculo"/>
            <w:rFonts w:eastAsia="Times New Roman" w:cs="Arial"/>
            <w:b/>
            <w:szCs w:val="20"/>
            <w:lang w:eastAsia="es-ES"/>
          </w:rPr>
          <w:t xml:space="preserve">apartado </w:t>
        </w:r>
        <w:r w:rsidR="00F77124" w:rsidRPr="006B1901">
          <w:rPr>
            <w:rStyle w:val="Hipervnculo"/>
            <w:rFonts w:eastAsia="Times New Roman" w:cs="Arial"/>
            <w:b/>
            <w:szCs w:val="20"/>
            <w:lang w:eastAsia="es-ES"/>
          </w:rPr>
          <w:t>6</w:t>
        </w:r>
      </w:hyperlink>
      <w:r w:rsidRPr="006B1901">
        <w:rPr>
          <w:rFonts w:eastAsia="Times New Roman" w:cs="Arial"/>
          <w:szCs w:val="20"/>
          <w:lang w:eastAsia="es-ES"/>
        </w:rPr>
        <w:t xml:space="preserve"> del cuadro de características se indica el método utilizado para la determinación d</w:t>
      </w:r>
      <w:r w:rsidR="00390EB4" w:rsidRPr="006B1901">
        <w:rPr>
          <w:rFonts w:eastAsia="Times New Roman" w:cs="Arial"/>
          <w:szCs w:val="20"/>
          <w:lang w:eastAsia="es-ES"/>
        </w:rPr>
        <w:t>el valor estimado del contrato.</w:t>
      </w:r>
    </w:p>
    <w:p w:rsidR="003478C5" w:rsidRPr="006B1901" w:rsidRDefault="003478C5" w:rsidP="00172C57">
      <w:pPr>
        <w:pStyle w:val="Ttulo2"/>
        <w:rPr>
          <w:sz w:val="20"/>
          <w:szCs w:val="20"/>
        </w:rPr>
      </w:pPr>
      <w:bookmarkStart w:id="49" w:name="_Toc463331529"/>
      <w:bookmarkStart w:id="50" w:name="_Toc198654078"/>
      <w:r w:rsidRPr="006B1901">
        <w:rPr>
          <w:sz w:val="20"/>
          <w:szCs w:val="20"/>
        </w:rPr>
        <w:t>5.- Precio del contrato</w:t>
      </w:r>
      <w:bookmarkEnd w:id="49"/>
      <w:bookmarkEnd w:id="50"/>
    </w:p>
    <w:p w:rsidR="003478C5" w:rsidRPr="006B1901" w:rsidRDefault="003478C5" w:rsidP="00BE0889">
      <w:pPr>
        <w:spacing w:before="60" w:line="240" w:lineRule="atLeast"/>
        <w:rPr>
          <w:rFonts w:eastAsia="Times New Roman" w:cs="Arial"/>
          <w:szCs w:val="20"/>
          <w:lang w:eastAsia="es-ES"/>
        </w:rPr>
      </w:pPr>
      <w:r w:rsidRPr="006B1901">
        <w:rPr>
          <w:rFonts w:eastAsia="Times New Roman" w:cs="Arial"/>
          <w:szCs w:val="20"/>
          <w:lang w:eastAsia="es-ES"/>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3478C5" w:rsidRPr="006B1901" w:rsidRDefault="003478C5" w:rsidP="00BE0889">
      <w:pPr>
        <w:spacing w:before="60" w:line="240" w:lineRule="atLeast"/>
        <w:rPr>
          <w:rFonts w:eastAsia="Times New Roman" w:cs="Arial"/>
          <w:szCs w:val="20"/>
          <w:lang w:eastAsia="es-ES"/>
        </w:rPr>
      </w:pPr>
      <w:r w:rsidRPr="006B1901">
        <w:rPr>
          <w:rFonts w:eastAsia="Times New Roman" w:cs="Arial"/>
          <w:szCs w:val="20"/>
          <w:lang w:eastAsia="es-ES"/>
        </w:rPr>
        <w:t xml:space="preserve">2.- Todos los gastos que se originen para la empresa contratista como consecuencia de las obligaciones recogidas en el pliego y el resto de disposiciones que sean de aplicación al contrato, que no figuren en el proyecto objeto de licitación entre los costes directos e indirectos de ejecución, se considerarán incluidos en el porcentaje de </w:t>
      </w:r>
      <w:r w:rsidR="000A4431" w:rsidRPr="006B1901">
        <w:rPr>
          <w:rFonts w:eastAsia="Times New Roman" w:cs="Arial"/>
          <w:szCs w:val="20"/>
          <w:lang w:eastAsia="es-ES"/>
        </w:rPr>
        <w:t>g</w:t>
      </w:r>
      <w:r w:rsidRPr="006B1901">
        <w:rPr>
          <w:rFonts w:eastAsia="Times New Roman" w:cs="Arial"/>
          <w:szCs w:val="20"/>
          <w:lang w:eastAsia="es-ES"/>
        </w:rPr>
        <w:t xml:space="preserve">astos </w:t>
      </w:r>
      <w:r w:rsidR="000A4431" w:rsidRPr="006B1901">
        <w:rPr>
          <w:rFonts w:eastAsia="Times New Roman" w:cs="Arial"/>
          <w:szCs w:val="20"/>
          <w:lang w:eastAsia="es-ES"/>
        </w:rPr>
        <w:t>g</w:t>
      </w:r>
      <w:r w:rsidRPr="006B1901">
        <w:rPr>
          <w:rFonts w:eastAsia="Times New Roman" w:cs="Arial"/>
          <w:szCs w:val="20"/>
          <w:lang w:eastAsia="es-ES"/>
        </w:rPr>
        <w:t xml:space="preserve">enerales de </w:t>
      </w:r>
      <w:r w:rsidR="000A4431" w:rsidRPr="006B1901">
        <w:rPr>
          <w:rFonts w:eastAsia="Times New Roman" w:cs="Arial"/>
          <w:szCs w:val="20"/>
          <w:lang w:eastAsia="es-ES"/>
        </w:rPr>
        <w:t>e</w:t>
      </w:r>
      <w:r w:rsidRPr="006B1901">
        <w:rPr>
          <w:rFonts w:eastAsia="Times New Roman" w:cs="Arial"/>
          <w:szCs w:val="20"/>
          <w:lang w:eastAsia="es-ES"/>
        </w:rPr>
        <w:t>structura.</w:t>
      </w:r>
    </w:p>
    <w:p w:rsidR="003478C5" w:rsidRPr="006B1901" w:rsidRDefault="003478C5" w:rsidP="00172C57">
      <w:pPr>
        <w:pStyle w:val="Ttulo2"/>
        <w:rPr>
          <w:sz w:val="20"/>
          <w:szCs w:val="20"/>
        </w:rPr>
      </w:pPr>
      <w:bookmarkStart w:id="51" w:name="_Toc463331530"/>
      <w:bookmarkStart w:id="52" w:name="_Toc198654079"/>
      <w:r w:rsidRPr="006B1901">
        <w:rPr>
          <w:sz w:val="20"/>
          <w:szCs w:val="20"/>
        </w:rPr>
        <w:t>6.- Existencia de crédito</w:t>
      </w:r>
      <w:bookmarkEnd w:id="51"/>
      <w:bookmarkEnd w:id="52"/>
    </w:p>
    <w:p w:rsidR="003478C5" w:rsidRPr="006B1901" w:rsidRDefault="003478C5" w:rsidP="00BE0889">
      <w:pPr>
        <w:spacing w:before="60" w:line="240" w:lineRule="atLeast"/>
        <w:rPr>
          <w:rFonts w:eastAsia="Times New Roman" w:cs="Arial"/>
          <w:szCs w:val="20"/>
          <w:lang w:eastAsia="es-ES"/>
        </w:rPr>
      </w:pPr>
      <w:r w:rsidRPr="006B1901">
        <w:rPr>
          <w:rFonts w:eastAsia="Times New Roman" w:cs="Arial"/>
          <w:szCs w:val="20"/>
          <w:lang w:eastAsia="es-ES"/>
        </w:rPr>
        <w:t>1.-</w:t>
      </w:r>
      <w:r w:rsidR="00200EA8" w:rsidRPr="006B1901">
        <w:rPr>
          <w:rFonts w:eastAsia="Times New Roman" w:cs="Arial"/>
          <w:szCs w:val="20"/>
          <w:lang w:eastAsia="es-ES"/>
        </w:rPr>
        <w:t xml:space="preserve"> </w:t>
      </w:r>
      <w:r w:rsidRPr="006B1901">
        <w:rPr>
          <w:rFonts w:eastAsia="Times New Roman" w:cs="Arial"/>
          <w:szCs w:val="20"/>
          <w:lang w:eastAsia="es-ES"/>
        </w:rPr>
        <w:t xml:space="preserve">Existe crédito adecuado y suficiente para hacer frente al gasto del contrato a realizar. El contrato se financiará con cargo a la/s partida/s presupuestaria/s y conforme a la/s anualidad/es que se establecen en el </w:t>
      </w:r>
      <w:hyperlink w:anchor="CC_08" w:history="1">
        <w:r w:rsidRPr="006B1901">
          <w:rPr>
            <w:rStyle w:val="Hipervnculo"/>
            <w:rFonts w:eastAsia="Times New Roman" w:cs="Arial"/>
            <w:b/>
            <w:szCs w:val="20"/>
            <w:lang w:eastAsia="es-ES"/>
          </w:rPr>
          <w:t xml:space="preserve">apartado </w:t>
        </w:r>
        <w:r w:rsidR="0083077A" w:rsidRPr="006B1901">
          <w:rPr>
            <w:rStyle w:val="Hipervnculo"/>
            <w:rFonts w:eastAsia="Times New Roman" w:cs="Arial"/>
            <w:b/>
            <w:szCs w:val="20"/>
            <w:lang w:eastAsia="es-ES"/>
          </w:rPr>
          <w:t>8</w:t>
        </w:r>
      </w:hyperlink>
      <w:r w:rsidR="0083077A" w:rsidRPr="006B1901">
        <w:rPr>
          <w:rFonts w:eastAsia="Times New Roman" w:cs="Arial"/>
          <w:szCs w:val="20"/>
          <w:lang w:eastAsia="es-ES"/>
        </w:rPr>
        <w:t xml:space="preserve"> </w:t>
      </w:r>
      <w:r w:rsidRPr="006B1901">
        <w:rPr>
          <w:rFonts w:eastAsia="Times New Roman" w:cs="Arial"/>
          <w:szCs w:val="20"/>
          <w:lang w:eastAsia="es-ES"/>
        </w:rPr>
        <w:t>del cuadro de características.</w:t>
      </w:r>
    </w:p>
    <w:p w:rsidR="003478C5" w:rsidRPr="006B1901" w:rsidRDefault="003478C5" w:rsidP="00BE0889">
      <w:pPr>
        <w:spacing w:before="60" w:line="240" w:lineRule="atLeast"/>
        <w:rPr>
          <w:rFonts w:eastAsia="Times New Roman" w:cs="Arial"/>
          <w:szCs w:val="20"/>
          <w:lang w:eastAsia="es-ES"/>
        </w:rPr>
      </w:pPr>
      <w:r w:rsidRPr="006B1901">
        <w:rPr>
          <w:rFonts w:eastAsia="Times New Roman" w:cs="Arial"/>
          <w:szCs w:val="20"/>
          <w:lang w:eastAsia="es-ES"/>
        </w:rPr>
        <w:t xml:space="preserve">2.- Si </w:t>
      </w:r>
      <w:r w:rsidR="000625F4" w:rsidRPr="006B1901">
        <w:rPr>
          <w:rFonts w:eastAsia="Times New Roman" w:cs="Arial"/>
          <w:szCs w:val="20"/>
          <w:lang w:eastAsia="es-ES"/>
        </w:rPr>
        <w:t xml:space="preserve">a tenor de lo previsto en el artículo 117.2 de la LCSP y </w:t>
      </w:r>
      <w:r w:rsidRPr="006B1901">
        <w:rPr>
          <w:rFonts w:eastAsia="Times New Roman" w:cs="Arial"/>
          <w:szCs w:val="20"/>
          <w:lang w:eastAsia="es-ES"/>
        </w:rPr>
        <w:t xml:space="preserve">de acuerdo con lo previsto </w:t>
      </w:r>
      <w:r w:rsidR="00C97C3E" w:rsidRPr="006B1901">
        <w:rPr>
          <w:rFonts w:eastAsia="Times New Roman" w:cs="Arial"/>
          <w:szCs w:val="20"/>
          <w:lang w:eastAsia="es-ES"/>
        </w:rPr>
        <w:t xml:space="preserve">en el </w:t>
      </w:r>
      <w:r w:rsidR="000625F4" w:rsidRPr="006B1901">
        <w:rPr>
          <w:rFonts w:eastAsia="Times New Roman" w:cs="Arial"/>
          <w:szCs w:val="20"/>
          <w:lang w:eastAsia="es-ES"/>
        </w:rPr>
        <w:t>cuadro de características</w:t>
      </w:r>
      <w:r w:rsidRPr="006B1901">
        <w:rPr>
          <w:rFonts w:eastAsia="Times New Roman" w:cs="Arial"/>
          <w:szCs w:val="20"/>
          <w:lang w:eastAsia="es-ES"/>
        </w:rPr>
        <w:t>, el expediente se tramita anticipadamente, la adjudicación del contrato queda sometida a la condición suspensiva de existencia de crédito adecuado y suficiente para garantizar las obligaciones derivadas del contrato en el ejercicio correspondiente.</w:t>
      </w:r>
    </w:p>
    <w:p w:rsidR="003478C5" w:rsidRPr="006B1901" w:rsidRDefault="003478C5" w:rsidP="00172C57">
      <w:pPr>
        <w:pStyle w:val="Ttulo2"/>
        <w:rPr>
          <w:sz w:val="20"/>
          <w:szCs w:val="20"/>
        </w:rPr>
      </w:pPr>
      <w:bookmarkStart w:id="53" w:name="_Toc463331531"/>
      <w:bookmarkStart w:id="54" w:name="_Toc198654080"/>
      <w:r w:rsidRPr="006B1901">
        <w:rPr>
          <w:sz w:val="20"/>
          <w:szCs w:val="20"/>
        </w:rPr>
        <w:t xml:space="preserve">7.- Plazo </w:t>
      </w:r>
      <w:bookmarkEnd w:id="53"/>
      <w:r w:rsidRPr="006B1901">
        <w:rPr>
          <w:sz w:val="20"/>
          <w:szCs w:val="20"/>
        </w:rPr>
        <w:t>de ejecución</w:t>
      </w:r>
      <w:bookmarkEnd w:id="54"/>
    </w:p>
    <w:p w:rsidR="00DC7D28" w:rsidRPr="006B1901" w:rsidRDefault="00DC7D28" w:rsidP="00DC7D28">
      <w:pPr>
        <w:spacing w:before="60" w:line="240" w:lineRule="atLeast"/>
        <w:rPr>
          <w:rFonts w:eastAsia="Times New Roman" w:cs="Arial"/>
          <w:szCs w:val="20"/>
          <w:lang w:eastAsia="es-ES"/>
        </w:rPr>
      </w:pPr>
      <w:bookmarkStart w:id="55" w:name="_Toc463331532"/>
      <w:r w:rsidRPr="006B1901">
        <w:rPr>
          <w:rFonts w:eastAsia="Times New Roman" w:cs="Arial"/>
          <w:szCs w:val="20"/>
          <w:lang w:eastAsia="es-ES"/>
        </w:rPr>
        <w:t xml:space="preserve">1.- El plazo máximo para la ejecución total de las obras será el establecido en el </w:t>
      </w:r>
      <w:hyperlink w:anchor="CC_09" w:history="1">
        <w:r w:rsidRPr="006B1901">
          <w:rPr>
            <w:rStyle w:val="Hipervnculo"/>
            <w:rFonts w:eastAsia="Times New Roman" w:cs="Arial"/>
            <w:b/>
            <w:szCs w:val="20"/>
            <w:lang w:eastAsia="es-ES"/>
          </w:rPr>
          <w:t>apartado 9</w:t>
        </w:r>
      </w:hyperlink>
      <w:r w:rsidRPr="006B1901">
        <w:rPr>
          <w:rFonts w:eastAsia="Times New Roman" w:cs="Arial"/>
          <w:szCs w:val="20"/>
          <w:lang w:eastAsia="es-ES"/>
        </w:rPr>
        <w:t xml:space="preserve"> del cuadro de características o el que se determine en la adjudicación del contrato, siendo los plazos parciales los que, en su caso, se fijen como tales en la aprobación del programa de trabajo.</w:t>
      </w:r>
    </w:p>
    <w:p w:rsidR="003478C5" w:rsidRPr="006B1901" w:rsidRDefault="003478C5" w:rsidP="00200EA8">
      <w:pPr>
        <w:spacing w:before="60" w:line="240" w:lineRule="atLeast"/>
        <w:rPr>
          <w:rFonts w:eastAsia="Times New Roman" w:cs="Arial"/>
          <w:szCs w:val="20"/>
          <w:lang w:eastAsia="es-ES"/>
        </w:rPr>
      </w:pPr>
      <w:r w:rsidRPr="006B1901">
        <w:rPr>
          <w:rFonts w:eastAsia="Times New Roman" w:cs="Arial"/>
          <w:szCs w:val="20"/>
          <w:lang w:eastAsia="es-ES"/>
        </w:rPr>
        <w:t>2.- El plazo contractual será ampliable en los supuestos y condiciones establecidos en los artículos 29</w:t>
      </w:r>
      <w:r w:rsidR="00D660B7" w:rsidRPr="006B1901">
        <w:rPr>
          <w:rFonts w:eastAsia="Times New Roman" w:cs="Arial"/>
          <w:szCs w:val="20"/>
          <w:lang w:eastAsia="es-ES"/>
        </w:rPr>
        <w:t xml:space="preserve"> </w:t>
      </w:r>
      <w:r w:rsidRPr="006B1901">
        <w:rPr>
          <w:rFonts w:eastAsia="Times New Roman" w:cs="Arial"/>
          <w:szCs w:val="20"/>
          <w:lang w:eastAsia="es-ES"/>
        </w:rPr>
        <w:t>y 1</w:t>
      </w:r>
      <w:r w:rsidR="00942576" w:rsidRPr="006B1901">
        <w:rPr>
          <w:rFonts w:eastAsia="Times New Roman" w:cs="Arial"/>
          <w:szCs w:val="20"/>
          <w:lang w:eastAsia="es-ES"/>
        </w:rPr>
        <w:t>9</w:t>
      </w:r>
      <w:r w:rsidRPr="006B1901">
        <w:rPr>
          <w:rFonts w:eastAsia="Times New Roman" w:cs="Arial"/>
          <w:szCs w:val="20"/>
          <w:lang w:eastAsia="es-ES"/>
        </w:rPr>
        <w:t xml:space="preserve">2 </w:t>
      </w:r>
      <w:r w:rsidR="00942576" w:rsidRPr="006B1901">
        <w:rPr>
          <w:rFonts w:eastAsia="Times New Roman" w:cs="Arial"/>
          <w:szCs w:val="20"/>
          <w:lang w:eastAsia="es-ES"/>
        </w:rPr>
        <w:t xml:space="preserve">y siguientes </w:t>
      </w:r>
      <w:r w:rsidRPr="006B1901">
        <w:rPr>
          <w:rFonts w:eastAsia="Times New Roman" w:cs="Arial"/>
          <w:szCs w:val="20"/>
          <w:lang w:eastAsia="es-ES"/>
        </w:rPr>
        <w:t xml:space="preserve">de la LCSP </w:t>
      </w:r>
      <w:r w:rsidR="001B3D95" w:rsidRPr="006B1901">
        <w:rPr>
          <w:rFonts w:eastAsia="Times New Roman" w:cs="Arial"/>
          <w:szCs w:val="20"/>
          <w:lang w:eastAsia="es-ES"/>
        </w:rPr>
        <w:t>y</w:t>
      </w:r>
      <w:r w:rsidRPr="006B1901">
        <w:rPr>
          <w:rFonts w:eastAsia="Times New Roman" w:cs="Arial"/>
          <w:szCs w:val="20"/>
          <w:lang w:eastAsia="es-ES"/>
        </w:rPr>
        <w:t xml:space="preserve"> 98 y 100 del RGLCAP. En todo caso, la ampliación de</w:t>
      </w:r>
      <w:r w:rsidR="001B3D95" w:rsidRPr="006B1901">
        <w:rPr>
          <w:rFonts w:eastAsia="Times New Roman" w:cs="Arial"/>
          <w:szCs w:val="20"/>
          <w:lang w:eastAsia="es-ES"/>
        </w:rPr>
        <w:t>l</w:t>
      </w:r>
      <w:r w:rsidRPr="006B1901">
        <w:rPr>
          <w:rFonts w:eastAsia="Times New Roman" w:cs="Arial"/>
          <w:szCs w:val="20"/>
          <w:lang w:eastAsia="es-ES"/>
        </w:rPr>
        <w:t xml:space="preserve"> plazo debe ser acordada de forma expresa.</w:t>
      </w:r>
    </w:p>
    <w:p w:rsidR="003478C5" w:rsidRPr="006B1901" w:rsidRDefault="003478C5" w:rsidP="00200EA8">
      <w:pPr>
        <w:spacing w:before="60" w:line="240" w:lineRule="atLeast"/>
        <w:rPr>
          <w:rFonts w:eastAsia="Times New Roman" w:cs="Arial"/>
          <w:szCs w:val="20"/>
          <w:lang w:eastAsia="es-ES"/>
        </w:rPr>
      </w:pPr>
      <w:r w:rsidRPr="006B1901">
        <w:rPr>
          <w:rFonts w:eastAsia="Times New Roman" w:cs="Arial"/>
          <w:szCs w:val="20"/>
          <w:lang w:eastAsia="es-ES"/>
        </w:rPr>
        <w:t>3.-</w:t>
      </w:r>
      <w:r w:rsidR="00200EA8" w:rsidRPr="006B1901">
        <w:rPr>
          <w:rFonts w:eastAsia="Times New Roman" w:cs="Arial"/>
          <w:szCs w:val="20"/>
          <w:lang w:eastAsia="es-ES"/>
        </w:rPr>
        <w:t xml:space="preserve"> </w:t>
      </w:r>
      <w:r w:rsidRPr="006B1901">
        <w:rPr>
          <w:rFonts w:eastAsia="Times New Roman" w:cs="Arial"/>
          <w:szCs w:val="20"/>
          <w:lang w:eastAsia="es-ES"/>
        </w:rPr>
        <w:t>El cómputo del plazo se iniciará desde el día siguiente al de la fecha del acta de comprobación del replanteo, si la Administración autoriza el inicio de la obra.</w:t>
      </w:r>
    </w:p>
    <w:p w:rsidR="003478C5" w:rsidRPr="006B1901" w:rsidRDefault="003478C5" w:rsidP="00200EA8">
      <w:pPr>
        <w:suppressAutoHyphens/>
        <w:spacing w:before="60" w:line="240" w:lineRule="atLeast"/>
        <w:rPr>
          <w:rFonts w:eastAsia="Times New Roman" w:cs="Arial"/>
          <w:szCs w:val="20"/>
          <w:lang w:eastAsia="zh-CN"/>
        </w:rPr>
      </w:pPr>
      <w:r w:rsidRPr="006B1901">
        <w:rPr>
          <w:rFonts w:eastAsia="Times New Roman" w:cs="Arial"/>
          <w:szCs w:val="20"/>
          <w:lang w:eastAsia="es-ES"/>
        </w:rPr>
        <w:t xml:space="preserve">4.- </w:t>
      </w:r>
      <w:r w:rsidRPr="006B1901">
        <w:rPr>
          <w:rFonts w:eastAsia="Times New Roman" w:cs="Arial"/>
          <w:szCs w:val="20"/>
          <w:lang w:eastAsia="zh-CN"/>
        </w:rPr>
        <w:t>La empresa contratista podrá desarrollar los trabajos con mayor celeridad que la necesaria para ejecutar las obras en los plazos contractuales, salvo que a juicio de la Administración existiesen razones para considerarlo inconveniente. No obstante lo anterior, la empresa contratista no tendrá derecho a percibir mayor cantidad del precio que la consignada en la anualidad correspondiente, abonándose las certificaciones que excedan de dicha cuantía una vez iniciada la anualidad siguiente.</w:t>
      </w:r>
    </w:p>
    <w:p w:rsidR="003478C5" w:rsidRPr="006B1901" w:rsidRDefault="003478C5" w:rsidP="00172C57">
      <w:pPr>
        <w:pStyle w:val="Ttulo2"/>
        <w:rPr>
          <w:sz w:val="20"/>
          <w:szCs w:val="20"/>
        </w:rPr>
      </w:pPr>
      <w:bookmarkStart w:id="56" w:name="_Toc198654081"/>
      <w:r w:rsidRPr="006B1901">
        <w:rPr>
          <w:sz w:val="20"/>
          <w:szCs w:val="20"/>
        </w:rPr>
        <w:t>8.- Revisión de precios</w:t>
      </w:r>
      <w:bookmarkEnd w:id="55"/>
      <w:bookmarkEnd w:id="56"/>
    </w:p>
    <w:p w:rsidR="003478C5" w:rsidRPr="006B1901" w:rsidRDefault="003478C5" w:rsidP="00200EA8">
      <w:pPr>
        <w:spacing w:before="60" w:line="240" w:lineRule="atLeast"/>
        <w:rPr>
          <w:rFonts w:eastAsia="Times New Roman" w:cs="Arial"/>
          <w:szCs w:val="20"/>
          <w:lang w:eastAsia="es-ES"/>
        </w:rPr>
      </w:pPr>
      <w:r w:rsidRPr="006B1901">
        <w:rPr>
          <w:rFonts w:eastAsia="Times New Roman" w:cs="Arial"/>
          <w:szCs w:val="20"/>
          <w:lang w:eastAsia="es-ES"/>
        </w:rPr>
        <w:t>1.- Si proce</w:t>
      </w:r>
      <w:r w:rsidR="00200EA8" w:rsidRPr="006B1901">
        <w:rPr>
          <w:rFonts w:eastAsia="Times New Roman" w:cs="Arial"/>
          <w:szCs w:val="20"/>
          <w:lang w:eastAsia="es-ES"/>
        </w:rPr>
        <w:t xml:space="preserve">diera la revisión, se indicará </w:t>
      </w:r>
      <w:r w:rsidRPr="006B1901">
        <w:rPr>
          <w:rFonts w:eastAsia="Times New Roman" w:cs="Arial"/>
          <w:szCs w:val="20"/>
          <w:lang w:eastAsia="es-ES"/>
        </w:rPr>
        <w:t xml:space="preserve">en el </w:t>
      </w:r>
      <w:hyperlink w:anchor="CC_12" w:history="1">
        <w:r w:rsidRPr="006B1901">
          <w:rPr>
            <w:rStyle w:val="Hipervnculo"/>
            <w:rFonts w:eastAsia="Times New Roman" w:cs="Arial"/>
            <w:b/>
            <w:szCs w:val="20"/>
            <w:lang w:eastAsia="es-ES"/>
          </w:rPr>
          <w:t>apartado 12</w:t>
        </w:r>
      </w:hyperlink>
      <w:r w:rsidRPr="006B1901">
        <w:rPr>
          <w:rFonts w:eastAsia="Times New Roman" w:cs="Arial"/>
          <w:szCs w:val="20"/>
          <w:lang w:eastAsia="es-ES"/>
        </w:rPr>
        <w:t xml:space="preserve"> del cuadro de características, que recogerá la fórmula aplicable.</w:t>
      </w:r>
    </w:p>
    <w:p w:rsidR="003478C5" w:rsidRPr="006B1901" w:rsidRDefault="003478C5" w:rsidP="00200EA8">
      <w:pPr>
        <w:spacing w:before="60" w:line="240" w:lineRule="atLeast"/>
        <w:rPr>
          <w:rFonts w:eastAsia="Times New Roman" w:cs="Arial"/>
          <w:szCs w:val="20"/>
          <w:lang w:eastAsia="es-ES"/>
        </w:rPr>
      </w:pPr>
      <w:r w:rsidRPr="006B1901">
        <w:rPr>
          <w:rFonts w:eastAsia="Times New Roman" w:cs="Arial"/>
          <w:szCs w:val="20"/>
          <w:lang w:eastAsia="es-ES"/>
        </w:rPr>
        <w:t>2.- La revisión de precios tendrá lugar en los términos establecidos en la LCSP (artículos 103 y siguientes).</w:t>
      </w:r>
    </w:p>
    <w:p w:rsidR="003478C5" w:rsidRPr="006B1901" w:rsidRDefault="003478C5" w:rsidP="00172C57">
      <w:pPr>
        <w:pStyle w:val="Ttulo2"/>
        <w:rPr>
          <w:sz w:val="20"/>
          <w:szCs w:val="20"/>
        </w:rPr>
      </w:pPr>
      <w:bookmarkStart w:id="57" w:name="_Toc463331533"/>
      <w:bookmarkStart w:id="58" w:name="_Toc198654082"/>
      <w:r w:rsidRPr="006B1901">
        <w:rPr>
          <w:sz w:val="20"/>
          <w:szCs w:val="20"/>
        </w:rPr>
        <w:t xml:space="preserve">9.- </w:t>
      </w:r>
      <w:bookmarkEnd w:id="57"/>
      <w:r w:rsidR="005E3F87" w:rsidRPr="006B1901">
        <w:rPr>
          <w:sz w:val="20"/>
          <w:szCs w:val="20"/>
        </w:rPr>
        <w:t>Publicidad del contrato</w:t>
      </w:r>
      <w:bookmarkEnd w:id="58"/>
    </w:p>
    <w:p w:rsidR="003478C5" w:rsidRPr="006B1901" w:rsidRDefault="00200EA8" w:rsidP="00200EA8">
      <w:pPr>
        <w:tabs>
          <w:tab w:val="left" w:pos="284"/>
        </w:tabs>
        <w:spacing w:before="60" w:line="240" w:lineRule="atLeast"/>
        <w:rPr>
          <w:rFonts w:eastAsia="Times New Roman" w:cs="Arial"/>
          <w:szCs w:val="20"/>
          <w:lang w:eastAsia="es-ES"/>
        </w:rPr>
      </w:pPr>
      <w:r w:rsidRPr="006B1901">
        <w:rPr>
          <w:rFonts w:eastAsia="Times New Roman" w:cs="Arial"/>
          <w:szCs w:val="20"/>
          <w:lang w:eastAsia="es-ES"/>
        </w:rPr>
        <w:t xml:space="preserve">1.- </w:t>
      </w:r>
      <w:r w:rsidR="003478C5" w:rsidRPr="006B1901">
        <w:rPr>
          <w:rFonts w:eastAsia="Times New Roman" w:cs="Arial"/>
          <w:szCs w:val="20"/>
          <w:lang w:eastAsia="es-ES"/>
        </w:rPr>
        <w:t>El anuncio de licitación para la adjudicación de</w:t>
      </w:r>
      <w:r w:rsidR="0083077A" w:rsidRPr="006B1901">
        <w:rPr>
          <w:rFonts w:eastAsia="Times New Roman" w:cs="Arial"/>
          <w:szCs w:val="20"/>
          <w:lang w:eastAsia="es-ES"/>
        </w:rPr>
        <w:t>l</w:t>
      </w:r>
      <w:r w:rsidR="003478C5" w:rsidRPr="006B1901">
        <w:rPr>
          <w:rFonts w:eastAsia="Times New Roman" w:cs="Arial"/>
          <w:szCs w:val="20"/>
          <w:lang w:eastAsia="es-ES"/>
        </w:rPr>
        <w:t xml:space="preserve"> contrato se publicará en el perfil de contratante.</w:t>
      </w:r>
    </w:p>
    <w:p w:rsidR="003478C5" w:rsidRPr="006B1901" w:rsidRDefault="00200EA8" w:rsidP="00200EA8">
      <w:pPr>
        <w:tabs>
          <w:tab w:val="left" w:pos="284"/>
        </w:tabs>
        <w:spacing w:before="60" w:line="240" w:lineRule="atLeast"/>
        <w:rPr>
          <w:rFonts w:eastAsia="Times New Roman" w:cs="Arial"/>
          <w:szCs w:val="20"/>
          <w:lang w:eastAsia="es-ES"/>
        </w:rPr>
      </w:pPr>
      <w:r w:rsidRPr="006B1901">
        <w:rPr>
          <w:rFonts w:eastAsia="Times New Roman" w:cs="Arial"/>
          <w:szCs w:val="20"/>
          <w:lang w:eastAsia="es-ES"/>
        </w:rPr>
        <w:t xml:space="preserve">2.- </w:t>
      </w:r>
      <w:r w:rsidR="003478C5" w:rsidRPr="006B1901">
        <w:rPr>
          <w:rFonts w:eastAsia="Times New Roman" w:cs="Arial"/>
          <w:szCs w:val="20"/>
          <w:lang w:eastAsia="es-ES"/>
        </w:rPr>
        <w:t xml:space="preserve">En el perfil de contratante se ofrecerá información relativa a la convocatoria de la licitación del contrato, incluyendo </w:t>
      </w:r>
      <w:r w:rsidR="00AE7E94" w:rsidRPr="006B1901">
        <w:rPr>
          <w:rFonts w:eastAsia="Times New Roman" w:cs="Arial"/>
          <w:szCs w:val="20"/>
          <w:lang w:eastAsia="es-ES"/>
        </w:rPr>
        <w:t>el pliego</w:t>
      </w:r>
      <w:r w:rsidR="003478C5" w:rsidRPr="006B1901">
        <w:rPr>
          <w:rFonts w:eastAsia="Times New Roman" w:cs="Arial"/>
          <w:szCs w:val="20"/>
          <w:lang w:eastAsia="es-ES"/>
        </w:rPr>
        <w:t xml:space="preserve"> de cláusula</w:t>
      </w:r>
      <w:r w:rsidR="000234AC" w:rsidRPr="006B1901">
        <w:rPr>
          <w:rFonts w:eastAsia="Times New Roman" w:cs="Arial"/>
          <w:szCs w:val="20"/>
          <w:lang w:eastAsia="es-ES"/>
        </w:rPr>
        <w:t xml:space="preserve">s administrativas particulares y </w:t>
      </w:r>
      <w:r w:rsidR="00474683" w:rsidRPr="006B1901">
        <w:rPr>
          <w:rFonts w:eastAsia="Times New Roman" w:cs="Arial"/>
          <w:szCs w:val="20"/>
          <w:lang w:eastAsia="es-ES"/>
        </w:rPr>
        <w:t>la</w:t>
      </w:r>
      <w:r w:rsidR="003478C5" w:rsidRPr="006B1901">
        <w:rPr>
          <w:rFonts w:eastAsia="Times New Roman" w:cs="Arial"/>
          <w:szCs w:val="20"/>
          <w:lang w:eastAsia="es-ES"/>
        </w:rPr>
        <w:t xml:space="preserve"> documentación complementaria, en su caso.</w:t>
      </w:r>
    </w:p>
    <w:p w:rsidR="003478C5" w:rsidRPr="006B1901" w:rsidRDefault="00200EA8" w:rsidP="00200EA8">
      <w:pPr>
        <w:tabs>
          <w:tab w:val="left" w:pos="284"/>
        </w:tabs>
        <w:spacing w:before="60" w:line="240" w:lineRule="atLeast"/>
        <w:rPr>
          <w:rFonts w:eastAsia="Times New Roman" w:cs="Arial"/>
          <w:szCs w:val="20"/>
          <w:lang w:eastAsia="es-ES"/>
        </w:rPr>
      </w:pPr>
      <w:r w:rsidRPr="006B1901">
        <w:rPr>
          <w:rFonts w:eastAsia="Times New Roman" w:cs="Arial"/>
          <w:szCs w:val="20"/>
          <w:lang w:eastAsia="es-ES"/>
        </w:rPr>
        <w:t xml:space="preserve">3.- </w:t>
      </w:r>
      <w:r w:rsidR="003478C5" w:rsidRPr="006B1901">
        <w:rPr>
          <w:rFonts w:eastAsia="Times New Roman" w:cs="Arial"/>
          <w:szCs w:val="20"/>
          <w:lang w:eastAsia="es-ES"/>
        </w:rPr>
        <w:t>La información relativa al presente contrato que</w:t>
      </w:r>
      <w:r w:rsidR="00EE0C6D" w:rsidRPr="006B1901">
        <w:rPr>
          <w:rFonts w:eastAsia="Times New Roman" w:cs="Arial"/>
          <w:szCs w:val="20"/>
          <w:lang w:eastAsia="es-ES"/>
        </w:rPr>
        <w:t>,</w:t>
      </w:r>
      <w:r w:rsidR="000625F4" w:rsidRPr="006B1901">
        <w:rPr>
          <w:rFonts w:eastAsia="Times New Roman" w:cs="Arial"/>
          <w:szCs w:val="20"/>
          <w:lang w:eastAsia="es-ES"/>
        </w:rPr>
        <w:t xml:space="preserve"> de acuerdo con lo establecido en el artículo 63 de la LCSP</w:t>
      </w:r>
      <w:r w:rsidR="00EE0C6D" w:rsidRPr="006B1901">
        <w:rPr>
          <w:rFonts w:eastAsia="Times New Roman" w:cs="Arial"/>
          <w:szCs w:val="20"/>
          <w:lang w:eastAsia="es-ES"/>
        </w:rPr>
        <w:t>,</w:t>
      </w:r>
      <w:r w:rsidR="003478C5" w:rsidRPr="006B1901">
        <w:rPr>
          <w:rFonts w:eastAsia="Times New Roman" w:cs="Arial"/>
          <w:szCs w:val="20"/>
          <w:lang w:eastAsia="es-ES"/>
        </w:rPr>
        <w:t xml:space="preserve"> vaya a ser publicada en el</w:t>
      </w:r>
      <w:r w:rsidR="00D660B7" w:rsidRPr="006B1901">
        <w:rPr>
          <w:rFonts w:eastAsia="Times New Roman" w:cs="Arial"/>
          <w:szCs w:val="20"/>
          <w:lang w:eastAsia="es-ES"/>
        </w:rPr>
        <w:t xml:space="preserve"> </w:t>
      </w:r>
      <w:r w:rsidR="003478C5" w:rsidRPr="006B1901">
        <w:rPr>
          <w:rFonts w:eastAsia="Times New Roman" w:cs="Arial"/>
          <w:szCs w:val="20"/>
          <w:lang w:eastAsia="es-ES"/>
        </w:rPr>
        <w:t>perfil de contratante</w:t>
      </w:r>
      <w:r w:rsidR="00EE0C6D" w:rsidRPr="006B1901">
        <w:rPr>
          <w:rFonts w:eastAsia="Times New Roman" w:cs="Arial"/>
          <w:szCs w:val="20"/>
          <w:lang w:eastAsia="es-ES"/>
        </w:rPr>
        <w:t>,</w:t>
      </w:r>
      <w:r w:rsidR="003478C5" w:rsidRPr="006B1901">
        <w:rPr>
          <w:rFonts w:eastAsia="Times New Roman" w:cs="Arial"/>
          <w:szCs w:val="20"/>
          <w:lang w:eastAsia="es-ES"/>
        </w:rPr>
        <w:t xml:space="preserve"> podrá ser consultada en la dirección electrónica que se indica en el </w:t>
      </w:r>
      <w:hyperlink w:anchor="CC_02" w:history="1">
        <w:r w:rsidR="003478C5" w:rsidRPr="006B1901">
          <w:rPr>
            <w:rStyle w:val="Hipervnculo"/>
            <w:rFonts w:eastAsia="Times New Roman" w:cs="Arial"/>
            <w:b/>
            <w:szCs w:val="20"/>
            <w:lang w:eastAsia="es-ES"/>
          </w:rPr>
          <w:t>apartado 2</w:t>
        </w:r>
      </w:hyperlink>
      <w:r w:rsidR="003478C5" w:rsidRPr="006B1901">
        <w:rPr>
          <w:rFonts w:eastAsia="Times New Roman" w:cs="Arial"/>
          <w:b/>
          <w:szCs w:val="20"/>
          <w:lang w:eastAsia="es-ES"/>
        </w:rPr>
        <w:t xml:space="preserve"> </w:t>
      </w:r>
      <w:r w:rsidR="003478C5" w:rsidRPr="006B1901">
        <w:rPr>
          <w:rFonts w:eastAsia="Times New Roman" w:cs="Arial"/>
          <w:szCs w:val="20"/>
          <w:lang w:eastAsia="es-ES"/>
        </w:rPr>
        <w:t>del cuadro de características</w:t>
      </w:r>
      <w:r w:rsidR="00243566" w:rsidRPr="006B1901">
        <w:rPr>
          <w:rFonts w:eastAsia="Times New Roman" w:cs="Arial"/>
          <w:szCs w:val="20"/>
          <w:lang w:eastAsia="es-ES"/>
        </w:rPr>
        <w:t>.</w:t>
      </w:r>
    </w:p>
    <w:p w:rsidR="003478C5" w:rsidRPr="006B1901" w:rsidRDefault="00200EA8" w:rsidP="00200EA8">
      <w:pPr>
        <w:tabs>
          <w:tab w:val="left" w:pos="284"/>
        </w:tabs>
        <w:spacing w:before="60" w:line="240" w:lineRule="atLeast"/>
        <w:rPr>
          <w:rFonts w:eastAsia="Times New Roman" w:cs="Arial"/>
          <w:szCs w:val="20"/>
          <w:lang w:eastAsia="es-ES"/>
        </w:rPr>
      </w:pPr>
      <w:r w:rsidRPr="006B1901">
        <w:rPr>
          <w:rFonts w:eastAsia="Times New Roman" w:cs="Arial"/>
          <w:szCs w:val="20"/>
          <w:lang w:eastAsia="es-ES"/>
        </w:rPr>
        <w:t xml:space="preserve">4.- </w:t>
      </w:r>
      <w:r w:rsidR="003478C5" w:rsidRPr="006B1901">
        <w:rPr>
          <w:rFonts w:eastAsia="Times New Roman" w:cs="Arial"/>
          <w:szCs w:val="20"/>
          <w:lang w:eastAsia="es-ES"/>
        </w:rPr>
        <w:t xml:space="preserve">Cuando los contratos estén sujetos a regulación armonizada, la licitación se publicará además en el Diario Oficial de la Unión Europea, de conformidad con el artículo 135 </w:t>
      </w:r>
      <w:r w:rsidR="00DB1DD7" w:rsidRPr="006B1901">
        <w:rPr>
          <w:rFonts w:eastAsia="Times New Roman" w:cs="Arial"/>
          <w:szCs w:val="20"/>
          <w:lang w:eastAsia="es-ES"/>
        </w:rPr>
        <w:t xml:space="preserve">de la </w:t>
      </w:r>
      <w:r w:rsidR="00390EB4" w:rsidRPr="006B1901">
        <w:rPr>
          <w:rFonts w:eastAsia="Times New Roman" w:cs="Arial"/>
          <w:szCs w:val="20"/>
          <w:lang w:eastAsia="es-ES"/>
        </w:rPr>
        <w:t>LCSP.</w:t>
      </w:r>
    </w:p>
    <w:p w:rsidR="003478C5" w:rsidRPr="006B1901" w:rsidRDefault="003478C5" w:rsidP="00172C57">
      <w:pPr>
        <w:pStyle w:val="Ttulo2"/>
        <w:rPr>
          <w:sz w:val="20"/>
          <w:szCs w:val="20"/>
        </w:rPr>
      </w:pPr>
      <w:bookmarkStart w:id="59" w:name="_Toc198654083"/>
      <w:r w:rsidRPr="006B1901">
        <w:rPr>
          <w:sz w:val="20"/>
          <w:szCs w:val="20"/>
        </w:rPr>
        <w:t xml:space="preserve">10.- Información en materia fiscal, medio ambiente, igualdad de mujeres y hombres, </w:t>
      </w:r>
      <w:r w:rsidR="005E3F87" w:rsidRPr="006B1901">
        <w:rPr>
          <w:sz w:val="20"/>
          <w:szCs w:val="20"/>
        </w:rPr>
        <w:t>igualdad lingüística</w:t>
      </w:r>
      <w:r w:rsidR="002E3295" w:rsidRPr="006B1901">
        <w:rPr>
          <w:sz w:val="20"/>
          <w:szCs w:val="20"/>
        </w:rPr>
        <w:t xml:space="preserve">, </w:t>
      </w:r>
      <w:r w:rsidRPr="006B1901">
        <w:rPr>
          <w:sz w:val="20"/>
          <w:szCs w:val="20"/>
        </w:rPr>
        <w:t>protección del empleo, condiciones de trabajo y prevención de riesgos laborales y protección de datos</w:t>
      </w:r>
      <w:bookmarkEnd w:id="59"/>
    </w:p>
    <w:p w:rsidR="007E25A3" w:rsidRPr="006B1901" w:rsidRDefault="007E25A3" w:rsidP="007E25A3">
      <w:pPr>
        <w:spacing w:before="60" w:line="240" w:lineRule="atLeast"/>
        <w:rPr>
          <w:rFonts w:cs="Arial"/>
          <w:szCs w:val="20"/>
        </w:rPr>
      </w:pPr>
      <w:bookmarkStart w:id="60" w:name="_Toc42401649"/>
      <w:bookmarkStart w:id="61" w:name="_Toc46289363"/>
      <w:bookmarkStart w:id="62" w:name="_Toc46543142"/>
      <w:bookmarkStart w:id="63" w:name="_Toc46825246"/>
      <w:bookmarkStart w:id="64" w:name="_Toc54085017"/>
      <w:bookmarkStart w:id="65" w:name="_Toc442871783"/>
      <w:bookmarkStart w:id="66" w:name="_Toc463331534"/>
      <w:r w:rsidRPr="006B1901">
        <w:rPr>
          <w:rFonts w:cs="Arial"/>
          <w:szCs w:val="20"/>
        </w:rPr>
        <w:t>En los siguientes organismos se puede obtener información de las obligaciones y disposiciones vigentes en relación con:</w:t>
      </w:r>
    </w:p>
    <w:p w:rsidR="009B2252" w:rsidRPr="006B1901" w:rsidRDefault="009B2252" w:rsidP="009B2252">
      <w:pPr>
        <w:spacing w:before="60" w:line="240" w:lineRule="atLeast"/>
        <w:ind w:left="851" w:hanging="284"/>
        <w:rPr>
          <w:rFonts w:eastAsia="Cambria" w:cs="Arial"/>
          <w:szCs w:val="20"/>
        </w:rPr>
      </w:pPr>
      <w:r w:rsidRPr="006B1901">
        <w:rPr>
          <w:rFonts w:eastAsia="Cambria" w:cs="Arial"/>
          <w:szCs w:val="20"/>
        </w:rPr>
        <w:t>-</w:t>
      </w:r>
      <w:r w:rsidRPr="006B1901">
        <w:rPr>
          <w:rFonts w:eastAsia="Cambria" w:cs="Arial"/>
          <w:szCs w:val="20"/>
        </w:rPr>
        <w:tab/>
        <w:t>Fiscalidad: Departamento de Hacienda y Finanzas de la Diputación Foral de Gipuzkoa y en el resto de Administraciones Tributarias.</w:t>
      </w:r>
    </w:p>
    <w:p w:rsidR="009B2252" w:rsidRPr="006B1901" w:rsidRDefault="009B2252" w:rsidP="009B2252">
      <w:pPr>
        <w:spacing w:before="60" w:line="240" w:lineRule="atLeast"/>
        <w:ind w:left="851" w:hanging="284"/>
        <w:rPr>
          <w:rFonts w:eastAsia="Cambria" w:cs="Arial"/>
          <w:szCs w:val="20"/>
        </w:rPr>
      </w:pPr>
      <w:r w:rsidRPr="006B1901">
        <w:rPr>
          <w:rFonts w:eastAsia="Cambria" w:cs="Arial"/>
          <w:szCs w:val="20"/>
        </w:rPr>
        <w:t>-</w:t>
      </w:r>
      <w:r w:rsidRPr="006B1901">
        <w:rPr>
          <w:rFonts w:eastAsia="Cambria" w:cs="Arial"/>
          <w:szCs w:val="20"/>
        </w:rPr>
        <w:tab/>
        <w:t>Protección del empleo, condiciones de trabajo y prevención de riesgos laborales e inserción sociolaboral de personas con discapacidad: Dirección de Trabajo y Seguridad Social del Departamento de Trabajo y Justicia del Gobierno Vasco.</w:t>
      </w:r>
    </w:p>
    <w:p w:rsidR="009B2252" w:rsidRPr="006B1901" w:rsidRDefault="009B2252" w:rsidP="009B2252">
      <w:pPr>
        <w:spacing w:before="60" w:line="240" w:lineRule="atLeast"/>
        <w:ind w:left="851" w:hanging="284"/>
        <w:rPr>
          <w:rFonts w:eastAsia="Cambria" w:cs="Arial"/>
          <w:szCs w:val="20"/>
        </w:rPr>
      </w:pPr>
      <w:r w:rsidRPr="006B1901">
        <w:rPr>
          <w:rFonts w:eastAsia="Cambria" w:cs="Arial"/>
          <w:szCs w:val="20"/>
        </w:rPr>
        <w:t>-</w:t>
      </w:r>
      <w:r w:rsidRPr="006B1901">
        <w:rPr>
          <w:rFonts w:eastAsia="Cambria" w:cs="Arial"/>
          <w:szCs w:val="20"/>
        </w:rPr>
        <w:tab/>
        <w:t>Igualdad de mujeres y hombres: Organismo Autónomo EMAKUNDE- Instituto Vasco de la Mujer.</w:t>
      </w:r>
    </w:p>
    <w:p w:rsidR="009B2252" w:rsidRPr="006B1901" w:rsidRDefault="009B2252" w:rsidP="009B2252">
      <w:pPr>
        <w:spacing w:before="60" w:line="240" w:lineRule="atLeast"/>
        <w:ind w:left="851" w:hanging="284"/>
        <w:rPr>
          <w:rFonts w:eastAsia="Cambria" w:cs="Arial"/>
          <w:szCs w:val="20"/>
        </w:rPr>
      </w:pPr>
      <w:r w:rsidRPr="006B1901">
        <w:rPr>
          <w:rFonts w:eastAsia="Cambria" w:cs="Arial"/>
          <w:szCs w:val="20"/>
        </w:rPr>
        <w:t>-</w:t>
      </w:r>
      <w:r w:rsidRPr="006B1901">
        <w:rPr>
          <w:rFonts w:eastAsia="Cambria" w:cs="Arial"/>
          <w:szCs w:val="20"/>
        </w:rPr>
        <w:tab/>
        <w:t>Igualdad lingüística: Viceconsejería de Política Lingüística del Gobierno Vasco.</w:t>
      </w:r>
    </w:p>
    <w:p w:rsidR="009B2252" w:rsidRPr="006B1901" w:rsidRDefault="009B2252" w:rsidP="009B2252">
      <w:pPr>
        <w:spacing w:before="60" w:line="240" w:lineRule="atLeast"/>
        <w:ind w:left="851" w:hanging="284"/>
        <w:rPr>
          <w:rFonts w:eastAsia="Cambria" w:cs="Arial"/>
          <w:szCs w:val="20"/>
        </w:rPr>
      </w:pPr>
      <w:r w:rsidRPr="006B1901">
        <w:rPr>
          <w:rFonts w:eastAsia="Cambria" w:cs="Arial"/>
          <w:szCs w:val="20"/>
        </w:rPr>
        <w:t>-</w:t>
      </w:r>
      <w:r w:rsidRPr="006B1901">
        <w:rPr>
          <w:rFonts w:eastAsia="Cambria" w:cs="Arial"/>
          <w:szCs w:val="20"/>
        </w:rPr>
        <w:tab/>
        <w:t>Protección del medio ambiente: Dirección General de Medio Ambiente del Departamento de Medio Ambiente y Obras Hidráulicas de la Diputación Foral de Gipuzkoa. Sociedad Pública de Gestión Ambiental IHOBE, S.A.</w:t>
      </w:r>
    </w:p>
    <w:p w:rsidR="009B2252" w:rsidRPr="006B1901" w:rsidRDefault="009B2252" w:rsidP="009B2252">
      <w:pPr>
        <w:spacing w:before="60" w:line="240" w:lineRule="atLeast"/>
        <w:ind w:left="851" w:hanging="284"/>
        <w:rPr>
          <w:rFonts w:eastAsia="Cambria" w:cs="Arial"/>
          <w:szCs w:val="20"/>
        </w:rPr>
      </w:pPr>
      <w:r w:rsidRPr="006B1901">
        <w:rPr>
          <w:rFonts w:eastAsia="Cambria" w:cs="Arial"/>
          <w:szCs w:val="20"/>
        </w:rPr>
        <w:t>-</w:t>
      </w:r>
      <w:r w:rsidRPr="006B1901">
        <w:rPr>
          <w:rFonts w:eastAsia="Cambria" w:cs="Arial"/>
          <w:szCs w:val="20"/>
        </w:rPr>
        <w:tab/>
        <w:t>Protección de datos de carácter personal: Agencia Vasca de Protección de Datos.</w:t>
      </w:r>
    </w:p>
    <w:p w:rsidR="003478C5" w:rsidRPr="006B1901" w:rsidRDefault="003478C5" w:rsidP="00172C57">
      <w:pPr>
        <w:pStyle w:val="Ttulo2"/>
        <w:rPr>
          <w:sz w:val="20"/>
          <w:szCs w:val="20"/>
        </w:rPr>
      </w:pPr>
      <w:bookmarkStart w:id="67" w:name="_Toc198654084"/>
      <w:r w:rsidRPr="006B1901">
        <w:rPr>
          <w:sz w:val="20"/>
          <w:szCs w:val="20"/>
        </w:rPr>
        <w:t>11.- Régimen jurídico del contrato y prerrogativas de la Administración</w:t>
      </w:r>
      <w:bookmarkEnd w:id="60"/>
      <w:bookmarkEnd w:id="61"/>
      <w:bookmarkEnd w:id="62"/>
      <w:bookmarkEnd w:id="63"/>
      <w:bookmarkEnd w:id="64"/>
      <w:bookmarkEnd w:id="65"/>
      <w:bookmarkEnd w:id="66"/>
      <w:bookmarkEnd w:id="67"/>
    </w:p>
    <w:p w:rsidR="003478C5" w:rsidRPr="006B1901" w:rsidRDefault="003478C5" w:rsidP="00200EA8">
      <w:pPr>
        <w:spacing w:before="60" w:line="240" w:lineRule="atLeast"/>
        <w:rPr>
          <w:rFonts w:eastAsia="Times New Roman" w:cs="Arial"/>
          <w:szCs w:val="20"/>
          <w:lang w:eastAsia="es-ES"/>
        </w:rPr>
      </w:pPr>
      <w:r w:rsidRPr="006B1901">
        <w:rPr>
          <w:rFonts w:eastAsia="Times New Roman" w:cs="Arial"/>
          <w:szCs w:val="20"/>
          <w:lang w:eastAsia="es-ES"/>
        </w:rPr>
        <w:t>1.- El presente contrato tiene carácter administrativo, de conformidad con lo dispuesto en el artículo 25 de la LCSP. Las partes quedan sometidas expresamente a lo establecido en este pliego y en el correspondiente proyecto.</w:t>
      </w:r>
    </w:p>
    <w:p w:rsidR="003478C5" w:rsidRPr="006B1901" w:rsidRDefault="003478C5" w:rsidP="00200EA8">
      <w:pPr>
        <w:spacing w:before="60" w:line="240" w:lineRule="atLeast"/>
        <w:rPr>
          <w:rFonts w:eastAsia="Times New Roman" w:cs="Arial"/>
          <w:szCs w:val="20"/>
          <w:lang w:eastAsia="es-ES"/>
        </w:rPr>
      </w:pPr>
      <w:r w:rsidRPr="006B1901">
        <w:rPr>
          <w:rFonts w:eastAsia="Times New Roman" w:cs="Arial"/>
          <w:szCs w:val="20"/>
          <w:lang w:eastAsia="es-ES"/>
        </w:rPr>
        <w:t>2.-</w:t>
      </w:r>
      <w:r w:rsidR="00200EA8" w:rsidRPr="006B1901">
        <w:rPr>
          <w:rFonts w:eastAsia="Times New Roman" w:cs="Arial"/>
          <w:szCs w:val="20"/>
          <w:lang w:eastAsia="es-ES"/>
        </w:rPr>
        <w:t xml:space="preserve"> </w:t>
      </w:r>
      <w:r w:rsidRPr="006B1901">
        <w:rPr>
          <w:rFonts w:eastAsia="Times New Roman" w:cs="Arial"/>
          <w:szCs w:val="20"/>
          <w:lang w:eastAsia="es-ES"/>
        </w:rPr>
        <w:t>Para lo no previsto en los pliegos, el contrato se regirá por la LCSP, por el Real Decreto 817/2009, de 8 de mayo, por el que se desarrolla parcialmente la Ley 30/2007, de 30 de octubre, de Contratos del Sector Públi</w:t>
      </w:r>
      <w:r w:rsidR="000625F4" w:rsidRPr="006B1901">
        <w:rPr>
          <w:rFonts w:eastAsia="Times New Roman" w:cs="Arial"/>
          <w:szCs w:val="20"/>
          <w:lang w:eastAsia="es-ES"/>
        </w:rPr>
        <w:t>co (RD 817/2009)</w:t>
      </w:r>
      <w:r w:rsidR="005F7591" w:rsidRPr="006B1901">
        <w:rPr>
          <w:rFonts w:eastAsia="Times New Roman" w:cs="Arial"/>
          <w:szCs w:val="20"/>
          <w:lang w:eastAsia="es-ES"/>
        </w:rPr>
        <w:t>,</w:t>
      </w:r>
      <w:r w:rsidR="000625F4" w:rsidRPr="006B1901">
        <w:rPr>
          <w:rFonts w:eastAsia="Times New Roman" w:cs="Arial"/>
          <w:szCs w:val="20"/>
          <w:lang w:eastAsia="es-ES"/>
        </w:rPr>
        <w:t xml:space="preserve"> por el </w:t>
      </w:r>
      <w:r w:rsidR="00874806" w:rsidRPr="006B1901">
        <w:rPr>
          <w:rFonts w:eastAsia="Times New Roman" w:cs="Arial"/>
          <w:szCs w:val="20"/>
          <w:lang w:eastAsia="es-ES"/>
        </w:rPr>
        <w:t>RGLCAP</w:t>
      </w:r>
      <w:r w:rsidRPr="006B1901">
        <w:rPr>
          <w:rFonts w:eastAsia="Times New Roman" w:cs="Arial"/>
          <w:szCs w:val="20"/>
          <w:lang w:eastAsia="es-ES"/>
        </w:rPr>
        <w:t xml:space="preserve">, así como por el Pliego de Cláusulas Administrativas Generales para la </w:t>
      </w:r>
      <w:r w:rsidR="00B4215B" w:rsidRPr="006B1901">
        <w:rPr>
          <w:rFonts w:eastAsia="Times New Roman" w:cs="Arial"/>
          <w:szCs w:val="20"/>
          <w:lang w:eastAsia="es-ES"/>
        </w:rPr>
        <w:t>C</w:t>
      </w:r>
      <w:r w:rsidRPr="006B1901">
        <w:rPr>
          <w:rFonts w:eastAsia="Times New Roman" w:cs="Arial"/>
          <w:szCs w:val="20"/>
          <w:lang w:eastAsia="es-ES"/>
        </w:rPr>
        <w:t xml:space="preserve">ontratación de </w:t>
      </w:r>
      <w:r w:rsidR="00B4215B" w:rsidRPr="006B1901">
        <w:rPr>
          <w:rFonts w:eastAsia="Times New Roman" w:cs="Arial"/>
          <w:szCs w:val="20"/>
          <w:lang w:eastAsia="es-ES"/>
        </w:rPr>
        <w:t>O</w:t>
      </w:r>
      <w:r w:rsidRPr="006B1901">
        <w:rPr>
          <w:rFonts w:eastAsia="Times New Roman" w:cs="Arial"/>
          <w:szCs w:val="20"/>
          <w:lang w:eastAsia="es-ES"/>
        </w:rPr>
        <w:t>bras del Estado, aprobado por Decreto 3854/1970, de 31 de diciembre, en lo no previsto en los anteriores. Además</w:t>
      </w:r>
      <w:r w:rsidR="005F7591" w:rsidRPr="006B1901">
        <w:rPr>
          <w:rFonts w:eastAsia="Times New Roman" w:cs="Arial"/>
          <w:szCs w:val="20"/>
          <w:lang w:eastAsia="es-ES"/>
        </w:rPr>
        <w:t>,</w:t>
      </w:r>
      <w:r w:rsidRPr="006B1901">
        <w:rPr>
          <w:rFonts w:eastAsia="Times New Roman" w:cs="Arial"/>
          <w:szCs w:val="20"/>
          <w:lang w:eastAsia="es-ES"/>
        </w:rPr>
        <w:t xml:space="preserve"> se regirá por cualesquiera otras disposiciones que regulen la contratación tanto a nivel de la Comunidad Autónoma de Euskadi (Ley 3/2016</w:t>
      </w:r>
      <w:r w:rsidR="00D4231C" w:rsidRPr="006B1901">
        <w:rPr>
          <w:rFonts w:eastAsia="Times New Roman" w:cs="Arial"/>
          <w:szCs w:val="20"/>
          <w:lang w:eastAsia="es-ES"/>
        </w:rPr>
        <w:t xml:space="preserve">, </w:t>
      </w:r>
      <w:r w:rsidRPr="006B1901">
        <w:rPr>
          <w:rFonts w:eastAsia="Times New Roman" w:cs="Arial"/>
          <w:szCs w:val="20"/>
          <w:lang w:eastAsia="es-ES"/>
        </w:rPr>
        <w:t>de 7 de abril, para la inclusión de determinadas cláusulas sociales en la contratación pública) como a nivel de la Diputación Foral de Gipuzkoa y que resulten aplicables.</w:t>
      </w:r>
    </w:p>
    <w:p w:rsidR="003478C5" w:rsidRPr="006B1901" w:rsidRDefault="003478C5" w:rsidP="00200EA8">
      <w:pPr>
        <w:spacing w:before="60" w:line="240" w:lineRule="atLeast"/>
        <w:rPr>
          <w:rFonts w:eastAsia="Times New Roman" w:cs="Arial"/>
          <w:szCs w:val="20"/>
          <w:lang w:eastAsia="es-ES"/>
        </w:rPr>
      </w:pPr>
      <w:r w:rsidRPr="006B1901">
        <w:rPr>
          <w:rFonts w:eastAsia="Times New Roman" w:cs="Arial"/>
          <w:szCs w:val="20"/>
          <w:lang w:eastAsia="es-ES"/>
        </w:rPr>
        <w:t>3.-</w:t>
      </w:r>
      <w:r w:rsidR="00200EA8" w:rsidRPr="006B1901">
        <w:rPr>
          <w:rFonts w:eastAsia="Times New Roman" w:cs="Arial"/>
          <w:szCs w:val="20"/>
          <w:lang w:eastAsia="es-ES"/>
        </w:rPr>
        <w:t xml:space="preserve"> </w:t>
      </w:r>
      <w:r w:rsidRPr="006B1901">
        <w:rPr>
          <w:rFonts w:eastAsia="Times New Roman" w:cs="Arial"/>
          <w:szCs w:val="20"/>
          <w:lang w:eastAsia="es-ES"/>
        </w:rPr>
        <w:t>En todo caso, las normas legales y reglamentarias citadas anteriormente serán de aplicación en todo lo que no se oponga a la LCSP</w:t>
      </w:r>
      <w:r w:rsidR="00243566" w:rsidRPr="006B1901">
        <w:rPr>
          <w:rFonts w:eastAsia="Times New Roman" w:cs="Arial"/>
          <w:szCs w:val="20"/>
          <w:lang w:eastAsia="es-ES"/>
        </w:rPr>
        <w:t>.</w:t>
      </w:r>
    </w:p>
    <w:p w:rsidR="003478C5" w:rsidRPr="006B1901" w:rsidRDefault="003478C5" w:rsidP="00200EA8">
      <w:pPr>
        <w:spacing w:before="60" w:line="240" w:lineRule="atLeast"/>
        <w:rPr>
          <w:rFonts w:eastAsia="Times New Roman" w:cs="Arial"/>
          <w:szCs w:val="20"/>
          <w:lang w:eastAsia="es-ES"/>
        </w:rPr>
      </w:pPr>
      <w:r w:rsidRPr="006B1901">
        <w:rPr>
          <w:rFonts w:eastAsia="Times New Roman" w:cs="Arial"/>
          <w:szCs w:val="20"/>
          <w:lang w:eastAsia="es-ES"/>
        </w:rPr>
        <w:t>4</w:t>
      </w:r>
      <w:r w:rsidR="00200EA8" w:rsidRPr="006B1901">
        <w:rPr>
          <w:rFonts w:eastAsia="Times New Roman" w:cs="Arial"/>
          <w:szCs w:val="20"/>
          <w:lang w:eastAsia="es-ES"/>
        </w:rPr>
        <w:t>.</w:t>
      </w:r>
      <w:r w:rsidRPr="006B1901">
        <w:rPr>
          <w:rFonts w:eastAsia="Times New Roman" w:cs="Arial"/>
          <w:szCs w:val="20"/>
          <w:lang w:eastAsia="es-ES"/>
        </w:rPr>
        <w:t>-</w:t>
      </w:r>
      <w:r w:rsidR="00200EA8" w:rsidRPr="006B1901">
        <w:rPr>
          <w:rFonts w:eastAsia="Times New Roman" w:cs="Arial"/>
          <w:szCs w:val="20"/>
          <w:lang w:eastAsia="es-ES"/>
        </w:rPr>
        <w:t xml:space="preserve"> </w:t>
      </w:r>
      <w:r w:rsidRPr="006B1901">
        <w:rPr>
          <w:rFonts w:eastAsia="Times New Roman" w:cs="Arial"/>
          <w:szCs w:val="20"/>
          <w:lang w:eastAsia="es-ES"/>
        </w:rPr>
        <w:t>Supletoriamente, se aplicarán las restantes normas de derecho administrativo y, en su defecto, las de derecho privado.</w:t>
      </w:r>
    </w:p>
    <w:p w:rsidR="003478C5" w:rsidRPr="006B1901" w:rsidRDefault="003478C5" w:rsidP="00200EA8">
      <w:pPr>
        <w:spacing w:before="60" w:line="240" w:lineRule="atLeast"/>
        <w:rPr>
          <w:rFonts w:eastAsia="Times New Roman" w:cs="Arial"/>
          <w:szCs w:val="20"/>
          <w:lang w:eastAsia="es-ES"/>
        </w:rPr>
      </w:pPr>
      <w:r w:rsidRPr="006B1901">
        <w:rPr>
          <w:rFonts w:eastAsia="Times New Roman" w:cs="Arial"/>
          <w:szCs w:val="20"/>
          <w:lang w:eastAsia="es-ES"/>
        </w:rPr>
        <w:t>5.- En caso de discordancia entre el presente pliego y cualquiera del resto de documentos contract</w:t>
      </w:r>
      <w:r w:rsidR="00390EB4" w:rsidRPr="006B1901">
        <w:rPr>
          <w:rFonts w:eastAsia="Times New Roman" w:cs="Arial"/>
          <w:szCs w:val="20"/>
          <w:lang w:eastAsia="es-ES"/>
        </w:rPr>
        <w:t>uales, prevalecerá este pliego.</w:t>
      </w:r>
    </w:p>
    <w:p w:rsidR="003478C5" w:rsidRPr="006B1901" w:rsidRDefault="003478C5" w:rsidP="00200EA8">
      <w:pPr>
        <w:spacing w:before="60" w:line="240" w:lineRule="atLeast"/>
        <w:rPr>
          <w:rFonts w:eastAsia="Times New Roman" w:cs="Arial"/>
          <w:szCs w:val="20"/>
          <w:lang w:eastAsia="es-ES"/>
        </w:rPr>
      </w:pPr>
      <w:r w:rsidRPr="006B1901">
        <w:rPr>
          <w:rFonts w:eastAsia="Times New Roman" w:cs="Arial"/>
          <w:szCs w:val="20"/>
          <w:lang w:eastAsia="es-ES"/>
        </w:rPr>
        <w:t>6.- El desconocimiento de las cláusulas del contrato en cualquiera de sus términos, de los otros documentos contractuales que forman parte</w:t>
      </w:r>
      <w:r w:rsidR="000234AC" w:rsidRPr="006B1901">
        <w:rPr>
          <w:rFonts w:eastAsia="Times New Roman" w:cs="Arial"/>
          <w:szCs w:val="20"/>
          <w:lang w:eastAsia="es-ES"/>
        </w:rPr>
        <w:t xml:space="preserve"> de </w:t>
      </w:r>
      <w:r w:rsidR="001B3D95" w:rsidRPr="006B1901">
        <w:rPr>
          <w:rFonts w:eastAsia="Times New Roman" w:cs="Arial"/>
          <w:szCs w:val="20"/>
          <w:lang w:eastAsia="es-ES"/>
        </w:rPr>
        <w:t>este</w:t>
      </w:r>
      <w:r w:rsidRPr="006B1901">
        <w:rPr>
          <w:rFonts w:eastAsia="Times New Roman" w:cs="Arial"/>
          <w:szCs w:val="20"/>
          <w:lang w:eastAsia="es-ES"/>
        </w:rPr>
        <w:t xml:space="preserve"> y de las instrucciones o de la normativa que resulten de aplicación en la ejecución de la cosa pactada, no exime a la adjudicataria de la</w:t>
      </w:r>
      <w:r w:rsidR="00390EB4" w:rsidRPr="006B1901">
        <w:rPr>
          <w:rFonts w:eastAsia="Times New Roman" w:cs="Arial"/>
          <w:szCs w:val="20"/>
          <w:lang w:eastAsia="es-ES"/>
        </w:rPr>
        <w:t xml:space="preserve"> obligación de cumplirlas.</w:t>
      </w:r>
    </w:p>
    <w:p w:rsidR="003478C5" w:rsidRPr="006B1901" w:rsidRDefault="003478C5" w:rsidP="00200EA8">
      <w:pPr>
        <w:spacing w:before="60" w:line="240" w:lineRule="atLeast"/>
        <w:rPr>
          <w:rFonts w:eastAsia="Times New Roman" w:cs="Arial"/>
          <w:szCs w:val="20"/>
          <w:lang w:eastAsia="es-ES"/>
        </w:rPr>
      </w:pPr>
      <w:r w:rsidRPr="006B1901">
        <w:rPr>
          <w:rFonts w:eastAsia="Times New Roman" w:cs="Arial"/>
          <w:szCs w:val="20"/>
          <w:lang w:eastAsia="es-ES"/>
        </w:rPr>
        <w:t>7.- El órgano de contratación ostenta, de acuerdo con lo previsto en el artículo 190 de la LCSP la</w:t>
      </w:r>
      <w:r w:rsidR="000234AC" w:rsidRPr="006B1901">
        <w:rPr>
          <w:rFonts w:eastAsia="Times New Roman" w:cs="Arial"/>
          <w:szCs w:val="20"/>
          <w:lang w:eastAsia="es-ES"/>
        </w:rPr>
        <w:t xml:space="preserve"> prerrogativa de interpretar el contrato administrativo</w:t>
      </w:r>
      <w:r w:rsidRPr="006B1901">
        <w:rPr>
          <w:rFonts w:eastAsia="Times New Roman" w:cs="Arial"/>
          <w:szCs w:val="20"/>
          <w:lang w:eastAsia="es-ES"/>
        </w:rPr>
        <w:t xml:space="preserve"> y resolver las dudas que ofrezca su cumplimiento. Igualmente, pod</w:t>
      </w:r>
      <w:r w:rsidR="000234AC" w:rsidRPr="006B1901">
        <w:rPr>
          <w:rFonts w:eastAsia="Times New Roman" w:cs="Arial"/>
          <w:szCs w:val="20"/>
          <w:lang w:eastAsia="es-ES"/>
        </w:rPr>
        <w:t>rá modificar el contrato celebrado</w:t>
      </w:r>
      <w:r w:rsidRPr="006B1901">
        <w:rPr>
          <w:rFonts w:eastAsia="Times New Roman" w:cs="Arial"/>
          <w:szCs w:val="20"/>
          <w:lang w:eastAsia="es-ES"/>
        </w:rPr>
        <w:t xml:space="preserve"> y acordar su resolución, dentro de los límites y con sujeción a los requisitos y efectos señalados en la LCSP y s</w:t>
      </w:r>
      <w:r w:rsidR="00390EB4" w:rsidRPr="006B1901">
        <w:rPr>
          <w:rFonts w:eastAsia="Times New Roman" w:cs="Arial"/>
          <w:szCs w:val="20"/>
          <w:lang w:eastAsia="es-ES"/>
        </w:rPr>
        <w:t>us disposiciones de desarrollo.</w:t>
      </w:r>
    </w:p>
    <w:p w:rsidR="003478C5" w:rsidRPr="006B1901" w:rsidRDefault="003478C5" w:rsidP="00200EA8">
      <w:pPr>
        <w:spacing w:before="60" w:line="240" w:lineRule="atLeast"/>
        <w:rPr>
          <w:rFonts w:eastAsia="Times New Roman" w:cs="Arial"/>
          <w:szCs w:val="20"/>
          <w:lang w:eastAsia="es-ES"/>
        </w:rPr>
      </w:pPr>
      <w:r w:rsidRPr="006B1901">
        <w:rPr>
          <w:rFonts w:eastAsia="Times New Roman" w:cs="Arial"/>
          <w:szCs w:val="20"/>
          <w:lang w:eastAsia="es-ES"/>
        </w:rPr>
        <w:t xml:space="preserve">8.- Las cuestiones litigiosas que pudieran surgir para la aplicación o interpretación del contrato, su ejecución, modificación, cumplimiento o resolución, serán resueltas, previa audiencia a la contratista conforme al procedimiento establecido </w:t>
      </w:r>
      <w:r w:rsidR="007A3E20" w:rsidRPr="006B1901">
        <w:rPr>
          <w:rFonts w:cs="Arial"/>
          <w:szCs w:val="20"/>
        </w:rPr>
        <w:t xml:space="preserve">en los artículos 191 de la LCSP y 97 del RGLCAP, </w:t>
      </w:r>
      <w:r w:rsidRPr="006B1901">
        <w:rPr>
          <w:rFonts w:eastAsia="Times New Roman" w:cs="Arial"/>
          <w:szCs w:val="20"/>
          <w:lang w:eastAsia="es-ES"/>
        </w:rPr>
        <w:t>por los órganos competentes de la Diputación Foral y sus acuerdos serán inmediatamente ejecutivos.</w:t>
      </w:r>
    </w:p>
    <w:p w:rsidR="003478C5" w:rsidRPr="006B1901" w:rsidRDefault="003478C5" w:rsidP="00200EA8">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3478C5" w:rsidRPr="006B1901" w:rsidRDefault="003478C5" w:rsidP="00172C57">
      <w:pPr>
        <w:pStyle w:val="Ttulo2"/>
        <w:rPr>
          <w:sz w:val="20"/>
          <w:szCs w:val="20"/>
        </w:rPr>
      </w:pPr>
      <w:bookmarkStart w:id="68" w:name="_Toc198654085"/>
      <w:r w:rsidRPr="006B1901">
        <w:rPr>
          <w:sz w:val="20"/>
          <w:szCs w:val="20"/>
        </w:rPr>
        <w:t>12.- Régimen de recursos</w:t>
      </w:r>
      <w:bookmarkEnd w:id="68"/>
    </w:p>
    <w:p w:rsidR="003478C5" w:rsidRPr="006B1901" w:rsidRDefault="003478C5" w:rsidP="00DA53A9">
      <w:pPr>
        <w:spacing w:before="60" w:line="240" w:lineRule="atLeast"/>
        <w:rPr>
          <w:rFonts w:eastAsia="Times New Roman" w:cs="Arial"/>
          <w:szCs w:val="20"/>
          <w:lang w:eastAsia="es-ES"/>
        </w:rPr>
      </w:pPr>
      <w:r w:rsidRPr="006B1901">
        <w:rPr>
          <w:rFonts w:eastAsia="Times New Roman" w:cs="Arial"/>
          <w:szCs w:val="20"/>
          <w:lang w:eastAsia="es-ES"/>
        </w:rPr>
        <w:t xml:space="preserve">1.- El presente pliego y el de prescripciones técnicas podrán ser recurridos potestativamente mediante el recurso especial </w:t>
      </w:r>
      <w:r w:rsidR="006D6875" w:rsidRPr="006B1901">
        <w:rPr>
          <w:rFonts w:eastAsia="Times New Roman" w:cs="Arial"/>
          <w:szCs w:val="20"/>
          <w:lang w:eastAsia="es-ES"/>
        </w:rPr>
        <w:t xml:space="preserve">en materia de contratación </w:t>
      </w:r>
      <w:r w:rsidR="001D7A54" w:rsidRPr="006B1901">
        <w:rPr>
          <w:rFonts w:eastAsia="Times New Roman" w:cs="Arial"/>
          <w:szCs w:val="20"/>
          <w:lang w:eastAsia="es-ES"/>
        </w:rPr>
        <w:t xml:space="preserve">previsto en </w:t>
      </w:r>
      <w:r w:rsidRPr="006B1901">
        <w:rPr>
          <w:rFonts w:eastAsia="Times New Roman" w:cs="Arial"/>
          <w:szCs w:val="20"/>
          <w:lang w:eastAsia="es-ES"/>
        </w:rPr>
        <w:t>el artículo 44 de la LCSP si se trata de un contrato cuyo valor estimado sea superior a tres millones de euros.</w:t>
      </w:r>
    </w:p>
    <w:p w:rsidR="00CE17F4" w:rsidRPr="006B1901" w:rsidRDefault="00CE17F4" w:rsidP="00CE17F4">
      <w:pPr>
        <w:spacing w:before="60" w:line="240" w:lineRule="atLeast"/>
        <w:rPr>
          <w:rFonts w:cs="Arial"/>
          <w:szCs w:val="20"/>
        </w:rPr>
      </w:pPr>
      <w:r w:rsidRPr="006B1901">
        <w:rPr>
          <w:rFonts w:cs="Arial"/>
          <w:szCs w:val="20"/>
        </w:rPr>
        <w:t>2.- Serán igualmente recurribles las siguientes actuaciones:</w:t>
      </w:r>
    </w:p>
    <w:p w:rsidR="001B3D95" w:rsidRPr="006B1901" w:rsidRDefault="001B3D95" w:rsidP="001B3D95">
      <w:pPr>
        <w:pStyle w:val="Pa14"/>
        <w:numPr>
          <w:ilvl w:val="0"/>
          <w:numId w:val="27"/>
        </w:numPr>
        <w:spacing w:before="60" w:line="240" w:lineRule="atLeast"/>
        <w:ind w:left="568" w:hanging="284"/>
        <w:jc w:val="both"/>
        <w:rPr>
          <w:sz w:val="20"/>
          <w:szCs w:val="20"/>
        </w:rPr>
      </w:pPr>
      <w:r w:rsidRPr="006B1901">
        <w:rPr>
          <w:sz w:val="20"/>
          <w:szCs w:val="20"/>
        </w:rPr>
        <w:t>Los anuncios de licitación y el resto de documentos contractuales que establezcan las condiciones que deban regir la contratación.</w:t>
      </w:r>
    </w:p>
    <w:p w:rsidR="001B3D95" w:rsidRPr="006B1901" w:rsidRDefault="001B3D95" w:rsidP="001B3D95">
      <w:pPr>
        <w:pStyle w:val="Pa14"/>
        <w:numPr>
          <w:ilvl w:val="0"/>
          <w:numId w:val="27"/>
        </w:numPr>
        <w:spacing w:before="60" w:line="240" w:lineRule="atLeast"/>
        <w:ind w:left="568" w:hanging="284"/>
        <w:jc w:val="both"/>
        <w:rPr>
          <w:sz w:val="20"/>
          <w:szCs w:val="20"/>
        </w:rPr>
      </w:pPr>
      <w:r w:rsidRPr="006B1901">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1B3D95" w:rsidRPr="006B1901" w:rsidRDefault="001B3D95" w:rsidP="001B3D95">
      <w:pPr>
        <w:pStyle w:val="Pa14"/>
        <w:numPr>
          <w:ilvl w:val="0"/>
          <w:numId w:val="27"/>
        </w:numPr>
        <w:spacing w:before="60" w:line="240" w:lineRule="atLeast"/>
        <w:ind w:left="568" w:hanging="284"/>
        <w:jc w:val="both"/>
        <w:rPr>
          <w:sz w:val="20"/>
          <w:szCs w:val="20"/>
        </w:rPr>
      </w:pPr>
      <w:r w:rsidRPr="006B1901">
        <w:rPr>
          <w:sz w:val="20"/>
          <w:szCs w:val="20"/>
        </w:rPr>
        <w:t>Los acuerdos de adjudicación.</w:t>
      </w:r>
    </w:p>
    <w:p w:rsidR="001B3D95" w:rsidRPr="006B1901" w:rsidRDefault="001B3D95" w:rsidP="001B3D95">
      <w:pPr>
        <w:pStyle w:val="Pa14"/>
        <w:numPr>
          <w:ilvl w:val="0"/>
          <w:numId w:val="27"/>
        </w:numPr>
        <w:spacing w:before="60" w:line="240" w:lineRule="atLeast"/>
        <w:ind w:left="568" w:hanging="284"/>
        <w:jc w:val="both"/>
        <w:rPr>
          <w:sz w:val="20"/>
          <w:szCs w:val="20"/>
        </w:rPr>
      </w:pPr>
      <w:r w:rsidRPr="006B1901">
        <w:rPr>
          <w:sz w:val="20"/>
          <w:szCs w:val="20"/>
        </w:rPr>
        <w:t>Las modificaciones basadas en el incumplimiento de lo establecido en los artículos 204 y 205 de la LCSP, por entender que la modificación debió ser objeto de una nueva adjudicación.</w:t>
      </w:r>
    </w:p>
    <w:p w:rsidR="00CE17F4" w:rsidRPr="006B1901" w:rsidRDefault="00CE17F4" w:rsidP="00CE17F4">
      <w:pPr>
        <w:spacing w:before="60" w:line="240" w:lineRule="atLeast"/>
        <w:rPr>
          <w:rFonts w:cs="Arial"/>
          <w:szCs w:val="20"/>
        </w:rPr>
      </w:pPr>
      <w:r w:rsidRPr="006B1901">
        <w:rPr>
          <w:rFonts w:cs="Arial"/>
          <w:szCs w:val="20"/>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sidR="00A840F7" w:rsidRPr="006B1901">
        <w:rPr>
          <w:rFonts w:cs="Arial"/>
          <w:szCs w:val="20"/>
        </w:rPr>
        <w:t>quince</w:t>
      </w:r>
      <w:r w:rsidRPr="006B1901">
        <w:rPr>
          <w:rFonts w:cs="Arial"/>
          <w:szCs w:val="20"/>
        </w:rPr>
        <w:t xml:space="preserve"> días hábiles, en los términos previstos en el artículo 50 de la LCSP.</w:t>
      </w:r>
    </w:p>
    <w:p w:rsidR="003478C5" w:rsidRPr="006B1901" w:rsidRDefault="003478C5" w:rsidP="00DA53A9">
      <w:pPr>
        <w:spacing w:before="60" w:line="240" w:lineRule="atLeast"/>
        <w:rPr>
          <w:rFonts w:eastAsia="Times New Roman" w:cs="Arial"/>
          <w:szCs w:val="20"/>
          <w:lang w:eastAsia="es-ES"/>
        </w:rPr>
      </w:pPr>
      <w:r w:rsidRPr="006B1901">
        <w:rPr>
          <w:rFonts w:eastAsia="Times New Roman" w:cs="Arial"/>
          <w:szCs w:val="20"/>
          <w:lang w:eastAsia="es-ES"/>
        </w:rPr>
        <w:t>No obstante lo dispuesto en el párrafo anterior, cuando el recurso se funde en alguna de las causas de nulidad previstas en el apartado 2, letras c), d), e) o f) del artículo 39 de la LCSP, se atenderá a</w:t>
      </w:r>
      <w:r w:rsidR="00D660B7" w:rsidRPr="006B1901">
        <w:rPr>
          <w:rFonts w:eastAsia="Times New Roman" w:cs="Arial"/>
          <w:szCs w:val="20"/>
          <w:lang w:eastAsia="es-ES"/>
        </w:rPr>
        <w:t xml:space="preserve"> </w:t>
      </w:r>
      <w:r w:rsidRPr="006B1901">
        <w:rPr>
          <w:rFonts w:eastAsia="Times New Roman" w:cs="Arial"/>
          <w:szCs w:val="20"/>
          <w:lang w:eastAsia="es-ES"/>
        </w:rPr>
        <w:t>los</w:t>
      </w:r>
      <w:r w:rsidR="00D660B7" w:rsidRPr="006B1901">
        <w:rPr>
          <w:rFonts w:eastAsia="Times New Roman" w:cs="Arial"/>
          <w:szCs w:val="20"/>
          <w:lang w:eastAsia="es-ES"/>
        </w:rPr>
        <w:t xml:space="preserve"> </w:t>
      </w:r>
      <w:r w:rsidRPr="006B1901">
        <w:rPr>
          <w:rFonts w:eastAsia="Times New Roman" w:cs="Arial"/>
          <w:szCs w:val="20"/>
          <w:lang w:eastAsia="es-ES"/>
        </w:rPr>
        <w:t>plazos de interposición previstos en el artículo 50.2 de la LCSP.</w:t>
      </w:r>
    </w:p>
    <w:p w:rsidR="003478C5" w:rsidRPr="006B1901" w:rsidRDefault="003478C5" w:rsidP="00DA53A9">
      <w:pPr>
        <w:spacing w:before="60" w:line="240" w:lineRule="atLeast"/>
        <w:rPr>
          <w:rFonts w:eastAsia="Times New Roman" w:cs="Arial"/>
          <w:szCs w:val="20"/>
          <w:lang w:eastAsia="es-ES"/>
        </w:rPr>
      </w:pPr>
      <w:r w:rsidRPr="006B1901">
        <w:rPr>
          <w:rFonts w:eastAsia="Times New Roman" w:cs="Arial"/>
          <w:szCs w:val="20"/>
          <w:lang w:eastAsia="es-ES"/>
        </w:rPr>
        <w:t xml:space="preserve">Alternativamente, podrá interponerse recurso contencioso administrativo </w:t>
      </w:r>
      <w:r w:rsidR="002E3295" w:rsidRPr="006B1901">
        <w:rPr>
          <w:rFonts w:eastAsia="Times New Roman" w:cs="Arial"/>
          <w:szCs w:val="20"/>
          <w:lang w:eastAsia="es-ES"/>
        </w:rPr>
        <w:t>en los términos previstos en la Ley 29/1998, de 13 de julio, Reguladora de la Jurisdic</w:t>
      </w:r>
      <w:r w:rsidR="00280315" w:rsidRPr="006B1901">
        <w:rPr>
          <w:rFonts w:eastAsia="Times New Roman" w:cs="Arial"/>
          <w:szCs w:val="20"/>
          <w:lang w:eastAsia="es-ES"/>
        </w:rPr>
        <w:t xml:space="preserve">ción Contencioso-Administrativa </w:t>
      </w:r>
      <w:r w:rsidRPr="006B1901">
        <w:rPr>
          <w:rFonts w:eastAsia="Times New Roman" w:cs="Arial"/>
          <w:szCs w:val="20"/>
          <w:lang w:eastAsia="es-ES"/>
        </w:rPr>
        <w:t xml:space="preserve">ante el Tribunal Superior de Justicia del País </w:t>
      </w:r>
      <w:r w:rsidR="00390EB4" w:rsidRPr="006B1901">
        <w:rPr>
          <w:rFonts w:eastAsia="Times New Roman" w:cs="Arial"/>
          <w:szCs w:val="20"/>
          <w:lang w:eastAsia="es-ES"/>
        </w:rPr>
        <w:t>Vasco en el plazo de dos meses.</w:t>
      </w:r>
    </w:p>
    <w:p w:rsidR="003478C5" w:rsidRPr="006B1901" w:rsidRDefault="003478C5" w:rsidP="00DA53A9">
      <w:pPr>
        <w:spacing w:before="60" w:line="240" w:lineRule="atLeast"/>
        <w:rPr>
          <w:rFonts w:eastAsia="Times New Roman" w:cs="Arial"/>
          <w:szCs w:val="20"/>
          <w:lang w:eastAsia="es-ES"/>
        </w:rPr>
      </w:pPr>
      <w:r w:rsidRPr="006B1901">
        <w:rPr>
          <w:rFonts w:eastAsia="Times New Roman" w:cs="Arial"/>
          <w:szCs w:val="20"/>
          <w:lang w:eastAsia="es-ES"/>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3478C5" w:rsidRPr="006B1901" w:rsidRDefault="003478C5" w:rsidP="00F43333">
      <w:pPr>
        <w:spacing w:before="60" w:line="240" w:lineRule="atLeast"/>
        <w:rPr>
          <w:rFonts w:eastAsia="Times New Roman" w:cs="Arial"/>
          <w:szCs w:val="20"/>
          <w:lang w:eastAsia="es-ES"/>
        </w:rPr>
      </w:pPr>
    </w:p>
    <w:p w:rsidR="003478C5" w:rsidRPr="006B1901" w:rsidRDefault="005F7591" w:rsidP="00F67BD7">
      <w:pPr>
        <w:keepNext/>
        <w:suppressAutoHyphens/>
        <w:spacing w:before="240" w:after="60" w:line="240" w:lineRule="atLeast"/>
        <w:jc w:val="center"/>
        <w:outlineLvl w:val="0"/>
        <w:rPr>
          <w:rFonts w:eastAsia="Times New Roman" w:cs="Arial"/>
          <w:b/>
          <w:bCs/>
          <w:caps/>
          <w:kern w:val="22"/>
          <w:szCs w:val="20"/>
          <w:lang w:eastAsia="es-ES"/>
        </w:rPr>
      </w:pPr>
      <w:bookmarkStart w:id="69" w:name="_Toc42401650"/>
      <w:bookmarkStart w:id="70" w:name="_Toc46289364"/>
      <w:bookmarkStart w:id="71" w:name="_Toc46543143"/>
      <w:bookmarkStart w:id="72" w:name="_Toc46825247"/>
      <w:bookmarkStart w:id="73" w:name="_Toc54085018"/>
      <w:bookmarkStart w:id="74" w:name="_Toc442871784"/>
      <w:bookmarkStart w:id="75" w:name="_Toc463331536"/>
      <w:bookmarkStart w:id="76" w:name="_Toc198654086"/>
      <w:r w:rsidRPr="006B1901">
        <w:rPr>
          <w:rFonts w:eastAsia="Times New Roman" w:cs="Arial"/>
          <w:b/>
          <w:bCs/>
          <w:caps/>
          <w:kern w:val="22"/>
          <w:szCs w:val="20"/>
          <w:lang w:eastAsia="es-ES"/>
        </w:rPr>
        <w:t xml:space="preserve">CAPÍTULO II - </w:t>
      </w:r>
      <w:r w:rsidR="003478C5" w:rsidRPr="006B1901">
        <w:rPr>
          <w:rFonts w:eastAsia="Times New Roman" w:cs="Arial"/>
          <w:b/>
          <w:bCs/>
          <w:caps/>
          <w:kern w:val="22"/>
          <w:szCs w:val="20"/>
          <w:lang w:eastAsia="es-ES"/>
        </w:rPr>
        <w:t>CONTRATACIÓN</w:t>
      </w:r>
      <w:bookmarkEnd w:id="69"/>
      <w:bookmarkEnd w:id="70"/>
      <w:bookmarkEnd w:id="71"/>
      <w:bookmarkEnd w:id="72"/>
      <w:bookmarkEnd w:id="73"/>
      <w:bookmarkEnd w:id="74"/>
      <w:bookmarkEnd w:id="75"/>
      <w:bookmarkEnd w:id="76"/>
    </w:p>
    <w:p w:rsidR="003478C5" w:rsidRPr="006B1901" w:rsidRDefault="003478C5" w:rsidP="00172C57">
      <w:pPr>
        <w:pStyle w:val="Ttulo2"/>
        <w:rPr>
          <w:sz w:val="20"/>
          <w:szCs w:val="20"/>
        </w:rPr>
      </w:pPr>
      <w:bookmarkStart w:id="77" w:name="_13.-_Clase_de"/>
      <w:bookmarkStart w:id="78" w:name="_Toc463331537"/>
      <w:bookmarkStart w:id="79" w:name="_Toc42401651"/>
      <w:bookmarkStart w:id="80" w:name="_Toc46289365"/>
      <w:bookmarkStart w:id="81" w:name="_Toc46543144"/>
      <w:bookmarkStart w:id="82" w:name="_Toc46825248"/>
      <w:bookmarkStart w:id="83" w:name="_Toc54085019"/>
      <w:bookmarkStart w:id="84" w:name="_Toc442871785"/>
      <w:bookmarkStart w:id="85" w:name="_Toc198654087"/>
      <w:bookmarkEnd w:id="77"/>
      <w:r w:rsidRPr="006B1901">
        <w:rPr>
          <w:sz w:val="20"/>
          <w:szCs w:val="20"/>
        </w:rPr>
        <w:t>13.- Clase de expediente y forma de licitación</w:t>
      </w:r>
      <w:bookmarkEnd w:id="78"/>
      <w:bookmarkEnd w:id="79"/>
      <w:bookmarkEnd w:id="80"/>
      <w:bookmarkEnd w:id="81"/>
      <w:bookmarkEnd w:id="82"/>
      <w:bookmarkEnd w:id="83"/>
      <w:bookmarkEnd w:id="84"/>
      <w:bookmarkEnd w:id="85"/>
    </w:p>
    <w:p w:rsidR="003478C5" w:rsidRPr="006B1901" w:rsidRDefault="003478C5" w:rsidP="00200EA8">
      <w:pPr>
        <w:spacing w:before="60" w:line="240" w:lineRule="atLeast"/>
        <w:rPr>
          <w:rFonts w:eastAsia="Times New Roman" w:cs="Arial"/>
          <w:szCs w:val="20"/>
          <w:lang w:eastAsia="es-ES"/>
        </w:rPr>
      </w:pPr>
      <w:r w:rsidRPr="006B1901">
        <w:rPr>
          <w:rFonts w:eastAsia="Times New Roman" w:cs="Arial"/>
          <w:szCs w:val="20"/>
          <w:lang w:eastAsia="es-ES"/>
        </w:rPr>
        <w:t>1.- El expediente de contratación se realiza por el procedimiento y la tramitación previstos al inicio del cuadro de características.</w:t>
      </w:r>
    </w:p>
    <w:p w:rsidR="003478C5" w:rsidRPr="006B1901" w:rsidRDefault="003478C5" w:rsidP="00200EA8">
      <w:pPr>
        <w:spacing w:before="60" w:line="240" w:lineRule="atLeast"/>
        <w:rPr>
          <w:rFonts w:eastAsia="Times New Roman" w:cs="Arial"/>
          <w:szCs w:val="20"/>
          <w:lang w:eastAsia="es-ES"/>
        </w:rPr>
      </w:pPr>
      <w:r w:rsidRPr="006B1901">
        <w:rPr>
          <w:rFonts w:eastAsia="Times New Roman" w:cs="Arial"/>
          <w:szCs w:val="20"/>
          <w:lang w:eastAsia="es-ES"/>
        </w:rPr>
        <w:t xml:space="preserve">En el supuesto de admisión de variantes, las licitadoras podrán ofertar alternativas en la forma establecida en el </w:t>
      </w:r>
      <w:hyperlink w:anchor="CC_11" w:history="1">
        <w:r w:rsidRPr="006B1901">
          <w:rPr>
            <w:rStyle w:val="Hipervnculo"/>
            <w:rFonts w:eastAsia="Times New Roman" w:cs="Arial"/>
            <w:b/>
            <w:szCs w:val="20"/>
            <w:lang w:eastAsia="es-ES"/>
          </w:rPr>
          <w:t>apartado 11</w:t>
        </w:r>
      </w:hyperlink>
      <w:r w:rsidRPr="006B1901">
        <w:rPr>
          <w:rFonts w:eastAsia="Times New Roman" w:cs="Arial"/>
          <w:szCs w:val="20"/>
          <w:lang w:eastAsia="es-ES"/>
        </w:rPr>
        <w:t xml:space="preserve"> del cuadro de características y con los requisitos, modalidades y características técnicas fijadas en el pliego de prescripciones técnicas particulares y resumidas en dicho apartado.</w:t>
      </w:r>
    </w:p>
    <w:p w:rsidR="003478C5" w:rsidRPr="006B1901" w:rsidRDefault="003478C5" w:rsidP="00200EA8">
      <w:pPr>
        <w:spacing w:before="60" w:line="240" w:lineRule="atLeast"/>
        <w:rPr>
          <w:rFonts w:eastAsia="Times New Roman" w:cs="Arial"/>
          <w:szCs w:val="20"/>
          <w:lang w:eastAsia="es-ES"/>
        </w:rPr>
      </w:pPr>
      <w:r w:rsidRPr="006B1901">
        <w:rPr>
          <w:rFonts w:eastAsia="Times New Roman" w:cs="Arial"/>
          <w:szCs w:val="20"/>
          <w:lang w:eastAsia="es-ES"/>
        </w:rPr>
        <w:t xml:space="preserve">2.- </w:t>
      </w:r>
      <w:r w:rsidR="000A3FE2" w:rsidRPr="006B1901">
        <w:rPr>
          <w:rFonts w:cs="Arial"/>
          <w:szCs w:val="20"/>
        </w:rPr>
        <w:t xml:space="preserve">En caso de que se especifique </w:t>
      </w:r>
      <w:r w:rsidR="0087080D" w:rsidRPr="006B1901">
        <w:rPr>
          <w:rFonts w:cs="Arial"/>
          <w:szCs w:val="20"/>
        </w:rPr>
        <w:t xml:space="preserve">la tramitación urgente del expediente </w:t>
      </w:r>
      <w:r w:rsidR="000A3FE2" w:rsidRPr="006B1901">
        <w:rPr>
          <w:rFonts w:cs="Arial"/>
          <w:szCs w:val="20"/>
        </w:rPr>
        <w:t>en el encabezado del cuadro de características, se procederá a</w:t>
      </w:r>
      <w:r w:rsidRPr="006B1901">
        <w:rPr>
          <w:rFonts w:eastAsia="Times New Roman" w:cs="Arial"/>
          <w:szCs w:val="20"/>
          <w:lang w:eastAsia="es-ES"/>
        </w:rPr>
        <w:t xml:space="preserve"> la reducción de los plazos establecidos para su licitación, adjudicación y formalización, conforme a las reglas establecidas en el artículo 119 y concordantes de la LCSP.</w:t>
      </w:r>
    </w:p>
    <w:p w:rsidR="003478C5" w:rsidRPr="006B1901" w:rsidRDefault="003478C5" w:rsidP="00172C57">
      <w:pPr>
        <w:pStyle w:val="Ttulo2"/>
        <w:rPr>
          <w:sz w:val="20"/>
          <w:szCs w:val="20"/>
        </w:rPr>
      </w:pPr>
      <w:bookmarkStart w:id="86" w:name="_Toc198654088"/>
      <w:r w:rsidRPr="006B1901">
        <w:rPr>
          <w:sz w:val="20"/>
          <w:szCs w:val="20"/>
        </w:rPr>
        <w:t>14.- Personas naturales o jurídicas licitadoras</w:t>
      </w:r>
      <w:bookmarkEnd w:id="86"/>
    </w:p>
    <w:p w:rsidR="003478C5" w:rsidRPr="006B1901" w:rsidRDefault="003478C5" w:rsidP="00F43333">
      <w:pPr>
        <w:spacing w:before="60" w:line="240" w:lineRule="atLeast"/>
        <w:rPr>
          <w:rFonts w:eastAsia="Times New Roman" w:cs="Arial"/>
          <w:szCs w:val="20"/>
          <w:lang w:eastAsia="es-ES"/>
        </w:rPr>
      </w:pPr>
      <w:r w:rsidRPr="006B1901">
        <w:rPr>
          <w:rFonts w:eastAsia="Times New Roman" w:cs="Arial"/>
          <w:szCs w:val="20"/>
          <w:lang w:eastAsia="es-ES"/>
        </w:rPr>
        <w:t xml:space="preserve">1.- Podrán contratar con la Administración las personas naturales o jurídicas, españolas o extranjeras, que tengan plena capacidad de obrar, no estén incursas en </w:t>
      </w:r>
      <w:r w:rsidR="000234AC" w:rsidRPr="006B1901">
        <w:rPr>
          <w:rFonts w:eastAsia="Times New Roman" w:cs="Arial"/>
          <w:szCs w:val="20"/>
          <w:lang w:eastAsia="es-ES"/>
        </w:rPr>
        <w:t>ning</w:t>
      </w:r>
      <w:r w:rsidRPr="006B1901">
        <w:rPr>
          <w:rFonts w:eastAsia="Times New Roman" w:cs="Arial"/>
          <w:szCs w:val="20"/>
          <w:lang w:eastAsia="es-ES"/>
        </w:rPr>
        <w:t xml:space="preserve">una </w:t>
      </w:r>
      <w:r w:rsidR="000234AC" w:rsidRPr="006B1901">
        <w:rPr>
          <w:rFonts w:eastAsia="Times New Roman" w:cs="Arial"/>
          <w:szCs w:val="20"/>
          <w:lang w:eastAsia="es-ES"/>
        </w:rPr>
        <w:t xml:space="preserve">de las causas de </w:t>
      </w:r>
      <w:r w:rsidRPr="006B1901">
        <w:rPr>
          <w:rFonts w:eastAsia="Times New Roman" w:cs="Arial"/>
          <w:szCs w:val="20"/>
          <w:lang w:eastAsia="es-ES"/>
        </w:rPr>
        <w:t>prohibición de contratar, y acrediten su solvencia económica y financiera y técnica o profesional o, en los casos en que así lo exija la LCSP</w:t>
      </w:r>
      <w:r w:rsidR="00C326EB" w:rsidRPr="006B1901">
        <w:rPr>
          <w:rFonts w:eastAsia="Times New Roman" w:cs="Arial"/>
          <w:szCs w:val="20"/>
          <w:lang w:eastAsia="es-ES"/>
        </w:rPr>
        <w:t>,</w:t>
      </w:r>
      <w:r w:rsidR="00A95902" w:rsidRPr="006B1901">
        <w:rPr>
          <w:rFonts w:eastAsia="Times New Roman" w:cs="Arial"/>
          <w:szCs w:val="20"/>
          <w:lang w:eastAsia="es-ES"/>
        </w:rPr>
        <w:t xml:space="preserve"> </w:t>
      </w:r>
      <w:r w:rsidRPr="006B1901">
        <w:rPr>
          <w:rFonts w:eastAsia="Times New Roman" w:cs="Arial"/>
          <w:szCs w:val="20"/>
          <w:lang w:eastAsia="es-ES"/>
        </w:rPr>
        <w:t>se</w:t>
      </w:r>
      <w:r w:rsidR="00D660B7" w:rsidRPr="006B1901">
        <w:rPr>
          <w:rFonts w:eastAsia="Times New Roman" w:cs="Arial"/>
          <w:szCs w:val="20"/>
          <w:lang w:eastAsia="es-ES"/>
        </w:rPr>
        <w:t xml:space="preserve"> </w:t>
      </w:r>
      <w:r w:rsidRPr="006B1901">
        <w:rPr>
          <w:rFonts w:eastAsia="Times New Roman" w:cs="Arial"/>
          <w:szCs w:val="20"/>
          <w:lang w:eastAsia="es-ES"/>
        </w:rPr>
        <w:t>encuentren debidamente clasificad</w:t>
      </w:r>
      <w:r w:rsidR="00BC445B" w:rsidRPr="006B1901">
        <w:rPr>
          <w:rFonts w:eastAsia="Times New Roman" w:cs="Arial"/>
          <w:szCs w:val="20"/>
          <w:lang w:eastAsia="es-ES"/>
        </w:rPr>
        <w:t>a</w:t>
      </w:r>
      <w:r w:rsidRPr="006B1901">
        <w:rPr>
          <w:rFonts w:eastAsia="Times New Roman" w:cs="Arial"/>
          <w:szCs w:val="20"/>
          <w:lang w:eastAsia="es-ES"/>
        </w:rPr>
        <w:t>s.</w:t>
      </w:r>
    </w:p>
    <w:p w:rsidR="003478C5" w:rsidRPr="006B1901" w:rsidRDefault="003478C5" w:rsidP="00F43333">
      <w:pPr>
        <w:spacing w:before="60" w:line="240" w:lineRule="atLeast"/>
        <w:rPr>
          <w:rFonts w:cs="Arial"/>
          <w:szCs w:val="20"/>
        </w:rPr>
      </w:pPr>
      <w:r w:rsidRPr="006B1901">
        <w:rPr>
          <w:rFonts w:cs="Arial"/>
          <w:szCs w:val="20"/>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3478C5" w:rsidRPr="006B1901" w:rsidRDefault="003478C5" w:rsidP="00F43333">
      <w:pPr>
        <w:spacing w:before="60" w:line="240" w:lineRule="atLeast"/>
        <w:rPr>
          <w:rFonts w:eastAsia="Times New Roman" w:cs="Arial"/>
          <w:szCs w:val="20"/>
          <w:lang w:eastAsia="es-ES"/>
        </w:rPr>
      </w:pPr>
      <w:r w:rsidRPr="006B1901">
        <w:rPr>
          <w:rFonts w:eastAsia="Times New Roman" w:cs="Arial"/>
          <w:szCs w:val="20"/>
          <w:lang w:eastAsia="es-ES"/>
        </w:rPr>
        <w:t>2.- Las circunstancias relativas a la capacidad, solvencia y ausencia de prohibiciones de</w:t>
      </w:r>
      <w:r w:rsidR="000625F4" w:rsidRPr="006B1901">
        <w:rPr>
          <w:rFonts w:eastAsia="Times New Roman" w:cs="Arial"/>
          <w:szCs w:val="20"/>
          <w:lang w:eastAsia="es-ES"/>
        </w:rPr>
        <w:t xml:space="preserve"> contratar a las que se refiere </w:t>
      </w:r>
      <w:r w:rsidR="006E5BA3" w:rsidRPr="006B1901">
        <w:rPr>
          <w:rFonts w:eastAsia="Times New Roman" w:cs="Arial"/>
          <w:szCs w:val="20"/>
          <w:lang w:eastAsia="es-ES"/>
        </w:rPr>
        <w:t>e</w:t>
      </w:r>
      <w:r w:rsidR="000625F4" w:rsidRPr="006B1901">
        <w:rPr>
          <w:rFonts w:eastAsia="Times New Roman" w:cs="Arial"/>
          <w:szCs w:val="20"/>
          <w:lang w:eastAsia="es-ES"/>
        </w:rPr>
        <w:t>l apartado anterior</w:t>
      </w:r>
      <w:r w:rsidRPr="006B1901">
        <w:rPr>
          <w:rFonts w:eastAsia="Times New Roman" w:cs="Arial"/>
          <w:szCs w:val="20"/>
          <w:lang w:eastAsia="es-ES"/>
        </w:rPr>
        <w:t>, deberán concurrir en la fecha final de presentación de ofertas y subsistir en el momento de perfección del contrato</w:t>
      </w:r>
      <w:r w:rsidR="00243566" w:rsidRPr="006B1901">
        <w:rPr>
          <w:rFonts w:eastAsia="Times New Roman" w:cs="Arial"/>
          <w:szCs w:val="20"/>
          <w:lang w:eastAsia="es-ES"/>
        </w:rPr>
        <w:t>.</w:t>
      </w:r>
    </w:p>
    <w:p w:rsidR="003478C5" w:rsidRPr="006B1901" w:rsidRDefault="003478C5" w:rsidP="00F43333">
      <w:pPr>
        <w:spacing w:before="60" w:line="240" w:lineRule="atLeast"/>
        <w:rPr>
          <w:rFonts w:eastAsia="Times New Roman" w:cs="Arial"/>
          <w:szCs w:val="20"/>
          <w:lang w:eastAsia="es-ES"/>
        </w:rPr>
      </w:pPr>
      <w:r w:rsidRPr="006B1901">
        <w:rPr>
          <w:rFonts w:eastAsia="Times New Roman" w:cs="Arial"/>
          <w:szCs w:val="20"/>
          <w:lang w:eastAsia="es-ES"/>
        </w:rPr>
        <w:t>3.- Las licitadoras deberán contar, asimismo, con la habilitación empresarial o profesional que, en su caso, sea exigible para la realización de las prestaciones que constituyan el objeto del contrato.</w:t>
      </w:r>
    </w:p>
    <w:p w:rsidR="003478C5" w:rsidRPr="006B1901" w:rsidRDefault="003478C5" w:rsidP="00F43333">
      <w:pPr>
        <w:spacing w:before="60" w:line="240" w:lineRule="atLeast"/>
        <w:rPr>
          <w:rFonts w:eastAsia="Times New Roman" w:cs="Arial"/>
          <w:szCs w:val="20"/>
          <w:lang w:eastAsia="es-ES"/>
        </w:rPr>
      </w:pPr>
      <w:r w:rsidRPr="006B1901">
        <w:rPr>
          <w:rFonts w:eastAsia="Times New Roman" w:cs="Arial"/>
          <w:szCs w:val="20"/>
          <w:lang w:eastAsia="es-ES"/>
        </w:rPr>
        <w:t>4.- Las personas jurídicas sólo podrán ser adjudicatarias de contratos cuyas prestaciones estén comprendidas dentro de los fines, objeto o ámbito de actividad que, a tenor de sus estatutos o reglas fundacionales, les sean propios.</w:t>
      </w:r>
    </w:p>
    <w:p w:rsidR="003478C5" w:rsidRPr="006B1901" w:rsidRDefault="003478C5" w:rsidP="00F43333">
      <w:pPr>
        <w:spacing w:before="60" w:line="240" w:lineRule="atLeast"/>
        <w:rPr>
          <w:rFonts w:eastAsia="Times New Roman" w:cs="Arial"/>
          <w:szCs w:val="20"/>
          <w:lang w:eastAsia="es-ES"/>
        </w:rPr>
      </w:pPr>
      <w:r w:rsidRPr="006B1901">
        <w:rPr>
          <w:rFonts w:eastAsia="Times New Roman" w:cs="Arial"/>
          <w:szCs w:val="20"/>
          <w:lang w:eastAsia="es-ES"/>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474683" w:rsidRPr="006B1901" w:rsidRDefault="00474683" w:rsidP="00474683">
      <w:pPr>
        <w:spacing w:before="60" w:line="240" w:lineRule="atLeast"/>
        <w:rPr>
          <w:rFonts w:eastAsia="Times New Roman" w:cs="Arial"/>
          <w:szCs w:val="20"/>
          <w:lang w:eastAsia="es-ES"/>
        </w:rPr>
      </w:pPr>
      <w:r w:rsidRPr="006B1901">
        <w:rPr>
          <w:rFonts w:cs="Arial"/>
          <w:szCs w:val="20"/>
        </w:rPr>
        <w:t xml:space="preserve">En caso de alteración de su </w:t>
      </w:r>
      <w:r w:rsidRPr="006B1901">
        <w:rPr>
          <w:rFonts w:eastAsia="Times New Roman" w:cs="Arial"/>
          <w:szCs w:val="20"/>
          <w:lang w:eastAsia="es-ES"/>
        </w:rPr>
        <w:t>composición, así como en los supuestos de modificación que se produzcan antes y después de la formalización del contrato</w:t>
      </w:r>
      <w:r w:rsidR="00B430C2" w:rsidRPr="006B1901">
        <w:rPr>
          <w:rFonts w:eastAsia="Times New Roman" w:cs="Arial"/>
          <w:szCs w:val="20"/>
          <w:lang w:eastAsia="es-ES"/>
        </w:rPr>
        <w:t>,</w:t>
      </w:r>
      <w:r w:rsidRPr="006B1901">
        <w:rPr>
          <w:rFonts w:eastAsia="Times New Roman" w:cs="Arial"/>
          <w:szCs w:val="20"/>
          <w:lang w:eastAsia="es-ES"/>
        </w:rPr>
        <w:t xml:space="preserve"> se estará a lo dispuesto en el artículo 69</w:t>
      </w:r>
      <w:r w:rsidR="006C4504" w:rsidRPr="006B1901">
        <w:rPr>
          <w:rFonts w:eastAsia="Times New Roman" w:cs="Arial"/>
          <w:szCs w:val="20"/>
          <w:lang w:eastAsia="es-ES"/>
        </w:rPr>
        <w:t>,</w:t>
      </w:r>
      <w:r w:rsidRPr="006B1901">
        <w:rPr>
          <w:rFonts w:eastAsia="Times New Roman" w:cs="Arial"/>
          <w:szCs w:val="20"/>
          <w:lang w:eastAsia="es-ES"/>
        </w:rPr>
        <w:t xml:space="preserve"> apartado</w:t>
      </w:r>
      <w:r w:rsidR="001B3D95" w:rsidRPr="006B1901">
        <w:rPr>
          <w:rFonts w:eastAsia="Times New Roman" w:cs="Arial"/>
          <w:szCs w:val="20"/>
          <w:lang w:eastAsia="es-ES"/>
        </w:rPr>
        <w:t>s</w:t>
      </w:r>
      <w:r w:rsidRPr="006B1901">
        <w:rPr>
          <w:rFonts w:eastAsia="Times New Roman" w:cs="Arial"/>
          <w:szCs w:val="20"/>
          <w:lang w:eastAsia="es-ES"/>
        </w:rPr>
        <w:t xml:space="preserve"> 8 y siguientes de la LCSP. A estos efectos</w:t>
      </w:r>
      <w:r w:rsidR="00C326EB" w:rsidRPr="006B1901">
        <w:rPr>
          <w:rFonts w:eastAsia="Times New Roman" w:cs="Arial"/>
          <w:szCs w:val="20"/>
          <w:lang w:eastAsia="es-ES"/>
        </w:rPr>
        <w:t>,</w:t>
      </w:r>
      <w:r w:rsidRPr="006B1901">
        <w:rPr>
          <w:rFonts w:eastAsia="Times New Roman" w:cs="Arial"/>
          <w:szCs w:val="20"/>
          <w:lang w:eastAsia="es-ES"/>
        </w:rPr>
        <w:t xml:space="preserve"> se deberá comunicar al órgano de contratación la circunstancia que se hubiere producido.</w:t>
      </w:r>
    </w:p>
    <w:p w:rsidR="003478C5" w:rsidRPr="006B1901" w:rsidRDefault="003478C5" w:rsidP="00F43333">
      <w:pPr>
        <w:spacing w:before="60" w:line="240" w:lineRule="atLeast"/>
        <w:rPr>
          <w:rFonts w:eastAsia="Times New Roman" w:cs="Arial"/>
          <w:szCs w:val="20"/>
          <w:lang w:eastAsia="es-ES"/>
        </w:rPr>
      </w:pPr>
      <w:r w:rsidRPr="006B1901">
        <w:rPr>
          <w:rFonts w:eastAsia="Times New Roman" w:cs="Arial"/>
          <w:szCs w:val="20"/>
          <w:lang w:eastAsia="es-ES"/>
        </w:rPr>
        <w:t>6.- En relación con las empresas comunitarias o de Estados signatarios del Acuerdo sobre el Espacio Económico Europeo y empresas no comunitarias será de aplicación lo dispuesto en los artículos 67 y 68 de la LCSP.</w:t>
      </w:r>
    </w:p>
    <w:p w:rsidR="003478C5" w:rsidRPr="006B1901" w:rsidRDefault="003478C5" w:rsidP="00200EA8">
      <w:pPr>
        <w:suppressAutoHyphens/>
        <w:spacing w:before="60" w:line="240" w:lineRule="atLeast"/>
        <w:rPr>
          <w:rFonts w:eastAsia="Times New Roman" w:cs="Arial"/>
          <w:szCs w:val="20"/>
          <w:lang w:eastAsia="es-ES"/>
        </w:rPr>
      </w:pPr>
      <w:r w:rsidRPr="006B1901">
        <w:rPr>
          <w:rFonts w:eastAsia="Times New Roman" w:cs="Arial"/>
          <w:szCs w:val="20"/>
          <w:lang w:eastAsia="es-ES"/>
        </w:rPr>
        <w:t>7.-</w:t>
      </w:r>
      <w:r w:rsidR="0057296A" w:rsidRPr="006B1901">
        <w:rPr>
          <w:rFonts w:eastAsia="Times New Roman" w:cs="Arial"/>
          <w:szCs w:val="20"/>
          <w:lang w:eastAsia="es-ES"/>
        </w:rPr>
        <w:t xml:space="preserve"> </w:t>
      </w:r>
      <w:r w:rsidRPr="006B1901">
        <w:rPr>
          <w:rFonts w:eastAsia="Times New Roman" w:cs="Arial"/>
          <w:szCs w:val="20"/>
          <w:lang w:eastAsia="es-ES"/>
        </w:rPr>
        <w:t>De acuerdo con lo establecido en el artículo 70.2 de la LCSP el contrato objeto del presente pliego no podrá adjudicarse a las mismas empresas adjudicatarias de los contratos de servicios</w:t>
      </w:r>
      <w:r w:rsidR="00D660B7" w:rsidRPr="006B1901">
        <w:rPr>
          <w:rFonts w:eastAsia="Times New Roman" w:cs="Arial"/>
          <w:szCs w:val="20"/>
          <w:lang w:eastAsia="es-ES"/>
        </w:rPr>
        <w:t xml:space="preserve"> </w:t>
      </w:r>
      <w:r w:rsidRPr="006B1901">
        <w:rPr>
          <w:rFonts w:eastAsia="Times New Roman" w:cs="Arial"/>
          <w:szCs w:val="20"/>
          <w:lang w:eastAsia="es-ES"/>
        </w:rPr>
        <w:t>que tengan por objeto la vigilancia, supervisión, control y dirección de las obras objeto de la licitación, ni a las empresas a éstas vinculadas, entendiéndose por tales las que se encuentran en alguno de los supuestos previstos en el artículo</w:t>
      </w:r>
      <w:r w:rsidR="00870E12" w:rsidRPr="006B1901">
        <w:rPr>
          <w:rFonts w:eastAsia="Times New Roman" w:cs="Arial"/>
          <w:szCs w:val="20"/>
          <w:lang w:eastAsia="es-ES"/>
        </w:rPr>
        <w:t xml:space="preserve"> </w:t>
      </w:r>
      <w:r w:rsidR="00390EB4" w:rsidRPr="006B1901">
        <w:rPr>
          <w:rFonts w:eastAsia="Times New Roman" w:cs="Arial"/>
          <w:szCs w:val="20"/>
          <w:lang w:eastAsia="es-ES"/>
        </w:rPr>
        <w:t>42 del Código de Comercio.</w:t>
      </w:r>
    </w:p>
    <w:p w:rsidR="003478C5" w:rsidRPr="006B1901" w:rsidRDefault="003478C5" w:rsidP="00172C57">
      <w:pPr>
        <w:pStyle w:val="Ttulo2"/>
        <w:rPr>
          <w:sz w:val="20"/>
          <w:szCs w:val="20"/>
        </w:rPr>
      </w:pPr>
      <w:bookmarkStart w:id="87" w:name="_Toc463331538"/>
      <w:bookmarkStart w:id="88" w:name="_Toc198654089"/>
      <w:r w:rsidRPr="006B1901">
        <w:rPr>
          <w:sz w:val="20"/>
          <w:szCs w:val="20"/>
        </w:rPr>
        <w:t>15.- Garantía provisional</w:t>
      </w:r>
      <w:bookmarkEnd w:id="87"/>
      <w:bookmarkEnd w:id="88"/>
    </w:p>
    <w:p w:rsidR="003478C5" w:rsidRPr="006B1901" w:rsidRDefault="003478C5" w:rsidP="00200EA8">
      <w:pPr>
        <w:spacing w:before="60" w:line="240" w:lineRule="atLeast"/>
        <w:rPr>
          <w:rFonts w:eastAsia="Times New Roman" w:cs="Arial"/>
          <w:szCs w:val="20"/>
          <w:lang w:eastAsia="es-ES"/>
        </w:rPr>
      </w:pPr>
      <w:r w:rsidRPr="006B1901">
        <w:rPr>
          <w:rFonts w:eastAsia="Times New Roman" w:cs="Arial"/>
          <w:szCs w:val="20"/>
          <w:lang w:eastAsia="es-ES"/>
        </w:rPr>
        <w:t>1.- De conformidad con lo previsto en el artículo 106 de la LCSP</w:t>
      </w:r>
      <w:r w:rsidR="001B3D95" w:rsidRPr="006B1901">
        <w:rPr>
          <w:rFonts w:eastAsia="Times New Roman" w:cs="Arial"/>
          <w:szCs w:val="20"/>
          <w:lang w:eastAsia="es-ES"/>
        </w:rPr>
        <w:t>,</w:t>
      </w:r>
      <w:r w:rsidRPr="006B1901">
        <w:rPr>
          <w:rFonts w:eastAsia="Times New Roman" w:cs="Arial"/>
          <w:szCs w:val="20"/>
          <w:lang w:eastAsia="es-ES"/>
        </w:rPr>
        <w:t xml:space="preserve"> si</w:t>
      </w:r>
      <w:r w:rsidR="001B3D95" w:rsidRPr="006B1901">
        <w:rPr>
          <w:rFonts w:eastAsia="Times New Roman" w:cs="Arial"/>
          <w:szCs w:val="20"/>
          <w:lang w:eastAsia="es-ES"/>
        </w:rPr>
        <w:t>,</w:t>
      </w:r>
      <w:r w:rsidRPr="006B1901">
        <w:rPr>
          <w:rFonts w:eastAsia="Times New Roman" w:cs="Arial"/>
          <w:szCs w:val="20"/>
          <w:lang w:eastAsia="es-ES"/>
        </w:rPr>
        <w:t xml:space="preserve"> excepcionalmente, por motivos de interés público y de forma justificada en el expediente</w:t>
      </w:r>
      <w:r w:rsidR="001B3D95" w:rsidRPr="006B1901">
        <w:rPr>
          <w:rFonts w:eastAsia="Times New Roman" w:cs="Arial"/>
          <w:szCs w:val="20"/>
          <w:lang w:eastAsia="es-ES"/>
        </w:rPr>
        <w:t>,</w:t>
      </w:r>
      <w:r w:rsidRPr="006B1901">
        <w:rPr>
          <w:rFonts w:eastAsia="Times New Roman" w:cs="Arial"/>
          <w:szCs w:val="20"/>
          <w:lang w:eastAsia="es-ES"/>
        </w:rPr>
        <w:t xml:space="preserve"> se exige para el presente contrato la constitución de una garantía provisional, su importe será el que figure en el </w:t>
      </w:r>
      <w:hyperlink w:anchor="CC_16" w:history="1">
        <w:r w:rsidR="00BB3F5B" w:rsidRPr="006B1901">
          <w:rPr>
            <w:rStyle w:val="Hipervnculo"/>
            <w:rFonts w:eastAsia="Times New Roman" w:cs="Arial"/>
            <w:b/>
            <w:szCs w:val="20"/>
            <w:lang w:eastAsia="es-ES"/>
          </w:rPr>
          <w:t xml:space="preserve">apartado </w:t>
        </w:r>
        <w:r w:rsidRPr="006B1901">
          <w:rPr>
            <w:rStyle w:val="Hipervnculo"/>
            <w:rFonts w:eastAsia="Times New Roman" w:cs="Arial"/>
            <w:b/>
            <w:szCs w:val="20"/>
            <w:lang w:eastAsia="es-ES"/>
          </w:rPr>
          <w:t>16</w:t>
        </w:r>
      </w:hyperlink>
      <w:r w:rsidRPr="006B1901">
        <w:rPr>
          <w:rFonts w:eastAsia="Times New Roman" w:cs="Arial"/>
          <w:szCs w:val="20"/>
          <w:lang w:eastAsia="es-ES"/>
        </w:rPr>
        <w:t xml:space="preserve"> del cuadro de características.</w:t>
      </w:r>
    </w:p>
    <w:p w:rsidR="003478C5" w:rsidRPr="006B1901" w:rsidRDefault="003478C5" w:rsidP="00200EA8">
      <w:pPr>
        <w:spacing w:before="60" w:line="240" w:lineRule="atLeast"/>
        <w:rPr>
          <w:rFonts w:eastAsia="Times New Roman" w:cs="Arial"/>
          <w:szCs w:val="20"/>
          <w:lang w:eastAsia="es-ES"/>
        </w:rPr>
      </w:pPr>
      <w:r w:rsidRPr="006B1901">
        <w:rPr>
          <w:rFonts w:eastAsia="Times New Roman" w:cs="Arial"/>
          <w:szCs w:val="20"/>
          <w:lang w:eastAsia="es-ES"/>
        </w:rPr>
        <w:t xml:space="preserve">2.- En cuanto a la forma y requisitos de las garantías, se estará a lo previsto en los artículos 106.3 y 108.1 de la LCSP, así como </w:t>
      </w:r>
      <w:r w:rsidR="001B3D95" w:rsidRPr="006B1901">
        <w:rPr>
          <w:rFonts w:eastAsia="Times New Roman" w:cs="Arial"/>
          <w:szCs w:val="20"/>
          <w:lang w:eastAsia="es-ES"/>
        </w:rPr>
        <w:t>a</w:t>
      </w:r>
      <w:r w:rsidR="00765FC1" w:rsidRPr="006B1901">
        <w:rPr>
          <w:rFonts w:eastAsia="Times New Roman" w:cs="Arial"/>
          <w:szCs w:val="20"/>
          <w:lang w:eastAsia="es-ES"/>
        </w:rPr>
        <w:t xml:space="preserve"> </w:t>
      </w:r>
      <w:r w:rsidRPr="006B1901">
        <w:rPr>
          <w:rFonts w:eastAsia="Times New Roman" w:cs="Arial"/>
          <w:szCs w:val="20"/>
          <w:lang w:eastAsia="es-ES"/>
        </w:rPr>
        <w:t>lo dispuesto en los artículos 55, 56, 57 y 58 del RGLCAP.</w:t>
      </w:r>
    </w:p>
    <w:p w:rsidR="003478C5" w:rsidRPr="006B1901" w:rsidRDefault="003478C5" w:rsidP="00200EA8">
      <w:pPr>
        <w:spacing w:before="60" w:line="240" w:lineRule="atLeast"/>
        <w:rPr>
          <w:rFonts w:eastAsia="Times New Roman" w:cs="Arial"/>
          <w:szCs w:val="20"/>
          <w:lang w:eastAsia="es-ES"/>
        </w:rPr>
      </w:pPr>
      <w:r w:rsidRPr="006B1901">
        <w:rPr>
          <w:rFonts w:eastAsia="Times New Roman" w:cs="Arial"/>
          <w:szCs w:val="20"/>
          <w:lang w:eastAsia="es-ES"/>
        </w:rPr>
        <w:t>3.-</w:t>
      </w:r>
      <w:r w:rsidR="00200EA8" w:rsidRPr="006B1901">
        <w:rPr>
          <w:rFonts w:eastAsia="Times New Roman" w:cs="Arial"/>
          <w:szCs w:val="20"/>
          <w:lang w:eastAsia="es-ES"/>
        </w:rPr>
        <w:t xml:space="preserve"> </w:t>
      </w:r>
      <w:r w:rsidRPr="006B1901">
        <w:rPr>
          <w:rFonts w:eastAsia="Times New Roman" w:cs="Arial"/>
          <w:szCs w:val="20"/>
          <w:lang w:eastAsia="es-ES"/>
        </w:rPr>
        <w:t>La garantía provisional se extinguirá automáticamente y se devolverá a las licitadoras inmediatamente después</w:t>
      </w:r>
      <w:r w:rsidR="00390EB4" w:rsidRPr="006B1901">
        <w:rPr>
          <w:rFonts w:eastAsia="Times New Roman" w:cs="Arial"/>
          <w:szCs w:val="20"/>
          <w:lang w:eastAsia="es-ES"/>
        </w:rPr>
        <w:t xml:space="preserve"> de la perfección del contrato.</w:t>
      </w:r>
    </w:p>
    <w:p w:rsidR="003478C5" w:rsidRPr="006B1901" w:rsidRDefault="003478C5" w:rsidP="00172C57">
      <w:pPr>
        <w:pStyle w:val="Ttulo2"/>
        <w:rPr>
          <w:sz w:val="20"/>
          <w:szCs w:val="20"/>
        </w:rPr>
      </w:pPr>
      <w:bookmarkStart w:id="89" w:name="_Toc463331539"/>
      <w:bookmarkStart w:id="90" w:name="_Toc198654090"/>
      <w:r w:rsidRPr="006B1901">
        <w:rPr>
          <w:sz w:val="20"/>
          <w:szCs w:val="20"/>
        </w:rPr>
        <w:t>16.- Presentación de proposiciones</w:t>
      </w:r>
      <w:bookmarkEnd w:id="89"/>
      <w:bookmarkEnd w:id="90"/>
    </w:p>
    <w:p w:rsidR="003478C5" w:rsidRPr="006B1901" w:rsidRDefault="00C97C3E" w:rsidP="00200EA8">
      <w:pPr>
        <w:snapToGrid w:val="0"/>
        <w:spacing w:before="60" w:line="240" w:lineRule="atLeast"/>
        <w:rPr>
          <w:rFonts w:eastAsia="Times New Roman" w:cs="Arial"/>
          <w:szCs w:val="20"/>
          <w:lang w:eastAsia="es-ES"/>
        </w:rPr>
      </w:pPr>
      <w:r w:rsidRPr="006B1901">
        <w:rPr>
          <w:rFonts w:eastAsia="Times New Roman" w:cs="Arial"/>
          <w:szCs w:val="20"/>
          <w:lang w:eastAsia="es-ES"/>
        </w:rPr>
        <w:t xml:space="preserve">1.- </w:t>
      </w:r>
      <w:r w:rsidRPr="006B1901">
        <w:rPr>
          <w:rFonts w:eastAsia="Cambria" w:cs="Arial"/>
          <w:szCs w:val="20"/>
        </w:rPr>
        <w:t>Las proposiciones se presentarán</w:t>
      </w:r>
      <w:r w:rsidR="006C4504" w:rsidRPr="006B1901">
        <w:rPr>
          <w:rFonts w:eastAsia="Cambria" w:cs="Arial"/>
          <w:szCs w:val="20"/>
        </w:rPr>
        <w:t xml:space="preserve"> </w:t>
      </w:r>
      <w:r w:rsidRPr="006B1901">
        <w:rPr>
          <w:rFonts w:eastAsia="Cambria" w:cs="Arial"/>
          <w:szCs w:val="20"/>
        </w:rPr>
        <w:t xml:space="preserve">a través de la plataforma de licitación electrónica </w:t>
      </w:r>
      <w:hyperlink r:id="rId16" w:history="1">
        <w:r w:rsidRPr="006B1901">
          <w:rPr>
            <w:rFonts w:eastAsia="Cambria" w:cs="Arial"/>
            <w:szCs w:val="20"/>
            <w:u w:val="single"/>
          </w:rPr>
          <w:t>www.contratacion.euskadi.eus</w:t>
        </w:r>
      </w:hyperlink>
      <w:r w:rsidRPr="006B1901">
        <w:rPr>
          <w:rFonts w:eastAsia="Cambria" w:cs="Arial"/>
          <w:szCs w:val="20"/>
        </w:rPr>
        <w:t xml:space="preserve"> en el plazo señalado en el </w:t>
      </w:r>
      <w:hyperlink w:anchor="CC_33" w:history="1">
        <w:r w:rsidRPr="006B1901">
          <w:rPr>
            <w:rStyle w:val="Hipervnculo"/>
            <w:rFonts w:eastAsia="Cambria" w:cs="Arial"/>
            <w:b/>
            <w:szCs w:val="20"/>
          </w:rPr>
          <w:t>apartado 33</w:t>
        </w:r>
      </w:hyperlink>
      <w:r w:rsidRPr="006B1901">
        <w:rPr>
          <w:rFonts w:eastAsia="Cambria" w:cs="Arial"/>
          <w:szCs w:val="20"/>
        </w:rPr>
        <w:t xml:space="preserve"> del cuadro de características,</w:t>
      </w:r>
      <w:r w:rsidRPr="006B1901">
        <w:rPr>
          <w:rFonts w:eastAsia="Times New Roman" w:cs="Arial"/>
          <w:szCs w:val="20"/>
          <w:lang w:eastAsia="es-ES"/>
        </w:rPr>
        <w:t xml:space="preserve"> a contar desde el día siguiente a la publicación en el perfil de contratante del anuncio de licitación,</w:t>
      </w:r>
      <w:r w:rsidRPr="006B1901">
        <w:rPr>
          <w:rFonts w:eastAsia="Cambria" w:cs="Arial"/>
          <w:szCs w:val="20"/>
        </w:rPr>
        <w:t xml:space="preserve"> </w:t>
      </w:r>
      <w:r w:rsidR="00B94AE2" w:rsidRPr="006B1901">
        <w:rPr>
          <w:rFonts w:eastAsia="Times New Roman" w:cs="Arial"/>
          <w:szCs w:val="20"/>
          <w:lang w:eastAsia="es-ES"/>
        </w:rPr>
        <w:t>o desde la fecha del envío del anuncio de licitación a la Oficina de Publicaciones de la Unión Europea</w:t>
      </w:r>
      <w:r w:rsidR="003478C5" w:rsidRPr="006B1901">
        <w:rPr>
          <w:rFonts w:eastAsia="Times New Roman" w:cs="Arial"/>
          <w:szCs w:val="20"/>
          <w:lang w:eastAsia="es-ES"/>
        </w:rPr>
        <w:t xml:space="preserve"> para los contratos s</w:t>
      </w:r>
      <w:r w:rsidRPr="006B1901">
        <w:rPr>
          <w:rFonts w:eastAsia="Times New Roman" w:cs="Arial"/>
          <w:szCs w:val="20"/>
          <w:lang w:eastAsia="es-ES"/>
        </w:rPr>
        <w:t>ujetos a regulación armonizada.</w:t>
      </w:r>
    </w:p>
    <w:p w:rsidR="003478C5" w:rsidRPr="006B1901" w:rsidRDefault="003478C5" w:rsidP="00F43333">
      <w:pPr>
        <w:snapToGrid w:val="0"/>
        <w:spacing w:before="60" w:line="240" w:lineRule="atLeast"/>
        <w:rPr>
          <w:rFonts w:eastAsia="Times New Roman" w:cs="Arial"/>
          <w:szCs w:val="20"/>
          <w:lang w:eastAsia="es-ES"/>
        </w:rPr>
      </w:pPr>
      <w:r w:rsidRPr="006B1901">
        <w:rPr>
          <w:rFonts w:eastAsia="Times New Roman" w:cs="Arial"/>
          <w:szCs w:val="20"/>
          <w:lang w:eastAsia="es-ES"/>
        </w:rPr>
        <w:t xml:space="preserve">2.- El envío de la documentación, así como las notificaciones y comunicaciones, se ajustarán a lo recogido en </w:t>
      </w:r>
      <w:r w:rsidR="00021FE2" w:rsidRPr="006B1901">
        <w:rPr>
          <w:rFonts w:eastAsia="Times New Roman" w:cs="Arial"/>
          <w:szCs w:val="20"/>
          <w:lang w:eastAsia="es-ES"/>
        </w:rPr>
        <w:t>el</w:t>
      </w:r>
      <w:r w:rsidRPr="006B1901">
        <w:rPr>
          <w:rFonts w:eastAsia="Times New Roman" w:cs="Arial"/>
          <w:szCs w:val="20"/>
          <w:lang w:eastAsia="es-ES"/>
        </w:rPr>
        <w:t xml:space="preserve"> </w:t>
      </w:r>
      <w:hyperlink w:anchor="Ax_01" w:history="1">
        <w:r w:rsidRPr="006B1901">
          <w:rPr>
            <w:rFonts w:eastAsia="Times New Roman" w:cs="Arial"/>
            <w:b/>
            <w:color w:val="0000FF"/>
            <w:szCs w:val="20"/>
            <w:u w:val="single"/>
            <w:lang w:eastAsia="es-ES"/>
          </w:rPr>
          <w:t>Anexo I</w:t>
        </w:r>
      </w:hyperlink>
      <w:r w:rsidRPr="006B1901">
        <w:rPr>
          <w:rFonts w:eastAsia="Times New Roman" w:cs="Arial"/>
          <w:szCs w:val="20"/>
          <w:lang w:eastAsia="es-ES"/>
        </w:rPr>
        <w:t xml:space="preserve"> de este pliego.</w:t>
      </w:r>
    </w:p>
    <w:p w:rsidR="003478C5" w:rsidRPr="006B1901" w:rsidRDefault="003478C5" w:rsidP="00F43333">
      <w:pPr>
        <w:spacing w:before="60" w:line="240" w:lineRule="atLeast"/>
        <w:rPr>
          <w:rFonts w:eastAsia="Times New Roman" w:cs="Arial"/>
          <w:szCs w:val="20"/>
          <w:lang w:eastAsia="es-ES"/>
        </w:rPr>
      </w:pPr>
      <w:r w:rsidRPr="006B1901">
        <w:rPr>
          <w:rFonts w:eastAsia="Times New Roman" w:cs="Arial"/>
          <w:szCs w:val="20"/>
          <w:lang w:eastAsia="es-ES"/>
        </w:rPr>
        <w:t xml:space="preserve">3.- Los documentos se nombrarán teniendo en cuenta los distintos apartados señalados en las </w:t>
      </w:r>
      <w:hyperlink w:anchor="Cl_19" w:history="1">
        <w:r w:rsidRPr="006B1901">
          <w:rPr>
            <w:rStyle w:val="Hipervnculo"/>
            <w:rFonts w:eastAsia="Times New Roman" w:cs="Arial"/>
            <w:b/>
            <w:szCs w:val="20"/>
            <w:lang w:eastAsia="es-ES"/>
          </w:rPr>
          <w:t>cláusulas 19</w:t>
        </w:r>
      </w:hyperlink>
      <w:r w:rsidRPr="006B1901">
        <w:rPr>
          <w:rFonts w:eastAsia="Times New Roman" w:cs="Arial"/>
          <w:szCs w:val="20"/>
          <w:lang w:eastAsia="es-ES"/>
        </w:rPr>
        <w:t xml:space="preserve">, </w:t>
      </w:r>
      <w:hyperlink w:anchor="Cl_20" w:history="1">
        <w:r w:rsidRPr="006B1901">
          <w:rPr>
            <w:rStyle w:val="Hipervnculo"/>
            <w:rFonts w:eastAsia="Times New Roman" w:cs="Arial"/>
            <w:b/>
            <w:szCs w:val="20"/>
            <w:lang w:eastAsia="es-ES"/>
          </w:rPr>
          <w:t>20</w:t>
        </w:r>
      </w:hyperlink>
      <w:r w:rsidRPr="006B1901">
        <w:rPr>
          <w:rFonts w:eastAsia="Times New Roman" w:cs="Arial"/>
          <w:szCs w:val="20"/>
          <w:lang w:eastAsia="es-ES"/>
        </w:rPr>
        <w:t xml:space="preserve"> y </w:t>
      </w:r>
      <w:hyperlink w:anchor="Cl_21" w:history="1">
        <w:r w:rsidRPr="006B1901">
          <w:rPr>
            <w:rStyle w:val="Hipervnculo"/>
            <w:rFonts w:eastAsia="Times New Roman" w:cs="Arial"/>
            <w:b/>
            <w:szCs w:val="20"/>
            <w:lang w:eastAsia="es-ES"/>
          </w:rPr>
          <w:t>21</w:t>
        </w:r>
      </w:hyperlink>
      <w:r w:rsidRPr="006B1901">
        <w:rPr>
          <w:rFonts w:eastAsia="Times New Roman" w:cs="Arial"/>
          <w:szCs w:val="20"/>
          <w:lang w:eastAsia="es-ES"/>
        </w:rPr>
        <w:t xml:space="preserve"> de este pliego como contenido documental a incluir en los archivos electrónicos UNO, DOS y TRES.</w:t>
      </w:r>
    </w:p>
    <w:p w:rsidR="003478C5" w:rsidRPr="006B1901" w:rsidRDefault="003478C5" w:rsidP="00F43333">
      <w:pPr>
        <w:spacing w:before="60" w:line="240" w:lineRule="atLeast"/>
        <w:rPr>
          <w:rFonts w:eastAsia="Times New Roman" w:cs="Arial"/>
          <w:szCs w:val="20"/>
          <w:lang w:eastAsia="es-ES"/>
        </w:rPr>
      </w:pPr>
      <w:r w:rsidRPr="006B1901">
        <w:rPr>
          <w:rFonts w:eastAsia="Times New Roman" w:cs="Arial"/>
          <w:szCs w:val="20"/>
          <w:lang w:eastAsia="es-ES"/>
        </w:rPr>
        <w:t>4.- Las proposiciones serán secretas y, para ello, se arbitrarán los medios que garanticen tal carácter hasta el momento de la licitación pública.</w:t>
      </w:r>
    </w:p>
    <w:p w:rsidR="003478C5" w:rsidRPr="006B1901" w:rsidRDefault="003478C5" w:rsidP="00172C57">
      <w:pPr>
        <w:pStyle w:val="Ttulo2"/>
        <w:rPr>
          <w:sz w:val="20"/>
          <w:szCs w:val="20"/>
        </w:rPr>
      </w:pPr>
      <w:bookmarkStart w:id="91" w:name="_16.-_Proposiciones:_documentación"/>
      <w:bookmarkStart w:id="92" w:name="_Ref42334674"/>
      <w:bookmarkStart w:id="93" w:name="_Toc42401654"/>
      <w:bookmarkStart w:id="94" w:name="_Toc46289368"/>
      <w:bookmarkStart w:id="95" w:name="_Toc46543147"/>
      <w:bookmarkStart w:id="96" w:name="_Toc46825251"/>
      <w:bookmarkStart w:id="97" w:name="_Toc54085022"/>
      <w:bookmarkStart w:id="98" w:name="_Toc442871787"/>
      <w:bookmarkStart w:id="99" w:name="_Toc463331541"/>
      <w:bookmarkStart w:id="100" w:name="_Toc198654091"/>
      <w:bookmarkEnd w:id="91"/>
      <w:r w:rsidRPr="006B1901">
        <w:rPr>
          <w:sz w:val="20"/>
          <w:szCs w:val="20"/>
        </w:rPr>
        <w:t xml:space="preserve">17.- </w:t>
      </w:r>
      <w:bookmarkStart w:id="101" w:name="_Hlt42056881"/>
      <w:bookmarkEnd w:id="92"/>
      <w:bookmarkEnd w:id="93"/>
      <w:bookmarkEnd w:id="94"/>
      <w:bookmarkEnd w:id="95"/>
      <w:bookmarkEnd w:id="96"/>
      <w:bookmarkEnd w:id="97"/>
      <w:bookmarkEnd w:id="98"/>
      <w:bookmarkEnd w:id="99"/>
      <w:bookmarkEnd w:id="101"/>
      <w:r w:rsidRPr="006B1901">
        <w:rPr>
          <w:sz w:val="20"/>
          <w:szCs w:val="20"/>
        </w:rPr>
        <w:t>Información a las licitadoras</w:t>
      </w:r>
      <w:bookmarkEnd w:id="100"/>
    </w:p>
    <w:p w:rsidR="003478C5" w:rsidRPr="006B1901" w:rsidRDefault="003478C5" w:rsidP="00200EA8">
      <w:pPr>
        <w:spacing w:before="60" w:line="240" w:lineRule="atLeast"/>
        <w:rPr>
          <w:rFonts w:eastAsia="Times New Roman" w:cs="Arial"/>
          <w:szCs w:val="20"/>
          <w:lang w:eastAsia="es-ES"/>
        </w:rPr>
      </w:pPr>
      <w:bookmarkStart w:id="102" w:name="_Hlt42334789"/>
      <w:bookmarkEnd w:id="102"/>
      <w:r w:rsidRPr="006B1901">
        <w:rPr>
          <w:rFonts w:eastAsia="Times New Roman" w:cs="Arial"/>
          <w:szCs w:val="20"/>
          <w:lang w:eastAsia="es-ES"/>
        </w:rPr>
        <w:t xml:space="preserve">1.- Cuando sea preciso </w:t>
      </w:r>
      <w:r w:rsidR="002E3295" w:rsidRPr="006B1901">
        <w:rPr>
          <w:rFonts w:eastAsia="Times New Roman" w:cs="Arial"/>
          <w:szCs w:val="20"/>
          <w:lang w:eastAsia="es-ES"/>
        </w:rPr>
        <w:t>proporcionar</w:t>
      </w:r>
      <w:r w:rsidRPr="006B1901">
        <w:rPr>
          <w:rFonts w:eastAsia="Times New Roman" w:cs="Arial"/>
          <w:szCs w:val="20"/>
          <w:lang w:eastAsia="es-ES"/>
        </w:rPr>
        <w:t xml:space="preserve"> la información adicional o complementaria a que se refiere el artículo 138.3 de la LCSP, la Administración contratante deberá facilitarla, a más tardar </w:t>
      </w:r>
      <w:r w:rsidR="00A840F7" w:rsidRPr="006B1901">
        <w:rPr>
          <w:rFonts w:eastAsia="Times New Roman" w:cs="Arial"/>
          <w:szCs w:val="20"/>
          <w:lang w:eastAsia="es-ES"/>
        </w:rPr>
        <w:t>seis</w:t>
      </w:r>
      <w:r w:rsidRPr="006B1901">
        <w:rPr>
          <w:rFonts w:eastAsia="Times New Roman" w:cs="Arial"/>
          <w:szCs w:val="20"/>
          <w:lang w:eastAsia="es-ES"/>
        </w:rPr>
        <w:t xml:space="preserve"> días naturales antes de la fecha límite fijada para la presentación de ofertas, siempre que </w:t>
      </w:r>
      <w:r w:rsidR="00694876" w:rsidRPr="006B1901">
        <w:rPr>
          <w:rFonts w:eastAsia="Times New Roman" w:cs="Arial"/>
          <w:szCs w:val="20"/>
          <w:lang w:eastAsia="es-ES"/>
        </w:rPr>
        <w:t>l</w:t>
      </w:r>
      <w:r w:rsidRPr="006B1901">
        <w:rPr>
          <w:rFonts w:eastAsia="Times New Roman" w:cs="Arial"/>
          <w:szCs w:val="20"/>
          <w:lang w:eastAsia="es-ES"/>
        </w:rPr>
        <w:t xml:space="preserve">a petición se presente con una antelación mínima de </w:t>
      </w:r>
      <w:r w:rsidR="00A840F7" w:rsidRPr="006B1901">
        <w:rPr>
          <w:rFonts w:eastAsia="Times New Roman" w:cs="Arial"/>
          <w:szCs w:val="20"/>
          <w:lang w:eastAsia="es-ES"/>
        </w:rPr>
        <w:t>doce</w:t>
      </w:r>
      <w:r w:rsidRPr="006B1901">
        <w:rPr>
          <w:rFonts w:eastAsia="Times New Roman" w:cs="Arial"/>
          <w:szCs w:val="20"/>
          <w:lang w:eastAsia="es-ES"/>
        </w:rPr>
        <w:t xml:space="preserve"> días naturales respecto de aquella fecha. Dicha solicitud se efectuará a la dirección de correo electrónico previsto en el anuncio de licitación y en el </w:t>
      </w:r>
      <w:hyperlink w:anchor="CC_01" w:history="1">
        <w:r w:rsidRPr="006B1901">
          <w:rPr>
            <w:rStyle w:val="Hipervnculo"/>
            <w:rFonts w:eastAsia="Times New Roman" w:cs="Arial"/>
            <w:b/>
            <w:szCs w:val="20"/>
            <w:lang w:eastAsia="es-ES"/>
          </w:rPr>
          <w:t>apartado 1</w:t>
        </w:r>
      </w:hyperlink>
      <w:r w:rsidRPr="006B1901">
        <w:rPr>
          <w:rFonts w:eastAsia="Times New Roman" w:cs="Arial"/>
          <w:szCs w:val="20"/>
          <w:lang w:eastAsia="es-ES"/>
        </w:rPr>
        <w:t xml:space="preserve"> del cuadro de características.</w:t>
      </w:r>
    </w:p>
    <w:p w:rsidR="003478C5" w:rsidRPr="006B1901" w:rsidRDefault="003478C5" w:rsidP="00200EA8">
      <w:pPr>
        <w:spacing w:before="60" w:line="240" w:lineRule="atLeast"/>
        <w:rPr>
          <w:rFonts w:eastAsia="Times New Roman" w:cs="Arial"/>
          <w:szCs w:val="20"/>
          <w:lang w:eastAsia="es-ES"/>
        </w:rPr>
      </w:pPr>
      <w:r w:rsidRPr="006B1901">
        <w:rPr>
          <w:rFonts w:eastAsia="Times New Roman" w:cs="Arial"/>
          <w:szCs w:val="20"/>
          <w:lang w:eastAsia="es-ES"/>
        </w:rPr>
        <w:t xml:space="preserve">2.- En los expedientes que hayan sido calificados de urgentes, el plazo será de </w:t>
      </w:r>
      <w:r w:rsidR="00A840F7" w:rsidRPr="006B1901">
        <w:rPr>
          <w:rFonts w:eastAsia="Times New Roman" w:cs="Arial"/>
          <w:szCs w:val="20"/>
          <w:lang w:eastAsia="es-ES"/>
        </w:rPr>
        <w:t>cuatro</w:t>
      </w:r>
      <w:r w:rsidRPr="006B1901">
        <w:rPr>
          <w:rFonts w:eastAsia="Times New Roman" w:cs="Arial"/>
          <w:szCs w:val="20"/>
          <w:lang w:eastAsia="es-ES"/>
        </w:rPr>
        <w:t xml:space="preserve"> días naturales</w:t>
      </w:r>
      <w:r w:rsidRPr="006B1901" w:rsidDel="00727506">
        <w:rPr>
          <w:rFonts w:eastAsia="Times New Roman" w:cs="Arial"/>
          <w:szCs w:val="20"/>
          <w:lang w:eastAsia="es-ES"/>
        </w:rPr>
        <w:t xml:space="preserve"> </w:t>
      </w:r>
      <w:r w:rsidRPr="006B1901">
        <w:rPr>
          <w:rFonts w:eastAsia="Times New Roman" w:cs="Arial"/>
          <w:szCs w:val="20"/>
          <w:lang w:eastAsia="es-ES"/>
        </w:rPr>
        <w:t>a más tardar antes de que finalice el plazo fijado para la presentación de ofertas para los contratos sujetos a regulación armonizada.</w:t>
      </w:r>
    </w:p>
    <w:p w:rsidR="003478C5" w:rsidRPr="006B1901" w:rsidRDefault="003478C5" w:rsidP="00200EA8">
      <w:pPr>
        <w:spacing w:before="60" w:line="240" w:lineRule="atLeast"/>
        <w:rPr>
          <w:rFonts w:eastAsia="Times New Roman" w:cs="Arial"/>
          <w:szCs w:val="20"/>
          <w:lang w:eastAsia="es-ES"/>
        </w:rPr>
      </w:pPr>
      <w:r w:rsidRPr="006B1901">
        <w:rPr>
          <w:rFonts w:eastAsia="Times New Roman" w:cs="Arial"/>
          <w:szCs w:val="20"/>
          <w:lang w:eastAsia="es-ES"/>
        </w:rPr>
        <w:t xml:space="preserve">3.- En los casos en </w:t>
      </w:r>
      <w:r w:rsidR="0026465C" w:rsidRPr="006B1901">
        <w:rPr>
          <w:rFonts w:eastAsia="Times New Roman" w:cs="Arial"/>
          <w:szCs w:val="20"/>
          <w:lang w:eastAsia="es-ES"/>
        </w:rPr>
        <w:t>que las aclaraciones</w:t>
      </w:r>
      <w:r w:rsidRPr="006B1901">
        <w:rPr>
          <w:rFonts w:eastAsia="Times New Roman" w:cs="Arial"/>
          <w:szCs w:val="20"/>
          <w:lang w:eastAsia="es-ES"/>
        </w:rPr>
        <w:t xml:space="preserve"> se hagan públicas en el correspondiente perfil de contratante, las respuestas tendrán carácter vinculante.</w:t>
      </w:r>
    </w:p>
    <w:p w:rsidR="003478C5" w:rsidRPr="006B1901" w:rsidRDefault="003478C5" w:rsidP="00172C57">
      <w:pPr>
        <w:pStyle w:val="Ttulo2"/>
        <w:rPr>
          <w:sz w:val="20"/>
          <w:szCs w:val="20"/>
        </w:rPr>
      </w:pPr>
      <w:bookmarkStart w:id="103" w:name="_Toc198654092"/>
      <w:r w:rsidRPr="006B1901">
        <w:rPr>
          <w:sz w:val="20"/>
          <w:szCs w:val="20"/>
        </w:rPr>
        <w:t>18.- Contenido de las proposiciones</w:t>
      </w:r>
      <w:r w:rsidR="00172C57" w:rsidRPr="006B1901">
        <w:rPr>
          <w:sz w:val="20"/>
          <w:szCs w:val="20"/>
        </w:rPr>
        <w:t xml:space="preserve"> y tratamiento de datos personales</w:t>
      </w:r>
      <w:bookmarkEnd w:id="103"/>
    </w:p>
    <w:p w:rsidR="003478C5" w:rsidRPr="006B1901" w:rsidDel="0048564C" w:rsidRDefault="003478C5" w:rsidP="00E72B25">
      <w:pPr>
        <w:spacing w:before="60" w:line="240" w:lineRule="atLeast"/>
        <w:rPr>
          <w:rFonts w:eastAsia="Times New Roman" w:cs="Arial"/>
          <w:szCs w:val="20"/>
          <w:lang w:eastAsia="es-ES"/>
        </w:rPr>
      </w:pPr>
      <w:r w:rsidRPr="006B1901">
        <w:rPr>
          <w:rFonts w:eastAsia="Times New Roman" w:cs="Arial"/>
          <w:szCs w:val="20"/>
          <w:lang w:eastAsia="es-ES"/>
        </w:rPr>
        <w:t>1.- Las proposiciones se presentarán en los archivos electrónicos que se indican en las cláusulas siguientes, por la licitadora o persona que ostente su representación.</w:t>
      </w:r>
    </w:p>
    <w:p w:rsidR="003478C5" w:rsidRPr="006B1901" w:rsidRDefault="003478C5" w:rsidP="00E72B25">
      <w:pPr>
        <w:spacing w:before="60" w:line="240" w:lineRule="atLeast"/>
        <w:rPr>
          <w:rFonts w:eastAsia="Times New Roman" w:cs="Arial"/>
          <w:snapToGrid w:val="0"/>
          <w:szCs w:val="20"/>
          <w:lang w:eastAsia="es-ES"/>
        </w:rPr>
      </w:pPr>
      <w:r w:rsidRPr="006B1901">
        <w:rPr>
          <w:rFonts w:eastAsia="Times New Roman" w:cs="Arial"/>
          <w:snapToGrid w:val="0"/>
          <w:szCs w:val="20"/>
          <w:lang w:eastAsia="es-ES"/>
        </w:rPr>
        <w:t xml:space="preserve">2.- En el interior de cada </w:t>
      </w:r>
      <w:r w:rsidR="005349F1" w:rsidRPr="006B1901">
        <w:rPr>
          <w:rFonts w:eastAsia="Times New Roman" w:cs="Arial"/>
          <w:snapToGrid w:val="0"/>
          <w:szCs w:val="20"/>
          <w:lang w:eastAsia="es-ES"/>
        </w:rPr>
        <w:t>archivo</w:t>
      </w:r>
      <w:r w:rsidRPr="006B1901">
        <w:rPr>
          <w:rFonts w:eastAsia="Times New Roman" w:cs="Arial"/>
          <w:snapToGrid w:val="0"/>
          <w:szCs w:val="20"/>
          <w:lang w:eastAsia="es-ES"/>
        </w:rPr>
        <w:t xml:space="preserve"> </w:t>
      </w:r>
      <w:r w:rsidR="0053060F" w:rsidRPr="006B1901">
        <w:rPr>
          <w:rFonts w:eastAsia="Times New Roman" w:cs="Arial"/>
          <w:snapToGrid w:val="0"/>
          <w:szCs w:val="20"/>
          <w:lang w:eastAsia="es-ES"/>
        </w:rPr>
        <w:t xml:space="preserve">electrónico </w:t>
      </w:r>
      <w:r w:rsidR="0026465C" w:rsidRPr="006B1901">
        <w:rPr>
          <w:rFonts w:eastAsia="Times New Roman" w:cs="Arial"/>
          <w:bCs/>
          <w:snapToGrid w:val="0"/>
          <w:szCs w:val="20"/>
          <w:lang w:eastAsia="es-ES"/>
        </w:rPr>
        <w:t>se hará constar en</w:t>
      </w:r>
      <w:r w:rsidRPr="006B1901">
        <w:rPr>
          <w:rFonts w:eastAsia="Times New Roman" w:cs="Arial"/>
          <w:bCs/>
          <w:snapToGrid w:val="0"/>
          <w:szCs w:val="20"/>
          <w:lang w:eastAsia="es-ES"/>
        </w:rPr>
        <w:t xml:space="preserve"> fichero independiente</w:t>
      </w:r>
      <w:r w:rsidRPr="006B1901">
        <w:rPr>
          <w:rFonts w:eastAsia="Times New Roman" w:cs="Arial"/>
          <w:snapToGrid w:val="0"/>
          <w:szCs w:val="20"/>
          <w:lang w:eastAsia="es-ES"/>
        </w:rPr>
        <w:t xml:space="preserve"> su contenido, enunciado numéricamente (</w:t>
      </w:r>
      <w:r w:rsidR="00530F63" w:rsidRPr="006B1901">
        <w:rPr>
          <w:rFonts w:eastAsia="Times New Roman" w:cs="Arial"/>
          <w:snapToGrid w:val="0"/>
          <w:szCs w:val="20"/>
          <w:lang w:eastAsia="es-ES"/>
        </w:rPr>
        <w:t>a</w:t>
      </w:r>
      <w:r w:rsidRPr="006B1901">
        <w:rPr>
          <w:rFonts w:eastAsia="Times New Roman" w:cs="Arial"/>
          <w:snapToGrid w:val="0"/>
          <w:szCs w:val="20"/>
          <w:lang w:eastAsia="es-ES"/>
        </w:rPr>
        <w:t>rt.</w:t>
      </w:r>
      <w:r w:rsidR="00A840F7" w:rsidRPr="006B1901">
        <w:rPr>
          <w:rFonts w:eastAsia="Times New Roman" w:cs="Arial"/>
          <w:snapToGrid w:val="0"/>
          <w:szCs w:val="20"/>
          <w:lang w:eastAsia="es-ES"/>
        </w:rPr>
        <w:t xml:space="preserve"> </w:t>
      </w:r>
      <w:r w:rsidRPr="006B1901">
        <w:rPr>
          <w:rFonts w:eastAsia="Times New Roman" w:cs="Arial"/>
          <w:snapToGrid w:val="0"/>
          <w:szCs w:val="20"/>
          <w:lang w:eastAsia="es-ES"/>
        </w:rPr>
        <w:t xml:space="preserve">80.1 </w:t>
      </w:r>
      <w:r w:rsidR="002368D6" w:rsidRPr="006B1901">
        <w:rPr>
          <w:rFonts w:eastAsia="Times New Roman" w:cs="Arial"/>
          <w:snapToGrid w:val="0"/>
          <w:szCs w:val="20"/>
          <w:lang w:eastAsia="es-ES"/>
        </w:rPr>
        <w:t xml:space="preserve">del </w:t>
      </w:r>
      <w:r w:rsidRPr="006B1901">
        <w:rPr>
          <w:rFonts w:eastAsia="Times New Roman" w:cs="Arial"/>
          <w:szCs w:val="20"/>
          <w:lang w:eastAsia="es-ES"/>
        </w:rPr>
        <w:t>RGLCAP</w:t>
      </w:r>
      <w:r w:rsidRPr="006B1901">
        <w:rPr>
          <w:rFonts w:eastAsia="Times New Roman" w:cs="Arial"/>
          <w:snapToGrid w:val="0"/>
          <w:szCs w:val="20"/>
          <w:lang w:eastAsia="es-ES"/>
        </w:rPr>
        <w:t>).</w:t>
      </w:r>
    </w:p>
    <w:p w:rsidR="00172C57" w:rsidRPr="006B1901" w:rsidRDefault="00172C57" w:rsidP="00172C57">
      <w:pPr>
        <w:spacing w:before="60" w:line="240" w:lineRule="atLeast"/>
        <w:rPr>
          <w:rFonts w:cs="Arial"/>
          <w:szCs w:val="20"/>
        </w:rPr>
      </w:pPr>
      <w:r w:rsidRPr="006B1901">
        <w:rPr>
          <w:rFonts w:cs="Arial"/>
          <w:snapToGrid w:val="0"/>
          <w:szCs w:val="20"/>
        </w:rPr>
        <w:t xml:space="preserve">3.- </w:t>
      </w:r>
      <w:r w:rsidRPr="006B1901">
        <w:rPr>
          <w:rFonts w:cs="Arial"/>
          <w:szCs w:val="20"/>
        </w:rPr>
        <w:t>En cumplimiento de lo dispuesto en el Reglamento (UE) 2016/679 del Parlamento Europeo y del Consejo, de 27 de abril de 2016, relativo a la protección de datos de las personas físicas (</w:t>
      </w:r>
      <w:r w:rsidR="00B170A2" w:rsidRPr="006B1901">
        <w:rPr>
          <w:rFonts w:cs="Arial"/>
          <w:szCs w:val="20"/>
        </w:rPr>
        <w:t>RGPD</w:t>
      </w:r>
      <w:r w:rsidRPr="006B1901">
        <w:rPr>
          <w:rFonts w:cs="Arial"/>
          <w:szCs w:val="20"/>
        </w:rPr>
        <w:t>) y en la Ley Orgánica 3/2018, de 5 de diciembre, de Protección de Datos Personales y garantía de los derechos digitales, las licitadoras quedan informadas de que los datos personales que, en su caso, sean recogidos a través de la presentación de su oferta y demás documentación necesaria para proceder a la contratación, serán tratados por esta Diputación Foral de Gipuzkoa, con la finalidad de garantizar el adecuado mantenimiento, cumplimiento y control del desarrollo del contrato, e incorporados a la actividad de tratamiento denominada “Expediente de contratación”.</w:t>
      </w:r>
    </w:p>
    <w:p w:rsidR="00172C57" w:rsidRPr="006B1901" w:rsidRDefault="00172C57" w:rsidP="00172C57">
      <w:pPr>
        <w:spacing w:before="60" w:line="240" w:lineRule="atLeast"/>
        <w:rPr>
          <w:rFonts w:eastAsia="Times New Roman" w:cs="Arial"/>
          <w:szCs w:val="20"/>
          <w:lang w:eastAsia="es-ES"/>
        </w:rPr>
      </w:pPr>
      <w:r w:rsidRPr="006B1901">
        <w:rPr>
          <w:rFonts w:eastAsia="Times New Roman" w:cs="Arial"/>
          <w:szCs w:val="20"/>
          <w:lang w:eastAsia="es-ES"/>
        </w:rPr>
        <w:t xml:space="preserve">Asimismo, en cumplimiento de lo dispuesto en el artículo 13 del </w:t>
      </w:r>
      <w:r w:rsidR="00B170A2" w:rsidRPr="006B1901">
        <w:rPr>
          <w:rFonts w:eastAsia="Times New Roman" w:cs="Arial"/>
          <w:szCs w:val="20"/>
          <w:lang w:eastAsia="es-ES"/>
        </w:rPr>
        <w:t>RGPD</w:t>
      </w:r>
      <w:r w:rsidRPr="006B1901">
        <w:rPr>
          <w:rFonts w:eastAsia="Times New Roman" w:cs="Arial"/>
          <w:szCs w:val="20"/>
          <w:lang w:eastAsia="es-ES"/>
        </w:rPr>
        <w:t xml:space="preserve">, se informa de lo siguiente: </w:t>
      </w:r>
    </w:p>
    <w:p w:rsidR="00172C57" w:rsidRPr="006B1901" w:rsidRDefault="00172C57" w:rsidP="00172C57">
      <w:pPr>
        <w:pStyle w:val="Prrafodelista"/>
        <w:numPr>
          <w:ilvl w:val="0"/>
          <w:numId w:val="31"/>
        </w:numPr>
        <w:spacing w:before="60" w:line="240" w:lineRule="atLeast"/>
        <w:ind w:left="568" w:hanging="284"/>
        <w:contextualSpacing/>
        <w:rPr>
          <w:rFonts w:ascii="Arial" w:hAnsi="Arial" w:cs="Arial"/>
        </w:rPr>
      </w:pPr>
      <w:r w:rsidRPr="006B1901">
        <w:rPr>
          <w:rFonts w:ascii="Arial" w:hAnsi="Arial" w:cs="Arial"/>
        </w:rPr>
        <w:t xml:space="preserve">La responsable del tratamiento de los datos personales es la </w:t>
      </w:r>
      <w:r w:rsidR="00AE200A" w:rsidRPr="006B1901">
        <w:rPr>
          <w:rFonts w:ascii="Arial" w:hAnsi="Arial" w:cs="Arial"/>
        </w:rPr>
        <w:t xml:space="preserve">que se señala en el </w:t>
      </w:r>
      <w:hyperlink w:anchor="CC_31" w:history="1">
        <w:r w:rsidR="00AE200A" w:rsidRPr="006B1901">
          <w:rPr>
            <w:rStyle w:val="Hipervnculo"/>
            <w:rFonts w:ascii="Arial" w:hAnsi="Arial" w:cs="Arial"/>
            <w:b/>
          </w:rPr>
          <w:t>apartado 31</w:t>
        </w:r>
      </w:hyperlink>
      <w:r w:rsidR="00AE200A" w:rsidRPr="006B1901">
        <w:rPr>
          <w:rFonts w:ascii="Arial" w:hAnsi="Arial" w:cs="Arial"/>
        </w:rPr>
        <w:t xml:space="preserve"> del cuadro de características</w:t>
      </w:r>
      <w:r w:rsidRPr="006B1901">
        <w:rPr>
          <w:rFonts w:ascii="Arial" w:hAnsi="Arial" w:cs="Arial"/>
        </w:rPr>
        <w:t>.</w:t>
      </w:r>
    </w:p>
    <w:p w:rsidR="00172C57" w:rsidRPr="006B1901" w:rsidRDefault="00172C57" w:rsidP="00172C57">
      <w:pPr>
        <w:pStyle w:val="Prrafodelista"/>
        <w:numPr>
          <w:ilvl w:val="0"/>
          <w:numId w:val="31"/>
        </w:numPr>
        <w:spacing w:before="60" w:line="240" w:lineRule="atLeast"/>
        <w:ind w:left="568" w:hanging="284"/>
        <w:contextualSpacing/>
        <w:rPr>
          <w:rFonts w:ascii="Arial" w:hAnsi="Arial" w:cs="Arial"/>
        </w:rPr>
      </w:pPr>
      <w:r w:rsidRPr="006B1901">
        <w:rPr>
          <w:rFonts w:ascii="Arial" w:hAnsi="Arial" w:cs="Arial"/>
        </w:rPr>
        <w:t xml:space="preserve">Podrán contactar con la delegada de protección de datos en la dirección electrónica </w:t>
      </w:r>
      <w:hyperlink r:id="rId17" w:history="1">
        <w:r w:rsidRPr="006B1901">
          <w:rPr>
            <w:rStyle w:val="Hipervnculo"/>
            <w:rFonts w:ascii="Arial" w:hAnsi="Arial" w:cs="Arial"/>
          </w:rPr>
          <w:t>dbo@gipuzkoa.eus</w:t>
        </w:r>
      </w:hyperlink>
    </w:p>
    <w:p w:rsidR="00172C57" w:rsidRPr="006B1901" w:rsidRDefault="00172C57" w:rsidP="00172C57">
      <w:pPr>
        <w:pStyle w:val="Prrafodelista"/>
        <w:numPr>
          <w:ilvl w:val="0"/>
          <w:numId w:val="31"/>
        </w:numPr>
        <w:spacing w:before="60" w:line="240" w:lineRule="atLeast"/>
        <w:ind w:left="568" w:hanging="284"/>
        <w:contextualSpacing/>
        <w:rPr>
          <w:rFonts w:ascii="Arial" w:hAnsi="Arial" w:cs="Arial"/>
        </w:rPr>
      </w:pPr>
      <w:r w:rsidRPr="006B1901">
        <w:rPr>
          <w:rFonts w:ascii="Arial" w:hAnsi="Arial" w:cs="Arial"/>
        </w:rPr>
        <w:t>Los datos personales que se proporcionan son necesarios para la tramitación y gestión de los expedientes de contratación en el marco de las competencias del departamento.</w:t>
      </w:r>
    </w:p>
    <w:p w:rsidR="00172C57" w:rsidRPr="006B1901" w:rsidRDefault="009767D5" w:rsidP="00172C57">
      <w:pPr>
        <w:pStyle w:val="Prrafodelista"/>
        <w:numPr>
          <w:ilvl w:val="0"/>
          <w:numId w:val="31"/>
        </w:numPr>
        <w:spacing w:before="60" w:line="240" w:lineRule="atLeast"/>
        <w:ind w:left="568" w:hanging="284"/>
        <w:contextualSpacing/>
        <w:rPr>
          <w:rFonts w:ascii="Arial" w:hAnsi="Arial" w:cs="Arial"/>
        </w:rPr>
      </w:pPr>
      <w:r w:rsidRPr="006B1901">
        <w:rPr>
          <w:rFonts w:ascii="Arial" w:hAnsi="Arial" w:cs="Arial"/>
        </w:rPr>
        <w:t>El tratamiento es lícito dado</w:t>
      </w:r>
      <w:r w:rsidR="00172C57" w:rsidRPr="006B1901">
        <w:rPr>
          <w:rFonts w:ascii="Arial" w:hAnsi="Arial" w:cs="Arial"/>
        </w:rPr>
        <w:t xml:space="preserve"> que es necesario para la ejecución de un contrato en el que </w:t>
      </w:r>
      <w:r w:rsidR="00B170A2" w:rsidRPr="006B1901">
        <w:rPr>
          <w:rFonts w:ascii="Arial" w:hAnsi="Arial" w:cs="Arial"/>
        </w:rPr>
        <w:t xml:space="preserve">la persona </w:t>
      </w:r>
      <w:r w:rsidRPr="006B1901">
        <w:rPr>
          <w:rFonts w:ascii="Arial" w:hAnsi="Arial" w:cs="Arial"/>
        </w:rPr>
        <w:t>i</w:t>
      </w:r>
      <w:r w:rsidR="00B170A2" w:rsidRPr="006B1901">
        <w:rPr>
          <w:rFonts w:ascii="Arial" w:hAnsi="Arial" w:cs="Arial"/>
        </w:rPr>
        <w:t>nteresada</w:t>
      </w:r>
      <w:r w:rsidR="00172C57" w:rsidRPr="006B1901">
        <w:rPr>
          <w:rFonts w:ascii="Arial" w:hAnsi="Arial" w:cs="Arial"/>
        </w:rPr>
        <w:t xml:space="preserve"> es parte, o para </w:t>
      </w:r>
      <w:r w:rsidR="00B170A2" w:rsidRPr="006B1901">
        <w:rPr>
          <w:rFonts w:ascii="Arial" w:hAnsi="Arial" w:cs="Arial"/>
        </w:rPr>
        <w:t>la aplicación a petición de esta</w:t>
      </w:r>
      <w:r w:rsidR="00172C57" w:rsidRPr="006B1901">
        <w:rPr>
          <w:rFonts w:ascii="Arial" w:hAnsi="Arial" w:cs="Arial"/>
        </w:rPr>
        <w:t xml:space="preserve"> de medidas precontractuales, así como para el cumplimiento de una misión realizada en interés público o en el ejercicio de poderes públicos conferidos a la responsable del tratamiento, conforme al artículo 6.1 del RGPD.</w:t>
      </w:r>
    </w:p>
    <w:p w:rsidR="00EB3B98" w:rsidRPr="006B1901" w:rsidRDefault="00172C57" w:rsidP="00EB3B98">
      <w:pPr>
        <w:pStyle w:val="Prrafodelista"/>
        <w:numPr>
          <w:ilvl w:val="0"/>
          <w:numId w:val="31"/>
        </w:numPr>
        <w:spacing w:before="60" w:line="240" w:lineRule="atLeast"/>
        <w:ind w:left="568" w:hanging="284"/>
        <w:contextualSpacing/>
        <w:rPr>
          <w:rFonts w:ascii="Arial" w:hAnsi="Arial" w:cs="Arial"/>
        </w:rPr>
      </w:pPr>
      <w:r w:rsidRPr="006B1901">
        <w:rPr>
          <w:rFonts w:ascii="Arial" w:hAnsi="Arial" w:cs="Arial"/>
        </w:rPr>
        <w:t>No está prevista su cesión o comunicación a terceros, salvo en aplicación de obligaciones establecidas legalmente y que sean de aplicación en el ámbito de este tratamiento (órganos fiscalizadores, otros interesados)</w:t>
      </w:r>
      <w:bookmarkStart w:id="104" w:name="_18.-_Sobre_nº"/>
      <w:bookmarkStart w:id="105" w:name="_19.-_Archivo_electrónico"/>
      <w:bookmarkStart w:id="106" w:name="Cl_19"/>
      <w:bookmarkEnd w:id="104"/>
      <w:bookmarkEnd w:id="105"/>
      <w:r w:rsidR="00EB3B98" w:rsidRPr="006B1901">
        <w:rPr>
          <w:rFonts w:ascii="Arial" w:hAnsi="Arial" w:cs="Arial"/>
        </w:rPr>
        <w:t>.</w:t>
      </w:r>
    </w:p>
    <w:p w:rsidR="00EB3B98" w:rsidRPr="006B1901" w:rsidRDefault="00EB3B98" w:rsidP="00EB3B98">
      <w:pPr>
        <w:pStyle w:val="Prrafodelista"/>
        <w:numPr>
          <w:ilvl w:val="0"/>
          <w:numId w:val="31"/>
        </w:numPr>
        <w:spacing w:before="60" w:line="240" w:lineRule="atLeast"/>
        <w:ind w:left="568" w:hanging="284"/>
        <w:contextualSpacing/>
        <w:rPr>
          <w:rFonts w:ascii="Arial" w:hAnsi="Arial" w:cs="Arial"/>
        </w:rPr>
      </w:pPr>
      <w:r w:rsidRPr="006B1901">
        <w:rPr>
          <w:rFonts w:ascii="Arial" w:hAnsi="Arial" w:cs="Arial"/>
        </w:rPr>
        <w:t>Los datos personales que se aportan se conservarán durante el tiempo necesario para cumplir con la finalidad para la que se recabaron y para determinar las posibles responsabilidades que se pudieran derivar.</w:t>
      </w:r>
    </w:p>
    <w:p w:rsidR="00EB3B98" w:rsidRPr="006B1901" w:rsidRDefault="00EB3B98" w:rsidP="00EB3B98">
      <w:pPr>
        <w:pStyle w:val="Prrafodelista"/>
        <w:numPr>
          <w:ilvl w:val="0"/>
          <w:numId w:val="31"/>
        </w:numPr>
        <w:spacing w:before="60" w:line="240" w:lineRule="atLeast"/>
        <w:ind w:left="568" w:hanging="284"/>
        <w:contextualSpacing/>
        <w:rPr>
          <w:rStyle w:val="Hipervnculo"/>
          <w:rFonts w:ascii="Arial" w:hAnsi="Arial" w:cs="Arial"/>
          <w:color w:val="auto"/>
          <w:u w:val="none"/>
        </w:rPr>
      </w:pPr>
      <w:r w:rsidRPr="006B1901">
        <w:rPr>
          <w:rFonts w:ascii="Arial" w:hAnsi="Arial" w:cs="Arial"/>
        </w:rPr>
        <w:t xml:space="preserve">Se podrán ejercitar, ante la persona responsable del tratamiento, los derechos de acceso, rectificación, supresión, limitación y oposición, así como el derecho a no ser objeto de decisiones individuales automatizadas, mediante los formularios disponibles en esta dirección de la sede electrónica: </w:t>
      </w:r>
      <w:hyperlink r:id="rId18" w:history="1">
        <w:r w:rsidRPr="006B1901">
          <w:rPr>
            <w:rStyle w:val="Hipervnculo"/>
            <w:rFonts w:ascii="Arial" w:hAnsi="Arial" w:cs="Arial"/>
          </w:rPr>
          <w:t>https://egoitza.gipuzkoa.eus/es/proteccion-datos/ejercicio-derechos</w:t>
        </w:r>
      </w:hyperlink>
    </w:p>
    <w:p w:rsidR="00EB3B98" w:rsidRPr="006B1901" w:rsidRDefault="00EB3B98" w:rsidP="00EB3B98">
      <w:pPr>
        <w:pStyle w:val="Prrafodelista"/>
        <w:numPr>
          <w:ilvl w:val="0"/>
          <w:numId w:val="31"/>
        </w:numPr>
        <w:spacing w:before="60" w:line="240" w:lineRule="atLeast"/>
        <w:ind w:left="568" w:hanging="284"/>
        <w:contextualSpacing/>
        <w:rPr>
          <w:rFonts w:ascii="Arial" w:hAnsi="Arial" w:cs="Arial"/>
        </w:rPr>
      </w:pPr>
      <w:r w:rsidRPr="006B1901">
        <w:rPr>
          <w:rFonts w:ascii="Arial" w:hAnsi="Arial" w:cs="Arial"/>
        </w:rPr>
        <w:t>Se podrá presentar reclamación ante la autoridad de control en materia de protección de datos competente (Autoridad Vasca de Protección de datos:</w:t>
      </w:r>
      <w:r w:rsidRPr="006B1901">
        <w:rPr>
          <w:rFonts w:ascii="Arial" w:hAnsi="Arial" w:cs="Arial"/>
          <w:color w:val="FF0000"/>
        </w:rPr>
        <w:t xml:space="preserve"> </w:t>
      </w:r>
      <w:hyperlink r:id="rId19" w:history="1">
        <w:r w:rsidRPr="006B1901">
          <w:rPr>
            <w:rStyle w:val="Hipervnculo"/>
            <w:rFonts w:ascii="Arial" w:hAnsi="Arial" w:cs="Arial"/>
          </w:rPr>
          <w:t>https://www.avpd.eus/inicio</w:t>
        </w:r>
      </w:hyperlink>
      <w:r w:rsidRPr="006B1901">
        <w:rPr>
          <w:rFonts w:ascii="Arial" w:hAnsi="Arial" w:cs="Arial"/>
        </w:rPr>
        <w:t>), cuando no haya obtenido satisfacción en el ejercicio de sus derechos.</w:t>
      </w:r>
    </w:p>
    <w:p w:rsidR="00EB3B98" w:rsidRPr="006B1901" w:rsidRDefault="00EB3B98" w:rsidP="00EB3B98">
      <w:pPr>
        <w:pStyle w:val="Prrafodelista"/>
        <w:numPr>
          <w:ilvl w:val="0"/>
          <w:numId w:val="31"/>
        </w:numPr>
        <w:spacing w:before="60" w:line="240" w:lineRule="atLeast"/>
        <w:ind w:left="568" w:hanging="284"/>
        <w:contextualSpacing/>
        <w:rPr>
          <w:rFonts w:ascii="Arial" w:hAnsi="Arial" w:cs="Arial"/>
        </w:rPr>
      </w:pPr>
      <w:r w:rsidRPr="006B1901">
        <w:rPr>
          <w:rFonts w:ascii="Arial" w:hAnsi="Arial" w:cs="Arial"/>
        </w:rPr>
        <w:t>Información adicional en la sede electrónica de la Diputación Foral de Gipuzkoa, en el siguiente apartado:</w:t>
      </w:r>
      <w:r w:rsidRPr="006B1901">
        <w:rPr>
          <w:rFonts w:ascii="Arial" w:hAnsi="Arial" w:cs="Arial"/>
          <w:color w:val="FF0000"/>
        </w:rPr>
        <w:t xml:space="preserve"> </w:t>
      </w:r>
      <w:r w:rsidRPr="006B1901">
        <w:rPr>
          <w:rStyle w:val="Hipervnculo"/>
          <w:rFonts w:ascii="Arial" w:hAnsi="Arial" w:cs="Arial"/>
        </w:rPr>
        <w:t>https://egoitza.gipuzkoa.eus/es/registro-de-actividades-y-tratamiento-de-datos</w:t>
      </w:r>
    </w:p>
    <w:p w:rsidR="003478C5" w:rsidRPr="006B1901" w:rsidRDefault="003478C5" w:rsidP="00172C57">
      <w:pPr>
        <w:pStyle w:val="Ttulo2"/>
        <w:rPr>
          <w:sz w:val="20"/>
          <w:szCs w:val="20"/>
        </w:rPr>
      </w:pPr>
      <w:bookmarkStart w:id="107" w:name="_Toc198654093"/>
      <w:r w:rsidRPr="006B1901">
        <w:rPr>
          <w:sz w:val="20"/>
          <w:szCs w:val="20"/>
        </w:rPr>
        <w:t xml:space="preserve">19.- </w:t>
      </w:r>
      <w:bookmarkEnd w:id="106"/>
      <w:r w:rsidR="005E3F87" w:rsidRPr="006B1901">
        <w:rPr>
          <w:sz w:val="20"/>
          <w:szCs w:val="20"/>
        </w:rPr>
        <w:t>A</w:t>
      </w:r>
      <w:r w:rsidRPr="006B1901">
        <w:rPr>
          <w:sz w:val="20"/>
          <w:szCs w:val="20"/>
        </w:rPr>
        <w:t xml:space="preserve">rchivo electrónico nº UNO: “DOCUMENTACIÓN </w:t>
      </w:r>
      <w:r w:rsidR="007F67DF" w:rsidRPr="006B1901">
        <w:rPr>
          <w:sz w:val="20"/>
          <w:szCs w:val="20"/>
        </w:rPr>
        <w:t>ACREDITATIVA DEL CUMPLIMIENTO DE LOS REQUISITOS PREVIOS</w:t>
      </w:r>
      <w:r w:rsidRPr="006B1901">
        <w:rPr>
          <w:sz w:val="20"/>
          <w:szCs w:val="20"/>
        </w:rPr>
        <w:t>”</w:t>
      </w:r>
      <w:bookmarkEnd w:id="107"/>
    </w:p>
    <w:p w:rsidR="003478C5" w:rsidRPr="006B1901" w:rsidRDefault="003478C5" w:rsidP="00E72B25">
      <w:pPr>
        <w:tabs>
          <w:tab w:val="left" w:pos="180"/>
        </w:tabs>
        <w:spacing w:before="60" w:line="240" w:lineRule="atLeast"/>
        <w:rPr>
          <w:rFonts w:eastAsia="Times New Roman" w:cs="Arial"/>
          <w:b/>
          <w:szCs w:val="20"/>
          <w:lang w:eastAsia="es-ES"/>
        </w:rPr>
      </w:pPr>
      <w:r w:rsidRPr="006B1901">
        <w:rPr>
          <w:rFonts w:eastAsia="Times New Roman" w:cs="Arial"/>
          <w:szCs w:val="20"/>
          <w:lang w:eastAsia="es-ES"/>
        </w:rPr>
        <w:t>1.- En este archivo electrónico titulado “DOCUMENTACIÓN ACREDITATIVA DEL CUMPLIMIENTO DE LOS REQUISITOS PREVIOS” se deberán incluir los documentos que seguidamente se relacionan, así como un índice en el que se relacionen todos ellos.</w:t>
      </w:r>
    </w:p>
    <w:p w:rsidR="0088493B" w:rsidRPr="006B1901" w:rsidRDefault="0088493B" w:rsidP="00D51C6D">
      <w:pPr>
        <w:numPr>
          <w:ilvl w:val="0"/>
          <w:numId w:val="8"/>
        </w:numPr>
        <w:autoSpaceDE w:val="0"/>
        <w:autoSpaceDN w:val="0"/>
        <w:adjustRightInd w:val="0"/>
        <w:spacing w:before="60" w:line="240" w:lineRule="atLeast"/>
        <w:ind w:left="568" w:hanging="284"/>
        <w:rPr>
          <w:rFonts w:eastAsia="Times New Roman" w:cs="Arial"/>
          <w:szCs w:val="20"/>
          <w:lang w:eastAsia="es-ES"/>
        </w:rPr>
      </w:pPr>
      <w:r w:rsidRPr="006B1901">
        <w:rPr>
          <w:rFonts w:eastAsia="Times New Roman" w:cs="Arial"/>
          <w:b/>
          <w:szCs w:val="20"/>
          <w:lang w:eastAsia="es-ES"/>
        </w:rPr>
        <w:t>Datos a efectos de recibir notificaciones y comunicaciones</w:t>
      </w:r>
      <w:r w:rsidRPr="006B1901">
        <w:rPr>
          <w:rFonts w:eastAsia="Times New Roman" w:cs="Arial"/>
          <w:szCs w:val="20"/>
          <w:lang w:eastAsia="es-ES"/>
        </w:rPr>
        <w:t xml:space="preserve">, de acuerdo al modelo de la </w:t>
      </w:r>
      <w:hyperlink w:anchor="Ax_a1" w:history="1">
        <w:r w:rsidRPr="006B1901">
          <w:rPr>
            <w:rStyle w:val="Hipervnculo"/>
            <w:rFonts w:eastAsia="Times New Roman" w:cs="Arial"/>
            <w:b/>
            <w:szCs w:val="20"/>
            <w:lang w:eastAsia="es-ES"/>
          </w:rPr>
          <w:t>Adenda</w:t>
        </w:r>
      </w:hyperlink>
      <w:r w:rsidRPr="006B1901">
        <w:rPr>
          <w:rFonts w:eastAsia="Times New Roman" w:cs="Arial"/>
          <w:szCs w:val="20"/>
          <w:lang w:eastAsia="es-ES"/>
        </w:rPr>
        <w:t xml:space="preserve"> al </w:t>
      </w:r>
      <w:r w:rsidRPr="006B1901">
        <w:rPr>
          <w:rFonts w:eastAsia="Times New Roman" w:cs="Arial"/>
          <w:b/>
          <w:szCs w:val="20"/>
          <w:lang w:eastAsia="es-ES"/>
        </w:rPr>
        <w:t>Anexo I</w:t>
      </w:r>
      <w:r w:rsidRPr="006B1901">
        <w:rPr>
          <w:rFonts w:eastAsia="Times New Roman" w:cs="Arial"/>
          <w:szCs w:val="20"/>
          <w:lang w:eastAsia="es-ES"/>
        </w:rPr>
        <w:t>.</w:t>
      </w:r>
    </w:p>
    <w:p w:rsidR="003478C5" w:rsidRPr="006B1901" w:rsidRDefault="003478C5" w:rsidP="00D51C6D">
      <w:pPr>
        <w:numPr>
          <w:ilvl w:val="0"/>
          <w:numId w:val="8"/>
        </w:numPr>
        <w:autoSpaceDE w:val="0"/>
        <w:autoSpaceDN w:val="0"/>
        <w:adjustRightInd w:val="0"/>
        <w:spacing w:before="60" w:line="240" w:lineRule="atLeast"/>
        <w:ind w:left="568" w:hanging="284"/>
        <w:rPr>
          <w:rFonts w:eastAsia="Times New Roman" w:cs="Arial"/>
          <w:szCs w:val="20"/>
          <w:lang w:eastAsia="es-ES"/>
        </w:rPr>
      </w:pPr>
      <w:r w:rsidRPr="006B1901">
        <w:rPr>
          <w:rFonts w:eastAsia="Times New Roman" w:cs="Arial"/>
          <w:b/>
          <w:szCs w:val="20"/>
          <w:lang w:eastAsia="es-ES"/>
        </w:rPr>
        <w:t>Documento Europeo Único de Contratación (DEUC)</w:t>
      </w:r>
      <w:r w:rsidRPr="006B1901">
        <w:rPr>
          <w:rFonts w:eastAsia="Times New Roman" w:cs="Arial"/>
          <w:szCs w:val="20"/>
          <w:lang w:eastAsia="es-ES"/>
        </w:rPr>
        <w:t xml:space="preserve">. De conformidad con lo previsto en los artículos 140 y 141 de la LCSP se presentará una declaración responsable a cumplimentar conforme a las indicaciones incluidas en el </w:t>
      </w:r>
      <w:hyperlink w:anchor="Ax_02" w:history="1">
        <w:r w:rsidRPr="006B1901">
          <w:rPr>
            <w:rStyle w:val="Hipervnculo"/>
            <w:rFonts w:eastAsia="Times New Roman" w:cs="Arial"/>
            <w:b/>
            <w:szCs w:val="20"/>
            <w:lang w:eastAsia="es-ES"/>
          </w:rPr>
          <w:t>Anexo II</w:t>
        </w:r>
      </w:hyperlink>
      <w:r w:rsidRPr="006B1901">
        <w:rPr>
          <w:rFonts w:eastAsia="Times New Roman" w:cs="Arial"/>
          <w:szCs w:val="20"/>
          <w:lang w:eastAsia="es-ES"/>
        </w:rPr>
        <w:t>, firmada por la licitadora o su representante, ajustada al modelo de formulario que allí se indica.</w:t>
      </w:r>
    </w:p>
    <w:p w:rsidR="003478C5" w:rsidRPr="006B1901" w:rsidRDefault="003478C5" w:rsidP="00E72B25">
      <w:pPr>
        <w:spacing w:before="60" w:line="240" w:lineRule="atLeast"/>
        <w:ind w:left="567"/>
        <w:rPr>
          <w:rFonts w:eastAsia="Times New Roman" w:cs="Arial"/>
          <w:szCs w:val="20"/>
          <w:lang w:eastAsia="es-ES"/>
        </w:rPr>
      </w:pPr>
      <w:r w:rsidRPr="006B1901">
        <w:rPr>
          <w:rFonts w:eastAsia="Times New Roman" w:cs="Arial"/>
          <w:szCs w:val="20"/>
          <w:lang w:eastAsia="es-ES"/>
        </w:rPr>
        <w:t>Cuando la empresa licitadora recurra a la solvencia y medios de otras entidades, deberá presentarse un DEUC por cada una de ellas.</w:t>
      </w:r>
    </w:p>
    <w:p w:rsidR="003478C5" w:rsidRPr="006B1901" w:rsidRDefault="003478C5" w:rsidP="00E72B25">
      <w:pPr>
        <w:spacing w:before="60" w:line="240" w:lineRule="atLeast"/>
        <w:ind w:left="567"/>
        <w:rPr>
          <w:rFonts w:eastAsia="Times New Roman" w:cs="Arial"/>
          <w:szCs w:val="20"/>
          <w:lang w:eastAsia="es-ES"/>
        </w:rPr>
      </w:pPr>
      <w:r w:rsidRPr="006B1901">
        <w:rPr>
          <w:rFonts w:eastAsia="Times New Roman" w:cs="Arial"/>
          <w:szCs w:val="20"/>
          <w:lang w:eastAsia="es-ES"/>
        </w:rPr>
        <w:t>Cuando en el</w:t>
      </w:r>
      <w:r w:rsidRPr="006B1901">
        <w:rPr>
          <w:rFonts w:eastAsia="Times New Roman" w:cs="Arial"/>
          <w:bCs/>
          <w:szCs w:val="20"/>
          <w:lang w:eastAsia="es-ES"/>
        </w:rPr>
        <w:t xml:space="preserve"> cuadro de características</w:t>
      </w:r>
      <w:r w:rsidRPr="006B1901">
        <w:rPr>
          <w:rFonts w:eastAsia="Times New Roman" w:cs="Arial"/>
          <w:szCs w:val="20"/>
          <w:lang w:eastAsia="es-ES"/>
        </w:rPr>
        <w:t xml:space="preserve">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rsidR="003478C5" w:rsidRPr="006B1901" w:rsidRDefault="003478C5" w:rsidP="00D51C6D">
      <w:pPr>
        <w:numPr>
          <w:ilvl w:val="0"/>
          <w:numId w:val="8"/>
        </w:numPr>
        <w:shd w:val="clear" w:color="auto" w:fill="FFFFFF"/>
        <w:spacing w:before="60" w:line="240" w:lineRule="atLeast"/>
        <w:ind w:left="568" w:hanging="284"/>
        <w:rPr>
          <w:rFonts w:eastAsia="Times New Roman" w:cs="Arial"/>
          <w:szCs w:val="20"/>
          <w:lang w:eastAsia="es-ES"/>
        </w:rPr>
      </w:pPr>
      <w:r w:rsidRPr="006B1901">
        <w:rPr>
          <w:rFonts w:eastAsia="Times New Roman" w:cs="Arial"/>
          <w:b/>
          <w:bCs/>
          <w:szCs w:val="20"/>
          <w:lang w:eastAsia="es-ES"/>
        </w:rPr>
        <w:t>Compromiso de constitución de Unión Temporal de Empresas, en su caso</w:t>
      </w:r>
      <w:r w:rsidRPr="006B1901">
        <w:rPr>
          <w:rFonts w:eastAsia="Times New Roman" w:cs="Arial"/>
          <w:szCs w:val="20"/>
          <w:lang w:eastAsia="es-ES"/>
        </w:rPr>
        <w:t>. Cuando dos o más empresas acudan a una licitación constituyendo una unión temporal, deberán aportar un documento privado indicando los nombres y circunstancias de las empresas que l</w:t>
      </w:r>
      <w:r w:rsidR="00765FC1" w:rsidRPr="006B1901">
        <w:rPr>
          <w:rFonts w:eastAsia="Times New Roman" w:cs="Arial"/>
          <w:szCs w:val="20"/>
          <w:lang w:eastAsia="es-ES"/>
        </w:rPr>
        <w:t>o</w:t>
      </w:r>
      <w:r w:rsidRPr="006B1901">
        <w:rPr>
          <w:rFonts w:eastAsia="Times New Roman" w:cs="Arial"/>
          <w:szCs w:val="20"/>
          <w:lang w:eastAsia="es-ES"/>
        </w:rPr>
        <w:t xml:space="preserve"> suscriban, la participación de cada una de ellas, así como que asumen el compromiso de constituirse formalmente en unión temporal, caso de resultar adjudicatarias (art</w:t>
      </w:r>
      <w:r w:rsidR="00A3769E" w:rsidRPr="006B1901">
        <w:rPr>
          <w:rFonts w:eastAsia="Times New Roman" w:cs="Arial"/>
          <w:szCs w:val="20"/>
          <w:lang w:eastAsia="es-ES"/>
        </w:rPr>
        <w:t>s</w:t>
      </w:r>
      <w:r w:rsidRPr="006B1901">
        <w:rPr>
          <w:rFonts w:eastAsia="Times New Roman" w:cs="Arial"/>
          <w:szCs w:val="20"/>
          <w:lang w:eastAsia="es-ES"/>
        </w:rPr>
        <w:t xml:space="preserve">. 69 </w:t>
      </w:r>
      <w:r w:rsidR="00DB1DD7" w:rsidRPr="006B1901">
        <w:rPr>
          <w:rFonts w:eastAsia="Times New Roman" w:cs="Arial"/>
          <w:szCs w:val="20"/>
          <w:lang w:eastAsia="es-ES"/>
        </w:rPr>
        <w:t xml:space="preserve">de la </w:t>
      </w:r>
      <w:r w:rsidRPr="006B1901">
        <w:rPr>
          <w:rFonts w:eastAsia="Times New Roman" w:cs="Arial"/>
          <w:szCs w:val="20"/>
          <w:lang w:eastAsia="es-ES"/>
        </w:rPr>
        <w:t xml:space="preserve">LCSP y 24 </w:t>
      </w:r>
      <w:r w:rsidR="00DB1DD7" w:rsidRPr="006B1901">
        <w:rPr>
          <w:rFonts w:eastAsia="Times New Roman" w:cs="Arial"/>
          <w:szCs w:val="20"/>
          <w:lang w:eastAsia="es-ES"/>
        </w:rPr>
        <w:t xml:space="preserve">del </w:t>
      </w:r>
      <w:r w:rsidRPr="006B1901">
        <w:rPr>
          <w:rFonts w:eastAsia="Times New Roman" w:cs="Arial"/>
          <w:szCs w:val="20"/>
          <w:lang w:eastAsia="es-ES"/>
        </w:rPr>
        <w:t xml:space="preserve">RGLCAP). El citado documento deberá estar firmado por quienes tengan la representación de cada una de las empresas componentes de la Unión. En estos casos, cada una de las empresas deberá presentar su DEUC. En el </w:t>
      </w:r>
      <w:hyperlink w:anchor="Ax_03" w:history="1">
        <w:r w:rsidRPr="006B1901">
          <w:rPr>
            <w:rStyle w:val="Hipervnculo"/>
            <w:rFonts w:eastAsia="Times New Roman" w:cs="Arial"/>
            <w:b/>
            <w:szCs w:val="20"/>
            <w:lang w:eastAsia="es-ES"/>
          </w:rPr>
          <w:t>Anexo III</w:t>
        </w:r>
      </w:hyperlink>
      <w:r w:rsidRPr="006B1901">
        <w:rPr>
          <w:rFonts w:eastAsia="Times New Roman" w:cs="Arial"/>
          <w:color w:val="0000FF"/>
          <w:szCs w:val="20"/>
          <w:lang w:eastAsia="es-ES"/>
        </w:rPr>
        <w:t xml:space="preserve"> </w:t>
      </w:r>
      <w:r w:rsidRPr="006B1901">
        <w:rPr>
          <w:rFonts w:eastAsia="Times New Roman" w:cs="Arial"/>
          <w:szCs w:val="20"/>
          <w:lang w:eastAsia="es-ES"/>
        </w:rPr>
        <w:t>de este pliego se incorpora el modelo de compromiso de constitución de Unión Temporal de Empresas.</w:t>
      </w:r>
    </w:p>
    <w:p w:rsidR="003478C5" w:rsidRPr="006B1901" w:rsidRDefault="003478C5" w:rsidP="00D51C6D">
      <w:pPr>
        <w:numPr>
          <w:ilvl w:val="0"/>
          <w:numId w:val="8"/>
        </w:numPr>
        <w:autoSpaceDE w:val="0"/>
        <w:autoSpaceDN w:val="0"/>
        <w:adjustRightInd w:val="0"/>
        <w:spacing w:before="60" w:line="240" w:lineRule="atLeast"/>
        <w:ind w:left="568" w:hanging="284"/>
        <w:rPr>
          <w:rFonts w:eastAsia="Times New Roman" w:cs="Arial"/>
          <w:b/>
          <w:szCs w:val="20"/>
          <w:lang w:eastAsia="es-ES"/>
        </w:rPr>
      </w:pPr>
      <w:r w:rsidRPr="006B1901">
        <w:rPr>
          <w:rFonts w:eastAsia="Times New Roman" w:cs="Arial"/>
          <w:b/>
          <w:bCs/>
          <w:szCs w:val="20"/>
          <w:lang w:eastAsia="es-ES"/>
        </w:rPr>
        <w:t>Declaración responsable de adscripción a la ejecución del contrato de los medios personales y materiales</w:t>
      </w:r>
      <w:r w:rsidRPr="006B1901">
        <w:rPr>
          <w:rFonts w:eastAsia="Times New Roman" w:cs="Arial"/>
          <w:bCs/>
          <w:szCs w:val="20"/>
          <w:lang w:eastAsia="es-ES"/>
        </w:rPr>
        <w:t xml:space="preserve"> con los perfiles y especificaciones que se indican en el </w:t>
      </w:r>
      <w:hyperlink w:anchor="CC_14" w:history="1">
        <w:r w:rsidRPr="006B1901">
          <w:rPr>
            <w:rStyle w:val="Hipervnculo"/>
            <w:rFonts w:eastAsia="Times New Roman" w:cs="Arial"/>
            <w:b/>
            <w:bCs/>
            <w:szCs w:val="20"/>
            <w:lang w:eastAsia="es-ES"/>
          </w:rPr>
          <w:t>apartado 14</w:t>
        </w:r>
      </w:hyperlink>
      <w:r w:rsidRPr="006B1901">
        <w:rPr>
          <w:rFonts w:eastAsia="Times New Roman" w:cs="Arial"/>
          <w:bCs/>
          <w:szCs w:val="20"/>
          <w:lang w:eastAsia="es-ES"/>
        </w:rPr>
        <w:t xml:space="preserve"> del cuadro de características. </w:t>
      </w:r>
      <w:r w:rsidRPr="006B1901">
        <w:rPr>
          <w:rFonts w:eastAsia="Times New Roman" w:cs="Arial"/>
          <w:szCs w:val="20"/>
          <w:lang w:eastAsia="es-ES"/>
        </w:rPr>
        <w:t xml:space="preserve">Se incorpora modelo en el </w:t>
      </w:r>
      <w:hyperlink w:anchor="Ax_04" w:history="1">
        <w:r w:rsidRPr="006B1901">
          <w:rPr>
            <w:rFonts w:eastAsia="Times New Roman" w:cs="Arial"/>
            <w:b/>
            <w:color w:val="0000FF"/>
            <w:szCs w:val="20"/>
            <w:u w:val="single"/>
            <w:lang w:eastAsia="es-ES"/>
          </w:rPr>
          <w:t>Anexo IV</w:t>
        </w:r>
      </w:hyperlink>
      <w:r w:rsidR="00015C99" w:rsidRPr="006B1901">
        <w:rPr>
          <w:rFonts w:eastAsia="Times New Roman" w:cs="Arial"/>
          <w:szCs w:val="20"/>
          <w:lang w:eastAsia="es-ES"/>
        </w:rPr>
        <w:t xml:space="preserve"> de</w:t>
      </w:r>
      <w:r w:rsidRPr="006B1901">
        <w:rPr>
          <w:rFonts w:eastAsia="Times New Roman" w:cs="Arial"/>
          <w:szCs w:val="20"/>
          <w:lang w:eastAsia="es-ES"/>
        </w:rPr>
        <w:t>l presente pliego.</w:t>
      </w:r>
    </w:p>
    <w:p w:rsidR="003478C5" w:rsidRPr="006B1901" w:rsidRDefault="003478C5" w:rsidP="00D51C6D">
      <w:pPr>
        <w:numPr>
          <w:ilvl w:val="0"/>
          <w:numId w:val="8"/>
        </w:numPr>
        <w:spacing w:before="60" w:line="240" w:lineRule="atLeast"/>
        <w:ind w:left="567" w:hanging="283"/>
        <w:rPr>
          <w:rFonts w:eastAsia="Times New Roman" w:cs="Arial"/>
          <w:szCs w:val="20"/>
          <w:lang w:eastAsia="es-ES"/>
        </w:rPr>
      </w:pPr>
      <w:r w:rsidRPr="006B1901">
        <w:rPr>
          <w:rFonts w:eastAsia="Times New Roman" w:cs="Arial"/>
          <w:b/>
          <w:bCs/>
          <w:szCs w:val="20"/>
          <w:lang w:eastAsia="es-ES"/>
        </w:rPr>
        <w:t>Declaración expresa responsable de la empresa licitadora relativa al grupo empresarial</w:t>
      </w:r>
      <w:r w:rsidRPr="006B1901">
        <w:rPr>
          <w:rFonts w:eastAsia="Times New Roman" w:cs="Arial"/>
          <w:bCs/>
          <w:szCs w:val="20"/>
          <w:lang w:eastAsia="es-ES"/>
        </w:rPr>
        <w:t xml:space="preserve"> al que pertenece y comprensiva de todas las sociedades pertenecientes a un mismo grupo</w:t>
      </w:r>
      <w:r w:rsidRPr="006B1901">
        <w:rPr>
          <w:rFonts w:eastAsia="Times New Roman" w:cs="Arial"/>
          <w:szCs w:val="20"/>
          <w:lang w:eastAsia="es-ES"/>
        </w:rPr>
        <w:t>, en los términos establecidos en el artículo 42 del Código de Comercio. En caso de no pertenecer a ningún grupo empresarial, la declaración se realizará en este sentido. Se incorpora modelo en el</w:t>
      </w:r>
      <w:r w:rsidR="00D660B7" w:rsidRPr="006B1901">
        <w:rPr>
          <w:rFonts w:eastAsia="Times New Roman" w:cs="Arial"/>
          <w:szCs w:val="20"/>
          <w:lang w:eastAsia="es-ES"/>
        </w:rPr>
        <w:t xml:space="preserve"> </w:t>
      </w:r>
      <w:hyperlink w:anchor="Ax_05" w:history="1">
        <w:r w:rsidRPr="006B1901">
          <w:rPr>
            <w:rFonts w:eastAsia="Times New Roman" w:cs="Arial"/>
            <w:b/>
            <w:color w:val="0000FF"/>
            <w:szCs w:val="20"/>
            <w:u w:val="single"/>
            <w:lang w:eastAsia="es-ES"/>
          </w:rPr>
          <w:t>Anexo V</w:t>
        </w:r>
      </w:hyperlink>
      <w:r w:rsidR="00015C99" w:rsidRPr="006B1901">
        <w:rPr>
          <w:rFonts w:eastAsia="Times New Roman" w:cs="Arial"/>
          <w:szCs w:val="20"/>
          <w:lang w:eastAsia="es-ES"/>
        </w:rPr>
        <w:t xml:space="preserve"> de</w:t>
      </w:r>
      <w:r w:rsidRPr="006B1901">
        <w:rPr>
          <w:rFonts w:eastAsia="Times New Roman" w:cs="Arial"/>
          <w:szCs w:val="20"/>
          <w:lang w:eastAsia="es-ES"/>
        </w:rPr>
        <w:t>l presente pliego.</w:t>
      </w:r>
    </w:p>
    <w:p w:rsidR="003478C5" w:rsidRPr="006B1901" w:rsidRDefault="003478C5" w:rsidP="00D51C6D">
      <w:pPr>
        <w:numPr>
          <w:ilvl w:val="0"/>
          <w:numId w:val="8"/>
        </w:numPr>
        <w:spacing w:before="60" w:line="240" w:lineRule="atLeast"/>
        <w:ind w:left="567" w:hanging="283"/>
        <w:rPr>
          <w:rFonts w:eastAsia="Times New Roman" w:cs="Arial"/>
          <w:szCs w:val="20"/>
          <w:lang w:eastAsia="es-ES"/>
        </w:rPr>
      </w:pPr>
      <w:r w:rsidRPr="006B1901">
        <w:rPr>
          <w:rFonts w:eastAsia="Times New Roman" w:cs="Arial"/>
          <w:b/>
          <w:bCs/>
          <w:szCs w:val="20"/>
          <w:lang w:eastAsia="es-ES"/>
        </w:rPr>
        <w:t>Declaración del cumplimiento del código de conducta y marco de integridad institucional aplicable a la contratación pública de la Administración Foral de Gipuzkoa</w:t>
      </w:r>
      <w:r w:rsidRPr="006B1901">
        <w:rPr>
          <w:rFonts w:eastAsia="Times New Roman" w:cs="Arial"/>
          <w:bCs/>
          <w:szCs w:val="20"/>
          <w:lang w:eastAsia="es-ES"/>
        </w:rPr>
        <w:t xml:space="preserve">. Tal declaración deberá ajustarse al modelo que se adjunta en el </w:t>
      </w:r>
      <w:hyperlink w:anchor="Ax_06" w:history="1">
        <w:r w:rsidRPr="006B1901">
          <w:rPr>
            <w:rFonts w:eastAsia="Times New Roman" w:cs="Arial"/>
            <w:b/>
            <w:bCs/>
            <w:color w:val="0000FF"/>
            <w:szCs w:val="20"/>
            <w:u w:val="single"/>
            <w:lang w:eastAsia="es-ES"/>
          </w:rPr>
          <w:t>Anexo VI</w:t>
        </w:r>
      </w:hyperlink>
      <w:r w:rsidR="00015C99" w:rsidRPr="006B1901">
        <w:rPr>
          <w:rFonts w:eastAsia="Times New Roman" w:cs="Arial"/>
          <w:bCs/>
          <w:szCs w:val="20"/>
          <w:lang w:eastAsia="es-ES"/>
        </w:rPr>
        <w:t xml:space="preserve"> de</w:t>
      </w:r>
      <w:r w:rsidRPr="006B1901">
        <w:rPr>
          <w:rFonts w:eastAsia="Times New Roman" w:cs="Arial"/>
          <w:bCs/>
          <w:szCs w:val="20"/>
          <w:lang w:eastAsia="es-ES"/>
        </w:rPr>
        <w:t>l presente pliego.</w:t>
      </w:r>
    </w:p>
    <w:p w:rsidR="003478C5" w:rsidRPr="006B1901" w:rsidRDefault="003478C5" w:rsidP="00D51C6D">
      <w:pPr>
        <w:numPr>
          <w:ilvl w:val="0"/>
          <w:numId w:val="8"/>
        </w:numPr>
        <w:spacing w:before="60" w:line="240" w:lineRule="atLeast"/>
        <w:ind w:left="567" w:hanging="283"/>
        <w:rPr>
          <w:rFonts w:eastAsia="Times New Roman" w:cs="Arial"/>
          <w:szCs w:val="20"/>
          <w:lang w:eastAsia="es-ES"/>
        </w:rPr>
      </w:pPr>
      <w:r w:rsidRPr="006B1901">
        <w:rPr>
          <w:rFonts w:eastAsia="Times New Roman" w:cs="Arial"/>
          <w:b/>
          <w:bCs/>
          <w:szCs w:val="20"/>
          <w:lang w:eastAsia="es-ES"/>
        </w:rPr>
        <w:t xml:space="preserve">Declaración de los documentos y datos de las licitadoras de carácter confidencial. </w:t>
      </w:r>
      <w:r w:rsidRPr="006B1901">
        <w:rPr>
          <w:rFonts w:eastAsia="Times New Roman" w:cs="Arial"/>
          <w:szCs w:val="20"/>
          <w:lang w:eastAsia="es-ES"/>
        </w:rPr>
        <w:t>L</w:t>
      </w:r>
      <w:r w:rsidRPr="006B1901">
        <w:rPr>
          <w:rFonts w:eastAsia="Times New Roman" w:cs="Arial"/>
          <w:bCs/>
          <w:szCs w:val="20"/>
          <w:lang w:eastAsia="es-ES"/>
        </w:rPr>
        <w:t>as empresas</w:t>
      </w:r>
      <w:r w:rsidRPr="006B1901">
        <w:rPr>
          <w:rFonts w:eastAsia="Times New Roman" w:cs="Arial"/>
          <w:szCs w:val="20"/>
          <w:lang w:eastAsia="es-ES"/>
        </w:rPr>
        <w:t xml:space="preserve"> licitadoras tend</w:t>
      </w:r>
      <w:r w:rsidR="00C75D59" w:rsidRPr="006B1901">
        <w:rPr>
          <w:rFonts w:eastAsia="Times New Roman" w:cs="Arial"/>
          <w:szCs w:val="20"/>
          <w:lang w:eastAsia="es-ES"/>
        </w:rPr>
        <w:t>rán que indicar, si es el caso</w:t>
      </w:r>
      <w:r w:rsidRPr="006B1901">
        <w:rPr>
          <w:rFonts w:eastAsia="Times New Roman" w:cs="Arial"/>
          <w:szCs w:val="20"/>
          <w:lang w:eastAsia="es-ES"/>
        </w:rPr>
        <w:t xml:space="preserve">, qué documentos administrativos y técnicos y datos presentados son, a su parecer, constitutivos de ser considerados confidenciales. </w:t>
      </w:r>
      <w:r w:rsidR="00D12B78" w:rsidRPr="006B1901">
        <w:rPr>
          <w:rFonts w:eastAsia="Times New Roman" w:cs="Arial"/>
          <w:szCs w:val="20"/>
          <w:lang w:eastAsia="es-ES"/>
        </w:rPr>
        <w:t>Esta</w:t>
      </w:r>
      <w:r w:rsidRPr="006B1901">
        <w:rPr>
          <w:rFonts w:eastAsia="Times New Roman" w:cs="Arial"/>
          <w:szCs w:val="20"/>
          <w:lang w:eastAsia="es-ES"/>
        </w:rPr>
        <w:t xml:space="preserve">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w:t>
      </w:r>
      <w:r w:rsidR="00D12B78" w:rsidRPr="006B1901">
        <w:rPr>
          <w:rFonts w:eastAsia="Times New Roman" w:cs="Arial"/>
          <w:szCs w:val="20"/>
          <w:lang w:eastAsia="es-ES"/>
        </w:rPr>
        <w:t>cumplimentarse</w:t>
      </w:r>
      <w:r w:rsidRPr="006B1901">
        <w:rPr>
          <w:rFonts w:eastAsia="Times New Roman" w:cs="Arial"/>
          <w:szCs w:val="20"/>
          <w:lang w:eastAsia="es-ES"/>
        </w:rPr>
        <w:t xml:space="preserve"> esta declaración se presumirá que ningún documento o dato posee dicho carác</w:t>
      </w:r>
      <w:r w:rsidR="00E72B25" w:rsidRPr="006B1901">
        <w:rPr>
          <w:rFonts w:eastAsia="Times New Roman" w:cs="Arial"/>
          <w:szCs w:val="20"/>
          <w:lang w:eastAsia="es-ES"/>
        </w:rPr>
        <w:t xml:space="preserve">ter. Se incorpora modelo en el </w:t>
      </w:r>
      <w:hyperlink w:anchor="Ax_07" w:history="1">
        <w:r w:rsidRPr="006B1901">
          <w:rPr>
            <w:rFonts w:eastAsia="Times New Roman" w:cs="Arial"/>
            <w:b/>
            <w:color w:val="0000FF"/>
            <w:szCs w:val="20"/>
            <w:u w:val="single"/>
            <w:lang w:eastAsia="es-ES"/>
          </w:rPr>
          <w:t>Anexo VII</w:t>
        </w:r>
      </w:hyperlink>
      <w:r w:rsidRPr="006B1901">
        <w:rPr>
          <w:rFonts w:eastAsia="Times New Roman" w:cs="Arial"/>
          <w:szCs w:val="20"/>
          <w:lang w:eastAsia="es-ES"/>
        </w:rPr>
        <w:t xml:space="preserve"> del presente pliego.</w:t>
      </w:r>
    </w:p>
    <w:p w:rsidR="003478C5" w:rsidRPr="006B1901" w:rsidRDefault="003478C5" w:rsidP="00D51C6D">
      <w:pPr>
        <w:numPr>
          <w:ilvl w:val="0"/>
          <w:numId w:val="8"/>
        </w:numPr>
        <w:spacing w:before="60" w:line="240" w:lineRule="atLeast"/>
        <w:ind w:left="567" w:hanging="283"/>
        <w:rPr>
          <w:rFonts w:eastAsia="Times New Roman" w:cs="Arial"/>
          <w:szCs w:val="20"/>
          <w:lang w:eastAsia="es-ES"/>
        </w:rPr>
      </w:pPr>
      <w:r w:rsidRPr="006B1901">
        <w:rPr>
          <w:rFonts w:eastAsia="Times New Roman" w:cs="Arial"/>
          <w:b/>
          <w:bCs/>
          <w:szCs w:val="20"/>
          <w:lang w:eastAsia="es-ES"/>
        </w:rPr>
        <w:t>Documento acreditativo de la garantía provisional, en su caso</w:t>
      </w:r>
      <w:r w:rsidRPr="006B1901">
        <w:rPr>
          <w:rFonts w:eastAsia="Times New Roman" w:cs="Arial"/>
          <w:szCs w:val="20"/>
          <w:lang w:eastAsia="es-ES"/>
        </w:rPr>
        <w:t>. Si se exige garantía provisional, ésta se depositará del siguiente modo:</w:t>
      </w:r>
    </w:p>
    <w:p w:rsidR="003478C5" w:rsidRPr="006B1901" w:rsidRDefault="003478C5" w:rsidP="00D51C6D">
      <w:pPr>
        <w:numPr>
          <w:ilvl w:val="1"/>
          <w:numId w:val="7"/>
        </w:numPr>
        <w:autoSpaceDE w:val="0"/>
        <w:autoSpaceDN w:val="0"/>
        <w:adjustRightInd w:val="0"/>
        <w:spacing w:before="60" w:line="240" w:lineRule="atLeast"/>
        <w:ind w:left="1134" w:hanging="283"/>
        <w:rPr>
          <w:rFonts w:eastAsia="Times New Roman" w:cs="Arial"/>
          <w:szCs w:val="20"/>
          <w:lang w:eastAsia="es-ES"/>
        </w:rPr>
      </w:pPr>
      <w:r w:rsidRPr="006B1901">
        <w:rPr>
          <w:rFonts w:eastAsia="Times New Roman" w:cs="Arial"/>
          <w:szCs w:val="20"/>
          <w:lang w:eastAsia="es-ES"/>
        </w:rPr>
        <w:t>En la cuenta con código Internacional de Cuenta Bancaria ES71 2095 0611 09 1062462774, cuando se trate de garantías en efectivo, debiéndose entonces incluir el correspondiente resguardo que acredite dicho depósito.</w:t>
      </w:r>
    </w:p>
    <w:p w:rsidR="003478C5" w:rsidRPr="006B1901" w:rsidRDefault="003478C5" w:rsidP="00D51C6D">
      <w:pPr>
        <w:numPr>
          <w:ilvl w:val="1"/>
          <w:numId w:val="7"/>
        </w:numPr>
        <w:autoSpaceDE w:val="0"/>
        <w:autoSpaceDN w:val="0"/>
        <w:adjustRightInd w:val="0"/>
        <w:spacing w:before="60" w:line="240" w:lineRule="atLeast"/>
        <w:ind w:left="1134" w:hanging="283"/>
        <w:rPr>
          <w:rFonts w:eastAsia="Times New Roman" w:cs="Arial"/>
          <w:szCs w:val="20"/>
          <w:lang w:eastAsia="es-ES"/>
        </w:rPr>
      </w:pPr>
      <w:r w:rsidRPr="006B1901">
        <w:rPr>
          <w:rFonts w:eastAsia="Times New Roman" w:cs="Arial"/>
          <w:szCs w:val="20"/>
          <w:lang w:eastAsia="es-ES"/>
        </w:rPr>
        <w:t>Ante el órgano de contratación, cuando se trate de certificados de inmovilización</w:t>
      </w:r>
      <w:r w:rsidR="00EC58C7" w:rsidRPr="006B1901">
        <w:rPr>
          <w:rFonts w:eastAsia="Times New Roman" w:cs="Arial"/>
          <w:szCs w:val="20"/>
          <w:lang w:eastAsia="es-ES"/>
        </w:rPr>
        <w:t xml:space="preserve"> de valores anotados, de avales</w:t>
      </w:r>
      <w:r w:rsidRPr="006B1901">
        <w:rPr>
          <w:rFonts w:eastAsia="Times New Roman" w:cs="Arial"/>
          <w:szCs w:val="20"/>
          <w:lang w:eastAsia="es-ES"/>
        </w:rPr>
        <w:t xml:space="preserve"> o de certificados de seguro de caución</w:t>
      </w:r>
      <w:r w:rsidR="00EC58C7" w:rsidRPr="006B1901">
        <w:rPr>
          <w:rFonts w:eastAsia="Times New Roman" w:cs="Arial"/>
          <w:szCs w:val="20"/>
          <w:lang w:eastAsia="es-ES"/>
        </w:rPr>
        <w:t xml:space="preserve"> (ver modelo de aval en el </w:t>
      </w:r>
      <w:hyperlink w:anchor="Ax_08" w:history="1">
        <w:r w:rsidR="00EC58C7" w:rsidRPr="006B1901">
          <w:rPr>
            <w:rStyle w:val="Hipervnculo"/>
            <w:rFonts w:eastAsia="Times New Roman" w:cs="Arial"/>
            <w:b/>
            <w:szCs w:val="20"/>
            <w:lang w:eastAsia="es-ES"/>
          </w:rPr>
          <w:t>Anexo VIII</w:t>
        </w:r>
      </w:hyperlink>
      <w:r w:rsidR="00EC58C7" w:rsidRPr="006B1901">
        <w:rPr>
          <w:rFonts w:eastAsia="Times New Roman" w:cs="Arial"/>
          <w:szCs w:val="20"/>
          <w:lang w:eastAsia="es-ES"/>
        </w:rPr>
        <w:t>).</w:t>
      </w:r>
    </w:p>
    <w:p w:rsidR="003478C5" w:rsidRPr="006B1901" w:rsidRDefault="003478C5" w:rsidP="00E72B25">
      <w:pPr>
        <w:spacing w:before="60" w:line="240" w:lineRule="atLeast"/>
        <w:ind w:left="567"/>
        <w:rPr>
          <w:rFonts w:eastAsia="Times New Roman" w:cs="Arial"/>
          <w:szCs w:val="20"/>
          <w:lang w:eastAsia="es-ES"/>
        </w:rPr>
      </w:pPr>
      <w:r w:rsidRPr="006B1901">
        <w:rPr>
          <w:rFonts w:eastAsia="Times New Roman" w:cs="Arial"/>
          <w:szCs w:val="20"/>
          <w:lang w:eastAsia="es-ES"/>
        </w:rPr>
        <w:t>En el caso de uniones temporales de empresas las garantías provisionales podrán constituirse por una o varias de las empresas participantes siempre que en conjunto</w:t>
      </w:r>
      <w:r w:rsidRPr="006B1901">
        <w:rPr>
          <w:rFonts w:eastAsia="Times New Roman" w:cs="Arial"/>
          <w:b/>
          <w:szCs w:val="20"/>
          <w:lang w:eastAsia="es-ES"/>
        </w:rPr>
        <w:t xml:space="preserve"> </w:t>
      </w:r>
      <w:r w:rsidRPr="006B1901">
        <w:rPr>
          <w:rFonts w:eastAsia="Times New Roman" w:cs="Arial"/>
          <w:szCs w:val="20"/>
          <w:lang w:eastAsia="es-ES"/>
        </w:rPr>
        <w:t xml:space="preserve">se alcance la cuantía requerida en el </w:t>
      </w:r>
      <w:hyperlink w:anchor="CC_16" w:history="1">
        <w:r w:rsidRPr="006B1901">
          <w:rPr>
            <w:rStyle w:val="Hipervnculo"/>
            <w:rFonts w:eastAsia="Times New Roman" w:cs="Arial"/>
            <w:b/>
            <w:bCs/>
            <w:szCs w:val="20"/>
            <w:lang w:eastAsia="es-ES"/>
          </w:rPr>
          <w:t>apartado 16</w:t>
        </w:r>
      </w:hyperlink>
      <w:r w:rsidRPr="006B1901">
        <w:rPr>
          <w:rFonts w:eastAsia="Times New Roman" w:cs="Arial"/>
          <w:b/>
          <w:bCs/>
          <w:szCs w:val="20"/>
          <w:lang w:eastAsia="es-ES"/>
        </w:rPr>
        <w:t xml:space="preserve"> </w:t>
      </w:r>
      <w:r w:rsidRPr="006B1901">
        <w:rPr>
          <w:rFonts w:eastAsia="Times New Roman" w:cs="Arial"/>
          <w:szCs w:val="20"/>
          <w:lang w:eastAsia="es-ES"/>
        </w:rPr>
        <w:t>del cuadro de características y garantice solidariamente a todas las in</w:t>
      </w:r>
      <w:r w:rsidR="00390EB4" w:rsidRPr="006B1901">
        <w:rPr>
          <w:rFonts w:eastAsia="Times New Roman" w:cs="Arial"/>
          <w:szCs w:val="20"/>
          <w:lang w:eastAsia="es-ES"/>
        </w:rPr>
        <w:t>tegrantes de la unión temporal.</w:t>
      </w:r>
    </w:p>
    <w:p w:rsidR="003478C5" w:rsidRPr="006B1901" w:rsidRDefault="003478C5" w:rsidP="00D51C6D">
      <w:pPr>
        <w:numPr>
          <w:ilvl w:val="0"/>
          <w:numId w:val="8"/>
        </w:numPr>
        <w:spacing w:before="60" w:line="240" w:lineRule="atLeast"/>
        <w:ind w:left="568" w:hanging="284"/>
        <w:rPr>
          <w:rFonts w:eastAsia="Times New Roman" w:cs="Arial"/>
          <w:bCs/>
          <w:szCs w:val="20"/>
          <w:lang w:eastAsia="es-ES"/>
        </w:rPr>
      </w:pPr>
      <w:r w:rsidRPr="006B1901">
        <w:rPr>
          <w:rFonts w:eastAsia="Times New Roman" w:cs="Arial"/>
          <w:b/>
          <w:bCs/>
          <w:szCs w:val="20"/>
          <w:lang w:eastAsia="es-ES"/>
        </w:rPr>
        <w:t>Especialidades en la documentación que han de presentar las licitadoras extranjeras</w:t>
      </w:r>
      <w:r w:rsidRPr="006B1901">
        <w:rPr>
          <w:rFonts w:eastAsia="Times New Roman" w:cs="Arial"/>
          <w:bCs/>
          <w:szCs w:val="20"/>
          <w:lang w:eastAsia="es-ES"/>
        </w:rPr>
        <w:t xml:space="preserve">. </w:t>
      </w:r>
      <w:r w:rsidR="00426F19" w:rsidRPr="006B1901">
        <w:rPr>
          <w:rFonts w:eastAsia="Times New Roman" w:cs="Arial"/>
          <w:bCs/>
          <w:szCs w:val="20"/>
          <w:lang w:eastAsia="es-ES"/>
        </w:rPr>
        <w:t>Todas</w:t>
      </w:r>
      <w:r w:rsidR="00426F19" w:rsidRPr="006B1901">
        <w:rPr>
          <w:rFonts w:eastAsia="Times New Roman" w:cs="Arial"/>
          <w:b/>
          <w:bCs/>
          <w:szCs w:val="20"/>
          <w:lang w:eastAsia="es-ES"/>
        </w:rPr>
        <w:t xml:space="preserve"> </w:t>
      </w:r>
      <w:r w:rsidR="00426F19" w:rsidRPr="006B1901">
        <w:rPr>
          <w:rFonts w:eastAsia="Times New Roman" w:cs="Arial"/>
          <w:bCs/>
          <w:szCs w:val="20"/>
          <w:lang w:eastAsia="es-ES"/>
        </w:rPr>
        <w:t>l</w:t>
      </w:r>
      <w:r w:rsidRPr="006B1901">
        <w:rPr>
          <w:rFonts w:eastAsia="Times New Roman" w:cs="Arial"/>
          <w:szCs w:val="20"/>
          <w:lang w:eastAsia="es-ES"/>
        </w:rPr>
        <w:t>as licitadoras extranjeras deberán presentar, además</w:t>
      </w:r>
      <w:r w:rsidR="00EA4A85" w:rsidRPr="006B1901">
        <w:rPr>
          <w:rFonts w:eastAsia="Times New Roman" w:cs="Arial"/>
          <w:szCs w:val="20"/>
          <w:lang w:eastAsia="es-ES"/>
        </w:rPr>
        <w:t>,</w:t>
      </w:r>
      <w:r w:rsidRPr="006B1901">
        <w:rPr>
          <w:rFonts w:eastAsia="Times New Roman" w:cs="Arial"/>
          <w:szCs w:val="20"/>
          <w:lang w:eastAsia="es-ES"/>
        </w:rPr>
        <w:t xml:space="preserve"> </w:t>
      </w:r>
      <w:r w:rsidR="00EA4A85" w:rsidRPr="006B1901">
        <w:rPr>
          <w:rFonts w:eastAsia="Times New Roman" w:cs="Arial"/>
          <w:szCs w:val="20"/>
          <w:lang w:eastAsia="es-ES"/>
        </w:rPr>
        <w:t>una</w:t>
      </w:r>
      <w:r w:rsidRPr="006B1901">
        <w:rPr>
          <w:rFonts w:eastAsia="Times New Roman" w:cs="Arial"/>
          <w:szCs w:val="20"/>
          <w:lang w:eastAsia="es-ES"/>
        </w:rPr>
        <w:t xml:space="preserve"> </w:t>
      </w:r>
      <w:r w:rsidR="00426F19" w:rsidRPr="006B1901">
        <w:rPr>
          <w:rFonts w:eastAsia="Times New Roman" w:cs="Arial"/>
          <w:b/>
          <w:szCs w:val="20"/>
          <w:lang w:eastAsia="es-ES"/>
        </w:rPr>
        <w:t>d</w:t>
      </w:r>
      <w:r w:rsidRPr="006B1901">
        <w:rPr>
          <w:rFonts w:eastAsia="Times New Roman" w:cs="Arial"/>
          <w:b/>
          <w:bCs/>
          <w:szCs w:val="20"/>
          <w:lang w:eastAsia="es-ES"/>
        </w:rPr>
        <w:t>eclaración de someterse a la jurisdicción de los Juzgados y Tribunales Españoles de cualquier orden</w:t>
      </w:r>
      <w:r w:rsidRPr="006B1901">
        <w:rPr>
          <w:rFonts w:eastAsia="Times New Roman" w:cs="Arial"/>
          <w:bCs/>
          <w:szCs w:val="20"/>
          <w:lang w:eastAsia="es-ES"/>
        </w:rPr>
        <w:t xml:space="preserve"> para todas las incidencias que de modo directo o indirecto pudieran surgir del contrato, con renuncia, en su caso, al fuero jurisdiccional extranjero que pud</w:t>
      </w:r>
      <w:r w:rsidR="00EC58C7" w:rsidRPr="006B1901">
        <w:rPr>
          <w:rFonts w:eastAsia="Times New Roman" w:cs="Arial"/>
          <w:bCs/>
          <w:szCs w:val="20"/>
          <w:lang w:eastAsia="es-ES"/>
        </w:rPr>
        <w:t>iera corresponder a la licitadora</w:t>
      </w:r>
      <w:r w:rsidRPr="006B1901">
        <w:rPr>
          <w:rFonts w:eastAsia="Times New Roman" w:cs="Arial"/>
          <w:bCs/>
          <w:szCs w:val="20"/>
          <w:lang w:eastAsia="es-ES"/>
        </w:rPr>
        <w:t xml:space="preserve"> (art.</w:t>
      </w:r>
      <w:r w:rsidR="00A840F7" w:rsidRPr="006B1901">
        <w:rPr>
          <w:rFonts w:eastAsia="Times New Roman" w:cs="Arial"/>
          <w:bCs/>
          <w:szCs w:val="20"/>
          <w:lang w:eastAsia="es-ES"/>
        </w:rPr>
        <w:t xml:space="preserve"> </w:t>
      </w:r>
      <w:r w:rsidRPr="006B1901">
        <w:rPr>
          <w:rFonts w:eastAsia="Times New Roman" w:cs="Arial"/>
          <w:bCs/>
          <w:szCs w:val="20"/>
          <w:lang w:eastAsia="es-ES"/>
        </w:rPr>
        <w:t>140.1 f) de la</w:t>
      </w:r>
      <w:r w:rsidR="00D660B7" w:rsidRPr="006B1901">
        <w:rPr>
          <w:rFonts w:eastAsia="Times New Roman" w:cs="Arial"/>
          <w:bCs/>
          <w:szCs w:val="20"/>
          <w:lang w:eastAsia="es-ES"/>
        </w:rPr>
        <w:t xml:space="preserve"> </w:t>
      </w:r>
      <w:r w:rsidR="00390EB4" w:rsidRPr="006B1901">
        <w:rPr>
          <w:rFonts w:eastAsia="Times New Roman" w:cs="Arial"/>
          <w:bCs/>
          <w:szCs w:val="20"/>
          <w:lang w:eastAsia="es-ES"/>
        </w:rPr>
        <w:t>LCSP</w:t>
      </w:r>
      <w:r w:rsidR="004A61D6" w:rsidRPr="006B1901">
        <w:rPr>
          <w:rFonts w:eastAsia="Times New Roman" w:cs="Arial"/>
          <w:bCs/>
          <w:szCs w:val="20"/>
          <w:lang w:eastAsia="es-ES"/>
        </w:rPr>
        <w:t>)</w:t>
      </w:r>
      <w:r w:rsidR="00390EB4" w:rsidRPr="006B1901">
        <w:rPr>
          <w:rFonts w:eastAsia="Times New Roman" w:cs="Arial"/>
          <w:bCs/>
          <w:szCs w:val="20"/>
          <w:lang w:eastAsia="es-ES"/>
        </w:rPr>
        <w:t>.</w:t>
      </w:r>
    </w:p>
    <w:p w:rsidR="003478C5" w:rsidRPr="006B1901" w:rsidRDefault="003478C5" w:rsidP="00E72B25">
      <w:pPr>
        <w:autoSpaceDE w:val="0"/>
        <w:autoSpaceDN w:val="0"/>
        <w:adjustRightInd w:val="0"/>
        <w:spacing w:before="60" w:line="240" w:lineRule="atLeast"/>
        <w:ind w:left="567"/>
        <w:rPr>
          <w:rFonts w:eastAsia="Times New Roman" w:cs="Arial"/>
          <w:szCs w:val="20"/>
          <w:lang w:eastAsia="es-ES"/>
        </w:rPr>
      </w:pPr>
      <w:r w:rsidRPr="006B1901">
        <w:rPr>
          <w:rFonts w:eastAsia="Times New Roman" w:cs="Arial"/>
          <w:szCs w:val="20"/>
          <w:lang w:eastAsia="es-ES"/>
        </w:rPr>
        <w:t>Las empresas de Estados que no sean miembros de la Unión Europea o signatarios del Acuerdo sobre el Espacio Único Europeo deberán aportar además:</w:t>
      </w:r>
    </w:p>
    <w:p w:rsidR="003478C5" w:rsidRPr="006B1901" w:rsidRDefault="003478C5" w:rsidP="00D51C6D">
      <w:pPr>
        <w:numPr>
          <w:ilvl w:val="1"/>
          <w:numId w:val="7"/>
        </w:numPr>
        <w:autoSpaceDE w:val="0"/>
        <w:autoSpaceDN w:val="0"/>
        <w:adjustRightInd w:val="0"/>
        <w:spacing w:before="60" w:line="240" w:lineRule="atLeast"/>
        <w:ind w:left="1134" w:hanging="283"/>
        <w:rPr>
          <w:rFonts w:eastAsia="Times New Roman" w:cs="Arial"/>
          <w:szCs w:val="20"/>
          <w:lang w:eastAsia="es-ES"/>
        </w:rPr>
      </w:pPr>
      <w:r w:rsidRPr="006B1901">
        <w:rPr>
          <w:rFonts w:eastAsia="Times New Roman" w:cs="Arial"/>
          <w:b/>
          <w:bCs/>
          <w:szCs w:val="20"/>
          <w:lang w:eastAsia="es-ES"/>
        </w:rPr>
        <w:t xml:space="preserve">Informe </w:t>
      </w:r>
      <w:r w:rsidRPr="006B1901">
        <w:rPr>
          <w:rFonts w:eastAsia="Times New Roman" w:cs="Arial"/>
          <w:szCs w:val="20"/>
          <w:lang w:eastAsia="es-ES"/>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3478C5" w:rsidRPr="006B1901" w:rsidRDefault="003478C5" w:rsidP="00D51C6D">
      <w:pPr>
        <w:numPr>
          <w:ilvl w:val="1"/>
          <w:numId w:val="7"/>
        </w:numPr>
        <w:autoSpaceDE w:val="0"/>
        <w:autoSpaceDN w:val="0"/>
        <w:adjustRightInd w:val="0"/>
        <w:spacing w:before="60" w:line="240" w:lineRule="atLeast"/>
        <w:ind w:left="1134" w:hanging="283"/>
        <w:rPr>
          <w:rFonts w:eastAsia="Times New Roman" w:cs="Arial"/>
          <w:szCs w:val="20"/>
          <w:lang w:eastAsia="es-ES"/>
        </w:rPr>
      </w:pPr>
      <w:r w:rsidRPr="006B1901">
        <w:rPr>
          <w:rFonts w:eastAsia="Times New Roman" w:cs="Arial"/>
          <w:b/>
          <w:bCs/>
          <w:szCs w:val="20"/>
          <w:lang w:eastAsia="es-ES"/>
        </w:rPr>
        <w:t xml:space="preserve">Informe de reciprocidad </w:t>
      </w:r>
      <w:r w:rsidRPr="006B1901">
        <w:rPr>
          <w:rFonts w:eastAsia="Times New Roman" w:cs="Arial"/>
          <w:szCs w:val="20"/>
          <w:lang w:eastAsia="es-ES"/>
        </w:rPr>
        <w:t>a</w:t>
      </w:r>
      <w:r w:rsidR="00EC58C7" w:rsidRPr="006B1901">
        <w:rPr>
          <w:rFonts w:eastAsia="Times New Roman" w:cs="Arial"/>
          <w:szCs w:val="20"/>
          <w:lang w:eastAsia="es-ES"/>
        </w:rPr>
        <w:t>l</w:t>
      </w:r>
      <w:r w:rsidRPr="006B1901">
        <w:rPr>
          <w:rFonts w:eastAsia="Times New Roman" w:cs="Arial"/>
          <w:szCs w:val="20"/>
          <w:lang w:eastAsia="es-ES"/>
        </w:rPr>
        <w:t xml:space="preserve"> que se refiere el artículo 68 de la LCSP, salvo que se trate de contratos </w:t>
      </w:r>
      <w:r w:rsidR="00EC58C7" w:rsidRPr="006B1901">
        <w:rPr>
          <w:rFonts w:eastAsia="Times New Roman" w:cs="Arial"/>
          <w:szCs w:val="20"/>
          <w:lang w:eastAsia="es-ES"/>
        </w:rPr>
        <w:t>sujetos a regulación armonizada</w:t>
      </w:r>
      <w:r w:rsidRPr="006B1901">
        <w:rPr>
          <w:rFonts w:eastAsia="Times New Roman" w:cs="Arial"/>
          <w:szCs w:val="20"/>
          <w:lang w:eastAsia="es-ES"/>
        </w:rPr>
        <w:t>,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3478C5" w:rsidRPr="006B1901" w:rsidRDefault="003478C5" w:rsidP="00D51C6D">
      <w:pPr>
        <w:numPr>
          <w:ilvl w:val="1"/>
          <w:numId w:val="7"/>
        </w:numPr>
        <w:autoSpaceDE w:val="0"/>
        <w:autoSpaceDN w:val="0"/>
        <w:adjustRightInd w:val="0"/>
        <w:spacing w:before="60" w:line="240" w:lineRule="atLeast"/>
        <w:ind w:left="1134" w:hanging="283"/>
        <w:rPr>
          <w:rFonts w:eastAsia="Times New Roman" w:cs="Arial"/>
          <w:szCs w:val="20"/>
          <w:lang w:eastAsia="es-ES"/>
        </w:rPr>
      </w:pPr>
      <w:r w:rsidRPr="006B1901">
        <w:rPr>
          <w:rFonts w:eastAsia="Times New Roman" w:cs="Arial"/>
          <w:szCs w:val="20"/>
          <w:lang w:eastAsia="es-ES"/>
        </w:rPr>
        <w:t xml:space="preserve">Si así se exige en el </w:t>
      </w:r>
      <w:hyperlink w:anchor="CC_31" w:history="1">
        <w:r w:rsidRPr="006B1901">
          <w:rPr>
            <w:rStyle w:val="Hipervnculo"/>
            <w:rFonts w:eastAsia="Times New Roman" w:cs="Arial"/>
            <w:b/>
            <w:bCs/>
            <w:szCs w:val="20"/>
            <w:lang w:eastAsia="es-ES"/>
          </w:rPr>
          <w:t>apartado 31</w:t>
        </w:r>
      </w:hyperlink>
      <w:r w:rsidRPr="006B1901">
        <w:rPr>
          <w:rFonts w:eastAsia="Times New Roman" w:cs="Arial"/>
          <w:b/>
          <w:bCs/>
          <w:szCs w:val="20"/>
          <w:lang w:eastAsia="es-ES"/>
        </w:rPr>
        <w:t xml:space="preserve"> </w:t>
      </w:r>
      <w:r w:rsidRPr="006B1901">
        <w:rPr>
          <w:rFonts w:eastAsia="Times New Roman" w:cs="Arial"/>
          <w:szCs w:val="20"/>
          <w:lang w:eastAsia="es-ES"/>
        </w:rPr>
        <w:t>del cuadro de características las empresas no comunitarias que resulten adjudicatarias de contratos de obras deberán abrir una sucursal en España, con designación de apoderados o representantes para sus operaciones, y deberán estar inscritas en el Registro Mercantil</w:t>
      </w:r>
      <w:r w:rsidRPr="006B1901">
        <w:rPr>
          <w:rFonts w:eastAsia="Times New Roman" w:cs="Arial"/>
          <w:color w:val="0C2436"/>
          <w:szCs w:val="20"/>
          <w:shd w:val="clear" w:color="auto" w:fill="FFFFFF"/>
          <w:lang w:eastAsia="es-ES"/>
        </w:rPr>
        <w:t>.</w:t>
      </w:r>
    </w:p>
    <w:p w:rsidR="003478C5" w:rsidRPr="006B1901" w:rsidRDefault="003478C5" w:rsidP="007C39F9">
      <w:pPr>
        <w:tabs>
          <w:tab w:val="left" w:pos="180"/>
        </w:tabs>
        <w:spacing w:before="60" w:line="240" w:lineRule="atLeast"/>
        <w:rPr>
          <w:rFonts w:eastAsia="Times New Roman" w:cs="Arial"/>
          <w:szCs w:val="20"/>
          <w:lang w:eastAsia="es-ES"/>
        </w:rPr>
      </w:pPr>
      <w:r w:rsidRPr="006B1901">
        <w:rPr>
          <w:rFonts w:eastAsia="Times New Roman" w:cs="Arial"/>
          <w:szCs w:val="20"/>
          <w:lang w:eastAsia="es-ES"/>
        </w:rPr>
        <w:t>2.- El órgano de contratación o la mesa de contratación podrán, en cualquier momento, solicitar la justificación documental del cumplimiento de las condiciones sobre las que las licitadoras hubieran declarado re</w:t>
      </w:r>
      <w:r w:rsidR="00D12B78" w:rsidRPr="006B1901">
        <w:rPr>
          <w:rFonts w:eastAsia="Times New Roman" w:cs="Arial"/>
          <w:szCs w:val="20"/>
          <w:lang w:eastAsia="es-ES"/>
        </w:rPr>
        <w:t>sponsablemente su cumplimiento.</w:t>
      </w:r>
    </w:p>
    <w:p w:rsidR="003478C5" w:rsidRPr="006B1901" w:rsidRDefault="003478C5" w:rsidP="007C39F9">
      <w:pPr>
        <w:spacing w:before="60" w:line="240" w:lineRule="atLeast"/>
        <w:rPr>
          <w:rFonts w:cs="Arial"/>
          <w:szCs w:val="20"/>
        </w:rPr>
      </w:pPr>
      <w:r w:rsidRPr="006B1901">
        <w:rPr>
          <w:rFonts w:cs="Arial"/>
          <w:szCs w:val="20"/>
        </w:rPr>
        <w:t xml:space="preserve">La licitadora deberá presentar la documentación requerida en un plazo suficiente que no podrá ser superior a </w:t>
      </w:r>
      <w:r w:rsidR="00A840F7" w:rsidRPr="006B1901">
        <w:rPr>
          <w:rFonts w:cs="Arial"/>
          <w:szCs w:val="20"/>
        </w:rPr>
        <w:t>cinco</w:t>
      </w:r>
      <w:r w:rsidRPr="006B1901">
        <w:rPr>
          <w:rFonts w:cs="Arial"/>
          <w:szCs w:val="20"/>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p>
    <w:p w:rsidR="003478C5" w:rsidRPr="006B1901" w:rsidRDefault="003478C5" w:rsidP="00172C57">
      <w:pPr>
        <w:pStyle w:val="Ttulo2"/>
        <w:rPr>
          <w:sz w:val="20"/>
          <w:szCs w:val="20"/>
        </w:rPr>
      </w:pPr>
      <w:bookmarkStart w:id="108" w:name="_20.-_Archivo_electrónico"/>
      <w:bookmarkStart w:id="109" w:name="Cl_20"/>
      <w:bookmarkStart w:id="110" w:name="_Toc198654094"/>
      <w:bookmarkEnd w:id="108"/>
      <w:r w:rsidRPr="006B1901">
        <w:rPr>
          <w:sz w:val="20"/>
          <w:szCs w:val="20"/>
        </w:rPr>
        <w:t xml:space="preserve">20.- </w:t>
      </w:r>
      <w:bookmarkEnd w:id="109"/>
      <w:r w:rsidRPr="006B1901">
        <w:rPr>
          <w:sz w:val="20"/>
          <w:szCs w:val="20"/>
        </w:rPr>
        <w:t>Archivo electrónico nº DOS: “DOCUMENTACIÓN A VALORAR CONFORME A UN JUICIO DE VALOR”</w:t>
      </w:r>
      <w:bookmarkEnd w:id="110"/>
    </w:p>
    <w:p w:rsidR="003478C5" w:rsidRPr="006B1901" w:rsidRDefault="003478C5" w:rsidP="00BF1B5F">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 xml:space="preserve">1.- Si en el </w:t>
      </w:r>
      <w:hyperlink w:anchor="CC_17" w:history="1">
        <w:r w:rsidRPr="006B1901">
          <w:rPr>
            <w:rStyle w:val="Hipervnculo"/>
            <w:rFonts w:eastAsia="Times New Roman" w:cs="Arial"/>
            <w:b/>
            <w:bCs/>
            <w:szCs w:val="20"/>
            <w:lang w:eastAsia="es-ES"/>
          </w:rPr>
          <w:t>apartado 17</w:t>
        </w:r>
      </w:hyperlink>
      <w:r w:rsidRPr="006B1901">
        <w:rPr>
          <w:rFonts w:eastAsia="Times New Roman" w:cs="Arial"/>
          <w:bCs/>
          <w:szCs w:val="20"/>
          <w:lang w:eastAsia="es-ES"/>
        </w:rPr>
        <w:t xml:space="preserve"> del cuadro de características</w:t>
      </w:r>
      <w:r w:rsidRPr="006B1901">
        <w:rPr>
          <w:rFonts w:eastAsia="Times New Roman" w:cs="Arial"/>
          <w:b/>
          <w:bCs/>
          <w:szCs w:val="20"/>
          <w:lang w:eastAsia="es-ES"/>
        </w:rPr>
        <w:t xml:space="preserve"> </w:t>
      </w:r>
      <w:r w:rsidRPr="006B1901">
        <w:rPr>
          <w:rFonts w:eastAsia="Times New Roman" w:cs="Arial"/>
          <w:szCs w:val="20"/>
          <w:lang w:eastAsia="es-ES"/>
        </w:rPr>
        <w:t>se han incluido criterios de adjudicación apreciables mediante juicio de valor que deban ser objeto de evaluación previa, la licitadora deberá aportar un archivo electrónico nº DOS con el título “</w:t>
      </w:r>
      <w:r w:rsidRPr="006B1901">
        <w:rPr>
          <w:rFonts w:eastAsia="Times New Roman" w:cs="Arial"/>
          <w:iCs/>
          <w:szCs w:val="20"/>
          <w:lang w:eastAsia="es-ES"/>
        </w:rPr>
        <w:t>DOCUMENTACIÓN A VALORAR CONFORME A UN JUICIO DE VALOR</w:t>
      </w:r>
      <w:r w:rsidRPr="006B1901">
        <w:rPr>
          <w:rFonts w:eastAsia="Times New Roman" w:cs="Arial"/>
          <w:szCs w:val="20"/>
          <w:lang w:eastAsia="es-ES"/>
        </w:rPr>
        <w:t>”, en el que incluya</w:t>
      </w:r>
      <w:r w:rsidR="00390EB4" w:rsidRPr="006B1901">
        <w:rPr>
          <w:rFonts w:eastAsia="Times New Roman" w:cs="Arial"/>
          <w:szCs w:val="20"/>
          <w:lang w:eastAsia="es-ES"/>
        </w:rPr>
        <w:t xml:space="preserve"> la documentación allí exigida.</w:t>
      </w:r>
    </w:p>
    <w:p w:rsidR="00EC58C7" w:rsidRPr="006B1901" w:rsidRDefault="003478C5" w:rsidP="00BF1B5F">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 xml:space="preserve">2.- En ningún caso </w:t>
      </w:r>
      <w:r w:rsidR="00942576" w:rsidRPr="006B1901">
        <w:rPr>
          <w:rFonts w:eastAsia="Times New Roman" w:cs="Arial"/>
          <w:szCs w:val="20"/>
          <w:lang w:eastAsia="es-ES"/>
        </w:rPr>
        <w:t>debe</w:t>
      </w:r>
      <w:r w:rsidRPr="006B1901">
        <w:rPr>
          <w:rFonts w:eastAsia="Times New Roman" w:cs="Arial"/>
          <w:szCs w:val="20"/>
          <w:lang w:eastAsia="es-ES"/>
        </w:rPr>
        <w:t xml:space="preserve">rá incluirse en este archivo electrónico </w:t>
      </w:r>
      <w:r w:rsidR="00E4382E" w:rsidRPr="006B1901">
        <w:rPr>
          <w:rFonts w:eastAsia="Times New Roman" w:cs="Arial"/>
          <w:szCs w:val="20"/>
          <w:lang w:eastAsia="es-ES"/>
        </w:rPr>
        <w:t xml:space="preserve">información </w:t>
      </w:r>
      <w:r w:rsidR="004E2FA3" w:rsidRPr="006B1901">
        <w:rPr>
          <w:rFonts w:eastAsia="Times New Roman" w:cs="Arial"/>
          <w:szCs w:val="20"/>
          <w:lang w:eastAsia="es-ES"/>
        </w:rPr>
        <w:t>propia del</w:t>
      </w:r>
      <w:r w:rsidR="00D660B7" w:rsidRPr="006B1901">
        <w:rPr>
          <w:rFonts w:eastAsia="Times New Roman" w:cs="Arial"/>
          <w:szCs w:val="20"/>
          <w:lang w:eastAsia="es-ES"/>
        </w:rPr>
        <w:t xml:space="preserve"> </w:t>
      </w:r>
      <w:r w:rsidRPr="006B1901">
        <w:rPr>
          <w:rFonts w:eastAsia="Times New Roman" w:cs="Arial"/>
          <w:szCs w:val="20"/>
          <w:lang w:eastAsia="es-ES"/>
        </w:rPr>
        <w:t>archivo electrónico nº TRES.</w:t>
      </w:r>
    </w:p>
    <w:p w:rsidR="00EC58C7" w:rsidRPr="006B1901" w:rsidRDefault="00EC58C7" w:rsidP="00BF1B5F">
      <w:pPr>
        <w:autoSpaceDE w:val="0"/>
        <w:autoSpaceDN w:val="0"/>
        <w:adjustRightInd w:val="0"/>
        <w:spacing w:before="60" w:line="240" w:lineRule="atLeast"/>
        <w:rPr>
          <w:rFonts w:cs="Arial"/>
          <w:szCs w:val="20"/>
        </w:rPr>
      </w:pPr>
      <w:r w:rsidRPr="006B1901">
        <w:rPr>
          <w:rFonts w:cs="Arial"/>
          <w:szCs w:val="20"/>
        </w:rPr>
        <w:t>3.- Asimismo, la licitadora deberá presentar cualesquiera otros documentos que</w:t>
      </w:r>
      <w:r w:rsidR="005127A2" w:rsidRPr="006B1901">
        <w:rPr>
          <w:rFonts w:cs="Arial"/>
          <w:szCs w:val="20"/>
        </w:rPr>
        <w:t>, en su caso,</w:t>
      </w:r>
      <w:r w:rsidRPr="006B1901">
        <w:rPr>
          <w:rFonts w:cs="Arial"/>
          <w:szCs w:val="20"/>
        </w:rPr>
        <w:t xml:space="preserve"> se indiquen expresamente en el </w:t>
      </w:r>
      <w:r w:rsidR="005127A2" w:rsidRPr="006B1901">
        <w:rPr>
          <w:rFonts w:cs="Arial"/>
          <w:szCs w:val="20"/>
        </w:rPr>
        <w:t>Proyecto</w:t>
      </w:r>
      <w:r w:rsidRPr="006B1901">
        <w:rPr>
          <w:rFonts w:cs="Arial"/>
          <w:szCs w:val="20"/>
        </w:rPr>
        <w:t xml:space="preserve"> y que permitan verificar que la oferta cumple con las especificaciones técnicas requeridas, pero que no van a ser objeto de valoración. Se incluirán en el archivo electrónico nº DOS en el caso de que sea obligatoria la presentación de este archivo </w:t>
      </w:r>
      <w:r w:rsidR="00DC7D28" w:rsidRPr="006B1901">
        <w:rPr>
          <w:rFonts w:cs="Arial"/>
          <w:szCs w:val="20"/>
        </w:rPr>
        <w:t>o,</w:t>
      </w:r>
      <w:r w:rsidRPr="006B1901">
        <w:rPr>
          <w:rFonts w:cs="Arial"/>
          <w:szCs w:val="20"/>
        </w:rPr>
        <w:t xml:space="preserve"> en caso contrario</w:t>
      </w:r>
      <w:r w:rsidR="00DC7D28" w:rsidRPr="006B1901">
        <w:rPr>
          <w:rFonts w:cs="Arial"/>
          <w:szCs w:val="20"/>
        </w:rPr>
        <w:t>,</w:t>
      </w:r>
      <w:r w:rsidRPr="006B1901">
        <w:rPr>
          <w:rFonts w:cs="Arial"/>
          <w:szCs w:val="20"/>
        </w:rPr>
        <w:t xml:space="preserve"> en el archivo electrónico nº TRES.</w:t>
      </w:r>
    </w:p>
    <w:p w:rsidR="003478C5" w:rsidRPr="006B1901" w:rsidRDefault="003478C5" w:rsidP="00172C57">
      <w:pPr>
        <w:pStyle w:val="Ttulo2"/>
        <w:rPr>
          <w:sz w:val="20"/>
          <w:szCs w:val="20"/>
        </w:rPr>
      </w:pPr>
      <w:bookmarkStart w:id="111" w:name="_21.-_Archivo_electrónico"/>
      <w:bookmarkStart w:id="112" w:name="Cl_21"/>
      <w:bookmarkStart w:id="113" w:name="_Toc198654095"/>
      <w:bookmarkEnd w:id="111"/>
      <w:r w:rsidRPr="006B1901">
        <w:rPr>
          <w:sz w:val="20"/>
          <w:szCs w:val="20"/>
        </w:rPr>
        <w:t>21.</w:t>
      </w:r>
      <w:bookmarkEnd w:id="112"/>
      <w:r w:rsidRPr="006B1901">
        <w:rPr>
          <w:sz w:val="20"/>
          <w:szCs w:val="20"/>
        </w:rPr>
        <w:t>- Archivo electrónico nº TRES: “OFERTA ECONÓMICA Y DOCUMENTACIÓN EVALUABLE MEDIANTE LA APLICACIÓN DE FÓRMULAS”</w:t>
      </w:r>
      <w:bookmarkEnd w:id="113"/>
    </w:p>
    <w:p w:rsidR="003478C5" w:rsidRPr="006B1901" w:rsidRDefault="003478C5" w:rsidP="00BF1B5F">
      <w:pPr>
        <w:autoSpaceDE w:val="0"/>
        <w:autoSpaceDN w:val="0"/>
        <w:adjustRightInd w:val="0"/>
        <w:spacing w:before="60" w:line="240" w:lineRule="atLeast"/>
        <w:rPr>
          <w:rFonts w:eastAsia="Times New Roman" w:cs="Arial"/>
          <w:bCs/>
          <w:szCs w:val="20"/>
          <w:lang w:eastAsia="es-ES"/>
        </w:rPr>
      </w:pPr>
      <w:r w:rsidRPr="006B1901">
        <w:rPr>
          <w:rFonts w:eastAsia="Times New Roman" w:cs="Arial"/>
          <w:szCs w:val="20"/>
          <w:lang w:eastAsia="es-ES"/>
        </w:rPr>
        <w:t xml:space="preserve">1.- En este archivo electrónico titulado “OFERTA ECONÓMICA Y </w:t>
      </w:r>
      <w:r w:rsidRPr="006B1901">
        <w:rPr>
          <w:rFonts w:eastAsia="Times New Roman" w:cs="Arial"/>
          <w:iCs/>
          <w:szCs w:val="20"/>
          <w:lang w:eastAsia="es-ES"/>
        </w:rPr>
        <w:t>DOCUMENTACIÓN EVALUABLE MEDIANTE LA APLICACIÓN DE FÓRMULAS</w:t>
      </w:r>
      <w:r w:rsidRPr="006B1901">
        <w:rPr>
          <w:rFonts w:eastAsia="Times New Roman" w:cs="Arial"/>
          <w:szCs w:val="20"/>
          <w:lang w:eastAsia="es-ES"/>
        </w:rPr>
        <w:t>”, se deberá</w:t>
      </w:r>
      <w:r w:rsidR="00EC58C7" w:rsidRPr="006B1901">
        <w:rPr>
          <w:rFonts w:eastAsia="Times New Roman" w:cs="Arial"/>
          <w:szCs w:val="20"/>
          <w:lang w:eastAsia="es-ES"/>
        </w:rPr>
        <w:t>n</w:t>
      </w:r>
      <w:r w:rsidRPr="006B1901">
        <w:rPr>
          <w:rFonts w:eastAsia="Times New Roman" w:cs="Arial"/>
          <w:szCs w:val="20"/>
          <w:lang w:eastAsia="es-ES"/>
        </w:rPr>
        <w:t xml:space="preserve"> incluir la oferta económica y el resto de documentos a evaluar mediante la aplicación de fórmulas.</w:t>
      </w:r>
    </w:p>
    <w:p w:rsidR="003478C5" w:rsidRPr="006B1901" w:rsidRDefault="003478C5" w:rsidP="00BF1B5F">
      <w:pPr>
        <w:tabs>
          <w:tab w:val="left" w:pos="360"/>
        </w:tabs>
        <w:spacing w:before="60" w:line="240" w:lineRule="atLeast"/>
        <w:rPr>
          <w:rFonts w:eastAsia="Times New Roman" w:cs="Arial"/>
          <w:szCs w:val="20"/>
          <w:lang w:eastAsia="es-ES"/>
        </w:rPr>
      </w:pPr>
      <w:r w:rsidRPr="006B1901">
        <w:rPr>
          <w:rFonts w:eastAsia="Times New Roman" w:cs="Arial"/>
          <w:szCs w:val="20"/>
          <w:lang w:eastAsia="es-ES"/>
        </w:rPr>
        <w:t xml:space="preserve">2.- Las proposiciones deberán ajustarse al modelo que figura en el </w:t>
      </w:r>
      <w:hyperlink w:anchor="_ANEXO_V_MODELO" w:history="1">
        <w:r w:rsidRPr="006B1901">
          <w:rPr>
            <w:rFonts w:eastAsia="Times New Roman" w:cs="Arial"/>
            <w:b/>
            <w:color w:val="0000FF"/>
            <w:szCs w:val="20"/>
            <w:u w:val="single"/>
            <w:lang w:eastAsia="es-ES"/>
          </w:rPr>
          <w:t>Anexo IX</w:t>
        </w:r>
      </w:hyperlink>
      <w:r w:rsidR="00C2070A" w:rsidRPr="006B1901">
        <w:rPr>
          <w:rFonts w:eastAsia="Times New Roman" w:cs="Arial"/>
          <w:color w:val="0000FF"/>
          <w:szCs w:val="20"/>
          <w:lang w:eastAsia="es-ES"/>
        </w:rPr>
        <w:t>,</w:t>
      </w:r>
      <w:r w:rsidRPr="006B1901">
        <w:rPr>
          <w:rFonts w:eastAsia="Times New Roman" w:cs="Arial"/>
          <w:szCs w:val="20"/>
          <w:lang w:eastAsia="es-ES"/>
        </w:rPr>
        <w:t xml:space="preserve"> </w:t>
      </w:r>
      <w:r w:rsidR="00C2070A" w:rsidRPr="006B1901">
        <w:rPr>
          <w:rFonts w:eastAsia="Cambria" w:cs="Arial"/>
          <w:szCs w:val="20"/>
        </w:rPr>
        <w:t>no aceptándose</w:t>
      </w:r>
      <w:r w:rsidR="00C2070A" w:rsidRPr="006B1901">
        <w:rPr>
          <w:rFonts w:eastAsia="Cambria" w:cs="Arial"/>
          <w:color w:val="0000FF"/>
          <w:szCs w:val="20"/>
          <w:u w:val="single"/>
        </w:rPr>
        <w:t xml:space="preserve"> </w:t>
      </w:r>
      <w:r w:rsidR="00C2070A" w:rsidRPr="006B1901">
        <w:rPr>
          <w:rFonts w:eastAsia="Cambria" w:cs="Arial"/>
          <w:szCs w:val="20"/>
        </w:rPr>
        <w:t>aquellas que contengan omisiones, errores o tachaduras que impidan conocer claramente lo que la Administración estime fundamental para considerar la oferta.</w:t>
      </w:r>
      <w:r w:rsidR="00C2070A" w:rsidRPr="006B1901">
        <w:rPr>
          <w:rFonts w:eastAsia="Times New Roman" w:cs="Arial"/>
          <w:szCs w:val="20"/>
          <w:lang w:eastAsia="es-ES"/>
        </w:rPr>
        <w:t xml:space="preserve"> </w:t>
      </w:r>
      <w:r w:rsidRPr="006B1901">
        <w:rPr>
          <w:rFonts w:eastAsia="Times New Roman" w:cs="Arial"/>
          <w:szCs w:val="20"/>
          <w:lang w:eastAsia="es-ES"/>
        </w:rPr>
        <w:t xml:space="preserve">Las ofertas económicas de las licitadoras deberán indicar, como partida independiente, el importe del Impuesto sobre </w:t>
      </w:r>
      <w:r w:rsidR="00765FC1" w:rsidRPr="006B1901">
        <w:rPr>
          <w:rFonts w:eastAsia="Times New Roman" w:cs="Arial"/>
          <w:szCs w:val="20"/>
          <w:lang w:eastAsia="es-ES"/>
        </w:rPr>
        <w:t xml:space="preserve">el </w:t>
      </w:r>
      <w:r w:rsidRPr="006B1901">
        <w:rPr>
          <w:rFonts w:eastAsia="Times New Roman" w:cs="Arial"/>
          <w:szCs w:val="20"/>
          <w:lang w:eastAsia="es-ES"/>
        </w:rPr>
        <w:t xml:space="preserve">Valor Añadido, </w:t>
      </w:r>
      <w:r w:rsidR="00EC58C7" w:rsidRPr="006B1901">
        <w:rPr>
          <w:rFonts w:eastAsia="Times New Roman" w:cs="Arial"/>
          <w:szCs w:val="20"/>
          <w:lang w:eastAsia="es-ES"/>
        </w:rPr>
        <w:t xml:space="preserve">en </w:t>
      </w:r>
      <w:r w:rsidRPr="006B1901">
        <w:rPr>
          <w:rFonts w:eastAsia="Times New Roman" w:cs="Arial"/>
          <w:szCs w:val="20"/>
          <w:lang w:eastAsia="es-ES"/>
        </w:rPr>
        <w:t>caso de que deba ser repercutido.</w:t>
      </w:r>
    </w:p>
    <w:p w:rsidR="003478C5" w:rsidRPr="006B1901" w:rsidRDefault="003478C5" w:rsidP="00BF1B5F">
      <w:pPr>
        <w:tabs>
          <w:tab w:val="left" w:pos="360"/>
        </w:tabs>
        <w:spacing w:before="60" w:line="240" w:lineRule="atLeast"/>
        <w:rPr>
          <w:rFonts w:eastAsia="Times New Roman" w:cs="Arial"/>
          <w:b/>
          <w:szCs w:val="20"/>
          <w:lang w:eastAsia="es-ES"/>
        </w:rPr>
      </w:pPr>
      <w:r w:rsidRPr="006B1901">
        <w:rPr>
          <w:rFonts w:eastAsia="Times New Roman" w:cs="Arial"/>
          <w:szCs w:val="20"/>
          <w:lang w:eastAsia="es-ES"/>
        </w:rPr>
        <w:t xml:space="preserve">Tanto la oferta económica como el resto de documentación contenida en este archivo serán evaluadas conforme a los criterios expresados en el </w:t>
      </w:r>
      <w:hyperlink w:anchor="CC_17" w:history="1">
        <w:r w:rsidRPr="006B1901">
          <w:rPr>
            <w:rStyle w:val="Hipervnculo"/>
            <w:rFonts w:eastAsia="Times New Roman" w:cs="Arial"/>
            <w:b/>
            <w:bCs/>
            <w:szCs w:val="20"/>
            <w:lang w:eastAsia="es-ES"/>
          </w:rPr>
          <w:t>apartado 17</w:t>
        </w:r>
      </w:hyperlink>
      <w:r w:rsidRPr="006B1901">
        <w:rPr>
          <w:rFonts w:eastAsia="Times New Roman" w:cs="Arial"/>
          <w:bCs/>
          <w:szCs w:val="20"/>
          <w:lang w:eastAsia="es-ES"/>
        </w:rPr>
        <w:t xml:space="preserve"> del cuadro de características.</w:t>
      </w:r>
    </w:p>
    <w:p w:rsidR="003478C5" w:rsidRPr="006B1901" w:rsidRDefault="003478C5" w:rsidP="00BF1B5F">
      <w:pPr>
        <w:spacing w:before="60" w:line="240" w:lineRule="atLeast"/>
        <w:rPr>
          <w:rFonts w:eastAsia="Times New Roman" w:cs="Arial"/>
          <w:szCs w:val="20"/>
          <w:lang w:eastAsia="es-ES"/>
        </w:rPr>
      </w:pPr>
      <w:r w:rsidRPr="006B1901">
        <w:rPr>
          <w:rFonts w:eastAsia="Times New Roman" w:cs="Arial"/>
          <w:szCs w:val="20"/>
          <w:lang w:eastAsia="es-ES"/>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3478C5" w:rsidRPr="006B1901" w:rsidRDefault="003478C5" w:rsidP="00BF1B5F">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4.- Cada licitadora no podrá presentar más de una proposición, sin perjuicio de lo dispuesto en el artículo 142 de la LCSP sobre admisibilidad de variantes. Tampoco podrá suscribir ninguna proposición en unión temporal con otras empresas si lo ha hecho individualmente o figura</w:t>
      </w:r>
      <w:r w:rsidR="00DC7D28" w:rsidRPr="006B1901">
        <w:rPr>
          <w:rFonts w:eastAsia="Times New Roman" w:cs="Arial"/>
          <w:szCs w:val="20"/>
          <w:lang w:eastAsia="es-ES"/>
        </w:rPr>
        <w:t>r</w:t>
      </w:r>
      <w:r w:rsidRPr="006B1901">
        <w:rPr>
          <w:rFonts w:eastAsia="Times New Roman" w:cs="Arial"/>
          <w:szCs w:val="20"/>
          <w:lang w:eastAsia="es-ES"/>
        </w:rPr>
        <w:t xml:space="preserve"> en más de una unión temporal. La contravención de este principio dará lugar a la desestimación de todas las ofertas presentadas simultáneamente.</w:t>
      </w:r>
    </w:p>
    <w:p w:rsidR="003478C5" w:rsidRPr="006B1901" w:rsidRDefault="003478C5" w:rsidP="00BF1B5F">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 xml:space="preserve">5.- Cuando la propuesta se formule por </w:t>
      </w:r>
      <w:r w:rsidR="008C0769" w:rsidRPr="006B1901">
        <w:rPr>
          <w:rFonts w:eastAsia="Times New Roman" w:cs="Arial"/>
          <w:szCs w:val="20"/>
          <w:lang w:eastAsia="es-ES"/>
        </w:rPr>
        <w:t>una unión temporal de e</w:t>
      </w:r>
      <w:r w:rsidRPr="006B1901">
        <w:rPr>
          <w:rFonts w:eastAsia="Times New Roman" w:cs="Arial"/>
          <w:szCs w:val="20"/>
          <w:lang w:eastAsia="es-ES"/>
        </w:rPr>
        <w:t>mpresas, todas las que la componen habrán de firmar la propuesta directamente o mediante representante.</w:t>
      </w:r>
    </w:p>
    <w:p w:rsidR="003478C5" w:rsidRPr="006B1901" w:rsidRDefault="003478C5" w:rsidP="00BF1B5F">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 xml:space="preserve">6.- Cuando el </w:t>
      </w:r>
      <w:hyperlink w:anchor="CC_11" w:history="1">
        <w:r w:rsidRPr="006B1901">
          <w:rPr>
            <w:rStyle w:val="Hipervnculo"/>
            <w:rFonts w:cs="Arial"/>
            <w:b/>
            <w:szCs w:val="20"/>
          </w:rPr>
          <w:t>apartado 11</w:t>
        </w:r>
      </w:hyperlink>
      <w:r w:rsidRPr="006B1901">
        <w:rPr>
          <w:rFonts w:eastAsia="Times New Roman" w:cs="Arial"/>
          <w:szCs w:val="20"/>
          <w:lang w:eastAsia="es-ES"/>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x_09" w:history="1">
        <w:r w:rsidRPr="006B1901">
          <w:rPr>
            <w:rStyle w:val="Hipervnculo"/>
            <w:rFonts w:eastAsia="Times New Roman" w:cs="Arial"/>
            <w:b/>
            <w:szCs w:val="20"/>
            <w:lang w:eastAsia="es-ES"/>
          </w:rPr>
          <w:t>Anexo IX</w:t>
        </w:r>
      </w:hyperlink>
      <w:r w:rsidRPr="006B1901">
        <w:rPr>
          <w:rFonts w:eastAsia="Times New Roman" w:cs="Arial"/>
          <w:szCs w:val="20"/>
          <w:lang w:eastAsia="es-ES"/>
        </w:rPr>
        <w:t xml:space="preserve"> de este pliego, e incluirá los conceptos y condiciones señalados en ese apartado.</w:t>
      </w:r>
    </w:p>
    <w:p w:rsidR="003478C5" w:rsidRPr="006B1901" w:rsidRDefault="003478C5" w:rsidP="00172C57">
      <w:pPr>
        <w:pStyle w:val="Ttulo2"/>
        <w:rPr>
          <w:sz w:val="20"/>
          <w:szCs w:val="20"/>
        </w:rPr>
      </w:pPr>
      <w:bookmarkStart w:id="114" w:name="_Toc198654096"/>
      <w:r w:rsidRPr="006B1901">
        <w:rPr>
          <w:sz w:val="20"/>
          <w:szCs w:val="20"/>
        </w:rPr>
        <w:t>22.- Admisibilidad de variantes</w:t>
      </w:r>
      <w:bookmarkEnd w:id="114"/>
    </w:p>
    <w:p w:rsidR="003478C5" w:rsidRPr="006B1901" w:rsidRDefault="003478C5" w:rsidP="00BF1B5F">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1" w:history="1">
        <w:r w:rsidRPr="006B1901">
          <w:rPr>
            <w:rStyle w:val="Hipervnculo"/>
            <w:rFonts w:eastAsia="Times New Roman" w:cs="Arial"/>
            <w:b/>
            <w:szCs w:val="20"/>
            <w:lang w:eastAsia="es-ES"/>
          </w:rPr>
          <w:t>apartado 11</w:t>
        </w:r>
      </w:hyperlink>
      <w:r w:rsidRPr="006B1901">
        <w:rPr>
          <w:rFonts w:eastAsia="Times New Roman" w:cs="Arial"/>
          <w:szCs w:val="20"/>
          <w:lang w:eastAsia="es-ES"/>
        </w:rPr>
        <w:t xml:space="preserve"> del cuadro de características</w:t>
      </w:r>
      <w:r w:rsidRPr="006B1901">
        <w:rPr>
          <w:rFonts w:eastAsia="Times New Roman" w:cs="Arial"/>
          <w:b/>
          <w:bCs/>
          <w:szCs w:val="20"/>
          <w:lang w:eastAsia="es-ES"/>
        </w:rPr>
        <w:t xml:space="preserve">. </w:t>
      </w:r>
      <w:r w:rsidRPr="006B1901">
        <w:rPr>
          <w:rFonts w:eastAsia="Times New Roman" w:cs="Arial"/>
          <w:szCs w:val="20"/>
          <w:lang w:eastAsia="es-ES"/>
        </w:rPr>
        <w:t>Las variantes se presentarán en la forma establecida en este mismo apartado del cuadro de características y no podrán superar el presupuesto base de licitación del contrato.</w:t>
      </w:r>
    </w:p>
    <w:p w:rsidR="003478C5" w:rsidRPr="006B1901" w:rsidRDefault="003478C5" w:rsidP="00BF1B5F">
      <w:pPr>
        <w:spacing w:before="60" w:line="240" w:lineRule="atLeast"/>
        <w:rPr>
          <w:rFonts w:eastAsia="Times New Roman" w:cs="Arial"/>
          <w:szCs w:val="20"/>
          <w:lang w:eastAsia="es-ES"/>
        </w:rPr>
      </w:pPr>
      <w:r w:rsidRPr="006B1901">
        <w:rPr>
          <w:rFonts w:eastAsia="Times New Roman" w:cs="Arial"/>
          <w:szCs w:val="20"/>
          <w:lang w:eastAsia="es-ES"/>
        </w:rPr>
        <w:t xml:space="preserve">2.- Será obligatoria en todo caso para las empresas licitadoras la formulación de una propuesta referida exclusiva y literalmente al </w:t>
      </w:r>
      <w:r w:rsidR="00BD23B2" w:rsidRPr="006B1901">
        <w:rPr>
          <w:rFonts w:eastAsia="Times New Roman" w:cs="Arial"/>
          <w:szCs w:val="20"/>
          <w:lang w:eastAsia="es-ES"/>
        </w:rPr>
        <w:t>p</w:t>
      </w:r>
      <w:r w:rsidRPr="006B1901">
        <w:rPr>
          <w:rFonts w:eastAsia="Times New Roman" w:cs="Arial"/>
          <w:szCs w:val="20"/>
          <w:lang w:eastAsia="es-ES"/>
        </w:rPr>
        <w:t>royecto aprobado definitivamente, y con un plazo de ejecución de la prestación y un precio, igual o menor en ambos casos a los recogidos en el cuadro de características</w:t>
      </w:r>
      <w:r w:rsidR="00E66EFA" w:rsidRPr="006B1901">
        <w:rPr>
          <w:rFonts w:eastAsia="Times New Roman" w:cs="Arial"/>
          <w:szCs w:val="20"/>
          <w:lang w:eastAsia="es-ES"/>
        </w:rPr>
        <w:t>, que</w:t>
      </w:r>
      <w:r w:rsidRPr="006B1901">
        <w:rPr>
          <w:rFonts w:eastAsia="Times New Roman" w:cs="Arial"/>
          <w:szCs w:val="20"/>
          <w:lang w:eastAsia="es-ES"/>
        </w:rPr>
        <w:t xml:space="preserve"> deberán coincidir exactamente con los reflejados en el </w:t>
      </w:r>
      <w:r w:rsidR="00BD23B2" w:rsidRPr="006B1901">
        <w:rPr>
          <w:rFonts w:eastAsia="Times New Roman" w:cs="Arial"/>
          <w:szCs w:val="20"/>
          <w:lang w:eastAsia="es-ES"/>
        </w:rPr>
        <w:t>p</w:t>
      </w:r>
      <w:r w:rsidRPr="006B1901">
        <w:rPr>
          <w:rFonts w:eastAsia="Times New Roman" w:cs="Arial"/>
          <w:szCs w:val="20"/>
          <w:lang w:eastAsia="es-ES"/>
        </w:rPr>
        <w:t>rograma de trabajo que presente.</w:t>
      </w:r>
    </w:p>
    <w:p w:rsidR="003478C5" w:rsidRPr="006B1901" w:rsidRDefault="003478C5" w:rsidP="00172C57">
      <w:pPr>
        <w:pStyle w:val="Ttulo2"/>
        <w:rPr>
          <w:sz w:val="20"/>
          <w:szCs w:val="20"/>
        </w:rPr>
      </w:pPr>
      <w:bookmarkStart w:id="115" w:name="_Toc463331542"/>
      <w:bookmarkStart w:id="116" w:name="_Toc198654097"/>
      <w:r w:rsidRPr="006B1901">
        <w:rPr>
          <w:sz w:val="20"/>
          <w:szCs w:val="20"/>
        </w:rPr>
        <w:t>23.- Efectos de la presentación de proposiciones</w:t>
      </w:r>
      <w:bookmarkEnd w:id="115"/>
      <w:bookmarkEnd w:id="116"/>
    </w:p>
    <w:p w:rsidR="003478C5" w:rsidRPr="006B1901" w:rsidRDefault="003478C5" w:rsidP="00A95902">
      <w:pPr>
        <w:spacing w:before="60" w:line="240" w:lineRule="atLeast"/>
        <w:rPr>
          <w:rFonts w:eastAsia="Times New Roman" w:cs="Arial"/>
          <w:szCs w:val="20"/>
          <w:lang w:eastAsia="es-ES"/>
        </w:rPr>
      </w:pPr>
      <w:r w:rsidRPr="006B1901">
        <w:rPr>
          <w:rFonts w:eastAsia="Times New Roman" w:cs="Arial"/>
          <w:szCs w:val="20"/>
          <w:lang w:eastAsia="es-ES"/>
        </w:rPr>
        <w:t>1.- La presentación de proposiciones presupone por parte de la empresa licitadora la aceptación incondicional de las cláusulas de este pliego y del pliego de prescripciones técnicas</w:t>
      </w:r>
      <w:r w:rsidR="00D660B7" w:rsidRPr="006B1901">
        <w:rPr>
          <w:rFonts w:eastAsia="Times New Roman" w:cs="Arial"/>
          <w:szCs w:val="20"/>
          <w:lang w:eastAsia="es-ES"/>
        </w:rPr>
        <w:t xml:space="preserve"> </w:t>
      </w:r>
      <w:r w:rsidRPr="006B1901">
        <w:rPr>
          <w:rFonts w:eastAsia="Times New Roman" w:cs="Arial"/>
          <w:szCs w:val="20"/>
          <w:lang w:eastAsia="es-ES"/>
        </w:rPr>
        <w:t>sin salvedad o reserva alguna</w:t>
      </w:r>
      <w:r w:rsidR="00331405" w:rsidRPr="006B1901">
        <w:rPr>
          <w:rFonts w:eastAsia="Times New Roman" w:cs="Arial"/>
          <w:szCs w:val="20"/>
          <w:lang w:eastAsia="es-ES"/>
        </w:rPr>
        <w:t>,</w:t>
      </w:r>
      <w:r w:rsidRPr="006B1901">
        <w:rPr>
          <w:rFonts w:eastAsia="Times New Roman" w:cs="Arial"/>
          <w:szCs w:val="20"/>
          <w:lang w:eastAsia="es-ES"/>
        </w:rPr>
        <w:t xml:space="preserve">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3478C5" w:rsidRPr="006B1901" w:rsidRDefault="003478C5" w:rsidP="00A95902">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El no sometimiento a los pliegos implica necesariamente el rechazo de la oferta.</w:t>
      </w:r>
    </w:p>
    <w:p w:rsidR="003478C5" w:rsidRPr="006B1901" w:rsidRDefault="003478C5" w:rsidP="00A95902">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 xml:space="preserve">2.- Las licitadoras no podrán retirar su proposición durante el plazo de </w:t>
      </w:r>
      <w:r w:rsidR="00A840F7" w:rsidRPr="006B1901">
        <w:rPr>
          <w:rFonts w:eastAsia="Times New Roman" w:cs="Arial"/>
          <w:szCs w:val="20"/>
          <w:lang w:eastAsia="es-ES"/>
        </w:rPr>
        <w:t>quince</w:t>
      </w:r>
      <w:r w:rsidRPr="006B1901">
        <w:rPr>
          <w:rFonts w:eastAsia="Times New Roman" w:cs="Arial"/>
          <w:szCs w:val="20"/>
          <w:lang w:eastAsia="es-ES"/>
        </w:rPr>
        <w:t xml:space="preserve"> días naturales, a contar desde la apertura de las proposiciones, cuando el único criterio para seleccionar a la adjudicataria haya sido el precio, o durante el plazo de dos meses cuando para la adjudicación del contrato se hayan tenido en cuenta otros criterios, conforme a </w:t>
      </w:r>
      <w:r w:rsidR="00140E0F" w:rsidRPr="006B1901">
        <w:rPr>
          <w:rFonts w:eastAsia="Times New Roman" w:cs="Arial"/>
          <w:szCs w:val="20"/>
          <w:lang w:eastAsia="es-ES"/>
        </w:rPr>
        <w:t>lo previsto en el artículo 158.2</w:t>
      </w:r>
      <w:r w:rsidRPr="006B1901">
        <w:rPr>
          <w:rFonts w:eastAsia="Times New Roman" w:cs="Arial"/>
          <w:szCs w:val="20"/>
          <w:lang w:eastAsia="es-ES"/>
        </w:rPr>
        <w:t xml:space="preserve"> de la LCSP. Dicho plazo quedará ampliado en </w:t>
      </w:r>
      <w:r w:rsidR="00A840F7" w:rsidRPr="006B1901">
        <w:rPr>
          <w:rFonts w:eastAsia="Times New Roman" w:cs="Arial"/>
          <w:szCs w:val="20"/>
          <w:lang w:eastAsia="es-ES"/>
        </w:rPr>
        <w:t>quince</w:t>
      </w:r>
      <w:r w:rsidRPr="006B1901">
        <w:rPr>
          <w:rFonts w:eastAsia="Times New Roman" w:cs="Arial"/>
          <w:szCs w:val="20"/>
          <w:lang w:eastAsia="es-ES"/>
        </w:rPr>
        <w:t xml:space="preserve"> días hábiles cuando sea necesario seguir los trámites a que se refiere el artículo 149 </w:t>
      </w:r>
      <w:r w:rsidR="002368D6" w:rsidRPr="006B1901">
        <w:rPr>
          <w:rFonts w:eastAsia="Times New Roman" w:cs="Arial"/>
          <w:szCs w:val="20"/>
          <w:lang w:eastAsia="es-ES"/>
        </w:rPr>
        <w:t xml:space="preserve">de la </w:t>
      </w:r>
      <w:r w:rsidRPr="006B1901">
        <w:rPr>
          <w:rFonts w:eastAsia="Times New Roman" w:cs="Arial"/>
          <w:szCs w:val="20"/>
          <w:lang w:eastAsia="es-ES"/>
        </w:rPr>
        <w:t>LCSP, relativo a las ofertas anormalmente bajas.</w:t>
      </w:r>
    </w:p>
    <w:p w:rsidR="003478C5" w:rsidRPr="006B1901" w:rsidRDefault="003478C5" w:rsidP="0025498D">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 xml:space="preserve">3.- La retirada indebida de una proposición será causa que impedirá a la licitadora contratar con las Administraciones Públicas de acuerdo con lo dispuesto en el artículo 71.2 de la LCSP, conllevando a su vez la incautación de la garantía provisional conforme al artículo 106.1 de la LCSP, si </w:t>
      </w:r>
      <w:r w:rsidR="00B4215B" w:rsidRPr="006B1901">
        <w:rPr>
          <w:rFonts w:eastAsia="Times New Roman" w:cs="Arial"/>
          <w:szCs w:val="20"/>
          <w:lang w:eastAsia="es-ES"/>
        </w:rPr>
        <w:t>e</w:t>
      </w:r>
      <w:r w:rsidRPr="006B1901">
        <w:rPr>
          <w:rFonts w:eastAsia="Times New Roman" w:cs="Arial"/>
          <w:szCs w:val="20"/>
          <w:lang w:eastAsia="es-ES"/>
        </w:rPr>
        <w:t>sta hubiera sido exigida.</w:t>
      </w:r>
    </w:p>
    <w:p w:rsidR="003478C5" w:rsidRPr="006B1901" w:rsidRDefault="003478C5" w:rsidP="00172C57">
      <w:pPr>
        <w:pStyle w:val="Ttulo2"/>
        <w:rPr>
          <w:sz w:val="20"/>
          <w:szCs w:val="20"/>
        </w:rPr>
      </w:pPr>
      <w:bookmarkStart w:id="117" w:name="_Toc463331543"/>
      <w:bookmarkStart w:id="118" w:name="_Toc198654098"/>
      <w:r w:rsidRPr="006B1901">
        <w:rPr>
          <w:sz w:val="20"/>
          <w:szCs w:val="20"/>
        </w:rPr>
        <w:t>24.- Mesa de contratación</w:t>
      </w:r>
      <w:bookmarkEnd w:id="117"/>
      <w:bookmarkEnd w:id="118"/>
    </w:p>
    <w:p w:rsidR="003478C5" w:rsidRPr="006B1901" w:rsidRDefault="003478C5" w:rsidP="00BF1B5F">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3478C5" w:rsidRPr="006B1901" w:rsidRDefault="003478C5" w:rsidP="00BF1B5F">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2.</w:t>
      </w:r>
      <w:r w:rsidR="008C0769" w:rsidRPr="006B1901">
        <w:rPr>
          <w:rFonts w:eastAsia="Times New Roman" w:cs="Arial"/>
          <w:szCs w:val="20"/>
          <w:lang w:eastAsia="es-ES"/>
        </w:rPr>
        <w:t>- Su composición se recoge</w:t>
      </w:r>
      <w:r w:rsidRPr="006B1901">
        <w:rPr>
          <w:rFonts w:eastAsia="Times New Roman" w:cs="Arial"/>
          <w:szCs w:val="20"/>
          <w:lang w:eastAsia="es-ES"/>
        </w:rPr>
        <w:t xml:space="preserve"> en el </w:t>
      </w:r>
      <w:hyperlink w:anchor="CC_32" w:history="1">
        <w:r w:rsidRPr="006B1901">
          <w:rPr>
            <w:rStyle w:val="Hipervnculo"/>
            <w:rFonts w:eastAsia="Times New Roman" w:cs="Arial"/>
            <w:b/>
            <w:szCs w:val="20"/>
            <w:lang w:eastAsia="es-ES"/>
          </w:rPr>
          <w:t>apartado 32</w:t>
        </w:r>
      </w:hyperlink>
      <w:r w:rsidRPr="006B1901">
        <w:rPr>
          <w:rFonts w:eastAsia="Times New Roman" w:cs="Arial"/>
          <w:b/>
          <w:bCs/>
          <w:szCs w:val="20"/>
          <w:lang w:eastAsia="es-ES"/>
        </w:rPr>
        <w:t xml:space="preserve"> </w:t>
      </w:r>
      <w:r w:rsidRPr="006B1901">
        <w:rPr>
          <w:rFonts w:eastAsia="Times New Roman" w:cs="Arial"/>
          <w:szCs w:val="20"/>
          <w:lang w:eastAsia="es-ES"/>
        </w:rPr>
        <w:t>del cuadro de características y se publicará, a través del perfil de contratante, con el anuncio de licitación o, en caso contrario, siempre con carácter previo a su constitución</w:t>
      </w:r>
      <w:r w:rsidR="00112BC5" w:rsidRPr="006B1901">
        <w:rPr>
          <w:rFonts w:eastAsia="Times New Roman" w:cs="Arial"/>
          <w:szCs w:val="20"/>
          <w:lang w:eastAsia="es-ES"/>
        </w:rPr>
        <w:t>,</w:t>
      </w:r>
      <w:r w:rsidRPr="006B1901">
        <w:rPr>
          <w:rFonts w:eastAsia="Times New Roman" w:cs="Arial"/>
          <w:szCs w:val="20"/>
          <w:lang w:eastAsia="es-ES"/>
        </w:rPr>
        <w:t xml:space="preserve"> a través de un anuncio específico en el citado perfil.</w:t>
      </w:r>
    </w:p>
    <w:p w:rsidR="009B2252" w:rsidRPr="006B1901" w:rsidRDefault="009B2252" w:rsidP="009B2252">
      <w:pPr>
        <w:autoSpaceDE w:val="0"/>
        <w:autoSpaceDN w:val="0"/>
        <w:adjustRightInd w:val="0"/>
        <w:spacing w:before="60" w:line="240" w:lineRule="atLeast"/>
        <w:rPr>
          <w:rFonts w:eastAsia="Times New Roman" w:cs="Arial"/>
          <w:szCs w:val="20"/>
          <w:lang w:eastAsia="es-ES"/>
        </w:rPr>
      </w:pPr>
      <w:bookmarkStart w:id="119" w:name="_Toc463331544"/>
      <w:r w:rsidRPr="006B1901">
        <w:rPr>
          <w:rFonts w:eastAsia="Times New Roman" w:cs="Arial"/>
          <w:szCs w:val="20"/>
          <w:lang w:eastAsia="es-ES"/>
        </w:rPr>
        <w:t>3.- En caso de vacante, enfermedad o ausencia por cualquier causa justificada, se establece el siguiente régimen de suplencias para los miembros de la mesa de contratación:</w:t>
      </w:r>
    </w:p>
    <w:p w:rsidR="009B2252" w:rsidRPr="006B1901" w:rsidRDefault="009B2252" w:rsidP="009B2252">
      <w:pPr>
        <w:spacing w:before="60" w:line="240" w:lineRule="atLeast"/>
        <w:ind w:left="851" w:hanging="284"/>
        <w:rPr>
          <w:rFonts w:eastAsia="Cambria" w:cs="Arial"/>
          <w:szCs w:val="20"/>
        </w:rPr>
      </w:pPr>
      <w:r w:rsidRPr="006B1901">
        <w:rPr>
          <w:rFonts w:eastAsia="Cambria" w:cs="Arial"/>
          <w:szCs w:val="20"/>
        </w:rPr>
        <w:t>-</w:t>
      </w:r>
      <w:r w:rsidRPr="006B1901">
        <w:rPr>
          <w:rFonts w:eastAsia="Cambria" w:cs="Arial"/>
          <w:szCs w:val="20"/>
        </w:rPr>
        <w:tab/>
        <w:t>Presidencia: su titularidad será suplida por los o las vocales en el mismo orden en que aparecen señalados en el cuadro de características del presente pliego o, en su caso, en el perfil de contratante.</w:t>
      </w:r>
    </w:p>
    <w:p w:rsidR="009B2252" w:rsidRPr="006B1901" w:rsidRDefault="009B2252" w:rsidP="009B2252">
      <w:pPr>
        <w:spacing w:before="60" w:line="240" w:lineRule="atLeast"/>
        <w:ind w:left="851" w:hanging="284"/>
        <w:rPr>
          <w:rFonts w:eastAsia="Cambria" w:cs="Arial"/>
          <w:szCs w:val="20"/>
        </w:rPr>
      </w:pPr>
      <w:r w:rsidRPr="006B1901">
        <w:rPr>
          <w:rFonts w:eastAsia="Cambria" w:cs="Arial"/>
          <w:szCs w:val="20"/>
        </w:rPr>
        <w:t>-</w:t>
      </w:r>
      <w:r w:rsidRPr="006B1901">
        <w:rPr>
          <w:rFonts w:eastAsia="Cambria" w:cs="Arial"/>
          <w:szCs w:val="20"/>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9B2252" w:rsidRPr="006B1901" w:rsidRDefault="009B2252" w:rsidP="009B2252">
      <w:pPr>
        <w:spacing w:before="60" w:line="240" w:lineRule="atLeast"/>
        <w:ind w:left="851" w:hanging="284"/>
        <w:rPr>
          <w:rFonts w:eastAsia="Cambria" w:cs="Arial"/>
          <w:szCs w:val="20"/>
        </w:rPr>
      </w:pPr>
      <w:r w:rsidRPr="006B1901">
        <w:rPr>
          <w:rFonts w:eastAsia="Cambria" w:cs="Arial"/>
          <w:szCs w:val="20"/>
        </w:rPr>
        <w:t>-</w:t>
      </w:r>
      <w:r w:rsidRPr="006B1901">
        <w:rPr>
          <w:rFonts w:eastAsia="Cambria" w:cs="Arial"/>
          <w:szCs w:val="20"/>
        </w:rPr>
        <w:tab/>
        <w:t>El o la vocal adscrita al servicio de Intervención y Auditoría, será sustituida por un funcionario o funcionaria de dicho servicio.</w:t>
      </w:r>
    </w:p>
    <w:p w:rsidR="009B2252" w:rsidRPr="006B1901" w:rsidRDefault="009B2252" w:rsidP="009B2252">
      <w:pPr>
        <w:spacing w:before="60" w:line="240" w:lineRule="atLeast"/>
        <w:ind w:left="851" w:hanging="284"/>
        <w:rPr>
          <w:rFonts w:eastAsia="Cambria" w:cs="Arial"/>
          <w:szCs w:val="20"/>
        </w:rPr>
      </w:pPr>
      <w:r w:rsidRPr="006B1901">
        <w:rPr>
          <w:rFonts w:eastAsia="Cambria" w:cs="Arial"/>
          <w:szCs w:val="20"/>
        </w:rPr>
        <w:t>-</w:t>
      </w:r>
      <w:r w:rsidRPr="006B1901">
        <w:rPr>
          <w:rFonts w:eastAsia="Cambria" w:cs="Arial"/>
          <w:szCs w:val="20"/>
        </w:rPr>
        <w:tab/>
        <w:t>Secretaría: la suplencia será ejercida por un funcionario o funcionaria adscrita al departamento gestor del contrato y designada por la persona titular de la presidencia de la mesa.</w:t>
      </w:r>
    </w:p>
    <w:p w:rsidR="003478C5" w:rsidRPr="006B1901" w:rsidRDefault="003478C5" w:rsidP="00172C57">
      <w:pPr>
        <w:pStyle w:val="Ttulo2"/>
        <w:rPr>
          <w:sz w:val="20"/>
          <w:szCs w:val="20"/>
        </w:rPr>
      </w:pPr>
      <w:bookmarkStart w:id="120" w:name="_Toc198654099"/>
      <w:r w:rsidRPr="006B1901">
        <w:rPr>
          <w:sz w:val="20"/>
          <w:szCs w:val="20"/>
        </w:rPr>
        <w:t>25.- Apertura y examen de las proposiciones</w:t>
      </w:r>
      <w:bookmarkEnd w:id="119"/>
      <w:bookmarkEnd w:id="120"/>
    </w:p>
    <w:p w:rsidR="003478C5" w:rsidRPr="006B1901" w:rsidRDefault="003478C5" w:rsidP="000D05B9">
      <w:pPr>
        <w:pStyle w:val="Ttulo3"/>
        <w:rPr>
          <w:rFonts w:cs="Arial"/>
          <w:sz w:val="20"/>
          <w:szCs w:val="20"/>
        </w:rPr>
      </w:pPr>
      <w:bookmarkStart w:id="121" w:name="_Toc463331545"/>
      <w:bookmarkStart w:id="122" w:name="_Toc198654100"/>
      <w:r w:rsidRPr="006B1901">
        <w:rPr>
          <w:rFonts w:cs="Arial"/>
          <w:sz w:val="20"/>
          <w:szCs w:val="20"/>
        </w:rPr>
        <w:t xml:space="preserve">25.1.- Apertura de los archivos electrónicos nº UNO y calificación de la documentación </w:t>
      </w:r>
      <w:bookmarkEnd w:id="121"/>
      <w:r w:rsidR="00AD1F56" w:rsidRPr="006B1901">
        <w:rPr>
          <w:rFonts w:cs="Arial"/>
          <w:sz w:val="20"/>
          <w:szCs w:val="20"/>
        </w:rPr>
        <w:t>administrativa</w:t>
      </w:r>
      <w:bookmarkEnd w:id="122"/>
    </w:p>
    <w:p w:rsidR="003478C5" w:rsidRPr="006B1901" w:rsidRDefault="003478C5" w:rsidP="00B808F8">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 xml:space="preserve">1.- Concluido el plazo de presentación de proposiciones, la mesa de contratación procederá a la apertura y calificación de la documentación </w:t>
      </w:r>
      <w:r w:rsidR="00AD1F56" w:rsidRPr="006B1901">
        <w:rPr>
          <w:rFonts w:eastAsiaTheme="majorEastAsia" w:cs="Arial"/>
          <w:bCs/>
          <w:iCs/>
          <w:color w:val="000000" w:themeColor="text1"/>
          <w:szCs w:val="20"/>
          <w:lang w:eastAsia="es-ES"/>
        </w:rPr>
        <w:t xml:space="preserve">administrativa </w:t>
      </w:r>
      <w:r w:rsidRPr="006B1901">
        <w:rPr>
          <w:rFonts w:eastAsia="Times New Roman" w:cs="Arial"/>
          <w:szCs w:val="20"/>
          <w:lang w:eastAsia="es-ES"/>
        </w:rPr>
        <w:t xml:space="preserve">presentada por las licitadoras, en tiempo y forma, en el denominado archivo electrónico nº UNO. Si la mesa observase defectos u omisiones subsanables en la documentación presentada, lo comunicará a las partes interesadas, concediéndoles un plazo no superior a </w:t>
      </w:r>
      <w:r w:rsidR="00A840F7" w:rsidRPr="006B1901">
        <w:rPr>
          <w:rFonts w:eastAsia="Times New Roman" w:cs="Arial"/>
          <w:szCs w:val="20"/>
          <w:lang w:eastAsia="es-ES"/>
        </w:rPr>
        <w:t>tres</w:t>
      </w:r>
      <w:r w:rsidRPr="006B1901">
        <w:rPr>
          <w:rFonts w:eastAsia="Times New Roman" w:cs="Arial"/>
          <w:szCs w:val="20"/>
          <w:lang w:eastAsia="es-ES"/>
        </w:rPr>
        <w:t xml:space="preserve"> días naturales</w:t>
      </w:r>
      <w:r w:rsidR="00D660B7" w:rsidRPr="006B1901">
        <w:rPr>
          <w:rFonts w:eastAsia="Times New Roman" w:cs="Arial"/>
          <w:szCs w:val="20"/>
          <w:lang w:eastAsia="es-ES"/>
        </w:rPr>
        <w:t xml:space="preserve"> </w:t>
      </w:r>
      <w:r w:rsidRPr="006B1901">
        <w:rPr>
          <w:rFonts w:eastAsia="Times New Roman" w:cs="Arial"/>
          <w:szCs w:val="20"/>
          <w:lang w:eastAsia="es-ES"/>
        </w:rPr>
        <w:t xml:space="preserve">para su corrección o subsanación. De igual forma, la mesa podrá recabar de las licitadoras la presentación de documentación complementaria o aclaratoria de la ya aportada, concediendo un plazo de </w:t>
      </w:r>
      <w:r w:rsidR="00A840F7" w:rsidRPr="006B1901">
        <w:rPr>
          <w:rFonts w:eastAsia="Times New Roman" w:cs="Arial"/>
          <w:szCs w:val="20"/>
          <w:lang w:eastAsia="es-ES"/>
        </w:rPr>
        <w:t>cinco</w:t>
      </w:r>
      <w:r w:rsidRPr="006B1901">
        <w:rPr>
          <w:rFonts w:eastAsia="Times New Roman" w:cs="Arial"/>
          <w:szCs w:val="20"/>
          <w:lang w:eastAsia="es-ES"/>
        </w:rPr>
        <w:t xml:space="preserve"> días </w:t>
      </w:r>
      <w:r w:rsidR="00390EB4" w:rsidRPr="006B1901">
        <w:rPr>
          <w:rFonts w:eastAsia="Times New Roman" w:cs="Arial"/>
          <w:szCs w:val="20"/>
          <w:lang w:eastAsia="es-ES"/>
        </w:rPr>
        <w:t>naturales para su presentación.</w:t>
      </w:r>
    </w:p>
    <w:p w:rsidR="003478C5" w:rsidRPr="006B1901" w:rsidRDefault="003478C5" w:rsidP="00B808F8">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2.- La comunicación a las interesadas se efectuará mediante notificación por medios electrónicos.</w:t>
      </w:r>
    </w:p>
    <w:p w:rsidR="003478C5" w:rsidRPr="006B1901" w:rsidRDefault="003478C5" w:rsidP="00B808F8">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3.- Finalmente, la mesa de contratación procederá a determinar las licitadoras que son admitidas a la licitación, las rechazadas y las causas de su rechazo.</w:t>
      </w:r>
    </w:p>
    <w:p w:rsidR="003478C5" w:rsidRPr="006B1901" w:rsidRDefault="003478C5" w:rsidP="000D05B9">
      <w:pPr>
        <w:pStyle w:val="Ttulo3"/>
        <w:rPr>
          <w:rFonts w:cs="Arial"/>
          <w:sz w:val="20"/>
          <w:szCs w:val="20"/>
        </w:rPr>
      </w:pPr>
      <w:bookmarkStart w:id="123" w:name="_Toc463331546"/>
      <w:bookmarkStart w:id="124" w:name="_Toc198654101"/>
      <w:r w:rsidRPr="006B1901">
        <w:rPr>
          <w:rFonts w:cs="Arial"/>
          <w:sz w:val="20"/>
          <w:szCs w:val="20"/>
        </w:rPr>
        <w:t>25.2.- Apertura y examen de los archivos electrónicos nº DOS (sólo cuando exista archivo electrónico nº DOS)</w:t>
      </w:r>
      <w:bookmarkEnd w:id="123"/>
      <w:bookmarkEnd w:id="124"/>
    </w:p>
    <w:p w:rsidR="003478C5" w:rsidRPr="006B1901" w:rsidRDefault="003478C5" w:rsidP="00B808F8">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 xml:space="preserve">1.- En el caso de que su presentación fuese obligatoria, se procederá a la apertura de los </w:t>
      </w:r>
      <w:r w:rsidRPr="006B1901">
        <w:rPr>
          <w:rFonts w:eastAsia="Times New Roman" w:cs="Arial"/>
          <w:iCs/>
          <w:szCs w:val="20"/>
          <w:lang w:eastAsia="es-ES"/>
        </w:rPr>
        <w:t>archivos electrónicos</w:t>
      </w:r>
      <w:r w:rsidRPr="006B1901">
        <w:rPr>
          <w:rFonts w:eastAsia="Times New Roman" w:cs="Arial"/>
          <w:szCs w:val="20"/>
          <w:lang w:eastAsia="es-ES"/>
        </w:rPr>
        <w:t xml:space="preserve"> nº DOS, identificados como “</w:t>
      </w:r>
      <w:r w:rsidRPr="006B1901">
        <w:rPr>
          <w:rFonts w:eastAsia="Times New Roman" w:cs="Arial"/>
          <w:iCs/>
          <w:szCs w:val="20"/>
          <w:lang w:eastAsia="es-ES"/>
        </w:rPr>
        <w:t>DOCUMENTACIÓN A VALORAR CONFORME A UN JUICIO DE VALOR</w:t>
      </w:r>
      <w:r w:rsidRPr="006B1901">
        <w:rPr>
          <w:rFonts w:eastAsia="Times New Roman" w:cs="Arial"/>
          <w:szCs w:val="20"/>
          <w:lang w:eastAsia="es-ES"/>
        </w:rPr>
        <w:t xml:space="preserve">”, al objeto de evaluar su contenido con arreglo a los criterios expresados en el </w:t>
      </w:r>
      <w:hyperlink w:anchor="CC_17" w:history="1">
        <w:r w:rsidRPr="006B1901">
          <w:rPr>
            <w:rStyle w:val="Hipervnculo"/>
            <w:rFonts w:eastAsia="Times New Roman" w:cs="Arial"/>
            <w:b/>
            <w:szCs w:val="20"/>
            <w:lang w:eastAsia="es-ES"/>
          </w:rPr>
          <w:t>apartado 17</w:t>
        </w:r>
      </w:hyperlink>
      <w:r w:rsidRPr="006B1901">
        <w:rPr>
          <w:rFonts w:eastAsia="Times New Roman" w:cs="Arial"/>
          <w:szCs w:val="20"/>
          <w:lang w:eastAsia="es-ES"/>
        </w:rPr>
        <w:t xml:space="preserve"> del cuadro de características.</w:t>
      </w:r>
    </w:p>
    <w:p w:rsidR="00765FC1" w:rsidRPr="006B1901" w:rsidRDefault="00765FC1" w:rsidP="00765FC1">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2.- Dicho acto se iniciará con un pronunciamiento expreso sobre la calificación de las proposiciones, efectuad</w:t>
      </w:r>
      <w:r w:rsidR="009F7A47" w:rsidRPr="006B1901">
        <w:rPr>
          <w:rFonts w:eastAsia="Times New Roman" w:cs="Arial"/>
          <w:szCs w:val="20"/>
          <w:lang w:eastAsia="es-ES"/>
        </w:rPr>
        <w:t>o</w:t>
      </w:r>
      <w:r w:rsidRPr="006B1901">
        <w:rPr>
          <w:rFonts w:eastAsia="Times New Roman" w:cs="Arial"/>
          <w:szCs w:val="20"/>
          <w:lang w:eastAsia="es-ES"/>
        </w:rPr>
        <w:t xml:space="preserve"> por la mesa, que identifique las admitidas a licitación, las rechazadas y las causas de su rechazo.</w:t>
      </w:r>
    </w:p>
    <w:p w:rsidR="00AD1F56" w:rsidRPr="006B1901" w:rsidRDefault="00F55807" w:rsidP="00B808F8">
      <w:pPr>
        <w:autoSpaceDE w:val="0"/>
        <w:autoSpaceDN w:val="0"/>
        <w:adjustRightInd w:val="0"/>
        <w:spacing w:before="60" w:line="240" w:lineRule="atLeast"/>
        <w:rPr>
          <w:rFonts w:cs="Arial"/>
          <w:b/>
          <w:szCs w:val="20"/>
        </w:rPr>
      </w:pPr>
      <w:r w:rsidRPr="006B1901">
        <w:rPr>
          <w:rFonts w:cs="Arial"/>
          <w:szCs w:val="20"/>
        </w:rPr>
        <w:t>3</w:t>
      </w:r>
      <w:r w:rsidR="00AD1F56" w:rsidRPr="006B1901">
        <w:rPr>
          <w:rFonts w:cs="Arial"/>
          <w:szCs w:val="20"/>
        </w:rPr>
        <w:t>.- Se excluirá del procedimiento de licitación a aquellas licitadoras que no cumplan las condiciones técnicas exigidas y las que incorporen en los archivos electrónicos</w:t>
      </w:r>
      <w:r w:rsidR="00AD1F56" w:rsidRPr="006B1901">
        <w:rPr>
          <w:rFonts w:cs="Arial"/>
          <w:bCs/>
          <w:szCs w:val="20"/>
        </w:rPr>
        <w:t xml:space="preserve"> nº DOS </w:t>
      </w:r>
      <w:r w:rsidR="00942576" w:rsidRPr="006B1901">
        <w:rPr>
          <w:rFonts w:cs="Arial"/>
          <w:szCs w:val="20"/>
        </w:rPr>
        <w:t>inform</w:t>
      </w:r>
      <w:r w:rsidR="00AD1F56" w:rsidRPr="006B1901">
        <w:rPr>
          <w:rFonts w:cs="Arial"/>
          <w:szCs w:val="20"/>
        </w:rPr>
        <w:t>ación que deba ser objeto de evaluación mediante la aplicación de fórmulas (Archivo electrónico</w:t>
      </w:r>
      <w:r w:rsidR="00AD1F56" w:rsidRPr="006B1901">
        <w:rPr>
          <w:rFonts w:cs="Arial"/>
          <w:bCs/>
          <w:szCs w:val="20"/>
        </w:rPr>
        <w:t xml:space="preserve"> nº TRES</w:t>
      </w:r>
      <w:r w:rsidR="00AD1F56" w:rsidRPr="006B1901">
        <w:rPr>
          <w:rFonts w:cs="Arial"/>
          <w:szCs w:val="20"/>
        </w:rPr>
        <w:t>).</w:t>
      </w:r>
    </w:p>
    <w:p w:rsidR="003478C5" w:rsidRPr="006B1901" w:rsidRDefault="003478C5" w:rsidP="000D05B9">
      <w:pPr>
        <w:pStyle w:val="Ttulo3"/>
        <w:rPr>
          <w:rFonts w:cs="Arial"/>
          <w:sz w:val="20"/>
          <w:szCs w:val="20"/>
        </w:rPr>
      </w:pPr>
      <w:bookmarkStart w:id="125" w:name="_Toc463331547"/>
      <w:bookmarkStart w:id="126" w:name="_Toc198654102"/>
      <w:r w:rsidRPr="006B1901">
        <w:rPr>
          <w:rFonts w:cs="Arial"/>
          <w:sz w:val="20"/>
          <w:szCs w:val="20"/>
        </w:rPr>
        <w:t>25.3.- Apertura y examen de los archivos electrónicos nº TRES</w:t>
      </w:r>
      <w:bookmarkEnd w:id="125"/>
      <w:bookmarkEnd w:id="126"/>
    </w:p>
    <w:p w:rsidR="003478C5" w:rsidRPr="006B1901" w:rsidRDefault="003478C5" w:rsidP="00B808F8">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 xml:space="preserve">1.- La apertura de los archivos electrónicos nº TRES se hará en acto público y, </w:t>
      </w:r>
      <w:r w:rsidR="008E1409" w:rsidRPr="006B1901">
        <w:rPr>
          <w:rFonts w:eastAsia="Times New Roman" w:cs="Arial"/>
          <w:szCs w:val="20"/>
          <w:lang w:eastAsia="es-ES"/>
        </w:rPr>
        <w:t>con carácter general</w:t>
      </w:r>
      <w:r w:rsidRPr="006B1901">
        <w:rPr>
          <w:rFonts w:eastAsia="Times New Roman" w:cs="Arial"/>
          <w:szCs w:val="20"/>
          <w:lang w:eastAsia="es-ES"/>
        </w:rPr>
        <w:t>,</w:t>
      </w:r>
      <w:r w:rsidR="0034126A" w:rsidRPr="006B1901">
        <w:rPr>
          <w:rFonts w:eastAsia="Times New Roman" w:cs="Arial"/>
          <w:szCs w:val="20"/>
          <w:lang w:eastAsia="es-ES"/>
        </w:rPr>
        <w:t xml:space="preserve"> </w:t>
      </w:r>
      <w:r w:rsidRPr="006B1901">
        <w:rPr>
          <w:rFonts w:eastAsia="Times New Roman" w:cs="Arial"/>
          <w:szCs w:val="20"/>
          <w:lang w:eastAsia="es-ES"/>
        </w:rPr>
        <w:t xml:space="preserve">podrá seguirse en directo a través del enlace que se señale en </w:t>
      </w:r>
      <w:r w:rsidR="008E1409" w:rsidRPr="006B1901">
        <w:rPr>
          <w:rFonts w:eastAsia="Times New Roman" w:cs="Arial"/>
          <w:szCs w:val="20"/>
          <w:lang w:eastAsia="es-ES"/>
        </w:rPr>
        <w:t>su</w:t>
      </w:r>
      <w:r w:rsidRPr="006B1901">
        <w:rPr>
          <w:rFonts w:eastAsia="Times New Roman" w:cs="Arial"/>
          <w:szCs w:val="20"/>
          <w:lang w:eastAsia="es-ES"/>
        </w:rPr>
        <w:t xml:space="preserve"> convocatoria</w:t>
      </w:r>
      <w:r w:rsidR="008E1409" w:rsidRPr="006B1901">
        <w:rPr>
          <w:rFonts w:eastAsia="Times New Roman" w:cs="Arial"/>
          <w:szCs w:val="20"/>
          <w:lang w:eastAsia="es-ES"/>
        </w:rPr>
        <w:t xml:space="preserve"> en el perfil del contratante</w:t>
      </w:r>
      <w:r w:rsidRPr="006B1901">
        <w:rPr>
          <w:rFonts w:eastAsia="Times New Roman" w:cs="Arial"/>
          <w:szCs w:val="20"/>
          <w:lang w:eastAsia="es-ES"/>
        </w:rPr>
        <w:t>.</w:t>
      </w:r>
    </w:p>
    <w:p w:rsidR="003478C5" w:rsidRPr="006B1901" w:rsidRDefault="003478C5" w:rsidP="00B808F8">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 xml:space="preserve">2.- La apertura pública de </w:t>
      </w:r>
      <w:r w:rsidRPr="006B1901">
        <w:rPr>
          <w:rFonts w:eastAsia="Times New Roman" w:cs="Arial"/>
          <w:bCs/>
          <w:szCs w:val="20"/>
          <w:lang w:eastAsia="es-ES"/>
        </w:rPr>
        <w:t xml:space="preserve">los </w:t>
      </w:r>
      <w:r w:rsidRPr="006B1901">
        <w:rPr>
          <w:rFonts w:eastAsia="Times New Roman" w:cs="Arial"/>
          <w:iCs/>
          <w:szCs w:val="20"/>
          <w:lang w:eastAsia="es-ES"/>
        </w:rPr>
        <w:t>archivos electrónicos</w:t>
      </w:r>
      <w:r w:rsidRPr="006B1901">
        <w:rPr>
          <w:rFonts w:eastAsia="Times New Roman" w:cs="Arial"/>
          <w:bCs/>
          <w:szCs w:val="20"/>
          <w:lang w:eastAsia="es-ES"/>
        </w:rPr>
        <w:t xml:space="preserve"> nº TRES </w:t>
      </w:r>
      <w:r w:rsidRPr="006B1901">
        <w:rPr>
          <w:rFonts w:eastAsia="Times New Roman" w:cs="Arial"/>
          <w:szCs w:val="20"/>
          <w:lang w:eastAsia="es-ES"/>
        </w:rPr>
        <w:t xml:space="preserve">se iniciará, cuando no haya </w:t>
      </w:r>
      <w:r w:rsidRPr="006B1901">
        <w:rPr>
          <w:rFonts w:eastAsia="Times New Roman" w:cs="Arial"/>
          <w:iCs/>
          <w:szCs w:val="20"/>
          <w:lang w:eastAsia="es-ES"/>
        </w:rPr>
        <w:t>archivos electrónicos</w:t>
      </w:r>
      <w:r w:rsidRPr="006B1901">
        <w:rPr>
          <w:rFonts w:eastAsia="Times New Roman" w:cs="Arial"/>
          <w:szCs w:val="20"/>
          <w:lang w:eastAsia="es-ES"/>
        </w:rPr>
        <w:t xml:space="preserve"> </w:t>
      </w:r>
      <w:r w:rsidRPr="006B1901">
        <w:rPr>
          <w:rFonts w:eastAsia="Times New Roman" w:cs="Arial"/>
          <w:bCs/>
          <w:szCs w:val="20"/>
          <w:lang w:eastAsia="es-ES"/>
        </w:rPr>
        <w:t>nº DOS</w:t>
      </w:r>
      <w:r w:rsidRPr="006B1901">
        <w:rPr>
          <w:rFonts w:eastAsia="Times New Roman" w:cs="Arial"/>
          <w:szCs w:val="20"/>
          <w:lang w:eastAsia="es-ES"/>
        </w:rPr>
        <w:t>, con un pronunciamiento expreso sobre la calificación de las proposiciones</w:t>
      </w:r>
      <w:r w:rsidR="00765FC1" w:rsidRPr="006B1901">
        <w:rPr>
          <w:rFonts w:eastAsia="Times New Roman" w:cs="Arial"/>
          <w:szCs w:val="20"/>
          <w:lang w:eastAsia="es-ES"/>
        </w:rPr>
        <w:t>,</w:t>
      </w:r>
      <w:r w:rsidRPr="006B1901">
        <w:rPr>
          <w:rFonts w:eastAsia="Times New Roman" w:cs="Arial"/>
          <w:szCs w:val="20"/>
          <w:lang w:eastAsia="es-ES"/>
        </w:rPr>
        <w:t xml:space="preserve"> efectuad</w:t>
      </w:r>
      <w:r w:rsidR="009F7A47" w:rsidRPr="006B1901">
        <w:rPr>
          <w:rFonts w:eastAsia="Times New Roman" w:cs="Arial"/>
          <w:szCs w:val="20"/>
          <w:lang w:eastAsia="es-ES"/>
        </w:rPr>
        <w:t>o</w:t>
      </w:r>
      <w:r w:rsidRPr="006B1901">
        <w:rPr>
          <w:rFonts w:eastAsia="Times New Roman" w:cs="Arial"/>
          <w:szCs w:val="20"/>
          <w:lang w:eastAsia="es-ES"/>
        </w:rPr>
        <w:t xml:space="preserve"> por la mesa</w:t>
      </w:r>
      <w:r w:rsidR="00BE246C" w:rsidRPr="006B1901">
        <w:rPr>
          <w:rFonts w:eastAsia="Times New Roman" w:cs="Arial"/>
          <w:szCs w:val="20"/>
          <w:lang w:eastAsia="es-ES"/>
        </w:rPr>
        <w:t>,</w:t>
      </w:r>
      <w:r w:rsidRPr="006B1901">
        <w:rPr>
          <w:rFonts w:eastAsia="Times New Roman" w:cs="Arial"/>
          <w:szCs w:val="20"/>
          <w:lang w:eastAsia="es-ES"/>
        </w:rPr>
        <w:t xml:space="preserve"> que identifique las admitidas a licitación, las rechazadas y las causas de su rechazo.</w:t>
      </w:r>
    </w:p>
    <w:p w:rsidR="003478C5" w:rsidRPr="006B1901" w:rsidRDefault="003478C5" w:rsidP="00B808F8">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3.- En el caso de que existan criterios objeto de evaluación mediante juicios de valor, se dará a conocer en este</w:t>
      </w:r>
      <w:r w:rsidR="00390EB4" w:rsidRPr="006B1901">
        <w:rPr>
          <w:rFonts w:eastAsia="Times New Roman" w:cs="Arial"/>
          <w:szCs w:val="20"/>
          <w:lang w:eastAsia="es-ES"/>
        </w:rPr>
        <w:t xml:space="preserve"> acto el resultado de la misma.</w:t>
      </w:r>
    </w:p>
    <w:p w:rsidR="003478C5" w:rsidRPr="006B1901" w:rsidRDefault="003478C5" w:rsidP="00B808F8">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 xml:space="preserve">4.- Seguidamente, la mesa de contratación procederá a la apertura de los </w:t>
      </w:r>
      <w:r w:rsidRPr="006B1901">
        <w:rPr>
          <w:rFonts w:eastAsia="Times New Roman" w:cs="Arial"/>
          <w:iCs/>
          <w:szCs w:val="20"/>
          <w:lang w:eastAsia="es-ES"/>
        </w:rPr>
        <w:t>archivos electrónicos</w:t>
      </w:r>
      <w:r w:rsidRPr="006B1901">
        <w:rPr>
          <w:rFonts w:eastAsia="Times New Roman" w:cs="Arial"/>
          <w:szCs w:val="20"/>
          <w:lang w:eastAsia="es-ES"/>
        </w:rPr>
        <w:t xml:space="preserve"> nº TRES de las licitadoras admitidas, denominados </w:t>
      </w:r>
      <w:r w:rsidRPr="006B1901">
        <w:rPr>
          <w:rFonts w:eastAsia="Times New Roman" w:cs="Arial"/>
          <w:bCs/>
          <w:iCs/>
          <w:szCs w:val="20"/>
          <w:lang w:eastAsia="es-ES"/>
        </w:rPr>
        <w:t>“</w:t>
      </w:r>
      <w:r w:rsidRPr="006B1901">
        <w:rPr>
          <w:rFonts w:eastAsia="Times New Roman" w:cs="Arial"/>
          <w:szCs w:val="20"/>
          <w:lang w:eastAsia="es-ES"/>
        </w:rPr>
        <w:t xml:space="preserve">OFERTA ECONÓMICA Y </w:t>
      </w:r>
      <w:r w:rsidRPr="006B1901">
        <w:rPr>
          <w:rFonts w:eastAsia="Times New Roman" w:cs="Arial"/>
          <w:iCs/>
          <w:szCs w:val="20"/>
          <w:lang w:eastAsia="es-ES"/>
        </w:rPr>
        <w:t>DOCUMENTACIÓN EVALUABLE MEDIANTE LA APLICACIÓN DE FÓRMULAS</w:t>
      </w:r>
      <w:r w:rsidRPr="006B1901">
        <w:rPr>
          <w:rFonts w:eastAsia="Times New Roman" w:cs="Arial"/>
          <w:bCs/>
          <w:iCs/>
          <w:szCs w:val="20"/>
          <w:lang w:eastAsia="es-ES"/>
        </w:rPr>
        <w:t>”</w:t>
      </w:r>
      <w:r w:rsidR="00880123" w:rsidRPr="006B1901">
        <w:rPr>
          <w:rFonts w:eastAsia="Times New Roman" w:cs="Arial"/>
          <w:bCs/>
          <w:iCs/>
          <w:szCs w:val="20"/>
          <w:lang w:eastAsia="es-ES"/>
        </w:rPr>
        <w:t xml:space="preserve">, </w:t>
      </w:r>
      <w:r w:rsidRPr="006B1901">
        <w:rPr>
          <w:rFonts w:eastAsia="Times New Roman" w:cs="Arial"/>
          <w:szCs w:val="20"/>
          <w:lang w:eastAsia="es-ES"/>
        </w:rPr>
        <w:t>dando lectura a las ofertas.</w:t>
      </w:r>
    </w:p>
    <w:p w:rsidR="003478C5" w:rsidRPr="006B1901" w:rsidRDefault="003478C5" w:rsidP="00B808F8">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 xml:space="preserve">5.- La documentación contenida en estos </w:t>
      </w:r>
      <w:r w:rsidRPr="006B1901">
        <w:rPr>
          <w:rFonts w:eastAsia="Times New Roman" w:cs="Arial"/>
          <w:iCs/>
          <w:szCs w:val="20"/>
          <w:lang w:eastAsia="es-ES"/>
        </w:rPr>
        <w:t>archivos electrónicos</w:t>
      </w:r>
      <w:r w:rsidRPr="006B1901">
        <w:rPr>
          <w:rFonts w:eastAsia="Times New Roman" w:cs="Arial"/>
          <w:szCs w:val="20"/>
          <w:lang w:eastAsia="es-ES"/>
        </w:rPr>
        <w:t xml:space="preserve"> será evaluada conforme a los criterios expresados en el </w:t>
      </w:r>
      <w:hyperlink w:anchor="CC_17" w:history="1">
        <w:r w:rsidRPr="006B1901">
          <w:rPr>
            <w:rStyle w:val="Hipervnculo"/>
            <w:rFonts w:eastAsia="Times New Roman" w:cs="Arial"/>
            <w:b/>
            <w:szCs w:val="20"/>
            <w:lang w:eastAsia="es-ES"/>
          </w:rPr>
          <w:t>apartado 17</w:t>
        </w:r>
      </w:hyperlink>
      <w:r w:rsidRPr="006B1901">
        <w:rPr>
          <w:rFonts w:eastAsia="Times New Roman" w:cs="Arial"/>
          <w:bCs/>
          <w:szCs w:val="20"/>
          <w:lang w:eastAsia="es-ES"/>
        </w:rPr>
        <w:t xml:space="preserve"> del cuadro de características.</w:t>
      </w:r>
    </w:p>
    <w:p w:rsidR="003478C5" w:rsidRPr="006B1901" w:rsidRDefault="003478C5" w:rsidP="00B808F8">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 xml:space="preserve">6.- En todo caso, la evaluación de estos criterios será siempre posterior a la valoración de la documentación contenida en los </w:t>
      </w:r>
      <w:r w:rsidRPr="006B1901">
        <w:rPr>
          <w:rFonts w:eastAsia="Times New Roman" w:cs="Arial"/>
          <w:iCs/>
          <w:szCs w:val="20"/>
          <w:lang w:eastAsia="es-ES"/>
        </w:rPr>
        <w:t>archivos electrónicos</w:t>
      </w:r>
      <w:r w:rsidRPr="006B1901">
        <w:rPr>
          <w:rFonts w:eastAsia="Times New Roman" w:cs="Arial"/>
          <w:szCs w:val="20"/>
          <w:lang w:eastAsia="es-ES"/>
        </w:rPr>
        <w:t xml:space="preserve"> nº DOS.</w:t>
      </w:r>
    </w:p>
    <w:p w:rsidR="003478C5" w:rsidRPr="006B1901" w:rsidRDefault="003478C5" w:rsidP="000D05B9">
      <w:pPr>
        <w:pStyle w:val="Ttulo3"/>
        <w:rPr>
          <w:rFonts w:cs="Arial"/>
          <w:sz w:val="20"/>
          <w:szCs w:val="20"/>
        </w:rPr>
      </w:pPr>
      <w:bookmarkStart w:id="127" w:name="_Toc198654103"/>
      <w:r w:rsidRPr="006B1901">
        <w:rPr>
          <w:rFonts w:cs="Arial"/>
          <w:sz w:val="20"/>
          <w:szCs w:val="20"/>
        </w:rPr>
        <w:t>25.4.- Actas de la mesa de contratación</w:t>
      </w:r>
      <w:bookmarkEnd w:id="127"/>
    </w:p>
    <w:p w:rsidR="003478C5" w:rsidRPr="006B1901" w:rsidRDefault="003478C5" w:rsidP="00B808F8">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De todo lo actuado conforme a los apartados anteriores, se dejará constancia en las actas correspondientes, en las que se reflejará</w:t>
      </w:r>
      <w:r w:rsidR="00AD1F56" w:rsidRPr="006B1901">
        <w:rPr>
          <w:rFonts w:eastAsia="Times New Roman" w:cs="Arial"/>
          <w:szCs w:val="20"/>
          <w:lang w:eastAsia="es-ES"/>
        </w:rPr>
        <w:t>n</w:t>
      </w:r>
      <w:r w:rsidRPr="006B1901">
        <w:rPr>
          <w:rFonts w:eastAsia="Times New Roman" w:cs="Arial"/>
          <w:szCs w:val="20"/>
          <w:lang w:eastAsia="es-ES"/>
        </w:rPr>
        <w:t xml:space="preserve"> el resultado del procedimiento y sus incidencias.</w:t>
      </w:r>
    </w:p>
    <w:p w:rsidR="003478C5" w:rsidRPr="006B1901" w:rsidRDefault="003478C5" w:rsidP="00172C57">
      <w:pPr>
        <w:pStyle w:val="Ttulo2"/>
        <w:rPr>
          <w:sz w:val="20"/>
          <w:szCs w:val="20"/>
        </w:rPr>
      </w:pPr>
      <w:bookmarkStart w:id="128" w:name="_Toc463331548"/>
      <w:bookmarkStart w:id="129" w:name="_Toc198654104"/>
      <w:r w:rsidRPr="006B1901">
        <w:rPr>
          <w:sz w:val="20"/>
          <w:szCs w:val="20"/>
        </w:rPr>
        <w:t>26.- Publicidad del resultado de los actos de la mesa de contratación y notificación a las licitadoras afectadas</w:t>
      </w:r>
      <w:bookmarkEnd w:id="128"/>
      <w:bookmarkEnd w:id="129"/>
    </w:p>
    <w:p w:rsidR="003478C5" w:rsidRPr="006B1901" w:rsidRDefault="003478C5" w:rsidP="00B808F8">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3478C5" w:rsidRPr="006B1901" w:rsidRDefault="003478C5" w:rsidP="00B808F8">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 xml:space="preserve">2.- El acto de exclusión de una licitadora </w:t>
      </w:r>
      <w:r w:rsidR="009D00AA" w:rsidRPr="006B1901">
        <w:rPr>
          <w:rFonts w:eastAsia="Times New Roman" w:cs="Arial"/>
          <w:szCs w:val="20"/>
          <w:lang w:eastAsia="es-ES"/>
        </w:rPr>
        <w:t>s</w:t>
      </w:r>
      <w:r w:rsidRPr="006B1901">
        <w:rPr>
          <w:rFonts w:eastAsia="Times New Roman" w:cs="Arial"/>
          <w:szCs w:val="20"/>
          <w:lang w:eastAsia="es-ES"/>
        </w:rPr>
        <w:t>er</w:t>
      </w:r>
      <w:r w:rsidR="009D00AA" w:rsidRPr="006B1901">
        <w:rPr>
          <w:rFonts w:eastAsia="Times New Roman" w:cs="Arial"/>
          <w:szCs w:val="20"/>
          <w:lang w:eastAsia="es-ES"/>
        </w:rPr>
        <w:t>á</w:t>
      </w:r>
      <w:r w:rsidRPr="006B1901">
        <w:rPr>
          <w:rFonts w:eastAsia="Times New Roman" w:cs="Arial"/>
          <w:szCs w:val="20"/>
          <w:lang w:eastAsia="es-ES"/>
        </w:rPr>
        <w:t xml:space="preserve"> notificado </w:t>
      </w:r>
      <w:r w:rsidR="008E1409" w:rsidRPr="006B1901">
        <w:rPr>
          <w:rFonts w:eastAsia="Times New Roman" w:cs="Arial"/>
          <w:szCs w:val="20"/>
          <w:lang w:eastAsia="es-ES"/>
        </w:rPr>
        <w:t>con arreglo a los</w:t>
      </w:r>
      <w:r w:rsidRPr="006B1901">
        <w:rPr>
          <w:rFonts w:eastAsia="Times New Roman" w:cs="Arial"/>
          <w:szCs w:val="20"/>
          <w:lang w:eastAsia="es-ES"/>
        </w:rPr>
        <w:t xml:space="preserve"> procedimientos establecidos en </w:t>
      </w:r>
      <w:r w:rsidR="00DA3400" w:rsidRPr="006B1901">
        <w:rPr>
          <w:rFonts w:eastAsia="Times New Roman" w:cs="Arial"/>
          <w:szCs w:val="20"/>
          <w:lang w:eastAsia="es-ES"/>
        </w:rPr>
        <w:t>los</w:t>
      </w:r>
      <w:r w:rsidRPr="006B1901">
        <w:rPr>
          <w:rFonts w:eastAsia="Times New Roman" w:cs="Arial"/>
          <w:szCs w:val="20"/>
          <w:lang w:eastAsia="es-ES"/>
        </w:rPr>
        <w:t xml:space="preserve"> artículo</w:t>
      </w:r>
      <w:r w:rsidR="00DA3400" w:rsidRPr="006B1901">
        <w:rPr>
          <w:rFonts w:eastAsia="Times New Roman" w:cs="Arial"/>
          <w:szCs w:val="20"/>
          <w:lang w:eastAsia="es-ES"/>
        </w:rPr>
        <w:t>s</w:t>
      </w:r>
      <w:r w:rsidRPr="006B1901">
        <w:rPr>
          <w:rFonts w:eastAsia="Times New Roman" w:cs="Arial"/>
          <w:szCs w:val="20"/>
          <w:lang w:eastAsia="es-ES"/>
        </w:rPr>
        <w:t xml:space="preserve"> 40 y siguientes de la Ley 39/2015, de 1 de octubre, del Procedimiento Administrativo Común de las Administraciones Públicas.</w:t>
      </w:r>
    </w:p>
    <w:p w:rsidR="003478C5" w:rsidRPr="006B1901" w:rsidRDefault="003478C5" w:rsidP="00B808F8">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 xml:space="preserve">3.- La notificación por medios electrónicos se entenderá rechazada cuando hayan transcurrido </w:t>
      </w:r>
      <w:r w:rsidR="00A840F7" w:rsidRPr="006B1901">
        <w:rPr>
          <w:rFonts w:eastAsia="Times New Roman" w:cs="Arial"/>
          <w:szCs w:val="20"/>
          <w:lang w:eastAsia="es-ES"/>
        </w:rPr>
        <w:t>diez</w:t>
      </w:r>
      <w:r w:rsidRPr="006B1901">
        <w:rPr>
          <w:rFonts w:eastAsia="Times New Roman" w:cs="Arial"/>
          <w:szCs w:val="20"/>
          <w:lang w:eastAsia="es-ES"/>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3478C5" w:rsidRPr="006B1901" w:rsidRDefault="003478C5" w:rsidP="00172C57">
      <w:pPr>
        <w:pStyle w:val="Ttulo2"/>
        <w:rPr>
          <w:sz w:val="20"/>
          <w:szCs w:val="20"/>
        </w:rPr>
      </w:pPr>
      <w:bookmarkStart w:id="130" w:name="_Toc463331549"/>
      <w:bookmarkStart w:id="131" w:name="_Toc198654105"/>
      <w:r w:rsidRPr="006B1901">
        <w:rPr>
          <w:sz w:val="20"/>
          <w:szCs w:val="20"/>
        </w:rPr>
        <w:t>27.- Criterios de adjudicación</w:t>
      </w:r>
      <w:bookmarkEnd w:id="130"/>
      <w:bookmarkEnd w:id="131"/>
    </w:p>
    <w:p w:rsidR="003478C5" w:rsidRPr="006B1901" w:rsidRDefault="003478C5" w:rsidP="00BF1B5F">
      <w:pPr>
        <w:autoSpaceDE w:val="0"/>
        <w:autoSpaceDN w:val="0"/>
        <w:adjustRightInd w:val="0"/>
        <w:spacing w:before="60" w:line="240" w:lineRule="atLeast"/>
        <w:rPr>
          <w:rFonts w:eastAsia="Times New Roman" w:cs="Arial"/>
          <w:szCs w:val="20"/>
          <w:lang w:eastAsia="es-ES"/>
        </w:rPr>
      </w:pPr>
      <w:bookmarkStart w:id="132" w:name="_Hlt36617067"/>
      <w:bookmarkStart w:id="133" w:name="_Ref36539734"/>
      <w:bookmarkEnd w:id="132"/>
      <w:r w:rsidRPr="006B1901">
        <w:rPr>
          <w:rFonts w:eastAsia="Times New Roman" w:cs="Arial"/>
          <w:szCs w:val="20"/>
          <w:lang w:eastAsia="es-ES"/>
        </w:rPr>
        <w:t>1.- Los criterios a tener en cuenta así como su ponderación para la adjudicación del contrato, aplicables tanto a la oferta bas</w:t>
      </w:r>
      <w:r w:rsidR="00EE3F1B" w:rsidRPr="006B1901">
        <w:rPr>
          <w:rFonts w:eastAsia="Times New Roman" w:cs="Arial"/>
          <w:szCs w:val="20"/>
          <w:lang w:eastAsia="es-ES"/>
        </w:rPr>
        <w:t>e como a las variantes</w:t>
      </w:r>
      <w:r w:rsidRPr="006B1901">
        <w:rPr>
          <w:rFonts w:eastAsia="Times New Roman" w:cs="Arial"/>
          <w:szCs w:val="20"/>
          <w:lang w:eastAsia="es-ES"/>
        </w:rPr>
        <w:t xml:space="preserve"> en su caso, serán los establecidos en el anuncio de licitación y en el </w:t>
      </w:r>
      <w:bookmarkEnd w:id="133"/>
      <w:r w:rsidR="000C3720" w:rsidRPr="006B1901">
        <w:rPr>
          <w:rFonts w:eastAsia="Times New Roman" w:cs="Arial"/>
          <w:b/>
          <w:szCs w:val="20"/>
          <w:lang w:eastAsia="es-ES"/>
        </w:rPr>
        <w:fldChar w:fldCharType="begin"/>
      </w:r>
      <w:r w:rsidR="002E7E93" w:rsidRPr="006B1901">
        <w:rPr>
          <w:rFonts w:eastAsia="Times New Roman" w:cs="Arial"/>
          <w:b/>
          <w:szCs w:val="20"/>
          <w:lang w:eastAsia="es-ES"/>
        </w:rPr>
        <w:instrText>HYPERLINK  \l "CC_17"</w:instrText>
      </w:r>
      <w:r w:rsidR="000C3720" w:rsidRPr="006B1901">
        <w:rPr>
          <w:rFonts w:eastAsia="Times New Roman" w:cs="Arial"/>
          <w:b/>
          <w:szCs w:val="20"/>
          <w:lang w:eastAsia="es-ES"/>
        </w:rPr>
        <w:fldChar w:fldCharType="separate"/>
      </w:r>
      <w:r w:rsidRPr="006B1901">
        <w:rPr>
          <w:rStyle w:val="Hipervnculo"/>
          <w:rFonts w:eastAsia="Times New Roman" w:cs="Arial"/>
          <w:b/>
          <w:szCs w:val="20"/>
          <w:lang w:eastAsia="es-ES"/>
        </w:rPr>
        <w:t>apartado 17</w:t>
      </w:r>
      <w:r w:rsidR="000C3720" w:rsidRPr="006B1901">
        <w:rPr>
          <w:rFonts w:eastAsia="Times New Roman" w:cs="Arial"/>
          <w:b/>
          <w:szCs w:val="20"/>
          <w:lang w:eastAsia="es-ES"/>
        </w:rPr>
        <w:fldChar w:fldCharType="end"/>
      </w:r>
      <w:r w:rsidRPr="006B1901">
        <w:rPr>
          <w:rFonts w:eastAsia="Times New Roman" w:cs="Arial"/>
          <w:bCs/>
          <w:szCs w:val="20"/>
          <w:lang w:eastAsia="es-ES"/>
        </w:rPr>
        <w:t xml:space="preserve"> </w:t>
      </w:r>
      <w:r w:rsidRPr="006B1901">
        <w:rPr>
          <w:rFonts w:eastAsia="Times New Roman" w:cs="Arial"/>
          <w:szCs w:val="20"/>
          <w:lang w:eastAsia="es-ES"/>
        </w:rPr>
        <w:t>del cuadro de características.</w:t>
      </w:r>
    </w:p>
    <w:p w:rsidR="00B45087" w:rsidRPr="006B1901" w:rsidRDefault="00B45087" w:rsidP="00B45087">
      <w:pPr>
        <w:autoSpaceDE w:val="0"/>
        <w:autoSpaceDN w:val="0"/>
        <w:adjustRightInd w:val="0"/>
        <w:spacing w:before="60" w:line="240" w:lineRule="atLeast"/>
        <w:rPr>
          <w:rFonts w:eastAsia="Times New Roman" w:cs="Arial"/>
          <w:szCs w:val="20"/>
          <w:lang w:eastAsia="es-ES"/>
        </w:rPr>
      </w:pPr>
      <w:bookmarkStart w:id="134" w:name="_Toc463331550"/>
      <w:r w:rsidRPr="006B1901">
        <w:rPr>
          <w:rFonts w:eastAsia="Times New Roman" w:cs="Arial"/>
          <w:szCs w:val="20"/>
          <w:lang w:eastAsia="es-ES"/>
        </w:rPr>
        <w:t xml:space="preserve">2.- Las empresas que presenten ofertas que no cumplan las características formales indicadas en el </w:t>
      </w:r>
      <w:hyperlink w:anchor="CC_17" w:history="1">
        <w:r w:rsidRPr="006B1901">
          <w:rPr>
            <w:rStyle w:val="Hipervnculo"/>
            <w:rFonts w:eastAsia="Times New Roman" w:cs="Arial"/>
            <w:b/>
            <w:szCs w:val="20"/>
          </w:rPr>
          <w:t>apartado 17</w:t>
        </w:r>
      </w:hyperlink>
      <w:r w:rsidRPr="006B1901">
        <w:rPr>
          <w:rFonts w:eastAsia="Times New Roman" w:cs="Arial"/>
          <w:szCs w:val="20"/>
          <w:lang w:eastAsia="es-ES"/>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B45087" w:rsidRPr="006B1901" w:rsidRDefault="00B45087" w:rsidP="00B45087">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Realizado el requerimiento, si persistiera la informalidad, las proposiciones no serán valoradas respecto del criterio de adjudicación de que se trate sin que, en ningún caso, dicha inobservancia suponga su exclusión del procedimiento de adjudicación.</w:t>
      </w:r>
    </w:p>
    <w:p w:rsidR="00B45087" w:rsidRPr="006B1901" w:rsidRDefault="00B45087" w:rsidP="00B45087">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3.- Aquellas proposiciones que, cumpliendo tales carac</w:t>
      </w:r>
      <w:r w:rsidR="00765FC1" w:rsidRPr="006B1901">
        <w:rPr>
          <w:rFonts w:eastAsia="Times New Roman" w:cs="Arial"/>
          <w:szCs w:val="20"/>
          <w:lang w:eastAsia="es-ES"/>
        </w:rPr>
        <w:t>terísticas formales, excedieran</w:t>
      </w:r>
      <w:r w:rsidRPr="006B1901">
        <w:rPr>
          <w:rFonts w:eastAsia="Times New Roman" w:cs="Arial"/>
          <w:szCs w:val="20"/>
          <w:lang w:eastAsia="es-ES"/>
        </w:rPr>
        <w:t xml:space="preserve"> la extensión máxima (sin considerar portadas e índices) establecida en el señalado </w:t>
      </w:r>
      <w:hyperlink w:anchor="CC_17" w:history="1">
        <w:r w:rsidRPr="006B1901">
          <w:rPr>
            <w:rStyle w:val="Hipervnculo"/>
            <w:rFonts w:eastAsia="Times New Roman" w:cs="Arial"/>
            <w:b/>
            <w:szCs w:val="20"/>
          </w:rPr>
          <w:t>apartado 17</w:t>
        </w:r>
      </w:hyperlink>
      <w:r w:rsidRPr="006B1901">
        <w:rPr>
          <w:rFonts w:eastAsia="Times New Roman" w:cs="Arial"/>
          <w:szCs w:val="20"/>
          <w:lang w:eastAsia="es-ES"/>
        </w:rPr>
        <w:t xml:space="preserve"> para cada apartado relacionado con los criterios de adjudicación no serán, en ningún caso, excluidas del procedimiento. Caso de exceder la extensión máxima señalada se valorará su contenido hasta el número máximo de </w:t>
      </w:r>
      <w:r w:rsidR="00942576" w:rsidRPr="006B1901">
        <w:rPr>
          <w:rFonts w:eastAsia="Times New Roman" w:cs="Arial"/>
          <w:szCs w:val="20"/>
          <w:lang w:eastAsia="es-ES"/>
        </w:rPr>
        <w:t>págin</w:t>
      </w:r>
      <w:r w:rsidRPr="006B1901">
        <w:rPr>
          <w:rFonts w:eastAsia="Times New Roman" w:cs="Arial"/>
          <w:szCs w:val="20"/>
          <w:lang w:eastAsia="es-ES"/>
        </w:rPr>
        <w:t>as permitido.</w:t>
      </w:r>
    </w:p>
    <w:p w:rsidR="00B45087" w:rsidRPr="006B1901" w:rsidRDefault="00B45087" w:rsidP="00B45087">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4.- Si alguna empresa licitadora no aportara la documentación relativa a los criterios de adjudicación</w:t>
      </w:r>
      <w:r w:rsidR="00765FC1" w:rsidRPr="006B1901">
        <w:rPr>
          <w:rFonts w:eastAsia="Times New Roman" w:cs="Arial"/>
          <w:szCs w:val="20"/>
          <w:lang w:eastAsia="es-ES"/>
        </w:rPr>
        <w:t>,</w:t>
      </w:r>
      <w:r w:rsidRPr="006B1901">
        <w:rPr>
          <w:rFonts w:eastAsia="Times New Roman" w:cs="Arial"/>
          <w:szCs w:val="20"/>
          <w:lang w:eastAsia="es-ES"/>
        </w:rPr>
        <w:t xml:space="preserve"> la proposición de dicha empresa no será valorada respecto del criterio de que se trate.</w:t>
      </w:r>
    </w:p>
    <w:p w:rsidR="003478C5" w:rsidRPr="006B1901" w:rsidRDefault="003478C5" w:rsidP="00172C57">
      <w:pPr>
        <w:pStyle w:val="Ttulo2"/>
        <w:rPr>
          <w:sz w:val="20"/>
          <w:szCs w:val="20"/>
        </w:rPr>
      </w:pPr>
      <w:bookmarkStart w:id="135" w:name="_Toc198654106"/>
      <w:r w:rsidRPr="006B1901">
        <w:rPr>
          <w:sz w:val="20"/>
          <w:szCs w:val="20"/>
        </w:rPr>
        <w:t>28.- Valoración de las ofertas</w:t>
      </w:r>
      <w:bookmarkEnd w:id="134"/>
      <w:bookmarkEnd w:id="135"/>
    </w:p>
    <w:p w:rsidR="003478C5" w:rsidRPr="006B1901" w:rsidRDefault="003478C5" w:rsidP="009D1A19">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 xml:space="preserve">1.- Para el ejercicio de sus funciones, la mesa podrá solicitar cuantos informes técnicos considere precisos, de conformidad con lo previsto en el artículo 146.2.b) </w:t>
      </w:r>
      <w:r w:rsidR="002368D6" w:rsidRPr="006B1901">
        <w:rPr>
          <w:rFonts w:eastAsia="Times New Roman" w:cs="Arial"/>
          <w:szCs w:val="20"/>
          <w:lang w:eastAsia="es-ES"/>
        </w:rPr>
        <w:t xml:space="preserve">de la </w:t>
      </w:r>
      <w:r w:rsidR="00390EB4" w:rsidRPr="006B1901">
        <w:rPr>
          <w:rFonts w:eastAsia="Times New Roman" w:cs="Arial"/>
          <w:szCs w:val="20"/>
          <w:lang w:eastAsia="es-ES"/>
        </w:rPr>
        <w:t>LCSP.</w:t>
      </w:r>
    </w:p>
    <w:p w:rsidR="003478C5" w:rsidRPr="006B1901" w:rsidRDefault="003478C5" w:rsidP="009D1A19">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2.- Las propuestas que no cumplan las prescripciones técnicas exigidas serán excluidas por la mesa de contratación.</w:t>
      </w:r>
    </w:p>
    <w:p w:rsidR="003478C5" w:rsidRPr="006B1901" w:rsidRDefault="003478C5" w:rsidP="009D1A19">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3.- Cuando los criterios cuya valoración dependa de un juicio de valor superen el 50</w:t>
      </w:r>
      <w:r w:rsidR="006F4081" w:rsidRPr="006B1901">
        <w:rPr>
          <w:rFonts w:eastAsia="Times New Roman" w:cs="Arial"/>
          <w:szCs w:val="20"/>
          <w:lang w:eastAsia="es-ES"/>
        </w:rPr>
        <w:t xml:space="preserve"> </w:t>
      </w:r>
      <w:r w:rsidRPr="006B1901">
        <w:rPr>
          <w:rFonts w:eastAsia="Times New Roman" w:cs="Arial"/>
          <w:szCs w:val="20"/>
          <w:lang w:eastAsia="es-ES"/>
        </w:rPr>
        <w:t xml:space="preserve">% del total de la ponderación, la evaluación previa del </w:t>
      </w:r>
      <w:r w:rsidR="00DC7D28" w:rsidRPr="006B1901">
        <w:rPr>
          <w:rFonts w:eastAsia="Times New Roman" w:cs="Arial"/>
          <w:szCs w:val="20"/>
          <w:lang w:eastAsia="es-ES"/>
        </w:rPr>
        <w:t>archivo</w:t>
      </w:r>
      <w:r w:rsidRPr="006B1901">
        <w:rPr>
          <w:rFonts w:eastAsia="Times New Roman" w:cs="Arial"/>
          <w:szCs w:val="20"/>
          <w:lang w:eastAsia="es-ES"/>
        </w:rPr>
        <w:t xml:space="preserve"> electrónico nº DOS se realizará por un comité formado por personas expertas</w:t>
      </w:r>
      <w:r w:rsidRPr="006B1901">
        <w:rPr>
          <w:rFonts w:eastAsia="Times New Roman" w:cs="Arial"/>
          <w:b/>
          <w:szCs w:val="20"/>
          <w:lang w:eastAsia="es-ES"/>
        </w:rPr>
        <w:t xml:space="preserve"> </w:t>
      </w:r>
      <w:r w:rsidRPr="006B1901">
        <w:rPr>
          <w:rFonts w:eastAsia="Times New Roman" w:cs="Arial"/>
          <w:szCs w:val="20"/>
          <w:lang w:eastAsia="es-ES"/>
        </w:rPr>
        <w:t xml:space="preserve">con cualificación apropiada o por un organismo técnico especializado, expresamente indicado en </w:t>
      </w:r>
      <w:r w:rsidR="00B672C6" w:rsidRPr="006B1901">
        <w:rPr>
          <w:rFonts w:eastAsia="Times New Roman" w:cs="Arial"/>
          <w:szCs w:val="20"/>
          <w:lang w:eastAsia="es-ES"/>
        </w:rPr>
        <w:t>el</w:t>
      </w:r>
      <w:r w:rsidRPr="006B1901">
        <w:rPr>
          <w:rFonts w:eastAsia="Times New Roman" w:cs="Arial"/>
          <w:szCs w:val="20"/>
          <w:lang w:eastAsia="es-ES"/>
        </w:rPr>
        <w:t xml:space="preserve"> </w:t>
      </w:r>
      <w:hyperlink w:anchor="CC_17" w:history="1">
        <w:r w:rsidRPr="006B1901">
          <w:rPr>
            <w:rStyle w:val="Hipervnculo"/>
            <w:rFonts w:eastAsia="Times New Roman" w:cs="Arial"/>
            <w:b/>
            <w:szCs w:val="20"/>
            <w:lang w:eastAsia="es-ES"/>
          </w:rPr>
          <w:t xml:space="preserve">apartado </w:t>
        </w:r>
        <w:r w:rsidR="00B672C6" w:rsidRPr="006B1901">
          <w:rPr>
            <w:rStyle w:val="Hipervnculo"/>
            <w:rFonts w:eastAsia="Times New Roman" w:cs="Arial"/>
            <w:b/>
            <w:szCs w:val="20"/>
            <w:lang w:eastAsia="es-ES"/>
          </w:rPr>
          <w:t>17</w:t>
        </w:r>
      </w:hyperlink>
      <w:r w:rsidR="00B672C6" w:rsidRPr="006B1901">
        <w:rPr>
          <w:rFonts w:eastAsia="Times New Roman" w:cs="Arial"/>
          <w:szCs w:val="20"/>
          <w:lang w:eastAsia="es-ES"/>
        </w:rPr>
        <w:t xml:space="preserve"> </w:t>
      </w:r>
      <w:r w:rsidRPr="006B1901">
        <w:rPr>
          <w:rFonts w:eastAsia="Times New Roman" w:cs="Arial"/>
          <w:szCs w:val="20"/>
          <w:lang w:eastAsia="es-ES"/>
        </w:rPr>
        <w:t>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3478C5" w:rsidRPr="006B1901" w:rsidRDefault="003478C5" w:rsidP="009D1A19">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4.-</w:t>
      </w:r>
      <w:r w:rsidR="00D660B7" w:rsidRPr="006B1901">
        <w:rPr>
          <w:rFonts w:eastAsia="Times New Roman" w:cs="Arial"/>
          <w:szCs w:val="20"/>
          <w:lang w:eastAsia="es-ES"/>
        </w:rPr>
        <w:t xml:space="preserve"> </w:t>
      </w:r>
      <w:r w:rsidRPr="006B1901">
        <w:rPr>
          <w:rFonts w:eastAsia="Times New Roman" w:cs="Arial"/>
          <w:szCs w:val="20"/>
          <w:lang w:eastAsia="es-ES"/>
        </w:rPr>
        <w:t xml:space="preserve">De conformidad con lo dispuesto en el artículo 147.2 </w:t>
      </w:r>
      <w:r w:rsidR="002368D6" w:rsidRPr="006B1901">
        <w:rPr>
          <w:rFonts w:eastAsia="Times New Roman" w:cs="Arial"/>
          <w:szCs w:val="20"/>
          <w:lang w:eastAsia="es-ES"/>
        </w:rPr>
        <w:t xml:space="preserve">de la </w:t>
      </w:r>
      <w:r w:rsidRPr="006B1901">
        <w:rPr>
          <w:rFonts w:eastAsia="Times New Roman" w:cs="Arial"/>
          <w:szCs w:val="20"/>
          <w:lang w:eastAsia="es-ES"/>
        </w:rPr>
        <w:t>LCSP, el empate entre varias ofertas tras la aplicación de los criterios de adjudicación del contrato se resolverá mediante la aplicación por orden de los criterios sociales señalados en el párrafo siguiente, referidos al momento de finalizar el plazo de presentación de ofertas.</w:t>
      </w:r>
    </w:p>
    <w:p w:rsidR="003478C5" w:rsidRPr="006B1901" w:rsidRDefault="003478C5" w:rsidP="009D1A19">
      <w:pPr>
        <w:spacing w:before="60" w:line="240" w:lineRule="atLeast"/>
        <w:rPr>
          <w:rFonts w:eastAsia="Times New Roman" w:cs="Arial"/>
          <w:szCs w:val="20"/>
          <w:lang w:eastAsia="es-ES"/>
        </w:rPr>
      </w:pPr>
      <w:r w:rsidRPr="006B1901">
        <w:rPr>
          <w:rFonts w:eastAsia="Times New Roman" w:cs="Arial"/>
          <w:szCs w:val="20"/>
          <w:lang w:eastAsia="es-ES"/>
        </w:rPr>
        <w:t xml:space="preserve">5.-Tendrán preferencia en la adjudicación de los contratos las proposiciones presentadas por aquellas empresas que tengan en su plantilla un número de trabajadores o trabajadoras con discapacidad superior al 2 </w:t>
      </w:r>
      <w:r w:rsidR="00A47B7E" w:rsidRPr="006B1901">
        <w:rPr>
          <w:rFonts w:eastAsia="Times New Roman" w:cs="Arial"/>
          <w:szCs w:val="20"/>
          <w:lang w:eastAsia="es-ES"/>
        </w:rPr>
        <w:t>%</w:t>
      </w:r>
      <w:r w:rsidRPr="006B1901">
        <w:rPr>
          <w:rFonts w:eastAsia="Times New Roman" w:cs="Arial"/>
          <w:szCs w:val="20"/>
          <w:lang w:eastAsia="es-ES"/>
        </w:rPr>
        <w:t xml:space="preserve">, siempre que dichas proposiciones igualen en sus términos a las más ventajosas desde el punto de vista de los criterios que sirvan de base para la adjudicación. Si varias empresas licitadoras de las que hubieren empatado en cuanto a la proposición más ventajosa acreditan tener relación laboral con personas con discapacidad en un porcentaje superior al 2 </w:t>
      </w:r>
      <w:r w:rsidR="00A47B7E" w:rsidRPr="006B1901">
        <w:rPr>
          <w:rFonts w:eastAsia="Times New Roman" w:cs="Arial"/>
          <w:szCs w:val="20"/>
          <w:lang w:eastAsia="es-ES"/>
        </w:rPr>
        <w:t>%</w:t>
      </w:r>
      <w:r w:rsidRPr="006B1901">
        <w:rPr>
          <w:rFonts w:eastAsia="Times New Roman" w:cs="Arial"/>
          <w:szCs w:val="20"/>
          <w:lang w:eastAsia="es-ES"/>
        </w:rPr>
        <w:t>, tendrá preferencia en la adjudicación del contrato la empresa licitadora que disponga del mayor porcentaje de personas trabajadoras fijas con discapacidad en su plantilla. De persistir el empate, resultará seleccionada la empresa cuya proposición sea la de precio más bajo; si ambas tuviesen el mismo precio la adjudicación se decidirá mediante sorteo</w:t>
      </w:r>
      <w:r w:rsidR="00243566" w:rsidRPr="006B1901">
        <w:rPr>
          <w:rFonts w:eastAsia="Times New Roman" w:cs="Arial"/>
          <w:szCs w:val="20"/>
          <w:lang w:eastAsia="es-ES"/>
        </w:rPr>
        <w:t>.</w:t>
      </w:r>
    </w:p>
    <w:p w:rsidR="003478C5" w:rsidRPr="006B1901" w:rsidRDefault="003478C5" w:rsidP="009D1A19">
      <w:pPr>
        <w:spacing w:before="60" w:line="240" w:lineRule="atLeast"/>
        <w:rPr>
          <w:rFonts w:eastAsia="Times New Roman" w:cs="Arial"/>
          <w:szCs w:val="20"/>
          <w:lang w:eastAsia="es-ES"/>
        </w:rPr>
      </w:pPr>
      <w:r w:rsidRPr="006B1901">
        <w:rPr>
          <w:rFonts w:eastAsia="Times New Roman" w:cs="Arial"/>
          <w:szCs w:val="20"/>
          <w:lang w:eastAsia="es-ES"/>
        </w:rPr>
        <w:t>A efectos de aplicación de estos criterios los licitadores deberán acreditarlos, en su caso, mediante los correspondientes contratos de trabajo y documentos de cotización a la Seguridad Social</w:t>
      </w:r>
      <w:r w:rsidRPr="006B1901">
        <w:rPr>
          <w:rFonts w:eastAsia="Times New Roman" w:cs="Arial"/>
          <w:b/>
          <w:szCs w:val="20"/>
          <w:lang w:eastAsia="es-ES"/>
        </w:rPr>
        <w:t xml:space="preserve"> </w:t>
      </w:r>
      <w:r w:rsidRPr="006B1901">
        <w:rPr>
          <w:rFonts w:eastAsia="Times New Roman" w:cs="Arial"/>
          <w:szCs w:val="20"/>
          <w:lang w:eastAsia="es-ES"/>
        </w:rPr>
        <w:t>y cualquier otro documento admitido en derecho que acredite los criterios sociales anteriormente referidos.</w:t>
      </w:r>
    </w:p>
    <w:p w:rsidR="003478C5" w:rsidRPr="006B1901" w:rsidRDefault="003478C5" w:rsidP="00172C57">
      <w:pPr>
        <w:pStyle w:val="Ttulo2"/>
        <w:rPr>
          <w:sz w:val="20"/>
          <w:szCs w:val="20"/>
        </w:rPr>
      </w:pPr>
      <w:bookmarkStart w:id="136" w:name="_Toc463331551"/>
      <w:bookmarkStart w:id="137" w:name="_Toc198654107"/>
      <w:r w:rsidRPr="006B1901">
        <w:rPr>
          <w:sz w:val="20"/>
          <w:szCs w:val="20"/>
        </w:rPr>
        <w:t>29.- Aclaración de ofertas</w:t>
      </w:r>
      <w:bookmarkEnd w:id="136"/>
      <w:bookmarkEnd w:id="137"/>
    </w:p>
    <w:p w:rsidR="00B808F8" w:rsidRPr="006B1901" w:rsidRDefault="00B808F8" w:rsidP="00B808F8">
      <w:pPr>
        <w:autoSpaceDE w:val="0"/>
        <w:autoSpaceDN w:val="0"/>
        <w:adjustRightInd w:val="0"/>
        <w:spacing w:before="60" w:line="240" w:lineRule="atLeast"/>
        <w:rPr>
          <w:rFonts w:eastAsia="Times New Roman" w:cs="Arial"/>
          <w:szCs w:val="20"/>
          <w:lang w:eastAsia="es-ES"/>
        </w:rPr>
      </w:pPr>
      <w:bookmarkStart w:id="138" w:name="_Toc463331552"/>
      <w:r w:rsidRPr="006B1901">
        <w:rPr>
          <w:rFonts w:eastAsia="Times New Roman" w:cs="Arial"/>
          <w:szCs w:val="20"/>
          <w:lang w:eastAsia="es-ES"/>
        </w:rPr>
        <w:t>El órgano de contratación o la mesa de contratación podrá solicitar a las licitadoras aclaraciones sobre las ofertas presentadas o si hubiere</w:t>
      </w:r>
      <w:r w:rsidR="00063C12" w:rsidRPr="006B1901">
        <w:rPr>
          <w:rFonts w:eastAsia="Times New Roman" w:cs="Arial"/>
          <w:szCs w:val="20"/>
          <w:lang w:eastAsia="es-ES"/>
        </w:rPr>
        <w:t>n</w:t>
      </w:r>
      <w:r w:rsidRPr="006B1901">
        <w:rPr>
          <w:rFonts w:eastAsia="Times New Roman" w:cs="Arial"/>
          <w:szCs w:val="20"/>
          <w:lang w:eastAsia="es-ES"/>
        </w:rPr>
        <w:t xml:space="preserve">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3478C5" w:rsidRPr="006B1901" w:rsidRDefault="003478C5" w:rsidP="00172C57">
      <w:pPr>
        <w:pStyle w:val="Ttulo2"/>
        <w:rPr>
          <w:sz w:val="20"/>
          <w:szCs w:val="20"/>
        </w:rPr>
      </w:pPr>
      <w:bookmarkStart w:id="139" w:name="_Toc198654108"/>
      <w:r w:rsidRPr="006B1901">
        <w:rPr>
          <w:sz w:val="20"/>
          <w:szCs w:val="20"/>
        </w:rPr>
        <w:t xml:space="preserve">30.- Ofertas con valores </w:t>
      </w:r>
      <w:bookmarkEnd w:id="138"/>
      <w:r w:rsidRPr="006B1901">
        <w:rPr>
          <w:sz w:val="20"/>
          <w:szCs w:val="20"/>
        </w:rPr>
        <w:t>anormalmente bajos</w:t>
      </w:r>
      <w:bookmarkEnd w:id="139"/>
    </w:p>
    <w:p w:rsidR="003478C5" w:rsidRPr="006B1901" w:rsidRDefault="002368D6" w:rsidP="009D1A19">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 xml:space="preserve">1.- </w:t>
      </w:r>
      <w:r w:rsidR="002E6A0F" w:rsidRPr="006B1901">
        <w:rPr>
          <w:rFonts w:cs="Arial"/>
          <w:szCs w:val="20"/>
        </w:rPr>
        <w:t xml:space="preserve">El órgano de contratación establecerá, en el </w:t>
      </w:r>
      <w:hyperlink w:anchor="CC_17" w:history="1">
        <w:r w:rsidR="002E6A0F" w:rsidRPr="006B1901">
          <w:rPr>
            <w:rStyle w:val="Hipervnculo"/>
            <w:rFonts w:cs="Arial"/>
            <w:b/>
            <w:szCs w:val="20"/>
          </w:rPr>
          <w:t>apartado 17</w:t>
        </w:r>
      </w:hyperlink>
      <w:r w:rsidR="002E6A0F" w:rsidRPr="006B1901">
        <w:rPr>
          <w:rFonts w:cs="Arial"/>
          <w:szCs w:val="20"/>
        </w:rPr>
        <w:t xml:space="preserve"> del cuadro de características,</w:t>
      </w:r>
      <w:r w:rsidR="002E6A0F" w:rsidRPr="006B1901">
        <w:rPr>
          <w:rFonts w:cs="Arial"/>
          <w:b/>
          <w:bCs/>
          <w:szCs w:val="20"/>
        </w:rPr>
        <w:t xml:space="preserve"> </w:t>
      </w:r>
      <w:r w:rsidR="002E6A0F" w:rsidRPr="006B1901">
        <w:rPr>
          <w:rFonts w:cs="Arial"/>
          <w:szCs w:val="20"/>
        </w:rPr>
        <w:t>los parámetros objetivos, en virtud de los cuales se entenderá que la proposición no puede ser cumplida por ser considerada anormalmente baja</w:t>
      </w:r>
      <w:r w:rsidR="003478C5" w:rsidRPr="006B1901">
        <w:rPr>
          <w:rFonts w:eastAsia="Times New Roman" w:cs="Arial"/>
          <w:szCs w:val="20"/>
          <w:lang w:eastAsia="es-ES"/>
        </w:rPr>
        <w:t>.</w:t>
      </w:r>
    </w:p>
    <w:p w:rsidR="007C61D6" w:rsidRPr="006B1901" w:rsidRDefault="007C61D6" w:rsidP="007C61D6">
      <w:pPr>
        <w:spacing w:before="60" w:line="240" w:lineRule="atLeast"/>
        <w:rPr>
          <w:rFonts w:cs="Arial"/>
          <w:szCs w:val="20"/>
        </w:rPr>
      </w:pPr>
      <w:bookmarkStart w:id="140" w:name="_Toc463331553"/>
      <w:r w:rsidRPr="006B1901">
        <w:rPr>
          <w:rFonts w:cs="Arial"/>
          <w:szCs w:val="20"/>
        </w:rPr>
        <w:t>2.- Una vez abiertos los archivos electrónicos que contienen las ofertas valorables automáticamente mediante la aplicación de fórmulas, se aplicarán los parámetros objetivos fijados en este pliego en virtud de los cuales se identificarán las ofertas que se encuentren incursas en presunción de anormalidad.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7C61D6" w:rsidRPr="006B1901" w:rsidRDefault="007C61D6" w:rsidP="007C61D6">
      <w:pPr>
        <w:spacing w:before="60" w:line="240" w:lineRule="atLeast"/>
        <w:rPr>
          <w:rFonts w:cs="Arial"/>
          <w:szCs w:val="20"/>
        </w:rPr>
      </w:pPr>
      <w:r w:rsidRPr="006B1901">
        <w:rPr>
          <w:rFonts w:cs="Arial"/>
          <w:szCs w:val="20"/>
        </w:rPr>
        <w:t>3. Si el órgano de contratación, considerando la justificación efectuada por la empresa licitadora y los informes que, en su caso, se hubiesen solicitado estimase que la información recabada no explica satisfactoriamente el bajo nivel de los precios o costes propuestos por el licitador y que, por lo tanto, la oferta no puede ser cumplida como consecuencia de la inclusión de valores anormales, se rechazará la proposición.</w:t>
      </w:r>
    </w:p>
    <w:p w:rsidR="003478C5" w:rsidRPr="006B1901" w:rsidRDefault="003478C5" w:rsidP="00172C57">
      <w:pPr>
        <w:pStyle w:val="Ttulo2"/>
        <w:rPr>
          <w:sz w:val="20"/>
          <w:szCs w:val="20"/>
        </w:rPr>
      </w:pPr>
      <w:bookmarkStart w:id="141" w:name="_Toc198654109"/>
      <w:r w:rsidRPr="006B1901">
        <w:rPr>
          <w:sz w:val="20"/>
          <w:szCs w:val="20"/>
        </w:rPr>
        <w:t>31.- Sucesión en el procedimiento</w:t>
      </w:r>
      <w:bookmarkEnd w:id="140"/>
      <w:bookmarkEnd w:id="141"/>
    </w:p>
    <w:p w:rsidR="000B6A1A" w:rsidRPr="006B1901" w:rsidRDefault="000B6A1A" w:rsidP="000B6A1A">
      <w:pPr>
        <w:spacing w:before="60" w:line="240" w:lineRule="atLeast"/>
        <w:rPr>
          <w:rFonts w:cs="Arial"/>
          <w:szCs w:val="20"/>
        </w:rPr>
      </w:pPr>
      <w:bookmarkStart w:id="142" w:name="_Toc463331558"/>
      <w:r w:rsidRPr="006B1901">
        <w:rPr>
          <w:rFonts w:cs="Arial"/>
          <w:szCs w:val="20"/>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0B6A1A" w:rsidRPr="006B1901" w:rsidRDefault="000B6A1A" w:rsidP="000B6A1A">
      <w:pPr>
        <w:spacing w:before="60" w:line="240" w:lineRule="atLeast"/>
        <w:rPr>
          <w:rFonts w:cs="Arial"/>
          <w:szCs w:val="20"/>
        </w:rPr>
      </w:pPr>
      <w:r w:rsidRPr="006B1901">
        <w:rPr>
          <w:rFonts w:cs="Arial"/>
          <w:szCs w:val="20"/>
        </w:rPr>
        <w:t>2.- Cuando las operaciones referidas en el apartado anterior se verifiquen en el seno de las uniones de empresas se estará a lo establecido en el artículo 69 de la LCSP.</w:t>
      </w:r>
    </w:p>
    <w:p w:rsidR="003478C5" w:rsidRPr="006B1901" w:rsidRDefault="003478C5" w:rsidP="00172C57">
      <w:pPr>
        <w:pStyle w:val="Ttulo2"/>
        <w:rPr>
          <w:sz w:val="20"/>
          <w:szCs w:val="20"/>
        </w:rPr>
      </w:pPr>
      <w:bookmarkStart w:id="143" w:name="_Toc198654110"/>
      <w:r w:rsidRPr="006B1901">
        <w:rPr>
          <w:sz w:val="20"/>
          <w:szCs w:val="20"/>
        </w:rPr>
        <w:t>32.- Decisión de no adjudicar o celebrar el contrato y desistimiento del procedimiento de adjudicación por la Administración</w:t>
      </w:r>
      <w:bookmarkEnd w:id="142"/>
      <w:bookmarkEnd w:id="143"/>
    </w:p>
    <w:p w:rsidR="003478C5" w:rsidRPr="006B1901" w:rsidRDefault="003478C5" w:rsidP="000E2BFC">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 xml:space="preserve">1.- La decisión de no adjudicar o celebrar el contrato </w:t>
      </w:r>
      <w:r w:rsidR="00B65B55" w:rsidRPr="006B1901">
        <w:rPr>
          <w:rFonts w:eastAsia="Times New Roman" w:cs="Arial"/>
          <w:szCs w:val="20"/>
          <w:lang w:eastAsia="es-ES"/>
        </w:rPr>
        <w:t>y</w:t>
      </w:r>
      <w:r w:rsidRPr="006B1901">
        <w:rPr>
          <w:rFonts w:eastAsia="Times New Roman" w:cs="Arial"/>
          <w:szCs w:val="20"/>
          <w:lang w:eastAsia="es-ES"/>
        </w:rPr>
        <w:t xml:space="preserve"> el desistimiento del procedimiento de adjudicación en los términ</w:t>
      </w:r>
      <w:r w:rsidR="000E2BFC" w:rsidRPr="006B1901">
        <w:rPr>
          <w:rFonts w:eastAsia="Times New Roman" w:cs="Arial"/>
          <w:szCs w:val="20"/>
          <w:lang w:eastAsia="es-ES"/>
        </w:rPr>
        <w:t xml:space="preserve">os del artículo 152 de la LCSP </w:t>
      </w:r>
      <w:r w:rsidRPr="006B1901">
        <w:rPr>
          <w:rFonts w:eastAsia="Times New Roman" w:cs="Arial"/>
          <w:szCs w:val="20"/>
          <w:lang w:eastAsia="es-ES"/>
        </w:rPr>
        <w:t>podrán acordarse por el órgano de contratación antes de la formalización, notificándolo a las licitadoras e informando también a la Comisión Europea cuando el contrato haya sido anunciado en el Diario Oficial de la Unión Europea.</w:t>
      </w:r>
    </w:p>
    <w:p w:rsidR="003478C5" w:rsidRPr="006B1901" w:rsidRDefault="003478C5" w:rsidP="000E2BFC">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 xml:space="preserve">2.- En ambos casos, se compensará a las candidatas aptas o licitadoras en la cantidad que, en su caso, se indique en el </w:t>
      </w:r>
      <w:hyperlink w:anchor="CC_25" w:history="1">
        <w:r w:rsidRPr="006B1901">
          <w:rPr>
            <w:rStyle w:val="Hipervnculo"/>
            <w:rFonts w:eastAsia="Times New Roman" w:cs="Arial"/>
            <w:b/>
            <w:szCs w:val="20"/>
            <w:lang w:eastAsia="es-ES"/>
          </w:rPr>
          <w:t>apartado 25</w:t>
        </w:r>
      </w:hyperlink>
      <w:r w:rsidRPr="006B1901">
        <w:rPr>
          <w:rFonts w:eastAsia="Times New Roman" w:cs="Arial"/>
          <w:szCs w:val="20"/>
          <w:lang w:eastAsia="es-ES"/>
        </w:rPr>
        <w:t xml:space="preserve"> del cuadro de características del presente pliego</w:t>
      </w:r>
      <w:r w:rsidR="00243566" w:rsidRPr="006B1901">
        <w:rPr>
          <w:rFonts w:eastAsia="Times New Roman" w:cs="Arial"/>
          <w:szCs w:val="20"/>
          <w:lang w:eastAsia="es-ES"/>
        </w:rPr>
        <w:t>.</w:t>
      </w:r>
    </w:p>
    <w:p w:rsidR="003478C5" w:rsidRPr="006B1901" w:rsidRDefault="003478C5" w:rsidP="00172C57">
      <w:pPr>
        <w:pStyle w:val="Ttulo2"/>
        <w:rPr>
          <w:sz w:val="20"/>
          <w:szCs w:val="20"/>
        </w:rPr>
      </w:pPr>
      <w:bookmarkStart w:id="144" w:name="_Toc463331554"/>
      <w:bookmarkStart w:id="145" w:name="_Toc198654111"/>
      <w:r w:rsidRPr="006B1901">
        <w:rPr>
          <w:sz w:val="20"/>
          <w:szCs w:val="20"/>
        </w:rPr>
        <w:t>33.- Adjudicación</w:t>
      </w:r>
      <w:bookmarkEnd w:id="144"/>
      <w:bookmarkEnd w:id="145"/>
    </w:p>
    <w:p w:rsidR="003478C5" w:rsidRPr="006B1901" w:rsidRDefault="003478C5" w:rsidP="000D05B9">
      <w:pPr>
        <w:pStyle w:val="Ttulo3"/>
        <w:rPr>
          <w:rFonts w:cs="Arial"/>
          <w:sz w:val="20"/>
          <w:szCs w:val="20"/>
        </w:rPr>
      </w:pPr>
      <w:bookmarkStart w:id="146" w:name="_Toc463331555"/>
      <w:bookmarkStart w:id="147" w:name="_Toc198654112"/>
      <w:r w:rsidRPr="006B1901">
        <w:rPr>
          <w:rFonts w:cs="Arial"/>
          <w:sz w:val="20"/>
          <w:szCs w:val="20"/>
        </w:rPr>
        <w:t>33.1.- Clasificación de las ofertas y propuesta de adjudicación</w:t>
      </w:r>
      <w:bookmarkEnd w:id="146"/>
      <w:bookmarkEnd w:id="147"/>
    </w:p>
    <w:p w:rsidR="003478C5" w:rsidRPr="006B1901" w:rsidRDefault="003478C5" w:rsidP="009D1A19">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Una vez valoradas las ofertas, la mesa de contratación remitirá al órgano de contratación, junto con el acta, la correspondiente valoración</w:t>
      </w:r>
      <w:r w:rsidR="0041349E" w:rsidRPr="006B1901">
        <w:rPr>
          <w:rFonts w:eastAsia="Times New Roman" w:cs="Arial"/>
          <w:szCs w:val="20"/>
          <w:lang w:eastAsia="es-ES"/>
        </w:rPr>
        <w:t xml:space="preserve">, </w:t>
      </w:r>
      <w:r w:rsidR="0041349E" w:rsidRPr="006B1901">
        <w:rPr>
          <w:rFonts w:cs="Arial"/>
          <w:szCs w:val="20"/>
        </w:rPr>
        <w:t xml:space="preserve">la clasificación de las ofertas admitidas </w:t>
      </w:r>
      <w:r w:rsidRPr="006B1901">
        <w:rPr>
          <w:rFonts w:eastAsia="Times New Roman" w:cs="Arial"/>
          <w:szCs w:val="20"/>
          <w:lang w:eastAsia="es-ES"/>
        </w:rPr>
        <w:t xml:space="preserve">y la propuesta de adjudicación en la que figurarán ordenadas las ofertas de forma decreciente, incluyendo la puntuación otorgada a cada una de ellas por aplicación de los criterios indicados en </w:t>
      </w:r>
      <w:r w:rsidRPr="006B1901">
        <w:rPr>
          <w:rFonts w:eastAsia="Times New Roman" w:cs="Arial"/>
          <w:bCs/>
          <w:szCs w:val="20"/>
          <w:lang w:eastAsia="es-ES"/>
        </w:rPr>
        <w:t xml:space="preserve">el </w:t>
      </w:r>
      <w:hyperlink w:anchor="CC_17" w:history="1">
        <w:r w:rsidRPr="006B1901">
          <w:rPr>
            <w:rStyle w:val="Hipervnculo"/>
            <w:rFonts w:eastAsia="Times New Roman" w:cs="Arial"/>
            <w:b/>
            <w:bCs/>
            <w:szCs w:val="20"/>
            <w:lang w:eastAsia="es-ES"/>
          </w:rPr>
          <w:t>apartado 17</w:t>
        </w:r>
      </w:hyperlink>
      <w:r w:rsidRPr="006B1901">
        <w:rPr>
          <w:rFonts w:eastAsia="Times New Roman" w:cs="Arial"/>
          <w:bCs/>
          <w:szCs w:val="20"/>
          <w:lang w:eastAsia="es-ES"/>
        </w:rPr>
        <w:t xml:space="preserve"> del cuadro de características</w:t>
      </w:r>
      <w:r w:rsidR="003C0EE7" w:rsidRPr="006B1901">
        <w:rPr>
          <w:rFonts w:eastAsia="Times New Roman" w:cs="Arial"/>
          <w:bCs/>
          <w:szCs w:val="20"/>
          <w:lang w:eastAsia="es-ES"/>
        </w:rPr>
        <w:t>,</w:t>
      </w:r>
      <w:r w:rsidRPr="006B1901">
        <w:rPr>
          <w:rFonts w:eastAsia="Times New Roman" w:cs="Arial"/>
          <w:bCs/>
          <w:szCs w:val="20"/>
          <w:lang w:eastAsia="es-ES"/>
        </w:rPr>
        <w:t xml:space="preserve"> </w:t>
      </w:r>
      <w:r w:rsidRPr="006B1901">
        <w:rPr>
          <w:rFonts w:eastAsia="Times New Roman" w:cs="Arial"/>
          <w:szCs w:val="20"/>
          <w:lang w:eastAsia="es-ES"/>
        </w:rPr>
        <w:t>e identificando la que presente mejor relación calidad-precio.</w:t>
      </w:r>
    </w:p>
    <w:p w:rsidR="003478C5" w:rsidRPr="006B1901" w:rsidRDefault="003478C5" w:rsidP="009D1A19">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La propuesta de adjudicación del contrato no crea derecho alguno en favor de la licitadora propuesta, que no los adquirirá, frente a la Administración, mientras no se haya formalizado el contrato.</w:t>
      </w:r>
    </w:p>
    <w:p w:rsidR="003478C5" w:rsidRPr="006B1901" w:rsidRDefault="003478C5" w:rsidP="00C02895">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Cuando el único criterio a considerar sea el precio, se entenderá que la mejor oferta es la que incorpora el precio más bajo.</w:t>
      </w:r>
    </w:p>
    <w:p w:rsidR="003478C5" w:rsidRPr="006B1901" w:rsidRDefault="003478C5" w:rsidP="000D05B9">
      <w:pPr>
        <w:pStyle w:val="Ttulo3"/>
        <w:rPr>
          <w:rFonts w:cs="Arial"/>
          <w:sz w:val="20"/>
          <w:szCs w:val="20"/>
        </w:rPr>
      </w:pPr>
      <w:bookmarkStart w:id="148" w:name="_25.2.-_Presentación_de"/>
      <w:bookmarkStart w:id="149" w:name="_31.2.-_Presentación_de"/>
      <w:bookmarkStart w:id="150" w:name="_33.2.-_Presentación_de"/>
      <w:bookmarkStart w:id="151" w:name="cl_33_2"/>
      <w:bookmarkStart w:id="152" w:name="_Toc463331556"/>
      <w:bookmarkStart w:id="153" w:name="_Toc198654113"/>
      <w:bookmarkEnd w:id="148"/>
      <w:bookmarkEnd w:id="149"/>
      <w:bookmarkEnd w:id="150"/>
      <w:r w:rsidRPr="006B1901">
        <w:rPr>
          <w:rFonts w:cs="Arial"/>
          <w:sz w:val="20"/>
          <w:szCs w:val="20"/>
        </w:rPr>
        <w:t xml:space="preserve">33.2.- </w:t>
      </w:r>
      <w:bookmarkEnd w:id="151"/>
      <w:r w:rsidRPr="006B1901">
        <w:rPr>
          <w:rFonts w:cs="Arial"/>
          <w:sz w:val="20"/>
          <w:szCs w:val="20"/>
        </w:rPr>
        <w:t>Presentación de la documentación justificativa del cumplimiento de los requisitos previos por la licitadora que haya presentado la oferta con mejor relación calidad-precio</w:t>
      </w:r>
      <w:bookmarkEnd w:id="152"/>
      <w:bookmarkEnd w:id="153"/>
    </w:p>
    <w:p w:rsidR="003478C5" w:rsidRPr="006B1901" w:rsidRDefault="003478C5" w:rsidP="009D1A19">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 xml:space="preserve">1.- Aceptada la propuesta de la mesa por el órgano de contratación, los servicios correspondientes requerirán a la licitadora que haya presentado la mejor oferta para que, en el plazo de </w:t>
      </w:r>
      <w:r w:rsidR="00A840F7" w:rsidRPr="006B1901">
        <w:rPr>
          <w:rFonts w:eastAsia="Times New Roman" w:cs="Arial"/>
          <w:szCs w:val="20"/>
          <w:lang w:eastAsia="es-ES"/>
        </w:rPr>
        <w:t>diez</w:t>
      </w:r>
      <w:r w:rsidRPr="006B1901">
        <w:rPr>
          <w:rFonts w:eastAsia="Times New Roman" w:cs="Arial"/>
          <w:szCs w:val="20"/>
          <w:lang w:eastAsia="es-ES"/>
        </w:rPr>
        <w:t xml:space="preserve"> días hábiles a contar desde el siguiente a aquel en el que haya recibido el requerimiento, presente la documentación que se relaciona como necesa</w:t>
      </w:r>
      <w:r w:rsidR="00390EB4" w:rsidRPr="006B1901">
        <w:rPr>
          <w:rFonts w:eastAsia="Times New Roman" w:cs="Arial"/>
          <w:szCs w:val="20"/>
          <w:lang w:eastAsia="es-ES"/>
        </w:rPr>
        <w:t>ria para adjudicar el contrato.</w:t>
      </w:r>
    </w:p>
    <w:p w:rsidR="003478C5" w:rsidRPr="006B1901" w:rsidRDefault="003478C5" w:rsidP="009D1A19">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Esta documentación será la siguiente:</w:t>
      </w:r>
    </w:p>
    <w:p w:rsidR="003478C5" w:rsidRPr="006B1901" w:rsidRDefault="003478C5"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szCs w:val="20"/>
          <w:lang w:eastAsia="es-ES"/>
        </w:rPr>
      </w:pPr>
      <w:r w:rsidRPr="006B1901">
        <w:rPr>
          <w:rFonts w:eastAsia="Times New Roman" w:cs="Arial"/>
          <w:b/>
          <w:szCs w:val="20"/>
          <w:lang w:eastAsia="es-ES"/>
        </w:rPr>
        <w:t>Documentos que acrediten la capacidad de obrar y su ámbito de actividad</w:t>
      </w:r>
      <w:r w:rsidRPr="006B1901">
        <w:rPr>
          <w:rFonts w:eastAsia="Times New Roman" w:cs="Arial"/>
          <w:szCs w:val="20"/>
          <w:lang w:eastAsia="es-ES"/>
        </w:rPr>
        <w:t xml:space="preserve">. Si la empresa es una persona jurídica, la </w:t>
      </w:r>
      <w:r w:rsidR="00A819DB" w:rsidRPr="006B1901">
        <w:rPr>
          <w:rFonts w:eastAsia="Times New Roman" w:cs="Arial"/>
          <w:szCs w:val="20"/>
          <w:lang w:eastAsia="es-ES"/>
        </w:rPr>
        <w:t>capacidad de obrar</w:t>
      </w:r>
      <w:r w:rsidRPr="006B1901">
        <w:rPr>
          <w:rFonts w:eastAsia="Times New Roman" w:cs="Arial"/>
          <w:szCs w:val="20"/>
          <w:lang w:eastAsia="es-ES"/>
        </w:rPr>
        <w:t xml:space="preserve"> se acreditará mediante la presentación de escritura de constitución o modificación</w:t>
      </w:r>
      <w:r w:rsidR="00EE3F1B" w:rsidRPr="006B1901">
        <w:rPr>
          <w:rFonts w:eastAsia="Times New Roman" w:cs="Arial"/>
          <w:szCs w:val="20"/>
          <w:lang w:eastAsia="es-ES"/>
        </w:rPr>
        <w:t>,</w:t>
      </w:r>
      <w:r w:rsidRPr="006B1901">
        <w:rPr>
          <w:rFonts w:eastAsia="Times New Roman" w:cs="Arial"/>
          <w:szCs w:val="20"/>
          <w:lang w:eastAsia="es-ES"/>
        </w:rPr>
        <w:t xml:space="preserve">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w:t>
      </w:r>
      <w:r w:rsidR="00390EB4" w:rsidRPr="006B1901">
        <w:rPr>
          <w:rFonts w:eastAsia="Times New Roman" w:cs="Arial"/>
          <w:szCs w:val="20"/>
          <w:lang w:eastAsia="es-ES"/>
        </w:rPr>
        <w:t>rrespondiente Registro oficial.</w:t>
      </w:r>
    </w:p>
    <w:p w:rsidR="003478C5" w:rsidRPr="006B1901" w:rsidRDefault="003478C5" w:rsidP="00465C85">
      <w:pPr>
        <w:tabs>
          <w:tab w:val="num" w:pos="567"/>
        </w:tabs>
        <w:autoSpaceDE w:val="0"/>
        <w:autoSpaceDN w:val="0"/>
        <w:adjustRightInd w:val="0"/>
        <w:spacing w:before="60" w:line="240" w:lineRule="atLeast"/>
        <w:ind w:left="567"/>
        <w:rPr>
          <w:rFonts w:eastAsia="Times New Roman" w:cs="Arial"/>
          <w:szCs w:val="20"/>
          <w:lang w:eastAsia="es-ES"/>
        </w:rPr>
      </w:pPr>
      <w:r w:rsidRPr="006B1901">
        <w:rPr>
          <w:rFonts w:eastAsia="Times New Roman" w:cs="Arial"/>
          <w:szCs w:val="20"/>
          <w:lang w:eastAsia="es-ES"/>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rsidR="003478C5" w:rsidRPr="006B1901" w:rsidRDefault="003478C5" w:rsidP="00465C85">
      <w:pPr>
        <w:tabs>
          <w:tab w:val="num" w:pos="567"/>
        </w:tabs>
        <w:autoSpaceDE w:val="0"/>
        <w:autoSpaceDN w:val="0"/>
        <w:adjustRightInd w:val="0"/>
        <w:spacing w:before="60" w:line="240" w:lineRule="atLeast"/>
        <w:ind w:left="567"/>
        <w:rPr>
          <w:rFonts w:eastAsia="Times New Roman" w:cs="Arial"/>
          <w:szCs w:val="20"/>
          <w:lang w:eastAsia="es-ES"/>
        </w:rPr>
      </w:pPr>
      <w:r w:rsidRPr="006B1901">
        <w:rPr>
          <w:rFonts w:eastAsia="Times New Roman" w:cs="Arial"/>
          <w:szCs w:val="20"/>
          <w:lang w:eastAsia="es-ES"/>
        </w:rPr>
        <w:t>Si la empresa fuera individual, mediante la presentación del documento nacional de identidad o</w:t>
      </w:r>
      <w:r w:rsidR="00D660B7" w:rsidRPr="006B1901">
        <w:rPr>
          <w:rFonts w:eastAsia="Times New Roman" w:cs="Arial"/>
          <w:szCs w:val="20"/>
          <w:lang w:eastAsia="es-ES"/>
        </w:rPr>
        <w:t xml:space="preserve"> </w:t>
      </w:r>
      <w:r w:rsidRPr="006B1901">
        <w:rPr>
          <w:rFonts w:eastAsia="Times New Roman" w:cs="Arial"/>
          <w:szCs w:val="20"/>
          <w:lang w:eastAsia="es-ES"/>
        </w:rPr>
        <w:t>documento que haga sus veces.</w:t>
      </w:r>
    </w:p>
    <w:p w:rsidR="003478C5" w:rsidRPr="006B1901" w:rsidRDefault="003478C5"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szCs w:val="20"/>
          <w:lang w:eastAsia="es-ES"/>
        </w:rPr>
      </w:pPr>
      <w:r w:rsidRPr="006B1901">
        <w:rPr>
          <w:rFonts w:eastAsia="Times New Roman" w:cs="Arial"/>
          <w:b/>
          <w:szCs w:val="20"/>
          <w:lang w:eastAsia="es-ES"/>
        </w:rPr>
        <w:t xml:space="preserve">Documentos que acrediten, en su caso, la representación. </w:t>
      </w:r>
      <w:r w:rsidRPr="006B1901">
        <w:rPr>
          <w:rFonts w:eastAsia="Times New Roman" w:cs="Arial"/>
          <w:szCs w:val="20"/>
          <w:lang w:eastAsia="es-ES"/>
        </w:rPr>
        <w:t>Las personas que comparezcan o firmen proposiciones en nombre de otra, presentarán copia del DNI, así como poder bastante al efecto.</w:t>
      </w:r>
    </w:p>
    <w:p w:rsidR="003478C5" w:rsidRPr="006B1901" w:rsidRDefault="003478C5" w:rsidP="00465C85">
      <w:pPr>
        <w:tabs>
          <w:tab w:val="num" w:pos="567"/>
        </w:tabs>
        <w:autoSpaceDE w:val="0"/>
        <w:autoSpaceDN w:val="0"/>
        <w:adjustRightInd w:val="0"/>
        <w:spacing w:before="60" w:line="240" w:lineRule="atLeast"/>
        <w:ind w:left="567"/>
        <w:rPr>
          <w:rFonts w:eastAsia="Times New Roman" w:cs="Arial"/>
          <w:szCs w:val="20"/>
          <w:lang w:eastAsia="es-ES"/>
        </w:rPr>
      </w:pPr>
      <w:r w:rsidRPr="006B1901">
        <w:rPr>
          <w:rFonts w:eastAsia="Times New Roman" w:cs="Arial"/>
          <w:szCs w:val="20"/>
          <w:lang w:eastAsia="es-ES"/>
        </w:rPr>
        <w:t>En caso de que la persona representante no posea DNI, deberá presentar fotocopia, legitimada notarialmente o compulsada por el órgano administrativo competente, del documento que l</w:t>
      </w:r>
      <w:r w:rsidR="00551A70" w:rsidRPr="006B1901">
        <w:rPr>
          <w:rFonts w:eastAsia="Times New Roman" w:cs="Arial"/>
          <w:szCs w:val="20"/>
          <w:lang w:eastAsia="es-ES"/>
        </w:rPr>
        <w:t>o sustituya reglamentariamente.</w:t>
      </w:r>
    </w:p>
    <w:p w:rsidR="003478C5" w:rsidRPr="006B1901" w:rsidRDefault="003478C5" w:rsidP="00465C85">
      <w:pPr>
        <w:tabs>
          <w:tab w:val="num" w:pos="567"/>
        </w:tabs>
        <w:spacing w:before="60" w:line="240" w:lineRule="atLeast"/>
        <w:ind w:left="567"/>
        <w:rPr>
          <w:rFonts w:eastAsia="Times New Roman" w:cs="Arial"/>
          <w:szCs w:val="20"/>
          <w:lang w:eastAsia="es-ES"/>
        </w:rPr>
      </w:pPr>
      <w:r w:rsidRPr="006B1901">
        <w:rPr>
          <w:rFonts w:eastAsia="Times New Roman" w:cs="Arial"/>
          <w:szCs w:val="20"/>
          <w:lang w:eastAsia="es-ES"/>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w:t>
      </w:r>
      <w:r w:rsidR="00390EB4" w:rsidRPr="006B1901">
        <w:rPr>
          <w:rFonts w:eastAsia="Times New Roman" w:cs="Arial"/>
          <w:szCs w:val="20"/>
          <w:lang w:eastAsia="es-ES"/>
        </w:rPr>
        <w:t>ercantil.</w:t>
      </w:r>
    </w:p>
    <w:p w:rsidR="003478C5" w:rsidRPr="006B1901" w:rsidRDefault="003478C5" w:rsidP="00465C85">
      <w:pPr>
        <w:tabs>
          <w:tab w:val="num" w:pos="567"/>
        </w:tabs>
        <w:spacing w:before="60" w:line="240" w:lineRule="atLeast"/>
        <w:ind w:left="567"/>
        <w:rPr>
          <w:rFonts w:eastAsia="Times New Roman" w:cs="Arial"/>
          <w:szCs w:val="20"/>
          <w:lang w:eastAsia="es-ES"/>
        </w:rPr>
      </w:pPr>
      <w:r w:rsidRPr="006B1901">
        <w:rPr>
          <w:rFonts w:eastAsia="Times New Roman" w:cs="Arial"/>
          <w:szCs w:val="20"/>
          <w:lang w:eastAsia="es-ES"/>
        </w:rPr>
        <w:t>No será necesario presentar la documentación acreditativa del poder de representación cuando dicha representación esté inscrita en la Diputación Foral de Gipuzkoa, bien en su censo de representantes legales, o bien en su censo corporativo de representación voluntaria con poder suficiente para este trámite.</w:t>
      </w:r>
    </w:p>
    <w:p w:rsidR="003478C5" w:rsidRPr="006B1901" w:rsidRDefault="003478C5"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szCs w:val="20"/>
          <w:lang w:eastAsia="es-ES"/>
        </w:rPr>
      </w:pPr>
      <w:r w:rsidRPr="006B1901">
        <w:rPr>
          <w:rFonts w:eastAsia="Times New Roman" w:cs="Arial"/>
          <w:b/>
          <w:szCs w:val="20"/>
          <w:lang w:eastAsia="es-ES"/>
        </w:rPr>
        <w:t>Solvencia económica- financiera y técnica o profesional.</w:t>
      </w:r>
      <w:r w:rsidRPr="006B1901">
        <w:rPr>
          <w:rFonts w:eastAsia="Times New Roman" w:cs="Arial"/>
          <w:szCs w:val="20"/>
          <w:lang w:eastAsia="es-ES"/>
        </w:rPr>
        <w:t xml:space="preserve"> Acreditación de la clasificación exigida o, en su caso, su solvencia económica, financiera y técnica o profesional por alguno de los medios previstos en los artículos 87 y 88 de la LCSP y que se especifiquen en el anuncio de licitación y en el </w:t>
      </w:r>
      <w:hyperlink w:anchor="CC_13" w:history="1">
        <w:r w:rsidRPr="006B1901">
          <w:rPr>
            <w:rStyle w:val="Hipervnculo"/>
            <w:rFonts w:eastAsia="Times New Roman" w:cs="Arial"/>
            <w:b/>
            <w:szCs w:val="20"/>
            <w:lang w:eastAsia="es-ES"/>
          </w:rPr>
          <w:t>apartado 13</w:t>
        </w:r>
      </w:hyperlink>
      <w:r w:rsidRPr="006B1901">
        <w:rPr>
          <w:rFonts w:eastAsia="Times New Roman" w:cs="Arial"/>
          <w:b/>
          <w:szCs w:val="20"/>
          <w:lang w:eastAsia="es-ES"/>
        </w:rPr>
        <w:t xml:space="preserve"> </w:t>
      </w:r>
      <w:r w:rsidRPr="006B1901">
        <w:rPr>
          <w:rFonts w:eastAsia="Times New Roman" w:cs="Arial"/>
          <w:szCs w:val="20"/>
          <w:lang w:eastAsia="es-ES"/>
        </w:rPr>
        <w:t>del cuadro de características.</w:t>
      </w:r>
    </w:p>
    <w:p w:rsidR="003478C5" w:rsidRPr="006B1901" w:rsidRDefault="003478C5" w:rsidP="00465C85">
      <w:pPr>
        <w:autoSpaceDE w:val="0"/>
        <w:autoSpaceDN w:val="0"/>
        <w:adjustRightInd w:val="0"/>
        <w:spacing w:before="60" w:line="240" w:lineRule="atLeast"/>
        <w:ind w:left="567"/>
        <w:rPr>
          <w:rFonts w:eastAsia="Times New Roman" w:cs="Arial"/>
          <w:szCs w:val="20"/>
          <w:lang w:eastAsia="es-ES"/>
        </w:rPr>
      </w:pPr>
      <w:r w:rsidRPr="006B1901">
        <w:rPr>
          <w:rFonts w:eastAsia="Times New Roman" w:cs="Arial"/>
          <w:szCs w:val="20"/>
          <w:lang w:eastAsia="es-ES"/>
        </w:rPr>
        <w:t>En aquellos supuestos en que la empresa se encuentre pendiente de clasificación deberá aportar el documento acreditativo de haber presentado la correspondiente solicitud para ello, debiendo justificar el estar en posesión de la clasificación en el plazo previsto para la subsanación de defectos u omisiones en la documentación.</w:t>
      </w:r>
    </w:p>
    <w:p w:rsidR="003478C5" w:rsidRPr="006B1901" w:rsidRDefault="003478C5" w:rsidP="00465C85">
      <w:pPr>
        <w:tabs>
          <w:tab w:val="num" w:pos="567"/>
        </w:tabs>
        <w:autoSpaceDE w:val="0"/>
        <w:autoSpaceDN w:val="0"/>
        <w:adjustRightInd w:val="0"/>
        <w:spacing w:before="60" w:line="240" w:lineRule="atLeast"/>
        <w:ind w:left="567"/>
        <w:rPr>
          <w:rFonts w:eastAsia="Times New Roman" w:cs="Arial"/>
          <w:szCs w:val="20"/>
          <w:lang w:eastAsia="es-ES"/>
        </w:rPr>
      </w:pPr>
      <w:r w:rsidRPr="006B1901">
        <w:rPr>
          <w:rFonts w:eastAsia="Times New Roman" w:cs="Arial"/>
          <w:szCs w:val="20"/>
          <w:lang w:eastAsia="es-ES"/>
        </w:rPr>
        <w:t>En las Unione</w:t>
      </w:r>
      <w:r w:rsidR="00635A58" w:rsidRPr="006B1901">
        <w:rPr>
          <w:rFonts w:eastAsia="Times New Roman" w:cs="Arial"/>
          <w:szCs w:val="20"/>
          <w:lang w:eastAsia="es-ES"/>
        </w:rPr>
        <w:t>s Temporales de Empresas</w:t>
      </w:r>
      <w:r w:rsidRPr="006B1901">
        <w:rPr>
          <w:rFonts w:eastAsia="Times New Roman" w:cs="Arial"/>
          <w:szCs w:val="20"/>
          <w:lang w:eastAsia="es-ES"/>
        </w:rPr>
        <w:t>, a efectos de determinación de su solvencia, se acumularán las características de cada una de las integrantes de la misma (art</w:t>
      </w:r>
      <w:r w:rsidR="00D660B7" w:rsidRPr="006B1901">
        <w:rPr>
          <w:rFonts w:eastAsia="Times New Roman" w:cs="Arial"/>
          <w:szCs w:val="20"/>
          <w:lang w:eastAsia="es-ES"/>
        </w:rPr>
        <w:t xml:space="preserve"> </w:t>
      </w:r>
      <w:r w:rsidRPr="006B1901">
        <w:rPr>
          <w:rFonts w:eastAsia="Times New Roman" w:cs="Arial"/>
          <w:szCs w:val="20"/>
          <w:lang w:eastAsia="es-ES"/>
        </w:rPr>
        <w:t>24.1 del</w:t>
      </w:r>
      <w:r w:rsidR="00D660B7" w:rsidRPr="006B1901">
        <w:rPr>
          <w:rFonts w:eastAsia="Times New Roman" w:cs="Arial"/>
          <w:szCs w:val="20"/>
          <w:lang w:eastAsia="es-ES"/>
        </w:rPr>
        <w:t xml:space="preserve"> </w:t>
      </w:r>
      <w:r w:rsidRPr="006B1901">
        <w:rPr>
          <w:rFonts w:eastAsia="Times New Roman" w:cs="Arial"/>
          <w:szCs w:val="20"/>
          <w:lang w:eastAsia="es-ES"/>
        </w:rPr>
        <w:t>RGLCAP).</w:t>
      </w:r>
    </w:p>
    <w:p w:rsidR="003478C5" w:rsidRPr="006B1901" w:rsidRDefault="003478C5" w:rsidP="00465C85">
      <w:pPr>
        <w:autoSpaceDE w:val="0"/>
        <w:autoSpaceDN w:val="0"/>
        <w:adjustRightInd w:val="0"/>
        <w:spacing w:before="60" w:line="240" w:lineRule="atLeast"/>
        <w:ind w:left="567"/>
        <w:rPr>
          <w:rFonts w:eastAsia="Times New Roman" w:cs="Arial"/>
          <w:szCs w:val="20"/>
          <w:lang w:eastAsia="es-ES"/>
        </w:rPr>
      </w:pPr>
      <w:r w:rsidRPr="006B1901">
        <w:rPr>
          <w:rFonts w:eastAsia="Times New Roman" w:cs="Arial"/>
          <w:szCs w:val="20"/>
          <w:lang w:eastAsia="es-ES"/>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w:t>
      </w:r>
      <w:r w:rsidR="00B37008" w:rsidRPr="006B1901">
        <w:rPr>
          <w:rFonts w:eastAsia="Times New Roman" w:cs="Arial"/>
          <w:szCs w:val="20"/>
          <w:lang w:eastAsia="es-ES"/>
        </w:rPr>
        <w:t>la</w:t>
      </w:r>
      <w:r w:rsidRPr="006B1901">
        <w:rPr>
          <w:rFonts w:eastAsia="Times New Roman" w:cs="Arial"/>
          <w:szCs w:val="20"/>
          <w:lang w:eastAsia="es-ES"/>
        </w:rPr>
        <w:t xml:space="preserve"> solvencia económica y financiera y técnica </w:t>
      </w:r>
      <w:r w:rsidR="00B37008" w:rsidRPr="006B1901">
        <w:rPr>
          <w:rFonts w:eastAsia="Times New Roman" w:cs="Arial"/>
          <w:szCs w:val="20"/>
          <w:lang w:eastAsia="es-ES"/>
        </w:rPr>
        <w:t xml:space="preserve">exigida para obtener dicha clasificación, </w:t>
      </w:r>
      <w:r w:rsidRPr="006B1901">
        <w:rPr>
          <w:rFonts w:eastAsia="Times New Roman" w:cs="Arial"/>
          <w:szCs w:val="20"/>
          <w:lang w:eastAsia="es-ES"/>
        </w:rPr>
        <w:t xml:space="preserve">en la forma establecida en los artículos </w:t>
      </w:r>
      <w:r w:rsidR="00B37008" w:rsidRPr="006B1901">
        <w:rPr>
          <w:rFonts w:eastAsia="Times New Roman" w:cs="Arial"/>
          <w:szCs w:val="20"/>
          <w:lang w:eastAsia="es-ES"/>
        </w:rPr>
        <w:t xml:space="preserve">97 o 86, </w:t>
      </w:r>
      <w:r w:rsidRPr="006B1901">
        <w:rPr>
          <w:rFonts w:eastAsia="Times New Roman" w:cs="Arial"/>
          <w:szCs w:val="20"/>
          <w:lang w:eastAsia="es-ES"/>
        </w:rPr>
        <w:t>87 y 88 de la LCSP.</w:t>
      </w:r>
    </w:p>
    <w:p w:rsidR="003478C5" w:rsidRPr="006B1901" w:rsidRDefault="003478C5" w:rsidP="00465C85">
      <w:pPr>
        <w:spacing w:before="60" w:line="240" w:lineRule="atLeast"/>
        <w:ind w:left="567"/>
        <w:rPr>
          <w:rFonts w:eastAsia="Times New Roman" w:cs="Arial"/>
          <w:szCs w:val="20"/>
          <w:lang w:eastAsia="es-ES"/>
        </w:rPr>
      </w:pPr>
      <w:r w:rsidRPr="006B1901">
        <w:rPr>
          <w:rFonts w:eastAsia="Times New Roman" w:cs="Arial"/>
          <w:szCs w:val="20"/>
          <w:lang w:eastAsia="es-ES"/>
        </w:rPr>
        <w:t>A estos efectos los certificados de inscripción expedidos por los órganos competentes de la llevanza de las listas oficiales de empresarios y empresarias</w:t>
      </w:r>
      <w:r w:rsidR="00D660B7" w:rsidRPr="006B1901">
        <w:rPr>
          <w:rFonts w:eastAsia="Times New Roman" w:cs="Arial"/>
          <w:szCs w:val="20"/>
          <w:lang w:eastAsia="es-ES"/>
        </w:rPr>
        <w:t xml:space="preserve"> </w:t>
      </w:r>
      <w:r w:rsidRPr="006B1901">
        <w:rPr>
          <w:rFonts w:eastAsia="Times New Roman" w:cs="Arial"/>
          <w:szCs w:val="20"/>
          <w:lang w:eastAsia="es-ES"/>
        </w:rPr>
        <w:t xml:space="preserve">autorizadas para contratar establecidas por los Estados miembros de la Unión Europea referidos a empresarios </w:t>
      </w:r>
      <w:r w:rsidR="00635A58" w:rsidRPr="006B1901">
        <w:rPr>
          <w:rFonts w:eastAsia="Times New Roman" w:cs="Arial"/>
          <w:szCs w:val="20"/>
          <w:lang w:eastAsia="es-ES"/>
        </w:rPr>
        <w:t>y empresarias establecida</w:t>
      </w:r>
      <w:r w:rsidRPr="006B1901">
        <w:rPr>
          <w:rFonts w:eastAsia="Times New Roman" w:cs="Arial"/>
          <w:szCs w:val="20"/>
          <w:lang w:eastAsia="es-ES"/>
        </w:rPr>
        <w:t>s en el Estado miembro que expide el certificado, constituirán una presunción de aptitud con respecto a los requisitos de selección cualitativa que en ellos figuren.</w:t>
      </w:r>
    </w:p>
    <w:p w:rsidR="003478C5" w:rsidRPr="006B1901" w:rsidRDefault="003478C5" w:rsidP="00465C85">
      <w:pPr>
        <w:spacing w:before="60" w:line="240" w:lineRule="atLeast"/>
        <w:ind w:left="567"/>
        <w:rPr>
          <w:rFonts w:eastAsia="Times New Roman" w:cs="Arial"/>
          <w:szCs w:val="20"/>
          <w:lang w:eastAsia="es-ES"/>
        </w:rPr>
      </w:pPr>
      <w:r w:rsidRPr="006B1901">
        <w:rPr>
          <w:rFonts w:eastAsia="Times New Roman" w:cs="Arial"/>
          <w:szCs w:val="20"/>
          <w:lang w:eastAsia="es-ES"/>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3478C5" w:rsidRPr="006B1901" w:rsidRDefault="003478C5" w:rsidP="00465C85">
      <w:pPr>
        <w:tabs>
          <w:tab w:val="num" w:pos="567"/>
        </w:tabs>
        <w:autoSpaceDE w:val="0"/>
        <w:autoSpaceDN w:val="0"/>
        <w:adjustRightInd w:val="0"/>
        <w:spacing w:before="60" w:line="240" w:lineRule="atLeast"/>
        <w:ind w:left="567"/>
        <w:rPr>
          <w:rFonts w:eastAsia="Times New Roman" w:cs="Arial"/>
          <w:szCs w:val="20"/>
          <w:lang w:eastAsia="es-ES"/>
        </w:rPr>
      </w:pPr>
      <w:r w:rsidRPr="006B1901">
        <w:rPr>
          <w:rFonts w:eastAsia="Times New Roman" w:cs="Arial"/>
          <w:szCs w:val="20"/>
          <w:lang w:eastAsia="es-ES"/>
        </w:rPr>
        <w:t>Los documentos a que se refiere el apartado anterior deberán indicar las referencias que hayan permitido la inscripción del empresario o empresaria</w:t>
      </w:r>
      <w:r w:rsidR="00D660B7" w:rsidRPr="006B1901">
        <w:rPr>
          <w:rFonts w:eastAsia="Times New Roman" w:cs="Arial"/>
          <w:szCs w:val="20"/>
          <w:lang w:eastAsia="es-ES"/>
        </w:rPr>
        <w:t xml:space="preserve"> </w:t>
      </w:r>
      <w:r w:rsidRPr="006B1901">
        <w:rPr>
          <w:rFonts w:eastAsia="Times New Roman" w:cs="Arial"/>
          <w:szCs w:val="20"/>
          <w:lang w:eastAsia="es-ES"/>
        </w:rPr>
        <w:t>en la lista o la expedición de la certificación, así como la clasificación obtenida.</w:t>
      </w:r>
    </w:p>
    <w:p w:rsidR="003478C5" w:rsidRPr="006B1901" w:rsidRDefault="003478C5"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szCs w:val="20"/>
          <w:lang w:eastAsia="es-ES"/>
        </w:rPr>
      </w:pPr>
      <w:r w:rsidRPr="006B1901">
        <w:rPr>
          <w:rFonts w:eastAsia="Times New Roman" w:cs="Arial"/>
          <w:b/>
          <w:szCs w:val="20"/>
          <w:lang w:eastAsia="es-ES"/>
        </w:rPr>
        <w:t xml:space="preserve">La acreditación de la habilitación empresarial o profesional para la realización de la prestación objeto del contrato. </w:t>
      </w:r>
      <w:r w:rsidRPr="006B1901">
        <w:rPr>
          <w:rFonts w:eastAsia="Times New Roman" w:cs="Arial"/>
          <w:szCs w:val="20"/>
          <w:lang w:eastAsia="es-ES"/>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050FB3" w:rsidRPr="006B1901" w:rsidRDefault="00050FB3" w:rsidP="00050FB3">
      <w:pPr>
        <w:numPr>
          <w:ilvl w:val="0"/>
          <w:numId w:val="5"/>
        </w:numPr>
        <w:tabs>
          <w:tab w:val="clear" w:pos="786"/>
        </w:tabs>
        <w:autoSpaceDE w:val="0"/>
        <w:autoSpaceDN w:val="0"/>
        <w:adjustRightInd w:val="0"/>
        <w:spacing w:before="60" w:line="240" w:lineRule="atLeast"/>
        <w:ind w:left="567" w:hanging="283"/>
        <w:rPr>
          <w:rFonts w:eastAsia="Cambria" w:cs="Arial"/>
          <w:szCs w:val="20"/>
        </w:rPr>
      </w:pPr>
      <w:r w:rsidRPr="006B1901">
        <w:rPr>
          <w:rFonts w:eastAsia="Cambria" w:cs="Arial"/>
          <w:szCs w:val="20"/>
        </w:rPr>
        <w:t xml:space="preserve">La aportación de la </w:t>
      </w:r>
      <w:r w:rsidRPr="006B1901">
        <w:rPr>
          <w:rFonts w:eastAsia="Cambria" w:cs="Arial"/>
          <w:b/>
          <w:szCs w:val="20"/>
        </w:rPr>
        <w:t>documentación justificativa de que dispone efectivamente de los medios personales y materiales</w:t>
      </w:r>
      <w:r w:rsidRPr="006B1901">
        <w:rPr>
          <w:rFonts w:eastAsia="Cambria" w:cs="Arial"/>
          <w:szCs w:val="20"/>
        </w:rPr>
        <w:t xml:space="preserve"> con los perfiles y especificaciones que se indican en el </w:t>
      </w:r>
      <w:hyperlink w:anchor="CC_14" w:history="1">
        <w:r w:rsidRPr="006B1901">
          <w:rPr>
            <w:rStyle w:val="Hipervnculo"/>
            <w:rFonts w:eastAsia="Cambria" w:cs="Arial"/>
            <w:b/>
            <w:szCs w:val="20"/>
          </w:rPr>
          <w:t>apartado 14</w:t>
        </w:r>
      </w:hyperlink>
      <w:r w:rsidRPr="006B1901">
        <w:rPr>
          <w:rFonts w:eastAsia="Cambria" w:cs="Arial"/>
          <w:szCs w:val="20"/>
        </w:rPr>
        <w:t xml:space="preserve"> del cuadro de características.</w:t>
      </w:r>
    </w:p>
    <w:p w:rsidR="003478C5" w:rsidRPr="006B1901" w:rsidRDefault="003478C5"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szCs w:val="20"/>
          <w:lang w:eastAsia="es-ES"/>
        </w:rPr>
      </w:pPr>
      <w:r w:rsidRPr="006B1901">
        <w:rPr>
          <w:rFonts w:eastAsia="Times New Roman" w:cs="Arial"/>
          <w:b/>
          <w:szCs w:val="20"/>
          <w:lang w:eastAsia="es-ES"/>
        </w:rPr>
        <w:t>La acreditación de la solvencia mediante medios externos</w:t>
      </w:r>
      <w:r w:rsidRPr="006B1901">
        <w:rPr>
          <w:rFonts w:eastAsia="Times New Roman" w:cs="Arial"/>
          <w:szCs w:val="20"/>
          <w:lang w:eastAsia="es-ES"/>
        </w:rPr>
        <w:t xml:space="preserve"> (art.</w:t>
      </w:r>
      <w:r w:rsidR="00A840F7" w:rsidRPr="006B1901">
        <w:rPr>
          <w:rFonts w:eastAsia="Times New Roman" w:cs="Arial"/>
          <w:szCs w:val="20"/>
          <w:lang w:eastAsia="es-ES"/>
        </w:rPr>
        <w:t xml:space="preserve"> </w:t>
      </w:r>
      <w:r w:rsidRPr="006B1901">
        <w:rPr>
          <w:rFonts w:eastAsia="Times New Roman" w:cs="Arial"/>
          <w:szCs w:val="20"/>
          <w:lang w:eastAsia="es-ES"/>
        </w:rPr>
        <w:t xml:space="preserve">75 </w:t>
      </w:r>
      <w:r w:rsidR="00601571" w:rsidRPr="006B1901">
        <w:rPr>
          <w:rFonts w:eastAsia="Times New Roman" w:cs="Arial"/>
          <w:szCs w:val="20"/>
          <w:lang w:eastAsia="es-ES"/>
        </w:rPr>
        <w:t xml:space="preserve">de la </w:t>
      </w:r>
      <w:r w:rsidRPr="006B1901">
        <w:rPr>
          <w:rFonts w:eastAsia="Times New Roman" w:cs="Arial"/>
          <w:szCs w:val="20"/>
          <w:lang w:eastAsia="es-ES"/>
        </w:rPr>
        <w:t>LCSP), exigirá demostrar que para la ejecución del contrato dispone efectivamente de esos medios humanos y materiales mediante la presentación del compromiso p</w:t>
      </w:r>
      <w:r w:rsidR="00390EB4" w:rsidRPr="006B1901">
        <w:rPr>
          <w:rFonts w:eastAsia="Times New Roman" w:cs="Arial"/>
          <w:szCs w:val="20"/>
          <w:lang w:eastAsia="es-ES"/>
        </w:rPr>
        <w:t xml:space="preserve">or escrito de </w:t>
      </w:r>
      <w:r w:rsidR="003C0EE7" w:rsidRPr="006B1901">
        <w:rPr>
          <w:rFonts w:eastAsia="Times New Roman" w:cs="Arial"/>
          <w:szCs w:val="20"/>
          <w:lang w:eastAsia="es-ES"/>
        </w:rPr>
        <w:t>l</w:t>
      </w:r>
      <w:r w:rsidR="00390EB4" w:rsidRPr="006B1901">
        <w:rPr>
          <w:rFonts w:eastAsia="Times New Roman" w:cs="Arial"/>
          <w:szCs w:val="20"/>
          <w:lang w:eastAsia="es-ES"/>
        </w:rPr>
        <w:t>as entidades</w:t>
      </w:r>
      <w:r w:rsidR="003C0EE7" w:rsidRPr="006B1901">
        <w:rPr>
          <w:rFonts w:eastAsia="Times New Roman" w:cs="Arial"/>
          <w:szCs w:val="20"/>
          <w:lang w:eastAsia="es-ES"/>
        </w:rPr>
        <w:t xml:space="preserve"> externas</w:t>
      </w:r>
      <w:r w:rsidR="00390EB4" w:rsidRPr="006B1901">
        <w:rPr>
          <w:rFonts w:eastAsia="Times New Roman" w:cs="Arial"/>
          <w:szCs w:val="20"/>
          <w:lang w:eastAsia="es-ES"/>
        </w:rPr>
        <w:t>.</w:t>
      </w:r>
    </w:p>
    <w:p w:rsidR="003478C5" w:rsidRPr="006B1901" w:rsidRDefault="003478C5" w:rsidP="00465C85">
      <w:pPr>
        <w:tabs>
          <w:tab w:val="num" w:pos="567"/>
        </w:tabs>
        <w:autoSpaceDE w:val="0"/>
        <w:autoSpaceDN w:val="0"/>
        <w:adjustRightInd w:val="0"/>
        <w:spacing w:before="60" w:line="240" w:lineRule="atLeast"/>
        <w:ind w:left="567"/>
        <w:rPr>
          <w:rFonts w:eastAsia="Times New Roman" w:cs="Arial"/>
          <w:szCs w:val="20"/>
          <w:lang w:eastAsia="es-ES"/>
        </w:rPr>
      </w:pPr>
      <w:r w:rsidRPr="006B1901">
        <w:rPr>
          <w:rFonts w:eastAsia="Times New Roman" w:cs="Arial"/>
          <w:szCs w:val="20"/>
          <w:lang w:eastAsia="es-ES"/>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3478C5" w:rsidRPr="006B1901" w:rsidRDefault="00BA5390"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szCs w:val="20"/>
          <w:lang w:eastAsia="es-ES"/>
        </w:rPr>
      </w:pPr>
      <w:r w:rsidRPr="006B1901">
        <w:rPr>
          <w:rFonts w:cs="Arial"/>
          <w:b/>
          <w:szCs w:val="20"/>
        </w:rPr>
        <w:t>Certificados de cumplimiento</w:t>
      </w:r>
      <w:r w:rsidRPr="006B1901">
        <w:rPr>
          <w:rFonts w:cs="Arial"/>
          <w:szCs w:val="20"/>
        </w:rPr>
        <w:t xml:space="preserve"> </w:t>
      </w:r>
      <w:r w:rsidRPr="006B1901">
        <w:rPr>
          <w:rFonts w:cs="Arial"/>
          <w:b/>
          <w:szCs w:val="20"/>
        </w:rPr>
        <w:t xml:space="preserve">de las normas de gestión medio ambiental y de garantía de la calidad. </w:t>
      </w:r>
      <w:r w:rsidRPr="006B1901">
        <w:rPr>
          <w:rFonts w:cs="Arial"/>
          <w:szCs w:val="20"/>
        </w:rPr>
        <w:t xml:space="preserve">Si así se prevé en el </w:t>
      </w:r>
      <w:hyperlink w:anchor="CC_13" w:history="1">
        <w:r w:rsidRPr="006B1901">
          <w:rPr>
            <w:rStyle w:val="Hipervnculo"/>
            <w:rFonts w:cs="Arial"/>
            <w:b/>
            <w:szCs w:val="20"/>
          </w:rPr>
          <w:t>apartado 13</w:t>
        </w:r>
      </w:hyperlink>
      <w:r w:rsidRPr="006B1901">
        <w:rPr>
          <w:rFonts w:cs="Arial"/>
          <w:szCs w:val="20"/>
        </w:rPr>
        <w:t xml:space="preserve"> del cuadro de características, y conforme a lo allí indicado.</w:t>
      </w:r>
    </w:p>
    <w:p w:rsidR="003478C5" w:rsidRPr="006B1901" w:rsidRDefault="003478C5"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szCs w:val="20"/>
          <w:lang w:eastAsia="es-ES"/>
        </w:rPr>
      </w:pPr>
      <w:r w:rsidRPr="006B1901">
        <w:rPr>
          <w:rFonts w:eastAsia="Times New Roman" w:cs="Arial"/>
          <w:b/>
          <w:szCs w:val="20"/>
          <w:lang w:eastAsia="es-ES"/>
        </w:rPr>
        <w:t>Certificados acreditativos de encontrarse al corriente en s</w:t>
      </w:r>
      <w:r w:rsidR="00F85C1C" w:rsidRPr="006B1901">
        <w:rPr>
          <w:rFonts w:eastAsia="Times New Roman" w:cs="Arial"/>
          <w:b/>
          <w:szCs w:val="20"/>
          <w:lang w:eastAsia="es-ES"/>
        </w:rPr>
        <w:t>us obligaciones tributarias y con</w:t>
      </w:r>
      <w:r w:rsidRPr="006B1901">
        <w:rPr>
          <w:rFonts w:eastAsia="Times New Roman" w:cs="Arial"/>
          <w:b/>
          <w:szCs w:val="20"/>
          <w:lang w:eastAsia="es-ES"/>
        </w:rPr>
        <w:t xml:space="preserve"> </w:t>
      </w:r>
      <w:r w:rsidR="003C07CB" w:rsidRPr="006B1901">
        <w:rPr>
          <w:rFonts w:eastAsia="Times New Roman" w:cs="Arial"/>
          <w:b/>
          <w:szCs w:val="20"/>
          <w:lang w:eastAsia="es-ES"/>
        </w:rPr>
        <w:t xml:space="preserve">la </w:t>
      </w:r>
      <w:r w:rsidR="009D4130" w:rsidRPr="006B1901">
        <w:rPr>
          <w:rFonts w:eastAsia="Times New Roman" w:cs="Arial"/>
          <w:b/>
          <w:szCs w:val="20"/>
          <w:lang w:eastAsia="es-ES"/>
        </w:rPr>
        <w:t>Seguridad Social</w:t>
      </w:r>
      <w:r w:rsidR="009D4130" w:rsidRPr="006B1901">
        <w:rPr>
          <w:rFonts w:eastAsia="Times New Roman" w:cs="Arial"/>
          <w:szCs w:val="20"/>
          <w:lang w:eastAsia="es-ES"/>
        </w:rPr>
        <w:t xml:space="preserve">. </w:t>
      </w:r>
      <w:r w:rsidR="003F36F0" w:rsidRPr="006B1901">
        <w:rPr>
          <w:rFonts w:cs="Arial"/>
          <w:szCs w:val="20"/>
        </w:rPr>
        <w:t>Las unidades gestoras del órgano de contratación, mediante las Plataformas de intermediación de datos disponibles, recabarán los certificados de hallarse al corriente en el cumplimiento de las obligaciones tributarias y con la Seguridad Social de las empresas licitadoras.</w:t>
      </w:r>
    </w:p>
    <w:p w:rsidR="003F36F0" w:rsidRPr="006B1901" w:rsidRDefault="003F36F0" w:rsidP="003F36F0">
      <w:pPr>
        <w:tabs>
          <w:tab w:val="num" w:pos="567"/>
        </w:tabs>
        <w:autoSpaceDE w:val="0"/>
        <w:autoSpaceDN w:val="0"/>
        <w:adjustRightInd w:val="0"/>
        <w:spacing w:before="60" w:line="240" w:lineRule="atLeast"/>
        <w:ind w:left="567"/>
        <w:rPr>
          <w:rFonts w:eastAsia="Times New Roman" w:cs="Arial"/>
          <w:szCs w:val="20"/>
          <w:lang w:eastAsia="es-ES"/>
        </w:rPr>
      </w:pPr>
      <w:r w:rsidRPr="006B1901">
        <w:rPr>
          <w:rFonts w:eastAsia="Times New Roman" w:cs="Arial"/>
          <w:szCs w:val="20"/>
          <w:lang w:eastAsia="es-ES"/>
        </w:rPr>
        <w:t>Si por causas técnicas la interoperabilidad no fuera posible, la mesa de contratación podrá requerir la presentación de dichos documentos.</w:t>
      </w:r>
    </w:p>
    <w:p w:rsidR="003478C5" w:rsidRPr="006B1901" w:rsidRDefault="003478C5"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szCs w:val="20"/>
          <w:lang w:eastAsia="es-ES"/>
        </w:rPr>
      </w:pPr>
      <w:r w:rsidRPr="006B1901">
        <w:rPr>
          <w:rFonts w:eastAsia="Times New Roman" w:cs="Arial"/>
          <w:szCs w:val="20"/>
          <w:lang w:eastAsia="es-ES"/>
        </w:rPr>
        <w:t xml:space="preserve">Las empresas </w:t>
      </w:r>
      <w:r w:rsidR="0024672D" w:rsidRPr="006B1901">
        <w:rPr>
          <w:rFonts w:eastAsia="Times New Roman" w:cs="Arial"/>
          <w:szCs w:val="20"/>
          <w:lang w:eastAsia="es-ES"/>
        </w:rPr>
        <w:t>que tengan</w:t>
      </w:r>
      <w:r w:rsidRPr="006B1901">
        <w:rPr>
          <w:rFonts w:eastAsia="Times New Roman" w:cs="Arial"/>
          <w:szCs w:val="20"/>
          <w:lang w:eastAsia="es-ES"/>
        </w:rPr>
        <w:t xml:space="preserve"> 50 </w:t>
      </w:r>
      <w:r w:rsidR="0024672D" w:rsidRPr="006B1901">
        <w:rPr>
          <w:rFonts w:eastAsia="Times New Roman" w:cs="Arial"/>
          <w:szCs w:val="20"/>
          <w:lang w:eastAsia="es-ES"/>
        </w:rPr>
        <w:t xml:space="preserve">o más </w:t>
      </w:r>
      <w:r w:rsidR="00393A87" w:rsidRPr="006B1901">
        <w:rPr>
          <w:rFonts w:eastAsia="Times New Roman" w:cs="Arial"/>
          <w:szCs w:val="20"/>
          <w:lang w:eastAsia="es-ES"/>
        </w:rPr>
        <w:t xml:space="preserve">personas </w:t>
      </w:r>
      <w:r w:rsidRPr="006B1901">
        <w:rPr>
          <w:rFonts w:eastAsia="Times New Roman" w:cs="Arial"/>
          <w:szCs w:val="20"/>
          <w:lang w:eastAsia="es-ES"/>
        </w:rPr>
        <w:t xml:space="preserve">trabajadoras deberán presentar la </w:t>
      </w:r>
      <w:r w:rsidRPr="006B1901">
        <w:rPr>
          <w:rFonts w:eastAsia="Times New Roman" w:cs="Arial"/>
          <w:b/>
          <w:szCs w:val="20"/>
          <w:lang w:eastAsia="es-ES"/>
        </w:rPr>
        <w:t>documentación justificativa de contar con un plan de igualdad</w:t>
      </w:r>
      <w:r w:rsidRPr="006B1901">
        <w:rPr>
          <w:rFonts w:eastAsia="Times New Roman" w:cs="Arial"/>
          <w:szCs w:val="20"/>
          <w:lang w:eastAsia="es-ES"/>
        </w:rPr>
        <w:t xml:space="preserve"> en aplicación de lo dispuesto en el artículo </w:t>
      </w:r>
      <w:r w:rsidR="00966D3C" w:rsidRPr="006B1901">
        <w:rPr>
          <w:rFonts w:eastAsia="Times New Roman" w:cs="Arial"/>
          <w:szCs w:val="20"/>
          <w:lang w:eastAsia="es-ES"/>
        </w:rPr>
        <w:t>45 de la Ley Orgánica 3/2007, de 22 de marzo, para la igualdad efectiva de mujeres y hombres</w:t>
      </w:r>
      <w:r w:rsidR="00283495" w:rsidRPr="006B1901">
        <w:rPr>
          <w:rFonts w:eastAsia="Times New Roman" w:cs="Arial"/>
          <w:szCs w:val="20"/>
          <w:lang w:eastAsia="es-ES"/>
        </w:rPr>
        <w:t>.</w:t>
      </w:r>
    </w:p>
    <w:p w:rsidR="002E3295" w:rsidRPr="006B1901" w:rsidRDefault="00E314D9"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b/>
          <w:szCs w:val="20"/>
          <w:lang w:eastAsia="es-ES"/>
        </w:rPr>
      </w:pPr>
      <w:r w:rsidRPr="006B1901">
        <w:rPr>
          <w:rFonts w:eastAsia="Cambria" w:cs="Arial"/>
          <w:b/>
          <w:szCs w:val="20"/>
        </w:rPr>
        <w:t>D</w:t>
      </w:r>
      <w:r w:rsidR="00DA13A4" w:rsidRPr="006B1901">
        <w:rPr>
          <w:rFonts w:eastAsia="Cambria" w:cs="Arial"/>
          <w:b/>
          <w:szCs w:val="20"/>
        </w:rPr>
        <w:t>ocumentación acreditativa de</w:t>
      </w:r>
      <w:r w:rsidR="002E3295" w:rsidRPr="006B1901">
        <w:rPr>
          <w:rFonts w:eastAsia="Cambria" w:cs="Arial"/>
          <w:b/>
          <w:szCs w:val="20"/>
        </w:rPr>
        <w:t>l número de personas trabajadoras con discapacidad</w:t>
      </w:r>
      <w:r w:rsidR="002E3295" w:rsidRPr="006B1901">
        <w:rPr>
          <w:rFonts w:eastAsia="Cambria" w:cs="Arial"/>
          <w:szCs w:val="20"/>
        </w:rPr>
        <w:t>. Las empresas de 50 o más personas trabajadoras deberán aportar la documentación acreditativa del cumplimiento de la cuota de reserva de puestos de trabajo a personas con disca</w:t>
      </w:r>
      <w:r w:rsidR="00EB47E7" w:rsidRPr="006B1901">
        <w:rPr>
          <w:rFonts w:eastAsia="Cambria" w:cs="Arial"/>
          <w:szCs w:val="20"/>
        </w:rPr>
        <w:t>pacidad igual o superior al 33</w:t>
      </w:r>
      <w:r w:rsidR="00A47B7E" w:rsidRPr="006B1901">
        <w:rPr>
          <w:rFonts w:eastAsia="Cambria" w:cs="Arial"/>
          <w:szCs w:val="20"/>
        </w:rPr>
        <w:t xml:space="preserve"> </w:t>
      </w:r>
      <w:r w:rsidR="00EB47E7" w:rsidRPr="006B1901">
        <w:rPr>
          <w:rFonts w:eastAsia="Cambria" w:cs="Arial"/>
          <w:szCs w:val="20"/>
        </w:rPr>
        <w:t>% o,</w:t>
      </w:r>
      <w:r w:rsidR="002E3295" w:rsidRPr="006B1901">
        <w:rPr>
          <w:rFonts w:eastAsia="Cambria" w:cs="Arial"/>
          <w:szCs w:val="20"/>
        </w:rPr>
        <w:t xml:space="preserve"> complementaria o subsidiariamente</w:t>
      </w:r>
      <w:r w:rsidR="00BD7159" w:rsidRPr="006B1901">
        <w:rPr>
          <w:rFonts w:eastAsia="Cambria" w:cs="Arial"/>
          <w:szCs w:val="20"/>
        </w:rPr>
        <w:t>,</w:t>
      </w:r>
      <w:r w:rsidR="002E3295" w:rsidRPr="006B1901">
        <w:rPr>
          <w:rFonts w:eastAsia="Cambria" w:cs="Arial"/>
          <w:szCs w:val="20"/>
        </w:rPr>
        <w:t xml:space="preserv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3478C5" w:rsidRPr="006B1901" w:rsidRDefault="003478C5"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szCs w:val="20"/>
          <w:lang w:eastAsia="es-ES"/>
        </w:rPr>
      </w:pPr>
      <w:r w:rsidRPr="006B1901">
        <w:rPr>
          <w:rFonts w:eastAsia="Times New Roman" w:cs="Arial"/>
          <w:b/>
          <w:szCs w:val="20"/>
          <w:lang w:eastAsia="es-ES"/>
        </w:rPr>
        <w:t>Cuando se ejerzan actividades sujetas al Impuesto sobre Actividades Económicas</w:t>
      </w:r>
      <w:r w:rsidRPr="006B1901">
        <w:rPr>
          <w:rFonts w:eastAsia="Times New Roman" w:cs="Arial"/>
          <w:szCs w:val="20"/>
          <w:lang w:eastAsia="es-ES"/>
        </w:rPr>
        <w:t xml:space="preserve">: alta referida al ejercicio corriente, o último recibo, junto con una declaración responsable de no haberse dado de baja en la matrícula del citado Impuesto </w:t>
      </w:r>
      <w:r w:rsidR="0041349E" w:rsidRPr="006B1901">
        <w:rPr>
          <w:rFonts w:eastAsia="Times New Roman" w:cs="Arial"/>
          <w:szCs w:val="20"/>
          <w:lang w:eastAsia="es-ES"/>
        </w:rPr>
        <w:t>o</w:t>
      </w:r>
      <w:r w:rsidRPr="006B1901">
        <w:rPr>
          <w:rFonts w:eastAsia="Times New Roman" w:cs="Arial"/>
          <w:szCs w:val="20"/>
          <w:lang w:eastAsia="es-ES"/>
        </w:rPr>
        <w:t>, en su caso, declaración responsable de encontrarse exento.</w:t>
      </w:r>
    </w:p>
    <w:p w:rsidR="0041349E" w:rsidRPr="006B1901" w:rsidRDefault="0041349E" w:rsidP="0041349E">
      <w:pPr>
        <w:tabs>
          <w:tab w:val="num" w:pos="567"/>
        </w:tabs>
        <w:autoSpaceDE w:val="0"/>
        <w:autoSpaceDN w:val="0"/>
        <w:adjustRightInd w:val="0"/>
        <w:spacing w:before="60" w:line="240" w:lineRule="atLeast"/>
        <w:ind w:left="567"/>
        <w:rPr>
          <w:rFonts w:eastAsia="Times New Roman" w:cs="Arial"/>
          <w:szCs w:val="20"/>
          <w:lang w:eastAsia="es-ES"/>
        </w:rPr>
      </w:pPr>
      <w:r w:rsidRPr="006B1901">
        <w:rPr>
          <w:rFonts w:eastAsia="Times New Roman" w:cs="Arial"/>
          <w:szCs w:val="20"/>
          <w:lang w:eastAsia="es-ES"/>
        </w:rPr>
        <w:t>En aquellos casos en los que las empresas licitadoras hayan otorgado su consentimiento expreso para que esta Administración acceda a sus datos relativos al Impuesto sobre Actividades Económicas, las unidades gestoras del órgano de contratación, mediante las Plataformas de Intermediación de Datos disponibles, recabarán los certificados a emitir por las Haciendas correspondientes.</w:t>
      </w:r>
    </w:p>
    <w:p w:rsidR="0041349E" w:rsidRPr="006B1901" w:rsidRDefault="0041349E" w:rsidP="0041349E">
      <w:pPr>
        <w:tabs>
          <w:tab w:val="num" w:pos="567"/>
        </w:tabs>
        <w:autoSpaceDE w:val="0"/>
        <w:autoSpaceDN w:val="0"/>
        <w:adjustRightInd w:val="0"/>
        <w:spacing w:before="60" w:line="240" w:lineRule="atLeast"/>
        <w:ind w:left="567"/>
        <w:rPr>
          <w:rFonts w:eastAsia="Times New Roman" w:cs="Arial"/>
          <w:szCs w:val="20"/>
          <w:lang w:eastAsia="es-ES"/>
        </w:rPr>
      </w:pPr>
      <w:r w:rsidRPr="006B1901">
        <w:rPr>
          <w:rFonts w:eastAsia="Times New Roman" w:cs="Arial"/>
          <w:szCs w:val="20"/>
          <w:lang w:eastAsia="es-ES"/>
        </w:rPr>
        <w:t>Si por causas técnicas la interoperabilidad no fuera posible, la mesa de contratación podrá requerir la presentación de los documentos.</w:t>
      </w:r>
    </w:p>
    <w:p w:rsidR="00C816F2" w:rsidRPr="006B1901" w:rsidRDefault="00C816F2" w:rsidP="00D51C6D">
      <w:pPr>
        <w:numPr>
          <w:ilvl w:val="0"/>
          <w:numId w:val="5"/>
        </w:numPr>
        <w:tabs>
          <w:tab w:val="clear" w:pos="786"/>
          <w:tab w:val="num" w:pos="567"/>
        </w:tabs>
        <w:spacing w:before="60" w:line="240" w:lineRule="atLeast"/>
        <w:ind w:left="567" w:hanging="283"/>
        <w:rPr>
          <w:rFonts w:eastAsia="Cambria" w:cs="Arial"/>
          <w:szCs w:val="20"/>
        </w:rPr>
      </w:pPr>
      <w:r w:rsidRPr="006B1901">
        <w:rPr>
          <w:rFonts w:eastAsia="Cambria" w:cs="Arial"/>
          <w:szCs w:val="20"/>
        </w:rPr>
        <w:t>La constitución de la</w:t>
      </w:r>
      <w:r w:rsidRPr="006B1901">
        <w:rPr>
          <w:rFonts w:eastAsia="Cambria" w:cs="Arial"/>
          <w:b/>
          <w:szCs w:val="20"/>
        </w:rPr>
        <w:t xml:space="preserve"> garantía definitiva</w:t>
      </w:r>
      <w:r w:rsidRPr="006B1901">
        <w:rPr>
          <w:rFonts w:eastAsia="Cambria" w:cs="Arial"/>
          <w:szCs w:val="20"/>
        </w:rPr>
        <w:t xml:space="preserve"> que, en su caso, sea procedente, se podrá depositar del siguiente modo:</w:t>
      </w:r>
    </w:p>
    <w:p w:rsidR="00376379" w:rsidRPr="006B1901" w:rsidRDefault="00376379" w:rsidP="00376379">
      <w:pPr>
        <w:spacing w:before="60" w:line="240" w:lineRule="atLeast"/>
        <w:ind w:left="851" w:hanging="284"/>
        <w:rPr>
          <w:rFonts w:eastAsia="Cambria" w:cs="Arial"/>
          <w:szCs w:val="20"/>
        </w:rPr>
      </w:pPr>
      <w:r w:rsidRPr="006B1901">
        <w:rPr>
          <w:rFonts w:eastAsia="Cambria" w:cs="Arial"/>
          <w:szCs w:val="20"/>
        </w:rPr>
        <w:t>-</w:t>
      </w:r>
      <w:r w:rsidRPr="006B1901">
        <w:rPr>
          <w:rFonts w:eastAsia="Cambria" w:cs="Arial"/>
          <w:szCs w:val="20"/>
        </w:rPr>
        <w:tab/>
        <w:t>En la cuenta con código Internacional de Cuenta Bancaria ES71 2095 0611 09 1062462774, cuando se trate de garantías en efectivo, debiéndose entonces incluir el correspondiente resguardo que acredite dicho depósito.</w:t>
      </w:r>
    </w:p>
    <w:p w:rsidR="00376379" w:rsidRPr="006B1901" w:rsidRDefault="00376379" w:rsidP="00376379">
      <w:pPr>
        <w:spacing w:before="60" w:line="240" w:lineRule="atLeast"/>
        <w:ind w:left="851" w:hanging="284"/>
        <w:rPr>
          <w:rFonts w:eastAsia="Cambria" w:cs="Arial"/>
          <w:szCs w:val="20"/>
        </w:rPr>
      </w:pPr>
      <w:r w:rsidRPr="006B1901">
        <w:rPr>
          <w:rFonts w:eastAsia="Cambria" w:cs="Arial"/>
          <w:szCs w:val="20"/>
        </w:rPr>
        <w:t>-</w:t>
      </w:r>
      <w:r w:rsidRPr="006B1901">
        <w:rPr>
          <w:rFonts w:eastAsia="Cambria" w:cs="Arial"/>
          <w:szCs w:val="20"/>
        </w:rPr>
        <w:tab/>
        <w:t xml:space="preserve">Ante el órgano de contratación, cuando se trate de certificados de inmovilización de valores anotados, de avales o de certificados de seguro de caución (ver modelo de aval en el </w:t>
      </w:r>
      <w:hyperlink w:anchor="Ax_08" w:history="1">
        <w:r w:rsidRPr="006B1901">
          <w:rPr>
            <w:rStyle w:val="Hipervnculo"/>
            <w:rFonts w:eastAsia="Cambria" w:cs="Arial"/>
            <w:b/>
            <w:szCs w:val="20"/>
          </w:rPr>
          <w:t>Anexo VIII</w:t>
        </w:r>
      </w:hyperlink>
      <w:r w:rsidRPr="006B1901">
        <w:rPr>
          <w:rFonts w:eastAsia="Cambria" w:cs="Arial"/>
          <w:szCs w:val="20"/>
        </w:rPr>
        <w:t>).</w:t>
      </w:r>
    </w:p>
    <w:p w:rsidR="003478C5" w:rsidRPr="006B1901" w:rsidRDefault="003478C5" w:rsidP="009D1A19">
      <w:pPr>
        <w:tabs>
          <w:tab w:val="num" w:pos="567"/>
        </w:tabs>
        <w:spacing w:before="60" w:line="240" w:lineRule="atLeast"/>
        <w:rPr>
          <w:rFonts w:eastAsia="Times New Roman" w:cs="Arial"/>
          <w:spacing w:val="-2"/>
          <w:szCs w:val="20"/>
          <w:lang w:eastAsia="es-ES"/>
        </w:rPr>
      </w:pPr>
      <w:r w:rsidRPr="006B1901">
        <w:rPr>
          <w:rFonts w:eastAsia="Times New Roman" w:cs="Arial"/>
          <w:szCs w:val="20"/>
          <w:lang w:eastAsia="es-ES"/>
        </w:rPr>
        <w:t>2.- No obstante lo anterior, la presentación del certificado de inscripción en el Registro de Licitadores y Empresas Clasificadas de la Comunidad Autónoma del País Vasco</w:t>
      </w:r>
      <w:r w:rsidRPr="006B1901">
        <w:rPr>
          <w:rFonts w:eastAsia="Times New Roman" w:cs="Arial"/>
          <w:spacing w:val="-2"/>
          <w:szCs w:val="20"/>
          <w:lang w:eastAsia="es-ES"/>
        </w:rPr>
        <w:t xml:space="preserve"> dispensará a la empresa licitadora, a tenor de lo en él reflejado y salvo prueba en contrario, de presentar</w:t>
      </w:r>
      <w:r w:rsidR="00D660B7" w:rsidRPr="006B1901">
        <w:rPr>
          <w:rFonts w:eastAsia="Times New Roman" w:cs="Arial"/>
          <w:spacing w:val="-2"/>
          <w:szCs w:val="20"/>
          <w:lang w:eastAsia="es-ES"/>
        </w:rPr>
        <w:t xml:space="preserve"> </w:t>
      </w:r>
      <w:r w:rsidRPr="006B1901">
        <w:rPr>
          <w:rFonts w:eastAsia="Times New Roman" w:cs="Arial"/>
          <w:spacing w:val="-2"/>
          <w:szCs w:val="20"/>
          <w:lang w:eastAsia="es-ES"/>
        </w:rPr>
        <w:t>los documentos acreditativos de las circunstancias cuya inscripción consta en el registro.</w:t>
      </w:r>
    </w:p>
    <w:p w:rsidR="005F76AD" w:rsidRPr="006B1901" w:rsidRDefault="003478C5" w:rsidP="009D1A19">
      <w:pPr>
        <w:tabs>
          <w:tab w:val="num" w:pos="567"/>
        </w:tabs>
        <w:spacing w:before="60" w:line="240" w:lineRule="atLeast"/>
        <w:rPr>
          <w:rFonts w:eastAsia="Times New Roman" w:cs="Arial"/>
          <w:szCs w:val="20"/>
          <w:lang w:eastAsia="es-ES"/>
        </w:rPr>
      </w:pPr>
      <w:r w:rsidRPr="006B1901">
        <w:rPr>
          <w:rFonts w:eastAsia="Times New Roman" w:cs="Arial"/>
          <w:szCs w:val="20"/>
          <w:lang w:eastAsia="es-ES"/>
        </w:rPr>
        <w:t>La presentación del certificado de inscripción en el Registro Oficial de Licitadores y Empresas Clasificadas del Sector Público te</w:t>
      </w:r>
      <w:r w:rsidR="00DA13A4" w:rsidRPr="006B1901">
        <w:rPr>
          <w:rFonts w:eastAsia="Times New Roman" w:cs="Arial"/>
          <w:szCs w:val="20"/>
          <w:lang w:eastAsia="es-ES"/>
        </w:rPr>
        <w:t>ndrá los efectos previstos en los</w:t>
      </w:r>
      <w:r w:rsidRPr="006B1901">
        <w:rPr>
          <w:rFonts w:eastAsia="Times New Roman" w:cs="Arial"/>
          <w:szCs w:val="20"/>
          <w:lang w:eastAsia="es-ES"/>
        </w:rPr>
        <w:t xml:space="preserve"> artículo</w:t>
      </w:r>
      <w:r w:rsidR="00DA13A4" w:rsidRPr="006B1901">
        <w:rPr>
          <w:rFonts w:eastAsia="Times New Roman" w:cs="Arial"/>
          <w:szCs w:val="20"/>
          <w:lang w:eastAsia="es-ES"/>
        </w:rPr>
        <w:t>s</w:t>
      </w:r>
      <w:r w:rsidRPr="006B1901">
        <w:rPr>
          <w:rFonts w:eastAsia="Times New Roman" w:cs="Arial"/>
          <w:szCs w:val="20"/>
          <w:lang w:eastAsia="es-ES"/>
        </w:rPr>
        <w:t xml:space="preserve"> 87.2 y 96 de la LCSP y en el 19 del Real Decreto 817/2009, de 8 de mayo, por el que se desarrolla parcialmente la LCSP.</w:t>
      </w:r>
    </w:p>
    <w:p w:rsidR="005F76AD" w:rsidRPr="006B1901" w:rsidRDefault="005F76AD" w:rsidP="009D1A19">
      <w:pPr>
        <w:tabs>
          <w:tab w:val="num" w:pos="567"/>
        </w:tabs>
        <w:spacing w:before="60" w:line="240" w:lineRule="atLeast"/>
        <w:rPr>
          <w:rFonts w:eastAsia="Times New Roman" w:cs="Arial"/>
          <w:szCs w:val="20"/>
          <w:lang w:eastAsia="es-ES"/>
        </w:rPr>
      </w:pPr>
      <w:r w:rsidRPr="006B1901">
        <w:rPr>
          <w:rFonts w:eastAsia="Times New Roman" w:cs="Arial"/>
          <w:szCs w:val="20"/>
          <w:lang w:eastAsia="es-ES"/>
        </w:rPr>
        <w:t xml:space="preserve">Los certificados deberán acompañarse de una declaración responsable en la que se manifieste que las circunstancias reflejadas en el certificado </w:t>
      </w:r>
      <w:r w:rsidR="00390EB4" w:rsidRPr="006B1901">
        <w:rPr>
          <w:rFonts w:eastAsia="Times New Roman" w:cs="Arial"/>
          <w:szCs w:val="20"/>
          <w:lang w:eastAsia="es-ES"/>
        </w:rPr>
        <w:t>no han experimentado variación.</w:t>
      </w:r>
    </w:p>
    <w:p w:rsidR="003478C5" w:rsidRPr="006B1901" w:rsidRDefault="003478C5" w:rsidP="009D1A19">
      <w:pPr>
        <w:tabs>
          <w:tab w:val="num" w:pos="567"/>
        </w:tabs>
        <w:spacing w:before="60" w:line="240" w:lineRule="atLeast"/>
        <w:rPr>
          <w:rFonts w:eastAsia="Times New Roman" w:cs="Arial"/>
          <w:b/>
          <w:szCs w:val="20"/>
          <w:lang w:eastAsia="es-ES"/>
        </w:rPr>
      </w:pPr>
      <w:r w:rsidRPr="006B1901">
        <w:rPr>
          <w:rFonts w:eastAsia="Times New Roman" w:cs="Arial"/>
          <w:szCs w:val="20"/>
          <w:lang w:eastAsia="es-ES"/>
        </w:rPr>
        <w:t>Cuando en la inscripción del Registro Oficial de Licitadores y Empresas Clasificadas no conste alguno de los requisitos que deba acreditar, la empresa deberá justificarlos por alguno de los medios previstos en la LCSP.</w:t>
      </w:r>
    </w:p>
    <w:p w:rsidR="003478C5" w:rsidRPr="006B1901" w:rsidRDefault="003478C5" w:rsidP="009D1A19">
      <w:pPr>
        <w:spacing w:before="60" w:line="240" w:lineRule="atLeast"/>
        <w:rPr>
          <w:rFonts w:eastAsia="Times New Roman" w:cs="Arial"/>
          <w:szCs w:val="20"/>
          <w:lang w:eastAsia="es-ES"/>
        </w:rPr>
      </w:pPr>
      <w:r w:rsidRPr="006B1901">
        <w:rPr>
          <w:rFonts w:eastAsia="Times New Roman" w:cs="Arial"/>
          <w:szCs w:val="20"/>
          <w:lang w:eastAsia="es-ES"/>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3478C5" w:rsidRPr="006B1901" w:rsidRDefault="003478C5" w:rsidP="009D1A19">
      <w:pPr>
        <w:autoSpaceDE w:val="0"/>
        <w:autoSpaceDN w:val="0"/>
        <w:adjustRightInd w:val="0"/>
        <w:spacing w:before="60" w:line="240" w:lineRule="atLeast"/>
        <w:rPr>
          <w:rFonts w:eastAsia="Times New Roman" w:cs="Arial"/>
          <w:szCs w:val="20"/>
          <w:shd w:val="clear" w:color="auto" w:fill="FFFFFF"/>
          <w:lang w:eastAsia="es-ES"/>
        </w:rPr>
      </w:pPr>
      <w:r w:rsidRPr="006B1901">
        <w:rPr>
          <w:rFonts w:eastAsia="Times New Roman" w:cs="Arial"/>
          <w:szCs w:val="20"/>
          <w:lang w:eastAsia="es-ES"/>
        </w:rPr>
        <w:t xml:space="preserve">3.- De no cumplimentarse adecuadamente, y en el plazo establecido, la presentación de la documentación </w:t>
      </w:r>
      <w:r w:rsidR="00DC005F" w:rsidRPr="006B1901">
        <w:rPr>
          <w:rFonts w:eastAsia="Times New Roman" w:cs="Arial"/>
          <w:szCs w:val="20"/>
        </w:rPr>
        <w:t xml:space="preserve">a que se hace referencia en los </w:t>
      </w:r>
      <w:r w:rsidRPr="006B1901">
        <w:rPr>
          <w:rFonts w:eastAsia="Times New Roman" w:cs="Arial"/>
          <w:szCs w:val="20"/>
          <w:lang w:eastAsia="es-ES"/>
        </w:rPr>
        <w:t xml:space="preserve">dos apartados anteriores, se entenderá que la licitadora ha retirado su oferta, procediéndose </w:t>
      </w:r>
      <w:r w:rsidRPr="006B1901">
        <w:rPr>
          <w:rFonts w:eastAsia="Times New Roman" w:cs="Arial"/>
          <w:szCs w:val="20"/>
          <w:shd w:val="clear" w:color="auto" w:fill="FFFFFF"/>
          <w:lang w:eastAsia="es-ES"/>
        </w:rPr>
        <w:t xml:space="preserve">a exigirle el importe del 3 </w:t>
      </w:r>
      <w:r w:rsidR="00AE483C" w:rsidRPr="006B1901">
        <w:rPr>
          <w:rFonts w:eastAsia="Times New Roman" w:cs="Arial"/>
          <w:szCs w:val="20"/>
          <w:shd w:val="clear" w:color="auto" w:fill="FFFFFF"/>
          <w:lang w:eastAsia="es-ES"/>
        </w:rPr>
        <w:t>%</w:t>
      </w:r>
      <w:r w:rsidRPr="006B1901">
        <w:rPr>
          <w:rFonts w:eastAsia="Times New Roman" w:cs="Arial"/>
          <w:szCs w:val="20"/>
          <w:shd w:val="clear" w:color="auto" w:fill="FFFFFF"/>
          <w:lang w:eastAsia="es-ES"/>
        </w:rPr>
        <w:t xml:space="preserve"> del presupuesto base de licitación, IVA excluido, en concepto de penalidad, que se hará efectivo en primer lugar contra la garantía provisional, si se hubiera constituido.</w:t>
      </w:r>
    </w:p>
    <w:p w:rsidR="003478C5" w:rsidRPr="006B1901" w:rsidRDefault="003478C5" w:rsidP="009D1A19">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shd w:val="clear" w:color="auto" w:fill="FFFFFF"/>
          <w:lang w:eastAsia="es-ES"/>
        </w:rPr>
        <w:t>En el supuesto señalado en el párrafo anterior</w:t>
      </w:r>
      <w:r w:rsidRPr="006B1901">
        <w:rPr>
          <w:rFonts w:eastAsia="Times New Roman" w:cs="Arial"/>
          <w:szCs w:val="20"/>
          <w:lang w:eastAsia="es-ES"/>
        </w:rPr>
        <w:t xml:space="preserve"> se procederá a recabar la misma documentación a la licitadora siguiente, por el orden en que hayan quedado clasificadas las ofertas (art. 150.2 </w:t>
      </w:r>
      <w:r w:rsidR="00DB1DD7" w:rsidRPr="006B1901">
        <w:rPr>
          <w:rFonts w:eastAsia="Times New Roman" w:cs="Arial"/>
          <w:szCs w:val="20"/>
          <w:lang w:eastAsia="es-ES"/>
        </w:rPr>
        <w:t xml:space="preserve">de la </w:t>
      </w:r>
      <w:r w:rsidRPr="006B1901">
        <w:rPr>
          <w:rFonts w:eastAsia="Times New Roman" w:cs="Arial"/>
          <w:szCs w:val="20"/>
          <w:lang w:eastAsia="es-ES"/>
        </w:rPr>
        <w:t>LCSP).</w:t>
      </w:r>
    </w:p>
    <w:p w:rsidR="003478C5" w:rsidRPr="006B1901" w:rsidRDefault="003478C5" w:rsidP="009D1A19">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4.- La licitadora que no cumplimente lo establecido en esta cláusula dentro del plazo señalado mediando dolo, culpa o negligencia podrá ser declarada en prohibición de contratar según lo previsto en el artículo 71.2 a) de la LCSP.</w:t>
      </w:r>
    </w:p>
    <w:p w:rsidR="003478C5" w:rsidRPr="006B1901" w:rsidRDefault="003478C5" w:rsidP="000D05B9">
      <w:pPr>
        <w:pStyle w:val="Ttulo3"/>
        <w:rPr>
          <w:rFonts w:cs="Arial"/>
          <w:sz w:val="20"/>
          <w:szCs w:val="20"/>
        </w:rPr>
      </w:pPr>
      <w:bookmarkStart w:id="154" w:name="_Toc463331557"/>
      <w:bookmarkStart w:id="155" w:name="_Toc198654114"/>
      <w:r w:rsidRPr="006B1901">
        <w:rPr>
          <w:rFonts w:cs="Arial"/>
          <w:sz w:val="20"/>
          <w:szCs w:val="20"/>
        </w:rPr>
        <w:t>33.3.- Garantía definitiva</w:t>
      </w:r>
      <w:bookmarkEnd w:id="154"/>
      <w:bookmarkEnd w:id="155"/>
    </w:p>
    <w:p w:rsidR="003478C5" w:rsidRPr="006B1901" w:rsidRDefault="00931118" w:rsidP="000E2BFC">
      <w:pPr>
        <w:spacing w:before="60" w:line="240" w:lineRule="atLeast"/>
        <w:rPr>
          <w:rFonts w:eastAsia="Times New Roman" w:cs="Arial"/>
          <w:szCs w:val="20"/>
          <w:lang w:eastAsia="es-ES"/>
        </w:rPr>
      </w:pPr>
      <w:r w:rsidRPr="006B1901">
        <w:rPr>
          <w:rFonts w:cs="Arial"/>
          <w:szCs w:val="20"/>
        </w:rPr>
        <w:t xml:space="preserve">1.- La licitadora que presente la mejor oferta, de conformidad con lo dispuesto en el artículo 145 de la LCSP, deberá constituir a disposición del órgano de contratación una garantía definitiva. </w:t>
      </w:r>
      <w:r w:rsidR="005B31FD" w:rsidRPr="006B1901">
        <w:rPr>
          <w:rFonts w:eastAsia="Times New Roman" w:cs="Arial"/>
          <w:szCs w:val="20"/>
          <w:lang w:eastAsia="es-ES"/>
        </w:rPr>
        <w:t>Su cuantía será igual al 5 % del importe del precio final ofertado por la licitadora o del presupuesto base de licitación cuando el contrato se formule en función de precios unitarios, excluido el Impuesto sobre el Valor Añadido</w:t>
      </w:r>
      <w:r w:rsidRPr="006B1901">
        <w:rPr>
          <w:rFonts w:cs="Arial"/>
          <w:szCs w:val="20"/>
        </w:rPr>
        <w:t xml:space="preserve">. </w:t>
      </w:r>
      <w:r w:rsidR="003478C5" w:rsidRPr="006B1901">
        <w:rPr>
          <w:rFonts w:eastAsia="Times New Roman" w:cs="Arial"/>
          <w:szCs w:val="20"/>
          <w:lang w:eastAsia="es-ES"/>
        </w:rPr>
        <w:t xml:space="preserve">La constitución de esta garantía deberá ser acreditada en el plazo de diez días hábiles a contar desde el siguiente a aquel en que hubiera recibido el requerimiento del artículo 150.2 </w:t>
      </w:r>
      <w:r w:rsidR="001B2B44" w:rsidRPr="006B1901">
        <w:rPr>
          <w:rFonts w:eastAsia="Times New Roman" w:cs="Arial"/>
          <w:szCs w:val="20"/>
          <w:lang w:eastAsia="es-ES"/>
        </w:rPr>
        <w:t xml:space="preserve">de la </w:t>
      </w:r>
      <w:r w:rsidR="00390EB4" w:rsidRPr="006B1901">
        <w:rPr>
          <w:rFonts w:eastAsia="Times New Roman" w:cs="Arial"/>
          <w:szCs w:val="20"/>
          <w:lang w:eastAsia="es-ES"/>
        </w:rPr>
        <w:t>LCSP.</w:t>
      </w:r>
    </w:p>
    <w:p w:rsidR="003478C5" w:rsidRPr="006B1901" w:rsidRDefault="003478C5" w:rsidP="000E2BFC">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2</w:t>
      </w:r>
      <w:r w:rsidR="00E216E2" w:rsidRPr="006B1901">
        <w:rPr>
          <w:rFonts w:eastAsia="Times New Roman" w:cs="Arial"/>
          <w:szCs w:val="20"/>
          <w:lang w:eastAsia="es-ES"/>
        </w:rPr>
        <w:t>.</w:t>
      </w:r>
      <w:r w:rsidRPr="006B1901">
        <w:rPr>
          <w:rFonts w:eastAsia="Times New Roman" w:cs="Arial"/>
          <w:szCs w:val="20"/>
          <w:lang w:eastAsia="es-ES"/>
        </w:rPr>
        <w:t xml:space="preserve">- La garantía definitiva que figura en el </w:t>
      </w:r>
      <w:hyperlink w:anchor="CC_16" w:history="1">
        <w:r w:rsidRPr="006B1901">
          <w:rPr>
            <w:rStyle w:val="Hipervnculo"/>
            <w:rFonts w:eastAsia="Times New Roman" w:cs="Arial"/>
            <w:b/>
            <w:szCs w:val="20"/>
            <w:lang w:eastAsia="es-ES"/>
          </w:rPr>
          <w:t>apartado 16</w:t>
        </w:r>
      </w:hyperlink>
      <w:r w:rsidRPr="006B1901">
        <w:rPr>
          <w:rFonts w:eastAsia="Times New Roman" w:cs="Arial"/>
          <w:szCs w:val="20"/>
          <w:lang w:eastAsia="es-ES"/>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3478C5" w:rsidRPr="006B1901" w:rsidRDefault="003478C5" w:rsidP="000E2BFC">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3.- Si así se prevé en el citado apartado del cuadro de características, podrá constituirse mediante retención en el precio.</w:t>
      </w:r>
    </w:p>
    <w:p w:rsidR="003478C5" w:rsidRPr="006B1901" w:rsidRDefault="003478C5" w:rsidP="000E2BFC">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En caso de constituirse mediante retención en el precio, la garant</w:t>
      </w:r>
      <w:r w:rsidR="00D43BC5" w:rsidRPr="006B1901">
        <w:rPr>
          <w:rFonts w:eastAsia="Times New Roman" w:cs="Arial"/>
          <w:szCs w:val="20"/>
          <w:lang w:eastAsia="es-ES"/>
        </w:rPr>
        <w:t>ía definitiva será repercutida a la</w:t>
      </w:r>
      <w:r w:rsidRPr="006B1901">
        <w:rPr>
          <w:rFonts w:eastAsia="Times New Roman" w:cs="Arial"/>
          <w:szCs w:val="20"/>
          <w:lang w:eastAsia="es-ES"/>
        </w:rPr>
        <w:t xml:space="preserve"> contratista, previa autorización expresa, deduciéndose su importe de la primera factura y sucesivas hasta alc</w:t>
      </w:r>
      <w:r w:rsidR="00390EB4" w:rsidRPr="006B1901">
        <w:rPr>
          <w:rFonts w:eastAsia="Times New Roman" w:cs="Arial"/>
          <w:szCs w:val="20"/>
          <w:lang w:eastAsia="es-ES"/>
        </w:rPr>
        <w:t>anzar la totalidad de la misma.</w:t>
      </w:r>
    </w:p>
    <w:p w:rsidR="003478C5" w:rsidRPr="006B1901" w:rsidRDefault="003478C5" w:rsidP="000E2BFC">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 xml:space="preserve">4.- En caso de que se hagan efectivas sobre esta garantía las penalidades o indemnizaciones exigibles a la contratista, esta deberá reponer o ampliar aquella en la cuantía que corresponda en el plazo de </w:t>
      </w:r>
      <w:r w:rsidR="00A840F7" w:rsidRPr="006B1901">
        <w:rPr>
          <w:rFonts w:eastAsia="Times New Roman" w:cs="Arial"/>
          <w:szCs w:val="20"/>
          <w:lang w:eastAsia="es-ES"/>
        </w:rPr>
        <w:t>quince</w:t>
      </w:r>
      <w:r w:rsidRPr="006B1901">
        <w:rPr>
          <w:rFonts w:eastAsia="Times New Roman" w:cs="Arial"/>
          <w:szCs w:val="20"/>
          <w:lang w:eastAsia="es-ES"/>
        </w:rPr>
        <w:t xml:space="preserve"> días naturales desde la ejecución, incurriendo en caso contrario en causa de resolución.</w:t>
      </w:r>
    </w:p>
    <w:p w:rsidR="003478C5" w:rsidRPr="006B1901" w:rsidRDefault="003478C5" w:rsidP="000E2BFC">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 xml:space="preserve">5.- Cuando como consecuencia de una modificación del contrato experimente variación su precio, deberá reajustarse la garantía en el plazo de </w:t>
      </w:r>
      <w:r w:rsidR="00A840F7" w:rsidRPr="006B1901">
        <w:rPr>
          <w:rFonts w:eastAsia="Times New Roman" w:cs="Arial"/>
          <w:szCs w:val="20"/>
          <w:lang w:eastAsia="es-ES"/>
        </w:rPr>
        <w:t>quince</w:t>
      </w:r>
      <w:r w:rsidRPr="006B1901">
        <w:rPr>
          <w:rFonts w:eastAsia="Times New Roman" w:cs="Arial"/>
          <w:szCs w:val="20"/>
          <w:lang w:eastAsia="es-ES"/>
        </w:rPr>
        <w:t xml:space="preserve"> días naturales contados desde la fecha en que se notifique a la adjudicataria el acuerdo de modificación, para que guarde la debida proporción con el nuevo precio modificado.</w:t>
      </w:r>
    </w:p>
    <w:p w:rsidR="003478C5" w:rsidRPr="006B1901" w:rsidRDefault="003478C5" w:rsidP="000E2BFC">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 xml:space="preserve">6.- En todo caso, la garantía definitiva responderá de los conceptos a que se refiere el artículo 110 </w:t>
      </w:r>
      <w:r w:rsidR="0066553D" w:rsidRPr="006B1901">
        <w:rPr>
          <w:rFonts w:eastAsia="Times New Roman" w:cs="Arial"/>
          <w:szCs w:val="20"/>
          <w:lang w:eastAsia="es-ES"/>
        </w:rPr>
        <w:t xml:space="preserve">de la </w:t>
      </w:r>
      <w:r w:rsidRPr="006B1901">
        <w:rPr>
          <w:rFonts w:eastAsia="Times New Roman" w:cs="Arial"/>
          <w:szCs w:val="20"/>
          <w:lang w:eastAsia="es-ES"/>
        </w:rPr>
        <w:t>LCSP.</w:t>
      </w:r>
      <w:r w:rsidR="00D660B7" w:rsidRPr="006B1901">
        <w:rPr>
          <w:rFonts w:eastAsia="Times New Roman" w:cs="Arial"/>
          <w:szCs w:val="20"/>
          <w:lang w:eastAsia="es-ES"/>
        </w:rPr>
        <w:t xml:space="preserve"> </w:t>
      </w:r>
      <w:r w:rsidRPr="006B1901">
        <w:rPr>
          <w:rFonts w:eastAsia="Times New Roman" w:cs="Arial"/>
          <w:szCs w:val="20"/>
          <w:lang w:eastAsia="es-ES"/>
        </w:rPr>
        <w:t xml:space="preserve">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w:t>
      </w:r>
      <w:r w:rsidR="0066553D" w:rsidRPr="006B1901">
        <w:rPr>
          <w:rFonts w:eastAsia="Times New Roman" w:cs="Arial"/>
          <w:szCs w:val="20"/>
          <w:lang w:eastAsia="es-ES"/>
        </w:rPr>
        <w:t xml:space="preserve">de la </w:t>
      </w:r>
      <w:r w:rsidRPr="006B1901">
        <w:rPr>
          <w:rFonts w:eastAsia="Times New Roman" w:cs="Arial"/>
          <w:szCs w:val="20"/>
          <w:lang w:eastAsia="es-ES"/>
        </w:rPr>
        <w:t>LCSP.</w:t>
      </w:r>
    </w:p>
    <w:p w:rsidR="003478C5" w:rsidRPr="006B1901" w:rsidRDefault="003478C5" w:rsidP="000E2BFC">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7.- En aquellos supuestos en los que se constituya garantía provisional la adjudicataria potestativamente podrá aplicar el importe de la garantía provisional a la definitiva, o proceder a la nueva constitución de esta última.</w:t>
      </w:r>
    </w:p>
    <w:p w:rsidR="003478C5" w:rsidRPr="006B1901" w:rsidRDefault="003478C5" w:rsidP="000E2BFC">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 xml:space="preserve">8.- La garantía complementaria se establecerá de conformidad con lo previsto en el artículo 107.2 </w:t>
      </w:r>
      <w:r w:rsidR="0066553D" w:rsidRPr="006B1901">
        <w:rPr>
          <w:rFonts w:eastAsia="Times New Roman" w:cs="Arial"/>
          <w:szCs w:val="20"/>
          <w:lang w:eastAsia="es-ES"/>
        </w:rPr>
        <w:t xml:space="preserve">de la </w:t>
      </w:r>
      <w:r w:rsidRPr="006B1901">
        <w:rPr>
          <w:rFonts w:eastAsia="Times New Roman" w:cs="Arial"/>
          <w:szCs w:val="20"/>
          <w:lang w:eastAsia="es-ES"/>
        </w:rPr>
        <w:t xml:space="preserve">LCSP, y se estará, en su caso, a lo dispuesto en el </w:t>
      </w:r>
      <w:hyperlink w:anchor="CC_16" w:history="1">
        <w:r w:rsidRPr="006B1901">
          <w:rPr>
            <w:rStyle w:val="Hipervnculo"/>
            <w:rFonts w:eastAsia="Times New Roman" w:cs="Arial"/>
            <w:b/>
            <w:szCs w:val="20"/>
            <w:lang w:eastAsia="es-ES"/>
          </w:rPr>
          <w:t>apartado 16</w:t>
        </w:r>
      </w:hyperlink>
      <w:r w:rsidRPr="006B1901">
        <w:rPr>
          <w:rFonts w:eastAsia="Times New Roman" w:cs="Arial"/>
          <w:szCs w:val="20"/>
          <w:lang w:eastAsia="es-ES"/>
        </w:rPr>
        <w:t xml:space="preserve"> del cuadro de características.</w:t>
      </w:r>
    </w:p>
    <w:p w:rsidR="003478C5" w:rsidRPr="006B1901" w:rsidRDefault="003478C5" w:rsidP="000D05B9">
      <w:pPr>
        <w:pStyle w:val="Ttulo3"/>
        <w:rPr>
          <w:rFonts w:cs="Arial"/>
          <w:sz w:val="20"/>
          <w:szCs w:val="20"/>
        </w:rPr>
      </w:pPr>
      <w:bookmarkStart w:id="156" w:name="_Toc463331559"/>
      <w:bookmarkStart w:id="157" w:name="_Toc198654115"/>
      <w:r w:rsidRPr="006B1901">
        <w:rPr>
          <w:rFonts w:cs="Arial"/>
          <w:sz w:val="20"/>
          <w:szCs w:val="20"/>
        </w:rPr>
        <w:t>33.4.- Adjudicación</w:t>
      </w:r>
      <w:bookmarkEnd w:id="156"/>
      <w:bookmarkEnd w:id="157"/>
    </w:p>
    <w:p w:rsidR="003478C5" w:rsidRPr="006B1901" w:rsidRDefault="003478C5" w:rsidP="009D1A19">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 xml:space="preserve">1.- El órgano de contratación deberá adjudicar el contrato dentro de los </w:t>
      </w:r>
      <w:r w:rsidR="00A840F7" w:rsidRPr="006B1901">
        <w:rPr>
          <w:rFonts w:eastAsia="Times New Roman" w:cs="Arial"/>
          <w:szCs w:val="20"/>
          <w:lang w:eastAsia="es-ES"/>
        </w:rPr>
        <w:t>cinco</w:t>
      </w:r>
      <w:r w:rsidRPr="006B1901">
        <w:rPr>
          <w:rFonts w:eastAsia="Times New Roman" w:cs="Arial"/>
          <w:szCs w:val="20"/>
          <w:lang w:eastAsia="es-ES"/>
        </w:rPr>
        <w:t xml:space="preserve"> días hábiles siguientes a la recepción de la documentación a la que se refiere la </w:t>
      </w:r>
      <w:hyperlink w:anchor="cl_33_2" w:history="1">
        <w:r w:rsidRPr="006B1901">
          <w:rPr>
            <w:rStyle w:val="Hipervnculo"/>
            <w:rFonts w:eastAsia="Times New Roman" w:cs="Arial"/>
            <w:b/>
            <w:szCs w:val="20"/>
            <w:lang w:eastAsia="es-ES"/>
          </w:rPr>
          <w:t>cláusula 33</w:t>
        </w:r>
        <w:r w:rsidR="000E2BFC" w:rsidRPr="006B1901">
          <w:rPr>
            <w:rStyle w:val="Hipervnculo"/>
            <w:rFonts w:eastAsia="Times New Roman" w:cs="Arial"/>
            <w:b/>
            <w:szCs w:val="20"/>
            <w:lang w:eastAsia="es-ES"/>
          </w:rPr>
          <w:t>.</w:t>
        </w:r>
        <w:r w:rsidR="001B2B44" w:rsidRPr="006B1901">
          <w:rPr>
            <w:rStyle w:val="Hipervnculo"/>
            <w:rFonts w:eastAsia="Times New Roman" w:cs="Arial"/>
            <w:b/>
            <w:szCs w:val="20"/>
            <w:lang w:eastAsia="es-ES"/>
          </w:rPr>
          <w:t>2</w:t>
        </w:r>
      </w:hyperlink>
      <w:r w:rsidR="001B2B44" w:rsidRPr="006B1901">
        <w:rPr>
          <w:rFonts w:eastAsia="Times New Roman" w:cs="Arial"/>
          <w:szCs w:val="20"/>
          <w:lang w:eastAsia="es-ES"/>
        </w:rPr>
        <w:t>.</w:t>
      </w:r>
    </w:p>
    <w:p w:rsidR="003478C5" w:rsidRPr="006B1901" w:rsidRDefault="003478C5" w:rsidP="009D1A19">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No obstante cuando el único criterio para seleccionar a</w:t>
      </w:r>
      <w:r w:rsidR="00DA13A4" w:rsidRPr="006B1901">
        <w:rPr>
          <w:rFonts w:eastAsia="Times New Roman" w:cs="Arial"/>
          <w:szCs w:val="20"/>
          <w:lang w:eastAsia="es-ES"/>
        </w:rPr>
        <w:t xml:space="preserve"> </w:t>
      </w:r>
      <w:r w:rsidRPr="006B1901">
        <w:rPr>
          <w:rFonts w:eastAsia="Times New Roman" w:cs="Arial"/>
          <w:szCs w:val="20"/>
          <w:lang w:eastAsia="es-ES"/>
        </w:rPr>
        <w:t>l</w:t>
      </w:r>
      <w:r w:rsidR="00DA13A4" w:rsidRPr="006B1901">
        <w:rPr>
          <w:rFonts w:eastAsia="Times New Roman" w:cs="Arial"/>
          <w:szCs w:val="20"/>
          <w:lang w:eastAsia="es-ES"/>
        </w:rPr>
        <w:t>a adjudicataria</w:t>
      </w:r>
      <w:r w:rsidRPr="006B1901">
        <w:rPr>
          <w:rFonts w:eastAsia="Times New Roman" w:cs="Arial"/>
          <w:szCs w:val="20"/>
          <w:lang w:eastAsia="es-ES"/>
        </w:rPr>
        <w:t xml:space="preserve"> del contrato sea el del precio, la adjudicación deberá recaer en el plazo máximo de quince días a contar desde el siguiente al de apertura de las proposiciones.</w:t>
      </w:r>
    </w:p>
    <w:p w:rsidR="003478C5" w:rsidRPr="006B1901" w:rsidRDefault="003478C5" w:rsidP="009D1A19">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No podrá declararse desierta una licitación cuando exista alguna oferta o proposición que sea admisible de acuerdo con los criterios que figuren en el pliego.</w:t>
      </w:r>
    </w:p>
    <w:p w:rsidR="003478C5" w:rsidRPr="006B1901" w:rsidRDefault="003478C5" w:rsidP="009D1A19">
      <w:pPr>
        <w:spacing w:before="60" w:line="240" w:lineRule="atLeast"/>
        <w:rPr>
          <w:rFonts w:eastAsia="Times New Roman" w:cs="Arial"/>
          <w:szCs w:val="20"/>
          <w:lang w:eastAsia="es-ES"/>
        </w:rPr>
      </w:pPr>
      <w:r w:rsidRPr="006B1901">
        <w:rPr>
          <w:rFonts w:eastAsia="Times New Roman" w:cs="Arial"/>
          <w:szCs w:val="20"/>
          <w:lang w:eastAsia="es-ES"/>
        </w:rPr>
        <w:t>2.- La resolución de adjudicación deberá ser motivada y se notificará a las empresas</w:t>
      </w:r>
      <w:r w:rsidR="00D660B7" w:rsidRPr="006B1901">
        <w:rPr>
          <w:rFonts w:eastAsia="Times New Roman" w:cs="Arial"/>
          <w:szCs w:val="20"/>
          <w:lang w:eastAsia="es-ES"/>
        </w:rPr>
        <w:t xml:space="preserve"> </w:t>
      </w:r>
      <w:r w:rsidRPr="006B1901">
        <w:rPr>
          <w:rFonts w:eastAsia="Times New Roman" w:cs="Arial"/>
          <w:szCs w:val="20"/>
          <w:lang w:eastAsia="es-ES"/>
        </w:rPr>
        <w:t xml:space="preserve">licitadoras, debiendo ser publicada en el perfil de contratante en el plazo de </w:t>
      </w:r>
      <w:r w:rsidR="00A840F7" w:rsidRPr="006B1901">
        <w:rPr>
          <w:rFonts w:eastAsia="Times New Roman" w:cs="Arial"/>
          <w:szCs w:val="20"/>
          <w:lang w:eastAsia="es-ES"/>
        </w:rPr>
        <w:t>quince</w:t>
      </w:r>
      <w:r w:rsidRPr="006B1901">
        <w:rPr>
          <w:rFonts w:eastAsia="Times New Roman" w:cs="Arial"/>
          <w:szCs w:val="20"/>
          <w:lang w:eastAsia="es-ES"/>
        </w:rPr>
        <w:t xml:space="preserve"> días.</w:t>
      </w:r>
    </w:p>
    <w:p w:rsidR="006433B8" w:rsidRPr="006B1901" w:rsidRDefault="006433B8" w:rsidP="006433B8">
      <w:pPr>
        <w:spacing w:before="60" w:line="240" w:lineRule="atLeast"/>
        <w:rPr>
          <w:rFonts w:eastAsia="Times New Roman" w:cs="Arial"/>
          <w:szCs w:val="20"/>
          <w:lang w:eastAsia="es-ES"/>
        </w:rPr>
      </w:pPr>
      <w:r w:rsidRPr="006B1901">
        <w:rPr>
          <w:rFonts w:eastAsia="Times New Roman" w:cs="Arial"/>
          <w:szCs w:val="20"/>
          <w:lang w:eastAsia="es-ES"/>
        </w:rPr>
        <w:t xml:space="preserve">3.- La información sobre el convenio colectivo que la empresa adjudicataria declare aplicable </w:t>
      </w:r>
      <w:r w:rsidR="00D038FD" w:rsidRPr="006B1901">
        <w:rPr>
          <w:rFonts w:eastAsia="Times New Roman" w:cs="Arial"/>
          <w:szCs w:val="20"/>
          <w:lang w:eastAsia="es-ES"/>
        </w:rPr>
        <w:t xml:space="preserve">al personal </w:t>
      </w:r>
      <w:r w:rsidRPr="006B1901">
        <w:rPr>
          <w:rFonts w:eastAsia="Times New Roman" w:cs="Arial"/>
          <w:szCs w:val="20"/>
          <w:lang w:eastAsia="es-ES"/>
        </w:rPr>
        <w:t>que reali</w:t>
      </w:r>
      <w:r w:rsidR="00D038FD" w:rsidRPr="006B1901">
        <w:rPr>
          <w:rFonts w:eastAsia="Times New Roman" w:cs="Arial"/>
          <w:szCs w:val="20"/>
          <w:lang w:eastAsia="es-ES"/>
        </w:rPr>
        <w:t>ce</w:t>
      </w:r>
      <w:r w:rsidRPr="006B1901">
        <w:rPr>
          <w:rFonts w:eastAsia="Times New Roman" w:cs="Arial"/>
          <w:szCs w:val="20"/>
          <w:lang w:eastAsia="es-ES"/>
        </w:rPr>
        <w:t xml:space="preserve"> la actividad objeto del contrato se incluirá en la resolución de adjudicación y se publicará en el perfil de contratante</w:t>
      </w:r>
      <w:r w:rsidR="00243566" w:rsidRPr="006B1901">
        <w:rPr>
          <w:rFonts w:eastAsia="Times New Roman" w:cs="Arial"/>
          <w:szCs w:val="20"/>
          <w:lang w:eastAsia="es-ES"/>
        </w:rPr>
        <w:t>.</w:t>
      </w:r>
    </w:p>
    <w:p w:rsidR="003478C5" w:rsidRPr="006B1901" w:rsidRDefault="006433B8" w:rsidP="009D1A19">
      <w:pPr>
        <w:autoSpaceDE w:val="0"/>
        <w:autoSpaceDN w:val="0"/>
        <w:adjustRightInd w:val="0"/>
        <w:spacing w:before="60" w:line="240" w:lineRule="atLeast"/>
        <w:rPr>
          <w:rFonts w:eastAsia="Times New Roman" w:cs="Arial"/>
          <w:szCs w:val="20"/>
          <w:lang w:eastAsia="es-ES"/>
        </w:rPr>
      </w:pPr>
      <w:r w:rsidRPr="006B1901">
        <w:rPr>
          <w:rFonts w:eastAsia="Times New Roman" w:cs="Arial"/>
          <w:spacing w:val="-2"/>
          <w:szCs w:val="20"/>
          <w:lang w:eastAsia="es-ES"/>
        </w:rPr>
        <w:t>4</w:t>
      </w:r>
      <w:r w:rsidR="003478C5" w:rsidRPr="006B1901">
        <w:rPr>
          <w:rFonts w:eastAsia="Times New Roman" w:cs="Arial"/>
          <w:szCs w:val="20"/>
          <w:lang w:eastAsia="es-ES"/>
        </w:rPr>
        <w:t xml:space="preserve">.- La notificación y la publicidad a que se refiere el apartado </w:t>
      </w:r>
      <w:r w:rsidR="00501A41" w:rsidRPr="006B1901">
        <w:rPr>
          <w:rFonts w:eastAsia="Times New Roman" w:cs="Arial"/>
          <w:szCs w:val="20"/>
          <w:lang w:eastAsia="es-ES"/>
        </w:rPr>
        <w:t xml:space="preserve">2 </w:t>
      </w:r>
      <w:r w:rsidR="003478C5" w:rsidRPr="006B1901">
        <w:rPr>
          <w:rFonts w:eastAsia="Times New Roman" w:cs="Arial"/>
          <w:szCs w:val="20"/>
          <w:lang w:eastAsia="es-ES"/>
        </w:rPr>
        <w:t>anterior contendrá la información necesaria que permita a las personas interesadas en el procedimiento de adjudicación interponer recurso suficientemente fundado contra la decisión de adjudicación, y en particular la exigida por el artículo 151.2</w:t>
      </w:r>
      <w:r w:rsidR="00D660B7" w:rsidRPr="006B1901">
        <w:rPr>
          <w:rFonts w:eastAsia="Times New Roman" w:cs="Arial"/>
          <w:szCs w:val="20"/>
          <w:lang w:eastAsia="es-ES"/>
        </w:rPr>
        <w:t xml:space="preserve"> </w:t>
      </w:r>
      <w:r w:rsidR="003478C5" w:rsidRPr="006B1901">
        <w:rPr>
          <w:rFonts w:eastAsia="Times New Roman" w:cs="Arial"/>
          <w:szCs w:val="20"/>
          <w:lang w:eastAsia="es-ES"/>
        </w:rPr>
        <w:t>de la</w:t>
      </w:r>
      <w:r w:rsidR="00D660B7" w:rsidRPr="006B1901">
        <w:rPr>
          <w:rFonts w:eastAsia="Times New Roman" w:cs="Arial"/>
          <w:szCs w:val="20"/>
          <w:lang w:eastAsia="es-ES"/>
        </w:rPr>
        <w:t xml:space="preserve"> </w:t>
      </w:r>
      <w:r w:rsidR="003478C5" w:rsidRPr="006B1901">
        <w:rPr>
          <w:rFonts w:eastAsia="Times New Roman" w:cs="Arial"/>
          <w:szCs w:val="20"/>
          <w:lang w:eastAsia="es-ES"/>
        </w:rPr>
        <w:t>LCSP.</w:t>
      </w:r>
    </w:p>
    <w:p w:rsidR="003478C5" w:rsidRPr="006B1901" w:rsidRDefault="006433B8" w:rsidP="009D1A19">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5</w:t>
      </w:r>
      <w:r w:rsidR="003478C5" w:rsidRPr="006B1901">
        <w:rPr>
          <w:rFonts w:eastAsia="Times New Roman" w:cs="Arial"/>
          <w:szCs w:val="20"/>
          <w:lang w:eastAsia="es-ES"/>
        </w:rPr>
        <w:t>.- Será de aplicación a la motivación de la adjudicación la excepción de confidencialidad contenida en el artículo 155.3 de la LCSP.</w:t>
      </w:r>
    </w:p>
    <w:p w:rsidR="003478C5" w:rsidRPr="006B1901" w:rsidRDefault="006433B8" w:rsidP="009D1A19">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6</w:t>
      </w:r>
      <w:r w:rsidR="003478C5" w:rsidRPr="006B1901">
        <w:rPr>
          <w:rFonts w:eastAsia="Times New Roman" w:cs="Arial"/>
          <w:szCs w:val="20"/>
          <w:lang w:eastAsia="es-ES"/>
        </w:rPr>
        <w:t>.- En todo caso, en la notificación y en el perfil de contratante se indicará el plazo en que debe procederse a su formalización conforme a lo dispuesto en el artículo 153 de la LCSP.</w:t>
      </w:r>
    </w:p>
    <w:p w:rsidR="003478C5" w:rsidRPr="006B1901" w:rsidRDefault="006433B8" w:rsidP="009D1A19">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7</w:t>
      </w:r>
      <w:r w:rsidR="003478C5" w:rsidRPr="006B1901">
        <w:rPr>
          <w:rFonts w:eastAsia="Times New Roman" w:cs="Arial"/>
          <w:szCs w:val="20"/>
          <w:lang w:eastAsia="es-ES"/>
        </w:rPr>
        <w:t>.- La notificación se hará por comparecencia en la sede electrónica de la Diputación Foral de Gipuzkoa.</w:t>
      </w:r>
    </w:p>
    <w:p w:rsidR="003478C5" w:rsidRPr="006B1901" w:rsidRDefault="003478C5" w:rsidP="00172C57">
      <w:pPr>
        <w:pStyle w:val="Ttulo2"/>
        <w:rPr>
          <w:sz w:val="20"/>
          <w:szCs w:val="20"/>
        </w:rPr>
      </w:pPr>
      <w:bookmarkStart w:id="158" w:name="_Toc463331560"/>
      <w:bookmarkStart w:id="159" w:name="_Toc198654116"/>
      <w:r w:rsidRPr="006B1901">
        <w:rPr>
          <w:sz w:val="20"/>
          <w:szCs w:val="20"/>
        </w:rPr>
        <w:t>34.- Formalización del contrato</w:t>
      </w:r>
      <w:bookmarkEnd w:id="158"/>
      <w:bookmarkEnd w:id="159"/>
    </w:p>
    <w:p w:rsidR="003478C5" w:rsidRPr="006B1901" w:rsidRDefault="003478C5" w:rsidP="009D1A19">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3478C5" w:rsidRPr="006B1901" w:rsidRDefault="003478C5" w:rsidP="009D1A19">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2.- El contrato se perfecciona con su formalización y en ningún caso podrá iniciarse la ejecución del contrato sin su previa formalización</w:t>
      </w:r>
      <w:r w:rsidR="00720468" w:rsidRPr="006B1901">
        <w:rPr>
          <w:rFonts w:cs="Arial"/>
          <w:szCs w:val="20"/>
        </w:rPr>
        <w:t>, es decir, sin la prestación del consentimiento de las partes. En caso de que las firmas electrónicas de las partes se hayan efectuado en distintas fechas, se considerará que el contrato se ha perfeccionado en la última de las fechas</w:t>
      </w:r>
      <w:r w:rsidRPr="006B1901">
        <w:rPr>
          <w:rFonts w:eastAsia="Times New Roman" w:cs="Arial"/>
          <w:szCs w:val="20"/>
          <w:lang w:eastAsia="es-ES"/>
        </w:rPr>
        <w:t>.</w:t>
      </w:r>
    </w:p>
    <w:p w:rsidR="003478C5" w:rsidRPr="006B1901" w:rsidRDefault="003478C5" w:rsidP="009D1A19">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3.- Previamente a la firma del contrato, la persona representante de la adjudicataria deberá presentar ante el órgano de contratación:</w:t>
      </w:r>
    </w:p>
    <w:p w:rsidR="003478C5" w:rsidRPr="006B1901" w:rsidRDefault="003478C5" w:rsidP="00D51C6D">
      <w:pPr>
        <w:numPr>
          <w:ilvl w:val="0"/>
          <w:numId w:val="10"/>
        </w:numPr>
        <w:autoSpaceDE w:val="0"/>
        <w:autoSpaceDN w:val="0"/>
        <w:adjustRightInd w:val="0"/>
        <w:spacing w:before="60" w:line="240" w:lineRule="atLeast"/>
        <w:ind w:left="568" w:hanging="284"/>
        <w:rPr>
          <w:rFonts w:eastAsia="Times New Roman" w:cs="Arial"/>
          <w:szCs w:val="20"/>
          <w:lang w:eastAsia="es-ES"/>
        </w:rPr>
      </w:pPr>
      <w:r w:rsidRPr="006B1901">
        <w:rPr>
          <w:rFonts w:eastAsia="Times New Roman" w:cs="Arial"/>
          <w:szCs w:val="20"/>
          <w:lang w:eastAsia="es-ES"/>
        </w:rPr>
        <w:t>Los documentos que acrediten</w:t>
      </w:r>
      <w:r w:rsidR="00390EB4" w:rsidRPr="006B1901">
        <w:rPr>
          <w:rFonts w:eastAsia="Times New Roman" w:cs="Arial"/>
          <w:szCs w:val="20"/>
          <w:lang w:eastAsia="es-ES"/>
        </w:rPr>
        <w:t xml:space="preserve"> su identidad y representación.</w:t>
      </w:r>
    </w:p>
    <w:p w:rsidR="003478C5" w:rsidRPr="006B1901" w:rsidRDefault="00B64DC8" w:rsidP="00D51C6D">
      <w:pPr>
        <w:numPr>
          <w:ilvl w:val="0"/>
          <w:numId w:val="10"/>
        </w:numPr>
        <w:autoSpaceDE w:val="0"/>
        <w:autoSpaceDN w:val="0"/>
        <w:adjustRightInd w:val="0"/>
        <w:spacing w:before="60" w:line="240" w:lineRule="atLeast"/>
        <w:ind w:left="568" w:hanging="284"/>
        <w:rPr>
          <w:rFonts w:eastAsia="Times New Roman" w:cs="Arial"/>
          <w:szCs w:val="20"/>
          <w:lang w:eastAsia="es-ES"/>
        </w:rPr>
      </w:pPr>
      <w:r w:rsidRPr="006B1901">
        <w:rPr>
          <w:rFonts w:eastAsia="Times New Roman" w:cs="Arial"/>
          <w:szCs w:val="20"/>
          <w:lang w:eastAsia="es-ES"/>
        </w:rPr>
        <w:t>Si la adjudicataria</w:t>
      </w:r>
      <w:r w:rsidR="003478C5" w:rsidRPr="006B1901">
        <w:rPr>
          <w:rFonts w:eastAsia="Times New Roman" w:cs="Arial"/>
          <w:szCs w:val="20"/>
          <w:lang w:eastAsia="es-ES"/>
        </w:rPr>
        <w:t xml:space="preserve"> fuera una Unión Temporal de Empresas, escritura pública de su constitución, CIF asignado y nombramiento de la persona representante con poder suficiente.</w:t>
      </w:r>
    </w:p>
    <w:p w:rsidR="003478C5" w:rsidRPr="006B1901" w:rsidRDefault="003478C5" w:rsidP="00D51C6D">
      <w:pPr>
        <w:numPr>
          <w:ilvl w:val="0"/>
          <w:numId w:val="10"/>
        </w:numPr>
        <w:autoSpaceDE w:val="0"/>
        <w:autoSpaceDN w:val="0"/>
        <w:adjustRightInd w:val="0"/>
        <w:spacing w:before="60" w:line="240" w:lineRule="atLeast"/>
        <w:ind w:left="567" w:hanging="283"/>
        <w:rPr>
          <w:rFonts w:eastAsia="Times New Roman" w:cs="Arial"/>
          <w:szCs w:val="20"/>
          <w:lang w:eastAsia="es-ES"/>
        </w:rPr>
      </w:pPr>
      <w:r w:rsidRPr="006B1901">
        <w:rPr>
          <w:rFonts w:eastAsia="Times New Roman" w:cs="Arial"/>
          <w:szCs w:val="20"/>
          <w:lang w:eastAsia="es-ES"/>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w:t>
      </w:r>
      <w:r w:rsidR="00390EB4" w:rsidRPr="006B1901">
        <w:rPr>
          <w:rFonts w:eastAsia="Times New Roman" w:cs="Arial"/>
          <w:szCs w:val="20"/>
          <w:lang w:eastAsia="es-ES"/>
        </w:rPr>
        <w:t>as que motivaron su expedición.</w:t>
      </w:r>
    </w:p>
    <w:p w:rsidR="003478C5" w:rsidRPr="006B1901" w:rsidRDefault="003478C5" w:rsidP="009D1A19">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 xml:space="preserve">4.- Si el contrato es susceptible de recurso especial en materia de contratación, la formalización no podrá efectuarse antes de que transcurran </w:t>
      </w:r>
      <w:r w:rsidR="00A840F7" w:rsidRPr="006B1901">
        <w:rPr>
          <w:rFonts w:eastAsia="Times New Roman" w:cs="Arial"/>
          <w:szCs w:val="20"/>
          <w:lang w:eastAsia="es-ES"/>
        </w:rPr>
        <w:t>quince</w:t>
      </w:r>
      <w:r w:rsidRPr="006B1901">
        <w:rPr>
          <w:rFonts w:eastAsia="Times New Roman" w:cs="Arial"/>
          <w:szCs w:val="20"/>
          <w:lang w:eastAsia="es-ES"/>
        </w:rPr>
        <w:t xml:space="preserve"> días hábiles desde que se remita la notificación de la a</w:t>
      </w:r>
      <w:r w:rsidR="00EA5B99" w:rsidRPr="006B1901">
        <w:rPr>
          <w:rFonts w:eastAsia="Times New Roman" w:cs="Arial"/>
          <w:szCs w:val="20"/>
          <w:lang w:eastAsia="es-ES"/>
        </w:rPr>
        <w:t>djudicación a las licitadoras.</w:t>
      </w:r>
    </w:p>
    <w:p w:rsidR="003478C5" w:rsidRPr="006B1901" w:rsidRDefault="003478C5" w:rsidP="009D1A19">
      <w:pPr>
        <w:tabs>
          <w:tab w:val="left" w:pos="3119"/>
        </w:tabs>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 xml:space="preserve">El órgano de contratación requerirá a la adjudicataria para que formalice el contrato en plazo no superior a </w:t>
      </w:r>
      <w:r w:rsidR="00A840F7" w:rsidRPr="006B1901">
        <w:rPr>
          <w:rFonts w:eastAsia="Times New Roman" w:cs="Arial"/>
          <w:szCs w:val="20"/>
          <w:lang w:eastAsia="es-ES"/>
        </w:rPr>
        <w:t>cinco</w:t>
      </w:r>
      <w:r w:rsidRPr="006B1901">
        <w:rPr>
          <w:rFonts w:eastAsia="Times New Roman" w:cs="Arial"/>
          <w:szCs w:val="20"/>
          <w:lang w:eastAsia="es-ES"/>
        </w:rPr>
        <w:t xml:space="preserve">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3478C5" w:rsidRPr="006B1901" w:rsidRDefault="003478C5" w:rsidP="009D1A19">
      <w:pPr>
        <w:tabs>
          <w:tab w:val="left" w:pos="3119"/>
        </w:tabs>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 xml:space="preserve">5.- En los restantes casos, la formalización del contrato deberá efectuarse en el plazo máximo de </w:t>
      </w:r>
      <w:r w:rsidR="00A840F7" w:rsidRPr="006B1901">
        <w:rPr>
          <w:rFonts w:eastAsia="Times New Roman" w:cs="Arial"/>
          <w:szCs w:val="20"/>
          <w:lang w:eastAsia="es-ES"/>
        </w:rPr>
        <w:t>quince</w:t>
      </w:r>
      <w:r w:rsidRPr="006B1901">
        <w:rPr>
          <w:rFonts w:eastAsia="Times New Roman" w:cs="Arial"/>
          <w:szCs w:val="20"/>
          <w:lang w:eastAsia="es-ES"/>
        </w:rPr>
        <w:t xml:space="preserve"> días hábiles contados desde el siguiente al de la recepción por la adjudicataria de la notificación de la adjudicación.</w:t>
      </w:r>
    </w:p>
    <w:p w:rsidR="003478C5" w:rsidRPr="006B1901" w:rsidRDefault="003478C5" w:rsidP="00EF6F52">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 xml:space="preserve">6.- En el acto mismo de la formalización del contrato y junto con la firma del mismo, la empresa adjudicataria firmará la </w:t>
      </w:r>
      <w:r w:rsidR="00B65B55" w:rsidRPr="006B1901">
        <w:rPr>
          <w:rFonts w:eastAsia="Times New Roman" w:cs="Arial"/>
          <w:szCs w:val="20"/>
          <w:lang w:eastAsia="es-ES"/>
        </w:rPr>
        <w:t>m</w:t>
      </w:r>
      <w:r w:rsidRPr="006B1901">
        <w:rPr>
          <w:rFonts w:eastAsia="Times New Roman" w:cs="Arial"/>
          <w:szCs w:val="20"/>
          <w:lang w:eastAsia="es-ES"/>
        </w:rPr>
        <w:t xml:space="preserve">emoria en todo lo referente a la descripción de los materiales básicos o elementales que forman parte de las unidades de obra, los </w:t>
      </w:r>
      <w:r w:rsidR="00BC2AD8" w:rsidRPr="006B1901">
        <w:rPr>
          <w:rFonts w:eastAsia="Times New Roman" w:cs="Arial"/>
          <w:szCs w:val="20"/>
          <w:lang w:eastAsia="es-ES"/>
        </w:rPr>
        <w:t>planos</w:t>
      </w:r>
      <w:r w:rsidRPr="006B1901">
        <w:rPr>
          <w:rFonts w:eastAsia="Times New Roman" w:cs="Arial"/>
          <w:szCs w:val="20"/>
          <w:lang w:eastAsia="es-ES"/>
        </w:rPr>
        <w:t xml:space="preserve">, los </w:t>
      </w:r>
      <w:r w:rsidR="00BC2AD8" w:rsidRPr="006B1901">
        <w:rPr>
          <w:rFonts w:eastAsia="Times New Roman" w:cs="Arial"/>
          <w:szCs w:val="20"/>
          <w:lang w:eastAsia="es-ES"/>
        </w:rPr>
        <w:t xml:space="preserve">pliegos </w:t>
      </w:r>
      <w:r w:rsidRPr="006B1901">
        <w:rPr>
          <w:rFonts w:eastAsia="Times New Roman" w:cs="Arial"/>
          <w:szCs w:val="20"/>
          <w:lang w:eastAsia="es-ES"/>
        </w:rPr>
        <w:t xml:space="preserve">de </w:t>
      </w:r>
      <w:r w:rsidR="00BC2AD8" w:rsidRPr="006B1901">
        <w:rPr>
          <w:rFonts w:eastAsia="Times New Roman" w:cs="Arial"/>
          <w:szCs w:val="20"/>
          <w:lang w:eastAsia="es-ES"/>
        </w:rPr>
        <w:t xml:space="preserve">prescripciones técnicas </w:t>
      </w:r>
      <w:r w:rsidRPr="006B1901">
        <w:rPr>
          <w:rFonts w:eastAsia="Times New Roman" w:cs="Arial"/>
          <w:szCs w:val="20"/>
          <w:lang w:eastAsia="es-ES"/>
        </w:rPr>
        <w:t xml:space="preserve">y los </w:t>
      </w:r>
      <w:r w:rsidR="00BC2AD8" w:rsidRPr="006B1901">
        <w:rPr>
          <w:rFonts w:eastAsia="Times New Roman" w:cs="Arial"/>
          <w:szCs w:val="20"/>
          <w:lang w:eastAsia="es-ES"/>
        </w:rPr>
        <w:t xml:space="preserve">cuadros </w:t>
      </w:r>
      <w:r w:rsidRPr="006B1901">
        <w:rPr>
          <w:rFonts w:eastAsia="Times New Roman" w:cs="Arial"/>
          <w:szCs w:val="20"/>
          <w:lang w:eastAsia="es-ES"/>
        </w:rPr>
        <w:t xml:space="preserve">de </w:t>
      </w:r>
      <w:r w:rsidR="00BC2AD8" w:rsidRPr="006B1901">
        <w:rPr>
          <w:rFonts w:eastAsia="Times New Roman" w:cs="Arial"/>
          <w:szCs w:val="20"/>
          <w:lang w:eastAsia="es-ES"/>
        </w:rPr>
        <w:t xml:space="preserve">precios </w:t>
      </w:r>
      <w:r w:rsidRPr="006B1901">
        <w:rPr>
          <w:rFonts w:eastAsia="Times New Roman" w:cs="Arial"/>
          <w:szCs w:val="20"/>
          <w:lang w:eastAsia="es-ES"/>
        </w:rPr>
        <w:t xml:space="preserve">del </w:t>
      </w:r>
      <w:r w:rsidR="00BC2AD8" w:rsidRPr="006B1901">
        <w:rPr>
          <w:rFonts w:eastAsia="Times New Roman" w:cs="Arial"/>
          <w:szCs w:val="20"/>
          <w:lang w:eastAsia="es-ES"/>
        </w:rPr>
        <w:t xml:space="preserve">presupuesto </w:t>
      </w:r>
      <w:r w:rsidRPr="006B1901">
        <w:rPr>
          <w:rFonts w:eastAsia="Times New Roman" w:cs="Arial"/>
          <w:szCs w:val="20"/>
          <w:lang w:eastAsia="es-ES"/>
        </w:rPr>
        <w:t xml:space="preserve">del </w:t>
      </w:r>
      <w:r w:rsidR="00BC2AD8" w:rsidRPr="006B1901">
        <w:rPr>
          <w:rFonts w:eastAsia="Times New Roman" w:cs="Arial"/>
          <w:szCs w:val="20"/>
          <w:lang w:eastAsia="es-ES"/>
        </w:rPr>
        <w:t xml:space="preserve">proyecto </w:t>
      </w:r>
      <w:r w:rsidRPr="006B1901">
        <w:rPr>
          <w:rFonts w:eastAsia="Times New Roman" w:cs="Arial"/>
          <w:szCs w:val="20"/>
          <w:lang w:eastAsia="es-ES"/>
        </w:rPr>
        <w:t xml:space="preserve">así como el presente </w:t>
      </w:r>
      <w:r w:rsidR="00BC2AD8" w:rsidRPr="006B1901">
        <w:rPr>
          <w:rFonts w:eastAsia="Times New Roman" w:cs="Arial"/>
          <w:szCs w:val="20"/>
          <w:lang w:eastAsia="es-ES"/>
        </w:rPr>
        <w:t xml:space="preserve">pliego </w:t>
      </w:r>
      <w:r w:rsidRPr="006B1901">
        <w:rPr>
          <w:rFonts w:eastAsia="Times New Roman" w:cs="Arial"/>
          <w:szCs w:val="20"/>
          <w:lang w:eastAsia="es-ES"/>
        </w:rPr>
        <w:t xml:space="preserve">de </w:t>
      </w:r>
      <w:r w:rsidR="00BC2AD8" w:rsidRPr="006B1901">
        <w:rPr>
          <w:rFonts w:eastAsia="Times New Roman" w:cs="Arial"/>
          <w:szCs w:val="20"/>
          <w:lang w:eastAsia="es-ES"/>
        </w:rPr>
        <w:t>cláusulas administrativas</w:t>
      </w:r>
      <w:r w:rsidRPr="006B1901">
        <w:rPr>
          <w:rFonts w:eastAsia="Times New Roman" w:cs="Arial"/>
          <w:szCs w:val="20"/>
          <w:lang w:eastAsia="es-ES"/>
        </w:rPr>
        <w:t>, documentos todos ellos que tienen carácter contractual, dejando constancia con ello de su conocimiento y conformidad.</w:t>
      </w:r>
    </w:p>
    <w:p w:rsidR="003478C5" w:rsidRPr="006B1901" w:rsidRDefault="003478C5" w:rsidP="00A50253">
      <w:pPr>
        <w:tabs>
          <w:tab w:val="left" w:pos="3119"/>
        </w:tabs>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3478C5" w:rsidRPr="006B1901" w:rsidRDefault="003478C5" w:rsidP="009D1A19">
      <w:pPr>
        <w:autoSpaceDE w:val="0"/>
        <w:autoSpaceDN w:val="0"/>
        <w:adjustRightInd w:val="0"/>
        <w:spacing w:before="60" w:line="240" w:lineRule="atLeast"/>
        <w:rPr>
          <w:rFonts w:eastAsia="Times New Roman" w:cs="Arial"/>
          <w:szCs w:val="20"/>
          <w:shd w:val="clear" w:color="auto" w:fill="FFFFFF"/>
          <w:lang w:eastAsia="es-ES"/>
        </w:rPr>
      </w:pPr>
      <w:r w:rsidRPr="006B1901">
        <w:rPr>
          <w:rFonts w:eastAsia="Times New Roman" w:cs="Arial"/>
          <w:szCs w:val="20"/>
          <w:lang w:eastAsia="es-ES"/>
        </w:rPr>
        <w:t xml:space="preserve">7.- Cuando por causas imputables a la adjudicataria no se hubiese formalizado el contrato dentro del plazo indicado </w:t>
      </w:r>
      <w:r w:rsidRPr="006B1901">
        <w:rPr>
          <w:rFonts w:eastAsia="Times New Roman" w:cs="Arial"/>
          <w:szCs w:val="20"/>
          <w:shd w:val="clear" w:color="auto" w:fill="FFFFFF"/>
          <w:lang w:eastAsia="es-ES"/>
        </w:rPr>
        <w:t xml:space="preserve">se le exigirá el importe del 3 </w:t>
      </w:r>
      <w:r w:rsidR="00AE483C" w:rsidRPr="006B1901">
        <w:rPr>
          <w:rFonts w:eastAsia="Times New Roman" w:cs="Arial"/>
          <w:szCs w:val="20"/>
          <w:shd w:val="clear" w:color="auto" w:fill="FFFFFF"/>
          <w:lang w:eastAsia="es-ES"/>
        </w:rPr>
        <w:t>%</w:t>
      </w:r>
      <w:r w:rsidRPr="006B1901">
        <w:rPr>
          <w:rFonts w:eastAsia="Times New Roman" w:cs="Arial"/>
          <w:szCs w:val="20"/>
          <w:shd w:val="clear" w:color="auto" w:fill="FFFFFF"/>
          <w:lang w:eastAsia="es-ES"/>
        </w:rPr>
        <w:t xml:space="preserve"> del presupuesto base de licitación, IVA excluido, en concepto de penalidad, que se hará efectivo en primer lugar contra la garantía definitiva, si se hubiera constituido, sin perjuicio de que pueda ser declarad</w:t>
      </w:r>
      <w:r w:rsidR="00A50253" w:rsidRPr="006B1901">
        <w:rPr>
          <w:rFonts w:eastAsia="Times New Roman" w:cs="Arial"/>
          <w:szCs w:val="20"/>
          <w:shd w:val="clear" w:color="auto" w:fill="FFFFFF"/>
          <w:lang w:eastAsia="es-ES"/>
        </w:rPr>
        <w:t>a</w:t>
      </w:r>
      <w:r w:rsidRPr="006B1901">
        <w:rPr>
          <w:rFonts w:eastAsia="Times New Roman" w:cs="Arial"/>
          <w:szCs w:val="20"/>
          <w:shd w:val="clear" w:color="auto" w:fill="FFFFFF"/>
          <w:lang w:eastAsia="es-ES"/>
        </w:rPr>
        <w:t xml:space="preserve"> incurs</w:t>
      </w:r>
      <w:r w:rsidR="00A50253" w:rsidRPr="006B1901">
        <w:rPr>
          <w:rFonts w:eastAsia="Times New Roman" w:cs="Arial"/>
          <w:szCs w:val="20"/>
          <w:shd w:val="clear" w:color="auto" w:fill="FFFFFF"/>
          <w:lang w:eastAsia="es-ES"/>
        </w:rPr>
        <w:t>a</w:t>
      </w:r>
      <w:r w:rsidRPr="006B1901">
        <w:rPr>
          <w:rFonts w:eastAsia="Times New Roman" w:cs="Arial"/>
          <w:szCs w:val="20"/>
          <w:shd w:val="clear" w:color="auto" w:fill="FFFFFF"/>
          <w:lang w:eastAsia="es-ES"/>
        </w:rPr>
        <w:t xml:space="preserve"> en prohibición de contratar, según lo previsto en el artículo 71.2.b) de la</w:t>
      </w:r>
      <w:r w:rsidR="00D660B7" w:rsidRPr="006B1901">
        <w:rPr>
          <w:rFonts w:eastAsia="Times New Roman" w:cs="Arial"/>
          <w:szCs w:val="20"/>
          <w:shd w:val="clear" w:color="auto" w:fill="FFFFFF"/>
          <w:lang w:eastAsia="es-ES"/>
        </w:rPr>
        <w:t xml:space="preserve"> </w:t>
      </w:r>
      <w:r w:rsidRPr="006B1901">
        <w:rPr>
          <w:rFonts w:eastAsia="Times New Roman" w:cs="Arial"/>
          <w:szCs w:val="20"/>
          <w:shd w:val="clear" w:color="auto" w:fill="FFFFFF"/>
          <w:lang w:eastAsia="es-ES"/>
        </w:rPr>
        <w:t>LCSP.</w:t>
      </w:r>
    </w:p>
    <w:p w:rsidR="003478C5" w:rsidRPr="006B1901" w:rsidRDefault="003478C5" w:rsidP="009D1A19">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8.- Si las causas de la no formalización fueren imputables a la Administración, se indemnizará a la contratista de los daños y perjuicios que la demora le pudiera ocasionar.</w:t>
      </w:r>
    </w:p>
    <w:p w:rsidR="003478C5" w:rsidRPr="006B1901" w:rsidRDefault="003478C5" w:rsidP="009D1A19">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9.- De la formalización del contrato se dará publicidad según lo dispuesto en el artículo 154 de la LCSP.</w:t>
      </w:r>
    </w:p>
    <w:p w:rsidR="003478C5" w:rsidRPr="006B1901" w:rsidRDefault="003478C5" w:rsidP="009D1A19">
      <w:pPr>
        <w:autoSpaceDE w:val="0"/>
        <w:autoSpaceDN w:val="0"/>
        <w:adjustRightInd w:val="0"/>
        <w:spacing w:before="60" w:line="240" w:lineRule="atLeast"/>
        <w:rPr>
          <w:rFonts w:eastAsia="Times New Roman" w:cs="Arial"/>
          <w:szCs w:val="20"/>
          <w:lang w:eastAsia="es-ES"/>
        </w:rPr>
      </w:pPr>
    </w:p>
    <w:p w:rsidR="003478C5" w:rsidRPr="006B1901" w:rsidRDefault="003478C5" w:rsidP="00F67BD7">
      <w:pPr>
        <w:keepNext/>
        <w:suppressAutoHyphens/>
        <w:spacing w:before="240" w:after="60" w:line="240" w:lineRule="atLeast"/>
        <w:jc w:val="center"/>
        <w:outlineLvl w:val="0"/>
        <w:rPr>
          <w:rFonts w:eastAsia="Times New Roman" w:cs="Arial"/>
          <w:b/>
          <w:bCs/>
          <w:caps/>
          <w:kern w:val="22"/>
          <w:szCs w:val="20"/>
          <w:lang w:eastAsia="es-ES"/>
        </w:rPr>
      </w:pPr>
      <w:bookmarkStart w:id="160" w:name="_Toc198654117"/>
      <w:r w:rsidRPr="006B1901">
        <w:rPr>
          <w:rFonts w:eastAsia="Times New Roman" w:cs="Arial"/>
          <w:b/>
          <w:bCs/>
          <w:caps/>
          <w:kern w:val="22"/>
          <w:szCs w:val="20"/>
          <w:lang w:eastAsia="es-ES"/>
        </w:rPr>
        <w:t>CAPÍTULO III - EJECUCIÓN DEL CONTRATO</w:t>
      </w:r>
      <w:bookmarkEnd w:id="160"/>
    </w:p>
    <w:p w:rsidR="003478C5" w:rsidRPr="006B1901" w:rsidRDefault="003478C5" w:rsidP="00172C57">
      <w:pPr>
        <w:pStyle w:val="Ttulo2"/>
        <w:rPr>
          <w:sz w:val="20"/>
          <w:szCs w:val="20"/>
        </w:rPr>
      </w:pPr>
      <w:bookmarkStart w:id="161" w:name="_Toc463331562"/>
      <w:bookmarkStart w:id="162" w:name="_Toc198654118"/>
      <w:r w:rsidRPr="006B1901">
        <w:rPr>
          <w:sz w:val="20"/>
          <w:szCs w:val="20"/>
        </w:rPr>
        <w:t>35.- Responsable del contrato</w:t>
      </w:r>
      <w:bookmarkEnd w:id="161"/>
      <w:bookmarkEnd w:id="162"/>
    </w:p>
    <w:p w:rsidR="00EA5B99" w:rsidRPr="006B1901" w:rsidRDefault="00EA5B99" w:rsidP="00EA5B99">
      <w:pPr>
        <w:autoSpaceDE w:val="0"/>
        <w:autoSpaceDN w:val="0"/>
        <w:adjustRightInd w:val="0"/>
        <w:spacing w:before="60" w:line="240" w:lineRule="atLeast"/>
        <w:rPr>
          <w:rFonts w:eastAsia="Calibri" w:cs="Arial"/>
          <w:szCs w:val="20"/>
          <w:lang w:eastAsia="es-ES"/>
        </w:rPr>
      </w:pPr>
      <w:r w:rsidRPr="006B1901">
        <w:rPr>
          <w:rFonts w:eastAsia="Times New Roman" w:cs="Arial"/>
          <w:szCs w:val="20"/>
          <w:lang w:eastAsia="es-ES"/>
        </w:rPr>
        <w:t>1.-</w:t>
      </w:r>
      <w:r w:rsidRPr="006B1901">
        <w:rPr>
          <w:rFonts w:eastAsia="Calibri" w:cs="Arial"/>
          <w:szCs w:val="20"/>
          <w:lang w:eastAsia="es-ES"/>
        </w:rPr>
        <w:t xml:space="preserve">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EA5B99" w:rsidRPr="006B1901" w:rsidRDefault="00EA5B99" w:rsidP="00EA5B99">
      <w:pPr>
        <w:autoSpaceDE w:val="0"/>
        <w:autoSpaceDN w:val="0"/>
        <w:adjustRightInd w:val="0"/>
        <w:spacing w:before="60" w:line="240" w:lineRule="atLeast"/>
        <w:rPr>
          <w:rFonts w:eastAsia="Calibri" w:cs="Arial"/>
          <w:szCs w:val="20"/>
          <w:lang w:eastAsia="es-ES"/>
        </w:rPr>
      </w:pPr>
      <w:r w:rsidRPr="006B1901">
        <w:rPr>
          <w:rFonts w:eastAsia="Calibri" w:cs="Arial"/>
          <w:szCs w:val="20"/>
          <w:lang w:eastAsia="es-ES"/>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EA5B99" w:rsidRPr="006B1901" w:rsidRDefault="00EA5B99" w:rsidP="00EA5B99">
      <w:pPr>
        <w:autoSpaceDE w:val="0"/>
        <w:autoSpaceDN w:val="0"/>
        <w:adjustRightInd w:val="0"/>
        <w:spacing w:before="60" w:line="240" w:lineRule="atLeast"/>
        <w:rPr>
          <w:rFonts w:eastAsia="Calibri" w:cs="Arial"/>
          <w:szCs w:val="20"/>
          <w:lang w:eastAsia="es-ES"/>
        </w:rPr>
      </w:pPr>
      <w:r w:rsidRPr="006B1901">
        <w:rPr>
          <w:rFonts w:eastAsia="Calibri" w:cs="Arial"/>
          <w:szCs w:val="20"/>
          <w:lang w:eastAsia="es-ES"/>
        </w:rPr>
        <w:t>La persona responsable del contrato es la persona interlocutora entre la empresa adjudicataria y el órgano de contratación.</w:t>
      </w:r>
    </w:p>
    <w:p w:rsidR="00EA5B99" w:rsidRPr="006B1901" w:rsidRDefault="00EA5B99" w:rsidP="00EA5B99">
      <w:pPr>
        <w:spacing w:before="60" w:line="240" w:lineRule="atLeast"/>
        <w:rPr>
          <w:rFonts w:eastAsia="Calibri" w:cs="Arial"/>
          <w:szCs w:val="20"/>
          <w:lang w:eastAsia="es-ES"/>
        </w:rPr>
      </w:pPr>
      <w:r w:rsidRPr="006B1901">
        <w:rPr>
          <w:rFonts w:eastAsia="Calibri" w:cs="Arial"/>
          <w:szCs w:val="20"/>
          <w:lang w:eastAsia="es-ES"/>
        </w:rPr>
        <w:t>2.- Las facultades de</w:t>
      </w:r>
      <w:r w:rsidR="00AF0745" w:rsidRPr="006B1901">
        <w:rPr>
          <w:rFonts w:eastAsia="Calibri" w:cs="Arial"/>
          <w:szCs w:val="20"/>
          <w:lang w:eastAsia="es-ES"/>
        </w:rPr>
        <w:t xml:space="preserve"> </w:t>
      </w:r>
      <w:r w:rsidRPr="006B1901">
        <w:rPr>
          <w:rFonts w:eastAsia="Calibri" w:cs="Arial"/>
          <w:szCs w:val="20"/>
          <w:lang w:eastAsia="es-ES"/>
        </w:rPr>
        <w:t>l</w:t>
      </w:r>
      <w:r w:rsidR="00AF0745" w:rsidRPr="006B1901">
        <w:rPr>
          <w:rFonts w:eastAsia="Calibri" w:cs="Arial"/>
          <w:szCs w:val="20"/>
          <w:lang w:eastAsia="es-ES"/>
        </w:rPr>
        <w:t>a</w:t>
      </w:r>
      <w:r w:rsidRPr="006B1901">
        <w:rPr>
          <w:rFonts w:eastAsia="Calibri" w:cs="Arial"/>
          <w:szCs w:val="20"/>
          <w:lang w:eastAsia="es-ES"/>
        </w:rPr>
        <w:t xml:space="preserve"> responsable del contrato serán ejercidas por el Director Facultativo conforme con lo dispuesto en los artículos 237 a 246 de la LCSP.</w:t>
      </w:r>
    </w:p>
    <w:p w:rsidR="00EA5B99" w:rsidRPr="006B1901" w:rsidRDefault="00EA5B99" w:rsidP="00EA5B99">
      <w:pPr>
        <w:autoSpaceDE w:val="0"/>
        <w:autoSpaceDN w:val="0"/>
        <w:adjustRightInd w:val="0"/>
        <w:spacing w:before="60" w:line="240" w:lineRule="atLeast"/>
        <w:rPr>
          <w:rFonts w:eastAsia="Calibri" w:cs="Arial"/>
          <w:szCs w:val="20"/>
          <w:lang w:eastAsia="es-ES"/>
        </w:rPr>
      </w:pPr>
      <w:r w:rsidRPr="006B1901">
        <w:rPr>
          <w:rFonts w:eastAsia="Calibri" w:cs="Arial"/>
          <w:szCs w:val="20"/>
          <w:lang w:eastAsia="es-ES"/>
        </w:rPr>
        <w:t>3.- Para el ejercicio de sus funciones</w:t>
      </w:r>
      <w:r w:rsidR="00A53780" w:rsidRPr="006B1901">
        <w:rPr>
          <w:rFonts w:eastAsia="Calibri" w:cs="Arial"/>
          <w:szCs w:val="20"/>
          <w:lang w:eastAsia="es-ES"/>
        </w:rPr>
        <w:t>,</w:t>
      </w:r>
      <w:r w:rsidRPr="006B1901">
        <w:rPr>
          <w:rFonts w:eastAsia="Calibri" w:cs="Arial"/>
          <w:szCs w:val="20"/>
          <w:lang w:eastAsia="es-ES"/>
        </w:rPr>
        <w:t xml:space="preserve"> la persona responsable y quienes colaboren con ella</w:t>
      </w:r>
      <w:r w:rsidR="00D660B7" w:rsidRPr="006B1901">
        <w:rPr>
          <w:rFonts w:eastAsia="Calibri" w:cs="Arial"/>
          <w:szCs w:val="20"/>
          <w:lang w:eastAsia="es-ES"/>
        </w:rPr>
        <w:t xml:space="preserve"> </w:t>
      </w:r>
      <w:r w:rsidRPr="006B1901">
        <w:rPr>
          <w:rFonts w:eastAsia="Calibri" w:cs="Arial"/>
          <w:szCs w:val="20"/>
          <w:lang w:eastAsia="es-ES"/>
        </w:rPr>
        <w:t>tendrán libre acceso a los lugares de prestación del objeto del contrato y podrán realizar las inspecciones que considere</w:t>
      </w:r>
      <w:r w:rsidR="007F3337" w:rsidRPr="006B1901">
        <w:rPr>
          <w:rFonts w:eastAsia="Calibri" w:cs="Arial"/>
          <w:szCs w:val="20"/>
          <w:lang w:eastAsia="es-ES"/>
        </w:rPr>
        <w:t>n</w:t>
      </w:r>
      <w:r w:rsidRPr="006B1901">
        <w:rPr>
          <w:rFonts w:eastAsia="Calibri" w:cs="Arial"/>
          <w:szCs w:val="20"/>
          <w:lang w:eastAsia="es-ES"/>
        </w:rPr>
        <w:t xml:space="preserve"> oportunas</w:t>
      </w:r>
      <w:r w:rsidR="00A212D8" w:rsidRPr="006B1901">
        <w:rPr>
          <w:rFonts w:eastAsia="Calibri" w:cs="Arial"/>
          <w:szCs w:val="20"/>
          <w:lang w:eastAsia="es-ES"/>
        </w:rPr>
        <w:t>,</w:t>
      </w:r>
      <w:r w:rsidRPr="006B1901">
        <w:rPr>
          <w:rFonts w:eastAsia="Calibri" w:cs="Arial"/>
          <w:szCs w:val="20"/>
          <w:lang w:eastAsia="es-ES"/>
        </w:rPr>
        <w:t xml:space="preserve"> acompañadas por la persona designada como co</w:t>
      </w:r>
      <w:r w:rsidR="007F3337" w:rsidRPr="006B1901">
        <w:rPr>
          <w:rFonts w:eastAsia="Calibri" w:cs="Arial"/>
          <w:szCs w:val="20"/>
          <w:lang w:eastAsia="es-ES"/>
        </w:rPr>
        <w:t>ordinadora de seguridad y salud,</w:t>
      </w:r>
      <w:r w:rsidRPr="006B1901">
        <w:rPr>
          <w:rFonts w:eastAsia="Calibri" w:cs="Arial"/>
          <w:szCs w:val="20"/>
          <w:lang w:eastAsia="es-ES"/>
        </w:rPr>
        <w:t xml:space="preserve">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EA5B99" w:rsidRPr="006B1901" w:rsidRDefault="00EA5B99" w:rsidP="00EA5B99">
      <w:pPr>
        <w:autoSpaceDE w:val="0"/>
        <w:autoSpaceDN w:val="0"/>
        <w:adjustRightInd w:val="0"/>
        <w:spacing w:before="60" w:line="240" w:lineRule="atLeast"/>
        <w:rPr>
          <w:rFonts w:eastAsia="Calibri" w:cs="Arial"/>
          <w:szCs w:val="20"/>
          <w:lang w:eastAsia="es-ES"/>
        </w:rPr>
      </w:pPr>
      <w:r w:rsidRPr="006B1901">
        <w:rPr>
          <w:rFonts w:eastAsia="Calibri" w:cs="Arial"/>
          <w:szCs w:val="20"/>
          <w:lang w:eastAsia="es-ES"/>
        </w:rPr>
        <w:t xml:space="preserve">Asimismo, podrán solicitar la información y documentación que estimen oportuna y promover y convocar las reuniones que resulten necesarias para la adecuada ejecución del objeto del contrato y </w:t>
      </w:r>
      <w:r w:rsidR="002B4D6F" w:rsidRPr="006B1901">
        <w:rPr>
          <w:rFonts w:eastAsia="Calibri" w:cs="Arial"/>
          <w:szCs w:val="20"/>
          <w:lang w:eastAsia="es-ES"/>
        </w:rPr>
        <w:t>para</w:t>
      </w:r>
      <w:r w:rsidRPr="006B1901">
        <w:rPr>
          <w:rFonts w:eastAsia="Calibri" w:cs="Arial"/>
          <w:szCs w:val="20"/>
          <w:lang w:eastAsia="es-ES"/>
        </w:rPr>
        <w:t xml:space="preserve"> solucionar cualquier incidente en su ejecución.</w:t>
      </w:r>
    </w:p>
    <w:p w:rsidR="003478C5" w:rsidRPr="006B1901" w:rsidRDefault="003478C5" w:rsidP="009D1A19">
      <w:pPr>
        <w:autoSpaceDE w:val="0"/>
        <w:autoSpaceDN w:val="0"/>
        <w:adjustRightInd w:val="0"/>
        <w:spacing w:before="60" w:line="240" w:lineRule="atLeast"/>
        <w:rPr>
          <w:rFonts w:eastAsia="Calibri" w:cs="Arial"/>
          <w:szCs w:val="20"/>
          <w:lang w:eastAsia="es-ES"/>
        </w:rPr>
      </w:pPr>
      <w:r w:rsidRPr="006B1901">
        <w:rPr>
          <w:rFonts w:eastAsia="Calibri" w:cs="Arial"/>
          <w:szCs w:val="20"/>
          <w:lang w:eastAsia="es-ES"/>
        </w:rPr>
        <w:t>4.</w:t>
      </w:r>
      <w:r w:rsidR="00BC2AD8" w:rsidRPr="006B1901">
        <w:rPr>
          <w:rFonts w:eastAsia="Calibri" w:cs="Arial"/>
          <w:szCs w:val="20"/>
          <w:lang w:eastAsia="es-ES"/>
        </w:rPr>
        <w:t>-</w:t>
      </w:r>
      <w:r w:rsidRPr="006B1901">
        <w:rPr>
          <w:rFonts w:eastAsia="Calibri" w:cs="Arial"/>
          <w:szCs w:val="20"/>
          <w:lang w:eastAsia="es-ES"/>
        </w:rPr>
        <w:t xml:space="preserve"> La persona responsable del contrato establecerá las directrices oportunas.</w:t>
      </w:r>
    </w:p>
    <w:p w:rsidR="003478C5" w:rsidRPr="006B1901" w:rsidRDefault="003478C5" w:rsidP="009D1A19">
      <w:pPr>
        <w:autoSpaceDE w:val="0"/>
        <w:autoSpaceDN w:val="0"/>
        <w:adjustRightInd w:val="0"/>
        <w:spacing w:before="60" w:line="240" w:lineRule="atLeast"/>
        <w:rPr>
          <w:rFonts w:eastAsia="Calibri" w:cs="Arial"/>
          <w:szCs w:val="20"/>
          <w:lang w:eastAsia="es-ES"/>
        </w:rPr>
      </w:pPr>
      <w:r w:rsidRPr="006B1901">
        <w:rPr>
          <w:rFonts w:eastAsia="Calibri" w:cs="Arial"/>
          <w:szCs w:val="20"/>
          <w:lang w:eastAsia="es-ES"/>
        </w:rPr>
        <w:t>En particular, le corresp</w:t>
      </w:r>
      <w:r w:rsidR="00390EB4" w:rsidRPr="006B1901">
        <w:rPr>
          <w:rFonts w:eastAsia="Calibri" w:cs="Arial"/>
          <w:szCs w:val="20"/>
          <w:lang w:eastAsia="es-ES"/>
        </w:rPr>
        <w:t>onden las siguientes funciones:</w:t>
      </w:r>
    </w:p>
    <w:p w:rsidR="003478C5" w:rsidRPr="006B1901" w:rsidRDefault="00B96D52" w:rsidP="00D51C6D">
      <w:pPr>
        <w:pStyle w:val="Prrafodelista"/>
        <w:numPr>
          <w:ilvl w:val="0"/>
          <w:numId w:val="13"/>
        </w:numPr>
        <w:spacing w:before="60" w:line="240" w:lineRule="atLeast"/>
        <w:ind w:left="567" w:hanging="283"/>
        <w:textAlignment w:val="baseline"/>
        <w:rPr>
          <w:rFonts w:ascii="Arial" w:hAnsi="Arial" w:cs="Arial"/>
        </w:rPr>
      </w:pPr>
      <w:r w:rsidRPr="006B1901">
        <w:rPr>
          <w:rFonts w:ascii="Arial" w:eastAsia="Calibri" w:hAnsi="Arial" w:cs="Arial"/>
        </w:rPr>
        <w:t>Comprobar que la ejecución se lleva a cabo</w:t>
      </w:r>
      <w:r w:rsidR="003478C5" w:rsidRPr="006B1901">
        <w:rPr>
          <w:rFonts w:ascii="Arial" w:eastAsia="Calibri" w:hAnsi="Arial" w:cs="Arial"/>
        </w:rPr>
        <w:t xml:space="preserve"> en los términos del contrato, y en el plazo de duración previsto. Dicha fu</w:t>
      </w:r>
      <w:r w:rsidR="008A319B" w:rsidRPr="006B1901">
        <w:rPr>
          <w:rFonts w:ascii="Arial" w:eastAsia="Calibri" w:hAnsi="Arial" w:cs="Arial"/>
        </w:rPr>
        <w:t>nción posibilitará desarrollar</w:t>
      </w:r>
      <w:r w:rsidR="003478C5" w:rsidRPr="006B1901">
        <w:rPr>
          <w:rFonts w:ascii="Arial" w:eastAsia="Calibri" w:hAnsi="Arial" w:cs="Arial"/>
        </w:rPr>
        <w:t xml:space="preserve"> las acciones necesarias para verificar si </w:t>
      </w:r>
      <w:r w:rsidR="003C0EE7" w:rsidRPr="006B1901">
        <w:rPr>
          <w:rFonts w:ascii="Arial" w:eastAsia="Calibri" w:hAnsi="Arial" w:cs="Arial"/>
        </w:rPr>
        <w:t xml:space="preserve">se </w:t>
      </w:r>
      <w:r w:rsidR="003478C5" w:rsidRPr="006B1901">
        <w:rPr>
          <w:rFonts w:ascii="Arial" w:eastAsia="Calibri" w:hAnsi="Arial" w:cs="Arial"/>
        </w:rPr>
        <w:t>cumple</w:t>
      </w:r>
      <w:r w:rsidR="003C0EE7" w:rsidRPr="006B1901">
        <w:rPr>
          <w:rFonts w:ascii="Arial" w:eastAsia="Calibri" w:hAnsi="Arial" w:cs="Arial"/>
        </w:rPr>
        <w:t>n</w:t>
      </w:r>
      <w:r w:rsidR="003478C5" w:rsidRPr="006B1901">
        <w:rPr>
          <w:rFonts w:ascii="Arial" w:eastAsia="Calibri" w:hAnsi="Arial" w:cs="Arial"/>
        </w:rPr>
        <w:t xml:space="preserve"> los requisitos de calidad del contrato y las </w:t>
      </w:r>
      <w:r w:rsidR="003478C5" w:rsidRPr="006B1901">
        <w:rPr>
          <w:rFonts w:ascii="Arial" w:hAnsi="Arial" w:cs="Arial"/>
        </w:rPr>
        <w:t>cláusulas sociales, medioambientales, de tipo social e innovadoras.</w:t>
      </w:r>
    </w:p>
    <w:p w:rsidR="003478C5" w:rsidRPr="006B1901" w:rsidRDefault="003478C5" w:rsidP="00D51C6D">
      <w:pPr>
        <w:pStyle w:val="Prrafodelista"/>
        <w:numPr>
          <w:ilvl w:val="0"/>
          <w:numId w:val="13"/>
        </w:numPr>
        <w:spacing w:before="60" w:line="240" w:lineRule="atLeast"/>
        <w:ind w:left="567" w:hanging="283"/>
        <w:textAlignment w:val="baseline"/>
        <w:rPr>
          <w:rFonts w:ascii="Arial" w:eastAsia="Calibri" w:hAnsi="Arial" w:cs="Arial"/>
        </w:rPr>
      </w:pPr>
      <w:r w:rsidRPr="006B1901">
        <w:rPr>
          <w:rFonts w:ascii="Arial" w:eastAsia="Calibri" w:hAnsi="Arial" w:cs="Arial"/>
        </w:rPr>
        <w:t>Informar al órgano de contratación sobre los incumplimientos de cualquier clase y, cuando corresponda, proponer el inicio del procedimiento de imposición de penalidades, la suspensión del contr</w:t>
      </w:r>
      <w:r w:rsidR="00B96D52" w:rsidRPr="006B1901">
        <w:rPr>
          <w:rFonts w:ascii="Arial" w:eastAsia="Calibri" w:hAnsi="Arial" w:cs="Arial"/>
        </w:rPr>
        <w:t>ato, la resolución del contrato y</w:t>
      </w:r>
      <w:r w:rsidRPr="006B1901">
        <w:rPr>
          <w:rFonts w:ascii="Arial" w:eastAsia="Calibri" w:hAnsi="Arial" w:cs="Arial"/>
        </w:rPr>
        <w:t xml:space="preserve"> la adopción de otras medidas para garantizar el correcto cumplimiento del contrato o para resarcir a la Administración de los daños y perjuicios que provoque el incumplimiento de la empresa contratista.</w:t>
      </w:r>
    </w:p>
    <w:p w:rsidR="003478C5" w:rsidRPr="006B1901" w:rsidRDefault="003478C5" w:rsidP="00D51C6D">
      <w:pPr>
        <w:pStyle w:val="Prrafodelista"/>
        <w:numPr>
          <w:ilvl w:val="0"/>
          <w:numId w:val="13"/>
        </w:numPr>
        <w:spacing w:before="60" w:line="240" w:lineRule="atLeast"/>
        <w:ind w:left="567" w:hanging="283"/>
        <w:textAlignment w:val="baseline"/>
        <w:rPr>
          <w:rFonts w:ascii="Arial" w:eastAsia="Calibri" w:hAnsi="Arial" w:cs="Arial"/>
        </w:rPr>
      </w:pPr>
      <w:r w:rsidRPr="006B1901">
        <w:rPr>
          <w:rFonts w:ascii="Arial" w:eastAsia="Calibri" w:hAnsi="Arial" w:cs="Arial"/>
        </w:rPr>
        <w:t>Recomendar cualquier cambio necesario en el contrato, como especificaciones, instrucciones u otros requisitos que proporcionen operaciones más eficaces.</w:t>
      </w:r>
    </w:p>
    <w:p w:rsidR="00B64DC8" w:rsidRPr="006B1901" w:rsidRDefault="00B64DC8" w:rsidP="00D51C6D">
      <w:pPr>
        <w:pStyle w:val="Prrafodelista"/>
        <w:numPr>
          <w:ilvl w:val="0"/>
          <w:numId w:val="13"/>
        </w:numPr>
        <w:spacing w:before="60" w:line="240" w:lineRule="atLeast"/>
        <w:ind w:left="567" w:hanging="283"/>
        <w:textAlignment w:val="baseline"/>
        <w:rPr>
          <w:rFonts w:ascii="Arial" w:eastAsia="Calibri" w:hAnsi="Arial" w:cs="Arial"/>
        </w:rPr>
      </w:pPr>
      <w:r w:rsidRPr="006B1901">
        <w:rPr>
          <w:rFonts w:ascii="Arial" w:eastAsia="Calibri" w:hAnsi="Arial" w:cs="Arial"/>
        </w:rPr>
        <w:t>Autorizar, siguiendo las instrucciones del órgano de contratación, la alteración de medios humanos o materiales adscritos al contrato en aquellos supuestos que no supongan modificación del mismo.</w:t>
      </w:r>
    </w:p>
    <w:p w:rsidR="003478C5" w:rsidRPr="006B1901" w:rsidRDefault="003478C5" w:rsidP="00D51C6D">
      <w:pPr>
        <w:pStyle w:val="Prrafodelista"/>
        <w:numPr>
          <w:ilvl w:val="0"/>
          <w:numId w:val="13"/>
        </w:numPr>
        <w:spacing w:before="60" w:line="240" w:lineRule="atLeast"/>
        <w:ind w:left="567" w:hanging="283"/>
        <w:textAlignment w:val="baseline"/>
        <w:rPr>
          <w:rFonts w:ascii="Arial" w:eastAsia="Calibri" w:hAnsi="Arial" w:cs="Arial"/>
        </w:rPr>
      </w:pPr>
      <w:r w:rsidRPr="006B1901">
        <w:rPr>
          <w:rFonts w:ascii="Arial" w:eastAsia="Calibri" w:hAnsi="Arial" w:cs="Arial"/>
        </w:rPr>
        <w:t xml:space="preserve">Informar y motivar la necesidad y procedencia </w:t>
      </w:r>
      <w:r w:rsidR="006934F6" w:rsidRPr="006B1901">
        <w:rPr>
          <w:rFonts w:ascii="Arial" w:eastAsia="Calibri" w:hAnsi="Arial" w:cs="Arial"/>
        </w:rPr>
        <w:t>de ampliaciones de plazo</w:t>
      </w:r>
      <w:r w:rsidRPr="006B1901">
        <w:rPr>
          <w:rFonts w:ascii="Arial" w:eastAsia="Calibri" w:hAnsi="Arial" w:cs="Arial"/>
        </w:rPr>
        <w:t>.</w:t>
      </w:r>
    </w:p>
    <w:p w:rsidR="003478C5" w:rsidRPr="006B1901" w:rsidRDefault="003478C5" w:rsidP="00D51C6D">
      <w:pPr>
        <w:pStyle w:val="Prrafodelista"/>
        <w:numPr>
          <w:ilvl w:val="0"/>
          <w:numId w:val="13"/>
        </w:numPr>
        <w:spacing w:before="60" w:line="240" w:lineRule="atLeast"/>
        <w:ind w:left="567" w:hanging="283"/>
        <w:textAlignment w:val="baseline"/>
        <w:rPr>
          <w:rFonts w:ascii="Arial" w:eastAsia="Calibri" w:hAnsi="Arial" w:cs="Arial"/>
        </w:rPr>
      </w:pPr>
      <w:r w:rsidRPr="006B1901">
        <w:rPr>
          <w:rFonts w:ascii="Arial" w:eastAsia="Calibri" w:hAnsi="Arial" w:cs="Arial"/>
        </w:rPr>
        <w:t>Comprobar</w:t>
      </w:r>
      <w:r w:rsidR="006433B8" w:rsidRPr="006B1901">
        <w:rPr>
          <w:rFonts w:ascii="Arial" w:eastAsia="Calibri" w:hAnsi="Arial" w:cs="Arial"/>
        </w:rPr>
        <w:t>, en su caso,</w:t>
      </w:r>
      <w:r w:rsidRPr="006B1901">
        <w:rPr>
          <w:rFonts w:ascii="Arial" w:eastAsia="Calibri" w:hAnsi="Arial" w:cs="Arial"/>
        </w:rPr>
        <w:t xml:space="preserve"> que la empresa contratista cumple con su obligación de pago a las subcontratistas.</w:t>
      </w:r>
    </w:p>
    <w:p w:rsidR="003478C5" w:rsidRPr="006B1901" w:rsidRDefault="003478C5" w:rsidP="009D1A19">
      <w:pPr>
        <w:autoSpaceDE w:val="0"/>
        <w:autoSpaceDN w:val="0"/>
        <w:adjustRightInd w:val="0"/>
        <w:spacing w:before="60" w:line="240" w:lineRule="atLeast"/>
        <w:rPr>
          <w:rFonts w:eastAsia="Calibri" w:cs="Arial"/>
          <w:szCs w:val="20"/>
          <w:lang w:eastAsia="es-ES"/>
        </w:rPr>
      </w:pPr>
      <w:r w:rsidRPr="006B1901">
        <w:rPr>
          <w:rFonts w:eastAsia="Calibri" w:cs="Arial"/>
          <w:szCs w:val="20"/>
          <w:lang w:eastAsia="es-ES"/>
        </w:rPr>
        <w:t>5.</w:t>
      </w:r>
      <w:r w:rsidR="00BC2AD8" w:rsidRPr="006B1901">
        <w:rPr>
          <w:rFonts w:eastAsia="Calibri" w:cs="Arial"/>
          <w:szCs w:val="20"/>
          <w:lang w:eastAsia="es-ES"/>
        </w:rPr>
        <w:t>-</w:t>
      </w:r>
      <w:r w:rsidRPr="006B1901">
        <w:rPr>
          <w:rFonts w:eastAsia="Calibri" w:cs="Arial"/>
          <w:szCs w:val="20"/>
          <w:lang w:eastAsia="es-ES"/>
        </w:rPr>
        <w:t xml:space="preserve"> Si durante la ejecución del contrato se modificara la designación de la persona responsable del contrato o de las personas colaboradoras</w:t>
      </w:r>
      <w:r w:rsidR="00C816F2" w:rsidRPr="006B1901">
        <w:rPr>
          <w:rFonts w:eastAsia="Calibri" w:cs="Arial"/>
          <w:szCs w:val="20"/>
          <w:lang w:eastAsia="es-ES"/>
        </w:rPr>
        <w:t>,</w:t>
      </w:r>
      <w:r w:rsidRPr="006B1901">
        <w:rPr>
          <w:rFonts w:eastAsia="Calibri" w:cs="Arial"/>
          <w:szCs w:val="20"/>
          <w:lang w:eastAsia="es-ES"/>
        </w:rPr>
        <w:t xml:space="preserve"> será puesto en conocimiento de la empresa contratista por escrito y publicado en el perfil de contratante.</w:t>
      </w:r>
    </w:p>
    <w:p w:rsidR="003478C5" w:rsidRPr="006B1901" w:rsidRDefault="001221E6" w:rsidP="00172C57">
      <w:pPr>
        <w:pStyle w:val="Ttulo2"/>
        <w:rPr>
          <w:sz w:val="20"/>
          <w:szCs w:val="20"/>
        </w:rPr>
      </w:pPr>
      <w:bookmarkStart w:id="163" w:name="_Toc198654119"/>
      <w:r w:rsidRPr="006B1901">
        <w:rPr>
          <w:sz w:val="20"/>
          <w:szCs w:val="20"/>
        </w:rPr>
        <w:t>36.</w:t>
      </w:r>
      <w:r w:rsidR="00D54ACD" w:rsidRPr="006B1901">
        <w:rPr>
          <w:sz w:val="20"/>
          <w:szCs w:val="20"/>
        </w:rPr>
        <w:t>-</w:t>
      </w:r>
      <w:r w:rsidRPr="006B1901">
        <w:rPr>
          <w:sz w:val="20"/>
          <w:szCs w:val="20"/>
        </w:rPr>
        <w:t xml:space="preserve"> </w:t>
      </w:r>
      <w:r w:rsidR="003478C5" w:rsidRPr="006B1901">
        <w:rPr>
          <w:sz w:val="20"/>
          <w:szCs w:val="20"/>
        </w:rPr>
        <w:t>Sucesión en la persona de la contratista</w:t>
      </w:r>
      <w:bookmarkEnd w:id="163"/>
    </w:p>
    <w:p w:rsidR="003478C5" w:rsidRPr="006B1901" w:rsidRDefault="003478C5" w:rsidP="009D1A19">
      <w:pPr>
        <w:spacing w:before="60" w:line="240" w:lineRule="atLeast"/>
        <w:rPr>
          <w:rFonts w:eastAsia="Times New Roman" w:cs="Arial"/>
          <w:szCs w:val="20"/>
          <w:lang w:eastAsia="es-ES"/>
        </w:rPr>
      </w:pPr>
      <w:r w:rsidRPr="006B1901">
        <w:rPr>
          <w:rFonts w:eastAsia="Times New Roman" w:cs="Arial"/>
          <w:szCs w:val="20"/>
          <w:lang w:eastAsia="es-ES"/>
        </w:rPr>
        <w:t>1.- En los casos de fusión, escisión, aportación o transmisión de empresas o ramas de actividad de las mismas continuará el contrato con la entidad a la que se atribuy</w:t>
      </w:r>
      <w:r w:rsidR="00D420C4" w:rsidRPr="006B1901">
        <w:rPr>
          <w:rFonts w:eastAsia="Times New Roman" w:cs="Arial"/>
          <w:szCs w:val="20"/>
          <w:lang w:eastAsia="es-ES"/>
        </w:rPr>
        <w:t>a</w:t>
      </w:r>
      <w:r w:rsidRPr="006B1901">
        <w:rPr>
          <w:rFonts w:eastAsia="Times New Roman" w:cs="Arial"/>
          <w:szCs w:val="20"/>
          <w:lang w:eastAsia="es-ES"/>
        </w:rPr>
        <w:t xml:space="preserve"> el contrato, que quedará subrogada en los derechos y obligaciones dimanantes del mismo, si se cumplen las condiciones exigidas en el a</w:t>
      </w:r>
      <w:r w:rsidR="00B96D52" w:rsidRPr="006B1901">
        <w:rPr>
          <w:rFonts w:eastAsia="Times New Roman" w:cs="Arial"/>
          <w:szCs w:val="20"/>
          <w:lang w:eastAsia="es-ES"/>
        </w:rPr>
        <w:t>rtículo 98 de la LCSP. Cuando la</w:t>
      </w:r>
      <w:r w:rsidRPr="006B1901">
        <w:rPr>
          <w:rFonts w:eastAsia="Times New Roman" w:cs="Arial"/>
          <w:szCs w:val="20"/>
          <w:lang w:eastAsia="es-ES"/>
        </w:rPr>
        <w:t xml:space="preserve"> contratista sea una unión temporal de empresas se estará a lo establecido en el artículo 69.9 de la LCSP.</w:t>
      </w:r>
    </w:p>
    <w:p w:rsidR="003478C5" w:rsidRPr="006B1901" w:rsidRDefault="003478C5" w:rsidP="009D1A19">
      <w:pPr>
        <w:spacing w:before="60" w:line="240" w:lineRule="atLeast"/>
        <w:rPr>
          <w:rFonts w:eastAsia="Times New Roman" w:cs="Arial"/>
          <w:szCs w:val="20"/>
          <w:lang w:eastAsia="es-ES"/>
        </w:rPr>
      </w:pPr>
      <w:r w:rsidRPr="006B1901">
        <w:rPr>
          <w:rFonts w:eastAsia="Times New Roman" w:cs="Arial"/>
          <w:szCs w:val="20"/>
          <w:lang w:eastAsia="es-ES"/>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3478C5" w:rsidRPr="006B1901" w:rsidRDefault="003478C5" w:rsidP="009D1A19">
      <w:pPr>
        <w:spacing w:before="60" w:line="240" w:lineRule="atLeast"/>
        <w:rPr>
          <w:rFonts w:eastAsia="Times New Roman" w:cs="Arial"/>
          <w:szCs w:val="20"/>
          <w:lang w:eastAsia="es-ES"/>
        </w:rPr>
      </w:pPr>
      <w:r w:rsidRPr="006B1901">
        <w:rPr>
          <w:rFonts w:eastAsia="Times New Roman" w:cs="Arial"/>
          <w:szCs w:val="20"/>
          <w:lang w:eastAsia="es-ES"/>
        </w:rPr>
        <w:t>3.- Si no pudiese producirse la subrogación por no reunir la entidad a la que se atribuya el contrato las condiciones de solvencia necesarias, se resolverá el contrato considerándose a todos los efectos como un supuesto de resolución</w:t>
      </w:r>
      <w:r w:rsidR="00390EB4" w:rsidRPr="006B1901">
        <w:rPr>
          <w:rFonts w:eastAsia="Times New Roman" w:cs="Arial"/>
          <w:szCs w:val="20"/>
          <w:lang w:eastAsia="es-ES"/>
        </w:rPr>
        <w:t xml:space="preserve"> por culpa de la adjudicataria.</w:t>
      </w:r>
    </w:p>
    <w:p w:rsidR="003478C5" w:rsidRPr="006B1901" w:rsidRDefault="001221E6" w:rsidP="00172C57">
      <w:pPr>
        <w:pStyle w:val="Ttulo2"/>
        <w:rPr>
          <w:sz w:val="20"/>
          <w:szCs w:val="20"/>
        </w:rPr>
      </w:pPr>
      <w:bookmarkStart w:id="164" w:name="_Toc198654120"/>
      <w:r w:rsidRPr="006B1901">
        <w:rPr>
          <w:sz w:val="20"/>
          <w:szCs w:val="20"/>
        </w:rPr>
        <w:t>37.</w:t>
      </w:r>
      <w:r w:rsidR="00D54ACD" w:rsidRPr="006B1901">
        <w:rPr>
          <w:sz w:val="20"/>
          <w:szCs w:val="20"/>
        </w:rPr>
        <w:t>-</w:t>
      </w:r>
      <w:r w:rsidRPr="006B1901">
        <w:rPr>
          <w:sz w:val="20"/>
          <w:szCs w:val="20"/>
        </w:rPr>
        <w:t xml:space="preserve"> </w:t>
      </w:r>
      <w:r w:rsidR="003478C5" w:rsidRPr="006B1901">
        <w:rPr>
          <w:sz w:val="20"/>
          <w:szCs w:val="20"/>
        </w:rPr>
        <w:t>Cesión del contrato</w:t>
      </w:r>
      <w:bookmarkEnd w:id="164"/>
    </w:p>
    <w:p w:rsidR="003478C5" w:rsidRPr="006B1901" w:rsidRDefault="003478C5" w:rsidP="009D1A19">
      <w:pPr>
        <w:spacing w:before="60" w:line="240" w:lineRule="atLeast"/>
        <w:rPr>
          <w:rFonts w:eastAsia="Times New Roman" w:cs="Arial"/>
          <w:szCs w:val="20"/>
          <w:lang w:eastAsia="es-ES"/>
        </w:rPr>
      </w:pPr>
      <w:r w:rsidRPr="006B1901">
        <w:rPr>
          <w:rFonts w:eastAsia="Times New Roman" w:cs="Arial"/>
          <w:szCs w:val="20"/>
          <w:lang w:eastAsia="es-ES"/>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3478C5" w:rsidRPr="006B1901" w:rsidRDefault="003478C5" w:rsidP="009D1A19">
      <w:pPr>
        <w:spacing w:before="60" w:line="240" w:lineRule="atLeast"/>
        <w:rPr>
          <w:rFonts w:eastAsia="Times New Roman" w:cs="Arial"/>
          <w:szCs w:val="20"/>
          <w:lang w:eastAsia="es-ES"/>
        </w:rPr>
      </w:pPr>
      <w:r w:rsidRPr="006B1901">
        <w:rPr>
          <w:rFonts w:eastAsia="Times New Roman" w:cs="Arial"/>
          <w:szCs w:val="20"/>
          <w:lang w:eastAsia="es-ES"/>
        </w:rPr>
        <w:t>2.- Para que la contratista pueda ceder sus derechos y obligaciones a terceras personas deberán cumplirse los siguientes requisitos:</w:t>
      </w:r>
    </w:p>
    <w:p w:rsidR="003478C5" w:rsidRPr="006B1901" w:rsidRDefault="003478C5" w:rsidP="00D51C6D">
      <w:pPr>
        <w:pStyle w:val="Prrafodelista"/>
        <w:numPr>
          <w:ilvl w:val="0"/>
          <w:numId w:val="16"/>
        </w:numPr>
        <w:spacing w:before="60" w:line="240" w:lineRule="atLeast"/>
        <w:ind w:left="567" w:hanging="283"/>
        <w:textAlignment w:val="baseline"/>
        <w:rPr>
          <w:rFonts w:ascii="Arial" w:hAnsi="Arial" w:cs="Arial"/>
        </w:rPr>
      </w:pPr>
      <w:r w:rsidRPr="006B1901">
        <w:rPr>
          <w:rFonts w:ascii="Arial" w:hAnsi="Arial" w:cs="Arial"/>
        </w:rPr>
        <w:t>Que el órgano de contratación autorice expresamente y con carácter previo la cesión.</w:t>
      </w:r>
    </w:p>
    <w:p w:rsidR="003478C5" w:rsidRPr="006B1901" w:rsidRDefault="003478C5" w:rsidP="00D51C6D">
      <w:pPr>
        <w:pStyle w:val="Prrafodelista"/>
        <w:numPr>
          <w:ilvl w:val="0"/>
          <w:numId w:val="16"/>
        </w:numPr>
        <w:spacing w:before="60" w:line="240" w:lineRule="atLeast"/>
        <w:ind w:left="567" w:hanging="283"/>
        <w:textAlignment w:val="baseline"/>
        <w:rPr>
          <w:rFonts w:ascii="Arial" w:hAnsi="Arial" w:cs="Arial"/>
        </w:rPr>
      </w:pPr>
      <w:r w:rsidRPr="006B1901">
        <w:rPr>
          <w:rFonts w:ascii="Arial" w:hAnsi="Arial" w:cs="Arial"/>
        </w:rPr>
        <w:t xml:space="preserve">Que la cedente tenga ejecutado al menos un 20 </w:t>
      </w:r>
      <w:r w:rsidR="00A47B7E" w:rsidRPr="006B1901">
        <w:rPr>
          <w:rFonts w:ascii="Arial" w:hAnsi="Arial" w:cs="Arial"/>
        </w:rPr>
        <w:t>%</w:t>
      </w:r>
      <w:r w:rsidRPr="006B1901">
        <w:rPr>
          <w:rFonts w:ascii="Arial" w:hAnsi="Arial" w:cs="Arial"/>
        </w:rPr>
        <w:t xml:space="preserve"> del importe del contrato.</w:t>
      </w:r>
    </w:p>
    <w:p w:rsidR="003478C5" w:rsidRPr="006B1901" w:rsidRDefault="003478C5" w:rsidP="00D51C6D">
      <w:pPr>
        <w:pStyle w:val="Prrafodelista"/>
        <w:numPr>
          <w:ilvl w:val="0"/>
          <w:numId w:val="16"/>
        </w:numPr>
        <w:spacing w:before="60" w:line="240" w:lineRule="atLeast"/>
        <w:ind w:left="567" w:hanging="283"/>
        <w:textAlignment w:val="baseline"/>
        <w:rPr>
          <w:rFonts w:ascii="Arial" w:hAnsi="Arial" w:cs="Arial"/>
        </w:rPr>
      </w:pPr>
      <w:r w:rsidRPr="006B1901">
        <w:rPr>
          <w:rFonts w:ascii="Arial" w:hAnsi="Arial" w:cs="Arial"/>
        </w:rPr>
        <w:t>Que la empresa cesionaria tenga capacidad para contratar y la solvencia que resulte exigible en función de la fase de ejecución del contrato, debiendo estar debidamente clasificada si tal requisito ha sido exigido a la cedente, y no estar incursa en una causa de prohibición de contratar.</w:t>
      </w:r>
    </w:p>
    <w:p w:rsidR="003478C5" w:rsidRPr="006B1901" w:rsidRDefault="003478C5" w:rsidP="00D51C6D">
      <w:pPr>
        <w:pStyle w:val="Prrafodelista"/>
        <w:numPr>
          <w:ilvl w:val="0"/>
          <w:numId w:val="16"/>
        </w:numPr>
        <w:spacing w:before="60" w:line="240" w:lineRule="atLeast"/>
        <w:ind w:left="567" w:hanging="283"/>
        <w:textAlignment w:val="baseline"/>
        <w:rPr>
          <w:rFonts w:ascii="Arial" w:hAnsi="Arial" w:cs="Arial"/>
        </w:rPr>
      </w:pPr>
      <w:r w:rsidRPr="006B1901">
        <w:rPr>
          <w:rFonts w:ascii="Arial" w:hAnsi="Arial" w:cs="Arial"/>
        </w:rPr>
        <w:t>Que la cesión se formalice, entre la empresa adjudicataria y la empresa cesionaria, en escritura pública.</w:t>
      </w:r>
    </w:p>
    <w:p w:rsidR="003478C5" w:rsidRPr="006B1901" w:rsidRDefault="003478C5" w:rsidP="009D1A19">
      <w:pPr>
        <w:spacing w:before="60" w:line="240" w:lineRule="atLeast"/>
        <w:rPr>
          <w:rFonts w:eastAsia="Times New Roman" w:cs="Arial"/>
          <w:szCs w:val="20"/>
          <w:lang w:eastAsia="es-ES"/>
        </w:rPr>
      </w:pPr>
      <w:r w:rsidRPr="006B1901">
        <w:rPr>
          <w:rFonts w:eastAsia="Times New Roman" w:cs="Arial"/>
          <w:szCs w:val="20"/>
          <w:lang w:eastAsia="es-ES"/>
        </w:rPr>
        <w:t>3.- La cesionaria quedará subrogada en todos los derechos y obligaciones que corresponderían a la cedente.</w:t>
      </w:r>
    </w:p>
    <w:p w:rsidR="003478C5" w:rsidRPr="006B1901" w:rsidRDefault="001221E6" w:rsidP="00172C57">
      <w:pPr>
        <w:pStyle w:val="Ttulo2"/>
        <w:rPr>
          <w:sz w:val="20"/>
          <w:szCs w:val="20"/>
        </w:rPr>
      </w:pPr>
      <w:bookmarkStart w:id="165" w:name="_Toc198654121"/>
      <w:r w:rsidRPr="006B1901">
        <w:rPr>
          <w:sz w:val="20"/>
          <w:szCs w:val="20"/>
        </w:rPr>
        <w:t>38.</w:t>
      </w:r>
      <w:r w:rsidR="00D54ACD" w:rsidRPr="006B1901">
        <w:rPr>
          <w:sz w:val="20"/>
          <w:szCs w:val="20"/>
        </w:rPr>
        <w:t>-</w:t>
      </w:r>
      <w:r w:rsidRPr="006B1901">
        <w:rPr>
          <w:sz w:val="20"/>
          <w:szCs w:val="20"/>
        </w:rPr>
        <w:t xml:space="preserve"> </w:t>
      </w:r>
      <w:r w:rsidR="003478C5" w:rsidRPr="006B1901">
        <w:rPr>
          <w:sz w:val="20"/>
          <w:szCs w:val="20"/>
        </w:rPr>
        <w:t xml:space="preserve">Condiciones y obligaciones de la </w:t>
      </w:r>
      <w:r w:rsidR="006433B8" w:rsidRPr="006B1901">
        <w:rPr>
          <w:sz w:val="20"/>
          <w:szCs w:val="20"/>
        </w:rPr>
        <w:t>empresa contratista</w:t>
      </w:r>
      <w:bookmarkEnd w:id="165"/>
    </w:p>
    <w:p w:rsidR="003478C5" w:rsidRPr="006B1901" w:rsidRDefault="003478C5" w:rsidP="000D05B9">
      <w:pPr>
        <w:pStyle w:val="Ttulo3"/>
        <w:rPr>
          <w:rFonts w:cs="Arial"/>
          <w:sz w:val="20"/>
          <w:szCs w:val="20"/>
        </w:rPr>
      </w:pPr>
      <w:bookmarkStart w:id="166" w:name="_Ref266790337"/>
      <w:bookmarkStart w:id="167" w:name="_Ref266789150"/>
      <w:bookmarkStart w:id="168" w:name="_Ref111620738"/>
      <w:bookmarkStart w:id="169" w:name="_Ref46284924"/>
      <w:bookmarkStart w:id="170" w:name="_Toc445738791"/>
      <w:bookmarkStart w:id="171" w:name="_Toc502914894"/>
      <w:bookmarkStart w:id="172" w:name="_Toc198654122"/>
      <w:r w:rsidRPr="006B1901">
        <w:rPr>
          <w:rFonts w:cs="Arial"/>
          <w:sz w:val="20"/>
          <w:szCs w:val="20"/>
        </w:rPr>
        <w:t>38.1</w:t>
      </w:r>
      <w:r w:rsidR="00D54ACD" w:rsidRPr="006B1901">
        <w:rPr>
          <w:rFonts w:cs="Arial"/>
          <w:sz w:val="20"/>
          <w:szCs w:val="20"/>
        </w:rPr>
        <w:t>.-</w:t>
      </w:r>
      <w:r w:rsidRPr="006B1901">
        <w:rPr>
          <w:rFonts w:cs="Arial"/>
          <w:sz w:val="20"/>
          <w:szCs w:val="20"/>
        </w:rPr>
        <w:t xml:space="preserve"> </w:t>
      </w:r>
      <w:r w:rsidR="006433B8" w:rsidRPr="006B1901">
        <w:rPr>
          <w:rFonts w:cs="Arial"/>
          <w:sz w:val="20"/>
          <w:szCs w:val="20"/>
        </w:rPr>
        <w:t>Condiciones generales</w:t>
      </w:r>
      <w:bookmarkEnd w:id="166"/>
      <w:bookmarkEnd w:id="167"/>
      <w:bookmarkEnd w:id="168"/>
      <w:bookmarkEnd w:id="169"/>
      <w:bookmarkEnd w:id="170"/>
      <w:bookmarkEnd w:id="171"/>
      <w:bookmarkEnd w:id="172"/>
    </w:p>
    <w:p w:rsidR="003478C5" w:rsidRPr="006B1901" w:rsidRDefault="009D1A19" w:rsidP="00350C9D">
      <w:pPr>
        <w:suppressAutoHyphens/>
        <w:spacing w:before="60" w:line="240" w:lineRule="atLeast"/>
        <w:rPr>
          <w:rFonts w:eastAsia="Times New Roman" w:cs="Arial"/>
          <w:szCs w:val="20"/>
          <w:lang w:eastAsia="es-ES"/>
        </w:rPr>
      </w:pPr>
      <w:r w:rsidRPr="006B1901">
        <w:rPr>
          <w:rFonts w:eastAsia="Times New Roman" w:cs="Arial"/>
          <w:szCs w:val="20"/>
          <w:lang w:eastAsia="es-ES"/>
        </w:rPr>
        <w:t xml:space="preserve">1.- </w:t>
      </w:r>
      <w:r w:rsidR="003478C5" w:rsidRPr="006B1901">
        <w:rPr>
          <w:rFonts w:eastAsia="Times New Roman" w:cs="Arial"/>
          <w:szCs w:val="20"/>
          <w:lang w:eastAsia="es-ES"/>
        </w:rPr>
        <w:t xml:space="preserve">La empresa o Unión Temporal de Empresas adjudicataria del contrato quedará obligada a ejecutar y entregar a la </w:t>
      </w:r>
      <w:r w:rsidR="004C6120" w:rsidRPr="006B1901">
        <w:rPr>
          <w:rFonts w:eastAsia="Times New Roman" w:cs="Arial"/>
          <w:szCs w:val="20"/>
          <w:lang w:eastAsia="es-ES"/>
        </w:rPr>
        <w:t>Administración contratante</w:t>
      </w:r>
      <w:r w:rsidR="00F376B1" w:rsidRPr="006B1901">
        <w:rPr>
          <w:rFonts w:eastAsia="Times New Roman" w:cs="Arial"/>
          <w:szCs w:val="20"/>
          <w:lang w:eastAsia="es-ES"/>
        </w:rPr>
        <w:t xml:space="preserve"> </w:t>
      </w:r>
      <w:r w:rsidR="003478C5" w:rsidRPr="006B1901">
        <w:rPr>
          <w:rFonts w:eastAsia="Times New Roman" w:cs="Arial"/>
          <w:szCs w:val="20"/>
          <w:lang w:eastAsia="es-ES"/>
        </w:rPr>
        <w:t>las obras proyectadas en los plazos contractuales previstos.</w:t>
      </w:r>
    </w:p>
    <w:p w:rsidR="00D420C4" w:rsidRPr="006B1901" w:rsidRDefault="00D420C4" w:rsidP="00D420C4">
      <w:pPr>
        <w:suppressAutoHyphens/>
        <w:spacing w:before="60" w:line="240" w:lineRule="atLeast"/>
        <w:rPr>
          <w:rFonts w:eastAsia="Times New Roman" w:cs="Arial"/>
          <w:szCs w:val="20"/>
          <w:lang w:eastAsia="zh-CN"/>
        </w:rPr>
      </w:pPr>
      <w:r w:rsidRPr="006B1901">
        <w:rPr>
          <w:rFonts w:eastAsia="Times New Roman" w:cs="Arial"/>
          <w:szCs w:val="20"/>
          <w:lang w:eastAsia="es-ES"/>
        </w:rPr>
        <w:t xml:space="preserve">2.- </w:t>
      </w:r>
      <w:r w:rsidRPr="006B1901">
        <w:rPr>
          <w:rFonts w:eastAsia="Times New Roman" w:cs="Arial"/>
          <w:szCs w:val="20"/>
          <w:lang w:eastAsia="zh-CN"/>
        </w:rPr>
        <w:t>Las obras deberán ejecutarse con estricta sujeción al proyecto y pliegos aprobados, a la normativa de general aplicación y, en todo caso, a las reglas técnicas propias de la naturaleza de los trabajos contratados,</w:t>
      </w:r>
      <w:r w:rsidRPr="006B1901">
        <w:rPr>
          <w:rFonts w:eastAsia="Times New Roman" w:cs="Arial"/>
          <w:color w:val="800000"/>
          <w:szCs w:val="20"/>
          <w:lang w:eastAsia="zh-CN"/>
        </w:rPr>
        <w:t xml:space="preserve"> </w:t>
      </w:r>
      <w:r w:rsidRPr="006B1901">
        <w:rPr>
          <w:rFonts w:eastAsia="Times New Roman" w:cs="Arial"/>
          <w:szCs w:val="20"/>
          <w:lang w:eastAsia="zh-CN"/>
        </w:rPr>
        <w:t>y conforme a las instrucciones que, en interpretación técnica de esta, diere a la empresa contratista la Dirección de la obra. Cuando dichas instrucciones fueren de carácter verbal, deberán ser ratificadas por escrito en el más breve plazo posible, para que sean vinculantes para las partes.</w:t>
      </w:r>
    </w:p>
    <w:p w:rsidR="003478C5" w:rsidRPr="006B1901" w:rsidRDefault="009D1A19" w:rsidP="009D1A19">
      <w:pPr>
        <w:suppressAutoHyphens/>
        <w:spacing w:before="60" w:line="240" w:lineRule="atLeast"/>
        <w:rPr>
          <w:rFonts w:eastAsia="Times New Roman" w:cs="Arial"/>
          <w:szCs w:val="20"/>
          <w:lang w:eastAsia="zh-CN"/>
        </w:rPr>
      </w:pPr>
      <w:r w:rsidRPr="006B1901">
        <w:rPr>
          <w:rFonts w:eastAsia="Times New Roman" w:cs="Arial"/>
          <w:szCs w:val="20"/>
          <w:lang w:eastAsia="es-ES"/>
        </w:rPr>
        <w:t xml:space="preserve">3.- </w:t>
      </w:r>
      <w:r w:rsidR="003478C5" w:rsidRPr="006B1901">
        <w:rPr>
          <w:rFonts w:eastAsia="Times New Roman" w:cs="Arial"/>
          <w:szCs w:val="20"/>
          <w:lang w:eastAsia="zh-CN"/>
        </w:rPr>
        <w:t>La ejecución del contrato se realizará a riesgo y ventura de la empresa contratista, sin perjuicio de lo es</w:t>
      </w:r>
      <w:r w:rsidR="00050DCB" w:rsidRPr="006B1901">
        <w:rPr>
          <w:rFonts w:eastAsia="Times New Roman" w:cs="Arial"/>
          <w:szCs w:val="20"/>
          <w:lang w:eastAsia="zh-CN"/>
        </w:rPr>
        <w:t>tablecido en el artículo</w:t>
      </w:r>
      <w:r w:rsidR="003478C5" w:rsidRPr="006B1901">
        <w:rPr>
          <w:rFonts w:eastAsia="Times New Roman" w:cs="Arial"/>
          <w:szCs w:val="20"/>
          <w:lang w:eastAsia="zh-CN"/>
        </w:rPr>
        <w:t xml:space="preserve"> 239 de la LCSP.</w:t>
      </w:r>
    </w:p>
    <w:p w:rsidR="003478C5" w:rsidRPr="006B1901" w:rsidRDefault="009D1A19" w:rsidP="009D1A19">
      <w:pPr>
        <w:suppressAutoHyphens/>
        <w:spacing w:before="60" w:line="240" w:lineRule="atLeast"/>
        <w:rPr>
          <w:rFonts w:eastAsia="Times New Roman" w:cs="Arial"/>
          <w:szCs w:val="20"/>
          <w:lang w:eastAsia="zh-CN"/>
        </w:rPr>
      </w:pPr>
      <w:r w:rsidRPr="006B1901">
        <w:rPr>
          <w:rFonts w:eastAsia="Times New Roman" w:cs="Arial"/>
          <w:szCs w:val="20"/>
          <w:lang w:eastAsia="es-ES"/>
        </w:rPr>
        <w:t xml:space="preserve">4.- </w:t>
      </w:r>
      <w:r w:rsidR="003478C5" w:rsidRPr="006B1901">
        <w:rPr>
          <w:rFonts w:eastAsia="Times New Roman" w:cs="Arial"/>
          <w:szCs w:val="20"/>
          <w:lang w:eastAsia="zh-CN"/>
        </w:rPr>
        <w:t xml:space="preserve">La empresa contratista será responsable del correcto desarrollo y ejecución de las soluciones previstas en el </w:t>
      </w:r>
      <w:r w:rsidR="00F376B1" w:rsidRPr="006B1901">
        <w:rPr>
          <w:rFonts w:eastAsia="Times New Roman" w:cs="Arial"/>
          <w:szCs w:val="20"/>
          <w:lang w:eastAsia="zh-CN"/>
        </w:rPr>
        <w:t xml:space="preserve">proyecto </w:t>
      </w:r>
      <w:r w:rsidR="003478C5" w:rsidRPr="006B1901">
        <w:rPr>
          <w:rFonts w:eastAsia="Times New Roman" w:cs="Arial"/>
          <w:szCs w:val="20"/>
          <w:lang w:eastAsia="zh-CN"/>
        </w:rPr>
        <w:t>hasta la terminación satisfactoria de las obras.</w:t>
      </w:r>
    </w:p>
    <w:p w:rsidR="003478C5" w:rsidRPr="006B1901" w:rsidRDefault="009D1A19" w:rsidP="009D1A19">
      <w:pPr>
        <w:suppressAutoHyphens/>
        <w:spacing w:before="60" w:line="240" w:lineRule="atLeast"/>
        <w:rPr>
          <w:rFonts w:eastAsia="Times New Roman" w:cs="Arial"/>
          <w:szCs w:val="20"/>
          <w:lang w:eastAsia="zh-CN"/>
        </w:rPr>
      </w:pPr>
      <w:r w:rsidRPr="006B1901">
        <w:rPr>
          <w:rFonts w:eastAsia="Times New Roman" w:cs="Arial"/>
          <w:szCs w:val="20"/>
          <w:lang w:eastAsia="es-ES"/>
        </w:rPr>
        <w:t xml:space="preserve">5.- </w:t>
      </w:r>
      <w:r w:rsidR="003478C5" w:rsidRPr="006B1901">
        <w:rPr>
          <w:rFonts w:eastAsia="Times New Roman" w:cs="Arial"/>
          <w:szCs w:val="20"/>
          <w:lang w:eastAsia="zh-CN"/>
        </w:rPr>
        <w:t>Durante el desarrollo de las obras y hasta que se cumpla el plazo de garantía, la empresa contratista es responsable de los defectos que en la construcción puedan advertirse.</w:t>
      </w:r>
    </w:p>
    <w:p w:rsidR="003478C5" w:rsidRPr="006B1901" w:rsidRDefault="003478C5" w:rsidP="009D1A19">
      <w:pPr>
        <w:tabs>
          <w:tab w:val="left" w:pos="0"/>
          <w:tab w:val="left" w:pos="100"/>
          <w:tab w:val="left" w:pos="700"/>
        </w:tabs>
        <w:suppressAutoHyphens/>
        <w:spacing w:before="60" w:line="240" w:lineRule="atLeast"/>
        <w:rPr>
          <w:rFonts w:eastAsia="Times New Roman" w:cs="Arial"/>
          <w:szCs w:val="20"/>
          <w:lang w:eastAsia="zh-CN"/>
        </w:rPr>
      </w:pPr>
      <w:r w:rsidRPr="006B1901">
        <w:rPr>
          <w:rFonts w:eastAsia="Times New Roman" w:cs="Arial"/>
          <w:szCs w:val="20"/>
          <w:lang w:eastAsia="zh-CN"/>
        </w:rPr>
        <w:t xml:space="preserve">Si a juicio de la Dirección </w:t>
      </w:r>
      <w:r w:rsidR="00F376B1" w:rsidRPr="006B1901">
        <w:rPr>
          <w:rFonts w:eastAsia="Times New Roman" w:cs="Arial"/>
          <w:szCs w:val="20"/>
          <w:lang w:eastAsia="zh-CN"/>
        </w:rPr>
        <w:t xml:space="preserve">facultativa </w:t>
      </w:r>
      <w:r w:rsidRPr="006B1901">
        <w:rPr>
          <w:rFonts w:eastAsia="Times New Roman" w:cs="Arial"/>
          <w:szCs w:val="20"/>
          <w:lang w:eastAsia="zh-CN"/>
        </w:rPr>
        <w:t>designada por la Administración, hubiera alguna parte de la obra ejecutada deficientemente, la empresa contratista deberá rehacerla sin derecho a indemnización de ningún género, aunque se hubiera</w:t>
      </w:r>
      <w:r w:rsidR="00D660B7" w:rsidRPr="006B1901">
        <w:rPr>
          <w:rFonts w:eastAsia="Times New Roman" w:cs="Arial"/>
          <w:szCs w:val="20"/>
          <w:lang w:eastAsia="zh-CN"/>
        </w:rPr>
        <w:t xml:space="preserve"> </w:t>
      </w:r>
      <w:r w:rsidRPr="006B1901">
        <w:rPr>
          <w:rFonts w:eastAsia="Times New Roman" w:cs="Arial"/>
          <w:szCs w:val="20"/>
          <w:lang w:eastAsia="zh-CN"/>
        </w:rPr>
        <w:t>apreciado después de la recepción.</w:t>
      </w:r>
    </w:p>
    <w:p w:rsidR="003478C5" w:rsidRPr="006B1901" w:rsidRDefault="003478C5" w:rsidP="009D1A19">
      <w:pPr>
        <w:tabs>
          <w:tab w:val="left" w:pos="0"/>
          <w:tab w:val="left" w:pos="100"/>
          <w:tab w:val="left" w:pos="700"/>
        </w:tabs>
        <w:suppressAutoHyphens/>
        <w:spacing w:before="60" w:line="240" w:lineRule="atLeast"/>
        <w:rPr>
          <w:rFonts w:eastAsia="Times New Roman" w:cs="Arial"/>
          <w:szCs w:val="20"/>
          <w:lang w:eastAsia="zh-CN"/>
        </w:rPr>
      </w:pPr>
      <w:r w:rsidRPr="006B1901">
        <w:rPr>
          <w:rFonts w:eastAsia="Times New Roman" w:cs="Arial"/>
          <w:szCs w:val="20"/>
          <w:lang w:eastAsia="zh-CN"/>
        </w:rPr>
        <w:t>Si la dirección estima que las unidades de obra defectuosas o que no cumplen estrictamente las condiciones del contrato son, sin embargo, admisibles, puede proponer a la administración su aceptación, con la consiguiente rebaja en los precios. La empresa contratista, en tal caso, queda obligada a aceptar los precios rebajados fijados por la Administración, salvo que prefiera demoler y reconstruir las unidades defectuosas por su cuenta y con arreglo a las condiciones del contrato.</w:t>
      </w:r>
    </w:p>
    <w:p w:rsidR="003478C5" w:rsidRPr="006B1901" w:rsidRDefault="009D1A19" w:rsidP="009D1A19">
      <w:pPr>
        <w:suppressAutoHyphens/>
        <w:spacing w:before="60" w:line="240" w:lineRule="atLeast"/>
        <w:rPr>
          <w:rFonts w:cs="Arial"/>
          <w:szCs w:val="20"/>
          <w:lang w:eastAsia="zh-CN"/>
        </w:rPr>
      </w:pPr>
      <w:r w:rsidRPr="006B1901">
        <w:rPr>
          <w:rFonts w:eastAsia="Times New Roman" w:cs="Arial"/>
          <w:szCs w:val="20"/>
          <w:lang w:eastAsia="es-ES"/>
        </w:rPr>
        <w:t xml:space="preserve">6.- </w:t>
      </w:r>
      <w:r w:rsidR="003478C5" w:rsidRPr="006B1901">
        <w:rPr>
          <w:rFonts w:cs="Arial"/>
          <w:szCs w:val="20"/>
          <w:lang w:eastAsia="zh-CN"/>
        </w:rPr>
        <w:t xml:space="preserve">La empresa contratista deberá disponer, durante el periodo total de duración de la ejecución del contrato (prórrogas incluidas) y del correspondiente plazo de garantía (ampliaciones incluidas), de un contrato de seguro que cubra su responsabilidad por daños a terceras partes así como el correspondiente de daños a la obra, con las coberturas mínimas a que se hace referencia en las </w:t>
      </w:r>
      <w:hyperlink w:anchor="cl_45" w:history="1">
        <w:r w:rsidR="003478C5" w:rsidRPr="006B1901">
          <w:rPr>
            <w:rStyle w:val="Hipervnculo"/>
            <w:rFonts w:cs="Arial"/>
            <w:b/>
            <w:szCs w:val="20"/>
            <w:lang w:eastAsia="zh-CN"/>
          </w:rPr>
          <w:t xml:space="preserve">cláusulas </w:t>
        </w:r>
        <w:r w:rsidR="001B2B44" w:rsidRPr="006B1901">
          <w:rPr>
            <w:rStyle w:val="Hipervnculo"/>
            <w:rFonts w:cs="Arial"/>
            <w:b/>
            <w:szCs w:val="20"/>
            <w:lang w:eastAsia="zh-CN"/>
          </w:rPr>
          <w:t>45</w:t>
        </w:r>
      </w:hyperlink>
      <w:r w:rsidR="003478C5" w:rsidRPr="006B1901">
        <w:rPr>
          <w:rFonts w:cs="Arial"/>
          <w:szCs w:val="20"/>
          <w:lang w:eastAsia="zh-CN"/>
        </w:rPr>
        <w:t xml:space="preserve"> y </w:t>
      </w:r>
      <w:hyperlink w:anchor="cl_46" w:history="1">
        <w:r w:rsidR="001B2B44" w:rsidRPr="006B1901">
          <w:rPr>
            <w:rStyle w:val="Hipervnculo"/>
            <w:rFonts w:cs="Arial"/>
            <w:b/>
            <w:szCs w:val="20"/>
            <w:lang w:eastAsia="zh-CN"/>
          </w:rPr>
          <w:t>46</w:t>
        </w:r>
      </w:hyperlink>
      <w:r w:rsidR="003478C5" w:rsidRPr="006B1901">
        <w:rPr>
          <w:rFonts w:cs="Arial"/>
          <w:szCs w:val="20"/>
          <w:lang w:eastAsia="zh-CN"/>
        </w:rPr>
        <w:t xml:space="preserve"> de este pliego, con indicación expresa, entre otros aspectos,</w:t>
      </w:r>
      <w:r w:rsidR="00D660B7" w:rsidRPr="006B1901">
        <w:rPr>
          <w:rFonts w:cs="Arial"/>
          <w:szCs w:val="20"/>
          <w:lang w:eastAsia="zh-CN"/>
        </w:rPr>
        <w:t xml:space="preserve"> </w:t>
      </w:r>
      <w:r w:rsidR="003478C5" w:rsidRPr="006B1901">
        <w:rPr>
          <w:rFonts w:cs="Arial"/>
          <w:szCs w:val="20"/>
          <w:lang w:eastAsia="zh-CN"/>
        </w:rPr>
        <w:t>de las personas aseguradas, coberturas mínimas e importes garantizados, así como del plazo, y por las sumas aseg</w:t>
      </w:r>
      <w:r w:rsidR="006F67AF" w:rsidRPr="006B1901">
        <w:rPr>
          <w:rFonts w:cs="Arial"/>
          <w:szCs w:val="20"/>
          <w:lang w:eastAsia="zh-CN"/>
        </w:rPr>
        <w:t>uradas que se establecen en el c</w:t>
      </w:r>
      <w:r w:rsidR="003478C5" w:rsidRPr="006B1901">
        <w:rPr>
          <w:rFonts w:cs="Arial"/>
          <w:szCs w:val="20"/>
          <w:lang w:eastAsia="zh-CN"/>
        </w:rPr>
        <w:t>uadro d</w:t>
      </w:r>
      <w:r w:rsidR="006F67AF" w:rsidRPr="006B1901">
        <w:rPr>
          <w:rFonts w:cs="Arial"/>
          <w:szCs w:val="20"/>
          <w:lang w:eastAsia="zh-CN"/>
        </w:rPr>
        <w:t>e características</w:t>
      </w:r>
      <w:r w:rsidR="003478C5" w:rsidRPr="006B1901">
        <w:rPr>
          <w:rFonts w:cs="Arial"/>
          <w:szCs w:val="20"/>
          <w:lang w:eastAsia="zh-CN"/>
        </w:rPr>
        <w:t xml:space="preserve"> del presente pliego, lo que deberá acreditar en el plazo máximo de un mes</w:t>
      </w:r>
      <w:r w:rsidR="00D660B7" w:rsidRPr="006B1901">
        <w:rPr>
          <w:rFonts w:cs="Arial"/>
          <w:szCs w:val="20"/>
          <w:lang w:eastAsia="zh-CN"/>
        </w:rPr>
        <w:t xml:space="preserve"> </w:t>
      </w:r>
      <w:r w:rsidR="003478C5" w:rsidRPr="006B1901">
        <w:rPr>
          <w:rFonts w:cs="Arial"/>
          <w:szCs w:val="20"/>
          <w:lang w:eastAsia="zh-CN"/>
        </w:rPr>
        <w:t xml:space="preserve">contado desde la firma del contrato, mediante la presentación bien de la póliza original y de los recibos acreditativos del pago de la primas correspondientes, bien de los correspondientes certificados de la entidad aseguradora. La falta de acreditación de cualquiera de los requisitos señalados en este apartado será causa de resolución del contrato, dado el carácter de obligación contractual esencial que tiene esta obligación, a tenor de lo previsto en el </w:t>
      </w:r>
      <w:r w:rsidR="00DA3400" w:rsidRPr="006B1901">
        <w:rPr>
          <w:rFonts w:cs="Arial"/>
          <w:szCs w:val="20"/>
          <w:lang w:eastAsia="zh-CN"/>
        </w:rPr>
        <w:t>artículo</w:t>
      </w:r>
      <w:r w:rsidR="003478C5" w:rsidRPr="006B1901">
        <w:rPr>
          <w:rFonts w:cs="Arial"/>
          <w:szCs w:val="20"/>
          <w:lang w:eastAsia="zh-CN"/>
        </w:rPr>
        <w:t xml:space="preserve"> 211.1 f) de la LCSP.</w:t>
      </w:r>
    </w:p>
    <w:p w:rsidR="003478C5" w:rsidRPr="006B1901" w:rsidRDefault="003478C5" w:rsidP="009D1A19">
      <w:pPr>
        <w:suppressAutoHyphens/>
        <w:spacing w:before="60" w:line="240" w:lineRule="atLeast"/>
        <w:rPr>
          <w:rFonts w:eastAsia="Times New Roman" w:cs="Arial"/>
          <w:szCs w:val="20"/>
          <w:lang w:eastAsia="zh-CN"/>
        </w:rPr>
      </w:pPr>
      <w:r w:rsidRPr="006B1901">
        <w:rPr>
          <w:rFonts w:eastAsia="Times New Roman" w:cs="Arial"/>
          <w:szCs w:val="20"/>
          <w:lang w:eastAsia="zh-CN"/>
        </w:rPr>
        <w:t xml:space="preserve">En todo caso serán soportados por la empresa adjudicataria los daños y perjuicios en la cuantía de la/s correspondientes franquicia/s y en lo que superen los límites que se establezcan en las distintas pólizas de seguro; así como en los bienes y riesgos no cubiertos </w:t>
      </w:r>
      <w:r w:rsidR="00D72605" w:rsidRPr="006B1901">
        <w:rPr>
          <w:rFonts w:eastAsia="Times New Roman" w:cs="Arial"/>
          <w:szCs w:val="20"/>
          <w:lang w:eastAsia="zh-CN"/>
        </w:rPr>
        <w:t>por</w:t>
      </w:r>
      <w:r w:rsidRPr="006B1901">
        <w:rPr>
          <w:rFonts w:eastAsia="Times New Roman" w:cs="Arial"/>
          <w:szCs w:val="20"/>
          <w:lang w:eastAsia="zh-CN"/>
        </w:rPr>
        <w:t xml:space="preserve"> las mismas.</w:t>
      </w:r>
    </w:p>
    <w:p w:rsidR="003478C5" w:rsidRPr="006B1901" w:rsidRDefault="00254F68" w:rsidP="00645C2F">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 xml:space="preserve">7.- </w:t>
      </w:r>
      <w:r w:rsidR="003478C5" w:rsidRPr="006B1901">
        <w:rPr>
          <w:rFonts w:eastAsia="Times New Roman" w:cs="Arial"/>
          <w:szCs w:val="20"/>
          <w:lang w:eastAsia="es-ES"/>
        </w:rPr>
        <w:t>Las empresas que concurran a la licitación aceptan voluntariamente dar transparencia institucional a todos los datos derivados de los procesos de licit</w:t>
      </w:r>
      <w:r w:rsidR="00645C2F" w:rsidRPr="006B1901">
        <w:rPr>
          <w:rFonts w:eastAsia="Times New Roman" w:cs="Arial"/>
          <w:szCs w:val="20"/>
          <w:lang w:eastAsia="es-ES"/>
        </w:rPr>
        <w:t xml:space="preserve">ación, adjudicación y ejecución </w:t>
      </w:r>
      <w:r w:rsidR="003478C5" w:rsidRPr="006B1901">
        <w:rPr>
          <w:rFonts w:eastAsia="Times New Roman" w:cs="Arial"/>
          <w:szCs w:val="20"/>
          <w:lang w:eastAsia="zh-CN"/>
        </w:rPr>
        <w:t>hasta su finalización.</w:t>
      </w:r>
    </w:p>
    <w:p w:rsidR="003478C5" w:rsidRPr="006B1901" w:rsidRDefault="003478C5" w:rsidP="000D05B9">
      <w:pPr>
        <w:pStyle w:val="Ttulo3"/>
        <w:rPr>
          <w:rFonts w:cs="Arial"/>
          <w:sz w:val="20"/>
          <w:szCs w:val="20"/>
        </w:rPr>
      </w:pPr>
      <w:bookmarkStart w:id="173" w:name="_Ref510535120"/>
      <w:bookmarkStart w:id="174" w:name="_Ref510535515"/>
      <w:bookmarkStart w:id="175" w:name="_Ref510537550"/>
      <w:bookmarkStart w:id="176" w:name="_Toc198654123"/>
      <w:r w:rsidRPr="006B1901">
        <w:rPr>
          <w:rFonts w:cs="Arial"/>
          <w:sz w:val="20"/>
          <w:szCs w:val="20"/>
        </w:rPr>
        <w:t>38.2</w:t>
      </w:r>
      <w:r w:rsidR="00D54ACD" w:rsidRPr="006B1901">
        <w:rPr>
          <w:rFonts w:cs="Arial"/>
          <w:sz w:val="20"/>
          <w:szCs w:val="20"/>
        </w:rPr>
        <w:t>.-</w:t>
      </w:r>
      <w:r w:rsidRPr="006B1901">
        <w:rPr>
          <w:rFonts w:cs="Arial"/>
          <w:sz w:val="20"/>
          <w:szCs w:val="20"/>
        </w:rPr>
        <w:t xml:space="preserve"> Condiciones especiales de ejecución del contrato</w:t>
      </w:r>
      <w:bookmarkEnd w:id="173"/>
      <w:bookmarkEnd w:id="174"/>
      <w:bookmarkEnd w:id="175"/>
      <w:bookmarkEnd w:id="176"/>
    </w:p>
    <w:p w:rsidR="00981913" w:rsidRPr="006B1901" w:rsidRDefault="00981913" w:rsidP="00981913">
      <w:pPr>
        <w:suppressAutoHyphens/>
        <w:spacing w:before="60" w:line="240" w:lineRule="atLeast"/>
        <w:rPr>
          <w:rFonts w:eastAsia="Times New Roman" w:cs="Arial"/>
          <w:szCs w:val="20"/>
          <w:lang w:eastAsia="zh-CN"/>
        </w:rPr>
      </w:pPr>
      <w:r w:rsidRPr="006B1901">
        <w:rPr>
          <w:rFonts w:cs="Arial"/>
          <w:szCs w:val="20"/>
        </w:rPr>
        <w:t xml:space="preserve">1.- </w:t>
      </w:r>
      <w:r w:rsidRPr="006B1901">
        <w:rPr>
          <w:rFonts w:eastAsia="Times New Roman" w:cs="Arial"/>
          <w:szCs w:val="20"/>
          <w:lang w:eastAsia="zh-CN"/>
        </w:rPr>
        <w:t>En su caso, dentro de la primera quincena del mes de diciembre de cada ejercicio presupuestario y, en todo caso, dentro del mes previo a la recepción del contrato, la empresa contratista deberá presentar, conforme al</w:t>
      </w:r>
      <w:r w:rsidR="008D77ED" w:rsidRPr="006B1901">
        <w:rPr>
          <w:rFonts w:eastAsia="Times New Roman" w:cs="Arial"/>
          <w:b/>
          <w:szCs w:val="20"/>
          <w:lang w:eastAsia="zh-CN"/>
        </w:rPr>
        <w:t xml:space="preserve"> </w:t>
      </w:r>
      <w:hyperlink w:anchor="Ax_10" w:history="1">
        <w:r w:rsidR="008D77ED" w:rsidRPr="006B1901">
          <w:rPr>
            <w:rStyle w:val="Hipervnculo"/>
            <w:rFonts w:eastAsia="Times New Roman" w:cs="Arial"/>
            <w:b/>
            <w:szCs w:val="20"/>
            <w:lang w:eastAsia="zh-CN"/>
          </w:rPr>
          <w:t>A</w:t>
        </w:r>
        <w:r w:rsidR="00833243" w:rsidRPr="006B1901">
          <w:rPr>
            <w:rStyle w:val="Hipervnculo"/>
            <w:rFonts w:eastAsia="Times New Roman" w:cs="Arial"/>
            <w:b/>
            <w:szCs w:val="20"/>
            <w:lang w:eastAsia="zh-CN"/>
          </w:rPr>
          <w:t xml:space="preserve">nexo </w:t>
        </w:r>
        <w:r w:rsidR="008D77ED" w:rsidRPr="006B1901">
          <w:rPr>
            <w:rStyle w:val="Hipervnculo"/>
            <w:rFonts w:eastAsia="Times New Roman" w:cs="Arial"/>
            <w:b/>
            <w:szCs w:val="20"/>
            <w:lang w:eastAsia="zh-CN"/>
          </w:rPr>
          <w:t>X</w:t>
        </w:r>
      </w:hyperlink>
      <w:r w:rsidRPr="006B1901">
        <w:rPr>
          <w:rFonts w:eastAsia="Times New Roman" w:cs="Arial"/>
          <w:szCs w:val="20"/>
          <w:lang w:eastAsia="zh-CN"/>
        </w:rPr>
        <w:t>, una evaluación de los criterios de adjudicación y las condiciones especiales de ejecución de carácter social a lo largo de la ejecución del contrato.</w:t>
      </w:r>
    </w:p>
    <w:p w:rsidR="003478C5" w:rsidRPr="006B1901" w:rsidRDefault="00981913" w:rsidP="003134A2">
      <w:pPr>
        <w:suppressAutoHyphens/>
        <w:spacing w:before="60" w:line="240" w:lineRule="atLeast"/>
        <w:rPr>
          <w:rFonts w:eastAsia="Times New Roman" w:cs="Arial"/>
          <w:szCs w:val="20"/>
          <w:lang w:eastAsia="zh-CN"/>
        </w:rPr>
      </w:pPr>
      <w:r w:rsidRPr="006B1901">
        <w:rPr>
          <w:rFonts w:cs="Arial"/>
          <w:szCs w:val="20"/>
        </w:rPr>
        <w:t>2</w:t>
      </w:r>
      <w:r w:rsidR="003134A2" w:rsidRPr="006B1901">
        <w:rPr>
          <w:rFonts w:cs="Arial"/>
          <w:szCs w:val="20"/>
        </w:rPr>
        <w:t xml:space="preserve">.- </w:t>
      </w:r>
      <w:r w:rsidR="003478C5" w:rsidRPr="006B1901">
        <w:rPr>
          <w:rFonts w:eastAsia="Times New Roman" w:cs="Arial"/>
          <w:szCs w:val="20"/>
          <w:lang w:eastAsia="zh-CN"/>
        </w:rPr>
        <w:t>Todas las condiciones especiales de ejecución que formen parte del contrato serán exigidas igualmente a todos los subcontratistas que participen de la ejecución del mismo.</w:t>
      </w:r>
    </w:p>
    <w:p w:rsidR="003478C5" w:rsidRPr="006B1901" w:rsidRDefault="003134A2" w:rsidP="003134A2">
      <w:pPr>
        <w:suppressAutoHyphens/>
        <w:spacing w:before="60" w:line="240" w:lineRule="atLeast"/>
        <w:rPr>
          <w:rFonts w:eastAsia="Times New Roman" w:cs="Arial"/>
          <w:szCs w:val="20"/>
          <w:lang w:eastAsia="zh-CN"/>
        </w:rPr>
      </w:pPr>
      <w:r w:rsidRPr="006B1901">
        <w:rPr>
          <w:rFonts w:cs="Arial"/>
          <w:szCs w:val="20"/>
        </w:rPr>
        <w:t xml:space="preserve">3.- </w:t>
      </w:r>
      <w:r w:rsidR="003478C5" w:rsidRPr="006B1901">
        <w:rPr>
          <w:rFonts w:eastAsia="Times New Roman" w:cs="Arial"/>
          <w:szCs w:val="20"/>
          <w:lang w:eastAsia="zh-CN"/>
        </w:rPr>
        <w:t xml:space="preserve">Además de </w:t>
      </w:r>
      <w:r w:rsidR="00B846A3" w:rsidRPr="006B1901">
        <w:rPr>
          <w:rFonts w:eastAsia="Times New Roman" w:cs="Arial"/>
          <w:szCs w:val="20"/>
          <w:lang w:eastAsia="zh-CN"/>
        </w:rPr>
        <w:t>las previstas en</w:t>
      </w:r>
      <w:r w:rsidR="003478C5" w:rsidRPr="006B1901">
        <w:rPr>
          <w:rFonts w:eastAsia="Times New Roman" w:cs="Arial"/>
          <w:szCs w:val="20"/>
          <w:lang w:eastAsia="zh-CN"/>
        </w:rPr>
        <w:t xml:space="preserve"> </w:t>
      </w:r>
      <w:r w:rsidR="001F72C7" w:rsidRPr="006B1901">
        <w:rPr>
          <w:rFonts w:eastAsia="Times New Roman" w:cs="Arial"/>
          <w:szCs w:val="20"/>
          <w:lang w:eastAsia="zh-CN"/>
        </w:rPr>
        <w:t xml:space="preserve">los </w:t>
      </w:r>
      <w:hyperlink w:anchor="CC_18" w:history="1">
        <w:r w:rsidR="001F72C7" w:rsidRPr="006B1901">
          <w:rPr>
            <w:rStyle w:val="Hipervnculo"/>
            <w:rFonts w:eastAsia="Times New Roman" w:cs="Arial"/>
            <w:b/>
            <w:szCs w:val="20"/>
            <w:lang w:eastAsia="zh-CN"/>
          </w:rPr>
          <w:t>apartados 18</w:t>
        </w:r>
      </w:hyperlink>
      <w:r w:rsidR="001F72C7" w:rsidRPr="006B1901">
        <w:rPr>
          <w:rFonts w:eastAsia="Times New Roman" w:cs="Arial"/>
          <w:szCs w:val="20"/>
          <w:lang w:eastAsia="zh-CN"/>
        </w:rPr>
        <w:t xml:space="preserve"> y </w:t>
      </w:r>
      <w:hyperlink w:anchor="CC_19" w:history="1">
        <w:r w:rsidR="001F72C7" w:rsidRPr="006B1901">
          <w:rPr>
            <w:rStyle w:val="Hipervnculo"/>
            <w:rFonts w:eastAsia="Times New Roman" w:cs="Arial"/>
            <w:b/>
            <w:szCs w:val="20"/>
            <w:lang w:eastAsia="zh-CN"/>
          </w:rPr>
          <w:t>19</w:t>
        </w:r>
      </w:hyperlink>
      <w:r w:rsidR="001F72C7" w:rsidRPr="006B1901">
        <w:rPr>
          <w:rFonts w:eastAsia="Times New Roman" w:cs="Arial"/>
          <w:szCs w:val="20"/>
          <w:lang w:eastAsia="zh-CN"/>
        </w:rPr>
        <w:t xml:space="preserve"> </w:t>
      </w:r>
      <w:r w:rsidR="003478C5" w:rsidRPr="006B1901">
        <w:rPr>
          <w:rFonts w:eastAsia="Times New Roman" w:cs="Arial"/>
          <w:szCs w:val="20"/>
          <w:lang w:eastAsia="zh-CN"/>
        </w:rPr>
        <w:t>del cuadro de características</w:t>
      </w:r>
      <w:r w:rsidR="00870B42" w:rsidRPr="006B1901">
        <w:rPr>
          <w:rFonts w:eastAsia="Times New Roman" w:cs="Arial"/>
          <w:szCs w:val="20"/>
          <w:lang w:eastAsia="zh-CN"/>
        </w:rPr>
        <w:t>,</w:t>
      </w:r>
      <w:r w:rsidR="003478C5" w:rsidRPr="006B1901">
        <w:rPr>
          <w:rFonts w:eastAsia="Times New Roman" w:cs="Arial"/>
          <w:szCs w:val="20"/>
          <w:lang w:eastAsia="zh-CN"/>
        </w:rPr>
        <w:t xml:space="preserve"> son obligaciones especiales de ejecución las </w:t>
      </w:r>
      <w:r w:rsidR="00390EB4" w:rsidRPr="006B1901">
        <w:rPr>
          <w:rFonts w:eastAsia="Times New Roman" w:cs="Arial"/>
          <w:szCs w:val="20"/>
          <w:lang w:eastAsia="zh-CN"/>
        </w:rPr>
        <w:t>que se detallan a continuación:</w:t>
      </w:r>
    </w:p>
    <w:p w:rsidR="003478C5" w:rsidRPr="006B1901" w:rsidRDefault="003478C5" w:rsidP="00AD425F">
      <w:pPr>
        <w:pStyle w:val="Ttulo4"/>
        <w:spacing w:before="120" w:after="0"/>
        <w:rPr>
          <w:bCs w:val="0"/>
          <w:lang w:eastAsia="es-ES_tradnl"/>
        </w:rPr>
      </w:pPr>
      <w:bookmarkStart w:id="177" w:name="_38.2.1.-_Obligaciones_sociales"/>
      <w:bookmarkStart w:id="178" w:name="cl_38_2_1"/>
      <w:bookmarkStart w:id="179" w:name="_Toc445738792"/>
      <w:bookmarkStart w:id="180" w:name="_Toc502914895"/>
      <w:bookmarkStart w:id="181" w:name="_Toc198654124"/>
      <w:bookmarkEnd w:id="177"/>
      <w:r w:rsidRPr="006B1901">
        <w:rPr>
          <w:bCs w:val="0"/>
          <w:lang w:eastAsia="es-ES_tradnl"/>
        </w:rPr>
        <w:t>38.2.1</w:t>
      </w:r>
      <w:r w:rsidR="00D54ACD" w:rsidRPr="006B1901">
        <w:rPr>
          <w:bCs w:val="0"/>
          <w:lang w:eastAsia="es-ES_tradnl"/>
        </w:rPr>
        <w:t>.-</w:t>
      </w:r>
      <w:r w:rsidRPr="006B1901">
        <w:rPr>
          <w:bCs w:val="0"/>
          <w:lang w:eastAsia="es-ES_tradnl"/>
        </w:rPr>
        <w:t xml:space="preserve"> </w:t>
      </w:r>
      <w:bookmarkEnd w:id="178"/>
      <w:r w:rsidRPr="006B1901">
        <w:rPr>
          <w:bCs w:val="0"/>
          <w:lang w:eastAsia="es-ES_tradnl"/>
        </w:rPr>
        <w:t>Obligaciones sociales de la empresa contratista en materia laboral, de seguridad social y de seguridad y salud en el trabajo</w:t>
      </w:r>
      <w:bookmarkEnd w:id="179"/>
      <w:bookmarkEnd w:id="180"/>
      <w:bookmarkEnd w:id="181"/>
    </w:p>
    <w:p w:rsidR="003478C5" w:rsidRPr="006B1901" w:rsidRDefault="003134A2" w:rsidP="003134A2">
      <w:pPr>
        <w:suppressAutoHyphens/>
        <w:spacing w:before="60" w:line="240" w:lineRule="atLeast"/>
        <w:rPr>
          <w:rFonts w:eastAsia="Times New Roman" w:cs="Arial"/>
          <w:szCs w:val="20"/>
          <w:lang w:eastAsia="zh-CN"/>
        </w:rPr>
      </w:pPr>
      <w:r w:rsidRPr="006B1901">
        <w:rPr>
          <w:rFonts w:cs="Arial"/>
          <w:szCs w:val="20"/>
        </w:rPr>
        <w:t xml:space="preserve">1.- </w:t>
      </w:r>
      <w:r w:rsidR="003478C5" w:rsidRPr="006B1901">
        <w:rPr>
          <w:rFonts w:eastAsia="Times New Roman" w:cs="Arial"/>
          <w:szCs w:val="20"/>
          <w:lang w:eastAsia="zh-CN"/>
        </w:rPr>
        <w:t xml:space="preserve">La contratista </w:t>
      </w:r>
      <w:r w:rsidR="00EF6A1D" w:rsidRPr="006B1901">
        <w:rPr>
          <w:rFonts w:eastAsia="Times New Roman" w:cs="Arial"/>
          <w:szCs w:val="20"/>
          <w:lang w:eastAsia="zh-CN"/>
        </w:rPr>
        <w:t>deber</w:t>
      </w:r>
      <w:r w:rsidR="004C6120" w:rsidRPr="006B1901">
        <w:rPr>
          <w:rFonts w:eastAsia="Times New Roman" w:cs="Arial"/>
          <w:szCs w:val="20"/>
          <w:lang w:eastAsia="zh-CN"/>
        </w:rPr>
        <w:t>á</w:t>
      </w:r>
      <w:r w:rsidR="003478C5" w:rsidRPr="006B1901">
        <w:rPr>
          <w:rFonts w:eastAsia="Times New Roman" w:cs="Arial"/>
          <w:szCs w:val="20"/>
          <w:lang w:eastAsia="zh-CN"/>
        </w:rPr>
        <w:t xml:space="preserve"> cumplir todas las disposiciones legales, reglamentarias y convencionales vigentes en materia laboral, seguridad social, y seguridad y salud en el trabajo. En particular, </w:t>
      </w:r>
      <w:r w:rsidR="00EF6A1D" w:rsidRPr="006B1901">
        <w:rPr>
          <w:rFonts w:eastAsia="Times New Roman" w:cs="Arial"/>
          <w:szCs w:val="20"/>
          <w:lang w:eastAsia="zh-CN"/>
        </w:rPr>
        <w:t>deber</w:t>
      </w:r>
      <w:r w:rsidR="004C6120" w:rsidRPr="006B1901">
        <w:rPr>
          <w:rFonts w:eastAsia="Times New Roman" w:cs="Arial"/>
          <w:szCs w:val="20"/>
          <w:lang w:eastAsia="zh-CN"/>
        </w:rPr>
        <w:t>á</w:t>
      </w:r>
      <w:r w:rsidR="003478C5" w:rsidRPr="006B1901">
        <w:rPr>
          <w:rFonts w:eastAsia="Times New Roman" w:cs="Arial"/>
          <w:szCs w:val="20"/>
          <w:lang w:eastAsia="zh-CN"/>
        </w:rPr>
        <w:t xml:space="preserve"> aplicar las condiciones de trabajo del Convenio Colectivo de la </w:t>
      </w:r>
      <w:r w:rsidR="00EF6A1D" w:rsidRPr="006B1901">
        <w:rPr>
          <w:rFonts w:eastAsia="Times New Roman" w:cs="Arial"/>
          <w:szCs w:val="20"/>
          <w:lang w:eastAsia="zh-CN"/>
        </w:rPr>
        <w:t>Construcción</w:t>
      </w:r>
      <w:r w:rsidR="003478C5" w:rsidRPr="006B1901">
        <w:rPr>
          <w:rFonts w:eastAsia="Times New Roman" w:cs="Arial"/>
          <w:szCs w:val="20"/>
          <w:lang w:eastAsia="zh-CN"/>
        </w:rPr>
        <w:t xml:space="preserve"> y Obras </w:t>
      </w:r>
      <w:r w:rsidR="00EF6A1D" w:rsidRPr="006B1901">
        <w:rPr>
          <w:rFonts w:eastAsia="Times New Roman" w:cs="Arial"/>
          <w:szCs w:val="20"/>
          <w:lang w:eastAsia="zh-CN"/>
        </w:rPr>
        <w:t>Publicas</w:t>
      </w:r>
      <w:r w:rsidR="003478C5" w:rsidRPr="006B1901">
        <w:rPr>
          <w:rFonts w:eastAsia="Times New Roman" w:cs="Arial"/>
          <w:szCs w:val="20"/>
          <w:lang w:eastAsia="zh-CN"/>
        </w:rPr>
        <w:t xml:space="preserve"> de Gipuzkoa, sin perjuicio de otros convenios o pactos de empresa que estuvieran en vigor y mejoren lo dispuesto en aquel, siendo de su exclusiva responsabilidad todo lo referente a accidentes de trabajo. En concreto, </w:t>
      </w:r>
      <w:r w:rsidR="00EF6A1D" w:rsidRPr="006B1901">
        <w:rPr>
          <w:rFonts w:eastAsia="Times New Roman" w:cs="Arial"/>
          <w:szCs w:val="20"/>
          <w:lang w:eastAsia="zh-CN"/>
        </w:rPr>
        <w:t>deber</w:t>
      </w:r>
      <w:r w:rsidR="004C6120" w:rsidRPr="006B1901">
        <w:rPr>
          <w:rFonts w:eastAsia="Times New Roman" w:cs="Arial"/>
          <w:szCs w:val="20"/>
          <w:lang w:eastAsia="zh-CN"/>
        </w:rPr>
        <w:t>á</w:t>
      </w:r>
      <w:r w:rsidR="003478C5" w:rsidRPr="006B1901">
        <w:rPr>
          <w:rFonts w:eastAsia="Times New Roman" w:cs="Arial"/>
          <w:szCs w:val="20"/>
          <w:lang w:eastAsia="zh-CN"/>
        </w:rPr>
        <w:t xml:space="preserve"> ejecutar a su cargo y con toda diligencia el </w:t>
      </w:r>
      <w:r w:rsidR="008D3CE9" w:rsidRPr="006B1901">
        <w:rPr>
          <w:rFonts w:eastAsia="Times New Roman" w:cs="Arial"/>
          <w:szCs w:val="20"/>
          <w:lang w:eastAsia="zh-CN"/>
        </w:rPr>
        <w:t>p</w:t>
      </w:r>
      <w:r w:rsidR="003478C5" w:rsidRPr="006B1901">
        <w:rPr>
          <w:rFonts w:eastAsia="Times New Roman" w:cs="Arial"/>
          <w:szCs w:val="20"/>
          <w:lang w:eastAsia="zh-CN"/>
        </w:rPr>
        <w:t xml:space="preserve">lan de </w:t>
      </w:r>
      <w:r w:rsidR="008D3CE9" w:rsidRPr="006B1901">
        <w:rPr>
          <w:rFonts w:eastAsia="Times New Roman" w:cs="Arial"/>
          <w:szCs w:val="20"/>
          <w:lang w:eastAsia="zh-CN"/>
        </w:rPr>
        <w:t>s</w:t>
      </w:r>
      <w:r w:rsidR="003478C5" w:rsidRPr="006B1901">
        <w:rPr>
          <w:rFonts w:eastAsia="Times New Roman" w:cs="Arial"/>
          <w:szCs w:val="20"/>
          <w:lang w:eastAsia="zh-CN"/>
        </w:rPr>
        <w:t xml:space="preserve">eguridad y </w:t>
      </w:r>
      <w:r w:rsidR="008D3CE9" w:rsidRPr="006B1901">
        <w:rPr>
          <w:rFonts w:eastAsia="Times New Roman" w:cs="Arial"/>
          <w:szCs w:val="20"/>
          <w:lang w:eastAsia="zh-CN"/>
        </w:rPr>
        <w:t>s</w:t>
      </w:r>
      <w:r w:rsidR="003478C5" w:rsidRPr="006B1901">
        <w:rPr>
          <w:rFonts w:eastAsia="Times New Roman" w:cs="Arial"/>
          <w:szCs w:val="20"/>
          <w:lang w:eastAsia="zh-CN"/>
        </w:rPr>
        <w:t xml:space="preserve">alud, redactado y aprobado conforme a lo dispuesto en el Real Decreto 1627/1997, de 24 de octubre, por el que se establecen disposiciones </w:t>
      </w:r>
      <w:r w:rsidR="00EF6A1D" w:rsidRPr="006B1901">
        <w:rPr>
          <w:rFonts w:eastAsia="Times New Roman" w:cs="Arial"/>
          <w:szCs w:val="20"/>
          <w:lang w:eastAsia="zh-CN"/>
        </w:rPr>
        <w:t>mínimas</w:t>
      </w:r>
      <w:r w:rsidR="003478C5" w:rsidRPr="006B1901">
        <w:rPr>
          <w:rFonts w:eastAsia="Times New Roman" w:cs="Arial"/>
          <w:szCs w:val="20"/>
          <w:lang w:eastAsia="zh-CN"/>
        </w:rPr>
        <w:t xml:space="preserve"> de seguridad y salud en las obras de </w:t>
      </w:r>
      <w:r w:rsidR="00EF6A1D" w:rsidRPr="006B1901">
        <w:rPr>
          <w:rFonts w:eastAsia="Times New Roman" w:cs="Arial"/>
          <w:szCs w:val="20"/>
          <w:lang w:eastAsia="zh-CN"/>
        </w:rPr>
        <w:t>construcción</w:t>
      </w:r>
      <w:r w:rsidR="003478C5" w:rsidRPr="006B1901">
        <w:rPr>
          <w:rFonts w:eastAsia="Times New Roman" w:cs="Arial"/>
          <w:szCs w:val="20"/>
          <w:lang w:eastAsia="zh-CN"/>
        </w:rPr>
        <w:t>, y conforme a lo dispuesto en este pliego. El incumplimiento por parte de la empresa contratista no implicará responsabilidad alguna para la entidad contratante.</w:t>
      </w:r>
    </w:p>
    <w:p w:rsidR="00CC328C" w:rsidRPr="006B1901" w:rsidRDefault="003134A2" w:rsidP="003134A2">
      <w:pPr>
        <w:tabs>
          <w:tab w:val="left" w:pos="7830"/>
        </w:tabs>
        <w:suppressAutoHyphens/>
        <w:spacing w:before="60" w:line="240" w:lineRule="atLeast"/>
        <w:rPr>
          <w:rFonts w:cs="Arial"/>
          <w:color w:val="000000"/>
          <w:szCs w:val="20"/>
        </w:rPr>
      </w:pPr>
      <w:bookmarkStart w:id="182" w:name="cl_38_2_1_2"/>
      <w:r w:rsidRPr="006B1901">
        <w:rPr>
          <w:rFonts w:cs="Arial"/>
          <w:szCs w:val="20"/>
        </w:rPr>
        <w:t xml:space="preserve">2.- </w:t>
      </w:r>
      <w:bookmarkEnd w:id="182"/>
      <w:r w:rsidR="00CC328C" w:rsidRPr="006B1901">
        <w:rPr>
          <w:rFonts w:cs="Arial"/>
          <w:color w:val="000000"/>
          <w:szCs w:val="20"/>
        </w:rPr>
        <w:t xml:space="preserve">Con carácter previo a la firma del acta de comprobación de replanteo así como en </w:t>
      </w:r>
      <w:r w:rsidR="0057205F" w:rsidRPr="006B1901">
        <w:rPr>
          <w:rFonts w:cs="Arial"/>
          <w:color w:val="000000"/>
          <w:szCs w:val="20"/>
        </w:rPr>
        <w:t>un</w:t>
      </w:r>
      <w:r w:rsidR="00F376B1" w:rsidRPr="006B1901">
        <w:rPr>
          <w:rFonts w:cs="Arial"/>
          <w:color w:val="000000"/>
          <w:szCs w:val="20"/>
        </w:rPr>
        <w:t xml:space="preserve"> </w:t>
      </w:r>
      <w:r w:rsidR="00CC328C" w:rsidRPr="006B1901">
        <w:rPr>
          <w:rFonts w:cs="Arial"/>
          <w:color w:val="000000"/>
          <w:szCs w:val="20"/>
        </w:rPr>
        <w:t>momento anterior al levantamiento del acta de recepción de los trabajos o en el momento que el órgano de contratación o la persona responsable del contrato lo estime oportuno, la empresa adjudicataria deberá apor</w:t>
      </w:r>
      <w:r w:rsidR="00390EB4" w:rsidRPr="006B1901">
        <w:rPr>
          <w:rFonts w:cs="Arial"/>
          <w:color w:val="000000"/>
          <w:szCs w:val="20"/>
        </w:rPr>
        <w:t>tar la siguiente documentación:</w:t>
      </w:r>
    </w:p>
    <w:p w:rsidR="00CC328C" w:rsidRPr="006B1901" w:rsidRDefault="00D626F8" w:rsidP="00376379">
      <w:pPr>
        <w:spacing w:before="60" w:line="240" w:lineRule="atLeast"/>
        <w:ind w:left="851" w:hanging="284"/>
        <w:rPr>
          <w:rFonts w:eastAsia="Cambria" w:cs="Arial"/>
          <w:szCs w:val="20"/>
        </w:rPr>
      </w:pPr>
      <w:r w:rsidRPr="006B1901">
        <w:rPr>
          <w:rFonts w:eastAsia="Cambria" w:cs="Arial"/>
          <w:szCs w:val="20"/>
        </w:rPr>
        <w:t>-</w:t>
      </w:r>
      <w:r w:rsidR="003E73F8" w:rsidRPr="006B1901">
        <w:rPr>
          <w:rFonts w:eastAsia="Cambria" w:cs="Arial"/>
          <w:szCs w:val="20"/>
        </w:rPr>
        <w:tab/>
      </w:r>
      <w:r w:rsidR="00CC328C" w:rsidRPr="006B1901">
        <w:rPr>
          <w:rFonts w:eastAsia="Cambria" w:cs="Arial"/>
          <w:szCs w:val="20"/>
        </w:rPr>
        <w:t xml:space="preserve">Declaración </w:t>
      </w:r>
      <w:r w:rsidR="00942576" w:rsidRPr="006B1901">
        <w:rPr>
          <w:rFonts w:eastAsia="Cambria" w:cs="Arial"/>
          <w:szCs w:val="20"/>
        </w:rPr>
        <w:t>responsable</w:t>
      </w:r>
      <w:r w:rsidR="00CC328C" w:rsidRPr="006B1901">
        <w:rPr>
          <w:rFonts w:eastAsia="Cambria" w:cs="Arial"/>
          <w:szCs w:val="20"/>
        </w:rPr>
        <w:t xml:space="preserve"> de la relación nominal y el número de personas adscritas a la ejecución del contrato, con indicación de sexo, jornada laboral, categoría profesional, duración de su</w:t>
      </w:r>
      <w:r w:rsidR="00390EB4" w:rsidRPr="006B1901">
        <w:rPr>
          <w:rFonts w:eastAsia="Cambria" w:cs="Arial"/>
          <w:szCs w:val="20"/>
        </w:rPr>
        <w:t xml:space="preserve"> contrato, y costes salariales.</w:t>
      </w:r>
    </w:p>
    <w:p w:rsidR="00CC328C" w:rsidRPr="006B1901" w:rsidRDefault="00D626F8" w:rsidP="00376379">
      <w:pPr>
        <w:spacing w:before="60" w:line="240" w:lineRule="atLeast"/>
        <w:ind w:left="851" w:hanging="284"/>
        <w:rPr>
          <w:rFonts w:eastAsia="Cambria" w:cs="Arial"/>
          <w:szCs w:val="20"/>
        </w:rPr>
      </w:pPr>
      <w:r w:rsidRPr="006B1901">
        <w:rPr>
          <w:rFonts w:eastAsia="Cambria" w:cs="Arial"/>
          <w:szCs w:val="20"/>
        </w:rPr>
        <w:t>-</w:t>
      </w:r>
      <w:r w:rsidR="003E73F8" w:rsidRPr="006B1901">
        <w:rPr>
          <w:rFonts w:eastAsia="Cambria" w:cs="Arial"/>
          <w:szCs w:val="20"/>
        </w:rPr>
        <w:tab/>
      </w:r>
      <w:r w:rsidR="00CC328C" w:rsidRPr="006B1901">
        <w:rPr>
          <w:rFonts w:eastAsia="Cambria" w:cs="Arial"/>
          <w:szCs w:val="20"/>
        </w:rPr>
        <w:t xml:space="preserve">Informe ITA (Informe de Trabajadores en Alta, emitido por la Seguridad Social) e informe certificado emitido por la Seguridad Social con declaración nominal de las personas trabajadoras, la antigüedad en la empresa y </w:t>
      </w:r>
      <w:r w:rsidR="00390EB4" w:rsidRPr="006B1901">
        <w:rPr>
          <w:rFonts w:eastAsia="Cambria" w:cs="Arial"/>
          <w:szCs w:val="20"/>
        </w:rPr>
        <w:t>las bases de cotización.</w:t>
      </w:r>
    </w:p>
    <w:p w:rsidR="00CC328C" w:rsidRPr="006B1901" w:rsidRDefault="00D626F8" w:rsidP="002A7B22">
      <w:pPr>
        <w:spacing w:before="60" w:line="240" w:lineRule="atLeast"/>
        <w:ind w:left="851" w:hanging="284"/>
        <w:rPr>
          <w:rFonts w:eastAsia="Cambria" w:cs="Arial"/>
          <w:szCs w:val="20"/>
        </w:rPr>
      </w:pPr>
      <w:r w:rsidRPr="006B1901">
        <w:rPr>
          <w:rFonts w:eastAsia="Cambria" w:cs="Arial"/>
          <w:szCs w:val="20"/>
        </w:rPr>
        <w:t>-</w:t>
      </w:r>
      <w:r w:rsidR="003E73F8" w:rsidRPr="006B1901">
        <w:rPr>
          <w:rFonts w:eastAsia="Cambria" w:cs="Arial"/>
          <w:szCs w:val="20"/>
        </w:rPr>
        <w:tab/>
      </w:r>
      <w:r w:rsidR="00CC328C" w:rsidRPr="006B1901">
        <w:rPr>
          <w:rFonts w:eastAsia="Cambria" w:cs="Arial"/>
          <w:szCs w:val="20"/>
        </w:rPr>
        <w:t xml:space="preserve">En su caso, </w:t>
      </w:r>
      <w:r w:rsidR="00A50B91" w:rsidRPr="006B1901">
        <w:rPr>
          <w:rFonts w:eastAsia="Cambria" w:cs="Arial"/>
          <w:szCs w:val="20"/>
        </w:rPr>
        <w:t>RNT</w:t>
      </w:r>
      <w:r w:rsidR="00CC328C" w:rsidRPr="006B1901">
        <w:rPr>
          <w:rFonts w:eastAsia="Cambria" w:cs="Arial"/>
          <w:szCs w:val="20"/>
        </w:rPr>
        <w:t xml:space="preserve"> y </w:t>
      </w:r>
      <w:r w:rsidR="00A50B91" w:rsidRPr="006B1901">
        <w:rPr>
          <w:rFonts w:eastAsia="Cambria" w:cs="Arial"/>
          <w:szCs w:val="20"/>
        </w:rPr>
        <w:t>RLC</w:t>
      </w:r>
      <w:r w:rsidR="00CC328C" w:rsidRPr="006B1901">
        <w:rPr>
          <w:rFonts w:eastAsia="Cambria" w:cs="Arial"/>
          <w:szCs w:val="20"/>
        </w:rPr>
        <w:t xml:space="preserve"> de la empresa o copia de los contratos de trabajo en modelo estandarizado del Serv</w:t>
      </w:r>
      <w:r w:rsidR="00390EB4" w:rsidRPr="006B1901">
        <w:rPr>
          <w:rFonts w:eastAsia="Cambria" w:cs="Arial"/>
          <w:szCs w:val="20"/>
        </w:rPr>
        <w:t xml:space="preserve">icio Público Estatal </w:t>
      </w:r>
      <w:r w:rsidR="002A7B22" w:rsidRPr="006B1901">
        <w:rPr>
          <w:rFonts w:eastAsia="Cambria" w:cs="Arial"/>
          <w:szCs w:val="20"/>
        </w:rPr>
        <w:t>de Empleo</w:t>
      </w:r>
      <w:r w:rsidR="00CC328C" w:rsidRPr="006B1901">
        <w:rPr>
          <w:rFonts w:eastAsia="Cambria" w:cs="Arial"/>
          <w:szCs w:val="20"/>
        </w:rPr>
        <w:t>.</w:t>
      </w:r>
    </w:p>
    <w:p w:rsidR="003478C5" w:rsidRPr="006B1901" w:rsidRDefault="003134A2" w:rsidP="003134A2">
      <w:pPr>
        <w:suppressAutoHyphens/>
        <w:spacing w:before="60" w:line="240" w:lineRule="atLeast"/>
        <w:rPr>
          <w:rFonts w:eastAsia="Times New Roman" w:cs="Arial"/>
          <w:szCs w:val="20"/>
          <w:lang w:eastAsia="zh-CN"/>
        </w:rPr>
      </w:pPr>
      <w:r w:rsidRPr="006B1901">
        <w:rPr>
          <w:rFonts w:cs="Arial"/>
          <w:szCs w:val="20"/>
        </w:rPr>
        <w:t xml:space="preserve">3.- </w:t>
      </w:r>
      <w:r w:rsidR="003478C5" w:rsidRPr="006B1901">
        <w:rPr>
          <w:rFonts w:eastAsia="Times New Roman" w:cs="Arial"/>
          <w:szCs w:val="20"/>
          <w:lang w:eastAsia="zh-CN"/>
        </w:rPr>
        <w:t xml:space="preserve">La empresa contratista, igualmente, </w:t>
      </w:r>
      <w:r w:rsidR="00EF6A1D" w:rsidRPr="006B1901">
        <w:rPr>
          <w:rFonts w:eastAsia="Times New Roman" w:cs="Arial"/>
          <w:szCs w:val="20"/>
          <w:lang w:eastAsia="zh-CN"/>
        </w:rPr>
        <w:t>deber</w:t>
      </w:r>
      <w:r w:rsidR="004C6120" w:rsidRPr="006B1901">
        <w:rPr>
          <w:rFonts w:eastAsia="Times New Roman" w:cs="Arial"/>
          <w:szCs w:val="20"/>
          <w:lang w:eastAsia="zh-CN"/>
        </w:rPr>
        <w:t>á</w:t>
      </w:r>
      <w:r w:rsidR="003478C5" w:rsidRPr="006B1901">
        <w:rPr>
          <w:rFonts w:eastAsia="Times New Roman" w:cs="Arial"/>
          <w:szCs w:val="20"/>
          <w:lang w:eastAsia="zh-CN"/>
        </w:rPr>
        <w:t xml:space="preserve"> justificar, </w:t>
      </w:r>
      <w:r w:rsidR="00EF6A1D" w:rsidRPr="006B1901">
        <w:rPr>
          <w:rFonts w:eastAsia="Times New Roman" w:cs="Arial"/>
          <w:szCs w:val="20"/>
          <w:lang w:eastAsia="zh-CN"/>
        </w:rPr>
        <w:t>después</w:t>
      </w:r>
      <w:r w:rsidR="003478C5" w:rsidRPr="006B1901">
        <w:rPr>
          <w:rFonts w:eastAsia="Times New Roman" w:cs="Arial"/>
          <w:szCs w:val="20"/>
          <w:lang w:eastAsia="zh-CN"/>
        </w:rPr>
        <w:t xml:space="preserve"> de haber solicitado a las empresas subcontratadas los datos oportunos, que estas empresas </w:t>
      </w:r>
      <w:r w:rsidR="00EF6A1D" w:rsidRPr="006B1901">
        <w:rPr>
          <w:rFonts w:eastAsia="Times New Roman" w:cs="Arial"/>
          <w:szCs w:val="20"/>
          <w:lang w:eastAsia="zh-CN"/>
        </w:rPr>
        <w:t>también</w:t>
      </w:r>
      <w:r w:rsidR="003478C5" w:rsidRPr="006B1901">
        <w:rPr>
          <w:rFonts w:eastAsia="Times New Roman" w:cs="Arial"/>
          <w:szCs w:val="20"/>
          <w:lang w:eastAsia="zh-CN"/>
        </w:rPr>
        <w:t xml:space="preserve"> aplican en la </w:t>
      </w:r>
      <w:r w:rsidR="00EF6A1D" w:rsidRPr="006B1901">
        <w:rPr>
          <w:rFonts w:eastAsia="Times New Roman" w:cs="Arial"/>
          <w:szCs w:val="20"/>
          <w:lang w:eastAsia="zh-CN"/>
        </w:rPr>
        <w:t>ejecución</w:t>
      </w:r>
      <w:r w:rsidR="003478C5" w:rsidRPr="006B1901">
        <w:rPr>
          <w:rFonts w:eastAsia="Times New Roman" w:cs="Arial"/>
          <w:szCs w:val="20"/>
          <w:lang w:eastAsia="zh-CN"/>
        </w:rPr>
        <w:t xml:space="preserve"> de las obras las citadas disposiciones vigentes en materia laboral y de seguridad social, y </w:t>
      </w:r>
      <w:r w:rsidR="00EF6A1D" w:rsidRPr="006B1901">
        <w:rPr>
          <w:rFonts w:eastAsia="Times New Roman" w:cs="Arial"/>
          <w:szCs w:val="20"/>
          <w:lang w:eastAsia="zh-CN"/>
        </w:rPr>
        <w:t>más</w:t>
      </w:r>
      <w:r w:rsidR="003478C5" w:rsidRPr="006B1901">
        <w:rPr>
          <w:rFonts w:eastAsia="Times New Roman" w:cs="Arial"/>
          <w:szCs w:val="20"/>
          <w:lang w:eastAsia="zh-CN"/>
        </w:rPr>
        <w:t xml:space="preserve"> concretamente, las condiciones de trabajo del citado Convenio Colectivo de la </w:t>
      </w:r>
      <w:r w:rsidR="00EF6A1D" w:rsidRPr="006B1901">
        <w:rPr>
          <w:rFonts w:eastAsia="Times New Roman" w:cs="Arial"/>
          <w:szCs w:val="20"/>
          <w:lang w:eastAsia="zh-CN"/>
        </w:rPr>
        <w:t>Construcción</w:t>
      </w:r>
      <w:r w:rsidR="003478C5" w:rsidRPr="006B1901">
        <w:rPr>
          <w:rFonts w:eastAsia="Times New Roman" w:cs="Arial"/>
          <w:szCs w:val="20"/>
          <w:lang w:eastAsia="zh-CN"/>
        </w:rPr>
        <w:t xml:space="preserve"> y Obras </w:t>
      </w:r>
      <w:r w:rsidR="00EF6A1D" w:rsidRPr="006B1901">
        <w:rPr>
          <w:rFonts w:eastAsia="Times New Roman" w:cs="Arial"/>
          <w:szCs w:val="20"/>
          <w:lang w:eastAsia="zh-CN"/>
        </w:rPr>
        <w:t>Públicas</w:t>
      </w:r>
      <w:r w:rsidR="003478C5" w:rsidRPr="006B1901">
        <w:rPr>
          <w:rFonts w:eastAsia="Times New Roman" w:cs="Arial"/>
          <w:szCs w:val="20"/>
          <w:lang w:eastAsia="zh-CN"/>
        </w:rPr>
        <w:t xml:space="preserve"> de Gipuzkoa sin perjuicio de otros convenios o pactos de empresa que estuvieran en vigor y mejoren lo dispuesto en aquel, </w:t>
      </w:r>
      <w:r w:rsidR="00EF6A1D" w:rsidRPr="006B1901">
        <w:rPr>
          <w:rFonts w:eastAsia="Times New Roman" w:cs="Arial"/>
          <w:szCs w:val="20"/>
          <w:lang w:eastAsia="zh-CN"/>
        </w:rPr>
        <w:t>as</w:t>
      </w:r>
      <w:r w:rsidR="004C6120" w:rsidRPr="006B1901">
        <w:rPr>
          <w:rFonts w:eastAsia="Times New Roman" w:cs="Arial"/>
          <w:szCs w:val="20"/>
          <w:lang w:eastAsia="zh-CN"/>
        </w:rPr>
        <w:t>í</w:t>
      </w:r>
      <w:r w:rsidR="003478C5" w:rsidRPr="006B1901">
        <w:rPr>
          <w:rFonts w:eastAsia="Times New Roman" w:cs="Arial"/>
          <w:szCs w:val="20"/>
          <w:lang w:eastAsia="zh-CN"/>
        </w:rPr>
        <w:t xml:space="preserve"> como las obligaciones en materia de seguridad y salud laboral.</w:t>
      </w:r>
    </w:p>
    <w:p w:rsidR="003478C5" w:rsidRPr="006B1901" w:rsidRDefault="003134A2" w:rsidP="003134A2">
      <w:pPr>
        <w:suppressAutoHyphens/>
        <w:spacing w:before="60" w:line="240" w:lineRule="atLeast"/>
        <w:rPr>
          <w:rFonts w:eastAsia="Times New Roman" w:cs="Arial"/>
          <w:szCs w:val="20"/>
          <w:lang w:eastAsia="zh-CN"/>
        </w:rPr>
      </w:pPr>
      <w:r w:rsidRPr="006B1901">
        <w:rPr>
          <w:rFonts w:cs="Arial"/>
          <w:szCs w:val="20"/>
        </w:rPr>
        <w:t xml:space="preserve">4.- </w:t>
      </w:r>
      <w:r w:rsidR="003478C5" w:rsidRPr="006B1901">
        <w:rPr>
          <w:rFonts w:eastAsia="Times New Roman" w:cs="Arial"/>
          <w:szCs w:val="20"/>
          <w:lang w:eastAsia="zh-CN"/>
        </w:rPr>
        <w:t>La empresa contratista deberá, a lo largo de toda la ejecución del contrato, abonar el salario recogido en el convenio colectivo de aplicación según la categoría profesional que le corresponda a la persona trabajadora, sin que en ningún caso el salario a abonar pueda ser inferior a aquel.</w:t>
      </w:r>
    </w:p>
    <w:p w:rsidR="00302A78" w:rsidRPr="006B1901" w:rsidRDefault="00302A78" w:rsidP="00302A78">
      <w:pPr>
        <w:suppressAutoHyphens/>
        <w:spacing w:before="60" w:line="240" w:lineRule="atLeast"/>
        <w:rPr>
          <w:rFonts w:cs="Arial"/>
          <w:szCs w:val="20"/>
        </w:rPr>
      </w:pPr>
      <w:r w:rsidRPr="006B1901">
        <w:rPr>
          <w:rFonts w:cs="Arial"/>
          <w:szCs w:val="20"/>
        </w:rPr>
        <w:t>5.- La contratista deberá indicar el convenio colectivo que será de aplicación a los trabajadores y las trabajadoras que realicen la actividad objeto del contrato. A tal efecto</w:t>
      </w:r>
      <w:r w:rsidR="00DA24F4" w:rsidRPr="006B1901">
        <w:rPr>
          <w:rFonts w:cs="Arial"/>
          <w:szCs w:val="20"/>
        </w:rPr>
        <w:t>,</w:t>
      </w:r>
      <w:r w:rsidRPr="006B1901">
        <w:rPr>
          <w:rFonts w:cs="Arial"/>
          <w:szCs w:val="20"/>
        </w:rPr>
        <w:t xml:space="preserve"> tendrá la obligación de facilitar cuanta información se requiera sobre las condiciones de trabajo que, una vez adjudicado, se apliquen efectivamente a esos trabajadores y trabajadoras.</w:t>
      </w:r>
    </w:p>
    <w:p w:rsidR="003478C5" w:rsidRPr="006B1901" w:rsidRDefault="00FA071A" w:rsidP="003134A2">
      <w:pPr>
        <w:suppressAutoHyphens/>
        <w:spacing w:before="60" w:line="240" w:lineRule="atLeast"/>
        <w:rPr>
          <w:rFonts w:eastAsia="Times New Roman" w:cs="Arial"/>
          <w:szCs w:val="20"/>
          <w:lang w:eastAsia="zh-CN"/>
        </w:rPr>
      </w:pPr>
      <w:r w:rsidRPr="006B1901">
        <w:rPr>
          <w:rFonts w:cs="Arial"/>
          <w:szCs w:val="20"/>
        </w:rPr>
        <w:t>6</w:t>
      </w:r>
      <w:r w:rsidR="003134A2" w:rsidRPr="006B1901">
        <w:rPr>
          <w:rFonts w:cs="Arial"/>
          <w:szCs w:val="20"/>
        </w:rPr>
        <w:t xml:space="preserve">.- </w:t>
      </w:r>
      <w:r w:rsidR="003478C5" w:rsidRPr="006B1901">
        <w:rPr>
          <w:rFonts w:eastAsia="Times New Roman" w:cs="Arial"/>
          <w:szCs w:val="20"/>
          <w:lang w:eastAsia="zh-CN"/>
        </w:rPr>
        <w:t>Cualquier modificación en las condiciones laborales del personal adscrito</w:t>
      </w:r>
      <w:r w:rsidR="00F91225" w:rsidRPr="006B1901">
        <w:rPr>
          <w:rFonts w:eastAsia="Times New Roman" w:cs="Arial"/>
          <w:szCs w:val="20"/>
          <w:lang w:eastAsia="zh-CN"/>
        </w:rPr>
        <w:t xml:space="preserve"> que afecte</w:t>
      </w:r>
      <w:r w:rsidR="003478C5" w:rsidRPr="006B1901">
        <w:rPr>
          <w:rFonts w:eastAsia="Times New Roman" w:cs="Arial"/>
          <w:szCs w:val="20"/>
          <w:lang w:eastAsia="zh-CN"/>
        </w:rPr>
        <w:t xml:space="preserve"> a las establecidas por </w:t>
      </w:r>
      <w:r w:rsidR="00F91225" w:rsidRPr="006B1901">
        <w:rPr>
          <w:rFonts w:eastAsia="Times New Roman" w:cs="Arial"/>
          <w:szCs w:val="20"/>
          <w:lang w:eastAsia="zh-CN"/>
        </w:rPr>
        <w:t xml:space="preserve">el </w:t>
      </w:r>
      <w:r w:rsidR="003478C5" w:rsidRPr="006B1901">
        <w:rPr>
          <w:rFonts w:eastAsia="Times New Roman" w:cs="Arial"/>
          <w:szCs w:val="20"/>
          <w:lang w:eastAsia="zh-CN"/>
        </w:rPr>
        <w:t>convenio colectivo aplicable en el momento de la adjudicación, deberá ser comunicada previamente al órgano de contratación.</w:t>
      </w:r>
    </w:p>
    <w:p w:rsidR="003478C5" w:rsidRPr="006B1901" w:rsidRDefault="00FA071A" w:rsidP="003134A2">
      <w:pPr>
        <w:suppressAutoHyphens/>
        <w:spacing w:before="60" w:line="240" w:lineRule="atLeast"/>
        <w:rPr>
          <w:rFonts w:eastAsia="Times New Roman" w:cs="Arial"/>
          <w:szCs w:val="20"/>
          <w:lang w:eastAsia="zh-CN"/>
        </w:rPr>
      </w:pPr>
      <w:r w:rsidRPr="006B1901">
        <w:rPr>
          <w:rFonts w:cs="Arial"/>
          <w:szCs w:val="20"/>
        </w:rPr>
        <w:t>7</w:t>
      </w:r>
      <w:r w:rsidR="003134A2" w:rsidRPr="006B1901">
        <w:rPr>
          <w:rFonts w:cs="Arial"/>
          <w:szCs w:val="20"/>
        </w:rPr>
        <w:t xml:space="preserve">.- </w:t>
      </w:r>
      <w:r w:rsidR="003478C5" w:rsidRPr="006B1901">
        <w:rPr>
          <w:rFonts w:eastAsia="Times New Roman" w:cs="Arial"/>
          <w:szCs w:val="20"/>
          <w:lang w:eastAsia="zh-CN"/>
        </w:rPr>
        <w:t>La empresa contratista deberá promover condiciones de trabajo que eviten el acoso sexual y el acoso por razón de sexo y arbitrar procedimientos específicos para su prevención y para dar cauce a las denuncias o reclamaciones que puedan formular quienes hayan sido objeto del mismo.</w:t>
      </w:r>
    </w:p>
    <w:p w:rsidR="003478C5" w:rsidRPr="006B1901" w:rsidRDefault="00FA071A" w:rsidP="003134A2">
      <w:pPr>
        <w:suppressAutoHyphens/>
        <w:spacing w:before="60" w:line="240" w:lineRule="atLeast"/>
        <w:rPr>
          <w:rFonts w:eastAsia="Times New Roman" w:cs="Arial"/>
          <w:szCs w:val="20"/>
          <w:lang w:eastAsia="zh-CN"/>
        </w:rPr>
      </w:pPr>
      <w:r w:rsidRPr="006B1901">
        <w:rPr>
          <w:rFonts w:cs="Arial"/>
          <w:szCs w:val="20"/>
        </w:rPr>
        <w:t>8</w:t>
      </w:r>
      <w:r w:rsidR="003134A2" w:rsidRPr="006B1901">
        <w:rPr>
          <w:rFonts w:cs="Arial"/>
          <w:szCs w:val="20"/>
        </w:rPr>
        <w:t xml:space="preserve">.- </w:t>
      </w:r>
      <w:r w:rsidR="003478C5" w:rsidRPr="006B1901">
        <w:rPr>
          <w:rFonts w:eastAsia="Times New Roman" w:cs="Arial"/>
          <w:szCs w:val="20"/>
          <w:lang w:eastAsia="zh-CN"/>
        </w:rPr>
        <w:t xml:space="preserve">Los gastos derivados del cumplimiento de las obligaciones recogidas en esta </w:t>
      </w:r>
      <w:r w:rsidR="00EF6A1D" w:rsidRPr="006B1901">
        <w:rPr>
          <w:rFonts w:eastAsia="Times New Roman" w:cs="Arial"/>
          <w:szCs w:val="20"/>
          <w:lang w:eastAsia="zh-CN"/>
        </w:rPr>
        <w:t>cláusula</w:t>
      </w:r>
      <w:r w:rsidR="003478C5" w:rsidRPr="006B1901">
        <w:rPr>
          <w:rFonts w:eastAsia="Times New Roman" w:cs="Arial"/>
          <w:szCs w:val="20"/>
          <w:lang w:eastAsia="zh-CN"/>
        </w:rPr>
        <w:t xml:space="preserve"> </w:t>
      </w:r>
      <w:r w:rsidR="00EF6A1D" w:rsidRPr="006B1901">
        <w:rPr>
          <w:rFonts w:eastAsia="Times New Roman" w:cs="Arial"/>
          <w:szCs w:val="20"/>
          <w:lang w:eastAsia="zh-CN"/>
        </w:rPr>
        <w:t>serán</w:t>
      </w:r>
      <w:r w:rsidR="003478C5" w:rsidRPr="006B1901">
        <w:rPr>
          <w:rFonts w:eastAsia="Times New Roman" w:cs="Arial"/>
          <w:szCs w:val="20"/>
          <w:lang w:eastAsia="zh-CN"/>
        </w:rPr>
        <w:t xml:space="preserve"> por cuenta de la empresa adjudicataria y </w:t>
      </w:r>
      <w:r w:rsidR="00EF6A1D" w:rsidRPr="006B1901">
        <w:rPr>
          <w:rFonts w:eastAsia="Times New Roman" w:cs="Arial"/>
          <w:szCs w:val="20"/>
          <w:lang w:eastAsia="zh-CN"/>
        </w:rPr>
        <w:t>estarán</w:t>
      </w:r>
      <w:r w:rsidR="003478C5" w:rsidRPr="006B1901">
        <w:rPr>
          <w:rFonts w:eastAsia="Times New Roman" w:cs="Arial"/>
          <w:szCs w:val="20"/>
          <w:lang w:eastAsia="zh-CN"/>
        </w:rPr>
        <w:t xml:space="preserve"> incluidos en el precio ofertado para la </w:t>
      </w:r>
      <w:r w:rsidR="00EF6A1D" w:rsidRPr="006B1901">
        <w:rPr>
          <w:rFonts w:eastAsia="Times New Roman" w:cs="Arial"/>
          <w:szCs w:val="20"/>
          <w:lang w:eastAsia="zh-CN"/>
        </w:rPr>
        <w:t>ejecución</w:t>
      </w:r>
      <w:r w:rsidR="003478C5" w:rsidRPr="006B1901">
        <w:rPr>
          <w:rFonts w:eastAsia="Times New Roman" w:cs="Arial"/>
          <w:szCs w:val="20"/>
          <w:lang w:eastAsia="zh-CN"/>
        </w:rPr>
        <w:t xml:space="preserve"> del contrato</w:t>
      </w:r>
      <w:r w:rsidR="00F376B1" w:rsidRPr="006B1901">
        <w:rPr>
          <w:rFonts w:eastAsia="Times New Roman" w:cs="Arial"/>
          <w:szCs w:val="20"/>
          <w:lang w:eastAsia="zh-CN"/>
        </w:rPr>
        <w:t>.</w:t>
      </w:r>
    </w:p>
    <w:p w:rsidR="003478C5" w:rsidRPr="006B1901" w:rsidRDefault="00FA071A" w:rsidP="003134A2">
      <w:pPr>
        <w:suppressAutoHyphens/>
        <w:spacing w:before="60" w:line="240" w:lineRule="atLeast"/>
        <w:rPr>
          <w:rFonts w:eastAsia="Times New Roman" w:cs="Arial"/>
          <w:szCs w:val="20"/>
          <w:lang w:eastAsia="zh-CN"/>
        </w:rPr>
      </w:pPr>
      <w:r w:rsidRPr="006B1901">
        <w:rPr>
          <w:rFonts w:cs="Arial"/>
          <w:szCs w:val="20"/>
        </w:rPr>
        <w:t>9</w:t>
      </w:r>
      <w:r w:rsidR="003134A2" w:rsidRPr="006B1901">
        <w:rPr>
          <w:rFonts w:cs="Arial"/>
          <w:szCs w:val="20"/>
        </w:rPr>
        <w:t xml:space="preserve">.- </w:t>
      </w:r>
      <w:r w:rsidR="003478C5" w:rsidRPr="006B1901">
        <w:rPr>
          <w:rFonts w:eastAsia="Times New Roman" w:cs="Arial"/>
          <w:szCs w:val="20"/>
          <w:lang w:eastAsia="zh-CN"/>
        </w:rPr>
        <w:t>En caso de subcontratación, la empresa subcontratista deberá igualmente cumplir con lo dispuesto en esta cláusula. La empresa contratista</w:t>
      </w:r>
      <w:r w:rsidR="00D660B7" w:rsidRPr="006B1901">
        <w:rPr>
          <w:rFonts w:eastAsia="Times New Roman" w:cs="Arial"/>
          <w:szCs w:val="20"/>
          <w:lang w:eastAsia="zh-CN"/>
        </w:rPr>
        <w:t xml:space="preserve"> </w:t>
      </w:r>
      <w:r w:rsidR="003478C5" w:rsidRPr="006B1901">
        <w:rPr>
          <w:rFonts w:eastAsia="Times New Roman" w:cs="Arial"/>
          <w:szCs w:val="20"/>
          <w:lang w:eastAsia="zh-CN"/>
        </w:rPr>
        <w:t>comprobar</w:t>
      </w:r>
      <w:r w:rsidR="00C00964" w:rsidRPr="006B1901">
        <w:rPr>
          <w:rFonts w:eastAsia="Times New Roman" w:cs="Arial"/>
          <w:szCs w:val="20"/>
          <w:lang w:eastAsia="zh-CN"/>
        </w:rPr>
        <w:t>á</w:t>
      </w:r>
      <w:r w:rsidR="003478C5" w:rsidRPr="006B1901">
        <w:rPr>
          <w:rFonts w:eastAsia="Times New Roman" w:cs="Arial"/>
          <w:szCs w:val="20"/>
          <w:lang w:eastAsia="zh-CN"/>
        </w:rPr>
        <w:t>, con carácter previo al inicio de la actividad subcontratada, la afiliación y el alta en la seguridad social de los trabajadores y las trabajadoras de las empresas con las cuales subcontrate</w:t>
      </w:r>
      <w:r w:rsidR="003D5359" w:rsidRPr="006B1901">
        <w:rPr>
          <w:rFonts w:eastAsia="Times New Roman" w:cs="Arial"/>
          <w:szCs w:val="20"/>
          <w:lang w:eastAsia="zh-CN"/>
        </w:rPr>
        <w:t>,</w:t>
      </w:r>
      <w:r w:rsidR="003478C5" w:rsidRPr="006B1901">
        <w:rPr>
          <w:rFonts w:eastAsia="Times New Roman" w:cs="Arial"/>
          <w:szCs w:val="20"/>
          <w:lang w:eastAsia="zh-CN"/>
        </w:rPr>
        <w:t xml:space="preserve"> y lo comunicar</w:t>
      </w:r>
      <w:r w:rsidR="008D3CE9" w:rsidRPr="006B1901">
        <w:rPr>
          <w:rFonts w:eastAsia="Times New Roman" w:cs="Arial"/>
          <w:szCs w:val="20"/>
          <w:lang w:eastAsia="zh-CN"/>
        </w:rPr>
        <w:t>á</w:t>
      </w:r>
      <w:r w:rsidR="003478C5" w:rsidRPr="006B1901">
        <w:rPr>
          <w:rFonts w:eastAsia="Times New Roman" w:cs="Arial"/>
          <w:szCs w:val="20"/>
          <w:lang w:eastAsia="zh-CN"/>
        </w:rPr>
        <w:t xml:space="preserve"> al órgano de contratación.</w:t>
      </w:r>
    </w:p>
    <w:p w:rsidR="003478C5" w:rsidRPr="006B1901" w:rsidRDefault="003134A2" w:rsidP="003134A2">
      <w:pPr>
        <w:suppressAutoHyphens/>
        <w:spacing w:before="60" w:line="240" w:lineRule="atLeast"/>
        <w:rPr>
          <w:rFonts w:eastAsia="Times New Roman" w:cs="Arial"/>
          <w:szCs w:val="20"/>
          <w:lang w:eastAsia="zh-CN"/>
        </w:rPr>
      </w:pPr>
      <w:r w:rsidRPr="006B1901">
        <w:rPr>
          <w:rFonts w:cs="Arial"/>
          <w:szCs w:val="20"/>
        </w:rPr>
        <w:t>1</w:t>
      </w:r>
      <w:r w:rsidR="00FA071A" w:rsidRPr="006B1901">
        <w:rPr>
          <w:rFonts w:cs="Arial"/>
          <w:szCs w:val="20"/>
        </w:rPr>
        <w:t>0</w:t>
      </w:r>
      <w:r w:rsidRPr="006B1901">
        <w:rPr>
          <w:rFonts w:cs="Arial"/>
          <w:szCs w:val="20"/>
        </w:rPr>
        <w:t xml:space="preserve">.- </w:t>
      </w:r>
      <w:r w:rsidR="003478C5" w:rsidRPr="006B1901">
        <w:rPr>
          <w:rFonts w:eastAsia="Times New Roman" w:cs="Arial"/>
          <w:szCs w:val="20"/>
          <w:lang w:eastAsia="zh-CN"/>
        </w:rPr>
        <w:t xml:space="preserve">Si </w:t>
      </w:r>
      <w:r w:rsidR="00C00964" w:rsidRPr="006B1901">
        <w:rPr>
          <w:rFonts w:eastAsia="Times New Roman" w:cs="Arial"/>
          <w:szCs w:val="20"/>
          <w:lang w:eastAsia="zh-CN"/>
        </w:rPr>
        <w:t>como</w:t>
      </w:r>
      <w:r w:rsidR="003478C5" w:rsidRPr="006B1901">
        <w:rPr>
          <w:rFonts w:eastAsia="Times New Roman" w:cs="Arial"/>
          <w:szCs w:val="20"/>
          <w:lang w:eastAsia="zh-CN"/>
        </w:rPr>
        <w:t xml:space="preserve"> consecuencia del incumplimiento por la empresa contratista de las obligaciones asumidas en virtud de esta cláusula, la </w:t>
      </w:r>
      <w:r w:rsidR="00C00964" w:rsidRPr="006B1901">
        <w:rPr>
          <w:rFonts w:cs="Arial"/>
          <w:szCs w:val="20"/>
        </w:rPr>
        <w:t xml:space="preserve">entidad contratante </w:t>
      </w:r>
      <w:r w:rsidR="003478C5" w:rsidRPr="006B1901">
        <w:rPr>
          <w:rFonts w:eastAsia="Times New Roman" w:cs="Arial"/>
          <w:szCs w:val="20"/>
          <w:lang w:eastAsia="zh-CN"/>
        </w:rPr>
        <w:t>fuera condenada a asumir las consecuencias económicas que de aqu</w:t>
      </w:r>
      <w:r w:rsidR="00C00964" w:rsidRPr="006B1901">
        <w:rPr>
          <w:rFonts w:eastAsia="Times New Roman" w:cs="Arial"/>
          <w:szCs w:val="20"/>
          <w:lang w:eastAsia="zh-CN"/>
        </w:rPr>
        <w:t>e</w:t>
      </w:r>
      <w:r w:rsidR="003478C5" w:rsidRPr="006B1901">
        <w:rPr>
          <w:rFonts w:eastAsia="Times New Roman" w:cs="Arial"/>
          <w:szCs w:val="20"/>
          <w:lang w:eastAsia="zh-CN"/>
        </w:rPr>
        <w:t xml:space="preserve">l se derivan, se repercutirán las mismas en la contratista, a cuyos efectos la </w:t>
      </w:r>
      <w:r w:rsidR="00C00964" w:rsidRPr="006B1901">
        <w:rPr>
          <w:rFonts w:cs="Arial"/>
          <w:szCs w:val="20"/>
        </w:rPr>
        <w:t xml:space="preserve">Administración contratante </w:t>
      </w:r>
      <w:r w:rsidR="003478C5" w:rsidRPr="006B1901">
        <w:rPr>
          <w:rFonts w:eastAsia="Times New Roman" w:cs="Arial"/>
          <w:szCs w:val="20"/>
          <w:lang w:eastAsia="zh-CN"/>
        </w:rPr>
        <w:t>se reserva el ejercicio de cualesquiera acciones, administrativas o judiciales, que sean adecuadas y convenientes hasta la total recuperación de las cantidades satisfechas</w:t>
      </w:r>
      <w:r w:rsidR="00243566" w:rsidRPr="006B1901">
        <w:rPr>
          <w:rFonts w:eastAsia="Times New Roman" w:cs="Arial"/>
          <w:szCs w:val="20"/>
          <w:lang w:eastAsia="zh-CN"/>
        </w:rPr>
        <w:t>.</w:t>
      </w:r>
    </w:p>
    <w:p w:rsidR="003478C5" w:rsidRPr="006B1901" w:rsidRDefault="003134A2" w:rsidP="00E2222B">
      <w:pPr>
        <w:suppressAutoHyphens/>
        <w:spacing w:before="60" w:line="240" w:lineRule="atLeast"/>
        <w:rPr>
          <w:rFonts w:eastAsia="Times New Roman" w:cs="Arial"/>
          <w:szCs w:val="20"/>
          <w:lang w:eastAsia="zh-CN"/>
        </w:rPr>
      </w:pPr>
      <w:bookmarkStart w:id="183" w:name="cl_38_2_1_11"/>
      <w:r w:rsidRPr="006B1901">
        <w:rPr>
          <w:rFonts w:cs="Arial"/>
          <w:szCs w:val="20"/>
        </w:rPr>
        <w:t>1</w:t>
      </w:r>
      <w:r w:rsidR="00FA071A" w:rsidRPr="006B1901">
        <w:rPr>
          <w:rFonts w:cs="Arial"/>
          <w:szCs w:val="20"/>
        </w:rPr>
        <w:t>1</w:t>
      </w:r>
      <w:r w:rsidRPr="006B1901">
        <w:rPr>
          <w:rFonts w:cs="Arial"/>
          <w:szCs w:val="20"/>
        </w:rPr>
        <w:t xml:space="preserve">.- </w:t>
      </w:r>
      <w:bookmarkEnd w:id="183"/>
      <w:r w:rsidR="003478C5" w:rsidRPr="006B1901">
        <w:rPr>
          <w:rFonts w:eastAsia="Times New Roman" w:cs="Arial"/>
          <w:szCs w:val="20"/>
          <w:lang w:eastAsia="zh-CN"/>
        </w:rPr>
        <w:t xml:space="preserve">Las obligaciones impuestas en los </w:t>
      </w:r>
      <w:r w:rsidR="00EF6A1D" w:rsidRPr="006B1901">
        <w:rPr>
          <w:rFonts w:eastAsia="Times New Roman" w:cs="Arial"/>
          <w:szCs w:val="20"/>
          <w:lang w:eastAsia="zh-CN"/>
        </w:rPr>
        <w:t>párrafos</w:t>
      </w:r>
      <w:r w:rsidR="003478C5" w:rsidRPr="006B1901">
        <w:rPr>
          <w:rFonts w:eastAsia="Times New Roman" w:cs="Arial"/>
          <w:szCs w:val="20"/>
          <w:lang w:eastAsia="zh-CN"/>
        </w:rPr>
        <w:t xml:space="preserve"> anteriores se establecen como condiciones especiales de </w:t>
      </w:r>
      <w:r w:rsidR="00EF6A1D" w:rsidRPr="006B1901">
        <w:rPr>
          <w:rFonts w:eastAsia="Times New Roman" w:cs="Arial"/>
          <w:szCs w:val="20"/>
          <w:lang w:eastAsia="zh-CN"/>
        </w:rPr>
        <w:t>ejecución</w:t>
      </w:r>
      <w:r w:rsidR="003478C5" w:rsidRPr="006B1901">
        <w:rPr>
          <w:rFonts w:eastAsia="Times New Roman" w:cs="Arial"/>
          <w:szCs w:val="20"/>
          <w:lang w:eastAsia="zh-CN"/>
        </w:rPr>
        <w:t xml:space="preserve"> y </w:t>
      </w:r>
      <w:r w:rsidR="00EF6A1D" w:rsidRPr="006B1901">
        <w:rPr>
          <w:rFonts w:eastAsia="Times New Roman" w:cs="Arial"/>
          <w:szCs w:val="20"/>
          <w:lang w:eastAsia="zh-CN"/>
        </w:rPr>
        <w:t>deberán</w:t>
      </w:r>
      <w:r w:rsidR="003478C5" w:rsidRPr="006B1901">
        <w:rPr>
          <w:rFonts w:eastAsia="Times New Roman" w:cs="Arial"/>
          <w:szCs w:val="20"/>
          <w:lang w:eastAsia="zh-CN"/>
        </w:rPr>
        <w:t xml:space="preserve"> ser acreditadas en el marco de </w:t>
      </w:r>
      <w:r w:rsidR="00EF6A1D" w:rsidRPr="006B1901">
        <w:rPr>
          <w:rFonts w:eastAsia="Times New Roman" w:cs="Arial"/>
          <w:szCs w:val="20"/>
          <w:lang w:eastAsia="zh-CN"/>
        </w:rPr>
        <w:t>ejecución</w:t>
      </w:r>
      <w:r w:rsidR="003478C5" w:rsidRPr="006B1901">
        <w:rPr>
          <w:rFonts w:eastAsia="Times New Roman" w:cs="Arial"/>
          <w:szCs w:val="20"/>
          <w:lang w:eastAsia="zh-CN"/>
        </w:rPr>
        <w:t xml:space="preserve"> del contrato. Su incumplimiento supondrá,</w:t>
      </w:r>
      <w:r w:rsidR="00403B61" w:rsidRPr="006B1901">
        <w:rPr>
          <w:rFonts w:eastAsia="Times New Roman" w:cs="Arial"/>
          <w:szCs w:val="20"/>
          <w:lang w:eastAsia="zh-CN"/>
        </w:rPr>
        <w:t xml:space="preserve"> </w:t>
      </w:r>
      <w:r w:rsidR="003478C5" w:rsidRPr="006B1901">
        <w:rPr>
          <w:rFonts w:eastAsia="Times New Roman" w:cs="Arial"/>
          <w:szCs w:val="20"/>
          <w:lang w:eastAsia="zh-CN"/>
        </w:rPr>
        <w:t xml:space="preserve">con la salvedad de lo establecido para la subcontratación en la </w:t>
      </w:r>
      <w:hyperlink w:anchor="cl_38_2_4" w:history="1">
        <w:r w:rsidR="003478C5" w:rsidRPr="006B1901">
          <w:rPr>
            <w:rStyle w:val="Hipervnculo"/>
            <w:rFonts w:eastAsia="Times New Roman" w:cs="Arial"/>
            <w:b/>
            <w:szCs w:val="20"/>
            <w:lang w:eastAsia="zh-CN"/>
          </w:rPr>
          <w:t xml:space="preserve">cláusula </w:t>
        </w:r>
        <w:r w:rsidRPr="006B1901">
          <w:rPr>
            <w:rStyle w:val="Hipervnculo"/>
            <w:rFonts w:eastAsia="Times New Roman" w:cs="Arial"/>
            <w:b/>
            <w:szCs w:val="20"/>
            <w:lang w:eastAsia="zh-CN"/>
          </w:rPr>
          <w:t>38.2.</w:t>
        </w:r>
        <w:r w:rsidR="00E2222B" w:rsidRPr="006B1901">
          <w:rPr>
            <w:rStyle w:val="Hipervnculo"/>
            <w:rFonts w:eastAsia="Times New Roman" w:cs="Arial"/>
            <w:b/>
            <w:szCs w:val="20"/>
            <w:lang w:eastAsia="zh-CN"/>
          </w:rPr>
          <w:t>3</w:t>
        </w:r>
      </w:hyperlink>
      <w:r w:rsidR="003478C5" w:rsidRPr="006B1901">
        <w:rPr>
          <w:rFonts w:eastAsia="Times New Roman" w:cs="Arial"/>
          <w:szCs w:val="20"/>
          <w:lang w:eastAsia="zh-CN"/>
        </w:rPr>
        <w:t xml:space="preserve"> la </w:t>
      </w:r>
      <w:r w:rsidR="00EF6A1D" w:rsidRPr="006B1901">
        <w:rPr>
          <w:rFonts w:eastAsia="Times New Roman" w:cs="Arial"/>
          <w:szCs w:val="20"/>
          <w:lang w:eastAsia="zh-CN"/>
        </w:rPr>
        <w:t>imposición</w:t>
      </w:r>
      <w:r w:rsidR="003478C5" w:rsidRPr="006B1901">
        <w:rPr>
          <w:rFonts w:eastAsia="Times New Roman" w:cs="Arial"/>
          <w:szCs w:val="20"/>
          <w:lang w:eastAsia="zh-CN"/>
        </w:rPr>
        <w:t xml:space="preserve"> de penalidades </w:t>
      </w:r>
      <w:r w:rsidR="00EF6A1D" w:rsidRPr="006B1901">
        <w:rPr>
          <w:rFonts w:eastAsia="Times New Roman" w:cs="Arial"/>
          <w:szCs w:val="20"/>
          <w:lang w:eastAsia="zh-CN"/>
        </w:rPr>
        <w:t>económicas</w:t>
      </w:r>
      <w:r w:rsidR="003478C5" w:rsidRPr="006B1901">
        <w:rPr>
          <w:rFonts w:eastAsia="Times New Roman" w:cs="Arial"/>
          <w:szCs w:val="20"/>
          <w:lang w:eastAsia="zh-CN"/>
        </w:rPr>
        <w:t xml:space="preserve">, proporcionales a la gravedad del incumplimiento y su </w:t>
      </w:r>
      <w:r w:rsidR="00EF6A1D" w:rsidRPr="006B1901">
        <w:rPr>
          <w:rFonts w:eastAsia="Times New Roman" w:cs="Arial"/>
          <w:szCs w:val="20"/>
          <w:lang w:eastAsia="zh-CN"/>
        </w:rPr>
        <w:t>cuantía</w:t>
      </w:r>
      <w:r w:rsidR="003478C5" w:rsidRPr="006B1901">
        <w:rPr>
          <w:rFonts w:eastAsia="Times New Roman" w:cs="Arial"/>
          <w:szCs w:val="20"/>
          <w:lang w:eastAsia="zh-CN"/>
        </w:rPr>
        <w:t xml:space="preserve"> no </w:t>
      </w:r>
      <w:r w:rsidR="00EF6A1D" w:rsidRPr="006B1901">
        <w:rPr>
          <w:rFonts w:eastAsia="Times New Roman" w:cs="Arial"/>
          <w:szCs w:val="20"/>
          <w:lang w:eastAsia="zh-CN"/>
        </w:rPr>
        <w:t>podr</w:t>
      </w:r>
      <w:r w:rsidR="004C6120" w:rsidRPr="006B1901">
        <w:rPr>
          <w:rFonts w:eastAsia="Times New Roman" w:cs="Arial"/>
          <w:szCs w:val="20"/>
          <w:lang w:eastAsia="zh-CN"/>
        </w:rPr>
        <w:t>á</w:t>
      </w:r>
      <w:r w:rsidR="003478C5" w:rsidRPr="006B1901">
        <w:rPr>
          <w:rFonts w:eastAsia="Times New Roman" w:cs="Arial"/>
          <w:szCs w:val="20"/>
          <w:lang w:eastAsia="zh-CN"/>
        </w:rPr>
        <w:t xml:space="preserve"> ser superior al 10 </w:t>
      </w:r>
      <w:r w:rsidR="004C6120" w:rsidRPr="006B1901">
        <w:rPr>
          <w:rFonts w:eastAsia="Times New Roman" w:cs="Arial"/>
          <w:szCs w:val="20"/>
          <w:lang w:eastAsia="zh-CN"/>
        </w:rPr>
        <w:t>%</w:t>
      </w:r>
      <w:r w:rsidR="003478C5" w:rsidRPr="006B1901">
        <w:rPr>
          <w:rFonts w:eastAsia="Times New Roman" w:cs="Arial"/>
          <w:szCs w:val="20"/>
          <w:lang w:eastAsia="zh-CN"/>
        </w:rPr>
        <w:t xml:space="preserve"> del precio del contrato. En todo caso, las obligaciones cuyo incumplimiento tiene </w:t>
      </w:r>
      <w:r w:rsidR="00EF6A1D" w:rsidRPr="006B1901">
        <w:rPr>
          <w:rFonts w:eastAsia="Times New Roman" w:cs="Arial"/>
          <w:szCs w:val="20"/>
          <w:lang w:eastAsia="zh-CN"/>
        </w:rPr>
        <w:t>carácter</w:t>
      </w:r>
      <w:r w:rsidR="003478C5" w:rsidRPr="006B1901">
        <w:rPr>
          <w:rFonts w:eastAsia="Times New Roman" w:cs="Arial"/>
          <w:szCs w:val="20"/>
          <w:lang w:eastAsia="zh-CN"/>
        </w:rPr>
        <w:t xml:space="preserve"> muy grave conforme al presente pliego </w:t>
      </w:r>
      <w:r w:rsidR="00EF6A1D" w:rsidRPr="006B1901">
        <w:rPr>
          <w:rFonts w:eastAsia="Times New Roman" w:cs="Arial"/>
          <w:szCs w:val="20"/>
          <w:lang w:eastAsia="zh-CN"/>
        </w:rPr>
        <w:t>tendrán</w:t>
      </w:r>
      <w:r w:rsidR="003478C5" w:rsidRPr="006B1901">
        <w:rPr>
          <w:rFonts w:eastAsia="Times New Roman" w:cs="Arial"/>
          <w:szCs w:val="20"/>
          <w:lang w:eastAsia="zh-CN"/>
        </w:rPr>
        <w:t xml:space="preserve"> la </w:t>
      </w:r>
      <w:r w:rsidR="00EF6A1D" w:rsidRPr="006B1901">
        <w:rPr>
          <w:rFonts w:eastAsia="Times New Roman" w:cs="Arial"/>
          <w:szCs w:val="20"/>
          <w:lang w:eastAsia="zh-CN"/>
        </w:rPr>
        <w:t>consideración</w:t>
      </w:r>
      <w:r w:rsidR="003478C5" w:rsidRPr="006B1901">
        <w:rPr>
          <w:rFonts w:eastAsia="Times New Roman" w:cs="Arial"/>
          <w:szCs w:val="20"/>
          <w:lang w:eastAsia="zh-CN"/>
        </w:rPr>
        <w:t xml:space="preserve"> de obligaciones contractuales de </w:t>
      </w:r>
      <w:r w:rsidR="00EF6A1D" w:rsidRPr="006B1901">
        <w:rPr>
          <w:rFonts w:eastAsia="Times New Roman" w:cs="Arial"/>
          <w:szCs w:val="20"/>
          <w:lang w:eastAsia="zh-CN"/>
        </w:rPr>
        <w:t>carácter</w:t>
      </w:r>
      <w:r w:rsidR="003478C5" w:rsidRPr="006B1901">
        <w:rPr>
          <w:rFonts w:eastAsia="Times New Roman" w:cs="Arial"/>
          <w:szCs w:val="20"/>
          <w:lang w:eastAsia="zh-CN"/>
        </w:rPr>
        <w:t xml:space="preserve"> esencial, y su incumplimiento </w:t>
      </w:r>
      <w:r w:rsidR="0057205F" w:rsidRPr="006B1901">
        <w:rPr>
          <w:rFonts w:eastAsia="Times New Roman" w:cs="Arial"/>
          <w:szCs w:val="20"/>
          <w:lang w:eastAsia="zh-CN"/>
        </w:rPr>
        <w:t>podrá</w:t>
      </w:r>
      <w:r w:rsidR="003478C5" w:rsidRPr="006B1901">
        <w:rPr>
          <w:rFonts w:eastAsia="Times New Roman" w:cs="Arial"/>
          <w:szCs w:val="20"/>
          <w:lang w:eastAsia="zh-CN"/>
        </w:rPr>
        <w:t xml:space="preserve"> dar lugar a la </w:t>
      </w:r>
      <w:r w:rsidR="0057205F" w:rsidRPr="006B1901">
        <w:rPr>
          <w:rFonts w:eastAsia="Times New Roman" w:cs="Arial"/>
          <w:szCs w:val="20"/>
          <w:lang w:eastAsia="zh-CN"/>
        </w:rPr>
        <w:t xml:space="preserve">resolución </w:t>
      </w:r>
      <w:r w:rsidR="00E2222B" w:rsidRPr="006B1901">
        <w:rPr>
          <w:rFonts w:eastAsia="Times New Roman" w:cs="Arial"/>
          <w:szCs w:val="20"/>
          <w:lang w:eastAsia="zh-CN"/>
        </w:rPr>
        <w:t>del contrato</w:t>
      </w:r>
      <w:r w:rsidR="003478C5" w:rsidRPr="006B1901">
        <w:rPr>
          <w:rFonts w:eastAsia="Times New Roman" w:cs="Arial"/>
          <w:szCs w:val="20"/>
          <w:lang w:eastAsia="zh-CN"/>
        </w:rPr>
        <w:t>.</w:t>
      </w:r>
    </w:p>
    <w:p w:rsidR="003478C5" w:rsidRPr="006B1901" w:rsidRDefault="00E2222B" w:rsidP="00AD425F">
      <w:pPr>
        <w:pStyle w:val="Ttulo4"/>
        <w:spacing w:before="120" w:after="0"/>
        <w:rPr>
          <w:bCs w:val="0"/>
          <w:lang w:eastAsia="es-ES_tradnl"/>
        </w:rPr>
      </w:pPr>
      <w:bookmarkStart w:id="184" w:name="_Toc198654125"/>
      <w:r w:rsidRPr="006B1901">
        <w:rPr>
          <w:bCs w:val="0"/>
          <w:lang w:eastAsia="es-ES_tradnl"/>
        </w:rPr>
        <w:t>38.2.2</w:t>
      </w:r>
      <w:r w:rsidR="00D54ACD" w:rsidRPr="006B1901">
        <w:rPr>
          <w:bCs w:val="0"/>
          <w:lang w:eastAsia="es-ES_tradnl"/>
        </w:rPr>
        <w:t>.-</w:t>
      </w:r>
      <w:r w:rsidR="003478C5" w:rsidRPr="006B1901">
        <w:rPr>
          <w:bCs w:val="0"/>
          <w:lang w:eastAsia="es-ES_tradnl"/>
        </w:rPr>
        <w:t xml:space="preserve"> Obligaciones en materia de igualdad de mujeres y hombres</w:t>
      </w:r>
      <w:bookmarkEnd w:id="184"/>
    </w:p>
    <w:p w:rsidR="002F5DCB" w:rsidRPr="006B1901" w:rsidRDefault="003478C5" w:rsidP="002F5DCB">
      <w:pPr>
        <w:autoSpaceDE w:val="0"/>
        <w:autoSpaceDN w:val="0"/>
        <w:adjustRightInd w:val="0"/>
        <w:spacing w:before="60" w:line="240" w:lineRule="atLeast"/>
        <w:rPr>
          <w:rFonts w:cs="Arial"/>
          <w:szCs w:val="20"/>
          <w:lang w:eastAsia="zh-CN"/>
        </w:rPr>
      </w:pPr>
      <w:r w:rsidRPr="006B1901">
        <w:rPr>
          <w:rFonts w:eastAsia="Times New Roman" w:cs="Arial"/>
          <w:szCs w:val="20"/>
          <w:lang w:eastAsia="zh-CN"/>
        </w:rPr>
        <w:t xml:space="preserve">1.- La empresa adjudicataria estará obligada a aplicar, al realizar la prestación, medidas destinadas a promover la igualdad de oportunidades entre mujeres y hombres, de conformidad con lo que prevé el </w:t>
      </w:r>
      <w:r w:rsidR="002F5DCB" w:rsidRPr="006B1901">
        <w:rPr>
          <w:rFonts w:cs="Arial"/>
          <w:szCs w:val="20"/>
          <w:lang w:eastAsia="zh-CN"/>
        </w:rPr>
        <w:t>Capítulo IV del Título II del Decreto Legislativo 1/2023, de 16 de marzo, por el que se aprueba el texto refundido de la Ley para la Igualdad de Mujeres y Hombres y Vidas Libres de Violencia Machista contra las Mujeres.</w:t>
      </w:r>
    </w:p>
    <w:p w:rsidR="003478C5" w:rsidRPr="006B1901" w:rsidRDefault="003478C5" w:rsidP="003134A2">
      <w:pPr>
        <w:autoSpaceDE w:val="0"/>
        <w:autoSpaceDN w:val="0"/>
        <w:adjustRightInd w:val="0"/>
        <w:spacing w:before="60" w:line="240" w:lineRule="atLeast"/>
        <w:rPr>
          <w:rFonts w:eastAsia="Times New Roman" w:cs="Arial"/>
          <w:szCs w:val="20"/>
          <w:lang w:eastAsia="zh-CN"/>
        </w:rPr>
      </w:pPr>
      <w:r w:rsidRPr="006B1901">
        <w:rPr>
          <w:rFonts w:eastAsia="Times New Roman" w:cs="Arial"/>
          <w:szCs w:val="20"/>
          <w:lang w:eastAsia="zh-CN"/>
        </w:rPr>
        <w:t xml:space="preserve">Entre estas medidas deberá incluirse, necesariamente, la elaboración y la aplicación de un plan de igualdad, en caso de que la empresa adjudicataria no lo tenga por tener menos de </w:t>
      </w:r>
      <w:r w:rsidR="0024672D" w:rsidRPr="006B1901">
        <w:rPr>
          <w:rFonts w:eastAsia="Times New Roman" w:cs="Arial"/>
          <w:szCs w:val="20"/>
          <w:lang w:eastAsia="zh-CN"/>
        </w:rPr>
        <w:t>5</w:t>
      </w:r>
      <w:r w:rsidRPr="006B1901">
        <w:rPr>
          <w:rFonts w:eastAsia="Times New Roman" w:cs="Arial"/>
          <w:szCs w:val="20"/>
          <w:lang w:eastAsia="zh-CN"/>
        </w:rPr>
        <w:t>0 personas trabajadoras y, por lo tanto, no estar obligada de conformidad con el artículo 45 de la Ley Orgánica 3/2007. El plan de igualdad puede prever, entre otras medidas, acciones de fomento de la igualdad de oportunidades entre mujeres y hombres en materias como el acceso a la ocupación, la promoción y la formación, la clasificación profesional, las retribuciones, la ordenación del tiempo de trabajo para favorecer la conciliación laboral, personal y familiar y la prevención del acoso sexual y del acoso por razón de sexo.</w:t>
      </w:r>
    </w:p>
    <w:p w:rsidR="00474683" w:rsidRPr="006B1901" w:rsidRDefault="00474683" w:rsidP="00474683">
      <w:pPr>
        <w:autoSpaceDE w:val="0"/>
        <w:autoSpaceDN w:val="0"/>
        <w:adjustRightInd w:val="0"/>
        <w:spacing w:before="60" w:line="240" w:lineRule="atLeast"/>
        <w:rPr>
          <w:rFonts w:eastAsia="Times New Roman" w:cs="Arial"/>
          <w:szCs w:val="20"/>
          <w:lang w:eastAsia="zh-CN"/>
        </w:rPr>
      </w:pPr>
      <w:r w:rsidRPr="006B1901">
        <w:rPr>
          <w:rFonts w:eastAsia="Times New Roman" w:cs="Arial"/>
          <w:szCs w:val="20"/>
          <w:lang w:eastAsia="zh-CN"/>
        </w:rPr>
        <w:t>Este plan se tiene que elaborar en el marco de ejecución del contrato, con el contenido establecido en la ley orgánica mencionada.</w:t>
      </w:r>
    </w:p>
    <w:p w:rsidR="003478C5" w:rsidRPr="006B1901" w:rsidRDefault="003478C5" w:rsidP="003134A2">
      <w:pPr>
        <w:tabs>
          <w:tab w:val="left" w:pos="142"/>
        </w:tabs>
        <w:suppressAutoHyphens/>
        <w:spacing w:before="60" w:line="240" w:lineRule="atLeast"/>
        <w:rPr>
          <w:rFonts w:eastAsia="Times New Roman" w:cs="Arial"/>
          <w:szCs w:val="20"/>
          <w:lang w:eastAsia="zh-CN"/>
        </w:rPr>
      </w:pPr>
      <w:r w:rsidRPr="006B1901">
        <w:rPr>
          <w:rFonts w:eastAsia="Times New Roman" w:cs="Arial"/>
          <w:szCs w:val="20"/>
          <w:lang w:eastAsia="zh-CN"/>
        </w:rPr>
        <w:t>La obtención del reconocimiento “Entidad Colaboradora para la igualdad de Mujeres y Hombres” recogida en el Decreto 11/2014, de 11 de febrero, del Gobierno Vasco, podrá acreditar la existencia y aplicación de un plan de igualdad en la organización de la empresa contratista.</w:t>
      </w:r>
    </w:p>
    <w:p w:rsidR="003478C5" w:rsidRPr="006B1901" w:rsidRDefault="003478C5" w:rsidP="003134A2">
      <w:pPr>
        <w:tabs>
          <w:tab w:val="left" w:pos="142"/>
        </w:tabs>
        <w:suppressAutoHyphens/>
        <w:spacing w:before="60" w:line="240" w:lineRule="atLeast"/>
        <w:rPr>
          <w:rFonts w:eastAsia="Times New Roman" w:cs="Arial"/>
          <w:szCs w:val="20"/>
          <w:lang w:eastAsia="zh-CN"/>
        </w:rPr>
      </w:pPr>
      <w:r w:rsidRPr="006B1901">
        <w:rPr>
          <w:rFonts w:eastAsia="Times New Roman" w:cs="Arial"/>
          <w:szCs w:val="20"/>
          <w:lang w:eastAsia="zh-CN"/>
        </w:rPr>
        <w:t>La Administración contratante podrá en todo momento exigir de la empresa contratista la acreditación del cumplimiento de las condiciones de utilización de dicho reconocimiento.</w:t>
      </w:r>
    </w:p>
    <w:p w:rsidR="003478C5" w:rsidRPr="006B1901" w:rsidRDefault="003478C5" w:rsidP="003134A2">
      <w:pPr>
        <w:autoSpaceDE w:val="0"/>
        <w:autoSpaceDN w:val="0"/>
        <w:adjustRightInd w:val="0"/>
        <w:spacing w:before="60" w:line="240" w:lineRule="atLeast"/>
        <w:rPr>
          <w:rFonts w:eastAsia="Times New Roman" w:cs="Arial"/>
          <w:szCs w:val="20"/>
          <w:lang w:eastAsia="zh-CN"/>
        </w:rPr>
      </w:pPr>
      <w:r w:rsidRPr="006B1901">
        <w:rPr>
          <w:rFonts w:eastAsia="Times New Roman" w:cs="Arial"/>
          <w:szCs w:val="20"/>
          <w:lang w:eastAsia="zh-CN"/>
        </w:rPr>
        <w:t>2.- La empresa adjudicataria tiene que establecer medidas que favorezcan la conciliación de la vida personal y/o familiar de las personas trabajadoras adscritas a la ejecución de este contrato y verificar que, en su caso, la empresa subcontratista también ha establecido las mismas medidas.</w:t>
      </w:r>
    </w:p>
    <w:p w:rsidR="003478C5" w:rsidRPr="006B1901" w:rsidRDefault="003478C5" w:rsidP="003134A2">
      <w:pPr>
        <w:autoSpaceDE w:val="0"/>
        <w:autoSpaceDN w:val="0"/>
        <w:adjustRightInd w:val="0"/>
        <w:spacing w:before="60" w:line="240" w:lineRule="atLeast"/>
        <w:rPr>
          <w:rFonts w:eastAsia="Times New Roman" w:cs="Arial"/>
          <w:szCs w:val="20"/>
          <w:lang w:eastAsia="zh-CN"/>
        </w:rPr>
      </w:pPr>
      <w:r w:rsidRPr="006B1901">
        <w:rPr>
          <w:rFonts w:eastAsia="Times New Roman" w:cs="Arial"/>
          <w:szCs w:val="20"/>
          <w:lang w:eastAsia="zh-CN"/>
        </w:rPr>
        <w:t>Dentro de la promoción de la conciliación de la vida laboral y familiar, se exigirá la obligación a la adjudicataria de adoptar medidas para asegurar la flexibilidad horaria para el personal con cargas familiares o adoptar mecanismos destinados a asegurar la movilidad entre tiempo parcial y tiempo completo para las y los trabajadores con responsabilidades familiares.</w:t>
      </w:r>
    </w:p>
    <w:p w:rsidR="003478C5" w:rsidRPr="006B1901" w:rsidRDefault="003478C5" w:rsidP="003134A2">
      <w:pPr>
        <w:autoSpaceDE w:val="0"/>
        <w:autoSpaceDN w:val="0"/>
        <w:adjustRightInd w:val="0"/>
        <w:spacing w:before="60" w:line="240" w:lineRule="atLeast"/>
        <w:rPr>
          <w:rFonts w:eastAsia="Times New Roman" w:cs="Arial"/>
          <w:szCs w:val="20"/>
          <w:lang w:eastAsia="zh-CN"/>
        </w:rPr>
      </w:pPr>
      <w:r w:rsidRPr="006B1901">
        <w:rPr>
          <w:rFonts w:eastAsia="Times New Roman" w:cs="Arial"/>
          <w:szCs w:val="20"/>
          <w:lang w:eastAsia="zh-CN"/>
        </w:rPr>
        <w:t>3.- En el caso de que para la ejecución del contrato sea necesaria una contratación nueva de personal y la empresa contratista cuente con una representación desequilibrada de mujeres en la plantilla vinculada a la ejecución del contrato, deberá realizar al menos una nueva contratación de mujer o transformar al menos una contratación temporal de mujer en contratación indefinida. Se entenderá por plantilla desequilibrada aqu</w:t>
      </w:r>
      <w:r w:rsidR="00D420C4" w:rsidRPr="006B1901">
        <w:rPr>
          <w:rFonts w:eastAsia="Times New Roman" w:cs="Arial"/>
          <w:szCs w:val="20"/>
          <w:lang w:eastAsia="zh-CN"/>
        </w:rPr>
        <w:t>e</w:t>
      </w:r>
      <w:r w:rsidRPr="006B1901">
        <w:rPr>
          <w:rFonts w:eastAsia="Times New Roman" w:cs="Arial"/>
          <w:szCs w:val="20"/>
          <w:lang w:eastAsia="zh-CN"/>
        </w:rPr>
        <w:t xml:space="preserve">lla que cuente con una representación o presencia de mujeres inferior al 40 </w:t>
      </w:r>
      <w:r w:rsidR="00AE483C" w:rsidRPr="006B1901">
        <w:rPr>
          <w:rFonts w:eastAsia="Times New Roman" w:cs="Arial"/>
          <w:szCs w:val="20"/>
          <w:lang w:eastAsia="zh-CN"/>
        </w:rPr>
        <w:t>%</w:t>
      </w:r>
      <w:r w:rsidRPr="006B1901">
        <w:rPr>
          <w:rFonts w:eastAsia="Times New Roman" w:cs="Arial"/>
          <w:szCs w:val="20"/>
          <w:lang w:eastAsia="zh-CN"/>
        </w:rPr>
        <w:t xml:space="preserve"> del total de la misma.</w:t>
      </w:r>
    </w:p>
    <w:p w:rsidR="003478C5" w:rsidRPr="006B1901" w:rsidRDefault="003478C5" w:rsidP="003134A2">
      <w:pPr>
        <w:autoSpaceDE w:val="0"/>
        <w:autoSpaceDN w:val="0"/>
        <w:adjustRightInd w:val="0"/>
        <w:spacing w:before="60" w:line="240" w:lineRule="atLeast"/>
        <w:rPr>
          <w:rFonts w:eastAsia="Times New Roman" w:cs="Arial"/>
          <w:szCs w:val="20"/>
          <w:lang w:eastAsia="zh-CN"/>
        </w:rPr>
      </w:pPr>
      <w:r w:rsidRPr="006B1901">
        <w:rPr>
          <w:rFonts w:eastAsia="Times New Roman" w:cs="Arial"/>
          <w:szCs w:val="20"/>
          <w:lang w:eastAsia="zh-CN"/>
        </w:rPr>
        <w:t>4.- La empresa adjudicataria deberá utilizar un lenguaje no sexista en toda su documentación, publicidad, imagen o material que se genere con motivo de la ejecución del contrato, y deberá</w:t>
      </w:r>
      <w:r w:rsidR="00D660B7" w:rsidRPr="006B1901">
        <w:rPr>
          <w:rFonts w:eastAsia="Times New Roman" w:cs="Arial"/>
          <w:szCs w:val="20"/>
          <w:lang w:eastAsia="zh-CN"/>
        </w:rPr>
        <w:t xml:space="preserve"> </w:t>
      </w:r>
      <w:r w:rsidRPr="006B1901">
        <w:rPr>
          <w:rFonts w:eastAsia="Times New Roman" w:cs="Arial"/>
          <w:szCs w:val="20"/>
          <w:lang w:eastAsia="zh-CN"/>
        </w:rPr>
        <w:t>evitar cualquier imagen discriminatoria de las mujeres o estereotipos sexistas y fomentar una imagen con valores de igualdad, presencia equilibrada, diversidad, corresponsabilidad y pluralidad de roles e identidades de género.</w:t>
      </w:r>
    </w:p>
    <w:p w:rsidR="003478C5" w:rsidRPr="006B1901" w:rsidRDefault="003478C5" w:rsidP="00731B40">
      <w:pPr>
        <w:autoSpaceDE w:val="0"/>
        <w:autoSpaceDN w:val="0"/>
        <w:adjustRightInd w:val="0"/>
        <w:spacing w:before="60" w:line="240" w:lineRule="atLeast"/>
        <w:rPr>
          <w:rFonts w:eastAsia="Times New Roman" w:cs="Arial"/>
          <w:szCs w:val="20"/>
          <w:lang w:eastAsia="zh-CN"/>
        </w:rPr>
      </w:pPr>
      <w:r w:rsidRPr="006B1901">
        <w:rPr>
          <w:rFonts w:eastAsia="Times New Roman" w:cs="Arial"/>
          <w:szCs w:val="20"/>
          <w:lang w:eastAsia="zh-CN"/>
        </w:rPr>
        <w:t>5.</w:t>
      </w:r>
      <w:r w:rsidR="003134A2" w:rsidRPr="006B1901">
        <w:rPr>
          <w:rFonts w:eastAsia="Times New Roman" w:cs="Arial"/>
          <w:szCs w:val="20"/>
          <w:lang w:eastAsia="zh-CN"/>
        </w:rPr>
        <w:t>-</w:t>
      </w:r>
      <w:r w:rsidRPr="006B1901">
        <w:rPr>
          <w:rFonts w:eastAsia="Times New Roman" w:cs="Arial"/>
          <w:szCs w:val="20"/>
          <w:lang w:eastAsia="zh-CN"/>
        </w:rPr>
        <w:t xml:space="preserve"> Las obligaciones impuestas en los </w:t>
      </w:r>
      <w:r w:rsidR="00EF6A1D" w:rsidRPr="006B1901">
        <w:rPr>
          <w:rFonts w:eastAsia="Times New Roman" w:cs="Arial"/>
          <w:szCs w:val="20"/>
          <w:lang w:eastAsia="zh-CN"/>
        </w:rPr>
        <w:t>párrafos</w:t>
      </w:r>
      <w:r w:rsidRPr="006B1901">
        <w:rPr>
          <w:rFonts w:eastAsia="Times New Roman" w:cs="Arial"/>
          <w:szCs w:val="20"/>
          <w:lang w:eastAsia="zh-CN"/>
        </w:rPr>
        <w:t xml:space="preserve"> anteriores se establecen como condiciones especiales de </w:t>
      </w:r>
      <w:r w:rsidR="00EF6A1D" w:rsidRPr="006B1901">
        <w:rPr>
          <w:rFonts w:eastAsia="Times New Roman" w:cs="Arial"/>
          <w:szCs w:val="20"/>
          <w:lang w:eastAsia="zh-CN"/>
        </w:rPr>
        <w:t>ejecución</w:t>
      </w:r>
      <w:r w:rsidRPr="006B1901">
        <w:rPr>
          <w:rFonts w:eastAsia="Times New Roman" w:cs="Arial"/>
          <w:szCs w:val="20"/>
          <w:lang w:eastAsia="zh-CN"/>
        </w:rPr>
        <w:t xml:space="preserve"> y </w:t>
      </w:r>
      <w:r w:rsidR="00EF6A1D" w:rsidRPr="006B1901">
        <w:rPr>
          <w:rFonts w:eastAsia="Times New Roman" w:cs="Arial"/>
          <w:szCs w:val="20"/>
          <w:lang w:eastAsia="zh-CN"/>
        </w:rPr>
        <w:t>deberán</w:t>
      </w:r>
      <w:r w:rsidRPr="006B1901">
        <w:rPr>
          <w:rFonts w:eastAsia="Times New Roman" w:cs="Arial"/>
          <w:szCs w:val="20"/>
          <w:lang w:eastAsia="zh-CN"/>
        </w:rPr>
        <w:t xml:space="preserve"> ser acreditadas en el marco de </w:t>
      </w:r>
      <w:r w:rsidR="00EF6A1D" w:rsidRPr="006B1901">
        <w:rPr>
          <w:rFonts w:eastAsia="Times New Roman" w:cs="Arial"/>
          <w:szCs w:val="20"/>
          <w:lang w:eastAsia="zh-CN"/>
        </w:rPr>
        <w:t>ejecución</w:t>
      </w:r>
      <w:r w:rsidRPr="006B1901">
        <w:rPr>
          <w:rFonts w:eastAsia="Times New Roman" w:cs="Arial"/>
          <w:szCs w:val="20"/>
          <w:lang w:eastAsia="zh-CN"/>
        </w:rPr>
        <w:t xml:space="preserve"> del contrato. Su incumplimiento </w:t>
      </w:r>
      <w:r w:rsidR="00EF6A1D" w:rsidRPr="006B1901">
        <w:rPr>
          <w:rFonts w:eastAsia="Times New Roman" w:cs="Arial"/>
          <w:szCs w:val="20"/>
          <w:lang w:eastAsia="zh-CN"/>
        </w:rPr>
        <w:t>supondr</w:t>
      </w:r>
      <w:r w:rsidR="004C6120" w:rsidRPr="006B1901">
        <w:rPr>
          <w:rFonts w:eastAsia="Times New Roman" w:cs="Arial"/>
          <w:szCs w:val="20"/>
          <w:lang w:eastAsia="zh-CN"/>
        </w:rPr>
        <w:t>á</w:t>
      </w:r>
      <w:r w:rsidRPr="006B1901">
        <w:rPr>
          <w:rFonts w:eastAsia="Times New Roman" w:cs="Arial"/>
          <w:szCs w:val="20"/>
          <w:lang w:eastAsia="zh-CN"/>
        </w:rPr>
        <w:t xml:space="preserve"> la </w:t>
      </w:r>
      <w:r w:rsidR="00EF6A1D" w:rsidRPr="006B1901">
        <w:rPr>
          <w:rFonts w:eastAsia="Times New Roman" w:cs="Arial"/>
          <w:szCs w:val="20"/>
          <w:lang w:eastAsia="zh-CN"/>
        </w:rPr>
        <w:t>imposición</w:t>
      </w:r>
      <w:r w:rsidRPr="006B1901">
        <w:rPr>
          <w:rFonts w:eastAsia="Times New Roman" w:cs="Arial"/>
          <w:szCs w:val="20"/>
          <w:lang w:eastAsia="zh-CN"/>
        </w:rPr>
        <w:t xml:space="preserve"> de penalidades </w:t>
      </w:r>
      <w:r w:rsidR="00EF6A1D" w:rsidRPr="006B1901">
        <w:rPr>
          <w:rFonts w:eastAsia="Times New Roman" w:cs="Arial"/>
          <w:szCs w:val="20"/>
          <w:lang w:eastAsia="zh-CN"/>
        </w:rPr>
        <w:t>económicas</w:t>
      </w:r>
      <w:r w:rsidRPr="006B1901">
        <w:rPr>
          <w:rFonts w:eastAsia="Times New Roman" w:cs="Arial"/>
          <w:szCs w:val="20"/>
          <w:lang w:eastAsia="zh-CN"/>
        </w:rPr>
        <w:t xml:space="preserve">, proporcionales a la gravedad del incumplimiento y su </w:t>
      </w:r>
      <w:r w:rsidR="00EF6A1D" w:rsidRPr="006B1901">
        <w:rPr>
          <w:rFonts w:eastAsia="Times New Roman" w:cs="Arial"/>
          <w:szCs w:val="20"/>
          <w:lang w:eastAsia="zh-CN"/>
        </w:rPr>
        <w:t>cuantía</w:t>
      </w:r>
      <w:r w:rsidRPr="006B1901">
        <w:rPr>
          <w:rFonts w:eastAsia="Times New Roman" w:cs="Arial"/>
          <w:szCs w:val="20"/>
          <w:lang w:eastAsia="zh-CN"/>
        </w:rPr>
        <w:t xml:space="preserve"> no </w:t>
      </w:r>
      <w:r w:rsidR="00EF6A1D" w:rsidRPr="006B1901">
        <w:rPr>
          <w:rFonts w:eastAsia="Times New Roman" w:cs="Arial"/>
          <w:szCs w:val="20"/>
          <w:lang w:eastAsia="zh-CN"/>
        </w:rPr>
        <w:t>podr</w:t>
      </w:r>
      <w:r w:rsidR="004C6120" w:rsidRPr="006B1901">
        <w:rPr>
          <w:rFonts w:eastAsia="Times New Roman" w:cs="Arial"/>
          <w:szCs w:val="20"/>
          <w:lang w:eastAsia="zh-CN"/>
        </w:rPr>
        <w:t>á</w:t>
      </w:r>
      <w:r w:rsidRPr="006B1901">
        <w:rPr>
          <w:rFonts w:eastAsia="Times New Roman" w:cs="Arial"/>
          <w:szCs w:val="20"/>
          <w:lang w:eastAsia="zh-CN"/>
        </w:rPr>
        <w:t xml:space="preserve"> ser superior al 10 </w:t>
      </w:r>
      <w:r w:rsidR="00AE483C" w:rsidRPr="006B1901">
        <w:rPr>
          <w:rFonts w:eastAsia="Times New Roman" w:cs="Arial"/>
          <w:szCs w:val="20"/>
          <w:lang w:eastAsia="zh-CN"/>
        </w:rPr>
        <w:t>%</w:t>
      </w:r>
      <w:r w:rsidRPr="006B1901">
        <w:rPr>
          <w:rFonts w:eastAsia="Times New Roman" w:cs="Arial"/>
          <w:szCs w:val="20"/>
          <w:lang w:eastAsia="zh-CN"/>
        </w:rPr>
        <w:t xml:space="preserve"> del precio del contrato. En todo caso, las obligaciones cuyo incumplimiento tiene </w:t>
      </w:r>
      <w:r w:rsidR="00EF6A1D" w:rsidRPr="006B1901">
        <w:rPr>
          <w:rFonts w:eastAsia="Times New Roman" w:cs="Arial"/>
          <w:szCs w:val="20"/>
          <w:lang w:eastAsia="zh-CN"/>
        </w:rPr>
        <w:t>carácter</w:t>
      </w:r>
      <w:r w:rsidRPr="006B1901">
        <w:rPr>
          <w:rFonts w:eastAsia="Times New Roman" w:cs="Arial"/>
          <w:szCs w:val="20"/>
          <w:lang w:eastAsia="zh-CN"/>
        </w:rPr>
        <w:t xml:space="preserve"> muy grave conforme al presente pliego </w:t>
      </w:r>
      <w:r w:rsidR="00EF6A1D" w:rsidRPr="006B1901">
        <w:rPr>
          <w:rFonts w:eastAsia="Times New Roman" w:cs="Arial"/>
          <w:szCs w:val="20"/>
          <w:lang w:eastAsia="zh-CN"/>
        </w:rPr>
        <w:t>tendrán</w:t>
      </w:r>
      <w:r w:rsidRPr="006B1901">
        <w:rPr>
          <w:rFonts w:eastAsia="Times New Roman" w:cs="Arial"/>
          <w:szCs w:val="20"/>
          <w:lang w:eastAsia="zh-CN"/>
        </w:rPr>
        <w:t xml:space="preserve"> la </w:t>
      </w:r>
      <w:r w:rsidR="00EF6A1D" w:rsidRPr="006B1901">
        <w:rPr>
          <w:rFonts w:eastAsia="Times New Roman" w:cs="Arial"/>
          <w:szCs w:val="20"/>
          <w:lang w:eastAsia="zh-CN"/>
        </w:rPr>
        <w:t>consideración</w:t>
      </w:r>
      <w:r w:rsidRPr="006B1901">
        <w:rPr>
          <w:rFonts w:eastAsia="Times New Roman" w:cs="Arial"/>
          <w:szCs w:val="20"/>
          <w:lang w:eastAsia="zh-CN"/>
        </w:rPr>
        <w:t xml:space="preserve"> de obligaciones contractuales de </w:t>
      </w:r>
      <w:r w:rsidR="00EF6A1D" w:rsidRPr="006B1901">
        <w:rPr>
          <w:rFonts w:eastAsia="Times New Roman" w:cs="Arial"/>
          <w:szCs w:val="20"/>
          <w:lang w:eastAsia="zh-CN"/>
        </w:rPr>
        <w:t>carácter</w:t>
      </w:r>
      <w:r w:rsidRPr="006B1901">
        <w:rPr>
          <w:rFonts w:eastAsia="Times New Roman" w:cs="Arial"/>
          <w:szCs w:val="20"/>
          <w:lang w:eastAsia="zh-CN"/>
        </w:rPr>
        <w:t xml:space="preserve"> esencial, y su incumplimiento </w:t>
      </w:r>
      <w:r w:rsidR="00EF6A1D" w:rsidRPr="006B1901">
        <w:rPr>
          <w:rFonts w:eastAsia="Times New Roman" w:cs="Arial"/>
          <w:szCs w:val="20"/>
          <w:lang w:eastAsia="zh-CN"/>
        </w:rPr>
        <w:t>podr</w:t>
      </w:r>
      <w:r w:rsidR="004C6120" w:rsidRPr="006B1901">
        <w:rPr>
          <w:rFonts w:eastAsia="Times New Roman" w:cs="Arial"/>
          <w:szCs w:val="20"/>
          <w:lang w:eastAsia="zh-CN"/>
        </w:rPr>
        <w:t>á</w:t>
      </w:r>
      <w:r w:rsidRPr="006B1901">
        <w:rPr>
          <w:rFonts w:eastAsia="Times New Roman" w:cs="Arial"/>
          <w:szCs w:val="20"/>
          <w:lang w:eastAsia="zh-CN"/>
        </w:rPr>
        <w:t xml:space="preserve"> dar lugar a la </w:t>
      </w:r>
      <w:r w:rsidR="00EF6A1D" w:rsidRPr="006B1901">
        <w:rPr>
          <w:rFonts w:eastAsia="Times New Roman" w:cs="Arial"/>
          <w:szCs w:val="20"/>
          <w:lang w:eastAsia="zh-CN"/>
        </w:rPr>
        <w:t>resolución</w:t>
      </w:r>
      <w:r w:rsidRPr="006B1901">
        <w:rPr>
          <w:rFonts w:eastAsia="Times New Roman" w:cs="Arial"/>
          <w:szCs w:val="20"/>
          <w:lang w:eastAsia="zh-CN"/>
        </w:rPr>
        <w:t xml:space="preserve"> del contrato</w:t>
      </w:r>
      <w:r w:rsidR="00243566" w:rsidRPr="006B1901">
        <w:rPr>
          <w:rFonts w:eastAsia="Times New Roman" w:cs="Arial"/>
          <w:szCs w:val="20"/>
          <w:lang w:eastAsia="zh-CN"/>
        </w:rPr>
        <w:t>.</w:t>
      </w:r>
    </w:p>
    <w:p w:rsidR="003478C5" w:rsidRPr="006B1901" w:rsidRDefault="00E2222B" w:rsidP="00AD425F">
      <w:pPr>
        <w:pStyle w:val="Ttulo4"/>
        <w:spacing w:before="120" w:after="0"/>
        <w:rPr>
          <w:bCs w:val="0"/>
          <w:lang w:eastAsia="es-ES_tradnl"/>
        </w:rPr>
      </w:pPr>
      <w:bookmarkStart w:id="185" w:name="_38.2.4.-_Obligaciones_en"/>
      <w:bookmarkStart w:id="186" w:name="_Toc445738810"/>
      <w:bookmarkStart w:id="187" w:name="_Toc502914913"/>
      <w:bookmarkStart w:id="188" w:name="cl_38_2_4"/>
      <w:bookmarkStart w:id="189" w:name="_Toc198654126"/>
      <w:bookmarkEnd w:id="185"/>
      <w:r w:rsidRPr="006B1901">
        <w:rPr>
          <w:bCs w:val="0"/>
          <w:lang w:eastAsia="es-ES_tradnl"/>
        </w:rPr>
        <w:t>38.2.3</w:t>
      </w:r>
      <w:r w:rsidR="00D54ACD" w:rsidRPr="006B1901">
        <w:rPr>
          <w:bCs w:val="0"/>
          <w:lang w:eastAsia="es-ES_tradnl"/>
        </w:rPr>
        <w:t>.-</w:t>
      </w:r>
      <w:r w:rsidR="003478C5" w:rsidRPr="006B1901">
        <w:rPr>
          <w:bCs w:val="0"/>
          <w:lang w:eastAsia="es-ES_tradnl"/>
        </w:rPr>
        <w:t xml:space="preserve"> </w:t>
      </w:r>
      <w:bookmarkEnd w:id="186"/>
      <w:bookmarkEnd w:id="187"/>
      <w:bookmarkEnd w:id="188"/>
      <w:r w:rsidR="00C00964" w:rsidRPr="006B1901">
        <w:rPr>
          <w:bCs w:val="0"/>
          <w:lang w:eastAsia="es-ES_tradnl"/>
        </w:rPr>
        <w:t>Obligaciones en supuestos de subcontratación</w:t>
      </w:r>
      <w:bookmarkEnd w:id="189"/>
    </w:p>
    <w:p w:rsidR="007C771A" w:rsidRPr="006B1901" w:rsidRDefault="00A55EAE" w:rsidP="00A55EAE">
      <w:pPr>
        <w:suppressAutoHyphens/>
        <w:spacing w:before="60" w:line="240" w:lineRule="atLeast"/>
        <w:rPr>
          <w:rFonts w:eastAsia="Times New Roman" w:cs="Arial"/>
          <w:szCs w:val="20"/>
          <w:lang w:eastAsia="zh-CN"/>
        </w:rPr>
      </w:pPr>
      <w:bookmarkStart w:id="190" w:name="_Ref510535106"/>
      <w:r w:rsidRPr="006B1901">
        <w:rPr>
          <w:rFonts w:eastAsia="Times New Roman" w:cs="Arial"/>
          <w:szCs w:val="20"/>
          <w:lang w:eastAsia="zh-CN"/>
        </w:rPr>
        <w:t xml:space="preserve">1.- </w:t>
      </w:r>
      <w:r w:rsidR="007C771A" w:rsidRPr="006B1901">
        <w:rPr>
          <w:rFonts w:eastAsia="Times New Roman" w:cs="Arial"/>
          <w:szCs w:val="20"/>
          <w:lang w:eastAsia="zh-CN"/>
        </w:rPr>
        <w:t xml:space="preserve">La empresa contratista </w:t>
      </w:r>
      <w:r w:rsidR="00EF6A1D" w:rsidRPr="006B1901">
        <w:rPr>
          <w:rFonts w:eastAsia="Times New Roman" w:cs="Arial"/>
          <w:szCs w:val="20"/>
          <w:lang w:eastAsia="zh-CN"/>
        </w:rPr>
        <w:t>podr</w:t>
      </w:r>
      <w:r w:rsidR="004C6120" w:rsidRPr="006B1901">
        <w:rPr>
          <w:rFonts w:eastAsia="Times New Roman" w:cs="Arial"/>
          <w:szCs w:val="20"/>
          <w:lang w:eastAsia="zh-CN"/>
        </w:rPr>
        <w:t>á</w:t>
      </w:r>
      <w:r w:rsidR="007C771A" w:rsidRPr="006B1901">
        <w:rPr>
          <w:rFonts w:eastAsia="Times New Roman" w:cs="Arial"/>
          <w:szCs w:val="20"/>
          <w:lang w:eastAsia="zh-CN"/>
        </w:rPr>
        <w:t xml:space="preserve"> concertar con terceras partes la </w:t>
      </w:r>
      <w:r w:rsidR="00EF6A1D" w:rsidRPr="006B1901">
        <w:rPr>
          <w:rFonts w:eastAsia="Times New Roman" w:cs="Arial"/>
          <w:szCs w:val="20"/>
          <w:lang w:eastAsia="zh-CN"/>
        </w:rPr>
        <w:t>realización</w:t>
      </w:r>
      <w:r w:rsidR="007C771A" w:rsidRPr="006B1901">
        <w:rPr>
          <w:rFonts w:eastAsia="Times New Roman" w:cs="Arial"/>
          <w:szCs w:val="20"/>
          <w:lang w:eastAsia="zh-CN"/>
        </w:rPr>
        <w:t xml:space="preserve"> parcial de la </w:t>
      </w:r>
      <w:r w:rsidR="00EF6A1D" w:rsidRPr="006B1901">
        <w:rPr>
          <w:rFonts w:eastAsia="Times New Roman" w:cs="Arial"/>
          <w:szCs w:val="20"/>
          <w:lang w:eastAsia="zh-CN"/>
        </w:rPr>
        <w:t>prestación.</w:t>
      </w:r>
      <w:r w:rsidR="007C771A" w:rsidRPr="006B1901">
        <w:rPr>
          <w:rFonts w:eastAsia="Times New Roman" w:cs="Arial"/>
          <w:szCs w:val="20"/>
          <w:lang w:eastAsia="zh-CN"/>
        </w:rPr>
        <w:t xml:space="preserve"> La </w:t>
      </w:r>
      <w:r w:rsidR="00EF6A1D" w:rsidRPr="006B1901">
        <w:rPr>
          <w:rFonts w:eastAsia="Times New Roman" w:cs="Arial"/>
          <w:szCs w:val="20"/>
          <w:lang w:eastAsia="zh-CN"/>
        </w:rPr>
        <w:t>celebración</w:t>
      </w:r>
      <w:r w:rsidR="007C771A" w:rsidRPr="006B1901">
        <w:rPr>
          <w:rFonts w:eastAsia="Times New Roman" w:cs="Arial"/>
          <w:szCs w:val="20"/>
          <w:lang w:eastAsia="zh-CN"/>
        </w:rPr>
        <w:t xml:space="preserve"> de los subcontratos </w:t>
      </w:r>
      <w:r w:rsidR="00EF6A1D" w:rsidRPr="006B1901">
        <w:rPr>
          <w:rFonts w:eastAsia="Times New Roman" w:cs="Arial"/>
          <w:szCs w:val="20"/>
          <w:lang w:eastAsia="zh-CN"/>
        </w:rPr>
        <w:t>estar</w:t>
      </w:r>
      <w:r w:rsidR="004C6120" w:rsidRPr="006B1901">
        <w:rPr>
          <w:rFonts w:eastAsia="Times New Roman" w:cs="Arial"/>
          <w:szCs w:val="20"/>
          <w:lang w:eastAsia="zh-CN"/>
        </w:rPr>
        <w:t>á</w:t>
      </w:r>
      <w:r w:rsidR="007C771A" w:rsidRPr="006B1901">
        <w:rPr>
          <w:rFonts w:eastAsia="Times New Roman" w:cs="Arial"/>
          <w:szCs w:val="20"/>
          <w:lang w:eastAsia="zh-CN"/>
        </w:rPr>
        <w:t xml:space="preserve"> sometida al cumplimiento de los requisitos exigibles de conformidad con el apartado 2 del </w:t>
      </w:r>
      <w:r w:rsidR="00EF6A1D" w:rsidRPr="006B1901">
        <w:rPr>
          <w:rFonts w:eastAsia="Times New Roman" w:cs="Arial"/>
          <w:szCs w:val="20"/>
          <w:lang w:eastAsia="zh-CN"/>
        </w:rPr>
        <w:t>artículo</w:t>
      </w:r>
      <w:r w:rsidR="007C771A" w:rsidRPr="006B1901">
        <w:rPr>
          <w:rFonts w:eastAsia="Times New Roman" w:cs="Arial"/>
          <w:szCs w:val="20"/>
          <w:lang w:eastAsia="zh-CN"/>
        </w:rPr>
        <w:t xml:space="preserve"> 215 de la LCSP.</w:t>
      </w:r>
    </w:p>
    <w:p w:rsidR="007C771A" w:rsidRPr="006B1901" w:rsidRDefault="00A55EAE" w:rsidP="00A55EAE">
      <w:pPr>
        <w:suppressAutoHyphens/>
        <w:spacing w:before="60" w:line="240" w:lineRule="atLeast"/>
        <w:rPr>
          <w:rFonts w:eastAsia="Times New Roman" w:cs="Arial"/>
          <w:szCs w:val="20"/>
          <w:lang w:eastAsia="zh-CN"/>
        </w:rPr>
      </w:pPr>
      <w:r w:rsidRPr="006B1901">
        <w:rPr>
          <w:rFonts w:eastAsia="Times New Roman" w:cs="Arial"/>
          <w:szCs w:val="20"/>
          <w:lang w:eastAsia="zh-CN"/>
        </w:rPr>
        <w:t xml:space="preserve">2.- </w:t>
      </w:r>
      <w:r w:rsidR="007C771A" w:rsidRPr="006B1901">
        <w:rPr>
          <w:rFonts w:eastAsia="Times New Roman" w:cs="Arial"/>
          <w:szCs w:val="20"/>
          <w:lang w:eastAsia="zh-CN"/>
        </w:rPr>
        <w:t>Las tareas críticas que</w:t>
      </w:r>
      <w:r w:rsidR="007C771A" w:rsidRPr="006B1901">
        <w:rPr>
          <w:rFonts w:eastAsia="Times New Roman" w:cs="Arial"/>
          <w:szCs w:val="20"/>
          <w:lang w:eastAsia="es-ES"/>
        </w:rPr>
        <w:t xml:space="preserve"> se indican en el </w:t>
      </w:r>
      <w:hyperlink w:anchor="CC_15" w:history="1">
        <w:r w:rsidR="007C771A" w:rsidRPr="006B1901">
          <w:rPr>
            <w:rStyle w:val="Hipervnculo"/>
            <w:rFonts w:eastAsia="Times New Roman" w:cs="Arial"/>
            <w:b/>
            <w:szCs w:val="20"/>
            <w:lang w:eastAsia="es-ES"/>
          </w:rPr>
          <w:t>apartado 15</w:t>
        </w:r>
      </w:hyperlink>
      <w:r w:rsidR="007C771A" w:rsidRPr="006B1901">
        <w:rPr>
          <w:rFonts w:eastAsia="Times New Roman" w:cs="Arial"/>
          <w:b/>
          <w:szCs w:val="20"/>
          <w:lang w:eastAsia="es-ES"/>
        </w:rPr>
        <w:t xml:space="preserve"> </w:t>
      </w:r>
      <w:r w:rsidR="007C771A" w:rsidRPr="006B1901">
        <w:rPr>
          <w:rFonts w:eastAsia="Times New Roman" w:cs="Arial"/>
          <w:szCs w:val="20"/>
          <w:lang w:eastAsia="es-ES"/>
        </w:rPr>
        <w:t xml:space="preserve">del cuadro de características no pueden ser objeto de subcontratación, debiendo ser ejecutadas directamente por la contratista </w:t>
      </w:r>
      <w:r w:rsidR="007C771A" w:rsidRPr="006B1901">
        <w:rPr>
          <w:rFonts w:eastAsia="Times New Roman" w:cs="Arial"/>
          <w:szCs w:val="20"/>
          <w:lang w:eastAsia="zh-CN"/>
        </w:rPr>
        <w:t>principal.</w:t>
      </w:r>
    </w:p>
    <w:p w:rsidR="007C771A" w:rsidRPr="006B1901" w:rsidRDefault="00A55EAE" w:rsidP="00A55EAE">
      <w:pPr>
        <w:suppressAutoHyphens/>
        <w:spacing w:before="60" w:line="240" w:lineRule="atLeast"/>
        <w:rPr>
          <w:rFonts w:cs="Arial"/>
          <w:szCs w:val="20"/>
        </w:rPr>
      </w:pPr>
      <w:r w:rsidRPr="006B1901">
        <w:rPr>
          <w:rFonts w:eastAsia="Times New Roman" w:cs="Arial"/>
          <w:szCs w:val="20"/>
          <w:lang w:eastAsia="zh-CN"/>
        </w:rPr>
        <w:t xml:space="preserve">3.- </w:t>
      </w:r>
      <w:r w:rsidR="007C771A" w:rsidRPr="006B1901">
        <w:rPr>
          <w:rFonts w:eastAsia="Times New Roman" w:cs="Arial"/>
          <w:szCs w:val="20"/>
          <w:lang w:eastAsia="zh-CN"/>
        </w:rPr>
        <w:t>En caso</w:t>
      </w:r>
      <w:r w:rsidR="007C771A" w:rsidRPr="006B1901">
        <w:rPr>
          <w:rFonts w:cs="Arial"/>
          <w:szCs w:val="20"/>
        </w:rPr>
        <w:t xml:space="preserve"> de incumplimiento de las obligaciones establecidas en</w:t>
      </w:r>
      <w:r w:rsidRPr="006B1901">
        <w:rPr>
          <w:rFonts w:cs="Arial"/>
          <w:szCs w:val="20"/>
        </w:rPr>
        <w:t xml:space="preserve"> el </w:t>
      </w:r>
      <w:r w:rsidR="00EF6A1D" w:rsidRPr="006B1901">
        <w:rPr>
          <w:rFonts w:cs="Arial"/>
          <w:szCs w:val="20"/>
        </w:rPr>
        <w:t>artículo</w:t>
      </w:r>
      <w:r w:rsidRPr="006B1901">
        <w:rPr>
          <w:rFonts w:cs="Arial"/>
          <w:szCs w:val="20"/>
        </w:rPr>
        <w:t xml:space="preserve"> 215.2 de la LCSP </w:t>
      </w:r>
      <w:r w:rsidR="00EF6A1D" w:rsidRPr="006B1901">
        <w:rPr>
          <w:rFonts w:cs="Arial"/>
          <w:szCs w:val="20"/>
        </w:rPr>
        <w:t>ser</w:t>
      </w:r>
      <w:r w:rsidR="004C6120" w:rsidRPr="006B1901">
        <w:rPr>
          <w:rFonts w:cs="Arial"/>
          <w:szCs w:val="20"/>
        </w:rPr>
        <w:t>á</w:t>
      </w:r>
      <w:r w:rsidR="007C771A" w:rsidRPr="006B1901">
        <w:rPr>
          <w:rFonts w:cs="Arial"/>
          <w:szCs w:val="20"/>
        </w:rPr>
        <w:t xml:space="preserve"> de </w:t>
      </w:r>
      <w:r w:rsidR="00EF6A1D" w:rsidRPr="006B1901">
        <w:rPr>
          <w:rFonts w:cs="Arial"/>
          <w:szCs w:val="20"/>
        </w:rPr>
        <w:t>aplicación</w:t>
      </w:r>
      <w:r w:rsidR="007C771A" w:rsidRPr="006B1901">
        <w:rPr>
          <w:rFonts w:cs="Arial"/>
          <w:szCs w:val="20"/>
        </w:rPr>
        <w:t xml:space="preserve"> lo dispuesto en los apartados 3 y 4 del mismo </w:t>
      </w:r>
      <w:r w:rsidR="00EF6A1D" w:rsidRPr="006B1901">
        <w:rPr>
          <w:rFonts w:cs="Arial"/>
          <w:szCs w:val="20"/>
        </w:rPr>
        <w:t>artículo</w:t>
      </w:r>
      <w:r w:rsidR="007C771A" w:rsidRPr="006B1901">
        <w:rPr>
          <w:rFonts w:cs="Arial"/>
          <w:szCs w:val="20"/>
        </w:rPr>
        <w:t>.</w:t>
      </w:r>
    </w:p>
    <w:p w:rsidR="007C771A" w:rsidRPr="006B1901" w:rsidRDefault="00A55EAE" w:rsidP="00A55EAE">
      <w:pPr>
        <w:suppressAutoHyphens/>
        <w:spacing w:before="60" w:line="240" w:lineRule="atLeast"/>
        <w:rPr>
          <w:rFonts w:eastAsia="Times New Roman" w:cs="Arial"/>
          <w:szCs w:val="20"/>
          <w:lang w:eastAsia="zh-CN"/>
        </w:rPr>
      </w:pPr>
      <w:r w:rsidRPr="006B1901">
        <w:rPr>
          <w:rFonts w:eastAsia="Times New Roman" w:cs="Arial"/>
          <w:szCs w:val="20"/>
          <w:lang w:eastAsia="zh-CN"/>
        </w:rPr>
        <w:t xml:space="preserve">4.- </w:t>
      </w:r>
      <w:r w:rsidR="007C771A" w:rsidRPr="006B1901">
        <w:rPr>
          <w:rFonts w:eastAsia="Times New Roman" w:cs="Arial"/>
          <w:szCs w:val="20"/>
          <w:lang w:eastAsia="zh-CN"/>
        </w:rPr>
        <w:t>Las subcontratistas quedarán obligadas sólo ante la empresa contratista principal</w:t>
      </w:r>
      <w:r w:rsidR="0057205F" w:rsidRPr="006B1901">
        <w:rPr>
          <w:rFonts w:eastAsia="Times New Roman" w:cs="Arial"/>
          <w:szCs w:val="20"/>
          <w:lang w:eastAsia="zh-CN"/>
        </w:rPr>
        <w:t>,</w:t>
      </w:r>
      <w:r w:rsidR="007C771A" w:rsidRPr="006B1901">
        <w:rPr>
          <w:rFonts w:eastAsia="Times New Roman" w:cs="Arial"/>
          <w:szCs w:val="20"/>
          <w:lang w:eastAsia="zh-CN"/>
        </w:rPr>
        <w:t xml:space="preserve"> que asumirá, por tanto, la total responsabilidad de la ejecución del contrato frente a la Administración,</w:t>
      </w:r>
      <w:r w:rsidR="00D660B7" w:rsidRPr="006B1901">
        <w:rPr>
          <w:rFonts w:eastAsia="Times New Roman" w:cs="Arial"/>
          <w:szCs w:val="20"/>
          <w:lang w:eastAsia="zh-CN"/>
        </w:rPr>
        <w:t xml:space="preserve"> </w:t>
      </w:r>
      <w:r w:rsidR="007C771A" w:rsidRPr="006B1901">
        <w:rPr>
          <w:rFonts w:eastAsia="Times New Roman" w:cs="Arial"/>
          <w:szCs w:val="20"/>
          <w:lang w:eastAsia="zh-CN"/>
        </w:rPr>
        <w:t>incluido el cumplimiento de las obligaciones en materia social o laboral</w:t>
      </w:r>
      <w:r w:rsidR="007D32A8" w:rsidRPr="006B1901">
        <w:rPr>
          <w:rFonts w:cs="Arial"/>
          <w:szCs w:val="20"/>
        </w:rPr>
        <w:t>, así como de la obligación referida al sometimiento a la normativa nacional y de la Unión Europea en materia de protección de datos</w:t>
      </w:r>
      <w:r w:rsidR="007C771A" w:rsidRPr="006B1901">
        <w:rPr>
          <w:rFonts w:eastAsia="Times New Roman" w:cs="Arial"/>
          <w:szCs w:val="20"/>
          <w:lang w:eastAsia="zh-CN"/>
        </w:rPr>
        <w:t>.</w:t>
      </w:r>
    </w:p>
    <w:bookmarkEnd w:id="190"/>
    <w:p w:rsidR="003478C5" w:rsidRPr="006B1901" w:rsidRDefault="00A55EAE" w:rsidP="00A55EAE">
      <w:pPr>
        <w:suppressAutoHyphens/>
        <w:spacing w:before="60" w:line="240" w:lineRule="atLeast"/>
        <w:rPr>
          <w:rFonts w:eastAsia="Times New Roman" w:cs="Arial"/>
          <w:szCs w:val="20"/>
          <w:lang w:eastAsia="zh-CN"/>
        </w:rPr>
      </w:pPr>
      <w:r w:rsidRPr="006B1901">
        <w:rPr>
          <w:rFonts w:eastAsia="Times New Roman" w:cs="Arial"/>
          <w:szCs w:val="20"/>
          <w:lang w:eastAsia="zh-CN"/>
        </w:rPr>
        <w:t xml:space="preserve">5.- </w:t>
      </w:r>
      <w:r w:rsidR="003478C5" w:rsidRPr="006B1901">
        <w:rPr>
          <w:rFonts w:eastAsia="Times New Roman" w:cs="Arial"/>
          <w:szCs w:val="20"/>
          <w:lang w:eastAsia="zh-CN"/>
        </w:rPr>
        <w:t xml:space="preserve">Los pagos que la empresa contratista realice a las empresas subcontratistas </w:t>
      </w:r>
      <w:r w:rsidR="00EF6A1D" w:rsidRPr="006B1901">
        <w:rPr>
          <w:rFonts w:eastAsia="Times New Roman" w:cs="Arial"/>
          <w:szCs w:val="20"/>
          <w:lang w:eastAsia="zh-CN"/>
        </w:rPr>
        <w:t>deberán</w:t>
      </w:r>
      <w:r w:rsidR="003478C5" w:rsidRPr="006B1901">
        <w:rPr>
          <w:rFonts w:eastAsia="Times New Roman" w:cs="Arial"/>
          <w:szCs w:val="20"/>
          <w:lang w:eastAsia="zh-CN"/>
        </w:rPr>
        <w:t xml:space="preserve"> ajustarse a lo dispuesto en el </w:t>
      </w:r>
      <w:r w:rsidR="00EF6A1D" w:rsidRPr="006B1901">
        <w:rPr>
          <w:rFonts w:eastAsia="Times New Roman" w:cs="Arial"/>
          <w:szCs w:val="20"/>
          <w:lang w:eastAsia="zh-CN"/>
        </w:rPr>
        <w:t>artículo</w:t>
      </w:r>
      <w:r w:rsidR="003478C5" w:rsidRPr="006B1901">
        <w:rPr>
          <w:rFonts w:eastAsia="Times New Roman" w:cs="Arial"/>
          <w:szCs w:val="20"/>
          <w:lang w:eastAsia="zh-CN"/>
        </w:rPr>
        <w:t xml:space="preserve"> 216 de la </w:t>
      </w:r>
      <w:r w:rsidR="00403B61" w:rsidRPr="006B1901">
        <w:rPr>
          <w:rFonts w:eastAsia="Times New Roman" w:cs="Arial"/>
          <w:szCs w:val="20"/>
          <w:lang w:eastAsia="zh-CN"/>
        </w:rPr>
        <w:t>LCSP.</w:t>
      </w:r>
    </w:p>
    <w:p w:rsidR="003478C5" w:rsidRPr="006B1901" w:rsidRDefault="00A55EAE" w:rsidP="00A55EAE">
      <w:pPr>
        <w:suppressAutoHyphens/>
        <w:spacing w:before="60" w:line="240" w:lineRule="atLeast"/>
        <w:rPr>
          <w:rFonts w:eastAsia="Times New Roman" w:cs="Arial"/>
          <w:szCs w:val="20"/>
          <w:lang w:eastAsia="zh-CN"/>
        </w:rPr>
      </w:pPr>
      <w:r w:rsidRPr="006B1901">
        <w:rPr>
          <w:rFonts w:eastAsia="Times New Roman" w:cs="Arial"/>
          <w:szCs w:val="20"/>
          <w:lang w:eastAsia="zh-CN"/>
        </w:rPr>
        <w:t xml:space="preserve">6.- </w:t>
      </w:r>
      <w:r w:rsidR="003478C5" w:rsidRPr="006B1901">
        <w:rPr>
          <w:rFonts w:eastAsia="Times New Roman" w:cs="Arial"/>
          <w:szCs w:val="20"/>
          <w:lang w:eastAsia="zh-CN"/>
        </w:rPr>
        <w:t xml:space="preserve">La contratista </w:t>
      </w:r>
      <w:r w:rsidR="00EF6A1D" w:rsidRPr="006B1901">
        <w:rPr>
          <w:rFonts w:eastAsia="Times New Roman" w:cs="Arial"/>
          <w:szCs w:val="20"/>
          <w:lang w:eastAsia="zh-CN"/>
        </w:rPr>
        <w:t>cumplir</w:t>
      </w:r>
      <w:r w:rsidR="004C6120" w:rsidRPr="006B1901">
        <w:rPr>
          <w:rFonts w:eastAsia="Times New Roman" w:cs="Arial"/>
          <w:szCs w:val="20"/>
          <w:lang w:eastAsia="zh-CN"/>
        </w:rPr>
        <w:t>á</w:t>
      </w:r>
      <w:r w:rsidR="003478C5" w:rsidRPr="006B1901">
        <w:rPr>
          <w:rFonts w:eastAsia="Times New Roman" w:cs="Arial"/>
          <w:szCs w:val="20"/>
          <w:lang w:eastAsia="zh-CN"/>
        </w:rPr>
        <w:t xml:space="preserve">, </w:t>
      </w:r>
      <w:r w:rsidR="00EF6A1D" w:rsidRPr="006B1901">
        <w:rPr>
          <w:rFonts w:eastAsia="Times New Roman" w:cs="Arial"/>
          <w:szCs w:val="20"/>
          <w:lang w:eastAsia="zh-CN"/>
        </w:rPr>
        <w:t>además</w:t>
      </w:r>
      <w:r w:rsidR="003478C5" w:rsidRPr="006B1901">
        <w:rPr>
          <w:rFonts w:eastAsia="Times New Roman" w:cs="Arial"/>
          <w:szCs w:val="20"/>
          <w:lang w:eastAsia="zh-CN"/>
        </w:rPr>
        <w:t>, las siguientes obligaciones:</w:t>
      </w:r>
    </w:p>
    <w:p w:rsidR="003478C5" w:rsidRPr="006B1901" w:rsidRDefault="00A55EAE" w:rsidP="00A55EAE">
      <w:pPr>
        <w:suppressAutoHyphens/>
        <w:spacing w:before="60" w:line="240" w:lineRule="atLeast"/>
        <w:ind w:left="567" w:hanging="283"/>
        <w:rPr>
          <w:rFonts w:eastAsia="Times New Roman" w:cs="Arial"/>
          <w:szCs w:val="20"/>
          <w:lang w:eastAsia="zh-CN"/>
        </w:rPr>
      </w:pPr>
      <w:r w:rsidRPr="006B1901">
        <w:rPr>
          <w:rFonts w:eastAsia="Times New Roman" w:cs="Arial"/>
          <w:szCs w:val="20"/>
          <w:lang w:eastAsia="zh-CN"/>
        </w:rPr>
        <w:t>a)</w:t>
      </w:r>
      <w:r w:rsidRPr="006B1901">
        <w:rPr>
          <w:rFonts w:eastAsia="Times New Roman" w:cs="Arial"/>
          <w:szCs w:val="20"/>
          <w:lang w:eastAsia="zh-CN"/>
        </w:rPr>
        <w:tab/>
      </w:r>
      <w:r w:rsidR="003478C5" w:rsidRPr="006B1901">
        <w:rPr>
          <w:rFonts w:eastAsia="Times New Roman" w:cs="Arial"/>
          <w:szCs w:val="20"/>
          <w:lang w:eastAsia="zh-CN"/>
        </w:rPr>
        <w:t xml:space="preserve">La empresa contratista </w:t>
      </w:r>
      <w:r w:rsidR="00EF6A1D" w:rsidRPr="006B1901">
        <w:rPr>
          <w:rFonts w:eastAsia="Times New Roman" w:cs="Arial"/>
          <w:szCs w:val="20"/>
          <w:lang w:eastAsia="zh-CN"/>
        </w:rPr>
        <w:t>cumplir</w:t>
      </w:r>
      <w:r w:rsidR="004C6120" w:rsidRPr="006B1901">
        <w:rPr>
          <w:rFonts w:eastAsia="Times New Roman" w:cs="Arial"/>
          <w:szCs w:val="20"/>
          <w:lang w:eastAsia="zh-CN"/>
        </w:rPr>
        <w:t>á</w:t>
      </w:r>
      <w:r w:rsidR="003478C5" w:rsidRPr="006B1901">
        <w:rPr>
          <w:rFonts w:eastAsia="Times New Roman" w:cs="Arial"/>
          <w:szCs w:val="20"/>
          <w:lang w:eastAsia="zh-CN"/>
        </w:rPr>
        <w:t xml:space="preserve"> las normas sobre </w:t>
      </w:r>
      <w:r w:rsidR="00EF6A1D" w:rsidRPr="006B1901">
        <w:rPr>
          <w:rFonts w:eastAsia="Times New Roman" w:cs="Arial"/>
          <w:szCs w:val="20"/>
          <w:lang w:eastAsia="zh-CN"/>
        </w:rPr>
        <w:t>subcontratación</w:t>
      </w:r>
      <w:r w:rsidR="003478C5" w:rsidRPr="006B1901">
        <w:rPr>
          <w:rFonts w:eastAsia="Times New Roman" w:cs="Arial"/>
          <w:szCs w:val="20"/>
          <w:lang w:eastAsia="zh-CN"/>
        </w:rPr>
        <w:t xml:space="preserve"> establecidas en la Ley 32/2006, de 18 de octubre, Reguladora de la </w:t>
      </w:r>
      <w:r w:rsidR="00EF6A1D" w:rsidRPr="006B1901">
        <w:rPr>
          <w:rFonts w:eastAsia="Times New Roman" w:cs="Arial"/>
          <w:szCs w:val="20"/>
          <w:lang w:eastAsia="zh-CN"/>
        </w:rPr>
        <w:t>Subcontratación</w:t>
      </w:r>
      <w:r w:rsidR="003478C5" w:rsidRPr="006B1901">
        <w:rPr>
          <w:rFonts w:eastAsia="Times New Roman" w:cs="Arial"/>
          <w:szCs w:val="20"/>
          <w:lang w:eastAsia="zh-CN"/>
        </w:rPr>
        <w:t xml:space="preserve"> en el Sector de la </w:t>
      </w:r>
      <w:r w:rsidR="00EF6A1D" w:rsidRPr="006B1901">
        <w:rPr>
          <w:rFonts w:eastAsia="Times New Roman" w:cs="Arial"/>
          <w:szCs w:val="20"/>
          <w:lang w:eastAsia="zh-CN"/>
        </w:rPr>
        <w:t>Construcción</w:t>
      </w:r>
      <w:r w:rsidR="003478C5" w:rsidRPr="006B1901">
        <w:rPr>
          <w:rFonts w:eastAsia="Times New Roman" w:cs="Arial"/>
          <w:szCs w:val="20"/>
          <w:lang w:eastAsia="zh-CN"/>
        </w:rPr>
        <w:t xml:space="preserve">, </w:t>
      </w:r>
      <w:r w:rsidR="00EF6A1D" w:rsidRPr="006B1901">
        <w:rPr>
          <w:rFonts w:eastAsia="Times New Roman" w:cs="Arial"/>
          <w:szCs w:val="20"/>
          <w:lang w:eastAsia="zh-CN"/>
        </w:rPr>
        <w:t>así</w:t>
      </w:r>
      <w:r w:rsidR="003478C5" w:rsidRPr="006B1901">
        <w:rPr>
          <w:rFonts w:eastAsia="Times New Roman" w:cs="Arial"/>
          <w:szCs w:val="20"/>
          <w:lang w:eastAsia="zh-CN"/>
        </w:rPr>
        <w:t xml:space="preserve">́ como la normativa vigente en materia de seguridad y salud en el trabajo, y asegurará el cumplimiento de dicha normativa por parte </w:t>
      </w:r>
      <w:r w:rsidR="00E97CB7" w:rsidRPr="006B1901">
        <w:rPr>
          <w:rFonts w:eastAsia="Times New Roman" w:cs="Arial"/>
          <w:szCs w:val="20"/>
          <w:lang w:eastAsia="zh-CN"/>
        </w:rPr>
        <w:t xml:space="preserve">de </w:t>
      </w:r>
      <w:r w:rsidR="003478C5" w:rsidRPr="006B1901">
        <w:rPr>
          <w:rFonts w:eastAsia="Times New Roman" w:cs="Arial"/>
          <w:szCs w:val="20"/>
          <w:lang w:eastAsia="zh-CN"/>
        </w:rPr>
        <w:t xml:space="preserve">cada subcontratista. En concreto, </w:t>
      </w:r>
      <w:r w:rsidR="00EF6A1D" w:rsidRPr="006B1901">
        <w:rPr>
          <w:rFonts w:eastAsia="Times New Roman" w:cs="Arial"/>
          <w:szCs w:val="20"/>
          <w:lang w:eastAsia="zh-CN"/>
        </w:rPr>
        <w:t>deber</w:t>
      </w:r>
      <w:r w:rsidR="004C6120" w:rsidRPr="006B1901">
        <w:rPr>
          <w:rFonts w:eastAsia="Times New Roman" w:cs="Arial"/>
          <w:szCs w:val="20"/>
          <w:lang w:eastAsia="zh-CN"/>
        </w:rPr>
        <w:t>á</w:t>
      </w:r>
      <w:r w:rsidR="003478C5" w:rsidRPr="006B1901">
        <w:rPr>
          <w:rFonts w:eastAsia="Times New Roman" w:cs="Arial"/>
          <w:szCs w:val="20"/>
          <w:lang w:eastAsia="zh-CN"/>
        </w:rPr>
        <w:t xml:space="preserve"> verificar que toda empresa que subcontrate cumple las siguientes obligaciones, con </w:t>
      </w:r>
      <w:r w:rsidR="00EF6A1D" w:rsidRPr="006B1901">
        <w:rPr>
          <w:rFonts w:eastAsia="Times New Roman" w:cs="Arial"/>
          <w:szCs w:val="20"/>
          <w:lang w:eastAsia="zh-CN"/>
        </w:rPr>
        <w:t>relación</w:t>
      </w:r>
      <w:r w:rsidR="003478C5" w:rsidRPr="006B1901">
        <w:rPr>
          <w:rFonts w:eastAsia="Times New Roman" w:cs="Arial"/>
          <w:szCs w:val="20"/>
          <w:lang w:eastAsia="zh-CN"/>
        </w:rPr>
        <w:t xml:space="preserve"> a la </w:t>
      </w:r>
      <w:r w:rsidR="00EF6A1D" w:rsidRPr="006B1901">
        <w:rPr>
          <w:rFonts w:eastAsia="Times New Roman" w:cs="Arial"/>
          <w:szCs w:val="20"/>
          <w:lang w:eastAsia="zh-CN"/>
        </w:rPr>
        <w:t>ejecución</w:t>
      </w:r>
      <w:r w:rsidR="003478C5" w:rsidRPr="006B1901">
        <w:rPr>
          <w:rFonts w:eastAsia="Times New Roman" w:cs="Arial"/>
          <w:szCs w:val="20"/>
          <w:lang w:eastAsia="zh-CN"/>
        </w:rPr>
        <w:t xml:space="preserve"> del contrato:</w:t>
      </w:r>
    </w:p>
    <w:p w:rsidR="003478C5" w:rsidRPr="006B1901" w:rsidRDefault="003478C5" w:rsidP="00D51C6D">
      <w:pPr>
        <w:numPr>
          <w:ilvl w:val="2"/>
          <w:numId w:val="18"/>
        </w:numPr>
        <w:spacing w:before="60" w:line="240" w:lineRule="atLeast"/>
        <w:ind w:left="851" w:hanging="284"/>
        <w:rPr>
          <w:rFonts w:eastAsia="Cambria" w:cs="Arial"/>
          <w:szCs w:val="20"/>
        </w:rPr>
      </w:pPr>
      <w:r w:rsidRPr="006B1901">
        <w:rPr>
          <w:rFonts w:eastAsia="Cambria" w:cs="Arial"/>
          <w:szCs w:val="20"/>
        </w:rPr>
        <w:t xml:space="preserve">que dispone de infraestructura y medios adecuados para llevar a cabo la actividad y ejercer directamente la </w:t>
      </w:r>
      <w:r w:rsidR="00EF6A1D" w:rsidRPr="006B1901">
        <w:rPr>
          <w:rFonts w:eastAsia="Cambria" w:cs="Arial"/>
          <w:szCs w:val="20"/>
        </w:rPr>
        <w:t>dirección</w:t>
      </w:r>
      <w:r w:rsidRPr="006B1901">
        <w:rPr>
          <w:rFonts w:eastAsia="Cambria" w:cs="Arial"/>
          <w:szCs w:val="20"/>
        </w:rPr>
        <w:t xml:space="preserve"> de los trabajos, y que no se haya producido la </w:t>
      </w:r>
      <w:r w:rsidR="00EF6A1D" w:rsidRPr="006B1901">
        <w:rPr>
          <w:rFonts w:eastAsia="Cambria" w:cs="Arial"/>
          <w:szCs w:val="20"/>
        </w:rPr>
        <w:t>cesión</w:t>
      </w:r>
      <w:r w:rsidRPr="006B1901">
        <w:rPr>
          <w:rFonts w:eastAsia="Cambria" w:cs="Arial"/>
          <w:szCs w:val="20"/>
        </w:rPr>
        <w:t xml:space="preserve"> ilegal de personas trabajadoras.</w:t>
      </w:r>
    </w:p>
    <w:p w:rsidR="003478C5" w:rsidRPr="006B1901" w:rsidRDefault="003478C5" w:rsidP="00D51C6D">
      <w:pPr>
        <w:numPr>
          <w:ilvl w:val="2"/>
          <w:numId w:val="18"/>
        </w:numPr>
        <w:spacing w:before="60" w:line="240" w:lineRule="atLeast"/>
        <w:ind w:left="851" w:hanging="284"/>
        <w:rPr>
          <w:rFonts w:eastAsia="Cambria" w:cs="Arial"/>
          <w:szCs w:val="20"/>
        </w:rPr>
      </w:pPr>
      <w:r w:rsidRPr="006B1901">
        <w:rPr>
          <w:rFonts w:eastAsia="Cambria" w:cs="Arial"/>
          <w:szCs w:val="20"/>
        </w:rPr>
        <w:t xml:space="preserve">que su personal dispone de la </w:t>
      </w:r>
      <w:r w:rsidR="00EF6A1D" w:rsidRPr="006B1901">
        <w:rPr>
          <w:rFonts w:eastAsia="Cambria" w:cs="Arial"/>
          <w:szCs w:val="20"/>
        </w:rPr>
        <w:t>formación</w:t>
      </w:r>
      <w:r w:rsidRPr="006B1901">
        <w:rPr>
          <w:rFonts w:eastAsia="Cambria" w:cs="Arial"/>
          <w:szCs w:val="20"/>
        </w:rPr>
        <w:t xml:space="preserve"> necesaria en materia de </w:t>
      </w:r>
      <w:r w:rsidR="00EF6A1D" w:rsidRPr="006B1901">
        <w:rPr>
          <w:rFonts w:eastAsia="Cambria" w:cs="Arial"/>
          <w:szCs w:val="20"/>
        </w:rPr>
        <w:t>prevención</w:t>
      </w:r>
      <w:r w:rsidR="00390EB4" w:rsidRPr="006B1901">
        <w:rPr>
          <w:rFonts w:eastAsia="Cambria" w:cs="Arial"/>
          <w:szCs w:val="20"/>
        </w:rPr>
        <w:t xml:space="preserve"> de riesgos laborales.</w:t>
      </w:r>
    </w:p>
    <w:p w:rsidR="003478C5" w:rsidRPr="006B1901" w:rsidRDefault="003478C5" w:rsidP="00D51C6D">
      <w:pPr>
        <w:numPr>
          <w:ilvl w:val="2"/>
          <w:numId w:val="18"/>
        </w:numPr>
        <w:spacing w:before="60" w:line="240" w:lineRule="atLeast"/>
        <w:ind w:left="851" w:hanging="284"/>
        <w:rPr>
          <w:rFonts w:eastAsia="Cambria" w:cs="Arial"/>
          <w:szCs w:val="20"/>
        </w:rPr>
      </w:pPr>
      <w:r w:rsidRPr="006B1901">
        <w:rPr>
          <w:rFonts w:eastAsia="Cambria" w:cs="Arial"/>
          <w:szCs w:val="20"/>
        </w:rPr>
        <w:t xml:space="preserve">que dispone de una </w:t>
      </w:r>
      <w:r w:rsidR="00EF6A1D" w:rsidRPr="006B1901">
        <w:rPr>
          <w:rFonts w:eastAsia="Cambria" w:cs="Arial"/>
          <w:szCs w:val="20"/>
        </w:rPr>
        <w:t>organización</w:t>
      </w:r>
      <w:r w:rsidRPr="006B1901">
        <w:rPr>
          <w:rFonts w:eastAsia="Cambria" w:cs="Arial"/>
          <w:szCs w:val="20"/>
        </w:rPr>
        <w:t xml:space="preserve"> preventiva adecuada.</w:t>
      </w:r>
    </w:p>
    <w:p w:rsidR="003478C5" w:rsidRPr="006B1901" w:rsidRDefault="003478C5" w:rsidP="00D51C6D">
      <w:pPr>
        <w:numPr>
          <w:ilvl w:val="2"/>
          <w:numId w:val="18"/>
        </w:numPr>
        <w:spacing w:before="60" w:line="240" w:lineRule="atLeast"/>
        <w:ind w:left="851" w:hanging="284"/>
        <w:rPr>
          <w:rFonts w:eastAsia="Cambria" w:cs="Arial"/>
          <w:szCs w:val="20"/>
        </w:rPr>
      </w:pPr>
      <w:r w:rsidRPr="006B1901">
        <w:rPr>
          <w:rFonts w:eastAsia="Cambria" w:cs="Arial"/>
          <w:szCs w:val="20"/>
        </w:rPr>
        <w:t xml:space="preserve">que cumple todas las obligaciones en materia de seguridad y salud laboral y, </w:t>
      </w:r>
      <w:r w:rsidR="00EF6A1D" w:rsidRPr="006B1901">
        <w:rPr>
          <w:rFonts w:eastAsia="Cambria" w:cs="Arial"/>
          <w:szCs w:val="20"/>
        </w:rPr>
        <w:t>más</w:t>
      </w:r>
      <w:r w:rsidRPr="006B1901">
        <w:rPr>
          <w:rFonts w:eastAsia="Cambria" w:cs="Arial"/>
          <w:szCs w:val="20"/>
        </w:rPr>
        <w:t xml:space="preserve"> concretamente, la normativa sobre la </w:t>
      </w:r>
      <w:r w:rsidR="00EF6A1D" w:rsidRPr="006B1901">
        <w:rPr>
          <w:rFonts w:eastAsia="Cambria" w:cs="Arial"/>
          <w:szCs w:val="20"/>
        </w:rPr>
        <w:t>coordinación</w:t>
      </w:r>
      <w:r w:rsidRPr="006B1901">
        <w:rPr>
          <w:rFonts w:eastAsia="Cambria" w:cs="Arial"/>
          <w:szCs w:val="20"/>
        </w:rPr>
        <w:t xml:space="preserve"> de actividades preventivas y puesta a </w:t>
      </w:r>
      <w:r w:rsidR="00EF6A1D" w:rsidRPr="006B1901">
        <w:rPr>
          <w:rFonts w:eastAsia="Cambria" w:cs="Arial"/>
          <w:szCs w:val="20"/>
        </w:rPr>
        <w:t>disposición</w:t>
      </w:r>
      <w:r w:rsidRPr="006B1901">
        <w:rPr>
          <w:rFonts w:eastAsia="Cambria" w:cs="Arial"/>
          <w:szCs w:val="20"/>
        </w:rPr>
        <w:t xml:space="preserve"> de los recursos preventivos cuando sean necesarios.</w:t>
      </w:r>
    </w:p>
    <w:p w:rsidR="003478C5" w:rsidRPr="006B1901" w:rsidRDefault="003478C5" w:rsidP="00D51C6D">
      <w:pPr>
        <w:numPr>
          <w:ilvl w:val="2"/>
          <w:numId w:val="18"/>
        </w:numPr>
        <w:spacing w:before="60" w:line="240" w:lineRule="atLeast"/>
        <w:ind w:left="851" w:hanging="284"/>
        <w:rPr>
          <w:rFonts w:eastAsia="Cambria" w:cs="Arial"/>
          <w:szCs w:val="20"/>
        </w:rPr>
      </w:pPr>
      <w:r w:rsidRPr="006B1901">
        <w:rPr>
          <w:rFonts w:eastAsia="Cambria" w:cs="Arial"/>
          <w:szCs w:val="20"/>
        </w:rPr>
        <w:t xml:space="preserve">que dispone de un porcentaje </w:t>
      </w:r>
      <w:r w:rsidR="00EF6A1D" w:rsidRPr="006B1901">
        <w:rPr>
          <w:rFonts w:eastAsia="Cambria" w:cs="Arial"/>
          <w:szCs w:val="20"/>
        </w:rPr>
        <w:t>mínimo</w:t>
      </w:r>
      <w:r w:rsidRPr="006B1901">
        <w:rPr>
          <w:rFonts w:eastAsia="Cambria" w:cs="Arial"/>
          <w:szCs w:val="20"/>
        </w:rPr>
        <w:t xml:space="preserve"> del 30</w:t>
      </w:r>
      <w:r w:rsidR="00A47B7E" w:rsidRPr="006B1901">
        <w:rPr>
          <w:rFonts w:eastAsia="Cambria" w:cs="Arial"/>
          <w:szCs w:val="20"/>
        </w:rPr>
        <w:t xml:space="preserve"> </w:t>
      </w:r>
      <w:r w:rsidRPr="006B1901">
        <w:rPr>
          <w:rFonts w:eastAsia="Cambria" w:cs="Arial"/>
          <w:szCs w:val="20"/>
        </w:rPr>
        <w:t>% de trabajadores y trabajadoras con contrato indefinido, con el fin de garantizar la estabilidad laboral.</w:t>
      </w:r>
    </w:p>
    <w:p w:rsidR="003478C5" w:rsidRPr="006B1901" w:rsidRDefault="003478C5" w:rsidP="00D51C6D">
      <w:pPr>
        <w:numPr>
          <w:ilvl w:val="2"/>
          <w:numId w:val="18"/>
        </w:numPr>
        <w:spacing w:before="60" w:line="240" w:lineRule="atLeast"/>
        <w:ind w:left="851" w:hanging="284"/>
        <w:rPr>
          <w:rFonts w:eastAsia="Cambria" w:cs="Arial"/>
          <w:szCs w:val="20"/>
        </w:rPr>
      </w:pPr>
      <w:r w:rsidRPr="006B1901">
        <w:rPr>
          <w:rFonts w:eastAsia="Cambria" w:cs="Arial"/>
          <w:szCs w:val="20"/>
        </w:rPr>
        <w:t>que está inscrit</w:t>
      </w:r>
      <w:r w:rsidR="005249A1" w:rsidRPr="006B1901">
        <w:rPr>
          <w:rFonts w:eastAsia="Cambria" w:cs="Arial"/>
          <w:szCs w:val="20"/>
        </w:rPr>
        <w:t>a</w:t>
      </w:r>
      <w:r w:rsidRPr="006B1901">
        <w:rPr>
          <w:rFonts w:eastAsia="Cambria" w:cs="Arial"/>
          <w:szCs w:val="20"/>
        </w:rPr>
        <w:t xml:space="preserve"> en el Registro de Empresas Acreditadas.</w:t>
      </w:r>
    </w:p>
    <w:p w:rsidR="003478C5" w:rsidRPr="006B1901" w:rsidRDefault="003478C5" w:rsidP="00D51C6D">
      <w:pPr>
        <w:numPr>
          <w:ilvl w:val="2"/>
          <w:numId w:val="18"/>
        </w:numPr>
        <w:spacing w:before="60" w:line="240" w:lineRule="atLeast"/>
        <w:ind w:left="851" w:hanging="284"/>
        <w:rPr>
          <w:rFonts w:eastAsia="Cambria" w:cs="Arial"/>
          <w:szCs w:val="20"/>
        </w:rPr>
      </w:pPr>
      <w:r w:rsidRPr="006B1901">
        <w:rPr>
          <w:rFonts w:eastAsia="Cambria" w:cs="Arial"/>
          <w:szCs w:val="20"/>
        </w:rPr>
        <w:t xml:space="preserve">que cumple los </w:t>
      </w:r>
      <w:r w:rsidR="00EF6A1D" w:rsidRPr="006B1901">
        <w:rPr>
          <w:rFonts w:eastAsia="Cambria" w:cs="Arial"/>
          <w:szCs w:val="20"/>
        </w:rPr>
        <w:t>límites</w:t>
      </w:r>
      <w:r w:rsidRPr="006B1901">
        <w:rPr>
          <w:rFonts w:eastAsia="Cambria" w:cs="Arial"/>
          <w:szCs w:val="20"/>
        </w:rPr>
        <w:t xml:space="preserve"> en el </w:t>
      </w:r>
      <w:r w:rsidR="00EF6A1D" w:rsidRPr="006B1901">
        <w:rPr>
          <w:rFonts w:eastAsia="Cambria" w:cs="Arial"/>
          <w:szCs w:val="20"/>
        </w:rPr>
        <w:t>régimen</w:t>
      </w:r>
      <w:r w:rsidRPr="006B1901">
        <w:rPr>
          <w:rFonts w:eastAsia="Cambria" w:cs="Arial"/>
          <w:szCs w:val="20"/>
        </w:rPr>
        <w:t xml:space="preserve"> de </w:t>
      </w:r>
      <w:r w:rsidR="00EF6A1D" w:rsidRPr="006B1901">
        <w:rPr>
          <w:rFonts w:eastAsia="Cambria" w:cs="Arial"/>
          <w:szCs w:val="20"/>
        </w:rPr>
        <w:t>subcontratación</w:t>
      </w:r>
      <w:r w:rsidRPr="006B1901">
        <w:rPr>
          <w:rFonts w:eastAsia="Cambria" w:cs="Arial"/>
          <w:szCs w:val="20"/>
        </w:rPr>
        <w:t xml:space="preserve"> establecidos en la Ley.</w:t>
      </w:r>
    </w:p>
    <w:p w:rsidR="003478C5" w:rsidRPr="006B1901" w:rsidRDefault="00A55EAE" w:rsidP="00A55EAE">
      <w:pPr>
        <w:suppressAutoHyphens/>
        <w:spacing w:before="60" w:line="240" w:lineRule="atLeast"/>
        <w:ind w:left="567" w:hanging="283"/>
        <w:rPr>
          <w:rFonts w:eastAsia="Times New Roman" w:cs="Arial"/>
          <w:szCs w:val="20"/>
          <w:lang w:eastAsia="zh-CN"/>
        </w:rPr>
      </w:pPr>
      <w:r w:rsidRPr="006B1901">
        <w:rPr>
          <w:rFonts w:eastAsia="Times New Roman" w:cs="Arial"/>
          <w:szCs w:val="20"/>
          <w:lang w:eastAsia="zh-CN"/>
        </w:rPr>
        <w:t>b)</w:t>
      </w:r>
      <w:r w:rsidRPr="006B1901">
        <w:rPr>
          <w:rFonts w:eastAsia="Times New Roman" w:cs="Arial"/>
          <w:szCs w:val="20"/>
          <w:lang w:eastAsia="zh-CN"/>
        </w:rPr>
        <w:tab/>
      </w:r>
      <w:r w:rsidR="003478C5" w:rsidRPr="006B1901">
        <w:rPr>
          <w:rFonts w:eastAsia="Times New Roman" w:cs="Arial"/>
          <w:szCs w:val="20"/>
          <w:lang w:eastAsia="zh-CN"/>
        </w:rPr>
        <w:t xml:space="preserve">La empresa contratista </w:t>
      </w:r>
      <w:r w:rsidR="00EF6A1D" w:rsidRPr="006B1901">
        <w:rPr>
          <w:rFonts w:eastAsia="Times New Roman" w:cs="Arial"/>
          <w:szCs w:val="20"/>
          <w:lang w:eastAsia="zh-CN"/>
        </w:rPr>
        <w:t>deber</w:t>
      </w:r>
      <w:r w:rsidR="004C6120" w:rsidRPr="006B1901">
        <w:rPr>
          <w:rFonts w:eastAsia="Times New Roman" w:cs="Arial"/>
          <w:szCs w:val="20"/>
          <w:lang w:eastAsia="zh-CN"/>
        </w:rPr>
        <w:t>á</w:t>
      </w:r>
      <w:r w:rsidR="003478C5" w:rsidRPr="006B1901">
        <w:rPr>
          <w:rFonts w:eastAsia="Times New Roman" w:cs="Arial"/>
          <w:szCs w:val="20"/>
          <w:lang w:eastAsia="zh-CN"/>
        </w:rPr>
        <w:t xml:space="preserve"> disponer del Libro de </w:t>
      </w:r>
      <w:r w:rsidR="00EF6A1D" w:rsidRPr="006B1901">
        <w:rPr>
          <w:rFonts w:eastAsia="Times New Roman" w:cs="Arial"/>
          <w:szCs w:val="20"/>
          <w:lang w:eastAsia="zh-CN"/>
        </w:rPr>
        <w:t>subcontratación</w:t>
      </w:r>
      <w:r w:rsidR="003478C5" w:rsidRPr="006B1901">
        <w:rPr>
          <w:rFonts w:eastAsia="Times New Roman" w:cs="Arial"/>
          <w:szCs w:val="20"/>
          <w:lang w:eastAsia="zh-CN"/>
        </w:rPr>
        <w:t xml:space="preserve"> y dar acceso al Libro de </w:t>
      </w:r>
      <w:r w:rsidR="00EF6A1D" w:rsidRPr="006B1901">
        <w:rPr>
          <w:rFonts w:eastAsia="Times New Roman" w:cs="Arial"/>
          <w:szCs w:val="20"/>
          <w:lang w:eastAsia="zh-CN"/>
        </w:rPr>
        <w:t>subcontratación</w:t>
      </w:r>
      <w:r w:rsidR="003478C5" w:rsidRPr="006B1901">
        <w:rPr>
          <w:rFonts w:eastAsia="Times New Roman" w:cs="Arial"/>
          <w:szCs w:val="20"/>
          <w:lang w:eastAsia="zh-CN"/>
        </w:rPr>
        <w:t xml:space="preserve"> a la totalidad de agentes que intervienen en la obra, y comunicar cada </w:t>
      </w:r>
      <w:r w:rsidR="00EF6A1D" w:rsidRPr="006B1901">
        <w:rPr>
          <w:rFonts w:eastAsia="Times New Roman" w:cs="Arial"/>
          <w:szCs w:val="20"/>
          <w:lang w:eastAsia="zh-CN"/>
        </w:rPr>
        <w:t>subcontratación</w:t>
      </w:r>
      <w:r w:rsidR="003478C5" w:rsidRPr="006B1901">
        <w:rPr>
          <w:rFonts w:eastAsia="Times New Roman" w:cs="Arial"/>
          <w:szCs w:val="20"/>
          <w:lang w:eastAsia="zh-CN"/>
        </w:rPr>
        <w:t xml:space="preserve"> anotada en el Libro de </w:t>
      </w:r>
      <w:r w:rsidR="00EF6A1D" w:rsidRPr="006B1901">
        <w:rPr>
          <w:rFonts w:eastAsia="Times New Roman" w:cs="Arial"/>
          <w:szCs w:val="20"/>
          <w:lang w:eastAsia="zh-CN"/>
        </w:rPr>
        <w:t>Subcontratación</w:t>
      </w:r>
      <w:r w:rsidR="003478C5" w:rsidRPr="006B1901">
        <w:rPr>
          <w:rFonts w:eastAsia="Times New Roman" w:cs="Arial"/>
          <w:szCs w:val="20"/>
          <w:lang w:eastAsia="zh-CN"/>
        </w:rPr>
        <w:t xml:space="preserve"> a la Coordinación de seguridad y salud.</w:t>
      </w:r>
    </w:p>
    <w:p w:rsidR="003478C5" w:rsidRPr="006B1901" w:rsidRDefault="00A55EAE" w:rsidP="00A55EAE">
      <w:pPr>
        <w:suppressAutoHyphens/>
        <w:spacing w:before="60" w:line="240" w:lineRule="atLeast"/>
        <w:ind w:left="567" w:hanging="283"/>
        <w:rPr>
          <w:rFonts w:eastAsia="Times New Roman" w:cs="Arial"/>
          <w:szCs w:val="20"/>
          <w:lang w:eastAsia="zh-CN"/>
        </w:rPr>
      </w:pPr>
      <w:r w:rsidRPr="006B1901">
        <w:rPr>
          <w:rFonts w:eastAsia="Times New Roman" w:cs="Arial"/>
          <w:szCs w:val="20"/>
          <w:lang w:eastAsia="zh-CN"/>
        </w:rPr>
        <w:t>c)</w:t>
      </w:r>
      <w:r w:rsidRPr="006B1901">
        <w:rPr>
          <w:rFonts w:eastAsia="Times New Roman" w:cs="Arial"/>
          <w:szCs w:val="20"/>
          <w:lang w:eastAsia="zh-CN"/>
        </w:rPr>
        <w:tab/>
      </w:r>
      <w:r w:rsidR="003478C5" w:rsidRPr="006B1901">
        <w:rPr>
          <w:rFonts w:eastAsia="Times New Roman" w:cs="Arial"/>
          <w:szCs w:val="20"/>
          <w:lang w:eastAsia="zh-CN"/>
        </w:rPr>
        <w:t xml:space="preserve">La empresa contratista </w:t>
      </w:r>
      <w:r w:rsidR="006B0720" w:rsidRPr="006B1901">
        <w:rPr>
          <w:rFonts w:eastAsia="Times New Roman" w:cs="Arial"/>
          <w:szCs w:val="20"/>
          <w:lang w:eastAsia="zh-CN"/>
        </w:rPr>
        <w:t>deber</w:t>
      </w:r>
      <w:r w:rsidR="004C6120" w:rsidRPr="006B1901">
        <w:rPr>
          <w:rFonts w:eastAsia="Times New Roman" w:cs="Arial"/>
          <w:szCs w:val="20"/>
          <w:lang w:eastAsia="zh-CN"/>
        </w:rPr>
        <w:t>á</w:t>
      </w:r>
      <w:r w:rsidR="003478C5" w:rsidRPr="006B1901">
        <w:rPr>
          <w:rFonts w:eastAsia="Times New Roman" w:cs="Arial"/>
          <w:szCs w:val="20"/>
          <w:lang w:eastAsia="zh-CN"/>
        </w:rPr>
        <w:t xml:space="preserve"> informar a las y los representantes de los trabajadores y trabajadoras de todas las empresas de la obra, sobre todas las contrataciones o subcontrataciones de la obra, </w:t>
      </w:r>
      <w:r w:rsidR="0057205F" w:rsidRPr="006B1901">
        <w:rPr>
          <w:rFonts w:cs="Arial"/>
          <w:szCs w:val="20"/>
          <w:lang w:eastAsia="zh-CN"/>
        </w:rPr>
        <w:t xml:space="preserve">así́ como de las medidas </w:t>
      </w:r>
      <w:r w:rsidR="003478C5" w:rsidRPr="006B1901">
        <w:rPr>
          <w:rFonts w:eastAsia="Times New Roman" w:cs="Arial"/>
          <w:szCs w:val="20"/>
          <w:lang w:eastAsia="zh-CN"/>
        </w:rPr>
        <w:t xml:space="preserve">previstas para la </w:t>
      </w:r>
      <w:r w:rsidR="006B0720" w:rsidRPr="006B1901">
        <w:rPr>
          <w:rFonts w:eastAsia="Times New Roman" w:cs="Arial"/>
          <w:szCs w:val="20"/>
          <w:lang w:eastAsia="zh-CN"/>
        </w:rPr>
        <w:t>coordinación</w:t>
      </w:r>
      <w:r w:rsidR="003478C5" w:rsidRPr="006B1901">
        <w:rPr>
          <w:rFonts w:eastAsia="Times New Roman" w:cs="Arial"/>
          <w:szCs w:val="20"/>
          <w:lang w:eastAsia="zh-CN"/>
        </w:rPr>
        <w:t xml:space="preserve"> de actividades.</w:t>
      </w:r>
    </w:p>
    <w:p w:rsidR="003478C5" w:rsidRPr="006B1901" w:rsidRDefault="00A55EAE" w:rsidP="00A55EAE">
      <w:pPr>
        <w:suppressAutoHyphens/>
        <w:spacing w:before="60" w:line="240" w:lineRule="atLeast"/>
        <w:ind w:left="567" w:hanging="283"/>
        <w:rPr>
          <w:rFonts w:eastAsia="Times New Roman" w:cs="Arial"/>
          <w:szCs w:val="20"/>
          <w:lang w:eastAsia="zh-CN"/>
        </w:rPr>
      </w:pPr>
      <w:r w:rsidRPr="006B1901">
        <w:rPr>
          <w:rFonts w:eastAsia="Times New Roman" w:cs="Arial"/>
          <w:szCs w:val="20"/>
          <w:lang w:eastAsia="zh-CN"/>
        </w:rPr>
        <w:t>d)</w:t>
      </w:r>
      <w:r w:rsidRPr="006B1901">
        <w:rPr>
          <w:rFonts w:eastAsia="Times New Roman" w:cs="Arial"/>
          <w:szCs w:val="20"/>
          <w:lang w:eastAsia="zh-CN"/>
        </w:rPr>
        <w:tab/>
      </w:r>
      <w:r w:rsidR="003478C5" w:rsidRPr="006B1901">
        <w:rPr>
          <w:rFonts w:eastAsia="Times New Roman" w:cs="Arial"/>
          <w:szCs w:val="20"/>
          <w:lang w:eastAsia="zh-CN"/>
        </w:rPr>
        <w:t xml:space="preserve">La empresa contratista comprobará, con </w:t>
      </w:r>
      <w:r w:rsidR="006B0720" w:rsidRPr="006B1901">
        <w:rPr>
          <w:rFonts w:eastAsia="Times New Roman" w:cs="Arial"/>
          <w:szCs w:val="20"/>
          <w:lang w:eastAsia="zh-CN"/>
        </w:rPr>
        <w:t>carácter</w:t>
      </w:r>
      <w:r w:rsidR="003478C5" w:rsidRPr="006B1901">
        <w:rPr>
          <w:rFonts w:eastAsia="Times New Roman" w:cs="Arial"/>
          <w:szCs w:val="20"/>
          <w:lang w:eastAsia="zh-CN"/>
        </w:rPr>
        <w:t xml:space="preserve"> previo al inicio de la actividad subcontratada, la </w:t>
      </w:r>
      <w:r w:rsidR="006B0720" w:rsidRPr="006B1901">
        <w:rPr>
          <w:rFonts w:eastAsia="Times New Roman" w:cs="Arial"/>
          <w:szCs w:val="20"/>
          <w:lang w:eastAsia="zh-CN"/>
        </w:rPr>
        <w:t>afiliación</w:t>
      </w:r>
      <w:r w:rsidR="003478C5" w:rsidRPr="006B1901">
        <w:rPr>
          <w:rFonts w:eastAsia="Times New Roman" w:cs="Arial"/>
          <w:szCs w:val="20"/>
          <w:lang w:eastAsia="zh-CN"/>
        </w:rPr>
        <w:t xml:space="preserve"> y el alta en la Seguridad Social de las y los trabajadores de las empresas con las cuales subcontrate y </w:t>
      </w:r>
      <w:r w:rsidR="006B0720" w:rsidRPr="006B1901">
        <w:rPr>
          <w:rFonts w:eastAsia="Times New Roman" w:cs="Arial"/>
          <w:szCs w:val="20"/>
          <w:lang w:eastAsia="zh-CN"/>
        </w:rPr>
        <w:t>deber</w:t>
      </w:r>
      <w:r w:rsidR="004C6120" w:rsidRPr="006B1901">
        <w:rPr>
          <w:rFonts w:eastAsia="Times New Roman" w:cs="Arial"/>
          <w:szCs w:val="20"/>
          <w:lang w:eastAsia="zh-CN"/>
        </w:rPr>
        <w:t>á</w:t>
      </w:r>
      <w:r w:rsidR="003478C5" w:rsidRPr="006B1901">
        <w:rPr>
          <w:rFonts w:eastAsia="Times New Roman" w:cs="Arial"/>
          <w:szCs w:val="20"/>
          <w:lang w:eastAsia="zh-CN"/>
        </w:rPr>
        <w:t xml:space="preserve"> comunicarlo al </w:t>
      </w:r>
      <w:r w:rsidR="008D3CE9" w:rsidRPr="006B1901">
        <w:rPr>
          <w:rFonts w:eastAsia="Times New Roman" w:cs="Arial"/>
          <w:szCs w:val="20"/>
          <w:lang w:eastAsia="zh-CN"/>
        </w:rPr>
        <w:t>órgano</w:t>
      </w:r>
      <w:r w:rsidR="003478C5" w:rsidRPr="006B1901">
        <w:rPr>
          <w:rFonts w:eastAsia="Times New Roman" w:cs="Arial"/>
          <w:szCs w:val="20"/>
          <w:lang w:eastAsia="zh-CN"/>
        </w:rPr>
        <w:t xml:space="preserve"> de </w:t>
      </w:r>
      <w:r w:rsidR="006B0720" w:rsidRPr="006B1901">
        <w:rPr>
          <w:rFonts w:eastAsia="Times New Roman" w:cs="Arial"/>
          <w:szCs w:val="20"/>
          <w:lang w:eastAsia="zh-CN"/>
        </w:rPr>
        <w:t>contratación</w:t>
      </w:r>
      <w:r w:rsidR="003478C5" w:rsidRPr="006B1901">
        <w:rPr>
          <w:rFonts w:eastAsia="Times New Roman" w:cs="Arial"/>
          <w:szCs w:val="20"/>
          <w:lang w:eastAsia="zh-CN"/>
        </w:rPr>
        <w:t>.</w:t>
      </w:r>
    </w:p>
    <w:p w:rsidR="003478C5" w:rsidRPr="006B1901" w:rsidRDefault="00A55EAE" w:rsidP="00A55EAE">
      <w:pPr>
        <w:suppressAutoHyphens/>
        <w:spacing w:before="60" w:line="240" w:lineRule="atLeast"/>
        <w:ind w:left="567" w:hanging="283"/>
        <w:rPr>
          <w:rFonts w:eastAsia="Times New Roman" w:cs="Arial"/>
          <w:szCs w:val="20"/>
          <w:lang w:eastAsia="zh-CN"/>
        </w:rPr>
      </w:pPr>
      <w:r w:rsidRPr="006B1901">
        <w:rPr>
          <w:rFonts w:eastAsia="Times New Roman" w:cs="Arial"/>
          <w:szCs w:val="20"/>
          <w:lang w:eastAsia="zh-CN"/>
        </w:rPr>
        <w:t>e)</w:t>
      </w:r>
      <w:r w:rsidRPr="006B1901">
        <w:rPr>
          <w:rFonts w:eastAsia="Times New Roman" w:cs="Arial"/>
          <w:szCs w:val="20"/>
          <w:lang w:eastAsia="zh-CN"/>
        </w:rPr>
        <w:tab/>
      </w:r>
      <w:r w:rsidR="003478C5" w:rsidRPr="006B1901">
        <w:rPr>
          <w:rFonts w:eastAsia="Times New Roman" w:cs="Arial"/>
          <w:szCs w:val="20"/>
          <w:lang w:eastAsia="zh-CN"/>
        </w:rPr>
        <w:t xml:space="preserve">En </w:t>
      </w:r>
      <w:r w:rsidR="006B0720" w:rsidRPr="006B1901">
        <w:rPr>
          <w:rFonts w:eastAsia="Times New Roman" w:cs="Arial"/>
          <w:szCs w:val="20"/>
          <w:lang w:eastAsia="zh-CN"/>
        </w:rPr>
        <w:t>ningún</w:t>
      </w:r>
      <w:r w:rsidR="003478C5" w:rsidRPr="006B1901">
        <w:rPr>
          <w:rFonts w:eastAsia="Times New Roman" w:cs="Arial"/>
          <w:szCs w:val="20"/>
          <w:lang w:eastAsia="zh-CN"/>
        </w:rPr>
        <w:t xml:space="preserve"> caso </w:t>
      </w:r>
      <w:r w:rsidR="001F72C7" w:rsidRPr="006B1901">
        <w:rPr>
          <w:rFonts w:eastAsia="Times New Roman" w:cs="Arial"/>
          <w:szCs w:val="20"/>
          <w:lang w:eastAsia="zh-CN"/>
        </w:rPr>
        <w:t>podr</w:t>
      </w:r>
      <w:r w:rsidR="004C6120" w:rsidRPr="006B1901">
        <w:rPr>
          <w:rFonts w:eastAsia="Times New Roman" w:cs="Arial"/>
          <w:szCs w:val="20"/>
          <w:lang w:eastAsia="zh-CN"/>
        </w:rPr>
        <w:t>á</w:t>
      </w:r>
      <w:r w:rsidR="003478C5" w:rsidRPr="006B1901">
        <w:rPr>
          <w:rFonts w:eastAsia="Times New Roman" w:cs="Arial"/>
          <w:szCs w:val="20"/>
          <w:lang w:eastAsia="zh-CN"/>
        </w:rPr>
        <w:t xml:space="preserve"> concertarse por la empresa contratista la </w:t>
      </w:r>
      <w:r w:rsidR="006B0720" w:rsidRPr="006B1901">
        <w:rPr>
          <w:rFonts w:eastAsia="Times New Roman" w:cs="Arial"/>
          <w:szCs w:val="20"/>
          <w:lang w:eastAsia="zh-CN"/>
        </w:rPr>
        <w:t>ejecución</w:t>
      </w:r>
      <w:r w:rsidR="003478C5" w:rsidRPr="006B1901">
        <w:rPr>
          <w:rFonts w:eastAsia="Times New Roman" w:cs="Arial"/>
          <w:szCs w:val="20"/>
          <w:lang w:eastAsia="zh-CN"/>
        </w:rPr>
        <w:t xml:space="preserve"> parcial del contrato con personas inhabilitadas para contratar de acuerdo con el ordenamiento </w:t>
      </w:r>
      <w:r w:rsidR="006B0720" w:rsidRPr="006B1901">
        <w:rPr>
          <w:rFonts w:eastAsia="Times New Roman" w:cs="Arial"/>
          <w:szCs w:val="20"/>
          <w:lang w:eastAsia="zh-CN"/>
        </w:rPr>
        <w:t>jurídico</w:t>
      </w:r>
      <w:r w:rsidR="003478C5" w:rsidRPr="006B1901">
        <w:rPr>
          <w:rFonts w:eastAsia="Times New Roman" w:cs="Arial"/>
          <w:szCs w:val="20"/>
          <w:lang w:eastAsia="zh-CN"/>
        </w:rPr>
        <w:t xml:space="preserve">, o comprendidas en alguno de los supuestos del </w:t>
      </w:r>
      <w:r w:rsidR="001F72C7" w:rsidRPr="006B1901">
        <w:rPr>
          <w:rFonts w:eastAsia="Times New Roman" w:cs="Arial"/>
          <w:szCs w:val="20"/>
          <w:lang w:eastAsia="zh-CN"/>
        </w:rPr>
        <w:t>artículo</w:t>
      </w:r>
      <w:r w:rsidR="003478C5" w:rsidRPr="006B1901">
        <w:rPr>
          <w:rFonts w:eastAsia="Times New Roman" w:cs="Arial"/>
          <w:szCs w:val="20"/>
          <w:lang w:eastAsia="zh-CN"/>
        </w:rPr>
        <w:t xml:space="preserve"> 71 de la LCSP.</w:t>
      </w:r>
    </w:p>
    <w:p w:rsidR="003478C5" w:rsidRPr="006B1901" w:rsidRDefault="00A55EAE" w:rsidP="00A55EAE">
      <w:pPr>
        <w:suppressAutoHyphens/>
        <w:spacing w:before="60" w:line="240" w:lineRule="atLeast"/>
        <w:ind w:left="567" w:hanging="283"/>
        <w:rPr>
          <w:rFonts w:eastAsia="Times New Roman" w:cs="Arial"/>
          <w:szCs w:val="20"/>
          <w:lang w:eastAsia="zh-CN"/>
        </w:rPr>
      </w:pPr>
      <w:r w:rsidRPr="006B1901">
        <w:rPr>
          <w:rFonts w:eastAsia="Times New Roman" w:cs="Arial"/>
          <w:szCs w:val="20"/>
          <w:lang w:eastAsia="zh-CN"/>
        </w:rPr>
        <w:t>f)</w:t>
      </w:r>
      <w:r w:rsidRPr="006B1901">
        <w:rPr>
          <w:rFonts w:eastAsia="Times New Roman" w:cs="Arial"/>
          <w:szCs w:val="20"/>
          <w:lang w:eastAsia="zh-CN"/>
        </w:rPr>
        <w:tab/>
      </w:r>
      <w:r w:rsidR="003478C5" w:rsidRPr="006B1901">
        <w:rPr>
          <w:rFonts w:eastAsia="Times New Roman" w:cs="Arial"/>
          <w:szCs w:val="20"/>
          <w:lang w:eastAsia="zh-CN"/>
        </w:rPr>
        <w:t xml:space="preserve">La empresa contratista verificará que la empresa subcontratista, si tiene que contratar nuevo personal para la </w:t>
      </w:r>
      <w:r w:rsidR="006B0720" w:rsidRPr="006B1901">
        <w:rPr>
          <w:rFonts w:eastAsia="Times New Roman" w:cs="Arial"/>
          <w:szCs w:val="20"/>
          <w:lang w:eastAsia="zh-CN"/>
        </w:rPr>
        <w:t>ejecución</w:t>
      </w:r>
      <w:r w:rsidR="003478C5" w:rsidRPr="006B1901">
        <w:rPr>
          <w:rFonts w:eastAsia="Times New Roman" w:cs="Arial"/>
          <w:szCs w:val="20"/>
          <w:lang w:eastAsia="zh-CN"/>
        </w:rPr>
        <w:t xml:space="preserve"> del contrato, favorece la </w:t>
      </w:r>
      <w:r w:rsidR="001F72C7" w:rsidRPr="006B1901">
        <w:rPr>
          <w:rFonts w:eastAsia="Times New Roman" w:cs="Arial"/>
          <w:szCs w:val="20"/>
          <w:lang w:eastAsia="zh-CN"/>
        </w:rPr>
        <w:t>contratación</w:t>
      </w:r>
      <w:r w:rsidR="003478C5" w:rsidRPr="006B1901">
        <w:rPr>
          <w:rFonts w:eastAsia="Times New Roman" w:cs="Arial"/>
          <w:szCs w:val="20"/>
          <w:lang w:eastAsia="zh-CN"/>
        </w:rPr>
        <w:t xml:space="preserve"> de personas en riesgo de </w:t>
      </w:r>
      <w:r w:rsidR="006B0720" w:rsidRPr="006B1901">
        <w:rPr>
          <w:rFonts w:eastAsia="Times New Roman" w:cs="Arial"/>
          <w:szCs w:val="20"/>
          <w:lang w:eastAsia="zh-CN"/>
        </w:rPr>
        <w:t>exclusión</w:t>
      </w:r>
      <w:r w:rsidR="003478C5" w:rsidRPr="006B1901">
        <w:rPr>
          <w:rFonts w:eastAsia="Times New Roman" w:cs="Arial"/>
          <w:szCs w:val="20"/>
          <w:lang w:eastAsia="zh-CN"/>
        </w:rPr>
        <w:t xml:space="preserve"> social, que </w:t>
      </w:r>
      <w:r w:rsidR="001F72C7" w:rsidRPr="006B1901">
        <w:rPr>
          <w:rFonts w:eastAsia="Times New Roman" w:cs="Arial"/>
          <w:szCs w:val="20"/>
          <w:lang w:eastAsia="zh-CN"/>
        </w:rPr>
        <w:t>estén</w:t>
      </w:r>
      <w:r w:rsidR="003478C5" w:rsidRPr="006B1901">
        <w:rPr>
          <w:rFonts w:eastAsia="Times New Roman" w:cs="Arial"/>
          <w:szCs w:val="20"/>
          <w:lang w:eastAsia="zh-CN"/>
        </w:rPr>
        <w:t xml:space="preserve"> desocupadas o que tengan dificultades importantes para integrarse en el mercado de trabajo.</w:t>
      </w:r>
    </w:p>
    <w:p w:rsidR="003478C5" w:rsidRPr="006B1901" w:rsidRDefault="00A55EAE" w:rsidP="00A55EAE">
      <w:pPr>
        <w:suppressAutoHyphens/>
        <w:spacing w:before="60" w:line="240" w:lineRule="atLeast"/>
        <w:rPr>
          <w:rFonts w:eastAsia="Times New Roman" w:cs="Arial"/>
          <w:szCs w:val="20"/>
          <w:lang w:eastAsia="zh-CN"/>
        </w:rPr>
      </w:pPr>
      <w:r w:rsidRPr="006B1901">
        <w:rPr>
          <w:rFonts w:eastAsia="Times New Roman" w:cs="Arial"/>
          <w:szCs w:val="20"/>
          <w:lang w:eastAsia="zh-CN"/>
        </w:rPr>
        <w:t xml:space="preserve">7.- </w:t>
      </w:r>
      <w:r w:rsidR="003478C5" w:rsidRPr="006B1901">
        <w:rPr>
          <w:rFonts w:eastAsia="Times New Roman" w:cs="Arial"/>
          <w:szCs w:val="20"/>
          <w:lang w:eastAsia="zh-CN"/>
        </w:rPr>
        <w:t xml:space="preserve">La empresa contratista </w:t>
      </w:r>
      <w:r w:rsidR="006B0720" w:rsidRPr="006B1901">
        <w:rPr>
          <w:rFonts w:eastAsia="Times New Roman" w:cs="Arial"/>
          <w:szCs w:val="20"/>
          <w:lang w:eastAsia="zh-CN"/>
        </w:rPr>
        <w:t>deber</w:t>
      </w:r>
      <w:r w:rsidR="004C6120" w:rsidRPr="006B1901">
        <w:rPr>
          <w:rFonts w:eastAsia="Times New Roman" w:cs="Arial"/>
          <w:szCs w:val="20"/>
          <w:lang w:eastAsia="zh-CN"/>
        </w:rPr>
        <w:t>á</w:t>
      </w:r>
      <w:r w:rsidR="003478C5" w:rsidRPr="006B1901">
        <w:rPr>
          <w:rFonts w:eastAsia="Times New Roman" w:cs="Arial"/>
          <w:szCs w:val="20"/>
          <w:lang w:eastAsia="zh-CN"/>
        </w:rPr>
        <w:t xml:space="preserve"> informar a </w:t>
      </w:r>
      <w:r w:rsidR="00C83C13" w:rsidRPr="006B1901">
        <w:rPr>
          <w:rFonts w:eastAsia="Times New Roman" w:cs="Arial"/>
          <w:szCs w:val="20"/>
          <w:lang w:eastAsia="zh-CN"/>
        </w:rPr>
        <w:t>la representación</w:t>
      </w:r>
      <w:r w:rsidR="003478C5" w:rsidRPr="006B1901">
        <w:rPr>
          <w:rFonts w:eastAsia="Times New Roman" w:cs="Arial"/>
          <w:szCs w:val="20"/>
          <w:lang w:eastAsia="zh-CN"/>
        </w:rPr>
        <w:t xml:space="preserve"> del personal adscrito a la </w:t>
      </w:r>
      <w:r w:rsidR="006B0720" w:rsidRPr="006B1901">
        <w:rPr>
          <w:rFonts w:eastAsia="Times New Roman" w:cs="Arial"/>
          <w:szCs w:val="20"/>
          <w:lang w:eastAsia="zh-CN"/>
        </w:rPr>
        <w:t>subcontratación</w:t>
      </w:r>
      <w:r w:rsidR="003478C5" w:rsidRPr="006B1901">
        <w:rPr>
          <w:rFonts w:eastAsia="Times New Roman" w:cs="Arial"/>
          <w:szCs w:val="20"/>
          <w:lang w:eastAsia="zh-CN"/>
        </w:rPr>
        <w:t xml:space="preserve">, de acuerdo con la </w:t>
      </w:r>
      <w:r w:rsidR="001F72C7" w:rsidRPr="006B1901">
        <w:rPr>
          <w:rFonts w:eastAsia="Times New Roman" w:cs="Arial"/>
          <w:szCs w:val="20"/>
          <w:lang w:eastAsia="zh-CN"/>
        </w:rPr>
        <w:t>legislación</w:t>
      </w:r>
      <w:r w:rsidR="003478C5" w:rsidRPr="006B1901">
        <w:rPr>
          <w:rFonts w:eastAsia="Times New Roman" w:cs="Arial"/>
          <w:szCs w:val="20"/>
          <w:lang w:eastAsia="zh-CN"/>
        </w:rPr>
        <w:t xml:space="preserve"> laboral.</w:t>
      </w:r>
    </w:p>
    <w:p w:rsidR="003478C5" w:rsidRPr="006B1901" w:rsidRDefault="003134A2" w:rsidP="00A55EAE">
      <w:pPr>
        <w:suppressAutoHyphens/>
        <w:spacing w:before="60" w:line="240" w:lineRule="atLeast"/>
        <w:rPr>
          <w:rFonts w:eastAsia="Times New Roman" w:cs="Arial"/>
          <w:szCs w:val="20"/>
          <w:lang w:eastAsia="zh-CN"/>
        </w:rPr>
      </w:pPr>
      <w:bookmarkStart w:id="191" w:name="_Ref510535346"/>
      <w:r w:rsidRPr="006B1901">
        <w:rPr>
          <w:rFonts w:eastAsia="Times New Roman" w:cs="Arial"/>
          <w:szCs w:val="20"/>
          <w:lang w:eastAsia="zh-CN"/>
        </w:rPr>
        <w:t xml:space="preserve">8.- </w:t>
      </w:r>
      <w:r w:rsidR="003478C5" w:rsidRPr="006B1901">
        <w:rPr>
          <w:rFonts w:eastAsia="Times New Roman" w:cs="Arial"/>
          <w:szCs w:val="20"/>
          <w:lang w:eastAsia="es-ES"/>
        </w:rPr>
        <w:t>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bookmarkEnd w:id="191"/>
    </w:p>
    <w:p w:rsidR="003478C5" w:rsidRPr="006B1901" w:rsidRDefault="00FA6521" w:rsidP="00A55EAE">
      <w:pPr>
        <w:suppressAutoHyphens/>
        <w:spacing w:before="60" w:line="240" w:lineRule="atLeast"/>
        <w:rPr>
          <w:rFonts w:eastAsia="Times New Roman" w:cs="Arial"/>
          <w:szCs w:val="20"/>
          <w:lang w:eastAsia="zh-CN"/>
        </w:rPr>
      </w:pPr>
      <w:r w:rsidRPr="006B1901">
        <w:rPr>
          <w:rFonts w:eastAsia="Times New Roman" w:cs="Arial"/>
          <w:szCs w:val="20"/>
          <w:lang w:eastAsia="zh-CN"/>
        </w:rPr>
        <w:t xml:space="preserve">9.- </w:t>
      </w:r>
      <w:r w:rsidR="003478C5" w:rsidRPr="006B1901">
        <w:rPr>
          <w:rFonts w:eastAsia="Times New Roman" w:cs="Arial"/>
          <w:szCs w:val="20"/>
          <w:lang w:eastAsia="zh-CN"/>
        </w:rPr>
        <w:t xml:space="preserve">Las obligaciones establecidas en los párrafos anteriores que no vienen impuestas en la normativa de </w:t>
      </w:r>
      <w:r w:rsidR="006B0720" w:rsidRPr="006B1901">
        <w:rPr>
          <w:rFonts w:eastAsia="Times New Roman" w:cs="Arial"/>
          <w:szCs w:val="20"/>
          <w:lang w:eastAsia="zh-CN"/>
        </w:rPr>
        <w:t>contratación</w:t>
      </w:r>
      <w:r w:rsidR="003478C5" w:rsidRPr="006B1901">
        <w:rPr>
          <w:rFonts w:eastAsia="Times New Roman" w:cs="Arial"/>
          <w:szCs w:val="20"/>
          <w:lang w:eastAsia="zh-CN"/>
        </w:rPr>
        <w:t xml:space="preserve"> vigente se establecen como condiciones especiales de </w:t>
      </w:r>
      <w:r w:rsidR="001F72C7" w:rsidRPr="006B1901">
        <w:rPr>
          <w:rFonts w:eastAsia="Times New Roman" w:cs="Arial"/>
          <w:szCs w:val="20"/>
          <w:lang w:eastAsia="zh-CN"/>
        </w:rPr>
        <w:t>ejecución</w:t>
      </w:r>
      <w:r w:rsidR="003478C5" w:rsidRPr="006B1901">
        <w:rPr>
          <w:rFonts w:eastAsia="Times New Roman" w:cs="Arial"/>
          <w:szCs w:val="20"/>
          <w:lang w:eastAsia="zh-CN"/>
        </w:rPr>
        <w:t xml:space="preserve"> y </w:t>
      </w:r>
      <w:r w:rsidR="001F72C7" w:rsidRPr="006B1901">
        <w:rPr>
          <w:rFonts w:eastAsia="Times New Roman" w:cs="Arial"/>
          <w:szCs w:val="20"/>
          <w:lang w:eastAsia="zh-CN"/>
        </w:rPr>
        <w:t>deberán</w:t>
      </w:r>
      <w:r w:rsidR="003478C5" w:rsidRPr="006B1901">
        <w:rPr>
          <w:rFonts w:eastAsia="Times New Roman" w:cs="Arial"/>
          <w:szCs w:val="20"/>
          <w:lang w:eastAsia="zh-CN"/>
        </w:rPr>
        <w:t xml:space="preserve"> ser acreditadas en el marco de </w:t>
      </w:r>
      <w:r w:rsidR="006B0720" w:rsidRPr="006B1901">
        <w:rPr>
          <w:rFonts w:eastAsia="Times New Roman" w:cs="Arial"/>
          <w:szCs w:val="20"/>
          <w:lang w:eastAsia="zh-CN"/>
        </w:rPr>
        <w:t>ejecución</w:t>
      </w:r>
      <w:r w:rsidR="003478C5" w:rsidRPr="006B1901">
        <w:rPr>
          <w:rFonts w:eastAsia="Times New Roman" w:cs="Arial"/>
          <w:szCs w:val="20"/>
          <w:lang w:eastAsia="zh-CN"/>
        </w:rPr>
        <w:t xml:space="preserve"> del contrato. Su incumplimiento supondrá la</w:t>
      </w:r>
      <w:r w:rsidR="005513D2" w:rsidRPr="006B1901">
        <w:rPr>
          <w:rFonts w:eastAsia="Times New Roman" w:cs="Arial"/>
          <w:szCs w:val="20"/>
          <w:lang w:eastAsia="zh-CN"/>
        </w:rPr>
        <w:t xml:space="preserve"> </w:t>
      </w:r>
      <w:r w:rsidR="003478C5" w:rsidRPr="006B1901">
        <w:rPr>
          <w:rFonts w:eastAsia="Times New Roman" w:cs="Arial"/>
          <w:szCs w:val="20"/>
          <w:lang w:eastAsia="zh-CN"/>
        </w:rPr>
        <w:t>imposición de penalidades económicas, proporcionales a la gravedad del incumplimiento y su</w:t>
      </w:r>
      <w:r w:rsidR="005513D2" w:rsidRPr="006B1901">
        <w:rPr>
          <w:rFonts w:eastAsia="Times New Roman" w:cs="Arial"/>
          <w:szCs w:val="20"/>
          <w:lang w:eastAsia="zh-CN"/>
        </w:rPr>
        <w:t xml:space="preserve"> </w:t>
      </w:r>
      <w:r w:rsidR="003478C5" w:rsidRPr="006B1901">
        <w:rPr>
          <w:rFonts w:eastAsia="Times New Roman" w:cs="Arial"/>
          <w:szCs w:val="20"/>
          <w:lang w:eastAsia="zh-CN"/>
        </w:rPr>
        <w:t xml:space="preserve">cuantía no podrá ser superior al 10 </w:t>
      </w:r>
      <w:r w:rsidR="00A47B7E" w:rsidRPr="006B1901">
        <w:rPr>
          <w:rFonts w:eastAsia="Times New Roman" w:cs="Arial"/>
          <w:szCs w:val="20"/>
          <w:lang w:eastAsia="zh-CN"/>
        </w:rPr>
        <w:t>%</w:t>
      </w:r>
      <w:r w:rsidR="003478C5" w:rsidRPr="006B1901">
        <w:rPr>
          <w:rFonts w:eastAsia="Times New Roman" w:cs="Arial"/>
          <w:szCs w:val="20"/>
          <w:lang w:eastAsia="zh-CN"/>
        </w:rPr>
        <w:t xml:space="preserve"> del precio del contrato. En todo caso, las obligaciones cuyo incumplimiento tiene </w:t>
      </w:r>
      <w:r w:rsidR="006B0720" w:rsidRPr="006B1901">
        <w:rPr>
          <w:rFonts w:eastAsia="Times New Roman" w:cs="Arial"/>
          <w:szCs w:val="20"/>
          <w:lang w:eastAsia="zh-CN"/>
        </w:rPr>
        <w:t>carácter</w:t>
      </w:r>
      <w:r w:rsidR="003478C5" w:rsidRPr="006B1901">
        <w:rPr>
          <w:rFonts w:eastAsia="Times New Roman" w:cs="Arial"/>
          <w:szCs w:val="20"/>
          <w:lang w:eastAsia="zh-CN"/>
        </w:rPr>
        <w:t xml:space="preserve"> muy grave conforme al presente pliego </w:t>
      </w:r>
      <w:r w:rsidR="001F72C7" w:rsidRPr="006B1901">
        <w:rPr>
          <w:rFonts w:eastAsia="Times New Roman" w:cs="Arial"/>
          <w:szCs w:val="20"/>
          <w:lang w:eastAsia="zh-CN"/>
        </w:rPr>
        <w:t>tendrán</w:t>
      </w:r>
      <w:r w:rsidR="003478C5" w:rsidRPr="006B1901">
        <w:rPr>
          <w:rFonts w:eastAsia="Times New Roman" w:cs="Arial"/>
          <w:szCs w:val="20"/>
          <w:lang w:eastAsia="zh-CN"/>
        </w:rPr>
        <w:t xml:space="preserve"> la </w:t>
      </w:r>
      <w:r w:rsidR="006B0720" w:rsidRPr="006B1901">
        <w:rPr>
          <w:rFonts w:eastAsia="Times New Roman" w:cs="Arial"/>
          <w:szCs w:val="20"/>
          <w:lang w:eastAsia="zh-CN"/>
        </w:rPr>
        <w:t>consideración</w:t>
      </w:r>
      <w:r w:rsidR="003478C5" w:rsidRPr="006B1901">
        <w:rPr>
          <w:rFonts w:eastAsia="Times New Roman" w:cs="Arial"/>
          <w:szCs w:val="20"/>
          <w:lang w:eastAsia="zh-CN"/>
        </w:rPr>
        <w:t xml:space="preserve"> de obligaciones contractuales de </w:t>
      </w:r>
      <w:r w:rsidR="001F72C7" w:rsidRPr="006B1901">
        <w:rPr>
          <w:rFonts w:eastAsia="Times New Roman" w:cs="Arial"/>
          <w:szCs w:val="20"/>
          <w:lang w:eastAsia="zh-CN"/>
        </w:rPr>
        <w:t>carácter</w:t>
      </w:r>
      <w:r w:rsidR="003478C5" w:rsidRPr="006B1901">
        <w:rPr>
          <w:rFonts w:eastAsia="Times New Roman" w:cs="Arial"/>
          <w:szCs w:val="20"/>
          <w:lang w:eastAsia="zh-CN"/>
        </w:rPr>
        <w:t xml:space="preserve"> esencial, y su incumplimiento </w:t>
      </w:r>
      <w:r w:rsidR="006B0720" w:rsidRPr="006B1901">
        <w:rPr>
          <w:rFonts w:eastAsia="Times New Roman" w:cs="Arial"/>
          <w:szCs w:val="20"/>
          <w:lang w:eastAsia="zh-CN"/>
        </w:rPr>
        <w:t>podr</w:t>
      </w:r>
      <w:r w:rsidR="004C6120" w:rsidRPr="006B1901">
        <w:rPr>
          <w:rFonts w:eastAsia="Times New Roman" w:cs="Arial"/>
          <w:szCs w:val="20"/>
          <w:lang w:eastAsia="zh-CN"/>
        </w:rPr>
        <w:t>á</w:t>
      </w:r>
      <w:r w:rsidR="003478C5" w:rsidRPr="006B1901">
        <w:rPr>
          <w:rFonts w:eastAsia="Times New Roman" w:cs="Arial"/>
          <w:szCs w:val="20"/>
          <w:lang w:eastAsia="zh-CN"/>
        </w:rPr>
        <w:t xml:space="preserve"> dar lugar a la resolución del contrato, siempre y cuando se cumplan los requisitos establecidos en el segundo párrafo de la letra f) del apartado 1 del artículo 211 de la LCSP.</w:t>
      </w:r>
    </w:p>
    <w:p w:rsidR="003478C5" w:rsidRPr="006B1901" w:rsidRDefault="00FA6521" w:rsidP="00A55EAE">
      <w:pPr>
        <w:suppressAutoHyphens/>
        <w:spacing w:before="60" w:line="240" w:lineRule="atLeast"/>
        <w:rPr>
          <w:rFonts w:eastAsia="Times New Roman" w:cs="Arial"/>
          <w:szCs w:val="20"/>
          <w:lang w:eastAsia="zh-CN"/>
        </w:rPr>
      </w:pPr>
      <w:r w:rsidRPr="006B1901">
        <w:rPr>
          <w:rFonts w:eastAsia="Times New Roman" w:cs="Arial"/>
          <w:szCs w:val="20"/>
          <w:lang w:eastAsia="zh-CN"/>
        </w:rPr>
        <w:t>10</w:t>
      </w:r>
      <w:r w:rsidR="003134A2" w:rsidRPr="006B1901">
        <w:rPr>
          <w:rFonts w:eastAsia="Times New Roman" w:cs="Arial"/>
          <w:szCs w:val="20"/>
          <w:lang w:eastAsia="zh-CN"/>
        </w:rPr>
        <w:t xml:space="preserve">.- </w:t>
      </w:r>
      <w:r w:rsidR="003478C5" w:rsidRPr="006B1901">
        <w:rPr>
          <w:rFonts w:eastAsia="Times New Roman" w:cs="Arial"/>
          <w:szCs w:val="20"/>
          <w:lang w:eastAsia="zh-CN"/>
        </w:rPr>
        <w:t>Esta</w:t>
      </w:r>
      <w:r w:rsidR="00D660B7" w:rsidRPr="006B1901">
        <w:rPr>
          <w:rFonts w:eastAsia="Times New Roman" w:cs="Arial"/>
          <w:szCs w:val="20"/>
          <w:lang w:eastAsia="zh-CN"/>
        </w:rPr>
        <w:t xml:space="preserve"> </w:t>
      </w:r>
      <w:r w:rsidR="003478C5" w:rsidRPr="006B1901">
        <w:rPr>
          <w:rFonts w:eastAsia="Times New Roman" w:cs="Arial"/>
          <w:szCs w:val="20"/>
          <w:lang w:eastAsia="zh-CN"/>
        </w:rPr>
        <w:t>Administración contratante podrá comprobar el estricto cumplimien</w:t>
      </w:r>
      <w:r w:rsidR="003134A2" w:rsidRPr="006B1901">
        <w:rPr>
          <w:rFonts w:eastAsia="Times New Roman" w:cs="Arial"/>
          <w:szCs w:val="20"/>
          <w:lang w:eastAsia="zh-CN"/>
        </w:rPr>
        <w:t xml:space="preserve">to de los pagos que la empresa </w:t>
      </w:r>
      <w:r w:rsidR="003478C5" w:rsidRPr="006B1901">
        <w:rPr>
          <w:rFonts w:eastAsia="Times New Roman" w:cs="Arial"/>
          <w:szCs w:val="20"/>
          <w:lang w:eastAsia="zh-CN"/>
        </w:rPr>
        <w:t>contratista ha de hacer a tod</w:t>
      </w:r>
      <w:r w:rsidR="0067716F" w:rsidRPr="006B1901">
        <w:rPr>
          <w:rFonts w:eastAsia="Times New Roman" w:cs="Arial"/>
          <w:szCs w:val="20"/>
          <w:lang w:eastAsia="zh-CN"/>
        </w:rPr>
        <w:t>a</w:t>
      </w:r>
      <w:r w:rsidR="003478C5" w:rsidRPr="006B1901">
        <w:rPr>
          <w:rFonts w:eastAsia="Times New Roman" w:cs="Arial"/>
          <w:szCs w:val="20"/>
          <w:lang w:eastAsia="zh-CN"/>
        </w:rPr>
        <w:t>s l</w:t>
      </w:r>
      <w:r w:rsidR="0067716F" w:rsidRPr="006B1901">
        <w:rPr>
          <w:rFonts w:eastAsia="Times New Roman" w:cs="Arial"/>
          <w:szCs w:val="20"/>
          <w:lang w:eastAsia="zh-CN"/>
        </w:rPr>
        <w:t>a</w:t>
      </w:r>
      <w:r w:rsidR="003478C5" w:rsidRPr="006B1901">
        <w:rPr>
          <w:rFonts w:eastAsia="Times New Roman" w:cs="Arial"/>
          <w:szCs w:val="20"/>
          <w:lang w:eastAsia="zh-CN"/>
        </w:rPr>
        <w:t>s subcontratistas o suministrador</w:t>
      </w:r>
      <w:r w:rsidR="0067716F" w:rsidRPr="006B1901">
        <w:rPr>
          <w:rFonts w:eastAsia="Times New Roman" w:cs="Arial"/>
          <w:szCs w:val="20"/>
          <w:lang w:eastAsia="zh-CN"/>
        </w:rPr>
        <w:t>a</w:t>
      </w:r>
      <w:r w:rsidR="003478C5" w:rsidRPr="006B1901">
        <w:rPr>
          <w:rFonts w:eastAsia="Times New Roman" w:cs="Arial"/>
          <w:szCs w:val="20"/>
          <w:lang w:eastAsia="zh-CN"/>
        </w:rPr>
        <w:t>s que participen en los mismos.</w:t>
      </w:r>
    </w:p>
    <w:p w:rsidR="003478C5" w:rsidRPr="006B1901" w:rsidRDefault="005513D2" w:rsidP="00A55EAE">
      <w:pPr>
        <w:suppressAutoHyphens/>
        <w:spacing w:before="60" w:line="240" w:lineRule="atLeast"/>
        <w:rPr>
          <w:rFonts w:eastAsia="Times New Roman" w:cs="Arial"/>
          <w:szCs w:val="20"/>
          <w:lang w:eastAsia="zh-CN"/>
        </w:rPr>
      </w:pPr>
      <w:r w:rsidRPr="006B1901">
        <w:rPr>
          <w:rFonts w:eastAsia="Times New Roman" w:cs="Arial"/>
          <w:szCs w:val="20"/>
          <w:lang w:eastAsia="zh-CN"/>
        </w:rPr>
        <w:t xml:space="preserve">En tal caso la empresa </w:t>
      </w:r>
      <w:r w:rsidR="003478C5" w:rsidRPr="006B1901">
        <w:rPr>
          <w:rFonts w:eastAsia="Times New Roman" w:cs="Arial"/>
          <w:szCs w:val="20"/>
          <w:lang w:eastAsia="zh-CN"/>
        </w:rPr>
        <w:t>contratista remitirá a la Administración contratante, cuando esta lo solicite, relación detallada de aquell</w:t>
      </w:r>
      <w:r w:rsidR="0067716F" w:rsidRPr="006B1901">
        <w:rPr>
          <w:rFonts w:eastAsia="Times New Roman" w:cs="Arial"/>
          <w:szCs w:val="20"/>
          <w:lang w:eastAsia="zh-CN"/>
        </w:rPr>
        <w:t>a</w:t>
      </w:r>
      <w:r w:rsidR="003478C5" w:rsidRPr="006B1901">
        <w:rPr>
          <w:rFonts w:eastAsia="Times New Roman" w:cs="Arial"/>
          <w:szCs w:val="20"/>
          <w:lang w:eastAsia="zh-CN"/>
        </w:rPr>
        <w:t>s subcontratistas o suministrador</w:t>
      </w:r>
      <w:r w:rsidR="0067716F" w:rsidRPr="006B1901">
        <w:rPr>
          <w:rFonts w:eastAsia="Times New Roman" w:cs="Arial"/>
          <w:szCs w:val="20"/>
          <w:lang w:eastAsia="zh-CN"/>
        </w:rPr>
        <w:t>a</w:t>
      </w:r>
      <w:r w:rsidR="003478C5" w:rsidRPr="006B1901">
        <w:rPr>
          <w:rFonts w:eastAsia="Times New Roman" w:cs="Arial"/>
          <w:szCs w:val="20"/>
          <w:lang w:eastAsia="zh-CN"/>
        </w:rPr>
        <w:t>s que participen en el contrato cuando se perfeccione su participación, junto con aquellas condiciones de subcontratación o suministro de cada un</w:t>
      </w:r>
      <w:r w:rsidR="0067716F" w:rsidRPr="006B1901">
        <w:rPr>
          <w:rFonts w:eastAsia="Times New Roman" w:cs="Arial"/>
          <w:szCs w:val="20"/>
          <w:lang w:eastAsia="zh-CN"/>
        </w:rPr>
        <w:t>a</w:t>
      </w:r>
      <w:r w:rsidR="003478C5" w:rsidRPr="006B1901">
        <w:rPr>
          <w:rFonts w:eastAsia="Times New Roman" w:cs="Arial"/>
          <w:szCs w:val="20"/>
          <w:lang w:eastAsia="zh-CN"/>
        </w:rPr>
        <w:t xml:space="preserve"> de ell</w:t>
      </w:r>
      <w:r w:rsidR="0067716F" w:rsidRPr="006B1901">
        <w:rPr>
          <w:rFonts w:eastAsia="Times New Roman" w:cs="Arial"/>
          <w:szCs w:val="20"/>
          <w:lang w:eastAsia="zh-CN"/>
        </w:rPr>
        <w:t>a</w:t>
      </w:r>
      <w:r w:rsidR="003478C5" w:rsidRPr="006B1901">
        <w:rPr>
          <w:rFonts w:eastAsia="Times New Roman" w:cs="Arial"/>
          <w:szCs w:val="20"/>
          <w:lang w:eastAsia="zh-CN"/>
        </w:rPr>
        <w:t xml:space="preserve">s que guarden una relación directa con el plazo de pago. </w:t>
      </w:r>
      <w:r w:rsidR="00D420C4" w:rsidRPr="006B1901">
        <w:rPr>
          <w:rFonts w:eastAsia="Times New Roman" w:cs="Arial"/>
          <w:szCs w:val="20"/>
          <w:lang w:eastAsia="zh-CN"/>
        </w:rPr>
        <w:t xml:space="preserve">Asimismo, deberá aportar, a solicitud de </w:t>
      </w:r>
      <w:r w:rsidR="00B4215B" w:rsidRPr="006B1901">
        <w:rPr>
          <w:rFonts w:eastAsia="Times New Roman" w:cs="Arial"/>
          <w:szCs w:val="20"/>
          <w:lang w:eastAsia="zh-CN"/>
        </w:rPr>
        <w:t>esta Administración</w:t>
      </w:r>
      <w:r w:rsidR="00D420C4" w:rsidRPr="006B1901">
        <w:rPr>
          <w:rFonts w:eastAsia="Times New Roman" w:cs="Arial"/>
          <w:szCs w:val="20"/>
          <w:lang w:eastAsia="zh-CN"/>
        </w:rPr>
        <w:t>, justificante del cumplimiento de los pagos a aquellas una vez terminada la prestación, dentro de los plazos de pago legalmente establecidos en el artículo 216 de la LCSP y en la Ley 3/2004, de 29 de diciembre, en lo que le sea de aplicación. Estas obligaciones, se consideran condiciones especiales de ejecución, cuyo incumplimiento, además de las consecuencias previstas por el ordenamiento jurídico, permitirá la imposición de una penalidad diaria, por cada día natural de retraso en el pago, de 0,60 por cada 1.000 euros del precio del contrato</w:t>
      </w:r>
      <w:r w:rsidR="0061638D" w:rsidRPr="006B1901">
        <w:rPr>
          <w:rFonts w:eastAsia="Times New Roman" w:cs="Arial"/>
          <w:szCs w:val="20"/>
          <w:lang w:eastAsia="zh-CN"/>
        </w:rPr>
        <w:t xml:space="preserve"> sin que en ningún caso su cuantía pueda superar el 10 % del precio del contrato</w:t>
      </w:r>
      <w:r w:rsidR="003D47AB" w:rsidRPr="006B1901">
        <w:rPr>
          <w:rFonts w:eastAsia="Times New Roman" w:cs="Arial"/>
          <w:szCs w:val="20"/>
          <w:lang w:eastAsia="zh-CN"/>
        </w:rPr>
        <w:t>.</w:t>
      </w:r>
    </w:p>
    <w:p w:rsidR="003478C5" w:rsidRPr="006B1901" w:rsidRDefault="003478C5" w:rsidP="007D32A8">
      <w:pPr>
        <w:pStyle w:val="Ttulo3"/>
        <w:rPr>
          <w:rFonts w:cs="Arial"/>
          <w:sz w:val="20"/>
          <w:szCs w:val="20"/>
        </w:rPr>
      </w:pPr>
      <w:bookmarkStart w:id="192" w:name="cl_38_3"/>
      <w:bookmarkStart w:id="193" w:name="_Toc198654127"/>
      <w:r w:rsidRPr="006B1901">
        <w:rPr>
          <w:rFonts w:cs="Arial"/>
          <w:sz w:val="20"/>
          <w:szCs w:val="20"/>
        </w:rPr>
        <w:t>38.</w:t>
      </w:r>
      <w:r w:rsidR="007D32A8" w:rsidRPr="006B1901">
        <w:rPr>
          <w:rFonts w:cs="Arial"/>
          <w:sz w:val="20"/>
          <w:szCs w:val="20"/>
        </w:rPr>
        <w:t>3</w:t>
      </w:r>
      <w:r w:rsidR="00D54ACD" w:rsidRPr="006B1901">
        <w:rPr>
          <w:rFonts w:cs="Arial"/>
          <w:sz w:val="20"/>
          <w:szCs w:val="20"/>
        </w:rPr>
        <w:t>.-</w:t>
      </w:r>
      <w:bookmarkEnd w:id="192"/>
      <w:r w:rsidRPr="006B1901">
        <w:rPr>
          <w:rFonts w:cs="Arial"/>
          <w:sz w:val="20"/>
          <w:szCs w:val="20"/>
        </w:rPr>
        <w:t xml:space="preserve"> Obligaciones en materia de seguridad de la información</w:t>
      </w:r>
      <w:bookmarkEnd w:id="193"/>
    </w:p>
    <w:p w:rsidR="007D32A8" w:rsidRPr="006B1901" w:rsidRDefault="003478C5" w:rsidP="007D32A8">
      <w:pPr>
        <w:pStyle w:val="texto"/>
        <w:shd w:val="clear" w:color="auto" w:fill="FFFFFF"/>
        <w:spacing w:before="60" w:after="0" w:line="240" w:lineRule="atLeast"/>
        <w:ind w:left="0" w:right="0" w:firstLine="0"/>
        <w:rPr>
          <w:rFonts w:ascii="Arial" w:hAnsi="Arial" w:cs="Arial"/>
          <w:color w:val="auto"/>
          <w:sz w:val="20"/>
          <w:szCs w:val="20"/>
        </w:rPr>
      </w:pPr>
      <w:r w:rsidRPr="006B1901">
        <w:rPr>
          <w:rFonts w:ascii="Arial" w:hAnsi="Arial" w:cs="Arial"/>
          <w:color w:val="auto"/>
          <w:sz w:val="20"/>
          <w:szCs w:val="20"/>
        </w:rPr>
        <w:t>1.-</w:t>
      </w:r>
      <w:r w:rsidRPr="006B1901">
        <w:rPr>
          <w:rFonts w:ascii="Arial" w:hAnsi="Arial" w:cs="Arial"/>
          <w:sz w:val="20"/>
          <w:szCs w:val="20"/>
        </w:rPr>
        <w:t xml:space="preserve"> </w:t>
      </w:r>
      <w:r w:rsidR="007D32A8" w:rsidRPr="006B1901">
        <w:rPr>
          <w:rFonts w:ascii="Arial" w:hAnsi="Arial" w:cs="Arial"/>
          <w:color w:val="auto"/>
          <w:sz w:val="20"/>
          <w:szCs w:val="20"/>
        </w:rPr>
        <w:t>La información, datos o especificaciones facilitados por la Diputación Foral de Gipuzkoa o a los que se haya tenido acceso en ejecución del contrato, deberán ser considerados por la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540CD7" w:rsidRPr="006B1901" w:rsidRDefault="00540CD7" w:rsidP="00540CD7">
      <w:pPr>
        <w:shd w:val="clear" w:color="auto" w:fill="FFFFFF"/>
        <w:spacing w:before="60" w:line="240" w:lineRule="atLeast"/>
        <w:rPr>
          <w:rFonts w:cs="Arial"/>
          <w:szCs w:val="20"/>
        </w:rPr>
      </w:pPr>
      <w:r w:rsidRPr="006B1901">
        <w:rPr>
          <w:rFonts w:cs="Arial"/>
          <w:szCs w:val="20"/>
        </w:rPr>
        <w:t>2.- La adjudicataria se obliga a cumplir con la Política de Seguridad de la Información de la Diputación Foral de Gipuzkoa publicada en el BOG de 13 de noviembre de 2017, con la normativa de seguridad relacionada con dichos servicios o información y, en su caso, con el Código Ético para la utilización de los Datos y la Inteligencia Artificial de la Diputación Foral de Gipuzkoa y de su sector público; así como a informar y formar a su personal.</w:t>
      </w:r>
    </w:p>
    <w:p w:rsidR="007D32A8" w:rsidRPr="006B1901" w:rsidRDefault="007D32A8" w:rsidP="007D32A8">
      <w:pPr>
        <w:pStyle w:val="texto"/>
        <w:shd w:val="clear" w:color="auto" w:fill="FFFFFF"/>
        <w:spacing w:before="60" w:after="0" w:line="240" w:lineRule="atLeast"/>
        <w:ind w:left="0" w:right="0" w:firstLine="0"/>
        <w:rPr>
          <w:rFonts w:ascii="Arial" w:hAnsi="Arial" w:cs="Arial"/>
          <w:color w:val="auto"/>
          <w:sz w:val="20"/>
          <w:szCs w:val="20"/>
        </w:rPr>
      </w:pPr>
      <w:r w:rsidRPr="006B1901">
        <w:rPr>
          <w:rFonts w:ascii="Arial" w:hAnsi="Arial" w:cs="Arial"/>
          <w:color w:val="auto"/>
          <w:sz w:val="20"/>
          <w:szCs w:val="20"/>
        </w:rPr>
        <w:t>3.- En el caso de que la ejecución del contrato requiera el tratamiento por la contratista de datos personales por cuenta de la persona responsable del tratamiento:</w:t>
      </w:r>
    </w:p>
    <w:p w:rsidR="007D32A8" w:rsidRPr="006B1901" w:rsidRDefault="007D32A8" w:rsidP="007D32A8">
      <w:pPr>
        <w:numPr>
          <w:ilvl w:val="2"/>
          <w:numId w:val="29"/>
        </w:numPr>
        <w:tabs>
          <w:tab w:val="clear" w:pos="2160"/>
        </w:tabs>
        <w:spacing w:before="60" w:line="240" w:lineRule="atLeast"/>
        <w:ind w:left="567" w:hanging="283"/>
        <w:rPr>
          <w:rFonts w:eastAsia="Arial Unicode MS" w:cs="Arial"/>
          <w:szCs w:val="20"/>
        </w:rPr>
      </w:pPr>
      <w:r w:rsidRPr="006B1901">
        <w:rPr>
          <w:rFonts w:eastAsia="Arial Unicode MS" w:cs="Arial"/>
          <w:szCs w:val="20"/>
        </w:rPr>
        <w:t>Se indicará en el cuadro de características la finalidad de este tratamiento. La contratista no podrá utilizar estos datos para otras finalidades distintas a las precisadas. 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7D32A8" w:rsidRPr="006B1901" w:rsidRDefault="007D32A8" w:rsidP="007D32A8">
      <w:pPr>
        <w:numPr>
          <w:ilvl w:val="2"/>
          <w:numId w:val="29"/>
        </w:numPr>
        <w:tabs>
          <w:tab w:val="clear" w:pos="2160"/>
        </w:tabs>
        <w:spacing w:before="60" w:line="240" w:lineRule="atLeast"/>
        <w:ind w:left="567" w:hanging="283"/>
        <w:rPr>
          <w:rFonts w:eastAsia="Arial Unicode MS" w:cs="Arial"/>
          <w:szCs w:val="20"/>
        </w:rPr>
      </w:pPr>
      <w:r w:rsidRPr="006B1901">
        <w:rPr>
          <w:rFonts w:eastAsia="Arial Unicode MS" w:cs="Arial"/>
          <w:szCs w:val="20"/>
        </w:rPr>
        <w:t>La contratista se obliga a respetar la normativa nacional y de la Unión Europea en materia de protección de datos, así como las instrucciones que le indique la entidad contratante.</w:t>
      </w:r>
    </w:p>
    <w:p w:rsidR="007D32A8" w:rsidRPr="006B1901" w:rsidRDefault="007D32A8" w:rsidP="007D32A8">
      <w:pPr>
        <w:numPr>
          <w:ilvl w:val="2"/>
          <w:numId w:val="29"/>
        </w:numPr>
        <w:tabs>
          <w:tab w:val="clear" w:pos="2160"/>
        </w:tabs>
        <w:spacing w:before="60" w:line="240" w:lineRule="atLeast"/>
        <w:ind w:left="567" w:hanging="283"/>
        <w:rPr>
          <w:rFonts w:eastAsia="Arial Unicode MS" w:cs="Arial"/>
          <w:szCs w:val="20"/>
        </w:rPr>
      </w:pPr>
      <w:r w:rsidRPr="006B1901">
        <w:rPr>
          <w:rFonts w:eastAsia="Arial Unicode MS" w:cs="Arial"/>
          <w:szCs w:val="20"/>
        </w:rPr>
        <w:t>La contratista deberá declarar antes de formalizar el contrato dónde están ubicados los servidores y desde dónde se van a prestar los servicios asociados a los mismos. Cualquier cambio a este respecto a lo largo de la vida del contrato deberá ser oportunamente comunicado.</w:t>
      </w:r>
    </w:p>
    <w:p w:rsidR="007D32A8" w:rsidRPr="006B1901" w:rsidRDefault="007D32A8" w:rsidP="007D32A8">
      <w:pPr>
        <w:numPr>
          <w:ilvl w:val="2"/>
          <w:numId w:val="29"/>
        </w:numPr>
        <w:tabs>
          <w:tab w:val="clear" w:pos="2160"/>
        </w:tabs>
        <w:spacing w:before="60" w:line="240" w:lineRule="atLeast"/>
        <w:ind w:left="567" w:hanging="283"/>
        <w:rPr>
          <w:rFonts w:eastAsia="Arial Unicode MS" w:cs="Arial"/>
          <w:szCs w:val="20"/>
        </w:rPr>
      </w:pPr>
      <w:r w:rsidRPr="006B1901">
        <w:rPr>
          <w:rFonts w:eastAsia="Arial Unicode MS" w:cs="Arial"/>
          <w:szCs w:val="20"/>
        </w:rPr>
        <w:t>La contratista se obliga, en su condición de encargada del tratamiento, a adoptar las medidas de índole técnica y organizativa necesarias que garanticen la seguridad de los datos de carácter personal y eviten su destrucción, pérdida o alteración, o la comunicación o acceso no autorizados a dichos datos.</w:t>
      </w:r>
    </w:p>
    <w:p w:rsidR="007D32A8" w:rsidRPr="006B1901" w:rsidRDefault="007D32A8" w:rsidP="007D32A8">
      <w:pPr>
        <w:numPr>
          <w:ilvl w:val="2"/>
          <w:numId w:val="29"/>
        </w:numPr>
        <w:tabs>
          <w:tab w:val="clear" w:pos="2160"/>
        </w:tabs>
        <w:spacing w:before="60" w:line="240" w:lineRule="atLeast"/>
        <w:ind w:left="567" w:hanging="283"/>
        <w:rPr>
          <w:rFonts w:eastAsia="Arial Unicode MS" w:cs="Arial"/>
          <w:szCs w:val="20"/>
        </w:rPr>
      </w:pPr>
      <w:r w:rsidRPr="006B1901">
        <w:rPr>
          <w:rFonts w:eastAsia="Arial Unicode MS" w:cs="Arial"/>
          <w:szCs w:val="20"/>
        </w:rPr>
        <w:t>La contratista, a la finalización de la prestación contractual, deberá destruir los datos de carácter personal o deberá devolverlos a la entidad contratante o a otra persona encargada del tratamiento designada por esta.</w:t>
      </w:r>
    </w:p>
    <w:p w:rsidR="007D32A8" w:rsidRPr="006B1901" w:rsidDel="00250725" w:rsidRDefault="007D32A8" w:rsidP="007D32A8">
      <w:pPr>
        <w:pStyle w:val="texto"/>
        <w:shd w:val="clear" w:color="auto" w:fill="FFFFFF"/>
        <w:spacing w:before="60" w:after="0" w:line="240" w:lineRule="atLeast"/>
        <w:ind w:left="0" w:right="0" w:firstLine="0"/>
        <w:rPr>
          <w:rFonts w:ascii="Arial" w:hAnsi="Arial" w:cs="Arial"/>
          <w:color w:val="auto"/>
          <w:sz w:val="20"/>
          <w:szCs w:val="20"/>
        </w:rPr>
      </w:pPr>
      <w:r w:rsidRPr="006B1901">
        <w:rPr>
          <w:rFonts w:ascii="Arial" w:hAnsi="Arial" w:cs="Arial"/>
          <w:color w:val="auto"/>
          <w:sz w:val="20"/>
          <w:szCs w:val="20"/>
        </w:rPr>
        <w:t>Lo señalado en las letras a, b) y c) del presente apartado, así como la obligación de las licitadoras de indicar en su oferta si tienen previsto subcontratar los servidores o los servicios asociados a los mismos, el nombre o el perfil empresarial, definido por referencia a las condiciones de solvencia profesional o técnica, de las subcontratistas a las que vaya a encomendar su realización, tiene carácter de obligación esencial a los efectos de lo previsto en la letra f) del apartado 1 del artículo 211 de la LCSP. Las obligaciones a las que se refieren las letras d) y e) tendrán la consideración de condiciones especiales de ejecución.</w:t>
      </w:r>
    </w:p>
    <w:p w:rsidR="007D32A8" w:rsidRPr="006B1901" w:rsidRDefault="007D32A8" w:rsidP="007D32A8">
      <w:pPr>
        <w:pStyle w:val="texto"/>
        <w:shd w:val="clear" w:color="auto" w:fill="FFFFFF"/>
        <w:spacing w:before="60" w:after="0" w:line="240" w:lineRule="atLeast"/>
        <w:ind w:left="0" w:right="0" w:firstLine="0"/>
        <w:rPr>
          <w:rFonts w:ascii="Arial" w:hAnsi="Arial" w:cs="Arial"/>
          <w:color w:val="auto"/>
          <w:sz w:val="20"/>
          <w:szCs w:val="20"/>
        </w:rPr>
      </w:pPr>
      <w:r w:rsidRPr="006B1901">
        <w:rPr>
          <w:rFonts w:ascii="Arial" w:hAnsi="Arial"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rsidR="003478C5" w:rsidRPr="006B1901" w:rsidRDefault="007D32A8" w:rsidP="007D32A8">
      <w:pPr>
        <w:spacing w:before="60" w:line="240" w:lineRule="atLeast"/>
        <w:rPr>
          <w:rFonts w:eastAsia="Times New Roman" w:cs="Arial"/>
          <w:szCs w:val="20"/>
          <w:lang w:eastAsia="es-ES"/>
        </w:rPr>
      </w:pPr>
      <w:r w:rsidRPr="006B1901">
        <w:rPr>
          <w:rFonts w:cs="Arial"/>
          <w:szCs w:val="20"/>
        </w:rPr>
        <w:t>5.- Si como consecuencia del incumplimiento por la empresa contratista o subcontratista de las obligaciones asumidas en virtud de esta cláusula, la entidad contratante fuera condenada al pago de cantidades, se repercutirá en la contratista la suma satisfecha, a cuyos efectos la entidad contratante se reserva el ejercicio de cualesquiera acciones, administrativas o judiciales, que sean adecuadas y convenientes hasta la total recuperación de las cantidades pagadas</w:t>
      </w:r>
      <w:r w:rsidR="003478C5" w:rsidRPr="006B1901">
        <w:rPr>
          <w:rFonts w:eastAsia="Times New Roman" w:cs="Arial"/>
          <w:szCs w:val="20"/>
          <w:lang w:eastAsia="es-ES"/>
        </w:rPr>
        <w:t>.</w:t>
      </w:r>
    </w:p>
    <w:p w:rsidR="003478C5" w:rsidRPr="006B1901" w:rsidRDefault="003478C5" w:rsidP="000D05B9">
      <w:pPr>
        <w:pStyle w:val="Ttulo3"/>
        <w:rPr>
          <w:rFonts w:cs="Arial"/>
          <w:sz w:val="20"/>
          <w:szCs w:val="20"/>
        </w:rPr>
      </w:pPr>
      <w:bookmarkStart w:id="194" w:name="_38.3.-_Obligaciones_referentes"/>
      <w:bookmarkStart w:id="195" w:name="cl_38_4"/>
      <w:bookmarkStart w:id="196" w:name="_Toc198654128"/>
      <w:bookmarkEnd w:id="194"/>
      <w:r w:rsidRPr="006B1901">
        <w:rPr>
          <w:rFonts w:cs="Arial"/>
          <w:sz w:val="20"/>
          <w:szCs w:val="20"/>
        </w:rPr>
        <w:t>38.</w:t>
      </w:r>
      <w:r w:rsidR="007D32A8" w:rsidRPr="006B1901">
        <w:rPr>
          <w:rFonts w:cs="Arial"/>
          <w:sz w:val="20"/>
          <w:szCs w:val="20"/>
        </w:rPr>
        <w:t>4</w:t>
      </w:r>
      <w:r w:rsidR="00D54ACD" w:rsidRPr="006B1901">
        <w:rPr>
          <w:rFonts w:cs="Arial"/>
          <w:sz w:val="20"/>
          <w:szCs w:val="20"/>
        </w:rPr>
        <w:t>.-</w:t>
      </w:r>
      <w:r w:rsidRPr="006B1901">
        <w:rPr>
          <w:rFonts w:cs="Arial"/>
          <w:sz w:val="20"/>
          <w:szCs w:val="20"/>
        </w:rPr>
        <w:t xml:space="preserve"> </w:t>
      </w:r>
      <w:bookmarkEnd w:id="195"/>
      <w:r w:rsidRPr="006B1901">
        <w:rPr>
          <w:rFonts w:cs="Arial"/>
          <w:sz w:val="20"/>
          <w:szCs w:val="20"/>
        </w:rPr>
        <w:t>Obligaciones referentes al cumplimiento del</w:t>
      </w:r>
      <w:r w:rsidR="00D660B7" w:rsidRPr="006B1901">
        <w:rPr>
          <w:rFonts w:cs="Arial"/>
          <w:sz w:val="20"/>
          <w:szCs w:val="20"/>
        </w:rPr>
        <w:t xml:space="preserve"> </w:t>
      </w:r>
      <w:r w:rsidRPr="006B1901">
        <w:rPr>
          <w:rFonts w:cs="Arial"/>
          <w:sz w:val="20"/>
          <w:szCs w:val="20"/>
        </w:rPr>
        <w:t>Código de Conducta y Marco de Integridad Institucional aplicable a la contratación pública</w:t>
      </w:r>
      <w:bookmarkEnd w:id="196"/>
    </w:p>
    <w:p w:rsidR="003478C5" w:rsidRPr="006B1901" w:rsidRDefault="003478C5" w:rsidP="0067774B">
      <w:pPr>
        <w:suppressAutoHyphens/>
        <w:snapToGrid w:val="0"/>
        <w:spacing w:before="60" w:line="240" w:lineRule="atLeast"/>
        <w:rPr>
          <w:rFonts w:eastAsia="Times New Roman" w:cs="Arial"/>
          <w:szCs w:val="20"/>
          <w:lang w:eastAsia="ar-SA"/>
        </w:rPr>
      </w:pPr>
      <w:r w:rsidRPr="006B1901">
        <w:rPr>
          <w:rFonts w:eastAsia="Times New Roman" w:cs="Arial"/>
          <w:szCs w:val="20"/>
          <w:lang w:eastAsia="ar-SA"/>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3478C5" w:rsidRPr="006B1901" w:rsidRDefault="003478C5" w:rsidP="0067774B">
      <w:pPr>
        <w:suppressAutoHyphens/>
        <w:snapToGrid w:val="0"/>
        <w:spacing w:before="60" w:line="240" w:lineRule="atLeast"/>
        <w:rPr>
          <w:rFonts w:eastAsia="Times New Roman" w:cs="Arial"/>
          <w:szCs w:val="20"/>
          <w:lang w:eastAsia="ar-SA"/>
        </w:rPr>
      </w:pPr>
      <w:r w:rsidRPr="006B1901">
        <w:rPr>
          <w:rFonts w:eastAsia="Times New Roman" w:cs="Arial"/>
          <w:szCs w:val="20"/>
          <w:lang w:eastAsia="ar-SA"/>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3478C5" w:rsidRPr="006B1901" w:rsidRDefault="003478C5" w:rsidP="0067774B">
      <w:pPr>
        <w:suppressAutoHyphens/>
        <w:snapToGrid w:val="0"/>
        <w:spacing w:before="60" w:line="240" w:lineRule="atLeast"/>
        <w:rPr>
          <w:rFonts w:eastAsia="Times New Roman" w:cs="Arial"/>
          <w:szCs w:val="20"/>
          <w:lang w:eastAsia="ar-SA"/>
        </w:rPr>
      </w:pPr>
      <w:r w:rsidRPr="006B1901">
        <w:rPr>
          <w:rFonts w:eastAsia="Times New Roman" w:cs="Arial"/>
          <w:szCs w:val="20"/>
          <w:lang w:eastAsia="ar-SA"/>
        </w:rPr>
        <w:t xml:space="preserve">Por ello, en garantía de la integridad de este procedimiento, se incluye como </w:t>
      </w:r>
      <w:hyperlink w:anchor="Ax_06" w:history="1">
        <w:r w:rsidRPr="006B1901">
          <w:rPr>
            <w:rFonts w:eastAsia="Times New Roman" w:cs="Arial"/>
            <w:b/>
            <w:color w:val="0000FF"/>
            <w:szCs w:val="20"/>
            <w:u w:val="single"/>
            <w:lang w:eastAsia="ar-SA"/>
          </w:rPr>
          <w:t>Anexo VI</w:t>
        </w:r>
      </w:hyperlink>
      <w:r w:rsidRPr="006B1901">
        <w:rPr>
          <w:rFonts w:eastAsia="Times New Roman" w:cs="Arial"/>
          <w:szCs w:val="20"/>
          <w:lang w:eastAsia="ar-SA"/>
        </w:rPr>
        <w:t xml:space="preserve"> el modelo de declaración de cumplimiento del Código de Conducta y Marco de Integridad Institucional aplicable a la Contratación pública de la Administración Foral de Gipuzkoa.</w:t>
      </w:r>
    </w:p>
    <w:p w:rsidR="003478C5" w:rsidRPr="006B1901" w:rsidRDefault="003478C5" w:rsidP="0067774B">
      <w:pPr>
        <w:suppressAutoHyphens/>
        <w:snapToGrid w:val="0"/>
        <w:spacing w:before="60" w:line="240" w:lineRule="atLeast"/>
        <w:rPr>
          <w:rFonts w:eastAsia="Times New Roman" w:cs="Arial"/>
          <w:szCs w:val="20"/>
          <w:lang w:eastAsia="ar-SA"/>
        </w:rPr>
      </w:pPr>
      <w:r w:rsidRPr="006B1901">
        <w:rPr>
          <w:rFonts w:eastAsia="Times New Roman" w:cs="Arial"/>
          <w:szCs w:val="20"/>
          <w:lang w:eastAsia="ar-SA"/>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3478C5" w:rsidRPr="006B1901" w:rsidRDefault="003478C5" w:rsidP="0067774B">
      <w:pPr>
        <w:suppressAutoHyphens/>
        <w:snapToGrid w:val="0"/>
        <w:spacing w:before="60" w:line="240" w:lineRule="atLeast"/>
        <w:rPr>
          <w:rFonts w:eastAsia="Times New Roman" w:cs="Arial"/>
          <w:szCs w:val="20"/>
          <w:lang w:eastAsia="ar-SA"/>
        </w:rPr>
      </w:pPr>
      <w:r w:rsidRPr="006B1901">
        <w:rPr>
          <w:rFonts w:eastAsia="Times New Roman" w:cs="Arial"/>
          <w:szCs w:val="20"/>
          <w:lang w:eastAsia="ar-SA"/>
        </w:rPr>
        <w:t>4.- Cuando no procediera la resolución del contrato, se procederá a la imposición de una sanción</w:t>
      </w:r>
      <w:r w:rsidR="00337668" w:rsidRPr="006B1901">
        <w:rPr>
          <w:rFonts w:eastAsia="Times New Roman" w:cs="Arial"/>
          <w:szCs w:val="20"/>
          <w:lang w:eastAsia="ar-SA"/>
        </w:rPr>
        <w:t>,</w:t>
      </w:r>
      <w:r w:rsidRPr="006B1901">
        <w:rPr>
          <w:rFonts w:eastAsia="Times New Roman" w:cs="Arial"/>
          <w:szCs w:val="20"/>
          <w:lang w:eastAsia="ar-SA"/>
        </w:rPr>
        <w:t xml:space="preserve"> tipificándose cada incumplimiento del Código de Conducta como una infracción grave que originará la correspondiente sanción que podrá llegar al 10</w:t>
      </w:r>
      <w:r w:rsidR="00A47B7E" w:rsidRPr="006B1901">
        <w:rPr>
          <w:rFonts w:eastAsia="Times New Roman" w:cs="Arial"/>
          <w:szCs w:val="20"/>
          <w:lang w:eastAsia="ar-SA"/>
        </w:rPr>
        <w:t xml:space="preserve"> </w:t>
      </w:r>
      <w:r w:rsidRPr="006B1901">
        <w:rPr>
          <w:rFonts w:eastAsia="Times New Roman" w:cs="Arial"/>
          <w:szCs w:val="20"/>
          <w:lang w:eastAsia="ar-SA"/>
        </w:rPr>
        <w:t>% del presupuesto del contrato.</w:t>
      </w:r>
    </w:p>
    <w:p w:rsidR="003478C5" w:rsidRPr="006B1901" w:rsidRDefault="003478C5" w:rsidP="0067774B">
      <w:pPr>
        <w:suppressAutoHyphens/>
        <w:snapToGrid w:val="0"/>
        <w:spacing w:before="60" w:line="240" w:lineRule="atLeast"/>
        <w:rPr>
          <w:rFonts w:eastAsia="Times New Roman" w:cs="Arial"/>
          <w:szCs w:val="20"/>
          <w:lang w:eastAsia="ar-SA"/>
        </w:rPr>
      </w:pPr>
      <w:r w:rsidRPr="006B1901">
        <w:rPr>
          <w:rFonts w:eastAsia="Times New Roman" w:cs="Arial"/>
          <w:szCs w:val="20"/>
          <w:lang w:eastAsia="ar-SA"/>
        </w:rPr>
        <w:t>5.- El procedimiento de imposición de las sanciones tendrá en cuenta los principios de contradicción y graduación de la sanción en atención a la proporcionalidad y a las circunstancias concurrentes.</w:t>
      </w:r>
    </w:p>
    <w:p w:rsidR="003478C5" w:rsidRPr="006B1901" w:rsidRDefault="003478C5" w:rsidP="000D05B9">
      <w:pPr>
        <w:pStyle w:val="Ttulo3"/>
        <w:rPr>
          <w:rFonts w:cs="Arial"/>
          <w:sz w:val="20"/>
          <w:szCs w:val="20"/>
        </w:rPr>
      </w:pPr>
      <w:bookmarkStart w:id="197" w:name="_Toc445738794"/>
      <w:bookmarkStart w:id="198" w:name="_Toc502914897"/>
      <w:bookmarkStart w:id="199" w:name="_Toc198654129"/>
      <w:r w:rsidRPr="006B1901">
        <w:rPr>
          <w:rFonts w:cs="Arial"/>
          <w:sz w:val="20"/>
          <w:szCs w:val="20"/>
        </w:rPr>
        <w:t>38.</w:t>
      </w:r>
      <w:r w:rsidR="007D32A8" w:rsidRPr="006B1901">
        <w:rPr>
          <w:rFonts w:cs="Arial"/>
          <w:sz w:val="20"/>
          <w:szCs w:val="20"/>
        </w:rPr>
        <w:t>5</w:t>
      </w:r>
      <w:r w:rsidR="00D54ACD" w:rsidRPr="006B1901">
        <w:rPr>
          <w:rFonts w:cs="Arial"/>
          <w:sz w:val="20"/>
          <w:szCs w:val="20"/>
        </w:rPr>
        <w:t>.-</w:t>
      </w:r>
      <w:r w:rsidRPr="006B1901">
        <w:rPr>
          <w:rFonts w:cs="Arial"/>
          <w:sz w:val="20"/>
          <w:szCs w:val="20"/>
        </w:rPr>
        <w:t xml:space="preserve"> Obligaciones en materia de residuos de construcción y demolición</w:t>
      </w:r>
      <w:bookmarkEnd w:id="197"/>
      <w:bookmarkEnd w:id="198"/>
      <w:bookmarkEnd w:id="199"/>
    </w:p>
    <w:p w:rsidR="003478C5" w:rsidRPr="006B1901" w:rsidRDefault="0067774B" w:rsidP="0067774B">
      <w:pPr>
        <w:suppressAutoHyphens/>
        <w:spacing w:before="60" w:line="240" w:lineRule="atLeast"/>
        <w:rPr>
          <w:rFonts w:eastAsia="Times New Roman" w:cs="Arial"/>
          <w:szCs w:val="20"/>
          <w:lang w:eastAsia="ar-SA"/>
        </w:rPr>
      </w:pPr>
      <w:r w:rsidRPr="006B1901">
        <w:rPr>
          <w:rFonts w:eastAsia="Times New Roman" w:cs="Arial"/>
          <w:szCs w:val="20"/>
          <w:lang w:eastAsia="ar-SA"/>
        </w:rPr>
        <w:t xml:space="preserve">1.- </w:t>
      </w:r>
      <w:r w:rsidR="003478C5" w:rsidRPr="006B1901">
        <w:rPr>
          <w:rFonts w:eastAsia="Times New Roman" w:cs="Arial"/>
          <w:szCs w:val="20"/>
          <w:lang w:eastAsia="ar-SA"/>
        </w:rPr>
        <w:t xml:space="preserve">Cuando así se prevea en el </w:t>
      </w:r>
      <w:hyperlink w:anchor="CC_28" w:history="1">
        <w:r w:rsidR="003478C5" w:rsidRPr="006B1901">
          <w:rPr>
            <w:rStyle w:val="Hipervnculo"/>
            <w:rFonts w:eastAsia="Times New Roman" w:cs="Arial"/>
            <w:b/>
            <w:szCs w:val="20"/>
            <w:lang w:eastAsia="es-ES"/>
          </w:rPr>
          <w:t>apartado 28</w:t>
        </w:r>
      </w:hyperlink>
      <w:r w:rsidR="003478C5" w:rsidRPr="006B1901">
        <w:rPr>
          <w:rFonts w:eastAsia="Times New Roman" w:cs="Arial"/>
          <w:szCs w:val="20"/>
          <w:lang w:eastAsia="es-ES"/>
        </w:rPr>
        <w:t xml:space="preserve"> del</w:t>
      </w:r>
      <w:r w:rsidR="003478C5" w:rsidRPr="006B1901">
        <w:rPr>
          <w:rFonts w:eastAsia="Times New Roman" w:cs="Arial"/>
          <w:szCs w:val="20"/>
          <w:lang w:eastAsia="ar-SA"/>
        </w:rPr>
        <w:t xml:space="preserve"> cuadro de características de este pliego, además de las obligaciones previstas en la normativa aplicable la persona física o jurídica que ejecute la obra estará obligada a presentar un plan que refleje cómo llevará a cabo las obligaciones que le incumban en relación con los residuos de construcción y demolición que se vayan a producir en la obra, en particular l</w:t>
      </w:r>
      <w:r w:rsidR="006B0720" w:rsidRPr="006B1901">
        <w:rPr>
          <w:rFonts w:eastAsia="Times New Roman" w:cs="Arial"/>
          <w:szCs w:val="20"/>
          <w:lang w:eastAsia="ar-SA"/>
        </w:rPr>
        <w:t xml:space="preserve">as recogidas en el artículo 4.1 </w:t>
      </w:r>
      <w:r w:rsidR="003478C5" w:rsidRPr="006B1901">
        <w:rPr>
          <w:rFonts w:eastAsia="Times New Roman" w:cs="Arial"/>
          <w:szCs w:val="20"/>
          <w:lang w:eastAsia="ar-SA"/>
        </w:rPr>
        <w:t>y en el artículo 5 del Real Decreto 105/2008, de 1 de febrero, por el que se regula la producción y gestión de</w:t>
      </w:r>
      <w:r w:rsidR="00D660B7" w:rsidRPr="006B1901">
        <w:rPr>
          <w:rFonts w:eastAsia="Times New Roman" w:cs="Arial"/>
          <w:szCs w:val="20"/>
          <w:lang w:eastAsia="ar-SA"/>
        </w:rPr>
        <w:t xml:space="preserve"> </w:t>
      </w:r>
      <w:r w:rsidR="003478C5" w:rsidRPr="006B1901">
        <w:rPr>
          <w:rFonts w:eastAsia="Times New Roman" w:cs="Arial"/>
          <w:szCs w:val="20"/>
          <w:lang w:eastAsia="ar-SA"/>
        </w:rPr>
        <w:t>los residuo</w:t>
      </w:r>
      <w:r w:rsidR="00390EB4" w:rsidRPr="006B1901">
        <w:rPr>
          <w:rFonts w:eastAsia="Times New Roman" w:cs="Arial"/>
          <w:szCs w:val="20"/>
          <w:lang w:eastAsia="ar-SA"/>
        </w:rPr>
        <w:t>s de construcción y demolición.</w:t>
      </w:r>
      <w:r w:rsidR="008650A8" w:rsidRPr="006B1901">
        <w:rPr>
          <w:rFonts w:eastAsia="Times New Roman" w:cs="Arial"/>
          <w:szCs w:val="20"/>
          <w:lang w:eastAsia="ar-SA"/>
        </w:rPr>
        <w:t xml:space="preserve"> </w:t>
      </w:r>
      <w:r w:rsidR="00E77E4D" w:rsidRPr="006B1901">
        <w:rPr>
          <w:rFonts w:eastAsia="Times New Roman" w:cs="Arial"/>
          <w:szCs w:val="20"/>
          <w:lang w:eastAsia="ar-SA"/>
        </w:rPr>
        <w:t>Asimismo se deberá cumplir</w:t>
      </w:r>
      <w:r w:rsidR="008650A8" w:rsidRPr="006B1901">
        <w:rPr>
          <w:rFonts w:eastAsia="Times New Roman" w:cs="Arial"/>
          <w:szCs w:val="20"/>
          <w:lang w:eastAsia="ar-SA"/>
        </w:rPr>
        <w:t xml:space="preserve"> </w:t>
      </w:r>
      <w:r w:rsidR="008650A8" w:rsidRPr="006B1901">
        <w:rPr>
          <w:rFonts w:cs="Arial"/>
          <w:szCs w:val="20"/>
        </w:rPr>
        <w:t>el Decreto 112/2012, de 26 de junio, por el que se regula la producción y gestión de residuos de construcción y demolición</w:t>
      </w:r>
      <w:r w:rsidR="00E77E4D" w:rsidRPr="006B1901">
        <w:rPr>
          <w:rFonts w:cs="Arial"/>
          <w:szCs w:val="20"/>
        </w:rPr>
        <w:t>.</w:t>
      </w:r>
    </w:p>
    <w:p w:rsidR="003478C5" w:rsidRPr="006B1901" w:rsidRDefault="0067774B" w:rsidP="0067774B">
      <w:pPr>
        <w:suppressAutoHyphens/>
        <w:spacing w:before="60" w:line="240" w:lineRule="atLeast"/>
        <w:rPr>
          <w:rFonts w:eastAsia="Times New Roman" w:cs="Arial"/>
          <w:szCs w:val="20"/>
          <w:lang w:eastAsia="ar-SA"/>
        </w:rPr>
      </w:pPr>
      <w:r w:rsidRPr="006B1901">
        <w:rPr>
          <w:rFonts w:eastAsia="Times New Roman" w:cs="Arial"/>
          <w:szCs w:val="20"/>
          <w:lang w:eastAsia="ar-SA"/>
        </w:rPr>
        <w:t xml:space="preserve">2.- </w:t>
      </w:r>
      <w:r w:rsidR="003478C5" w:rsidRPr="006B1901">
        <w:rPr>
          <w:rFonts w:eastAsia="Times New Roman" w:cs="Arial"/>
          <w:szCs w:val="20"/>
          <w:lang w:eastAsia="ar-SA"/>
        </w:rPr>
        <w:t>El plan, una vez aprobado por la dirección facultativa, pasará a formar parte de los documentos contractuales de la obra.</w:t>
      </w:r>
    </w:p>
    <w:p w:rsidR="003478C5" w:rsidRPr="006B1901" w:rsidRDefault="0067774B" w:rsidP="0067774B">
      <w:pPr>
        <w:suppressAutoHyphens/>
        <w:spacing w:before="60" w:line="240" w:lineRule="atLeast"/>
        <w:rPr>
          <w:rFonts w:eastAsia="Times New Roman" w:cs="Arial"/>
          <w:szCs w:val="20"/>
          <w:lang w:eastAsia="ar-SA"/>
        </w:rPr>
      </w:pPr>
      <w:r w:rsidRPr="006B1901">
        <w:rPr>
          <w:rFonts w:eastAsia="Times New Roman" w:cs="Arial"/>
          <w:szCs w:val="20"/>
          <w:lang w:eastAsia="ar-SA"/>
        </w:rPr>
        <w:t xml:space="preserve">3.- </w:t>
      </w:r>
      <w:r w:rsidR="003478C5" w:rsidRPr="006B1901">
        <w:rPr>
          <w:rFonts w:eastAsia="Times New Roman" w:cs="Arial"/>
          <w:szCs w:val="20"/>
          <w:lang w:eastAsia="ar-SA"/>
        </w:rPr>
        <w:t>El incumplimiento de estas obligaciones dará lugar a la imposición de la penalidad prevista en el artículo 192 de la LCSP, por ejecución defectuosa de la prestación objeto del contrato.</w:t>
      </w:r>
    </w:p>
    <w:p w:rsidR="003478C5" w:rsidRPr="006B1901" w:rsidRDefault="0067774B" w:rsidP="0067774B">
      <w:pPr>
        <w:suppressAutoHyphens/>
        <w:spacing w:before="60" w:line="240" w:lineRule="atLeast"/>
        <w:rPr>
          <w:rFonts w:eastAsia="Times New Roman" w:cs="Arial"/>
          <w:szCs w:val="20"/>
          <w:lang w:eastAsia="ar-SA"/>
        </w:rPr>
      </w:pPr>
      <w:r w:rsidRPr="006B1901">
        <w:rPr>
          <w:rFonts w:eastAsia="Times New Roman" w:cs="Arial"/>
          <w:szCs w:val="20"/>
          <w:lang w:eastAsia="ar-SA"/>
        </w:rPr>
        <w:t xml:space="preserve">4.- </w:t>
      </w:r>
      <w:r w:rsidR="003478C5" w:rsidRPr="006B1901">
        <w:rPr>
          <w:rFonts w:eastAsia="Times New Roman" w:cs="Arial"/>
          <w:szCs w:val="20"/>
          <w:lang w:eastAsia="ar-SA"/>
        </w:rPr>
        <w:t>La penalidad será conforme a la gravedad del incumplimiento, de acuerdo con un criterio de proporcionalidad</w:t>
      </w:r>
      <w:r w:rsidR="00390EB4" w:rsidRPr="006B1901">
        <w:rPr>
          <w:rFonts w:eastAsia="Times New Roman" w:cs="Arial"/>
          <w:szCs w:val="20"/>
          <w:lang w:eastAsia="ar-SA"/>
        </w:rPr>
        <w:t>.</w:t>
      </w:r>
    </w:p>
    <w:p w:rsidR="003478C5" w:rsidRPr="006B1901" w:rsidRDefault="003478C5" w:rsidP="000D05B9">
      <w:pPr>
        <w:pStyle w:val="Ttulo3"/>
        <w:rPr>
          <w:rFonts w:cs="Arial"/>
          <w:sz w:val="20"/>
          <w:szCs w:val="20"/>
        </w:rPr>
      </w:pPr>
      <w:bookmarkStart w:id="200" w:name="_Toc502914900"/>
      <w:bookmarkStart w:id="201" w:name="_Ref510537582"/>
      <w:bookmarkStart w:id="202" w:name="_Toc198654130"/>
      <w:r w:rsidRPr="006B1901">
        <w:rPr>
          <w:rFonts w:cs="Arial"/>
          <w:sz w:val="20"/>
          <w:szCs w:val="20"/>
        </w:rPr>
        <w:t>38.</w:t>
      </w:r>
      <w:r w:rsidR="007D32A8" w:rsidRPr="006B1901">
        <w:rPr>
          <w:rFonts w:cs="Arial"/>
          <w:sz w:val="20"/>
          <w:szCs w:val="20"/>
        </w:rPr>
        <w:t>6</w:t>
      </w:r>
      <w:r w:rsidR="00D54ACD" w:rsidRPr="006B1901">
        <w:rPr>
          <w:rFonts w:cs="Arial"/>
          <w:sz w:val="20"/>
          <w:szCs w:val="20"/>
        </w:rPr>
        <w:t>.-</w:t>
      </w:r>
      <w:r w:rsidRPr="006B1901">
        <w:rPr>
          <w:rFonts w:cs="Arial"/>
          <w:sz w:val="20"/>
          <w:szCs w:val="20"/>
        </w:rPr>
        <w:t xml:space="preserve"> Obligaciones referentes al equipo y medios personales</w:t>
      </w:r>
      <w:bookmarkEnd w:id="200"/>
      <w:bookmarkEnd w:id="201"/>
      <w:bookmarkEnd w:id="202"/>
    </w:p>
    <w:p w:rsidR="003478C5" w:rsidRPr="006B1901" w:rsidRDefault="0067774B" w:rsidP="0067774B">
      <w:pPr>
        <w:suppressAutoHyphens/>
        <w:spacing w:before="60" w:line="240" w:lineRule="atLeast"/>
        <w:rPr>
          <w:rFonts w:eastAsia="Times New Roman" w:cs="Arial"/>
          <w:szCs w:val="20"/>
          <w:lang w:eastAsia="zh-CN"/>
        </w:rPr>
      </w:pPr>
      <w:r w:rsidRPr="006B1901">
        <w:rPr>
          <w:rFonts w:eastAsia="Times New Roman" w:cs="Arial"/>
          <w:szCs w:val="20"/>
          <w:lang w:eastAsia="ar-SA"/>
        </w:rPr>
        <w:t xml:space="preserve">1.- </w:t>
      </w:r>
      <w:r w:rsidR="003478C5" w:rsidRPr="006B1901">
        <w:rPr>
          <w:rFonts w:eastAsia="Times New Roman" w:cs="Arial"/>
          <w:szCs w:val="20"/>
          <w:lang w:eastAsia="zh-CN"/>
        </w:rPr>
        <w:t>La empresa contratista deberá ejecutar las obras con el equipo y medios personales adecuados así como los incluidos en su oferta, respondiendo en todo momento a las necesidades que se deriven de la marcha de los trabajos.</w:t>
      </w:r>
    </w:p>
    <w:p w:rsidR="003478C5" w:rsidRPr="006B1901" w:rsidRDefault="0067774B" w:rsidP="0067774B">
      <w:pPr>
        <w:suppressAutoHyphens/>
        <w:spacing w:before="60" w:line="240" w:lineRule="atLeast"/>
        <w:rPr>
          <w:rFonts w:eastAsia="Times New Roman" w:cs="Arial"/>
          <w:szCs w:val="20"/>
          <w:lang w:eastAsia="zh-CN"/>
        </w:rPr>
      </w:pPr>
      <w:r w:rsidRPr="006B1901">
        <w:rPr>
          <w:rFonts w:eastAsia="Times New Roman" w:cs="Arial"/>
          <w:szCs w:val="20"/>
          <w:lang w:eastAsia="ar-SA"/>
        </w:rPr>
        <w:t xml:space="preserve">2.- </w:t>
      </w:r>
      <w:r w:rsidR="003478C5" w:rsidRPr="006B1901">
        <w:rPr>
          <w:rFonts w:eastAsia="Times New Roman" w:cs="Arial"/>
          <w:szCs w:val="20"/>
          <w:lang w:eastAsia="zh-CN"/>
        </w:rPr>
        <w:t>Deberá, en concreto, prever a su cargo la necesaria asistencia técnica al proyecto y obra, con la capacidad suficiente como para atender las necesidades propias de los distintos trabajos y especialidades.</w:t>
      </w:r>
    </w:p>
    <w:p w:rsidR="003478C5" w:rsidRPr="006B1901" w:rsidRDefault="0067774B" w:rsidP="0067774B">
      <w:pPr>
        <w:suppressAutoHyphens/>
        <w:spacing w:before="60" w:line="240" w:lineRule="atLeast"/>
        <w:rPr>
          <w:rFonts w:eastAsia="Times New Roman" w:cs="Arial"/>
          <w:szCs w:val="20"/>
          <w:lang w:eastAsia="zh-CN"/>
        </w:rPr>
      </w:pPr>
      <w:r w:rsidRPr="006B1901">
        <w:rPr>
          <w:rFonts w:eastAsia="Times New Roman" w:cs="Arial"/>
          <w:szCs w:val="20"/>
          <w:lang w:eastAsia="ar-SA"/>
        </w:rPr>
        <w:t xml:space="preserve">3.- </w:t>
      </w:r>
      <w:r w:rsidR="003478C5" w:rsidRPr="006B1901">
        <w:rPr>
          <w:rFonts w:eastAsia="Times New Roman" w:cs="Arial"/>
          <w:szCs w:val="20"/>
          <w:lang w:eastAsia="zh-CN"/>
        </w:rPr>
        <w:t>La Administración podrá exigir a la empresa contratista el nombramiento de especialistas responsables en aquellos temas o materias especialmente delicados o críticos que a juicio de la Dirección facultativa de las obras así lo requieran.</w:t>
      </w:r>
    </w:p>
    <w:p w:rsidR="003478C5" w:rsidRPr="006B1901" w:rsidRDefault="0067774B" w:rsidP="0067774B">
      <w:pPr>
        <w:suppressAutoHyphens/>
        <w:spacing w:before="60" w:line="240" w:lineRule="atLeast"/>
        <w:rPr>
          <w:rFonts w:eastAsia="Times New Roman" w:cs="Arial"/>
          <w:szCs w:val="20"/>
          <w:lang w:eastAsia="zh-CN"/>
        </w:rPr>
      </w:pPr>
      <w:r w:rsidRPr="006B1901">
        <w:rPr>
          <w:rFonts w:eastAsia="Times New Roman" w:cs="Arial"/>
          <w:szCs w:val="20"/>
          <w:lang w:eastAsia="ar-SA"/>
        </w:rPr>
        <w:t xml:space="preserve">4.- </w:t>
      </w:r>
      <w:r w:rsidR="003478C5" w:rsidRPr="006B1901">
        <w:rPr>
          <w:rFonts w:eastAsia="Times New Roman" w:cs="Arial"/>
          <w:szCs w:val="20"/>
          <w:lang w:eastAsia="zh-CN"/>
        </w:rPr>
        <w:t>La empresa contratista estará obligada a asignar para la ejecución de los trabajos a que se refiere el presente pliego, las y los facultativos y el resto de personal que se haya identificado nominalmente con anterioridad a la firma del contrato, con la dedicación definida en la misma. Por consiguiente, durante la vigencia del contrato, el personal asignado al mismo con dedicación completa, no podrá intervenir en otro trabajo. Asimismo, la empresa contratista no podrá sustituir al personal nominado, sin la expresa autorización de</w:t>
      </w:r>
      <w:r w:rsidR="00D420C4" w:rsidRPr="006B1901">
        <w:rPr>
          <w:rFonts w:eastAsia="Times New Roman" w:cs="Arial"/>
          <w:szCs w:val="20"/>
          <w:lang w:eastAsia="zh-CN"/>
        </w:rPr>
        <w:t xml:space="preserve"> </w:t>
      </w:r>
      <w:r w:rsidR="003478C5" w:rsidRPr="006B1901">
        <w:rPr>
          <w:rFonts w:eastAsia="Times New Roman" w:cs="Arial"/>
          <w:szCs w:val="20"/>
          <w:lang w:eastAsia="zh-CN"/>
        </w:rPr>
        <w:t>l</w:t>
      </w:r>
      <w:r w:rsidR="00D420C4" w:rsidRPr="006B1901">
        <w:rPr>
          <w:rFonts w:eastAsia="Times New Roman" w:cs="Arial"/>
          <w:szCs w:val="20"/>
          <w:lang w:eastAsia="zh-CN"/>
        </w:rPr>
        <w:t>a</w:t>
      </w:r>
      <w:r w:rsidR="003478C5" w:rsidRPr="006B1901">
        <w:rPr>
          <w:rFonts w:eastAsia="Times New Roman" w:cs="Arial"/>
          <w:szCs w:val="20"/>
          <w:lang w:eastAsia="zh-CN"/>
        </w:rPr>
        <w:t xml:space="preserve"> </w:t>
      </w:r>
      <w:r w:rsidR="00D420C4" w:rsidRPr="006B1901">
        <w:rPr>
          <w:rFonts w:eastAsia="Times New Roman" w:cs="Arial"/>
          <w:szCs w:val="20"/>
          <w:lang w:eastAsia="zh-CN"/>
        </w:rPr>
        <w:t>persona r</w:t>
      </w:r>
      <w:r w:rsidR="003478C5" w:rsidRPr="006B1901">
        <w:rPr>
          <w:rFonts w:eastAsia="Times New Roman" w:cs="Arial"/>
          <w:szCs w:val="20"/>
          <w:lang w:eastAsia="zh-CN"/>
        </w:rPr>
        <w:t>esponsable del contrato. A estos efectos, cualquier sustitución del personal técnico comprometido por la empresa contratista para la ejecución del contrato deberá ser aceptada por la Administración previa presentación, si así se exige, del curr</w:t>
      </w:r>
      <w:r w:rsidR="00D420C4" w:rsidRPr="006B1901">
        <w:rPr>
          <w:rFonts w:eastAsia="Times New Roman" w:cs="Arial"/>
          <w:szCs w:val="20"/>
          <w:lang w:eastAsia="zh-CN"/>
        </w:rPr>
        <w:t>í</w:t>
      </w:r>
      <w:r w:rsidR="003478C5" w:rsidRPr="006B1901">
        <w:rPr>
          <w:rFonts w:eastAsia="Times New Roman" w:cs="Arial"/>
          <w:szCs w:val="20"/>
          <w:lang w:eastAsia="zh-CN"/>
        </w:rPr>
        <w:t>culum de la persona o personas de nueva designación.</w:t>
      </w:r>
    </w:p>
    <w:p w:rsidR="003478C5" w:rsidRPr="006B1901" w:rsidRDefault="0067774B" w:rsidP="0067774B">
      <w:pPr>
        <w:suppressAutoHyphens/>
        <w:spacing w:before="60" w:line="240" w:lineRule="atLeast"/>
        <w:rPr>
          <w:rFonts w:eastAsia="Times New Roman" w:cs="Arial"/>
          <w:szCs w:val="20"/>
          <w:lang w:eastAsia="ar-SA"/>
        </w:rPr>
      </w:pPr>
      <w:r w:rsidRPr="006B1901">
        <w:rPr>
          <w:rFonts w:eastAsia="Times New Roman" w:cs="Arial"/>
          <w:szCs w:val="20"/>
          <w:lang w:eastAsia="ar-SA"/>
        </w:rPr>
        <w:t xml:space="preserve">5.- </w:t>
      </w:r>
      <w:r w:rsidR="003478C5" w:rsidRPr="006B1901">
        <w:rPr>
          <w:rFonts w:eastAsia="Times New Roman" w:cs="Arial"/>
          <w:szCs w:val="20"/>
          <w:lang w:eastAsia="ar-SA"/>
        </w:rPr>
        <w:t>En caso de proponer el concurso de personas colaboradoras</w:t>
      </w:r>
      <w:r w:rsidR="00D660B7" w:rsidRPr="006B1901">
        <w:rPr>
          <w:rFonts w:eastAsia="Times New Roman" w:cs="Arial"/>
          <w:szCs w:val="20"/>
          <w:lang w:eastAsia="ar-SA"/>
        </w:rPr>
        <w:t xml:space="preserve"> </w:t>
      </w:r>
      <w:r w:rsidR="003478C5" w:rsidRPr="006B1901">
        <w:rPr>
          <w:rFonts w:eastAsia="Times New Roman" w:cs="Arial"/>
          <w:szCs w:val="20"/>
          <w:lang w:eastAsia="ar-SA"/>
        </w:rPr>
        <w:t>se deberá aportar su declaración de compromiso de colaboración. La empresa contratista no podrá prescindir de las colaboraciones propuestas en su oferta ni sustituirlas por otras sin la aprobación de</w:t>
      </w:r>
      <w:r w:rsidR="00D420C4" w:rsidRPr="006B1901">
        <w:rPr>
          <w:rFonts w:eastAsia="Times New Roman" w:cs="Arial"/>
          <w:szCs w:val="20"/>
          <w:lang w:eastAsia="ar-SA"/>
        </w:rPr>
        <w:t xml:space="preserve"> </w:t>
      </w:r>
      <w:r w:rsidR="003478C5" w:rsidRPr="006B1901">
        <w:rPr>
          <w:rFonts w:eastAsia="Times New Roman" w:cs="Arial"/>
          <w:szCs w:val="20"/>
          <w:lang w:eastAsia="ar-SA"/>
        </w:rPr>
        <w:t>l</w:t>
      </w:r>
      <w:r w:rsidR="00D420C4" w:rsidRPr="006B1901">
        <w:rPr>
          <w:rFonts w:eastAsia="Times New Roman" w:cs="Arial"/>
          <w:szCs w:val="20"/>
          <w:lang w:eastAsia="ar-SA"/>
        </w:rPr>
        <w:t>a</w:t>
      </w:r>
      <w:r w:rsidR="003478C5" w:rsidRPr="006B1901">
        <w:rPr>
          <w:rFonts w:eastAsia="Times New Roman" w:cs="Arial"/>
          <w:szCs w:val="20"/>
          <w:lang w:eastAsia="ar-SA"/>
        </w:rPr>
        <w:t xml:space="preserve"> </w:t>
      </w:r>
      <w:r w:rsidR="00D420C4" w:rsidRPr="006B1901">
        <w:rPr>
          <w:rFonts w:eastAsia="Times New Roman" w:cs="Arial"/>
          <w:szCs w:val="20"/>
          <w:lang w:eastAsia="ar-SA"/>
        </w:rPr>
        <w:t>persona r</w:t>
      </w:r>
      <w:r w:rsidR="003478C5" w:rsidRPr="006B1901">
        <w:rPr>
          <w:rFonts w:eastAsia="Times New Roman" w:cs="Arial"/>
          <w:szCs w:val="20"/>
          <w:lang w:eastAsia="ar-SA"/>
        </w:rPr>
        <w:t>esponsable del contrato.</w:t>
      </w:r>
    </w:p>
    <w:p w:rsidR="003478C5" w:rsidRPr="006B1901" w:rsidRDefault="0067774B" w:rsidP="0067774B">
      <w:pPr>
        <w:suppressAutoHyphens/>
        <w:spacing w:before="60" w:line="240" w:lineRule="atLeast"/>
        <w:rPr>
          <w:rFonts w:eastAsia="Times New Roman" w:cs="Arial"/>
          <w:szCs w:val="20"/>
          <w:lang w:eastAsia="ar-SA"/>
        </w:rPr>
      </w:pPr>
      <w:r w:rsidRPr="006B1901">
        <w:rPr>
          <w:rFonts w:eastAsia="Times New Roman" w:cs="Arial"/>
          <w:szCs w:val="20"/>
          <w:lang w:eastAsia="ar-SA"/>
        </w:rPr>
        <w:t xml:space="preserve">6.- </w:t>
      </w:r>
      <w:r w:rsidR="003478C5" w:rsidRPr="006B1901">
        <w:rPr>
          <w:rFonts w:eastAsia="Times New Roman" w:cs="Arial"/>
          <w:szCs w:val="20"/>
          <w:lang w:eastAsia="ar-SA"/>
        </w:rPr>
        <w:t xml:space="preserve">Las obligaciones impuestas en los </w:t>
      </w:r>
      <w:r w:rsidR="006B0720" w:rsidRPr="006B1901">
        <w:rPr>
          <w:rFonts w:eastAsia="Times New Roman" w:cs="Arial"/>
          <w:szCs w:val="20"/>
          <w:lang w:eastAsia="ar-SA"/>
        </w:rPr>
        <w:t>párrafos</w:t>
      </w:r>
      <w:r w:rsidR="003478C5" w:rsidRPr="006B1901">
        <w:rPr>
          <w:rFonts w:eastAsia="Times New Roman" w:cs="Arial"/>
          <w:szCs w:val="20"/>
          <w:lang w:eastAsia="ar-SA"/>
        </w:rPr>
        <w:t xml:space="preserve"> anteriores se establecen como condiciones especiales </w:t>
      </w:r>
      <w:r w:rsidR="00232C72" w:rsidRPr="006B1901">
        <w:rPr>
          <w:rFonts w:eastAsia="Times New Roman" w:cs="Arial"/>
          <w:szCs w:val="20"/>
          <w:lang w:eastAsia="es-ES"/>
        </w:rPr>
        <w:t xml:space="preserve">de ejecución </w:t>
      </w:r>
      <w:r w:rsidR="003478C5" w:rsidRPr="006B1901">
        <w:rPr>
          <w:rFonts w:eastAsia="Times New Roman" w:cs="Arial"/>
          <w:szCs w:val="20"/>
          <w:lang w:eastAsia="ar-SA"/>
        </w:rPr>
        <w:t xml:space="preserve">y </w:t>
      </w:r>
      <w:r w:rsidR="006B0720" w:rsidRPr="006B1901">
        <w:rPr>
          <w:rFonts w:eastAsia="Times New Roman" w:cs="Arial"/>
          <w:szCs w:val="20"/>
          <w:lang w:eastAsia="ar-SA"/>
        </w:rPr>
        <w:t>deberán</w:t>
      </w:r>
      <w:r w:rsidR="003478C5" w:rsidRPr="006B1901">
        <w:rPr>
          <w:rFonts w:eastAsia="Times New Roman" w:cs="Arial"/>
          <w:szCs w:val="20"/>
          <w:lang w:eastAsia="ar-SA"/>
        </w:rPr>
        <w:t xml:space="preserve"> ser acreditadas en el marco de </w:t>
      </w:r>
      <w:r w:rsidR="006B0720" w:rsidRPr="006B1901">
        <w:rPr>
          <w:rFonts w:eastAsia="Times New Roman" w:cs="Arial"/>
          <w:szCs w:val="20"/>
          <w:lang w:eastAsia="ar-SA"/>
        </w:rPr>
        <w:t>ejecución</w:t>
      </w:r>
      <w:r w:rsidR="003478C5" w:rsidRPr="006B1901">
        <w:rPr>
          <w:rFonts w:eastAsia="Times New Roman" w:cs="Arial"/>
          <w:szCs w:val="20"/>
          <w:lang w:eastAsia="ar-SA"/>
        </w:rPr>
        <w:t xml:space="preserve"> del contrato. Su incumplimiento </w:t>
      </w:r>
      <w:r w:rsidR="006B0720" w:rsidRPr="006B1901">
        <w:rPr>
          <w:rFonts w:eastAsia="Times New Roman" w:cs="Arial"/>
          <w:szCs w:val="20"/>
          <w:lang w:eastAsia="ar-SA"/>
        </w:rPr>
        <w:t>supondr</w:t>
      </w:r>
      <w:r w:rsidR="004C6120" w:rsidRPr="006B1901">
        <w:rPr>
          <w:rFonts w:eastAsia="Times New Roman" w:cs="Arial"/>
          <w:szCs w:val="20"/>
          <w:lang w:eastAsia="ar-SA"/>
        </w:rPr>
        <w:t>á</w:t>
      </w:r>
      <w:r w:rsidR="003478C5" w:rsidRPr="006B1901">
        <w:rPr>
          <w:rFonts w:eastAsia="Times New Roman" w:cs="Arial"/>
          <w:szCs w:val="20"/>
          <w:lang w:eastAsia="ar-SA"/>
        </w:rPr>
        <w:t xml:space="preserve"> la </w:t>
      </w:r>
      <w:r w:rsidR="006B0720" w:rsidRPr="006B1901">
        <w:rPr>
          <w:rFonts w:eastAsia="Times New Roman" w:cs="Arial"/>
          <w:szCs w:val="20"/>
          <w:lang w:eastAsia="ar-SA"/>
        </w:rPr>
        <w:t>imposición</w:t>
      </w:r>
      <w:r w:rsidR="003478C5" w:rsidRPr="006B1901">
        <w:rPr>
          <w:rFonts w:eastAsia="Times New Roman" w:cs="Arial"/>
          <w:szCs w:val="20"/>
          <w:lang w:eastAsia="ar-SA"/>
        </w:rPr>
        <w:t xml:space="preserve"> de penalidades </w:t>
      </w:r>
      <w:r w:rsidR="006B0720" w:rsidRPr="006B1901">
        <w:rPr>
          <w:rFonts w:eastAsia="Times New Roman" w:cs="Arial"/>
          <w:szCs w:val="20"/>
          <w:lang w:eastAsia="ar-SA"/>
        </w:rPr>
        <w:t>económicas</w:t>
      </w:r>
      <w:r w:rsidR="003478C5" w:rsidRPr="006B1901">
        <w:rPr>
          <w:rFonts w:eastAsia="Times New Roman" w:cs="Arial"/>
          <w:szCs w:val="20"/>
          <w:lang w:eastAsia="ar-SA"/>
        </w:rPr>
        <w:t xml:space="preserve">, proporcionales a la gravedad del incumplimiento y su </w:t>
      </w:r>
      <w:r w:rsidR="006B0720" w:rsidRPr="006B1901">
        <w:rPr>
          <w:rFonts w:eastAsia="Times New Roman" w:cs="Arial"/>
          <w:szCs w:val="20"/>
          <w:lang w:eastAsia="ar-SA"/>
        </w:rPr>
        <w:t>cuantía</w:t>
      </w:r>
      <w:r w:rsidR="003478C5" w:rsidRPr="006B1901">
        <w:rPr>
          <w:rFonts w:eastAsia="Times New Roman" w:cs="Arial"/>
          <w:szCs w:val="20"/>
          <w:lang w:eastAsia="ar-SA"/>
        </w:rPr>
        <w:t xml:space="preserve"> no </w:t>
      </w:r>
      <w:r w:rsidR="006B0720" w:rsidRPr="006B1901">
        <w:rPr>
          <w:rFonts w:eastAsia="Times New Roman" w:cs="Arial"/>
          <w:szCs w:val="20"/>
          <w:lang w:eastAsia="ar-SA"/>
        </w:rPr>
        <w:t>podr</w:t>
      </w:r>
      <w:r w:rsidR="004C6120" w:rsidRPr="006B1901">
        <w:rPr>
          <w:rFonts w:eastAsia="Times New Roman" w:cs="Arial"/>
          <w:szCs w:val="20"/>
          <w:lang w:eastAsia="ar-SA"/>
        </w:rPr>
        <w:t>á</w:t>
      </w:r>
      <w:r w:rsidR="003478C5" w:rsidRPr="006B1901">
        <w:rPr>
          <w:rFonts w:eastAsia="Times New Roman" w:cs="Arial"/>
          <w:szCs w:val="20"/>
          <w:lang w:eastAsia="ar-SA"/>
        </w:rPr>
        <w:t xml:space="preserve"> ser superior al 10 </w:t>
      </w:r>
      <w:r w:rsidR="00A47B7E" w:rsidRPr="006B1901">
        <w:rPr>
          <w:rFonts w:eastAsia="Times New Roman" w:cs="Arial"/>
          <w:szCs w:val="20"/>
          <w:lang w:eastAsia="ar-SA"/>
        </w:rPr>
        <w:t>%</w:t>
      </w:r>
      <w:r w:rsidR="003478C5" w:rsidRPr="006B1901">
        <w:rPr>
          <w:rFonts w:eastAsia="Times New Roman" w:cs="Arial"/>
          <w:szCs w:val="20"/>
          <w:lang w:eastAsia="ar-SA"/>
        </w:rPr>
        <w:t xml:space="preserve"> del precio del contrato. En todo caso, las obligaciones cuyo incumplimiento tenga </w:t>
      </w:r>
      <w:r w:rsidR="006B0720" w:rsidRPr="006B1901">
        <w:rPr>
          <w:rFonts w:eastAsia="Times New Roman" w:cs="Arial"/>
          <w:szCs w:val="20"/>
          <w:lang w:eastAsia="ar-SA"/>
        </w:rPr>
        <w:t>carácter</w:t>
      </w:r>
      <w:r w:rsidR="003478C5" w:rsidRPr="006B1901">
        <w:rPr>
          <w:rFonts w:eastAsia="Times New Roman" w:cs="Arial"/>
          <w:szCs w:val="20"/>
          <w:lang w:eastAsia="ar-SA"/>
        </w:rPr>
        <w:t xml:space="preserve"> muy grave </w:t>
      </w:r>
      <w:r w:rsidR="006B0720" w:rsidRPr="006B1901">
        <w:rPr>
          <w:rFonts w:eastAsia="Times New Roman" w:cs="Arial"/>
          <w:szCs w:val="20"/>
          <w:lang w:eastAsia="ar-SA"/>
        </w:rPr>
        <w:t>tendrán</w:t>
      </w:r>
      <w:r w:rsidR="003478C5" w:rsidRPr="006B1901">
        <w:rPr>
          <w:rFonts w:eastAsia="Times New Roman" w:cs="Arial"/>
          <w:szCs w:val="20"/>
          <w:lang w:eastAsia="ar-SA"/>
        </w:rPr>
        <w:t xml:space="preserve"> la </w:t>
      </w:r>
      <w:r w:rsidR="006B0720" w:rsidRPr="006B1901">
        <w:rPr>
          <w:rFonts w:eastAsia="Times New Roman" w:cs="Arial"/>
          <w:szCs w:val="20"/>
          <w:lang w:eastAsia="ar-SA"/>
        </w:rPr>
        <w:t>consideración</w:t>
      </w:r>
      <w:r w:rsidR="003478C5" w:rsidRPr="006B1901">
        <w:rPr>
          <w:rFonts w:eastAsia="Times New Roman" w:cs="Arial"/>
          <w:szCs w:val="20"/>
          <w:lang w:eastAsia="ar-SA"/>
        </w:rPr>
        <w:t xml:space="preserve"> de obligaciones contractuales de </w:t>
      </w:r>
      <w:r w:rsidR="006B0720" w:rsidRPr="006B1901">
        <w:rPr>
          <w:rFonts w:eastAsia="Times New Roman" w:cs="Arial"/>
          <w:szCs w:val="20"/>
          <w:lang w:eastAsia="ar-SA"/>
        </w:rPr>
        <w:t>carácter</w:t>
      </w:r>
      <w:r w:rsidR="003478C5" w:rsidRPr="006B1901">
        <w:rPr>
          <w:rFonts w:eastAsia="Times New Roman" w:cs="Arial"/>
          <w:szCs w:val="20"/>
          <w:lang w:eastAsia="ar-SA"/>
        </w:rPr>
        <w:t xml:space="preserve"> esencial, pudiendo dar lugar su incumplimiento a</w:t>
      </w:r>
      <w:r w:rsidR="00D660B7" w:rsidRPr="006B1901">
        <w:rPr>
          <w:rFonts w:eastAsia="Times New Roman" w:cs="Arial"/>
          <w:szCs w:val="20"/>
          <w:lang w:eastAsia="ar-SA"/>
        </w:rPr>
        <w:t xml:space="preserve"> </w:t>
      </w:r>
      <w:r w:rsidR="003478C5" w:rsidRPr="006B1901">
        <w:rPr>
          <w:rFonts w:eastAsia="Times New Roman" w:cs="Arial"/>
          <w:szCs w:val="20"/>
          <w:lang w:eastAsia="ar-SA"/>
        </w:rPr>
        <w:t xml:space="preserve">la </w:t>
      </w:r>
      <w:r w:rsidR="006B0720" w:rsidRPr="006B1901">
        <w:rPr>
          <w:rFonts w:eastAsia="Times New Roman" w:cs="Arial"/>
          <w:szCs w:val="20"/>
          <w:lang w:eastAsia="ar-SA"/>
        </w:rPr>
        <w:t>resolución</w:t>
      </w:r>
      <w:r w:rsidR="003478C5" w:rsidRPr="006B1901">
        <w:rPr>
          <w:rFonts w:eastAsia="Times New Roman" w:cs="Arial"/>
          <w:szCs w:val="20"/>
          <w:lang w:eastAsia="ar-SA"/>
        </w:rPr>
        <w:t xml:space="preserve"> del contrato. Tales penalidades se harán efectivas mediante deducción de las cantidades que, en concepto de pago total o parcial, deban abonarse a la empresa contratista, o sobre la garantía.</w:t>
      </w:r>
    </w:p>
    <w:p w:rsidR="003478C5" w:rsidRPr="006B1901" w:rsidRDefault="003478C5" w:rsidP="000D05B9">
      <w:pPr>
        <w:pStyle w:val="Ttulo3"/>
        <w:rPr>
          <w:rFonts w:cs="Arial"/>
          <w:sz w:val="20"/>
          <w:szCs w:val="20"/>
        </w:rPr>
      </w:pPr>
      <w:bookmarkStart w:id="203" w:name="__RefHeading__126_156842246"/>
      <w:bookmarkStart w:id="204" w:name="_Toc445738798"/>
      <w:bookmarkStart w:id="205" w:name="_Toc502914901"/>
      <w:bookmarkStart w:id="206" w:name="_Ref510537596"/>
      <w:bookmarkStart w:id="207" w:name="_Toc198654131"/>
      <w:bookmarkEnd w:id="203"/>
      <w:r w:rsidRPr="006B1901">
        <w:rPr>
          <w:rFonts w:cs="Arial"/>
          <w:sz w:val="20"/>
          <w:szCs w:val="20"/>
        </w:rPr>
        <w:t>38.</w:t>
      </w:r>
      <w:r w:rsidR="007D32A8" w:rsidRPr="006B1901">
        <w:rPr>
          <w:rFonts w:cs="Arial"/>
          <w:sz w:val="20"/>
          <w:szCs w:val="20"/>
        </w:rPr>
        <w:t>7</w:t>
      </w:r>
      <w:r w:rsidR="00D54ACD" w:rsidRPr="006B1901">
        <w:rPr>
          <w:rFonts w:cs="Arial"/>
          <w:sz w:val="20"/>
          <w:szCs w:val="20"/>
        </w:rPr>
        <w:t>.-</w:t>
      </w:r>
      <w:r w:rsidRPr="006B1901">
        <w:rPr>
          <w:rFonts w:cs="Arial"/>
          <w:sz w:val="20"/>
          <w:szCs w:val="20"/>
        </w:rPr>
        <w:t xml:space="preserve"> Obligaciones referentes </w:t>
      </w:r>
      <w:r w:rsidR="000D0547" w:rsidRPr="006B1901">
        <w:rPr>
          <w:rFonts w:cs="Arial"/>
          <w:sz w:val="20"/>
          <w:szCs w:val="20"/>
        </w:rPr>
        <w:t xml:space="preserve">a </w:t>
      </w:r>
      <w:r w:rsidRPr="006B1901">
        <w:rPr>
          <w:rFonts w:cs="Arial"/>
          <w:sz w:val="20"/>
          <w:szCs w:val="20"/>
        </w:rPr>
        <w:t>maquinaria y medios técnicos</w:t>
      </w:r>
      <w:bookmarkEnd w:id="204"/>
      <w:bookmarkEnd w:id="205"/>
      <w:bookmarkEnd w:id="206"/>
      <w:bookmarkEnd w:id="207"/>
    </w:p>
    <w:p w:rsidR="003478C5" w:rsidRPr="006B1901" w:rsidRDefault="0067774B" w:rsidP="0067774B">
      <w:pPr>
        <w:suppressAutoHyphens/>
        <w:spacing w:before="60" w:line="240" w:lineRule="atLeast"/>
        <w:rPr>
          <w:rFonts w:eastAsia="Times New Roman" w:cs="Arial"/>
          <w:szCs w:val="20"/>
          <w:lang w:eastAsia="zh-CN"/>
        </w:rPr>
      </w:pPr>
      <w:r w:rsidRPr="006B1901">
        <w:rPr>
          <w:rFonts w:eastAsia="Times New Roman" w:cs="Arial"/>
          <w:szCs w:val="20"/>
          <w:lang w:eastAsia="ar-SA"/>
        </w:rPr>
        <w:t xml:space="preserve">1.- </w:t>
      </w:r>
      <w:r w:rsidR="003478C5" w:rsidRPr="006B1901">
        <w:rPr>
          <w:rFonts w:eastAsia="Times New Roman" w:cs="Arial"/>
          <w:szCs w:val="20"/>
          <w:lang w:eastAsia="zh-CN"/>
        </w:rPr>
        <w:t xml:space="preserve">La empresa contratista aportará la maquinaria y los medios técnicos incluidos en su propuesta y, en general, cuantos se precisen para </w:t>
      </w:r>
      <w:r w:rsidR="00232C72" w:rsidRPr="006B1901">
        <w:rPr>
          <w:rFonts w:eastAsia="Times New Roman" w:cs="Arial"/>
          <w:szCs w:val="20"/>
          <w:lang w:eastAsia="zh-CN"/>
        </w:rPr>
        <w:t xml:space="preserve">la buena ejecución de </w:t>
      </w:r>
      <w:r w:rsidR="00D420C4" w:rsidRPr="006B1901">
        <w:rPr>
          <w:rFonts w:eastAsia="Times New Roman" w:cs="Arial"/>
          <w:szCs w:val="20"/>
          <w:lang w:eastAsia="zh-CN"/>
        </w:rPr>
        <w:t>las obras</w:t>
      </w:r>
      <w:r w:rsidR="00232C72" w:rsidRPr="006B1901">
        <w:rPr>
          <w:rFonts w:eastAsia="Times New Roman" w:cs="Arial"/>
          <w:szCs w:val="20"/>
          <w:lang w:eastAsia="zh-CN"/>
        </w:rPr>
        <w:t>.</w:t>
      </w:r>
    </w:p>
    <w:p w:rsidR="003478C5" w:rsidRPr="006B1901" w:rsidRDefault="0067774B" w:rsidP="0067774B">
      <w:pPr>
        <w:suppressAutoHyphens/>
        <w:spacing w:before="60" w:line="240" w:lineRule="atLeast"/>
        <w:rPr>
          <w:rFonts w:eastAsia="Times New Roman" w:cs="Arial"/>
          <w:szCs w:val="20"/>
          <w:lang w:eastAsia="zh-CN"/>
        </w:rPr>
      </w:pPr>
      <w:r w:rsidRPr="006B1901">
        <w:rPr>
          <w:rFonts w:eastAsia="Times New Roman" w:cs="Arial"/>
          <w:szCs w:val="20"/>
          <w:lang w:eastAsia="ar-SA"/>
        </w:rPr>
        <w:t xml:space="preserve">2.- </w:t>
      </w:r>
      <w:r w:rsidR="003478C5" w:rsidRPr="006B1901">
        <w:rPr>
          <w:rFonts w:eastAsia="Times New Roman" w:cs="Arial"/>
          <w:szCs w:val="20"/>
          <w:lang w:eastAsia="zh-CN"/>
        </w:rPr>
        <w:t>Cualquier sustitución de la maquinaria o medios técnicos incluidos en su oferta deberá ser aceptada por la Administración, previa presentación de una propuesta justificada.</w:t>
      </w:r>
    </w:p>
    <w:p w:rsidR="003478C5" w:rsidRPr="006B1901" w:rsidRDefault="0067774B" w:rsidP="0067774B">
      <w:pPr>
        <w:suppressAutoHyphens/>
        <w:spacing w:before="60" w:line="240" w:lineRule="atLeast"/>
        <w:rPr>
          <w:rFonts w:eastAsia="Times New Roman" w:cs="Arial"/>
          <w:szCs w:val="20"/>
          <w:lang w:eastAsia="zh-CN"/>
        </w:rPr>
      </w:pPr>
      <w:r w:rsidRPr="006B1901">
        <w:rPr>
          <w:rFonts w:eastAsia="Times New Roman" w:cs="Arial"/>
          <w:szCs w:val="20"/>
          <w:lang w:eastAsia="ar-SA"/>
        </w:rPr>
        <w:t xml:space="preserve">3.- </w:t>
      </w:r>
      <w:r w:rsidR="003478C5" w:rsidRPr="006B1901">
        <w:rPr>
          <w:rFonts w:eastAsia="Times New Roman" w:cs="Arial"/>
          <w:szCs w:val="20"/>
          <w:lang w:eastAsia="zh-CN"/>
        </w:rPr>
        <w:t>La maquinaria y los medios técnicos se mantendrán en todo momento en condiciones de trabajo satisfactorias y con la dedicación necesaria a las obras objeto del contrato, no pudiendo ser retirados sin autorización de la Dirección facultativa, previa justificación de la terminación de las unidades de obra para cuya ejecución se habían previsto.</w:t>
      </w:r>
    </w:p>
    <w:p w:rsidR="003478C5" w:rsidRPr="006B1901" w:rsidRDefault="0067774B" w:rsidP="0067774B">
      <w:pPr>
        <w:suppressAutoHyphens/>
        <w:spacing w:before="60" w:line="240" w:lineRule="atLeast"/>
        <w:rPr>
          <w:rFonts w:eastAsia="Times New Roman" w:cs="Arial"/>
          <w:szCs w:val="20"/>
          <w:lang w:eastAsia="zh-CN"/>
        </w:rPr>
      </w:pPr>
      <w:r w:rsidRPr="006B1901">
        <w:rPr>
          <w:rFonts w:eastAsia="Times New Roman" w:cs="Arial"/>
          <w:szCs w:val="20"/>
          <w:lang w:eastAsia="ar-SA"/>
        </w:rPr>
        <w:t xml:space="preserve">4.- </w:t>
      </w:r>
      <w:r w:rsidR="003478C5" w:rsidRPr="006B1901">
        <w:rPr>
          <w:rFonts w:eastAsia="Times New Roman" w:cs="Arial"/>
          <w:szCs w:val="20"/>
          <w:lang w:eastAsia="zh-CN"/>
        </w:rPr>
        <w:t xml:space="preserve">Las obligaciones impuestas en los </w:t>
      </w:r>
      <w:r w:rsidR="003B2696" w:rsidRPr="006B1901">
        <w:rPr>
          <w:rFonts w:eastAsia="Times New Roman" w:cs="Arial"/>
          <w:szCs w:val="20"/>
          <w:lang w:eastAsia="zh-CN"/>
        </w:rPr>
        <w:t>párrafos</w:t>
      </w:r>
      <w:r w:rsidR="003478C5" w:rsidRPr="006B1901">
        <w:rPr>
          <w:rFonts w:eastAsia="Times New Roman" w:cs="Arial"/>
          <w:szCs w:val="20"/>
          <w:lang w:eastAsia="zh-CN"/>
        </w:rPr>
        <w:t xml:space="preserve"> anteriores se establecen como condiciones especiales de </w:t>
      </w:r>
      <w:r w:rsidR="006B0720" w:rsidRPr="006B1901">
        <w:rPr>
          <w:rFonts w:eastAsia="Times New Roman" w:cs="Arial"/>
          <w:szCs w:val="20"/>
          <w:lang w:eastAsia="zh-CN"/>
        </w:rPr>
        <w:t>ejecución</w:t>
      </w:r>
      <w:r w:rsidR="003478C5" w:rsidRPr="006B1901">
        <w:rPr>
          <w:rFonts w:eastAsia="Times New Roman" w:cs="Arial"/>
          <w:szCs w:val="20"/>
          <w:lang w:eastAsia="zh-CN"/>
        </w:rPr>
        <w:t xml:space="preserve"> y </w:t>
      </w:r>
      <w:r w:rsidR="006B0720" w:rsidRPr="006B1901">
        <w:rPr>
          <w:rFonts w:eastAsia="Times New Roman" w:cs="Arial"/>
          <w:szCs w:val="20"/>
          <w:lang w:eastAsia="zh-CN"/>
        </w:rPr>
        <w:t>deberán</w:t>
      </w:r>
      <w:r w:rsidR="003478C5" w:rsidRPr="006B1901">
        <w:rPr>
          <w:rFonts w:eastAsia="Times New Roman" w:cs="Arial"/>
          <w:szCs w:val="20"/>
          <w:lang w:eastAsia="zh-CN"/>
        </w:rPr>
        <w:t xml:space="preserve"> ser acreditadas en el marco de </w:t>
      </w:r>
      <w:r w:rsidR="006B0720" w:rsidRPr="006B1901">
        <w:rPr>
          <w:rFonts w:eastAsia="Times New Roman" w:cs="Arial"/>
          <w:szCs w:val="20"/>
          <w:lang w:eastAsia="zh-CN"/>
        </w:rPr>
        <w:t>ejecución</w:t>
      </w:r>
      <w:r w:rsidR="003478C5" w:rsidRPr="006B1901">
        <w:rPr>
          <w:rFonts w:eastAsia="Times New Roman" w:cs="Arial"/>
          <w:szCs w:val="20"/>
          <w:lang w:eastAsia="zh-CN"/>
        </w:rPr>
        <w:t xml:space="preserve"> del contrato. Su incumplimiento </w:t>
      </w:r>
      <w:r w:rsidR="006B0720" w:rsidRPr="006B1901">
        <w:rPr>
          <w:rFonts w:eastAsia="Times New Roman" w:cs="Arial"/>
          <w:szCs w:val="20"/>
          <w:lang w:eastAsia="zh-CN"/>
        </w:rPr>
        <w:t>supondr</w:t>
      </w:r>
      <w:r w:rsidR="004C6120" w:rsidRPr="006B1901">
        <w:rPr>
          <w:rFonts w:eastAsia="Times New Roman" w:cs="Arial"/>
          <w:szCs w:val="20"/>
          <w:lang w:eastAsia="zh-CN"/>
        </w:rPr>
        <w:t>á</w:t>
      </w:r>
      <w:r w:rsidR="003478C5" w:rsidRPr="006B1901">
        <w:rPr>
          <w:rFonts w:eastAsia="Times New Roman" w:cs="Arial"/>
          <w:szCs w:val="20"/>
          <w:lang w:eastAsia="zh-CN"/>
        </w:rPr>
        <w:t xml:space="preserve"> la </w:t>
      </w:r>
      <w:r w:rsidR="006B0720" w:rsidRPr="006B1901">
        <w:rPr>
          <w:rFonts w:eastAsia="Times New Roman" w:cs="Arial"/>
          <w:szCs w:val="20"/>
          <w:lang w:eastAsia="zh-CN"/>
        </w:rPr>
        <w:t>imposición</w:t>
      </w:r>
      <w:r w:rsidR="003478C5" w:rsidRPr="006B1901">
        <w:rPr>
          <w:rFonts w:eastAsia="Times New Roman" w:cs="Arial"/>
          <w:szCs w:val="20"/>
          <w:lang w:eastAsia="zh-CN"/>
        </w:rPr>
        <w:t xml:space="preserve"> de penalidades </w:t>
      </w:r>
      <w:r w:rsidR="006B0720" w:rsidRPr="006B1901">
        <w:rPr>
          <w:rFonts w:eastAsia="Times New Roman" w:cs="Arial"/>
          <w:szCs w:val="20"/>
          <w:lang w:eastAsia="zh-CN"/>
        </w:rPr>
        <w:t>económicas</w:t>
      </w:r>
      <w:r w:rsidR="003478C5" w:rsidRPr="006B1901">
        <w:rPr>
          <w:rFonts w:eastAsia="Times New Roman" w:cs="Arial"/>
          <w:szCs w:val="20"/>
          <w:lang w:eastAsia="zh-CN"/>
        </w:rPr>
        <w:t xml:space="preserve">, proporcionales a la gravedad del incumplimiento y su </w:t>
      </w:r>
      <w:r w:rsidR="006B0720" w:rsidRPr="006B1901">
        <w:rPr>
          <w:rFonts w:eastAsia="Times New Roman" w:cs="Arial"/>
          <w:szCs w:val="20"/>
          <w:lang w:eastAsia="zh-CN"/>
        </w:rPr>
        <w:t>cuantía</w:t>
      </w:r>
      <w:r w:rsidR="003478C5" w:rsidRPr="006B1901">
        <w:rPr>
          <w:rFonts w:eastAsia="Times New Roman" w:cs="Arial"/>
          <w:szCs w:val="20"/>
          <w:lang w:eastAsia="zh-CN"/>
        </w:rPr>
        <w:t xml:space="preserve"> no </w:t>
      </w:r>
      <w:r w:rsidR="006B0720" w:rsidRPr="006B1901">
        <w:rPr>
          <w:rFonts w:eastAsia="Times New Roman" w:cs="Arial"/>
          <w:szCs w:val="20"/>
          <w:lang w:eastAsia="zh-CN"/>
        </w:rPr>
        <w:t>podr</w:t>
      </w:r>
      <w:r w:rsidR="004C6120" w:rsidRPr="006B1901">
        <w:rPr>
          <w:rFonts w:eastAsia="Times New Roman" w:cs="Arial"/>
          <w:szCs w:val="20"/>
          <w:lang w:eastAsia="zh-CN"/>
        </w:rPr>
        <w:t>á</w:t>
      </w:r>
      <w:r w:rsidR="003478C5" w:rsidRPr="006B1901">
        <w:rPr>
          <w:rFonts w:eastAsia="Times New Roman" w:cs="Arial"/>
          <w:szCs w:val="20"/>
          <w:lang w:eastAsia="zh-CN"/>
        </w:rPr>
        <w:t xml:space="preserve"> ser superior al 10 </w:t>
      </w:r>
      <w:r w:rsidR="00A47B7E" w:rsidRPr="006B1901">
        <w:rPr>
          <w:rFonts w:eastAsia="Times New Roman" w:cs="Arial"/>
          <w:szCs w:val="20"/>
          <w:lang w:eastAsia="zh-CN"/>
        </w:rPr>
        <w:t>%</w:t>
      </w:r>
      <w:r w:rsidR="003478C5" w:rsidRPr="006B1901">
        <w:rPr>
          <w:rFonts w:eastAsia="Times New Roman" w:cs="Arial"/>
          <w:szCs w:val="20"/>
          <w:lang w:eastAsia="zh-CN"/>
        </w:rPr>
        <w:t xml:space="preserve"> del precio del contrato. En todo caso, las obligaciones cuyo incumplimiento tenga </w:t>
      </w:r>
      <w:r w:rsidR="006B0720" w:rsidRPr="006B1901">
        <w:rPr>
          <w:rFonts w:eastAsia="Times New Roman" w:cs="Arial"/>
          <w:szCs w:val="20"/>
          <w:lang w:eastAsia="zh-CN"/>
        </w:rPr>
        <w:t>carácter</w:t>
      </w:r>
      <w:r w:rsidR="003478C5" w:rsidRPr="006B1901">
        <w:rPr>
          <w:rFonts w:eastAsia="Times New Roman" w:cs="Arial"/>
          <w:szCs w:val="20"/>
          <w:lang w:eastAsia="zh-CN"/>
        </w:rPr>
        <w:t xml:space="preserve"> muy grave </w:t>
      </w:r>
      <w:r w:rsidR="006B0720" w:rsidRPr="006B1901">
        <w:rPr>
          <w:rFonts w:eastAsia="Times New Roman" w:cs="Arial"/>
          <w:szCs w:val="20"/>
          <w:lang w:eastAsia="zh-CN"/>
        </w:rPr>
        <w:t>tendrán</w:t>
      </w:r>
      <w:r w:rsidR="003478C5" w:rsidRPr="006B1901">
        <w:rPr>
          <w:rFonts w:eastAsia="Times New Roman" w:cs="Arial"/>
          <w:szCs w:val="20"/>
          <w:lang w:eastAsia="zh-CN"/>
        </w:rPr>
        <w:t xml:space="preserve"> la </w:t>
      </w:r>
      <w:r w:rsidR="006B0720" w:rsidRPr="006B1901">
        <w:rPr>
          <w:rFonts w:eastAsia="Times New Roman" w:cs="Arial"/>
          <w:szCs w:val="20"/>
          <w:lang w:eastAsia="zh-CN"/>
        </w:rPr>
        <w:t>consideración</w:t>
      </w:r>
      <w:r w:rsidR="003478C5" w:rsidRPr="006B1901">
        <w:rPr>
          <w:rFonts w:eastAsia="Times New Roman" w:cs="Arial"/>
          <w:szCs w:val="20"/>
          <w:lang w:eastAsia="zh-CN"/>
        </w:rPr>
        <w:t xml:space="preserve"> de obligaciones contractuales de </w:t>
      </w:r>
      <w:r w:rsidR="006B0720" w:rsidRPr="006B1901">
        <w:rPr>
          <w:rFonts w:eastAsia="Times New Roman" w:cs="Arial"/>
          <w:szCs w:val="20"/>
          <w:lang w:eastAsia="zh-CN"/>
        </w:rPr>
        <w:t>carácter</w:t>
      </w:r>
      <w:r w:rsidR="003478C5" w:rsidRPr="006B1901">
        <w:rPr>
          <w:rFonts w:eastAsia="Times New Roman" w:cs="Arial"/>
          <w:szCs w:val="20"/>
          <w:lang w:eastAsia="zh-CN"/>
        </w:rPr>
        <w:t xml:space="preserve"> esencial, pudiendo dar lugar su incumplimiento a</w:t>
      </w:r>
      <w:r w:rsidR="00D660B7" w:rsidRPr="006B1901">
        <w:rPr>
          <w:rFonts w:eastAsia="Times New Roman" w:cs="Arial"/>
          <w:szCs w:val="20"/>
          <w:lang w:eastAsia="zh-CN"/>
        </w:rPr>
        <w:t xml:space="preserve"> </w:t>
      </w:r>
      <w:r w:rsidR="003478C5" w:rsidRPr="006B1901">
        <w:rPr>
          <w:rFonts w:eastAsia="Times New Roman" w:cs="Arial"/>
          <w:szCs w:val="20"/>
          <w:lang w:eastAsia="zh-CN"/>
        </w:rPr>
        <w:t xml:space="preserve">la </w:t>
      </w:r>
      <w:r w:rsidR="006B0720" w:rsidRPr="006B1901">
        <w:rPr>
          <w:rFonts w:eastAsia="Times New Roman" w:cs="Arial"/>
          <w:szCs w:val="20"/>
          <w:lang w:eastAsia="zh-CN"/>
        </w:rPr>
        <w:t>resolución</w:t>
      </w:r>
      <w:r w:rsidR="003478C5" w:rsidRPr="006B1901">
        <w:rPr>
          <w:rFonts w:eastAsia="Times New Roman" w:cs="Arial"/>
          <w:szCs w:val="20"/>
          <w:lang w:eastAsia="zh-CN"/>
        </w:rPr>
        <w:t xml:space="preserve"> del contrato. Tales penalidades se harán efectivas mediante deducción de las cantidades que, en concepto de pago total o parcial, deban abonarse a la empresa contratista,</w:t>
      </w:r>
      <w:r w:rsidR="003478C5" w:rsidRPr="006B1901">
        <w:rPr>
          <w:rFonts w:eastAsia="Times New Roman" w:cs="Arial"/>
          <w:color w:val="000000"/>
          <w:szCs w:val="20"/>
          <w:lang w:eastAsia="zh-CN"/>
        </w:rPr>
        <w:t xml:space="preserve"> o sobre la garantía.</w:t>
      </w:r>
    </w:p>
    <w:p w:rsidR="003478C5" w:rsidRPr="006B1901" w:rsidRDefault="003478C5" w:rsidP="000D05B9">
      <w:pPr>
        <w:pStyle w:val="Ttulo3"/>
        <w:rPr>
          <w:rFonts w:cs="Arial"/>
          <w:sz w:val="20"/>
          <w:szCs w:val="20"/>
        </w:rPr>
      </w:pPr>
      <w:bookmarkStart w:id="208" w:name="_Toc198654132"/>
      <w:r w:rsidRPr="006B1901">
        <w:rPr>
          <w:rFonts w:cs="Arial"/>
          <w:sz w:val="20"/>
          <w:szCs w:val="20"/>
        </w:rPr>
        <w:t>38.</w:t>
      </w:r>
      <w:r w:rsidR="007D32A8" w:rsidRPr="006B1901">
        <w:rPr>
          <w:rFonts w:cs="Arial"/>
          <w:sz w:val="20"/>
          <w:szCs w:val="20"/>
        </w:rPr>
        <w:t>8</w:t>
      </w:r>
      <w:r w:rsidR="00D54ACD" w:rsidRPr="006B1901">
        <w:rPr>
          <w:rFonts w:cs="Arial"/>
          <w:sz w:val="20"/>
          <w:szCs w:val="20"/>
        </w:rPr>
        <w:t>.-</w:t>
      </w:r>
      <w:r w:rsidRPr="006B1901">
        <w:rPr>
          <w:rFonts w:cs="Arial"/>
          <w:sz w:val="20"/>
          <w:szCs w:val="20"/>
        </w:rPr>
        <w:t xml:space="preserve"> Obligaciones relativas a la gestión de permisos, licencias y autorizaciones</w:t>
      </w:r>
      <w:bookmarkEnd w:id="208"/>
    </w:p>
    <w:p w:rsidR="003478C5" w:rsidRPr="006B1901" w:rsidRDefault="003478C5" w:rsidP="0067774B">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 xml:space="preserve">1.- </w:t>
      </w:r>
      <w:r w:rsidR="005C51FF" w:rsidRPr="006B1901">
        <w:rPr>
          <w:rFonts w:eastAsia="Times New Roman" w:cs="Arial"/>
          <w:szCs w:val="20"/>
          <w:lang w:eastAsia="es-ES"/>
        </w:rPr>
        <w:t>Correrá por</w:t>
      </w:r>
      <w:r w:rsidRPr="006B1901">
        <w:rPr>
          <w:rFonts w:eastAsia="Times New Roman" w:cs="Arial"/>
          <w:szCs w:val="20"/>
          <w:lang w:eastAsia="es-ES"/>
        </w:rPr>
        <w:t xml:space="preserve"> cuenta y </w:t>
      </w:r>
      <w:r w:rsidR="005C51FF" w:rsidRPr="006B1901">
        <w:rPr>
          <w:rFonts w:eastAsia="Times New Roman" w:cs="Arial"/>
          <w:szCs w:val="20"/>
          <w:lang w:eastAsia="es-ES"/>
        </w:rPr>
        <w:t xml:space="preserve">será </w:t>
      </w:r>
      <w:r w:rsidRPr="006B1901">
        <w:rPr>
          <w:rFonts w:eastAsia="Times New Roman" w:cs="Arial"/>
          <w:szCs w:val="20"/>
          <w:lang w:eastAsia="es-ES"/>
        </w:rPr>
        <w:t>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w:t>
      </w:r>
      <w:r w:rsidR="00232C72" w:rsidRPr="006B1901">
        <w:rPr>
          <w:rFonts w:eastAsia="Times New Roman" w:cs="Arial"/>
          <w:szCs w:val="20"/>
          <w:lang w:eastAsia="es-ES"/>
        </w:rPr>
        <w:t xml:space="preserve"> de los organismos competentes.</w:t>
      </w:r>
    </w:p>
    <w:p w:rsidR="00E2222B" w:rsidRPr="006B1901" w:rsidRDefault="003478C5" w:rsidP="0067774B">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2.- Cuando se exijan tasas, fianzas u otros gastos por dichos permisos, licencias o autorizaciones, su abono o depósito será también a cargo de la empresa contratista.</w:t>
      </w:r>
    </w:p>
    <w:p w:rsidR="00E2222B" w:rsidRPr="006B1901" w:rsidRDefault="00E2222B" w:rsidP="004A1D39">
      <w:pPr>
        <w:pStyle w:val="Ttulo3"/>
        <w:rPr>
          <w:rFonts w:cs="Arial"/>
          <w:sz w:val="20"/>
          <w:szCs w:val="20"/>
        </w:rPr>
      </w:pPr>
      <w:bookmarkStart w:id="209" w:name="_Toc198654133"/>
      <w:bookmarkStart w:id="210" w:name="_Toc463331572"/>
      <w:r w:rsidRPr="006B1901">
        <w:rPr>
          <w:rFonts w:cs="Arial"/>
          <w:sz w:val="20"/>
          <w:szCs w:val="20"/>
        </w:rPr>
        <w:t>38.9.- Obligaciones lingüísticas</w:t>
      </w:r>
      <w:bookmarkEnd w:id="209"/>
    </w:p>
    <w:p w:rsidR="00E2222B" w:rsidRPr="006B1901" w:rsidRDefault="00E2222B" w:rsidP="00E2222B">
      <w:pPr>
        <w:autoSpaceDE w:val="0"/>
        <w:autoSpaceDN w:val="0"/>
        <w:adjustRightInd w:val="0"/>
        <w:spacing w:before="60" w:line="240" w:lineRule="atLeast"/>
        <w:rPr>
          <w:rFonts w:eastAsia="Times New Roman" w:cs="Arial"/>
          <w:szCs w:val="20"/>
          <w:lang w:eastAsia="zh-CN"/>
        </w:rPr>
      </w:pPr>
      <w:r w:rsidRPr="006B1901">
        <w:rPr>
          <w:rFonts w:eastAsia="Times New Roman" w:cs="Arial"/>
          <w:szCs w:val="20"/>
          <w:lang w:eastAsia="zh-CN"/>
        </w:rPr>
        <w:t>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autónomos que se encuentre en vigor.</w:t>
      </w:r>
    </w:p>
    <w:p w:rsidR="00E2222B" w:rsidRPr="006B1901" w:rsidRDefault="00E2222B" w:rsidP="00E2222B">
      <w:pPr>
        <w:autoSpaceDE w:val="0"/>
        <w:autoSpaceDN w:val="0"/>
        <w:adjustRightInd w:val="0"/>
        <w:spacing w:before="60" w:line="240" w:lineRule="atLeast"/>
        <w:rPr>
          <w:rFonts w:eastAsia="Times New Roman" w:cs="Arial"/>
          <w:szCs w:val="20"/>
          <w:lang w:eastAsia="zh-CN"/>
        </w:rPr>
      </w:pPr>
      <w:r w:rsidRPr="006B1901">
        <w:rPr>
          <w:rFonts w:eastAsia="Times New Roman" w:cs="Arial"/>
          <w:szCs w:val="20"/>
          <w:lang w:eastAsia="zh-CN"/>
        </w:rPr>
        <w:t>2.-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los ciudadanos y las ciudadanas a la elección de lengua.</w:t>
      </w:r>
    </w:p>
    <w:p w:rsidR="00E2222B" w:rsidRPr="006B1901" w:rsidRDefault="00E2222B" w:rsidP="00E2222B">
      <w:pPr>
        <w:autoSpaceDE w:val="0"/>
        <w:autoSpaceDN w:val="0"/>
        <w:adjustRightInd w:val="0"/>
        <w:spacing w:before="60" w:line="240" w:lineRule="atLeast"/>
        <w:rPr>
          <w:rFonts w:eastAsia="Times New Roman" w:cs="Arial"/>
          <w:szCs w:val="20"/>
          <w:lang w:eastAsia="zh-CN"/>
        </w:rPr>
      </w:pPr>
      <w:r w:rsidRPr="006B1901">
        <w:rPr>
          <w:rFonts w:eastAsia="Times New Roman" w:cs="Arial"/>
          <w:szCs w:val="20"/>
          <w:lang w:eastAsia="zh-CN"/>
        </w:rPr>
        <w:t>3.- El incumplimiento de este requisito lingüístico dará lugar a la imposición de la penalidad prevista en el artículo 192 de la LCSP, por ejecución defectuosa de la prestación objeto del contrato.</w:t>
      </w:r>
    </w:p>
    <w:p w:rsidR="00E2222B" w:rsidRPr="006B1901" w:rsidRDefault="00E2222B" w:rsidP="00E2222B">
      <w:pPr>
        <w:autoSpaceDE w:val="0"/>
        <w:autoSpaceDN w:val="0"/>
        <w:adjustRightInd w:val="0"/>
        <w:spacing w:before="60" w:line="240" w:lineRule="atLeast"/>
        <w:rPr>
          <w:rFonts w:eastAsia="Times New Roman" w:cs="Arial"/>
          <w:szCs w:val="20"/>
          <w:lang w:eastAsia="zh-CN"/>
        </w:rPr>
      </w:pPr>
      <w:r w:rsidRPr="006B1901">
        <w:rPr>
          <w:rFonts w:eastAsia="Times New Roman" w:cs="Arial"/>
          <w:szCs w:val="20"/>
          <w:lang w:eastAsia="zh-CN"/>
        </w:rPr>
        <w:t>4.- La penalidad será conforme a la gravedad del incumplimiento, de acuerdo con un criterio de proporcionalidad.</w:t>
      </w:r>
    </w:p>
    <w:p w:rsidR="003478C5" w:rsidRPr="006B1901" w:rsidRDefault="001221E6" w:rsidP="00172C57">
      <w:pPr>
        <w:pStyle w:val="Ttulo2"/>
        <w:rPr>
          <w:sz w:val="20"/>
          <w:szCs w:val="20"/>
        </w:rPr>
      </w:pPr>
      <w:bookmarkStart w:id="211" w:name="_Toc198654134"/>
      <w:r w:rsidRPr="006B1901">
        <w:rPr>
          <w:sz w:val="20"/>
          <w:szCs w:val="20"/>
        </w:rPr>
        <w:t>39.</w:t>
      </w:r>
      <w:r w:rsidR="00D54ACD" w:rsidRPr="006B1901">
        <w:rPr>
          <w:sz w:val="20"/>
          <w:szCs w:val="20"/>
        </w:rPr>
        <w:t>-</w:t>
      </w:r>
      <w:r w:rsidRPr="006B1901">
        <w:rPr>
          <w:sz w:val="20"/>
          <w:szCs w:val="20"/>
        </w:rPr>
        <w:t xml:space="preserve"> </w:t>
      </w:r>
      <w:r w:rsidR="003478C5" w:rsidRPr="006B1901">
        <w:rPr>
          <w:sz w:val="20"/>
          <w:szCs w:val="20"/>
        </w:rPr>
        <w:t>Gastos exigibles a</w:t>
      </w:r>
      <w:r w:rsidR="005743CB" w:rsidRPr="006B1901">
        <w:rPr>
          <w:sz w:val="20"/>
          <w:szCs w:val="20"/>
        </w:rPr>
        <w:t xml:space="preserve"> </w:t>
      </w:r>
      <w:r w:rsidR="003478C5" w:rsidRPr="006B1901">
        <w:rPr>
          <w:sz w:val="20"/>
          <w:szCs w:val="20"/>
        </w:rPr>
        <w:t>l</w:t>
      </w:r>
      <w:r w:rsidR="00F53CD1" w:rsidRPr="006B1901">
        <w:rPr>
          <w:sz w:val="20"/>
          <w:szCs w:val="20"/>
        </w:rPr>
        <w:t>a</w:t>
      </w:r>
      <w:r w:rsidR="003478C5" w:rsidRPr="006B1901">
        <w:rPr>
          <w:sz w:val="20"/>
          <w:szCs w:val="20"/>
        </w:rPr>
        <w:t xml:space="preserve"> contratista</w:t>
      </w:r>
      <w:bookmarkEnd w:id="210"/>
      <w:bookmarkEnd w:id="211"/>
    </w:p>
    <w:p w:rsidR="003478C5" w:rsidRPr="006B1901" w:rsidRDefault="005C51FF" w:rsidP="0067774B">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Correr</w:t>
      </w:r>
      <w:r w:rsidR="00D420C4" w:rsidRPr="006B1901">
        <w:rPr>
          <w:rFonts w:eastAsia="Times New Roman" w:cs="Arial"/>
          <w:szCs w:val="20"/>
          <w:lang w:eastAsia="es-ES"/>
        </w:rPr>
        <w:t>á</w:t>
      </w:r>
      <w:r w:rsidRPr="006B1901">
        <w:rPr>
          <w:rFonts w:eastAsia="Times New Roman" w:cs="Arial"/>
          <w:szCs w:val="20"/>
          <w:lang w:eastAsia="es-ES"/>
        </w:rPr>
        <w:t>n por</w:t>
      </w:r>
      <w:r w:rsidR="003478C5" w:rsidRPr="006B1901">
        <w:rPr>
          <w:rFonts w:eastAsia="Times New Roman" w:cs="Arial"/>
          <w:szCs w:val="20"/>
          <w:lang w:eastAsia="es-ES"/>
        </w:rPr>
        <w:t xml:space="preserve"> cuenta de</w:t>
      </w:r>
      <w:r w:rsidR="005743CB" w:rsidRPr="006B1901">
        <w:rPr>
          <w:rFonts w:eastAsia="Times New Roman" w:cs="Arial"/>
          <w:szCs w:val="20"/>
          <w:lang w:eastAsia="es-ES"/>
        </w:rPr>
        <w:t xml:space="preserve"> </w:t>
      </w:r>
      <w:r w:rsidR="003478C5" w:rsidRPr="006B1901">
        <w:rPr>
          <w:rFonts w:eastAsia="Times New Roman" w:cs="Arial"/>
          <w:szCs w:val="20"/>
          <w:lang w:eastAsia="es-ES"/>
        </w:rPr>
        <w:t>l</w:t>
      </w:r>
      <w:r w:rsidR="005743CB" w:rsidRPr="006B1901">
        <w:rPr>
          <w:rFonts w:eastAsia="Times New Roman" w:cs="Arial"/>
          <w:szCs w:val="20"/>
          <w:lang w:eastAsia="es-ES"/>
        </w:rPr>
        <w:t xml:space="preserve">a </w:t>
      </w:r>
      <w:r w:rsidR="003478C5" w:rsidRPr="006B1901">
        <w:rPr>
          <w:rFonts w:eastAsia="Times New Roman" w:cs="Arial"/>
          <w:szCs w:val="20"/>
          <w:lang w:eastAsia="es-ES"/>
        </w:rPr>
        <w:t xml:space="preserve">contratista los gastos de formalización del contrato en el supuesto de elevación a </w:t>
      </w:r>
      <w:r w:rsidR="00C66FA6" w:rsidRPr="006B1901">
        <w:rPr>
          <w:rFonts w:eastAsia="Times New Roman" w:cs="Arial"/>
          <w:szCs w:val="20"/>
          <w:lang w:eastAsia="es-ES"/>
        </w:rPr>
        <w:t>e</w:t>
      </w:r>
      <w:r w:rsidR="003478C5" w:rsidRPr="006B1901">
        <w:rPr>
          <w:rFonts w:eastAsia="Times New Roman" w:cs="Arial"/>
          <w:szCs w:val="20"/>
          <w:lang w:eastAsia="es-ES"/>
        </w:rPr>
        <w:t xml:space="preserve">scritura </w:t>
      </w:r>
      <w:r w:rsidR="00C66FA6" w:rsidRPr="006B1901">
        <w:rPr>
          <w:rFonts w:eastAsia="Times New Roman" w:cs="Arial"/>
          <w:szCs w:val="20"/>
          <w:lang w:eastAsia="es-ES"/>
        </w:rPr>
        <w:t>p</w:t>
      </w:r>
      <w:r w:rsidR="003478C5" w:rsidRPr="006B1901">
        <w:rPr>
          <w:rFonts w:eastAsia="Times New Roman" w:cs="Arial"/>
          <w:szCs w:val="20"/>
          <w:lang w:eastAsia="es-ES"/>
        </w:rPr>
        <w:t>ública así como l</w:t>
      </w:r>
      <w:r w:rsidR="003478C5" w:rsidRPr="006B1901">
        <w:rPr>
          <w:rFonts w:eastAsia="Times New Roman" w:cs="Arial"/>
          <w:szCs w:val="20"/>
          <w:lang w:eastAsia="zh-CN"/>
        </w:rPr>
        <w:t>os gastos que la empresa deba realizar para el cumplimiento de la prestación contratada, incluidos los generales, financieros, de seguros, tasas, fianzas, ensayos, transporte y desplazamientos, honorarios y dietas del personal técnico y auxiliar a su cargo y los demás previstos en este pliego</w:t>
      </w:r>
      <w:r w:rsidR="003478C5" w:rsidRPr="006B1901">
        <w:rPr>
          <w:rFonts w:eastAsia="Times New Roman" w:cs="Arial"/>
          <w:szCs w:val="20"/>
          <w:lang w:eastAsia="es-ES"/>
        </w:rPr>
        <w:t>.</w:t>
      </w:r>
    </w:p>
    <w:p w:rsidR="003478C5" w:rsidRPr="006B1901" w:rsidRDefault="001221E6" w:rsidP="00172C57">
      <w:pPr>
        <w:pStyle w:val="Ttulo2"/>
        <w:rPr>
          <w:sz w:val="20"/>
          <w:szCs w:val="20"/>
        </w:rPr>
      </w:pPr>
      <w:bookmarkStart w:id="212" w:name="_Toc445738808"/>
      <w:bookmarkStart w:id="213" w:name="_Toc502914911"/>
      <w:bookmarkStart w:id="214" w:name="_Toc198654135"/>
      <w:r w:rsidRPr="006B1901">
        <w:rPr>
          <w:sz w:val="20"/>
          <w:szCs w:val="20"/>
        </w:rPr>
        <w:t>40.</w:t>
      </w:r>
      <w:r w:rsidR="00D54ACD" w:rsidRPr="006B1901">
        <w:rPr>
          <w:sz w:val="20"/>
          <w:szCs w:val="20"/>
        </w:rPr>
        <w:t>-</w:t>
      </w:r>
      <w:r w:rsidRPr="006B1901">
        <w:rPr>
          <w:sz w:val="20"/>
          <w:szCs w:val="20"/>
        </w:rPr>
        <w:t xml:space="preserve"> </w:t>
      </w:r>
      <w:r w:rsidR="003478C5" w:rsidRPr="006B1901">
        <w:rPr>
          <w:sz w:val="20"/>
          <w:szCs w:val="20"/>
        </w:rPr>
        <w:t>Consecuencias jurídicas del incumplimiento de las cláusulas de carácter social</w:t>
      </w:r>
      <w:bookmarkEnd w:id="212"/>
      <w:bookmarkEnd w:id="213"/>
      <w:bookmarkEnd w:id="214"/>
    </w:p>
    <w:p w:rsidR="003478C5" w:rsidRPr="006B1901" w:rsidRDefault="0067774B" w:rsidP="0067774B">
      <w:pPr>
        <w:suppressAutoHyphens/>
        <w:spacing w:before="60" w:line="240" w:lineRule="atLeast"/>
        <w:rPr>
          <w:rFonts w:eastAsia="Times New Roman" w:cs="Arial"/>
          <w:szCs w:val="20"/>
          <w:lang w:eastAsia="ar-SA"/>
        </w:rPr>
      </w:pPr>
      <w:r w:rsidRPr="006B1901">
        <w:rPr>
          <w:rFonts w:eastAsia="Times New Roman" w:cs="Arial"/>
          <w:szCs w:val="20"/>
          <w:lang w:eastAsia="es-ES"/>
        </w:rPr>
        <w:t xml:space="preserve">1.- </w:t>
      </w:r>
      <w:r w:rsidR="003478C5" w:rsidRPr="006B1901">
        <w:rPr>
          <w:rFonts w:eastAsia="Times New Roman" w:cs="Arial"/>
          <w:szCs w:val="20"/>
          <w:lang w:eastAsia="ar-SA"/>
        </w:rPr>
        <w:t>Los incumplimientos de las obligaciones establecidas como condiciones especiales de ejecución en el presente pliego de cláusulas administrativas particulares se calificarán a efectos de la imposición de penalidades como leves, graves o muy graves.</w:t>
      </w:r>
    </w:p>
    <w:p w:rsidR="003478C5" w:rsidRPr="006B1901" w:rsidRDefault="003478C5" w:rsidP="0067774B">
      <w:pPr>
        <w:tabs>
          <w:tab w:val="left" w:pos="567"/>
        </w:tabs>
        <w:suppressAutoHyphens/>
        <w:spacing w:before="60" w:line="240" w:lineRule="atLeast"/>
        <w:rPr>
          <w:rFonts w:eastAsia="Times New Roman" w:cs="Arial"/>
          <w:szCs w:val="20"/>
          <w:lang w:eastAsia="ar-SA"/>
        </w:rPr>
      </w:pPr>
      <w:r w:rsidRPr="006B1901">
        <w:rPr>
          <w:rFonts w:eastAsia="Times New Roman" w:cs="Arial"/>
          <w:szCs w:val="20"/>
          <w:lang w:eastAsia="ar-SA"/>
        </w:rPr>
        <w:t>1.1.</w:t>
      </w:r>
      <w:r w:rsidR="0067774B" w:rsidRPr="006B1901">
        <w:rPr>
          <w:rFonts w:eastAsia="Times New Roman" w:cs="Arial"/>
          <w:szCs w:val="20"/>
          <w:lang w:eastAsia="ar-SA"/>
        </w:rPr>
        <w:t>-</w:t>
      </w:r>
      <w:r w:rsidRPr="006B1901">
        <w:rPr>
          <w:rFonts w:eastAsia="Times New Roman" w:cs="Arial"/>
          <w:szCs w:val="20"/>
          <w:lang w:eastAsia="ar-SA"/>
        </w:rPr>
        <w:t xml:space="preserve"> Los incumplimientos de las obligaciones previstas en materia laboral, de seguridad social, y de seguridad y salud en el trabajo se calificarán de la siguiente manera:</w:t>
      </w:r>
    </w:p>
    <w:p w:rsidR="003478C5" w:rsidRPr="006B1901" w:rsidRDefault="003478C5" w:rsidP="0067774B">
      <w:pPr>
        <w:suppressAutoHyphens/>
        <w:spacing w:before="60" w:line="240" w:lineRule="atLeast"/>
        <w:rPr>
          <w:rFonts w:eastAsia="Times New Roman" w:cs="Arial"/>
          <w:szCs w:val="20"/>
          <w:lang w:eastAsia="ar-SA"/>
        </w:rPr>
      </w:pPr>
      <w:r w:rsidRPr="006B1901">
        <w:rPr>
          <w:rFonts w:eastAsia="Times New Roman" w:cs="Arial"/>
          <w:szCs w:val="20"/>
          <w:lang w:eastAsia="ar-SA"/>
        </w:rPr>
        <w:t>1.1.1.</w:t>
      </w:r>
      <w:r w:rsidR="0067774B" w:rsidRPr="006B1901">
        <w:rPr>
          <w:rFonts w:eastAsia="Times New Roman" w:cs="Arial"/>
          <w:szCs w:val="20"/>
          <w:lang w:eastAsia="ar-SA"/>
        </w:rPr>
        <w:t>-</w:t>
      </w:r>
      <w:r w:rsidRPr="006B1901">
        <w:rPr>
          <w:rFonts w:eastAsia="Times New Roman" w:cs="Arial"/>
          <w:szCs w:val="20"/>
          <w:lang w:eastAsia="ar-SA"/>
        </w:rPr>
        <w:t xml:space="preserve"> Serán incumplimientos leves:</w:t>
      </w:r>
    </w:p>
    <w:p w:rsidR="003478C5" w:rsidRPr="006B1901" w:rsidRDefault="0032078D" w:rsidP="0032078D">
      <w:pPr>
        <w:suppressAutoHyphens/>
        <w:spacing w:before="60" w:line="240" w:lineRule="atLeast"/>
        <w:ind w:left="568" w:hanging="284"/>
        <w:rPr>
          <w:rFonts w:eastAsia="Times New Roman" w:cs="Arial"/>
          <w:szCs w:val="20"/>
          <w:lang w:eastAsia="ar-SA"/>
        </w:rPr>
      </w:pPr>
      <w:r w:rsidRPr="006B1901">
        <w:rPr>
          <w:rFonts w:eastAsia="Times New Roman" w:cs="Arial"/>
          <w:szCs w:val="20"/>
          <w:lang w:eastAsia="ar-SA"/>
        </w:rPr>
        <w:t>a)</w:t>
      </w:r>
      <w:r w:rsidRPr="006B1901">
        <w:rPr>
          <w:rFonts w:eastAsia="Times New Roman" w:cs="Arial"/>
          <w:szCs w:val="20"/>
          <w:lang w:eastAsia="ar-SA"/>
        </w:rPr>
        <w:tab/>
      </w:r>
      <w:r w:rsidR="003478C5" w:rsidRPr="006B1901">
        <w:rPr>
          <w:rFonts w:eastAsia="Times New Roman" w:cs="Arial"/>
          <w:szCs w:val="20"/>
          <w:lang w:eastAsia="ar-SA"/>
        </w:rPr>
        <w:t>No informar por escrito al trabajador o trabajadora sobre los elementos esenciales del contrato y las principales condiciones de ejecución de la prestación laboral, en los términos y plazos establecidos en la normativa correspondiente.</w:t>
      </w:r>
    </w:p>
    <w:p w:rsidR="003478C5" w:rsidRPr="006B1901" w:rsidRDefault="0032078D" w:rsidP="0032078D">
      <w:pPr>
        <w:suppressAutoHyphens/>
        <w:spacing w:before="60" w:line="240" w:lineRule="atLeast"/>
        <w:ind w:left="567" w:hanging="283"/>
        <w:rPr>
          <w:rFonts w:eastAsia="Times New Roman" w:cs="Arial"/>
          <w:szCs w:val="20"/>
          <w:lang w:eastAsia="ar-SA"/>
        </w:rPr>
      </w:pPr>
      <w:r w:rsidRPr="006B1901">
        <w:rPr>
          <w:rFonts w:eastAsia="Times New Roman" w:cs="Arial"/>
          <w:szCs w:val="20"/>
          <w:lang w:eastAsia="ar-SA"/>
        </w:rPr>
        <w:t>b)</w:t>
      </w:r>
      <w:r w:rsidRPr="006B1901">
        <w:rPr>
          <w:rFonts w:eastAsia="Times New Roman" w:cs="Arial"/>
          <w:szCs w:val="20"/>
          <w:lang w:eastAsia="ar-SA"/>
        </w:rPr>
        <w:tab/>
      </w:r>
      <w:r w:rsidR="003478C5" w:rsidRPr="006B1901">
        <w:rPr>
          <w:rFonts w:eastAsia="Times New Roman" w:cs="Arial"/>
          <w:szCs w:val="20"/>
          <w:lang w:eastAsia="ar-SA"/>
        </w:rPr>
        <w:t>No informar a las y los trabajadores a tiempo parcial, a las y los trabajadores a distancia, y a las y los trabajadores con contratos de duración determinada o temporales sobre las vacantes existentes en la empresa.</w:t>
      </w:r>
    </w:p>
    <w:p w:rsidR="003478C5" w:rsidRPr="006B1901" w:rsidRDefault="0032078D" w:rsidP="0032078D">
      <w:pPr>
        <w:suppressAutoHyphens/>
        <w:spacing w:before="60" w:line="240" w:lineRule="atLeast"/>
        <w:ind w:left="567" w:hanging="283"/>
        <w:rPr>
          <w:rFonts w:eastAsia="Times New Roman" w:cs="Arial"/>
          <w:szCs w:val="20"/>
          <w:lang w:eastAsia="ar-SA"/>
        </w:rPr>
      </w:pPr>
      <w:r w:rsidRPr="006B1901">
        <w:rPr>
          <w:rFonts w:eastAsia="Times New Roman" w:cs="Arial"/>
          <w:szCs w:val="20"/>
          <w:lang w:eastAsia="ar-SA"/>
        </w:rPr>
        <w:t>c)</w:t>
      </w:r>
      <w:r w:rsidRPr="006B1901">
        <w:rPr>
          <w:rFonts w:eastAsia="Times New Roman" w:cs="Arial"/>
          <w:szCs w:val="20"/>
          <w:lang w:eastAsia="ar-SA"/>
        </w:rPr>
        <w:tab/>
      </w:r>
      <w:r w:rsidR="003478C5" w:rsidRPr="006B1901">
        <w:rPr>
          <w:rFonts w:eastAsia="Times New Roman" w:cs="Arial"/>
          <w:szCs w:val="20"/>
          <w:lang w:eastAsia="ar-SA"/>
        </w:rPr>
        <w:t>No dar cuenta, en tiempo y forma, a la autoridad laboral competente de los accidentes de trabajo ocurridos y las enfermedades profesionales declaradas cuando tengan la calificación de leves.</w:t>
      </w:r>
    </w:p>
    <w:p w:rsidR="003478C5" w:rsidRPr="006B1901" w:rsidRDefault="0032078D" w:rsidP="0032078D">
      <w:pPr>
        <w:suppressAutoHyphens/>
        <w:spacing w:before="60" w:line="240" w:lineRule="atLeast"/>
        <w:ind w:left="567" w:hanging="283"/>
        <w:rPr>
          <w:rFonts w:eastAsia="Times New Roman" w:cs="Arial"/>
          <w:szCs w:val="20"/>
          <w:lang w:eastAsia="ar-SA"/>
        </w:rPr>
      </w:pPr>
      <w:r w:rsidRPr="006B1901">
        <w:rPr>
          <w:rFonts w:eastAsia="Times New Roman" w:cs="Arial"/>
          <w:szCs w:val="20"/>
          <w:lang w:eastAsia="ar-SA"/>
        </w:rPr>
        <w:t>d)</w:t>
      </w:r>
      <w:r w:rsidRPr="006B1901">
        <w:rPr>
          <w:rFonts w:eastAsia="Times New Roman" w:cs="Arial"/>
          <w:szCs w:val="20"/>
          <w:lang w:eastAsia="ar-SA"/>
        </w:rPr>
        <w:tab/>
      </w:r>
      <w:r w:rsidR="003478C5" w:rsidRPr="006B1901">
        <w:rPr>
          <w:rFonts w:eastAsia="Times New Roman" w:cs="Arial"/>
          <w:szCs w:val="20"/>
          <w:lang w:eastAsia="ar-SA"/>
        </w:rPr>
        <w:t>No comunicar en tiempo y forma las bajas de las y los trabajadores que cesen en el servicio de la empresa así como las demás variaciones que les afecten.</w:t>
      </w:r>
    </w:p>
    <w:p w:rsidR="003478C5" w:rsidRPr="006B1901" w:rsidRDefault="0032078D" w:rsidP="0032078D">
      <w:pPr>
        <w:suppressAutoHyphens/>
        <w:spacing w:before="60" w:line="240" w:lineRule="atLeast"/>
        <w:ind w:left="567" w:hanging="283"/>
        <w:rPr>
          <w:rFonts w:eastAsia="Times New Roman" w:cs="Arial"/>
          <w:szCs w:val="20"/>
          <w:lang w:eastAsia="ar-SA"/>
        </w:rPr>
      </w:pPr>
      <w:r w:rsidRPr="006B1901">
        <w:rPr>
          <w:rFonts w:eastAsia="Times New Roman" w:cs="Arial"/>
          <w:szCs w:val="20"/>
          <w:lang w:eastAsia="ar-SA"/>
        </w:rPr>
        <w:t>e)</w:t>
      </w:r>
      <w:r w:rsidRPr="006B1901">
        <w:rPr>
          <w:rFonts w:eastAsia="Times New Roman" w:cs="Arial"/>
          <w:szCs w:val="20"/>
          <w:lang w:eastAsia="ar-SA"/>
        </w:rPr>
        <w:tab/>
      </w:r>
      <w:r w:rsidR="003478C5" w:rsidRPr="006B1901">
        <w:rPr>
          <w:rFonts w:eastAsia="Times New Roman" w:cs="Arial"/>
          <w:szCs w:val="20"/>
          <w:lang w:eastAsia="ar-SA"/>
        </w:rPr>
        <w:t>No remitir a la entidad correspondiente las copias de los partes médicos de baja, confirmación de la baja o alta de incapacidad temporal facilitadas por las personas trabajadoras.</w:t>
      </w:r>
    </w:p>
    <w:p w:rsidR="003478C5" w:rsidRPr="006B1901" w:rsidRDefault="0032078D" w:rsidP="0032078D">
      <w:pPr>
        <w:suppressAutoHyphens/>
        <w:spacing w:before="60" w:line="240" w:lineRule="atLeast"/>
        <w:ind w:left="567" w:hanging="283"/>
        <w:rPr>
          <w:rFonts w:eastAsia="Times New Roman" w:cs="Arial"/>
          <w:szCs w:val="20"/>
          <w:lang w:eastAsia="ar-SA"/>
        </w:rPr>
      </w:pPr>
      <w:r w:rsidRPr="006B1901">
        <w:rPr>
          <w:rFonts w:eastAsia="Times New Roman" w:cs="Arial"/>
          <w:szCs w:val="20"/>
          <w:lang w:eastAsia="ar-SA"/>
        </w:rPr>
        <w:t>f)</w:t>
      </w:r>
      <w:r w:rsidRPr="006B1901">
        <w:rPr>
          <w:rFonts w:eastAsia="Times New Roman" w:cs="Arial"/>
          <w:szCs w:val="20"/>
          <w:lang w:eastAsia="ar-SA"/>
        </w:rPr>
        <w:tab/>
      </w:r>
      <w:r w:rsidR="003478C5" w:rsidRPr="006B1901">
        <w:rPr>
          <w:rFonts w:eastAsia="Times New Roman" w:cs="Arial"/>
          <w:szCs w:val="20"/>
          <w:lang w:eastAsia="ar-SA"/>
        </w:rPr>
        <w:t>Cualesquiera otros incumplimientos que afecten a obligaciones meramente formales o documentales.</w:t>
      </w:r>
    </w:p>
    <w:p w:rsidR="003478C5" w:rsidRPr="006B1901" w:rsidRDefault="003478C5" w:rsidP="0067774B">
      <w:pPr>
        <w:suppressAutoHyphens/>
        <w:spacing w:before="60" w:line="240" w:lineRule="atLeast"/>
        <w:rPr>
          <w:rFonts w:eastAsia="Times New Roman" w:cs="Arial"/>
          <w:szCs w:val="20"/>
          <w:lang w:eastAsia="ar-SA"/>
        </w:rPr>
      </w:pPr>
      <w:r w:rsidRPr="006B1901">
        <w:rPr>
          <w:rFonts w:eastAsia="Times New Roman" w:cs="Arial"/>
          <w:szCs w:val="20"/>
          <w:lang w:eastAsia="ar-SA"/>
        </w:rPr>
        <w:t>1.1.2.</w:t>
      </w:r>
      <w:r w:rsidR="0067774B" w:rsidRPr="006B1901">
        <w:rPr>
          <w:rFonts w:eastAsia="Times New Roman" w:cs="Arial"/>
          <w:szCs w:val="20"/>
          <w:lang w:eastAsia="ar-SA"/>
        </w:rPr>
        <w:t>-</w:t>
      </w:r>
      <w:r w:rsidRPr="006B1901">
        <w:rPr>
          <w:rFonts w:eastAsia="Times New Roman" w:cs="Arial"/>
          <w:szCs w:val="20"/>
          <w:lang w:eastAsia="ar-SA"/>
        </w:rPr>
        <w:t xml:space="preserve"> Serán incumplimientos graves:</w:t>
      </w:r>
    </w:p>
    <w:p w:rsidR="003478C5" w:rsidRPr="006B1901" w:rsidRDefault="0032078D" w:rsidP="0032078D">
      <w:pPr>
        <w:suppressAutoHyphens/>
        <w:spacing w:before="60" w:line="240" w:lineRule="atLeast"/>
        <w:ind w:left="567" w:hanging="283"/>
        <w:rPr>
          <w:rFonts w:eastAsia="Times New Roman" w:cs="Arial"/>
          <w:szCs w:val="20"/>
          <w:lang w:eastAsia="ar-SA"/>
        </w:rPr>
      </w:pPr>
      <w:r w:rsidRPr="006B1901">
        <w:rPr>
          <w:rFonts w:eastAsia="Times New Roman" w:cs="Arial"/>
          <w:szCs w:val="20"/>
          <w:lang w:eastAsia="ar-SA"/>
        </w:rPr>
        <w:t>a)</w:t>
      </w:r>
      <w:r w:rsidRPr="006B1901">
        <w:rPr>
          <w:rFonts w:eastAsia="Times New Roman" w:cs="Arial"/>
          <w:szCs w:val="20"/>
          <w:lang w:eastAsia="ar-SA"/>
        </w:rPr>
        <w:tab/>
      </w:r>
      <w:r w:rsidR="003478C5" w:rsidRPr="006B1901">
        <w:rPr>
          <w:rFonts w:eastAsia="Times New Roman" w:cs="Arial"/>
          <w:szCs w:val="20"/>
          <w:lang w:eastAsia="ar-SA"/>
        </w:rPr>
        <w:t>No formalizar por escrito el contrato de trabajo cuando este requisito sea exigible o cuando lo haya solicitado el o la trabajadora.</w:t>
      </w:r>
    </w:p>
    <w:p w:rsidR="003478C5" w:rsidRPr="006B1901" w:rsidRDefault="0032078D" w:rsidP="0032078D">
      <w:pPr>
        <w:suppressAutoHyphens/>
        <w:spacing w:before="60" w:line="240" w:lineRule="atLeast"/>
        <w:ind w:left="567" w:hanging="283"/>
        <w:rPr>
          <w:rFonts w:eastAsia="Times New Roman" w:cs="Arial"/>
          <w:szCs w:val="20"/>
          <w:lang w:eastAsia="ar-SA"/>
        </w:rPr>
      </w:pPr>
      <w:r w:rsidRPr="006B1901">
        <w:rPr>
          <w:rFonts w:eastAsia="Times New Roman" w:cs="Arial"/>
          <w:szCs w:val="20"/>
          <w:lang w:eastAsia="ar-SA"/>
        </w:rPr>
        <w:t>b)</w:t>
      </w:r>
      <w:r w:rsidRPr="006B1901">
        <w:rPr>
          <w:rFonts w:eastAsia="Times New Roman" w:cs="Arial"/>
          <w:szCs w:val="20"/>
          <w:lang w:eastAsia="ar-SA"/>
        </w:rPr>
        <w:tab/>
      </w:r>
      <w:r w:rsidR="003478C5" w:rsidRPr="006B1901">
        <w:rPr>
          <w:rFonts w:eastAsia="Times New Roman" w:cs="Arial"/>
          <w:szCs w:val="20"/>
          <w:lang w:eastAsia="ar-SA"/>
        </w:rPr>
        <w:t>Incumplir la normativa sobre modalidades contractuales, contratos de duración determinada y temporales, mediante su utilización en fraude de ley.</w:t>
      </w:r>
    </w:p>
    <w:p w:rsidR="003478C5" w:rsidRPr="006B1901" w:rsidRDefault="0032078D" w:rsidP="0032078D">
      <w:pPr>
        <w:suppressAutoHyphens/>
        <w:spacing w:before="60" w:line="240" w:lineRule="atLeast"/>
        <w:ind w:left="567" w:hanging="283"/>
        <w:rPr>
          <w:rFonts w:eastAsia="Times New Roman" w:cs="Arial"/>
          <w:szCs w:val="20"/>
          <w:lang w:eastAsia="ar-SA"/>
        </w:rPr>
      </w:pPr>
      <w:r w:rsidRPr="006B1901">
        <w:rPr>
          <w:rFonts w:eastAsia="Times New Roman" w:cs="Arial"/>
          <w:szCs w:val="20"/>
          <w:lang w:eastAsia="ar-SA"/>
        </w:rPr>
        <w:t>c)</w:t>
      </w:r>
      <w:r w:rsidRPr="006B1901">
        <w:rPr>
          <w:rFonts w:eastAsia="Times New Roman" w:cs="Arial"/>
          <w:szCs w:val="20"/>
          <w:lang w:eastAsia="ar-SA"/>
        </w:rPr>
        <w:tab/>
      </w:r>
      <w:r w:rsidR="003478C5" w:rsidRPr="006B1901">
        <w:rPr>
          <w:rFonts w:eastAsia="Times New Roman" w:cs="Arial"/>
          <w:szCs w:val="20"/>
          <w:lang w:eastAsia="ar-SA"/>
        </w:rPr>
        <w:t>Incumplir las normas y los límites legales o pactados en materia de jornada, trabajo nocturno, horas extraordinarias, horas complementarias, descansos, vacaciones, permisos.</w:t>
      </w:r>
    </w:p>
    <w:p w:rsidR="003478C5" w:rsidRPr="006B1901" w:rsidRDefault="0032078D" w:rsidP="0032078D">
      <w:pPr>
        <w:suppressAutoHyphens/>
        <w:spacing w:before="60" w:line="240" w:lineRule="atLeast"/>
        <w:ind w:left="567" w:hanging="283"/>
        <w:rPr>
          <w:rFonts w:eastAsia="Times New Roman" w:cs="Arial"/>
          <w:szCs w:val="20"/>
          <w:lang w:eastAsia="ar-SA"/>
        </w:rPr>
      </w:pPr>
      <w:r w:rsidRPr="006B1901">
        <w:rPr>
          <w:rFonts w:eastAsia="Times New Roman" w:cs="Arial"/>
          <w:szCs w:val="20"/>
          <w:lang w:eastAsia="ar-SA"/>
        </w:rPr>
        <w:t>d)</w:t>
      </w:r>
      <w:r w:rsidRPr="006B1901">
        <w:rPr>
          <w:rFonts w:eastAsia="Times New Roman" w:cs="Arial"/>
          <w:szCs w:val="20"/>
          <w:lang w:eastAsia="ar-SA"/>
        </w:rPr>
        <w:tab/>
      </w:r>
      <w:r w:rsidR="003478C5" w:rsidRPr="006B1901">
        <w:rPr>
          <w:rFonts w:eastAsia="Times New Roman" w:cs="Arial"/>
          <w:szCs w:val="20"/>
          <w:lang w:eastAsia="ar-SA"/>
        </w:rPr>
        <w:t>Modificar las condiciones sustanciales de trabajo impuesta unilateralmente por la empresa, sin acudir a los procedimientos legamente establecidos.</w:t>
      </w:r>
    </w:p>
    <w:p w:rsidR="003478C5" w:rsidRPr="006B1901" w:rsidRDefault="0032078D" w:rsidP="0032078D">
      <w:pPr>
        <w:suppressAutoHyphens/>
        <w:spacing w:before="60" w:line="240" w:lineRule="atLeast"/>
        <w:ind w:left="567" w:hanging="283"/>
        <w:rPr>
          <w:rFonts w:eastAsia="Times New Roman" w:cs="Arial"/>
          <w:szCs w:val="20"/>
          <w:lang w:eastAsia="ar-SA"/>
        </w:rPr>
      </w:pPr>
      <w:r w:rsidRPr="006B1901">
        <w:rPr>
          <w:rFonts w:eastAsia="Times New Roman" w:cs="Arial"/>
          <w:szCs w:val="20"/>
          <w:lang w:eastAsia="ar-SA"/>
        </w:rPr>
        <w:t>e)</w:t>
      </w:r>
      <w:r w:rsidRPr="006B1901">
        <w:rPr>
          <w:rFonts w:eastAsia="Times New Roman" w:cs="Arial"/>
          <w:szCs w:val="20"/>
          <w:lang w:eastAsia="ar-SA"/>
        </w:rPr>
        <w:tab/>
      </w:r>
      <w:r w:rsidR="003478C5" w:rsidRPr="006B1901">
        <w:rPr>
          <w:rFonts w:eastAsia="Times New Roman" w:cs="Arial"/>
          <w:szCs w:val="20"/>
          <w:lang w:eastAsia="ar-SA"/>
        </w:rPr>
        <w:t>Establecer condiciones de trabajo inferiores a las establecidas legalmente o por convenio colectivo, así como los actos u omisiones que fueren contrarios a los derechos de las y los trabajadores reconocidos en el artículo 4 de la Ley del Estatuto de los Trabajadores, salvo que proceda su calificación como muy grave.</w:t>
      </w:r>
    </w:p>
    <w:p w:rsidR="003478C5" w:rsidRPr="006B1901" w:rsidRDefault="0032078D" w:rsidP="0032078D">
      <w:pPr>
        <w:suppressAutoHyphens/>
        <w:spacing w:before="60" w:line="240" w:lineRule="atLeast"/>
        <w:ind w:left="567" w:hanging="283"/>
        <w:rPr>
          <w:rFonts w:eastAsia="Times New Roman" w:cs="Arial"/>
          <w:szCs w:val="20"/>
          <w:lang w:eastAsia="ar-SA"/>
        </w:rPr>
      </w:pPr>
      <w:r w:rsidRPr="006B1901">
        <w:rPr>
          <w:rFonts w:eastAsia="Times New Roman" w:cs="Arial"/>
          <w:szCs w:val="20"/>
          <w:lang w:eastAsia="ar-SA"/>
        </w:rPr>
        <w:t>f)</w:t>
      </w:r>
      <w:r w:rsidRPr="006B1901">
        <w:rPr>
          <w:rFonts w:eastAsia="Times New Roman" w:cs="Arial"/>
          <w:szCs w:val="20"/>
          <w:lang w:eastAsia="ar-SA"/>
        </w:rPr>
        <w:tab/>
      </w:r>
      <w:r w:rsidR="003478C5" w:rsidRPr="006B1901">
        <w:rPr>
          <w:rFonts w:eastAsia="Times New Roman" w:cs="Arial"/>
          <w:szCs w:val="20"/>
          <w:lang w:eastAsia="ar-SA"/>
        </w:rPr>
        <w:t>Incumplir la obligación de elaborar el plan de seguridad y salud en el trabajo con el alcance y contenido establecidos en la normativa de prevención de riesgos laborales, en particular por carecer de un contenido real y adecuado a los riesgos específicos para la seguridad y la salud de las y los trabajadores de la obra o por no adaptarse a las características particulares de las actividades o los procedimientos desarrollados o del entorno de los puestos de trabajo.</w:t>
      </w:r>
    </w:p>
    <w:p w:rsidR="003478C5" w:rsidRPr="006B1901" w:rsidRDefault="0032078D" w:rsidP="0032078D">
      <w:pPr>
        <w:suppressAutoHyphens/>
        <w:spacing w:before="60" w:line="240" w:lineRule="atLeast"/>
        <w:ind w:left="567" w:hanging="283"/>
        <w:rPr>
          <w:rFonts w:eastAsia="Times New Roman" w:cs="Arial"/>
          <w:szCs w:val="20"/>
          <w:lang w:eastAsia="ar-SA"/>
        </w:rPr>
      </w:pPr>
      <w:r w:rsidRPr="006B1901">
        <w:rPr>
          <w:rFonts w:eastAsia="Times New Roman" w:cs="Arial"/>
          <w:szCs w:val="20"/>
          <w:lang w:eastAsia="ar-SA"/>
        </w:rPr>
        <w:t>g)</w:t>
      </w:r>
      <w:r w:rsidRPr="006B1901">
        <w:rPr>
          <w:rFonts w:eastAsia="Times New Roman" w:cs="Arial"/>
          <w:szCs w:val="20"/>
          <w:lang w:eastAsia="ar-SA"/>
        </w:rPr>
        <w:tab/>
      </w:r>
      <w:r w:rsidR="003478C5" w:rsidRPr="006B1901">
        <w:rPr>
          <w:rFonts w:eastAsia="Times New Roman" w:cs="Arial"/>
          <w:szCs w:val="20"/>
          <w:lang w:eastAsia="ar-SA"/>
        </w:rPr>
        <w:t>Incumplir la obligación de realizar el seguimiento del plan de seguridad y salud en el trabajo, con el alcance y contenido establecidos en la normativa de prevención de riesgos laborales.</w:t>
      </w:r>
    </w:p>
    <w:p w:rsidR="003478C5" w:rsidRPr="006B1901" w:rsidRDefault="0032078D" w:rsidP="0032078D">
      <w:pPr>
        <w:suppressAutoHyphens/>
        <w:spacing w:before="60" w:line="240" w:lineRule="atLeast"/>
        <w:ind w:left="567" w:hanging="283"/>
        <w:rPr>
          <w:rFonts w:eastAsia="Times New Roman" w:cs="Arial"/>
          <w:szCs w:val="20"/>
          <w:lang w:eastAsia="ar-SA"/>
        </w:rPr>
      </w:pPr>
      <w:r w:rsidRPr="006B1901">
        <w:rPr>
          <w:rFonts w:eastAsia="Times New Roman" w:cs="Arial"/>
          <w:szCs w:val="20"/>
          <w:lang w:eastAsia="ar-SA"/>
        </w:rPr>
        <w:t>h)</w:t>
      </w:r>
      <w:r w:rsidRPr="006B1901">
        <w:rPr>
          <w:rFonts w:eastAsia="Times New Roman" w:cs="Arial"/>
          <w:szCs w:val="20"/>
          <w:lang w:eastAsia="ar-SA"/>
        </w:rPr>
        <w:tab/>
      </w:r>
      <w:r w:rsidR="003478C5" w:rsidRPr="006B1901">
        <w:rPr>
          <w:rFonts w:eastAsia="Times New Roman" w:cs="Arial"/>
          <w:szCs w:val="20"/>
          <w:lang w:eastAsia="ar-SA"/>
        </w:rPr>
        <w:t>No realizar los reconocimientos médicos y pruebas de vigilancia periódica del estado de salud de las y los trabajadores que procedan conforme a la normativa en vigor, o no comunicar su resultado a las y los trabajadores afectados.</w:t>
      </w:r>
    </w:p>
    <w:p w:rsidR="003478C5" w:rsidRPr="006B1901" w:rsidRDefault="0032078D" w:rsidP="0032078D">
      <w:pPr>
        <w:suppressAutoHyphens/>
        <w:spacing w:before="60" w:line="240" w:lineRule="atLeast"/>
        <w:ind w:left="567" w:hanging="283"/>
        <w:rPr>
          <w:rFonts w:eastAsia="Times New Roman" w:cs="Arial"/>
          <w:szCs w:val="20"/>
          <w:lang w:eastAsia="ar-SA"/>
        </w:rPr>
      </w:pPr>
      <w:r w:rsidRPr="006B1901">
        <w:rPr>
          <w:rFonts w:eastAsia="Times New Roman" w:cs="Arial"/>
          <w:szCs w:val="20"/>
          <w:lang w:eastAsia="ar-SA"/>
        </w:rPr>
        <w:t>i)</w:t>
      </w:r>
      <w:r w:rsidRPr="006B1901">
        <w:rPr>
          <w:rFonts w:eastAsia="Times New Roman" w:cs="Arial"/>
          <w:szCs w:val="20"/>
          <w:lang w:eastAsia="ar-SA"/>
        </w:rPr>
        <w:tab/>
      </w:r>
      <w:r w:rsidR="003478C5" w:rsidRPr="006B1901">
        <w:rPr>
          <w:rFonts w:eastAsia="Times New Roman" w:cs="Arial"/>
          <w:szCs w:val="20"/>
          <w:lang w:eastAsia="ar-SA"/>
        </w:rPr>
        <w:t>Adscribir trabajadores o trabajadoras a puestos de trabajo cuyas condiciones fuesen incompatibles con sus características personales conocidas, salvo cuando se considere incumplimiento muy grave.</w:t>
      </w:r>
    </w:p>
    <w:p w:rsidR="003478C5" w:rsidRPr="006B1901" w:rsidRDefault="0032078D" w:rsidP="0032078D">
      <w:pPr>
        <w:suppressAutoHyphens/>
        <w:spacing w:before="60" w:line="240" w:lineRule="atLeast"/>
        <w:ind w:left="567" w:hanging="283"/>
        <w:rPr>
          <w:rFonts w:eastAsia="Times New Roman" w:cs="Arial"/>
          <w:szCs w:val="20"/>
          <w:lang w:eastAsia="ar-SA"/>
        </w:rPr>
      </w:pPr>
      <w:r w:rsidRPr="006B1901">
        <w:rPr>
          <w:rFonts w:eastAsia="Times New Roman" w:cs="Arial"/>
          <w:szCs w:val="20"/>
          <w:lang w:eastAsia="ar-SA"/>
        </w:rPr>
        <w:t>j)</w:t>
      </w:r>
      <w:r w:rsidRPr="006B1901">
        <w:rPr>
          <w:rFonts w:eastAsia="Times New Roman" w:cs="Arial"/>
          <w:szCs w:val="20"/>
          <w:lang w:eastAsia="ar-SA"/>
        </w:rPr>
        <w:tab/>
      </w:r>
      <w:r w:rsidR="003478C5" w:rsidRPr="006B1901">
        <w:rPr>
          <w:rFonts w:eastAsia="Times New Roman" w:cs="Arial"/>
          <w:szCs w:val="20"/>
          <w:lang w:eastAsia="ar-SA"/>
        </w:rPr>
        <w:t>No dar cuenta en tiempo y forma a la autoridad laboral, conforme a las disposiciones vigentes, de los accidentes de trabajo ocurridos y de las enfermedades profesionales declaradas cuando tengan la calificación de graves, muy graves o mortales, o no llevar a cabo una investigación en caso de producirse daños a la salud de las y los trabajadores o de tener indicios de que las medidas preventivas son insuficientes.</w:t>
      </w:r>
    </w:p>
    <w:p w:rsidR="003478C5" w:rsidRPr="006B1901" w:rsidRDefault="0032078D" w:rsidP="0032078D">
      <w:pPr>
        <w:suppressAutoHyphens/>
        <w:spacing w:before="60" w:line="240" w:lineRule="atLeast"/>
        <w:ind w:left="567" w:hanging="283"/>
        <w:rPr>
          <w:rFonts w:eastAsia="Times New Roman" w:cs="Arial"/>
          <w:szCs w:val="20"/>
          <w:lang w:eastAsia="ar-SA"/>
        </w:rPr>
      </w:pPr>
      <w:r w:rsidRPr="006B1901">
        <w:rPr>
          <w:rFonts w:eastAsia="Times New Roman" w:cs="Arial"/>
          <w:szCs w:val="20"/>
          <w:lang w:eastAsia="ar-SA"/>
        </w:rPr>
        <w:t>k)</w:t>
      </w:r>
      <w:r w:rsidRPr="006B1901">
        <w:rPr>
          <w:rFonts w:eastAsia="Times New Roman" w:cs="Arial"/>
          <w:szCs w:val="20"/>
          <w:lang w:eastAsia="ar-SA"/>
        </w:rPr>
        <w:tab/>
      </w:r>
      <w:r w:rsidR="003478C5" w:rsidRPr="006B1901">
        <w:rPr>
          <w:rFonts w:eastAsia="Times New Roman" w:cs="Arial"/>
          <w:szCs w:val="20"/>
          <w:lang w:eastAsia="ar-SA"/>
        </w:rPr>
        <w:t>Incumplir la normativa de prevención de riesgos laborales, salvo que la misma tenga la consideración de leve o muy grave.</w:t>
      </w:r>
    </w:p>
    <w:p w:rsidR="003478C5" w:rsidRPr="006B1901" w:rsidRDefault="0032078D" w:rsidP="0032078D">
      <w:pPr>
        <w:suppressAutoHyphens/>
        <w:spacing w:before="60" w:line="240" w:lineRule="atLeast"/>
        <w:ind w:left="567" w:hanging="283"/>
        <w:rPr>
          <w:rFonts w:eastAsia="Times New Roman" w:cs="Arial"/>
          <w:szCs w:val="20"/>
          <w:lang w:eastAsia="ar-SA"/>
        </w:rPr>
      </w:pPr>
      <w:r w:rsidRPr="006B1901">
        <w:rPr>
          <w:rFonts w:eastAsia="Times New Roman" w:cs="Arial"/>
          <w:szCs w:val="20"/>
          <w:lang w:eastAsia="ar-SA"/>
        </w:rPr>
        <w:t>l)</w:t>
      </w:r>
      <w:r w:rsidRPr="006B1901">
        <w:rPr>
          <w:rFonts w:eastAsia="Times New Roman" w:cs="Arial"/>
          <w:szCs w:val="20"/>
          <w:lang w:eastAsia="ar-SA"/>
        </w:rPr>
        <w:tab/>
      </w:r>
      <w:r w:rsidR="003478C5" w:rsidRPr="006B1901">
        <w:rPr>
          <w:rFonts w:eastAsia="Times New Roman" w:cs="Arial"/>
          <w:szCs w:val="20"/>
          <w:lang w:eastAsia="ar-SA"/>
        </w:rPr>
        <w:t>La falta de limpieza del centro o lugar de trabajo, cuando sea habitual o cuando de ello se deriven riesgos para la integridad física y salud del personal.</w:t>
      </w:r>
    </w:p>
    <w:p w:rsidR="003478C5" w:rsidRPr="006B1901" w:rsidRDefault="003478C5" w:rsidP="0032078D">
      <w:pPr>
        <w:suppressAutoHyphens/>
        <w:spacing w:before="60" w:line="240" w:lineRule="atLeast"/>
        <w:ind w:left="567" w:hanging="283"/>
        <w:rPr>
          <w:rFonts w:eastAsia="Times New Roman" w:cs="Arial"/>
          <w:szCs w:val="20"/>
          <w:lang w:eastAsia="ar-SA"/>
        </w:rPr>
      </w:pPr>
      <w:r w:rsidRPr="006B1901">
        <w:rPr>
          <w:rFonts w:eastAsia="Times New Roman" w:cs="Arial"/>
          <w:szCs w:val="20"/>
          <w:lang w:eastAsia="ar-SA"/>
        </w:rPr>
        <w:t>m)</w:t>
      </w:r>
      <w:r w:rsidR="0032078D" w:rsidRPr="006B1901">
        <w:rPr>
          <w:rFonts w:eastAsia="Times New Roman" w:cs="Arial"/>
          <w:szCs w:val="20"/>
          <w:lang w:eastAsia="ar-SA"/>
        </w:rPr>
        <w:tab/>
      </w:r>
      <w:r w:rsidRPr="006B1901">
        <w:rPr>
          <w:rFonts w:eastAsia="Times New Roman" w:cs="Arial"/>
          <w:szCs w:val="20"/>
          <w:lang w:eastAsia="ar-SA"/>
        </w:rPr>
        <w:t>No solicitar la afiliación inicial o el alta de las y los trabajadores que ingresen a su servicio, o solicitar la misma, como consecuencia de actuación inspectora, fuera del plazo establecido. A estos efectos se considerará un incumplimiento por cada trabajador o trabajadora afectada.</w:t>
      </w:r>
    </w:p>
    <w:p w:rsidR="003478C5" w:rsidRPr="006B1901" w:rsidRDefault="0032078D" w:rsidP="0032078D">
      <w:pPr>
        <w:suppressAutoHyphens/>
        <w:spacing w:before="60" w:line="240" w:lineRule="atLeast"/>
        <w:ind w:left="567" w:hanging="283"/>
        <w:rPr>
          <w:rFonts w:eastAsia="Times New Roman" w:cs="Arial"/>
          <w:szCs w:val="20"/>
          <w:lang w:eastAsia="ar-SA"/>
        </w:rPr>
      </w:pPr>
      <w:r w:rsidRPr="006B1901">
        <w:rPr>
          <w:rFonts w:eastAsia="Times New Roman" w:cs="Arial"/>
          <w:szCs w:val="20"/>
          <w:lang w:eastAsia="ar-SA"/>
        </w:rPr>
        <w:t>n)</w:t>
      </w:r>
      <w:r w:rsidRPr="006B1901">
        <w:rPr>
          <w:rFonts w:eastAsia="Times New Roman" w:cs="Arial"/>
          <w:szCs w:val="20"/>
          <w:lang w:eastAsia="ar-SA"/>
        </w:rPr>
        <w:tab/>
      </w:r>
      <w:r w:rsidR="003478C5" w:rsidRPr="006B1901">
        <w:rPr>
          <w:rFonts w:eastAsia="Times New Roman" w:cs="Arial"/>
          <w:szCs w:val="20"/>
          <w:lang w:eastAsia="ar-SA"/>
        </w:rPr>
        <w:t>No ingresar, en la forma y plazos reglamentarios, las cuotas correspondientes que por todos los conceptos recauda la Tesorería General de la Seguridad Social o no efectuar el ingreso en la cuantía debida, habiendo presentado los documentos de cotización, siempre que la falta de ingreso no obedezca a una declaración concursal de la empresa, ni a un supuesto de fuerza mayor, ni se haya solicitado aplazamiento para el pago de las cuotas con carácter previo al inicio de la actuación inspectora, salvo que haya recaído resolución denegatoria.</w:t>
      </w:r>
    </w:p>
    <w:p w:rsidR="003478C5" w:rsidRPr="006B1901" w:rsidRDefault="003478C5" w:rsidP="0067774B">
      <w:pPr>
        <w:suppressAutoHyphens/>
        <w:spacing w:before="60" w:line="240" w:lineRule="atLeast"/>
        <w:rPr>
          <w:rFonts w:eastAsia="Times New Roman" w:cs="Arial"/>
          <w:szCs w:val="20"/>
          <w:lang w:eastAsia="ar-SA"/>
        </w:rPr>
      </w:pPr>
      <w:r w:rsidRPr="006B1901">
        <w:rPr>
          <w:rFonts w:eastAsia="Times New Roman" w:cs="Arial"/>
          <w:szCs w:val="20"/>
          <w:lang w:eastAsia="ar-SA"/>
        </w:rPr>
        <w:t>1.1.3.</w:t>
      </w:r>
      <w:r w:rsidR="0067774B" w:rsidRPr="006B1901">
        <w:rPr>
          <w:rFonts w:eastAsia="Times New Roman" w:cs="Arial"/>
          <w:szCs w:val="20"/>
          <w:lang w:eastAsia="ar-SA"/>
        </w:rPr>
        <w:t>-</w:t>
      </w:r>
      <w:r w:rsidRPr="006B1901">
        <w:rPr>
          <w:rFonts w:eastAsia="Times New Roman" w:cs="Arial"/>
          <w:szCs w:val="20"/>
          <w:lang w:eastAsia="ar-SA"/>
        </w:rPr>
        <w:t xml:space="preserve"> Serán incumplimientos muy graves:</w:t>
      </w:r>
    </w:p>
    <w:p w:rsidR="003478C5" w:rsidRPr="006B1901" w:rsidRDefault="0032078D" w:rsidP="0032078D">
      <w:pPr>
        <w:suppressAutoHyphens/>
        <w:spacing w:before="60" w:line="240" w:lineRule="atLeast"/>
        <w:ind w:left="567" w:hanging="283"/>
        <w:rPr>
          <w:rFonts w:eastAsia="Times New Roman" w:cs="Arial"/>
          <w:szCs w:val="20"/>
          <w:lang w:eastAsia="ar-SA"/>
        </w:rPr>
      </w:pPr>
      <w:r w:rsidRPr="006B1901">
        <w:rPr>
          <w:rFonts w:eastAsia="Times New Roman" w:cs="Arial"/>
          <w:szCs w:val="20"/>
          <w:lang w:eastAsia="ar-SA"/>
        </w:rPr>
        <w:t>a)</w:t>
      </w:r>
      <w:r w:rsidRPr="006B1901">
        <w:rPr>
          <w:rFonts w:eastAsia="Times New Roman" w:cs="Arial"/>
          <w:szCs w:val="20"/>
          <w:lang w:eastAsia="ar-SA"/>
        </w:rPr>
        <w:tab/>
      </w:r>
      <w:r w:rsidR="003478C5" w:rsidRPr="006B1901">
        <w:rPr>
          <w:rFonts w:eastAsia="Times New Roman" w:cs="Arial"/>
          <w:szCs w:val="20"/>
          <w:lang w:eastAsia="ar-SA"/>
        </w:rPr>
        <w:t>El impago y los retrasos reiterados en el pago del salario debido.</w:t>
      </w:r>
    </w:p>
    <w:p w:rsidR="003478C5" w:rsidRPr="006B1901" w:rsidRDefault="0032078D" w:rsidP="0032078D">
      <w:pPr>
        <w:suppressAutoHyphens/>
        <w:spacing w:before="60" w:line="240" w:lineRule="atLeast"/>
        <w:ind w:left="567" w:hanging="283"/>
        <w:rPr>
          <w:rFonts w:eastAsia="Times New Roman" w:cs="Arial"/>
          <w:szCs w:val="20"/>
          <w:lang w:eastAsia="ar-SA"/>
        </w:rPr>
      </w:pPr>
      <w:r w:rsidRPr="006B1901">
        <w:rPr>
          <w:rFonts w:eastAsia="Times New Roman" w:cs="Arial"/>
          <w:szCs w:val="20"/>
          <w:lang w:eastAsia="ar-SA"/>
        </w:rPr>
        <w:t>b)</w:t>
      </w:r>
      <w:r w:rsidRPr="006B1901">
        <w:rPr>
          <w:rFonts w:eastAsia="Times New Roman" w:cs="Arial"/>
          <w:szCs w:val="20"/>
          <w:lang w:eastAsia="ar-SA"/>
        </w:rPr>
        <w:tab/>
      </w:r>
      <w:r w:rsidR="003478C5" w:rsidRPr="006B1901">
        <w:rPr>
          <w:rFonts w:eastAsia="Times New Roman" w:cs="Arial"/>
          <w:szCs w:val="20"/>
          <w:lang w:eastAsia="ar-SA"/>
        </w:rPr>
        <w:t>Adoptar decisiones unilaterales de la empresa que impliquen discriminaciones directas o indirectas desfavorables por razón de edad o discapacidad, discriminaciones favorables o adversas en materia de retribuciones, jornadas, formación, promoción y demás condiciones de trabajo, discriminaciones por circunstancias de origen, incluido el racial o étnico, estado civil, condición social, religión o convicciones, ideas políticas, orientación sexual, adhesión o no a sindicatos y a sus acuerdos, vínculos de parentesco con otras personas trabajadoras o por razón de la lengua.</w:t>
      </w:r>
    </w:p>
    <w:p w:rsidR="003478C5" w:rsidRPr="006B1901" w:rsidRDefault="0032078D" w:rsidP="0032078D">
      <w:pPr>
        <w:suppressAutoHyphens/>
        <w:spacing w:before="60" w:line="240" w:lineRule="atLeast"/>
        <w:ind w:left="567" w:hanging="283"/>
        <w:rPr>
          <w:rFonts w:eastAsia="Times New Roman" w:cs="Arial"/>
          <w:szCs w:val="20"/>
          <w:lang w:eastAsia="ar-SA"/>
        </w:rPr>
      </w:pPr>
      <w:r w:rsidRPr="006B1901">
        <w:rPr>
          <w:rFonts w:eastAsia="Times New Roman" w:cs="Arial"/>
          <w:szCs w:val="20"/>
          <w:lang w:eastAsia="ar-SA"/>
        </w:rPr>
        <w:t>c)</w:t>
      </w:r>
      <w:r w:rsidRPr="006B1901">
        <w:rPr>
          <w:rFonts w:eastAsia="Times New Roman" w:cs="Arial"/>
          <w:szCs w:val="20"/>
          <w:lang w:eastAsia="ar-SA"/>
        </w:rPr>
        <w:tab/>
      </w:r>
      <w:r w:rsidR="003478C5" w:rsidRPr="006B1901">
        <w:rPr>
          <w:rFonts w:eastAsia="Times New Roman" w:cs="Arial"/>
          <w:szCs w:val="20"/>
          <w:lang w:eastAsia="ar-SA"/>
        </w:rPr>
        <w:t>Adoptar decisiones de la empresa que supongan un trato desfavorable de las y los trabajadores como reacción ante una reclamación efectuada en la empresa o ante una acción administrativa o judicial destinada a exigir el cumplimiento del principio de igualdad de trato y no discriminación.</w:t>
      </w:r>
    </w:p>
    <w:p w:rsidR="003478C5" w:rsidRPr="006B1901" w:rsidRDefault="0032078D" w:rsidP="0032078D">
      <w:pPr>
        <w:suppressAutoHyphens/>
        <w:spacing w:before="60" w:line="240" w:lineRule="atLeast"/>
        <w:ind w:left="567" w:hanging="283"/>
        <w:rPr>
          <w:rFonts w:eastAsia="Times New Roman" w:cs="Arial"/>
          <w:szCs w:val="20"/>
          <w:lang w:eastAsia="ar-SA"/>
        </w:rPr>
      </w:pPr>
      <w:r w:rsidRPr="006B1901">
        <w:rPr>
          <w:rFonts w:eastAsia="Times New Roman" w:cs="Arial"/>
          <w:szCs w:val="20"/>
          <w:lang w:eastAsia="ar-SA"/>
        </w:rPr>
        <w:t>d)</w:t>
      </w:r>
      <w:r w:rsidRPr="006B1901">
        <w:rPr>
          <w:rFonts w:eastAsia="Times New Roman" w:cs="Arial"/>
          <w:szCs w:val="20"/>
          <w:lang w:eastAsia="ar-SA"/>
        </w:rPr>
        <w:tab/>
      </w:r>
      <w:r w:rsidR="003478C5" w:rsidRPr="006B1901">
        <w:rPr>
          <w:rFonts w:eastAsia="Times New Roman" w:cs="Arial"/>
          <w:szCs w:val="20"/>
          <w:lang w:eastAsia="ar-SA"/>
        </w:rPr>
        <w:t>Incumplimiento por la empresa de los compromisos por pensiones con el personal en los términos establecidos en la normativa reguladora de los planes y fondos de pensiones.</w:t>
      </w:r>
    </w:p>
    <w:p w:rsidR="003478C5" w:rsidRPr="006B1901" w:rsidRDefault="0032078D" w:rsidP="0032078D">
      <w:pPr>
        <w:suppressAutoHyphens/>
        <w:spacing w:before="60" w:line="240" w:lineRule="atLeast"/>
        <w:ind w:left="567" w:hanging="283"/>
        <w:rPr>
          <w:rFonts w:eastAsia="Times New Roman" w:cs="Arial"/>
          <w:szCs w:val="20"/>
          <w:lang w:eastAsia="ar-SA"/>
        </w:rPr>
      </w:pPr>
      <w:r w:rsidRPr="006B1901">
        <w:rPr>
          <w:rFonts w:eastAsia="Times New Roman" w:cs="Arial"/>
          <w:szCs w:val="20"/>
          <w:lang w:eastAsia="ar-SA"/>
        </w:rPr>
        <w:t>e)</w:t>
      </w:r>
      <w:r w:rsidRPr="006B1901">
        <w:rPr>
          <w:rFonts w:eastAsia="Times New Roman" w:cs="Arial"/>
          <w:szCs w:val="20"/>
          <w:lang w:eastAsia="ar-SA"/>
        </w:rPr>
        <w:tab/>
      </w:r>
      <w:r w:rsidR="003478C5" w:rsidRPr="006B1901">
        <w:rPr>
          <w:rFonts w:eastAsia="Times New Roman" w:cs="Arial"/>
          <w:szCs w:val="20"/>
          <w:lang w:eastAsia="ar-SA"/>
        </w:rPr>
        <w:t>No paralizar ni suspender de forma inmediata, a requerimiento de la Inspección de Trabajo y Seguridad Social, los trabajos que se realicen sin observar la normativa sobre prevención de riesgos laborales y que, a juicio de la Inspección, impliquen la existencia de un riesgo grave e inminente para la seguridad y salud de las y los trabajadores, o reanudar los trabajos sin haber subsanado previamente las causas que motivaron la paralización.</w:t>
      </w:r>
    </w:p>
    <w:p w:rsidR="003478C5" w:rsidRPr="006B1901" w:rsidRDefault="0032078D" w:rsidP="0032078D">
      <w:pPr>
        <w:suppressAutoHyphens/>
        <w:spacing w:before="60" w:line="240" w:lineRule="atLeast"/>
        <w:ind w:left="567" w:hanging="283"/>
        <w:rPr>
          <w:rFonts w:eastAsia="Times New Roman" w:cs="Arial"/>
          <w:szCs w:val="20"/>
          <w:lang w:eastAsia="ar-SA"/>
        </w:rPr>
      </w:pPr>
      <w:r w:rsidRPr="006B1901">
        <w:rPr>
          <w:rFonts w:eastAsia="Times New Roman" w:cs="Arial"/>
          <w:szCs w:val="20"/>
          <w:lang w:eastAsia="ar-SA"/>
        </w:rPr>
        <w:t>f)</w:t>
      </w:r>
      <w:r w:rsidRPr="006B1901">
        <w:rPr>
          <w:rFonts w:eastAsia="Times New Roman" w:cs="Arial"/>
          <w:szCs w:val="20"/>
          <w:lang w:eastAsia="ar-SA"/>
        </w:rPr>
        <w:tab/>
      </w:r>
      <w:r w:rsidR="003478C5" w:rsidRPr="006B1901">
        <w:rPr>
          <w:rFonts w:eastAsia="Times New Roman" w:cs="Arial"/>
          <w:szCs w:val="20"/>
          <w:lang w:eastAsia="ar-SA"/>
        </w:rPr>
        <w:t>Adscribir trabajadores o trabajadoras a puestos de trabajo cuyas condiciones fuesen incompatibles con sus características personales conocidas, así como su dedicación a la realización de tareas sin tomar en consideración sus capacidades profesionales en materia de seguridad y salud en el trabajo, cuando de ello se derive un riesgo grave e inminente para la seguridad y salud de las y los trabajadores.</w:t>
      </w:r>
    </w:p>
    <w:p w:rsidR="003478C5" w:rsidRPr="006B1901" w:rsidRDefault="0032078D" w:rsidP="0032078D">
      <w:pPr>
        <w:suppressAutoHyphens/>
        <w:spacing w:before="60" w:line="240" w:lineRule="atLeast"/>
        <w:ind w:left="567" w:hanging="283"/>
        <w:rPr>
          <w:rFonts w:eastAsia="Times New Roman" w:cs="Arial"/>
          <w:szCs w:val="20"/>
          <w:lang w:eastAsia="ar-SA"/>
        </w:rPr>
      </w:pPr>
      <w:r w:rsidRPr="006B1901">
        <w:rPr>
          <w:rFonts w:eastAsia="Times New Roman" w:cs="Arial"/>
          <w:szCs w:val="20"/>
          <w:lang w:eastAsia="ar-SA"/>
        </w:rPr>
        <w:t>g)</w:t>
      </w:r>
      <w:r w:rsidRPr="006B1901">
        <w:rPr>
          <w:rFonts w:eastAsia="Times New Roman" w:cs="Arial"/>
          <w:szCs w:val="20"/>
          <w:lang w:eastAsia="ar-SA"/>
        </w:rPr>
        <w:tab/>
      </w:r>
      <w:r w:rsidR="003478C5" w:rsidRPr="006B1901">
        <w:rPr>
          <w:rFonts w:eastAsia="Times New Roman" w:cs="Arial"/>
          <w:szCs w:val="20"/>
          <w:lang w:eastAsia="ar-SA"/>
        </w:rPr>
        <w:t>La falta de presencia de los recursos preventivos cuando ello sea preceptivo o el incumplimiento de las obligaciones derivadas de su presencia, cuando se trate de actividades consideradas en la normativa correspondiente como peligrosas o con riesgos especiales.</w:t>
      </w:r>
    </w:p>
    <w:p w:rsidR="003478C5" w:rsidRPr="006B1901" w:rsidRDefault="0032078D" w:rsidP="0032078D">
      <w:pPr>
        <w:suppressAutoHyphens/>
        <w:spacing w:before="60" w:line="240" w:lineRule="atLeast"/>
        <w:ind w:left="567" w:hanging="283"/>
        <w:rPr>
          <w:rFonts w:eastAsia="Times New Roman" w:cs="Arial"/>
          <w:szCs w:val="20"/>
          <w:lang w:eastAsia="ar-SA"/>
        </w:rPr>
      </w:pPr>
      <w:r w:rsidRPr="006B1901">
        <w:rPr>
          <w:rFonts w:eastAsia="Times New Roman" w:cs="Arial"/>
          <w:szCs w:val="20"/>
          <w:lang w:eastAsia="ar-SA"/>
        </w:rPr>
        <w:t>h)</w:t>
      </w:r>
      <w:r w:rsidRPr="006B1901">
        <w:rPr>
          <w:rFonts w:eastAsia="Times New Roman" w:cs="Arial"/>
          <w:szCs w:val="20"/>
          <w:lang w:eastAsia="ar-SA"/>
        </w:rPr>
        <w:tab/>
      </w:r>
      <w:r w:rsidR="003478C5" w:rsidRPr="006B1901">
        <w:rPr>
          <w:rFonts w:eastAsia="Times New Roman" w:cs="Arial"/>
          <w:szCs w:val="20"/>
          <w:lang w:eastAsia="ar-SA"/>
        </w:rPr>
        <w:t>Incumplir el deber de verificar, en la forma establecida legal o reglamentariamente, que las empresas subcontratadas dispone</w:t>
      </w:r>
      <w:r w:rsidR="00C816F2" w:rsidRPr="006B1901">
        <w:rPr>
          <w:rFonts w:eastAsia="Times New Roman" w:cs="Arial"/>
          <w:szCs w:val="20"/>
          <w:lang w:eastAsia="ar-SA"/>
        </w:rPr>
        <w:t>n</w:t>
      </w:r>
      <w:r w:rsidR="003478C5" w:rsidRPr="006B1901">
        <w:rPr>
          <w:rFonts w:eastAsia="Times New Roman" w:cs="Arial"/>
          <w:szCs w:val="20"/>
          <w:lang w:eastAsia="ar-SA"/>
        </w:rPr>
        <w:t xml:space="preserve"> de recursos humanos, tanto en su nivel directivo como productivo, que cuentan con la formación necesaria en prevención de riesgos laborales, y que dispone</w:t>
      </w:r>
      <w:r w:rsidR="00C816F2" w:rsidRPr="006B1901">
        <w:rPr>
          <w:rFonts w:eastAsia="Times New Roman" w:cs="Arial"/>
          <w:szCs w:val="20"/>
          <w:lang w:eastAsia="ar-SA"/>
        </w:rPr>
        <w:t>n</w:t>
      </w:r>
      <w:r w:rsidR="003478C5" w:rsidRPr="006B1901">
        <w:rPr>
          <w:rFonts w:eastAsia="Times New Roman" w:cs="Arial"/>
          <w:szCs w:val="20"/>
          <w:lang w:eastAsia="ar-SA"/>
        </w:rPr>
        <w:t xml:space="preserve"> de una organización preventiva adecuada, y la inscripción en el registro correspondiente.</w:t>
      </w:r>
    </w:p>
    <w:p w:rsidR="003478C5" w:rsidRPr="006B1901" w:rsidRDefault="0032078D" w:rsidP="0032078D">
      <w:pPr>
        <w:suppressAutoHyphens/>
        <w:spacing w:before="60" w:line="240" w:lineRule="atLeast"/>
        <w:ind w:left="567" w:hanging="283"/>
        <w:rPr>
          <w:rFonts w:eastAsia="Times New Roman" w:cs="Arial"/>
          <w:szCs w:val="20"/>
          <w:lang w:eastAsia="ar-SA"/>
        </w:rPr>
      </w:pPr>
      <w:r w:rsidRPr="006B1901">
        <w:rPr>
          <w:rFonts w:eastAsia="Times New Roman" w:cs="Arial"/>
          <w:szCs w:val="20"/>
          <w:lang w:eastAsia="ar-SA"/>
        </w:rPr>
        <w:t>i)</w:t>
      </w:r>
      <w:r w:rsidRPr="006B1901">
        <w:rPr>
          <w:rFonts w:eastAsia="Times New Roman" w:cs="Arial"/>
          <w:szCs w:val="20"/>
          <w:lang w:eastAsia="ar-SA"/>
        </w:rPr>
        <w:tab/>
      </w:r>
      <w:r w:rsidR="003478C5" w:rsidRPr="006B1901">
        <w:rPr>
          <w:rFonts w:eastAsia="Times New Roman" w:cs="Arial"/>
          <w:szCs w:val="20"/>
          <w:lang w:eastAsia="ar-SA"/>
        </w:rPr>
        <w:t>No adoptar cualesquiera otras medidas preventivas aplicables a las condiciones de trabajo en ejecución de la normativa sobre prevención de riesgos laborales de las que se derive un riesgo grave e inminente para la seguridad y salud de las personas trabajadoras.</w:t>
      </w:r>
    </w:p>
    <w:p w:rsidR="003478C5" w:rsidRPr="006B1901" w:rsidRDefault="003478C5" w:rsidP="0032078D">
      <w:pPr>
        <w:suppressAutoHyphens/>
        <w:spacing w:before="60" w:line="240" w:lineRule="atLeast"/>
        <w:ind w:left="567" w:hanging="283"/>
        <w:rPr>
          <w:rFonts w:eastAsia="Times New Roman" w:cs="Arial"/>
          <w:szCs w:val="20"/>
          <w:lang w:eastAsia="ar-SA"/>
        </w:rPr>
      </w:pPr>
      <w:r w:rsidRPr="006B1901">
        <w:rPr>
          <w:rFonts w:eastAsia="Times New Roman" w:cs="Arial"/>
          <w:szCs w:val="20"/>
          <w:lang w:eastAsia="ar-SA"/>
        </w:rPr>
        <w:t>j)</w:t>
      </w:r>
      <w:r w:rsidR="0032078D" w:rsidRPr="006B1901">
        <w:rPr>
          <w:rFonts w:eastAsia="Times New Roman" w:cs="Arial"/>
          <w:szCs w:val="20"/>
          <w:lang w:eastAsia="ar-SA"/>
        </w:rPr>
        <w:tab/>
      </w:r>
      <w:r w:rsidRPr="006B1901">
        <w:rPr>
          <w:rFonts w:eastAsia="Times New Roman" w:cs="Arial"/>
          <w:szCs w:val="20"/>
          <w:lang w:eastAsia="ar-SA"/>
        </w:rPr>
        <w:t xml:space="preserve">No ingresar, en el plazo y formas </w:t>
      </w:r>
      <w:r w:rsidR="002A3CD1" w:rsidRPr="006B1901">
        <w:rPr>
          <w:rFonts w:eastAsia="Times New Roman" w:cs="Arial"/>
          <w:szCs w:val="20"/>
          <w:lang w:eastAsia="ar-SA"/>
        </w:rPr>
        <w:t>reglamentarias</w:t>
      </w:r>
      <w:r w:rsidRPr="006B1901">
        <w:rPr>
          <w:rFonts w:eastAsia="Times New Roman" w:cs="Arial"/>
          <w:szCs w:val="20"/>
          <w:lang w:eastAsia="ar-SA"/>
        </w:rPr>
        <w:t>, las cuotas correspondientes que por todos los conceptos recauda la Tesorería General de la Seguridad Social, no habiendo presentado los documentos de cotización.</w:t>
      </w:r>
    </w:p>
    <w:p w:rsidR="003478C5" w:rsidRPr="006B1901" w:rsidRDefault="0032078D" w:rsidP="0032078D">
      <w:pPr>
        <w:suppressAutoHyphens/>
        <w:spacing w:before="60" w:line="240" w:lineRule="atLeast"/>
        <w:ind w:left="567" w:hanging="283"/>
        <w:rPr>
          <w:rFonts w:eastAsia="Times New Roman" w:cs="Arial"/>
          <w:szCs w:val="20"/>
          <w:lang w:eastAsia="ar-SA"/>
        </w:rPr>
      </w:pPr>
      <w:r w:rsidRPr="006B1901">
        <w:rPr>
          <w:rFonts w:eastAsia="Times New Roman" w:cs="Arial"/>
          <w:szCs w:val="20"/>
          <w:lang w:eastAsia="ar-SA"/>
        </w:rPr>
        <w:t>k)</w:t>
      </w:r>
      <w:r w:rsidRPr="006B1901">
        <w:rPr>
          <w:rFonts w:eastAsia="Times New Roman" w:cs="Arial"/>
          <w:szCs w:val="20"/>
          <w:lang w:eastAsia="ar-SA"/>
        </w:rPr>
        <w:tab/>
      </w:r>
      <w:r w:rsidR="003478C5" w:rsidRPr="006B1901">
        <w:rPr>
          <w:rFonts w:eastAsia="Times New Roman" w:cs="Arial"/>
          <w:szCs w:val="20"/>
          <w:lang w:eastAsia="ar-SA"/>
        </w:rPr>
        <w:t>Efectuar declaraciones o consignar datos falsos o inexactos en los documentos de cotización o en cualquier otro documento de forma fraudulenta, cuando se modifiquen las cuotas.</w:t>
      </w:r>
    </w:p>
    <w:p w:rsidR="003478C5" w:rsidRPr="006B1901" w:rsidRDefault="0032078D" w:rsidP="0032078D">
      <w:pPr>
        <w:suppressAutoHyphens/>
        <w:spacing w:before="60" w:line="240" w:lineRule="atLeast"/>
        <w:ind w:left="567" w:hanging="283"/>
        <w:rPr>
          <w:rFonts w:eastAsia="Times New Roman" w:cs="Arial"/>
          <w:szCs w:val="20"/>
          <w:lang w:eastAsia="ar-SA"/>
        </w:rPr>
      </w:pPr>
      <w:r w:rsidRPr="006B1901">
        <w:rPr>
          <w:rFonts w:eastAsia="Times New Roman" w:cs="Arial"/>
          <w:szCs w:val="20"/>
          <w:lang w:eastAsia="ar-SA"/>
        </w:rPr>
        <w:t>l)</w:t>
      </w:r>
      <w:r w:rsidRPr="006B1901">
        <w:rPr>
          <w:rFonts w:eastAsia="Times New Roman" w:cs="Arial"/>
          <w:szCs w:val="20"/>
          <w:lang w:eastAsia="ar-SA"/>
        </w:rPr>
        <w:tab/>
      </w:r>
      <w:r w:rsidR="003478C5" w:rsidRPr="006B1901">
        <w:rPr>
          <w:rFonts w:eastAsia="Times New Roman" w:cs="Arial"/>
          <w:szCs w:val="20"/>
          <w:lang w:eastAsia="ar-SA"/>
        </w:rPr>
        <w:t>Dar ocupación a las y los trabajadores afectados por la suspensión de contratos o reducción de jornada, en el período de aplicación de las medidas de suspensión de contratos o en el horario de reducción de jornada comunicado a la autoridad laboral o a la entidad gestora de las prestaciones por desempleo, en su caso.</w:t>
      </w:r>
    </w:p>
    <w:p w:rsidR="003478C5" w:rsidRPr="006B1901" w:rsidRDefault="0032078D" w:rsidP="0032078D">
      <w:pPr>
        <w:suppressAutoHyphens/>
        <w:spacing w:before="60" w:line="240" w:lineRule="atLeast"/>
        <w:ind w:left="567" w:hanging="283"/>
        <w:rPr>
          <w:rFonts w:eastAsia="Times New Roman" w:cs="Arial"/>
          <w:szCs w:val="20"/>
          <w:lang w:eastAsia="ar-SA"/>
        </w:rPr>
      </w:pPr>
      <w:r w:rsidRPr="006B1901">
        <w:rPr>
          <w:rFonts w:eastAsia="Times New Roman" w:cs="Arial"/>
          <w:szCs w:val="20"/>
          <w:lang w:eastAsia="ar-SA"/>
        </w:rPr>
        <w:t>m)</w:t>
      </w:r>
      <w:r w:rsidRPr="006B1901">
        <w:rPr>
          <w:rFonts w:eastAsia="Times New Roman" w:cs="Arial"/>
          <w:szCs w:val="20"/>
          <w:lang w:eastAsia="ar-SA"/>
        </w:rPr>
        <w:tab/>
      </w:r>
      <w:r w:rsidR="003478C5" w:rsidRPr="006B1901">
        <w:rPr>
          <w:rFonts w:eastAsia="Times New Roman" w:cs="Arial"/>
          <w:szCs w:val="20"/>
          <w:lang w:eastAsia="ar-SA"/>
        </w:rPr>
        <w:t>Retener indebidamente, no ingresándola dentro de plazo, la parte de cuota de Seguridad Social descontada a sus trabajadores y trabajadoras, o efectuar descuentos superiores a los legalmente establecidos.</w:t>
      </w:r>
    </w:p>
    <w:p w:rsidR="003478C5" w:rsidRPr="006B1901" w:rsidRDefault="003478C5" w:rsidP="0067774B">
      <w:pPr>
        <w:suppressAutoHyphens/>
        <w:spacing w:before="60" w:line="240" w:lineRule="atLeast"/>
        <w:rPr>
          <w:rFonts w:eastAsia="Times New Roman" w:cs="Arial"/>
          <w:szCs w:val="20"/>
          <w:lang w:eastAsia="ar-SA"/>
        </w:rPr>
      </w:pPr>
      <w:r w:rsidRPr="006B1901">
        <w:rPr>
          <w:rFonts w:eastAsia="Times New Roman" w:cs="Arial"/>
          <w:szCs w:val="20"/>
          <w:lang w:eastAsia="ar-SA"/>
        </w:rPr>
        <w:t>1.2.</w:t>
      </w:r>
      <w:r w:rsidR="0067774B" w:rsidRPr="006B1901">
        <w:rPr>
          <w:rFonts w:eastAsia="Times New Roman" w:cs="Arial"/>
          <w:szCs w:val="20"/>
          <w:lang w:eastAsia="ar-SA"/>
        </w:rPr>
        <w:t>-</w:t>
      </w:r>
      <w:r w:rsidRPr="006B1901">
        <w:rPr>
          <w:rFonts w:eastAsia="Times New Roman" w:cs="Arial"/>
          <w:szCs w:val="20"/>
          <w:lang w:eastAsia="ar-SA"/>
        </w:rPr>
        <w:t xml:space="preserve"> Los incumplimientos de las obligaciones previstas en materia de subcontratación se calificarán de la siguiente manera:</w:t>
      </w:r>
    </w:p>
    <w:p w:rsidR="003478C5" w:rsidRPr="006B1901" w:rsidRDefault="003478C5" w:rsidP="0067774B">
      <w:pPr>
        <w:suppressAutoHyphens/>
        <w:spacing w:before="60" w:line="240" w:lineRule="atLeast"/>
        <w:rPr>
          <w:rFonts w:eastAsia="Times New Roman" w:cs="Arial"/>
          <w:szCs w:val="20"/>
          <w:lang w:eastAsia="ar-SA"/>
        </w:rPr>
      </w:pPr>
      <w:r w:rsidRPr="006B1901">
        <w:rPr>
          <w:rFonts w:eastAsia="Times New Roman" w:cs="Arial"/>
          <w:szCs w:val="20"/>
          <w:lang w:eastAsia="ar-SA"/>
        </w:rPr>
        <w:t>1.2.1.</w:t>
      </w:r>
      <w:r w:rsidR="0067774B" w:rsidRPr="006B1901">
        <w:rPr>
          <w:rFonts w:eastAsia="Times New Roman" w:cs="Arial"/>
          <w:szCs w:val="20"/>
          <w:lang w:eastAsia="ar-SA"/>
        </w:rPr>
        <w:t>-</w:t>
      </w:r>
      <w:r w:rsidRPr="006B1901">
        <w:rPr>
          <w:rFonts w:eastAsia="Times New Roman" w:cs="Arial"/>
          <w:szCs w:val="20"/>
          <w:lang w:eastAsia="ar-SA"/>
        </w:rPr>
        <w:t xml:space="preserve"> Serán incumplimientos leves:</w:t>
      </w:r>
    </w:p>
    <w:p w:rsidR="003478C5" w:rsidRPr="006B1901" w:rsidRDefault="0032078D" w:rsidP="0032078D">
      <w:pPr>
        <w:suppressAutoHyphens/>
        <w:spacing w:before="60" w:line="240" w:lineRule="atLeast"/>
        <w:ind w:left="567" w:hanging="283"/>
        <w:rPr>
          <w:rFonts w:eastAsia="Times New Roman" w:cs="Arial"/>
          <w:szCs w:val="20"/>
          <w:lang w:eastAsia="ar-SA"/>
        </w:rPr>
      </w:pPr>
      <w:r w:rsidRPr="006B1901">
        <w:rPr>
          <w:rFonts w:eastAsia="Times New Roman" w:cs="Arial"/>
          <w:szCs w:val="20"/>
          <w:lang w:eastAsia="ar-SA"/>
        </w:rPr>
        <w:t>a)</w:t>
      </w:r>
      <w:r w:rsidRPr="006B1901">
        <w:rPr>
          <w:rFonts w:eastAsia="Times New Roman" w:cs="Arial"/>
          <w:szCs w:val="20"/>
          <w:lang w:eastAsia="ar-SA"/>
        </w:rPr>
        <w:tab/>
      </w:r>
      <w:r w:rsidR="003478C5" w:rsidRPr="006B1901">
        <w:rPr>
          <w:rFonts w:eastAsia="Times New Roman" w:cs="Arial"/>
          <w:szCs w:val="20"/>
          <w:lang w:eastAsia="ar-SA"/>
        </w:rPr>
        <w:t>No disponer en la obra del Libro de Subcontratación exigido por la normativa reguladora de la subcontratación en el sector de la construcción.</w:t>
      </w:r>
    </w:p>
    <w:p w:rsidR="003478C5" w:rsidRPr="006B1901" w:rsidRDefault="0032078D" w:rsidP="0032078D">
      <w:pPr>
        <w:suppressAutoHyphens/>
        <w:spacing w:before="60" w:line="240" w:lineRule="atLeast"/>
        <w:ind w:left="567" w:hanging="283"/>
        <w:rPr>
          <w:rFonts w:eastAsia="Times New Roman" w:cs="Arial"/>
          <w:szCs w:val="20"/>
          <w:lang w:eastAsia="ar-SA"/>
        </w:rPr>
      </w:pPr>
      <w:r w:rsidRPr="006B1901">
        <w:rPr>
          <w:rFonts w:eastAsia="Times New Roman" w:cs="Arial"/>
          <w:szCs w:val="20"/>
          <w:lang w:eastAsia="ar-SA"/>
        </w:rPr>
        <w:t>b)</w:t>
      </w:r>
      <w:r w:rsidRPr="006B1901">
        <w:rPr>
          <w:rFonts w:eastAsia="Times New Roman" w:cs="Arial"/>
          <w:szCs w:val="20"/>
          <w:lang w:eastAsia="ar-SA"/>
        </w:rPr>
        <w:tab/>
      </w:r>
      <w:r w:rsidR="003478C5" w:rsidRPr="006B1901">
        <w:rPr>
          <w:rFonts w:eastAsia="Times New Roman" w:cs="Arial"/>
          <w:szCs w:val="20"/>
          <w:lang w:eastAsia="ar-SA"/>
        </w:rPr>
        <w:t>No verificar la empresa contratista la documentación o título que acredite la posesión de la maquinaria que utiliza la empresa subcontratista, y de cuanta información sea exigida por las disposiciones legales vigentes.</w:t>
      </w:r>
    </w:p>
    <w:p w:rsidR="003478C5" w:rsidRPr="006B1901" w:rsidRDefault="0032078D" w:rsidP="0032078D">
      <w:pPr>
        <w:suppressAutoHyphens/>
        <w:spacing w:before="60" w:line="240" w:lineRule="atLeast"/>
        <w:ind w:left="567" w:hanging="283"/>
        <w:rPr>
          <w:rFonts w:eastAsia="Times New Roman" w:cs="Arial"/>
          <w:szCs w:val="20"/>
          <w:lang w:eastAsia="ar-SA"/>
        </w:rPr>
      </w:pPr>
      <w:r w:rsidRPr="006B1901">
        <w:rPr>
          <w:rFonts w:eastAsia="Times New Roman" w:cs="Arial"/>
          <w:szCs w:val="20"/>
          <w:lang w:eastAsia="ar-SA"/>
        </w:rPr>
        <w:t>c)</w:t>
      </w:r>
      <w:r w:rsidRPr="006B1901">
        <w:rPr>
          <w:rFonts w:eastAsia="Times New Roman" w:cs="Arial"/>
          <w:szCs w:val="20"/>
          <w:lang w:eastAsia="ar-SA"/>
        </w:rPr>
        <w:tab/>
      </w:r>
      <w:r w:rsidR="003478C5" w:rsidRPr="006B1901">
        <w:rPr>
          <w:rFonts w:eastAsia="Times New Roman" w:cs="Arial"/>
          <w:szCs w:val="20"/>
          <w:lang w:eastAsia="ar-SA"/>
        </w:rPr>
        <w:t>No comunicar a la persona que realiza la coordinación de seguridad y salud la subcontratación anotada en el Libro de Subcontratación.</w:t>
      </w:r>
    </w:p>
    <w:p w:rsidR="003478C5" w:rsidRPr="006B1901" w:rsidRDefault="003478C5" w:rsidP="0067774B">
      <w:pPr>
        <w:suppressAutoHyphens/>
        <w:spacing w:before="60" w:line="240" w:lineRule="atLeast"/>
        <w:rPr>
          <w:rFonts w:eastAsia="Times New Roman" w:cs="Arial"/>
          <w:szCs w:val="20"/>
          <w:lang w:eastAsia="ar-SA"/>
        </w:rPr>
      </w:pPr>
      <w:r w:rsidRPr="006B1901">
        <w:rPr>
          <w:rFonts w:eastAsia="Times New Roman" w:cs="Arial"/>
          <w:szCs w:val="20"/>
          <w:lang w:eastAsia="ar-SA"/>
        </w:rPr>
        <w:t>1.2.2.</w:t>
      </w:r>
      <w:r w:rsidR="0067774B" w:rsidRPr="006B1901">
        <w:rPr>
          <w:rFonts w:eastAsia="Times New Roman" w:cs="Arial"/>
          <w:szCs w:val="20"/>
          <w:lang w:eastAsia="ar-SA"/>
        </w:rPr>
        <w:t>-</w:t>
      </w:r>
      <w:r w:rsidRPr="006B1901">
        <w:rPr>
          <w:rFonts w:eastAsia="Times New Roman" w:cs="Arial"/>
          <w:szCs w:val="20"/>
          <w:lang w:eastAsia="ar-SA"/>
        </w:rPr>
        <w:t xml:space="preserve"> Serán incumplimientos graves:</w:t>
      </w:r>
    </w:p>
    <w:p w:rsidR="003478C5" w:rsidRPr="006B1901" w:rsidRDefault="0032078D" w:rsidP="0032078D">
      <w:pPr>
        <w:suppressAutoHyphens/>
        <w:spacing w:before="60" w:line="240" w:lineRule="atLeast"/>
        <w:ind w:left="567" w:hanging="283"/>
        <w:rPr>
          <w:rFonts w:eastAsia="Times New Roman" w:cs="Arial"/>
          <w:szCs w:val="20"/>
          <w:lang w:eastAsia="ar-SA"/>
        </w:rPr>
      </w:pPr>
      <w:r w:rsidRPr="006B1901">
        <w:rPr>
          <w:rFonts w:eastAsia="Times New Roman" w:cs="Arial"/>
          <w:szCs w:val="20"/>
          <w:lang w:eastAsia="ar-SA"/>
        </w:rPr>
        <w:t>a)</w:t>
      </w:r>
      <w:r w:rsidRPr="006B1901">
        <w:rPr>
          <w:rFonts w:eastAsia="Times New Roman" w:cs="Arial"/>
          <w:szCs w:val="20"/>
          <w:lang w:eastAsia="ar-SA"/>
        </w:rPr>
        <w:tab/>
      </w:r>
      <w:r w:rsidR="003478C5" w:rsidRPr="006B1901">
        <w:rPr>
          <w:rFonts w:eastAsia="Times New Roman" w:cs="Arial"/>
          <w:szCs w:val="20"/>
          <w:lang w:eastAsia="ar-SA"/>
        </w:rPr>
        <w:t>No disponer del Libro de Subcontratación exigible por la Ley reguladora de la subcontratación del sector de la construcción, o no llevarlo en orden y al día, en los términos establecidos por la normativa correspondiente.</w:t>
      </w:r>
    </w:p>
    <w:p w:rsidR="003478C5" w:rsidRPr="006B1901" w:rsidRDefault="0032078D" w:rsidP="0032078D">
      <w:pPr>
        <w:suppressAutoHyphens/>
        <w:spacing w:before="60" w:line="240" w:lineRule="atLeast"/>
        <w:ind w:left="567" w:hanging="283"/>
        <w:rPr>
          <w:rFonts w:eastAsia="Times New Roman" w:cs="Arial"/>
          <w:szCs w:val="20"/>
          <w:lang w:eastAsia="ar-SA"/>
        </w:rPr>
      </w:pPr>
      <w:r w:rsidRPr="006B1901">
        <w:rPr>
          <w:rFonts w:eastAsia="Times New Roman" w:cs="Arial"/>
          <w:szCs w:val="20"/>
          <w:lang w:eastAsia="ar-SA"/>
        </w:rPr>
        <w:t>b)</w:t>
      </w:r>
      <w:r w:rsidRPr="006B1901">
        <w:rPr>
          <w:rFonts w:eastAsia="Times New Roman" w:cs="Arial"/>
          <w:szCs w:val="20"/>
          <w:lang w:eastAsia="ar-SA"/>
        </w:rPr>
        <w:tab/>
      </w:r>
      <w:r w:rsidR="003478C5" w:rsidRPr="006B1901">
        <w:rPr>
          <w:rFonts w:eastAsia="Times New Roman" w:cs="Arial"/>
          <w:szCs w:val="20"/>
          <w:lang w:eastAsia="ar-SA"/>
        </w:rPr>
        <w:t>No verificar que las empresas subcontratistas con l</w:t>
      </w:r>
      <w:r w:rsidR="00D420C4" w:rsidRPr="006B1901">
        <w:rPr>
          <w:rFonts w:eastAsia="Times New Roman" w:cs="Arial"/>
          <w:szCs w:val="20"/>
          <w:lang w:eastAsia="ar-SA"/>
        </w:rPr>
        <w:t>a</w:t>
      </w:r>
      <w:r w:rsidR="003478C5" w:rsidRPr="006B1901">
        <w:rPr>
          <w:rFonts w:eastAsia="Times New Roman" w:cs="Arial"/>
          <w:szCs w:val="20"/>
          <w:lang w:eastAsia="ar-SA"/>
        </w:rPr>
        <w:t>s que contrate disponen de recursos humanos, tanto en su nivel directivo como productivo, que cuentan con la formación necesaria en prevención de riesgos laborales, y que dispone</w:t>
      </w:r>
      <w:r w:rsidR="00D420C4" w:rsidRPr="006B1901">
        <w:rPr>
          <w:rFonts w:eastAsia="Times New Roman" w:cs="Arial"/>
          <w:szCs w:val="20"/>
          <w:lang w:eastAsia="ar-SA"/>
        </w:rPr>
        <w:t>n</w:t>
      </w:r>
      <w:r w:rsidR="003478C5" w:rsidRPr="006B1901">
        <w:rPr>
          <w:rFonts w:eastAsia="Times New Roman" w:cs="Arial"/>
          <w:szCs w:val="20"/>
          <w:lang w:eastAsia="ar-SA"/>
        </w:rPr>
        <w:t xml:space="preserve"> de una organización preventiva adecuada.</w:t>
      </w:r>
    </w:p>
    <w:p w:rsidR="003478C5" w:rsidRPr="006B1901" w:rsidRDefault="0032078D" w:rsidP="0032078D">
      <w:pPr>
        <w:suppressAutoHyphens/>
        <w:spacing w:before="60" w:line="240" w:lineRule="atLeast"/>
        <w:ind w:left="567" w:hanging="283"/>
        <w:rPr>
          <w:rFonts w:eastAsia="Times New Roman" w:cs="Arial"/>
          <w:szCs w:val="20"/>
          <w:lang w:eastAsia="ar-SA"/>
        </w:rPr>
      </w:pPr>
      <w:r w:rsidRPr="006B1901">
        <w:rPr>
          <w:rFonts w:eastAsia="Times New Roman" w:cs="Arial"/>
          <w:szCs w:val="20"/>
          <w:lang w:eastAsia="ar-SA"/>
        </w:rPr>
        <w:t>c)</w:t>
      </w:r>
      <w:r w:rsidRPr="006B1901">
        <w:rPr>
          <w:rFonts w:eastAsia="Times New Roman" w:cs="Arial"/>
          <w:szCs w:val="20"/>
          <w:lang w:eastAsia="ar-SA"/>
        </w:rPr>
        <w:tab/>
      </w:r>
      <w:r w:rsidR="003478C5" w:rsidRPr="006B1901">
        <w:rPr>
          <w:rFonts w:eastAsia="Times New Roman" w:cs="Arial"/>
          <w:szCs w:val="20"/>
          <w:lang w:eastAsia="ar-SA"/>
        </w:rPr>
        <w:t>Con carácter general, no verificar durante la ejecución del contrato el cumplimiento por parte de las empresas subcontratadas de las obligaciones señaladas en la cláusula de subcontratación, salvo que estén previstas como incumplimiento leve o muy grave.</w:t>
      </w:r>
    </w:p>
    <w:p w:rsidR="003478C5" w:rsidRPr="006B1901" w:rsidRDefault="0032078D" w:rsidP="0032078D">
      <w:pPr>
        <w:suppressAutoHyphens/>
        <w:spacing w:before="60" w:line="240" w:lineRule="atLeast"/>
        <w:ind w:left="567" w:hanging="283"/>
        <w:rPr>
          <w:rFonts w:eastAsia="Times New Roman" w:cs="Arial"/>
          <w:szCs w:val="20"/>
          <w:lang w:eastAsia="ar-SA"/>
        </w:rPr>
      </w:pPr>
      <w:r w:rsidRPr="006B1901">
        <w:rPr>
          <w:rFonts w:eastAsia="Times New Roman" w:cs="Arial"/>
          <w:szCs w:val="20"/>
          <w:lang w:eastAsia="ar-SA"/>
        </w:rPr>
        <w:t>d)</w:t>
      </w:r>
      <w:r w:rsidRPr="006B1901">
        <w:rPr>
          <w:rFonts w:eastAsia="Times New Roman" w:cs="Arial"/>
          <w:szCs w:val="20"/>
          <w:lang w:eastAsia="ar-SA"/>
        </w:rPr>
        <w:tab/>
      </w:r>
      <w:r w:rsidR="003478C5" w:rsidRPr="006B1901">
        <w:rPr>
          <w:rFonts w:eastAsia="Times New Roman" w:cs="Arial"/>
          <w:szCs w:val="20"/>
          <w:lang w:eastAsia="ar-SA"/>
        </w:rPr>
        <w:t>Permitir que, en el ámbito de ejecución del contrato, intervengan subcontratistas o personas trabajadoras autónomas superando los niveles de subcontratación permitidos legalmente, sin que se disponga de la expresa aprobación de la dirección facultativa, salvo que constituya incumplimiento muy grave.</w:t>
      </w:r>
    </w:p>
    <w:p w:rsidR="003478C5" w:rsidRPr="006B1901" w:rsidRDefault="0032078D" w:rsidP="0032078D">
      <w:pPr>
        <w:suppressAutoHyphens/>
        <w:spacing w:before="60" w:line="240" w:lineRule="atLeast"/>
        <w:ind w:left="567" w:hanging="283"/>
        <w:rPr>
          <w:rFonts w:eastAsia="Times New Roman" w:cs="Arial"/>
          <w:szCs w:val="20"/>
          <w:lang w:eastAsia="ar-SA"/>
        </w:rPr>
      </w:pPr>
      <w:r w:rsidRPr="006B1901">
        <w:rPr>
          <w:rFonts w:eastAsia="Times New Roman" w:cs="Arial"/>
          <w:szCs w:val="20"/>
          <w:lang w:eastAsia="ar-SA"/>
        </w:rPr>
        <w:t>e)</w:t>
      </w:r>
      <w:r w:rsidRPr="006B1901">
        <w:rPr>
          <w:rFonts w:eastAsia="Times New Roman" w:cs="Arial"/>
          <w:szCs w:val="20"/>
          <w:lang w:eastAsia="ar-SA"/>
        </w:rPr>
        <w:tab/>
      </w:r>
      <w:r w:rsidR="003478C5" w:rsidRPr="006B1901">
        <w:rPr>
          <w:rFonts w:eastAsia="Times New Roman" w:cs="Arial"/>
          <w:szCs w:val="20"/>
          <w:lang w:eastAsia="ar-SA"/>
        </w:rPr>
        <w:t>No informar a las y los representantes de las personas trabajadoras de las subcontrataciones efectuadas.</w:t>
      </w:r>
    </w:p>
    <w:p w:rsidR="003478C5" w:rsidRPr="006B1901" w:rsidRDefault="003478C5" w:rsidP="0067774B">
      <w:pPr>
        <w:suppressAutoHyphens/>
        <w:spacing w:before="60" w:line="240" w:lineRule="atLeast"/>
        <w:rPr>
          <w:rFonts w:eastAsia="Times New Roman" w:cs="Arial"/>
          <w:szCs w:val="20"/>
          <w:lang w:eastAsia="ar-SA"/>
        </w:rPr>
      </w:pPr>
      <w:r w:rsidRPr="006B1901">
        <w:rPr>
          <w:rFonts w:eastAsia="Times New Roman" w:cs="Arial"/>
          <w:szCs w:val="20"/>
          <w:lang w:eastAsia="ar-SA"/>
        </w:rPr>
        <w:t>1.2.3.</w:t>
      </w:r>
      <w:r w:rsidR="0067774B" w:rsidRPr="006B1901">
        <w:rPr>
          <w:rFonts w:eastAsia="Times New Roman" w:cs="Arial"/>
          <w:szCs w:val="20"/>
          <w:lang w:eastAsia="ar-SA"/>
        </w:rPr>
        <w:t>-</w:t>
      </w:r>
      <w:r w:rsidRPr="006B1901">
        <w:rPr>
          <w:rFonts w:eastAsia="Times New Roman" w:cs="Arial"/>
          <w:szCs w:val="20"/>
          <w:lang w:eastAsia="ar-SA"/>
        </w:rPr>
        <w:t xml:space="preserve"> Serán incumplimientos muy graves:</w:t>
      </w:r>
    </w:p>
    <w:p w:rsidR="003478C5" w:rsidRPr="006B1901" w:rsidRDefault="0032078D" w:rsidP="0032078D">
      <w:pPr>
        <w:suppressAutoHyphens/>
        <w:spacing w:before="60" w:line="240" w:lineRule="atLeast"/>
        <w:ind w:left="567" w:hanging="283"/>
        <w:rPr>
          <w:rFonts w:eastAsia="Times New Roman" w:cs="Arial"/>
          <w:szCs w:val="20"/>
          <w:lang w:eastAsia="ar-SA"/>
        </w:rPr>
      </w:pPr>
      <w:r w:rsidRPr="006B1901">
        <w:rPr>
          <w:rFonts w:eastAsia="Times New Roman" w:cs="Arial"/>
          <w:szCs w:val="20"/>
          <w:lang w:eastAsia="ar-SA"/>
        </w:rPr>
        <w:t>a)</w:t>
      </w:r>
      <w:r w:rsidRPr="006B1901">
        <w:rPr>
          <w:rFonts w:eastAsia="Times New Roman" w:cs="Arial"/>
          <w:szCs w:val="20"/>
          <w:lang w:eastAsia="ar-SA"/>
        </w:rPr>
        <w:tab/>
      </w:r>
      <w:r w:rsidR="003478C5" w:rsidRPr="006B1901">
        <w:rPr>
          <w:rFonts w:eastAsia="Times New Roman" w:cs="Arial"/>
          <w:szCs w:val="20"/>
          <w:lang w:eastAsia="ar-SA"/>
        </w:rPr>
        <w:t>Permitir que, en el ámbito de ejecución del contrato, intervengan empresas subcontratistas o personas trabajadoras autónomas superando los niveles de subcontratación permitidos legalmente, sin que se disponga de la expresa aprobación de la dirección facultativa, cuando se trate de trabajos con riesgos especiales conforme a la regulación reglamentaria de los mismos para las obras de construcción.</w:t>
      </w:r>
    </w:p>
    <w:p w:rsidR="003478C5" w:rsidRPr="006B1901" w:rsidRDefault="0032078D" w:rsidP="0032078D">
      <w:pPr>
        <w:suppressAutoHyphens/>
        <w:spacing w:before="60" w:line="240" w:lineRule="atLeast"/>
        <w:ind w:left="567" w:hanging="283"/>
        <w:rPr>
          <w:rFonts w:eastAsia="Times New Roman" w:cs="Arial"/>
          <w:szCs w:val="20"/>
          <w:lang w:eastAsia="ar-SA"/>
        </w:rPr>
      </w:pPr>
      <w:r w:rsidRPr="006B1901">
        <w:rPr>
          <w:rFonts w:eastAsia="Times New Roman" w:cs="Arial"/>
          <w:szCs w:val="20"/>
          <w:lang w:eastAsia="ar-SA"/>
        </w:rPr>
        <w:t>b)</w:t>
      </w:r>
      <w:r w:rsidRPr="006B1901">
        <w:rPr>
          <w:rFonts w:eastAsia="Times New Roman" w:cs="Arial"/>
          <w:szCs w:val="20"/>
          <w:lang w:eastAsia="ar-SA"/>
        </w:rPr>
        <w:tab/>
      </w:r>
      <w:r w:rsidR="003478C5" w:rsidRPr="006B1901">
        <w:rPr>
          <w:rFonts w:eastAsia="Times New Roman" w:cs="Arial"/>
          <w:szCs w:val="20"/>
          <w:lang w:eastAsia="ar-SA"/>
        </w:rPr>
        <w:t>La cesión de personas trabajadoras en los términos prohibidos por la legislación vigente.</w:t>
      </w:r>
    </w:p>
    <w:p w:rsidR="003478C5" w:rsidRPr="006B1901" w:rsidRDefault="0032078D" w:rsidP="0032078D">
      <w:pPr>
        <w:suppressAutoHyphens/>
        <w:spacing w:before="60" w:line="240" w:lineRule="atLeast"/>
        <w:ind w:left="567" w:hanging="283"/>
        <w:rPr>
          <w:rFonts w:eastAsia="Times New Roman" w:cs="Arial"/>
          <w:szCs w:val="20"/>
          <w:lang w:eastAsia="ar-SA"/>
        </w:rPr>
      </w:pPr>
      <w:r w:rsidRPr="006B1901">
        <w:rPr>
          <w:rFonts w:eastAsia="Times New Roman" w:cs="Arial"/>
          <w:szCs w:val="20"/>
          <w:lang w:eastAsia="ar-SA"/>
        </w:rPr>
        <w:t>c)</w:t>
      </w:r>
      <w:r w:rsidRPr="006B1901">
        <w:rPr>
          <w:rFonts w:eastAsia="Times New Roman" w:cs="Arial"/>
          <w:szCs w:val="20"/>
          <w:lang w:eastAsia="ar-SA"/>
        </w:rPr>
        <w:tab/>
      </w:r>
      <w:r w:rsidR="003478C5" w:rsidRPr="006B1901">
        <w:rPr>
          <w:rFonts w:eastAsia="Times New Roman" w:cs="Arial"/>
          <w:szCs w:val="20"/>
          <w:lang w:eastAsia="ar-SA"/>
        </w:rPr>
        <w:t xml:space="preserve">Contratar la ejecución de parte del contrato con una persona inhabilitada para contratar de acuerdo con el ordenamiento jurídico o </w:t>
      </w:r>
      <w:r w:rsidR="002A3CD1" w:rsidRPr="006B1901">
        <w:rPr>
          <w:rFonts w:eastAsia="Times New Roman" w:cs="Arial"/>
          <w:szCs w:val="20"/>
          <w:lang w:eastAsia="ar-SA"/>
        </w:rPr>
        <w:t>comprendido</w:t>
      </w:r>
      <w:r w:rsidR="003478C5" w:rsidRPr="006B1901">
        <w:rPr>
          <w:rFonts w:eastAsia="Times New Roman" w:cs="Arial"/>
          <w:szCs w:val="20"/>
          <w:lang w:eastAsia="ar-SA"/>
        </w:rPr>
        <w:t xml:space="preserve"> en alguno de los supuestos del artículo 71 de la </w:t>
      </w:r>
      <w:r w:rsidR="00232C72" w:rsidRPr="006B1901">
        <w:rPr>
          <w:rFonts w:eastAsia="Times New Roman" w:cs="Arial"/>
          <w:szCs w:val="20"/>
          <w:lang w:eastAsia="ar-SA"/>
        </w:rPr>
        <w:t>LCSP</w:t>
      </w:r>
      <w:r w:rsidR="003478C5" w:rsidRPr="006B1901">
        <w:rPr>
          <w:rFonts w:eastAsia="Times New Roman" w:cs="Arial"/>
          <w:szCs w:val="20"/>
          <w:lang w:eastAsia="ar-SA"/>
        </w:rPr>
        <w:t>.</w:t>
      </w:r>
    </w:p>
    <w:p w:rsidR="003478C5" w:rsidRPr="006B1901" w:rsidRDefault="0032078D" w:rsidP="0032078D">
      <w:pPr>
        <w:suppressAutoHyphens/>
        <w:spacing w:before="60" w:line="240" w:lineRule="atLeast"/>
        <w:ind w:left="567" w:hanging="283"/>
        <w:rPr>
          <w:rFonts w:eastAsia="Times New Roman" w:cs="Arial"/>
          <w:szCs w:val="20"/>
          <w:lang w:eastAsia="ar-SA"/>
        </w:rPr>
      </w:pPr>
      <w:r w:rsidRPr="006B1901">
        <w:rPr>
          <w:rFonts w:eastAsia="Times New Roman" w:cs="Arial"/>
          <w:szCs w:val="20"/>
          <w:lang w:eastAsia="ar-SA"/>
        </w:rPr>
        <w:t>d)</w:t>
      </w:r>
      <w:r w:rsidRPr="006B1901">
        <w:rPr>
          <w:rFonts w:eastAsia="Times New Roman" w:cs="Arial"/>
          <w:szCs w:val="20"/>
          <w:lang w:eastAsia="ar-SA"/>
        </w:rPr>
        <w:tab/>
      </w:r>
      <w:r w:rsidR="003478C5" w:rsidRPr="006B1901">
        <w:rPr>
          <w:rFonts w:eastAsia="Times New Roman" w:cs="Arial"/>
          <w:szCs w:val="20"/>
          <w:lang w:eastAsia="ar-SA"/>
        </w:rPr>
        <w:t>No verificar que la empresa subcontratista cumple la limitación de la proporción mínima de personas trabajadoras contratadas con carácter indefinido conforme a la normativa reguladora de la subcontratación en el sector de la construcción.</w:t>
      </w:r>
    </w:p>
    <w:p w:rsidR="003478C5" w:rsidRPr="006B1901" w:rsidRDefault="003478C5" w:rsidP="0067774B">
      <w:pPr>
        <w:suppressAutoHyphens/>
        <w:spacing w:before="60" w:line="240" w:lineRule="atLeast"/>
        <w:rPr>
          <w:rFonts w:eastAsia="Times New Roman" w:cs="Arial"/>
          <w:szCs w:val="20"/>
          <w:lang w:eastAsia="ar-SA"/>
        </w:rPr>
      </w:pPr>
      <w:r w:rsidRPr="006B1901">
        <w:rPr>
          <w:rFonts w:eastAsia="Times New Roman" w:cs="Arial"/>
          <w:szCs w:val="20"/>
          <w:lang w:eastAsia="ar-SA"/>
        </w:rPr>
        <w:t>1.3.</w:t>
      </w:r>
      <w:r w:rsidR="0067774B" w:rsidRPr="006B1901">
        <w:rPr>
          <w:rFonts w:eastAsia="Times New Roman" w:cs="Arial"/>
          <w:szCs w:val="20"/>
          <w:lang w:eastAsia="ar-SA"/>
        </w:rPr>
        <w:t>-</w:t>
      </w:r>
      <w:r w:rsidRPr="006B1901">
        <w:rPr>
          <w:rFonts w:eastAsia="Times New Roman" w:cs="Arial"/>
          <w:szCs w:val="20"/>
          <w:lang w:eastAsia="ar-SA"/>
        </w:rPr>
        <w:t xml:space="preserve"> Los incumplimientos de las obligaciones previstas en materia de promoción de la igualdad de mujeres y hombres se calificarán de la siguiente manera:</w:t>
      </w:r>
    </w:p>
    <w:p w:rsidR="003478C5" w:rsidRPr="006B1901" w:rsidRDefault="003478C5" w:rsidP="0067774B">
      <w:pPr>
        <w:suppressAutoHyphens/>
        <w:spacing w:before="60" w:line="240" w:lineRule="atLeast"/>
        <w:rPr>
          <w:rFonts w:eastAsia="Times New Roman" w:cs="Arial"/>
          <w:szCs w:val="20"/>
          <w:lang w:eastAsia="ar-SA"/>
        </w:rPr>
      </w:pPr>
      <w:r w:rsidRPr="006B1901">
        <w:rPr>
          <w:rFonts w:eastAsia="Times New Roman" w:cs="Arial"/>
          <w:szCs w:val="20"/>
          <w:lang w:eastAsia="ar-SA"/>
        </w:rPr>
        <w:t>1.3.1.</w:t>
      </w:r>
      <w:r w:rsidR="0067774B" w:rsidRPr="006B1901">
        <w:rPr>
          <w:rFonts w:eastAsia="Times New Roman" w:cs="Arial"/>
          <w:szCs w:val="20"/>
          <w:lang w:eastAsia="ar-SA"/>
        </w:rPr>
        <w:t>-</w:t>
      </w:r>
      <w:r w:rsidRPr="006B1901">
        <w:rPr>
          <w:rFonts w:eastAsia="Times New Roman" w:cs="Arial"/>
          <w:szCs w:val="20"/>
          <w:lang w:eastAsia="ar-SA"/>
        </w:rPr>
        <w:t xml:space="preserve"> Será incumplimiento leve no presentar ante el órgano de contratación el plan de igualdad elaborado en el marco de ejecución del contrato, en los casos que proceda su presentación.</w:t>
      </w:r>
    </w:p>
    <w:p w:rsidR="003478C5" w:rsidRPr="006B1901" w:rsidRDefault="003478C5" w:rsidP="0067774B">
      <w:pPr>
        <w:suppressAutoHyphens/>
        <w:spacing w:before="60" w:line="240" w:lineRule="atLeast"/>
        <w:rPr>
          <w:rFonts w:eastAsia="Times New Roman" w:cs="Arial"/>
          <w:szCs w:val="20"/>
          <w:lang w:eastAsia="ar-SA"/>
        </w:rPr>
      </w:pPr>
      <w:r w:rsidRPr="006B1901">
        <w:rPr>
          <w:rFonts w:eastAsia="Times New Roman" w:cs="Arial"/>
          <w:szCs w:val="20"/>
          <w:lang w:eastAsia="ar-SA"/>
        </w:rPr>
        <w:t>1.3.2.</w:t>
      </w:r>
      <w:r w:rsidR="0067774B" w:rsidRPr="006B1901">
        <w:rPr>
          <w:rFonts w:eastAsia="Times New Roman" w:cs="Arial"/>
          <w:szCs w:val="20"/>
          <w:lang w:eastAsia="ar-SA"/>
        </w:rPr>
        <w:t>-</w:t>
      </w:r>
      <w:r w:rsidRPr="006B1901">
        <w:rPr>
          <w:rFonts w:eastAsia="Times New Roman" w:cs="Arial"/>
          <w:szCs w:val="20"/>
          <w:lang w:eastAsia="ar-SA"/>
        </w:rPr>
        <w:t xml:space="preserve"> Serán incumplimientos graves:</w:t>
      </w:r>
    </w:p>
    <w:p w:rsidR="003478C5" w:rsidRPr="006B1901" w:rsidRDefault="0032078D" w:rsidP="0032078D">
      <w:pPr>
        <w:suppressAutoHyphens/>
        <w:spacing w:before="60" w:line="240" w:lineRule="atLeast"/>
        <w:ind w:left="567" w:hanging="283"/>
        <w:rPr>
          <w:rFonts w:eastAsia="Times New Roman" w:cs="Arial"/>
          <w:szCs w:val="20"/>
          <w:lang w:eastAsia="ar-SA"/>
        </w:rPr>
      </w:pPr>
      <w:r w:rsidRPr="006B1901">
        <w:rPr>
          <w:rFonts w:eastAsia="Times New Roman" w:cs="Arial"/>
          <w:szCs w:val="20"/>
          <w:lang w:eastAsia="ar-SA"/>
        </w:rPr>
        <w:t>a)</w:t>
      </w:r>
      <w:r w:rsidRPr="006B1901">
        <w:rPr>
          <w:rFonts w:eastAsia="Times New Roman" w:cs="Arial"/>
          <w:szCs w:val="20"/>
          <w:lang w:eastAsia="ar-SA"/>
        </w:rPr>
        <w:tab/>
      </w:r>
      <w:r w:rsidR="003478C5" w:rsidRPr="006B1901">
        <w:rPr>
          <w:rFonts w:eastAsia="Times New Roman" w:cs="Arial"/>
          <w:szCs w:val="20"/>
          <w:lang w:eastAsia="ar-SA"/>
        </w:rPr>
        <w:t>No elaborar el plan de igualdad adaptado al marco de ejecución del contrato, en los casos que proceda su realización.</w:t>
      </w:r>
    </w:p>
    <w:p w:rsidR="003478C5" w:rsidRPr="006B1901" w:rsidRDefault="0032078D" w:rsidP="0032078D">
      <w:pPr>
        <w:suppressAutoHyphens/>
        <w:spacing w:before="60" w:line="240" w:lineRule="atLeast"/>
        <w:ind w:left="567" w:hanging="283"/>
        <w:rPr>
          <w:rFonts w:eastAsia="Times New Roman" w:cs="Arial"/>
          <w:szCs w:val="20"/>
          <w:lang w:eastAsia="ar-SA"/>
        </w:rPr>
      </w:pPr>
      <w:r w:rsidRPr="006B1901">
        <w:rPr>
          <w:rFonts w:eastAsia="Times New Roman" w:cs="Arial"/>
          <w:szCs w:val="20"/>
          <w:lang w:eastAsia="ar-SA"/>
        </w:rPr>
        <w:t>b)</w:t>
      </w:r>
      <w:r w:rsidRPr="006B1901">
        <w:rPr>
          <w:rFonts w:eastAsia="Times New Roman" w:cs="Arial"/>
          <w:szCs w:val="20"/>
          <w:lang w:eastAsia="ar-SA"/>
        </w:rPr>
        <w:tab/>
      </w:r>
      <w:r w:rsidR="003478C5" w:rsidRPr="006B1901">
        <w:rPr>
          <w:rFonts w:eastAsia="Times New Roman" w:cs="Arial"/>
          <w:szCs w:val="20"/>
          <w:lang w:eastAsia="ar-SA"/>
        </w:rPr>
        <w:t>Incumplir, con carácter general y sistemático, las medidas incluidas en el plan de igualdad elaborado en el marco de ejecución del contrato.</w:t>
      </w:r>
    </w:p>
    <w:p w:rsidR="003478C5" w:rsidRPr="006B1901" w:rsidRDefault="0032078D" w:rsidP="0032078D">
      <w:pPr>
        <w:suppressAutoHyphens/>
        <w:spacing w:before="60" w:line="240" w:lineRule="atLeast"/>
        <w:ind w:left="567" w:hanging="283"/>
        <w:rPr>
          <w:rFonts w:eastAsia="Times New Roman" w:cs="Arial"/>
          <w:szCs w:val="20"/>
          <w:lang w:eastAsia="ar-SA"/>
        </w:rPr>
      </w:pPr>
      <w:r w:rsidRPr="006B1901">
        <w:rPr>
          <w:rFonts w:eastAsia="Times New Roman" w:cs="Arial"/>
          <w:szCs w:val="20"/>
          <w:lang w:eastAsia="ar-SA"/>
        </w:rPr>
        <w:t>c)</w:t>
      </w:r>
      <w:r w:rsidRPr="006B1901">
        <w:rPr>
          <w:rFonts w:eastAsia="Times New Roman" w:cs="Arial"/>
          <w:szCs w:val="20"/>
          <w:lang w:eastAsia="ar-SA"/>
        </w:rPr>
        <w:tab/>
      </w:r>
      <w:r w:rsidR="003478C5" w:rsidRPr="006B1901">
        <w:rPr>
          <w:rFonts w:eastAsia="Times New Roman" w:cs="Arial"/>
          <w:szCs w:val="20"/>
          <w:lang w:eastAsia="ar-SA"/>
        </w:rPr>
        <w:t>No establecer ninguna medida que favorezca la conciliación de la vida personal o familiar del personal trabajador adscrito al contrato.</w:t>
      </w:r>
    </w:p>
    <w:p w:rsidR="003478C5" w:rsidRPr="006B1901" w:rsidRDefault="0032078D" w:rsidP="0032078D">
      <w:pPr>
        <w:suppressAutoHyphens/>
        <w:spacing w:before="60" w:line="240" w:lineRule="atLeast"/>
        <w:ind w:left="567" w:hanging="283"/>
        <w:rPr>
          <w:rFonts w:eastAsia="Times New Roman" w:cs="Arial"/>
          <w:szCs w:val="20"/>
          <w:lang w:eastAsia="ar-SA"/>
        </w:rPr>
      </w:pPr>
      <w:r w:rsidRPr="006B1901">
        <w:rPr>
          <w:rFonts w:eastAsia="Times New Roman" w:cs="Arial"/>
          <w:szCs w:val="20"/>
          <w:lang w:eastAsia="ar-SA"/>
        </w:rPr>
        <w:t>d)</w:t>
      </w:r>
      <w:r w:rsidRPr="006B1901">
        <w:rPr>
          <w:rFonts w:eastAsia="Times New Roman" w:cs="Arial"/>
          <w:szCs w:val="20"/>
          <w:lang w:eastAsia="ar-SA"/>
        </w:rPr>
        <w:tab/>
      </w:r>
      <w:r w:rsidR="003478C5" w:rsidRPr="006B1901">
        <w:rPr>
          <w:rFonts w:eastAsia="Times New Roman" w:cs="Arial"/>
          <w:szCs w:val="20"/>
          <w:lang w:eastAsia="ar-SA"/>
        </w:rPr>
        <w:t>No contratar, al menos, una mujer durante la ejecución de la obra o no transformar en indefinida una contratación temporal de mujer en el caso de que para la ejecución del contrato sea necesaria una contratación nueva de personal y la empresa contratista cuente con una representación desequilibrada de mujeres en la plantilla vinculada al contrato.</w:t>
      </w:r>
    </w:p>
    <w:p w:rsidR="003478C5" w:rsidRPr="006B1901" w:rsidRDefault="003478C5" w:rsidP="0067774B">
      <w:pPr>
        <w:suppressAutoHyphens/>
        <w:spacing w:before="60" w:line="240" w:lineRule="atLeast"/>
        <w:rPr>
          <w:rFonts w:eastAsia="Times New Roman" w:cs="Arial"/>
          <w:szCs w:val="20"/>
          <w:lang w:eastAsia="ar-SA"/>
        </w:rPr>
      </w:pPr>
      <w:r w:rsidRPr="006B1901">
        <w:rPr>
          <w:rFonts w:eastAsia="Times New Roman" w:cs="Arial"/>
          <w:szCs w:val="20"/>
          <w:lang w:eastAsia="ar-SA"/>
        </w:rPr>
        <w:t>1.3.3.</w:t>
      </w:r>
      <w:r w:rsidR="0067774B" w:rsidRPr="006B1901">
        <w:rPr>
          <w:rFonts w:eastAsia="Times New Roman" w:cs="Arial"/>
          <w:szCs w:val="20"/>
          <w:lang w:eastAsia="ar-SA"/>
        </w:rPr>
        <w:t>-</w:t>
      </w:r>
      <w:r w:rsidRPr="006B1901">
        <w:rPr>
          <w:rFonts w:eastAsia="Times New Roman" w:cs="Arial"/>
          <w:szCs w:val="20"/>
          <w:lang w:eastAsia="ar-SA"/>
        </w:rPr>
        <w:t xml:space="preserve"> Será incumplimiento muy grave cometer acoso por razón de sexo dentro del ejercicio de las facultades de dirección empresarial, cualquiera que se</w:t>
      </w:r>
      <w:r w:rsidR="00E43A9E" w:rsidRPr="006B1901">
        <w:rPr>
          <w:rFonts w:eastAsia="Times New Roman" w:cs="Arial"/>
          <w:szCs w:val="20"/>
          <w:lang w:eastAsia="ar-SA"/>
        </w:rPr>
        <w:t>a el sujeto activo de la misma.</w:t>
      </w:r>
    </w:p>
    <w:p w:rsidR="003478C5" w:rsidRPr="006B1901" w:rsidRDefault="003478C5" w:rsidP="0067774B">
      <w:pPr>
        <w:suppressAutoHyphens/>
        <w:spacing w:before="60" w:line="240" w:lineRule="atLeast"/>
        <w:rPr>
          <w:rFonts w:eastAsia="Times New Roman" w:cs="Arial"/>
          <w:szCs w:val="20"/>
          <w:lang w:eastAsia="ar-SA"/>
        </w:rPr>
      </w:pPr>
      <w:r w:rsidRPr="006B1901">
        <w:rPr>
          <w:rFonts w:eastAsia="Times New Roman" w:cs="Arial"/>
          <w:szCs w:val="20"/>
          <w:lang w:eastAsia="ar-SA"/>
        </w:rPr>
        <w:t>2.</w:t>
      </w:r>
      <w:r w:rsidR="0067774B" w:rsidRPr="006B1901">
        <w:rPr>
          <w:rFonts w:eastAsia="Times New Roman" w:cs="Arial"/>
          <w:szCs w:val="20"/>
          <w:lang w:eastAsia="ar-SA"/>
        </w:rPr>
        <w:t>-</w:t>
      </w:r>
      <w:r w:rsidRPr="006B1901">
        <w:rPr>
          <w:rFonts w:eastAsia="Times New Roman" w:cs="Arial"/>
          <w:szCs w:val="20"/>
          <w:lang w:eastAsia="ar-SA"/>
        </w:rPr>
        <w:t xml:space="preserve"> Los incumplimientos de las obligaciones establecidas como condiciones especiales de ejecución, con excepción del supuesto regulado en la </w:t>
      </w:r>
      <w:hyperlink w:anchor="cl_38_2_4" w:history="1">
        <w:r w:rsidRPr="006B1901">
          <w:rPr>
            <w:rStyle w:val="Hipervnculo"/>
            <w:rFonts w:eastAsia="Times New Roman" w:cs="Arial"/>
            <w:b/>
            <w:szCs w:val="20"/>
            <w:lang w:eastAsia="ar-SA"/>
          </w:rPr>
          <w:t xml:space="preserve">cláusula </w:t>
        </w:r>
        <w:r w:rsidR="0032078D" w:rsidRPr="006B1901">
          <w:rPr>
            <w:rStyle w:val="Hipervnculo"/>
            <w:rFonts w:eastAsia="Times New Roman" w:cs="Arial"/>
            <w:b/>
            <w:szCs w:val="20"/>
            <w:lang w:eastAsia="ar-SA"/>
          </w:rPr>
          <w:t>38.2</w:t>
        </w:r>
        <w:r w:rsidRPr="006B1901">
          <w:rPr>
            <w:rStyle w:val="Hipervnculo"/>
            <w:rFonts w:eastAsia="Times New Roman" w:cs="Arial"/>
            <w:b/>
            <w:szCs w:val="20"/>
            <w:lang w:eastAsia="ar-SA"/>
          </w:rPr>
          <w:t>.4</w:t>
        </w:r>
      </w:hyperlink>
      <w:r w:rsidRPr="006B1901">
        <w:rPr>
          <w:rFonts w:eastAsia="Times New Roman" w:cs="Arial"/>
          <w:szCs w:val="20"/>
          <w:lang w:eastAsia="ar-SA"/>
        </w:rPr>
        <w:t xml:space="preserve"> relativa a la subcontratación, supondrán la imposición de las siguientes penalidades económicas, salvo en los supuestos en los que proceda la resolución del contrato:</w:t>
      </w:r>
    </w:p>
    <w:p w:rsidR="003478C5" w:rsidRPr="006B1901" w:rsidRDefault="003478C5" w:rsidP="0067774B">
      <w:pPr>
        <w:suppressAutoHyphens/>
        <w:spacing w:before="60" w:line="240" w:lineRule="atLeast"/>
        <w:rPr>
          <w:rFonts w:eastAsia="Times New Roman" w:cs="Arial"/>
          <w:szCs w:val="20"/>
          <w:lang w:eastAsia="ar-SA"/>
        </w:rPr>
      </w:pPr>
      <w:r w:rsidRPr="006B1901">
        <w:rPr>
          <w:rFonts w:eastAsia="Times New Roman" w:cs="Arial"/>
          <w:szCs w:val="20"/>
          <w:lang w:eastAsia="ar-SA"/>
        </w:rPr>
        <w:t>2.1.</w:t>
      </w:r>
      <w:r w:rsidR="0067774B" w:rsidRPr="006B1901">
        <w:rPr>
          <w:rFonts w:eastAsia="Times New Roman" w:cs="Arial"/>
          <w:szCs w:val="20"/>
          <w:lang w:eastAsia="ar-SA"/>
        </w:rPr>
        <w:t>-</w:t>
      </w:r>
      <w:r w:rsidRPr="006B1901">
        <w:rPr>
          <w:rFonts w:eastAsia="Times New Roman" w:cs="Arial"/>
          <w:szCs w:val="20"/>
          <w:lang w:eastAsia="ar-SA"/>
        </w:rPr>
        <w:t xml:space="preserve"> A los incumplimientos calificados como leves se les aplicará una penalidad que no podrá superar la cuantía del 4</w:t>
      </w:r>
      <w:r w:rsidR="00A47B7E" w:rsidRPr="006B1901">
        <w:rPr>
          <w:rFonts w:eastAsia="Times New Roman" w:cs="Arial"/>
          <w:szCs w:val="20"/>
          <w:lang w:eastAsia="ar-SA"/>
        </w:rPr>
        <w:t xml:space="preserve"> </w:t>
      </w:r>
      <w:r w:rsidRPr="006B1901">
        <w:rPr>
          <w:rFonts w:eastAsia="Times New Roman" w:cs="Arial"/>
          <w:szCs w:val="20"/>
          <w:lang w:eastAsia="ar-SA"/>
        </w:rPr>
        <w:t>% del precio del contrato.</w:t>
      </w:r>
    </w:p>
    <w:p w:rsidR="003478C5" w:rsidRPr="006B1901" w:rsidRDefault="003478C5" w:rsidP="0067774B">
      <w:pPr>
        <w:suppressAutoHyphens/>
        <w:spacing w:before="60" w:line="240" w:lineRule="atLeast"/>
        <w:rPr>
          <w:rFonts w:eastAsia="Times New Roman" w:cs="Arial"/>
          <w:szCs w:val="20"/>
          <w:lang w:eastAsia="ar-SA"/>
        </w:rPr>
      </w:pPr>
      <w:r w:rsidRPr="006B1901">
        <w:rPr>
          <w:rFonts w:eastAsia="Times New Roman" w:cs="Arial"/>
          <w:szCs w:val="20"/>
          <w:lang w:eastAsia="ar-SA"/>
        </w:rPr>
        <w:t>2.2.</w:t>
      </w:r>
      <w:r w:rsidR="0067774B" w:rsidRPr="006B1901">
        <w:rPr>
          <w:rFonts w:eastAsia="Times New Roman" w:cs="Arial"/>
          <w:szCs w:val="20"/>
          <w:lang w:eastAsia="ar-SA"/>
        </w:rPr>
        <w:t>-</w:t>
      </w:r>
      <w:r w:rsidRPr="006B1901">
        <w:rPr>
          <w:rFonts w:eastAsia="Times New Roman" w:cs="Arial"/>
          <w:szCs w:val="20"/>
          <w:lang w:eastAsia="ar-SA"/>
        </w:rPr>
        <w:t xml:space="preserve"> A los incumplimientos calificados como graves se les aplicará una penalidad superior al 4</w:t>
      </w:r>
      <w:r w:rsidR="005556A2" w:rsidRPr="006B1901">
        <w:rPr>
          <w:rFonts w:eastAsia="Times New Roman" w:cs="Arial"/>
          <w:szCs w:val="20"/>
          <w:lang w:eastAsia="ar-SA"/>
        </w:rPr>
        <w:t> </w:t>
      </w:r>
      <w:r w:rsidRPr="006B1901">
        <w:rPr>
          <w:rFonts w:eastAsia="Times New Roman" w:cs="Arial"/>
          <w:szCs w:val="20"/>
          <w:lang w:eastAsia="ar-SA"/>
        </w:rPr>
        <w:t>% del precio del contrato, sin exceder del 7</w:t>
      </w:r>
      <w:r w:rsidR="00A47B7E" w:rsidRPr="006B1901">
        <w:rPr>
          <w:rFonts w:eastAsia="Times New Roman" w:cs="Arial"/>
          <w:szCs w:val="20"/>
          <w:lang w:eastAsia="ar-SA"/>
        </w:rPr>
        <w:t xml:space="preserve"> </w:t>
      </w:r>
      <w:r w:rsidRPr="006B1901">
        <w:rPr>
          <w:rFonts w:eastAsia="Times New Roman" w:cs="Arial"/>
          <w:szCs w:val="20"/>
          <w:lang w:eastAsia="ar-SA"/>
        </w:rPr>
        <w:t>% del mismo.</w:t>
      </w:r>
    </w:p>
    <w:p w:rsidR="003478C5" w:rsidRPr="006B1901" w:rsidRDefault="003478C5" w:rsidP="0067774B">
      <w:pPr>
        <w:suppressAutoHyphens/>
        <w:spacing w:before="60" w:line="240" w:lineRule="atLeast"/>
        <w:rPr>
          <w:rFonts w:eastAsia="Times New Roman" w:cs="Arial"/>
          <w:szCs w:val="20"/>
          <w:lang w:eastAsia="ar-SA"/>
        </w:rPr>
      </w:pPr>
      <w:r w:rsidRPr="006B1901">
        <w:rPr>
          <w:rFonts w:eastAsia="Times New Roman" w:cs="Arial"/>
          <w:szCs w:val="20"/>
          <w:lang w:eastAsia="ar-SA"/>
        </w:rPr>
        <w:t>2.3.</w:t>
      </w:r>
      <w:r w:rsidR="0067774B" w:rsidRPr="006B1901">
        <w:rPr>
          <w:rFonts w:eastAsia="Times New Roman" w:cs="Arial"/>
          <w:szCs w:val="20"/>
          <w:lang w:eastAsia="ar-SA"/>
        </w:rPr>
        <w:t>-</w:t>
      </w:r>
      <w:r w:rsidR="00D660B7" w:rsidRPr="006B1901">
        <w:rPr>
          <w:rFonts w:eastAsia="Times New Roman" w:cs="Arial"/>
          <w:szCs w:val="20"/>
          <w:lang w:eastAsia="ar-SA"/>
        </w:rPr>
        <w:t xml:space="preserve"> </w:t>
      </w:r>
      <w:r w:rsidRPr="006B1901">
        <w:rPr>
          <w:rFonts w:eastAsia="Times New Roman" w:cs="Arial"/>
          <w:szCs w:val="20"/>
          <w:lang w:eastAsia="ar-SA"/>
        </w:rPr>
        <w:t>A los incumplimientos calificados como muy graves se les aplicará una penalidad superior al 7</w:t>
      </w:r>
      <w:r w:rsidR="00A47B7E" w:rsidRPr="006B1901">
        <w:rPr>
          <w:rFonts w:eastAsia="Times New Roman" w:cs="Arial"/>
          <w:szCs w:val="20"/>
          <w:lang w:eastAsia="ar-SA"/>
        </w:rPr>
        <w:t xml:space="preserve"> </w:t>
      </w:r>
      <w:r w:rsidRPr="006B1901">
        <w:rPr>
          <w:rFonts w:eastAsia="Times New Roman" w:cs="Arial"/>
          <w:szCs w:val="20"/>
          <w:lang w:eastAsia="ar-SA"/>
        </w:rPr>
        <w:t>% del precio del contrato, sin exceder del 10</w:t>
      </w:r>
      <w:r w:rsidR="00A47B7E" w:rsidRPr="006B1901">
        <w:rPr>
          <w:rFonts w:eastAsia="Times New Roman" w:cs="Arial"/>
          <w:szCs w:val="20"/>
          <w:lang w:eastAsia="ar-SA"/>
        </w:rPr>
        <w:t xml:space="preserve"> </w:t>
      </w:r>
      <w:r w:rsidRPr="006B1901">
        <w:rPr>
          <w:rFonts w:eastAsia="Times New Roman" w:cs="Arial"/>
          <w:szCs w:val="20"/>
          <w:lang w:eastAsia="ar-SA"/>
        </w:rPr>
        <w:t>% del mismo, con excepción de lo previsto</w:t>
      </w:r>
      <w:r w:rsidR="005556A2" w:rsidRPr="006B1901">
        <w:rPr>
          <w:rFonts w:eastAsia="Times New Roman" w:cs="Arial"/>
          <w:szCs w:val="20"/>
          <w:lang w:eastAsia="ar-SA"/>
        </w:rPr>
        <w:t xml:space="preserve"> </w:t>
      </w:r>
      <w:r w:rsidRPr="006B1901">
        <w:rPr>
          <w:rFonts w:eastAsia="Times New Roman" w:cs="Arial"/>
          <w:szCs w:val="20"/>
          <w:lang w:eastAsia="ar-SA"/>
        </w:rPr>
        <w:t>para la subcontratación en la cláusula siguiente de este pliego.</w:t>
      </w:r>
    </w:p>
    <w:p w:rsidR="003478C5" w:rsidRPr="006B1901" w:rsidRDefault="003478C5" w:rsidP="00F82872">
      <w:pPr>
        <w:suppressAutoHyphens/>
        <w:spacing w:before="60" w:line="240" w:lineRule="atLeast"/>
        <w:rPr>
          <w:rFonts w:eastAsia="Times New Roman" w:cs="Arial"/>
          <w:szCs w:val="20"/>
          <w:lang w:eastAsia="ar-SA"/>
        </w:rPr>
      </w:pPr>
      <w:r w:rsidRPr="006B1901">
        <w:rPr>
          <w:rFonts w:eastAsia="Times New Roman" w:cs="Arial"/>
          <w:szCs w:val="20"/>
          <w:lang w:eastAsia="ar-SA"/>
        </w:rPr>
        <w:t>3.</w:t>
      </w:r>
      <w:r w:rsidR="0067774B" w:rsidRPr="006B1901">
        <w:rPr>
          <w:rFonts w:eastAsia="Times New Roman" w:cs="Arial"/>
          <w:szCs w:val="20"/>
          <w:lang w:eastAsia="ar-SA"/>
        </w:rPr>
        <w:t>-</w:t>
      </w:r>
      <w:r w:rsidRPr="006B1901">
        <w:rPr>
          <w:rFonts w:eastAsia="Times New Roman" w:cs="Arial"/>
          <w:szCs w:val="20"/>
          <w:lang w:eastAsia="ar-SA"/>
        </w:rPr>
        <w:t xml:space="preserve"> Las penalidades que se impongan se harán efectivas mediante deducción de las cantidades que, en concepto de pago total o parcial, deban abonarse a la empresa contratista, o sobre la garantía, que, en su caso, se hubiese constituido, cuando no puedan deducirse de las certificaciones.</w:t>
      </w:r>
    </w:p>
    <w:p w:rsidR="003478C5" w:rsidRPr="006B1901" w:rsidRDefault="003478C5" w:rsidP="0067774B">
      <w:pPr>
        <w:suppressAutoHyphens/>
        <w:spacing w:before="60" w:line="240" w:lineRule="atLeast"/>
        <w:rPr>
          <w:rFonts w:eastAsia="Times New Roman" w:cs="Arial"/>
          <w:szCs w:val="20"/>
          <w:lang w:eastAsia="ar-SA"/>
        </w:rPr>
      </w:pPr>
      <w:r w:rsidRPr="006B1901">
        <w:rPr>
          <w:rFonts w:eastAsia="Times New Roman" w:cs="Arial"/>
          <w:szCs w:val="20"/>
          <w:lang w:eastAsia="ar-SA"/>
        </w:rPr>
        <w:t>4.</w:t>
      </w:r>
      <w:r w:rsidR="0067774B" w:rsidRPr="006B1901">
        <w:rPr>
          <w:rFonts w:eastAsia="Times New Roman" w:cs="Arial"/>
          <w:szCs w:val="20"/>
          <w:lang w:eastAsia="ar-SA"/>
        </w:rPr>
        <w:t>-</w:t>
      </w:r>
      <w:r w:rsidRPr="006B1901">
        <w:rPr>
          <w:rFonts w:eastAsia="Times New Roman" w:cs="Arial"/>
          <w:szCs w:val="20"/>
          <w:lang w:eastAsia="ar-SA"/>
        </w:rPr>
        <w:t xml:space="preserve"> Las obligaciones cuyo incumplimiento se califica como muy grave tendrán carácter de obligación contractual esencial y su incumplimiento podrá suponer la resolución del contrato.</w:t>
      </w:r>
    </w:p>
    <w:p w:rsidR="003478C5" w:rsidRPr="006B1901" w:rsidRDefault="001221E6" w:rsidP="00172C57">
      <w:pPr>
        <w:pStyle w:val="Ttulo2"/>
        <w:rPr>
          <w:sz w:val="20"/>
          <w:szCs w:val="20"/>
        </w:rPr>
      </w:pPr>
      <w:bookmarkStart w:id="215" w:name="_Toc463331578"/>
      <w:bookmarkStart w:id="216" w:name="_Ref381985164"/>
      <w:bookmarkStart w:id="217" w:name="_Toc198654136"/>
      <w:r w:rsidRPr="006B1901">
        <w:rPr>
          <w:sz w:val="20"/>
          <w:szCs w:val="20"/>
        </w:rPr>
        <w:t>41.</w:t>
      </w:r>
      <w:r w:rsidR="00D54ACD" w:rsidRPr="006B1901">
        <w:rPr>
          <w:sz w:val="20"/>
          <w:szCs w:val="20"/>
        </w:rPr>
        <w:t>-</w:t>
      </w:r>
      <w:r w:rsidRPr="006B1901">
        <w:rPr>
          <w:sz w:val="20"/>
          <w:szCs w:val="20"/>
        </w:rPr>
        <w:t xml:space="preserve"> </w:t>
      </w:r>
      <w:r w:rsidR="003478C5" w:rsidRPr="006B1901">
        <w:rPr>
          <w:sz w:val="20"/>
          <w:szCs w:val="20"/>
        </w:rPr>
        <w:t>Penalidades por demora y otras penalidades</w:t>
      </w:r>
      <w:bookmarkEnd w:id="215"/>
      <w:bookmarkEnd w:id="216"/>
      <w:bookmarkEnd w:id="217"/>
    </w:p>
    <w:p w:rsidR="003478C5" w:rsidRPr="006B1901" w:rsidRDefault="003478C5" w:rsidP="00F82872">
      <w:pPr>
        <w:suppressAutoHyphens/>
        <w:spacing w:before="60" w:line="240" w:lineRule="atLeast"/>
        <w:rPr>
          <w:rFonts w:eastAsia="Times New Roman" w:cs="Arial"/>
          <w:szCs w:val="20"/>
          <w:lang w:eastAsia="ar-SA"/>
        </w:rPr>
      </w:pPr>
      <w:r w:rsidRPr="006B1901">
        <w:rPr>
          <w:rFonts w:eastAsia="Times New Roman" w:cs="Arial"/>
          <w:szCs w:val="20"/>
          <w:lang w:eastAsia="ar-SA"/>
        </w:rPr>
        <w:t>1.- El órgano de contratación, con sujeción a lo establecido en los artículos 192 y 193 de la LCSP, podrá imponer penalidades a la empresa contratista por los incumplimientos que se indican a continuación:</w:t>
      </w:r>
    </w:p>
    <w:p w:rsidR="003478C5" w:rsidRPr="006B1901" w:rsidRDefault="00C93884" w:rsidP="00B4469D">
      <w:pPr>
        <w:spacing w:before="60" w:line="240" w:lineRule="atLeast"/>
        <w:ind w:left="567" w:hanging="283"/>
        <w:rPr>
          <w:rFonts w:eastAsia="Arial Unicode MS" w:cs="Arial"/>
          <w:szCs w:val="20"/>
        </w:rPr>
      </w:pPr>
      <w:r w:rsidRPr="006B1901">
        <w:rPr>
          <w:rFonts w:eastAsia="Arial Unicode MS" w:cs="Arial"/>
          <w:szCs w:val="20"/>
        </w:rPr>
        <w:t>a)</w:t>
      </w:r>
      <w:r w:rsidRPr="006B1901">
        <w:rPr>
          <w:rFonts w:eastAsia="Arial Unicode MS" w:cs="Arial"/>
          <w:szCs w:val="20"/>
        </w:rPr>
        <w:tab/>
      </w:r>
      <w:r w:rsidR="003478C5" w:rsidRPr="006B1901">
        <w:rPr>
          <w:rFonts w:eastAsia="Arial Unicode MS" w:cs="Arial"/>
          <w:szCs w:val="20"/>
        </w:rPr>
        <w:t>Por demora en el cumplimiento del plazo total o de los plazos parciales.</w:t>
      </w:r>
    </w:p>
    <w:p w:rsidR="003478C5" w:rsidRPr="006B1901" w:rsidRDefault="00C93884" w:rsidP="00B4469D">
      <w:pPr>
        <w:spacing w:before="60" w:line="240" w:lineRule="atLeast"/>
        <w:ind w:left="567" w:hanging="283"/>
        <w:rPr>
          <w:rFonts w:eastAsia="Arial Unicode MS" w:cs="Arial"/>
          <w:szCs w:val="20"/>
        </w:rPr>
      </w:pPr>
      <w:r w:rsidRPr="006B1901">
        <w:rPr>
          <w:rFonts w:eastAsia="Arial Unicode MS" w:cs="Arial"/>
          <w:szCs w:val="20"/>
        </w:rPr>
        <w:t>b)</w:t>
      </w:r>
      <w:r w:rsidRPr="006B1901">
        <w:rPr>
          <w:rFonts w:eastAsia="Arial Unicode MS" w:cs="Arial"/>
          <w:szCs w:val="20"/>
        </w:rPr>
        <w:tab/>
      </w:r>
      <w:r w:rsidR="003478C5" w:rsidRPr="006B1901">
        <w:rPr>
          <w:rFonts w:eastAsia="Arial Unicode MS" w:cs="Arial"/>
          <w:szCs w:val="20"/>
        </w:rPr>
        <w:t>Por cumplimiento defectuoso de la prestación, por incumplir o cumplir defectuosamente cualesquiera otras condiciones especiales de ejecución recogidas en el presente pliego que sean distintas de las reflejadas en los apartados siguientes.</w:t>
      </w:r>
    </w:p>
    <w:p w:rsidR="003478C5" w:rsidRPr="006B1901" w:rsidRDefault="00C93884" w:rsidP="00B4469D">
      <w:pPr>
        <w:spacing w:before="60" w:line="240" w:lineRule="atLeast"/>
        <w:ind w:left="567" w:hanging="283"/>
        <w:rPr>
          <w:rFonts w:eastAsia="Arial Unicode MS" w:cs="Arial"/>
          <w:szCs w:val="20"/>
        </w:rPr>
      </w:pPr>
      <w:r w:rsidRPr="006B1901">
        <w:rPr>
          <w:rFonts w:eastAsia="Arial Unicode MS" w:cs="Arial"/>
          <w:szCs w:val="20"/>
        </w:rPr>
        <w:t>c)</w:t>
      </w:r>
      <w:r w:rsidRPr="006B1901">
        <w:rPr>
          <w:rFonts w:eastAsia="Arial Unicode MS" w:cs="Arial"/>
          <w:szCs w:val="20"/>
        </w:rPr>
        <w:tab/>
      </w:r>
      <w:r w:rsidR="003478C5" w:rsidRPr="006B1901">
        <w:rPr>
          <w:rFonts w:eastAsia="Arial Unicode MS" w:cs="Arial"/>
          <w:szCs w:val="20"/>
        </w:rPr>
        <w:t>Por incumplimiento o cumplimiento defectuoso que afecte a los aspectos tenidos en cuenta como criterio de valoración de las ofertas</w:t>
      </w:r>
      <w:r w:rsidR="006E03C7" w:rsidRPr="006B1901">
        <w:rPr>
          <w:rFonts w:eastAsia="Arial Unicode MS" w:cs="Arial"/>
          <w:szCs w:val="20"/>
        </w:rPr>
        <w:t>.</w:t>
      </w:r>
    </w:p>
    <w:p w:rsidR="003478C5" w:rsidRPr="006B1901" w:rsidRDefault="00C93884" w:rsidP="00B4469D">
      <w:pPr>
        <w:spacing w:before="60" w:line="240" w:lineRule="atLeast"/>
        <w:ind w:left="567" w:hanging="283"/>
        <w:rPr>
          <w:rFonts w:eastAsia="Arial Unicode MS" w:cs="Arial"/>
          <w:szCs w:val="20"/>
        </w:rPr>
      </w:pPr>
      <w:r w:rsidRPr="006B1901">
        <w:rPr>
          <w:rFonts w:eastAsia="Times New Roman" w:cs="Arial"/>
          <w:szCs w:val="20"/>
          <w:lang w:eastAsia="es-ES"/>
        </w:rPr>
        <w:t>d)</w:t>
      </w:r>
      <w:r w:rsidRPr="006B1901">
        <w:rPr>
          <w:rFonts w:eastAsia="Times New Roman" w:cs="Arial"/>
          <w:szCs w:val="20"/>
          <w:lang w:eastAsia="es-ES"/>
        </w:rPr>
        <w:tab/>
      </w:r>
      <w:r w:rsidR="003478C5" w:rsidRPr="006B1901">
        <w:rPr>
          <w:rFonts w:eastAsia="Times New Roman" w:cs="Arial"/>
          <w:szCs w:val="20"/>
          <w:lang w:eastAsia="es-ES"/>
        </w:rPr>
        <w:t>Por incumplimientos o retrasos reiterados en el pago de los salarios o la aplicación de condiciones salariales inferiores a las derivadas de</w:t>
      </w:r>
      <w:r w:rsidR="00D660B7" w:rsidRPr="006B1901">
        <w:rPr>
          <w:rFonts w:eastAsia="Times New Roman" w:cs="Arial"/>
          <w:szCs w:val="20"/>
          <w:lang w:eastAsia="es-ES"/>
        </w:rPr>
        <w:t xml:space="preserve"> </w:t>
      </w:r>
      <w:r w:rsidR="003478C5" w:rsidRPr="006B1901">
        <w:rPr>
          <w:rFonts w:eastAsia="Times New Roman" w:cs="Arial"/>
          <w:szCs w:val="20"/>
          <w:lang w:eastAsia="es-ES"/>
        </w:rPr>
        <w:t>los convenios colectivos que sea grave y dolosa.</w:t>
      </w:r>
    </w:p>
    <w:p w:rsidR="003478C5" w:rsidRPr="006B1901" w:rsidRDefault="00C93884" w:rsidP="00B4469D">
      <w:pPr>
        <w:spacing w:before="60" w:line="240" w:lineRule="atLeast"/>
        <w:ind w:left="567" w:hanging="283"/>
        <w:rPr>
          <w:rFonts w:eastAsia="Arial Unicode MS" w:cs="Arial"/>
          <w:szCs w:val="20"/>
        </w:rPr>
      </w:pPr>
      <w:r w:rsidRPr="006B1901">
        <w:rPr>
          <w:rFonts w:eastAsia="Arial Unicode MS" w:cs="Arial"/>
          <w:szCs w:val="20"/>
        </w:rPr>
        <w:t>e)</w:t>
      </w:r>
      <w:r w:rsidRPr="006B1901">
        <w:rPr>
          <w:rFonts w:eastAsia="Arial Unicode MS" w:cs="Arial"/>
          <w:szCs w:val="20"/>
        </w:rPr>
        <w:tab/>
      </w:r>
      <w:r w:rsidR="003478C5" w:rsidRPr="006B1901">
        <w:rPr>
          <w:rFonts w:eastAsia="Arial Unicode MS" w:cs="Arial"/>
          <w:szCs w:val="20"/>
        </w:rPr>
        <w:t xml:space="preserve">Por incumplimiento del plazo para presentar el </w:t>
      </w:r>
      <w:r w:rsidR="00C909C3" w:rsidRPr="006B1901">
        <w:rPr>
          <w:rFonts w:eastAsia="Arial Unicode MS" w:cs="Arial"/>
          <w:szCs w:val="20"/>
        </w:rPr>
        <w:t>p</w:t>
      </w:r>
      <w:r w:rsidR="003478C5" w:rsidRPr="006B1901">
        <w:rPr>
          <w:rFonts w:eastAsia="Arial Unicode MS" w:cs="Arial"/>
          <w:szCs w:val="20"/>
        </w:rPr>
        <w:t xml:space="preserve">rograma de </w:t>
      </w:r>
      <w:r w:rsidR="00C909C3" w:rsidRPr="006B1901">
        <w:rPr>
          <w:rFonts w:eastAsia="Arial Unicode MS" w:cs="Arial"/>
          <w:szCs w:val="20"/>
        </w:rPr>
        <w:t>t</w:t>
      </w:r>
      <w:r w:rsidR="003478C5" w:rsidRPr="006B1901">
        <w:rPr>
          <w:rFonts w:eastAsia="Arial Unicode MS" w:cs="Arial"/>
          <w:szCs w:val="20"/>
        </w:rPr>
        <w:t>rabajo y el Plan de Seguridad y Salud en el trabajo, cuando fueran exigibles.</w:t>
      </w:r>
    </w:p>
    <w:p w:rsidR="00030F73" w:rsidRPr="006B1901" w:rsidRDefault="00030F73" w:rsidP="00030F73">
      <w:pPr>
        <w:spacing w:before="60" w:line="240" w:lineRule="atLeast"/>
        <w:rPr>
          <w:rFonts w:eastAsia="Arial Unicode MS" w:cs="Arial"/>
          <w:szCs w:val="20"/>
        </w:rPr>
      </w:pPr>
      <w:r w:rsidRPr="006B1901">
        <w:rPr>
          <w:rFonts w:eastAsia="Arial Unicode MS" w:cs="Arial"/>
          <w:szCs w:val="20"/>
        </w:rPr>
        <w:t>2.- La cuantía de las</w:t>
      </w:r>
      <w:r w:rsidR="00E43A9E" w:rsidRPr="006B1901">
        <w:rPr>
          <w:rFonts w:eastAsia="Arial Unicode MS" w:cs="Arial"/>
          <w:szCs w:val="20"/>
        </w:rPr>
        <w:t xml:space="preserve"> penalidades será la siguiente:</w:t>
      </w:r>
    </w:p>
    <w:p w:rsidR="00030F73" w:rsidRPr="006B1901" w:rsidRDefault="00030F73" w:rsidP="00D51C6D">
      <w:pPr>
        <w:numPr>
          <w:ilvl w:val="0"/>
          <w:numId w:val="14"/>
        </w:numPr>
        <w:spacing w:before="60" w:line="240" w:lineRule="atLeast"/>
        <w:ind w:left="567" w:hanging="283"/>
        <w:rPr>
          <w:rFonts w:eastAsia="Arial Unicode MS" w:cs="Arial"/>
          <w:szCs w:val="20"/>
        </w:rPr>
      </w:pPr>
      <w:r w:rsidRPr="006B1901">
        <w:rPr>
          <w:rFonts w:eastAsia="Arial Unicode MS" w:cs="Arial"/>
          <w:szCs w:val="20"/>
        </w:rPr>
        <w:t xml:space="preserve">Por la causa contemplada en la letra a), la cuantía prevista en el apartado 3 del artículo 193 de la LCSP salvo que el </w:t>
      </w:r>
      <w:hyperlink w:anchor="CC_23" w:history="1">
        <w:r w:rsidRPr="006B1901">
          <w:rPr>
            <w:rStyle w:val="Hipervnculo"/>
            <w:rFonts w:eastAsia="Arial Unicode MS" w:cs="Arial"/>
            <w:b/>
            <w:szCs w:val="20"/>
          </w:rPr>
          <w:t>apartado 23</w:t>
        </w:r>
      </w:hyperlink>
      <w:r w:rsidRPr="006B1901">
        <w:rPr>
          <w:rFonts w:eastAsia="Arial Unicode MS" w:cs="Arial"/>
          <w:szCs w:val="20"/>
        </w:rPr>
        <w:t xml:space="preserve"> del cuadro de características establezca otras diferentes.</w:t>
      </w:r>
    </w:p>
    <w:p w:rsidR="00030F73" w:rsidRPr="006B1901" w:rsidRDefault="00030F73" w:rsidP="00D51C6D">
      <w:pPr>
        <w:numPr>
          <w:ilvl w:val="0"/>
          <w:numId w:val="14"/>
        </w:numPr>
        <w:spacing w:before="60" w:line="240" w:lineRule="atLeast"/>
        <w:ind w:left="567" w:hanging="283"/>
        <w:rPr>
          <w:rFonts w:eastAsia="Arial Unicode MS" w:cs="Arial"/>
          <w:szCs w:val="20"/>
        </w:rPr>
      </w:pPr>
      <w:r w:rsidRPr="006B1901">
        <w:rPr>
          <w:rFonts w:eastAsia="Arial Unicode MS" w:cs="Arial"/>
          <w:szCs w:val="20"/>
        </w:rPr>
        <w:t>Por las causas contempladas en las letras b),</w:t>
      </w:r>
      <w:r w:rsidR="00232C72" w:rsidRPr="006B1901">
        <w:rPr>
          <w:rFonts w:eastAsia="Arial Unicode MS" w:cs="Arial"/>
          <w:szCs w:val="20"/>
        </w:rPr>
        <w:t xml:space="preserve"> </w:t>
      </w:r>
      <w:r w:rsidRPr="006B1901">
        <w:rPr>
          <w:rFonts w:eastAsia="Arial Unicode MS" w:cs="Arial"/>
          <w:szCs w:val="20"/>
        </w:rPr>
        <w:t>c), y d), un 4 % del precio del contrato salvo que</w:t>
      </w:r>
      <w:r w:rsidR="00ED09E0" w:rsidRPr="006B1901">
        <w:rPr>
          <w:rFonts w:eastAsia="Arial Unicode MS" w:cs="Arial"/>
          <w:szCs w:val="20"/>
        </w:rPr>
        <w:t>,</w:t>
      </w:r>
      <w:r w:rsidRPr="006B1901">
        <w:rPr>
          <w:rFonts w:eastAsia="Arial Unicode MS" w:cs="Arial"/>
          <w:szCs w:val="20"/>
        </w:rPr>
        <w:t xml:space="preserve"> motivadamente</w:t>
      </w:r>
      <w:r w:rsidR="00ED09E0" w:rsidRPr="006B1901">
        <w:rPr>
          <w:rFonts w:eastAsia="Arial Unicode MS" w:cs="Arial"/>
          <w:szCs w:val="20"/>
        </w:rPr>
        <w:t>,</w:t>
      </w:r>
      <w:r w:rsidRPr="006B1901">
        <w:rPr>
          <w:rFonts w:eastAsia="Arial Unicode MS" w:cs="Arial"/>
          <w:szCs w:val="20"/>
        </w:rPr>
        <w:t xml:space="preserve"> el órgano de contratación estime que el incumplimiento es grave o muy grave, en cuyo caso podrá alcanzar hasta un 7 </w:t>
      </w:r>
      <w:r w:rsidR="003E3F1D" w:rsidRPr="006B1901">
        <w:rPr>
          <w:rFonts w:eastAsia="Arial Unicode MS" w:cs="Arial"/>
          <w:szCs w:val="20"/>
        </w:rPr>
        <w:t>%</w:t>
      </w:r>
      <w:r w:rsidRPr="006B1901">
        <w:rPr>
          <w:rFonts w:eastAsia="Arial Unicode MS" w:cs="Arial"/>
          <w:szCs w:val="20"/>
        </w:rPr>
        <w:t>, en el primer caso, y hasta un 10</w:t>
      </w:r>
      <w:r w:rsidR="00232C72" w:rsidRPr="006B1901">
        <w:rPr>
          <w:rFonts w:eastAsia="Arial Unicode MS" w:cs="Arial"/>
          <w:szCs w:val="20"/>
        </w:rPr>
        <w:t xml:space="preserve"> </w:t>
      </w:r>
      <w:r w:rsidRPr="006B1901">
        <w:rPr>
          <w:rFonts w:eastAsia="Arial Unicode MS" w:cs="Arial"/>
          <w:szCs w:val="20"/>
        </w:rPr>
        <w:t>% en el segundo. La reiteración en el incumplimiento se tendrá en cuenta para valorar la gravedad.</w:t>
      </w:r>
    </w:p>
    <w:p w:rsidR="00030F73" w:rsidRPr="006B1901" w:rsidRDefault="00030F73" w:rsidP="00D51C6D">
      <w:pPr>
        <w:numPr>
          <w:ilvl w:val="0"/>
          <w:numId w:val="14"/>
        </w:numPr>
        <w:spacing w:before="60" w:line="240" w:lineRule="atLeast"/>
        <w:ind w:left="567" w:hanging="283"/>
        <w:rPr>
          <w:rFonts w:eastAsia="Arial Unicode MS" w:cs="Arial"/>
          <w:szCs w:val="20"/>
        </w:rPr>
      </w:pPr>
      <w:r w:rsidRPr="006B1901">
        <w:rPr>
          <w:rFonts w:eastAsia="Arial Unicode MS" w:cs="Arial"/>
          <w:szCs w:val="20"/>
        </w:rPr>
        <w:t>Por la causa contemplada en la letra e), una penalización diaria de un euro por cada 5.000 euros del precio del contrato que será descontado, en su caso, en la primera certificación.</w:t>
      </w:r>
    </w:p>
    <w:p w:rsidR="00030F73" w:rsidRPr="006B1901" w:rsidRDefault="00030F73" w:rsidP="00030F73">
      <w:pPr>
        <w:tabs>
          <w:tab w:val="left" w:pos="0"/>
        </w:tabs>
        <w:spacing w:before="60" w:line="240" w:lineRule="atLeast"/>
        <w:rPr>
          <w:rFonts w:eastAsia="Arial Unicode MS" w:cs="Arial"/>
          <w:szCs w:val="20"/>
        </w:rPr>
      </w:pPr>
      <w:r w:rsidRPr="006B1901">
        <w:rPr>
          <w:rFonts w:eastAsia="Arial Unicode MS" w:cs="Arial"/>
          <w:szCs w:val="20"/>
        </w:rPr>
        <w:t xml:space="preserve">Estas penalidades, con la salvedad indicada para la infracción de las obligaciones a las que refiere la letra a) </w:t>
      </w:r>
      <w:r w:rsidR="00C816F2" w:rsidRPr="006B1901">
        <w:rPr>
          <w:rFonts w:eastAsia="Arial Unicode MS" w:cs="Arial"/>
          <w:szCs w:val="20"/>
        </w:rPr>
        <w:t xml:space="preserve">del </w:t>
      </w:r>
      <w:r w:rsidR="003B2696" w:rsidRPr="006B1901">
        <w:rPr>
          <w:rFonts w:eastAsia="Arial Unicode MS" w:cs="Arial"/>
          <w:szCs w:val="20"/>
        </w:rPr>
        <w:t>apartado 1</w:t>
      </w:r>
      <w:r w:rsidR="00C816F2" w:rsidRPr="006B1901">
        <w:rPr>
          <w:rFonts w:eastAsia="Arial Unicode MS" w:cs="Arial"/>
          <w:szCs w:val="20"/>
        </w:rPr>
        <w:t xml:space="preserve"> de esta misma cláusula, </w:t>
      </w:r>
      <w:r w:rsidRPr="006B1901">
        <w:rPr>
          <w:rFonts w:eastAsia="Arial Unicode MS" w:cs="Arial"/>
          <w:szCs w:val="20"/>
        </w:rPr>
        <w:t>deberán ser proporcionales a la gravedad del incumplimiento</w:t>
      </w:r>
      <w:r w:rsidR="006F4081" w:rsidRPr="006B1901">
        <w:rPr>
          <w:rFonts w:eastAsia="Arial Unicode MS" w:cs="Arial"/>
          <w:szCs w:val="20"/>
        </w:rPr>
        <w:t>,</w:t>
      </w:r>
      <w:r w:rsidRPr="006B1901">
        <w:rPr>
          <w:rFonts w:eastAsia="Arial Unicode MS" w:cs="Arial"/>
          <w:szCs w:val="20"/>
        </w:rPr>
        <w:t xml:space="preserve"> y las cuantías de cada una de ellas no podrán ser superiores al 10 </w:t>
      </w:r>
      <w:r w:rsidR="00AE483C" w:rsidRPr="006B1901">
        <w:rPr>
          <w:rFonts w:eastAsia="Arial Unicode MS" w:cs="Arial"/>
          <w:szCs w:val="20"/>
        </w:rPr>
        <w:t>%</w:t>
      </w:r>
      <w:r w:rsidRPr="006B1901">
        <w:rPr>
          <w:rFonts w:eastAsia="Arial Unicode MS" w:cs="Arial"/>
          <w:szCs w:val="20"/>
        </w:rPr>
        <w:t xml:space="preserve"> del precio del contrato, IVA excluido, ni el total de las mismas superar el 50 </w:t>
      </w:r>
      <w:r w:rsidR="006F4081" w:rsidRPr="006B1901">
        <w:rPr>
          <w:rFonts w:eastAsia="Arial Unicode MS" w:cs="Arial"/>
          <w:szCs w:val="20"/>
        </w:rPr>
        <w:t>%</w:t>
      </w:r>
      <w:r w:rsidR="00E43A9E" w:rsidRPr="006B1901">
        <w:rPr>
          <w:rFonts w:eastAsia="Arial Unicode MS" w:cs="Arial"/>
          <w:szCs w:val="20"/>
        </w:rPr>
        <w:t xml:space="preserve"> del precio del contrato.</w:t>
      </w:r>
    </w:p>
    <w:p w:rsidR="003478C5" w:rsidRPr="006B1901" w:rsidRDefault="003478C5" w:rsidP="00C93884">
      <w:pPr>
        <w:spacing w:before="60" w:line="240" w:lineRule="atLeast"/>
        <w:rPr>
          <w:rFonts w:eastAsia="Arial Unicode MS" w:cs="Arial"/>
          <w:szCs w:val="20"/>
        </w:rPr>
      </w:pPr>
      <w:r w:rsidRPr="006B1901">
        <w:rPr>
          <w:rFonts w:eastAsia="Times New Roman" w:cs="Arial"/>
          <w:szCs w:val="20"/>
          <w:lang w:eastAsia="es-ES"/>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6B1901">
          <w:rPr>
            <w:rStyle w:val="Hipervnculo"/>
            <w:rFonts w:eastAsia="Times New Roman" w:cs="Arial"/>
            <w:b/>
            <w:szCs w:val="20"/>
            <w:lang w:eastAsia="es-ES"/>
          </w:rPr>
          <w:t>apartado 23</w:t>
        </w:r>
      </w:hyperlink>
      <w:r w:rsidRPr="006B1901">
        <w:rPr>
          <w:rFonts w:eastAsia="Times New Roman" w:cs="Arial"/>
          <w:szCs w:val="20"/>
          <w:lang w:eastAsia="es-ES"/>
        </w:rPr>
        <w:t xml:space="preserve"> del cuadro de características.</w:t>
      </w:r>
    </w:p>
    <w:p w:rsidR="003478C5" w:rsidRPr="006B1901" w:rsidRDefault="003478C5" w:rsidP="00C93884">
      <w:pPr>
        <w:tabs>
          <w:tab w:val="left" w:pos="0"/>
          <w:tab w:val="left" w:pos="426"/>
        </w:tabs>
        <w:spacing w:before="60" w:line="240" w:lineRule="atLeast"/>
        <w:rPr>
          <w:rFonts w:eastAsia="Arial Unicode MS" w:cs="Arial"/>
          <w:szCs w:val="20"/>
        </w:rPr>
      </w:pPr>
      <w:r w:rsidRPr="006B1901">
        <w:rPr>
          <w:rFonts w:eastAsia="Arial Unicode MS" w:cs="Arial"/>
          <w:szCs w:val="20"/>
        </w:rPr>
        <w:t>4.- La constitución en mora de la empresa contratista no precisa intimación previa por parte de la Administración.</w:t>
      </w:r>
    </w:p>
    <w:p w:rsidR="003478C5" w:rsidRPr="006B1901" w:rsidRDefault="003478C5" w:rsidP="00C93884">
      <w:pPr>
        <w:tabs>
          <w:tab w:val="left" w:pos="0"/>
          <w:tab w:val="left" w:pos="426"/>
        </w:tabs>
        <w:spacing w:before="60" w:line="240" w:lineRule="atLeast"/>
        <w:rPr>
          <w:rFonts w:eastAsia="Arial Unicode MS" w:cs="Arial"/>
          <w:szCs w:val="20"/>
        </w:rPr>
      </w:pPr>
      <w:r w:rsidRPr="006B1901">
        <w:rPr>
          <w:rFonts w:eastAsia="Arial Unicode MS" w:cs="Arial"/>
          <w:szCs w:val="20"/>
        </w:rPr>
        <w:t xml:space="preserve">5.- Las penalidades por incumplir, o cumplir defectuosamente, el compromiso de adscripción de medios, las condiciones lingüísticas o cualesquiera otras condiciones especiales de </w:t>
      </w:r>
      <w:r w:rsidR="00252EE6" w:rsidRPr="006B1901">
        <w:rPr>
          <w:rFonts w:eastAsia="Arial Unicode MS" w:cs="Arial"/>
          <w:szCs w:val="20"/>
        </w:rPr>
        <w:t>ejecu</w:t>
      </w:r>
      <w:r w:rsidRPr="006B1901">
        <w:rPr>
          <w:rFonts w:eastAsia="Arial Unicode MS" w:cs="Arial"/>
          <w:szCs w:val="20"/>
        </w:rPr>
        <w:t>ción se impondrán en el momento que el órgano de contratación verifique el incumplimiento.</w:t>
      </w:r>
    </w:p>
    <w:p w:rsidR="003478C5" w:rsidRPr="006B1901" w:rsidRDefault="003478C5" w:rsidP="009675B7">
      <w:pPr>
        <w:tabs>
          <w:tab w:val="left" w:pos="0"/>
          <w:tab w:val="left" w:pos="426"/>
        </w:tabs>
        <w:spacing w:before="60" w:line="240" w:lineRule="atLeast"/>
        <w:rPr>
          <w:rFonts w:eastAsia="Arial Unicode MS" w:cs="Arial"/>
          <w:szCs w:val="20"/>
        </w:rPr>
      </w:pPr>
      <w:r w:rsidRPr="006B1901">
        <w:rPr>
          <w:rFonts w:eastAsia="Arial Unicode MS" w:cs="Arial"/>
          <w:szCs w:val="20"/>
        </w:rPr>
        <w:t>6.- Las penalidades por incumplimiento, o cumplimiento defectuoso, que afecten a los aspectos tenidos en cuenta como criterio de valoración de las ofertas se impondrán cuando, al tiemp</w:t>
      </w:r>
      <w:r w:rsidR="006E6F36" w:rsidRPr="006B1901">
        <w:rPr>
          <w:rFonts w:eastAsia="Arial Unicode MS" w:cs="Arial"/>
          <w:szCs w:val="20"/>
        </w:rPr>
        <w:t>o de la recepción, se constate</w:t>
      </w:r>
      <w:r w:rsidRPr="006B1901">
        <w:rPr>
          <w:rFonts w:eastAsia="Arial Unicode MS" w:cs="Arial"/>
          <w:szCs w:val="20"/>
        </w:rPr>
        <w:t xml:space="preserve"> por el órgano de contratación que, por causas imputables a la contratista, </w:t>
      </w:r>
      <w:r w:rsidR="00D420C4" w:rsidRPr="006B1901">
        <w:rPr>
          <w:rFonts w:eastAsia="Arial Unicode MS" w:cs="Arial"/>
          <w:szCs w:val="20"/>
        </w:rPr>
        <w:t>e</w:t>
      </w:r>
      <w:r w:rsidRPr="006B1901">
        <w:rPr>
          <w:rFonts w:eastAsia="Arial Unicode MS" w:cs="Arial"/>
          <w:szCs w:val="20"/>
        </w:rPr>
        <w:t>sta no ha ejecutado el contrato o alguno de los compromisos asumidos en su oferta.</w:t>
      </w:r>
    </w:p>
    <w:p w:rsidR="003478C5" w:rsidRPr="006B1901" w:rsidRDefault="003478C5" w:rsidP="00C93884">
      <w:pPr>
        <w:tabs>
          <w:tab w:val="left" w:pos="0"/>
          <w:tab w:val="left" w:pos="426"/>
          <w:tab w:val="left" w:pos="567"/>
        </w:tabs>
        <w:spacing w:before="60" w:line="240" w:lineRule="atLeast"/>
        <w:rPr>
          <w:rFonts w:eastAsia="Arial Unicode MS" w:cs="Arial"/>
          <w:szCs w:val="20"/>
        </w:rPr>
      </w:pPr>
      <w:r w:rsidRPr="006B1901">
        <w:rPr>
          <w:rFonts w:eastAsia="Arial Unicode MS" w:cs="Arial"/>
          <w:szCs w:val="20"/>
        </w:rPr>
        <w:t>7.- Las penalidades por cumplimiento defectuoso se impondrán con independencia de la obligación que legalmente incumbe a la contratista en cuanto a la reparación de tales defectos.</w:t>
      </w:r>
    </w:p>
    <w:p w:rsidR="003478C5" w:rsidRPr="006B1901" w:rsidRDefault="003478C5" w:rsidP="00C93884">
      <w:pPr>
        <w:tabs>
          <w:tab w:val="left" w:pos="426"/>
        </w:tabs>
        <w:spacing w:before="60" w:line="240" w:lineRule="atLeast"/>
        <w:rPr>
          <w:rFonts w:eastAsia="Arial Unicode MS" w:cs="Arial"/>
          <w:szCs w:val="20"/>
        </w:rPr>
      </w:pPr>
      <w:r w:rsidRPr="006B1901">
        <w:rPr>
          <w:rFonts w:eastAsia="Arial Unicode MS" w:cs="Arial"/>
          <w:szCs w:val="20"/>
        </w:rPr>
        <w:t>8.- La imposición de penalidad no excluye la indemnización por daños y perjuicios</w:t>
      </w:r>
      <w:r w:rsidR="006359AE" w:rsidRPr="006B1901">
        <w:rPr>
          <w:rFonts w:eastAsia="Arial Unicode MS" w:cs="Arial"/>
          <w:szCs w:val="20"/>
        </w:rPr>
        <w:t>.</w:t>
      </w:r>
    </w:p>
    <w:p w:rsidR="003478C5" w:rsidRPr="006B1901" w:rsidRDefault="003478C5" w:rsidP="00C93884">
      <w:pPr>
        <w:spacing w:before="60" w:line="240" w:lineRule="atLeast"/>
        <w:rPr>
          <w:rFonts w:eastAsia="Times New Roman" w:cs="Arial"/>
          <w:szCs w:val="20"/>
          <w:lang w:eastAsia="es-ES"/>
        </w:rPr>
      </w:pPr>
      <w:r w:rsidRPr="006B1901">
        <w:rPr>
          <w:rFonts w:eastAsia="Arial Unicode MS" w:cs="Arial"/>
          <w:szCs w:val="20"/>
        </w:rPr>
        <w:t xml:space="preserve">9.- </w:t>
      </w:r>
      <w:r w:rsidRPr="006B1901">
        <w:rPr>
          <w:rFonts w:eastAsia="Times New Roman" w:cs="Arial"/>
          <w:szCs w:val="20"/>
          <w:lang w:eastAsia="es-ES"/>
        </w:rPr>
        <w:t xml:space="preserve">El importe de las penalidades por demora se deducirá de las facturas o certificaciones y, en su caso, de la garantía cuando no puedan deducirse de los mencionados documentos. Cuando se hagan efectivas sobre la garantía </w:t>
      </w:r>
      <w:r w:rsidR="005743CB" w:rsidRPr="006B1901">
        <w:rPr>
          <w:rFonts w:eastAsia="Times New Roman" w:cs="Arial"/>
          <w:szCs w:val="20"/>
          <w:lang w:eastAsia="es-ES"/>
        </w:rPr>
        <w:t>la</w:t>
      </w:r>
      <w:r w:rsidRPr="006B1901">
        <w:rPr>
          <w:rFonts w:eastAsia="Times New Roman" w:cs="Arial"/>
          <w:szCs w:val="20"/>
          <w:lang w:eastAsia="es-ES"/>
        </w:rPr>
        <w:t xml:space="preserve"> contratista quedará obligad</w:t>
      </w:r>
      <w:r w:rsidR="005743CB" w:rsidRPr="006B1901">
        <w:rPr>
          <w:rFonts w:eastAsia="Times New Roman" w:cs="Arial"/>
          <w:szCs w:val="20"/>
          <w:lang w:eastAsia="es-ES"/>
        </w:rPr>
        <w:t>a</w:t>
      </w:r>
      <w:r w:rsidRPr="006B1901">
        <w:rPr>
          <w:rFonts w:eastAsia="Times New Roman" w:cs="Arial"/>
          <w:szCs w:val="20"/>
          <w:lang w:eastAsia="es-ES"/>
        </w:rPr>
        <w:t xml:space="preserve"> a reponer o ampliar la misma en el plazo de </w:t>
      </w:r>
      <w:r w:rsidR="00A840F7" w:rsidRPr="006B1901">
        <w:rPr>
          <w:rFonts w:eastAsia="Times New Roman" w:cs="Arial"/>
          <w:szCs w:val="20"/>
          <w:lang w:eastAsia="es-ES"/>
        </w:rPr>
        <w:t>quince</w:t>
      </w:r>
      <w:r w:rsidRPr="006B1901">
        <w:rPr>
          <w:rFonts w:eastAsia="Times New Roman" w:cs="Arial"/>
          <w:szCs w:val="20"/>
          <w:lang w:eastAsia="es-ES"/>
        </w:rPr>
        <w:t xml:space="preserve"> días naturales desde la ejecución, incurriendo, en caso contrario en causa de resolución del contrato.</w:t>
      </w:r>
    </w:p>
    <w:p w:rsidR="003478C5" w:rsidRPr="006B1901" w:rsidRDefault="00D54ACD" w:rsidP="00172C57">
      <w:pPr>
        <w:pStyle w:val="Ttulo2"/>
        <w:rPr>
          <w:sz w:val="20"/>
          <w:szCs w:val="20"/>
        </w:rPr>
      </w:pPr>
      <w:bookmarkStart w:id="218" w:name="_Toc507075567"/>
      <w:bookmarkStart w:id="219" w:name="_Toc198654137"/>
      <w:r w:rsidRPr="006B1901">
        <w:rPr>
          <w:sz w:val="20"/>
          <w:szCs w:val="20"/>
        </w:rPr>
        <w:t xml:space="preserve">42.- </w:t>
      </w:r>
      <w:r w:rsidR="003478C5" w:rsidRPr="006B1901">
        <w:rPr>
          <w:sz w:val="20"/>
          <w:szCs w:val="20"/>
        </w:rPr>
        <w:t>Comprobación del replanteo</w:t>
      </w:r>
      <w:bookmarkEnd w:id="218"/>
      <w:bookmarkEnd w:id="219"/>
    </w:p>
    <w:p w:rsidR="003478C5" w:rsidRPr="006B1901" w:rsidRDefault="00C93884" w:rsidP="00C93884">
      <w:pPr>
        <w:tabs>
          <w:tab w:val="left" w:pos="426"/>
        </w:tabs>
        <w:spacing w:before="60" w:line="240" w:lineRule="atLeast"/>
        <w:rPr>
          <w:rFonts w:eastAsia="Times New Roman" w:cs="Arial"/>
          <w:szCs w:val="20"/>
          <w:lang w:eastAsia="es-ES"/>
        </w:rPr>
      </w:pPr>
      <w:r w:rsidRPr="006B1901">
        <w:rPr>
          <w:rFonts w:eastAsia="Arial Unicode MS" w:cs="Arial"/>
          <w:szCs w:val="20"/>
        </w:rPr>
        <w:t xml:space="preserve">1.- </w:t>
      </w:r>
      <w:r w:rsidR="003478C5" w:rsidRPr="006B1901">
        <w:rPr>
          <w:rFonts w:eastAsia="Times New Roman" w:cs="Arial"/>
          <w:szCs w:val="20"/>
          <w:lang w:eastAsia="es-ES"/>
        </w:rPr>
        <w:t>Dentro del plazo que se señale en el contrato, que no podrá ser superior a un mes desde la fecha de su formalización salvo casos excepcionales justificados, el servicio de la Administración encargad</w:t>
      </w:r>
      <w:r w:rsidR="00256E7A" w:rsidRPr="006B1901">
        <w:rPr>
          <w:rFonts w:eastAsia="Times New Roman" w:cs="Arial"/>
          <w:szCs w:val="20"/>
          <w:lang w:eastAsia="es-ES"/>
        </w:rPr>
        <w:t>o</w:t>
      </w:r>
      <w:r w:rsidR="003478C5" w:rsidRPr="006B1901">
        <w:rPr>
          <w:rFonts w:eastAsia="Times New Roman" w:cs="Arial"/>
          <w:szCs w:val="20"/>
          <w:lang w:eastAsia="es-ES"/>
        </w:rPr>
        <w:t xml:space="preserve"> de las obras procederá, en presencia de</w:t>
      </w:r>
      <w:r w:rsidR="005743CB" w:rsidRPr="006B1901">
        <w:rPr>
          <w:rFonts w:eastAsia="Times New Roman" w:cs="Arial"/>
          <w:szCs w:val="20"/>
          <w:lang w:eastAsia="es-ES"/>
        </w:rPr>
        <w:t xml:space="preserve"> </w:t>
      </w:r>
      <w:r w:rsidR="003478C5" w:rsidRPr="006B1901">
        <w:rPr>
          <w:rFonts w:eastAsia="Times New Roman" w:cs="Arial"/>
          <w:szCs w:val="20"/>
          <w:lang w:eastAsia="es-ES"/>
        </w:rPr>
        <w:t>l</w:t>
      </w:r>
      <w:r w:rsidR="005743CB" w:rsidRPr="006B1901">
        <w:rPr>
          <w:rFonts w:eastAsia="Times New Roman" w:cs="Arial"/>
          <w:szCs w:val="20"/>
          <w:lang w:eastAsia="es-ES"/>
        </w:rPr>
        <w:t>a</w:t>
      </w:r>
      <w:r w:rsidR="003478C5" w:rsidRPr="006B1901">
        <w:rPr>
          <w:rFonts w:eastAsia="Times New Roman" w:cs="Arial"/>
          <w:szCs w:val="20"/>
          <w:lang w:eastAsia="es-ES"/>
        </w:rPr>
        <w:t xml:space="preserve"> contratista, a efectuar la comprobación del replanteo hecho previamente a la licitación, extendiéndose acta del resultado que será firmada por ambas partes interesadas, remitiéndose un ejemplar de la misma al órgano que celebró el contrato. El acta de comprobación deberá recoger expresamente lo dispuesto en </w:t>
      </w:r>
      <w:r w:rsidR="00DA2D8E" w:rsidRPr="006B1901">
        <w:rPr>
          <w:rFonts w:eastAsia="Times New Roman" w:cs="Arial"/>
          <w:szCs w:val="20"/>
          <w:lang w:eastAsia="es-ES"/>
        </w:rPr>
        <w:t xml:space="preserve">el </w:t>
      </w:r>
      <w:r w:rsidR="003478C5" w:rsidRPr="006B1901">
        <w:rPr>
          <w:rFonts w:eastAsia="Times New Roman" w:cs="Arial"/>
          <w:szCs w:val="20"/>
          <w:lang w:eastAsia="es-ES"/>
        </w:rPr>
        <w:t>artículo 140 del RGLCAP.</w:t>
      </w:r>
    </w:p>
    <w:p w:rsidR="00030F73" w:rsidRPr="006B1901" w:rsidRDefault="00030F73" w:rsidP="00030F73">
      <w:pPr>
        <w:tabs>
          <w:tab w:val="left" w:pos="426"/>
        </w:tabs>
        <w:spacing w:before="60" w:line="240" w:lineRule="atLeast"/>
        <w:rPr>
          <w:rFonts w:eastAsia="Times New Roman" w:cs="Arial"/>
          <w:szCs w:val="20"/>
          <w:lang w:eastAsia="es-ES"/>
        </w:rPr>
      </w:pPr>
      <w:r w:rsidRPr="006B1901">
        <w:rPr>
          <w:rFonts w:eastAsia="Times New Roman" w:cs="Arial"/>
          <w:szCs w:val="20"/>
          <w:lang w:eastAsia="es-ES"/>
        </w:rPr>
        <w:t xml:space="preserve">2.- Con carácter previo a la firma del acta de comprobación de replanteo la empresa adjudicataria deberá aportar a la persona responsable del contrato la documentación recogida en el </w:t>
      </w:r>
      <w:hyperlink w:anchor="cl_38_2_1_2" w:history="1">
        <w:r w:rsidRPr="006B1901">
          <w:rPr>
            <w:rStyle w:val="Hipervnculo"/>
            <w:rFonts w:eastAsia="Times New Roman" w:cs="Arial"/>
            <w:b/>
            <w:szCs w:val="20"/>
            <w:lang w:eastAsia="es-ES"/>
          </w:rPr>
          <w:t>apartado 2 de la</w:t>
        </w:r>
        <w:r w:rsidRPr="006B1901">
          <w:rPr>
            <w:rStyle w:val="Hipervnculo"/>
            <w:rFonts w:eastAsia="Times New Roman" w:cs="Arial"/>
            <w:szCs w:val="20"/>
            <w:lang w:eastAsia="es-ES"/>
          </w:rPr>
          <w:t xml:space="preserve"> </w:t>
        </w:r>
        <w:r w:rsidR="00ED4951" w:rsidRPr="006B1901">
          <w:rPr>
            <w:rStyle w:val="Hipervnculo"/>
            <w:rFonts w:eastAsia="Times New Roman" w:cs="Arial"/>
            <w:b/>
            <w:szCs w:val="20"/>
            <w:lang w:eastAsia="es-ES"/>
          </w:rPr>
          <w:t>cláusula 38</w:t>
        </w:r>
        <w:r w:rsidRPr="006B1901">
          <w:rPr>
            <w:rStyle w:val="Hipervnculo"/>
            <w:rFonts w:eastAsia="Times New Roman" w:cs="Arial"/>
            <w:b/>
            <w:szCs w:val="20"/>
            <w:lang w:eastAsia="es-ES"/>
          </w:rPr>
          <w:t>.2.1</w:t>
        </w:r>
      </w:hyperlink>
      <w:r w:rsidRPr="006B1901">
        <w:rPr>
          <w:rFonts w:eastAsia="Times New Roman" w:cs="Arial"/>
          <w:szCs w:val="20"/>
          <w:lang w:eastAsia="es-ES"/>
        </w:rPr>
        <w:t xml:space="preserve"> del presente pliego. Las consecuencias del incumplimiento de esta obligación serán las reflejadas en el </w:t>
      </w:r>
      <w:hyperlink w:anchor="cl_38_2_1_11" w:history="1">
        <w:r w:rsidRPr="006B1901">
          <w:rPr>
            <w:rStyle w:val="Hipervnculo"/>
            <w:rFonts w:eastAsia="Times New Roman" w:cs="Arial"/>
            <w:b/>
            <w:szCs w:val="20"/>
            <w:lang w:eastAsia="es-ES"/>
          </w:rPr>
          <w:t>apartado undécimo</w:t>
        </w:r>
      </w:hyperlink>
      <w:r w:rsidRPr="006B1901">
        <w:rPr>
          <w:rFonts w:eastAsia="Times New Roman" w:cs="Arial"/>
          <w:szCs w:val="20"/>
          <w:lang w:eastAsia="es-ES"/>
        </w:rPr>
        <w:t xml:space="preserve"> de dicha cláusula.</w:t>
      </w:r>
    </w:p>
    <w:p w:rsidR="003478C5" w:rsidRPr="006B1901" w:rsidRDefault="006B0720" w:rsidP="00C93884">
      <w:pPr>
        <w:tabs>
          <w:tab w:val="left" w:pos="426"/>
        </w:tabs>
        <w:spacing w:before="60" w:line="240" w:lineRule="atLeast"/>
        <w:rPr>
          <w:rFonts w:eastAsia="Times New Roman" w:cs="Arial"/>
          <w:szCs w:val="20"/>
          <w:lang w:eastAsia="es-ES"/>
        </w:rPr>
      </w:pPr>
      <w:r w:rsidRPr="006B1901">
        <w:rPr>
          <w:rFonts w:eastAsia="Arial Unicode MS" w:cs="Arial"/>
          <w:szCs w:val="20"/>
        </w:rPr>
        <w:t>3</w:t>
      </w:r>
      <w:r w:rsidR="00C93884" w:rsidRPr="006B1901">
        <w:rPr>
          <w:rFonts w:eastAsia="Arial Unicode MS" w:cs="Arial"/>
          <w:szCs w:val="20"/>
        </w:rPr>
        <w:t xml:space="preserve">.- </w:t>
      </w:r>
      <w:r w:rsidR="003478C5" w:rsidRPr="006B1901">
        <w:rPr>
          <w:rFonts w:eastAsia="Times New Roman" w:cs="Arial"/>
          <w:szCs w:val="20"/>
          <w:lang w:eastAsia="es-ES"/>
        </w:rPr>
        <w:t>En el caso de la división en lotes del objeto del contrato, la realización de los trabajos se iniciará en función de la fase de ejecución en la que cada lote deba desarrollarlos, previa la correspondiente acta de comprobación de replanteo o acta de inicio, que deberá suscribirse los días inmediatamente anteriores al inicio de los trabajos de cada lote.</w:t>
      </w:r>
    </w:p>
    <w:p w:rsidR="003478C5" w:rsidRPr="006B1901" w:rsidRDefault="006B0720" w:rsidP="00C93884">
      <w:pPr>
        <w:tabs>
          <w:tab w:val="left" w:pos="426"/>
        </w:tabs>
        <w:spacing w:before="60" w:line="240" w:lineRule="atLeast"/>
        <w:rPr>
          <w:rFonts w:eastAsia="Times New Roman" w:cs="Arial"/>
          <w:szCs w:val="20"/>
          <w:lang w:eastAsia="es-ES"/>
        </w:rPr>
      </w:pPr>
      <w:r w:rsidRPr="006B1901">
        <w:rPr>
          <w:rFonts w:eastAsia="Arial Unicode MS" w:cs="Arial"/>
          <w:szCs w:val="20"/>
        </w:rPr>
        <w:t>4</w:t>
      </w:r>
      <w:r w:rsidR="00C93884" w:rsidRPr="006B1901">
        <w:rPr>
          <w:rFonts w:eastAsia="Arial Unicode MS" w:cs="Arial"/>
          <w:szCs w:val="20"/>
        </w:rPr>
        <w:t xml:space="preserve">.- </w:t>
      </w:r>
      <w:r w:rsidR="003478C5" w:rsidRPr="006B1901">
        <w:rPr>
          <w:rFonts w:eastAsia="Times New Roman" w:cs="Arial"/>
          <w:szCs w:val="20"/>
          <w:lang w:eastAsia="es-ES"/>
        </w:rPr>
        <w:t>En los expedientes calificados de urgentes el plazo de inicio de la ejecución del contrato no podrá exceder de un mes, contado desde la formalización.</w:t>
      </w:r>
    </w:p>
    <w:p w:rsidR="005743CB" w:rsidRPr="006B1901" w:rsidRDefault="006B0720" w:rsidP="003478C5">
      <w:pPr>
        <w:spacing w:before="60" w:line="240" w:lineRule="atLeast"/>
        <w:rPr>
          <w:rFonts w:eastAsia="Times New Roman" w:cs="Arial"/>
          <w:szCs w:val="20"/>
          <w:lang w:eastAsia="es-ES"/>
        </w:rPr>
      </w:pPr>
      <w:r w:rsidRPr="006B1901">
        <w:rPr>
          <w:rFonts w:eastAsia="Arial Unicode MS" w:cs="Arial"/>
          <w:szCs w:val="20"/>
          <w:lang w:eastAsia="es-ES"/>
        </w:rPr>
        <w:t>5</w:t>
      </w:r>
      <w:r w:rsidR="00DC7D28" w:rsidRPr="006B1901">
        <w:rPr>
          <w:rFonts w:eastAsia="Arial Unicode MS" w:cs="Arial"/>
          <w:szCs w:val="20"/>
          <w:lang w:eastAsia="es-ES"/>
        </w:rPr>
        <w:t xml:space="preserve">.- </w:t>
      </w:r>
      <w:r w:rsidR="005743CB" w:rsidRPr="006B1901">
        <w:rPr>
          <w:rFonts w:eastAsia="Arial Unicode MS" w:cs="Arial"/>
          <w:szCs w:val="20"/>
          <w:lang w:eastAsia="es-ES"/>
        </w:rPr>
        <w:t>Si el resultado de la comprobación demuestra, a juicio de la dirección facultativa y sin reserva por parte de la contratista, la viabilidad del proyecto y la disponibilidad de los terrenos, se dará por aqu</w:t>
      </w:r>
      <w:r w:rsidR="00256E7A" w:rsidRPr="006B1901">
        <w:rPr>
          <w:rFonts w:eastAsia="Arial Unicode MS" w:cs="Arial"/>
          <w:szCs w:val="20"/>
          <w:lang w:eastAsia="es-ES"/>
        </w:rPr>
        <w:t>ella</w:t>
      </w:r>
      <w:r w:rsidR="005743CB" w:rsidRPr="006B1901">
        <w:rPr>
          <w:rFonts w:eastAsia="Arial Unicode MS" w:cs="Arial"/>
          <w:szCs w:val="20"/>
          <w:lang w:eastAsia="es-ES"/>
        </w:rPr>
        <w:t xml:space="preserve"> la autorización para su inicio, empezándose a contar el plazo de ejecución desde el día siguiente al de la firma del acta. En el caso de que la contratista, sin formular reservas sobre la viabilidad del proyecto, hubiera hecho otras observaciones que pudieran afectar a la ejecución de la obra, la dirección, consideradas tales observaciones, decidirá iniciar o suspender el comienzo de la misma, justificándolo en la propia</w:t>
      </w:r>
      <w:r w:rsidR="005743CB" w:rsidRPr="006B1901">
        <w:rPr>
          <w:rFonts w:eastAsia="Times New Roman" w:cs="Arial"/>
          <w:szCs w:val="20"/>
          <w:lang w:eastAsia="es-ES"/>
        </w:rPr>
        <w:t xml:space="preserve"> acta. La autorización de inicio constará explícitamente en la misma, quedando notificada la contratista por el hecho de suscribirla</w:t>
      </w:r>
      <w:r w:rsidR="006E03C7" w:rsidRPr="006B1901">
        <w:rPr>
          <w:rFonts w:eastAsia="Times New Roman" w:cs="Arial"/>
          <w:szCs w:val="20"/>
          <w:lang w:eastAsia="es-ES"/>
        </w:rPr>
        <w:t>.</w:t>
      </w:r>
    </w:p>
    <w:p w:rsidR="003478C5" w:rsidRPr="006B1901" w:rsidRDefault="003478C5" w:rsidP="003478C5">
      <w:pPr>
        <w:spacing w:before="60" w:line="240" w:lineRule="atLeast"/>
        <w:rPr>
          <w:rFonts w:eastAsia="Times New Roman" w:cs="Arial"/>
          <w:szCs w:val="20"/>
          <w:lang w:eastAsia="es-ES"/>
        </w:rPr>
      </w:pPr>
      <w:r w:rsidRPr="006B1901">
        <w:rPr>
          <w:rFonts w:eastAsia="Times New Roman" w:cs="Arial"/>
          <w:szCs w:val="20"/>
          <w:lang w:eastAsia="es-ES"/>
        </w:rPr>
        <w:t>En aquellos casos en los que no resulten acreditadas las circunstancias a las que se refiere el párrafo anterior o la dirección facultativa de la obra considere necesaria la modificación de las obras proyectadas, quedará suspendida la iniciación de las mismas, haciéndolo constar en el acta, quedando obligad</w:t>
      </w:r>
      <w:r w:rsidR="00256E7A" w:rsidRPr="006B1901">
        <w:rPr>
          <w:rFonts w:eastAsia="Times New Roman" w:cs="Arial"/>
          <w:szCs w:val="20"/>
          <w:lang w:eastAsia="es-ES"/>
        </w:rPr>
        <w:t>a</w:t>
      </w:r>
      <w:r w:rsidRPr="006B1901">
        <w:rPr>
          <w:rFonts w:eastAsia="Times New Roman" w:cs="Arial"/>
          <w:szCs w:val="20"/>
          <w:lang w:eastAsia="es-ES"/>
        </w:rPr>
        <w:t xml:space="preserve"> a dar cuenta inmediata a la Administración, que resolverá lo que proceda. El procedimiento de la modificación se ajustará a lo previsto en el artículo 141 del RGLCAP, siendo su régimen el previsto en el artículo 205 </w:t>
      </w:r>
      <w:r w:rsidR="00C816F2" w:rsidRPr="006B1901">
        <w:rPr>
          <w:rFonts w:eastAsia="Times New Roman" w:cs="Arial"/>
          <w:szCs w:val="20"/>
          <w:lang w:eastAsia="es-ES"/>
        </w:rPr>
        <w:t xml:space="preserve">de la </w:t>
      </w:r>
      <w:r w:rsidRPr="006B1901">
        <w:rPr>
          <w:rFonts w:eastAsia="Times New Roman" w:cs="Arial"/>
          <w:szCs w:val="20"/>
          <w:lang w:eastAsia="es-ES"/>
        </w:rPr>
        <w:t>LCSP.</w:t>
      </w:r>
    </w:p>
    <w:p w:rsidR="003478C5" w:rsidRPr="006B1901" w:rsidRDefault="00FA6551" w:rsidP="00C93884">
      <w:pPr>
        <w:tabs>
          <w:tab w:val="left" w:pos="426"/>
        </w:tabs>
        <w:spacing w:before="60" w:line="240" w:lineRule="atLeast"/>
        <w:rPr>
          <w:rFonts w:eastAsia="Times New Roman" w:cs="Arial"/>
          <w:szCs w:val="20"/>
          <w:lang w:eastAsia="es-ES"/>
        </w:rPr>
      </w:pPr>
      <w:r w:rsidRPr="006B1901">
        <w:rPr>
          <w:rFonts w:eastAsia="Arial Unicode MS" w:cs="Arial"/>
          <w:szCs w:val="20"/>
        </w:rPr>
        <w:t>6</w:t>
      </w:r>
      <w:r w:rsidR="00C93884" w:rsidRPr="006B1901">
        <w:rPr>
          <w:rFonts w:eastAsia="Arial Unicode MS" w:cs="Arial"/>
          <w:szCs w:val="20"/>
        </w:rPr>
        <w:t xml:space="preserve">.- </w:t>
      </w:r>
      <w:r w:rsidR="003478C5" w:rsidRPr="006B1901">
        <w:rPr>
          <w:rFonts w:eastAsia="Times New Roman" w:cs="Arial"/>
          <w:szCs w:val="20"/>
          <w:lang w:eastAsia="es-ES"/>
        </w:rPr>
        <w:t xml:space="preserve">De conformidad con el artículo 245 b) </w:t>
      </w:r>
      <w:r w:rsidR="00C816F2" w:rsidRPr="006B1901">
        <w:rPr>
          <w:rFonts w:eastAsia="Times New Roman" w:cs="Arial"/>
          <w:szCs w:val="20"/>
          <w:lang w:eastAsia="es-ES"/>
        </w:rPr>
        <w:t xml:space="preserve">de la </w:t>
      </w:r>
      <w:r w:rsidR="003478C5" w:rsidRPr="006B1901">
        <w:rPr>
          <w:rFonts w:eastAsia="Times New Roman" w:cs="Arial"/>
          <w:szCs w:val="20"/>
          <w:lang w:eastAsia="es-ES"/>
        </w:rPr>
        <w:t>LCSP será causa de resolución del contrato la suspensión de la iniciación de las obras por plazo superior a cuatro meses.</w:t>
      </w:r>
    </w:p>
    <w:p w:rsidR="003478C5" w:rsidRPr="006B1901" w:rsidRDefault="00FA6551" w:rsidP="00C93884">
      <w:pPr>
        <w:tabs>
          <w:tab w:val="left" w:pos="426"/>
        </w:tabs>
        <w:spacing w:before="60" w:line="240" w:lineRule="atLeast"/>
        <w:rPr>
          <w:rFonts w:eastAsia="Times New Roman" w:cs="Arial"/>
          <w:szCs w:val="20"/>
          <w:lang w:eastAsia="es-ES"/>
        </w:rPr>
      </w:pPr>
      <w:r w:rsidRPr="006B1901">
        <w:rPr>
          <w:rFonts w:eastAsia="Arial Unicode MS" w:cs="Arial"/>
          <w:szCs w:val="20"/>
        </w:rPr>
        <w:t>7</w:t>
      </w:r>
      <w:r w:rsidR="00C93884" w:rsidRPr="006B1901">
        <w:rPr>
          <w:rFonts w:eastAsia="Arial Unicode MS" w:cs="Arial"/>
          <w:szCs w:val="20"/>
        </w:rPr>
        <w:t xml:space="preserve">.- </w:t>
      </w:r>
      <w:r w:rsidR="003478C5" w:rsidRPr="006B1901">
        <w:rPr>
          <w:rFonts w:eastAsia="Times New Roman" w:cs="Arial"/>
          <w:szCs w:val="20"/>
          <w:lang w:eastAsia="es-ES"/>
        </w:rPr>
        <w:t>Desaparecida la causa que motivó la falta de inicio, el órgano de contratación dictará la resolución correspondiente, que se notificará fehacientemente a</w:t>
      </w:r>
      <w:r w:rsidR="005743CB" w:rsidRPr="006B1901">
        <w:rPr>
          <w:rFonts w:eastAsia="Times New Roman" w:cs="Arial"/>
          <w:szCs w:val="20"/>
          <w:lang w:eastAsia="es-ES"/>
        </w:rPr>
        <w:t xml:space="preserve"> </w:t>
      </w:r>
      <w:r w:rsidR="003478C5" w:rsidRPr="006B1901">
        <w:rPr>
          <w:rFonts w:eastAsia="Times New Roman" w:cs="Arial"/>
          <w:szCs w:val="20"/>
          <w:lang w:eastAsia="es-ES"/>
        </w:rPr>
        <w:t>l</w:t>
      </w:r>
      <w:r w:rsidR="005743CB" w:rsidRPr="006B1901">
        <w:rPr>
          <w:rFonts w:eastAsia="Times New Roman" w:cs="Arial"/>
          <w:szCs w:val="20"/>
          <w:lang w:eastAsia="es-ES"/>
        </w:rPr>
        <w:t>a</w:t>
      </w:r>
      <w:r w:rsidR="003478C5" w:rsidRPr="006B1901">
        <w:rPr>
          <w:rFonts w:eastAsia="Times New Roman" w:cs="Arial"/>
          <w:szCs w:val="20"/>
          <w:lang w:eastAsia="es-ES"/>
        </w:rPr>
        <w:t xml:space="preserve"> contratista. El plazo de ejecución empezará a contarse desde el día siguiente a la recepción de la notificación del acuerdo de autorización de inicio de las obras.</w:t>
      </w:r>
    </w:p>
    <w:p w:rsidR="003478C5" w:rsidRPr="006B1901" w:rsidRDefault="003478C5" w:rsidP="003478C5">
      <w:pPr>
        <w:spacing w:before="60" w:line="240" w:lineRule="atLeast"/>
        <w:rPr>
          <w:rFonts w:eastAsia="Times New Roman" w:cs="Arial"/>
          <w:szCs w:val="20"/>
          <w:lang w:eastAsia="es-ES"/>
        </w:rPr>
      </w:pPr>
      <w:r w:rsidRPr="006B1901">
        <w:rPr>
          <w:rFonts w:eastAsia="Times New Roman" w:cs="Arial"/>
          <w:szCs w:val="20"/>
          <w:lang w:eastAsia="es-ES"/>
        </w:rPr>
        <w:t xml:space="preserve">Lo dispuesto anteriormente se aplicará igualmente cuando </w:t>
      </w:r>
      <w:r w:rsidR="005743CB" w:rsidRPr="006B1901">
        <w:rPr>
          <w:rFonts w:eastAsia="Times New Roman" w:cs="Arial"/>
          <w:szCs w:val="20"/>
          <w:lang w:eastAsia="es-ES"/>
        </w:rPr>
        <w:t xml:space="preserve">la contratista </w:t>
      </w:r>
      <w:r w:rsidRPr="006B1901">
        <w:rPr>
          <w:rFonts w:eastAsia="Times New Roman" w:cs="Arial"/>
          <w:szCs w:val="20"/>
          <w:lang w:eastAsia="es-ES"/>
        </w:rPr>
        <w:t>formulase reservas en el acto de comprobación del replanteo. No obstante, si a juicio del órgano de contratación tales reservas resultasen infundadas, no quedará suspendida la iniciación de las obras ni, en consecuencia, será necesario dictar nuevo acuerdo para que se produzca la iniciación de las mismas</w:t>
      </w:r>
      <w:r w:rsidR="00256E7A" w:rsidRPr="006B1901">
        <w:rPr>
          <w:rFonts w:eastAsia="Times New Roman" w:cs="Arial"/>
          <w:szCs w:val="20"/>
          <w:lang w:eastAsia="es-ES"/>
        </w:rPr>
        <w:t xml:space="preserve">, ni modificar </w:t>
      </w:r>
      <w:r w:rsidRPr="006B1901">
        <w:rPr>
          <w:rFonts w:eastAsia="Times New Roman" w:cs="Arial"/>
          <w:szCs w:val="20"/>
          <w:lang w:eastAsia="es-ES"/>
        </w:rPr>
        <w:t>el cómpu</w:t>
      </w:r>
      <w:r w:rsidR="00E43A9E" w:rsidRPr="006B1901">
        <w:rPr>
          <w:rFonts w:eastAsia="Times New Roman" w:cs="Arial"/>
          <w:szCs w:val="20"/>
          <w:lang w:eastAsia="es-ES"/>
        </w:rPr>
        <w:t>to del plazo para su ejecución.</w:t>
      </w:r>
    </w:p>
    <w:p w:rsidR="003478C5" w:rsidRPr="006B1901" w:rsidRDefault="00FA6551" w:rsidP="00C93884">
      <w:pPr>
        <w:tabs>
          <w:tab w:val="left" w:pos="426"/>
        </w:tabs>
        <w:spacing w:before="60" w:line="240" w:lineRule="atLeast"/>
        <w:rPr>
          <w:rFonts w:eastAsia="Times New Roman" w:cs="Arial"/>
          <w:szCs w:val="20"/>
          <w:lang w:eastAsia="es-ES"/>
        </w:rPr>
      </w:pPr>
      <w:r w:rsidRPr="006B1901">
        <w:rPr>
          <w:rFonts w:eastAsia="Arial Unicode MS" w:cs="Arial"/>
          <w:szCs w:val="20"/>
        </w:rPr>
        <w:t>8</w:t>
      </w:r>
      <w:r w:rsidR="00C93884" w:rsidRPr="006B1901">
        <w:rPr>
          <w:rFonts w:eastAsia="Arial Unicode MS" w:cs="Arial"/>
          <w:szCs w:val="20"/>
        </w:rPr>
        <w:t xml:space="preserve">.- </w:t>
      </w:r>
      <w:r w:rsidR="003478C5" w:rsidRPr="006B1901">
        <w:rPr>
          <w:rFonts w:eastAsia="Times New Roman" w:cs="Arial"/>
          <w:szCs w:val="20"/>
          <w:lang w:eastAsia="es-ES"/>
        </w:rPr>
        <w:t>El acta de comprobación del replanteo formará parte integrante del contrato a los efectos de su exigibilidad.</w:t>
      </w:r>
    </w:p>
    <w:p w:rsidR="003478C5" w:rsidRPr="006B1901" w:rsidRDefault="00D54ACD" w:rsidP="00172C57">
      <w:pPr>
        <w:pStyle w:val="Ttulo2"/>
        <w:rPr>
          <w:sz w:val="20"/>
          <w:szCs w:val="20"/>
        </w:rPr>
      </w:pPr>
      <w:bookmarkStart w:id="220" w:name="_Ref40578790"/>
      <w:bookmarkStart w:id="221" w:name="_Toc41985457"/>
      <w:bookmarkStart w:id="222" w:name="_Toc42401665"/>
      <w:bookmarkStart w:id="223" w:name="_Toc46289380"/>
      <w:bookmarkStart w:id="224" w:name="_Toc46543159"/>
      <w:bookmarkStart w:id="225" w:name="_Toc46825263"/>
      <w:bookmarkStart w:id="226" w:name="_Toc54085034"/>
      <w:bookmarkStart w:id="227" w:name="_Toc436322584"/>
      <w:bookmarkStart w:id="228" w:name="_Toc475457139"/>
      <w:bookmarkStart w:id="229" w:name="_Toc502914892"/>
      <w:bookmarkStart w:id="230" w:name="_Toc198654138"/>
      <w:r w:rsidRPr="006B1901">
        <w:rPr>
          <w:sz w:val="20"/>
          <w:szCs w:val="20"/>
        </w:rPr>
        <w:t xml:space="preserve">43.- </w:t>
      </w:r>
      <w:r w:rsidR="003478C5" w:rsidRPr="006B1901">
        <w:rPr>
          <w:sz w:val="20"/>
          <w:szCs w:val="20"/>
        </w:rPr>
        <w:t xml:space="preserve">Programa de </w:t>
      </w:r>
      <w:r w:rsidR="00CA3884" w:rsidRPr="006B1901">
        <w:rPr>
          <w:sz w:val="20"/>
          <w:szCs w:val="20"/>
        </w:rPr>
        <w:t>t</w:t>
      </w:r>
      <w:r w:rsidR="003478C5" w:rsidRPr="006B1901">
        <w:rPr>
          <w:sz w:val="20"/>
          <w:szCs w:val="20"/>
        </w:rPr>
        <w:t>rabajo</w:t>
      </w:r>
      <w:bookmarkEnd w:id="220"/>
      <w:bookmarkEnd w:id="221"/>
      <w:bookmarkEnd w:id="222"/>
      <w:bookmarkEnd w:id="223"/>
      <w:bookmarkEnd w:id="224"/>
      <w:bookmarkEnd w:id="225"/>
      <w:bookmarkEnd w:id="226"/>
      <w:bookmarkEnd w:id="227"/>
      <w:bookmarkEnd w:id="228"/>
      <w:bookmarkEnd w:id="229"/>
      <w:bookmarkEnd w:id="230"/>
    </w:p>
    <w:p w:rsidR="003478C5" w:rsidRPr="006B1901" w:rsidRDefault="00C93884" w:rsidP="00C93884">
      <w:pPr>
        <w:suppressAutoHyphens/>
        <w:spacing w:before="60" w:line="240" w:lineRule="atLeast"/>
        <w:rPr>
          <w:rFonts w:eastAsia="Times New Roman" w:cs="Arial"/>
          <w:szCs w:val="20"/>
          <w:lang w:eastAsia="zh-CN"/>
        </w:rPr>
      </w:pPr>
      <w:r w:rsidRPr="006B1901">
        <w:rPr>
          <w:rFonts w:eastAsia="Arial Unicode MS" w:cs="Arial"/>
          <w:szCs w:val="20"/>
        </w:rPr>
        <w:t xml:space="preserve">1.- </w:t>
      </w:r>
      <w:r w:rsidR="003478C5" w:rsidRPr="006B1901">
        <w:rPr>
          <w:rFonts w:eastAsia="Times New Roman" w:cs="Arial"/>
          <w:szCs w:val="20"/>
          <w:lang w:eastAsia="zh-CN"/>
        </w:rPr>
        <w:t xml:space="preserve">Cuando así se establezca </w:t>
      </w:r>
      <w:r w:rsidR="003478C5" w:rsidRPr="006B1901">
        <w:rPr>
          <w:rFonts w:eastAsia="Times New Roman" w:cs="Arial"/>
          <w:szCs w:val="20"/>
          <w:lang w:eastAsia="es-ES"/>
        </w:rPr>
        <w:t xml:space="preserve">en el </w:t>
      </w:r>
      <w:hyperlink w:anchor="CC_21" w:history="1">
        <w:r w:rsidR="003478C5" w:rsidRPr="006B1901">
          <w:rPr>
            <w:rStyle w:val="Hipervnculo"/>
            <w:rFonts w:eastAsia="Times New Roman" w:cs="Arial"/>
            <w:b/>
            <w:szCs w:val="20"/>
            <w:lang w:eastAsia="es-ES"/>
          </w:rPr>
          <w:t>apartado 21</w:t>
        </w:r>
      </w:hyperlink>
      <w:r w:rsidR="003478C5" w:rsidRPr="006B1901">
        <w:rPr>
          <w:rFonts w:eastAsia="Times New Roman" w:cs="Arial"/>
          <w:szCs w:val="20"/>
          <w:lang w:eastAsia="es-ES"/>
        </w:rPr>
        <w:t xml:space="preserve"> del cuadro de características</w:t>
      </w:r>
      <w:r w:rsidR="003478C5" w:rsidRPr="006B1901">
        <w:rPr>
          <w:rFonts w:eastAsia="Times New Roman" w:cs="Arial"/>
          <w:szCs w:val="20"/>
          <w:lang w:eastAsia="zh-CN"/>
        </w:rPr>
        <w:t xml:space="preserve"> la empresa contratista, única o de cada lote</w:t>
      </w:r>
      <w:r w:rsidR="00B129A6" w:rsidRPr="006B1901">
        <w:rPr>
          <w:rFonts w:eastAsia="Times New Roman" w:cs="Arial"/>
          <w:szCs w:val="20"/>
          <w:lang w:eastAsia="zh-CN"/>
        </w:rPr>
        <w:t>,</w:t>
      </w:r>
      <w:r w:rsidR="003478C5" w:rsidRPr="006B1901">
        <w:rPr>
          <w:rFonts w:eastAsia="Times New Roman" w:cs="Arial"/>
          <w:szCs w:val="20"/>
          <w:lang w:eastAsia="zh-CN"/>
        </w:rPr>
        <w:t xml:space="preserve"> en el plazo máximo de </w:t>
      </w:r>
      <w:r w:rsidR="00A840F7" w:rsidRPr="006B1901">
        <w:rPr>
          <w:rFonts w:eastAsia="Times New Roman" w:cs="Arial"/>
          <w:szCs w:val="20"/>
          <w:lang w:eastAsia="zh-CN"/>
        </w:rPr>
        <w:t>quince</w:t>
      </w:r>
      <w:r w:rsidR="003478C5" w:rsidRPr="006B1901">
        <w:rPr>
          <w:rFonts w:eastAsia="Times New Roman" w:cs="Arial"/>
          <w:szCs w:val="20"/>
          <w:lang w:eastAsia="zh-CN"/>
        </w:rPr>
        <w:t xml:space="preserve"> días hábiles contados desde la</w:t>
      </w:r>
      <w:r w:rsidR="00D660B7" w:rsidRPr="006B1901">
        <w:rPr>
          <w:rFonts w:eastAsia="Times New Roman" w:cs="Arial"/>
          <w:szCs w:val="20"/>
          <w:lang w:eastAsia="zh-CN"/>
        </w:rPr>
        <w:t xml:space="preserve"> </w:t>
      </w:r>
      <w:r w:rsidR="003478C5" w:rsidRPr="006B1901">
        <w:rPr>
          <w:rFonts w:eastAsia="Times New Roman" w:cs="Arial"/>
          <w:szCs w:val="20"/>
          <w:lang w:eastAsia="zh-CN"/>
        </w:rPr>
        <w:t xml:space="preserve">formalización del contrato, deberá presentar a la Dirección facultativa de las obras un desarrollo adecuado del </w:t>
      </w:r>
      <w:r w:rsidR="00CA3884" w:rsidRPr="006B1901">
        <w:rPr>
          <w:rFonts w:eastAsia="Times New Roman" w:cs="Arial"/>
          <w:szCs w:val="20"/>
          <w:lang w:eastAsia="zh-CN"/>
        </w:rPr>
        <w:t>p</w:t>
      </w:r>
      <w:r w:rsidR="006E2C63" w:rsidRPr="006B1901">
        <w:rPr>
          <w:rFonts w:eastAsia="Times New Roman" w:cs="Arial"/>
          <w:szCs w:val="20"/>
          <w:lang w:eastAsia="zh-CN"/>
        </w:rPr>
        <w:t xml:space="preserve">rograma de </w:t>
      </w:r>
      <w:r w:rsidR="00CA3884" w:rsidRPr="006B1901">
        <w:rPr>
          <w:rFonts w:eastAsia="Times New Roman" w:cs="Arial"/>
          <w:szCs w:val="20"/>
          <w:lang w:eastAsia="zh-CN"/>
        </w:rPr>
        <w:t>t</w:t>
      </w:r>
      <w:r w:rsidR="006E2C63" w:rsidRPr="006B1901">
        <w:rPr>
          <w:rFonts w:eastAsia="Times New Roman" w:cs="Arial"/>
          <w:szCs w:val="20"/>
          <w:lang w:eastAsia="zh-CN"/>
        </w:rPr>
        <w:t xml:space="preserve">rabajo </w:t>
      </w:r>
      <w:r w:rsidR="003478C5" w:rsidRPr="006B1901">
        <w:rPr>
          <w:rFonts w:eastAsia="Times New Roman" w:cs="Arial"/>
          <w:szCs w:val="20"/>
          <w:lang w:eastAsia="zh-CN"/>
        </w:rPr>
        <w:t xml:space="preserve">incluido en su oferta, conforme a lo establecido en el artículo 144.3 </w:t>
      </w:r>
      <w:r w:rsidR="00C816F2" w:rsidRPr="006B1901">
        <w:rPr>
          <w:rFonts w:eastAsia="Times New Roman" w:cs="Arial"/>
          <w:szCs w:val="20"/>
          <w:lang w:eastAsia="zh-CN"/>
        </w:rPr>
        <w:t xml:space="preserve">del </w:t>
      </w:r>
      <w:r w:rsidR="003478C5" w:rsidRPr="006B1901">
        <w:rPr>
          <w:rFonts w:eastAsia="Times New Roman" w:cs="Arial"/>
          <w:szCs w:val="20"/>
          <w:lang w:eastAsia="zh-CN"/>
        </w:rPr>
        <w:t>RGLCAP</w:t>
      </w:r>
      <w:bookmarkStart w:id="231" w:name="_Hlt37225970"/>
      <w:bookmarkEnd w:id="231"/>
      <w:r w:rsidR="003478C5" w:rsidRPr="006B1901">
        <w:rPr>
          <w:rFonts w:eastAsia="Times New Roman" w:cs="Arial"/>
          <w:szCs w:val="20"/>
          <w:lang w:eastAsia="zh-CN"/>
        </w:rPr>
        <w:t>.</w:t>
      </w:r>
    </w:p>
    <w:p w:rsidR="003478C5" w:rsidRPr="006B1901" w:rsidRDefault="00C93884" w:rsidP="00C93884">
      <w:pPr>
        <w:suppressAutoHyphens/>
        <w:spacing w:before="60" w:line="240" w:lineRule="atLeast"/>
        <w:rPr>
          <w:rFonts w:eastAsia="Times New Roman" w:cs="Arial"/>
          <w:szCs w:val="20"/>
          <w:lang w:eastAsia="zh-CN"/>
        </w:rPr>
      </w:pPr>
      <w:r w:rsidRPr="006B1901">
        <w:rPr>
          <w:rFonts w:eastAsia="Arial Unicode MS" w:cs="Arial"/>
          <w:szCs w:val="20"/>
        </w:rPr>
        <w:t xml:space="preserve">2.- </w:t>
      </w:r>
      <w:r w:rsidR="003478C5" w:rsidRPr="006B1901">
        <w:rPr>
          <w:rFonts w:eastAsia="Times New Roman" w:cs="Arial"/>
          <w:szCs w:val="20"/>
          <w:lang w:eastAsia="zh-CN"/>
        </w:rPr>
        <w:t xml:space="preserve">El </w:t>
      </w:r>
      <w:r w:rsidR="00CA3884" w:rsidRPr="006B1901">
        <w:rPr>
          <w:rFonts w:eastAsia="Times New Roman" w:cs="Arial"/>
          <w:szCs w:val="20"/>
          <w:lang w:eastAsia="zh-CN"/>
        </w:rPr>
        <w:t>p</w:t>
      </w:r>
      <w:r w:rsidR="006E2C63" w:rsidRPr="006B1901">
        <w:rPr>
          <w:rFonts w:eastAsia="Times New Roman" w:cs="Arial"/>
          <w:szCs w:val="20"/>
          <w:lang w:eastAsia="zh-CN"/>
        </w:rPr>
        <w:t xml:space="preserve">rograma de </w:t>
      </w:r>
      <w:r w:rsidR="00CA3884" w:rsidRPr="006B1901">
        <w:rPr>
          <w:rFonts w:eastAsia="Times New Roman" w:cs="Arial"/>
          <w:szCs w:val="20"/>
          <w:lang w:eastAsia="zh-CN"/>
        </w:rPr>
        <w:t>t</w:t>
      </w:r>
      <w:r w:rsidR="006E2C63" w:rsidRPr="006B1901">
        <w:rPr>
          <w:rFonts w:eastAsia="Times New Roman" w:cs="Arial"/>
          <w:szCs w:val="20"/>
          <w:lang w:eastAsia="zh-CN"/>
        </w:rPr>
        <w:t xml:space="preserve">rabajo </w:t>
      </w:r>
      <w:r w:rsidR="003478C5" w:rsidRPr="006B1901">
        <w:rPr>
          <w:rFonts w:eastAsia="Times New Roman" w:cs="Arial"/>
          <w:szCs w:val="20"/>
          <w:lang w:eastAsia="zh-CN"/>
        </w:rPr>
        <w:t xml:space="preserve">no podrá introducir ninguna modificación en las condiciones contractuales, si bien podrá proponer reducción en el plazo total, siempre que las disponibilidades de crédito de la Administración permitan efectuar los reajustes de anualidades que se </w:t>
      </w:r>
      <w:r w:rsidR="00256E7A" w:rsidRPr="006B1901">
        <w:rPr>
          <w:rFonts w:eastAsia="Times New Roman" w:cs="Arial"/>
          <w:szCs w:val="20"/>
          <w:lang w:eastAsia="zh-CN"/>
        </w:rPr>
        <w:t>deriven</w:t>
      </w:r>
      <w:r w:rsidR="003478C5" w:rsidRPr="006B1901">
        <w:rPr>
          <w:rFonts w:eastAsia="Times New Roman" w:cs="Arial"/>
          <w:szCs w:val="20"/>
          <w:lang w:eastAsia="zh-CN"/>
        </w:rPr>
        <w:t xml:space="preserve"> de tales modificaciones, y sin que, en ningún caso, </w:t>
      </w:r>
      <w:r w:rsidR="00256E7A" w:rsidRPr="006B1901">
        <w:rPr>
          <w:rFonts w:eastAsia="Times New Roman" w:cs="Arial"/>
          <w:szCs w:val="20"/>
          <w:lang w:eastAsia="zh-CN"/>
        </w:rPr>
        <w:t>suponga</w:t>
      </w:r>
      <w:r w:rsidR="003478C5" w:rsidRPr="006B1901">
        <w:rPr>
          <w:rFonts w:eastAsia="Times New Roman" w:cs="Arial"/>
          <w:szCs w:val="20"/>
          <w:lang w:eastAsia="zh-CN"/>
        </w:rPr>
        <w:t xml:space="preserve"> incremento del presupuesto total de adjudicación de la obra.</w:t>
      </w:r>
    </w:p>
    <w:p w:rsidR="003478C5" w:rsidRPr="006B1901" w:rsidRDefault="00C93884" w:rsidP="00C93884">
      <w:pPr>
        <w:suppressAutoHyphens/>
        <w:spacing w:before="60" w:line="240" w:lineRule="atLeast"/>
        <w:rPr>
          <w:rFonts w:eastAsia="Times New Roman" w:cs="Arial"/>
          <w:szCs w:val="20"/>
          <w:lang w:eastAsia="zh-CN"/>
        </w:rPr>
      </w:pPr>
      <w:r w:rsidRPr="006B1901">
        <w:rPr>
          <w:rFonts w:eastAsia="Arial Unicode MS" w:cs="Arial"/>
          <w:szCs w:val="20"/>
        </w:rPr>
        <w:t>3</w:t>
      </w:r>
      <w:r w:rsidR="00CE0AA3" w:rsidRPr="006B1901">
        <w:rPr>
          <w:rFonts w:eastAsia="Arial Unicode MS" w:cs="Arial"/>
          <w:szCs w:val="20"/>
        </w:rPr>
        <w:t>.</w:t>
      </w:r>
      <w:r w:rsidRPr="006B1901">
        <w:rPr>
          <w:rFonts w:eastAsia="Arial Unicode MS" w:cs="Arial"/>
          <w:szCs w:val="20"/>
        </w:rPr>
        <w:t xml:space="preserve">- </w:t>
      </w:r>
      <w:r w:rsidR="003478C5" w:rsidRPr="006B1901">
        <w:rPr>
          <w:rFonts w:eastAsia="Times New Roman" w:cs="Arial"/>
          <w:szCs w:val="20"/>
          <w:lang w:eastAsia="zh-CN"/>
        </w:rPr>
        <w:t xml:space="preserve">El órgano competente de la Diputación Foral resolverá sobre el </w:t>
      </w:r>
      <w:r w:rsidR="00CA3884" w:rsidRPr="006B1901">
        <w:rPr>
          <w:rFonts w:eastAsia="Times New Roman" w:cs="Arial"/>
          <w:szCs w:val="20"/>
          <w:lang w:eastAsia="zh-CN"/>
        </w:rPr>
        <w:t>p</w:t>
      </w:r>
      <w:r w:rsidR="003478C5" w:rsidRPr="006B1901">
        <w:rPr>
          <w:rFonts w:eastAsia="Times New Roman" w:cs="Arial"/>
          <w:szCs w:val="20"/>
          <w:lang w:eastAsia="zh-CN"/>
        </w:rPr>
        <w:t>rograma dentro de los quince días naturales siguientes a su presentación, pudiendo imponer la introducción de modificaciones o el cumplimiento de determinadas prescripciones, siempre que no contravengan las cláusulas del contrato.</w:t>
      </w:r>
    </w:p>
    <w:p w:rsidR="003478C5" w:rsidRPr="006B1901" w:rsidRDefault="00C93884" w:rsidP="00C93884">
      <w:pPr>
        <w:suppressAutoHyphens/>
        <w:spacing w:before="60" w:line="240" w:lineRule="atLeast"/>
        <w:rPr>
          <w:rFonts w:eastAsia="Times New Roman" w:cs="Arial"/>
          <w:szCs w:val="20"/>
          <w:lang w:eastAsia="zh-CN"/>
        </w:rPr>
      </w:pPr>
      <w:r w:rsidRPr="006B1901">
        <w:rPr>
          <w:rFonts w:eastAsia="Arial Unicode MS" w:cs="Arial"/>
          <w:szCs w:val="20"/>
        </w:rPr>
        <w:t xml:space="preserve">4.- </w:t>
      </w:r>
      <w:r w:rsidR="003478C5" w:rsidRPr="006B1901">
        <w:rPr>
          <w:rFonts w:eastAsia="Times New Roman" w:cs="Arial"/>
          <w:szCs w:val="20"/>
          <w:lang w:eastAsia="zh-CN"/>
        </w:rPr>
        <w:t xml:space="preserve">Una vez aprobado el </w:t>
      </w:r>
      <w:r w:rsidR="00CA3884" w:rsidRPr="006B1901">
        <w:rPr>
          <w:rFonts w:eastAsia="Times New Roman" w:cs="Arial"/>
          <w:szCs w:val="20"/>
          <w:lang w:eastAsia="zh-CN"/>
        </w:rPr>
        <w:t>p</w:t>
      </w:r>
      <w:r w:rsidR="006E2C63" w:rsidRPr="006B1901">
        <w:rPr>
          <w:rFonts w:eastAsia="Times New Roman" w:cs="Arial"/>
          <w:szCs w:val="20"/>
          <w:lang w:eastAsia="zh-CN"/>
        </w:rPr>
        <w:t xml:space="preserve">rograma de </w:t>
      </w:r>
      <w:r w:rsidR="00CA3884" w:rsidRPr="006B1901">
        <w:rPr>
          <w:rFonts w:eastAsia="Times New Roman" w:cs="Arial"/>
          <w:szCs w:val="20"/>
          <w:lang w:eastAsia="zh-CN"/>
        </w:rPr>
        <w:t>t</w:t>
      </w:r>
      <w:r w:rsidR="006E2C63" w:rsidRPr="006B1901">
        <w:rPr>
          <w:rFonts w:eastAsia="Times New Roman" w:cs="Arial"/>
          <w:szCs w:val="20"/>
          <w:lang w:eastAsia="zh-CN"/>
        </w:rPr>
        <w:t>rabajo</w:t>
      </w:r>
      <w:r w:rsidR="003478C5" w:rsidRPr="006B1901">
        <w:rPr>
          <w:rFonts w:eastAsia="Times New Roman" w:cs="Arial"/>
          <w:szCs w:val="20"/>
          <w:lang w:eastAsia="zh-CN"/>
        </w:rPr>
        <w:t>, se incorporará al contrato, practicándose en su caso, el correspondiente reajuste de anualidades.</w:t>
      </w:r>
    </w:p>
    <w:p w:rsidR="003478C5" w:rsidRPr="006B1901" w:rsidRDefault="00C93884" w:rsidP="00C93884">
      <w:pPr>
        <w:suppressAutoHyphens/>
        <w:spacing w:before="60" w:line="240" w:lineRule="atLeast"/>
        <w:rPr>
          <w:rFonts w:eastAsia="Times New Roman" w:cs="Arial"/>
          <w:szCs w:val="20"/>
          <w:lang w:eastAsia="zh-CN"/>
        </w:rPr>
      </w:pPr>
      <w:r w:rsidRPr="006B1901">
        <w:rPr>
          <w:rFonts w:eastAsia="Arial Unicode MS" w:cs="Arial"/>
          <w:szCs w:val="20"/>
        </w:rPr>
        <w:t xml:space="preserve">5.- </w:t>
      </w:r>
      <w:r w:rsidR="003478C5" w:rsidRPr="006B1901">
        <w:rPr>
          <w:rFonts w:eastAsia="Times New Roman" w:cs="Arial"/>
          <w:szCs w:val="20"/>
          <w:lang w:eastAsia="zh-CN"/>
        </w:rPr>
        <w:t xml:space="preserve">El </w:t>
      </w:r>
      <w:r w:rsidR="00CA3884" w:rsidRPr="006B1901">
        <w:rPr>
          <w:rFonts w:eastAsia="Times New Roman" w:cs="Arial"/>
          <w:szCs w:val="20"/>
          <w:lang w:eastAsia="zh-CN"/>
        </w:rPr>
        <w:t>p</w:t>
      </w:r>
      <w:r w:rsidR="006E2C63" w:rsidRPr="006B1901">
        <w:rPr>
          <w:rFonts w:eastAsia="Times New Roman" w:cs="Arial"/>
          <w:szCs w:val="20"/>
          <w:lang w:eastAsia="zh-CN"/>
        </w:rPr>
        <w:t xml:space="preserve">rograma de </w:t>
      </w:r>
      <w:r w:rsidR="00CA3884" w:rsidRPr="006B1901">
        <w:rPr>
          <w:rFonts w:eastAsia="Times New Roman" w:cs="Arial"/>
          <w:szCs w:val="20"/>
          <w:lang w:eastAsia="zh-CN"/>
        </w:rPr>
        <w:t>t</w:t>
      </w:r>
      <w:r w:rsidR="006E2C63" w:rsidRPr="006B1901">
        <w:rPr>
          <w:rFonts w:eastAsia="Times New Roman" w:cs="Arial"/>
          <w:szCs w:val="20"/>
          <w:lang w:eastAsia="zh-CN"/>
        </w:rPr>
        <w:t xml:space="preserve">rabajo </w:t>
      </w:r>
      <w:r w:rsidR="003478C5" w:rsidRPr="006B1901">
        <w:rPr>
          <w:rFonts w:eastAsia="Times New Roman" w:cs="Arial"/>
          <w:szCs w:val="20"/>
          <w:lang w:eastAsia="zh-CN"/>
        </w:rPr>
        <w:t>deberá actualizarse por la empresa contratista cada vez que se modifiquen las condiciones contractuales, procediendo a la fijación o actualización y puesta al día del mismo conforme a las instrucciones que reciba de la Administración.</w:t>
      </w:r>
    </w:p>
    <w:p w:rsidR="003478C5" w:rsidRPr="006B1901" w:rsidRDefault="00C93884" w:rsidP="00C93884">
      <w:pPr>
        <w:suppressAutoHyphens/>
        <w:spacing w:before="60" w:line="240" w:lineRule="atLeast"/>
        <w:rPr>
          <w:rFonts w:eastAsia="Times New Roman" w:cs="Arial"/>
          <w:szCs w:val="20"/>
          <w:lang w:eastAsia="zh-CN"/>
        </w:rPr>
      </w:pPr>
      <w:r w:rsidRPr="006B1901">
        <w:rPr>
          <w:rFonts w:eastAsia="Arial Unicode MS" w:cs="Arial"/>
          <w:szCs w:val="20"/>
        </w:rPr>
        <w:t xml:space="preserve">6.- </w:t>
      </w:r>
      <w:r w:rsidR="003478C5" w:rsidRPr="006B1901">
        <w:rPr>
          <w:rFonts w:eastAsia="Times New Roman" w:cs="Arial"/>
          <w:szCs w:val="20"/>
          <w:lang w:eastAsia="zh-CN"/>
        </w:rPr>
        <w:t xml:space="preserve">La empresa contratista adaptará y coordinará su </w:t>
      </w:r>
      <w:r w:rsidR="00CA3884" w:rsidRPr="006B1901">
        <w:rPr>
          <w:rFonts w:eastAsia="Times New Roman" w:cs="Arial"/>
          <w:szCs w:val="20"/>
          <w:lang w:eastAsia="zh-CN"/>
        </w:rPr>
        <w:t>p</w:t>
      </w:r>
      <w:r w:rsidR="006E2C63" w:rsidRPr="006B1901">
        <w:rPr>
          <w:rFonts w:eastAsia="Times New Roman" w:cs="Arial"/>
          <w:szCs w:val="20"/>
          <w:lang w:eastAsia="zh-CN"/>
        </w:rPr>
        <w:t xml:space="preserve">rograma de </w:t>
      </w:r>
      <w:r w:rsidR="00CA3884" w:rsidRPr="006B1901">
        <w:rPr>
          <w:rFonts w:eastAsia="Times New Roman" w:cs="Arial"/>
          <w:szCs w:val="20"/>
          <w:lang w:eastAsia="zh-CN"/>
        </w:rPr>
        <w:t>t</w:t>
      </w:r>
      <w:r w:rsidR="006E2C63" w:rsidRPr="006B1901">
        <w:rPr>
          <w:rFonts w:eastAsia="Times New Roman" w:cs="Arial"/>
          <w:szCs w:val="20"/>
          <w:lang w:eastAsia="zh-CN"/>
        </w:rPr>
        <w:t xml:space="preserve">rabajo </w:t>
      </w:r>
      <w:r w:rsidR="003478C5" w:rsidRPr="006B1901">
        <w:rPr>
          <w:rFonts w:eastAsia="Times New Roman" w:cs="Arial"/>
          <w:szCs w:val="20"/>
          <w:lang w:eastAsia="zh-CN"/>
        </w:rPr>
        <w:t>con la retirada y reposición de los servicios afectados, tanto los que entran dentro del contrato como los correspondientes a empresas tales como Iberdrola, S.A., Telefónica de España, S.A.U, Euskaltel, S.A. y Sociedad Estatal Correos y Telégrafos, S.A. S.M.E .y empresas suministradoras de gas.</w:t>
      </w:r>
    </w:p>
    <w:p w:rsidR="003478C5" w:rsidRPr="006B1901" w:rsidRDefault="00C93884" w:rsidP="00C93884">
      <w:pPr>
        <w:suppressAutoHyphens/>
        <w:spacing w:before="60" w:line="240" w:lineRule="atLeast"/>
        <w:rPr>
          <w:rFonts w:eastAsia="Times New Roman" w:cs="Arial"/>
          <w:szCs w:val="20"/>
          <w:lang w:eastAsia="zh-CN"/>
        </w:rPr>
      </w:pPr>
      <w:r w:rsidRPr="006B1901">
        <w:rPr>
          <w:rFonts w:eastAsia="Arial Unicode MS" w:cs="Arial"/>
          <w:szCs w:val="20"/>
        </w:rPr>
        <w:t xml:space="preserve">7.- </w:t>
      </w:r>
      <w:r w:rsidR="003478C5" w:rsidRPr="006B1901">
        <w:rPr>
          <w:rFonts w:eastAsia="Times New Roman" w:cs="Arial"/>
          <w:szCs w:val="20"/>
          <w:lang w:eastAsia="zh-CN"/>
        </w:rPr>
        <w:t xml:space="preserve">La Dirección de la obra podrá acordar no dar curso a las certificaciones hasta que la empresa contratista haya presentado en debida forma el </w:t>
      </w:r>
      <w:r w:rsidR="00CA3884" w:rsidRPr="006B1901">
        <w:rPr>
          <w:rFonts w:eastAsia="Times New Roman" w:cs="Arial"/>
          <w:szCs w:val="20"/>
          <w:lang w:eastAsia="zh-CN"/>
        </w:rPr>
        <w:t>p</w:t>
      </w:r>
      <w:r w:rsidR="006E2C63" w:rsidRPr="006B1901">
        <w:rPr>
          <w:rFonts w:eastAsia="Times New Roman" w:cs="Arial"/>
          <w:szCs w:val="20"/>
          <w:lang w:eastAsia="zh-CN"/>
        </w:rPr>
        <w:t xml:space="preserve">rograma de </w:t>
      </w:r>
      <w:r w:rsidR="00CA3884" w:rsidRPr="006B1901">
        <w:rPr>
          <w:rFonts w:eastAsia="Times New Roman" w:cs="Arial"/>
          <w:szCs w:val="20"/>
          <w:lang w:eastAsia="zh-CN"/>
        </w:rPr>
        <w:t>t</w:t>
      </w:r>
      <w:r w:rsidR="006E2C63" w:rsidRPr="006B1901">
        <w:rPr>
          <w:rFonts w:eastAsia="Times New Roman" w:cs="Arial"/>
          <w:szCs w:val="20"/>
          <w:lang w:eastAsia="zh-CN"/>
        </w:rPr>
        <w:t>rabajo</w:t>
      </w:r>
      <w:r w:rsidR="003478C5" w:rsidRPr="006B1901">
        <w:rPr>
          <w:rFonts w:eastAsia="Times New Roman" w:cs="Arial"/>
          <w:szCs w:val="20"/>
          <w:lang w:eastAsia="zh-CN"/>
        </w:rPr>
        <w:t>, sin derecho a intereses de demora, en su caso, por el retraso en el pago de estas certificaciones.</w:t>
      </w:r>
    </w:p>
    <w:p w:rsidR="003478C5" w:rsidRPr="006B1901" w:rsidRDefault="00D54ACD" w:rsidP="00172C57">
      <w:pPr>
        <w:pStyle w:val="Ttulo2"/>
        <w:rPr>
          <w:sz w:val="20"/>
          <w:szCs w:val="20"/>
        </w:rPr>
      </w:pPr>
      <w:bookmarkStart w:id="232" w:name="_Toc445738790"/>
      <w:bookmarkStart w:id="233" w:name="_Toc502914893"/>
      <w:bookmarkStart w:id="234" w:name="_Toc198654139"/>
      <w:r w:rsidRPr="006B1901">
        <w:rPr>
          <w:sz w:val="20"/>
          <w:szCs w:val="20"/>
        </w:rPr>
        <w:t xml:space="preserve">44.- </w:t>
      </w:r>
      <w:r w:rsidR="003478C5" w:rsidRPr="006B1901">
        <w:rPr>
          <w:sz w:val="20"/>
          <w:szCs w:val="20"/>
        </w:rPr>
        <w:t>Plan de seguridad y salud en el trabajo</w:t>
      </w:r>
      <w:bookmarkEnd w:id="232"/>
      <w:bookmarkEnd w:id="233"/>
      <w:bookmarkEnd w:id="234"/>
    </w:p>
    <w:p w:rsidR="003478C5" w:rsidRPr="006B1901" w:rsidRDefault="00C93884" w:rsidP="00C93884">
      <w:pPr>
        <w:suppressAutoHyphens/>
        <w:spacing w:before="60" w:line="240" w:lineRule="atLeast"/>
        <w:rPr>
          <w:rFonts w:eastAsia="Arial Unicode MS" w:cs="Arial"/>
          <w:szCs w:val="20"/>
        </w:rPr>
      </w:pPr>
      <w:r w:rsidRPr="006B1901">
        <w:rPr>
          <w:rFonts w:eastAsia="Arial Unicode MS" w:cs="Arial"/>
          <w:szCs w:val="20"/>
        </w:rPr>
        <w:t xml:space="preserve">1.- </w:t>
      </w:r>
      <w:r w:rsidR="003478C5" w:rsidRPr="006B1901">
        <w:rPr>
          <w:rFonts w:eastAsia="Arial Unicode MS" w:cs="Arial"/>
          <w:szCs w:val="20"/>
        </w:rPr>
        <w:t xml:space="preserve">La empresa contratista deberá elaborar un </w:t>
      </w:r>
      <w:r w:rsidR="00D72C1B" w:rsidRPr="006B1901">
        <w:rPr>
          <w:rFonts w:eastAsia="Arial Unicode MS" w:cs="Arial"/>
          <w:szCs w:val="20"/>
        </w:rPr>
        <w:t xml:space="preserve">plan </w:t>
      </w:r>
      <w:r w:rsidR="003478C5" w:rsidRPr="006B1901">
        <w:rPr>
          <w:rFonts w:eastAsia="Arial Unicode MS" w:cs="Arial"/>
          <w:szCs w:val="20"/>
        </w:rPr>
        <w:t xml:space="preserve">de </w:t>
      </w:r>
      <w:r w:rsidR="00D72C1B" w:rsidRPr="006B1901">
        <w:rPr>
          <w:rFonts w:eastAsia="Arial Unicode MS" w:cs="Arial"/>
          <w:szCs w:val="20"/>
        </w:rPr>
        <w:t xml:space="preserve">seguridad </w:t>
      </w:r>
      <w:r w:rsidR="003478C5" w:rsidRPr="006B1901">
        <w:rPr>
          <w:rFonts w:eastAsia="Arial Unicode MS" w:cs="Arial"/>
          <w:szCs w:val="20"/>
        </w:rPr>
        <w:t xml:space="preserve">y </w:t>
      </w:r>
      <w:r w:rsidR="00D72C1B" w:rsidRPr="006B1901">
        <w:rPr>
          <w:rFonts w:eastAsia="Arial Unicode MS" w:cs="Arial"/>
          <w:szCs w:val="20"/>
        </w:rPr>
        <w:t xml:space="preserve">salud </w:t>
      </w:r>
      <w:r w:rsidR="003478C5" w:rsidRPr="006B1901">
        <w:rPr>
          <w:rFonts w:eastAsia="Arial Unicode MS" w:cs="Arial"/>
          <w:szCs w:val="20"/>
        </w:rPr>
        <w:t>en el trabajo, de conformidad con lo establecido en el artículo 7 del Real Decreto 1627/1997, de 24 de octubre, por el que se establecen disposiciones mínimas en materia de seguridad y salud en las obras de construcción, que</w:t>
      </w:r>
      <w:r w:rsidR="00D660B7" w:rsidRPr="006B1901">
        <w:rPr>
          <w:rFonts w:eastAsia="Arial Unicode MS" w:cs="Arial"/>
          <w:szCs w:val="20"/>
        </w:rPr>
        <w:t xml:space="preserve"> </w:t>
      </w:r>
      <w:r w:rsidR="003478C5" w:rsidRPr="006B1901">
        <w:rPr>
          <w:rFonts w:eastAsia="Arial Unicode MS" w:cs="Arial"/>
          <w:szCs w:val="20"/>
        </w:rPr>
        <w:t>presentará por duplicado a la Administración en el plazo de once días naturales desde la formalización del contrato. El</w:t>
      </w:r>
      <w:r w:rsidR="00D660B7" w:rsidRPr="006B1901">
        <w:rPr>
          <w:rFonts w:eastAsia="Arial Unicode MS" w:cs="Arial"/>
          <w:szCs w:val="20"/>
        </w:rPr>
        <w:t xml:space="preserve"> </w:t>
      </w:r>
      <w:r w:rsidR="003478C5" w:rsidRPr="006B1901">
        <w:rPr>
          <w:rFonts w:eastAsia="Arial Unicode MS" w:cs="Arial"/>
          <w:szCs w:val="20"/>
        </w:rPr>
        <w:t>plan de seguridad y salud no podrá introducir ninguna modificación en las condiciones contractuales y en el mismo, entre otros extremos, deberán detallarse, en su caso, las</w:t>
      </w:r>
      <w:r w:rsidR="00D660B7" w:rsidRPr="006B1901">
        <w:rPr>
          <w:rFonts w:eastAsia="Arial Unicode MS" w:cs="Arial"/>
          <w:szCs w:val="20"/>
        </w:rPr>
        <w:t xml:space="preserve"> </w:t>
      </w:r>
      <w:r w:rsidR="003478C5" w:rsidRPr="006B1901">
        <w:rPr>
          <w:rFonts w:eastAsia="Arial Unicode MS" w:cs="Arial"/>
          <w:szCs w:val="20"/>
        </w:rPr>
        <w:t>subcontrataciones previstas.</w:t>
      </w:r>
    </w:p>
    <w:p w:rsidR="003478C5" w:rsidRPr="006B1901" w:rsidRDefault="003478C5" w:rsidP="00C93884">
      <w:pPr>
        <w:suppressAutoHyphens/>
        <w:spacing w:before="60" w:line="240" w:lineRule="atLeast"/>
        <w:rPr>
          <w:rFonts w:eastAsia="Times New Roman" w:cs="Arial"/>
          <w:szCs w:val="20"/>
          <w:lang w:eastAsia="zh-CN"/>
        </w:rPr>
      </w:pPr>
      <w:r w:rsidRPr="006B1901">
        <w:rPr>
          <w:rFonts w:eastAsia="Times New Roman" w:cs="Arial"/>
          <w:szCs w:val="20"/>
          <w:lang w:eastAsia="zh-CN"/>
        </w:rPr>
        <w:t xml:space="preserve">Dicho </w:t>
      </w:r>
      <w:r w:rsidR="00D72C1B" w:rsidRPr="006B1901">
        <w:rPr>
          <w:rFonts w:eastAsia="Times New Roman" w:cs="Arial"/>
          <w:szCs w:val="20"/>
          <w:lang w:eastAsia="zh-CN"/>
        </w:rPr>
        <w:t>p</w:t>
      </w:r>
      <w:r w:rsidRPr="006B1901">
        <w:rPr>
          <w:rFonts w:eastAsia="Times New Roman" w:cs="Arial"/>
          <w:szCs w:val="20"/>
          <w:lang w:eastAsia="zh-CN"/>
        </w:rPr>
        <w:t>lan, con el correspondiente informe de la persona coordinadora</w:t>
      </w:r>
      <w:r w:rsidR="00256E7A" w:rsidRPr="006B1901">
        <w:rPr>
          <w:rFonts w:eastAsia="Times New Roman" w:cs="Arial"/>
          <w:szCs w:val="20"/>
          <w:lang w:eastAsia="zh-CN"/>
        </w:rPr>
        <w:t xml:space="preserve"> o</w:t>
      </w:r>
      <w:r w:rsidRPr="006B1901">
        <w:rPr>
          <w:rFonts w:eastAsia="Times New Roman" w:cs="Arial"/>
          <w:szCs w:val="20"/>
          <w:lang w:eastAsia="zh-CN"/>
        </w:rPr>
        <w:t xml:space="preserve">, en su defecto, </w:t>
      </w:r>
      <w:r w:rsidR="00256E7A" w:rsidRPr="006B1901">
        <w:rPr>
          <w:rFonts w:eastAsia="Times New Roman" w:cs="Arial"/>
          <w:szCs w:val="20"/>
          <w:lang w:eastAsia="zh-CN"/>
        </w:rPr>
        <w:t>de</w:t>
      </w:r>
      <w:r w:rsidRPr="006B1901">
        <w:rPr>
          <w:rFonts w:eastAsia="Times New Roman" w:cs="Arial"/>
          <w:szCs w:val="20"/>
          <w:lang w:eastAsia="zh-CN"/>
        </w:rPr>
        <w:t xml:space="preserve"> la dirección facultativa, antes del inicio de las obras, se elevará para su aprobación al órgano competente de la Diputación. A estos efectos,</w:t>
      </w:r>
      <w:r w:rsidR="00D660B7" w:rsidRPr="006B1901">
        <w:rPr>
          <w:rFonts w:eastAsia="Times New Roman" w:cs="Arial"/>
          <w:szCs w:val="20"/>
          <w:lang w:eastAsia="zh-CN"/>
        </w:rPr>
        <w:t xml:space="preserve"> </w:t>
      </w:r>
      <w:r w:rsidRPr="006B1901">
        <w:rPr>
          <w:rFonts w:eastAsia="Times New Roman" w:cs="Arial"/>
          <w:szCs w:val="20"/>
          <w:lang w:eastAsia="zh-CN"/>
        </w:rPr>
        <w:t xml:space="preserve">la </w:t>
      </w:r>
      <w:r w:rsidR="00D72C1B" w:rsidRPr="006B1901">
        <w:rPr>
          <w:rFonts w:eastAsia="Times New Roman" w:cs="Arial"/>
          <w:szCs w:val="20"/>
          <w:lang w:eastAsia="zh-CN"/>
        </w:rPr>
        <w:t xml:space="preserve">coordinadora </w:t>
      </w:r>
      <w:r w:rsidRPr="006B1901">
        <w:rPr>
          <w:rFonts w:eastAsia="Times New Roman" w:cs="Arial"/>
          <w:szCs w:val="20"/>
          <w:lang w:eastAsia="zh-CN"/>
        </w:rPr>
        <w:t xml:space="preserve">de </w:t>
      </w:r>
      <w:r w:rsidR="00D72C1B" w:rsidRPr="006B1901">
        <w:rPr>
          <w:rFonts w:eastAsia="Times New Roman" w:cs="Arial"/>
          <w:szCs w:val="20"/>
          <w:lang w:eastAsia="zh-CN"/>
        </w:rPr>
        <w:t xml:space="preserve">seguridad </w:t>
      </w:r>
      <w:r w:rsidRPr="006B1901">
        <w:rPr>
          <w:rFonts w:eastAsia="Times New Roman" w:cs="Arial"/>
          <w:szCs w:val="20"/>
          <w:lang w:eastAsia="zh-CN"/>
        </w:rPr>
        <w:t xml:space="preserve">y </w:t>
      </w:r>
      <w:r w:rsidR="00D72C1B" w:rsidRPr="006B1901">
        <w:rPr>
          <w:rFonts w:eastAsia="Times New Roman" w:cs="Arial"/>
          <w:szCs w:val="20"/>
          <w:lang w:eastAsia="zh-CN"/>
        </w:rPr>
        <w:t xml:space="preserve">salud </w:t>
      </w:r>
      <w:r w:rsidRPr="006B1901">
        <w:rPr>
          <w:rFonts w:eastAsia="Times New Roman" w:cs="Arial"/>
          <w:szCs w:val="20"/>
          <w:lang w:eastAsia="zh-CN"/>
        </w:rPr>
        <w:t>informará en el plazo de siete días naturales desde su recepción sobre la procedencia de su aprobación y, en caso negativo, indicará los puntos que deben corregirse, para lo que se asignará un plazo acorde con la importancia de las correcciones, nunca superior a siete días naturales.</w:t>
      </w:r>
    </w:p>
    <w:p w:rsidR="00256E7A" w:rsidRPr="006B1901" w:rsidRDefault="00256E7A" w:rsidP="00256E7A">
      <w:pPr>
        <w:suppressAutoHyphens/>
        <w:spacing w:before="60" w:line="240" w:lineRule="atLeast"/>
        <w:rPr>
          <w:rFonts w:eastAsia="Times New Roman" w:cs="Arial"/>
          <w:szCs w:val="20"/>
          <w:lang w:eastAsia="zh-CN"/>
        </w:rPr>
      </w:pPr>
      <w:r w:rsidRPr="006B1901">
        <w:rPr>
          <w:rFonts w:eastAsia="Times New Roman" w:cs="Arial"/>
          <w:szCs w:val="20"/>
          <w:lang w:eastAsia="zh-CN"/>
        </w:rPr>
        <w:t xml:space="preserve">En todo caso, el plazo máximo para la aprobación del plan de seguridad y salud en el trabajo será de un mes </w:t>
      </w:r>
      <w:r w:rsidRPr="006B1901">
        <w:rPr>
          <w:rFonts w:eastAsia="Times New Roman" w:cs="Arial"/>
          <w:iCs/>
          <w:szCs w:val="20"/>
          <w:lang w:eastAsia="zh-CN"/>
        </w:rPr>
        <w:t>desde la formalización del contrato</w:t>
      </w:r>
      <w:r w:rsidRPr="006B1901">
        <w:rPr>
          <w:rFonts w:eastAsia="Times New Roman" w:cs="Arial"/>
          <w:szCs w:val="20"/>
          <w:lang w:eastAsia="zh-CN"/>
        </w:rPr>
        <w:t>. Si por incumplir la empresa contratista los plazos indicados en el párrafo anterior no fuera posible empezar las obras al recibir autorización para el inicio de las mismas, no podrá reclamar ampliación alguna de plazo por este motivo.</w:t>
      </w:r>
    </w:p>
    <w:p w:rsidR="003478C5" w:rsidRPr="006B1901" w:rsidRDefault="00C93884" w:rsidP="00C93884">
      <w:pPr>
        <w:suppressAutoHyphens/>
        <w:spacing w:before="60" w:line="240" w:lineRule="atLeast"/>
        <w:rPr>
          <w:rFonts w:eastAsia="Times New Roman" w:cs="Arial"/>
          <w:szCs w:val="20"/>
          <w:lang w:eastAsia="zh-CN"/>
        </w:rPr>
      </w:pPr>
      <w:r w:rsidRPr="006B1901">
        <w:rPr>
          <w:rFonts w:eastAsia="Arial Unicode MS" w:cs="Arial"/>
          <w:szCs w:val="20"/>
        </w:rPr>
        <w:t xml:space="preserve">2.- </w:t>
      </w:r>
      <w:r w:rsidR="003478C5" w:rsidRPr="006B1901">
        <w:rPr>
          <w:rFonts w:eastAsia="Times New Roman" w:cs="Arial"/>
          <w:szCs w:val="20"/>
          <w:lang w:eastAsia="zh-CN"/>
        </w:rPr>
        <w:t>La persona coordinadora</w:t>
      </w:r>
      <w:r w:rsidR="00256E7A" w:rsidRPr="006B1901">
        <w:rPr>
          <w:rFonts w:eastAsia="Times New Roman" w:cs="Arial"/>
          <w:szCs w:val="20"/>
          <w:lang w:eastAsia="zh-CN"/>
        </w:rPr>
        <w:t>,</w:t>
      </w:r>
      <w:r w:rsidR="003478C5" w:rsidRPr="006B1901">
        <w:rPr>
          <w:rFonts w:eastAsia="Times New Roman" w:cs="Arial"/>
          <w:szCs w:val="20"/>
          <w:lang w:eastAsia="zh-CN"/>
        </w:rPr>
        <w:t xml:space="preserve"> o la persona integrada en la dirección facultativa designada al efecto, podrá ordenar la paralización provisional de la obra en su totalidad</w:t>
      </w:r>
      <w:r w:rsidR="00256E7A" w:rsidRPr="006B1901">
        <w:rPr>
          <w:rFonts w:eastAsia="Times New Roman" w:cs="Arial"/>
          <w:szCs w:val="20"/>
          <w:lang w:eastAsia="zh-CN"/>
        </w:rPr>
        <w:t>, o de los tajos</w:t>
      </w:r>
      <w:r w:rsidR="003478C5" w:rsidRPr="006B1901">
        <w:rPr>
          <w:rFonts w:eastAsia="Times New Roman" w:cs="Arial"/>
          <w:szCs w:val="20"/>
          <w:lang w:eastAsia="zh-CN"/>
        </w:rPr>
        <w:t xml:space="preserve"> en particular, cuando observase el incumplimiento de las medidas de seguridad y salud, con riesgo inminente o grave para las personas. En estos casos, pondrá el tema en conocimiento inmediato de la Inspección de Trabajo y Seguridad Social y del resto de las personas interesadas, conforme al artículo 14 del Real Decreto 1627/1997, de 24 de octubre.</w:t>
      </w:r>
    </w:p>
    <w:p w:rsidR="003478C5" w:rsidRPr="006B1901" w:rsidRDefault="00C93884" w:rsidP="00C93884">
      <w:pPr>
        <w:suppressAutoHyphens/>
        <w:spacing w:before="60" w:line="240" w:lineRule="atLeast"/>
        <w:rPr>
          <w:rFonts w:eastAsia="Times New Roman" w:cs="Arial"/>
          <w:szCs w:val="20"/>
          <w:lang w:eastAsia="zh-CN"/>
        </w:rPr>
      </w:pPr>
      <w:r w:rsidRPr="006B1901">
        <w:rPr>
          <w:rFonts w:eastAsia="Arial Unicode MS" w:cs="Arial"/>
          <w:szCs w:val="20"/>
        </w:rPr>
        <w:t xml:space="preserve">3.- </w:t>
      </w:r>
      <w:r w:rsidR="003478C5" w:rsidRPr="006B1901">
        <w:rPr>
          <w:rFonts w:eastAsia="Times New Roman" w:cs="Arial"/>
          <w:szCs w:val="20"/>
          <w:lang w:eastAsia="zh-CN"/>
        </w:rPr>
        <w:t xml:space="preserve">No se iniciará ninguna obra sin que se haya aprobado el </w:t>
      </w:r>
      <w:r w:rsidR="00D72C1B" w:rsidRPr="006B1901">
        <w:rPr>
          <w:rFonts w:eastAsia="Times New Roman" w:cs="Arial"/>
          <w:szCs w:val="20"/>
          <w:lang w:eastAsia="zh-CN"/>
        </w:rPr>
        <w:t xml:space="preserve">plan </w:t>
      </w:r>
      <w:r w:rsidR="003478C5" w:rsidRPr="006B1901">
        <w:rPr>
          <w:rFonts w:eastAsia="Times New Roman" w:cs="Arial"/>
          <w:szCs w:val="20"/>
          <w:lang w:eastAsia="zh-CN"/>
        </w:rPr>
        <w:t xml:space="preserve">de </w:t>
      </w:r>
      <w:r w:rsidR="00D72C1B" w:rsidRPr="006B1901">
        <w:rPr>
          <w:rFonts w:eastAsia="Times New Roman" w:cs="Arial"/>
          <w:szCs w:val="20"/>
          <w:lang w:eastAsia="zh-CN"/>
        </w:rPr>
        <w:t xml:space="preserve">seguridad </w:t>
      </w:r>
      <w:r w:rsidR="003478C5" w:rsidRPr="006B1901">
        <w:rPr>
          <w:rFonts w:eastAsia="Times New Roman" w:cs="Arial"/>
          <w:szCs w:val="20"/>
          <w:lang w:eastAsia="zh-CN"/>
        </w:rPr>
        <w:t xml:space="preserve">y </w:t>
      </w:r>
      <w:r w:rsidR="00D72C1B" w:rsidRPr="006B1901">
        <w:rPr>
          <w:rFonts w:eastAsia="Times New Roman" w:cs="Arial"/>
          <w:szCs w:val="20"/>
          <w:lang w:eastAsia="zh-CN"/>
        </w:rPr>
        <w:t xml:space="preserve">salud </w:t>
      </w:r>
      <w:r w:rsidR="003478C5" w:rsidRPr="006B1901">
        <w:rPr>
          <w:rFonts w:eastAsia="Times New Roman" w:cs="Arial"/>
          <w:szCs w:val="20"/>
          <w:lang w:eastAsia="zh-CN"/>
        </w:rPr>
        <w:t>en el trabajo. Si en el transcurso de la obra se ordena la paralización de las obras por incumplimiento por la empresa contratista o subcontratista de las medidas de seguridad y salud, el tiempo en que permanezca paralizada la obra o el tajo seguirá computándose a los efectos de plazo de ejecución y podrá llegar a ser causa de resolución de la misma, conforme a los artículos 193,195</w:t>
      </w:r>
      <w:r w:rsidR="00D660B7" w:rsidRPr="006B1901">
        <w:rPr>
          <w:rFonts w:eastAsia="Times New Roman" w:cs="Arial"/>
          <w:szCs w:val="20"/>
          <w:lang w:eastAsia="zh-CN"/>
        </w:rPr>
        <w:t xml:space="preserve"> </w:t>
      </w:r>
      <w:r w:rsidR="003478C5" w:rsidRPr="006B1901">
        <w:rPr>
          <w:rFonts w:eastAsia="Times New Roman" w:cs="Arial"/>
          <w:szCs w:val="20"/>
          <w:lang w:eastAsia="zh-CN"/>
        </w:rPr>
        <w:t>y 237 de la LCSP.</w:t>
      </w:r>
    </w:p>
    <w:p w:rsidR="003478C5" w:rsidRPr="006B1901" w:rsidRDefault="00C93884" w:rsidP="00C93884">
      <w:pPr>
        <w:suppressAutoHyphens/>
        <w:spacing w:before="60" w:line="240" w:lineRule="atLeast"/>
        <w:rPr>
          <w:rFonts w:eastAsia="Times New Roman" w:cs="Arial"/>
          <w:szCs w:val="20"/>
          <w:lang w:eastAsia="zh-CN"/>
        </w:rPr>
      </w:pPr>
      <w:r w:rsidRPr="006B1901">
        <w:rPr>
          <w:rFonts w:eastAsia="Arial Unicode MS" w:cs="Arial"/>
          <w:szCs w:val="20"/>
        </w:rPr>
        <w:t xml:space="preserve">4.- </w:t>
      </w:r>
      <w:r w:rsidR="003478C5" w:rsidRPr="006B1901">
        <w:rPr>
          <w:rFonts w:eastAsia="Times New Roman" w:cs="Arial"/>
          <w:szCs w:val="20"/>
          <w:lang w:eastAsia="zh-CN"/>
        </w:rPr>
        <w:t xml:space="preserve">En el caso de la división en lotes del objeto del contrato, la contratista deberá elaborar el </w:t>
      </w:r>
      <w:r w:rsidR="00D72C1B" w:rsidRPr="006B1901">
        <w:rPr>
          <w:rFonts w:eastAsia="Times New Roman" w:cs="Arial"/>
          <w:szCs w:val="20"/>
          <w:lang w:eastAsia="zh-CN"/>
        </w:rPr>
        <w:t xml:space="preserve">plan </w:t>
      </w:r>
      <w:r w:rsidR="003478C5" w:rsidRPr="006B1901">
        <w:rPr>
          <w:rFonts w:eastAsia="Times New Roman" w:cs="Arial"/>
          <w:szCs w:val="20"/>
          <w:lang w:eastAsia="zh-CN"/>
        </w:rPr>
        <w:t xml:space="preserve">de </w:t>
      </w:r>
      <w:r w:rsidR="00D72C1B" w:rsidRPr="006B1901">
        <w:rPr>
          <w:rFonts w:eastAsia="Times New Roman" w:cs="Arial"/>
          <w:szCs w:val="20"/>
          <w:lang w:eastAsia="zh-CN"/>
        </w:rPr>
        <w:t xml:space="preserve">seguridad </w:t>
      </w:r>
      <w:r w:rsidR="003478C5" w:rsidRPr="006B1901">
        <w:rPr>
          <w:rFonts w:eastAsia="Times New Roman" w:cs="Arial"/>
          <w:szCs w:val="20"/>
          <w:lang w:eastAsia="zh-CN"/>
        </w:rPr>
        <w:t xml:space="preserve">y </w:t>
      </w:r>
      <w:r w:rsidR="00D72C1B" w:rsidRPr="006B1901">
        <w:rPr>
          <w:rFonts w:eastAsia="Times New Roman" w:cs="Arial"/>
          <w:szCs w:val="20"/>
          <w:lang w:eastAsia="zh-CN"/>
        </w:rPr>
        <w:t xml:space="preserve">salud </w:t>
      </w:r>
      <w:r w:rsidR="003478C5" w:rsidRPr="006B1901">
        <w:rPr>
          <w:rFonts w:eastAsia="Times New Roman" w:cs="Arial"/>
          <w:szCs w:val="20"/>
          <w:lang w:eastAsia="zh-CN"/>
        </w:rPr>
        <w:t>en el trabajo del correspondiente lote del que resulte adjudicataria.</w:t>
      </w:r>
    </w:p>
    <w:p w:rsidR="003478C5" w:rsidRPr="006B1901" w:rsidRDefault="00D54ACD" w:rsidP="00172C57">
      <w:pPr>
        <w:pStyle w:val="Ttulo2"/>
        <w:rPr>
          <w:sz w:val="20"/>
          <w:szCs w:val="20"/>
        </w:rPr>
      </w:pPr>
      <w:bookmarkStart w:id="235" w:name="__RefHeading__138_156842246"/>
      <w:bookmarkStart w:id="236" w:name="_45.-_Daños_y"/>
      <w:bookmarkStart w:id="237" w:name="cl_45"/>
      <w:bookmarkStart w:id="238" w:name="_Ref37216849"/>
      <w:bookmarkStart w:id="239" w:name="_Toc445738804"/>
      <w:bookmarkStart w:id="240" w:name="_Ref480793649"/>
      <w:bookmarkStart w:id="241" w:name="_Ref480793654"/>
      <w:bookmarkStart w:id="242" w:name="_Toc502914907"/>
      <w:bookmarkStart w:id="243" w:name="_Toc198654140"/>
      <w:bookmarkEnd w:id="235"/>
      <w:bookmarkEnd w:id="236"/>
      <w:r w:rsidRPr="006B1901">
        <w:rPr>
          <w:sz w:val="20"/>
          <w:szCs w:val="20"/>
        </w:rPr>
        <w:t xml:space="preserve">45.- </w:t>
      </w:r>
      <w:bookmarkEnd w:id="237"/>
      <w:r w:rsidR="003478C5" w:rsidRPr="006B1901">
        <w:rPr>
          <w:sz w:val="20"/>
          <w:szCs w:val="20"/>
        </w:rPr>
        <w:t xml:space="preserve">Daños y perjuicios a </w:t>
      </w:r>
      <w:bookmarkEnd w:id="238"/>
      <w:r w:rsidR="003478C5" w:rsidRPr="006B1901">
        <w:rPr>
          <w:sz w:val="20"/>
          <w:szCs w:val="20"/>
        </w:rPr>
        <w:t>terceras partes</w:t>
      </w:r>
      <w:bookmarkEnd w:id="239"/>
      <w:bookmarkEnd w:id="240"/>
      <w:bookmarkEnd w:id="241"/>
      <w:bookmarkEnd w:id="242"/>
      <w:bookmarkEnd w:id="243"/>
    </w:p>
    <w:p w:rsidR="003478C5" w:rsidRPr="006B1901" w:rsidRDefault="00C93884" w:rsidP="00C93884">
      <w:pPr>
        <w:suppressAutoHyphens/>
        <w:spacing w:before="60" w:line="240" w:lineRule="atLeast"/>
        <w:rPr>
          <w:rFonts w:eastAsia="Times New Roman" w:cs="Arial"/>
          <w:szCs w:val="20"/>
          <w:lang w:eastAsia="zh-CN"/>
        </w:rPr>
      </w:pPr>
      <w:r w:rsidRPr="006B1901">
        <w:rPr>
          <w:rFonts w:eastAsia="Arial Unicode MS" w:cs="Arial"/>
          <w:szCs w:val="20"/>
        </w:rPr>
        <w:t xml:space="preserve">1.- </w:t>
      </w:r>
      <w:r w:rsidR="003478C5" w:rsidRPr="006B1901">
        <w:rPr>
          <w:rFonts w:eastAsia="Times New Roman" w:cs="Arial"/>
          <w:szCs w:val="20"/>
          <w:lang w:eastAsia="zh-CN"/>
        </w:rPr>
        <w:t>La empresa contratista extremará sus precauciones para evitar daños y perjuicios a terceras partes siendo de su exclusiva responsabilidad cuántos puedan derivarse directa o indirectamente de la ejecución de las obras.</w:t>
      </w:r>
    </w:p>
    <w:p w:rsidR="003478C5" w:rsidRPr="006B1901" w:rsidRDefault="00256E7A" w:rsidP="00C93884">
      <w:pPr>
        <w:suppressAutoHyphens/>
        <w:spacing w:before="60" w:line="240" w:lineRule="atLeast"/>
        <w:rPr>
          <w:rFonts w:eastAsia="Times New Roman" w:cs="Arial"/>
          <w:szCs w:val="20"/>
          <w:lang w:eastAsia="zh-CN"/>
        </w:rPr>
      </w:pPr>
      <w:r w:rsidRPr="006B1901">
        <w:rPr>
          <w:rFonts w:eastAsia="Times New Roman" w:cs="Arial"/>
          <w:szCs w:val="20"/>
          <w:lang w:eastAsia="zh-CN"/>
        </w:rPr>
        <w:t>Será obligación de la empresa contratista indemnizar todos los daños y perjuicios que se causen, por sí o por personal o medios dependientes, a terceras partes como consecuencia de las operaciones que requiera la ejecución del contrato</w:t>
      </w:r>
      <w:r w:rsidR="003478C5" w:rsidRPr="006B1901">
        <w:rPr>
          <w:rFonts w:eastAsia="Times New Roman" w:cs="Arial"/>
          <w:szCs w:val="20"/>
          <w:lang w:eastAsia="zh-CN"/>
        </w:rPr>
        <w:t>. Cuando tales daños y perjuicios hayan sido ocasionados como consecuencia inmediata y directa de una orden de la Administración</w:t>
      </w:r>
      <w:r w:rsidRPr="006B1901">
        <w:rPr>
          <w:rFonts w:eastAsia="Times New Roman" w:cs="Arial"/>
          <w:szCs w:val="20"/>
          <w:lang w:eastAsia="zh-CN"/>
        </w:rPr>
        <w:t>, esta será responsable dentro de los límites señalados en las leyes</w:t>
      </w:r>
      <w:r w:rsidR="003478C5" w:rsidRPr="006B1901">
        <w:rPr>
          <w:rFonts w:eastAsia="Times New Roman" w:cs="Arial"/>
          <w:szCs w:val="20"/>
          <w:lang w:eastAsia="zh-CN"/>
        </w:rPr>
        <w:t>.</w:t>
      </w:r>
    </w:p>
    <w:p w:rsidR="003478C5" w:rsidRPr="006B1901" w:rsidRDefault="003478C5" w:rsidP="00C93884">
      <w:pPr>
        <w:suppressAutoHyphens/>
        <w:spacing w:before="60" w:line="240" w:lineRule="atLeast"/>
        <w:rPr>
          <w:rFonts w:eastAsia="Times New Roman" w:cs="Arial"/>
          <w:szCs w:val="20"/>
          <w:lang w:eastAsia="zh-CN"/>
        </w:rPr>
      </w:pPr>
      <w:r w:rsidRPr="006B1901">
        <w:rPr>
          <w:rFonts w:eastAsia="Times New Roman" w:cs="Arial"/>
          <w:szCs w:val="20"/>
          <w:lang w:eastAsia="zh-CN"/>
        </w:rPr>
        <w:t>Si el contrato se ejecutara de forma compartida con más de una empresa, todas responderán solidariamente de las responsabilidades a que se refiere esta cláusula.</w:t>
      </w:r>
    </w:p>
    <w:p w:rsidR="003478C5" w:rsidRPr="006B1901" w:rsidRDefault="00C93884" w:rsidP="00C93884">
      <w:pPr>
        <w:suppressAutoHyphens/>
        <w:spacing w:before="60" w:line="240" w:lineRule="atLeast"/>
        <w:rPr>
          <w:rFonts w:eastAsia="Times New Roman" w:cs="Arial"/>
          <w:szCs w:val="20"/>
          <w:lang w:eastAsia="zh-CN"/>
        </w:rPr>
      </w:pPr>
      <w:r w:rsidRPr="006B1901">
        <w:rPr>
          <w:rFonts w:eastAsia="Arial Unicode MS" w:cs="Arial"/>
          <w:szCs w:val="20"/>
        </w:rPr>
        <w:t xml:space="preserve">2.- </w:t>
      </w:r>
      <w:r w:rsidR="003478C5" w:rsidRPr="006B1901">
        <w:rPr>
          <w:rFonts w:eastAsia="Times New Roman" w:cs="Arial"/>
          <w:szCs w:val="20"/>
          <w:lang w:eastAsia="zh-CN"/>
        </w:rPr>
        <w:t xml:space="preserve">La empresa adjudicataria dispondrá en todo momento de un contrato de seguro para responder de los citados daños y perjuicios </w:t>
      </w:r>
      <w:r w:rsidR="003478C5" w:rsidRPr="006B1901">
        <w:rPr>
          <w:rFonts w:eastAsia="Times New Roman" w:cs="Arial"/>
          <w:color w:val="000000"/>
          <w:szCs w:val="20"/>
          <w:lang w:eastAsia="zh-CN"/>
        </w:rPr>
        <w:t>a</w:t>
      </w:r>
      <w:r w:rsidR="00D660B7" w:rsidRPr="006B1901">
        <w:rPr>
          <w:rFonts w:eastAsia="Times New Roman" w:cs="Arial"/>
          <w:color w:val="000000"/>
          <w:szCs w:val="20"/>
          <w:lang w:eastAsia="zh-CN"/>
        </w:rPr>
        <w:t xml:space="preserve"> </w:t>
      </w:r>
      <w:r w:rsidR="003478C5" w:rsidRPr="006B1901">
        <w:rPr>
          <w:rFonts w:eastAsia="Times New Roman" w:cs="Arial"/>
          <w:color w:val="000000"/>
          <w:szCs w:val="20"/>
          <w:lang w:eastAsia="zh-CN"/>
        </w:rPr>
        <w:t>terceras partes, tanto a personas como a cosas, así como por daños producidos a la Administración, o al personal dependiente de la misma durante la vigencia del contrato</w:t>
      </w:r>
      <w:r w:rsidR="003478C5" w:rsidRPr="006B1901">
        <w:rPr>
          <w:rFonts w:eastAsia="Times New Roman" w:cs="Arial"/>
          <w:szCs w:val="20"/>
          <w:lang w:eastAsia="zh-CN"/>
        </w:rPr>
        <w:t xml:space="preserve"> con una cobertura mínima por el importe establecido en el </w:t>
      </w:r>
      <w:hyperlink w:anchor="CC_24" w:history="1">
        <w:r w:rsidR="003478C5" w:rsidRPr="006B1901">
          <w:rPr>
            <w:rStyle w:val="Hipervnculo"/>
            <w:rFonts w:eastAsia="Times New Roman" w:cs="Arial"/>
            <w:b/>
            <w:szCs w:val="20"/>
            <w:lang w:eastAsia="zh-CN"/>
          </w:rPr>
          <w:t>apartado 24</w:t>
        </w:r>
      </w:hyperlink>
      <w:r w:rsidR="003478C5" w:rsidRPr="006B1901">
        <w:rPr>
          <w:rFonts w:eastAsia="Times New Roman" w:cs="Arial"/>
          <w:szCs w:val="20"/>
          <w:lang w:eastAsia="zh-CN"/>
        </w:rPr>
        <w:t xml:space="preserve"> del cuadro de características</w:t>
      </w:r>
      <w:r w:rsidR="00E27F17" w:rsidRPr="006B1901">
        <w:rPr>
          <w:rFonts w:eastAsia="Times New Roman" w:cs="Arial"/>
          <w:szCs w:val="20"/>
          <w:lang w:eastAsia="zh-CN"/>
        </w:rPr>
        <w:t>.</w:t>
      </w:r>
    </w:p>
    <w:p w:rsidR="003478C5" w:rsidRPr="006B1901" w:rsidRDefault="00C93884" w:rsidP="00C93884">
      <w:pPr>
        <w:suppressAutoHyphens/>
        <w:spacing w:before="60" w:line="240" w:lineRule="atLeast"/>
        <w:rPr>
          <w:rFonts w:eastAsia="Times New Roman" w:cs="Arial"/>
          <w:szCs w:val="20"/>
          <w:lang w:eastAsia="zh-CN"/>
        </w:rPr>
      </w:pPr>
      <w:r w:rsidRPr="006B1901">
        <w:rPr>
          <w:rFonts w:eastAsia="Arial Unicode MS" w:cs="Arial"/>
          <w:szCs w:val="20"/>
        </w:rPr>
        <w:t xml:space="preserve">3.- </w:t>
      </w:r>
      <w:r w:rsidR="003478C5" w:rsidRPr="006B1901">
        <w:rPr>
          <w:rFonts w:eastAsia="Times New Roman" w:cs="Arial"/>
          <w:szCs w:val="20"/>
          <w:lang w:eastAsia="zh-CN"/>
        </w:rPr>
        <w:t>El período de mantenimiento de la vigencia de dicha póliza será, como mínimo, el periodo total de duración del contrato (prórrogas incluidas, en su caso) y del correspondiente plazo de garantía (ampliaciones incluidas, en su caso).</w:t>
      </w:r>
    </w:p>
    <w:p w:rsidR="003478C5" w:rsidRPr="006B1901" w:rsidRDefault="00D54ACD" w:rsidP="00172C57">
      <w:pPr>
        <w:pStyle w:val="Ttulo2"/>
        <w:rPr>
          <w:sz w:val="20"/>
          <w:szCs w:val="20"/>
        </w:rPr>
      </w:pPr>
      <w:bookmarkStart w:id="244" w:name="__RefHeading__140_156842246"/>
      <w:bookmarkStart w:id="245" w:name="_46.-_Daños_en"/>
      <w:bookmarkStart w:id="246" w:name="cl_46"/>
      <w:bookmarkStart w:id="247" w:name="_Ref111611532"/>
      <w:bookmarkStart w:id="248" w:name="_Ref46287733"/>
      <w:bookmarkStart w:id="249" w:name="_Ref42591833"/>
      <w:bookmarkStart w:id="250" w:name="_Ref42591693"/>
      <w:bookmarkStart w:id="251" w:name="_Toc445738805"/>
      <w:bookmarkStart w:id="252" w:name="_Toc502914908"/>
      <w:bookmarkStart w:id="253" w:name="_Toc198654141"/>
      <w:bookmarkEnd w:id="244"/>
      <w:bookmarkEnd w:id="245"/>
      <w:r w:rsidRPr="006B1901">
        <w:rPr>
          <w:sz w:val="20"/>
          <w:szCs w:val="20"/>
        </w:rPr>
        <w:t xml:space="preserve">46.- </w:t>
      </w:r>
      <w:bookmarkEnd w:id="246"/>
      <w:r w:rsidR="003478C5" w:rsidRPr="006B1901">
        <w:rPr>
          <w:sz w:val="20"/>
          <w:szCs w:val="20"/>
        </w:rPr>
        <w:t>Da</w:t>
      </w:r>
      <w:r w:rsidRPr="006B1901">
        <w:rPr>
          <w:sz w:val="20"/>
          <w:szCs w:val="20"/>
        </w:rPr>
        <w:t>ñ</w:t>
      </w:r>
      <w:r w:rsidR="003478C5" w:rsidRPr="006B1901">
        <w:rPr>
          <w:sz w:val="20"/>
          <w:szCs w:val="20"/>
        </w:rPr>
        <w:t>os en las obras</w:t>
      </w:r>
      <w:bookmarkEnd w:id="247"/>
      <w:bookmarkEnd w:id="248"/>
      <w:bookmarkEnd w:id="249"/>
      <w:bookmarkEnd w:id="250"/>
      <w:bookmarkEnd w:id="251"/>
      <w:bookmarkEnd w:id="252"/>
      <w:bookmarkEnd w:id="253"/>
    </w:p>
    <w:p w:rsidR="003478C5" w:rsidRPr="006B1901" w:rsidRDefault="00C93884" w:rsidP="00C93884">
      <w:pPr>
        <w:suppressAutoHyphens/>
        <w:spacing w:before="60" w:line="240" w:lineRule="atLeast"/>
        <w:rPr>
          <w:rFonts w:eastAsia="Times New Roman" w:cs="Arial"/>
          <w:szCs w:val="20"/>
          <w:lang w:eastAsia="zh-CN"/>
        </w:rPr>
      </w:pPr>
      <w:r w:rsidRPr="006B1901">
        <w:rPr>
          <w:rFonts w:eastAsia="Arial Unicode MS" w:cs="Arial"/>
          <w:szCs w:val="20"/>
        </w:rPr>
        <w:t xml:space="preserve">1.- </w:t>
      </w:r>
      <w:r w:rsidR="003478C5" w:rsidRPr="006B1901">
        <w:rPr>
          <w:rFonts w:eastAsia="Times New Roman" w:cs="Arial"/>
          <w:szCs w:val="20"/>
          <w:lang w:eastAsia="zh-CN"/>
        </w:rPr>
        <w:t>La empresa contratista</w:t>
      </w:r>
      <w:r w:rsidR="003478C5" w:rsidRPr="006B1901">
        <w:rPr>
          <w:rFonts w:eastAsia="Times New Roman" w:cs="Arial"/>
          <w:color w:val="000000"/>
          <w:szCs w:val="20"/>
          <w:lang w:eastAsia="zh-CN"/>
        </w:rPr>
        <w:t>, además de cuantos otros seguros sean obligatorios para el desarrollo de su actividad, está obligad</w:t>
      </w:r>
      <w:r w:rsidR="00256E7A" w:rsidRPr="006B1901">
        <w:rPr>
          <w:rFonts w:eastAsia="Times New Roman" w:cs="Arial"/>
          <w:color w:val="000000"/>
          <w:szCs w:val="20"/>
          <w:lang w:eastAsia="zh-CN"/>
        </w:rPr>
        <w:t>a</w:t>
      </w:r>
      <w:r w:rsidR="003478C5" w:rsidRPr="006B1901">
        <w:rPr>
          <w:rFonts w:eastAsia="Times New Roman" w:cs="Arial"/>
          <w:color w:val="000000"/>
          <w:szCs w:val="20"/>
          <w:lang w:eastAsia="zh-CN"/>
        </w:rPr>
        <w:t xml:space="preserve"> a concertar a su costa, un seguro </w:t>
      </w:r>
      <w:r w:rsidR="00256E7A" w:rsidRPr="006B1901">
        <w:rPr>
          <w:rFonts w:eastAsia="Times New Roman" w:cs="Arial"/>
          <w:color w:val="000000"/>
          <w:szCs w:val="20"/>
          <w:lang w:eastAsia="zh-CN"/>
        </w:rPr>
        <w:t xml:space="preserve">que </w:t>
      </w:r>
      <w:r w:rsidR="003478C5" w:rsidRPr="006B1901">
        <w:rPr>
          <w:rFonts w:eastAsia="Times New Roman" w:cs="Arial"/>
          <w:szCs w:val="20"/>
          <w:lang w:eastAsia="zh-CN"/>
        </w:rPr>
        <w:t>cubra los daños que puedan sufrir las obras realizadas y en curso de realización</w:t>
      </w:r>
      <w:r w:rsidR="003478C5" w:rsidRPr="006B1901">
        <w:rPr>
          <w:rFonts w:eastAsia="Times New Roman" w:cs="Arial"/>
          <w:color w:val="000000"/>
          <w:szCs w:val="20"/>
          <w:lang w:eastAsia="zh-CN"/>
        </w:rPr>
        <w:t xml:space="preserve">, </w:t>
      </w:r>
      <w:r w:rsidR="003478C5" w:rsidRPr="006B1901">
        <w:rPr>
          <w:rFonts w:eastAsia="Times New Roman" w:cs="Arial"/>
          <w:szCs w:val="20"/>
          <w:lang w:eastAsia="zh-CN"/>
        </w:rPr>
        <w:t xml:space="preserve">incluyendo como asegurada a la Diputación Foral de Gipuzkoa, por el importe mínimo establecido en el </w:t>
      </w:r>
      <w:hyperlink w:anchor="CC_24" w:history="1">
        <w:r w:rsidR="004E78D5" w:rsidRPr="006B1901">
          <w:rPr>
            <w:rStyle w:val="Hipervnculo"/>
            <w:rFonts w:eastAsia="Times New Roman" w:cs="Arial"/>
            <w:b/>
            <w:szCs w:val="20"/>
            <w:lang w:eastAsia="zh-CN"/>
          </w:rPr>
          <w:t>apartado 24</w:t>
        </w:r>
      </w:hyperlink>
      <w:r w:rsidR="004E78D5" w:rsidRPr="006B1901">
        <w:rPr>
          <w:rFonts w:eastAsia="Times New Roman" w:cs="Arial"/>
          <w:szCs w:val="20"/>
          <w:lang w:eastAsia="zh-CN"/>
        </w:rPr>
        <w:t xml:space="preserve"> del </w:t>
      </w:r>
      <w:r w:rsidR="003478C5" w:rsidRPr="006B1901">
        <w:rPr>
          <w:rFonts w:eastAsia="Times New Roman" w:cs="Arial"/>
          <w:szCs w:val="20"/>
          <w:lang w:eastAsia="zh-CN"/>
        </w:rPr>
        <w:t>cuadro de características</w:t>
      </w:r>
      <w:r w:rsidR="003478C5" w:rsidRPr="006B1901">
        <w:rPr>
          <w:rFonts w:eastAsia="Times New Roman" w:cs="Arial"/>
          <w:color w:val="000000"/>
          <w:szCs w:val="20"/>
          <w:lang w:eastAsia="zh-CN"/>
        </w:rPr>
        <w:t>, debiendo figurar como beneficiario, en caso de siniestro, el órgano de contratación.</w:t>
      </w:r>
      <w:r w:rsidR="003478C5" w:rsidRPr="006B1901">
        <w:rPr>
          <w:rFonts w:eastAsia="Times New Roman" w:cs="Arial"/>
          <w:szCs w:val="20"/>
          <w:lang w:eastAsia="zh-CN"/>
        </w:rPr>
        <w:t xml:space="preserve"> Las coberturas serán las siguientes:</w:t>
      </w:r>
    </w:p>
    <w:p w:rsidR="003478C5" w:rsidRPr="006B1901" w:rsidRDefault="003478C5" w:rsidP="00C93884">
      <w:pPr>
        <w:suppressAutoHyphens/>
        <w:spacing w:before="60" w:line="240" w:lineRule="atLeast"/>
        <w:ind w:left="567" w:hanging="283"/>
        <w:rPr>
          <w:rFonts w:eastAsia="Times New Roman" w:cs="Arial"/>
          <w:szCs w:val="20"/>
          <w:lang w:eastAsia="zh-CN"/>
        </w:rPr>
      </w:pPr>
      <w:r w:rsidRPr="006B1901">
        <w:rPr>
          <w:rFonts w:eastAsia="Times New Roman" w:cs="Arial"/>
          <w:szCs w:val="20"/>
          <w:lang w:eastAsia="zh-CN"/>
        </w:rPr>
        <w:t xml:space="preserve">a) </w:t>
      </w:r>
      <w:r w:rsidR="00C93884" w:rsidRPr="006B1901">
        <w:rPr>
          <w:rFonts w:eastAsia="Times New Roman" w:cs="Arial"/>
          <w:szCs w:val="20"/>
          <w:lang w:eastAsia="zh-CN"/>
        </w:rPr>
        <w:tab/>
      </w:r>
      <w:r w:rsidRPr="006B1901">
        <w:rPr>
          <w:rFonts w:eastAsia="Times New Roman" w:cs="Arial"/>
          <w:szCs w:val="20"/>
          <w:lang w:eastAsia="zh-CN"/>
        </w:rPr>
        <w:t>Daños y pérdidas materiales derivados de los riesgos de incendio, rayo, explosión, robo, expoliación, impacto, impericia, negligencia, actos vandálicos y malintencionados, de los riesgos de la naturaleza o cualquier otro riesgo no denominado.</w:t>
      </w:r>
    </w:p>
    <w:p w:rsidR="003478C5" w:rsidRPr="006B1901" w:rsidRDefault="003478C5" w:rsidP="00C93884">
      <w:pPr>
        <w:suppressAutoHyphens/>
        <w:spacing w:before="60" w:line="240" w:lineRule="atLeast"/>
        <w:ind w:left="567" w:hanging="283"/>
        <w:rPr>
          <w:rFonts w:eastAsia="Times New Roman" w:cs="Arial"/>
          <w:szCs w:val="20"/>
          <w:lang w:eastAsia="zh-CN"/>
        </w:rPr>
      </w:pPr>
      <w:r w:rsidRPr="006B1901">
        <w:rPr>
          <w:rFonts w:eastAsia="Times New Roman" w:cs="Arial"/>
          <w:szCs w:val="20"/>
          <w:lang w:eastAsia="zh-CN"/>
        </w:rPr>
        <w:t xml:space="preserve">b) </w:t>
      </w:r>
      <w:r w:rsidR="00C93884" w:rsidRPr="006B1901">
        <w:rPr>
          <w:rFonts w:eastAsia="Times New Roman" w:cs="Arial"/>
          <w:szCs w:val="20"/>
          <w:lang w:eastAsia="zh-CN"/>
        </w:rPr>
        <w:tab/>
      </w:r>
      <w:r w:rsidRPr="006B1901">
        <w:rPr>
          <w:rFonts w:eastAsia="Times New Roman" w:cs="Arial"/>
          <w:szCs w:val="20"/>
          <w:lang w:eastAsia="zh-CN"/>
        </w:rPr>
        <w:t>Garantías adicionales derivadas de:</w:t>
      </w:r>
    </w:p>
    <w:p w:rsidR="00376379" w:rsidRPr="006B1901" w:rsidRDefault="00376379" w:rsidP="00376379">
      <w:pPr>
        <w:spacing w:before="60" w:line="240" w:lineRule="atLeast"/>
        <w:ind w:left="851" w:hanging="284"/>
        <w:rPr>
          <w:rFonts w:eastAsia="Cambria" w:cs="Arial"/>
          <w:szCs w:val="20"/>
        </w:rPr>
      </w:pPr>
      <w:r w:rsidRPr="006B1901">
        <w:rPr>
          <w:rFonts w:eastAsia="Cambria" w:cs="Arial"/>
          <w:szCs w:val="20"/>
        </w:rPr>
        <w:t>-</w:t>
      </w:r>
      <w:r w:rsidRPr="006B1901">
        <w:rPr>
          <w:rFonts w:eastAsia="Cambria" w:cs="Arial"/>
          <w:szCs w:val="20"/>
        </w:rPr>
        <w:tab/>
        <w:t>Error de diseño, riesgo de la empresa fabricante.</w:t>
      </w:r>
    </w:p>
    <w:p w:rsidR="00376379" w:rsidRPr="006B1901" w:rsidRDefault="00376379" w:rsidP="00376379">
      <w:pPr>
        <w:spacing w:before="60" w:line="240" w:lineRule="atLeast"/>
        <w:ind w:left="851" w:hanging="284"/>
        <w:rPr>
          <w:rFonts w:eastAsia="Cambria" w:cs="Arial"/>
          <w:szCs w:val="20"/>
        </w:rPr>
      </w:pPr>
      <w:r w:rsidRPr="006B1901">
        <w:rPr>
          <w:rFonts w:eastAsia="Cambria" w:cs="Arial"/>
          <w:szCs w:val="20"/>
        </w:rPr>
        <w:t>-</w:t>
      </w:r>
      <w:r w:rsidRPr="006B1901">
        <w:rPr>
          <w:rFonts w:eastAsia="Cambria" w:cs="Arial"/>
          <w:szCs w:val="20"/>
        </w:rPr>
        <w:tab/>
        <w:t>Gastos por horas extraordinarias, desescombrado, demolición, medidas adoptadas por la autoridad, etc.</w:t>
      </w:r>
    </w:p>
    <w:p w:rsidR="00376379" w:rsidRPr="006B1901" w:rsidRDefault="00376379" w:rsidP="00376379">
      <w:pPr>
        <w:spacing w:before="60" w:line="240" w:lineRule="atLeast"/>
        <w:ind w:left="851" w:hanging="284"/>
        <w:rPr>
          <w:rFonts w:eastAsia="Cambria" w:cs="Arial"/>
          <w:szCs w:val="20"/>
        </w:rPr>
      </w:pPr>
      <w:r w:rsidRPr="006B1901">
        <w:rPr>
          <w:rFonts w:eastAsia="Cambria" w:cs="Arial"/>
          <w:szCs w:val="20"/>
        </w:rPr>
        <w:t>-</w:t>
      </w:r>
      <w:r w:rsidRPr="006B1901">
        <w:rPr>
          <w:rFonts w:eastAsia="Cambria" w:cs="Arial"/>
          <w:szCs w:val="20"/>
        </w:rPr>
        <w:tab/>
        <w:t>Daños a bienes preexistentes, sabotaje.</w:t>
      </w:r>
    </w:p>
    <w:p w:rsidR="00376379" w:rsidRPr="006B1901" w:rsidRDefault="00376379" w:rsidP="00376379">
      <w:pPr>
        <w:spacing w:before="60" w:line="240" w:lineRule="atLeast"/>
        <w:ind w:left="851" w:hanging="284"/>
        <w:rPr>
          <w:rFonts w:eastAsia="Cambria" w:cs="Arial"/>
          <w:szCs w:val="20"/>
        </w:rPr>
      </w:pPr>
      <w:r w:rsidRPr="006B1901">
        <w:rPr>
          <w:rFonts w:eastAsia="Cambria" w:cs="Arial"/>
          <w:szCs w:val="20"/>
        </w:rPr>
        <w:t>-</w:t>
      </w:r>
      <w:r w:rsidRPr="006B1901">
        <w:rPr>
          <w:rFonts w:eastAsia="Cambria" w:cs="Arial"/>
          <w:szCs w:val="20"/>
        </w:rPr>
        <w:tab/>
        <w:t>Huelga, motín y conmoción civil.</w:t>
      </w:r>
    </w:p>
    <w:p w:rsidR="00C93884" w:rsidRPr="006B1901" w:rsidRDefault="00C93884" w:rsidP="00C93884">
      <w:pPr>
        <w:suppressAutoHyphens/>
        <w:spacing w:before="60" w:line="240" w:lineRule="atLeast"/>
        <w:rPr>
          <w:rFonts w:eastAsia="Times New Roman" w:cs="Arial"/>
          <w:color w:val="000000"/>
          <w:szCs w:val="20"/>
          <w:lang w:eastAsia="zh-CN"/>
        </w:rPr>
      </w:pPr>
      <w:r w:rsidRPr="006B1901">
        <w:rPr>
          <w:rFonts w:eastAsia="Arial Unicode MS" w:cs="Arial"/>
          <w:szCs w:val="20"/>
        </w:rPr>
        <w:t xml:space="preserve">2.- </w:t>
      </w:r>
      <w:r w:rsidR="003478C5" w:rsidRPr="006B1901">
        <w:rPr>
          <w:rFonts w:eastAsia="Times New Roman" w:cs="Arial"/>
          <w:szCs w:val="20"/>
          <w:lang w:eastAsia="zh-CN"/>
        </w:rPr>
        <w:t>Quedará asegurada toda pérdida o daño que resulte de una causa cuyo origen se encuentre en el período de construcción, así como la que se ocasione en esta etapa o posteriores como consecuencia de la ejecución de trabajos llevados a cabo con el fin de dar correcto cumplimiento a las obligaciones estipuladas en el contrato de obras.</w:t>
      </w:r>
    </w:p>
    <w:p w:rsidR="003478C5" w:rsidRPr="006B1901" w:rsidRDefault="00C93884" w:rsidP="00C93884">
      <w:pPr>
        <w:suppressAutoHyphens/>
        <w:spacing w:before="60" w:line="240" w:lineRule="atLeast"/>
        <w:rPr>
          <w:rFonts w:eastAsia="Arial Unicode MS" w:cs="Arial"/>
          <w:szCs w:val="20"/>
        </w:rPr>
      </w:pPr>
      <w:r w:rsidRPr="006B1901">
        <w:rPr>
          <w:rFonts w:eastAsia="Arial Unicode MS" w:cs="Arial"/>
          <w:szCs w:val="20"/>
        </w:rPr>
        <w:t xml:space="preserve">3.- </w:t>
      </w:r>
      <w:r w:rsidR="003478C5" w:rsidRPr="006B1901">
        <w:rPr>
          <w:rFonts w:eastAsia="Arial Unicode MS" w:cs="Arial"/>
          <w:szCs w:val="20"/>
        </w:rPr>
        <w:t>El período de mantenimiento de la vigencia de dicha póliza será, como mínimo, el período de duración del contrato (prórrogas incluidas, en su caso) y el establecido como período de garantía (ampliaciones incluidas, en su caso).</w:t>
      </w:r>
    </w:p>
    <w:p w:rsidR="003478C5" w:rsidRPr="006B1901" w:rsidRDefault="00C93884" w:rsidP="00C93884">
      <w:pPr>
        <w:suppressAutoHyphens/>
        <w:spacing w:before="60" w:line="240" w:lineRule="atLeast"/>
        <w:rPr>
          <w:rFonts w:eastAsia="Arial Unicode MS" w:cs="Arial"/>
          <w:szCs w:val="20"/>
        </w:rPr>
      </w:pPr>
      <w:r w:rsidRPr="006B1901">
        <w:rPr>
          <w:rFonts w:eastAsia="Arial Unicode MS" w:cs="Arial"/>
          <w:szCs w:val="20"/>
        </w:rPr>
        <w:t xml:space="preserve">4.- </w:t>
      </w:r>
      <w:r w:rsidR="003478C5" w:rsidRPr="006B1901">
        <w:rPr>
          <w:rFonts w:eastAsia="Arial Unicode MS" w:cs="Arial"/>
          <w:szCs w:val="20"/>
        </w:rPr>
        <w:t>En la recepción de la obra, deberá acreditarse que la póliza tiene vigencia durante un año más, contado desde la fecha de recepción y que la prima correspondiente se encuentra totalmente pagada.</w:t>
      </w:r>
    </w:p>
    <w:p w:rsidR="003478C5" w:rsidRPr="006B1901" w:rsidRDefault="00D54ACD" w:rsidP="00172C57">
      <w:pPr>
        <w:pStyle w:val="Ttulo2"/>
        <w:rPr>
          <w:sz w:val="20"/>
          <w:szCs w:val="20"/>
        </w:rPr>
      </w:pPr>
      <w:bookmarkStart w:id="254" w:name="_Toc463331579"/>
      <w:bookmarkStart w:id="255" w:name="_Toc198654142"/>
      <w:r w:rsidRPr="006B1901">
        <w:rPr>
          <w:sz w:val="20"/>
          <w:szCs w:val="20"/>
        </w:rPr>
        <w:t xml:space="preserve">47.- </w:t>
      </w:r>
      <w:r w:rsidR="003478C5" w:rsidRPr="006B1901">
        <w:rPr>
          <w:sz w:val="20"/>
          <w:szCs w:val="20"/>
        </w:rPr>
        <w:t>Modificaciones del contrato</w:t>
      </w:r>
      <w:bookmarkEnd w:id="254"/>
      <w:bookmarkEnd w:id="255"/>
    </w:p>
    <w:p w:rsidR="005743CB" w:rsidRPr="006B1901" w:rsidRDefault="003478C5" w:rsidP="008C2064">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 xml:space="preserve">1.- </w:t>
      </w:r>
      <w:r w:rsidR="005743CB" w:rsidRPr="006B1901">
        <w:rPr>
          <w:rFonts w:eastAsia="Times New Roman" w:cs="Arial"/>
          <w:szCs w:val="20"/>
          <w:lang w:eastAsia="es-ES"/>
        </w:rPr>
        <w:t xml:space="preserve">Una vez perfeccionado el contrato, el órgano de contratación sólo podrá introducir modificaciones en el mismo por razones de interés público cuando así se prevea en el </w:t>
      </w:r>
      <w:hyperlink w:anchor="CC_22" w:history="1">
        <w:r w:rsidR="005743CB" w:rsidRPr="006B1901">
          <w:rPr>
            <w:rStyle w:val="Hipervnculo"/>
            <w:rFonts w:eastAsia="Times New Roman" w:cs="Arial"/>
            <w:b/>
            <w:bCs/>
            <w:szCs w:val="20"/>
            <w:lang w:eastAsia="es-ES"/>
          </w:rPr>
          <w:t>apartado 22</w:t>
        </w:r>
      </w:hyperlink>
      <w:r w:rsidR="005743CB" w:rsidRPr="006B1901">
        <w:rPr>
          <w:rFonts w:eastAsia="Times New Roman" w:cs="Arial"/>
          <w:bCs/>
          <w:szCs w:val="20"/>
          <w:lang w:eastAsia="es-ES"/>
        </w:rPr>
        <w:t xml:space="preserve"> </w:t>
      </w:r>
      <w:r w:rsidR="005743CB" w:rsidRPr="006B1901">
        <w:rPr>
          <w:rFonts w:eastAsia="Times New Roman" w:cs="Arial"/>
          <w:szCs w:val="20"/>
          <w:lang w:eastAsia="es-ES"/>
        </w:rPr>
        <w:t>del cuadro de características</w:t>
      </w:r>
      <w:r w:rsidR="002E7557" w:rsidRPr="006B1901">
        <w:rPr>
          <w:rFonts w:eastAsia="Times New Roman" w:cs="Arial"/>
          <w:szCs w:val="20"/>
          <w:lang w:eastAsia="es-ES"/>
        </w:rPr>
        <w:t>,</w:t>
      </w:r>
      <w:r w:rsidR="005743CB" w:rsidRPr="006B1901">
        <w:rPr>
          <w:rFonts w:eastAsia="Times New Roman" w:cs="Arial"/>
          <w:bCs/>
          <w:szCs w:val="20"/>
          <w:lang w:eastAsia="es-ES"/>
        </w:rPr>
        <w:t xml:space="preserve"> </w:t>
      </w:r>
      <w:r w:rsidR="005743CB" w:rsidRPr="006B1901">
        <w:rPr>
          <w:rFonts w:eastAsia="Times New Roman" w:cs="Arial"/>
          <w:szCs w:val="20"/>
          <w:lang w:eastAsia="es-ES"/>
        </w:rPr>
        <w:t>o en los supuestos y con los límites establecidos en el artículo 205 de la LCSP.</w:t>
      </w:r>
    </w:p>
    <w:p w:rsidR="005743CB" w:rsidRPr="006B1901" w:rsidRDefault="005743CB" w:rsidP="008C2064">
      <w:pPr>
        <w:tabs>
          <w:tab w:val="num" w:pos="400"/>
        </w:tabs>
        <w:spacing w:before="60" w:line="240" w:lineRule="atLeast"/>
        <w:rPr>
          <w:rFonts w:eastAsia="Times New Roman" w:cs="Arial"/>
          <w:szCs w:val="20"/>
          <w:lang w:eastAsia="es-ES"/>
        </w:rPr>
      </w:pPr>
      <w:r w:rsidRPr="006B1901">
        <w:rPr>
          <w:rFonts w:eastAsia="Times New Roman" w:cs="Arial"/>
          <w:szCs w:val="20"/>
          <w:lang w:eastAsia="es-ES"/>
        </w:rPr>
        <w:t xml:space="preserve">2.- Cuando sea necesario introducir modificaciones </w:t>
      </w:r>
      <w:r w:rsidR="00D32087" w:rsidRPr="006B1901">
        <w:rPr>
          <w:rFonts w:eastAsia="Times New Roman" w:cs="Arial"/>
          <w:szCs w:val="20"/>
          <w:lang w:eastAsia="es-ES"/>
        </w:rPr>
        <w:t>en el contrato</w:t>
      </w:r>
      <w:r w:rsidR="00166727" w:rsidRPr="006B1901">
        <w:rPr>
          <w:rFonts w:eastAsia="Times New Roman" w:cs="Arial"/>
          <w:szCs w:val="20"/>
          <w:lang w:eastAsia="es-ES"/>
        </w:rPr>
        <w:t>,</w:t>
      </w:r>
      <w:r w:rsidR="00D32087" w:rsidRPr="006B1901">
        <w:rPr>
          <w:rFonts w:eastAsia="Times New Roman" w:cs="Arial"/>
          <w:szCs w:val="20"/>
          <w:lang w:eastAsia="es-ES"/>
        </w:rPr>
        <w:t xml:space="preserve"> la</w:t>
      </w:r>
      <w:r w:rsidRPr="006B1901">
        <w:rPr>
          <w:rFonts w:eastAsia="Times New Roman" w:cs="Arial"/>
          <w:szCs w:val="20"/>
          <w:lang w:eastAsia="es-ES"/>
        </w:rPr>
        <w:t xml:space="preserve"> </w:t>
      </w:r>
      <w:r w:rsidR="00256E7A" w:rsidRPr="006B1901">
        <w:rPr>
          <w:rFonts w:eastAsia="Times New Roman" w:cs="Arial"/>
          <w:szCs w:val="20"/>
          <w:lang w:eastAsia="es-ES"/>
        </w:rPr>
        <w:t xml:space="preserve">persona </w:t>
      </w:r>
      <w:r w:rsidRPr="006B1901">
        <w:rPr>
          <w:rFonts w:eastAsia="Times New Roman" w:cs="Arial"/>
          <w:szCs w:val="20"/>
          <w:lang w:eastAsia="es-ES"/>
        </w:rPr>
        <w:t xml:space="preserve">responsable del contrato redactará la oportuna propuesta, integrada por los documentos que </w:t>
      </w:r>
      <w:r w:rsidR="00256E7A" w:rsidRPr="006B1901">
        <w:rPr>
          <w:rFonts w:eastAsia="Times New Roman" w:cs="Arial"/>
          <w:szCs w:val="20"/>
          <w:lang w:eastAsia="es-ES"/>
        </w:rPr>
        <w:t xml:space="preserve">las </w:t>
      </w:r>
      <w:r w:rsidRPr="006B1901">
        <w:rPr>
          <w:rFonts w:eastAsia="Times New Roman" w:cs="Arial"/>
          <w:szCs w:val="20"/>
          <w:lang w:eastAsia="es-ES"/>
        </w:rPr>
        <w:t>justifiquen, describan y valoren. En los procedimientos que se instruyan para la adopción de acuerdos relativos a la prerrogativa</w:t>
      </w:r>
      <w:r w:rsidR="00D660B7" w:rsidRPr="006B1901">
        <w:rPr>
          <w:rFonts w:eastAsia="Times New Roman" w:cs="Arial"/>
          <w:szCs w:val="20"/>
          <w:lang w:eastAsia="es-ES"/>
        </w:rPr>
        <w:t xml:space="preserve"> </w:t>
      </w:r>
      <w:r w:rsidRPr="006B1901">
        <w:rPr>
          <w:rFonts w:eastAsia="Times New Roman" w:cs="Arial"/>
          <w:szCs w:val="20"/>
          <w:lang w:eastAsia="es-ES"/>
        </w:rPr>
        <w:t xml:space="preserve">establecida en el </w:t>
      </w:r>
      <w:r w:rsidR="00574BB6" w:rsidRPr="006B1901">
        <w:rPr>
          <w:rFonts w:eastAsia="Times New Roman" w:cs="Arial"/>
          <w:szCs w:val="20"/>
          <w:lang w:eastAsia="es-ES"/>
        </w:rPr>
        <w:t>apartado</w:t>
      </w:r>
      <w:r w:rsidRPr="006B1901">
        <w:rPr>
          <w:rFonts w:eastAsia="Times New Roman" w:cs="Arial"/>
          <w:szCs w:val="20"/>
          <w:lang w:eastAsia="es-ES"/>
        </w:rPr>
        <w:t xml:space="preserve"> anterior deberá da</w:t>
      </w:r>
      <w:r w:rsidR="00E43A9E" w:rsidRPr="006B1901">
        <w:rPr>
          <w:rFonts w:eastAsia="Times New Roman" w:cs="Arial"/>
          <w:szCs w:val="20"/>
          <w:lang w:eastAsia="es-ES"/>
        </w:rPr>
        <w:t>rse audiencia a la contratista.</w:t>
      </w:r>
    </w:p>
    <w:p w:rsidR="005743CB" w:rsidRPr="006B1901" w:rsidRDefault="005743CB" w:rsidP="008C2064">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3.- Las modificaciones previstas en el</w:t>
      </w:r>
      <w:r w:rsidRPr="006B1901">
        <w:rPr>
          <w:rFonts w:eastAsia="Times New Roman" w:cs="Arial"/>
          <w:b/>
          <w:szCs w:val="20"/>
          <w:lang w:eastAsia="es-ES"/>
        </w:rPr>
        <w:t xml:space="preserve"> </w:t>
      </w:r>
      <w:hyperlink w:anchor="CC_22" w:history="1">
        <w:r w:rsidRPr="006B1901">
          <w:rPr>
            <w:rStyle w:val="Hipervnculo"/>
            <w:rFonts w:eastAsia="Times New Roman" w:cs="Arial"/>
            <w:b/>
            <w:szCs w:val="20"/>
            <w:lang w:eastAsia="es-ES"/>
          </w:rPr>
          <w:t>apartado 22</w:t>
        </w:r>
      </w:hyperlink>
      <w:r w:rsidRPr="006B1901">
        <w:rPr>
          <w:rFonts w:eastAsia="Times New Roman" w:cs="Arial"/>
          <w:szCs w:val="20"/>
          <w:lang w:eastAsia="es-ES"/>
        </w:rPr>
        <w:t xml:space="preserve"> del cuadro de características y aquellas otras que encajen en los supuestos de modificación del contrato recogidas en el artículo 205 de la LCSP </w:t>
      </w:r>
      <w:r w:rsidRPr="006B1901">
        <w:rPr>
          <w:rFonts w:eastAsia="Times New Roman" w:cs="Arial"/>
          <w:szCs w:val="20"/>
          <w:shd w:val="clear" w:color="auto" w:fill="FFFFFF"/>
          <w:lang w:eastAsia="es-ES"/>
        </w:rPr>
        <w:t xml:space="preserve">cuando impliquen, aislada o conjuntamente, una alteración en su cuantía que no exceda del 20 </w:t>
      </w:r>
      <w:r w:rsidR="006F4081" w:rsidRPr="006B1901">
        <w:rPr>
          <w:rFonts w:eastAsia="Times New Roman" w:cs="Arial"/>
          <w:szCs w:val="20"/>
          <w:shd w:val="clear" w:color="auto" w:fill="FFFFFF"/>
          <w:lang w:eastAsia="es-ES"/>
        </w:rPr>
        <w:t>%</w:t>
      </w:r>
      <w:r w:rsidRPr="006B1901">
        <w:rPr>
          <w:rFonts w:eastAsia="Times New Roman" w:cs="Arial"/>
          <w:szCs w:val="20"/>
          <w:shd w:val="clear" w:color="auto" w:fill="FFFFFF"/>
          <w:lang w:eastAsia="es-ES"/>
        </w:rPr>
        <w:t xml:space="preserve"> del precio inicial del contrato, IVA excluido,</w:t>
      </w:r>
      <w:r w:rsidRPr="006B1901">
        <w:rPr>
          <w:rFonts w:eastAsia="Times New Roman" w:cs="Arial"/>
          <w:szCs w:val="20"/>
          <w:lang w:eastAsia="es-ES"/>
        </w:rPr>
        <w:t xml:space="preserve"> serán en todo caso obligatorias para la contratista y deberán ser acordadas por el órgano de contratación, previa tramitación del procedimiento previsto </w:t>
      </w:r>
      <w:r w:rsidR="00C03597" w:rsidRPr="006B1901">
        <w:rPr>
          <w:rFonts w:eastAsia="Times New Roman" w:cs="Arial"/>
          <w:szCs w:val="20"/>
          <w:lang w:eastAsia="es-ES"/>
        </w:rPr>
        <w:t xml:space="preserve">en los artículos 191 y 207 de </w:t>
      </w:r>
      <w:r w:rsidRPr="006B1901">
        <w:rPr>
          <w:rFonts w:eastAsia="Times New Roman" w:cs="Arial"/>
          <w:szCs w:val="20"/>
          <w:lang w:eastAsia="es-ES"/>
        </w:rPr>
        <w:t xml:space="preserve">la LCSP y 102 </w:t>
      </w:r>
      <w:r w:rsidR="00755178" w:rsidRPr="006B1901">
        <w:rPr>
          <w:rFonts w:eastAsia="Times New Roman" w:cs="Arial"/>
          <w:szCs w:val="20"/>
          <w:lang w:eastAsia="es-ES"/>
        </w:rPr>
        <w:t xml:space="preserve">del </w:t>
      </w:r>
      <w:r w:rsidRPr="006B1901">
        <w:rPr>
          <w:rFonts w:eastAsia="Times New Roman" w:cs="Arial"/>
          <w:szCs w:val="20"/>
          <w:lang w:eastAsia="es-ES"/>
        </w:rPr>
        <w:t>RGLCAP</w:t>
      </w:r>
      <w:r w:rsidR="00650974" w:rsidRPr="006B1901">
        <w:rPr>
          <w:rFonts w:eastAsia="Times New Roman" w:cs="Arial"/>
          <w:szCs w:val="20"/>
          <w:lang w:eastAsia="es-ES"/>
        </w:rPr>
        <w:t>,</w:t>
      </w:r>
      <w:r w:rsidRPr="006B1901">
        <w:rPr>
          <w:rFonts w:eastAsia="Times New Roman" w:cs="Arial"/>
          <w:szCs w:val="20"/>
          <w:lang w:eastAsia="es-ES"/>
        </w:rPr>
        <w:t xml:space="preserve"> y formalizarse en documento administrativo con arreglo a lo señalado en el artículo 153 de la LCSP, previo reajuste de la garantía definitiva en su caso.</w:t>
      </w:r>
    </w:p>
    <w:p w:rsidR="005743CB" w:rsidRPr="006B1901" w:rsidRDefault="00D32087" w:rsidP="008C2064">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4.- Ni la contratista ni la</w:t>
      </w:r>
      <w:r w:rsidR="005743CB" w:rsidRPr="006B1901">
        <w:rPr>
          <w:rFonts w:eastAsia="Times New Roman" w:cs="Arial"/>
          <w:szCs w:val="20"/>
          <w:lang w:eastAsia="es-ES"/>
        </w:rPr>
        <w:t xml:space="preserve"> </w:t>
      </w:r>
      <w:r w:rsidR="00650974" w:rsidRPr="006B1901">
        <w:rPr>
          <w:rFonts w:eastAsia="Times New Roman" w:cs="Arial"/>
          <w:szCs w:val="20"/>
          <w:lang w:eastAsia="es-ES"/>
        </w:rPr>
        <w:t xml:space="preserve">persona </w:t>
      </w:r>
      <w:r w:rsidR="005743CB" w:rsidRPr="006B1901">
        <w:rPr>
          <w:rFonts w:eastAsia="Times New Roman" w:cs="Arial"/>
          <w:szCs w:val="20"/>
          <w:lang w:eastAsia="es-ES"/>
        </w:rPr>
        <w:t>responsable del contrato podrán introducir o ejecutar modificaciones</w:t>
      </w:r>
      <w:r w:rsidR="00D660B7" w:rsidRPr="006B1901">
        <w:rPr>
          <w:rFonts w:eastAsia="Times New Roman" w:cs="Arial"/>
          <w:szCs w:val="20"/>
          <w:lang w:eastAsia="es-ES"/>
        </w:rPr>
        <w:t xml:space="preserve"> </w:t>
      </w:r>
      <w:r w:rsidR="005743CB" w:rsidRPr="006B1901">
        <w:rPr>
          <w:rFonts w:eastAsia="Times New Roman" w:cs="Arial"/>
          <w:szCs w:val="20"/>
          <w:lang w:eastAsia="es-ES"/>
        </w:rPr>
        <w:t>que no estén debidamente aprobadas. Las modificaciones del contrato que no estén debidamente autorizadas por la Administración originarán responsabilidad de la empresa contratista, la cual estará obligada, en su caso, a rehacer la parte afectada por aqu</w:t>
      </w:r>
      <w:r w:rsidR="00650974" w:rsidRPr="006B1901">
        <w:rPr>
          <w:rFonts w:eastAsia="Times New Roman" w:cs="Arial"/>
          <w:szCs w:val="20"/>
          <w:lang w:eastAsia="es-ES"/>
        </w:rPr>
        <w:t>e</w:t>
      </w:r>
      <w:r w:rsidR="005743CB" w:rsidRPr="006B1901">
        <w:rPr>
          <w:rFonts w:eastAsia="Times New Roman" w:cs="Arial"/>
          <w:szCs w:val="20"/>
          <w:lang w:eastAsia="es-ES"/>
        </w:rPr>
        <w:t>l</w:t>
      </w:r>
      <w:r w:rsidR="00E43A9E" w:rsidRPr="006B1901">
        <w:rPr>
          <w:rFonts w:eastAsia="Times New Roman" w:cs="Arial"/>
          <w:szCs w:val="20"/>
          <w:lang w:eastAsia="es-ES"/>
        </w:rPr>
        <w:t>las sin derecho a abono alguno.</w:t>
      </w:r>
    </w:p>
    <w:p w:rsidR="005743CB" w:rsidRPr="006B1901" w:rsidRDefault="005743CB" w:rsidP="008C2064">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5.- Cada vez que se modifiquen las condiciones contractuales, la contratista queda obligada a la actualización del programa de trabajo.</w:t>
      </w:r>
    </w:p>
    <w:p w:rsidR="003478C5" w:rsidRPr="006B1901" w:rsidRDefault="003478C5" w:rsidP="000D05B9">
      <w:pPr>
        <w:pStyle w:val="Ttulo3"/>
        <w:rPr>
          <w:rFonts w:cs="Arial"/>
          <w:sz w:val="20"/>
          <w:szCs w:val="20"/>
        </w:rPr>
      </w:pPr>
      <w:bookmarkStart w:id="256" w:name="_Toc198654143"/>
      <w:r w:rsidRPr="006B1901">
        <w:rPr>
          <w:rFonts w:cs="Arial"/>
          <w:sz w:val="20"/>
          <w:szCs w:val="20"/>
        </w:rPr>
        <w:t>47.1.- Modificaciones previstas</w:t>
      </w:r>
      <w:bookmarkEnd w:id="256"/>
    </w:p>
    <w:p w:rsidR="003478C5" w:rsidRPr="006B1901" w:rsidRDefault="003478C5" w:rsidP="00C93884">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1.- El presente contrato podrá modificarse</w:t>
      </w:r>
      <w:r w:rsidR="00AA418D" w:rsidRPr="006B1901">
        <w:rPr>
          <w:rFonts w:eastAsia="Times New Roman" w:cs="Arial"/>
          <w:szCs w:val="20"/>
          <w:lang w:eastAsia="es-ES"/>
        </w:rPr>
        <w:t>,</w:t>
      </w:r>
      <w:r w:rsidRPr="006B1901">
        <w:rPr>
          <w:rFonts w:eastAsia="Times New Roman" w:cs="Arial"/>
          <w:szCs w:val="20"/>
          <w:lang w:eastAsia="es-ES"/>
        </w:rPr>
        <w:t xml:space="preserve"> si así se ha previsto, según lo detallado en el </w:t>
      </w:r>
      <w:hyperlink w:anchor="CC_22" w:history="1">
        <w:r w:rsidRPr="006B1901">
          <w:rPr>
            <w:rStyle w:val="Hipervnculo"/>
            <w:rFonts w:eastAsia="Times New Roman" w:cs="Arial"/>
            <w:b/>
            <w:bCs/>
            <w:szCs w:val="20"/>
            <w:lang w:eastAsia="es-ES"/>
          </w:rPr>
          <w:t>apartado 22</w:t>
        </w:r>
      </w:hyperlink>
      <w:r w:rsidRPr="006B1901">
        <w:rPr>
          <w:rFonts w:eastAsia="Times New Roman" w:cs="Arial"/>
          <w:b/>
          <w:bCs/>
          <w:szCs w:val="20"/>
          <w:lang w:eastAsia="es-ES"/>
        </w:rPr>
        <w:t xml:space="preserve"> </w:t>
      </w:r>
      <w:r w:rsidRPr="006B1901">
        <w:rPr>
          <w:rFonts w:eastAsia="Times New Roman" w:cs="Arial"/>
          <w:szCs w:val="20"/>
          <w:lang w:eastAsia="es-ES"/>
        </w:rPr>
        <w:t>del cuadro de características del presente pliego</w:t>
      </w:r>
      <w:r w:rsidR="00AA418D" w:rsidRPr="006B1901">
        <w:rPr>
          <w:rFonts w:eastAsia="Times New Roman" w:cs="Arial"/>
          <w:szCs w:val="20"/>
          <w:lang w:eastAsia="es-ES"/>
        </w:rPr>
        <w:t>,</w:t>
      </w:r>
      <w:r w:rsidRPr="006B1901">
        <w:rPr>
          <w:rFonts w:eastAsia="Times New Roman" w:cs="Arial"/>
          <w:szCs w:val="20"/>
          <w:lang w:eastAsia="es-ES"/>
        </w:rPr>
        <w:t xml:space="preserve"> en las circunstancias, con las condiciones, alcance y los límites allí establecidos, que no podrá</w:t>
      </w:r>
      <w:r w:rsidR="00AA418D" w:rsidRPr="006B1901">
        <w:rPr>
          <w:rFonts w:eastAsia="Times New Roman" w:cs="Arial"/>
          <w:szCs w:val="20"/>
          <w:lang w:eastAsia="es-ES"/>
        </w:rPr>
        <w:t>n</w:t>
      </w:r>
      <w:r w:rsidRPr="006B1901">
        <w:rPr>
          <w:rFonts w:eastAsia="Times New Roman" w:cs="Arial"/>
          <w:szCs w:val="20"/>
          <w:lang w:eastAsia="es-ES"/>
        </w:rPr>
        <w:t xml:space="preserve"> superar el </w:t>
      </w:r>
      <w:r w:rsidR="006F4081" w:rsidRPr="006B1901">
        <w:rPr>
          <w:rFonts w:eastAsia="Times New Roman" w:cs="Arial"/>
          <w:szCs w:val="20"/>
          <w:lang w:eastAsia="es-ES"/>
        </w:rPr>
        <w:t>20 %</w:t>
      </w:r>
      <w:r w:rsidRPr="006B1901">
        <w:rPr>
          <w:rFonts w:eastAsia="Times New Roman" w:cs="Arial"/>
          <w:szCs w:val="20"/>
          <w:lang w:eastAsia="es-ES"/>
        </w:rPr>
        <w:t xml:space="preserve"> del precio inicial.</w:t>
      </w:r>
    </w:p>
    <w:p w:rsidR="003478C5" w:rsidRPr="006B1901" w:rsidRDefault="003478C5" w:rsidP="00C93884">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2.- En caso de prever varias causas de modificación</w:t>
      </w:r>
      <w:r w:rsidR="00650974" w:rsidRPr="006B1901">
        <w:rPr>
          <w:rFonts w:eastAsia="Times New Roman" w:cs="Arial"/>
          <w:szCs w:val="20"/>
          <w:lang w:eastAsia="es-ES"/>
        </w:rPr>
        <w:t>,</w:t>
      </w:r>
      <w:r w:rsidRPr="006B1901">
        <w:rPr>
          <w:rFonts w:eastAsia="Times New Roman" w:cs="Arial"/>
          <w:szCs w:val="20"/>
          <w:lang w:eastAsia="es-ES"/>
        </w:rPr>
        <w:t xml:space="preserve"> las circunstancias, condiciones, alcance y límites deberá</w:t>
      </w:r>
      <w:r w:rsidR="00D32087" w:rsidRPr="006B1901">
        <w:rPr>
          <w:rFonts w:eastAsia="Times New Roman" w:cs="Arial"/>
          <w:szCs w:val="20"/>
          <w:lang w:eastAsia="es-ES"/>
        </w:rPr>
        <w:t>n</w:t>
      </w:r>
      <w:r w:rsidRPr="006B1901">
        <w:rPr>
          <w:rFonts w:eastAsia="Times New Roman" w:cs="Arial"/>
          <w:szCs w:val="20"/>
          <w:lang w:eastAsia="es-ES"/>
        </w:rPr>
        <w:t xml:space="preserve"> quedar referido</w:t>
      </w:r>
      <w:r w:rsidR="00D32087" w:rsidRPr="006B1901">
        <w:rPr>
          <w:rFonts w:eastAsia="Times New Roman" w:cs="Arial"/>
          <w:szCs w:val="20"/>
          <w:lang w:eastAsia="es-ES"/>
        </w:rPr>
        <w:t>s</w:t>
      </w:r>
      <w:r w:rsidRPr="006B1901">
        <w:rPr>
          <w:rFonts w:eastAsia="Times New Roman" w:cs="Arial"/>
          <w:szCs w:val="20"/>
          <w:lang w:eastAsia="es-ES"/>
        </w:rPr>
        <w:t xml:space="preserve"> a cada una de ellas.</w:t>
      </w:r>
    </w:p>
    <w:p w:rsidR="003478C5" w:rsidRPr="006B1901" w:rsidRDefault="003478C5" w:rsidP="00C93884">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3.- En ningún caso las modificaciones previstas pueden suponer el establecimiento de nuevos precios unitarios no previstos en el contrato.</w:t>
      </w:r>
    </w:p>
    <w:p w:rsidR="003478C5" w:rsidRPr="006B1901" w:rsidRDefault="003478C5" w:rsidP="000D05B9">
      <w:pPr>
        <w:pStyle w:val="Ttulo3"/>
        <w:rPr>
          <w:rFonts w:cs="Arial"/>
          <w:sz w:val="20"/>
          <w:szCs w:val="20"/>
        </w:rPr>
      </w:pPr>
      <w:bookmarkStart w:id="257" w:name="_Toc463331581"/>
      <w:bookmarkStart w:id="258" w:name="_Toc198654144"/>
      <w:r w:rsidRPr="006B1901">
        <w:rPr>
          <w:rFonts w:cs="Arial"/>
          <w:sz w:val="20"/>
          <w:szCs w:val="20"/>
        </w:rPr>
        <w:t>47.2.- Modificaciones no previstas</w:t>
      </w:r>
      <w:bookmarkEnd w:id="257"/>
      <w:bookmarkEnd w:id="258"/>
    </w:p>
    <w:p w:rsidR="003478C5" w:rsidRPr="006B1901" w:rsidRDefault="003478C5" w:rsidP="00C93884">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 xml:space="preserve">1.- Sólo podrán introducirse modificaciones distintas de las previstas en el </w:t>
      </w:r>
      <w:hyperlink w:anchor="CC_22" w:history="1">
        <w:r w:rsidRPr="006B1901">
          <w:rPr>
            <w:rStyle w:val="Hipervnculo"/>
            <w:rFonts w:eastAsia="Times New Roman" w:cs="Arial"/>
            <w:b/>
            <w:szCs w:val="20"/>
            <w:lang w:eastAsia="es-ES"/>
          </w:rPr>
          <w:t>apartado 22</w:t>
        </w:r>
      </w:hyperlink>
      <w:r w:rsidRPr="006B1901">
        <w:rPr>
          <w:rFonts w:eastAsia="Times New Roman" w:cs="Arial"/>
          <w:szCs w:val="20"/>
          <w:lang w:eastAsia="es-ES"/>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w:t>
      </w:r>
      <w:r w:rsidR="00650974" w:rsidRPr="006B1901">
        <w:rPr>
          <w:rFonts w:eastAsia="Times New Roman" w:cs="Arial"/>
          <w:szCs w:val="20"/>
          <w:lang w:eastAsia="es-ES"/>
        </w:rPr>
        <w:t>s</w:t>
      </w:r>
      <w:r w:rsidRPr="006B1901">
        <w:rPr>
          <w:rFonts w:eastAsia="Times New Roman" w:cs="Arial"/>
          <w:szCs w:val="20"/>
          <w:lang w:eastAsia="es-ES"/>
        </w:rPr>
        <w:t xml:space="preserve"> haga necesaria</w:t>
      </w:r>
      <w:r w:rsidR="00650974" w:rsidRPr="006B1901">
        <w:rPr>
          <w:rFonts w:eastAsia="Times New Roman" w:cs="Arial"/>
          <w:szCs w:val="20"/>
          <w:lang w:eastAsia="es-ES"/>
        </w:rPr>
        <w:t>s</w:t>
      </w:r>
      <w:r w:rsidRPr="006B1901">
        <w:rPr>
          <w:rFonts w:eastAsia="Times New Roman" w:cs="Arial"/>
          <w:szCs w:val="20"/>
          <w:lang w:eastAsia="es-ES"/>
        </w:rPr>
        <w:t>.</w:t>
      </w:r>
    </w:p>
    <w:p w:rsidR="003478C5" w:rsidRPr="006B1901" w:rsidRDefault="003478C5" w:rsidP="00C93884">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2.- Sin perjuicio de lo establecido en el artículo 205 de la LCSP, antes de proceder a la modificación del contrato</w:t>
      </w:r>
      <w:r w:rsidR="00650974" w:rsidRPr="006B1901">
        <w:rPr>
          <w:rFonts w:eastAsia="Times New Roman" w:cs="Arial"/>
          <w:szCs w:val="20"/>
          <w:lang w:eastAsia="es-ES"/>
        </w:rPr>
        <w:t>,</w:t>
      </w:r>
      <w:r w:rsidRPr="006B1901">
        <w:rPr>
          <w:rFonts w:eastAsia="Times New Roman" w:cs="Arial"/>
          <w:szCs w:val="20"/>
          <w:lang w:eastAsia="es-ES"/>
        </w:rPr>
        <w:t xml:space="preserve"> en estos supuestos deberá darse audiencia a la persona redactora de las especificaciones técnicas, si estas han sido preparadas por una tercera persona ajena al órgano de contratación en virtud de un contrato de </w:t>
      </w:r>
      <w:r w:rsidR="005B46CC" w:rsidRPr="006B1901">
        <w:rPr>
          <w:rFonts w:eastAsia="Times New Roman" w:cs="Arial"/>
          <w:szCs w:val="20"/>
          <w:lang w:eastAsia="es-ES"/>
        </w:rPr>
        <w:t xml:space="preserve">prestación de </w:t>
      </w:r>
      <w:r w:rsidRPr="006B1901">
        <w:rPr>
          <w:rFonts w:eastAsia="Times New Roman" w:cs="Arial"/>
          <w:szCs w:val="20"/>
          <w:lang w:eastAsia="es-ES"/>
        </w:rPr>
        <w:t xml:space="preserve">servicios, para que, en un plazo no inferior a </w:t>
      </w:r>
      <w:r w:rsidR="00A840F7" w:rsidRPr="006B1901">
        <w:rPr>
          <w:rFonts w:eastAsia="Times New Roman" w:cs="Arial"/>
          <w:szCs w:val="20"/>
          <w:lang w:eastAsia="es-ES"/>
        </w:rPr>
        <w:t>tres</w:t>
      </w:r>
      <w:r w:rsidRPr="006B1901">
        <w:rPr>
          <w:rFonts w:eastAsia="Times New Roman" w:cs="Arial"/>
          <w:szCs w:val="20"/>
          <w:lang w:eastAsia="es-ES"/>
        </w:rPr>
        <w:t xml:space="preserve"> días naturales, formule las consideraciones que tenga por conveniente.</w:t>
      </w:r>
    </w:p>
    <w:p w:rsidR="003478C5" w:rsidRPr="006B1901" w:rsidRDefault="003478C5" w:rsidP="00574BB6">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3.- No tendrán consideración de modificaciones del contrato de obras las establecidas en el apartado 4 del artículo 242</w:t>
      </w:r>
      <w:r w:rsidR="00D72C1B" w:rsidRPr="006B1901">
        <w:rPr>
          <w:rFonts w:eastAsia="Times New Roman" w:cs="Arial"/>
          <w:szCs w:val="20"/>
          <w:lang w:eastAsia="es-ES"/>
        </w:rPr>
        <w:t xml:space="preserve"> de la LCSP</w:t>
      </w:r>
      <w:r w:rsidRPr="006B1901">
        <w:rPr>
          <w:rFonts w:eastAsia="Times New Roman" w:cs="Arial"/>
          <w:szCs w:val="20"/>
          <w:lang w:eastAsia="es-ES"/>
        </w:rPr>
        <w:t>.</w:t>
      </w:r>
    </w:p>
    <w:p w:rsidR="003478C5" w:rsidRPr="006B1901" w:rsidRDefault="003478C5" w:rsidP="000D05B9">
      <w:pPr>
        <w:pStyle w:val="Ttulo3"/>
        <w:rPr>
          <w:rFonts w:cs="Arial"/>
          <w:sz w:val="20"/>
          <w:szCs w:val="20"/>
        </w:rPr>
      </w:pPr>
      <w:bookmarkStart w:id="259" w:name="_Toc511205496"/>
      <w:bookmarkStart w:id="260" w:name="_Toc198654145"/>
      <w:r w:rsidRPr="006B1901">
        <w:rPr>
          <w:rFonts w:cs="Arial"/>
          <w:sz w:val="20"/>
          <w:szCs w:val="20"/>
        </w:rPr>
        <w:t>47.3.- Régimen de modificación</w:t>
      </w:r>
      <w:bookmarkEnd w:id="259"/>
      <w:bookmarkEnd w:id="260"/>
    </w:p>
    <w:p w:rsidR="003478C5" w:rsidRPr="006B1901" w:rsidRDefault="003478C5" w:rsidP="00C93884">
      <w:pPr>
        <w:spacing w:before="60" w:line="240" w:lineRule="atLeast"/>
        <w:rPr>
          <w:rFonts w:eastAsia="Times New Roman" w:cs="Arial"/>
          <w:szCs w:val="20"/>
          <w:lang w:eastAsia="es-ES"/>
        </w:rPr>
      </w:pPr>
      <w:r w:rsidRPr="006B1901">
        <w:rPr>
          <w:rFonts w:eastAsia="Times New Roman" w:cs="Arial"/>
          <w:szCs w:val="20"/>
          <w:lang w:eastAsia="es-ES"/>
        </w:rPr>
        <w:t xml:space="preserve">En lo concerniente a su régimen se estará a lo dispuesto tanto en los artículos 203 a 207 como en </w:t>
      </w:r>
      <w:r w:rsidR="00446851" w:rsidRPr="006B1901">
        <w:rPr>
          <w:rFonts w:eastAsia="Times New Roman" w:cs="Arial"/>
          <w:szCs w:val="20"/>
          <w:lang w:eastAsia="es-ES"/>
        </w:rPr>
        <w:t>los</w:t>
      </w:r>
      <w:r w:rsidRPr="006B1901">
        <w:rPr>
          <w:rFonts w:eastAsia="Times New Roman" w:cs="Arial"/>
          <w:szCs w:val="20"/>
          <w:lang w:eastAsia="es-ES"/>
        </w:rPr>
        <w:t xml:space="preserve"> 191 y 242 de la LCSP, así como a l</w:t>
      </w:r>
      <w:r w:rsidR="00E43A9E" w:rsidRPr="006B1901">
        <w:rPr>
          <w:rFonts w:eastAsia="Times New Roman" w:cs="Arial"/>
          <w:szCs w:val="20"/>
          <w:lang w:eastAsia="es-ES"/>
        </w:rPr>
        <w:t>o dispuesto reglamentariamente.</w:t>
      </w:r>
    </w:p>
    <w:p w:rsidR="003478C5" w:rsidRPr="006B1901" w:rsidRDefault="00D54ACD" w:rsidP="00172C57">
      <w:pPr>
        <w:pStyle w:val="Ttulo2"/>
        <w:rPr>
          <w:sz w:val="20"/>
          <w:szCs w:val="20"/>
        </w:rPr>
      </w:pPr>
      <w:bookmarkStart w:id="261" w:name="_Toc507075574"/>
      <w:bookmarkStart w:id="262" w:name="_Toc198654146"/>
      <w:r w:rsidRPr="006B1901">
        <w:rPr>
          <w:sz w:val="20"/>
          <w:szCs w:val="20"/>
        </w:rPr>
        <w:t>48.</w:t>
      </w:r>
      <w:r w:rsidR="008F0F21" w:rsidRPr="006B1901">
        <w:rPr>
          <w:sz w:val="20"/>
          <w:szCs w:val="20"/>
        </w:rPr>
        <w:t>-</w:t>
      </w:r>
      <w:r w:rsidRPr="006B1901">
        <w:rPr>
          <w:sz w:val="20"/>
          <w:szCs w:val="20"/>
        </w:rPr>
        <w:t xml:space="preserve"> </w:t>
      </w:r>
      <w:r w:rsidR="003478C5" w:rsidRPr="006B1901">
        <w:rPr>
          <w:sz w:val="20"/>
          <w:szCs w:val="20"/>
        </w:rPr>
        <w:t>Suspensión de las obras</w:t>
      </w:r>
      <w:bookmarkEnd w:id="261"/>
      <w:bookmarkEnd w:id="262"/>
    </w:p>
    <w:p w:rsidR="003478C5" w:rsidRPr="006B1901" w:rsidRDefault="003478C5" w:rsidP="00C93884">
      <w:pPr>
        <w:spacing w:before="60" w:line="240" w:lineRule="atLeast"/>
        <w:rPr>
          <w:rFonts w:eastAsia="Times New Roman" w:cs="Arial"/>
          <w:szCs w:val="20"/>
          <w:lang w:eastAsia="es-ES"/>
        </w:rPr>
      </w:pPr>
      <w:r w:rsidRPr="006B1901">
        <w:rPr>
          <w:rFonts w:eastAsia="Times New Roman" w:cs="Arial"/>
          <w:szCs w:val="20"/>
          <w:lang w:eastAsia="es-ES"/>
        </w:rPr>
        <w:t xml:space="preserve">1.- La Administración, por razones de interés público, podrá acordar la suspensión de la ejecución del contrato. Igualmente, procederá la suspensión del contrato si se diese la circunstancia señalada en el artículo 198.5 de la LCSP. A efectos de la suspensión del contrato se estará a lo dispuesto en el artículo 208 de la LCSP así como en el artículo 103 del RGLCAP, </w:t>
      </w:r>
      <w:r w:rsidR="00650974" w:rsidRPr="006B1901">
        <w:rPr>
          <w:rFonts w:eastAsia="Times New Roman" w:cs="Arial"/>
          <w:szCs w:val="20"/>
          <w:lang w:eastAsia="es-ES"/>
        </w:rPr>
        <w:t xml:space="preserve">y en las </w:t>
      </w:r>
      <w:r w:rsidRPr="006B1901">
        <w:rPr>
          <w:rFonts w:eastAsia="Times New Roman" w:cs="Arial"/>
          <w:szCs w:val="20"/>
          <w:lang w:eastAsia="es-ES"/>
        </w:rPr>
        <w:t xml:space="preserve">cláusulas 63 y siguientes del Pliego de Cláusulas Administrativas Generales para la </w:t>
      </w:r>
      <w:r w:rsidR="00650974" w:rsidRPr="006B1901">
        <w:rPr>
          <w:rFonts w:eastAsia="Times New Roman" w:cs="Arial"/>
          <w:szCs w:val="20"/>
          <w:lang w:eastAsia="es-ES"/>
        </w:rPr>
        <w:t>C</w:t>
      </w:r>
      <w:r w:rsidRPr="006B1901">
        <w:rPr>
          <w:rFonts w:eastAsia="Times New Roman" w:cs="Arial"/>
          <w:szCs w:val="20"/>
          <w:lang w:eastAsia="es-ES"/>
        </w:rPr>
        <w:t xml:space="preserve">ontratación de </w:t>
      </w:r>
      <w:r w:rsidR="00650974" w:rsidRPr="006B1901">
        <w:rPr>
          <w:rFonts w:eastAsia="Times New Roman" w:cs="Arial"/>
          <w:szCs w:val="20"/>
          <w:lang w:eastAsia="es-ES"/>
        </w:rPr>
        <w:t>O</w:t>
      </w:r>
      <w:r w:rsidRPr="006B1901">
        <w:rPr>
          <w:rFonts w:eastAsia="Times New Roman" w:cs="Arial"/>
          <w:szCs w:val="20"/>
          <w:lang w:eastAsia="es-ES"/>
        </w:rPr>
        <w:t>bras del Estado.</w:t>
      </w:r>
    </w:p>
    <w:p w:rsidR="003478C5" w:rsidRPr="006B1901" w:rsidRDefault="003478C5" w:rsidP="00C93884">
      <w:pPr>
        <w:spacing w:before="60" w:line="240" w:lineRule="atLeast"/>
        <w:rPr>
          <w:rFonts w:eastAsia="Times New Roman" w:cs="Arial"/>
          <w:szCs w:val="20"/>
          <w:lang w:eastAsia="es-ES"/>
        </w:rPr>
      </w:pPr>
      <w:r w:rsidRPr="006B1901">
        <w:rPr>
          <w:rFonts w:eastAsia="Times New Roman" w:cs="Arial"/>
          <w:szCs w:val="20"/>
          <w:lang w:eastAsia="es-ES"/>
        </w:rPr>
        <w:t xml:space="preserve">2.- De conformidad con el artículo 208 </w:t>
      </w:r>
      <w:r w:rsidR="00DB1DD7" w:rsidRPr="006B1901">
        <w:rPr>
          <w:rFonts w:eastAsia="Times New Roman" w:cs="Arial"/>
          <w:szCs w:val="20"/>
          <w:lang w:eastAsia="es-ES"/>
        </w:rPr>
        <w:t xml:space="preserve">de la </w:t>
      </w:r>
      <w:r w:rsidRPr="006B1901">
        <w:rPr>
          <w:rFonts w:eastAsia="Times New Roman" w:cs="Arial"/>
          <w:szCs w:val="20"/>
          <w:lang w:eastAsia="es-ES"/>
        </w:rPr>
        <w:t xml:space="preserve">LCSP, si la Administración acordase la suspensión del contrato o </w:t>
      </w:r>
      <w:r w:rsidR="00650974" w:rsidRPr="006B1901">
        <w:rPr>
          <w:rFonts w:eastAsia="Times New Roman" w:cs="Arial"/>
          <w:szCs w:val="20"/>
          <w:lang w:eastAsia="es-ES"/>
        </w:rPr>
        <w:t>esta</w:t>
      </w:r>
      <w:r w:rsidRPr="006B1901">
        <w:rPr>
          <w:rFonts w:eastAsia="Times New Roman" w:cs="Arial"/>
          <w:szCs w:val="20"/>
          <w:lang w:eastAsia="es-ES"/>
        </w:rPr>
        <w:t xml:space="preserve"> tuviere lugar por la aplicación de lo dispuesto en el artículo 198.5 </w:t>
      </w:r>
      <w:r w:rsidR="00755178" w:rsidRPr="006B1901">
        <w:rPr>
          <w:rFonts w:eastAsia="Times New Roman" w:cs="Arial"/>
          <w:szCs w:val="20"/>
          <w:lang w:eastAsia="es-ES"/>
        </w:rPr>
        <w:t xml:space="preserve">de la </w:t>
      </w:r>
      <w:r w:rsidRPr="006B1901">
        <w:rPr>
          <w:rFonts w:eastAsia="Times New Roman" w:cs="Arial"/>
          <w:szCs w:val="20"/>
          <w:lang w:eastAsia="es-ES"/>
        </w:rPr>
        <w:t xml:space="preserve">LCSP, </w:t>
      </w:r>
      <w:r w:rsidR="00650974" w:rsidRPr="006B1901">
        <w:rPr>
          <w:rFonts w:eastAsia="Times New Roman" w:cs="Arial"/>
          <w:szCs w:val="20"/>
          <w:lang w:eastAsia="es-ES"/>
        </w:rPr>
        <w:t xml:space="preserve">deberá </w:t>
      </w:r>
      <w:r w:rsidRPr="006B1901">
        <w:rPr>
          <w:rFonts w:eastAsia="Times New Roman" w:cs="Arial"/>
          <w:szCs w:val="20"/>
          <w:lang w:eastAsia="es-ES"/>
        </w:rPr>
        <w:t>abonar a</w:t>
      </w:r>
      <w:r w:rsidR="00650974" w:rsidRPr="006B1901">
        <w:rPr>
          <w:rFonts w:eastAsia="Times New Roman" w:cs="Arial"/>
          <w:szCs w:val="20"/>
          <w:lang w:eastAsia="es-ES"/>
        </w:rPr>
        <w:t xml:space="preserve"> </w:t>
      </w:r>
      <w:r w:rsidRPr="006B1901">
        <w:rPr>
          <w:rFonts w:eastAsia="Times New Roman" w:cs="Arial"/>
          <w:szCs w:val="20"/>
          <w:lang w:eastAsia="es-ES"/>
        </w:rPr>
        <w:t>l</w:t>
      </w:r>
      <w:r w:rsidR="00650974" w:rsidRPr="006B1901">
        <w:rPr>
          <w:rFonts w:eastAsia="Times New Roman" w:cs="Arial"/>
          <w:szCs w:val="20"/>
          <w:lang w:eastAsia="es-ES"/>
        </w:rPr>
        <w:t>a</w:t>
      </w:r>
      <w:r w:rsidRPr="006B1901">
        <w:rPr>
          <w:rFonts w:eastAsia="Times New Roman" w:cs="Arial"/>
          <w:szCs w:val="20"/>
          <w:lang w:eastAsia="es-ES"/>
        </w:rPr>
        <w:t xml:space="preserve"> contratista los daños y perjuicios efectivamente sufridos</w:t>
      </w:r>
      <w:r w:rsidR="00E43A9E" w:rsidRPr="006B1901">
        <w:rPr>
          <w:rFonts w:eastAsia="Times New Roman" w:cs="Arial"/>
          <w:szCs w:val="20"/>
          <w:lang w:eastAsia="es-ES"/>
        </w:rPr>
        <w:t>.</w:t>
      </w:r>
    </w:p>
    <w:p w:rsidR="003478C5" w:rsidRPr="006B1901" w:rsidRDefault="00D54ACD" w:rsidP="00172C57">
      <w:pPr>
        <w:pStyle w:val="Ttulo2"/>
        <w:rPr>
          <w:sz w:val="20"/>
          <w:szCs w:val="20"/>
        </w:rPr>
      </w:pPr>
      <w:bookmarkStart w:id="263" w:name="_Toc512845718"/>
      <w:bookmarkStart w:id="264" w:name="_Toc507075547"/>
      <w:bookmarkStart w:id="265" w:name="_Toc198654147"/>
      <w:r w:rsidRPr="006B1901">
        <w:rPr>
          <w:sz w:val="20"/>
          <w:szCs w:val="20"/>
        </w:rPr>
        <w:t>49.</w:t>
      </w:r>
      <w:r w:rsidR="008F0F21" w:rsidRPr="006B1901">
        <w:rPr>
          <w:sz w:val="20"/>
          <w:szCs w:val="20"/>
        </w:rPr>
        <w:t>-</w:t>
      </w:r>
      <w:r w:rsidRPr="006B1901">
        <w:rPr>
          <w:sz w:val="20"/>
          <w:szCs w:val="20"/>
        </w:rPr>
        <w:t xml:space="preserve"> </w:t>
      </w:r>
      <w:r w:rsidR="007C771A" w:rsidRPr="006B1901">
        <w:rPr>
          <w:sz w:val="20"/>
          <w:szCs w:val="20"/>
        </w:rPr>
        <w:t>M</w:t>
      </w:r>
      <w:r w:rsidR="00047464" w:rsidRPr="006B1901">
        <w:rPr>
          <w:sz w:val="20"/>
          <w:szCs w:val="20"/>
        </w:rPr>
        <w:t>ediciones y valoración y abonos a cuenta</w:t>
      </w:r>
      <w:bookmarkEnd w:id="263"/>
      <w:bookmarkEnd w:id="264"/>
      <w:bookmarkEnd w:id="265"/>
    </w:p>
    <w:p w:rsidR="005743CB" w:rsidRPr="006B1901" w:rsidRDefault="000E2510" w:rsidP="00DC2E3B">
      <w:pPr>
        <w:spacing w:before="60" w:line="240" w:lineRule="atLeast"/>
        <w:rPr>
          <w:rFonts w:eastAsia="Times New Roman" w:cs="Arial"/>
          <w:szCs w:val="20"/>
          <w:lang w:eastAsia="es-ES"/>
        </w:rPr>
      </w:pPr>
      <w:r w:rsidRPr="006B1901">
        <w:rPr>
          <w:rFonts w:eastAsia="Times New Roman" w:cs="Arial"/>
          <w:szCs w:val="20"/>
          <w:lang w:eastAsia="es-ES"/>
        </w:rPr>
        <w:t xml:space="preserve">1.- </w:t>
      </w:r>
      <w:r w:rsidR="005743CB" w:rsidRPr="006B1901">
        <w:rPr>
          <w:rFonts w:eastAsia="Times New Roman" w:cs="Arial"/>
          <w:szCs w:val="20"/>
          <w:lang w:eastAsia="es-ES"/>
        </w:rPr>
        <w:t>Sólo se abonará a la contratista la obra que realice conforme</w:t>
      </w:r>
      <w:r w:rsidR="00E43A9E" w:rsidRPr="006B1901">
        <w:rPr>
          <w:rFonts w:eastAsia="Times New Roman" w:cs="Arial"/>
          <w:szCs w:val="20"/>
          <w:lang w:eastAsia="es-ES"/>
        </w:rPr>
        <w:t xml:space="preserve"> a los documentos del proyecto.</w:t>
      </w:r>
    </w:p>
    <w:p w:rsidR="005743CB" w:rsidRPr="006B1901" w:rsidRDefault="000E2510" w:rsidP="00DC2E3B">
      <w:pPr>
        <w:spacing w:before="60" w:line="240" w:lineRule="atLeast"/>
        <w:rPr>
          <w:rFonts w:eastAsia="Times New Roman" w:cs="Arial"/>
          <w:szCs w:val="20"/>
          <w:lang w:eastAsia="es-ES"/>
        </w:rPr>
      </w:pPr>
      <w:r w:rsidRPr="006B1901">
        <w:rPr>
          <w:rFonts w:eastAsia="Times New Roman" w:cs="Arial"/>
          <w:szCs w:val="20"/>
          <w:lang w:eastAsia="es-ES"/>
        </w:rPr>
        <w:t xml:space="preserve">2.- </w:t>
      </w:r>
      <w:r w:rsidR="005743CB" w:rsidRPr="006B1901">
        <w:rPr>
          <w:rFonts w:eastAsia="Times New Roman" w:cs="Arial"/>
          <w:szCs w:val="20"/>
          <w:lang w:eastAsia="es-ES"/>
        </w:rPr>
        <w:t>No podrá emitirse ninguna certificación y, en consecuencia, realizarse ningún pago hasta que se haya formalizado el contrato</w:t>
      </w:r>
      <w:r w:rsidR="00D72C1B" w:rsidRPr="006B1901">
        <w:rPr>
          <w:rFonts w:eastAsia="Times New Roman" w:cs="Arial"/>
          <w:szCs w:val="20"/>
          <w:lang w:eastAsia="es-ES"/>
        </w:rPr>
        <w:t>.</w:t>
      </w:r>
    </w:p>
    <w:p w:rsidR="005743CB" w:rsidRPr="006B1901" w:rsidRDefault="000E2510" w:rsidP="00DC2E3B">
      <w:pPr>
        <w:spacing w:before="60" w:line="240" w:lineRule="atLeast"/>
        <w:rPr>
          <w:rFonts w:eastAsia="Times New Roman" w:cs="Arial"/>
          <w:szCs w:val="20"/>
          <w:lang w:eastAsia="es-ES"/>
        </w:rPr>
      </w:pPr>
      <w:r w:rsidRPr="006B1901">
        <w:rPr>
          <w:rFonts w:eastAsia="Times New Roman" w:cs="Arial"/>
          <w:szCs w:val="20"/>
          <w:lang w:eastAsia="es-ES"/>
        </w:rPr>
        <w:t xml:space="preserve">3.- </w:t>
      </w:r>
      <w:r w:rsidR="005743CB" w:rsidRPr="006B1901">
        <w:rPr>
          <w:rFonts w:eastAsia="Times New Roman" w:cs="Arial"/>
          <w:szCs w:val="20"/>
          <w:lang w:eastAsia="es-ES"/>
        </w:rPr>
        <w:t>La</w:t>
      </w:r>
      <w:r w:rsidR="00755178" w:rsidRPr="006B1901">
        <w:rPr>
          <w:rFonts w:eastAsia="Times New Roman" w:cs="Arial"/>
          <w:szCs w:val="20"/>
          <w:lang w:eastAsia="es-ES"/>
        </w:rPr>
        <w:t xml:space="preserve"> dirección</w:t>
      </w:r>
      <w:r w:rsidR="005743CB" w:rsidRPr="006B1901">
        <w:rPr>
          <w:rFonts w:eastAsia="Times New Roman" w:cs="Arial"/>
          <w:szCs w:val="20"/>
          <w:lang w:eastAsia="es-ES"/>
        </w:rPr>
        <w:t xml:space="preserve"> de la obra realizará mensualmente la medición de los trabajos efectuados, pudiendo la contratista presenciar la realización de las mismas. Para las obras o partes de obra cuyas dimensiones y características hayan de quedar posterior y definitivamente ocultas, la contratista está obligad</w:t>
      </w:r>
      <w:r w:rsidR="00755178" w:rsidRPr="006B1901">
        <w:rPr>
          <w:rFonts w:eastAsia="Times New Roman" w:cs="Arial"/>
          <w:szCs w:val="20"/>
          <w:lang w:eastAsia="es-ES"/>
        </w:rPr>
        <w:t>a</w:t>
      </w:r>
      <w:r w:rsidR="005743CB" w:rsidRPr="006B1901">
        <w:rPr>
          <w:rFonts w:eastAsia="Times New Roman" w:cs="Arial"/>
          <w:szCs w:val="20"/>
          <w:lang w:eastAsia="es-ES"/>
        </w:rPr>
        <w:t xml:space="preserve"> a avisar con la suficiente antelación, a fin de que la dirección pueda realizar las correspondientes mediciones y toma de datos, levantando los planos que las definan, cuya conformidad suscribirá la contratista. A falta de aviso anticipado, cuya prueba corresponde a la contratista, queda</w:t>
      </w:r>
      <w:r w:rsidR="00C03597" w:rsidRPr="006B1901">
        <w:rPr>
          <w:rFonts w:eastAsia="Times New Roman" w:cs="Arial"/>
          <w:szCs w:val="20"/>
          <w:lang w:eastAsia="es-ES"/>
        </w:rPr>
        <w:t xml:space="preserve"> esta</w:t>
      </w:r>
      <w:r w:rsidR="005743CB" w:rsidRPr="006B1901">
        <w:rPr>
          <w:rFonts w:eastAsia="Times New Roman" w:cs="Arial"/>
          <w:szCs w:val="20"/>
          <w:lang w:eastAsia="es-ES"/>
        </w:rPr>
        <w:t xml:space="preserve"> obligad</w:t>
      </w:r>
      <w:r w:rsidR="00755178" w:rsidRPr="006B1901">
        <w:rPr>
          <w:rFonts w:eastAsia="Times New Roman" w:cs="Arial"/>
          <w:szCs w:val="20"/>
          <w:lang w:eastAsia="es-ES"/>
        </w:rPr>
        <w:t>a</w:t>
      </w:r>
      <w:r w:rsidR="005743CB" w:rsidRPr="006B1901">
        <w:rPr>
          <w:rFonts w:eastAsia="Times New Roman" w:cs="Arial"/>
          <w:szCs w:val="20"/>
          <w:lang w:eastAsia="es-ES"/>
        </w:rPr>
        <w:t xml:space="preserve"> a aceptar las decisiones de la Administración sobre el particular.</w:t>
      </w:r>
    </w:p>
    <w:p w:rsidR="005743CB" w:rsidRPr="006B1901" w:rsidRDefault="000E2510" w:rsidP="00DC2E3B">
      <w:pPr>
        <w:spacing w:before="60" w:line="240" w:lineRule="atLeast"/>
        <w:rPr>
          <w:rFonts w:eastAsia="Times New Roman" w:cs="Arial"/>
          <w:szCs w:val="20"/>
          <w:lang w:eastAsia="es-ES"/>
        </w:rPr>
      </w:pPr>
      <w:r w:rsidRPr="006B1901">
        <w:rPr>
          <w:rFonts w:eastAsia="Times New Roman" w:cs="Arial"/>
          <w:szCs w:val="20"/>
          <w:lang w:eastAsia="es-ES"/>
        </w:rPr>
        <w:t xml:space="preserve">4.- </w:t>
      </w:r>
      <w:r w:rsidR="005743CB" w:rsidRPr="006B1901">
        <w:rPr>
          <w:rFonts w:eastAsia="Times New Roman" w:cs="Arial"/>
          <w:szCs w:val="20"/>
          <w:lang w:eastAsia="es-ES"/>
        </w:rPr>
        <w:t>Para cada clase de obra se adoptará como unidad de medida la señalada en el proyecto, en la parte correspondiente a las mediciones. Terminada la medición, por la dirección facultativa se procederá mensualmente a la redacción de la relación valorada al origen</w:t>
      </w:r>
      <w:r w:rsidR="00D72C1B" w:rsidRPr="006B1901">
        <w:rPr>
          <w:rFonts w:eastAsia="Times New Roman" w:cs="Arial"/>
          <w:szCs w:val="20"/>
          <w:lang w:eastAsia="es-ES"/>
        </w:rPr>
        <w:t>.</w:t>
      </w:r>
    </w:p>
    <w:p w:rsidR="005743CB" w:rsidRPr="006B1901" w:rsidRDefault="000E2510" w:rsidP="00DC2E3B">
      <w:pPr>
        <w:spacing w:before="60" w:line="240" w:lineRule="atLeast"/>
        <w:rPr>
          <w:rFonts w:eastAsia="Times New Roman" w:cs="Arial"/>
          <w:szCs w:val="20"/>
          <w:lang w:eastAsia="es-ES"/>
        </w:rPr>
      </w:pPr>
      <w:r w:rsidRPr="006B1901">
        <w:rPr>
          <w:rFonts w:eastAsia="Times New Roman" w:cs="Arial"/>
          <w:szCs w:val="20"/>
          <w:lang w:eastAsia="es-ES"/>
        </w:rPr>
        <w:t xml:space="preserve">5.- </w:t>
      </w:r>
      <w:r w:rsidR="005743CB" w:rsidRPr="006B1901">
        <w:rPr>
          <w:rFonts w:eastAsia="Times New Roman" w:cs="Arial"/>
          <w:szCs w:val="20"/>
          <w:lang w:eastAsia="es-ES"/>
        </w:rPr>
        <w:t>La obra ejecutada se valorará a los precios de ejecución material que figuren en el cuadro de precios unitarios del proyecto para cada unidad de obra y a los precios de las nuevas unidades de obra no previstas en el contrato que hayan sido debidamente autorizados y teniendo en cuenta lo prevenido en los correspondientes pliegos para abonos de obras defectuosas, materiales acopiados, partidas alzadas y abonos a cuenta del equipo puesto en obra.</w:t>
      </w:r>
    </w:p>
    <w:p w:rsidR="005743CB" w:rsidRPr="006B1901" w:rsidRDefault="000E2510" w:rsidP="00DC2E3B">
      <w:pPr>
        <w:spacing w:before="60" w:line="240" w:lineRule="atLeast"/>
        <w:rPr>
          <w:rFonts w:eastAsia="Times New Roman" w:cs="Arial"/>
          <w:szCs w:val="20"/>
          <w:lang w:eastAsia="es-ES"/>
        </w:rPr>
      </w:pPr>
      <w:r w:rsidRPr="006B1901">
        <w:rPr>
          <w:rFonts w:eastAsia="Times New Roman" w:cs="Arial"/>
          <w:szCs w:val="20"/>
          <w:lang w:eastAsia="es-ES"/>
        </w:rPr>
        <w:t xml:space="preserve">6.- </w:t>
      </w:r>
      <w:r w:rsidR="005743CB" w:rsidRPr="006B1901">
        <w:rPr>
          <w:rFonts w:eastAsia="Times New Roman" w:cs="Arial"/>
          <w:szCs w:val="20"/>
          <w:lang w:eastAsia="es-ES"/>
        </w:rPr>
        <w:t>Al resultado de la valoración, obtenido en la forma expresada en el párrafo anterior, se le aumentarán los porcentajes señalados en el artículo 131 del RGLCAP adoptados para formar el presupuesto y la cifra que resulte se multiplicará por el coeficiente de adjudicación, obteniendo así la relación valorada mensual, que dará lugar a la certificación mensual, que se expedirá por la Administración en los diez días sig</w:t>
      </w:r>
      <w:r w:rsidR="00E43A9E" w:rsidRPr="006B1901">
        <w:rPr>
          <w:rFonts w:eastAsia="Times New Roman" w:cs="Arial"/>
          <w:szCs w:val="20"/>
          <w:lang w:eastAsia="es-ES"/>
        </w:rPr>
        <w:t>uientes al mes que corresponda.</w:t>
      </w:r>
    </w:p>
    <w:p w:rsidR="005743CB" w:rsidRPr="006B1901" w:rsidRDefault="000E2510" w:rsidP="00DC2E3B">
      <w:pPr>
        <w:spacing w:before="60" w:line="240" w:lineRule="atLeast"/>
        <w:rPr>
          <w:rFonts w:eastAsia="Times New Roman" w:cs="Arial"/>
          <w:szCs w:val="20"/>
          <w:lang w:eastAsia="es-ES"/>
        </w:rPr>
      </w:pPr>
      <w:r w:rsidRPr="006B1901">
        <w:rPr>
          <w:rFonts w:eastAsia="Times New Roman" w:cs="Arial"/>
          <w:szCs w:val="20"/>
          <w:lang w:eastAsia="es-ES"/>
        </w:rPr>
        <w:t xml:space="preserve">7.- </w:t>
      </w:r>
      <w:r w:rsidR="005743CB" w:rsidRPr="006B1901">
        <w:rPr>
          <w:rFonts w:eastAsia="Times New Roman" w:cs="Arial"/>
          <w:szCs w:val="20"/>
          <w:lang w:eastAsia="es-ES"/>
        </w:rPr>
        <w:t>A estos efectos</w:t>
      </w:r>
      <w:r w:rsidR="0002334F" w:rsidRPr="006B1901">
        <w:rPr>
          <w:rFonts w:eastAsia="Times New Roman" w:cs="Arial"/>
          <w:szCs w:val="20"/>
          <w:lang w:eastAsia="es-ES"/>
        </w:rPr>
        <w:t>, e</w:t>
      </w:r>
      <w:r w:rsidR="005743CB" w:rsidRPr="006B1901">
        <w:rPr>
          <w:rFonts w:eastAsia="Times New Roman" w:cs="Arial"/>
          <w:szCs w:val="20"/>
          <w:lang w:eastAsia="es-ES"/>
        </w:rPr>
        <w:t>n la resolución por la que se otorgue la adjudicación a la propuesta considerada más ventajosa, la Administración fijará definitivamente el coeficiente de adjudicación.</w:t>
      </w:r>
    </w:p>
    <w:p w:rsidR="005743CB" w:rsidRPr="006B1901" w:rsidRDefault="005743CB" w:rsidP="00DC2E3B">
      <w:pPr>
        <w:suppressAutoHyphens/>
        <w:spacing w:before="60" w:line="240" w:lineRule="atLeast"/>
        <w:rPr>
          <w:rFonts w:eastAsia="Times New Roman" w:cs="Arial"/>
          <w:szCs w:val="20"/>
          <w:lang w:eastAsia="zh-CN"/>
        </w:rPr>
      </w:pPr>
      <w:r w:rsidRPr="006B1901">
        <w:rPr>
          <w:rFonts w:eastAsia="Times New Roman" w:cs="Arial"/>
          <w:szCs w:val="20"/>
          <w:lang w:eastAsia="zh-CN"/>
        </w:rPr>
        <w:t>El coeficiente de adjudicación será el que resulte de la relación entre el precio señalado por la empresa adjudicataria en la oferta económica de su propuesta</w:t>
      </w:r>
      <w:r w:rsidR="00D660B7" w:rsidRPr="006B1901">
        <w:rPr>
          <w:rFonts w:eastAsia="Times New Roman" w:cs="Arial"/>
          <w:szCs w:val="20"/>
          <w:lang w:eastAsia="zh-CN"/>
        </w:rPr>
        <w:t xml:space="preserve"> </w:t>
      </w:r>
      <w:r w:rsidRPr="006B1901">
        <w:rPr>
          <w:rFonts w:eastAsia="Times New Roman" w:cs="Arial"/>
          <w:szCs w:val="20"/>
          <w:lang w:eastAsia="zh-CN"/>
        </w:rPr>
        <w:t>y el presupuesto base de licitación.</w:t>
      </w:r>
    </w:p>
    <w:p w:rsidR="000E2510" w:rsidRPr="006B1901" w:rsidRDefault="005743CB" w:rsidP="00DC2E3B">
      <w:pPr>
        <w:suppressAutoHyphens/>
        <w:spacing w:before="60" w:line="240" w:lineRule="atLeast"/>
        <w:rPr>
          <w:rFonts w:eastAsia="Times New Roman" w:cs="Arial"/>
          <w:szCs w:val="20"/>
          <w:lang w:eastAsia="zh-CN"/>
        </w:rPr>
      </w:pPr>
      <w:r w:rsidRPr="006B1901">
        <w:rPr>
          <w:rFonts w:eastAsia="Times New Roman" w:cs="Arial"/>
          <w:szCs w:val="20"/>
          <w:lang w:eastAsia="zh-CN"/>
        </w:rPr>
        <w:t>Los precios unitarios que regirán durante la ejecución de los trabajos</w:t>
      </w:r>
      <w:r w:rsidR="00D660B7" w:rsidRPr="006B1901">
        <w:rPr>
          <w:rFonts w:eastAsia="Times New Roman" w:cs="Arial"/>
          <w:szCs w:val="20"/>
          <w:lang w:eastAsia="zh-CN"/>
        </w:rPr>
        <w:t xml:space="preserve"> </w:t>
      </w:r>
      <w:r w:rsidRPr="006B1901">
        <w:rPr>
          <w:rFonts w:eastAsia="Times New Roman" w:cs="Arial"/>
          <w:szCs w:val="20"/>
          <w:lang w:eastAsia="zh-CN"/>
        </w:rPr>
        <w:t>serán los que figuran en el proyecto aprobado por la Administración, afectados por el coeficiente de adjudicación resultante de la oferta económica realizada por la empresa licitadora</w:t>
      </w:r>
      <w:r w:rsidR="00243566" w:rsidRPr="006B1901">
        <w:rPr>
          <w:rFonts w:eastAsia="Times New Roman" w:cs="Arial"/>
          <w:szCs w:val="20"/>
          <w:lang w:eastAsia="zh-CN"/>
        </w:rPr>
        <w:t>.</w:t>
      </w:r>
    </w:p>
    <w:p w:rsidR="005743CB" w:rsidRPr="006B1901" w:rsidRDefault="000E2510" w:rsidP="00DC2E3B">
      <w:pPr>
        <w:spacing w:before="60" w:line="240" w:lineRule="atLeast"/>
        <w:rPr>
          <w:rFonts w:eastAsia="Times New Roman" w:cs="Arial"/>
          <w:szCs w:val="20"/>
          <w:lang w:eastAsia="es-ES"/>
        </w:rPr>
      </w:pPr>
      <w:r w:rsidRPr="006B1901">
        <w:rPr>
          <w:rFonts w:eastAsia="Times New Roman" w:cs="Arial"/>
          <w:szCs w:val="20"/>
          <w:lang w:eastAsia="es-ES"/>
        </w:rPr>
        <w:t xml:space="preserve">8.- </w:t>
      </w:r>
      <w:r w:rsidR="005743CB" w:rsidRPr="006B1901">
        <w:rPr>
          <w:rFonts w:eastAsia="Times New Roman" w:cs="Arial"/>
          <w:szCs w:val="20"/>
          <w:lang w:eastAsia="es-ES"/>
        </w:rPr>
        <w:t>Las partidas señaladas en el presupuesto a tanto alzado, se valorarán y abonarán conforme se</w:t>
      </w:r>
      <w:r w:rsidR="005743CB" w:rsidRPr="006B1901">
        <w:rPr>
          <w:rFonts w:cs="Arial"/>
          <w:szCs w:val="20"/>
        </w:rPr>
        <w:t xml:space="preserve"> indica en el pliego de prescripciones técnicas particulares. En su defecto, se estará a lo dispuesto en el artículo 154 del RGLCAP.</w:t>
      </w:r>
    </w:p>
    <w:p w:rsidR="005743CB" w:rsidRPr="006B1901" w:rsidRDefault="000E2510" w:rsidP="00DC2E3B">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 xml:space="preserve">9.- </w:t>
      </w:r>
      <w:r w:rsidR="005743CB" w:rsidRPr="006B1901">
        <w:rPr>
          <w:rFonts w:cs="Arial"/>
          <w:szCs w:val="20"/>
        </w:rPr>
        <w:t xml:space="preserve">Para el abono de las partidas alzadas a justificar, y cuando las actuaciones no se presten a la aplicación de unidades de obra, podrá considerarse por la Administración la posibilidad de facturación por terceras partes previamente autorizada y respaldada por la dirección facultativa de las obras. El importe líquido facturado será abonado por la empresa contratista y reembolsado por la Administración incluyéndolo en la certificación de obra que se expida al mes siguiente. Dicho importe se incrementará aplicando un porcentaje del 13 </w:t>
      </w:r>
      <w:r w:rsidR="00A47B7E" w:rsidRPr="006B1901">
        <w:rPr>
          <w:rFonts w:cs="Arial"/>
          <w:szCs w:val="20"/>
        </w:rPr>
        <w:t>%</w:t>
      </w:r>
      <w:r w:rsidR="005743CB" w:rsidRPr="006B1901">
        <w:rPr>
          <w:rFonts w:cs="Arial"/>
          <w:szCs w:val="20"/>
        </w:rPr>
        <w:t xml:space="preserve"> en concepto de gastos generales y no estará sujeto a ningún otro incremento ni a la baja de adjudicación.</w:t>
      </w:r>
    </w:p>
    <w:p w:rsidR="005743CB" w:rsidRPr="006B1901" w:rsidRDefault="000E2510" w:rsidP="00DC2E3B">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 xml:space="preserve">10.- </w:t>
      </w:r>
      <w:r w:rsidR="005743CB" w:rsidRPr="006B1901">
        <w:rPr>
          <w:rFonts w:eastAsia="Times New Roman" w:cs="Arial"/>
          <w:szCs w:val="20"/>
          <w:lang w:eastAsia="es-ES"/>
        </w:rPr>
        <w:t xml:space="preserve">Simultáneamente a la tramitación de la relación valorada la dirección de la obra enviará un ejemplar a la contratista a efectos de su conformidad o reparos, pudiendo </w:t>
      </w:r>
      <w:r w:rsidR="00650974" w:rsidRPr="006B1901">
        <w:rPr>
          <w:rFonts w:eastAsia="Times New Roman" w:cs="Arial"/>
          <w:szCs w:val="20"/>
          <w:lang w:eastAsia="es-ES"/>
        </w:rPr>
        <w:t>e</w:t>
      </w:r>
      <w:r w:rsidR="005743CB" w:rsidRPr="006B1901">
        <w:rPr>
          <w:rFonts w:eastAsia="Times New Roman" w:cs="Arial"/>
          <w:szCs w:val="20"/>
          <w:lang w:eastAsia="es-ES"/>
        </w:rPr>
        <w:t>st</w:t>
      </w:r>
      <w:r w:rsidR="00650974" w:rsidRPr="006B1901">
        <w:rPr>
          <w:rFonts w:eastAsia="Times New Roman" w:cs="Arial"/>
          <w:szCs w:val="20"/>
          <w:lang w:eastAsia="es-ES"/>
        </w:rPr>
        <w:t>a</w:t>
      </w:r>
      <w:r w:rsidR="005743CB" w:rsidRPr="006B1901">
        <w:rPr>
          <w:rFonts w:eastAsia="Times New Roman" w:cs="Arial"/>
          <w:szCs w:val="20"/>
          <w:lang w:eastAsia="es-ES"/>
        </w:rPr>
        <w:t xml:space="preserve"> formular las alegaciones que estime oportunas en un plazo máximo de diez días hábiles a partir de </w:t>
      </w:r>
      <w:r w:rsidR="00650974" w:rsidRPr="006B1901">
        <w:rPr>
          <w:rFonts w:eastAsia="Times New Roman" w:cs="Arial"/>
          <w:szCs w:val="20"/>
          <w:lang w:eastAsia="es-ES"/>
        </w:rPr>
        <w:t>su</w:t>
      </w:r>
      <w:r w:rsidR="005743CB" w:rsidRPr="006B1901">
        <w:rPr>
          <w:rFonts w:eastAsia="Times New Roman" w:cs="Arial"/>
          <w:szCs w:val="20"/>
          <w:lang w:eastAsia="es-ES"/>
        </w:rPr>
        <w:t xml:space="preserve"> recepción.</w:t>
      </w:r>
    </w:p>
    <w:p w:rsidR="005743CB" w:rsidRPr="006B1901" w:rsidRDefault="005743CB" w:rsidP="00DC2E3B">
      <w:pPr>
        <w:suppressAutoHyphens/>
        <w:spacing w:before="60" w:line="240" w:lineRule="atLeast"/>
        <w:rPr>
          <w:rFonts w:eastAsia="Times New Roman" w:cs="Arial"/>
          <w:szCs w:val="20"/>
          <w:lang w:eastAsia="zh-CN"/>
        </w:rPr>
      </w:pPr>
      <w:r w:rsidRPr="006B1901">
        <w:rPr>
          <w:rFonts w:eastAsia="Times New Roman" w:cs="Arial"/>
          <w:szCs w:val="20"/>
          <w:lang w:eastAsia="zh-CN"/>
        </w:rPr>
        <w:t xml:space="preserve">Transcurrido este plazo sin formular alegaciones por parte de la contratista se considerará otorgada la conformidad a la relación valorada. En caso contrario y de aceptarse en todo o parte las alegaciones de la contratista, </w:t>
      </w:r>
      <w:r w:rsidR="00650974" w:rsidRPr="006B1901">
        <w:rPr>
          <w:rFonts w:eastAsia="Times New Roman" w:cs="Arial"/>
          <w:szCs w:val="20"/>
          <w:lang w:eastAsia="zh-CN"/>
        </w:rPr>
        <w:t>e</w:t>
      </w:r>
      <w:r w:rsidRPr="006B1901">
        <w:rPr>
          <w:rFonts w:eastAsia="Times New Roman" w:cs="Arial"/>
          <w:szCs w:val="20"/>
          <w:lang w:eastAsia="zh-CN"/>
        </w:rPr>
        <w:t>stas se tendrán en cuenta a la hora de redactar la próxima relación valorada o, en su caso, en la certificación final o en la liquidación del contrato.</w:t>
      </w:r>
    </w:p>
    <w:p w:rsidR="000402C4" w:rsidRPr="006B1901" w:rsidRDefault="000402C4" w:rsidP="000402C4">
      <w:pPr>
        <w:spacing w:before="60" w:line="240" w:lineRule="atLeast"/>
        <w:rPr>
          <w:rFonts w:cs="Arial"/>
          <w:szCs w:val="20"/>
        </w:rPr>
      </w:pPr>
      <w:r w:rsidRPr="006B1901">
        <w:rPr>
          <w:rFonts w:cs="Arial"/>
          <w:szCs w:val="20"/>
        </w:rPr>
        <w:t>11.-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0402C4" w:rsidRPr="006B1901" w:rsidRDefault="000402C4" w:rsidP="000402C4">
      <w:pPr>
        <w:spacing w:before="60" w:line="240" w:lineRule="atLeast"/>
        <w:rPr>
          <w:rFonts w:cs="Arial"/>
          <w:szCs w:val="20"/>
        </w:rPr>
      </w:pPr>
      <w:r w:rsidRPr="006B1901">
        <w:rPr>
          <w:rFonts w:cs="Arial"/>
          <w:szCs w:val="20"/>
        </w:rPr>
        <w:t>En estos supuestos, la presentación de las facturas electrónicas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5743CB" w:rsidRPr="006B1901" w:rsidRDefault="000402C4" w:rsidP="00DC2E3B">
      <w:pPr>
        <w:spacing w:before="60" w:line="240" w:lineRule="atLeast"/>
        <w:rPr>
          <w:rFonts w:eastAsia="Times New Roman" w:cs="Arial"/>
          <w:szCs w:val="20"/>
          <w:lang w:eastAsia="es-ES"/>
        </w:rPr>
      </w:pPr>
      <w:r w:rsidRPr="006B1901">
        <w:rPr>
          <w:rFonts w:eastAsia="Times New Roman" w:cs="Arial"/>
          <w:szCs w:val="20"/>
          <w:lang w:eastAsia="es-ES"/>
        </w:rPr>
        <w:t>12</w:t>
      </w:r>
      <w:r w:rsidR="000E2510" w:rsidRPr="006B1901">
        <w:rPr>
          <w:rFonts w:eastAsia="Times New Roman" w:cs="Arial"/>
          <w:szCs w:val="20"/>
          <w:lang w:eastAsia="es-ES"/>
        </w:rPr>
        <w:t xml:space="preserve">.- </w:t>
      </w:r>
      <w:r w:rsidR="005743CB" w:rsidRPr="006B1901">
        <w:rPr>
          <w:rFonts w:eastAsia="Times New Roman" w:cs="Arial"/>
          <w:szCs w:val="20"/>
          <w:lang w:eastAsia="es-ES"/>
        </w:rPr>
        <w:t xml:space="preserve">La Administración tendrá la obligación de abonar el precio dentro de los </w:t>
      </w:r>
      <w:r w:rsidR="00650974" w:rsidRPr="006B1901">
        <w:rPr>
          <w:rFonts w:eastAsia="Times New Roman" w:cs="Arial"/>
          <w:szCs w:val="20"/>
          <w:lang w:eastAsia="es-ES"/>
        </w:rPr>
        <w:t>treinta</w:t>
      </w:r>
      <w:r w:rsidR="005743CB" w:rsidRPr="006B1901">
        <w:rPr>
          <w:rFonts w:eastAsia="Times New Roman" w:cs="Arial"/>
          <w:szCs w:val="20"/>
          <w:lang w:eastAsia="es-ES"/>
        </w:rPr>
        <w:t xml:space="preserve"> días siguientes a la fecha de aprobación de las certificaciones de obra y</w:t>
      </w:r>
      <w:r w:rsidR="008B5669" w:rsidRPr="006B1901">
        <w:rPr>
          <w:rFonts w:eastAsia="Times New Roman" w:cs="Arial"/>
          <w:szCs w:val="20"/>
          <w:lang w:eastAsia="es-ES"/>
        </w:rPr>
        <w:t>,</w:t>
      </w:r>
      <w:r w:rsidR="005743CB" w:rsidRPr="006B1901">
        <w:rPr>
          <w:rFonts w:eastAsia="Times New Roman" w:cs="Arial"/>
          <w:szCs w:val="20"/>
          <w:lang w:eastAsia="es-ES"/>
        </w:rPr>
        <w:t xml:space="preserve"> si se demorase, deberá abonar a la contratista, a partir del cumplimiento de dicho plazo de </w:t>
      </w:r>
      <w:r w:rsidR="00650974" w:rsidRPr="006B1901">
        <w:rPr>
          <w:rFonts w:eastAsia="Times New Roman" w:cs="Arial"/>
          <w:szCs w:val="20"/>
          <w:lang w:eastAsia="es-ES"/>
        </w:rPr>
        <w:t>treinta</w:t>
      </w:r>
      <w:r w:rsidR="005743CB" w:rsidRPr="006B1901">
        <w:rPr>
          <w:rFonts w:eastAsia="Times New Roman" w:cs="Arial"/>
          <w:szCs w:val="20"/>
          <w:lang w:eastAsia="es-ES"/>
        </w:rPr>
        <w:t xml:space="preserve"> días</w:t>
      </w:r>
      <w:r w:rsidR="008B5669" w:rsidRPr="006B1901">
        <w:rPr>
          <w:rFonts w:eastAsia="Times New Roman" w:cs="Arial"/>
          <w:szCs w:val="20"/>
          <w:lang w:eastAsia="es-ES"/>
        </w:rPr>
        <w:t>,</w:t>
      </w:r>
      <w:r w:rsidR="005743CB" w:rsidRPr="006B1901">
        <w:rPr>
          <w:rFonts w:eastAsia="Times New Roman" w:cs="Arial"/>
          <w:szCs w:val="20"/>
          <w:lang w:eastAsia="es-ES"/>
        </w:rPr>
        <w:t xml:space="preserve"> los intereses de demora y la indemnización por los costes de cobro en los términos previstos en la Ley 3/2004, de 29 de diciembre, por la que se establecen medidas de lucha contra la morosidad </w:t>
      </w:r>
      <w:r w:rsidR="00E43A9E" w:rsidRPr="006B1901">
        <w:rPr>
          <w:rFonts w:eastAsia="Times New Roman" w:cs="Arial"/>
          <w:szCs w:val="20"/>
          <w:lang w:eastAsia="es-ES"/>
        </w:rPr>
        <w:t>en las operaciones comerciales.</w:t>
      </w:r>
    </w:p>
    <w:p w:rsidR="000402C4" w:rsidRPr="006B1901" w:rsidRDefault="000402C4" w:rsidP="000402C4">
      <w:pPr>
        <w:autoSpaceDE w:val="0"/>
        <w:autoSpaceDN w:val="0"/>
        <w:spacing w:before="60" w:line="240" w:lineRule="atLeast"/>
        <w:rPr>
          <w:rFonts w:cs="Arial"/>
          <w:szCs w:val="20"/>
        </w:rPr>
      </w:pPr>
      <w:r w:rsidRPr="006B1901">
        <w:rPr>
          <w:rFonts w:eastAsia="Times New Roman" w:cs="Arial"/>
          <w:szCs w:val="20"/>
          <w:lang w:eastAsia="es-ES"/>
        </w:rPr>
        <w:t xml:space="preserve">13.- </w:t>
      </w:r>
      <w:r w:rsidRPr="006B1901">
        <w:rPr>
          <w:rFonts w:cs="Arial"/>
          <w:szCs w:val="20"/>
        </w:rPr>
        <w:t xml:space="preserve">En todo caso, si la empresa contratista incumpliera el plazo de </w:t>
      </w:r>
      <w:r w:rsidR="00650974" w:rsidRPr="006B1901">
        <w:rPr>
          <w:rFonts w:cs="Arial"/>
          <w:szCs w:val="20"/>
        </w:rPr>
        <w:t>treinta</w:t>
      </w:r>
      <w:r w:rsidRPr="006B1901">
        <w:rPr>
          <w:rFonts w:cs="Arial"/>
          <w:szCs w:val="20"/>
        </w:rPr>
        <w:t xml:space="preserve"> días naturales para presentar la factura ante el registro administrativo, el devengo de intereses no se iniciará hasta transcurridos </w:t>
      </w:r>
      <w:r w:rsidR="00650974" w:rsidRPr="006B1901">
        <w:rPr>
          <w:rFonts w:cs="Arial"/>
          <w:szCs w:val="20"/>
        </w:rPr>
        <w:t>treinta</w:t>
      </w:r>
      <w:r w:rsidRPr="006B1901">
        <w:rPr>
          <w:rFonts w:cs="Arial"/>
          <w:szCs w:val="20"/>
        </w:rPr>
        <w:t xml:space="preserve"> días naturales desde la fecha de presentación de la factura en el registro correspondiente, sin que la Administración haya aprobado la conformidad, si procede, y efectuado el correspondiente abono.</w:t>
      </w:r>
    </w:p>
    <w:p w:rsidR="00796E85" w:rsidRPr="006B1901" w:rsidRDefault="00796E85" w:rsidP="000402C4">
      <w:pPr>
        <w:autoSpaceDE w:val="0"/>
        <w:autoSpaceDN w:val="0"/>
        <w:spacing w:before="60" w:line="240" w:lineRule="atLeast"/>
        <w:rPr>
          <w:rFonts w:cs="Arial"/>
          <w:szCs w:val="20"/>
        </w:rPr>
      </w:pPr>
      <w:r w:rsidRPr="006B1901">
        <w:rPr>
          <w:rFonts w:eastAsia="Times New Roman" w:cs="Arial"/>
          <w:szCs w:val="20"/>
          <w:lang w:eastAsia="es-ES"/>
        </w:rPr>
        <w:t>Ello no obstante, en las certificaciones que se extiendan excediendo del importe de las anualidades que rijan en el contrato no se contará el plazo legalmente previsto desde la fecha de su aprobación, sino desde aqu</w:t>
      </w:r>
      <w:r w:rsidR="00650974" w:rsidRPr="006B1901">
        <w:rPr>
          <w:rFonts w:eastAsia="Times New Roman" w:cs="Arial"/>
          <w:szCs w:val="20"/>
          <w:lang w:eastAsia="es-ES"/>
        </w:rPr>
        <w:t>e</w:t>
      </w:r>
      <w:r w:rsidRPr="006B1901">
        <w:rPr>
          <w:rFonts w:eastAsia="Times New Roman" w:cs="Arial"/>
          <w:szCs w:val="20"/>
          <w:lang w:eastAsia="es-ES"/>
        </w:rPr>
        <w:t>lla otra posterior en la que con arreglo a las condiciones convenidas y programas de trabajo aprobados deberían producirse.</w:t>
      </w:r>
    </w:p>
    <w:p w:rsidR="005743CB" w:rsidRPr="006B1901" w:rsidRDefault="000402C4" w:rsidP="00DC2E3B">
      <w:pPr>
        <w:spacing w:before="60" w:line="240" w:lineRule="atLeast"/>
        <w:rPr>
          <w:rFonts w:eastAsia="Times New Roman" w:cs="Arial"/>
          <w:szCs w:val="20"/>
          <w:lang w:eastAsia="es-ES"/>
        </w:rPr>
      </w:pPr>
      <w:r w:rsidRPr="006B1901">
        <w:rPr>
          <w:rFonts w:eastAsia="Times New Roman" w:cs="Arial"/>
          <w:szCs w:val="20"/>
          <w:lang w:eastAsia="es-ES"/>
        </w:rPr>
        <w:t>14</w:t>
      </w:r>
      <w:r w:rsidR="000E2510" w:rsidRPr="006B1901">
        <w:rPr>
          <w:rFonts w:eastAsia="Times New Roman" w:cs="Arial"/>
          <w:szCs w:val="20"/>
          <w:lang w:eastAsia="es-ES"/>
        </w:rPr>
        <w:t xml:space="preserve">.- </w:t>
      </w:r>
      <w:r w:rsidR="005743CB" w:rsidRPr="006B1901">
        <w:rPr>
          <w:rFonts w:eastAsia="Times New Roman" w:cs="Arial"/>
          <w:szCs w:val="20"/>
          <w:lang w:eastAsia="es-ES"/>
        </w:rPr>
        <w:t>Sin perjuicio de lo establecido en el apartado 4 del artículo 210 y en el apartado 1 del artículo 243</w:t>
      </w:r>
      <w:r w:rsidR="00243566" w:rsidRPr="006B1901">
        <w:rPr>
          <w:rFonts w:eastAsia="Times New Roman" w:cs="Arial"/>
          <w:szCs w:val="20"/>
          <w:lang w:eastAsia="es-ES"/>
        </w:rPr>
        <w:t xml:space="preserve"> de la LCSP</w:t>
      </w:r>
      <w:r w:rsidR="005743CB" w:rsidRPr="006B1901">
        <w:rPr>
          <w:rFonts w:eastAsia="Times New Roman" w:cs="Arial"/>
          <w:szCs w:val="20"/>
          <w:lang w:eastAsia="es-ES"/>
        </w:rPr>
        <w:t xml:space="preserve">, la Administración deberá aprobar las certificaciones de obra o los documentos que acrediten la conformidad con lo dispuesto en el contrato de los bienes entregados o servicios prestados dentro de los </w:t>
      </w:r>
      <w:r w:rsidR="00650974" w:rsidRPr="006B1901">
        <w:rPr>
          <w:rFonts w:eastAsia="Times New Roman" w:cs="Arial"/>
          <w:szCs w:val="20"/>
          <w:lang w:eastAsia="es-ES"/>
        </w:rPr>
        <w:t>treinta</w:t>
      </w:r>
      <w:r w:rsidR="005743CB" w:rsidRPr="006B1901">
        <w:rPr>
          <w:rFonts w:eastAsia="Times New Roman" w:cs="Arial"/>
          <w:szCs w:val="20"/>
          <w:lang w:eastAsia="es-ES"/>
        </w:rPr>
        <w:t xml:space="preserve"> días siguientes a la entrega efectiva de los bienes o prestación del servicio.</w:t>
      </w:r>
    </w:p>
    <w:p w:rsidR="000402C4" w:rsidRPr="006B1901" w:rsidRDefault="00796E85" w:rsidP="000402C4">
      <w:pPr>
        <w:spacing w:before="60" w:line="240" w:lineRule="atLeast"/>
        <w:rPr>
          <w:rFonts w:cs="Arial"/>
          <w:szCs w:val="20"/>
        </w:rPr>
      </w:pPr>
      <w:r w:rsidRPr="006B1901">
        <w:rPr>
          <w:rFonts w:cs="Arial"/>
          <w:szCs w:val="20"/>
        </w:rPr>
        <w:t>15</w:t>
      </w:r>
      <w:r w:rsidR="000402C4" w:rsidRPr="006B1901">
        <w:rPr>
          <w:rFonts w:cs="Arial"/>
          <w:szCs w:val="20"/>
        </w:rPr>
        <w:t>.- Las facturas deberán contener los datos siguientes:</w:t>
      </w:r>
    </w:p>
    <w:p w:rsidR="000402C4" w:rsidRPr="006B1901" w:rsidRDefault="000402C4" w:rsidP="000402C4">
      <w:pPr>
        <w:autoSpaceDE w:val="0"/>
        <w:autoSpaceDN w:val="0"/>
        <w:adjustRightInd w:val="0"/>
        <w:spacing w:before="60" w:line="240" w:lineRule="atLeast"/>
        <w:ind w:left="568" w:hanging="284"/>
        <w:rPr>
          <w:rFonts w:cs="Arial"/>
          <w:szCs w:val="20"/>
        </w:rPr>
      </w:pPr>
      <w:r w:rsidRPr="006B1901">
        <w:rPr>
          <w:rFonts w:cs="Arial"/>
          <w:szCs w:val="20"/>
        </w:rPr>
        <w:t xml:space="preserve">- </w:t>
      </w:r>
      <w:r w:rsidRPr="006B1901">
        <w:rPr>
          <w:rFonts w:cs="Arial"/>
          <w:szCs w:val="20"/>
        </w:rPr>
        <w:tab/>
        <w:t>Identificación de la entidad contratante.</w:t>
      </w:r>
    </w:p>
    <w:p w:rsidR="000402C4" w:rsidRPr="006B1901" w:rsidRDefault="000402C4" w:rsidP="000402C4">
      <w:pPr>
        <w:autoSpaceDE w:val="0"/>
        <w:autoSpaceDN w:val="0"/>
        <w:adjustRightInd w:val="0"/>
        <w:spacing w:before="60" w:line="240" w:lineRule="atLeast"/>
        <w:ind w:left="568" w:hanging="284"/>
        <w:rPr>
          <w:rFonts w:cs="Arial"/>
          <w:szCs w:val="20"/>
        </w:rPr>
      </w:pPr>
      <w:r w:rsidRPr="006B1901">
        <w:rPr>
          <w:rFonts w:cs="Arial"/>
          <w:szCs w:val="20"/>
        </w:rPr>
        <w:t xml:space="preserve">- </w:t>
      </w:r>
      <w:r w:rsidRPr="006B1901">
        <w:rPr>
          <w:rFonts w:cs="Arial"/>
          <w:szCs w:val="20"/>
        </w:rPr>
        <w:tab/>
        <w:t>Identificación del órgano de contratación.</w:t>
      </w:r>
    </w:p>
    <w:p w:rsidR="000402C4" w:rsidRPr="006B1901" w:rsidRDefault="000402C4" w:rsidP="000402C4">
      <w:pPr>
        <w:autoSpaceDE w:val="0"/>
        <w:autoSpaceDN w:val="0"/>
        <w:adjustRightInd w:val="0"/>
        <w:spacing w:before="60" w:line="240" w:lineRule="atLeast"/>
        <w:ind w:left="568" w:hanging="284"/>
        <w:rPr>
          <w:rFonts w:cs="Arial"/>
          <w:szCs w:val="20"/>
        </w:rPr>
      </w:pPr>
      <w:r w:rsidRPr="006B1901">
        <w:rPr>
          <w:rFonts w:cs="Arial"/>
          <w:szCs w:val="20"/>
        </w:rPr>
        <w:t xml:space="preserve">- </w:t>
      </w:r>
      <w:r w:rsidRPr="006B1901">
        <w:rPr>
          <w:rFonts w:cs="Arial"/>
          <w:szCs w:val="20"/>
        </w:rPr>
        <w:tab/>
        <w:t>Identificación del órgano con competencias en materia de contabilidad pública.</w:t>
      </w:r>
    </w:p>
    <w:p w:rsidR="000402C4" w:rsidRPr="006B1901" w:rsidRDefault="000402C4" w:rsidP="000402C4">
      <w:pPr>
        <w:autoSpaceDE w:val="0"/>
        <w:autoSpaceDN w:val="0"/>
        <w:adjustRightInd w:val="0"/>
        <w:spacing w:before="60" w:line="240" w:lineRule="atLeast"/>
        <w:ind w:left="568" w:hanging="284"/>
        <w:rPr>
          <w:rFonts w:cs="Arial"/>
          <w:szCs w:val="20"/>
        </w:rPr>
      </w:pPr>
      <w:r w:rsidRPr="006B1901">
        <w:rPr>
          <w:rFonts w:cs="Arial"/>
          <w:szCs w:val="20"/>
        </w:rPr>
        <w:t xml:space="preserve">- </w:t>
      </w:r>
      <w:r w:rsidRPr="006B1901">
        <w:rPr>
          <w:rFonts w:cs="Arial"/>
          <w:szCs w:val="20"/>
        </w:rPr>
        <w:tab/>
        <w:t>Identificación del destinatario de la prestación contratada.</w:t>
      </w:r>
    </w:p>
    <w:p w:rsidR="005743CB" w:rsidRPr="006B1901" w:rsidRDefault="00796E85" w:rsidP="00DC2E3B">
      <w:pPr>
        <w:spacing w:before="60" w:line="240" w:lineRule="atLeast"/>
        <w:rPr>
          <w:rFonts w:eastAsia="Times New Roman" w:cs="Arial"/>
          <w:szCs w:val="20"/>
          <w:lang w:eastAsia="es-ES"/>
        </w:rPr>
      </w:pPr>
      <w:r w:rsidRPr="006B1901">
        <w:rPr>
          <w:rFonts w:eastAsia="Times New Roman" w:cs="Arial"/>
          <w:szCs w:val="20"/>
          <w:lang w:eastAsia="es-ES"/>
        </w:rPr>
        <w:t>16</w:t>
      </w:r>
      <w:r w:rsidR="000E2510" w:rsidRPr="006B1901">
        <w:rPr>
          <w:rFonts w:eastAsia="Times New Roman" w:cs="Arial"/>
          <w:szCs w:val="20"/>
          <w:lang w:eastAsia="es-ES"/>
        </w:rPr>
        <w:t xml:space="preserve">.- </w:t>
      </w:r>
      <w:r w:rsidR="005743CB" w:rsidRPr="006B1901">
        <w:rPr>
          <w:rFonts w:eastAsia="Times New Roman" w:cs="Arial"/>
          <w:szCs w:val="20"/>
          <w:lang w:eastAsia="es-ES"/>
        </w:rPr>
        <w:t>Las certificaciones que se expidan y las cantidades que se abonen a la contratista tendrán el carácter de abonos a cuenta y no supondrán en forma alguna aprobación y recepción de las obras que comprenden, a resultas de la certificación final de las obras ejecutadas y a cuenta de la liquidación del contrato. En estos abonos a cuenta se observará lo dispuesto en el párrafo segundo del apartado 2 del artículo 198</w:t>
      </w:r>
      <w:r w:rsidR="00243566" w:rsidRPr="006B1901">
        <w:rPr>
          <w:rFonts w:eastAsia="Times New Roman" w:cs="Arial"/>
          <w:szCs w:val="20"/>
          <w:lang w:eastAsia="es-ES"/>
        </w:rPr>
        <w:t xml:space="preserve"> de la LCSP</w:t>
      </w:r>
      <w:r w:rsidR="005743CB" w:rsidRPr="006B1901">
        <w:rPr>
          <w:rFonts w:eastAsia="Times New Roman" w:cs="Arial"/>
          <w:szCs w:val="20"/>
          <w:lang w:eastAsia="es-ES"/>
        </w:rPr>
        <w:t>.</w:t>
      </w:r>
    </w:p>
    <w:p w:rsidR="005743CB" w:rsidRPr="006B1901" w:rsidRDefault="00796E85" w:rsidP="00EA04C4">
      <w:pPr>
        <w:spacing w:before="60" w:line="240" w:lineRule="atLeast"/>
        <w:rPr>
          <w:rFonts w:eastAsia="Times New Roman" w:cs="Arial"/>
          <w:szCs w:val="20"/>
          <w:lang w:eastAsia="es-ES"/>
        </w:rPr>
      </w:pPr>
      <w:r w:rsidRPr="006B1901">
        <w:rPr>
          <w:rFonts w:eastAsia="Times New Roman" w:cs="Arial"/>
          <w:szCs w:val="20"/>
          <w:lang w:eastAsia="es-ES"/>
        </w:rPr>
        <w:t>17</w:t>
      </w:r>
      <w:r w:rsidR="000E2510" w:rsidRPr="006B1901">
        <w:rPr>
          <w:rFonts w:eastAsia="Times New Roman" w:cs="Arial"/>
          <w:szCs w:val="20"/>
          <w:lang w:eastAsia="es-ES"/>
        </w:rPr>
        <w:t xml:space="preserve">.- </w:t>
      </w:r>
      <w:r w:rsidR="005743CB" w:rsidRPr="006B1901">
        <w:rPr>
          <w:rFonts w:eastAsia="Times New Roman" w:cs="Arial"/>
          <w:szCs w:val="20"/>
          <w:lang w:eastAsia="es-ES"/>
        </w:rPr>
        <w:t>La empresa contratista podrá ceder a una tercera parte, por cualquiera de los medios legalmente establecidos, su derecho a cobrar el precio del contrato, pero para que dicha cesión surta efectos, y la Administración expida el mandamiento de pago a favor de la entidad cesionaria, es preciso que se le notifique fehacientemente a ésta última el acuerdo de cesión</w:t>
      </w:r>
      <w:r w:rsidR="00E43A9E" w:rsidRPr="006B1901">
        <w:rPr>
          <w:rFonts w:eastAsia="Times New Roman" w:cs="Arial"/>
          <w:szCs w:val="20"/>
          <w:lang w:eastAsia="es-ES"/>
        </w:rPr>
        <w:t>.</w:t>
      </w:r>
    </w:p>
    <w:p w:rsidR="003478C5" w:rsidRPr="006B1901" w:rsidRDefault="00796E85" w:rsidP="00DC2E3B">
      <w:pPr>
        <w:spacing w:before="60" w:line="240" w:lineRule="atLeast"/>
        <w:rPr>
          <w:rFonts w:eastAsia="Times New Roman" w:cs="Arial"/>
          <w:szCs w:val="20"/>
          <w:lang w:eastAsia="es-ES"/>
        </w:rPr>
      </w:pPr>
      <w:r w:rsidRPr="006B1901">
        <w:rPr>
          <w:rFonts w:eastAsia="Times New Roman" w:cs="Arial"/>
          <w:szCs w:val="20"/>
          <w:lang w:eastAsia="es-ES"/>
        </w:rPr>
        <w:t>18</w:t>
      </w:r>
      <w:r w:rsidR="000E2510" w:rsidRPr="006B1901">
        <w:rPr>
          <w:rFonts w:eastAsia="Times New Roman" w:cs="Arial"/>
          <w:szCs w:val="20"/>
          <w:lang w:eastAsia="es-ES"/>
        </w:rPr>
        <w:t xml:space="preserve">.- </w:t>
      </w:r>
      <w:r w:rsidR="005743CB" w:rsidRPr="006B1901">
        <w:rPr>
          <w:rFonts w:eastAsia="Times New Roman" w:cs="Arial"/>
          <w:szCs w:val="20"/>
          <w:lang w:eastAsia="es-ES"/>
        </w:rPr>
        <w:t>La contratista</w:t>
      </w:r>
      <w:r w:rsidR="00EB4991" w:rsidRPr="006B1901">
        <w:rPr>
          <w:rFonts w:eastAsia="Times New Roman" w:cs="Arial"/>
          <w:szCs w:val="20"/>
          <w:lang w:eastAsia="es-ES"/>
        </w:rPr>
        <w:t xml:space="preserve">, </w:t>
      </w:r>
      <w:r w:rsidR="005743CB" w:rsidRPr="006B1901">
        <w:rPr>
          <w:rFonts w:eastAsia="Times New Roman" w:cs="Arial"/>
          <w:szCs w:val="20"/>
          <w:lang w:eastAsia="es-ES"/>
        </w:rPr>
        <w:t>en las condiciones señaladas en</w:t>
      </w:r>
      <w:r w:rsidR="00D660B7" w:rsidRPr="006B1901">
        <w:rPr>
          <w:rFonts w:eastAsia="Times New Roman" w:cs="Arial"/>
          <w:szCs w:val="20"/>
          <w:lang w:eastAsia="es-ES"/>
        </w:rPr>
        <w:t xml:space="preserve"> </w:t>
      </w:r>
      <w:r w:rsidR="005743CB" w:rsidRPr="006B1901">
        <w:rPr>
          <w:rFonts w:eastAsia="Times New Roman" w:cs="Arial"/>
          <w:szCs w:val="20"/>
          <w:lang w:eastAsia="es-ES"/>
        </w:rPr>
        <w:t xml:space="preserve">el </w:t>
      </w:r>
      <w:hyperlink w:anchor="CC_26" w:history="1">
        <w:r w:rsidR="005743CB" w:rsidRPr="006B1901">
          <w:rPr>
            <w:rStyle w:val="Hipervnculo"/>
            <w:rFonts w:eastAsia="Times New Roman" w:cs="Arial"/>
            <w:b/>
            <w:szCs w:val="20"/>
            <w:lang w:eastAsia="es-ES"/>
          </w:rPr>
          <w:t>apartado 26</w:t>
        </w:r>
      </w:hyperlink>
      <w:r w:rsidR="005743CB" w:rsidRPr="006B1901">
        <w:rPr>
          <w:rFonts w:eastAsia="Times New Roman" w:cs="Arial"/>
          <w:szCs w:val="20"/>
          <w:lang w:eastAsia="es-ES"/>
        </w:rPr>
        <w:t xml:space="preserve"> del cuadro de características del presente pliego, previa petición escrita, tendrá derecho a percibir abonos a cuenta por materiales acopiados y por instalaciones o equipos, en la forma y con las garantías que, a tal efecto</w:t>
      </w:r>
      <w:r w:rsidR="00650974" w:rsidRPr="006B1901">
        <w:rPr>
          <w:rFonts w:eastAsia="Times New Roman" w:cs="Arial"/>
          <w:szCs w:val="20"/>
          <w:lang w:eastAsia="es-ES"/>
        </w:rPr>
        <w:t>,</w:t>
      </w:r>
      <w:r w:rsidR="005743CB" w:rsidRPr="006B1901">
        <w:rPr>
          <w:rFonts w:eastAsia="Times New Roman" w:cs="Arial"/>
          <w:szCs w:val="20"/>
          <w:lang w:eastAsia="es-ES"/>
        </w:rPr>
        <w:t xml:space="preserve"> determinan los artículos 155 a 157 del RGLCAP. La cuantía y condiciones se encuentran señaladas en el citado </w:t>
      </w:r>
      <w:hyperlink w:anchor="CC_26" w:history="1">
        <w:r w:rsidR="005743CB" w:rsidRPr="006B1901">
          <w:rPr>
            <w:rStyle w:val="Hipervnculo"/>
            <w:rFonts w:eastAsia="Times New Roman" w:cs="Arial"/>
            <w:b/>
            <w:szCs w:val="20"/>
            <w:lang w:eastAsia="es-ES"/>
          </w:rPr>
          <w:t>apartado 26</w:t>
        </w:r>
      </w:hyperlink>
      <w:r w:rsidR="005743CB" w:rsidRPr="006B1901">
        <w:rPr>
          <w:rFonts w:eastAsia="Times New Roman" w:cs="Arial"/>
          <w:szCs w:val="20"/>
          <w:lang w:eastAsia="es-ES"/>
        </w:rPr>
        <w:t>. Los referidos pagos serán asegurados mediante la prestación de la garantía que se especifica en dicho apartado</w:t>
      </w:r>
      <w:r w:rsidR="00424FEA" w:rsidRPr="006B1901">
        <w:rPr>
          <w:rFonts w:eastAsia="Times New Roman" w:cs="Arial"/>
          <w:szCs w:val="20"/>
          <w:lang w:eastAsia="es-ES"/>
        </w:rPr>
        <w:t>.</w:t>
      </w:r>
    </w:p>
    <w:p w:rsidR="003478C5" w:rsidRPr="006B1901" w:rsidRDefault="00D54ACD" w:rsidP="00172C57">
      <w:pPr>
        <w:pStyle w:val="Ttulo2"/>
        <w:rPr>
          <w:sz w:val="20"/>
          <w:szCs w:val="20"/>
        </w:rPr>
      </w:pPr>
      <w:bookmarkStart w:id="266" w:name="_Toc507075579"/>
      <w:bookmarkStart w:id="267" w:name="_Toc198654148"/>
      <w:r w:rsidRPr="006B1901">
        <w:rPr>
          <w:sz w:val="20"/>
          <w:szCs w:val="20"/>
        </w:rPr>
        <w:t>50.</w:t>
      </w:r>
      <w:r w:rsidR="008F0F21" w:rsidRPr="006B1901">
        <w:rPr>
          <w:sz w:val="20"/>
          <w:szCs w:val="20"/>
        </w:rPr>
        <w:t>-</w:t>
      </w:r>
      <w:r w:rsidRPr="006B1901">
        <w:rPr>
          <w:sz w:val="20"/>
          <w:szCs w:val="20"/>
        </w:rPr>
        <w:t xml:space="preserve"> </w:t>
      </w:r>
      <w:r w:rsidR="003478C5" w:rsidRPr="006B1901">
        <w:rPr>
          <w:sz w:val="20"/>
          <w:szCs w:val="20"/>
        </w:rPr>
        <w:t>Aviso de terminación de la ejecución de la obra</w:t>
      </w:r>
      <w:bookmarkEnd w:id="266"/>
      <w:bookmarkEnd w:id="267"/>
    </w:p>
    <w:p w:rsidR="003478C5" w:rsidRPr="006B1901" w:rsidRDefault="005743CB" w:rsidP="000E2510">
      <w:pPr>
        <w:spacing w:before="60" w:line="240" w:lineRule="atLeast"/>
        <w:rPr>
          <w:rFonts w:eastAsia="Times New Roman" w:cs="Arial"/>
          <w:szCs w:val="20"/>
          <w:lang w:eastAsia="es-ES"/>
        </w:rPr>
      </w:pPr>
      <w:r w:rsidRPr="006B1901">
        <w:rPr>
          <w:rFonts w:eastAsia="Times New Roman" w:cs="Arial"/>
          <w:szCs w:val="20"/>
          <w:lang w:eastAsia="es-ES"/>
        </w:rPr>
        <w:t>La</w:t>
      </w:r>
      <w:r w:rsidR="003478C5" w:rsidRPr="006B1901">
        <w:rPr>
          <w:rFonts w:eastAsia="Times New Roman" w:cs="Arial"/>
          <w:szCs w:val="20"/>
          <w:lang w:eastAsia="es-ES"/>
        </w:rPr>
        <w:t xml:space="preserve"> contratista, con la antelación prevista en el </w:t>
      </w:r>
      <w:hyperlink w:anchor="CC_29" w:history="1">
        <w:r w:rsidR="003478C5" w:rsidRPr="006B1901">
          <w:rPr>
            <w:rStyle w:val="Hipervnculo"/>
            <w:rFonts w:eastAsia="Times New Roman" w:cs="Arial"/>
            <w:b/>
            <w:bCs/>
            <w:szCs w:val="20"/>
            <w:lang w:eastAsia="es-ES"/>
          </w:rPr>
          <w:t>apartado 29</w:t>
        </w:r>
      </w:hyperlink>
      <w:r w:rsidR="003478C5" w:rsidRPr="006B1901">
        <w:rPr>
          <w:rFonts w:eastAsia="Times New Roman" w:cs="Arial"/>
          <w:b/>
          <w:bCs/>
          <w:szCs w:val="20"/>
          <w:lang w:eastAsia="es-ES"/>
        </w:rPr>
        <w:t xml:space="preserve"> </w:t>
      </w:r>
      <w:r w:rsidR="003478C5" w:rsidRPr="006B1901">
        <w:rPr>
          <w:rFonts w:eastAsia="Times New Roman" w:cs="Arial"/>
          <w:szCs w:val="20"/>
          <w:lang w:eastAsia="es-ES"/>
        </w:rPr>
        <w:t>del cuadro de características, comunicará por escrito a la dirección de la obra la fecha prevista para la terminación o ejecución del contrato, a efectos de que se pueda realizar su recepción. El procedimiento y plazos para la tramitación de esta comunicación, la designación de representante para la recepción y la comunicación, a la Intervención, se regularán por lo establecido en el artículo 163 del RGLCAP.</w:t>
      </w:r>
    </w:p>
    <w:p w:rsidR="003478C5" w:rsidRPr="006B1901" w:rsidRDefault="00D54ACD" w:rsidP="00172C57">
      <w:pPr>
        <w:pStyle w:val="Ttulo2"/>
        <w:rPr>
          <w:sz w:val="20"/>
          <w:szCs w:val="20"/>
        </w:rPr>
      </w:pPr>
      <w:bookmarkStart w:id="268" w:name="_Toc507075580"/>
      <w:bookmarkStart w:id="269" w:name="_Toc198654149"/>
      <w:r w:rsidRPr="006B1901">
        <w:rPr>
          <w:sz w:val="20"/>
          <w:szCs w:val="20"/>
        </w:rPr>
        <w:t>51.</w:t>
      </w:r>
      <w:r w:rsidR="008F0F21" w:rsidRPr="006B1901">
        <w:rPr>
          <w:sz w:val="20"/>
          <w:szCs w:val="20"/>
        </w:rPr>
        <w:t>-</w:t>
      </w:r>
      <w:r w:rsidRPr="006B1901">
        <w:rPr>
          <w:sz w:val="20"/>
          <w:szCs w:val="20"/>
        </w:rPr>
        <w:t xml:space="preserve"> </w:t>
      </w:r>
      <w:r w:rsidR="003478C5" w:rsidRPr="006B1901">
        <w:rPr>
          <w:sz w:val="20"/>
          <w:szCs w:val="20"/>
        </w:rPr>
        <w:t>Recepción de la obra</w:t>
      </w:r>
      <w:bookmarkEnd w:id="268"/>
      <w:bookmarkEnd w:id="269"/>
    </w:p>
    <w:p w:rsidR="005743CB" w:rsidRPr="006B1901" w:rsidRDefault="000E2510" w:rsidP="00DC2E3B">
      <w:pPr>
        <w:spacing w:before="60" w:line="240" w:lineRule="atLeast"/>
        <w:rPr>
          <w:rFonts w:eastAsia="Times New Roman" w:cs="Arial"/>
          <w:szCs w:val="20"/>
          <w:lang w:eastAsia="es-ES"/>
        </w:rPr>
      </w:pPr>
      <w:r w:rsidRPr="006B1901">
        <w:rPr>
          <w:rFonts w:eastAsia="Times New Roman" w:cs="Arial"/>
          <w:szCs w:val="20"/>
          <w:lang w:eastAsia="es-ES"/>
        </w:rPr>
        <w:t xml:space="preserve">1.- </w:t>
      </w:r>
      <w:r w:rsidR="005743CB" w:rsidRPr="006B1901">
        <w:rPr>
          <w:rFonts w:eastAsia="Times New Roman" w:cs="Arial"/>
          <w:szCs w:val="20"/>
          <w:lang w:eastAsia="es-ES"/>
        </w:rPr>
        <w:t xml:space="preserve">El contrato se entenderá cumplido por </w:t>
      </w:r>
      <w:r w:rsidR="00C03597" w:rsidRPr="006B1901">
        <w:rPr>
          <w:rFonts w:eastAsia="Times New Roman" w:cs="Arial"/>
          <w:szCs w:val="20"/>
          <w:lang w:eastAsia="es-ES"/>
        </w:rPr>
        <w:t>la</w:t>
      </w:r>
      <w:r w:rsidR="001C586F" w:rsidRPr="006B1901">
        <w:rPr>
          <w:rFonts w:eastAsia="Times New Roman" w:cs="Arial"/>
          <w:szCs w:val="20"/>
          <w:lang w:eastAsia="es-ES"/>
        </w:rPr>
        <w:t xml:space="preserve"> </w:t>
      </w:r>
      <w:r w:rsidR="005743CB" w:rsidRPr="006B1901">
        <w:rPr>
          <w:rFonts w:eastAsia="Times New Roman" w:cs="Arial"/>
          <w:szCs w:val="20"/>
          <w:lang w:eastAsia="es-ES"/>
        </w:rPr>
        <w:t>cont</w:t>
      </w:r>
      <w:r w:rsidR="001C586F" w:rsidRPr="006B1901">
        <w:rPr>
          <w:rFonts w:eastAsia="Times New Roman" w:cs="Arial"/>
          <w:szCs w:val="20"/>
          <w:lang w:eastAsia="es-ES"/>
        </w:rPr>
        <w:t>ratista cuando esta</w:t>
      </w:r>
      <w:r w:rsidR="005743CB" w:rsidRPr="006B1901">
        <w:rPr>
          <w:rFonts w:eastAsia="Times New Roman" w:cs="Arial"/>
          <w:szCs w:val="20"/>
          <w:lang w:eastAsia="es-ES"/>
        </w:rPr>
        <w:t xml:space="preserve"> haya realizado, de acuerdo con los términos del mismo y a satisfacción de la Administración, la totalidad de su objeto.</w:t>
      </w:r>
    </w:p>
    <w:p w:rsidR="005743CB" w:rsidRPr="006B1901" w:rsidRDefault="000E2510" w:rsidP="00DC2E3B">
      <w:pPr>
        <w:spacing w:before="60" w:line="240" w:lineRule="atLeast"/>
        <w:rPr>
          <w:rFonts w:eastAsia="Times New Roman" w:cs="Arial"/>
          <w:szCs w:val="20"/>
          <w:lang w:eastAsia="es-ES"/>
        </w:rPr>
      </w:pPr>
      <w:r w:rsidRPr="006B1901">
        <w:rPr>
          <w:rFonts w:eastAsia="Times New Roman" w:cs="Arial"/>
          <w:szCs w:val="20"/>
          <w:lang w:eastAsia="es-ES"/>
        </w:rPr>
        <w:t xml:space="preserve">2.- </w:t>
      </w:r>
      <w:r w:rsidR="005743CB" w:rsidRPr="006B1901">
        <w:rPr>
          <w:rFonts w:eastAsia="Times New Roman" w:cs="Arial"/>
          <w:szCs w:val="20"/>
          <w:lang w:eastAsia="es-ES"/>
        </w:rPr>
        <w:t>Dentro del mes siguiente a la finalización de la obra, se procederá, mediante acto form</w:t>
      </w:r>
      <w:r w:rsidR="00E43A9E" w:rsidRPr="006B1901">
        <w:rPr>
          <w:rFonts w:eastAsia="Times New Roman" w:cs="Arial"/>
          <w:szCs w:val="20"/>
          <w:lang w:eastAsia="es-ES"/>
        </w:rPr>
        <w:t>al, a la recepción de la misma.</w:t>
      </w:r>
    </w:p>
    <w:p w:rsidR="000E2510" w:rsidRPr="006B1901" w:rsidRDefault="000E2510" w:rsidP="00DC2E3B">
      <w:pPr>
        <w:spacing w:before="60" w:line="240" w:lineRule="atLeast"/>
        <w:rPr>
          <w:rFonts w:eastAsia="Times New Roman" w:cs="Arial"/>
          <w:szCs w:val="20"/>
          <w:lang w:eastAsia="es-ES"/>
        </w:rPr>
      </w:pPr>
      <w:r w:rsidRPr="006B1901">
        <w:rPr>
          <w:rFonts w:eastAsia="Times New Roman" w:cs="Arial"/>
          <w:szCs w:val="20"/>
          <w:lang w:eastAsia="es-ES"/>
        </w:rPr>
        <w:t xml:space="preserve">3.- </w:t>
      </w:r>
      <w:r w:rsidR="005743CB" w:rsidRPr="006B1901">
        <w:rPr>
          <w:rFonts w:eastAsia="Times New Roman" w:cs="Arial"/>
          <w:szCs w:val="20"/>
          <w:lang w:eastAsia="es-ES"/>
        </w:rPr>
        <w:t xml:space="preserve">Si las obras se encuentran en buen estado y con arreglo a las prescripciones previstas, el funcionario técnico designado por la Administración contratante y representante de ésta, las dará por recibidas, levantándose la correspondiente acta por cuadruplicado, que deberá ser firmada por los concurrentes a la recepción, entregándose un ejemplar al funcionario técnico que represente a la Administración, otro a la dirección facultativa, y otro a la contratista, comenzando entonces el plazo de garantía. En el acta de recepción la dirección facultativa fijará la fecha para el inicio de la medición general, quedando notificada </w:t>
      </w:r>
      <w:r w:rsidR="00E43A9E" w:rsidRPr="006B1901">
        <w:rPr>
          <w:rFonts w:eastAsia="Times New Roman" w:cs="Arial"/>
          <w:szCs w:val="20"/>
          <w:lang w:eastAsia="es-ES"/>
        </w:rPr>
        <w:t>la contratista para dicho acto.</w:t>
      </w:r>
    </w:p>
    <w:p w:rsidR="000E2510" w:rsidRPr="006B1901" w:rsidRDefault="000E2510" w:rsidP="00DC2E3B">
      <w:pPr>
        <w:spacing w:before="60" w:line="240" w:lineRule="atLeast"/>
        <w:rPr>
          <w:rFonts w:eastAsia="Times New Roman" w:cs="Arial"/>
          <w:szCs w:val="20"/>
          <w:lang w:eastAsia="es-ES"/>
        </w:rPr>
      </w:pPr>
      <w:r w:rsidRPr="006B1901">
        <w:rPr>
          <w:rFonts w:eastAsia="Times New Roman" w:cs="Arial"/>
          <w:szCs w:val="20"/>
          <w:lang w:eastAsia="es-ES"/>
        </w:rPr>
        <w:t xml:space="preserve">4.- </w:t>
      </w:r>
      <w:r w:rsidR="005743CB" w:rsidRPr="006B1901">
        <w:rPr>
          <w:rFonts w:eastAsia="Times New Roman" w:cs="Arial"/>
          <w:szCs w:val="20"/>
          <w:lang w:eastAsia="es-ES"/>
        </w:rPr>
        <w:t>La contratista tiene obligación de asistir a la recepción de la obra. Si por causas que le sean imputables no cumple esta obligación, el representante de la Administración le remitirá un ejemplar del acta para que, en el plazo de diez días, formule las alegaciones que considere oportunas, sobre las que resolverá el órgano de contratación.</w:t>
      </w:r>
    </w:p>
    <w:p w:rsidR="003478C5" w:rsidRPr="006B1901" w:rsidRDefault="000E2510" w:rsidP="00DC2E3B">
      <w:pPr>
        <w:spacing w:before="60" w:line="240" w:lineRule="atLeast"/>
        <w:rPr>
          <w:rFonts w:eastAsia="Times New Roman" w:cs="Arial"/>
          <w:szCs w:val="20"/>
          <w:lang w:eastAsia="es-ES"/>
        </w:rPr>
      </w:pPr>
      <w:r w:rsidRPr="006B1901">
        <w:rPr>
          <w:rFonts w:eastAsia="Times New Roman" w:cs="Arial"/>
          <w:szCs w:val="20"/>
          <w:lang w:eastAsia="es-ES"/>
        </w:rPr>
        <w:t xml:space="preserve">5.- </w:t>
      </w:r>
      <w:r w:rsidR="005743CB" w:rsidRPr="006B1901">
        <w:rPr>
          <w:rFonts w:eastAsia="Times New Roman" w:cs="Arial"/>
          <w:szCs w:val="20"/>
          <w:lang w:eastAsia="es-ES"/>
        </w:rPr>
        <w:t>Cuando las obras no se hallen en estado de ser recibidas, se hará constar así en el acta, y la dirección facultativa de las mismas señalará los defectos observados y detallará las instrucciones precisas fijando un plazo para remediar</w:t>
      </w:r>
      <w:r w:rsidR="00650974" w:rsidRPr="006B1901">
        <w:rPr>
          <w:rFonts w:eastAsia="Times New Roman" w:cs="Arial"/>
          <w:szCs w:val="20"/>
          <w:lang w:eastAsia="es-ES"/>
        </w:rPr>
        <w:t>los</w:t>
      </w:r>
      <w:r w:rsidR="005743CB" w:rsidRPr="006B1901">
        <w:rPr>
          <w:rFonts w:eastAsia="Times New Roman" w:cs="Arial"/>
          <w:szCs w:val="20"/>
          <w:lang w:eastAsia="es-ES"/>
        </w:rPr>
        <w:t>. Si transcurrido dicho plazo la contratista no lo hubiese efectuado, podrá concedérsele otro plazo improrrogable o declarar resuelto el contrato, por causas imputables a la contratista</w:t>
      </w:r>
      <w:r w:rsidR="003478C5" w:rsidRPr="006B1901">
        <w:rPr>
          <w:rFonts w:eastAsia="Times New Roman" w:cs="Arial"/>
          <w:szCs w:val="20"/>
          <w:lang w:eastAsia="es-ES"/>
        </w:rPr>
        <w:t>.</w:t>
      </w:r>
    </w:p>
    <w:p w:rsidR="003478C5" w:rsidRPr="006B1901" w:rsidRDefault="00D54ACD" w:rsidP="00172C57">
      <w:pPr>
        <w:pStyle w:val="Ttulo2"/>
        <w:rPr>
          <w:sz w:val="20"/>
          <w:szCs w:val="20"/>
        </w:rPr>
      </w:pPr>
      <w:bookmarkStart w:id="270" w:name="_Toc198654150"/>
      <w:r w:rsidRPr="006B1901">
        <w:rPr>
          <w:sz w:val="20"/>
          <w:szCs w:val="20"/>
        </w:rPr>
        <w:t>52.</w:t>
      </w:r>
      <w:r w:rsidR="008F0F21" w:rsidRPr="006B1901">
        <w:rPr>
          <w:sz w:val="20"/>
          <w:szCs w:val="20"/>
        </w:rPr>
        <w:t>-</w:t>
      </w:r>
      <w:r w:rsidRPr="006B1901">
        <w:rPr>
          <w:sz w:val="20"/>
          <w:szCs w:val="20"/>
        </w:rPr>
        <w:t xml:space="preserve"> </w:t>
      </w:r>
      <w:r w:rsidR="003478C5" w:rsidRPr="006B1901">
        <w:rPr>
          <w:sz w:val="20"/>
          <w:szCs w:val="20"/>
        </w:rPr>
        <w:t>Medición general y certificación final</w:t>
      </w:r>
      <w:bookmarkEnd w:id="270"/>
    </w:p>
    <w:p w:rsidR="003478C5" w:rsidRPr="006B1901" w:rsidRDefault="000E2510" w:rsidP="00DC2E3B">
      <w:pPr>
        <w:spacing w:before="60" w:line="240" w:lineRule="atLeast"/>
        <w:rPr>
          <w:rFonts w:eastAsia="Times New Roman" w:cs="Arial"/>
          <w:szCs w:val="20"/>
          <w:lang w:eastAsia="es-ES"/>
        </w:rPr>
      </w:pPr>
      <w:r w:rsidRPr="006B1901">
        <w:rPr>
          <w:rFonts w:eastAsia="Times New Roman" w:cs="Arial"/>
          <w:szCs w:val="20"/>
          <w:lang w:eastAsia="es-ES"/>
        </w:rPr>
        <w:t xml:space="preserve">1.- </w:t>
      </w:r>
      <w:r w:rsidR="005743CB" w:rsidRPr="006B1901">
        <w:rPr>
          <w:rFonts w:eastAsia="Times New Roman" w:cs="Arial"/>
          <w:szCs w:val="20"/>
          <w:lang w:eastAsia="es-ES"/>
        </w:rPr>
        <w:t xml:space="preserve">Recibidas las obras, se procederá seguidamente a su medición general con asistencia de la contratista, formulándose por la dirección facultativa, en el plazo de un mes desde la recepción, la medición de las realmente ejecutadas de acuerdo con el proyecto. Dentro del plazo de </w:t>
      </w:r>
      <w:r w:rsidR="00A664E9" w:rsidRPr="006B1901">
        <w:rPr>
          <w:rFonts w:eastAsia="Times New Roman" w:cs="Arial"/>
          <w:szCs w:val="20"/>
          <w:lang w:eastAsia="es-ES"/>
        </w:rPr>
        <w:t>tres</w:t>
      </w:r>
      <w:r w:rsidR="005743CB" w:rsidRPr="006B1901">
        <w:rPr>
          <w:rFonts w:eastAsia="Times New Roman" w:cs="Arial"/>
          <w:szCs w:val="20"/>
          <w:lang w:eastAsia="es-ES"/>
        </w:rPr>
        <w:t xml:space="preserve"> meses, contados a partir de la recepción, el órgano de contratación deberá aprobar la certificación final de las obras ejecutadas, que, en su caso, será abonada a la contratista a cuenta de la liquidación del contrato en el plazo previsto en el artículo 198.4 </w:t>
      </w:r>
      <w:r w:rsidR="00755178" w:rsidRPr="006B1901">
        <w:rPr>
          <w:rFonts w:eastAsia="Times New Roman" w:cs="Arial"/>
          <w:szCs w:val="20"/>
          <w:lang w:eastAsia="es-ES"/>
        </w:rPr>
        <w:t xml:space="preserve">de la </w:t>
      </w:r>
      <w:r w:rsidR="005743CB" w:rsidRPr="006B1901">
        <w:rPr>
          <w:rFonts w:eastAsia="Times New Roman" w:cs="Arial"/>
          <w:szCs w:val="20"/>
          <w:lang w:eastAsia="es-ES"/>
        </w:rPr>
        <w:t>LCSP</w:t>
      </w:r>
      <w:r w:rsidRPr="006B1901">
        <w:rPr>
          <w:rFonts w:eastAsia="Times New Roman" w:cs="Arial"/>
          <w:bCs/>
          <w:szCs w:val="20"/>
          <w:lang w:eastAsia="es-ES"/>
        </w:rPr>
        <w:t>.</w:t>
      </w:r>
    </w:p>
    <w:p w:rsidR="003478C5" w:rsidRPr="006B1901" w:rsidRDefault="000E2510" w:rsidP="00DC2E3B">
      <w:pPr>
        <w:spacing w:before="60" w:line="240" w:lineRule="atLeast"/>
        <w:rPr>
          <w:rFonts w:eastAsia="Times New Roman" w:cs="Arial"/>
          <w:szCs w:val="20"/>
          <w:lang w:eastAsia="es-ES"/>
        </w:rPr>
      </w:pPr>
      <w:r w:rsidRPr="006B1901">
        <w:rPr>
          <w:rFonts w:eastAsia="Times New Roman" w:cs="Arial"/>
          <w:szCs w:val="20"/>
          <w:lang w:eastAsia="es-ES"/>
        </w:rPr>
        <w:t xml:space="preserve">2.- </w:t>
      </w:r>
      <w:r w:rsidR="003478C5" w:rsidRPr="006B1901">
        <w:rPr>
          <w:rFonts w:eastAsia="Times New Roman" w:cs="Arial"/>
          <w:szCs w:val="20"/>
          <w:lang w:eastAsia="es-ES"/>
        </w:rPr>
        <w:t>En el caso de obras cuyo valor estimado supere los doce millones de euros en las que las operaciones de liquidación y medición fueran especialmente complejas, los pliegos podrán prever que el plazo de tres meses para la aprobación de la certificación final podrá ser ampliado, siempre que no supere en ningún caso los cinco meses, de conformidad con lo dispuesto en el último párrafo del artículo</w:t>
      </w:r>
      <w:r w:rsidR="003478C5" w:rsidRPr="006B1901">
        <w:rPr>
          <w:rFonts w:eastAsia="Times New Roman" w:cs="Arial"/>
          <w:b/>
          <w:szCs w:val="20"/>
          <w:lang w:eastAsia="es-ES"/>
        </w:rPr>
        <w:t xml:space="preserve"> </w:t>
      </w:r>
      <w:r w:rsidR="003478C5" w:rsidRPr="006B1901">
        <w:rPr>
          <w:rFonts w:eastAsia="Times New Roman" w:cs="Arial"/>
          <w:szCs w:val="20"/>
          <w:lang w:eastAsia="es-ES"/>
        </w:rPr>
        <w:t xml:space="preserve">243.1 </w:t>
      </w:r>
      <w:r w:rsidR="00755178" w:rsidRPr="006B1901">
        <w:rPr>
          <w:rFonts w:eastAsia="Times New Roman" w:cs="Arial"/>
          <w:szCs w:val="20"/>
          <w:lang w:eastAsia="es-ES"/>
        </w:rPr>
        <w:t xml:space="preserve">de la </w:t>
      </w:r>
      <w:r w:rsidR="003478C5" w:rsidRPr="006B1901">
        <w:rPr>
          <w:rFonts w:eastAsia="Times New Roman" w:cs="Arial"/>
          <w:szCs w:val="20"/>
          <w:lang w:eastAsia="es-ES"/>
        </w:rPr>
        <w:t xml:space="preserve">LCSP. El plazo para aprobar la certificación final se encuentra regulado en el </w:t>
      </w:r>
      <w:hyperlink w:anchor="CC_30" w:history="1">
        <w:r w:rsidR="003478C5" w:rsidRPr="006B1901">
          <w:rPr>
            <w:rStyle w:val="Hipervnculo"/>
            <w:rFonts w:eastAsia="Times New Roman" w:cs="Arial"/>
            <w:b/>
            <w:szCs w:val="20"/>
            <w:lang w:eastAsia="es-ES"/>
          </w:rPr>
          <w:t>apartado 30</w:t>
        </w:r>
      </w:hyperlink>
      <w:r w:rsidR="003478C5" w:rsidRPr="006B1901">
        <w:rPr>
          <w:rFonts w:eastAsia="Times New Roman" w:cs="Arial"/>
          <w:b/>
          <w:szCs w:val="20"/>
          <w:lang w:eastAsia="es-ES"/>
        </w:rPr>
        <w:t xml:space="preserve"> </w:t>
      </w:r>
      <w:r w:rsidR="003478C5" w:rsidRPr="006B1901">
        <w:rPr>
          <w:rFonts w:eastAsia="Times New Roman" w:cs="Arial"/>
          <w:szCs w:val="20"/>
          <w:lang w:eastAsia="es-ES"/>
        </w:rPr>
        <w:t>del cuadro de características.</w:t>
      </w:r>
    </w:p>
    <w:p w:rsidR="003478C5" w:rsidRPr="006B1901" w:rsidRDefault="00D54ACD" w:rsidP="00172C57">
      <w:pPr>
        <w:pStyle w:val="Ttulo2"/>
        <w:rPr>
          <w:sz w:val="20"/>
          <w:szCs w:val="20"/>
        </w:rPr>
      </w:pPr>
      <w:bookmarkStart w:id="271" w:name="_Toc507075583"/>
      <w:bookmarkStart w:id="272" w:name="_Toc198654151"/>
      <w:r w:rsidRPr="006B1901">
        <w:rPr>
          <w:sz w:val="20"/>
          <w:szCs w:val="20"/>
        </w:rPr>
        <w:t>53.</w:t>
      </w:r>
      <w:r w:rsidR="008F0F21" w:rsidRPr="006B1901">
        <w:rPr>
          <w:sz w:val="20"/>
          <w:szCs w:val="20"/>
        </w:rPr>
        <w:t>-</w:t>
      </w:r>
      <w:r w:rsidRPr="006B1901">
        <w:rPr>
          <w:sz w:val="20"/>
          <w:szCs w:val="20"/>
        </w:rPr>
        <w:t xml:space="preserve"> </w:t>
      </w:r>
      <w:r w:rsidR="003478C5" w:rsidRPr="006B1901">
        <w:rPr>
          <w:sz w:val="20"/>
          <w:szCs w:val="20"/>
        </w:rPr>
        <w:t>Plazo de garantía y liquidación</w:t>
      </w:r>
      <w:bookmarkEnd w:id="271"/>
      <w:bookmarkEnd w:id="272"/>
    </w:p>
    <w:p w:rsidR="003478C5" w:rsidRPr="006B1901" w:rsidRDefault="000E2510" w:rsidP="00BA4F81">
      <w:pPr>
        <w:spacing w:before="60" w:line="240" w:lineRule="atLeast"/>
        <w:rPr>
          <w:rFonts w:eastAsia="Times New Roman" w:cs="Arial"/>
          <w:szCs w:val="20"/>
          <w:lang w:eastAsia="es-ES"/>
        </w:rPr>
      </w:pPr>
      <w:r w:rsidRPr="006B1901">
        <w:rPr>
          <w:rFonts w:eastAsia="Times New Roman" w:cs="Arial"/>
          <w:szCs w:val="20"/>
          <w:lang w:eastAsia="es-ES"/>
        </w:rPr>
        <w:t xml:space="preserve">1.- </w:t>
      </w:r>
      <w:r w:rsidR="003478C5" w:rsidRPr="006B1901">
        <w:rPr>
          <w:rFonts w:eastAsia="Times New Roman" w:cs="Arial"/>
          <w:szCs w:val="20"/>
          <w:lang w:eastAsia="es-ES"/>
        </w:rPr>
        <w:t xml:space="preserve">El plazo de garantía comenzará a contar desde la fecha de la recepción y será el indicado en el </w:t>
      </w:r>
      <w:hyperlink w:anchor="CC_16" w:history="1">
        <w:r w:rsidR="003478C5" w:rsidRPr="006B1901">
          <w:rPr>
            <w:rStyle w:val="Hipervnculo"/>
            <w:rFonts w:eastAsia="Times New Roman" w:cs="Arial"/>
            <w:b/>
            <w:bCs/>
            <w:szCs w:val="20"/>
            <w:lang w:eastAsia="es-ES"/>
          </w:rPr>
          <w:t xml:space="preserve">apartado </w:t>
        </w:r>
        <w:r w:rsidR="004E78D5" w:rsidRPr="006B1901">
          <w:rPr>
            <w:rStyle w:val="Hipervnculo"/>
            <w:rFonts w:eastAsia="Times New Roman" w:cs="Arial"/>
            <w:b/>
            <w:bCs/>
            <w:szCs w:val="20"/>
            <w:lang w:eastAsia="es-ES"/>
          </w:rPr>
          <w:t>16</w:t>
        </w:r>
      </w:hyperlink>
      <w:r w:rsidR="003478C5" w:rsidRPr="006B1901">
        <w:rPr>
          <w:rFonts w:eastAsia="Times New Roman" w:cs="Arial"/>
          <w:b/>
          <w:bCs/>
          <w:szCs w:val="20"/>
          <w:lang w:eastAsia="es-ES"/>
        </w:rPr>
        <w:t xml:space="preserve"> </w:t>
      </w:r>
      <w:r w:rsidR="003478C5" w:rsidRPr="006B1901">
        <w:rPr>
          <w:rFonts w:eastAsia="Times New Roman" w:cs="Arial"/>
          <w:szCs w:val="20"/>
          <w:lang w:eastAsia="es-ES"/>
        </w:rPr>
        <w:t>del cuadro de características. Los gastos de conservación y vigilancia durante el plazo de garantía serán a cargo de</w:t>
      </w:r>
      <w:r w:rsidR="006E5BA3" w:rsidRPr="006B1901">
        <w:rPr>
          <w:rFonts w:eastAsia="Times New Roman" w:cs="Arial"/>
          <w:szCs w:val="20"/>
          <w:lang w:eastAsia="es-ES"/>
        </w:rPr>
        <w:t xml:space="preserve"> </w:t>
      </w:r>
      <w:r w:rsidR="003478C5" w:rsidRPr="006B1901">
        <w:rPr>
          <w:rFonts w:eastAsia="Times New Roman" w:cs="Arial"/>
          <w:szCs w:val="20"/>
          <w:lang w:eastAsia="es-ES"/>
        </w:rPr>
        <w:t>l</w:t>
      </w:r>
      <w:r w:rsidR="006E5BA3" w:rsidRPr="006B1901">
        <w:rPr>
          <w:rFonts w:eastAsia="Times New Roman" w:cs="Arial"/>
          <w:szCs w:val="20"/>
          <w:lang w:eastAsia="es-ES"/>
        </w:rPr>
        <w:t>a</w:t>
      </w:r>
      <w:r w:rsidR="003478C5" w:rsidRPr="006B1901">
        <w:rPr>
          <w:rFonts w:eastAsia="Times New Roman" w:cs="Arial"/>
          <w:szCs w:val="20"/>
          <w:lang w:eastAsia="es-ES"/>
        </w:rPr>
        <w:t xml:space="preserve"> contratista.</w:t>
      </w:r>
      <w:r w:rsidR="003478C5" w:rsidRPr="006B1901">
        <w:rPr>
          <w:rFonts w:cs="Arial"/>
          <w:szCs w:val="20"/>
        </w:rPr>
        <w:t xml:space="preserve"> </w:t>
      </w:r>
      <w:r w:rsidR="003478C5" w:rsidRPr="006B1901">
        <w:rPr>
          <w:rFonts w:eastAsia="Times New Roman" w:cs="Arial"/>
          <w:szCs w:val="20"/>
          <w:lang w:eastAsia="es-ES"/>
        </w:rPr>
        <w:t>En el caso de lotes, el plazo de garantía se computará para cada lote de forma individualizada.</w:t>
      </w:r>
    </w:p>
    <w:p w:rsidR="003478C5" w:rsidRPr="006B1901" w:rsidRDefault="000E2510" w:rsidP="00BA4F81">
      <w:pPr>
        <w:spacing w:before="60" w:line="240" w:lineRule="atLeast"/>
        <w:rPr>
          <w:rFonts w:eastAsia="Times New Roman" w:cs="Arial"/>
          <w:szCs w:val="20"/>
          <w:lang w:eastAsia="es-ES"/>
        </w:rPr>
      </w:pPr>
      <w:r w:rsidRPr="006B1901">
        <w:rPr>
          <w:rFonts w:eastAsia="Times New Roman" w:cs="Arial"/>
          <w:szCs w:val="20"/>
          <w:lang w:eastAsia="es-ES"/>
        </w:rPr>
        <w:t xml:space="preserve">2.- </w:t>
      </w:r>
      <w:r w:rsidR="003478C5" w:rsidRPr="006B1901">
        <w:rPr>
          <w:rFonts w:eastAsia="Times New Roman" w:cs="Arial"/>
          <w:szCs w:val="20"/>
          <w:lang w:eastAsia="es-ES"/>
        </w:rPr>
        <w:t xml:space="preserve">Durante dicho plazo la garantía definitiva responderá de los conceptos señalados en el artículo 110 </w:t>
      </w:r>
      <w:r w:rsidR="00755178" w:rsidRPr="006B1901">
        <w:rPr>
          <w:rFonts w:eastAsia="Times New Roman" w:cs="Arial"/>
          <w:szCs w:val="20"/>
          <w:lang w:eastAsia="es-ES"/>
        </w:rPr>
        <w:t xml:space="preserve">de la </w:t>
      </w:r>
      <w:r w:rsidR="003478C5" w:rsidRPr="006B1901">
        <w:rPr>
          <w:rFonts w:eastAsia="Times New Roman" w:cs="Arial"/>
          <w:szCs w:val="20"/>
          <w:lang w:eastAsia="es-ES"/>
        </w:rPr>
        <w:t>LCSP que resulten de aplicación.</w:t>
      </w:r>
    </w:p>
    <w:p w:rsidR="005743CB" w:rsidRPr="006B1901" w:rsidRDefault="000E2510" w:rsidP="00BA4F81">
      <w:pPr>
        <w:spacing w:before="60" w:line="240" w:lineRule="atLeast"/>
        <w:rPr>
          <w:rFonts w:eastAsia="Times New Roman" w:cs="Arial"/>
          <w:szCs w:val="20"/>
          <w:lang w:eastAsia="zh-CN"/>
        </w:rPr>
      </w:pPr>
      <w:r w:rsidRPr="006B1901">
        <w:rPr>
          <w:rFonts w:eastAsia="Times New Roman" w:cs="Arial"/>
          <w:szCs w:val="20"/>
          <w:lang w:eastAsia="es-ES"/>
        </w:rPr>
        <w:t xml:space="preserve">3.- </w:t>
      </w:r>
      <w:r w:rsidR="005743CB" w:rsidRPr="006B1901">
        <w:rPr>
          <w:rFonts w:eastAsia="Times New Roman" w:cs="Arial"/>
          <w:szCs w:val="20"/>
          <w:lang w:eastAsia="zh-CN"/>
        </w:rPr>
        <w:t>Durante dicho plazo cuidará la contratista, en todo caso, de la conservación y policía de las obras con arreglo a lo previsto en el pliego de prescripciones técnicas particulares del proyecto y a las instrucciones que dicte la dirección de la obra. Si, a juicio de la Administración, descuidase la conservación y diere lugar a que peligre la obra, se ejecutarán por ella misma</w:t>
      </w:r>
      <w:r w:rsidR="00563C3C" w:rsidRPr="006B1901">
        <w:rPr>
          <w:rFonts w:eastAsia="Times New Roman" w:cs="Arial"/>
          <w:szCs w:val="20"/>
          <w:lang w:eastAsia="zh-CN"/>
        </w:rPr>
        <w:t>,</w:t>
      </w:r>
      <w:r w:rsidR="005743CB" w:rsidRPr="006B1901">
        <w:rPr>
          <w:rFonts w:eastAsia="Times New Roman" w:cs="Arial"/>
          <w:szCs w:val="20"/>
          <w:lang w:eastAsia="zh-CN"/>
        </w:rPr>
        <w:t xml:space="preserve"> y a costa de la contratista</w:t>
      </w:r>
      <w:r w:rsidR="00563C3C" w:rsidRPr="006B1901">
        <w:rPr>
          <w:rFonts w:eastAsia="Times New Roman" w:cs="Arial"/>
          <w:szCs w:val="20"/>
          <w:lang w:eastAsia="zh-CN"/>
        </w:rPr>
        <w:t>,</w:t>
      </w:r>
      <w:r w:rsidR="005743CB" w:rsidRPr="006B1901">
        <w:rPr>
          <w:rFonts w:eastAsia="Times New Roman" w:cs="Arial"/>
          <w:szCs w:val="20"/>
          <w:lang w:eastAsia="zh-CN"/>
        </w:rPr>
        <w:t xml:space="preserve"> los trabajos </w:t>
      </w:r>
      <w:r w:rsidR="00C03597" w:rsidRPr="006B1901">
        <w:rPr>
          <w:rFonts w:eastAsia="Times New Roman" w:cs="Arial"/>
          <w:szCs w:val="20"/>
          <w:lang w:eastAsia="zh-CN"/>
        </w:rPr>
        <w:t>necesarios para evitar el daño.</w:t>
      </w:r>
    </w:p>
    <w:p w:rsidR="00C03597" w:rsidRPr="006B1901" w:rsidRDefault="00C03597" w:rsidP="00BA4F81">
      <w:pPr>
        <w:spacing w:before="60" w:line="240" w:lineRule="atLeast"/>
        <w:rPr>
          <w:rFonts w:eastAsia="Times New Roman" w:cs="Arial"/>
          <w:szCs w:val="20"/>
          <w:lang w:eastAsia="zh-CN"/>
        </w:rPr>
      </w:pPr>
      <w:r w:rsidRPr="006B1901">
        <w:rPr>
          <w:rFonts w:cs="Arial"/>
          <w:szCs w:val="20"/>
        </w:rPr>
        <w:t xml:space="preserve">4.- </w:t>
      </w:r>
      <w:r w:rsidRPr="006B1901">
        <w:rPr>
          <w:rFonts w:eastAsia="Times New Roman" w:cs="Arial"/>
          <w:szCs w:val="20"/>
          <w:lang w:eastAsia="zh-CN"/>
        </w:rPr>
        <w:t>En el supuesto de que hubiere recepciones parciales, el plazo de garantía de las partes recibidas comenzará a contarse desde las fechas de las respectivas recepciones parciales.</w:t>
      </w:r>
    </w:p>
    <w:p w:rsidR="005743CB" w:rsidRPr="006B1901" w:rsidRDefault="000E2510" w:rsidP="00BA4F81">
      <w:pPr>
        <w:spacing w:before="60" w:line="240" w:lineRule="atLeast"/>
        <w:rPr>
          <w:rFonts w:eastAsia="Times New Roman" w:cs="Arial"/>
          <w:szCs w:val="20"/>
          <w:lang w:eastAsia="zh-CN"/>
        </w:rPr>
      </w:pPr>
      <w:r w:rsidRPr="006B1901">
        <w:rPr>
          <w:rFonts w:eastAsia="Times New Roman" w:cs="Arial"/>
          <w:szCs w:val="20"/>
          <w:lang w:eastAsia="es-ES"/>
        </w:rPr>
        <w:t xml:space="preserve">5.- </w:t>
      </w:r>
      <w:r w:rsidR="005743CB" w:rsidRPr="006B1901">
        <w:rPr>
          <w:rFonts w:eastAsia="Times New Roman" w:cs="Arial"/>
          <w:szCs w:val="20"/>
          <w:lang w:eastAsia="zh-CN"/>
        </w:rPr>
        <w:t>Dentro del plazo de quince días anteriores al cumplimiento del plazo de garantía, la dirección facultativa, de oficio o a instancia de la contratista, redactará un informe sobre el estado de las obras. Si este fuere favorable, la contratista quedará relevad</w:t>
      </w:r>
      <w:r w:rsidR="00563C3C" w:rsidRPr="006B1901">
        <w:rPr>
          <w:rFonts w:eastAsia="Times New Roman" w:cs="Arial"/>
          <w:szCs w:val="20"/>
          <w:lang w:eastAsia="zh-CN"/>
        </w:rPr>
        <w:t>a</w:t>
      </w:r>
      <w:r w:rsidR="005743CB" w:rsidRPr="006B1901">
        <w:rPr>
          <w:rFonts w:eastAsia="Times New Roman" w:cs="Arial"/>
          <w:szCs w:val="20"/>
          <w:lang w:eastAsia="zh-CN"/>
        </w:rPr>
        <w:t xml:space="preserve"> de toda responsabilidad, salvo lo dispuesto en el artículo 244 de la LCSP, procediéndose a la liquidación del contrato y en su caso, al pago de las obligaciones pendientes, que deberán efectuarse en el plazo de </w:t>
      </w:r>
      <w:r w:rsidR="00A840F7" w:rsidRPr="006B1901">
        <w:rPr>
          <w:rFonts w:eastAsia="Times New Roman" w:cs="Arial"/>
          <w:szCs w:val="20"/>
          <w:lang w:eastAsia="zh-CN"/>
        </w:rPr>
        <w:t>sesenta</w:t>
      </w:r>
      <w:r w:rsidR="005743CB" w:rsidRPr="006B1901">
        <w:rPr>
          <w:rFonts w:eastAsia="Times New Roman" w:cs="Arial"/>
          <w:szCs w:val="20"/>
          <w:lang w:eastAsia="zh-CN"/>
        </w:rPr>
        <w:t xml:space="preserve"> días. Si el informe no fuese favorable y los defectos observados se debieran a deficiencias en la ejecución de las obras y no al uso de lo construido, durante el plazo de garantía la dirección facultativa procederá a dictar las oportunas instrucciones a la contratista para la debida reparación de lo construido, concediéndole un plazo para ello durante el cual continuará encargad</w:t>
      </w:r>
      <w:r w:rsidR="00563C3C" w:rsidRPr="006B1901">
        <w:rPr>
          <w:rFonts w:eastAsia="Times New Roman" w:cs="Arial"/>
          <w:szCs w:val="20"/>
          <w:lang w:eastAsia="zh-CN"/>
        </w:rPr>
        <w:t>a</w:t>
      </w:r>
      <w:r w:rsidR="005743CB" w:rsidRPr="006B1901">
        <w:rPr>
          <w:rFonts w:eastAsia="Times New Roman" w:cs="Arial"/>
          <w:szCs w:val="20"/>
          <w:lang w:eastAsia="zh-CN"/>
        </w:rPr>
        <w:t xml:space="preserve"> de la conservación de la obra, sin derecho a percibir cantidad alguna por am</w:t>
      </w:r>
      <w:r w:rsidR="00E43A9E" w:rsidRPr="006B1901">
        <w:rPr>
          <w:rFonts w:eastAsia="Times New Roman" w:cs="Arial"/>
          <w:szCs w:val="20"/>
          <w:lang w:eastAsia="zh-CN"/>
        </w:rPr>
        <w:t>pliación del plazo de garantía.</w:t>
      </w:r>
    </w:p>
    <w:p w:rsidR="003478C5" w:rsidRPr="006B1901" w:rsidRDefault="000E2510" w:rsidP="00BA4F81">
      <w:pPr>
        <w:spacing w:before="60" w:line="240" w:lineRule="atLeast"/>
        <w:rPr>
          <w:rFonts w:eastAsia="Times New Roman" w:cs="Arial"/>
          <w:szCs w:val="20"/>
          <w:lang w:eastAsia="es-ES"/>
        </w:rPr>
      </w:pPr>
      <w:r w:rsidRPr="006B1901">
        <w:rPr>
          <w:rFonts w:eastAsia="Times New Roman" w:cs="Arial"/>
          <w:szCs w:val="20"/>
          <w:lang w:eastAsia="es-ES"/>
        </w:rPr>
        <w:t xml:space="preserve">6.- </w:t>
      </w:r>
      <w:r w:rsidR="005743CB" w:rsidRPr="006B1901">
        <w:rPr>
          <w:rFonts w:eastAsia="Times New Roman" w:cs="Arial"/>
          <w:szCs w:val="20"/>
          <w:lang w:eastAsia="zh-CN"/>
        </w:rPr>
        <w:t xml:space="preserve">En todo caso, transcurrido el plazo de garantía, si el informe fuese favorable o, en caso contrario, una vez reparado lo construido, se formulará por la dirección facultativa y en el plazo de un mes la propuesta de liquidación de las </w:t>
      </w:r>
      <w:r w:rsidR="00563C3C" w:rsidRPr="006B1901">
        <w:rPr>
          <w:rFonts w:eastAsia="Times New Roman" w:cs="Arial"/>
          <w:szCs w:val="20"/>
          <w:lang w:eastAsia="zh-CN"/>
        </w:rPr>
        <w:t xml:space="preserve">obras </w:t>
      </w:r>
      <w:r w:rsidR="005743CB" w:rsidRPr="006B1901">
        <w:rPr>
          <w:rFonts w:eastAsia="Times New Roman" w:cs="Arial"/>
          <w:szCs w:val="20"/>
          <w:lang w:eastAsia="zh-CN"/>
        </w:rPr>
        <w:t>realmente ejecutadas, notificándose a la contratista para que en el plazo de diez días preste su conformidad o manifieste los reparos que estime oportunos. En el plazo de dos meses, contados a partir de la contestación de la contratista o del transcurso del plazo establecido para tal fin, el órgano de contratación deberá aprobar la liquidación y abonar, en su caso, el saldo resultante de la misma</w:t>
      </w:r>
      <w:r w:rsidR="003478C5" w:rsidRPr="006B1901">
        <w:rPr>
          <w:rFonts w:eastAsia="Times New Roman" w:cs="Arial"/>
          <w:szCs w:val="20"/>
          <w:lang w:eastAsia="es-ES"/>
        </w:rPr>
        <w:t>.</w:t>
      </w:r>
    </w:p>
    <w:p w:rsidR="003478C5" w:rsidRPr="006B1901" w:rsidRDefault="000E2510" w:rsidP="00BA4F81">
      <w:pPr>
        <w:spacing w:before="60" w:line="240" w:lineRule="atLeast"/>
        <w:rPr>
          <w:rFonts w:eastAsia="Times New Roman" w:cs="Arial"/>
          <w:szCs w:val="20"/>
          <w:lang w:eastAsia="es-ES"/>
        </w:rPr>
      </w:pPr>
      <w:r w:rsidRPr="006B1901">
        <w:rPr>
          <w:rFonts w:eastAsia="Times New Roman" w:cs="Arial"/>
          <w:szCs w:val="20"/>
          <w:lang w:eastAsia="es-ES"/>
        </w:rPr>
        <w:t xml:space="preserve">7.- </w:t>
      </w:r>
      <w:r w:rsidR="003478C5" w:rsidRPr="006B1901">
        <w:rPr>
          <w:rFonts w:eastAsia="Times New Roman" w:cs="Arial"/>
          <w:szCs w:val="20"/>
          <w:lang w:eastAsia="es-ES"/>
        </w:rPr>
        <w:t>Siempre que por razones excepcionales de interés público</w:t>
      </w:r>
      <w:r w:rsidR="00563C3C" w:rsidRPr="006B1901">
        <w:rPr>
          <w:rFonts w:eastAsia="Times New Roman" w:cs="Arial"/>
          <w:szCs w:val="20"/>
          <w:lang w:eastAsia="es-ES"/>
        </w:rPr>
        <w:t>,</w:t>
      </w:r>
      <w:r w:rsidR="003478C5" w:rsidRPr="006B1901">
        <w:rPr>
          <w:rFonts w:eastAsia="Times New Roman" w:cs="Arial"/>
          <w:szCs w:val="20"/>
          <w:lang w:eastAsia="es-ES"/>
        </w:rPr>
        <w:t xml:space="preserve"> debidamente motivadas en el expediente</w:t>
      </w:r>
      <w:r w:rsidR="00563C3C" w:rsidRPr="006B1901">
        <w:rPr>
          <w:rFonts w:eastAsia="Times New Roman" w:cs="Arial"/>
          <w:szCs w:val="20"/>
          <w:lang w:eastAsia="es-ES"/>
        </w:rPr>
        <w:t>,</w:t>
      </w:r>
      <w:r w:rsidR="003478C5" w:rsidRPr="006B1901">
        <w:rPr>
          <w:rFonts w:eastAsia="Times New Roman" w:cs="Arial"/>
          <w:szCs w:val="20"/>
          <w:lang w:eastAsia="es-ES"/>
        </w:rPr>
        <w:t xml:space="preserve"> el órgano de contratación acuerde la ocupación efectiva de la obra o su puesta en servicio para el uso público, aún sin el cumplimiento del acto formal de recepción, desde que concurran dichas circunstancias se producirán los efectos y consecuencias propios del acto de recepción de la obra en los términos establecidos en el artículo 168 del RGLCAP.</w:t>
      </w:r>
    </w:p>
    <w:p w:rsidR="003478C5" w:rsidRPr="006B1901" w:rsidRDefault="00D54ACD" w:rsidP="00172C57">
      <w:pPr>
        <w:pStyle w:val="Ttulo2"/>
        <w:rPr>
          <w:sz w:val="20"/>
          <w:szCs w:val="20"/>
        </w:rPr>
      </w:pPr>
      <w:bookmarkStart w:id="273" w:name="_Toc507075584"/>
      <w:bookmarkStart w:id="274" w:name="_Toc198654152"/>
      <w:r w:rsidRPr="006B1901">
        <w:rPr>
          <w:sz w:val="20"/>
          <w:szCs w:val="20"/>
        </w:rPr>
        <w:t>54.</w:t>
      </w:r>
      <w:r w:rsidR="008F0F21" w:rsidRPr="006B1901">
        <w:rPr>
          <w:sz w:val="20"/>
          <w:szCs w:val="20"/>
        </w:rPr>
        <w:t>-</w:t>
      </w:r>
      <w:r w:rsidRPr="006B1901">
        <w:rPr>
          <w:sz w:val="20"/>
          <w:szCs w:val="20"/>
        </w:rPr>
        <w:t xml:space="preserve"> </w:t>
      </w:r>
      <w:r w:rsidR="003478C5" w:rsidRPr="006B1901">
        <w:rPr>
          <w:sz w:val="20"/>
          <w:szCs w:val="20"/>
        </w:rPr>
        <w:t>Responsabilidad por vicios ocultos</w:t>
      </w:r>
      <w:bookmarkEnd w:id="273"/>
      <w:bookmarkEnd w:id="274"/>
    </w:p>
    <w:p w:rsidR="005743CB" w:rsidRPr="006B1901" w:rsidRDefault="000E2510" w:rsidP="00BA4F81">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 xml:space="preserve">1.- </w:t>
      </w:r>
      <w:r w:rsidR="005743CB" w:rsidRPr="006B1901">
        <w:rPr>
          <w:rFonts w:eastAsia="Times New Roman" w:cs="Arial"/>
          <w:szCs w:val="20"/>
          <w:lang w:eastAsia="es-ES"/>
        </w:rPr>
        <w:t>Si la obra se arruinara o sufr</w:t>
      </w:r>
      <w:r w:rsidR="00563C3C" w:rsidRPr="006B1901">
        <w:rPr>
          <w:rFonts w:eastAsia="Times New Roman" w:cs="Arial"/>
          <w:szCs w:val="20"/>
          <w:lang w:eastAsia="es-ES"/>
        </w:rPr>
        <w:t>iera</w:t>
      </w:r>
      <w:r w:rsidR="005743CB" w:rsidRPr="006B1901">
        <w:rPr>
          <w:rFonts w:eastAsia="Times New Roman" w:cs="Arial"/>
          <w:szCs w:val="20"/>
          <w:lang w:eastAsia="es-ES"/>
        </w:rPr>
        <w:t xml:space="preserve"> deterioros graves incompatibles con su función con posterioridad a la expiración del plazo de garantía, por vicios ocultos de la construcción, debido a incumplimiento del contrato por parte de la contratista, </w:t>
      </w:r>
      <w:r w:rsidR="00E27F17" w:rsidRPr="006B1901">
        <w:rPr>
          <w:rFonts w:eastAsia="Times New Roman" w:cs="Arial"/>
          <w:szCs w:val="20"/>
          <w:lang w:eastAsia="es-ES"/>
        </w:rPr>
        <w:t>est</w:t>
      </w:r>
      <w:r w:rsidR="00563C3C" w:rsidRPr="006B1901">
        <w:rPr>
          <w:rFonts w:eastAsia="Times New Roman" w:cs="Arial"/>
          <w:szCs w:val="20"/>
          <w:lang w:eastAsia="es-ES"/>
        </w:rPr>
        <w:t>a</w:t>
      </w:r>
      <w:r w:rsidR="00E27F17" w:rsidRPr="006B1901">
        <w:rPr>
          <w:rFonts w:eastAsia="Times New Roman" w:cs="Arial"/>
          <w:szCs w:val="20"/>
          <w:lang w:eastAsia="es-ES"/>
        </w:rPr>
        <w:t xml:space="preserve"> </w:t>
      </w:r>
      <w:r w:rsidR="005743CB" w:rsidRPr="006B1901">
        <w:rPr>
          <w:rFonts w:eastAsia="Times New Roman" w:cs="Arial"/>
          <w:szCs w:val="20"/>
          <w:lang w:eastAsia="es-ES"/>
        </w:rPr>
        <w:t>responderá de los daños y perjuicios que se produzcan o se manifiesten durante un plazo de quince años a contar desde la recepción.</w:t>
      </w:r>
    </w:p>
    <w:p w:rsidR="005743CB" w:rsidRPr="006B1901" w:rsidRDefault="000E2510" w:rsidP="00BA4F81">
      <w:pPr>
        <w:autoSpaceDE w:val="0"/>
        <w:autoSpaceDN w:val="0"/>
        <w:adjustRightInd w:val="0"/>
        <w:spacing w:before="60" w:line="240" w:lineRule="atLeast"/>
        <w:rPr>
          <w:rFonts w:eastAsia="Times New Roman" w:cs="Arial"/>
          <w:szCs w:val="20"/>
          <w:lang w:eastAsia="zh-CN"/>
        </w:rPr>
      </w:pPr>
      <w:r w:rsidRPr="006B1901">
        <w:rPr>
          <w:rFonts w:eastAsia="Times New Roman" w:cs="Arial"/>
          <w:szCs w:val="20"/>
          <w:lang w:eastAsia="es-ES"/>
        </w:rPr>
        <w:t xml:space="preserve">2.- </w:t>
      </w:r>
      <w:r w:rsidR="005743CB" w:rsidRPr="006B1901">
        <w:rPr>
          <w:rFonts w:eastAsia="Times New Roman" w:cs="Arial"/>
          <w:szCs w:val="20"/>
          <w:lang w:eastAsia="zh-CN"/>
        </w:rPr>
        <w:t xml:space="preserve">Asimismo, la contratista responderá durante dicho plazo de los daños materiales causados en la obra por vicios o defectos que afecten a la cimentación, los soportes, las vigas, los forjados, los muros de carga u otros elementos estructurales, y que comprometan directamente la resistencia mecánica y la estabilidad de la construcción, contados desde la fecha de recepción de la obra sin reservas o desde la subsanación de </w:t>
      </w:r>
      <w:r w:rsidR="00755178" w:rsidRPr="006B1901">
        <w:rPr>
          <w:rFonts w:eastAsia="Times New Roman" w:cs="Arial"/>
          <w:szCs w:val="20"/>
          <w:lang w:eastAsia="zh-CN"/>
        </w:rPr>
        <w:t>e</w:t>
      </w:r>
      <w:r w:rsidR="005743CB" w:rsidRPr="006B1901">
        <w:rPr>
          <w:rFonts w:eastAsia="Times New Roman" w:cs="Arial"/>
          <w:szCs w:val="20"/>
          <w:lang w:eastAsia="zh-CN"/>
        </w:rPr>
        <w:t>stas.</w:t>
      </w:r>
    </w:p>
    <w:p w:rsidR="005743CB" w:rsidRPr="006B1901" w:rsidRDefault="000E2510" w:rsidP="00BA4F81">
      <w:pPr>
        <w:autoSpaceDE w:val="0"/>
        <w:autoSpaceDN w:val="0"/>
        <w:adjustRightInd w:val="0"/>
        <w:spacing w:before="60" w:line="240" w:lineRule="atLeast"/>
        <w:rPr>
          <w:rFonts w:eastAsia="Times New Roman" w:cs="Arial"/>
          <w:szCs w:val="20"/>
          <w:lang w:eastAsia="zh-CN"/>
        </w:rPr>
      </w:pPr>
      <w:r w:rsidRPr="006B1901">
        <w:rPr>
          <w:rFonts w:eastAsia="Times New Roman" w:cs="Arial"/>
          <w:szCs w:val="20"/>
          <w:lang w:eastAsia="es-ES"/>
        </w:rPr>
        <w:t xml:space="preserve">3.- </w:t>
      </w:r>
      <w:r w:rsidR="005743CB" w:rsidRPr="006B1901">
        <w:rPr>
          <w:rFonts w:eastAsia="Times New Roman" w:cs="Arial"/>
          <w:szCs w:val="20"/>
          <w:lang w:eastAsia="zh-CN"/>
        </w:rPr>
        <w:t>Las acciones para exigir la responsabilidad prevista en el apartado anterior por daños materiales dimanantes de los vicios o defectos, prescribirán en el plazo de dos años a contar desde que se produzcan o se manifiesten dichos daños, sin perjuicio de las acciones que puedan subsistir para exigir responsabilidades por incumplimiento contractual.</w:t>
      </w:r>
    </w:p>
    <w:p w:rsidR="003478C5" w:rsidRPr="006B1901" w:rsidRDefault="000E2510" w:rsidP="00BA4F81">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 xml:space="preserve">4.- </w:t>
      </w:r>
      <w:r w:rsidR="005743CB" w:rsidRPr="006B1901">
        <w:rPr>
          <w:rFonts w:eastAsia="Times New Roman" w:cs="Arial"/>
          <w:szCs w:val="20"/>
          <w:lang w:eastAsia="zh-CN"/>
        </w:rPr>
        <w:t>Transcurrido este</w:t>
      </w:r>
      <w:r w:rsidR="005743CB" w:rsidRPr="006B1901">
        <w:rPr>
          <w:rFonts w:eastAsia="Times New Roman" w:cs="Arial"/>
          <w:szCs w:val="20"/>
          <w:lang w:eastAsia="es-ES"/>
        </w:rPr>
        <w:t xml:space="preserve"> plazo sin que se haya manifestado ningún daño o perjuicio, quedará totalmente extinguida la responsabilidad</w:t>
      </w:r>
      <w:r w:rsidR="00D660B7" w:rsidRPr="006B1901">
        <w:rPr>
          <w:rFonts w:eastAsia="Times New Roman" w:cs="Arial"/>
          <w:szCs w:val="20"/>
          <w:lang w:eastAsia="es-ES"/>
        </w:rPr>
        <w:t xml:space="preserve"> </w:t>
      </w:r>
      <w:r w:rsidR="005743CB" w:rsidRPr="006B1901">
        <w:rPr>
          <w:rFonts w:eastAsia="Times New Roman" w:cs="Arial"/>
          <w:szCs w:val="20"/>
          <w:lang w:eastAsia="es-ES"/>
        </w:rPr>
        <w:t>de la contratista</w:t>
      </w:r>
      <w:r w:rsidR="003478C5" w:rsidRPr="006B1901">
        <w:rPr>
          <w:rFonts w:eastAsia="Times New Roman" w:cs="Arial"/>
          <w:szCs w:val="20"/>
          <w:lang w:eastAsia="es-ES"/>
        </w:rPr>
        <w:t>.</w:t>
      </w:r>
    </w:p>
    <w:p w:rsidR="003478C5" w:rsidRPr="006B1901" w:rsidRDefault="00D54ACD" w:rsidP="00172C57">
      <w:pPr>
        <w:pStyle w:val="Ttulo2"/>
        <w:rPr>
          <w:sz w:val="20"/>
          <w:szCs w:val="20"/>
        </w:rPr>
      </w:pPr>
      <w:bookmarkStart w:id="275" w:name="_Toc449357563"/>
      <w:bookmarkStart w:id="276" w:name="_Toc507075577"/>
      <w:bookmarkStart w:id="277" w:name="_Toc198654153"/>
      <w:r w:rsidRPr="006B1901">
        <w:rPr>
          <w:sz w:val="20"/>
          <w:szCs w:val="20"/>
        </w:rPr>
        <w:t>55.</w:t>
      </w:r>
      <w:r w:rsidR="008F0F21" w:rsidRPr="006B1901">
        <w:rPr>
          <w:sz w:val="20"/>
          <w:szCs w:val="20"/>
        </w:rPr>
        <w:t>-</w:t>
      </w:r>
      <w:r w:rsidRPr="006B1901">
        <w:rPr>
          <w:sz w:val="20"/>
          <w:szCs w:val="20"/>
        </w:rPr>
        <w:t xml:space="preserve"> </w:t>
      </w:r>
      <w:r w:rsidR="003478C5" w:rsidRPr="006B1901">
        <w:rPr>
          <w:sz w:val="20"/>
          <w:szCs w:val="20"/>
        </w:rPr>
        <w:t>Resolución del contrato</w:t>
      </w:r>
      <w:bookmarkEnd w:id="275"/>
      <w:bookmarkEnd w:id="276"/>
      <w:bookmarkEnd w:id="277"/>
    </w:p>
    <w:p w:rsidR="004B3390" w:rsidRPr="006B1901" w:rsidRDefault="005127A2" w:rsidP="00BA4F81">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 xml:space="preserve">1.- </w:t>
      </w:r>
      <w:r w:rsidR="003478C5" w:rsidRPr="006B1901">
        <w:rPr>
          <w:rFonts w:eastAsia="Times New Roman" w:cs="Arial"/>
          <w:szCs w:val="20"/>
          <w:lang w:eastAsia="es-ES"/>
        </w:rPr>
        <w:t>Serán causa de resolución del contrato, además de las establecidas en los artículos 211 y 245 de la LCSP, el incumplimiento de las obligaciones esenciales indicadas en la LCSP</w:t>
      </w:r>
      <w:r w:rsidR="00474683" w:rsidRPr="006B1901">
        <w:rPr>
          <w:rFonts w:eastAsia="Times New Roman" w:cs="Arial"/>
          <w:szCs w:val="20"/>
          <w:lang w:eastAsia="es-ES"/>
        </w:rPr>
        <w:t>, de las indicadas en la</w:t>
      </w:r>
      <w:r w:rsidR="007D32A8" w:rsidRPr="006B1901">
        <w:rPr>
          <w:rFonts w:eastAsia="Times New Roman" w:cs="Arial"/>
          <w:szCs w:val="20"/>
          <w:lang w:eastAsia="es-ES"/>
        </w:rPr>
        <w:t>s</w:t>
      </w:r>
      <w:r w:rsidR="00474683" w:rsidRPr="006B1901">
        <w:rPr>
          <w:rFonts w:eastAsia="Times New Roman" w:cs="Arial"/>
          <w:szCs w:val="20"/>
          <w:lang w:eastAsia="es-ES"/>
        </w:rPr>
        <w:t xml:space="preserve"> </w:t>
      </w:r>
      <w:hyperlink w:anchor="cl_38_3" w:history="1">
        <w:r w:rsidR="00474683" w:rsidRPr="006B1901">
          <w:rPr>
            <w:rStyle w:val="Hipervnculo"/>
            <w:rFonts w:eastAsia="Times New Roman" w:cs="Arial"/>
            <w:b/>
            <w:szCs w:val="20"/>
            <w:lang w:eastAsia="es-ES"/>
          </w:rPr>
          <w:t>cláusula</w:t>
        </w:r>
        <w:r w:rsidR="007D32A8" w:rsidRPr="006B1901">
          <w:rPr>
            <w:rStyle w:val="Hipervnculo"/>
            <w:rFonts w:eastAsia="Times New Roman" w:cs="Arial"/>
            <w:b/>
            <w:szCs w:val="20"/>
            <w:lang w:eastAsia="es-ES"/>
          </w:rPr>
          <w:t>s</w:t>
        </w:r>
        <w:r w:rsidR="00474683" w:rsidRPr="006B1901">
          <w:rPr>
            <w:rStyle w:val="Hipervnculo"/>
            <w:rFonts w:eastAsia="Times New Roman" w:cs="Arial"/>
            <w:b/>
            <w:szCs w:val="20"/>
            <w:lang w:eastAsia="es-ES"/>
          </w:rPr>
          <w:t xml:space="preserve"> 38.3</w:t>
        </w:r>
      </w:hyperlink>
      <w:r w:rsidR="003478C5" w:rsidRPr="006B1901">
        <w:rPr>
          <w:rFonts w:eastAsia="Times New Roman" w:cs="Arial"/>
          <w:szCs w:val="20"/>
          <w:lang w:eastAsia="es-ES"/>
        </w:rPr>
        <w:t xml:space="preserve"> y</w:t>
      </w:r>
      <w:r w:rsidR="007D32A8" w:rsidRPr="006B1901">
        <w:rPr>
          <w:rFonts w:eastAsia="Times New Roman" w:cs="Arial"/>
          <w:szCs w:val="20"/>
          <w:lang w:eastAsia="es-ES"/>
        </w:rPr>
        <w:t xml:space="preserve"> </w:t>
      </w:r>
      <w:hyperlink w:anchor="cl_38_4" w:history="1">
        <w:r w:rsidR="007D32A8" w:rsidRPr="006B1901">
          <w:rPr>
            <w:rStyle w:val="Hipervnculo"/>
            <w:rFonts w:eastAsia="Times New Roman" w:cs="Arial"/>
            <w:b/>
            <w:szCs w:val="20"/>
            <w:lang w:eastAsia="es-ES"/>
          </w:rPr>
          <w:t>38.4</w:t>
        </w:r>
      </w:hyperlink>
      <w:r w:rsidR="007D32A8" w:rsidRPr="006B1901">
        <w:rPr>
          <w:rFonts w:eastAsia="Times New Roman" w:cs="Arial"/>
          <w:szCs w:val="20"/>
          <w:lang w:eastAsia="es-ES"/>
        </w:rPr>
        <w:t xml:space="preserve"> y</w:t>
      </w:r>
      <w:r w:rsidR="003478C5" w:rsidRPr="006B1901">
        <w:rPr>
          <w:rFonts w:eastAsia="Times New Roman" w:cs="Arial"/>
          <w:szCs w:val="20"/>
          <w:lang w:eastAsia="es-ES"/>
        </w:rPr>
        <w:t xml:space="preserve"> de las señaladas en el </w:t>
      </w:r>
      <w:hyperlink w:anchor="CC_20" w:history="1">
        <w:r w:rsidR="003478C5" w:rsidRPr="006B1901">
          <w:rPr>
            <w:rStyle w:val="Hipervnculo"/>
            <w:rFonts w:eastAsia="Times New Roman" w:cs="Arial"/>
            <w:b/>
            <w:bCs/>
            <w:szCs w:val="20"/>
            <w:lang w:eastAsia="es-ES"/>
          </w:rPr>
          <w:t>apartado 20</w:t>
        </w:r>
      </w:hyperlink>
      <w:r w:rsidR="003478C5" w:rsidRPr="006B1901">
        <w:rPr>
          <w:rFonts w:eastAsia="Times New Roman" w:cs="Arial"/>
          <w:szCs w:val="20"/>
          <w:lang w:eastAsia="es-ES"/>
        </w:rPr>
        <w:t xml:space="preserve"> del cuadro de características como obliga</w:t>
      </w:r>
      <w:r w:rsidR="00E43A9E" w:rsidRPr="006B1901">
        <w:rPr>
          <w:rFonts w:eastAsia="Times New Roman" w:cs="Arial"/>
          <w:szCs w:val="20"/>
          <w:lang w:eastAsia="es-ES"/>
        </w:rPr>
        <w:t>ciones esenciales del contrato.</w:t>
      </w:r>
    </w:p>
    <w:p w:rsidR="004B3390" w:rsidRPr="006B1901" w:rsidRDefault="004B3390" w:rsidP="00BA4F81">
      <w:pPr>
        <w:autoSpaceDE w:val="0"/>
        <w:autoSpaceDN w:val="0"/>
        <w:adjustRightInd w:val="0"/>
        <w:spacing w:before="60" w:line="240" w:lineRule="atLeast"/>
        <w:rPr>
          <w:rFonts w:eastAsia="Times New Roman" w:cs="Arial"/>
          <w:szCs w:val="20"/>
          <w:lang w:eastAsia="es-ES"/>
        </w:rPr>
      </w:pPr>
      <w:r w:rsidRPr="006B1901">
        <w:rPr>
          <w:rFonts w:cs="Arial"/>
          <w:szCs w:val="20"/>
        </w:rPr>
        <w:t xml:space="preserve">2.- De conformidad con el artículo 211.2 </w:t>
      </w:r>
      <w:r w:rsidR="00755178" w:rsidRPr="006B1901">
        <w:rPr>
          <w:rFonts w:cs="Arial"/>
          <w:szCs w:val="20"/>
        </w:rPr>
        <w:t xml:space="preserve">de la </w:t>
      </w:r>
      <w:r w:rsidRPr="006B1901">
        <w:rPr>
          <w:rFonts w:cs="Arial"/>
          <w:szCs w:val="20"/>
        </w:rPr>
        <w:t>LCSP, en los casos en que concurran diversas causas de resolución del contrato con diferentes efectos en cuanto a las consecuencias económicas de la extinción, deberá atenderse a la que haya aparecido con prioridad en el tiempo.</w:t>
      </w:r>
    </w:p>
    <w:p w:rsidR="004B3390" w:rsidRPr="006B1901" w:rsidRDefault="004B3390" w:rsidP="00BA4F81">
      <w:pPr>
        <w:autoSpaceDE w:val="0"/>
        <w:autoSpaceDN w:val="0"/>
        <w:adjustRightInd w:val="0"/>
        <w:spacing w:before="60" w:line="240" w:lineRule="atLeast"/>
        <w:rPr>
          <w:rFonts w:eastAsia="Times New Roman" w:cs="Arial"/>
          <w:szCs w:val="20"/>
          <w:lang w:eastAsia="es-ES"/>
        </w:rPr>
      </w:pPr>
      <w:r w:rsidRPr="006B1901">
        <w:rPr>
          <w:rFonts w:cs="Arial"/>
          <w:szCs w:val="20"/>
        </w:rPr>
        <w:t xml:space="preserve">3.- La resolución del contrato se acordará por el órgano de contratación de conformidad con lo dispuesto en el artículo 212.1 </w:t>
      </w:r>
      <w:r w:rsidR="00755178" w:rsidRPr="006B1901">
        <w:rPr>
          <w:rFonts w:cs="Arial"/>
          <w:szCs w:val="20"/>
        </w:rPr>
        <w:t xml:space="preserve">de la </w:t>
      </w:r>
      <w:r w:rsidRPr="006B1901">
        <w:rPr>
          <w:rFonts w:cs="Arial"/>
          <w:szCs w:val="20"/>
        </w:rPr>
        <w:t>LCSP mediante procedimiento tramitado en la forma reglamentariamente establecida.</w:t>
      </w:r>
    </w:p>
    <w:p w:rsidR="004B3390" w:rsidRPr="006B1901" w:rsidRDefault="004B3390" w:rsidP="00BA4F81">
      <w:pPr>
        <w:autoSpaceDE w:val="0"/>
        <w:autoSpaceDN w:val="0"/>
        <w:adjustRightInd w:val="0"/>
        <w:spacing w:before="60" w:line="240" w:lineRule="atLeast"/>
        <w:rPr>
          <w:rFonts w:eastAsia="Times New Roman" w:cs="Arial"/>
          <w:szCs w:val="20"/>
          <w:lang w:eastAsia="es-ES"/>
        </w:rPr>
      </w:pPr>
      <w:r w:rsidRPr="006B1901">
        <w:rPr>
          <w:rFonts w:cs="Arial"/>
          <w:szCs w:val="20"/>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la contratista se llevará a cabo por el órgano de contratación</w:t>
      </w:r>
      <w:r w:rsidR="00563C3C" w:rsidRPr="006B1901">
        <w:rPr>
          <w:rFonts w:cs="Arial"/>
          <w:szCs w:val="20"/>
        </w:rPr>
        <w:t>,</w:t>
      </w:r>
      <w:r w:rsidRPr="006B1901">
        <w:rPr>
          <w:rFonts w:cs="Arial"/>
          <w:szCs w:val="20"/>
        </w:rPr>
        <w:t xml:space="preserve"> en decisión motivada</w:t>
      </w:r>
      <w:r w:rsidR="00563C3C" w:rsidRPr="006B1901">
        <w:rPr>
          <w:rFonts w:cs="Arial"/>
          <w:szCs w:val="20"/>
        </w:rPr>
        <w:t>,</w:t>
      </w:r>
      <w:r w:rsidRPr="006B1901">
        <w:rPr>
          <w:rFonts w:cs="Arial"/>
          <w:szCs w:val="20"/>
        </w:rPr>
        <w:t xml:space="preserve"> previa audiencia de</w:t>
      </w:r>
      <w:r w:rsidR="00563C3C" w:rsidRPr="006B1901">
        <w:rPr>
          <w:rFonts w:cs="Arial"/>
          <w:szCs w:val="20"/>
        </w:rPr>
        <w:t xml:space="preserve"> </w:t>
      </w:r>
      <w:r w:rsidRPr="006B1901">
        <w:rPr>
          <w:rFonts w:cs="Arial"/>
          <w:szCs w:val="20"/>
        </w:rPr>
        <w:t>l</w:t>
      </w:r>
      <w:r w:rsidR="00563C3C" w:rsidRPr="006B1901">
        <w:rPr>
          <w:rFonts w:cs="Arial"/>
          <w:szCs w:val="20"/>
        </w:rPr>
        <w:t>a</w:t>
      </w:r>
      <w:r w:rsidRPr="006B1901">
        <w:rPr>
          <w:rFonts w:cs="Arial"/>
          <w:szCs w:val="20"/>
        </w:rPr>
        <w:t xml:space="preserve"> mism</w:t>
      </w:r>
      <w:r w:rsidR="00563C3C" w:rsidRPr="006B1901">
        <w:rPr>
          <w:rFonts w:cs="Arial"/>
          <w:szCs w:val="20"/>
        </w:rPr>
        <w:t>a</w:t>
      </w:r>
      <w:r w:rsidRPr="006B1901">
        <w:rPr>
          <w:rFonts w:cs="Arial"/>
          <w:szCs w:val="20"/>
        </w:rPr>
        <w:t>, atendiendo, entre otros factores, al retraso que implique para la inversión proyectada y a los mayores gastos que ocasione a la Administración.</w:t>
      </w:r>
    </w:p>
    <w:p w:rsidR="004B3390" w:rsidRPr="006B1901" w:rsidRDefault="004B3390" w:rsidP="00BA4F81">
      <w:pPr>
        <w:autoSpaceDE w:val="0"/>
        <w:autoSpaceDN w:val="0"/>
        <w:adjustRightInd w:val="0"/>
        <w:spacing w:before="60" w:line="240" w:lineRule="atLeast"/>
        <w:rPr>
          <w:rFonts w:eastAsia="Times New Roman" w:cs="Arial"/>
          <w:szCs w:val="20"/>
          <w:lang w:eastAsia="es-ES"/>
        </w:rPr>
      </w:pPr>
      <w:r w:rsidRPr="006B1901">
        <w:rPr>
          <w:rFonts w:cs="Arial"/>
          <w:szCs w:val="20"/>
        </w:rPr>
        <w:t>5.- Para la aplicación de las causas de resolución se estará a lo dispuesto en el artículo 212 de la LCSP y para sus efectos a lo dispuesto en los artículos 213 y 246 de la LCSP, así como</w:t>
      </w:r>
      <w:r w:rsidR="00DA3400" w:rsidRPr="006B1901">
        <w:rPr>
          <w:rFonts w:cs="Arial"/>
          <w:szCs w:val="20"/>
        </w:rPr>
        <w:t>,</w:t>
      </w:r>
      <w:r w:rsidRPr="006B1901">
        <w:rPr>
          <w:rFonts w:cs="Arial"/>
          <w:szCs w:val="20"/>
        </w:rPr>
        <w:t xml:space="preserve"> en su caso, a lo dispuesto en el desarrollo reglamentario</w:t>
      </w:r>
      <w:r w:rsidR="003478C5" w:rsidRPr="006B1901">
        <w:rPr>
          <w:rFonts w:eastAsia="Times New Roman" w:cs="Arial"/>
          <w:szCs w:val="20"/>
          <w:lang w:eastAsia="es-ES"/>
        </w:rPr>
        <w:t>.</w:t>
      </w:r>
    </w:p>
    <w:p w:rsidR="00681B5E" w:rsidRPr="006B1901" w:rsidRDefault="00681B5E" w:rsidP="00681B5E">
      <w:pPr>
        <w:autoSpaceDE w:val="0"/>
        <w:autoSpaceDN w:val="0"/>
        <w:adjustRightInd w:val="0"/>
        <w:spacing w:before="60" w:line="240" w:lineRule="atLeast"/>
        <w:rPr>
          <w:rFonts w:cs="Arial"/>
          <w:szCs w:val="20"/>
        </w:rPr>
      </w:pPr>
      <w:r w:rsidRPr="006B1901">
        <w:rPr>
          <w:rFonts w:cs="Arial"/>
          <w:szCs w:val="20"/>
        </w:rPr>
        <w:t>6.- También podrá ser resuelto el cont</w:t>
      </w:r>
      <w:r w:rsidR="00865EEF" w:rsidRPr="006B1901">
        <w:rPr>
          <w:rFonts w:cs="Arial"/>
          <w:szCs w:val="20"/>
        </w:rPr>
        <w:t>rato por las siguientes causas:</w:t>
      </w:r>
    </w:p>
    <w:p w:rsidR="00681B5E" w:rsidRPr="006B1901" w:rsidRDefault="00681B5E" w:rsidP="00D51C6D">
      <w:pPr>
        <w:numPr>
          <w:ilvl w:val="0"/>
          <w:numId w:val="22"/>
        </w:numPr>
        <w:autoSpaceDE w:val="0"/>
        <w:autoSpaceDN w:val="0"/>
        <w:adjustRightInd w:val="0"/>
        <w:spacing w:before="60" w:line="240" w:lineRule="atLeast"/>
        <w:ind w:left="567" w:hanging="283"/>
        <w:rPr>
          <w:rFonts w:cs="Arial"/>
          <w:szCs w:val="20"/>
        </w:rPr>
      </w:pPr>
      <w:r w:rsidRPr="006B1901">
        <w:rPr>
          <w:rFonts w:cs="Arial"/>
          <w:szCs w:val="20"/>
        </w:rPr>
        <w:t>Por el impago, durante la ejecución del contrato, de los salarios por parte de la contratista al personal adscrito al contrato, o el incumplimiento de las condiciones establecidas en los convenios colectivos en vigor para este personal.</w:t>
      </w:r>
    </w:p>
    <w:p w:rsidR="00681B5E" w:rsidRPr="006B1901" w:rsidRDefault="00681B5E" w:rsidP="00681B5E">
      <w:pPr>
        <w:autoSpaceDE w:val="0"/>
        <w:autoSpaceDN w:val="0"/>
        <w:adjustRightInd w:val="0"/>
        <w:spacing w:before="60" w:line="240" w:lineRule="atLeast"/>
        <w:ind w:left="567"/>
        <w:rPr>
          <w:rFonts w:cs="Arial"/>
          <w:szCs w:val="20"/>
        </w:rPr>
      </w:pPr>
      <w:r w:rsidRPr="006B1901">
        <w:rPr>
          <w:rFonts w:cs="Arial"/>
          <w:szCs w:val="20"/>
        </w:rPr>
        <w:t xml:space="preserve">La resolución por esta causa se acordará, con carácter general, a instancia de la representación del personal en la empresa contratista; excepto cuando el personal afectado por el impago de salarios sea personal en </w:t>
      </w:r>
      <w:r w:rsidR="00563C3C" w:rsidRPr="006B1901">
        <w:rPr>
          <w:rFonts w:cs="Arial"/>
          <w:szCs w:val="20"/>
        </w:rPr>
        <w:t>el</w:t>
      </w:r>
      <w:r w:rsidRPr="006B1901">
        <w:rPr>
          <w:rFonts w:cs="Arial"/>
          <w:szCs w:val="20"/>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681B5E" w:rsidRPr="006B1901" w:rsidRDefault="00681B5E" w:rsidP="00D51C6D">
      <w:pPr>
        <w:numPr>
          <w:ilvl w:val="0"/>
          <w:numId w:val="22"/>
        </w:numPr>
        <w:autoSpaceDE w:val="0"/>
        <w:autoSpaceDN w:val="0"/>
        <w:adjustRightInd w:val="0"/>
        <w:spacing w:before="60" w:line="240" w:lineRule="atLeast"/>
        <w:ind w:left="567" w:hanging="283"/>
        <w:rPr>
          <w:rFonts w:cs="Arial"/>
          <w:szCs w:val="20"/>
        </w:rPr>
      </w:pPr>
      <w:r w:rsidRPr="006B1901">
        <w:rPr>
          <w:rFonts w:cs="Arial"/>
          <w:szCs w:val="20"/>
        </w:rPr>
        <w:t>Por incumplimiento de carácter muy grave conforme al presente pliego de las obligaciones en materia de seguridad y salud en el trabajo.</w:t>
      </w:r>
    </w:p>
    <w:p w:rsidR="004B3390" w:rsidRPr="006B1901" w:rsidRDefault="005127A2" w:rsidP="00681B5E">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 xml:space="preserve">7.- </w:t>
      </w:r>
      <w:r w:rsidR="003478C5" w:rsidRPr="006B1901">
        <w:rPr>
          <w:rFonts w:eastAsia="Times New Roman" w:cs="Arial"/>
          <w:szCs w:val="20"/>
          <w:lang w:eastAsia="es-ES"/>
        </w:rPr>
        <w:t>En el supuesto de Uniones Temporales de Empresas, cuando alguna de las integrantes se encuentre comprendida en el supuesto del artículo 211.1 a) y b) de la LCSP</w:t>
      </w:r>
      <w:r w:rsidR="0016494E" w:rsidRPr="006B1901">
        <w:rPr>
          <w:rFonts w:eastAsia="Times New Roman" w:cs="Arial"/>
          <w:szCs w:val="20"/>
          <w:lang w:eastAsia="es-ES"/>
        </w:rPr>
        <w:t>,</w:t>
      </w:r>
      <w:r w:rsidR="003478C5" w:rsidRPr="006B1901">
        <w:rPr>
          <w:rFonts w:eastAsia="Times New Roman" w:cs="Arial"/>
          <w:szCs w:val="20"/>
          <w:lang w:eastAsia="es-ES"/>
        </w:rPr>
        <w:t xml:space="preserve"> la Administración estará facultada para exigir el cumplimiento de las obligaciones contractuales al resto de las empresas que constituyan la unión temporal o acordar la resolución del contrato.</w:t>
      </w:r>
    </w:p>
    <w:p w:rsidR="003478C5" w:rsidRPr="006B1901" w:rsidRDefault="005127A2" w:rsidP="00EA04C4">
      <w:pPr>
        <w:autoSpaceDE w:val="0"/>
        <w:autoSpaceDN w:val="0"/>
        <w:adjustRightInd w:val="0"/>
        <w:spacing w:before="60" w:line="240" w:lineRule="atLeast"/>
        <w:rPr>
          <w:rFonts w:eastAsia="Times New Roman" w:cs="Arial"/>
          <w:szCs w:val="20"/>
          <w:lang w:eastAsia="es-ES"/>
        </w:rPr>
      </w:pPr>
      <w:r w:rsidRPr="006B1901">
        <w:rPr>
          <w:rFonts w:eastAsia="Times New Roman" w:cs="Arial"/>
          <w:szCs w:val="20"/>
          <w:lang w:eastAsia="es-ES"/>
        </w:rPr>
        <w:t xml:space="preserve">8.- </w:t>
      </w:r>
      <w:r w:rsidR="003478C5" w:rsidRPr="006B1901">
        <w:rPr>
          <w:rFonts w:eastAsia="Times New Roman" w:cs="Arial"/>
          <w:szCs w:val="20"/>
          <w:lang w:eastAsia="es-ES"/>
        </w:rPr>
        <w:t xml:space="preserve">No obstante, cuando las penalidades por incumplimientos alcancen un múltiplo del 5 </w:t>
      </w:r>
      <w:r w:rsidR="006F4081" w:rsidRPr="006B1901">
        <w:rPr>
          <w:rFonts w:eastAsia="Times New Roman" w:cs="Arial"/>
          <w:szCs w:val="20"/>
          <w:lang w:eastAsia="es-ES"/>
        </w:rPr>
        <w:t>%</w:t>
      </w:r>
      <w:r w:rsidR="003478C5" w:rsidRPr="006B1901">
        <w:rPr>
          <w:rFonts w:eastAsia="Times New Roman" w:cs="Arial"/>
          <w:szCs w:val="20"/>
          <w:lang w:eastAsia="es-ES"/>
        </w:rPr>
        <w:t xml:space="preserve"> del precio del contrato, el órgano de contratación estará facultado para proceder a la resolución del mismo o </w:t>
      </w:r>
      <w:r w:rsidR="00563C3C" w:rsidRPr="006B1901">
        <w:rPr>
          <w:rFonts w:eastAsia="Times New Roman" w:cs="Arial"/>
          <w:szCs w:val="20"/>
          <w:lang w:eastAsia="es-ES"/>
        </w:rPr>
        <w:t>par</w:t>
      </w:r>
      <w:r w:rsidR="003478C5" w:rsidRPr="006B1901">
        <w:rPr>
          <w:rFonts w:eastAsia="Times New Roman" w:cs="Arial"/>
          <w:szCs w:val="20"/>
          <w:lang w:eastAsia="es-ES"/>
        </w:rPr>
        <w:t>a acordar la continuidad de su ejecución con imposición de nuevas penalidades.</w:t>
      </w:r>
    </w:p>
    <w:p w:rsidR="003478C5" w:rsidRPr="006B1901" w:rsidRDefault="00D54ACD" w:rsidP="00172C57">
      <w:pPr>
        <w:pStyle w:val="Ttulo2"/>
        <w:rPr>
          <w:sz w:val="20"/>
          <w:szCs w:val="20"/>
        </w:rPr>
      </w:pPr>
      <w:bookmarkStart w:id="278" w:name="_Toc445738818"/>
      <w:bookmarkStart w:id="279" w:name="_Toc502914921"/>
      <w:bookmarkStart w:id="280" w:name="_Toc198654154"/>
      <w:r w:rsidRPr="006B1901">
        <w:rPr>
          <w:sz w:val="20"/>
          <w:szCs w:val="20"/>
        </w:rPr>
        <w:t>56.</w:t>
      </w:r>
      <w:r w:rsidR="008F0F21" w:rsidRPr="006B1901">
        <w:rPr>
          <w:sz w:val="20"/>
          <w:szCs w:val="20"/>
        </w:rPr>
        <w:t>-</w:t>
      </w:r>
      <w:r w:rsidRPr="006B1901">
        <w:rPr>
          <w:sz w:val="20"/>
          <w:szCs w:val="20"/>
        </w:rPr>
        <w:t xml:space="preserve"> </w:t>
      </w:r>
      <w:r w:rsidR="003478C5" w:rsidRPr="006B1901">
        <w:rPr>
          <w:sz w:val="20"/>
          <w:szCs w:val="20"/>
        </w:rPr>
        <w:t>Incorporación de las obras al inventario general de bienes y derechos</w:t>
      </w:r>
      <w:bookmarkEnd w:id="278"/>
      <w:bookmarkEnd w:id="279"/>
      <w:bookmarkEnd w:id="280"/>
    </w:p>
    <w:p w:rsidR="003478C5" w:rsidRPr="006B1901" w:rsidRDefault="003478C5" w:rsidP="00EA04C4">
      <w:pPr>
        <w:spacing w:before="60" w:line="240" w:lineRule="atLeast"/>
        <w:rPr>
          <w:rFonts w:eastAsia="Times New Roman" w:cs="Arial"/>
          <w:szCs w:val="20"/>
          <w:lang w:eastAsia="es-ES"/>
        </w:rPr>
      </w:pPr>
      <w:r w:rsidRPr="006B1901">
        <w:rPr>
          <w:rFonts w:eastAsia="Times New Roman" w:cs="Arial"/>
          <w:szCs w:val="20"/>
          <w:lang w:eastAsia="es-ES"/>
        </w:rPr>
        <w:t xml:space="preserve">A los efectos de su incorporación al inventario general de bienes y derechos de las obras de carácter </w:t>
      </w:r>
      <w:r w:rsidR="00387B5F" w:rsidRPr="006B1901">
        <w:rPr>
          <w:rFonts w:eastAsia="Times New Roman" w:cs="Arial"/>
          <w:szCs w:val="20"/>
          <w:lang w:eastAsia="es-ES"/>
        </w:rPr>
        <w:t>inventaria</w:t>
      </w:r>
      <w:r w:rsidR="00455E15" w:rsidRPr="006B1901">
        <w:rPr>
          <w:rFonts w:eastAsia="Times New Roman" w:cs="Arial"/>
          <w:szCs w:val="20"/>
          <w:lang w:eastAsia="es-ES"/>
        </w:rPr>
        <w:t>b</w:t>
      </w:r>
      <w:r w:rsidR="00387B5F" w:rsidRPr="006B1901">
        <w:rPr>
          <w:rFonts w:eastAsia="Times New Roman" w:cs="Arial"/>
          <w:szCs w:val="20"/>
          <w:lang w:eastAsia="es-ES"/>
        </w:rPr>
        <w:t>le</w:t>
      </w:r>
      <w:r w:rsidRPr="006B1901">
        <w:rPr>
          <w:rFonts w:eastAsia="Times New Roman" w:cs="Arial"/>
          <w:szCs w:val="20"/>
          <w:lang w:eastAsia="es-ES"/>
        </w:rPr>
        <w:t xml:space="preserve"> y, en su caso, de las de mejora, la empresa contratista en el acto de recepción de la obra entregará a la Dirección de la obra la documentación descriptiva del estado de dimensiones y características de la obra ejecutada que defina con detalle las obras realizadas tal como se encuentran en el momento de la recepción.</w:t>
      </w:r>
    </w:p>
    <w:p w:rsidR="003478C5" w:rsidRPr="006B1901" w:rsidRDefault="00D54ACD" w:rsidP="00172C57">
      <w:pPr>
        <w:pStyle w:val="Ttulo2"/>
        <w:rPr>
          <w:sz w:val="20"/>
          <w:szCs w:val="20"/>
        </w:rPr>
      </w:pPr>
      <w:bookmarkStart w:id="281" w:name="__RefHeading__168_156842246"/>
      <w:bookmarkStart w:id="282" w:name="_Toc445738819"/>
      <w:bookmarkStart w:id="283" w:name="_Toc502914922"/>
      <w:bookmarkStart w:id="284" w:name="_Toc198654155"/>
      <w:bookmarkEnd w:id="281"/>
      <w:r w:rsidRPr="006B1901">
        <w:rPr>
          <w:sz w:val="20"/>
          <w:szCs w:val="20"/>
        </w:rPr>
        <w:t>57.</w:t>
      </w:r>
      <w:r w:rsidR="008F0F21" w:rsidRPr="006B1901">
        <w:rPr>
          <w:sz w:val="20"/>
          <w:szCs w:val="20"/>
        </w:rPr>
        <w:t>-</w:t>
      </w:r>
      <w:r w:rsidRPr="006B1901">
        <w:rPr>
          <w:sz w:val="20"/>
          <w:szCs w:val="20"/>
        </w:rPr>
        <w:t xml:space="preserve"> </w:t>
      </w:r>
      <w:r w:rsidR="003478C5" w:rsidRPr="006B1901">
        <w:rPr>
          <w:sz w:val="20"/>
          <w:szCs w:val="20"/>
        </w:rPr>
        <w:t>Supuestos de contradicciones</w:t>
      </w:r>
      <w:bookmarkEnd w:id="282"/>
      <w:bookmarkEnd w:id="283"/>
      <w:bookmarkEnd w:id="284"/>
    </w:p>
    <w:p w:rsidR="003478C5" w:rsidRPr="006B1901" w:rsidRDefault="003478C5" w:rsidP="005127A2">
      <w:pPr>
        <w:suppressAutoHyphens/>
        <w:spacing w:before="60" w:line="240" w:lineRule="atLeast"/>
        <w:rPr>
          <w:rFonts w:eastAsia="Times New Roman" w:cs="Arial"/>
          <w:szCs w:val="20"/>
          <w:lang w:eastAsia="zh-CN"/>
        </w:rPr>
      </w:pPr>
      <w:r w:rsidRPr="006B1901">
        <w:rPr>
          <w:rFonts w:eastAsia="Times New Roman" w:cs="Arial"/>
          <w:szCs w:val="20"/>
          <w:lang w:eastAsia="zh-CN"/>
        </w:rPr>
        <w:t xml:space="preserve">De existir contradicciones, en cuanto a las determinaciones económico-administrativas, entre los documentos que integran el </w:t>
      </w:r>
      <w:r w:rsidR="00243566" w:rsidRPr="006B1901">
        <w:rPr>
          <w:rFonts w:eastAsia="Times New Roman" w:cs="Arial"/>
          <w:szCs w:val="20"/>
          <w:lang w:eastAsia="zh-CN"/>
        </w:rPr>
        <w:t xml:space="preserve">proyecto </w:t>
      </w:r>
      <w:r w:rsidRPr="006B1901">
        <w:rPr>
          <w:rFonts w:eastAsia="Times New Roman" w:cs="Arial"/>
          <w:szCs w:val="20"/>
          <w:lang w:eastAsia="zh-CN"/>
        </w:rPr>
        <w:t xml:space="preserve">y el </w:t>
      </w:r>
      <w:r w:rsidR="00243566" w:rsidRPr="006B1901">
        <w:rPr>
          <w:rFonts w:eastAsia="Times New Roman" w:cs="Arial"/>
          <w:szCs w:val="20"/>
          <w:lang w:eastAsia="zh-CN"/>
        </w:rPr>
        <w:t xml:space="preserve">pliego </w:t>
      </w:r>
      <w:r w:rsidRPr="006B1901">
        <w:rPr>
          <w:rFonts w:eastAsia="Times New Roman" w:cs="Arial"/>
          <w:szCs w:val="20"/>
          <w:lang w:eastAsia="zh-CN"/>
        </w:rPr>
        <w:t xml:space="preserve">de </w:t>
      </w:r>
      <w:r w:rsidR="00243566" w:rsidRPr="006B1901">
        <w:rPr>
          <w:rFonts w:eastAsia="Times New Roman" w:cs="Arial"/>
          <w:szCs w:val="20"/>
          <w:lang w:eastAsia="zh-CN"/>
        </w:rPr>
        <w:t>cláusulas a</w:t>
      </w:r>
      <w:r w:rsidRPr="006B1901">
        <w:rPr>
          <w:rFonts w:eastAsia="Times New Roman" w:cs="Arial"/>
          <w:szCs w:val="20"/>
          <w:lang w:eastAsia="zh-CN"/>
        </w:rPr>
        <w:t xml:space="preserve">dministrativas </w:t>
      </w:r>
      <w:r w:rsidR="00243566" w:rsidRPr="006B1901">
        <w:rPr>
          <w:rFonts w:eastAsia="Times New Roman" w:cs="Arial"/>
          <w:szCs w:val="20"/>
          <w:lang w:eastAsia="zh-CN"/>
        </w:rPr>
        <w:t>p</w:t>
      </w:r>
      <w:r w:rsidRPr="006B1901">
        <w:rPr>
          <w:rFonts w:eastAsia="Times New Roman" w:cs="Arial"/>
          <w:szCs w:val="20"/>
          <w:lang w:eastAsia="zh-CN"/>
        </w:rPr>
        <w:t>articulares, prevalecerán las cláusulas contenidas en el presente pliego.</w:t>
      </w:r>
    </w:p>
    <w:p w:rsidR="005127A2" w:rsidRPr="006B1901" w:rsidRDefault="005127A2" w:rsidP="005127A2">
      <w:pPr>
        <w:suppressAutoHyphens/>
        <w:spacing w:before="60" w:line="240" w:lineRule="atLeast"/>
        <w:rPr>
          <w:rFonts w:eastAsia="Times New Roman" w:cs="Arial"/>
          <w:szCs w:val="20"/>
          <w:lang w:eastAsia="zh-CN"/>
        </w:rPr>
      </w:pPr>
    </w:p>
    <w:p w:rsidR="003478C5" w:rsidRPr="006B1901" w:rsidRDefault="003478C5" w:rsidP="003478C5">
      <w:pPr>
        <w:rPr>
          <w:rFonts w:eastAsia="Times New Roman" w:cs="Arial"/>
          <w:szCs w:val="20"/>
          <w:lang w:eastAsia="es-ES"/>
        </w:rPr>
      </w:pPr>
      <w:r w:rsidRPr="006B1901">
        <w:rPr>
          <w:rFonts w:eastAsia="Times New Roman" w:cs="Arial"/>
          <w:szCs w:val="20"/>
          <w:lang w:eastAsia="es-ES"/>
        </w:rPr>
        <w:br w:type="page"/>
      </w:r>
    </w:p>
    <w:p w:rsidR="003478C5" w:rsidRPr="006B1901" w:rsidRDefault="003478C5" w:rsidP="00696BDD">
      <w:pPr>
        <w:pStyle w:val="Ttulo1"/>
        <w:rPr>
          <w:sz w:val="20"/>
          <w:szCs w:val="20"/>
        </w:rPr>
      </w:pPr>
      <w:bookmarkStart w:id="285" w:name="_ANEXO_I.-_INSTRUCCIONES"/>
      <w:bookmarkStart w:id="286" w:name="Ax_01"/>
      <w:bookmarkStart w:id="287" w:name="_Toc198654156"/>
      <w:bookmarkStart w:id="288" w:name="_Toc463331603"/>
      <w:bookmarkStart w:id="289" w:name="_Toc480816088"/>
      <w:bookmarkEnd w:id="285"/>
      <w:r w:rsidRPr="006B1901">
        <w:rPr>
          <w:sz w:val="20"/>
          <w:szCs w:val="20"/>
        </w:rPr>
        <w:t xml:space="preserve">ANEXO I.- </w:t>
      </w:r>
      <w:bookmarkEnd w:id="286"/>
      <w:r w:rsidRPr="006B1901">
        <w:rPr>
          <w:sz w:val="20"/>
          <w:szCs w:val="20"/>
        </w:rPr>
        <w:t>INSTRUCCIONES PARA LA LICITACIÓN ELECTRÓNICA</w:t>
      </w:r>
      <w:bookmarkEnd w:id="287"/>
    </w:p>
    <w:p w:rsidR="00D63440" w:rsidRPr="006B1901" w:rsidRDefault="00D63440" w:rsidP="00470D20">
      <w:pPr>
        <w:tabs>
          <w:tab w:val="left" w:pos="425"/>
        </w:tabs>
        <w:spacing w:before="60" w:line="240" w:lineRule="atLeast"/>
        <w:rPr>
          <w:rFonts w:cs="Arial"/>
          <w:szCs w:val="20"/>
          <w:lang w:val="es-ES_tradnl"/>
        </w:rPr>
      </w:pPr>
    </w:p>
    <w:p w:rsidR="00D63440" w:rsidRPr="006B1901" w:rsidRDefault="00D63440" w:rsidP="00470D20">
      <w:pPr>
        <w:spacing w:before="60" w:line="240" w:lineRule="atLeast"/>
        <w:rPr>
          <w:rFonts w:cs="Arial"/>
          <w:b/>
          <w:szCs w:val="20"/>
        </w:rPr>
      </w:pPr>
      <w:r w:rsidRPr="006B1901">
        <w:rPr>
          <w:rFonts w:cs="Arial"/>
          <w:b/>
          <w:szCs w:val="20"/>
        </w:rPr>
        <w:t>I.- SI</w:t>
      </w:r>
      <w:r w:rsidR="00B620E7" w:rsidRPr="006B1901">
        <w:rPr>
          <w:rFonts w:cs="Arial"/>
          <w:b/>
          <w:szCs w:val="20"/>
        </w:rPr>
        <w:t>STEMA DE LICITACIÓN ELECTRÓNICA</w:t>
      </w:r>
    </w:p>
    <w:p w:rsidR="00D63440" w:rsidRPr="006B1901" w:rsidRDefault="00D63440" w:rsidP="00D51C6D">
      <w:pPr>
        <w:pStyle w:val="Prrafodelista"/>
        <w:numPr>
          <w:ilvl w:val="0"/>
          <w:numId w:val="19"/>
        </w:numPr>
        <w:spacing w:before="120" w:line="240" w:lineRule="atLeast"/>
        <w:ind w:left="568" w:hanging="284"/>
        <w:contextualSpacing/>
        <w:rPr>
          <w:rFonts w:ascii="Arial" w:hAnsi="Arial" w:cs="Arial"/>
        </w:rPr>
      </w:pPr>
      <w:r w:rsidRPr="006B1901">
        <w:rPr>
          <w:rFonts w:ascii="Arial" w:hAnsi="Arial" w:cs="Arial"/>
          <w:b/>
        </w:rPr>
        <w:t>Requisitos para utilizar el sistema de licitación electrónica para los trámites de</w:t>
      </w:r>
      <w:r w:rsidR="00066446" w:rsidRPr="006B1901">
        <w:rPr>
          <w:rFonts w:ascii="Arial" w:hAnsi="Arial" w:cs="Arial"/>
          <w:b/>
        </w:rPr>
        <w:t>l procedimiento de contratación</w:t>
      </w:r>
    </w:p>
    <w:p w:rsidR="00D63440" w:rsidRPr="006B1901" w:rsidRDefault="00D63440" w:rsidP="00D51C6D">
      <w:pPr>
        <w:numPr>
          <w:ilvl w:val="1"/>
          <w:numId w:val="20"/>
        </w:numPr>
        <w:spacing w:before="120" w:line="240" w:lineRule="atLeast"/>
        <w:ind w:left="992" w:hanging="425"/>
        <w:rPr>
          <w:rFonts w:cs="Arial"/>
          <w:b/>
          <w:szCs w:val="20"/>
        </w:rPr>
      </w:pPr>
      <w:r w:rsidRPr="006B1901">
        <w:rPr>
          <w:rFonts w:cs="Arial"/>
          <w:b/>
          <w:szCs w:val="20"/>
        </w:rPr>
        <w:t>Requisitos administrativos:</w:t>
      </w:r>
    </w:p>
    <w:p w:rsidR="00916303" w:rsidRPr="006B1901" w:rsidRDefault="00916303" w:rsidP="00916303">
      <w:pPr>
        <w:pStyle w:val="Prrafodelista"/>
        <w:spacing w:before="60" w:line="240" w:lineRule="atLeast"/>
        <w:ind w:left="1276" w:hanging="425"/>
        <w:contextualSpacing/>
        <w:rPr>
          <w:rFonts w:ascii="Arial" w:hAnsi="Arial" w:cs="Arial"/>
        </w:rPr>
      </w:pPr>
      <w:r w:rsidRPr="006B1901">
        <w:rPr>
          <w:rFonts w:ascii="Arial" w:hAnsi="Arial" w:cs="Arial"/>
        </w:rPr>
        <w:t xml:space="preserve">a) </w:t>
      </w:r>
      <w:r w:rsidRPr="006B1901">
        <w:rPr>
          <w:rFonts w:ascii="Arial" w:hAnsi="Arial" w:cs="Arial"/>
        </w:rPr>
        <w:tab/>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916303" w:rsidRPr="006B1901" w:rsidRDefault="00916303" w:rsidP="00916303">
      <w:pPr>
        <w:pStyle w:val="Prrafodelista"/>
        <w:spacing w:before="60" w:line="240" w:lineRule="atLeast"/>
        <w:ind w:left="1276" w:hanging="425"/>
        <w:rPr>
          <w:rFonts w:ascii="Arial" w:hAnsi="Arial" w:cs="Arial"/>
        </w:rPr>
      </w:pPr>
      <w:r w:rsidRPr="006B1901">
        <w:rPr>
          <w:rFonts w:ascii="Arial" w:hAnsi="Arial" w:cs="Arial"/>
        </w:rPr>
        <w:t xml:space="preserve">b) </w:t>
      </w:r>
      <w:r w:rsidRPr="006B1901">
        <w:rPr>
          <w:rFonts w:ascii="Arial" w:hAnsi="Arial" w:cs="Arial"/>
        </w:rPr>
        <w:tab/>
        <w:t>La empresa debe estar dada de alta en alguno de estos registros: Registro de Licitadores y Empresas Clasificadas de la CAE (ROC) o estatal (ROLECE) o bien en el Registro interno de licitadores KPE-CPE.</w:t>
      </w:r>
    </w:p>
    <w:p w:rsidR="00D63440" w:rsidRPr="006B1901" w:rsidRDefault="00D63440" w:rsidP="00D51C6D">
      <w:pPr>
        <w:numPr>
          <w:ilvl w:val="1"/>
          <w:numId w:val="20"/>
        </w:numPr>
        <w:spacing w:before="120" w:line="240" w:lineRule="atLeast"/>
        <w:ind w:left="992" w:hanging="425"/>
        <w:rPr>
          <w:rFonts w:cs="Arial"/>
          <w:b/>
          <w:szCs w:val="20"/>
        </w:rPr>
      </w:pPr>
      <w:r w:rsidRPr="006B1901">
        <w:rPr>
          <w:rFonts w:cs="Arial"/>
          <w:b/>
          <w:szCs w:val="20"/>
        </w:rPr>
        <w:t>Requisitos técnicos:</w:t>
      </w:r>
    </w:p>
    <w:p w:rsidR="00916303" w:rsidRPr="006B1901" w:rsidRDefault="00D63440" w:rsidP="00916303">
      <w:pPr>
        <w:spacing w:before="60" w:line="240" w:lineRule="atLeast"/>
        <w:ind w:left="567"/>
        <w:rPr>
          <w:rStyle w:val="Hipervnculo"/>
          <w:rFonts w:cs="Arial"/>
          <w:szCs w:val="20"/>
        </w:rPr>
      </w:pPr>
      <w:r w:rsidRPr="006B1901">
        <w:rPr>
          <w:rFonts w:cs="Arial"/>
          <w:szCs w:val="20"/>
        </w:rPr>
        <w:t>La información sobre los requerimientos técnicos para licitar electrónicamente se encuentra disponible en el siguiente enlace:</w:t>
      </w:r>
      <w:r w:rsidR="00F734A3" w:rsidRPr="006B1901">
        <w:rPr>
          <w:rFonts w:cs="Arial"/>
          <w:szCs w:val="20"/>
        </w:rPr>
        <w:t xml:space="preserve"> </w:t>
      </w:r>
      <w:hyperlink r:id="rId20" w:history="1">
        <w:r w:rsidR="00916303" w:rsidRPr="006B1901">
          <w:rPr>
            <w:rStyle w:val="Hipervnculo"/>
            <w:rFonts w:cs="Arial"/>
            <w:szCs w:val="20"/>
          </w:rPr>
          <w:t>https://www.contratacion.euskadi.eus/informacion-general-licitacion-electronica/w32-kpelicel/es/</w:t>
        </w:r>
      </w:hyperlink>
    </w:p>
    <w:p w:rsidR="00D63440" w:rsidRPr="006B1901" w:rsidRDefault="00563C3C" w:rsidP="00916303">
      <w:pPr>
        <w:pStyle w:val="Prrafodelista"/>
        <w:numPr>
          <w:ilvl w:val="0"/>
          <w:numId w:val="19"/>
        </w:numPr>
        <w:spacing w:before="120" w:line="240" w:lineRule="atLeast"/>
        <w:ind w:left="568" w:hanging="284"/>
        <w:contextualSpacing/>
        <w:rPr>
          <w:rFonts w:ascii="Arial" w:hAnsi="Arial" w:cs="Arial"/>
          <w:b/>
        </w:rPr>
      </w:pPr>
      <w:r w:rsidRPr="006B1901">
        <w:rPr>
          <w:rFonts w:ascii="Arial" w:hAnsi="Arial" w:cs="Arial"/>
          <w:b/>
        </w:rPr>
        <w:t>A</w:t>
      </w:r>
      <w:r w:rsidR="00D63440" w:rsidRPr="006B1901">
        <w:rPr>
          <w:rFonts w:ascii="Arial" w:hAnsi="Arial" w:cs="Arial"/>
          <w:b/>
        </w:rPr>
        <w:t>cceso al sistema de licitación electrónica:</w:t>
      </w:r>
    </w:p>
    <w:p w:rsidR="004A5338" w:rsidRPr="006B1901" w:rsidRDefault="00D63440" w:rsidP="00470D20">
      <w:pPr>
        <w:pStyle w:val="Prrafodelista"/>
        <w:spacing w:before="60" w:line="240" w:lineRule="atLeast"/>
        <w:ind w:left="567"/>
        <w:rPr>
          <w:rFonts w:ascii="Arial" w:hAnsi="Arial" w:cs="Arial"/>
        </w:rPr>
      </w:pPr>
      <w:r w:rsidRPr="006B1901">
        <w:rPr>
          <w:rFonts w:ascii="Arial" w:hAnsi="Arial" w:cs="Arial"/>
        </w:rPr>
        <w:t>Para utilizar el sistema deberá accederse al portal:</w:t>
      </w:r>
      <w:r w:rsidR="00F734A3" w:rsidRPr="006B1901">
        <w:rPr>
          <w:rFonts w:ascii="Arial" w:hAnsi="Arial" w:cs="Arial"/>
        </w:rPr>
        <w:t xml:space="preserve"> </w:t>
      </w:r>
    </w:p>
    <w:p w:rsidR="00916303" w:rsidRPr="006B1901" w:rsidRDefault="00297257" w:rsidP="00916303">
      <w:pPr>
        <w:pStyle w:val="Prrafodelista2"/>
        <w:spacing w:before="60" w:line="240" w:lineRule="atLeast"/>
        <w:ind w:left="567"/>
        <w:jc w:val="both"/>
        <w:rPr>
          <w:rStyle w:val="Hipervnculo"/>
          <w:rFonts w:ascii="Arial" w:eastAsiaTheme="minorHAnsi" w:hAnsi="Arial" w:cs="Arial"/>
          <w:sz w:val="20"/>
          <w:szCs w:val="20"/>
          <w:lang w:eastAsia="en-US"/>
        </w:rPr>
      </w:pPr>
      <w:hyperlink r:id="rId21" w:history="1">
        <w:r w:rsidR="00916303" w:rsidRPr="006B1901">
          <w:rPr>
            <w:rStyle w:val="Hipervnculo"/>
            <w:rFonts w:ascii="Arial" w:eastAsiaTheme="minorHAnsi" w:hAnsi="Arial" w:cs="Arial"/>
            <w:sz w:val="20"/>
            <w:szCs w:val="20"/>
            <w:lang w:eastAsia="en-US"/>
          </w:rPr>
          <w:t>https://www.contratacion.euskadi.eus/kpecpe-licitacion_electronica-kontratazioa_es/w32-kpelicel/es/</w:t>
        </w:r>
      </w:hyperlink>
    </w:p>
    <w:p w:rsidR="00F734A3" w:rsidRPr="006B1901" w:rsidRDefault="00066446" w:rsidP="00470D20">
      <w:pPr>
        <w:spacing w:before="360" w:line="240" w:lineRule="atLeast"/>
        <w:rPr>
          <w:rFonts w:cs="Arial"/>
          <w:b/>
          <w:szCs w:val="20"/>
        </w:rPr>
      </w:pPr>
      <w:r w:rsidRPr="006B1901">
        <w:rPr>
          <w:rFonts w:cs="Arial"/>
          <w:b/>
          <w:szCs w:val="20"/>
        </w:rPr>
        <w:t>Servicio de soporte para resolver dudas o incidencia</w:t>
      </w:r>
      <w:r w:rsidR="004A5338" w:rsidRPr="006B1901">
        <w:rPr>
          <w:rFonts w:cs="Arial"/>
          <w:b/>
          <w:szCs w:val="20"/>
        </w:rPr>
        <w:t>s sobre licitación electrónica:</w:t>
      </w:r>
    </w:p>
    <w:p w:rsidR="00066446" w:rsidRPr="006B1901" w:rsidRDefault="00066446" w:rsidP="00470D20">
      <w:pPr>
        <w:spacing w:before="120" w:line="240" w:lineRule="atLeast"/>
        <w:jc w:val="center"/>
        <w:rPr>
          <w:rFonts w:cs="Arial"/>
          <w:b/>
          <w:szCs w:val="20"/>
        </w:rPr>
      </w:pPr>
      <w:r w:rsidRPr="006B1901">
        <w:rPr>
          <w:rFonts w:cs="Arial"/>
          <w:b/>
          <w:szCs w:val="20"/>
        </w:rPr>
        <w:t>945 016 298</w:t>
      </w:r>
    </w:p>
    <w:p w:rsidR="00066446" w:rsidRPr="006B1901" w:rsidRDefault="00066446" w:rsidP="00470D20">
      <w:pPr>
        <w:tabs>
          <w:tab w:val="left" w:pos="900"/>
        </w:tabs>
        <w:spacing w:line="240" w:lineRule="atLeast"/>
        <w:ind w:right="-1"/>
        <w:contextualSpacing/>
        <w:rPr>
          <w:rFonts w:cs="Arial"/>
          <w:szCs w:val="20"/>
        </w:rPr>
      </w:pPr>
    </w:p>
    <w:p w:rsidR="00D63440" w:rsidRPr="006B1901" w:rsidRDefault="00D63440" w:rsidP="00470D20">
      <w:pPr>
        <w:spacing w:before="60" w:line="240" w:lineRule="atLeast"/>
        <w:rPr>
          <w:rFonts w:cs="Arial"/>
          <w:b/>
          <w:szCs w:val="20"/>
        </w:rPr>
      </w:pPr>
      <w:r w:rsidRPr="006B1901">
        <w:rPr>
          <w:rFonts w:cs="Arial"/>
          <w:b/>
          <w:szCs w:val="20"/>
        </w:rPr>
        <w:t>II.- NOTIFICAC</w:t>
      </w:r>
      <w:r w:rsidR="00F734A3" w:rsidRPr="006B1901">
        <w:rPr>
          <w:rFonts w:cs="Arial"/>
          <w:b/>
          <w:szCs w:val="20"/>
        </w:rPr>
        <w:t>IÓN Y COMUNICACIÓN ELECTRÓNICAS</w:t>
      </w:r>
    </w:p>
    <w:p w:rsidR="00D63440" w:rsidRPr="006B1901" w:rsidRDefault="00D63440" w:rsidP="00470D20">
      <w:pPr>
        <w:spacing w:before="60" w:line="240" w:lineRule="atLeast"/>
        <w:ind w:left="567"/>
        <w:rPr>
          <w:rFonts w:cs="Arial"/>
          <w:szCs w:val="20"/>
        </w:rPr>
      </w:pPr>
      <w:r w:rsidRPr="006B1901">
        <w:rPr>
          <w:rFonts w:cs="Arial"/>
          <w:szCs w:val="20"/>
        </w:rPr>
        <w:t xml:space="preserve">Las notificaciones y comunicaciones por vía electrónica se realizarán a través de la Sede Electrónica de la Diputación Foral de Gipuzkoa a la que se accederá a través de </w:t>
      </w:r>
      <w:hyperlink r:id="rId22" w:history="1">
        <w:r w:rsidRPr="006B1901">
          <w:rPr>
            <w:rStyle w:val="Hipervnculo"/>
            <w:rFonts w:cs="Arial"/>
            <w:szCs w:val="20"/>
          </w:rPr>
          <w:t>https://egoitza.gipuzkoa.eus/es/</w:t>
        </w:r>
      </w:hyperlink>
      <w:r w:rsidRPr="006B1901">
        <w:rPr>
          <w:rFonts w:cs="Arial"/>
          <w:szCs w:val="20"/>
        </w:rPr>
        <w:t xml:space="preserve">. Cada vez que se envíe una notificación o comunicación, la empresa recibirá aviso del envío a la dirección de correo electrónico que haya facilitado a estos efectos en la </w:t>
      </w:r>
      <w:hyperlink w:anchor="ax_a1" w:history="1">
        <w:r w:rsidRPr="006B1901">
          <w:rPr>
            <w:rStyle w:val="Hipervnculo"/>
            <w:rFonts w:cs="Arial"/>
            <w:b/>
            <w:szCs w:val="20"/>
          </w:rPr>
          <w:t>Adenda</w:t>
        </w:r>
      </w:hyperlink>
      <w:r w:rsidRPr="006B1901">
        <w:rPr>
          <w:rFonts w:cs="Arial"/>
          <w:szCs w:val="20"/>
        </w:rPr>
        <w:t xml:space="preserve"> de este </w:t>
      </w:r>
      <w:r w:rsidRPr="006B1901">
        <w:rPr>
          <w:rFonts w:cs="Arial"/>
          <w:b/>
          <w:szCs w:val="20"/>
        </w:rPr>
        <w:t>Anexo I</w:t>
      </w:r>
      <w:r w:rsidRPr="006B1901">
        <w:rPr>
          <w:rFonts w:cs="Arial"/>
          <w:szCs w:val="20"/>
        </w:rPr>
        <w:t>.</w:t>
      </w:r>
    </w:p>
    <w:p w:rsidR="008B6A25" w:rsidRPr="006B1901" w:rsidRDefault="008B6A25" w:rsidP="00470D20">
      <w:pPr>
        <w:spacing w:before="60" w:line="240" w:lineRule="atLeast"/>
        <w:ind w:left="567"/>
        <w:rPr>
          <w:rFonts w:cs="Arial"/>
          <w:szCs w:val="20"/>
        </w:rPr>
      </w:pPr>
    </w:p>
    <w:p w:rsidR="00A04F99" w:rsidRPr="006B1901" w:rsidRDefault="00A04F99">
      <w:pPr>
        <w:jc w:val="left"/>
        <w:rPr>
          <w:rFonts w:eastAsia="Times New Roman" w:cs="Arial"/>
          <w:szCs w:val="20"/>
          <w:lang w:eastAsia="es-ES"/>
        </w:rPr>
      </w:pPr>
      <w:r w:rsidRPr="006B1901">
        <w:rPr>
          <w:rFonts w:eastAsia="Times New Roman" w:cs="Arial"/>
          <w:szCs w:val="20"/>
          <w:lang w:eastAsia="es-ES"/>
        </w:rPr>
        <w:br w:type="page"/>
      </w:r>
    </w:p>
    <w:p w:rsidR="00297190" w:rsidRPr="006B1901" w:rsidRDefault="00E11C7C" w:rsidP="00696BDD">
      <w:pPr>
        <w:pStyle w:val="Ttulo1"/>
        <w:rPr>
          <w:sz w:val="20"/>
          <w:szCs w:val="20"/>
        </w:rPr>
      </w:pPr>
      <w:bookmarkStart w:id="290" w:name="_ADENDA_AL_ANEXO"/>
      <w:bookmarkStart w:id="291" w:name="Ax_a1"/>
      <w:bookmarkStart w:id="292" w:name="_Toc198654157"/>
      <w:bookmarkStart w:id="293" w:name="_Toc526334683"/>
      <w:bookmarkEnd w:id="290"/>
      <w:r w:rsidRPr="006B1901">
        <w:rPr>
          <w:sz w:val="20"/>
          <w:szCs w:val="20"/>
        </w:rPr>
        <w:t xml:space="preserve">ADENDA AL ANEXO I.- </w:t>
      </w:r>
      <w:bookmarkEnd w:id="291"/>
      <w:r w:rsidR="00297190" w:rsidRPr="006B1901">
        <w:rPr>
          <w:sz w:val="20"/>
          <w:szCs w:val="20"/>
        </w:rPr>
        <w:t xml:space="preserve"> DECLARACIÓN RESPONSABLE</w:t>
      </w:r>
      <w:bookmarkEnd w:id="292"/>
    </w:p>
    <w:p w:rsidR="00E11C7C" w:rsidRPr="006B1901" w:rsidRDefault="00E11C7C" w:rsidP="00696BDD">
      <w:pPr>
        <w:pStyle w:val="Ttulo1"/>
        <w:rPr>
          <w:sz w:val="20"/>
          <w:szCs w:val="20"/>
        </w:rPr>
      </w:pPr>
      <w:bookmarkStart w:id="294" w:name="_Toc198654158"/>
      <w:r w:rsidRPr="006B1901">
        <w:rPr>
          <w:sz w:val="20"/>
          <w:szCs w:val="20"/>
        </w:rPr>
        <w:t>DATOS A EFECTOS DE RECIBIR NOTIFICACIONES Y COMUNICACIONES</w:t>
      </w:r>
      <w:bookmarkEnd w:id="293"/>
      <w:r w:rsidR="009B57E1" w:rsidRPr="006B1901">
        <w:rPr>
          <w:sz w:val="20"/>
          <w:szCs w:val="20"/>
        </w:rPr>
        <w:t xml:space="preserve"> Y AUTORIZACIÓN DE ACCESO A DATOS RELATIVOS AL IMP</w:t>
      </w:r>
      <w:r w:rsidR="00827DB7" w:rsidRPr="006B1901">
        <w:rPr>
          <w:sz w:val="20"/>
          <w:szCs w:val="20"/>
        </w:rPr>
        <w:t>UESTO DE ACTIVIDADES ECONÓMICAS</w:t>
      </w:r>
      <w:bookmarkEnd w:id="294"/>
    </w:p>
    <w:p w:rsidR="00563C3C" w:rsidRPr="006B1901" w:rsidRDefault="00563C3C" w:rsidP="00563C3C">
      <w:pPr>
        <w:autoSpaceDE w:val="0"/>
        <w:autoSpaceDN w:val="0"/>
        <w:adjustRightInd w:val="0"/>
        <w:rPr>
          <w:rFonts w:cs="Arial"/>
          <w:bCs/>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563C3C" w:rsidRPr="006B1901" w:rsidTr="00BE246C">
        <w:trPr>
          <w:trHeight w:hRule="exact" w:val="340"/>
        </w:trPr>
        <w:tc>
          <w:tcPr>
            <w:tcW w:w="8504" w:type="dxa"/>
            <w:gridSpan w:val="4"/>
            <w:tcBorders>
              <w:bottom w:val="single" w:sz="4" w:space="0" w:color="auto"/>
            </w:tcBorders>
            <w:shd w:val="clear" w:color="auto" w:fill="auto"/>
          </w:tcPr>
          <w:p w:rsidR="00563C3C" w:rsidRPr="006B1901" w:rsidRDefault="00563C3C" w:rsidP="00BE246C">
            <w:pPr>
              <w:spacing w:before="80" w:after="20"/>
              <w:rPr>
                <w:rFonts w:eastAsia="Cambria" w:cs="Arial"/>
                <w:szCs w:val="20"/>
              </w:rPr>
            </w:pPr>
            <w:r w:rsidRPr="006B1901">
              <w:rPr>
                <w:rFonts w:eastAsia="Cambria" w:cs="Arial"/>
                <w:b/>
                <w:bCs/>
                <w:color w:val="000000"/>
                <w:position w:val="19"/>
                <w:szCs w:val="20"/>
              </w:rPr>
              <w:t>DATOS DE IDENTIFICACIÓN</w:t>
            </w:r>
          </w:p>
        </w:tc>
      </w:tr>
      <w:tr w:rsidR="00563C3C" w:rsidRPr="006B1901" w:rsidTr="00BE246C">
        <w:trPr>
          <w:trHeight w:val="463"/>
        </w:trPr>
        <w:tc>
          <w:tcPr>
            <w:tcW w:w="5617" w:type="dxa"/>
            <w:gridSpan w:val="3"/>
            <w:tcBorders>
              <w:top w:val="single" w:sz="4" w:space="0" w:color="auto"/>
            </w:tcBorders>
            <w:shd w:val="clear" w:color="auto" w:fill="auto"/>
            <w:vAlign w:val="center"/>
          </w:tcPr>
          <w:p w:rsidR="00563C3C" w:rsidRPr="006B1901" w:rsidRDefault="00563C3C" w:rsidP="00BE246C">
            <w:pPr>
              <w:spacing w:after="80"/>
              <w:rPr>
                <w:rFonts w:eastAsia="Cambria" w:cs="Arial"/>
                <w:color w:val="000000"/>
                <w:szCs w:val="20"/>
              </w:rPr>
            </w:pPr>
            <w:r w:rsidRPr="006B1901">
              <w:rPr>
                <w:rFonts w:eastAsia="Cambria" w:cs="Arial"/>
                <w:b/>
                <w:bCs/>
                <w:color w:val="000000"/>
                <w:szCs w:val="20"/>
              </w:rPr>
              <w:t>1</w:t>
            </w:r>
            <w:r w:rsidRPr="006B1901">
              <w:rPr>
                <w:rFonts w:eastAsia="Cambria" w:cs="Arial"/>
                <w:b/>
                <w:bCs/>
                <w:szCs w:val="20"/>
                <w:vertAlign w:val="superscript"/>
              </w:rPr>
              <w:t>er</w:t>
            </w:r>
            <w:r w:rsidRPr="006B1901">
              <w:rPr>
                <w:rFonts w:eastAsia="Cambria" w:cs="Arial"/>
                <w:b/>
                <w:bCs/>
                <w:szCs w:val="20"/>
              </w:rPr>
              <w:t xml:space="preserve"> </w:t>
            </w:r>
            <w:r w:rsidRPr="006B1901">
              <w:rPr>
                <w:rFonts w:eastAsia="Cambria" w:cs="Arial"/>
                <w:b/>
                <w:bCs/>
                <w:color w:val="000000"/>
                <w:szCs w:val="20"/>
              </w:rPr>
              <w:t>apellido, 2º apellido, Nombre</w:t>
            </w:r>
          </w:p>
          <w:p w:rsidR="00563C3C" w:rsidRPr="006B1901" w:rsidRDefault="00563C3C" w:rsidP="00BE246C">
            <w:pPr>
              <w:spacing w:after="40"/>
              <w:rPr>
                <w:rFonts w:eastAsia="Cambria" w:cs="Arial"/>
                <w:color w:val="000000"/>
                <w:szCs w:val="20"/>
              </w:rPr>
            </w:pPr>
          </w:p>
        </w:tc>
        <w:tc>
          <w:tcPr>
            <w:tcW w:w="2887" w:type="dxa"/>
            <w:tcBorders>
              <w:top w:val="single" w:sz="4" w:space="0" w:color="auto"/>
            </w:tcBorders>
            <w:shd w:val="clear" w:color="auto" w:fill="auto"/>
          </w:tcPr>
          <w:p w:rsidR="00563C3C" w:rsidRPr="006B1901" w:rsidRDefault="00563C3C" w:rsidP="00BE246C">
            <w:pPr>
              <w:spacing w:after="80"/>
              <w:rPr>
                <w:rFonts w:eastAsia="Cambria" w:cs="Arial"/>
                <w:b/>
                <w:bCs/>
                <w:color w:val="000000"/>
                <w:szCs w:val="20"/>
              </w:rPr>
            </w:pPr>
            <w:r w:rsidRPr="006B1901">
              <w:rPr>
                <w:rFonts w:eastAsia="Cambria" w:cs="Arial"/>
                <w:b/>
                <w:bCs/>
                <w:color w:val="000000"/>
                <w:szCs w:val="20"/>
              </w:rPr>
              <w:t>DNI-NIF</w:t>
            </w:r>
          </w:p>
          <w:p w:rsidR="00563C3C" w:rsidRPr="006B1901" w:rsidRDefault="00563C3C" w:rsidP="00BE246C">
            <w:pPr>
              <w:spacing w:after="40"/>
              <w:ind w:left="45"/>
              <w:rPr>
                <w:rFonts w:eastAsia="Cambria" w:cs="Arial"/>
                <w:color w:val="000000"/>
                <w:szCs w:val="20"/>
              </w:rPr>
            </w:pPr>
          </w:p>
        </w:tc>
      </w:tr>
      <w:tr w:rsidR="00563C3C" w:rsidRPr="006B1901"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6B1901" w:rsidRDefault="00563C3C" w:rsidP="00BE246C">
            <w:pPr>
              <w:rPr>
                <w:rFonts w:eastAsia="Cambria" w:cs="Arial"/>
                <w:b/>
                <w:bCs/>
                <w:color w:val="000000"/>
                <w:szCs w:val="20"/>
              </w:rPr>
            </w:pPr>
            <w:r w:rsidRPr="006B1901">
              <w:rPr>
                <w:rFonts w:eastAsia="Cambria" w:cs="Arial"/>
                <w:b/>
                <w:color w:val="000000"/>
                <w:szCs w:val="20"/>
              </w:rPr>
              <w:t xml:space="preserve"> </w:t>
            </w:r>
          </w:p>
        </w:tc>
        <w:tc>
          <w:tcPr>
            <w:tcW w:w="8220" w:type="dxa"/>
            <w:gridSpan w:val="3"/>
            <w:tcBorders>
              <w:left w:val="single" w:sz="4" w:space="0" w:color="auto"/>
            </w:tcBorders>
            <w:shd w:val="clear" w:color="auto" w:fill="auto"/>
            <w:vAlign w:val="center"/>
          </w:tcPr>
          <w:p w:rsidR="00563C3C" w:rsidRPr="006B1901" w:rsidRDefault="00563C3C" w:rsidP="00BE246C">
            <w:pPr>
              <w:ind w:left="45"/>
              <w:rPr>
                <w:rFonts w:eastAsia="Cambria" w:cs="Arial"/>
                <w:szCs w:val="20"/>
              </w:rPr>
            </w:pPr>
            <w:r w:rsidRPr="006B1901">
              <w:rPr>
                <w:rFonts w:eastAsia="Cambria" w:cs="Arial"/>
                <w:b/>
                <w:bCs/>
                <w:color w:val="000000"/>
                <w:szCs w:val="20"/>
              </w:rPr>
              <w:t>En nombre propio</w:t>
            </w:r>
          </w:p>
        </w:tc>
      </w:tr>
      <w:tr w:rsidR="00563C3C" w:rsidRPr="006B1901"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6B1901" w:rsidRDefault="00563C3C" w:rsidP="00BE246C">
            <w:pPr>
              <w:rPr>
                <w:rFonts w:eastAsia="Cambria" w:cs="Arial"/>
                <w:b/>
                <w:bCs/>
                <w:color w:val="000000"/>
                <w:szCs w:val="20"/>
              </w:rPr>
            </w:pPr>
            <w:r w:rsidRPr="006B1901">
              <w:rPr>
                <w:rFonts w:eastAsia="Cambria" w:cs="Arial"/>
                <w:b/>
                <w:color w:val="000000"/>
                <w:szCs w:val="20"/>
              </w:rPr>
              <w:t xml:space="preserve"> </w:t>
            </w:r>
          </w:p>
        </w:tc>
        <w:tc>
          <w:tcPr>
            <w:tcW w:w="8220" w:type="dxa"/>
            <w:gridSpan w:val="3"/>
            <w:tcBorders>
              <w:left w:val="single" w:sz="4" w:space="0" w:color="auto"/>
            </w:tcBorders>
            <w:shd w:val="clear" w:color="auto" w:fill="auto"/>
            <w:vAlign w:val="center"/>
          </w:tcPr>
          <w:p w:rsidR="00563C3C" w:rsidRPr="006B1901" w:rsidRDefault="00563C3C" w:rsidP="00BE246C">
            <w:pPr>
              <w:ind w:left="45"/>
              <w:rPr>
                <w:rFonts w:eastAsia="Cambria" w:cs="Arial"/>
                <w:szCs w:val="20"/>
              </w:rPr>
            </w:pPr>
            <w:r w:rsidRPr="006B1901">
              <w:rPr>
                <w:rFonts w:eastAsia="Cambria" w:cs="Arial"/>
                <w:b/>
                <w:bCs/>
                <w:color w:val="000000"/>
                <w:szCs w:val="20"/>
              </w:rPr>
              <w:t xml:space="preserve">En nombre de la empresa que represento </w:t>
            </w:r>
          </w:p>
        </w:tc>
      </w:tr>
      <w:tr w:rsidR="00563C3C" w:rsidRPr="006B1901" w:rsidTr="00BE246C">
        <w:trPr>
          <w:trHeight w:val="340"/>
        </w:trPr>
        <w:tc>
          <w:tcPr>
            <w:tcW w:w="3261" w:type="dxa"/>
            <w:gridSpan w:val="2"/>
            <w:shd w:val="clear" w:color="auto" w:fill="auto"/>
            <w:vAlign w:val="center"/>
          </w:tcPr>
          <w:p w:rsidR="00563C3C" w:rsidRPr="006B1901" w:rsidRDefault="00563C3C" w:rsidP="00BE246C">
            <w:pPr>
              <w:ind w:left="397"/>
              <w:rPr>
                <w:rFonts w:eastAsia="Cambria" w:cs="Arial"/>
                <w:b/>
                <w:bCs/>
                <w:color w:val="000000"/>
                <w:szCs w:val="20"/>
              </w:rPr>
            </w:pPr>
            <w:r w:rsidRPr="006B1901">
              <w:rPr>
                <w:rFonts w:eastAsia="Cambria" w:cs="Arial"/>
                <w:b/>
                <w:bCs/>
                <w:color w:val="000000"/>
                <w:szCs w:val="20"/>
              </w:rPr>
              <w:t>Razón social de la representada:</w:t>
            </w:r>
          </w:p>
        </w:tc>
        <w:tc>
          <w:tcPr>
            <w:tcW w:w="5243" w:type="dxa"/>
            <w:gridSpan w:val="2"/>
            <w:shd w:val="clear" w:color="auto" w:fill="auto"/>
            <w:vAlign w:val="center"/>
          </w:tcPr>
          <w:p w:rsidR="00563C3C" w:rsidRPr="006B1901" w:rsidRDefault="00563C3C" w:rsidP="00BE246C">
            <w:pPr>
              <w:ind w:left="45"/>
              <w:rPr>
                <w:rFonts w:eastAsia="Cambria" w:cs="Arial"/>
                <w:bCs/>
                <w:color w:val="000000"/>
                <w:szCs w:val="20"/>
              </w:rPr>
            </w:pPr>
          </w:p>
        </w:tc>
      </w:tr>
      <w:tr w:rsidR="00563C3C" w:rsidRPr="006B1901" w:rsidTr="00BE246C">
        <w:trPr>
          <w:trHeight w:val="340"/>
        </w:trPr>
        <w:tc>
          <w:tcPr>
            <w:tcW w:w="3261" w:type="dxa"/>
            <w:gridSpan w:val="2"/>
            <w:shd w:val="clear" w:color="auto" w:fill="auto"/>
            <w:vAlign w:val="center"/>
          </w:tcPr>
          <w:p w:rsidR="00563C3C" w:rsidRPr="006B1901" w:rsidRDefault="00563C3C" w:rsidP="00BE246C">
            <w:pPr>
              <w:ind w:left="397"/>
              <w:rPr>
                <w:rFonts w:eastAsia="Cambria" w:cs="Arial"/>
                <w:b/>
                <w:bCs/>
                <w:color w:val="000000"/>
                <w:szCs w:val="20"/>
              </w:rPr>
            </w:pPr>
            <w:r w:rsidRPr="006B1901">
              <w:rPr>
                <w:rFonts w:eastAsia="Cambria" w:cs="Arial"/>
                <w:b/>
                <w:bCs/>
                <w:color w:val="000000"/>
                <w:szCs w:val="20"/>
              </w:rPr>
              <w:t>CIF de la representada:</w:t>
            </w:r>
          </w:p>
        </w:tc>
        <w:tc>
          <w:tcPr>
            <w:tcW w:w="5243" w:type="dxa"/>
            <w:gridSpan w:val="2"/>
            <w:shd w:val="clear" w:color="auto" w:fill="auto"/>
            <w:vAlign w:val="center"/>
          </w:tcPr>
          <w:p w:rsidR="00563C3C" w:rsidRPr="006B1901" w:rsidRDefault="00563C3C" w:rsidP="00BE246C">
            <w:pPr>
              <w:ind w:left="45"/>
              <w:rPr>
                <w:rFonts w:eastAsia="Cambria" w:cs="Arial"/>
                <w:bCs/>
                <w:color w:val="000000"/>
                <w:szCs w:val="20"/>
              </w:rPr>
            </w:pPr>
          </w:p>
        </w:tc>
      </w:tr>
    </w:tbl>
    <w:p w:rsidR="00563C3C" w:rsidRPr="006B1901" w:rsidRDefault="00563C3C" w:rsidP="00563C3C">
      <w:pPr>
        <w:widowControl w:val="0"/>
        <w:tabs>
          <w:tab w:val="center" w:pos="4252"/>
          <w:tab w:val="right" w:pos="8504"/>
        </w:tabs>
        <w:ind w:right="-1"/>
        <w:rPr>
          <w:rFonts w:eastAsia="Cambria" w:cs="Arial"/>
          <w:szCs w:val="20"/>
        </w:rPr>
      </w:pPr>
    </w:p>
    <w:p w:rsidR="00563C3C" w:rsidRPr="006B1901" w:rsidRDefault="00563C3C" w:rsidP="00563C3C">
      <w:pPr>
        <w:widowControl w:val="0"/>
        <w:tabs>
          <w:tab w:val="center" w:pos="4252"/>
          <w:tab w:val="right" w:pos="8504"/>
        </w:tabs>
        <w:ind w:right="-1"/>
        <w:rPr>
          <w:rFonts w:eastAsia="Cambria" w:cs="Arial"/>
          <w:szCs w:val="20"/>
        </w:rPr>
      </w:pPr>
    </w:p>
    <w:p w:rsidR="00563C3C" w:rsidRPr="006B1901" w:rsidRDefault="00563C3C" w:rsidP="00563C3C">
      <w:pPr>
        <w:autoSpaceDE w:val="0"/>
        <w:autoSpaceDN w:val="0"/>
        <w:adjustRightInd w:val="0"/>
        <w:rPr>
          <w:rFonts w:eastAsia="Times New Roman" w:cs="Arial"/>
          <w:i/>
          <w:szCs w:val="20"/>
          <w:lang w:val="es-ES_tradnl" w:eastAsia="es-ES"/>
        </w:rPr>
      </w:pPr>
      <w:r w:rsidRPr="006B1901">
        <w:rPr>
          <w:rFonts w:cs="Arial"/>
          <w:szCs w:val="20"/>
        </w:rPr>
        <w:t xml:space="preserve">* </w:t>
      </w:r>
      <w:r w:rsidRPr="006B1901">
        <w:rPr>
          <w:rFonts w:eastAsia="Times New Roman" w:cs="Arial"/>
          <w:i/>
          <w:szCs w:val="20"/>
          <w:lang w:val="es-ES_tradnl" w:eastAsia="es-ES"/>
        </w:rPr>
        <w:t>En el caso de Unión Temporal de Empresas, adaptar el modelo para añadir los datos relativos a todas las personas que representen a cada una de las empresas que formarán la UTE.</w:t>
      </w:r>
    </w:p>
    <w:p w:rsidR="00563C3C" w:rsidRPr="006B1901" w:rsidRDefault="00563C3C" w:rsidP="00563C3C">
      <w:pPr>
        <w:autoSpaceDE w:val="0"/>
        <w:autoSpaceDN w:val="0"/>
        <w:adjustRightInd w:val="0"/>
        <w:rPr>
          <w:rFonts w:eastAsia="Times New Roman" w:cs="Arial"/>
          <w:i/>
          <w:szCs w:val="20"/>
          <w:lang w:val="es-ES_tradnl" w:eastAsia="es-ES"/>
        </w:rPr>
      </w:pPr>
    </w:p>
    <w:p w:rsidR="00563C3C" w:rsidRPr="006B1901" w:rsidRDefault="00563C3C" w:rsidP="00563C3C">
      <w:pPr>
        <w:autoSpaceDE w:val="0"/>
        <w:autoSpaceDN w:val="0"/>
        <w:adjustRightInd w:val="0"/>
        <w:spacing w:before="240" w:after="240"/>
        <w:jc w:val="center"/>
        <w:rPr>
          <w:rFonts w:cs="Arial"/>
          <w:b/>
          <w:szCs w:val="20"/>
        </w:rPr>
      </w:pPr>
      <w:r w:rsidRPr="006B1901">
        <w:rPr>
          <w:rFonts w:cs="Arial"/>
          <w:b/>
          <w:szCs w:val="20"/>
        </w:rPr>
        <w:t>DECLARA(N)</w:t>
      </w:r>
    </w:p>
    <w:p w:rsidR="00563C3C" w:rsidRPr="006B1901" w:rsidRDefault="00563C3C" w:rsidP="00563C3C">
      <w:pPr>
        <w:autoSpaceDE w:val="0"/>
        <w:autoSpaceDN w:val="0"/>
        <w:adjustRightInd w:val="0"/>
        <w:spacing w:after="120"/>
        <w:rPr>
          <w:rFonts w:cs="Arial"/>
          <w:szCs w:val="20"/>
        </w:rPr>
      </w:pPr>
      <w:r w:rsidRPr="006B1901">
        <w:rPr>
          <w:rFonts w:cs="Arial"/>
          <w:szCs w:val="20"/>
        </w:rPr>
        <w:t>Que a efectos de notificaciones y comunicaciones en relación con el procedimiento de adjudicación del contrato (denominación y código expediente):</w:t>
      </w:r>
    </w:p>
    <w:p w:rsidR="00563C3C" w:rsidRPr="006B1901" w:rsidRDefault="00563C3C" w:rsidP="00563C3C">
      <w:pPr>
        <w:rPr>
          <w:rFonts w:cs="Arial"/>
          <w:szCs w:val="20"/>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563C3C" w:rsidRPr="006B1901" w:rsidTr="00BE246C">
        <w:trPr>
          <w:trHeight w:hRule="exact" w:val="284"/>
        </w:trPr>
        <w:tc>
          <w:tcPr>
            <w:tcW w:w="8504" w:type="dxa"/>
            <w:gridSpan w:val="2"/>
            <w:tcBorders>
              <w:top w:val="nil"/>
              <w:left w:val="nil"/>
              <w:bottom w:val="single" w:sz="4" w:space="0" w:color="auto"/>
              <w:right w:val="nil"/>
            </w:tcBorders>
            <w:shd w:val="clear" w:color="auto" w:fill="auto"/>
            <w:vAlign w:val="center"/>
          </w:tcPr>
          <w:p w:rsidR="00563C3C" w:rsidRPr="006B1901" w:rsidRDefault="00563C3C" w:rsidP="00BE246C">
            <w:pPr>
              <w:spacing w:before="60" w:after="20"/>
              <w:rPr>
                <w:rFonts w:cs="Arial"/>
                <w:b/>
                <w:bCs/>
                <w:color w:val="000000"/>
                <w:position w:val="21"/>
                <w:szCs w:val="20"/>
              </w:rPr>
            </w:pPr>
            <w:r w:rsidRPr="006B1901">
              <w:rPr>
                <w:rFonts w:cs="Arial"/>
                <w:b/>
                <w:bCs/>
                <w:color w:val="000000"/>
                <w:position w:val="21"/>
                <w:szCs w:val="20"/>
              </w:rPr>
              <w:t>DATOS DEL EXPEDIENTE DE CONTRATACIÓN</w:t>
            </w:r>
          </w:p>
        </w:tc>
      </w:tr>
      <w:tr w:rsidR="00563C3C" w:rsidRPr="006B1901" w:rsidTr="00BE246C">
        <w:trPr>
          <w:trHeight w:val="454"/>
        </w:trPr>
        <w:tc>
          <w:tcPr>
            <w:tcW w:w="5617" w:type="dxa"/>
            <w:tcBorders>
              <w:left w:val="nil"/>
              <w:bottom w:val="nil"/>
              <w:right w:val="nil"/>
            </w:tcBorders>
            <w:shd w:val="clear" w:color="auto" w:fill="auto"/>
            <w:vAlign w:val="center"/>
          </w:tcPr>
          <w:p w:rsidR="00563C3C" w:rsidRDefault="00563C3C" w:rsidP="00BE246C">
            <w:pPr>
              <w:spacing w:after="80"/>
              <w:rPr>
                <w:rFonts w:cs="Arial"/>
                <w:b/>
                <w:bCs/>
                <w:color w:val="000000"/>
                <w:szCs w:val="20"/>
              </w:rPr>
            </w:pPr>
            <w:r w:rsidRPr="006B1901">
              <w:rPr>
                <w:rFonts w:cs="Arial"/>
                <w:b/>
                <w:bCs/>
                <w:color w:val="000000"/>
                <w:szCs w:val="20"/>
              </w:rPr>
              <w:t>Denominación del contrato</w:t>
            </w:r>
          </w:p>
          <w:p w:rsidR="00DE212A" w:rsidRPr="006B1901" w:rsidRDefault="00DE212A" w:rsidP="00BE246C">
            <w:pPr>
              <w:spacing w:after="80"/>
              <w:rPr>
                <w:rFonts w:cs="Arial"/>
                <w:b/>
                <w:bCs/>
                <w:color w:val="000000"/>
                <w:szCs w:val="20"/>
              </w:rPr>
            </w:pPr>
            <w:r w:rsidRPr="006B1901">
              <w:rPr>
                <w:rFonts w:cs="Arial"/>
                <w:bCs/>
                <w:szCs w:val="20"/>
                <w:lang w:val="eu-ES"/>
              </w:rPr>
              <w:t>Obras del Proyecto de rehabilitación de la envolvente de la residencia Egogain de Eibar</w:t>
            </w:r>
          </w:p>
          <w:p w:rsidR="00563C3C" w:rsidRPr="006B1901" w:rsidRDefault="00563C3C" w:rsidP="00BE246C">
            <w:pPr>
              <w:ind w:left="45"/>
              <w:rPr>
                <w:rFonts w:cs="Arial"/>
                <w:color w:val="000000"/>
                <w:szCs w:val="20"/>
              </w:rPr>
            </w:pPr>
          </w:p>
        </w:tc>
        <w:tc>
          <w:tcPr>
            <w:tcW w:w="2887" w:type="dxa"/>
            <w:tcBorders>
              <w:left w:val="nil"/>
              <w:bottom w:val="nil"/>
              <w:right w:val="nil"/>
            </w:tcBorders>
            <w:shd w:val="clear" w:color="auto" w:fill="auto"/>
            <w:vAlign w:val="center"/>
          </w:tcPr>
          <w:p w:rsidR="00563C3C" w:rsidRPr="006B1901" w:rsidRDefault="00563C3C" w:rsidP="00BE246C">
            <w:pPr>
              <w:spacing w:after="80"/>
              <w:rPr>
                <w:rFonts w:cs="Arial"/>
                <w:b/>
                <w:bCs/>
                <w:color w:val="000000"/>
                <w:szCs w:val="20"/>
              </w:rPr>
            </w:pPr>
            <w:r w:rsidRPr="006B1901">
              <w:rPr>
                <w:rFonts w:cs="Arial"/>
                <w:b/>
                <w:bCs/>
                <w:color w:val="000000"/>
                <w:szCs w:val="20"/>
              </w:rPr>
              <w:t>Código de referencia</w:t>
            </w:r>
          </w:p>
          <w:p w:rsidR="00563C3C" w:rsidRPr="006B1901" w:rsidRDefault="00563C3C" w:rsidP="00BE246C">
            <w:pPr>
              <w:ind w:left="45"/>
              <w:rPr>
                <w:rFonts w:cs="Arial"/>
                <w:szCs w:val="20"/>
              </w:rPr>
            </w:pPr>
          </w:p>
        </w:tc>
      </w:tr>
    </w:tbl>
    <w:p w:rsidR="00563C3C" w:rsidRPr="006B1901" w:rsidRDefault="00563C3C" w:rsidP="00563C3C">
      <w:pPr>
        <w:rPr>
          <w:rFonts w:cs="Arial"/>
          <w:szCs w:val="20"/>
        </w:rPr>
      </w:pPr>
    </w:p>
    <w:p w:rsidR="00563C3C" w:rsidRPr="006B1901" w:rsidRDefault="00563C3C" w:rsidP="00563C3C">
      <w:pPr>
        <w:tabs>
          <w:tab w:val="num" w:pos="2940"/>
        </w:tabs>
        <w:spacing w:before="120" w:line="240" w:lineRule="atLeast"/>
        <w:rPr>
          <w:rFonts w:cs="Arial"/>
          <w:szCs w:val="20"/>
        </w:rPr>
      </w:pPr>
      <w:r w:rsidRPr="006B1901">
        <w:rPr>
          <w:rFonts w:cs="Arial"/>
          <w:szCs w:val="20"/>
        </w:rPr>
        <w:t xml:space="preserve">Los datos a efectos de practicar las notificaciones y comunicaciones vía electrónica son </w:t>
      </w:r>
      <w:r w:rsidRPr="006B1901">
        <w:rPr>
          <w:rFonts w:eastAsiaTheme="minorEastAsia" w:cs="Arial"/>
          <w:b/>
          <w:szCs w:val="20"/>
          <w:vertAlign w:val="superscript"/>
        </w:rPr>
        <w:footnoteReference w:id="1"/>
      </w:r>
      <w:r w:rsidRPr="006B1901">
        <w:rPr>
          <w:rFonts w:cs="Arial"/>
          <w:szCs w:val="20"/>
        </w:rPr>
        <w:t>:</w:t>
      </w:r>
    </w:p>
    <w:p w:rsidR="00563C3C" w:rsidRPr="006B1901" w:rsidRDefault="00563C3C" w:rsidP="00563C3C">
      <w:pPr>
        <w:rPr>
          <w:rFonts w:cs="Arial"/>
          <w:szCs w:val="20"/>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563C3C" w:rsidRPr="006B1901" w:rsidTr="00BE246C">
        <w:trPr>
          <w:trHeight w:hRule="exact" w:val="284"/>
        </w:trPr>
        <w:tc>
          <w:tcPr>
            <w:tcW w:w="8506" w:type="dxa"/>
            <w:gridSpan w:val="10"/>
            <w:tcBorders>
              <w:top w:val="nil"/>
              <w:left w:val="nil"/>
              <w:bottom w:val="single" w:sz="4" w:space="0" w:color="auto"/>
              <w:right w:val="nil"/>
            </w:tcBorders>
            <w:shd w:val="clear" w:color="auto" w:fill="auto"/>
            <w:vAlign w:val="center"/>
          </w:tcPr>
          <w:p w:rsidR="00563C3C" w:rsidRPr="006B1901" w:rsidRDefault="00563C3C" w:rsidP="00BE246C">
            <w:pPr>
              <w:spacing w:before="60" w:after="20"/>
              <w:rPr>
                <w:rFonts w:cs="Arial"/>
                <w:szCs w:val="20"/>
              </w:rPr>
            </w:pPr>
            <w:r w:rsidRPr="006B1901">
              <w:rPr>
                <w:rFonts w:cs="Arial"/>
                <w:b/>
                <w:bCs/>
                <w:position w:val="21"/>
                <w:szCs w:val="20"/>
              </w:rPr>
              <w:t>DATOS PARA NOTIFICACIONES Y COMUNICACIONES</w:t>
            </w:r>
          </w:p>
        </w:tc>
      </w:tr>
      <w:tr w:rsidR="00563C3C" w:rsidRPr="006B1901" w:rsidTr="00BE246C">
        <w:trPr>
          <w:trHeight w:val="567"/>
        </w:trPr>
        <w:tc>
          <w:tcPr>
            <w:tcW w:w="4876" w:type="dxa"/>
            <w:gridSpan w:val="4"/>
            <w:tcBorders>
              <w:left w:val="nil"/>
              <w:bottom w:val="nil"/>
              <w:right w:val="nil"/>
            </w:tcBorders>
            <w:shd w:val="clear" w:color="auto" w:fill="auto"/>
          </w:tcPr>
          <w:p w:rsidR="00563C3C" w:rsidRPr="006B1901" w:rsidRDefault="00563C3C" w:rsidP="00BE246C">
            <w:pPr>
              <w:jc w:val="left"/>
              <w:rPr>
                <w:rFonts w:cs="Arial"/>
                <w:color w:val="000000"/>
                <w:szCs w:val="20"/>
              </w:rPr>
            </w:pPr>
            <w:r w:rsidRPr="006B1901">
              <w:rPr>
                <w:rFonts w:cs="Arial"/>
                <w:b/>
                <w:bCs/>
                <w:color w:val="000000"/>
                <w:szCs w:val="20"/>
              </w:rPr>
              <w:t xml:space="preserve">Calle/Plaza/Avenida/... </w:t>
            </w:r>
          </w:p>
          <w:p w:rsidR="00563C3C" w:rsidRPr="006B1901" w:rsidRDefault="00563C3C" w:rsidP="00BE246C">
            <w:pPr>
              <w:ind w:left="45"/>
              <w:jc w:val="left"/>
              <w:rPr>
                <w:rFonts w:cs="Arial"/>
                <w:color w:val="000000"/>
                <w:szCs w:val="20"/>
              </w:rPr>
            </w:pPr>
          </w:p>
        </w:tc>
        <w:tc>
          <w:tcPr>
            <w:tcW w:w="741" w:type="dxa"/>
            <w:tcBorders>
              <w:left w:val="nil"/>
              <w:bottom w:val="nil"/>
              <w:right w:val="nil"/>
            </w:tcBorders>
            <w:shd w:val="clear" w:color="auto" w:fill="auto"/>
          </w:tcPr>
          <w:p w:rsidR="00563C3C" w:rsidRPr="006B1901" w:rsidRDefault="00563C3C" w:rsidP="00BE246C">
            <w:pPr>
              <w:jc w:val="left"/>
              <w:rPr>
                <w:rFonts w:cs="Arial"/>
                <w:b/>
                <w:bCs/>
                <w:color w:val="000000"/>
                <w:szCs w:val="20"/>
              </w:rPr>
            </w:pPr>
            <w:r w:rsidRPr="006B1901">
              <w:rPr>
                <w:rFonts w:cs="Arial"/>
                <w:b/>
                <w:bCs/>
                <w:color w:val="000000"/>
                <w:szCs w:val="20"/>
              </w:rPr>
              <w:t>N.º</w:t>
            </w:r>
          </w:p>
          <w:p w:rsidR="00563C3C" w:rsidRPr="006B1901" w:rsidRDefault="00563C3C" w:rsidP="00BE246C">
            <w:pPr>
              <w:ind w:left="45"/>
              <w:jc w:val="left"/>
              <w:rPr>
                <w:rFonts w:cs="Arial"/>
                <w:bCs/>
                <w:color w:val="000000"/>
                <w:szCs w:val="20"/>
              </w:rPr>
            </w:pPr>
          </w:p>
        </w:tc>
        <w:tc>
          <w:tcPr>
            <w:tcW w:w="1482" w:type="dxa"/>
            <w:gridSpan w:val="3"/>
            <w:tcBorders>
              <w:left w:val="nil"/>
              <w:bottom w:val="nil"/>
              <w:right w:val="nil"/>
            </w:tcBorders>
            <w:shd w:val="clear" w:color="auto" w:fill="auto"/>
          </w:tcPr>
          <w:p w:rsidR="00563C3C" w:rsidRPr="006B1901" w:rsidRDefault="00563C3C" w:rsidP="00BE246C">
            <w:pPr>
              <w:jc w:val="left"/>
              <w:rPr>
                <w:rFonts w:cs="Arial"/>
                <w:b/>
                <w:bCs/>
                <w:color w:val="000000"/>
                <w:szCs w:val="20"/>
              </w:rPr>
            </w:pPr>
            <w:r w:rsidRPr="006B1901">
              <w:rPr>
                <w:rFonts w:cs="Arial"/>
                <w:b/>
                <w:bCs/>
                <w:color w:val="000000"/>
                <w:szCs w:val="20"/>
              </w:rPr>
              <w:t>Piso</w:t>
            </w:r>
          </w:p>
          <w:p w:rsidR="00563C3C" w:rsidRPr="006B1901" w:rsidRDefault="00563C3C" w:rsidP="00BE246C">
            <w:pPr>
              <w:ind w:left="74"/>
              <w:jc w:val="left"/>
              <w:rPr>
                <w:rFonts w:cs="Arial"/>
                <w:bCs/>
                <w:color w:val="000000"/>
                <w:szCs w:val="20"/>
              </w:rPr>
            </w:pPr>
          </w:p>
        </w:tc>
        <w:tc>
          <w:tcPr>
            <w:tcW w:w="1407" w:type="dxa"/>
            <w:gridSpan w:val="2"/>
            <w:tcBorders>
              <w:left w:val="nil"/>
              <w:bottom w:val="nil"/>
              <w:right w:val="nil"/>
            </w:tcBorders>
            <w:shd w:val="clear" w:color="auto" w:fill="auto"/>
          </w:tcPr>
          <w:p w:rsidR="00563C3C" w:rsidRPr="006B1901" w:rsidRDefault="00563C3C" w:rsidP="00BE246C">
            <w:pPr>
              <w:jc w:val="left"/>
              <w:rPr>
                <w:rFonts w:cs="Arial"/>
                <w:color w:val="000000"/>
                <w:szCs w:val="20"/>
              </w:rPr>
            </w:pPr>
            <w:r w:rsidRPr="006B1901">
              <w:rPr>
                <w:rFonts w:cs="Arial"/>
                <w:b/>
                <w:bCs/>
                <w:color w:val="000000"/>
                <w:szCs w:val="20"/>
              </w:rPr>
              <w:t>Mano</w:t>
            </w:r>
          </w:p>
          <w:p w:rsidR="00563C3C" w:rsidRPr="006B1901" w:rsidRDefault="00563C3C" w:rsidP="00BE246C">
            <w:pPr>
              <w:ind w:left="45"/>
              <w:jc w:val="left"/>
              <w:rPr>
                <w:rFonts w:cs="Arial"/>
                <w:color w:val="000000"/>
                <w:szCs w:val="20"/>
              </w:rPr>
            </w:pPr>
          </w:p>
        </w:tc>
      </w:tr>
      <w:tr w:rsidR="00563C3C" w:rsidRPr="006B1901" w:rsidTr="00BE246C">
        <w:trPr>
          <w:trHeight w:val="454"/>
        </w:trPr>
        <w:tc>
          <w:tcPr>
            <w:tcW w:w="4253" w:type="dxa"/>
            <w:gridSpan w:val="2"/>
            <w:tcBorders>
              <w:top w:val="nil"/>
              <w:left w:val="nil"/>
              <w:bottom w:val="nil"/>
              <w:right w:val="nil"/>
            </w:tcBorders>
            <w:shd w:val="clear" w:color="auto" w:fill="auto"/>
          </w:tcPr>
          <w:p w:rsidR="00563C3C" w:rsidRPr="006B1901" w:rsidRDefault="00563C3C" w:rsidP="00BE246C">
            <w:pPr>
              <w:spacing w:after="80"/>
              <w:rPr>
                <w:rFonts w:cs="Arial"/>
                <w:color w:val="000000"/>
                <w:szCs w:val="20"/>
              </w:rPr>
            </w:pPr>
            <w:r w:rsidRPr="006B1901">
              <w:rPr>
                <w:rFonts w:cs="Arial"/>
                <w:b/>
                <w:bCs/>
                <w:color w:val="000000"/>
                <w:szCs w:val="20"/>
              </w:rPr>
              <w:t>Municipio</w:t>
            </w:r>
          </w:p>
          <w:p w:rsidR="00563C3C" w:rsidRPr="006B1901" w:rsidRDefault="00563C3C" w:rsidP="00BE246C">
            <w:pPr>
              <w:ind w:left="57"/>
              <w:rPr>
                <w:rFonts w:cs="Arial"/>
                <w:color w:val="000000"/>
                <w:szCs w:val="20"/>
              </w:rPr>
            </w:pPr>
          </w:p>
        </w:tc>
        <w:tc>
          <w:tcPr>
            <w:tcW w:w="1364" w:type="dxa"/>
            <w:gridSpan w:val="3"/>
            <w:tcBorders>
              <w:top w:val="nil"/>
              <w:left w:val="nil"/>
              <w:bottom w:val="nil"/>
              <w:right w:val="nil"/>
            </w:tcBorders>
            <w:shd w:val="clear" w:color="auto" w:fill="auto"/>
          </w:tcPr>
          <w:p w:rsidR="00563C3C" w:rsidRPr="006B1901" w:rsidRDefault="00563C3C" w:rsidP="00BE246C">
            <w:pPr>
              <w:spacing w:after="80"/>
              <w:rPr>
                <w:rFonts w:cs="Arial"/>
                <w:color w:val="000000"/>
                <w:szCs w:val="20"/>
              </w:rPr>
            </w:pPr>
            <w:r w:rsidRPr="006B1901">
              <w:rPr>
                <w:rFonts w:cs="Arial"/>
                <w:b/>
                <w:bCs/>
                <w:color w:val="000000"/>
                <w:szCs w:val="20"/>
              </w:rPr>
              <w:t>C.P.</w:t>
            </w:r>
          </w:p>
          <w:p w:rsidR="00563C3C" w:rsidRPr="006B1901" w:rsidRDefault="00563C3C" w:rsidP="00BE246C">
            <w:pPr>
              <w:ind w:left="45"/>
              <w:rPr>
                <w:rFonts w:cs="Arial"/>
                <w:color w:val="000000"/>
                <w:szCs w:val="20"/>
              </w:rPr>
            </w:pPr>
          </w:p>
        </w:tc>
        <w:tc>
          <w:tcPr>
            <w:tcW w:w="2889" w:type="dxa"/>
            <w:gridSpan w:val="5"/>
            <w:tcBorders>
              <w:top w:val="nil"/>
              <w:left w:val="nil"/>
              <w:bottom w:val="nil"/>
              <w:right w:val="nil"/>
            </w:tcBorders>
            <w:shd w:val="clear" w:color="auto" w:fill="auto"/>
          </w:tcPr>
          <w:p w:rsidR="00563C3C" w:rsidRPr="006B1901" w:rsidRDefault="00563C3C" w:rsidP="00BE246C">
            <w:pPr>
              <w:spacing w:after="80"/>
              <w:rPr>
                <w:rFonts w:cs="Arial"/>
                <w:color w:val="000000"/>
                <w:szCs w:val="20"/>
              </w:rPr>
            </w:pPr>
            <w:r w:rsidRPr="006B1901">
              <w:rPr>
                <w:rFonts w:cs="Arial"/>
                <w:b/>
                <w:bCs/>
                <w:color w:val="000000"/>
                <w:szCs w:val="20"/>
              </w:rPr>
              <w:t>Provincia</w:t>
            </w:r>
          </w:p>
          <w:p w:rsidR="00563C3C" w:rsidRPr="006B1901" w:rsidRDefault="00563C3C" w:rsidP="00BE246C">
            <w:pPr>
              <w:ind w:left="45"/>
              <w:rPr>
                <w:rFonts w:cs="Arial"/>
                <w:color w:val="000000"/>
                <w:szCs w:val="20"/>
              </w:rPr>
            </w:pPr>
          </w:p>
        </w:tc>
      </w:tr>
      <w:tr w:rsidR="00563C3C" w:rsidRPr="006B1901" w:rsidTr="00BE246C">
        <w:trPr>
          <w:trHeight w:val="454"/>
        </w:trPr>
        <w:tc>
          <w:tcPr>
            <w:tcW w:w="4253" w:type="dxa"/>
            <w:gridSpan w:val="2"/>
            <w:tcBorders>
              <w:top w:val="nil"/>
              <w:left w:val="nil"/>
              <w:bottom w:val="nil"/>
              <w:right w:val="nil"/>
            </w:tcBorders>
            <w:shd w:val="clear" w:color="auto" w:fill="auto"/>
          </w:tcPr>
          <w:p w:rsidR="00563C3C" w:rsidRPr="006B1901" w:rsidRDefault="00563C3C" w:rsidP="00BE246C">
            <w:pPr>
              <w:spacing w:after="80"/>
              <w:rPr>
                <w:rFonts w:cs="Arial"/>
                <w:color w:val="000000"/>
                <w:szCs w:val="20"/>
              </w:rPr>
            </w:pPr>
            <w:r w:rsidRPr="006B1901">
              <w:rPr>
                <w:rFonts w:cs="Arial"/>
                <w:b/>
                <w:bCs/>
                <w:color w:val="000000"/>
                <w:szCs w:val="20"/>
              </w:rPr>
              <w:t>Teléfono</w:t>
            </w:r>
          </w:p>
          <w:p w:rsidR="00563C3C" w:rsidRPr="006B1901" w:rsidRDefault="00563C3C" w:rsidP="00BE246C">
            <w:pPr>
              <w:spacing w:after="80"/>
              <w:rPr>
                <w:rFonts w:cs="Arial"/>
                <w:color w:val="000000"/>
                <w:szCs w:val="20"/>
              </w:rPr>
            </w:pPr>
          </w:p>
        </w:tc>
        <w:tc>
          <w:tcPr>
            <w:tcW w:w="4253" w:type="dxa"/>
            <w:gridSpan w:val="8"/>
            <w:tcBorders>
              <w:top w:val="nil"/>
              <w:left w:val="nil"/>
              <w:bottom w:val="nil"/>
              <w:right w:val="nil"/>
            </w:tcBorders>
            <w:shd w:val="clear" w:color="auto" w:fill="auto"/>
          </w:tcPr>
          <w:p w:rsidR="00563C3C" w:rsidRPr="006B1901" w:rsidRDefault="00563C3C" w:rsidP="00BE246C">
            <w:pPr>
              <w:spacing w:after="80"/>
              <w:rPr>
                <w:rFonts w:cs="Arial"/>
                <w:b/>
                <w:bCs/>
                <w:color w:val="000000"/>
                <w:szCs w:val="20"/>
              </w:rPr>
            </w:pPr>
            <w:r w:rsidRPr="006B1901">
              <w:rPr>
                <w:rFonts w:cs="Arial"/>
                <w:b/>
                <w:bCs/>
                <w:color w:val="000000"/>
                <w:szCs w:val="20"/>
              </w:rPr>
              <w:t>Móvil</w:t>
            </w:r>
          </w:p>
          <w:p w:rsidR="00563C3C" w:rsidRPr="006B1901" w:rsidRDefault="00563C3C" w:rsidP="00BE246C">
            <w:pPr>
              <w:ind w:left="57"/>
              <w:rPr>
                <w:rFonts w:cs="Arial"/>
                <w:bCs/>
                <w:color w:val="000000"/>
                <w:szCs w:val="20"/>
              </w:rPr>
            </w:pPr>
          </w:p>
        </w:tc>
      </w:tr>
      <w:tr w:rsidR="00563C3C" w:rsidRPr="006B1901" w:rsidTr="00BE246C">
        <w:trPr>
          <w:trHeight w:hRule="exact" w:val="340"/>
        </w:trPr>
        <w:tc>
          <w:tcPr>
            <w:tcW w:w="3686" w:type="dxa"/>
            <w:tcBorders>
              <w:top w:val="nil"/>
              <w:left w:val="nil"/>
              <w:bottom w:val="nil"/>
              <w:right w:val="nil"/>
            </w:tcBorders>
            <w:shd w:val="clear" w:color="auto" w:fill="auto"/>
            <w:vAlign w:val="center"/>
          </w:tcPr>
          <w:p w:rsidR="00563C3C" w:rsidRPr="006B1901" w:rsidRDefault="00563C3C" w:rsidP="00BE246C">
            <w:pPr>
              <w:rPr>
                <w:rFonts w:cs="Arial"/>
                <w:b/>
                <w:bCs/>
                <w:color w:val="000000"/>
                <w:szCs w:val="20"/>
              </w:rPr>
            </w:pPr>
            <w:r w:rsidRPr="006B1901">
              <w:rPr>
                <w:rFonts w:cs="Arial"/>
                <w:b/>
                <w:bCs/>
                <w:color w:val="000000"/>
                <w:szCs w:val="20"/>
              </w:rPr>
              <w:t>Dirección de correo electrónico de aviso:</w:t>
            </w:r>
          </w:p>
        </w:tc>
        <w:tc>
          <w:tcPr>
            <w:tcW w:w="4820" w:type="dxa"/>
            <w:gridSpan w:val="9"/>
            <w:tcBorders>
              <w:top w:val="nil"/>
              <w:left w:val="nil"/>
              <w:bottom w:val="nil"/>
              <w:right w:val="nil"/>
            </w:tcBorders>
            <w:shd w:val="clear" w:color="auto" w:fill="auto"/>
            <w:vAlign w:val="center"/>
          </w:tcPr>
          <w:p w:rsidR="00563C3C" w:rsidRPr="006B1901" w:rsidRDefault="00563C3C" w:rsidP="00BE246C">
            <w:pPr>
              <w:ind w:left="45"/>
              <w:rPr>
                <w:rFonts w:cs="Arial"/>
                <w:bCs/>
                <w:color w:val="000000"/>
                <w:szCs w:val="20"/>
              </w:rPr>
            </w:pPr>
          </w:p>
        </w:tc>
      </w:tr>
      <w:tr w:rsidR="00563C3C" w:rsidRPr="006B1901" w:rsidTr="00BE246C">
        <w:trPr>
          <w:trHeight w:hRule="exact" w:val="340"/>
        </w:trPr>
        <w:tc>
          <w:tcPr>
            <w:tcW w:w="3686" w:type="dxa"/>
            <w:tcBorders>
              <w:top w:val="nil"/>
              <w:left w:val="nil"/>
              <w:bottom w:val="nil"/>
              <w:right w:val="nil"/>
            </w:tcBorders>
            <w:shd w:val="clear" w:color="auto" w:fill="auto"/>
            <w:vAlign w:val="center"/>
          </w:tcPr>
          <w:p w:rsidR="00563C3C" w:rsidRPr="006B1901" w:rsidRDefault="00563C3C" w:rsidP="00BE246C">
            <w:pPr>
              <w:rPr>
                <w:rFonts w:cs="Arial"/>
                <w:b/>
                <w:bCs/>
                <w:color w:val="000000"/>
                <w:szCs w:val="20"/>
              </w:rPr>
            </w:pPr>
            <w:r w:rsidRPr="006B1901">
              <w:rPr>
                <w:rFonts w:cs="Arial"/>
                <w:b/>
                <w:bCs/>
                <w:color w:val="000000"/>
                <w:szCs w:val="20"/>
              </w:rPr>
              <w:t>Persona que va a ser la destinataria:</w:t>
            </w:r>
          </w:p>
        </w:tc>
        <w:tc>
          <w:tcPr>
            <w:tcW w:w="4820" w:type="dxa"/>
            <w:gridSpan w:val="9"/>
            <w:tcBorders>
              <w:top w:val="nil"/>
              <w:left w:val="nil"/>
              <w:bottom w:val="nil"/>
              <w:right w:val="nil"/>
            </w:tcBorders>
            <w:shd w:val="clear" w:color="auto" w:fill="auto"/>
            <w:vAlign w:val="center"/>
          </w:tcPr>
          <w:p w:rsidR="00563C3C" w:rsidRPr="006B1901" w:rsidRDefault="00563C3C" w:rsidP="00BE246C">
            <w:pPr>
              <w:ind w:left="45"/>
              <w:rPr>
                <w:rFonts w:cs="Arial"/>
                <w:bCs/>
                <w:color w:val="000000"/>
                <w:szCs w:val="20"/>
              </w:rPr>
            </w:pPr>
          </w:p>
        </w:tc>
      </w:tr>
      <w:tr w:rsidR="00563C3C" w:rsidRPr="006B1901" w:rsidTr="00BE246C">
        <w:trPr>
          <w:trHeight w:hRule="exact" w:val="340"/>
        </w:trPr>
        <w:tc>
          <w:tcPr>
            <w:tcW w:w="4820" w:type="dxa"/>
            <w:gridSpan w:val="3"/>
            <w:tcBorders>
              <w:top w:val="nil"/>
              <w:left w:val="nil"/>
              <w:bottom w:val="nil"/>
              <w:right w:val="nil"/>
            </w:tcBorders>
            <w:shd w:val="clear" w:color="auto" w:fill="auto"/>
            <w:vAlign w:val="center"/>
          </w:tcPr>
          <w:p w:rsidR="00563C3C" w:rsidRPr="006B1901" w:rsidRDefault="00563C3C" w:rsidP="00BE246C">
            <w:pPr>
              <w:rPr>
                <w:rFonts w:cs="Arial"/>
                <w:b/>
                <w:bCs/>
                <w:color w:val="000000"/>
                <w:szCs w:val="20"/>
              </w:rPr>
            </w:pPr>
            <w:r w:rsidRPr="006B1901">
              <w:rPr>
                <w:rFonts w:cs="Arial"/>
                <w:b/>
                <w:bCs/>
                <w:color w:val="000000"/>
                <w:szCs w:val="20"/>
              </w:rPr>
              <w:t>Idioma elegido para recibir notificación/comunicación:</w:t>
            </w:r>
          </w:p>
        </w:tc>
        <w:tc>
          <w:tcPr>
            <w:tcW w:w="1276" w:type="dxa"/>
            <w:gridSpan w:val="3"/>
            <w:tcBorders>
              <w:top w:val="nil"/>
              <w:left w:val="nil"/>
              <w:bottom w:val="nil"/>
              <w:right w:val="single" w:sz="4" w:space="0" w:color="auto"/>
            </w:tcBorders>
            <w:shd w:val="clear" w:color="auto" w:fill="auto"/>
            <w:vAlign w:val="center"/>
          </w:tcPr>
          <w:p w:rsidR="00563C3C" w:rsidRPr="006B1901" w:rsidRDefault="00563C3C" w:rsidP="00BE246C">
            <w:pPr>
              <w:ind w:left="45" w:right="71"/>
              <w:jc w:val="right"/>
              <w:rPr>
                <w:rFonts w:cs="Arial"/>
                <w:bCs/>
                <w:color w:val="000000"/>
                <w:szCs w:val="20"/>
              </w:rPr>
            </w:pPr>
            <w:r w:rsidRPr="006B1901">
              <w:rPr>
                <w:rFonts w:cs="Arial"/>
                <w:bCs/>
                <w:color w:val="000000"/>
                <w:szCs w:val="20"/>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6B1901" w:rsidRDefault="00563C3C" w:rsidP="00BE246C">
            <w:pPr>
              <w:ind w:left="45"/>
              <w:rPr>
                <w:rFonts w:cs="Arial"/>
                <w:bCs/>
                <w:color w:val="000000"/>
                <w:szCs w:val="20"/>
              </w:rPr>
            </w:pPr>
          </w:p>
        </w:tc>
        <w:tc>
          <w:tcPr>
            <w:tcW w:w="1843" w:type="dxa"/>
            <w:gridSpan w:val="2"/>
            <w:tcBorders>
              <w:top w:val="nil"/>
              <w:left w:val="single" w:sz="4" w:space="0" w:color="auto"/>
              <w:bottom w:val="nil"/>
              <w:right w:val="single" w:sz="4" w:space="0" w:color="auto"/>
            </w:tcBorders>
            <w:shd w:val="clear" w:color="auto" w:fill="auto"/>
            <w:vAlign w:val="center"/>
          </w:tcPr>
          <w:p w:rsidR="00563C3C" w:rsidRPr="006B1901" w:rsidRDefault="00563C3C" w:rsidP="00BE246C">
            <w:pPr>
              <w:ind w:left="45" w:right="114"/>
              <w:jc w:val="right"/>
              <w:rPr>
                <w:rFonts w:cs="Arial"/>
                <w:bCs/>
                <w:color w:val="000000"/>
                <w:szCs w:val="20"/>
              </w:rPr>
            </w:pPr>
            <w:r w:rsidRPr="006B1901">
              <w:rPr>
                <w:rFonts w:cs="Arial"/>
                <w:bCs/>
                <w:color w:val="000000"/>
                <w:szCs w:val="20"/>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6B1901" w:rsidRDefault="00563C3C" w:rsidP="00BE246C">
            <w:pPr>
              <w:ind w:left="45"/>
              <w:rPr>
                <w:rFonts w:cs="Arial"/>
                <w:bCs/>
                <w:color w:val="000000"/>
                <w:szCs w:val="20"/>
              </w:rPr>
            </w:pPr>
          </w:p>
        </w:tc>
      </w:tr>
    </w:tbl>
    <w:p w:rsidR="00563C3C" w:rsidRPr="006B1901" w:rsidRDefault="00563C3C" w:rsidP="00563C3C">
      <w:pPr>
        <w:rPr>
          <w:rFonts w:cs="Arial"/>
          <w:szCs w:val="20"/>
        </w:rPr>
      </w:pPr>
    </w:p>
    <w:p w:rsidR="00297190" w:rsidRPr="006B1901" w:rsidRDefault="00297190">
      <w:pPr>
        <w:jc w:val="left"/>
        <w:rPr>
          <w:rFonts w:cs="Arial"/>
          <w:szCs w:val="20"/>
        </w:rPr>
      </w:pPr>
      <w:r w:rsidRPr="006B1901">
        <w:rPr>
          <w:rFonts w:cs="Arial"/>
          <w:szCs w:val="20"/>
        </w:rPr>
        <w:br w:type="page"/>
      </w:r>
    </w:p>
    <w:p w:rsidR="00297190" w:rsidRPr="006B1901" w:rsidRDefault="00297190">
      <w:pPr>
        <w:rPr>
          <w:rFonts w:cs="Arial"/>
          <w:szCs w:val="20"/>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9B57E1" w:rsidRPr="006B1901" w:rsidTr="009B57E1">
        <w:trPr>
          <w:trHeight w:hRule="exact" w:val="284"/>
        </w:trPr>
        <w:tc>
          <w:tcPr>
            <w:tcW w:w="8506" w:type="dxa"/>
            <w:tcBorders>
              <w:top w:val="nil"/>
              <w:left w:val="nil"/>
              <w:bottom w:val="single" w:sz="4" w:space="0" w:color="auto"/>
              <w:right w:val="nil"/>
            </w:tcBorders>
            <w:shd w:val="clear" w:color="auto" w:fill="auto"/>
            <w:vAlign w:val="center"/>
          </w:tcPr>
          <w:p w:rsidR="009B57E1" w:rsidRPr="006B1901" w:rsidRDefault="009B57E1" w:rsidP="009B57E1">
            <w:pPr>
              <w:spacing w:before="60" w:after="20"/>
              <w:rPr>
                <w:rFonts w:cs="Arial"/>
                <w:szCs w:val="20"/>
              </w:rPr>
            </w:pPr>
            <w:r w:rsidRPr="006B1901">
              <w:rPr>
                <w:rFonts w:cs="Arial"/>
                <w:b/>
                <w:bCs/>
                <w:position w:val="21"/>
                <w:szCs w:val="20"/>
              </w:rPr>
              <w:t xml:space="preserve">DATOS RELATIVOS AL IMPUESTO DE ACTIVIDADES ECONÓMICAS </w:t>
            </w:r>
            <w:r w:rsidRPr="006B1901">
              <w:rPr>
                <w:rFonts w:cs="Arial"/>
                <w:b/>
                <w:bCs/>
                <w:position w:val="21"/>
                <w:szCs w:val="20"/>
                <w:vertAlign w:val="superscript"/>
              </w:rPr>
              <w:t>2</w:t>
            </w:r>
            <w:r w:rsidRPr="006B1901">
              <w:rPr>
                <w:rFonts w:eastAsiaTheme="minorEastAsia" w:cs="Arial"/>
                <w:b/>
                <w:szCs w:val="20"/>
                <w:vertAlign w:val="superscript"/>
              </w:rPr>
              <w:footnoteReference w:id="2"/>
            </w:r>
          </w:p>
        </w:tc>
      </w:tr>
    </w:tbl>
    <w:p w:rsidR="009B57E1" w:rsidRPr="006B1901" w:rsidRDefault="009B57E1" w:rsidP="00563C3C">
      <w:pPr>
        <w:rPr>
          <w:rFonts w:cs="Arial"/>
          <w:szCs w:val="20"/>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9B57E1" w:rsidRPr="006B1901" w:rsidTr="001C468A">
        <w:trPr>
          <w:trHeight w:hRule="exact" w:val="284"/>
        </w:trPr>
        <w:tc>
          <w:tcPr>
            <w:tcW w:w="705" w:type="dxa"/>
            <w:tcBorders>
              <w:right w:val="single" w:sz="8" w:space="0" w:color="auto"/>
            </w:tcBorders>
            <w:shd w:val="clear" w:color="auto" w:fill="FFFFFF"/>
            <w:vAlign w:val="center"/>
          </w:tcPr>
          <w:p w:rsidR="009B57E1" w:rsidRPr="006B1901" w:rsidRDefault="009B57E1" w:rsidP="009B57E1">
            <w:pPr>
              <w:jc w:val="right"/>
              <w:rPr>
                <w:rFonts w:cs="Arial"/>
                <w:szCs w:val="20"/>
              </w:rPr>
            </w:pPr>
            <w:r w:rsidRPr="006B1901">
              <w:rPr>
                <w:rFonts w:cs="Arial"/>
                <w:szCs w:val="20"/>
              </w:rPr>
              <w:t>SÍ</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9B57E1" w:rsidRPr="006B1901" w:rsidRDefault="009B57E1" w:rsidP="009B57E1">
            <w:pPr>
              <w:rPr>
                <w:rFonts w:cs="Arial"/>
                <w:szCs w:val="20"/>
              </w:rPr>
            </w:pPr>
          </w:p>
        </w:tc>
        <w:tc>
          <w:tcPr>
            <w:tcW w:w="1233" w:type="dxa"/>
            <w:tcBorders>
              <w:left w:val="single" w:sz="8" w:space="0" w:color="auto"/>
              <w:right w:val="single" w:sz="8" w:space="0" w:color="auto"/>
            </w:tcBorders>
            <w:shd w:val="clear" w:color="auto" w:fill="FFFFFF"/>
            <w:vAlign w:val="center"/>
          </w:tcPr>
          <w:p w:rsidR="009B57E1" w:rsidRPr="006B1901" w:rsidRDefault="009B57E1" w:rsidP="009B57E1">
            <w:pPr>
              <w:jc w:val="right"/>
              <w:rPr>
                <w:rFonts w:cs="Arial"/>
                <w:szCs w:val="20"/>
              </w:rPr>
            </w:pPr>
            <w:r w:rsidRPr="006B1901">
              <w:rPr>
                <w:rFonts w:cs="Arial"/>
                <w:szCs w:val="20"/>
              </w:rPr>
              <w:t>/      NO</w:t>
            </w:r>
          </w:p>
        </w:tc>
        <w:tc>
          <w:tcPr>
            <w:tcW w:w="326" w:type="dxa"/>
            <w:tcBorders>
              <w:top w:val="single" w:sz="8" w:space="0" w:color="auto"/>
              <w:left w:val="single" w:sz="8" w:space="0" w:color="auto"/>
              <w:bottom w:val="single" w:sz="8" w:space="0" w:color="auto"/>
              <w:right w:val="single" w:sz="4" w:space="0" w:color="auto"/>
            </w:tcBorders>
            <w:shd w:val="clear" w:color="auto" w:fill="FFFFFF"/>
            <w:vAlign w:val="center"/>
          </w:tcPr>
          <w:p w:rsidR="009B57E1" w:rsidRPr="006B1901" w:rsidRDefault="009B57E1" w:rsidP="009B57E1">
            <w:pPr>
              <w:rPr>
                <w:rFonts w:cs="Arial"/>
                <w:szCs w:val="20"/>
              </w:rPr>
            </w:pPr>
          </w:p>
        </w:tc>
        <w:tc>
          <w:tcPr>
            <w:tcW w:w="5954" w:type="dxa"/>
            <w:tcBorders>
              <w:left w:val="single" w:sz="4" w:space="0" w:color="auto"/>
            </w:tcBorders>
            <w:shd w:val="clear" w:color="auto" w:fill="FFFFFF"/>
            <w:vAlign w:val="center"/>
          </w:tcPr>
          <w:p w:rsidR="009B57E1" w:rsidRPr="006B1901" w:rsidRDefault="009B57E1" w:rsidP="009B57E1">
            <w:pPr>
              <w:rPr>
                <w:rFonts w:cs="Arial"/>
                <w:szCs w:val="20"/>
              </w:rPr>
            </w:pPr>
            <w:r w:rsidRPr="006B1901">
              <w:rPr>
                <w:rFonts w:cs="Arial"/>
                <w:szCs w:val="20"/>
              </w:rPr>
              <w:t xml:space="preserve">     (</w:t>
            </w:r>
            <w:r w:rsidRPr="006B1901">
              <w:rPr>
                <w:rFonts w:cs="Arial"/>
                <w:i/>
                <w:szCs w:val="20"/>
              </w:rPr>
              <w:t>marcar opción</w:t>
            </w:r>
            <w:r w:rsidRPr="006B1901">
              <w:rPr>
                <w:rFonts w:cs="Arial"/>
                <w:szCs w:val="20"/>
              </w:rPr>
              <w:t>)</w:t>
            </w:r>
          </w:p>
        </w:tc>
      </w:tr>
    </w:tbl>
    <w:p w:rsidR="009B57E1" w:rsidRPr="006B1901" w:rsidRDefault="009B57E1" w:rsidP="00563C3C">
      <w:pPr>
        <w:rPr>
          <w:rFonts w:cs="Arial"/>
          <w:szCs w:val="20"/>
        </w:rPr>
      </w:pPr>
    </w:p>
    <w:p w:rsidR="009B57E1" w:rsidRPr="006B1901" w:rsidRDefault="009B57E1" w:rsidP="00563C3C">
      <w:pPr>
        <w:rPr>
          <w:rFonts w:cs="Arial"/>
          <w:szCs w:val="20"/>
        </w:rPr>
      </w:pPr>
      <w:r w:rsidRPr="006B1901">
        <w:rPr>
          <w:rFonts w:cs="Arial"/>
          <w:szCs w:val="20"/>
        </w:rPr>
        <w:t>AUTORIZO a la Diputación Foral de Gipuzkoa en este procedimiento para recabar, por medios electrónicos, los certificados relativos al Impuesto sobre Actividades Económicas a emitir por las haciendas correspondientes</w:t>
      </w:r>
      <w:r w:rsidR="00297190" w:rsidRPr="006B1901">
        <w:rPr>
          <w:rFonts w:cs="Arial"/>
          <w:szCs w:val="20"/>
        </w:rPr>
        <w:t>.</w:t>
      </w:r>
    </w:p>
    <w:p w:rsidR="009B57E1" w:rsidRPr="006B1901" w:rsidRDefault="009B57E1" w:rsidP="00563C3C">
      <w:pPr>
        <w:rPr>
          <w:rFonts w:cs="Arial"/>
          <w:szCs w:val="20"/>
        </w:rPr>
      </w:pPr>
    </w:p>
    <w:p w:rsidR="003478C5" w:rsidRPr="006B1901" w:rsidRDefault="003478C5" w:rsidP="003478C5">
      <w:pPr>
        <w:spacing w:after="200" w:line="276" w:lineRule="auto"/>
        <w:rPr>
          <w:rFonts w:cs="Arial"/>
          <w:szCs w:val="20"/>
        </w:rPr>
      </w:pPr>
      <w:r w:rsidRPr="006B1901">
        <w:rPr>
          <w:rFonts w:cs="Arial"/>
          <w:szCs w:val="20"/>
        </w:rPr>
        <w:br w:type="page"/>
      </w:r>
    </w:p>
    <w:p w:rsidR="003478C5" w:rsidRPr="006B1901" w:rsidRDefault="003478C5" w:rsidP="006F5952">
      <w:pPr>
        <w:keepNext/>
        <w:suppressAutoHyphens/>
        <w:spacing w:before="240" w:after="60" w:line="240" w:lineRule="atLeast"/>
        <w:jc w:val="center"/>
        <w:outlineLvl w:val="0"/>
        <w:rPr>
          <w:rFonts w:eastAsia="Times New Roman" w:cs="Arial"/>
          <w:b/>
          <w:bCs/>
          <w:caps/>
          <w:kern w:val="22"/>
          <w:szCs w:val="20"/>
          <w:lang w:eastAsia="es-ES"/>
        </w:rPr>
      </w:pPr>
      <w:bookmarkStart w:id="295" w:name="_ANEXO_II.-_INSTRUCCIONES"/>
      <w:bookmarkStart w:id="296" w:name="Ax_02"/>
      <w:bookmarkStart w:id="297" w:name="_Toc198654159"/>
      <w:bookmarkEnd w:id="295"/>
      <w:r w:rsidRPr="006B1901">
        <w:rPr>
          <w:rFonts w:eastAsia="Times New Roman" w:cs="Arial"/>
          <w:b/>
          <w:bCs/>
          <w:caps/>
          <w:kern w:val="22"/>
          <w:szCs w:val="20"/>
          <w:lang w:eastAsia="es-ES"/>
        </w:rPr>
        <w:t xml:space="preserve">ANEXO II.- </w:t>
      </w:r>
      <w:bookmarkEnd w:id="296"/>
      <w:r w:rsidRPr="006B1901">
        <w:rPr>
          <w:rFonts w:eastAsia="Times New Roman" w:cs="Arial"/>
          <w:b/>
          <w:bCs/>
          <w:caps/>
          <w:kern w:val="22"/>
          <w:szCs w:val="20"/>
          <w:lang w:eastAsia="es-ES"/>
        </w:rPr>
        <w:t>INSTRUCCIONES PARA LA CUMPLIMENTACIÓN DEL DOCUMENTO EUROPEO ÚNICO DE CONTRATACIÓN DEUC</w:t>
      </w:r>
      <w:bookmarkEnd w:id="297"/>
    </w:p>
    <w:p w:rsidR="003478C5" w:rsidRPr="006B1901" w:rsidRDefault="003478C5" w:rsidP="003478C5">
      <w:pPr>
        <w:autoSpaceDE w:val="0"/>
        <w:autoSpaceDN w:val="0"/>
        <w:adjustRightInd w:val="0"/>
        <w:spacing w:before="120"/>
        <w:rPr>
          <w:rFonts w:cs="Arial"/>
          <w:b/>
          <w:bCs/>
          <w:szCs w:val="20"/>
        </w:rPr>
      </w:pPr>
      <w:r w:rsidRPr="006B1901">
        <w:rPr>
          <w:rFonts w:cs="Arial"/>
          <w:b/>
          <w:bCs/>
          <w:szCs w:val="20"/>
        </w:rPr>
        <w:t>1.- La presentación del DEUC por el licitador sirve como prueba preliminar del CUMPLIMIENTO de los REQUISITOS PREVIOS especificados en el presente pliego para participar en este procedimiento de licitación.</w:t>
      </w:r>
    </w:p>
    <w:p w:rsidR="003478C5" w:rsidRPr="006B1901" w:rsidRDefault="003478C5" w:rsidP="003478C5">
      <w:pPr>
        <w:autoSpaceDE w:val="0"/>
        <w:autoSpaceDN w:val="0"/>
        <w:adjustRightInd w:val="0"/>
        <w:spacing w:before="120"/>
        <w:rPr>
          <w:rFonts w:cs="Arial"/>
          <w:szCs w:val="20"/>
        </w:rPr>
      </w:pPr>
      <w:r w:rsidRPr="006B1901">
        <w:rPr>
          <w:rFonts w:cs="Arial"/>
          <w:szCs w:val="20"/>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6B1901">
        <w:rPr>
          <w:rFonts w:cs="Arial"/>
          <w:bCs/>
          <w:szCs w:val="20"/>
        </w:rPr>
        <w:t>Reglamento de Ejecución de la Comisión (UE) 2016/7 de 5 de enero de 2016</w:t>
      </w:r>
      <w:r w:rsidRPr="006B1901">
        <w:rPr>
          <w:rFonts w:cs="Arial"/>
          <w:b/>
          <w:bCs/>
          <w:szCs w:val="20"/>
        </w:rPr>
        <w:t xml:space="preserve"> </w:t>
      </w:r>
      <w:r w:rsidRPr="006B1901">
        <w:rPr>
          <w:rFonts w:cs="Arial"/>
          <w:szCs w:val="20"/>
        </w:rPr>
        <w:t>que establece el formulario normalizado del mismo y las instrucciones para su cumplimentación.</w:t>
      </w:r>
    </w:p>
    <w:p w:rsidR="003478C5" w:rsidRPr="006B1901" w:rsidRDefault="003478C5" w:rsidP="003478C5">
      <w:pPr>
        <w:autoSpaceDE w:val="0"/>
        <w:autoSpaceDN w:val="0"/>
        <w:adjustRightInd w:val="0"/>
        <w:spacing w:before="120"/>
        <w:rPr>
          <w:rFonts w:cs="Arial"/>
          <w:szCs w:val="20"/>
        </w:rPr>
      </w:pPr>
      <w:r w:rsidRPr="006B1901">
        <w:rPr>
          <w:rFonts w:cs="Arial"/>
          <w:szCs w:val="20"/>
        </w:rPr>
        <w:t>El órgano de contratación podrá hacer uso de sus facultades de comprobación de las declaraciones responsables pre</w:t>
      </w:r>
      <w:r w:rsidR="001C586F" w:rsidRPr="006B1901">
        <w:rPr>
          <w:rFonts w:cs="Arial"/>
          <w:szCs w:val="20"/>
        </w:rPr>
        <w:t>viamente presentadas en el Archivo electrónico</w:t>
      </w:r>
      <w:r w:rsidRPr="006B1901">
        <w:rPr>
          <w:rFonts w:cs="Arial"/>
          <w:szCs w:val="20"/>
        </w:rPr>
        <w:t xml:space="preserve"> nº UNO requiriendo al efecto la presentación de los correspondientes justificantes documentales, en los términos del artículo 69 de Ley 39/2015.</w:t>
      </w:r>
    </w:p>
    <w:p w:rsidR="003478C5" w:rsidRPr="006B1901" w:rsidRDefault="003478C5" w:rsidP="003478C5">
      <w:pPr>
        <w:autoSpaceDE w:val="0"/>
        <w:autoSpaceDN w:val="0"/>
        <w:adjustRightInd w:val="0"/>
        <w:spacing w:before="120"/>
        <w:rPr>
          <w:rFonts w:cs="Arial"/>
          <w:szCs w:val="20"/>
        </w:rPr>
      </w:pPr>
      <w:r w:rsidRPr="006B1901">
        <w:rPr>
          <w:rFonts w:cs="Arial"/>
          <w:szCs w:val="20"/>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6B1901">
          <w:rPr>
            <w:rStyle w:val="Hipervnculo"/>
            <w:rFonts w:cs="Arial"/>
            <w:b/>
            <w:szCs w:val="20"/>
          </w:rPr>
          <w:t>cláusula 33.2</w:t>
        </w:r>
      </w:hyperlink>
      <w:r w:rsidRPr="006B1901">
        <w:rPr>
          <w:rFonts w:cs="Arial"/>
          <w:szCs w:val="20"/>
        </w:rPr>
        <w:t>.</w:t>
      </w:r>
    </w:p>
    <w:p w:rsidR="003478C5" w:rsidRPr="006B1901" w:rsidRDefault="003478C5" w:rsidP="003478C5">
      <w:pPr>
        <w:autoSpaceDE w:val="0"/>
        <w:autoSpaceDN w:val="0"/>
        <w:adjustRightInd w:val="0"/>
        <w:spacing w:before="120"/>
        <w:rPr>
          <w:rFonts w:cs="Arial"/>
          <w:b/>
          <w:bCs/>
          <w:szCs w:val="20"/>
        </w:rPr>
      </w:pPr>
      <w:r w:rsidRPr="006B1901">
        <w:rPr>
          <w:rFonts w:cs="Arial"/>
          <w:b/>
          <w:bCs/>
          <w:szCs w:val="20"/>
        </w:rPr>
        <w:t>2.- Formulario normalizado DEUC.</w:t>
      </w:r>
    </w:p>
    <w:p w:rsidR="003478C5" w:rsidRPr="006B1901" w:rsidRDefault="003478C5" w:rsidP="003478C5">
      <w:pPr>
        <w:autoSpaceDE w:val="0"/>
        <w:autoSpaceDN w:val="0"/>
        <w:adjustRightInd w:val="0"/>
        <w:spacing w:before="120"/>
        <w:rPr>
          <w:rFonts w:cs="Arial"/>
          <w:szCs w:val="20"/>
        </w:rPr>
      </w:pPr>
      <w:r w:rsidRPr="006B1901">
        <w:rPr>
          <w:rFonts w:cs="Arial"/>
          <w:szCs w:val="20"/>
        </w:rPr>
        <w:t xml:space="preserve">El formulario normalizado del DEUC se encuentra a disposición de los licitadores en la siguiente dirección electrónica: </w:t>
      </w:r>
      <w:hyperlink r:id="rId23" w:history="1">
        <w:r w:rsidR="007A0D8A" w:rsidRPr="006B1901">
          <w:rPr>
            <w:rStyle w:val="Hipervnculo"/>
            <w:rFonts w:cs="Arial"/>
            <w:szCs w:val="20"/>
          </w:rPr>
          <w:t>https://visor.registrodelicitadores.gob.es/espd-web/filter?lang=es</w:t>
        </w:r>
      </w:hyperlink>
      <w:r w:rsidRPr="006B1901">
        <w:rPr>
          <w:rFonts w:cs="Arial"/>
          <w:szCs w:val="20"/>
        </w:rPr>
        <w:t xml:space="preserve">. </w:t>
      </w:r>
    </w:p>
    <w:p w:rsidR="003478C5" w:rsidRPr="006B1901" w:rsidRDefault="003478C5" w:rsidP="003478C5">
      <w:pPr>
        <w:autoSpaceDE w:val="0"/>
        <w:autoSpaceDN w:val="0"/>
        <w:adjustRightInd w:val="0"/>
        <w:spacing w:before="120"/>
        <w:rPr>
          <w:rFonts w:cs="Arial"/>
          <w:b/>
          <w:bCs/>
          <w:szCs w:val="20"/>
        </w:rPr>
      </w:pPr>
      <w:r w:rsidRPr="006B1901">
        <w:rPr>
          <w:rFonts w:cs="Arial"/>
          <w:b/>
          <w:bCs/>
          <w:szCs w:val="20"/>
        </w:rPr>
        <w:t>3.- Instrucciones:</w:t>
      </w:r>
    </w:p>
    <w:p w:rsidR="003478C5" w:rsidRPr="006B1901" w:rsidRDefault="003478C5" w:rsidP="003478C5">
      <w:pPr>
        <w:autoSpaceDE w:val="0"/>
        <w:autoSpaceDN w:val="0"/>
        <w:adjustRightInd w:val="0"/>
        <w:spacing w:before="120"/>
        <w:rPr>
          <w:rFonts w:cs="Arial"/>
          <w:szCs w:val="20"/>
        </w:rPr>
      </w:pPr>
      <w:r w:rsidRPr="006B1901">
        <w:rPr>
          <w:rFonts w:cs="Arial"/>
          <w:szCs w:val="20"/>
        </w:rPr>
        <w:t xml:space="preserve">Los </w:t>
      </w:r>
      <w:r w:rsidRPr="006B1901">
        <w:rPr>
          <w:rFonts w:cs="Arial"/>
          <w:bCs/>
          <w:szCs w:val="20"/>
        </w:rPr>
        <w:t xml:space="preserve">requisitos </w:t>
      </w:r>
      <w:r w:rsidRPr="006B1901">
        <w:rPr>
          <w:rFonts w:cs="Arial"/>
          <w:szCs w:val="20"/>
        </w:rPr>
        <w:t xml:space="preserve">que en el documento se declaran </w:t>
      </w:r>
      <w:r w:rsidRPr="006B1901">
        <w:rPr>
          <w:rFonts w:cs="Arial"/>
          <w:bCs/>
          <w:szCs w:val="20"/>
        </w:rPr>
        <w:t>deben cumplirse</w:t>
      </w:r>
      <w:r w:rsidRPr="006B1901">
        <w:rPr>
          <w:rFonts w:cs="Arial"/>
          <w:szCs w:val="20"/>
        </w:rPr>
        <w:t xml:space="preserve">, en todo caso, el </w:t>
      </w:r>
      <w:r w:rsidRPr="006B1901">
        <w:rPr>
          <w:rFonts w:cs="Arial"/>
          <w:bCs/>
          <w:szCs w:val="20"/>
        </w:rPr>
        <w:t>último día de plazo de licitación</w:t>
      </w:r>
      <w:r w:rsidRPr="006B1901">
        <w:rPr>
          <w:rFonts w:cs="Arial"/>
          <w:szCs w:val="20"/>
        </w:rPr>
        <w:t>, salvo las prohibiciones de contratar que deben continuar al menos hasta la formalización del contrato, pudiendo la Administración efectuar verificaciones en cualquier momento del procedimiento.</w:t>
      </w:r>
    </w:p>
    <w:p w:rsidR="003478C5" w:rsidRPr="006B1901" w:rsidRDefault="003478C5" w:rsidP="003478C5">
      <w:pPr>
        <w:autoSpaceDE w:val="0"/>
        <w:autoSpaceDN w:val="0"/>
        <w:adjustRightInd w:val="0"/>
        <w:spacing w:before="120"/>
        <w:rPr>
          <w:rFonts w:cs="Arial"/>
          <w:szCs w:val="20"/>
        </w:rPr>
      </w:pPr>
      <w:r w:rsidRPr="006B1901">
        <w:rPr>
          <w:rFonts w:cs="Arial"/>
          <w:szCs w:val="20"/>
        </w:rPr>
        <w:t xml:space="preserve">La declaración debe estar </w:t>
      </w:r>
      <w:r w:rsidRPr="006B1901">
        <w:rPr>
          <w:rFonts w:cs="Arial"/>
          <w:bCs/>
          <w:szCs w:val="20"/>
        </w:rPr>
        <w:t xml:space="preserve">firmada </w:t>
      </w:r>
      <w:r w:rsidRPr="006B1901">
        <w:rPr>
          <w:rFonts w:cs="Arial"/>
          <w:szCs w:val="20"/>
        </w:rPr>
        <w:t>por quien tenga poder suficiente para ello.</w:t>
      </w:r>
    </w:p>
    <w:p w:rsidR="003478C5" w:rsidRPr="006B1901" w:rsidRDefault="003478C5" w:rsidP="003478C5">
      <w:pPr>
        <w:spacing w:before="60" w:line="240" w:lineRule="atLeast"/>
        <w:rPr>
          <w:rFonts w:cs="Arial"/>
          <w:szCs w:val="20"/>
        </w:rPr>
      </w:pPr>
      <w:r w:rsidRPr="006B1901">
        <w:rPr>
          <w:rFonts w:cs="Arial"/>
          <w:szCs w:val="20"/>
        </w:rPr>
        <w:t xml:space="preserve">Cuando se prevea la </w:t>
      </w:r>
      <w:r w:rsidRPr="006B1901">
        <w:rPr>
          <w:rFonts w:cs="Arial"/>
          <w:b/>
          <w:szCs w:val="20"/>
        </w:rPr>
        <w:t>división por lotes</w:t>
      </w:r>
      <w:r w:rsidRPr="006B1901">
        <w:rPr>
          <w:rFonts w:cs="Arial"/>
          <w:szCs w:val="20"/>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3478C5" w:rsidRPr="006B1901" w:rsidRDefault="003478C5" w:rsidP="003478C5">
      <w:pPr>
        <w:autoSpaceDE w:val="0"/>
        <w:autoSpaceDN w:val="0"/>
        <w:adjustRightInd w:val="0"/>
        <w:spacing w:before="120"/>
        <w:rPr>
          <w:rFonts w:cs="Arial"/>
          <w:szCs w:val="20"/>
        </w:rPr>
      </w:pPr>
      <w:r w:rsidRPr="006B1901">
        <w:rPr>
          <w:rFonts w:cs="Arial"/>
          <w:szCs w:val="20"/>
        </w:rPr>
        <w:t xml:space="preserve">En caso de que la </w:t>
      </w:r>
      <w:r w:rsidR="008D090C" w:rsidRPr="006B1901">
        <w:rPr>
          <w:rFonts w:cs="Arial"/>
          <w:b/>
          <w:szCs w:val="20"/>
        </w:rPr>
        <w:t>solvencia o</w:t>
      </w:r>
      <w:r w:rsidR="008D090C" w:rsidRPr="006B1901">
        <w:rPr>
          <w:rFonts w:cs="Arial"/>
          <w:szCs w:val="20"/>
        </w:rPr>
        <w:t xml:space="preserve"> </w:t>
      </w:r>
      <w:r w:rsidRPr="006B1901">
        <w:rPr>
          <w:rFonts w:cs="Arial"/>
          <w:b/>
          <w:bCs/>
          <w:szCs w:val="20"/>
        </w:rPr>
        <w:t xml:space="preserve">adscripción de medios </w:t>
      </w:r>
      <w:r w:rsidRPr="006B1901">
        <w:rPr>
          <w:rFonts w:cs="Arial"/>
          <w:b/>
          <w:szCs w:val="20"/>
        </w:rPr>
        <w:t xml:space="preserve">exigida se cumpla con </w:t>
      </w:r>
      <w:r w:rsidRPr="006B1901">
        <w:rPr>
          <w:rFonts w:cs="Arial"/>
          <w:b/>
          <w:bCs/>
          <w:szCs w:val="20"/>
        </w:rPr>
        <w:t xml:space="preserve">medios externos </w:t>
      </w:r>
      <w:r w:rsidRPr="006B1901">
        <w:rPr>
          <w:rFonts w:cs="Arial"/>
          <w:szCs w:val="20"/>
        </w:rPr>
        <w:t>al licitador, deberá presentarse un DEUC por el licitador y por cada uno de los medios adscritos a la ejecución del contrato.</w:t>
      </w:r>
    </w:p>
    <w:p w:rsidR="003478C5" w:rsidRPr="006B1901" w:rsidRDefault="003478C5" w:rsidP="003478C5">
      <w:pPr>
        <w:autoSpaceDE w:val="0"/>
        <w:autoSpaceDN w:val="0"/>
        <w:adjustRightInd w:val="0"/>
        <w:spacing w:before="120"/>
        <w:rPr>
          <w:rFonts w:cs="Arial"/>
          <w:b/>
          <w:szCs w:val="20"/>
        </w:rPr>
      </w:pPr>
      <w:r w:rsidRPr="006B1901">
        <w:rPr>
          <w:rFonts w:cs="Arial"/>
          <w:szCs w:val="20"/>
        </w:rPr>
        <w:t xml:space="preserve">Si varias empresas concurren constituyendo una </w:t>
      </w:r>
      <w:r w:rsidRPr="006B1901">
        <w:rPr>
          <w:rFonts w:cs="Arial"/>
          <w:b/>
          <w:bCs/>
          <w:szCs w:val="20"/>
        </w:rPr>
        <w:t>unión temporal</w:t>
      </w:r>
      <w:r w:rsidRPr="006B1901">
        <w:rPr>
          <w:rFonts w:cs="Arial"/>
          <w:szCs w:val="20"/>
        </w:rPr>
        <w:t>,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w:t>
      </w:r>
      <w:r w:rsidR="00204FFA" w:rsidRPr="006B1901">
        <w:rPr>
          <w:rFonts w:cs="Arial"/>
          <w:szCs w:val="20"/>
        </w:rPr>
        <w:t>isional, en su caso, en el Archivo electrónico</w:t>
      </w:r>
      <w:r w:rsidRPr="006B1901">
        <w:rPr>
          <w:rFonts w:cs="Arial"/>
          <w:szCs w:val="20"/>
        </w:rPr>
        <w:t xml:space="preserve"> nº UNO deberá incluirse la declaración de los licitadores de su pertenencia o no a un grupo empresarial, conforme al modelo del </w:t>
      </w:r>
      <w:hyperlink w:anchor="_ANEXO_V.-_MODELO" w:history="1">
        <w:r w:rsidRPr="006B1901">
          <w:rPr>
            <w:rStyle w:val="Hipervnculo"/>
            <w:rFonts w:cs="Arial"/>
            <w:b/>
            <w:szCs w:val="20"/>
          </w:rPr>
          <w:t>Anexo V</w:t>
        </w:r>
      </w:hyperlink>
      <w:r w:rsidRPr="006B1901">
        <w:rPr>
          <w:rFonts w:cs="Arial"/>
          <w:szCs w:val="20"/>
        </w:rPr>
        <w:t xml:space="preserve"> de este pliego</w:t>
      </w:r>
      <w:r w:rsidRPr="006B1901">
        <w:rPr>
          <w:rFonts w:cs="Arial"/>
          <w:b/>
          <w:szCs w:val="20"/>
        </w:rPr>
        <w:t>.</w:t>
      </w:r>
    </w:p>
    <w:p w:rsidR="003478C5" w:rsidRPr="006B1901" w:rsidRDefault="003478C5" w:rsidP="003478C5">
      <w:pPr>
        <w:autoSpaceDE w:val="0"/>
        <w:autoSpaceDN w:val="0"/>
        <w:adjustRightInd w:val="0"/>
        <w:spacing w:before="120"/>
        <w:rPr>
          <w:rFonts w:cs="Arial"/>
          <w:szCs w:val="20"/>
          <w:lang w:val="eu-ES"/>
        </w:rPr>
      </w:pPr>
      <w:r w:rsidRPr="006B1901">
        <w:rPr>
          <w:rFonts w:cs="Arial"/>
          <w:szCs w:val="20"/>
        </w:rPr>
        <w:t xml:space="preserve">Las </w:t>
      </w:r>
      <w:r w:rsidRPr="006B1901">
        <w:rPr>
          <w:rFonts w:cs="Arial"/>
          <w:b/>
          <w:bCs/>
          <w:szCs w:val="20"/>
        </w:rPr>
        <w:t xml:space="preserve">empresas </w:t>
      </w:r>
      <w:r w:rsidRPr="006B1901">
        <w:rPr>
          <w:rFonts w:cs="Arial"/>
          <w:szCs w:val="20"/>
        </w:rPr>
        <w:t xml:space="preserve">que figuren </w:t>
      </w:r>
      <w:r w:rsidRPr="006B1901">
        <w:rPr>
          <w:rFonts w:cs="Arial"/>
          <w:b/>
          <w:bCs/>
          <w:szCs w:val="20"/>
        </w:rPr>
        <w:t xml:space="preserve">inscritas </w:t>
      </w:r>
      <w:r w:rsidRPr="006B1901">
        <w:rPr>
          <w:rFonts w:cs="Arial"/>
          <w:szCs w:val="20"/>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3478C5" w:rsidRPr="006B1901" w:rsidRDefault="003478C5" w:rsidP="003478C5">
      <w:pPr>
        <w:autoSpaceDE w:val="0"/>
        <w:autoSpaceDN w:val="0"/>
        <w:adjustRightInd w:val="0"/>
        <w:spacing w:before="120"/>
        <w:rPr>
          <w:rFonts w:cs="Arial"/>
          <w:szCs w:val="20"/>
        </w:rPr>
      </w:pPr>
      <w:r w:rsidRPr="006B1901">
        <w:rPr>
          <w:rFonts w:cs="Arial"/>
          <w:szCs w:val="20"/>
        </w:rPr>
        <w:t xml:space="preserve">Sobre la utilización del formulario normalizado DEUC las licitadoras </w:t>
      </w:r>
      <w:r w:rsidRPr="006B1901">
        <w:rPr>
          <w:rFonts w:cs="Arial"/>
          <w:b/>
          <w:bCs/>
          <w:szCs w:val="20"/>
        </w:rPr>
        <w:t xml:space="preserve">podrán consultar </w:t>
      </w:r>
      <w:r w:rsidRPr="006B1901">
        <w:rPr>
          <w:rFonts w:cs="Arial"/>
          <w:szCs w:val="20"/>
        </w:rPr>
        <w:t xml:space="preserve">los siguientes </w:t>
      </w:r>
      <w:r w:rsidRPr="006B1901">
        <w:rPr>
          <w:rFonts w:cs="Arial"/>
          <w:b/>
          <w:bCs/>
          <w:szCs w:val="20"/>
        </w:rPr>
        <w:t>documentos</w:t>
      </w:r>
      <w:r w:rsidRPr="006B1901">
        <w:rPr>
          <w:rFonts w:cs="Arial"/>
          <w:szCs w:val="20"/>
        </w:rPr>
        <w:t>:</w:t>
      </w:r>
    </w:p>
    <w:p w:rsidR="003478C5" w:rsidRPr="006B1901" w:rsidRDefault="0071619F" w:rsidP="0071619F">
      <w:pPr>
        <w:pStyle w:val="Prrafodelista"/>
        <w:autoSpaceDE w:val="0"/>
        <w:autoSpaceDN w:val="0"/>
        <w:adjustRightInd w:val="0"/>
        <w:spacing w:before="120" w:after="60" w:line="240" w:lineRule="atLeast"/>
        <w:ind w:left="284" w:right="-1" w:hanging="284"/>
        <w:contextualSpacing/>
        <w:rPr>
          <w:rFonts w:ascii="Arial" w:hAnsi="Arial" w:cs="Arial"/>
          <w:lang w:val="eu-ES" w:eastAsia="en-US"/>
        </w:rPr>
      </w:pPr>
      <w:r w:rsidRPr="006B1901">
        <w:rPr>
          <w:rFonts w:ascii="Arial" w:eastAsia="Calibri" w:hAnsi="Arial" w:cs="Arial"/>
          <w:lang w:val="eu-ES"/>
        </w:rPr>
        <w:t></w:t>
      </w:r>
      <w:r w:rsidRPr="006B1901">
        <w:rPr>
          <w:rFonts w:ascii="Arial" w:hAnsi="Arial" w:cs="Arial"/>
          <w:lang w:val="eu-ES" w:eastAsia="en-US"/>
        </w:rPr>
        <w:tab/>
      </w:r>
      <w:r w:rsidR="003478C5" w:rsidRPr="006B1901">
        <w:rPr>
          <w:rFonts w:ascii="Arial" w:hAnsi="Arial" w:cs="Arial"/>
          <w:lang w:val="eu-ES" w:eastAsia="en-US"/>
        </w:rPr>
        <w:t>Reglamento (UE) Nº 2016/7 disponible en la página web:</w:t>
      </w:r>
    </w:p>
    <w:p w:rsidR="003478C5" w:rsidRPr="006B1901" w:rsidRDefault="00297257" w:rsidP="003478C5">
      <w:pPr>
        <w:autoSpaceDE w:val="0"/>
        <w:autoSpaceDN w:val="0"/>
        <w:adjustRightInd w:val="0"/>
        <w:spacing w:before="120"/>
        <w:rPr>
          <w:rFonts w:cs="Arial"/>
          <w:szCs w:val="20"/>
          <w:lang w:val="eu-ES"/>
        </w:rPr>
      </w:pPr>
      <w:hyperlink r:id="rId24" w:history="1">
        <w:r w:rsidR="0071619F" w:rsidRPr="006B1901">
          <w:rPr>
            <w:rStyle w:val="Hipervnculo"/>
            <w:rFonts w:cs="Arial"/>
            <w:szCs w:val="20"/>
            <w:lang w:val="eu-ES"/>
          </w:rPr>
          <w:t>https://www.boe.es/doue/2016/003/L00016-00034.pdf</w:t>
        </w:r>
      </w:hyperlink>
    </w:p>
    <w:p w:rsidR="003478C5" w:rsidRPr="006B1901" w:rsidRDefault="003478C5" w:rsidP="0071619F">
      <w:pPr>
        <w:autoSpaceDE w:val="0"/>
        <w:autoSpaceDN w:val="0"/>
        <w:adjustRightInd w:val="0"/>
        <w:spacing w:before="120"/>
        <w:ind w:left="284" w:hanging="284"/>
        <w:rPr>
          <w:rFonts w:cs="Arial"/>
          <w:szCs w:val="20"/>
        </w:rPr>
      </w:pPr>
      <w:r w:rsidRPr="006B1901">
        <w:rPr>
          <w:rFonts w:eastAsia="Calibri" w:cs="Arial"/>
          <w:szCs w:val="20"/>
          <w:lang w:val="eu-ES"/>
        </w:rPr>
        <w:t></w:t>
      </w:r>
      <w:r w:rsidRPr="006B1901">
        <w:rPr>
          <w:rFonts w:eastAsia="Calibri" w:cs="Arial"/>
          <w:szCs w:val="20"/>
          <w:lang w:val="eu-ES"/>
        </w:rPr>
        <w:t></w:t>
      </w:r>
      <w:r w:rsidR="0071619F" w:rsidRPr="006B1901">
        <w:rPr>
          <w:rFonts w:eastAsia="Calibri" w:cs="Arial"/>
          <w:szCs w:val="20"/>
          <w:lang w:val="eu-ES"/>
        </w:rPr>
        <w:tab/>
      </w:r>
      <w:r w:rsidRPr="006B1901">
        <w:rPr>
          <w:rFonts w:cs="Arial"/>
          <w:szCs w:val="20"/>
        </w:rPr>
        <w:t>Recomendación de la Junta Consultiva de Contratación Administrativa del Estado de 6 de abril de 2016, disponible en:</w:t>
      </w:r>
    </w:p>
    <w:p w:rsidR="003478C5" w:rsidRPr="006B1901" w:rsidRDefault="00297257" w:rsidP="0071619F">
      <w:pPr>
        <w:autoSpaceDE w:val="0"/>
        <w:autoSpaceDN w:val="0"/>
        <w:adjustRightInd w:val="0"/>
        <w:spacing w:before="120"/>
        <w:rPr>
          <w:rFonts w:cs="Arial"/>
          <w:szCs w:val="20"/>
        </w:rPr>
      </w:pPr>
      <w:hyperlink r:id="rId25" w:history="1">
        <w:r w:rsidR="008D090C" w:rsidRPr="006B1901">
          <w:rPr>
            <w:rStyle w:val="Hipervnculo"/>
            <w:rFonts w:cs="Arial"/>
            <w:szCs w:val="20"/>
          </w:rPr>
          <w:t>https://www.boe.es/buscar/doc.php?id=BOE-A-2016-3392</w:t>
        </w:r>
      </w:hyperlink>
    </w:p>
    <w:p w:rsidR="003478C5" w:rsidRPr="006B1901" w:rsidRDefault="003478C5" w:rsidP="003478C5">
      <w:pPr>
        <w:autoSpaceDE w:val="0"/>
        <w:autoSpaceDN w:val="0"/>
        <w:adjustRightInd w:val="0"/>
        <w:spacing w:before="120"/>
        <w:rPr>
          <w:rFonts w:cs="Arial"/>
          <w:b/>
          <w:bCs/>
          <w:szCs w:val="20"/>
        </w:rPr>
      </w:pPr>
      <w:r w:rsidRPr="006B1901">
        <w:rPr>
          <w:rFonts w:cs="Arial"/>
          <w:b/>
          <w:bCs/>
          <w:szCs w:val="20"/>
        </w:rPr>
        <w:t>4.- El archivo XML con el formulario singularizado para este procedimiento está en el perfil de contratante.</w:t>
      </w:r>
    </w:p>
    <w:p w:rsidR="00E11C7C" w:rsidRPr="006B1901" w:rsidRDefault="00E11C7C" w:rsidP="003478C5">
      <w:pPr>
        <w:autoSpaceDE w:val="0"/>
        <w:autoSpaceDN w:val="0"/>
        <w:adjustRightInd w:val="0"/>
        <w:spacing w:before="120"/>
        <w:rPr>
          <w:rFonts w:cs="Arial"/>
          <w:b/>
          <w:bCs/>
          <w:szCs w:val="20"/>
        </w:rPr>
      </w:pPr>
    </w:p>
    <w:p w:rsidR="003478C5" w:rsidRPr="006B1901" w:rsidRDefault="003478C5" w:rsidP="003478C5">
      <w:pPr>
        <w:rPr>
          <w:rFonts w:eastAsia="Times New Roman" w:cs="Arial"/>
          <w:szCs w:val="20"/>
        </w:rPr>
      </w:pPr>
      <w:r w:rsidRPr="006B1901">
        <w:rPr>
          <w:rFonts w:eastAsia="Times New Roman" w:cs="Arial"/>
          <w:szCs w:val="20"/>
        </w:rPr>
        <w:br w:type="page"/>
      </w:r>
    </w:p>
    <w:p w:rsidR="003478C5" w:rsidRPr="006B1901" w:rsidRDefault="003478C5" w:rsidP="006F5952">
      <w:pPr>
        <w:keepNext/>
        <w:suppressAutoHyphens/>
        <w:spacing w:before="240" w:after="60" w:line="240" w:lineRule="atLeast"/>
        <w:jc w:val="center"/>
        <w:outlineLvl w:val="0"/>
        <w:rPr>
          <w:rFonts w:eastAsia="Times New Roman" w:cs="Arial"/>
          <w:b/>
          <w:bCs/>
          <w:caps/>
          <w:kern w:val="22"/>
          <w:szCs w:val="20"/>
          <w:lang w:eastAsia="es-ES"/>
        </w:rPr>
      </w:pPr>
      <w:bookmarkStart w:id="298" w:name="_ANEXO_IV.-_MODELO_1"/>
      <w:bookmarkStart w:id="299" w:name="Ax_03"/>
      <w:bookmarkStart w:id="300" w:name="_Toc506479431"/>
      <w:bookmarkStart w:id="301" w:name="_Toc198654160"/>
      <w:bookmarkEnd w:id="288"/>
      <w:bookmarkEnd w:id="289"/>
      <w:bookmarkEnd w:id="298"/>
      <w:r w:rsidRPr="006B1901">
        <w:rPr>
          <w:rFonts w:eastAsia="Times New Roman" w:cs="Arial"/>
          <w:b/>
          <w:bCs/>
          <w:caps/>
          <w:kern w:val="22"/>
          <w:szCs w:val="20"/>
          <w:lang w:eastAsia="es-ES"/>
        </w:rPr>
        <w:t xml:space="preserve">ANEXO III.- </w:t>
      </w:r>
      <w:bookmarkEnd w:id="299"/>
      <w:r w:rsidRPr="006B1901">
        <w:rPr>
          <w:rFonts w:eastAsia="Times New Roman" w:cs="Arial"/>
          <w:b/>
          <w:bCs/>
          <w:caps/>
          <w:kern w:val="22"/>
          <w:szCs w:val="20"/>
          <w:lang w:eastAsia="es-ES"/>
        </w:rPr>
        <w:t>MODELO DE COMPROMISO DE CONSTITUCIÓN EN UNIÓN TEMPORAL DE EMPRESAS</w:t>
      </w:r>
      <w:bookmarkEnd w:id="300"/>
      <w:bookmarkEnd w:id="301"/>
    </w:p>
    <w:p w:rsidR="00563C3C" w:rsidRPr="006B1901" w:rsidRDefault="00563C3C" w:rsidP="00563C3C">
      <w:pPr>
        <w:tabs>
          <w:tab w:val="left" w:pos="425"/>
        </w:tabs>
        <w:ind w:right="-1"/>
        <w:rPr>
          <w:rFonts w:eastAsia="Cambria" w:cs="Arial"/>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563C3C" w:rsidRPr="006B1901" w:rsidTr="00BE246C">
        <w:trPr>
          <w:trHeight w:hRule="exact" w:val="340"/>
        </w:trPr>
        <w:tc>
          <w:tcPr>
            <w:tcW w:w="8504" w:type="dxa"/>
            <w:gridSpan w:val="4"/>
            <w:tcBorders>
              <w:bottom w:val="single" w:sz="4" w:space="0" w:color="auto"/>
            </w:tcBorders>
            <w:shd w:val="clear" w:color="auto" w:fill="auto"/>
          </w:tcPr>
          <w:p w:rsidR="00563C3C" w:rsidRPr="006B1901" w:rsidRDefault="00563C3C" w:rsidP="00BE246C">
            <w:pPr>
              <w:spacing w:before="80" w:after="20"/>
              <w:rPr>
                <w:rFonts w:eastAsia="Cambria" w:cs="Arial"/>
                <w:szCs w:val="20"/>
              </w:rPr>
            </w:pPr>
            <w:r w:rsidRPr="006B1901">
              <w:rPr>
                <w:rFonts w:eastAsia="Cambria" w:cs="Arial"/>
                <w:b/>
                <w:bCs/>
                <w:color w:val="000000"/>
                <w:position w:val="19"/>
                <w:szCs w:val="20"/>
              </w:rPr>
              <w:t>DATOS DE IDENTIFICACIÓN</w:t>
            </w:r>
          </w:p>
        </w:tc>
      </w:tr>
      <w:tr w:rsidR="00563C3C" w:rsidRPr="006B1901" w:rsidTr="00BE246C">
        <w:trPr>
          <w:trHeight w:val="463"/>
        </w:trPr>
        <w:tc>
          <w:tcPr>
            <w:tcW w:w="5617" w:type="dxa"/>
            <w:gridSpan w:val="3"/>
            <w:tcBorders>
              <w:top w:val="single" w:sz="4" w:space="0" w:color="auto"/>
            </w:tcBorders>
            <w:shd w:val="clear" w:color="auto" w:fill="auto"/>
            <w:vAlign w:val="center"/>
          </w:tcPr>
          <w:p w:rsidR="00563C3C" w:rsidRPr="006B1901" w:rsidRDefault="00563C3C" w:rsidP="00BE246C">
            <w:pPr>
              <w:spacing w:after="80"/>
              <w:rPr>
                <w:rFonts w:eastAsia="Cambria" w:cs="Arial"/>
                <w:color w:val="000000"/>
                <w:szCs w:val="20"/>
              </w:rPr>
            </w:pPr>
            <w:r w:rsidRPr="006B1901">
              <w:rPr>
                <w:rFonts w:eastAsia="Cambria" w:cs="Arial"/>
                <w:b/>
                <w:bCs/>
                <w:color w:val="000000"/>
                <w:szCs w:val="20"/>
              </w:rPr>
              <w:t>1</w:t>
            </w:r>
            <w:r w:rsidRPr="006B1901">
              <w:rPr>
                <w:rFonts w:eastAsia="Cambria" w:cs="Arial"/>
                <w:b/>
                <w:bCs/>
                <w:szCs w:val="20"/>
                <w:vertAlign w:val="superscript"/>
              </w:rPr>
              <w:t>er</w:t>
            </w:r>
            <w:r w:rsidRPr="006B1901">
              <w:rPr>
                <w:rFonts w:eastAsia="Cambria" w:cs="Arial"/>
                <w:b/>
                <w:bCs/>
                <w:szCs w:val="20"/>
              </w:rPr>
              <w:t xml:space="preserve"> </w:t>
            </w:r>
            <w:r w:rsidRPr="006B1901">
              <w:rPr>
                <w:rFonts w:eastAsia="Cambria" w:cs="Arial"/>
                <w:b/>
                <w:bCs/>
                <w:color w:val="000000"/>
                <w:szCs w:val="20"/>
              </w:rPr>
              <w:t>apellido, 2º apellido, Nombre</w:t>
            </w:r>
          </w:p>
          <w:p w:rsidR="00563C3C" w:rsidRPr="006B1901" w:rsidRDefault="00563C3C" w:rsidP="00BE246C">
            <w:pPr>
              <w:spacing w:after="40"/>
              <w:rPr>
                <w:rFonts w:eastAsia="Cambria" w:cs="Arial"/>
                <w:color w:val="000000"/>
                <w:szCs w:val="20"/>
              </w:rPr>
            </w:pPr>
          </w:p>
        </w:tc>
        <w:tc>
          <w:tcPr>
            <w:tcW w:w="2887" w:type="dxa"/>
            <w:tcBorders>
              <w:top w:val="single" w:sz="4" w:space="0" w:color="auto"/>
            </w:tcBorders>
            <w:shd w:val="clear" w:color="auto" w:fill="auto"/>
          </w:tcPr>
          <w:p w:rsidR="00563C3C" w:rsidRPr="006B1901" w:rsidRDefault="00563C3C" w:rsidP="00BE246C">
            <w:pPr>
              <w:spacing w:after="80"/>
              <w:rPr>
                <w:rFonts w:eastAsia="Cambria" w:cs="Arial"/>
                <w:b/>
                <w:bCs/>
                <w:color w:val="000000"/>
                <w:szCs w:val="20"/>
              </w:rPr>
            </w:pPr>
            <w:r w:rsidRPr="006B1901">
              <w:rPr>
                <w:rFonts w:eastAsia="Cambria" w:cs="Arial"/>
                <w:b/>
                <w:bCs/>
                <w:color w:val="000000"/>
                <w:szCs w:val="20"/>
              </w:rPr>
              <w:t>DNI-NIF</w:t>
            </w:r>
          </w:p>
          <w:p w:rsidR="00563C3C" w:rsidRPr="006B1901" w:rsidRDefault="00563C3C" w:rsidP="00BE246C">
            <w:pPr>
              <w:spacing w:after="40"/>
              <w:ind w:left="45"/>
              <w:rPr>
                <w:rFonts w:eastAsia="Cambria" w:cs="Arial"/>
                <w:color w:val="000000"/>
                <w:szCs w:val="20"/>
              </w:rPr>
            </w:pPr>
          </w:p>
        </w:tc>
      </w:tr>
      <w:tr w:rsidR="00563C3C" w:rsidRPr="006B1901"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6B1901" w:rsidRDefault="00563C3C" w:rsidP="00BE246C">
            <w:pPr>
              <w:rPr>
                <w:rFonts w:eastAsia="Cambria" w:cs="Arial"/>
                <w:b/>
                <w:bCs/>
                <w:color w:val="000000"/>
                <w:szCs w:val="20"/>
              </w:rPr>
            </w:pPr>
            <w:r w:rsidRPr="006B1901">
              <w:rPr>
                <w:rFonts w:eastAsia="Cambria" w:cs="Arial"/>
                <w:b/>
                <w:color w:val="000000"/>
                <w:szCs w:val="20"/>
              </w:rPr>
              <w:t xml:space="preserve"> </w:t>
            </w:r>
          </w:p>
        </w:tc>
        <w:tc>
          <w:tcPr>
            <w:tcW w:w="8220" w:type="dxa"/>
            <w:gridSpan w:val="3"/>
            <w:tcBorders>
              <w:left w:val="single" w:sz="4" w:space="0" w:color="auto"/>
            </w:tcBorders>
            <w:shd w:val="clear" w:color="auto" w:fill="auto"/>
            <w:vAlign w:val="center"/>
          </w:tcPr>
          <w:p w:rsidR="00563C3C" w:rsidRPr="006B1901" w:rsidRDefault="00563C3C" w:rsidP="00BE246C">
            <w:pPr>
              <w:ind w:left="45"/>
              <w:rPr>
                <w:rFonts w:eastAsia="Cambria" w:cs="Arial"/>
                <w:szCs w:val="20"/>
              </w:rPr>
            </w:pPr>
            <w:r w:rsidRPr="006B1901">
              <w:rPr>
                <w:rFonts w:eastAsia="Cambria" w:cs="Arial"/>
                <w:b/>
                <w:bCs/>
                <w:color w:val="000000"/>
                <w:szCs w:val="20"/>
              </w:rPr>
              <w:t>En nombre propio</w:t>
            </w:r>
          </w:p>
        </w:tc>
      </w:tr>
      <w:tr w:rsidR="00563C3C" w:rsidRPr="006B1901"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6B1901" w:rsidRDefault="00563C3C" w:rsidP="00BE246C">
            <w:pPr>
              <w:rPr>
                <w:rFonts w:eastAsia="Cambria" w:cs="Arial"/>
                <w:b/>
                <w:bCs/>
                <w:color w:val="000000"/>
                <w:szCs w:val="20"/>
              </w:rPr>
            </w:pPr>
            <w:r w:rsidRPr="006B1901">
              <w:rPr>
                <w:rFonts w:eastAsia="Cambria" w:cs="Arial"/>
                <w:b/>
                <w:color w:val="000000"/>
                <w:szCs w:val="20"/>
              </w:rPr>
              <w:t xml:space="preserve"> </w:t>
            </w:r>
          </w:p>
        </w:tc>
        <w:tc>
          <w:tcPr>
            <w:tcW w:w="8220" w:type="dxa"/>
            <w:gridSpan w:val="3"/>
            <w:tcBorders>
              <w:left w:val="single" w:sz="4" w:space="0" w:color="auto"/>
            </w:tcBorders>
            <w:shd w:val="clear" w:color="auto" w:fill="auto"/>
            <w:vAlign w:val="center"/>
          </w:tcPr>
          <w:p w:rsidR="00563C3C" w:rsidRPr="006B1901" w:rsidRDefault="00563C3C" w:rsidP="00BE246C">
            <w:pPr>
              <w:ind w:left="45"/>
              <w:rPr>
                <w:rFonts w:eastAsia="Cambria" w:cs="Arial"/>
                <w:szCs w:val="20"/>
              </w:rPr>
            </w:pPr>
            <w:r w:rsidRPr="006B1901">
              <w:rPr>
                <w:rFonts w:eastAsia="Cambria" w:cs="Arial"/>
                <w:b/>
                <w:bCs/>
                <w:color w:val="000000"/>
                <w:szCs w:val="20"/>
              </w:rPr>
              <w:t xml:space="preserve">En nombre de la empresa que represento </w:t>
            </w:r>
          </w:p>
        </w:tc>
      </w:tr>
      <w:tr w:rsidR="00563C3C" w:rsidRPr="006B1901" w:rsidTr="00BE246C">
        <w:trPr>
          <w:trHeight w:val="340"/>
        </w:trPr>
        <w:tc>
          <w:tcPr>
            <w:tcW w:w="3261" w:type="dxa"/>
            <w:gridSpan w:val="2"/>
            <w:shd w:val="clear" w:color="auto" w:fill="auto"/>
            <w:vAlign w:val="center"/>
          </w:tcPr>
          <w:p w:rsidR="00563C3C" w:rsidRPr="006B1901" w:rsidRDefault="00563C3C" w:rsidP="00BE246C">
            <w:pPr>
              <w:ind w:left="397"/>
              <w:rPr>
                <w:rFonts w:eastAsia="Cambria" w:cs="Arial"/>
                <w:b/>
                <w:bCs/>
                <w:color w:val="000000"/>
                <w:szCs w:val="20"/>
              </w:rPr>
            </w:pPr>
            <w:r w:rsidRPr="006B1901">
              <w:rPr>
                <w:rFonts w:eastAsia="Cambria" w:cs="Arial"/>
                <w:b/>
                <w:bCs/>
                <w:color w:val="000000"/>
                <w:szCs w:val="20"/>
              </w:rPr>
              <w:t>Razón social de la representada:</w:t>
            </w:r>
          </w:p>
        </w:tc>
        <w:tc>
          <w:tcPr>
            <w:tcW w:w="5243" w:type="dxa"/>
            <w:gridSpan w:val="2"/>
            <w:shd w:val="clear" w:color="auto" w:fill="auto"/>
            <w:vAlign w:val="center"/>
          </w:tcPr>
          <w:p w:rsidR="00563C3C" w:rsidRPr="006B1901" w:rsidRDefault="00563C3C" w:rsidP="00BE246C">
            <w:pPr>
              <w:ind w:left="45"/>
              <w:rPr>
                <w:rFonts w:eastAsia="Cambria" w:cs="Arial"/>
                <w:bCs/>
                <w:color w:val="000000"/>
                <w:szCs w:val="20"/>
              </w:rPr>
            </w:pPr>
          </w:p>
        </w:tc>
      </w:tr>
      <w:tr w:rsidR="00563C3C" w:rsidRPr="006B1901" w:rsidTr="00BE246C">
        <w:trPr>
          <w:trHeight w:val="340"/>
        </w:trPr>
        <w:tc>
          <w:tcPr>
            <w:tcW w:w="3261" w:type="dxa"/>
            <w:gridSpan w:val="2"/>
            <w:shd w:val="clear" w:color="auto" w:fill="auto"/>
            <w:vAlign w:val="center"/>
          </w:tcPr>
          <w:p w:rsidR="00563C3C" w:rsidRPr="006B1901" w:rsidRDefault="00563C3C" w:rsidP="00BE246C">
            <w:pPr>
              <w:ind w:left="397"/>
              <w:rPr>
                <w:rFonts w:eastAsia="Cambria" w:cs="Arial"/>
                <w:b/>
                <w:bCs/>
                <w:color w:val="000000"/>
                <w:szCs w:val="20"/>
              </w:rPr>
            </w:pPr>
            <w:r w:rsidRPr="006B1901">
              <w:rPr>
                <w:rFonts w:eastAsia="Cambria" w:cs="Arial"/>
                <w:b/>
                <w:bCs/>
                <w:color w:val="000000"/>
                <w:szCs w:val="20"/>
              </w:rPr>
              <w:t>CIF de la representada:</w:t>
            </w:r>
          </w:p>
        </w:tc>
        <w:tc>
          <w:tcPr>
            <w:tcW w:w="5243" w:type="dxa"/>
            <w:gridSpan w:val="2"/>
            <w:shd w:val="clear" w:color="auto" w:fill="auto"/>
            <w:vAlign w:val="center"/>
          </w:tcPr>
          <w:p w:rsidR="00563C3C" w:rsidRPr="006B1901" w:rsidRDefault="00563C3C" w:rsidP="00BE246C">
            <w:pPr>
              <w:ind w:left="45"/>
              <w:rPr>
                <w:rFonts w:eastAsia="Cambria" w:cs="Arial"/>
                <w:bCs/>
                <w:color w:val="000000"/>
                <w:szCs w:val="20"/>
              </w:rPr>
            </w:pPr>
          </w:p>
        </w:tc>
      </w:tr>
    </w:tbl>
    <w:p w:rsidR="00563C3C" w:rsidRPr="006B1901" w:rsidRDefault="00563C3C" w:rsidP="00563C3C">
      <w:pPr>
        <w:widowControl w:val="0"/>
        <w:tabs>
          <w:tab w:val="center" w:pos="4252"/>
          <w:tab w:val="right" w:pos="8504"/>
        </w:tabs>
        <w:rPr>
          <w:rFonts w:eastAsia="Cambria" w:cs="Arial"/>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563C3C" w:rsidRPr="006B1901" w:rsidTr="00BE246C">
        <w:trPr>
          <w:trHeight w:hRule="exact" w:val="340"/>
        </w:trPr>
        <w:tc>
          <w:tcPr>
            <w:tcW w:w="8504" w:type="dxa"/>
            <w:gridSpan w:val="4"/>
            <w:tcBorders>
              <w:bottom w:val="single" w:sz="4" w:space="0" w:color="auto"/>
            </w:tcBorders>
            <w:shd w:val="clear" w:color="auto" w:fill="auto"/>
          </w:tcPr>
          <w:p w:rsidR="00563C3C" w:rsidRPr="006B1901" w:rsidRDefault="00563C3C" w:rsidP="00BE246C">
            <w:pPr>
              <w:spacing w:before="80" w:after="20"/>
              <w:rPr>
                <w:rFonts w:eastAsia="Cambria" w:cs="Arial"/>
                <w:szCs w:val="20"/>
              </w:rPr>
            </w:pPr>
            <w:r w:rsidRPr="006B1901">
              <w:rPr>
                <w:rFonts w:eastAsia="Cambria" w:cs="Arial"/>
                <w:b/>
                <w:bCs/>
                <w:color w:val="000000"/>
                <w:position w:val="19"/>
                <w:szCs w:val="20"/>
              </w:rPr>
              <w:t>DATOS DE IDENTIFICACIÓN</w:t>
            </w:r>
          </w:p>
        </w:tc>
      </w:tr>
      <w:tr w:rsidR="00563C3C" w:rsidRPr="006B1901" w:rsidTr="00BE246C">
        <w:trPr>
          <w:trHeight w:val="463"/>
        </w:trPr>
        <w:tc>
          <w:tcPr>
            <w:tcW w:w="5617" w:type="dxa"/>
            <w:gridSpan w:val="3"/>
            <w:tcBorders>
              <w:top w:val="single" w:sz="4" w:space="0" w:color="auto"/>
            </w:tcBorders>
            <w:shd w:val="clear" w:color="auto" w:fill="auto"/>
            <w:vAlign w:val="center"/>
          </w:tcPr>
          <w:p w:rsidR="00563C3C" w:rsidRPr="006B1901" w:rsidRDefault="00563C3C" w:rsidP="00BE246C">
            <w:pPr>
              <w:spacing w:after="80"/>
              <w:rPr>
                <w:rFonts w:eastAsia="Cambria" w:cs="Arial"/>
                <w:color w:val="000000"/>
                <w:szCs w:val="20"/>
              </w:rPr>
            </w:pPr>
            <w:r w:rsidRPr="006B1901">
              <w:rPr>
                <w:rFonts w:eastAsia="Cambria" w:cs="Arial"/>
                <w:b/>
                <w:bCs/>
                <w:color w:val="000000"/>
                <w:szCs w:val="20"/>
              </w:rPr>
              <w:t>1</w:t>
            </w:r>
            <w:r w:rsidRPr="006B1901">
              <w:rPr>
                <w:rFonts w:eastAsia="Cambria" w:cs="Arial"/>
                <w:b/>
                <w:bCs/>
                <w:szCs w:val="20"/>
                <w:vertAlign w:val="superscript"/>
              </w:rPr>
              <w:t>er</w:t>
            </w:r>
            <w:r w:rsidRPr="006B1901">
              <w:rPr>
                <w:rFonts w:eastAsia="Cambria" w:cs="Arial"/>
                <w:b/>
                <w:bCs/>
                <w:szCs w:val="20"/>
              </w:rPr>
              <w:t xml:space="preserve"> </w:t>
            </w:r>
            <w:r w:rsidRPr="006B1901">
              <w:rPr>
                <w:rFonts w:eastAsia="Cambria" w:cs="Arial"/>
                <w:b/>
                <w:bCs/>
                <w:color w:val="000000"/>
                <w:szCs w:val="20"/>
              </w:rPr>
              <w:t>apellido, 2º apellido, Nombre</w:t>
            </w:r>
          </w:p>
          <w:p w:rsidR="00563C3C" w:rsidRPr="006B1901" w:rsidRDefault="00563C3C" w:rsidP="00BE246C">
            <w:pPr>
              <w:spacing w:after="40"/>
              <w:rPr>
                <w:rFonts w:eastAsia="Cambria" w:cs="Arial"/>
                <w:color w:val="000000"/>
                <w:szCs w:val="20"/>
              </w:rPr>
            </w:pPr>
          </w:p>
        </w:tc>
        <w:tc>
          <w:tcPr>
            <w:tcW w:w="2887" w:type="dxa"/>
            <w:tcBorders>
              <w:top w:val="single" w:sz="4" w:space="0" w:color="auto"/>
            </w:tcBorders>
            <w:shd w:val="clear" w:color="auto" w:fill="auto"/>
          </w:tcPr>
          <w:p w:rsidR="00563C3C" w:rsidRPr="006B1901" w:rsidRDefault="00563C3C" w:rsidP="00BE246C">
            <w:pPr>
              <w:spacing w:after="80"/>
              <w:rPr>
                <w:rFonts w:eastAsia="Cambria" w:cs="Arial"/>
                <w:b/>
                <w:bCs/>
                <w:color w:val="000000"/>
                <w:szCs w:val="20"/>
              </w:rPr>
            </w:pPr>
            <w:r w:rsidRPr="006B1901">
              <w:rPr>
                <w:rFonts w:eastAsia="Cambria" w:cs="Arial"/>
                <w:b/>
                <w:bCs/>
                <w:color w:val="000000"/>
                <w:szCs w:val="20"/>
              </w:rPr>
              <w:t>DNI-NIF</w:t>
            </w:r>
          </w:p>
          <w:p w:rsidR="00563C3C" w:rsidRPr="006B1901" w:rsidRDefault="00563C3C" w:rsidP="00BE246C">
            <w:pPr>
              <w:spacing w:after="40"/>
              <w:ind w:left="45"/>
              <w:rPr>
                <w:rFonts w:eastAsia="Cambria" w:cs="Arial"/>
                <w:color w:val="000000"/>
                <w:szCs w:val="20"/>
              </w:rPr>
            </w:pPr>
          </w:p>
        </w:tc>
      </w:tr>
      <w:tr w:rsidR="00563C3C" w:rsidRPr="006B1901"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6B1901" w:rsidRDefault="00563C3C" w:rsidP="00BE246C">
            <w:pPr>
              <w:rPr>
                <w:rFonts w:eastAsia="Cambria" w:cs="Arial"/>
                <w:b/>
                <w:bCs/>
                <w:color w:val="000000"/>
                <w:szCs w:val="20"/>
              </w:rPr>
            </w:pPr>
            <w:r w:rsidRPr="006B1901">
              <w:rPr>
                <w:rFonts w:eastAsia="Cambria" w:cs="Arial"/>
                <w:b/>
                <w:color w:val="000000"/>
                <w:szCs w:val="20"/>
              </w:rPr>
              <w:t xml:space="preserve"> </w:t>
            </w:r>
          </w:p>
        </w:tc>
        <w:tc>
          <w:tcPr>
            <w:tcW w:w="8220" w:type="dxa"/>
            <w:gridSpan w:val="3"/>
            <w:tcBorders>
              <w:left w:val="single" w:sz="4" w:space="0" w:color="auto"/>
            </w:tcBorders>
            <w:shd w:val="clear" w:color="auto" w:fill="auto"/>
            <w:vAlign w:val="center"/>
          </w:tcPr>
          <w:p w:rsidR="00563C3C" w:rsidRPr="006B1901" w:rsidRDefault="00563C3C" w:rsidP="00BE246C">
            <w:pPr>
              <w:ind w:left="45"/>
              <w:rPr>
                <w:rFonts w:eastAsia="Cambria" w:cs="Arial"/>
                <w:szCs w:val="20"/>
              </w:rPr>
            </w:pPr>
            <w:r w:rsidRPr="006B1901">
              <w:rPr>
                <w:rFonts w:eastAsia="Cambria" w:cs="Arial"/>
                <w:b/>
                <w:bCs/>
                <w:color w:val="000000"/>
                <w:szCs w:val="20"/>
              </w:rPr>
              <w:t>En nombre propio</w:t>
            </w:r>
          </w:p>
        </w:tc>
      </w:tr>
      <w:tr w:rsidR="00563C3C" w:rsidRPr="006B1901"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6B1901" w:rsidRDefault="00563C3C" w:rsidP="00BE246C">
            <w:pPr>
              <w:rPr>
                <w:rFonts w:eastAsia="Cambria" w:cs="Arial"/>
                <w:b/>
                <w:bCs/>
                <w:color w:val="000000"/>
                <w:szCs w:val="20"/>
              </w:rPr>
            </w:pPr>
            <w:r w:rsidRPr="006B1901">
              <w:rPr>
                <w:rFonts w:eastAsia="Cambria" w:cs="Arial"/>
                <w:b/>
                <w:color w:val="000000"/>
                <w:szCs w:val="20"/>
              </w:rPr>
              <w:t xml:space="preserve"> </w:t>
            </w:r>
          </w:p>
        </w:tc>
        <w:tc>
          <w:tcPr>
            <w:tcW w:w="8220" w:type="dxa"/>
            <w:gridSpan w:val="3"/>
            <w:tcBorders>
              <w:left w:val="single" w:sz="4" w:space="0" w:color="auto"/>
            </w:tcBorders>
            <w:shd w:val="clear" w:color="auto" w:fill="auto"/>
            <w:vAlign w:val="center"/>
          </w:tcPr>
          <w:p w:rsidR="00563C3C" w:rsidRPr="006B1901" w:rsidRDefault="00563C3C" w:rsidP="00BE246C">
            <w:pPr>
              <w:ind w:left="45"/>
              <w:rPr>
                <w:rFonts w:eastAsia="Cambria" w:cs="Arial"/>
                <w:szCs w:val="20"/>
              </w:rPr>
            </w:pPr>
            <w:r w:rsidRPr="006B1901">
              <w:rPr>
                <w:rFonts w:eastAsia="Cambria" w:cs="Arial"/>
                <w:b/>
                <w:bCs/>
                <w:color w:val="000000"/>
                <w:szCs w:val="20"/>
              </w:rPr>
              <w:t xml:space="preserve">En nombre de la empresa que represento </w:t>
            </w:r>
          </w:p>
        </w:tc>
      </w:tr>
      <w:tr w:rsidR="00563C3C" w:rsidRPr="006B1901" w:rsidTr="00BE246C">
        <w:trPr>
          <w:trHeight w:val="340"/>
        </w:trPr>
        <w:tc>
          <w:tcPr>
            <w:tcW w:w="3261" w:type="dxa"/>
            <w:gridSpan w:val="2"/>
            <w:shd w:val="clear" w:color="auto" w:fill="auto"/>
            <w:vAlign w:val="center"/>
          </w:tcPr>
          <w:p w:rsidR="00563C3C" w:rsidRPr="006B1901" w:rsidRDefault="00563C3C" w:rsidP="00BE246C">
            <w:pPr>
              <w:ind w:left="397"/>
              <w:rPr>
                <w:rFonts w:eastAsia="Cambria" w:cs="Arial"/>
                <w:b/>
                <w:bCs/>
                <w:color w:val="000000"/>
                <w:szCs w:val="20"/>
              </w:rPr>
            </w:pPr>
            <w:r w:rsidRPr="006B1901">
              <w:rPr>
                <w:rFonts w:eastAsia="Cambria" w:cs="Arial"/>
                <w:b/>
                <w:bCs/>
                <w:color w:val="000000"/>
                <w:szCs w:val="20"/>
              </w:rPr>
              <w:t>Razón social de la representada:</w:t>
            </w:r>
          </w:p>
        </w:tc>
        <w:tc>
          <w:tcPr>
            <w:tcW w:w="5243" w:type="dxa"/>
            <w:gridSpan w:val="2"/>
            <w:shd w:val="clear" w:color="auto" w:fill="auto"/>
            <w:vAlign w:val="center"/>
          </w:tcPr>
          <w:p w:rsidR="00563C3C" w:rsidRPr="006B1901" w:rsidRDefault="00563C3C" w:rsidP="00BE246C">
            <w:pPr>
              <w:ind w:left="45"/>
              <w:rPr>
                <w:rFonts w:eastAsia="Cambria" w:cs="Arial"/>
                <w:bCs/>
                <w:color w:val="000000"/>
                <w:szCs w:val="20"/>
              </w:rPr>
            </w:pPr>
          </w:p>
        </w:tc>
      </w:tr>
      <w:tr w:rsidR="00563C3C" w:rsidRPr="006B1901" w:rsidTr="00BE246C">
        <w:trPr>
          <w:trHeight w:val="340"/>
        </w:trPr>
        <w:tc>
          <w:tcPr>
            <w:tcW w:w="3261" w:type="dxa"/>
            <w:gridSpan w:val="2"/>
            <w:shd w:val="clear" w:color="auto" w:fill="auto"/>
            <w:vAlign w:val="center"/>
          </w:tcPr>
          <w:p w:rsidR="00563C3C" w:rsidRPr="006B1901" w:rsidRDefault="00563C3C" w:rsidP="00BE246C">
            <w:pPr>
              <w:ind w:left="397"/>
              <w:rPr>
                <w:rFonts w:eastAsia="Cambria" w:cs="Arial"/>
                <w:b/>
                <w:bCs/>
                <w:color w:val="000000"/>
                <w:szCs w:val="20"/>
              </w:rPr>
            </w:pPr>
            <w:r w:rsidRPr="006B1901">
              <w:rPr>
                <w:rFonts w:eastAsia="Cambria" w:cs="Arial"/>
                <w:b/>
                <w:bCs/>
                <w:color w:val="000000"/>
                <w:szCs w:val="20"/>
              </w:rPr>
              <w:t>CIF de la representada:</w:t>
            </w:r>
          </w:p>
        </w:tc>
        <w:tc>
          <w:tcPr>
            <w:tcW w:w="5243" w:type="dxa"/>
            <w:gridSpan w:val="2"/>
            <w:shd w:val="clear" w:color="auto" w:fill="auto"/>
            <w:vAlign w:val="center"/>
          </w:tcPr>
          <w:p w:rsidR="00563C3C" w:rsidRPr="006B1901" w:rsidRDefault="00563C3C" w:rsidP="00BE246C">
            <w:pPr>
              <w:ind w:left="45"/>
              <w:rPr>
                <w:rFonts w:eastAsia="Cambria" w:cs="Arial"/>
                <w:bCs/>
                <w:color w:val="000000"/>
                <w:szCs w:val="20"/>
              </w:rPr>
            </w:pPr>
          </w:p>
        </w:tc>
      </w:tr>
    </w:tbl>
    <w:p w:rsidR="00563C3C" w:rsidRPr="006B1901" w:rsidRDefault="00563C3C" w:rsidP="00563C3C">
      <w:pPr>
        <w:widowControl w:val="0"/>
        <w:tabs>
          <w:tab w:val="center" w:pos="4252"/>
          <w:tab w:val="right" w:pos="8504"/>
        </w:tabs>
        <w:ind w:right="-1"/>
        <w:rPr>
          <w:rFonts w:eastAsia="Cambria" w:cs="Arial"/>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563C3C" w:rsidRPr="006B1901" w:rsidTr="00BE246C">
        <w:trPr>
          <w:trHeight w:hRule="exact" w:val="340"/>
        </w:trPr>
        <w:tc>
          <w:tcPr>
            <w:tcW w:w="8504" w:type="dxa"/>
            <w:gridSpan w:val="4"/>
            <w:tcBorders>
              <w:bottom w:val="single" w:sz="4" w:space="0" w:color="auto"/>
            </w:tcBorders>
            <w:shd w:val="clear" w:color="auto" w:fill="auto"/>
          </w:tcPr>
          <w:p w:rsidR="00563C3C" w:rsidRPr="006B1901" w:rsidRDefault="00563C3C" w:rsidP="00BE246C">
            <w:pPr>
              <w:spacing w:before="80" w:after="20"/>
              <w:rPr>
                <w:rFonts w:eastAsia="Cambria" w:cs="Arial"/>
                <w:szCs w:val="20"/>
              </w:rPr>
            </w:pPr>
            <w:r w:rsidRPr="006B1901">
              <w:rPr>
                <w:rFonts w:eastAsia="Cambria" w:cs="Arial"/>
                <w:b/>
                <w:bCs/>
                <w:color w:val="000000"/>
                <w:position w:val="19"/>
                <w:szCs w:val="20"/>
              </w:rPr>
              <w:t>DATOS DE IDENTIFICACIÓN</w:t>
            </w:r>
          </w:p>
        </w:tc>
      </w:tr>
      <w:tr w:rsidR="00563C3C" w:rsidRPr="006B1901" w:rsidTr="00BE246C">
        <w:trPr>
          <w:trHeight w:val="463"/>
        </w:trPr>
        <w:tc>
          <w:tcPr>
            <w:tcW w:w="5617" w:type="dxa"/>
            <w:gridSpan w:val="3"/>
            <w:tcBorders>
              <w:top w:val="single" w:sz="4" w:space="0" w:color="auto"/>
            </w:tcBorders>
            <w:shd w:val="clear" w:color="auto" w:fill="auto"/>
            <w:vAlign w:val="center"/>
          </w:tcPr>
          <w:p w:rsidR="00563C3C" w:rsidRPr="006B1901" w:rsidRDefault="00563C3C" w:rsidP="00BE246C">
            <w:pPr>
              <w:spacing w:after="80"/>
              <w:rPr>
                <w:rFonts w:eastAsia="Cambria" w:cs="Arial"/>
                <w:color w:val="000000"/>
                <w:szCs w:val="20"/>
              </w:rPr>
            </w:pPr>
            <w:r w:rsidRPr="006B1901">
              <w:rPr>
                <w:rFonts w:eastAsia="Cambria" w:cs="Arial"/>
                <w:b/>
                <w:bCs/>
                <w:color w:val="000000"/>
                <w:szCs w:val="20"/>
              </w:rPr>
              <w:t>1</w:t>
            </w:r>
            <w:r w:rsidRPr="006B1901">
              <w:rPr>
                <w:rFonts w:eastAsia="Cambria" w:cs="Arial"/>
                <w:b/>
                <w:bCs/>
                <w:szCs w:val="20"/>
                <w:vertAlign w:val="superscript"/>
              </w:rPr>
              <w:t>er</w:t>
            </w:r>
            <w:r w:rsidRPr="006B1901">
              <w:rPr>
                <w:rFonts w:eastAsia="Cambria" w:cs="Arial"/>
                <w:b/>
                <w:bCs/>
                <w:szCs w:val="20"/>
              </w:rPr>
              <w:t xml:space="preserve"> </w:t>
            </w:r>
            <w:r w:rsidRPr="006B1901">
              <w:rPr>
                <w:rFonts w:eastAsia="Cambria" w:cs="Arial"/>
                <w:b/>
                <w:bCs/>
                <w:color w:val="000000"/>
                <w:szCs w:val="20"/>
              </w:rPr>
              <w:t>apellido, 2º apellido, Nombre</w:t>
            </w:r>
          </w:p>
          <w:p w:rsidR="00563C3C" w:rsidRPr="006B1901" w:rsidRDefault="00563C3C" w:rsidP="00BE246C">
            <w:pPr>
              <w:spacing w:after="40"/>
              <w:rPr>
                <w:rFonts w:eastAsia="Cambria" w:cs="Arial"/>
                <w:color w:val="000000"/>
                <w:szCs w:val="20"/>
              </w:rPr>
            </w:pPr>
          </w:p>
        </w:tc>
        <w:tc>
          <w:tcPr>
            <w:tcW w:w="2887" w:type="dxa"/>
            <w:tcBorders>
              <w:top w:val="single" w:sz="4" w:space="0" w:color="auto"/>
            </w:tcBorders>
            <w:shd w:val="clear" w:color="auto" w:fill="auto"/>
          </w:tcPr>
          <w:p w:rsidR="00563C3C" w:rsidRPr="006B1901" w:rsidRDefault="00563C3C" w:rsidP="00BE246C">
            <w:pPr>
              <w:spacing w:after="80"/>
              <w:rPr>
                <w:rFonts w:eastAsia="Cambria" w:cs="Arial"/>
                <w:b/>
                <w:bCs/>
                <w:color w:val="000000"/>
                <w:szCs w:val="20"/>
              </w:rPr>
            </w:pPr>
            <w:r w:rsidRPr="006B1901">
              <w:rPr>
                <w:rFonts w:eastAsia="Cambria" w:cs="Arial"/>
                <w:b/>
                <w:bCs/>
                <w:color w:val="000000"/>
                <w:szCs w:val="20"/>
              </w:rPr>
              <w:t>DNI-NIF</w:t>
            </w:r>
          </w:p>
          <w:p w:rsidR="00563C3C" w:rsidRPr="006B1901" w:rsidRDefault="00563C3C" w:rsidP="00BE246C">
            <w:pPr>
              <w:spacing w:after="40"/>
              <w:ind w:left="45"/>
              <w:rPr>
                <w:rFonts w:eastAsia="Cambria" w:cs="Arial"/>
                <w:color w:val="000000"/>
                <w:szCs w:val="20"/>
              </w:rPr>
            </w:pPr>
          </w:p>
        </w:tc>
      </w:tr>
      <w:tr w:rsidR="00563C3C" w:rsidRPr="006B1901"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6B1901" w:rsidRDefault="00563C3C" w:rsidP="00BE246C">
            <w:pPr>
              <w:rPr>
                <w:rFonts w:eastAsia="Cambria" w:cs="Arial"/>
                <w:b/>
                <w:bCs/>
                <w:color w:val="000000"/>
                <w:szCs w:val="20"/>
              </w:rPr>
            </w:pPr>
            <w:r w:rsidRPr="006B1901">
              <w:rPr>
                <w:rFonts w:eastAsia="Cambria" w:cs="Arial"/>
                <w:b/>
                <w:color w:val="000000"/>
                <w:szCs w:val="20"/>
              </w:rPr>
              <w:t xml:space="preserve"> </w:t>
            </w:r>
          </w:p>
        </w:tc>
        <w:tc>
          <w:tcPr>
            <w:tcW w:w="8220" w:type="dxa"/>
            <w:gridSpan w:val="3"/>
            <w:tcBorders>
              <w:left w:val="single" w:sz="4" w:space="0" w:color="auto"/>
            </w:tcBorders>
            <w:shd w:val="clear" w:color="auto" w:fill="auto"/>
            <w:vAlign w:val="center"/>
          </w:tcPr>
          <w:p w:rsidR="00563C3C" w:rsidRPr="006B1901" w:rsidRDefault="00563C3C" w:rsidP="00BE246C">
            <w:pPr>
              <w:ind w:left="45"/>
              <w:rPr>
                <w:rFonts w:eastAsia="Cambria" w:cs="Arial"/>
                <w:szCs w:val="20"/>
              </w:rPr>
            </w:pPr>
            <w:r w:rsidRPr="006B1901">
              <w:rPr>
                <w:rFonts w:eastAsia="Cambria" w:cs="Arial"/>
                <w:b/>
                <w:bCs/>
                <w:color w:val="000000"/>
                <w:szCs w:val="20"/>
              </w:rPr>
              <w:t>En nombre propio</w:t>
            </w:r>
          </w:p>
        </w:tc>
      </w:tr>
      <w:tr w:rsidR="00563C3C" w:rsidRPr="006B1901"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6B1901" w:rsidRDefault="00563C3C" w:rsidP="00BE246C">
            <w:pPr>
              <w:rPr>
                <w:rFonts w:eastAsia="Cambria" w:cs="Arial"/>
                <w:b/>
                <w:bCs/>
                <w:color w:val="000000"/>
                <w:szCs w:val="20"/>
              </w:rPr>
            </w:pPr>
            <w:r w:rsidRPr="006B1901">
              <w:rPr>
                <w:rFonts w:eastAsia="Cambria" w:cs="Arial"/>
                <w:b/>
                <w:color w:val="000000"/>
                <w:szCs w:val="20"/>
              </w:rPr>
              <w:t xml:space="preserve"> </w:t>
            </w:r>
          </w:p>
        </w:tc>
        <w:tc>
          <w:tcPr>
            <w:tcW w:w="8220" w:type="dxa"/>
            <w:gridSpan w:val="3"/>
            <w:tcBorders>
              <w:left w:val="single" w:sz="4" w:space="0" w:color="auto"/>
            </w:tcBorders>
            <w:shd w:val="clear" w:color="auto" w:fill="auto"/>
            <w:vAlign w:val="center"/>
          </w:tcPr>
          <w:p w:rsidR="00563C3C" w:rsidRPr="006B1901" w:rsidRDefault="00563C3C" w:rsidP="00BE246C">
            <w:pPr>
              <w:ind w:left="45"/>
              <w:rPr>
                <w:rFonts w:eastAsia="Cambria" w:cs="Arial"/>
                <w:szCs w:val="20"/>
              </w:rPr>
            </w:pPr>
            <w:r w:rsidRPr="006B1901">
              <w:rPr>
                <w:rFonts w:eastAsia="Cambria" w:cs="Arial"/>
                <w:b/>
                <w:bCs/>
                <w:color w:val="000000"/>
                <w:szCs w:val="20"/>
              </w:rPr>
              <w:t xml:space="preserve">En nombre de la empresa que represento </w:t>
            </w:r>
          </w:p>
        </w:tc>
      </w:tr>
      <w:tr w:rsidR="00563C3C" w:rsidRPr="006B1901" w:rsidTr="00BE246C">
        <w:trPr>
          <w:trHeight w:val="340"/>
        </w:trPr>
        <w:tc>
          <w:tcPr>
            <w:tcW w:w="3261" w:type="dxa"/>
            <w:gridSpan w:val="2"/>
            <w:shd w:val="clear" w:color="auto" w:fill="auto"/>
            <w:vAlign w:val="center"/>
          </w:tcPr>
          <w:p w:rsidR="00563C3C" w:rsidRPr="006B1901" w:rsidRDefault="00563C3C" w:rsidP="00BE246C">
            <w:pPr>
              <w:ind w:left="397"/>
              <w:rPr>
                <w:rFonts w:eastAsia="Cambria" w:cs="Arial"/>
                <w:b/>
                <w:bCs/>
                <w:color w:val="000000"/>
                <w:szCs w:val="20"/>
              </w:rPr>
            </w:pPr>
            <w:r w:rsidRPr="006B1901">
              <w:rPr>
                <w:rFonts w:eastAsia="Cambria" w:cs="Arial"/>
                <w:b/>
                <w:bCs/>
                <w:color w:val="000000"/>
                <w:szCs w:val="20"/>
              </w:rPr>
              <w:t>Razón social de la representada:</w:t>
            </w:r>
          </w:p>
        </w:tc>
        <w:tc>
          <w:tcPr>
            <w:tcW w:w="5243" w:type="dxa"/>
            <w:gridSpan w:val="2"/>
            <w:shd w:val="clear" w:color="auto" w:fill="auto"/>
            <w:vAlign w:val="center"/>
          </w:tcPr>
          <w:p w:rsidR="00563C3C" w:rsidRPr="006B1901" w:rsidRDefault="00563C3C" w:rsidP="00BE246C">
            <w:pPr>
              <w:ind w:left="45"/>
              <w:rPr>
                <w:rFonts w:eastAsia="Cambria" w:cs="Arial"/>
                <w:bCs/>
                <w:color w:val="000000"/>
                <w:szCs w:val="20"/>
              </w:rPr>
            </w:pPr>
          </w:p>
        </w:tc>
      </w:tr>
      <w:tr w:rsidR="00563C3C" w:rsidRPr="006B1901" w:rsidTr="00BE246C">
        <w:trPr>
          <w:trHeight w:val="340"/>
        </w:trPr>
        <w:tc>
          <w:tcPr>
            <w:tcW w:w="3261" w:type="dxa"/>
            <w:gridSpan w:val="2"/>
            <w:shd w:val="clear" w:color="auto" w:fill="auto"/>
            <w:vAlign w:val="center"/>
          </w:tcPr>
          <w:p w:rsidR="00563C3C" w:rsidRPr="006B1901" w:rsidRDefault="00563C3C" w:rsidP="00BE246C">
            <w:pPr>
              <w:ind w:left="397"/>
              <w:rPr>
                <w:rFonts w:eastAsia="Cambria" w:cs="Arial"/>
                <w:b/>
                <w:bCs/>
                <w:color w:val="000000"/>
                <w:szCs w:val="20"/>
              </w:rPr>
            </w:pPr>
            <w:r w:rsidRPr="006B1901">
              <w:rPr>
                <w:rFonts w:eastAsia="Cambria" w:cs="Arial"/>
                <w:b/>
                <w:bCs/>
                <w:color w:val="000000"/>
                <w:szCs w:val="20"/>
              </w:rPr>
              <w:t>CIF de la representada:</w:t>
            </w:r>
          </w:p>
        </w:tc>
        <w:tc>
          <w:tcPr>
            <w:tcW w:w="5243" w:type="dxa"/>
            <w:gridSpan w:val="2"/>
            <w:shd w:val="clear" w:color="auto" w:fill="auto"/>
            <w:vAlign w:val="center"/>
          </w:tcPr>
          <w:p w:rsidR="00563C3C" w:rsidRPr="006B1901" w:rsidRDefault="00563C3C" w:rsidP="00BE246C">
            <w:pPr>
              <w:ind w:left="45"/>
              <w:rPr>
                <w:rFonts w:eastAsia="Cambria" w:cs="Arial"/>
                <w:bCs/>
                <w:color w:val="000000"/>
                <w:szCs w:val="20"/>
              </w:rPr>
            </w:pPr>
          </w:p>
        </w:tc>
      </w:tr>
    </w:tbl>
    <w:p w:rsidR="00563C3C" w:rsidRPr="006B1901" w:rsidRDefault="00563C3C" w:rsidP="00563C3C">
      <w:pPr>
        <w:widowControl w:val="0"/>
        <w:tabs>
          <w:tab w:val="center" w:pos="4252"/>
          <w:tab w:val="right" w:pos="8504"/>
        </w:tabs>
        <w:ind w:right="-1"/>
        <w:rPr>
          <w:rFonts w:eastAsia="Cambria" w:cs="Arial"/>
          <w:szCs w:val="20"/>
        </w:rPr>
      </w:pPr>
    </w:p>
    <w:p w:rsidR="00563C3C" w:rsidRPr="006B1901" w:rsidRDefault="00563C3C" w:rsidP="00563C3C">
      <w:pPr>
        <w:widowControl w:val="0"/>
        <w:tabs>
          <w:tab w:val="center" w:pos="4252"/>
          <w:tab w:val="right" w:pos="8504"/>
        </w:tabs>
        <w:ind w:right="-1"/>
        <w:rPr>
          <w:rFonts w:eastAsia="Cambria" w:cs="Arial"/>
          <w:i/>
          <w:szCs w:val="20"/>
        </w:rPr>
      </w:pPr>
      <w:r w:rsidRPr="006B1901">
        <w:rPr>
          <w:rFonts w:eastAsia="Cambria" w:cs="Arial"/>
          <w:b/>
          <w:szCs w:val="20"/>
        </w:rPr>
        <w:t xml:space="preserve">* </w:t>
      </w:r>
      <w:r w:rsidRPr="006B1901">
        <w:rPr>
          <w:rFonts w:eastAsia="Cambria" w:cs="Arial"/>
          <w:i/>
          <w:szCs w:val="20"/>
        </w:rPr>
        <w:t>Adaptar el modelo para añadir los datos relativos a todas las personas que representen a cada una de las empresas que formarán la Unión Temporal de Empresas en el caso de resultar adjudicatarias.</w:t>
      </w:r>
    </w:p>
    <w:p w:rsidR="00563C3C" w:rsidRPr="006B1901" w:rsidRDefault="00563C3C" w:rsidP="00563C3C">
      <w:pPr>
        <w:ind w:right="-1"/>
        <w:rPr>
          <w:rFonts w:eastAsia="Cambria" w:cs="Arial"/>
          <w:szCs w:val="20"/>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563C3C" w:rsidRPr="006B1901" w:rsidTr="00BE246C">
        <w:trPr>
          <w:trHeight w:hRule="exact" w:val="284"/>
        </w:trPr>
        <w:tc>
          <w:tcPr>
            <w:tcW w:w="8504" w:type="dxa"/>
            <w:gridSpan w:val="2"/>
            <w:tcBorders>
              <w:top w:val="nil"/>
              <w:left w:val="nil"/>
              <w:bottom w:val="single" w:sz="4" w:space="0" w:color="auto"/>
              <w:right w:val="nil"/>
            </w:tcBorders>
            <w:shd w:val="clear" w:color="auto" w:fill="auto"/>
          </w:tcPr>
          <w:p w:rsidR="00563C3C" w:rsidRPr="006B1901" w:rsidRDefault="00563C3C" w:rsidP="00BE246C">
            <w:pPr>
              <w:spacing w:before="60" w:after="20"/>
              <w:rPr>
                <w:rFonts w:eastAsia="Cambria" w:cs="Arial"/>
                <w:b/>
                <w:bCs/>
                <w:color w:val="000000"/>
                <w:position w:val="21"/>
                <w:szCs w:val="20"/>
              </w:rPr>
            </w:pPr>
            <w:r w:rsidRPr="006B1901">
              <w:rPr>
                <w:rFonts w:eastAsia="Cambria" w:cs="Arial"/>
                <w:b/>
                <w:bCs/>
                <w:color w:val="000000"/>
                <w:position w:val="21"/>
                <w:szCs w:val="20"/>
              </w:rPr>
              <w:t>DATOS DEL EXPEDIENTE DE CONTRATACIÓN</w:t>
            </w:r>
          </w:p>
        </w:tc>
      </w:tr>
      <w:tr w:rsidR="00563C3C" w:rsidRPr="006B1901" w:rsidTr="00BE246C">
        <w:trPr>
          <w:trHeight w:val="454"/>
        </w:trPr>
        <w:tc>
          <w:tcPr>
            <w:tcW w:w="5617" w:type="dxa"/>
            <w:tcBorders>
              <w:left w:val="nil"/>
              <w:bottom w:val="nil"/>
              <w:right w:val="nil"/>
            </w:tcBorders>
            <w:shd w:val="clear" w:color="auto" w:fill="auto"/>
          </w:tcPr>
          <w:p w:rsidR="00563C3C" w:rsidRDefault="00563C3C" w:rsidP="00BE246C">
            <w:pPr>
              <w:spacing w:after="80"/>
              <w:rPr>
                <w:rFonts w:eastAsia="Cambria" w:cs="Arial"/>
                <w:b/>
                <w:bCs/>
                <w:color w:val="000000"/>
                <w:szCs w:val="20"/>
              </w:rPr>
            </w:pPr>
            <w:r w:rsidRPr="006B1901">
              <w:rPr>
                <w:rFonts w:eastAsia="Cambria" w:cs="Arial"/>
                <w:b/>
                <w:bCs/>
                <w:color w:val="000000"/>
                <w:szCs w:val="20"/>
              </w:rPr>
              <w:t>Denominación del contrato</w:t>
            </w:r>
          </w:p>
          <w:p w:rsidR="006B1901" w:rsidRPr="006B1901" w:rsidRDefault="006B1901" w:rsidP="00BE246C">
            <w:pPr>
              <w:spacing w:after="80"/>
              <w:rPr>
                <w:rFonts w:eastAsia="Cambria" w:cs="Arial"/>
                <w:b/>
                <w:bCs/>
                <w:color w:val="000000"/>
                <w:szCs w:val="20"/>
              </w:rPr>
            </w:pPr>
            <w:r w:rsidRPr="006B1901">
              <w:rPr>
                <w:rFonts w:cs="Arial"/>
                <w:bCs/>
                <w:szCs w:val="20"/>
                <w:lang w:val="eu-ES"/>
              </w:rPr>
              <w:t>Obras del Proyecto de rehabilitación de la envolvente de la residencia Egogain de Eibar</w:t>
            </w:r>
          </w:p>
          <w:p w:rsidR="00563C3C" w:rsidRPr="006B1901" w:rsidRDefault="00563C3C" w:rsidP="00BE246C">
            <w:pPr>
              <w:ind w:left="45"/>
              <w:rPr>
                <w:rFonts w:eastAsia="Cambria" w:cs="Arial"/>
                <w:color w:val="000000"/>
                <w:szCs w:val="20"/>
              </w:rPr>
            </w:pPr>
          </w:p>
        </w:tc>
        <w:tc>
          <w:tcPr>
            <w:tcW w:w="2887" w:type="dxa"/>
            <w:tcBorders>
              <w:left w:val="nil"/>
              <w:bottom w:val="nil"/>
              <w:right w:val="nil"/>
            </w:tcBorders>
            <w:shd w:val="clear" w:color="auto" w:fill="auto"/>
          </w:tcPr>
          <w:p w:rsidR="00563C3C" w:rsidRDefault="00563C3C" w:rsidP="00BE246C">
            <w:pPr>
              <w:spacing w:after="80"/>
              <w:rPr>
                <w:rFonts w:eastAsia="Cambria" w:cs="Arial"/>
                <w:b/>
                <w:bCs/>
                <w:color w:val="000000"/>
                <w:szCs w:val="20"/>
              </w:rPr>
            </w:pPr>
            <w:r w:rsidRPr="006B1901">
              <w:rPr>
                <w:rFonts w:eastAsia="Cambria" w:cs="Arial"/>
                <w:b/>
                <w:bCs/>
                <w:color w:val="000000"/>
                <w:szCs w:val="20"/>
              </w:rPr>
              <w:t>Código de referencia</w:t>
            </w:r>
          </w:p>
          <w:p w:rsidR="006B1901" w:rsidRPr="006B1901" w:rsidRDefault="000F1677" w:rsidP="00BE246C">
            <w:pPr>
              <w:spacing w:after="80"/>
              <w:rPr>
                <w:rFonts w:eastAsia="Cambria" w:cs="Arial"/>
                <w:b/>
                <w:bCs/>
                <w:color w:val="000000"/>
                <w:szCs w:val="20"/>
              </w:rPr>
            </w:pPr>
            <w:r w:rsidRPr="006B1901">
              <w:rPr>
                <w:rFonts w:cs="Arial"/>
                <w:b/>
                <w:szCs w:val="20"/>
              </w:rPr>
              <w:t>2026/</w:t>
            </w:r>
            <w:r>
              <w:rPr>
                <w:rFonts w:cs="Arial"/>
                <w:b/>
                <w:szCs w:val="20"/>
              </w:rPr>
              <w:t>19</w:t>
            </w:r>
          </w:p>
          <w:p w:rsidR="00563C3C" w:rsidRPr="006B1901" w:rsidRDefault="00563C3C" w:rsidP="00BE246C">
            <w:pPr>
              <w:ind w:left="45"/>
              <w:rPr>
                <w:rFonts w:eastAsia="Cambria" w:cs="Arial"/>
                <w:szCs w:val="20"/>
              </w:rPr>
            </w:pPr>
          </w:p>
        </w:tc>
      </w:tr>
    </w:tbl>
    <w:p w:rsidR="00563C3C" w:rsidRPr="006B1901" w:rsidRDefault="00563C3C" w:rsidP="00563C3C">
      <w:pPr>
        <w:ind w:right="-1"/>
        <w:rPr>
          <w:rFonts w:eastAsia="Cambria" w:cs="Arial"/>
          <w:szCs w:val="20"/>
        </w:rPr>
      </w:pPr>
    </w:p>
    <w:p w:rsidR="00563C3C" w:rsidRPr="006B1901" w:rsidRDefault="00563C3C" w:rsidP="00563C3C">
      <w:pPr>
        <w:spacing w:before="120" w:after="120"/>
        <w:jc w:val="center"/>
        <w:rPr>
          <w:rFonts w:eastAsia="Cambria" w:cs="Arial"/>
          <w:b/>
          <w:szCs w:val="20"/>
        </w:rPr>
      </w:pPr>
      <w:r w:rsidRPr="006B1901">
        <w:rPr>
          <w:rFonts w:eastAsia="Cambria" w:cs="Arial"/>
          <w:b/>
          <w:szCs w:val="20"/>
        </w:rPr>
        <w:t>DECLARAN</w:t>
      </w:r>
    </w:p>
    <w:p w:rsidR="00563C3C" w:rsidRPr="006B1901" w:rsidRDefault="00563C3C" w:rsidP="00563C3C">
      <w:pPr>
        <w:numPr>
          <w:ilvl w:val="0"/>
          <w:numId w:val="4"/>
        </w:numPr>
        <w:tabs>
          <w:tab w:val="left" w:pos="284"/>
        </w:tabs>
        <w:spacing w:after="80"/>
        <w:ind w:left="284" w:hanging="284"/>
        <w:rPr>
          <w:rFonts w:eastAsia="Times New Roman" w:cs="Arial"/>
          <w:iCs/>
          <w:szCs w:val="20"/>
          <w:lang w:eastAsia="es-ES"/>
        </w:rPr>
      </w:pPr>
      <w:r w:rsidRPr="006B1901">
        <w:rPr>
          <w:rFonts w:eastAsia="Times New Roman" w:cs="Arial"/>
          <w:iCs/>
          <w:szCs w:val="20"/>
          <w:lang w:eastAsia="es-ES"/>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563C3C" w:rsidRPr="006B1901" w:rsidTr="00BE246C">
        <w:trPr>
          <w:trHeight w:hRule="exact" w:val="340"/>
        </w:trPr>
        <w:tc>
          <w:tcPr>
            <w:tcW w:w="6804" w:type="dxa"/>
            <w:vAlign w:val="center"/>
          </w:tcPr>
          <w:p w:rsidR="00563C3C" w:rsidRPr="006B1901" w:rsidRDefault="00563C3C" w:rsidP="00BE246C">
            <w:pPr>
              <w:tabs>
                <w:tab w:val="left" w:pos="284"/>
              </w:tabs>
              <w:jc w:val="center"/>
              <w:rPr>
                <w:rFonts w:eastAsia="Times New Roman" w:cs="Arial"/>
                <w:iCs/>
                <w:szCs w:val="20"/>
                <w:lang w:eastAsia="es-ES"/>
              </w:rPr>
            </w:pPr>
            <w:r w:rsidRPr="006B1901">
              <w:rPr>
                <w:rFonts w:eastAsia="Times New Roman" w:cs="Arial"/>
                <w:iCs/>
                <w:szCs w:val="20"/>
                <w:lang w:eastAsia="es-ES"/>
              </w:rPr>
              <w:t>Nombre empresa</w:t>
            </w:r>
          </w:p>
        </w:tc>
        <w:tc>
          <w:tcPr>
            <w:tcW w:w="1134" w:type="dxa"/>
            <w:vAlign w:val="center"/>
          </w:tcPr>
          <w:p w:rsidR="00563C3C" w:rsidRPr="006B1901" w:rsidRDefault="00563C3C" w:rsidP="00BE246C">
            <w:pPr>
              <w:tabs>
                <w:tab w:val="left" w:pos="284"/>
              </w:tabs>
              <w:jc w:val="center"/>
              <w:rPr>
                <w:rFonts w:eastAsia="Times New Roman" w:cs="Arial"/>
                <w:iCs/>
                <w:szCs w:val="20"/>
                <w:lang w:eastAsia="es-ES"/>
              </w:rPr>
            </w:pPr>
            <w:r w:rsidRPr="006B1901">
              <w:rPr>
                <w:rFonts w:eastAsia="Times New Roman" w:cs="Arial"/>
                <w:iCs/>
                <w:szCs w:val="20"/>
                <w:lang w:eastAsia="es-ES"/>
              </w:rPr>
              <w:t>%</w:t>
            </w:r>
          </w:p>
        </w:tc>
      </w:tr>
      <w:tr w:rsidR="00563C3C" w:rsidRPr="006B1901" w:rsidTr="00BE246C">
        <w:trPr>
          <w:trHeight w:hRule="exact" w:val="340"/>
        </w:trPr>
        <w:tc>
          <w:tcPr>
            <w:tcW w:w="6804" w:type="dxa"/>
            <w:vAlign w:val="center"/>
          </w:tcPr>
          <w:p w:rsidR="00563C3C" w:rsidRPr="006B1901" w:rsidRDefault="00563C3C" w:rsidP="00BE246C">
            <w:pPr>
              <w:tabs>
                <w:tab w:val="left" w:pos="284"/>
              </w:tabs>
              <w:jc w:val="left"/>
              <w:rPr>
                <w:rFonts w:eastAsia="Times New Roman" w:cs="Arial"/>
                <w:iCs/>
                <w:szCs w:val="20"/>
                <w:lang w:eastAsia="es-ES"/>
              </w:rPr>
            </w:pPr>
          </w:p>
        </w:tc>
        <w:tc>
          <w:tcPr>
            <w:tcW w:w="1134" w:type="dxa"/>
            <w:vAlign w:val="center"/>
          </w:tcPr>
          <w:p w:rsidR="00563C3C" w:rsidRPr="006B1901" w:rsidRDefault="00563C3C" w:rsidP="00BE246C">
            <w:pPr>
              <w:tabs>
                <w:tab w:val="left" w:pos="284"/>
              </w:tabs>
              <w:jc w:val="center"/>
              <w:rPr>
                <w:rFonts w:eastAsia="Times New Roman" w:cs="Arial"/>
                <w:iCs/>
                <w:szCs w:val="20"/>
                <w:lang w:eastAsia="es-ES"/>
              </w:rPr>
            </w:pPr>
          </w:p>
        </w:tc>
      </w:tr>
      <w:tr w:rsidR="00563C3C" w:rsidRPr="006B1901" w:rsidTr="00BE246C">
        <w:trPr>
          <w:trHeight w:hRule="exact" w:val="340"/>
        </w:trPr>
        <w:tc>
          <w:tcPr>
            <w:tcW w:w="6804" w:type="dxa"/>
            <w:vAlign w:val="center"/>
          </w:tcPr>
          <w:p w:rsidR="00563C3C" w:rsidRPr="006B1901" w:rsidRDefault="00563C3C" w:rsidP="00BE246C">
            <w:pPr>
              <w:tabs>
                <w:tab w:val="left" w:pos="284"/>
              </w:tabs>
              <w:jc w:val="left"/>
              <w:rPr>
                <w:rFonts w:eastAsia="Times New Roman" w:cs="Arial"/>
                <w:iCs/>
                <w:szCs w:val="20"/>
                <w:lang w:eastAsia="es-ES"/>
              </w:rPr>
            </w:pPr>
          </w:p>
        </w:tc>
        <w:tc>
          <w:tcPr>
            <w:tcW w:w="1134" w:type="dxa"/>
            <w:vAlign w:val="center"/>
          </w:tcPr>
          <w:p w:rsidR="00563C3C" w:rsidRPr="006B1901" w:rsidRDefault="00563C3C" w:rsidP="00BE246C">
            <w:pPr>
              <w:tabs>
                <w:tab w:val="left" w:pos="284"/>
              </w:tabs>
              <w:jc w:val="center"/>
              <w:rPr>
                <w:rFonts w:eastAsia="Times New Roman" w:cs="Arial"/>
                <w:iCs/>
                <w:szCs w:val="20"/>
                <w:lang w:eastAsia="es-ES"/>
              </w:rPr>
            </w:pPr>
          </w:p>
        </w:tc>
      </w:tr>
      <w:tr w:rsidR="00563C3C" w:rsidRPr="006B1901" w:rsidTr="00BE246C">
        <w:trPr>
          <w:trHeight w:hRule="exact" w:val="340"/>
        </w:trPr>
        <w:tc>
          <w:tcPr>
            <w:tcW w:w="6804" w:type="dxa"/>
            <w:vAlign w:val="center"/>
          </w:tcPr>
          <w:p w:rsidR="00563C3C" w:rsidRPr="006B1901" w:rsidRDefault="00563C3C" w:rsidP="00BE246C">
            <w:pPr>
              <w:tabs>
                <w:tab w:val="left" w:pos="284"/>
              </w:tabs>
              <w:jc w:val="left"/>
              <w:rPr>
                <w:rFonts w:eastAsia="Times New Roman" w:cs="Arial"/>
                <w:iCs/>
                <w:szCs w:val="20"/>
                <w:lang w:eastAsia="es-ES"/>
              </w:rPr>
            </w:pPr>
          </w:p>
        </w:tc>
        <w:tc>
          <w:tcPr>
            <w:tcW w:w="1134" w:type="dxa"/>
            <w:vAlign w:val="center"/>
          </w:tcPr>
          <w:p w:rsidR="00563C3C" w:rsidRPr="006B1901" w:rsidRDefault="00563C3C" w:rsidP="00BE246C">
            <w:pPr>
              <w:tabs>
                <w:tab w:val="left" w:pos="284"/>
              </w:tabs>
              <w:jc w:val="center"/>
              <w:rPr>
                <w:rFonts w:eastAsia="Times New Roman" w:cs="Arial"/>
                <w:iCs/>
                <w:szCs w:val="20"/>
                <w:lang w:eastAsia="es-ES"/>
              </w:rPr>
            </w:pPr>
          </w:p>
        </w:tc>
      </w:tr>
    </w:tbl>
    <w:p w:rsidR="00563C3C" w:rsidRPr="006B1901" w:rsidRDefault="00563C3C" w:rsidP="00563C3C">
      <w:pPr>
        <w:tabs>
          <w:tab w:val="left" w:pos="284"/>
        </w:tabs>
        <w:ind w:left="284" w:right="-1"/>
        <w:rPr>
          <w:rFonts w:eastAsia="Times New Roman" w:cs="Arial"/>
          <w:iCs/>
          <w:szCs w:val="20"/>
          <w:lang w:eastAsia="es-ES"/>
        </w:rPr>
      </w:pPr>
    </w:p>
    <w:p w:rsidR="00563C3C" w:rsidRPr="006B1901" w:rsidRDefault="00563C3C" w:rsidP="00563C3C">
      <w:pPr>
        <w:numPr>
          <w:ilvl w:val="0"/>
          <w:numId w:val="4"/>
        </w:numPr>
        <w:tabs>
          <w:tab w:val="left" w:pos="284"/>
        </w:tabs>
        <w:spacing w:after="80"/>
        <w:ind w:left="284" w:hanging="284"/>
        <w:rPr>
          <w:rFonts w:eastAsia="Times New Roman" w:cs="Arial"/>
          <w:iCs/>
          <w:szCs w:val="20"/>
          <w:lang w:eastAsia="es-ES"/>
        </w:rPr>
      </w:pPr>
      <w:r w:rsidRPr="006B1901">
        <w:rPr>
          <w:rFonts w:eastAsia="Times New Roman" w:cs="Arial"/>
          <w:iCs/>
          <w:szCs w:val="20"/>
          <w:lang w:eastAsia="es-ES"/>
        </w:rPr>
        <w:t xml:space="preserve">Que nombran representante o apoderado único de la unión, con poderes bastantes para ejercitar los derechos y cumplir las obligaciones que del contrato se deriven hasta la extinción del mismo, a D./Dña.: </w:t>
      </w:r>
    </w:p>
    <w:p w:rsidR="00563C3C" w:rsidRPr="006B1901" w:rsidRDefault="00563C3C" w:rsidP="00563C3C">
      <w:pPr>
        <w:tabs>
          <w:tab w:val="left" w:pos="284"/>
        </w:tabs>
        <w:spacing w:after="80"/>
        <w:rPr>
          <w:rFonts w:eastAsia="Times New Roman" w:cs="Arial"/>
          <w:iCs/>
          <w:szCs w:val="20"/>
          <w:lang w:eastAsia="es-ES"/>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563C3C" w:rsidRPr="006B1901" w:rsidTr="00BE246C">
        <w:trPr>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rsidR="00563C3C" w:rsidRPr="006B1901" w:rsidRDefault="00563C3C" w:rsidP="00BE246C">
            <w:pPr>
              <w:spacing w:before="100" w:beforeAutospacing="1"/>
              <w:rPr>
                <w:rFonts w:eastAsia="Cambria" w:cs="Arial"/>
                <w:color w:val="00000A"/>
                <w:szCs w:val="20"/>
              </w:rPr>
            </w:pPr>
            <w:r w:rsidRPr="006B1901">
              <w:rPr>
                <w:rFonts w:eastAsia="Cambria" w:cs="Arial"/>
                <w:color w:val="00000A"/>
                <w:szCs w:val="20"/>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rsidR="00563C3C" w:rsidRPr="006B1901" w:rsidRDefault="00563C3C" w:rsidP="00BE246C">
            <w:pPr>
              <w:spacing w:before="100" w:beforeAutospacing="1"/>
              <w:rPr>
                <w:rFonts w:eastAsia="Cambria" w:cs="Arial"/>
                <w:color w:val="00000A"/>
                <w:szCs w:val="20"/>
              </w:rPr>
            </w:pPr>
          </w:p>
        </w:tc>
      </w:tr>
    </w:tbl>
    <w:p w:rsidR="00563C3C" w:rsidRPr="006B1901" w:rsidRDefault="00563C3C" w:rsidP="00563C3C">
      <w:pPr>
        <w:autoSpaceDE w:val="0"/>
        <w:autoSpaceDN w:val="0"/>
        <w:adjustRightInd w:val="0"/>
        <w:rPr>
          <w:rFonts w:eastAsia="Cambria" w:cs="Arial"/>
          <w:szCs w:val="20"/>
        </w:rPr>
      </w:pPr>
    </w:p>
    <w:p w:rsidR="00563C3C" w:rsidRPr="006B1901" w:rsidRDefault="00563C3C" w:rsidP="00563C3C">
      <w:pPr>
        <w:autoSpaceDE w:val="0"/>
        <w:autoSpaceDN w:val="0"/>
        <w:adjustRightInd w:val="0"/>
        <w:rPr>
          <w:rFonts w:eastAsia="Cambria" w:cs="Arial"/>
          <w:szCs w:val="20"/>
        </w:rPr>
      </w:pPr>
    </w:p>
    <w:p w:rsidR="00563C3C" w:rsidRPr="006B1901" w:rsidRDefault="00563C3C" w:rsidP="00563C3C">
      <w:pPr>
        <w:autoSpaceDE w:val="0"/>
        <w:autoSpaceDN w:val="0"/>
        <w:adjustRightInd w:val="0"/>
        <w:rPr>
          <w:rFonts w:eastAsia="Cambria" w:cs="Arial"/>
          <w:b/>
          <w:szCs w:val="20"/>
        </w:rPr>
      </w:pPr>
      <w:r w:rsidRPr="006B1901">
        <w:rPr>
          <w:rFonts w:eastAsia="Cambria" w:cs="Arial"/>
          <w:b/>
          <w:szCs w:val="20"/>
        </w:rPr>
        <w:t>Lugar y fecha:</w:t>
      </w:r>
    </w:p>
    <w:p w:rsidR="00563C3C" w:rsidRPr="006B1901" w:rsidRDefault="00563C3C" w:rsidP="00563C3C">
      <w:pPr>
        <w:autoSpaceDE w:val="0"/>
        <w:autoSpaceDN w:val="0"/>
        <w:adjustRightInd w:val="0"/>
        <w:rPr>
          <w:rFonts w:eastAsia="Cambria" w:cs="Arial"/>
          <w:szCs w:val="20"/>
        </w:rPr>
      </w:pPr>
    </w:p>
    <w:p w:rsidR="00563C3C" w:rsidRPr="006B1901" w:rsidRDefault="00563C3C" w:rsidP="00563C3C">
      <w:pPr>
        <w:autoSpaceDE w:val="0"/>
        <w:autoSpaceDN w:val="0"/>
        <w:adjustRightInd w:val="0"/>
        <w:rPr>
          <w:rFonts w:eastAsia="Cambria" w:cs="Arial"/>
          <w:szCs w:val="20"/>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563C3C" w:rsidRPr="006B1901" w:rsidTr="00BE246C">
        <w:trPr>
          <w:trHeight w:hRule="exact" w:val="851"/>
          <w:tblCellSpacing w:w="0" w:type="dxa"/>
        </w:trPr>
        <w:tc>
          <w:tcPr>
            <w:tcW w:w="3969" w:type="dxa"/>
            <w:tcMar>
              <w:top w:w="57" w:type="dxa"/>
              <w:left w:w="57" w:type="dxa"/>
              <w:bottom w:w="57" w:type="dxa"/>
              <w:right w:w="0" w:type="dxa"/>
            </w:tcMar>
            <w:hideMark/>
          </w:tcPr>
          <w:p w:rsidR="00563C3C" w:rsidRPr="006B1901" w:rsidRDefault="00563C3C" w:rsidP="00BE246C">
            <w:pPr>
              <w:spacing w:before="100" w:beforeAutospacing="1"/>
              <w:rPr>
                <w:rFonts w:eastAsia="Cambria" w:cs="Arial"/>
                <w:i/>
                <w:color w:val="00000A"/>
                <w:szCs w:val="20"/>
              </w:rPr>
            </w:pPr>
            <w:r w:rsidRPr="006B1901">
              <w:rPr>
                <w:rFonts w:eastAsia="Cambria" w:cs="Arial"/>
                <w:i/>
                <w:color w:val="00000A"/>
                <w:szCs w:val="20"/>
              </w:rPr>
              <w:t>Nombre empresa</w:t>
            </w:r>
          </w:p>
        </w:tc>
        <w:tc>
          <w:tcPr>
            <w:tcW w:w="3972" w:type="dxa"/>
            <w:tcMar>
              <w:top w:w="57" w:type="dxa"/>
              <w:left w:w="57" w:type="dxa"/>
              <w:bottom w:w="57" w:type="dxa"/>
              <w:right w:w="57" w:type="dxa"/>
            </w:tcMar>
            <w:vAlign w:val="center"/>
            <w:hideMark/>
          </w:tcPr>
          <w:p w:rsidR="00563C3C" w:rsidRPr="006B1901" w:rsidRDefault="00563C3C" w:rsidP="00BE246C">
            <w:pPr>
              <w:spacing w:before="100" w:beforeAutospacing="1"/>
              <w:jc w:val="center"/>
              <w:rPr>
                <w:rFonts w:eastAsia="Cambria" w:cs="Arial"/>
                <w:i/>
                <w:color w:val="00000A"/>
                <w:szCs w:val="20"/>
              </w:rPr>
            </w:pPr>
            <w:r w:rsidRPr="006B1901">
              <w:rPr>
                <w:rFonts w:eastAsia="Cambria" w:cs="Arial"/>
                <w:i/>
                <w:color w:val="00000A"/>
                <w:szCs w:val="20"/>
              </w:rPr>
              <w:t>firma</w:t>
            </w:r>
          </w:p>
        </w:tc>
      </w:tr>
      <w:tr w:rsidR="00563C3C" w:rsidRPr="006B1901" w:rsidTr="00BE246C">
        <w:trPr>
          <w:trHeight w:hRule="exact" w:val="851"/>
          <w:tblCellSpacing w:w="0" w:type="dxa"/>
        </w:trPr>
        <w:tc>
          <w:tcPr>
            <w:tcW w:w="3969" w:type="dxa"/>
            <w:tcMar>
              <w:top w:w="57" w:type="dxa"/>
              <w:left w:w="57" w:type="dxa"/>
              <w:bottom w:w="57" w:type="dxa"/>
              <w:right w:w="0" w:type="dxa"/>
            </w:tcMar>
          </w:tcPr>
          <w:p w:rsidR="00563C3C" w:rsidRPr="006B1901" w:rsidRDefault="00563C3C" w:rsidP="00BE246C">
            <w:pPr>
              <w:spacing w:before="100" w:beforeAutospacing="1"/>
              <w:rPr>
                <w:rFonts w:eastAsia="Cambria" w:cs="Arial"/>
                <w:i/>
                <w:color w:val="00000A"/>
                <w:szCs w:val="20"/>
              </w:rPr>
            </w:pPr>
            <w:r w:rsidRPr="006B1901">
              <w:rPr>
                <w:rFonts w:eastAsia="Cambria" w:cs="Arial"/>
                <w:i/>
                <w:color w:val="00000A"/>
                <w:szCs w:val="20"/>
              </w:rPr>
              <w:t>Nombre empresa</w:t>
            </w:r>
          </w:p>
        </w:tc>
        <w:tc>
          <w:tcPr>
            <w:tcW w:w="3972" w:type="dxa"/>
            <w:tcMar>
              <w:top w:w="57" w:type="dxa"/>
              <w:left w:w="57" w:type="dxa"/>
              <w:bottom w:w="57" w:type="dxa"/>
              <w:right w:w="57" w:type="dxa"/>
            </w:tcMar>
            <w:vAlign w:val="center"/>
          </w:tcPr>
          <w:p w:rsidR="00563C3C" w:rsidRPr="006B1901" w:rsidRDefault="00563C3C" w:rsidP="00BE246C">
            <w:pPr>
              <w:spacing w:before="100" w:beforeAutospacing="1"/>
              <w:jc w:val="center"/>
              <w:rPr>
                <w:rFonts w:eastAsia="Cambria" w:cs="Arial"/>
                <w:i/>
                <w:color w:val="00000A"/>
                <w:szCs w:val="20"/>
              </w:rPr>
            </w:pPr>
            <w:r w:rsidRPr="006B1901">
              <w:rPr>
                <w:rFonts w:eastAsia="Cambria" w:cs="Arial"/>
                <w:i/>
                <w:color w:val="00000A"/>
                <w:szCs w:val="20"/>
              </w:rPr>
              <w:t>firma</w:t>
            </w:r>
          </w:p>
        </w:tc>
      </w:tr>
      <w:tr w:rsidR="00563C3C" w:rsidRPr="006B1901" w:rsidTr="00BE246C">
        <w:trPr>
          <w:trHeight w:hRule="exact" w:val="851"/>
          <w:tblCellSpacing w:w="0" w:type="dxa"/>
        </w:trPr>
        <w:tc>
          <w:tcPr>
            <w:tcW w:w="3969" w:type="dxa"/>
            <w:tcMar>
              <w:top w:w="57" w:type="dxa"/>
              <w:left w:w="57" w:type="dxa"/>
              <w:bottom w:w="57" w:type="dxa"/>
              <w:right w:w="0" w:type="dxa"/>
            </w:tcMar>
          </w:tcPr>
          <w:p w:rsidR="00563C3C" w:rsidRPr="006B1901" w:rsidRDefault="00563C3C" w:rsidP="00BE246C">
            <w:pPr>
              <w:spacing w:before="100" w:beforeAutospacing="1"/>
              <w:rPr>
                <w:rFonts w:eastAsia="Cambria" w:cs="Arial"/>
                <w:i/>
                <w:color w:val="00000A"/>
                <w:szCs w:val="20"/>
              </w:rPr>
            </w:pPr>
            <w:r w:rsidRPr="006B1901">
              <w:rPr>
                <w:rFonts w:eastAsia="Cambria" w:cs="Arial"/>
                <w:i/>
                <w:color w:val="00000A"/>
                <w:szCs w:val="20"/>
              </w:rPr>
              <w:t>Nombre empresa</w:t>
            </w:r>
          </w:p>
        </w:tc>
        <w:tc>
          <w:tcPr>
            <w:tcW w:w="3972" w:type="dxa"/>
            <w:tcMar>
              <w:top w:w="57" w:type="dxa"/>
              <w:left w:w="57" w:type="dxa"/>
              <w:bottom w:w="57" w:type="dxa"/>
              <w:right w:w="57" w:type="dxa"/>
            </w:tcMar>
            <w:vAlign w:val="center"/>
          </w:tcPr>
          <w:p w:rsidR="00563C3C" w:rsidRPr="006B1901" w:rsidRDefault="00563C3C" w:rsidP="00BE246C">
            <w:pPr>
              <w:spacing w:before="100" w:beforeAutospacing="1"/>
              <w:jc w:val="center"/>
              <w:rPr>
                <w:rFonts w:eastAsia="Cambria" w:cs="Arial"/>
                <w:i/>
                <w:color w:val="00000A"/>
                <w:szCs w:val="20"/>
              </w:rPr>
            </w:pPr>
            <w:r w:rsidRPr="006B1901">
              <w:rPr>
                <w:rFonts w:eastAsia="Cambria" w:cs="Arial"/>
                <w:i/>
                <w:color w:val="00000A"/>
                <w:szCs w:val="20"/>
              </w:rPr>
              <w:t>firma</w:t>
            </w:r>
          </w:p>
        </w:tc>
      </w:tr>
    </w:tbl>
    <w:p w:rsidR="00563C3C" w:rsidRPr="006B1901" w:rsidRDefault="00563C3C" w:rsidP="00563C3C">
      <w:pPr>
        <w:autoSpaceDE w:val="0"/>
        <w:autoSpaceDN w:val="0"/>
        <w:adjustRightInd w:val="0"/>
        <w:rPr>
          <w:rFonts w:eastAsia="Cambria" w:cs="Arial"/>
          <w:szCs w:val="20"/>
        </w:rPr>
      </w:pPr>
    </w:p>
    <w:p w:rsidR="003478C5" w:rsidRPr="006B1901" w:rsidRDefault="003478C5" w:rsidP="003478C5">
      <w:pPr>
        <w:rPr>
          <w:rFonts w:eastAsia="Times New Roman" w:cs="Arial"/>
          <w:szCs w:val="20"/>
          <w:lang w:eastAsia="es-ES"/>
        </w:rPr>
      </w:pPr>
      <w:r w:rsidRPr="006B1901">
        <w:rPr>
          <w:rFonts w:eastAsia="Times New Roman" w:cs="Arial"/>
          <w:szCs w:val="20"/>
          <w:lang w:eastAsia="es-ES"/>
        </w:rPr>
        <w:br w:type="page"/>
      </w:r>
    </w:p>
    <w:p w:rsidR="003478C5" w:rsidRPr="006B1901" w:rsidRDefault="003478C5" w:rsidP="00696BDD">
      <w:pPr>
        <w:pStyle w:val="Ttulo1"/>
        <w:rPr>
          <w:sz w:val="20"/>
          <w:szCs w:val="20"/>
        </w:rPr>
      </w:pPr>
      <w:bookmarkStart w:id="302" w:name="_ANEXO_XXX.-_MODELO_1"/>
      <w:bookmarkStart w:id="303" w:name="_ANEXO_VI.-_DECLARACIÓN"/>
      <w:bookmarkStart w:id="304" w:name="_ANEXO_IV.-_MODELO_3"/>
      <w:bookmarkStart w:id="305" w:name="Ax_04"/>
      <w:bookmarkStart w:id="306" w:name="_Toc506479432"/>
      <w:bookmarkStart w:id="307" w:name="_Toc198654161"/>
      <w:bookmarkStart w:id="308" w:name="_Toc463331593"/>
      <w:bookmarkStart w:id="309" w:name="_Toc480816080"/>
      <w:bookmarkEnd w:id="302"/>
      <w:bookmarkEnd w:id="303"/>
      <w:bookmarkEnd w:id="304"/>
      <w:r w:rsidRPr="006B1901">
        <w:rPr>
          <w:sz w:val="20"/>
          <w:szCs w:val="20"/>
        </w:rPr>
        <w:t xml:space="preserve">ANEXO IV.- </w:t>
      </w:r>
      <w:bookmarkEnd w:id="305"/>
      <w:r w:rsidRPr="006B1901">
        <w:rPr>
          <w:sz w:val="20"/>
          <w:szCs w:val="20"/>
        </w:rPr>
        <w:t>MODELO DE DECLARACIÓN DE COMPROMISO DE ADSCRIPCIÓN DE MEDIOS</w:t>
      </w:r>
      <w:bookmarkEnd w:id="306"/>
      <w:bookmarkEnd w:id="307"/>
    </w:p>
    <w:p w:rsidR="00182E7C" w:rsidRPr="006B1901" w:rsidRDefault="00182E7C" w:rsidP="00182E7C">
      <w:pPr>
        <w:rPr>
          <w:rFonts w:cs="Arial"/>
          <w:szCs w:val="20"/>
        </w:rPr>
      </w:pPr>
    </w:p>
    <w:p w:rsidR="00182E7C" w:rsidRPr="006B1901" w:rsidRDefault="00182E7C" w:rsidP="00182E7C">
      <w:pPr>
        <w:widowControl w:val="0"/>
        <w:tabs>
          <w:tab w:val="center" w:pos="4252"/>
          <w:tab w:val="right" w:pos="8504"/>
        </w:tabs>
        <w:ind w:right="-1"/>
        <w:rPr>
          <w:rFonts w:eastAsia="Cambria" w:cs="Arial"/>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82E7C" w:rsidRPr="006B1901" w:rsidTr="00BE246C">
        <w:trPr>
          <w:trHeight w:hRule="exact" w:val="340"/>
        </w:trPr>
        <w:tc>
          <w:tcPr>
            <w:tcW w:w="8504" w:type="dxa"/>
            <w:gridSpan w:val="4"/>
            <w:tcBorders>
              <w:bottom w:val="single" w:sz="4" w:space="0" w:color="auto"/>
            </w:tcBorders>
            <w:shd w:val="clear" w:color="auto" w:fill="auto"/>
          </w:tcPr>
          <w:p w:rsidR="00182E7C" w:rsidRPr="006B1901" w:rsidRDefault="00182E7C" w:rsidP="00BE246C">
            <w:pPr>
              <w:spacing w:before="80" w:after="20"/>
              <w:rPr>
                <w:rFonts w:eastAsia="Cambria" w:cs="Arial"/>
                <w:szCs w:val="20"/>
              </w:rPr>
            </w:pPr>
            <w:r w:rsidRPr="006B1901">
              <w:rPr>
                <w:rFonts w:eastAsia="Cambria" w:cs="Arial"/>
                <w:b/>
                <w:bCs/>
                <w:color w:val="000000"/>
                <w:position w:val="19"/>
                <w:szCs w:val="20"/>
              </w:rPr>
              <w:t>DATOS DE IDENTIFICACIÓN</w:t>
            </w:r>
          </w:p>
        </w:tc>
      </w:tr>
      <w:tr w:rsidR="00182E7C" w:rsidRPr="006B1901" w:rsidTr="00BE246C">
        <w:trPr>
          <w:trHeight w:val="463"/>
        </w:trPr>
        <w:tc>
          <w:tcPr>
            <w:tcW w:w="5617" w:type="dxa"/>
            <w:gridSpan w:val="3"/>
            <w:tcBorders>
              <w:top w:val="single" w:sz="4" w:space="0" w:color="auto"/>
            </w:tcBorders>
            <w:shd w:val="clear" w:color="auto" w:fill="auto"/>
            <w:vAlign w:val="center"/>
          </w:tcPr>
          <w:p w:rsidR="00182E7C" w:rsidRPr="006B1901" w:rsidRDefault="00182E7C" w:rsidP="00BE246C">
            <w:pPr>
              <w:spacing w:after="80"/>
              <w:rPr>
                <w:rFonts w:eastAsia="Cambria" w:cs="Arial"/>
                <w:color w:val="000000"/>
                <w:szCs w:val="20"/>
              </w:rPr>
            </w:pPr>
            <w:r w:rsidRPr="006B1901">
              <w:rPr>
                <w:rFonts w:eastAsia="Cambria" w:cs="Arial"/>
                <w:b/>
                <w:bCs/>
                <w:color w:val="000000"/>
                <w:szCs w:val="20"/>
              </w:rPr>
              <w:t>1</w:t>
            </w:r>
            <w:r w:rsidRPr="006B1901">
              <w:rPr>
                <w:rFonts w:eastAsia="Cambria" w:cs="Arial"/>
                <w:b/>
                <w:bCs/>
                <w:szCs w:val="20"/>
                <w:vertAlign w:val="superscript"/>
              </w:rPr>
              <w:t>er</w:t>
            </w:r>
            <w:r w:rsidRPr="006B1901">
              <w:rPr>
                <w:rFonts w:eastAsia="Cambria" w:cs="Arial"/>
                <w:b/>
                <w:bCs/>
                <w:szCs w:val="20"/>
              </w:rPr>
              <w:t xml:space="preserve"> </w:t>
            </w:r>
            <w:r w:rsidRPr="006B1901">
              <w:rPr>
                <w:rFonts w:eastAsia="Cambria" w:cs="Arial"/>
                <w:b/>
                <w:bCs/>
                <w:color w:val="000000"/>
                <w:szCs w:val="20"/>
              </w:rPr>
              <w:t>apellido, 2º apellido, Nombre</w:t>
            </w:r>
          </w:p>
          <w:p w:rsidR="00182E7C" w:rsidRPr="006B1901" w:rsidRDefault="00182E7C" w:rsidP="00BE246C">
            <w:pPr>
              <w:spacing w:after="40"/>
              <w:rPr>
                <w:rFonts w:eastAsia="Cambria" w:cs="Arial"/>
                <w:color w:val="000000"/>
                <w:szCs w:val="20"/>
              </w:rPr>
            </w:pPr>
          </w:p>
        </w:tc>
        <w:tc>
          <w:tcPr>
            <w:tcW w:w="2887" w:type="dxa"/>
            <w:tcBorders>
              <w:top w:val="single" w:sz="4" w:space="0" w:color="auto"/>
            </w:tcBorders>
            <w:shd w:val="clear" w:color="auto" w:fill="auto"/>
          </w:tcPr>
          <w:p w:rsidR="00182E7C" w:rsidRPr="006B1901" w:rsidRDefault="00182E7C" w:rsidP="00BE246C">
            <w:pPr>
              <w:spacing w:after="80"/>
              <w:rPr>
                <w:rFonts w:eastAsia="Cambria" w:cs="Arial"/>
                <w:b/>
                <w:bCs/>
                <w:color w:val="000000"/>
                <w:szCs w:val="20"/>
              </w:rPr>
            </w:pPr>
            <w:r w:rsidRPr="006B1901">
              <w:rPr>
                <w:rFonts w:eastAsia="Cambria" w:cs="Arial"/>
                <w:b/>
                <w:bCs/>
                <w:color w:val="000000"/>
                <w:szCs w:val="20"/>
              </w:rPr>
              <w:t>DNI-NIF</w:t>
            </w:r>
          </w:p>
          <w:p w:rsidR="00182E7C" w:rsidRPr="006B1901" w:rsidRDefault="00182E7C" w:rsidP="00BE246C">
            <w:pPr>
              <w:spacing w:after="40"/>
              <w:ind w:left="45"/>
              <w:rPr>
                <w:rFonts w:eastAsia="Cambria" w:cs="Arial"/>
                <w:color w:val="000000"/>
                <w:szCs w:val="20"/>
              </w:rPr>
            </w:pPr>
          </w:p>
        </w:tc>
      </w:tr>
      <w:tr w:rsidR="00182E7C" w:rsidRPr="006B1901"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6B1901" w:rsidRDefault="00182E7C" w:rsidP="00BE246C">
            <w:pPr>
              <w:rPr>
                <w:rFonts w:eastAsia="Cambria" w:cs="Arial"/>
                <w:b/>
                <w:bCs/>
                <w:color w:val="000000"/>
                <w:szCs w:val="20"/>
              </w:rPr>
            </w:pPr>
            <w:r w:rsidRPr="006B1901">
              <w:rPr>
                <w:rFonts w:eastAsia="Cambria" w:cs="Arial"/>
                <w:b/>
                <w:color w:val="000000"/>
                <w:szCs w:val="20"/>
              </w:rPr>
              <w:t xml:space="preserve"> </w:t>
            </w:r>
          </w:p>
        </w:tc>
        <w:tc>
          <w:tcPr>
            <w:tcW w:w="8220" w:type="dxa"/>
            <w:gridSpan w:val="3"/>
            <w:tcBorders>
              <w:left w:val="single" w:sz="4" w:space="0" w:color="auto"/>
            </w:tcBorders>
            <w:shd w:val="clear" w:color="auto" w:fill="auto"/>
            <w:vAlign w:val="center"/>
          </w:tcPr>
          <w:p w:rsidR="00182E7C" w:rsidRPr="006B1901" w:rsidRDefault="00182E7C" w:rsidP="00BE246C">
            <w:pPr>
              <w:ind w:left="45"/>
              <w:rPr>
                <w:rFonts w:eastAsia="Cambria" w:cs="Arial"/>
                <w:szCs w:val="20"/>
              </w:rPr>
            </w:pPr>
            <w:r w:rsidRPr="006B1901">
              <w:rPr>
                <w:rFonts w:eastAsia="Cambria" w:cs="Arial"/>
                <w:b/>
                <w:bCs/>
                <w:color w:val="000000"/>
                <w:szCs w:val="20"/>
              </w:rPr>
              <w:t>En nombre propio</w:t>
            </w:r>
          </w:p>
        </w:tc>
      </w:tr>
      <w:tr w:rsidR="00182E7C" w:rsidRPr="006B1901"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6B1901" w:rsidRDefault="00182E7C" w:rsidP="00BE246C">
            <w:pPr>
              <w:rPr>
                <w:rFonts w:eastAsia="Cambria" w:cs="Arial"/>
                <w:b/>
                <w:bCs/>
                <w:color w:val="000000"/>
                <w:szCs w:val="20"/>
              </w:rPr>
            </w:pPr>
            <w:r w:rsidRPr="006B1901">
              <w:rPr>
                <w:rFonts w:eastAsia="Cambria" w:cs="Arial"/>
                <w:b/>
                <w:color w:val="000000"/>
                <w:szCs w:val="20"/>
              </w:rPr>
              <w:t xml:space="preserve"> </w:t>
            </w:r>
          </w:p>
        </w:tc>
        <w:tc>
          <w:tcPr>
            <w:tcW w:w="8220" w:type="dxa"/>
            <w:gridSpan w:val="3"/>
            <w:tcBorders>
              <w:left w:val="single" w:sz="4" w:space="0" w:color="auto"/>
            </w:tcBorders>
            <w:shd w:val="clear" w:color="auto" w:fill="auto"/>
            <w:vAlign w:val="center"/>
          </w:tcPr>
          <w:p w:rsidR="00182E7C" w:rsidRPr="006B1901" w:rsidRDefault="00182E7C" w:rsidP="00BE246C">
            <w:pPr>
              <w:ind w:left="45"/>
              <w:rPr>
                <w:rFonts w:eastAsia="Cambria" w:cs="Arial"/>
                <w:szCs w:val="20"/>
              </w:rPr>
            </w:pPr>
            <w:r w:rsidRPr="006B1901">
              <w:rPr>
                <w:rFonts w:eastAsia="Cambria" w:cs="Arial"/>
                <w:b/>
                <w:bCs/>
                <w:color w:val="000000"/>
                <w:szCs w:val="20"/>
              </w:rPr>
              <w:t xml:space="preserve">En nombre de la empresa que represento </w:t>
            </w:r>
          </w:p>
        </w:tc>
      </w:tr>
      <w:tr w:rsidR="00182E7C" w:rsidRPr="006B1901" w:rsidTr="00BE246C">
        <w:trPr>
          <w:trHeight w:val="340"/>
        </w:trPr>
        <w:tc>
          <w:tcPr>
            <w:tcW w:w="3261" w:type="dxa"/>
            <w:gridSpan w:val="2"/>
            <w:shd w:val="clear" w:color="auto" w:fill="auto"/>
            <w:vAlign w:val="center"/>
          </w:tcPr>
          <w:p w:rsidR="00182E7C" w:rsidRPr="006B1901" w:rsidRDefault="00182E7C" w:rsidP="00BE246C">
            <w:pPr>
              <w:ind w:left="397"/>
              <w:rPr>
                <w:rFonts w:eastAsia="Cambria" w:cs="Arial"/>
                <w:b/>
                <w:bCs/>
                <w:color w:val="000000"/>
                <w:szCs w:val="20"/>
              </w:rPr>
            </w:pPr>
            <w:r w:rsidRPr="006B1901">
              <w:rPr>
                <w:rFonts w:eastAsia="Cambria" w:cs="Arial"/>
                <w:b/>
                <w:bCs/>
                <w:color w:val="000000"/>
                <w:szCs w:val="20"/>
              </w:rPr>
              <w:t>Razón social de la representada:</w:t>
            </w:r>
          </w:p>
        </w:tc>
        <w:tc>
          <w:tcPr>
            <w:tcW w:w="5243" w:type="dxa"/>
            <w:gridSpan w:val="2"/>
            <w:shd w:val="clear" w:color="auto" w:fill="auto"/>
            <w:vAlign w:val="center"/>
          </w:tcPr>
          <w:p w:rsidR="00182E7C" w:rsidRPr="006B1901" w:rsidRDefault="00182E7C" w:rsidP="00BE246C">
            <w:pPr>
              <w:ind w:left="45"/>
              <w:rPr>
                <w:rFonts w:eastAsia="Cambria" w:cs="Arial"/>
                <w:bCs/>
                <w:color w:val="000000"/>
                <w:szCs w:val="20"/>
              </w:rPr>
            </w:pPr>
          </w:p>
        </w:tc>
      </w:tr>
      <w:tr w:rsidR="00182E7C" w:rsidRPr="006B1901" w:rsidTr="00BE246C">
        <w:trPr>
          <w:trHeight w:val="340"/>
        </w:trPr>
        <w:tc>
          <w:tcPr>
            <w:tcW w:w="3261" w:type="dxa"/>
            <w:gridSpan w:val="2"/>
            <w:shd w:val="clear" w:color="auto" w:fill="auto"/>
            <w:vAlign w:val="center"/>
          </w:tcPr>
          <w:p w:rsidR="00182E7C" w:rsidRPr="006B1901" w:rsidRDefault="00182E7C" w:rsidP="00BE246C">
            <w:pPr>
              <w:ind w:left="397"/>
              <w:rPr>
                <w:rFonts w:eastAsia="Cambria" w:cs="Arial"/>
                <w:b/>
                <w:bCs/>
                <w:color w:val="000000"/>
                <w:szCs w:val="20"/>
              </w:rPr>
            </w:pPr>
            <w:r w:rsidRPr="006B1901">
              <w:rPr>
                <w:rFonts w:eastAsia="Cambria" w:cs="Arial"/>
                <w:b/>
                <w:bCs/>
                <w:color w:val="000000"/>
                <w:szCs w:val="20"/>
              </w:rPr>
              <w:t>CIF de la representada:</w:t>
            </w:r>
          </w:p>
        </w:tc>
        <w:tc>
          <w:tcPr>
            <w:tcW w:w="5243" w:type="dxa"/>
            <w:gridSpan w:val="2"/>
            <w:shd w:val="clear" w:color="auto" w:fill="auto"/>
            <w:vAlign w:val="center"/>
          </w:tcPr>
          <w:p w:rsidR="00182E7C" w:rsidRPr="006B1901" w:rsidRDefault="00182E7C" w:rsidP="00BE246C">
            <w:pPr>
              <w:ind w:left="45"/>
              <w:rPr>
                <w:rFonts w:eastAsia="Cambria" w:cs="Arial"/>
                <w:bCs/>
                <w:color w:val="000000"/>
                <w:szCs w:val="20"/>
              </w:rPr>
            </w:pPr>
          </w:p>
        </w:tc>
      </w:tr>
    </w:tbl>
    <w:p w:rsidR="00182E7C" w:rsidRPr="006B1901" w:rsidRDefault="00182E7C" w:rsidP="00182E7C">
      <w:pPr>
        <w:ind w:right="-1"/>
        <w:rPr>
          <w:rFonts w:eastAsia="Cambria" w:cs="Arial"/>
          <w:szCs w:val="20"/>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82E7C" w:rsidRPr="006B1901" w:rsidTr="00BE246C">
        <w:trPr>
          <w:trHeight w:hRule="exact" w:val="284"/>
        </w:trPr>
        <w:tc>
          <w:tcPr>
            <w:tcW w:w="8504" w:type="dxa"/>
            <w:gridSpan w:val="2"/>
            <w:tcBorders>
              <w:top w:val="nil"/>
              <w:left w:val="nil"/>
              <w:bottom w:val="single" w:sz="4" w:space="0" w:color="auto"/>
              <w:right w:val="nil"/>
            </w:tcBorders>
            <w:shd w:val="clear" w:color="auto" w:fill="auto"/>
          </w:tcPr>
          <w:p w:rsidR="00182E7C" w:rsidRPr="006B1901" w:rsidRDefault="00182E7C" w:rsidP="00BE246C">
            <w:pPr>
              <w:spacing w:before="60" w:after="20"/>
              <w:rPr>
                <w:rFonts w:eastAsia="Cambria" w:cs="Arial"/>
                <w:b/>
                <w:bCs/>
                <w:color w:val="000000"/>
                <w:position w:val="21"/>
                <w:szCs w:val="20"/>
              </w:rPr>
            </w:pPr>
            <w:r w:rsidRPr="006B1901">
              <w:rPr>
                <w:rFonts w:eastAsia="Cambria" w:cs="Arial"/>
                <w:b/>
                <w:bCs/>
                <w:color w:val="000000"/>
                <w:position w:val="21"/>
                <w:szCs w:val="20"/>
              </w:rPr>
              <w:t>DATOS DEL EXPEDIENTE DE CONTRATACIÓN</w:t>
            </w:r>
          </w:p>
        </w:tc>
      </w:tr>
      <w:tr w:rsidR="00182E7C" w:rsidRPr="006B1901" w:rsidTr="00BE246C">
        <w:trPr>
          <w:trHeight w:val="454"/>
        </w:trPr>
        <w:tc>
          <w:tcPr>
            <w:tcW w:w="5617" w:type="dxa"/>
            <w:tcBorders>
              <w:left w:val="nil"/>
              <w:bottom w:val="nil"/>
              <w:right w:val="nil"/>
            </w:tcBorders>
            <w:shd w:val="clear" w:color="auto" w:fill="auto"/>
          </w:tcPr>
          <w:p w:rsidR="00182E7C" w:rsidRDefault="00182E7C" w:rsidP="00BE246C">
            <w:pPr>
              <w:spacing w:after="80"/>
              <w:rPr>
                <w:rFonts w:eastAsia="Cambria" w:cs="Arial"/>
                <w:b/>
                <w:bCs/>
                <w:color w:val="000000"/>
                <w:szCs w:val="20"/>
              </w:rPr>
            </w:pPr>
            <w:r w:rsidRPr="006B1901">
              <w:rPr>
                <w:rFonts w:eastAsia="Cambria" w:cs="Arial"/>
                <w:b/>
                <w:bCs/>
                <w:color w:val="000000"/>
                <w:szCs w:val="20"/>
              </w:rPr>
              <w:t>Denominación del contrato</w:t>
            </w:r>
          </w:p>
          <w:p w:rsidR="006B1901" w:rsidRPr="006B1901" w:rsidRDefault="006B1901" w:rsidP="00BE246C">
            <w:pPr>
              <w:spacing w:after="80"/>
              <w:rPr>
                <w:rFonts w:eastAsia="Cambria" w:cs="Arial"/>
                <w:b/>
                <w:bCs/>
                <w:color w:val="000000"/>
                <w:szCs w:val="20"/>
              </w:rPr>
            </w:pPr>
            <w:r w:rsidRPr="006B1901">
              <w:rPr>
                <w:rFonts w:cs="Arial"/>
                <w:bCs/>
                <w:szCs w:val="20"/>
                <w:lang w:val="eu-ES"/>
              </w:rPr>
              <w:t>Obras del Proyecto de rehabilitación de la envolvente de la residencia Egogain de Eibar</w:t>
            </w:r>
          </w:p>
          <w:p w:rsidR="00182E7C" w:rsidRPr="006B1901" w:rsidRDefault="00182E7C" w:rsidP="00BE246C">
            <w:pPr>
              <w:ind w:left="45"/>
              <w:rPr>
                <w:rFonts w:eastAsia="Cambria" w:cs="Arial"/>
                <w:color w:val="000000"/>
                <w:szCs w:val="20"/>
              </w:rPr>
            </w:pPr>
          </w:p>
        </w:tc>
        <w:tc>
          <w:tcPr>
            <w:tcW w:w="2887" w:type="dxa"/>
            <w:tcBorders>
              <w:left w:val="nil"/>
              <w:bottom w:val="nil"/>
              <w:right w:val="nil"/>
            </w:tcBorders>
            <w:shd w:val="clear" w:color="auto" w:fill="auto"/>
          </w:tcPr>
          <w:p w:rsidR="00182E7C" w:rsidRDefault="00182E7C" w:rsidP="00BE246C">
            <w:pPr>
              <w:spacing w:after="80"/>
              <w:rPr>
                <w:rFonts w:eastAsia="Cambria" w:cs="Arial"/>
                <w:b/>
                <w:bCs/>
                <w:color w:val="000000"/>
                <w:szCs w:val="20"/>
              </w:rPr>
            </w:pPr>
            <w:r w:rsidRPr="006B1901">
              <w:rPr>
                <w:rFonts w:eastAsia="Cambria" w:cs="Arial"/>
                <w:b/>
                <w:bCs/>
                <w:color w:val="000000"/>
                <w:szCs w:val="20"/>
              </w:rPr>
              <w:t>Código de referencia</w:t>
            </w:r>
          </w:p>
          <w:p w:rsidR="000F1677" w:rsidRPr="006B1901" w:rsidRDefault="000F1677" w:rsidP="00BE246C">
            <w:pPr>
              <w:spacing w:after="80"/>
              <w:rPr>
                <w:rFonts w:eastAsia="Cambria" w:cs="Arial"/>
                <w:b/>
                <w:bCs/>
                <w:color w:val="000000"/>
                <w:szCs w:val="20"/>
              </w:rPr>
            </w:pPr>
            <w:r w:rsidRPr="006B1901">
              <w:rPr>
                <w:rFonts w:cs="Arial"/>
                <w:b/>
                <w:szCs w:val="20"/>
              </w:rPr>
              <w:t>2026/</w:t>
            </w:r>
            <w:r>
              <w:rPr>
                <w:rFonts w:cs="Arial"/>
                <w:b/>
                <w:szCs w:val="20"/>
              </w:rPr>
              <w:t>19</w:t>
            </w:r>
          </w:p>
          <w:p w:rsidR="00182E7C" w:rsidRPr="006B1901" w:rsidRDefault="00182E7C" w:rsidP="00BE246C">
            <w:pPr>
              <w:ind w:left="45"/>
              <w:rPr>
                <w:rFonts w:eastAsia="Cambria" w:cs="Arial"/>
                <w:szCs w:val="20"/>
              </w:rPr>
            </w:pPr>
          </w:p>
        </w:tc>
      </w:tr>
    </w:tbl>
    <w:p w:rsidR="00182E7C" w:rsidRPr="006B1901" w:rsidRDefault="00182E7C" w:rsidP="00182E7C">
      <w:pPr>
        <w:ind w:right="-1"/>
        <w:rPr>
          <w:rFonts w:eastAsia="Cambria" w:cs="Arial"/>
          <w:szCs w:val="20"/>
        </w:rPr>
      </w:pPr>
    </w:p>
    <w:p w:rsidR="00182E7C" w:rsidRPr="006B1901" w:rsidRDefault="00182E7C" w:rsidP="00182E7C">
      <w:pPr>
        <w:spacing w:before="240" w:after="240"/>
        <w:jc w:val="center"/>
        <w:rPr>
          <w:rFonts w:cs="Arial"/>
          <w:b/>
          <w:szCs w:val="20"/>
        </w:rPr>
      </w:pPr>
      <w:r w:rsidRPr="006B1901">
        <w:rPr>
          <w:rFonts w:cs="Arial"/>
          <w:b/>
          <w:szCs w:val="20"/>
        </w:rPr>
        <w:t>DECLARA</w:t>
      </w:r>
    </w:p>
    <w:p w:rsidR="00182E7C" w:rsidRPr="006B1901" w:rsidRDefault="00182E7C" w:rsidP="00182E7C">
      <w:pPr>
        <w:spacing w:line="240" w:lineRule="atLeast"/>
        <w:rPr>
          <w:rFonts w:cs="Arial"/>
          <w:szCs w:val="20"/>
        </w:rPr>
      </w:pPr>
      <w:r w:rsidRPr="006B1901">
        <w:rPr>
          <w:rFonts w:cs="Arial"/>
          <w:szCs w:val="20"/>
        </w:rPr>
        <w:t>Que se compromete a adscribir los siguientes medios para la ejecución del contrato referenciado:</w:t>
      </w:r>
    </w:p>
    <w:p w:rsidR="00182E7C" w:rsidRPr="006B1901" w:rsidRDefault="00182E7C" w:rsidP="00182E7C">
      <w:pPr>
        <w:ind w:right="-1"/>
        <w:rPr>
          <w:rFonts w:cs="Arial"/>
          <w:szCs w:val="20"/>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182E7C" w:rsidRPr="006B1901" w:rsidTr="00BE246C">
        <w:trPr>
          <w:trHeight w:val="284"/>
        </w:trPr>
        <w:tc>
          <w:tcPr>
            <w:tcW w:w="283" w:type="dxa"/>
            <w:tcBorders>
              <w:bottom w:val="single" w:sz="4" w:space="0" w:color="auto"/>
            </w:tcBorders>
            <w:vAlign w:val="center"/>
          </w:tcPr>
          <w:p w:rsidR="00182E7C" w:rsidRPr="006B1901" w:rsidRDefault="00182E7C" w:rsidP="00BE246C">
            <w:pPr>
              <w:rPr>
                <w:rFonts w:cs="Arial"/>
                <w:b/>
                <w:bCs/>
                <w:szCs w:val="20"/>
              </w:rPr>
            </w:pPr>
          </w:p>
        </w:tc>
        <w:tc>
          <w:tcPr>
            <w:tcW w:w="7796" w:type="dxa"/>
            <w:tcBorders>
              <w:top w:val="nil"/>
              <w:bottom w:val="nil"/>
              <w:right w:val="nil"/>
            </w:tcBorders>
            <w:vAlign w:val="center"/>
          </w:tcPr>
          <w:p w:rsidR="00182E7C" w:rsidRPr="006B1901" w:rsidRDefault="00182E7C" w:rsidP="00BE246C">
            <w:pPr>
              <w:autoSpaceDE w:val="0"/>
              <w:autoSpaceDN w:val="0"/>
              <w:adjustRightInd w:val="0"/>
              <w:rPr>
                <w:rFonts w:cs="Arial"/>
                <w:b/>
                <w:bCs/>
                <w:szCs w:val="20"/>
              </w:rPr>
            </w:pPr>
            <w:r w:rsidRPr="006B1901">
              <w:rPr>
                <w:rFonts w:cs="Arial"/>
                <w:b/>
                <w:bCs/>
                <w:szCs w:val="20"/>
              </w:rPr>
              <w:t>Compromiso de adscripción de medios personales:</w:t>
            </w:r>
          </w:p>
        </w:tc>
      </w:tr>
      <w:tr w:rsidR="00182E7C" w:rsidRPr="006B1901" w:rsidTr="00BE246C">
        <w:trPr>
          <w:trHeight w:val="1021"/>
        </w:trPr>
        <w:tc>
          <w:tcPr>
            <w:tcW w:w="8079" w:type="dxa"/>
            <w:gridSpan w:val="2"/>
            <w:tcBorders>
              <w:top w:val="nil"/>
              <w:left w:val="nil"/>
              <w:bottom w:val="nil"/>
              <w:right w:val="nil"/>
            </w:tcBorders>
          </w:tcPr>
          <w:p w:rsidR="00182E7C" w:rsidRPr="006B1901" w:rsidRDefault="00182E7C" w:rsidP="00BE246C">
            <w:pPr>
              <w:ind w:right="-1"/>
              <w:rPr>
                <w:rFonts w:cs="Arial"/>
                <w:bCs/>
                <w:szCs w:val="20"/>
              </w:rPr>
            </w:pPr>
          </w:p>
          <w:p w:rsidR="00182E7C" w:rsidRPr="006B1901" w:rsidRDefault="00182E7C" w:rsidP="00BE246C">
            <w:pPr>
              <w:ind w:right="-1"/>
              <w:rPr>
                <w:rFonts w:cs="Arial"/>
                <w:bCs/>
                <w:szCs w:val="20"/>
              </w:rPr>
            </w:pPr>
          </w:p>
          <w:p w:rsidR="00182E7C" w:rsidRPr="006B1901" w:rsidRDefault="00182E7C" w:rsidP="00BE246C">
            <w:pPr>
              <w:ind w:right="-1"/>
              <w:rPr>
                <w:rFonts w:cs="Arial"/>
                <w:bCs/>
                <w:szCs w:val="20"/>
              </w:rPr>
            </w:pPr>
          </w:p>
          <w:p w:rsidR="00182E7C" w:rsidRPr="006B1901" w:rsidRDefault="00182E7C" w:rsidP="00BE246C">
            <w:pPr>
              <w:ind w:right="-1"/>
              <w:rPr>
                <w:rFonts w:cs="Arial"/>
                <w:bCs/>
                <w:szCs w:val="20"/>
              </w:rPr>
            </w:pPr>
          </w:p>
          <w:p w:rsidR="00182E7C" w:rsidRPr="006B1901" w:rsidRDefault="00182E7C" w:rsidP="00BE246C">
            <w:pPr>
              <w:ind w:right="-1"/>
              <w:rPr>
                <w:rFonts w:cs="Arial"/>
                <w:bCs/>
                <w:szCs w:val="20"/>
              </w:rPr>
            </w:pPr>
          </w:p>
          <w:p w:rsidR="00182E7C" w:rsidRPr="006B1901" w:rsidRDefault="00182E7C" w:rsidP="00BE246C">
            <w:pPr>
              <w:ind w:right="-1"/>
              <w:rPr>
                <w:rFonts w:cs="Arial"/>
                <w:bCs/>
                <w:szCs w:val="20"/>
              </w:rPr>
            </w:pPr>
          </w:p>
          <w:p w:rsidR="00182E7C" w:rsidRPr="006B1901" w:rsidRDefault="00182E7C" w:rsidP="00BE246C">
            <w:pPr>
              <w:ind w:right="-1"/>
              <w:rPr>
                <w:rFonts w:cs="Arial"/>
                <w:bCs/>
                <w:szCs w:val="20"/>
              </w:rPr>
            </w:pPr>
          </w:p>
          <w:p w:rsidR="00182E7C" w:rsidRPr="006B1901" w:rsidRDefault="00182E7C" w:rsidP="00BE246C">
            <w:pPr>
              <w:ind w:right="-1"/>
              <w:rPr>
                <w:rFonts w:cs="Arial"/>
                <w:bCs/>
                <w:szCs w:val="20"/>
              </w:rPr>
            </w:pPr>
          </w:p>
          <w:p w:rsidR="00182E7C" w:rsidRPr="006B1901" w:rsidRDefault="00182E7C" w:rsidP="00BE246C">
            <w:pPr>
              <w:ind w:right="-1"/>
              <w:rPr>
                <w:rFonts w:cs="Arial"/>
                <w:bCs/>
                <w:szCs w:val="20"/>
              </w:rPr>
            </w:pPr>
          </w:p>
        </w:tc>
      </w:tr>
      <w:tr w:rsidR="00182E7C" w:rsidRPr="006B1901" w:rsidTr="00BE246C">
        <w:trPr>
          <w:trHeight w:val="284"/>
        </w:trPr>
        <w:tc>
          <w:tcPr>
            <w:tcW w:w="283" w:type="dxa"/>
            <w:tcBorders>
              <w:top w:val="single" w:sz="4" w:space="0" w:color="auto"/>
              <w:left w:val="single" w:sz="4" w:space="0" w:color="auto"/>
              <w:bottom w:val="single" w:sz="4" w:space="0" w:color="auto"/>
              <w:right w:val="single" w:sz="4" w:space="0" w:color="auto"/>
            </w:tcBorders>
            <w:vAlign w:val="center"/>
          </w:tcPr>
          <w:p w:rsidR="00182E7C" w:rsidRPr="006B1901" w:rsidRDefault="00182E7C" w:rsidP="00BE246C">
            <w:pPr>
              <w:ind w:right="-1"/>
              <w:rPr>
                <w:rFonts w:cs="Arial"/>
                <w:b/>
                <w:bCs/>
                <w:szCs w:val="20"/>
              </w:rPr>
            </w:pPr>
          </w:p>
        </w:tc>
        <w:tc>
          <w:tcPr>
            <w:tcW w:w="7796" w:type="dxa"/>
            <w:tcBorders>
              <w:top w:val="nil"/>
              <w:left w:val="single" w:sz="4" w:space="0" w:color="auto"/>
              <w:bottom w:val="nil"/>
              <w:right w:val="nil"/>
            </w:tcBorders>
            <w:vAlign w:val="center"/>
          </w:tcPr>
          <w:p w:rsidR="00182E7C" w:rsidRPr="006B1901" w:rsidRDefault="00182E7C" w:rsidP="00BE246C">
            <w:pPr>
              <w:ind w:right="-1"/>
              <w:rPr>
                <w:rFonts w:cs="Arial"/>
                <w:b/>
                <w:bCs/>
                <w:szCs w:val="20"/>
              </w:rPr>
            </w:pPr>
            <w:r w:rsidRPr="006B1901">
              <w:rPr>
                <w:rFonts w:cs="Arial"/>
                <w:b/>
                <w:bCs/>
                <w:szCs w:val="20"/>
              </w:rPr>
              <w:t>Compromiso de adscripción de medios materiales</w:t>
            </w:r>
            <w:r w:rsidRPr="006B1901">
              <w:rPr>
                <w:rFonts w:cs="Arial"/>
                <w:b/>
                <w:szCs w:val="20"/>
              </w:rPr>
              <w:t>:</w:t>
            </w:r>
          </w:p>
        </w:tc>
      </w:tr>
      <w:tr w:rsidR="00182E7C" w:rsidRPr="006B1901" w:rsidTr="00BE246C">
        <w:trPr>
          <w:trHeight w:val="1021"/>
        </w:trPr>
        <w:tc>
          <w:tcPr>
            <w:tcW w:w="8079" w:type="dxa"/>
            <w:gridSpan w:val="2"/>
            <w:tcBorders>
              <w:top w:val="nil"/>
              <w:left w:val="nil"/>
              <w:bottom w:val="nil"/>
              <w:right w:val="nil"/>
            </w:tcBorders>
          </w:tcPr>
          <w:p w:rsidR="00182E7C" w:rsidRPr="006B1901" w:rsidRDefault="00182E7C" w:rsidP="00BE246C">
            <w:pPr>
              <w:ind w:right="-1"/>
              <w:rPr>
                <w:rFonts w:cs="Arial"/>
                <w:bCs/>
                <w:szCs w:val="20"/>
              </w:rPr>
            </w:pPr>
          </w:p>
          <w:p w:rsidR="00182E7C" w:rsidRPr="006B1901" w:rsidRDefault="00182E7C" w:rsidP="00BE246C">
            <w:pPr>
              <w:ind w:right="-1"/>
              <w:rPr>
                <w:rFonts w:cs="Arial"/>
                <w:bCs/>
                <w:szCs w:val="20"/>
              </w:rPr>
            </w:pPr>
          </w:p>
          <w:p w:rsidR="00182E7C" w:rsidRPr="006B1901" w:rsidRDefault="00182E7C" w:rsidP="00BE246C">
            <w:pPr>
              <w:ind w:right="-1"/>
              <w:rPr>
                <w:rFonts w:cs="Arial"/>
                <w:bCs/>
                <w:szCs w:val="20"/>
              </w:rPr>
            </w:pPr>
          </w:p>
          <w:p w:rsidR="00182E7C" w:rsidRPr="006B1901" w:rsidRDefault="00182E7C" w:rsidP="00BE246C">
            <w:pPr>
              <w:ind w:right="-1"/>
              <w:rPr>
                <w:rFonts w:cs="Arial"/>
                <w:bCs/>
                <w:szCs w:val="20"/>
              </w:rPr>
            </w:pPr>
          </w:p>
          <w:p w:rsidR="00182E7C" w:rsidRPr="006B1901" w:rsidRDefault="00182E7C" w:rsidP="00BE246C">
            <w:pPr>
              <w:ind w:right="-1"/>
              <w:rPr>
                <w:rFonts w:cs="Arial"/>
                <w:bCs/>
                <w:szCs w:val="20"/>
              </w:rPr>
            </w:pPr>
          </w:p>
          <w:p w:rsidR="00182E7C" w:rsidRPr="006B1901" w:rsidRDefault="00182E7C" w:rsidP="00BE246C">
            <w:pPr>
              <w:ind w:right="-1"/>
              <w:rPr>
                <w:rFonts w:cs="Arial"/>
                <w:bCs/>
                <w:szCs w:val="20"/>
              </w:rPr>
            </w:pPr>
          </w:p>
          <w:p w:rsidR="00182E7C" w:rsidRPr="006B1901" w:rsidRDefault="00182E7C" w:rsidP="00BE246C">
            <w:pPr>
              <w:ind w:right="-1"/>
              <w:rPr>
                <w:rFonts w:cs="Arial"/>
                <w:bCs/>
                <w:szCs w:val="20"/>
              </w:rPr>
            </w:pPr>
          </w:p>
          <w:p w:rsidR="00182E7C" w:rsidRPr="006B1901" w:rsidRDefault="00182E7C" w:rsidP="00BE246C">
            <w:pPr>
              <w:ind w:right="-1"/>
              <w:rPr>
                <w:rFonts w:cs="Arial"/>
                <w:bCs/>
                <w:szCs w:val="20"/>
              </w:rPr>
            </w:pPr>
          </w:p>
          <w:p w:rsidR="00182E7C" w:rsidRPr="006B1901" w:rsidRDefault="00182E7C" w:rsidP="00BE246C">
            <w:pPr>
              <w:ind w:right="-1"/>
              <w:rPr>
                <w:rFonts w:cs="Arial"/>
                <w:bCs/>
                <w:szCs w:val="20"/>
              </w:rPr>
            </w:pPr>
          </w:p>
        </w:tc>
      </w:tr>
    </w:tbl>
    <w:p w:rsidR="003478C5" w:rsidRPr="006B1901" w:rsidRDefault="003478C5" w:rsidP="003478C5">
      <w:pPr>
        <w:rPr>
          <w:rFonts w:eastAsia="Times New Roman" w:cs="Arial"/>
          <w:szCs w:val="20"/>
          <w:lang w:eastAsia="es-ES"/>
        </w:rPr>
      </w:pPr>
      <w:r w:rsidRPr="006B1901">
        <w:rPr>
          <w:rFonts w:eastAsia="Times New Roman" w:cs="Arial"/>
          <w:szCs w:val="20"/>
          <w:lang w:eastAsia="es-ES"/>
        </w:rPr>
        <w:br w:type="page"/>
      </w:r>
    </w:p>
    <w:p w:rsidR="003478C5" w:rsidRPr="006B1901" w:rsidRDefault="003478C5" w:rsidP="00696BDD">
      <w:pPr>
        <w:pStyle w:val="Ttulo1"/>
        <w:rPr>
          <w:sz w:val="20"/>
          <w:szCs w:val="20"/>
          <w:lang w:val="pt-BR"/>
        </w:rPr>
      </w:pPr>
      <w:bookmarkStart w:id="310" w:name="_ANEXO_V.-_MODELO"/>
      <w:bookmarkStart w:id="311" w:name="_ANEXO_VII.-_MODELO"/>
      <w:bookmarkStart w:id="312" w:name="_ANEXO_VIII.-_MODELO"/>
      <w:bookmarkStart w:id="313" w:name="_ANEXO_IX.-_MODELO"/>
      <w:bookmarkStart w:id="314" w:name="_ANEXO_VI.-_MODELO"/>
      <w:bookmarkStart w:id="315" w:name="Ax_05"/>
      <w:bookmarkStart w:id="316" w:name="_Toc506479433"/>
      <w:bookmarkStart w:id="317" w:name="_Toc198654162"/>
      <w:bookmarkEnd w:id="310"/>
      <w:bookmarkEnd w:id="311"/>
      <w:bookmarkEnd w:id="312"/>
      <w:bookmarkEnd w:id="313"/>
      <w:bookmarkEnd w:id="314"/>
      <w:r w:rsidRPr="006B1901">
        <w:rPr>
          <w:sz w:val="20"/>
          <w:szCs w:val="20"/>
          <w:lang w:val="pt-BR"/>
        </w:rPr>
        <w:t xml:space="preserve">ANEXO V.- </w:t>
      </w:r>
      <w:bookmarkEnd w:id="315"/>
      <w:r w:rsidRPr="006B1901">
        <w:rPr>
          <w:sz w:val="20"/>
          <w:szCs w:val="20"/>
          <w:lang w:val="pt-BR"/>
        </w:rPr>
        <w:t>MODELO DE DECLARACIÓN RELATIVA AL GRUPO EMPRESARIAL</w:t>
      </w:r>
      <w:bookmarkEnd w:id="316"/>
      <w:bookmarkEnd w:id="317"/>
      <w:r w:rsidRPr="006B1901">
        <w:rPr>
          <w:sz w:val="20"/>
          <w:szCs w:val="20"/>
          <w:lang w:val="pt-BR"/>
        </w:rPr>
        <w:t xml:space="preserve"> </w:t>
      </w:r>
    </w:p>
    <w:p w:rsidR="00182E7C" w:rsidRPr="006B1901" w:rsidRDefault="00182E7C" w:rsidP="00182E7C">
      <w:pPr>
        <w:rPr>
          <w:rFonts w:cs="Arial"/>
          <w:szCs w:val="20"/>
        </w:rPr>
      </w:pPr>
      <w:bookmarkStart w:id="318" w:name="_ANEXO_XXX.-_SOLVENCIA_"/>
      <w:bookmarkStart w:id="319" w:name="_ANEXO_XXX-_COMPROMISO"/>
      <w:bookmarkStart w:id="320" w:name="_ANEXO_XXX._-"/>
      <w:bookmarkStart w:id="321" w:name="_ANEXO_XXX.-_ADMISIBILIDAD"/>
      <w:bookmarkStart w:id="322" w:name="_ANEXO_VI_.-CRITERIOS"/>
      <w:bookmarkStart w:id="323" w:name="_ANEXO_XXX_.-CRITERIOS"/>
      <w:bookmarkStart w:id="324" w:name="_ANEXO_XXX_.-"/>
      <w:bookmarkStart w:id="325" w:name="_ANEXO_VII.-_CRITERIOS"/>
      <w:bookmarkStart w:id="326" w:name="_ANEXO_XXX.-_CRITERIOS"/>
      <w:bookmarkStart w:id="327" w:name="_ANEXO_XXX.-__2"/>
      <w:bookmarkStart w:id="328" w:name="_ANEXO_xxx.-__3"/>
      <w:bookmarkStart w:id="329" w:name="_ANEXO_XIV.-_MODELO"/>
      <w:bookmarkEnd w:id="318"/>
      <w:bookmarkEnd w:id="319"/>
      <w:bookmarkEnd w:id="320"/>
      <w:bookmarkEnd w:id="321"/>
      <w:bookmarkEnd w:id="322"/>
      <w:bookmarkEnd w:id="323"/>
      <w:bookmarkEnd w:id="324"/>
      <w:bookmarkEnd w:id="325"/>
      <w:bookmarkEnd w:id="326"/>
      <w:bookmarkEnd w:id="327"/>
      <w:bookmarkEnd w:id="328"/>
      <w:bookmarkEnd w:id="329"/>
    </w:p>
    <w:p w:rsidR="00182E7C" w:rsidRPr="006B1901" w:rsidRDefault="00182E7C" w:rsidP="00182E7C">
      <w:pPr>
        <w:widowControl w:val="0"/>
        <w:tabs>
          <w:tab w:val="center" w:pos="4252"/>
          <w:tab w:val="right" w:pos="8504"/>
        </w:tabs>
        <w:ind w:right="-1"/>
        <w:rPr>
          <w:rFonts w:eastAsia="Cambria" w:cs="Arial"/>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82E7C" w:rsidRPr="006B1901" w:rsidTr="00BE246C">
        <w:trPr>
          <w:trHeight w:hRule="exact" w:val="340"/>
        </w:trPr>
        <w:tc>
          <w:tcPr>
            <w:tcW w:w="8504" w:type="dxa"/>
            <w:gridSpan w:val="4"/>
            <w:tcBorders>
              <w:bottom w:val="single" w:sz="4" w:space="0" w:color="auto"/>
            </w:tcBorders>
            <w:shd w:val="clear" w:color="auto" w:fill="auto"/>
          </w:tcPr>
          <w:p w:rsidR="00182E7C" w:rsidRPr="006B1901" w:rsidRDefault="00182E7C" w:rsidP="00BE246C">
            <w:pPr>
              <w:spacing w:before="80" w:after="20"/>
              <w:rPr>
                <w:rFonts w:eastAsia="Cambria" w:cs="Arial"/>
                <w:szCs w:val="20"/>
              </w:rPr>
            </w:pPr>
            <w:r w:rsidRPr="006B1901">
              <w:rPr>
                <w:rFonts w:eastAsia="Cambria" w:cs="Arial"/>
                <w:b/>
                <w:bCs/>
                <w:color w:val="000000"/>
                <w:position w:val="19"/>
                <w:szCs w:val="20"/>
              </w:rPr>
              <w:t>DATOS DE IDENTIFICACIÓN</w:t>
            </w:r>
          </w:p>
        </w:tc>
      </w:tr>
      <w:tr w:rsidR="00182E7C" w:rsidRPr="006B1901" w:rsidTr="00BE246C">
        <w:trPr>
          <w:trHeight w:val="463"/>
        </w:trPr>
        <w:tc>
          <w:tcPr>
            <w:tcW w:w="5617" w:type="dxa"/>
            <w:gridSpan w:val="3"/>
            <w:tcBorders>
              <w:top w:val="single" w:sz="4" w:space="0" w:color="auto"/>
            </w:tcBorders>
            <w:shd w:val="clear" w:color="auto" w:fill="auto"/>
            <w:vAlign w:val="center"/>
          </w:tcPr>
          <w:p w:rsidR="00182E7C" w:rsidRPr="006B1901" w:rsidRDefault="00182E7C" w:rsidP="00BE246C">
            <w:pPr>
              <w:spacing w:after="80"/>
              <w:rPr>
                <w:rFonts w:eastAsia="Cambria" w:cs="Arial"/>
                <w:color w:val="000000"/>
                <w:szCs w:val="20"/>
              </w:rPr>
            </w:pPr>
            <w:r w:rsidRPr="006B1901">
              <w:rPr>
                <w:rFonts w:eastAsia="Cambria" w:cs="Arial"/>
                <w:b/>
                <w:bCs/>
                <w:color w:val="000000"/>
                <w:szCs w:val="20"/>
              </w:rPr>
              <w:t>1</w:t>
            </w:r>
            <w:r w:rsidRPr="006B1901">
              <w:rPr>
                <w:rFonts w:eastAsia="Cambria" w:cs="Arial"/>
                <w:b/>
                <w:bCs/>
                <w:szCs w:val="20"/>
                <w:vertAlign w:val="superscript"/>
              </w:rPr>
              <w:t>er</w:t>
            </w:r>
            <w:r w:rsidRPr="006B1901">
              <w:rPr>
                <w:rFonts w:eastAsia="Cambria" w:cs="Arial"/>
                <w:b/>
                <w:bCs/>
                <w:szCs w:val="20"/>
              </w:rPr>
              <w:t xml:space="preserve"> </w:t>
            </w:r>
            <w:r w:rsidRPr="006B1901">
              <w:rPr>
                <w:rFonts w:eastAsia="Cambria" w:cs="Arial"/>
                <w:b/>
                <w:bCs/>
                <w:color w:val="000000"/>
                <w:szCs w:val="20"/>
              </w:rPr>
              <w:t>apellido, 2º apellido, Nombre</w:t>
            </w:r>
          </w:p>
          <w:p w:rsidR="00182E7C" w:rsidRPr="006B1901" w:rsidRDefault="00182E7C" w:rsidP="00BE246C">
            <w:pPr>
              <w:spacing w:after="40"/>
              <w:rPr>
                <w:rFonts w:eastAsia="Cambria" w:cs="Arial"/>
                <w:color w:val="000000"/>
                <w:szCs w:val="20"/>
              </w:rPr>
            </w:pPr>
          </w:p>
        </w:tc>
        <w:tc>
          <w:tcPr>
            <w:tcW w:w="2887" w:type="dxa"/>
            <w:tcBorders>
              <w:top w:val="single" w:sz="4" w:space="0" w:color="auto"/>
            </w:tcBorders>
            <w:shd w:val="clear" w:color="auto" w:fill="auto"/>
          </w:tcPr>
          <w:p w:rsidR="00182E7C" w:rsidRPr="006B1901" w:rsidRDefault="00182E7C" w:rsidP="00BE246C">
            <w:pPr>
              <w:spacing w:after="80"/>
              <w:rPr>
                <w:rFonts w:eastAsia="Cambria" w:cs="Arial"/>
                <w:b/>
                <w:bCs/>
                <w:color w:val="000000"/>
                <w:szCs w:val="20"/>
              </w:rPr>
            </w:pPr>
            <w:r w:rsidRPr="006B1901">
              <w:rPr>
                <w:rFonts w:eastAsia="Cambria" w:cs="Arial"/>
                <w:b/>
                <w:bCs/>
                <w:color w:val="000000"/>
                <w:szCs w:val="20"/>
              </w:rPr>
              <w:t>DNI-NIF</w:t>
            </w:r>
          </w:p>
          <w:p w:rsidR="00182E7C" w:rsidRPr="006B1901" w:rsidRDefault="00182E7C" w:rsidP="00BE246C">
            <w:pPr>
              <w:spacing w:after="40"/>
              <w:ind w:left="45"/>
              <w:rPr>
                <w:rFonts w:eastAsia="Cambria" w:cs="Arial"/>
                <w:color w:val="000000"/>
                <w:szCs w:val="20"/>
              </w:rPr>
            </w:pPr>
          </w:p>
        </w:tc>
      </w:tr>
      <w:tr w:rsidR="00182E7C" w:rsidRPr="006B1901"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6B1901" w:rsidRDefault="00182E7C" w:rsidP="00BE246C">
            <w:pPr>
              <w:rPr>
                <w:rFonts w:eastAsia="Cambria" w:cs="Arial"/>
                <w:b/>
                <w:bCs/>
                <w:color w:val="000000"/>
                <w:szCs w:val="20"/>
              </w:rPr>
            </w:pPr>
            <w:r w:rsidRPr="006B1901">
              <w:rPr>
                <w:rFonts w:eastAsia="Cambria" w:cs="Arial"/>
                <w:b/>
                <w:color w:val="000000"/>
                <w:szCs w:val="20"/>
              </w:rPr>
              <w:t xml:space="preserve"> </w:t>
            </w:r>
          </w:p>
        </w:tc>
        <w:tc>
          <w:tcPr>
            <w:tcW w:w="8220" w:type="dxa"/>
            <w:gridSpan w:val="3"/>
            <w:tcBorders>
              <w:left w:val="single" w:sz="4" w:space="0" w:color="auto"/>
            </w:tcBorders>
            <w:shd w:val="clear" w:color="auto" w:fill="auto"/>
            <w:vAlign w:val="center"/>
          </w:tcPr>
          <w:p w:rsidR="00182E7C" w:rsidRPr="006B1901" w:rsidRDefault="00182E7C" w:rsidP="00BE246C">
            <w:pPr>
              <w:ind w:left="45"/>
              <w:rPr>
                <w:rFonts w:eastAsia="Cambria" w:cs="Arial"/>
                <w:szCs w:val="20"/>
              </w:rPr>
            </w:pPr>
            <w:r w:rsidRPr="006B1901">
              <w:rPr>
                <w:rFonts w:eastAsia="Cambria" w:cs="Arial"/>
                <w:b/>
                <w:bCs/>
                <w:color w:val="000000"/>
                <w:szCs w:val="20"/>
              </w:rPr>
              <w:t>En nombre propio</w:t>
            </w:r>
          </w:p>
        </w:tc>
      </w:tr>
      <w:tr w:rsidR="00182E7C" w:rsidRPr="006B1901"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6B1901" w:rsidRDefault="00182E7C" w:rsidP="00BE246C">
            <w:pPr>
              <w:rPr>
                <w:rFonts w:eastAsia="Cambria" w:cs="Arial"/>
                <w:b/>
                <w:bCs/>
                <w:color w:val="000000"/>
                <w:szCs w:val="20"/>
              </w:rPr>
            </w:pPr>
            <w:r w:rsidRPr="006B1901">
              <w:rPr>
                <w:rFonts w:eastAsia="Cambria" w:cs="Arial"/>
                <w:b/>
                <w:color w:val="000000"/>
                <w:szCs w:val="20"/>
              </w:rPr>
              <w:t xml:space="preserve"> </w:t>
            </w:r>
          </w:p>
        </w:tc>
        <w:tc>
          <w:tcPr>
            <w:tcW w:w="8220" w:type="dxa"/>
            <w:gridSpan w:val="3"/>
            <w:tcBorders>
              <w:left w:val="single" w:sz="4" w:space="0" w:color="auto"/>
            </w:tcBorders>
            <w:shd w:val="clear" w:color="auto" w:fill="auto"/>
            <w:vAlign w:val="center"/>
          </w:tcPr>
          <w:p w:rsidR="00182E7C" w:rsidRPr="006B1901" w:rsidRDefault="00182E7C" w:rsidP="00BE246C">
            <w:pPr>
              <w:ind w:left="45"/>
              <w:rPr>
                <w:rFonts w:eastAsia="Cambria" w:cs="Arial"/>
                <w:szCs w:val="20"/>
              </w:rPr>
            </w:pPr>
            <w:r w:rsidRPr="006B1901">
              <w:rPr>
                <w:rFonts w:eastAsia="Cambria" w:cs="Arial"/>
                <w:b/>
                <w:bCs/>
                <w:color w:val="000000"/>
                <w:szCs w:val="20"/>
              </w:rPr>
              <w:t xml:space="preserve">En nombre de la empresa que represento </w:t>
            </w:r>
          </w:p>
        </w:tc>
      </w:tr>
      <w:tr w:rsidR="00182E7C" w:rsidRPr="006B1901" w:rsidTr="00BE246C">
        <w:trPr>
          <w:trHeight w:val="340"/>
        </w:trPr>
        <w:tc>
          <w:tcPr>
            <w:tcW w:w="3261" w:type="dxa"/>
            <w:gridSpan w:val="2"/>
            <w:shd w:val="clear" w:color="auto" w:fill="auto"/>
            <w:vAlign w:val="center"/>
          </w:tcPr>
          <w:p w:rsidR="00182E7C" w:rsidRPr="006B1901" w:rsidRDefault="00182E7C" w:rsidP="00BE246C">
            <w:pPr>
              <w:ind w:left="397"/>
              <w:rPr>
                <w:rFonts w:eastAsia="Cambria" w:cs="Arial"/>
                <w:b/>
                <w:bCs/>
                <w:color w:val="000000"/>
                <w:szCs w:val="20"/>
              </w:rPr>
            </w:pPr>
            <w:r w:rsidRPr="006B1901">
              <w:rPr>
                <w:rFonts w:eastAsia="Cambria" w:cs="Arial"/>
                <w:b/>
                <w:bCs/>
                <w:color w:val="000000"/>
                <w:szCs w:val="20"/>
              </w:rPr>
              <w:t>Razón social de la representada:</w:t>
            </w:r>
          </w:p>
        </w:tc>
        <w:tc>
          <w:tcPr>
            <w:tcW w:w="5243" w:type="dxa"/>
            <w:gridSpan w:val="2"/>
            <w:shd w:val="clear" w:color="auto" w:fill="auto"/>
            <w:vAlign w:val="center"/>
          </w:tcPr>
          <w:p w:rsidR="00182E7C" w:rsidRPr="006B1901" w:rsidRDefault="00182E7C" w:rsidP="00BE246C">
            <w:pPr>
              <w:ind w:left="45"/>
              <w:rPr>
                <w:rFonts w:eastAsia="Cambria" w:cs="Arial"/>
                <w:bCs/>
                <w:color w:val="000000"/>
                <w:szCs w:val="20"/>
              </w:rPr>
            </w:pPr>
          </w:p>
        </w:tc>
      </w:tr>
      <w:tr w:rsidR="00182E7C" w:rsidRPr="006B1901" w:rsidTr="00BE246C">
        <w:trPr>
          <w:trHeight w:val="340"/>
        </w:trPr>
        <w:tc>
          <w:tcPr>
            <w:tcW w:w="3261" w:type="dxa"/>
            <w:gridSpan w:val="2"/>
            <w:shd w:val="clear" w:color="auto" w:fill="auto"/>
            <w:vAlign w:val="center"/>
          </w:tcPr>
          <w:p w:rsidR="00182E7C" w:rsidRPr="006B1901" w:rsidRDefault="00182E7C" w:rsidP="00BE246C">
            <w:pPr>
              <w:ind w:left="397"/>
              <w:rPr>
                <w:rFonts w:eastAsia="Cambria" w:cs="Arial"/>
                <w:b/>
                <w:bCs/>
                <w:color w:val="000000"/>
                <w:szCs w:val="20"/>
              </w:rPr>
            </w:pPr>
            <w:r w:rsidRPr="006B1901">
              <w:rPr>
                <w:rFonts w:eastAsia="Cambria" w:cs="Arial"/>
                <w:b/>
                <w:bCs/>
                <w:color w:val="000000"/>
                <w:szCs w:val="20"/>
              </w:rPr>
              <w:t>CIF de la representada:</w:t>
            </w:r>
          </w:p>
        </w:tc>
        <w:tc>
          <w:tcPr>
            <w:tcW w:w="5243" w:type="dxa"/>
            <w:gridSpan w:val="2"/>
            <w:shd w:val="clear" w:color="auto" w:fill="auto"/>
            <w:vAlign w:val="center"/>
          </w:tcPr>
          <w:p w:rsidR="00182E7C" w:rsidRPr="006B1901" w:rsidRDefault="00182E7C" w:rsidP="00BE246C">
            <w:pPr>
              <w:ind w:left="45"/>
              <w:rPr>
                <w:rFonts w:eastAsia="Cambria" w:cs="Arial"/>
                <w:bCs/>
                <w:color w:val="000000"/>
                <w:szCs w:val="20"/>
              </w:rPr>
            </w:pPr>
          </w:p>
        </w:tc>
      </w:tr>
    </w:tbl>
    <w:p w:rsidR="00D856D9" w:rsidRPr="006B1901" w:rsidRDefault="00D856D9" w:rsidP="00D856D9">
      <w:pPr>
        <w:rPr>
          <w:rFonts w:cs="Arial"/>
          <w:szCs w:val="20"/>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D856D9" w:rsidRPr="006B1901" w:rsidTr="00660855">
        <w:trPr>
          <w:trHeight w:hRule="exact" w:val="284"/>
        </w:trPr>
        <w:tc>
          <w:tcPr>
            <w:tcW w:w="8504" w:type="dxa"/>
            <w:gridSpan w:val="2"/>
            <w:tcBorders>
              <w:top w:val="nil"/>
              <w:left w:val="nil"/>
              <w:right w:val="nil"/>
            </w:tcBorders>
          </w:tcPr>
          <w:p w:rsidR="00D856D9" w:rsidRPr="006B1901" w:rsidRDefault="00D856D9" w:rsidP="00660855">
            <w:pPr>
              <w:spacing w:before="60" w:after="20"/>
              <w:rPr>
                <w:rFonts w:cs="Arial"/>
                <w:b/>
                <w:bCs/>
                <w:color w:val="000000"/>
                <w:position w:val="21"/>
                <w:szCs w:val="20"/>
              </w:rPr>
            </w:pPr>
            <w:r w:rsidRPr="006B1901">
              <w:rPr>
                <w:rFonts w:cs="Arial"/>
                <w:b/>
                <w:bCs/>
                <w:color w:val="000000"/>
                <w:position w:val="21"/>
                <w:szCs w:val="20"/>
              </w:rPr>
              <w:t>DATOS DEL EXPEDIENTE DE CONTRATACIÓN</w:t>
            </w:r>
          </w:p>
        </w:tc>
      </w:tr>
      <w:tr w:rsidR="00D856D9" w:rsidRPr="006B1901" w:rsidTr="00660855">
        <w:trPr>
          <w:trHeight w:val="454"/>
        </w:trPr>
        <w:tc>
          <w:tcPr>
            <w:tcW w:w="5617" w:type="dxa"/>
            <w:tcBorders>
              <w:left w:val="nil"/>
              <w:bottom w:val="nil"/>
              <w:right w:val="nil"/>
            </w:tcBorders>
            <w:vAlign w:val="center"/>
          </w:tcPr>
          <w:p w:rsidR="006B1901" w:rsidRDefault="00D856D9" w:rsidP="00660855">
            <w:pPr>
              <w:spacing w:after="80"/>
              <w:rPr>
                <w:rFonts w:cs="Arial"/>
                <w:bCs/>
                <w:szCs w:val="20"/>
                <w:lang w:val="eu-ES"/>
              </w:rPr>
            </w:pPr>
            <w:r w:rsidRPr="006B1901">
              <w:rPr>
                <w:rFonts w:cs="Arial"/>
                <w:b/>
                <w:bCs/>
                <w:color w:val="000000"/>
                <w:szCs w:val="20"/>
              </w:rPr>
              <w:t>Denominación del contrato</w:t>
            </w:r>
            <w:r w:rsidR="006B1901" w:rsidRPr="006B1901">
              <w:rPr>
                <w:rFonts w:cs="Arial"/>
                <w:bCs/>
                <w:szCs w:val="20"/>
                <w:lang w:val="eu-ES"/>
              </w:rPr>
              <w:t xml:space="preserve"> </w:t>
            </w:r>
          </w:p>
          <w:p w:rsidR="00D856D9" w:rsidRPr="006B1901" w:rsidRDefault="006B1901" w:rsidP="00660855">
            <w:pPr>
              <w:spacing w:after="80"/>
              <w:rPr>
                <w:rFonts w:cs="Arial"/>
                <w:b/>
                <w:bCs/>
                <w:color w:val="000000"/>
                <w:szCs w:val="20"/>
              </w:rPr>
            </w:pPr>
            <w:r w:rsidRPr="006B1901">
              <w:rPr>
                <w:rFonts w:cs="Arial"/>
                <w:bCs/>
                <w:szCs w:val="20"/>
                <w:lang w:val="eu-ES"/>
              </w:rPr>
              <w:t>Obras del Proyecto de rehabilitación de la envolvente de la residencia Egogain de Eibar</w:t>
            </w:r>
          </w:p>
          <w:p w:rsidR="00D856D9" w:rsidRPr="006B1901" w:rsidRDefault="00D856D9" w:rsidP="00660855">
            <w:pPr>
              <w:ind w:left="45"/>
              <w:rPr>
                <w:rFonts w:cs="Arial"/>
                <w:color w:val="000000"/>
                <w:szCs w:val="20"/>
              </w:rPr>
            </w:pPr>
          </w:p>
        </w:tc>
        <w:tc>
          <w:tcPr>
            <w:tcW w:w="2887" w:type="dxa"/>
            <w:tcBorders>
              <w:left w:val="nil"/>
              <w:bottom w:val="nil"/>
              <w:right w:val="nil"/>
            </w:tcBorders>
            <w:vAlign w:val="center"/>
          </w:tcPr>
          <w:p w:rsidR="00D856D9" w:rsidRDefault="00D856D9" w:rsidP="00660855">
            <w:pPr>
              <w:spacing w:after="80"/>
              <w:rPr>
                <w:rFonts w:cs="Arial"/>
                <w:b/>
                <w:bCs/>
                <w:color w:val="000000"/>
                <w:szCs w:val="20"/>
              </w:rPr>
            </w:pPr>
            <w:r w:rsidRPr="006B1901">
              <w:rPr>
                <w:rFonts w:cs="Arial"/>
                <w:b/>
                <w:bCs/>
                <w:color w:val="000000"/>
                <w:szCs w:val="20"/>
              </w:rPr>
              <w:t>Código de referencia</w:t>
            </w:r>
          </w:p>
          <w:p w:rsidR="000F1677" w:rsidRPr="006B1901" w:rsidRDefault="000F1677" w:rsidP="00660855">
            <w:pPr>
              <w:spacing w:after="80"/>
              <w:rPr>
                <w:rFonts w:cs="Arial"/>
                <w:b/>
                <w:bCs/>
                <w:color w:val="000000"/>
                <w:szCs w:val="20"/>
              </w:rPr>
            </w:pPr>
            <w:r w:rsidRPr="006B1901">
              <w:rPr>
                <w:rFonts w:cs="Arial"/>
                <w:b/>
                <w:szCs w:val="20"/>
              </w:rPr>
              <w:t>2026/</w:t>
            </w:r>
            <w:r>
              <w:rPr>
                <w:rFonts w:cs="Arial"/>
                <w:b/>
                <w:szCs w:val="20"/>
              </w:rPr>
              <w:t>19</w:t>
            </w:r>
          </w:p>
          <w:p w:rsidR="00D856D9" w:rsidRPr="006B1901" w:rsidRDefault="00D856D9" w:rsidP="00660855">
            <w:pPr>
              <w:ind w:left="45"/>
              <w:rPr>
                <w:rFonts w:cs="Arial"/>
                <w:szCs w:val="20"/>
              </w:rPr>
            </w:pPr>
          </w:p>
        </w:tc>
      </w:tr>
    </w:tbl>
    <w:p w:rsidR="00D856D9" w:rsidRPr="006B1901" w:rsidRDefault="00D856D9" w:rsidP="00D856D9">
      <w:pPr>
        <w:rPr>
          <w:rFonts w:cs="Arial"/>
          <w:szCs w:val="20"/>
        </w:rPr>
      </w:pPr>
    </w:p>
    <w:p w:rsidR="00182E7C" w:rsidRPr="006B1901" w:rsidRDefault="00182E7C" w:rsidP="00182E7C">
      <w:pPr>
        <w:spacing w:before="240" w:after="240"/>
        <w:jc w:val="center"/>
        <w:rPr>
          <w:rFonts w:cs="Arial"/>
          <w:b/>
          <w:szCs w:val="20"/>
        </w:rPr>
      </w:pPr>
      <w:r w:rsidRPr="006B1901">
        <w:rPr>
          <w:rFonts w:cs="Arial"/>
          <w:b/>
          <w:szCs w:val="20"/>
        </w:rPr>
        <w:t>DECLARA</w:t>
      </w:r>
    </w:p>
    <w:p w:rsidR="00182E7C" w:rsidRPr="006B1901" w:rsidRDefault="00182E7C" w:rsidP="00182E7C">
      <w:pPr>
        <w:spacing w:before="240" w:after="120" w:line="220" w:lineRule="exact"/>
        <w:rPr>
          <w:rFonts w:cs="Arial"/>
          <w:szCs w:val="20"/>
        </w:rPr>
      </w:pPr>
      <w:r w:rsidRPr="006B1901">
        <w:rPr>
          <w:rFonts w:cs="Arial"/>
          <w:szCs w:val="20"/>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182E7C" w:rsidRPr="006B1901" w:rsidTr="00BE246C">
        <w:trPr>
          <w:trHeight w:hRule="exact" w:val="284"/>
        </w:trPr>
        <w:tc>
          <w:tcPr>
            <w:tcW w:w="301" w:type="dxa"/>
            <w:vAlign w:val="center"/>
          </w:tcPr>
          <w:p w:rsidR="00182E7C" w:rsidRPr="006B1901" w:rsidRDefault="00182E7C" w:rsidP="00BE246C">
            <w:pPr>
              <w:jc w:val="center"/>
              <w:rPr>
                <w:rFonts w:cs="Arial"/>
                <w:b/>
                <w:szCs w:val="20"/>
              </w:rPr>
            </w:pPr>
          </w:p>
        </w:tc>
        <w:tc>
          <w:tcPr>
            <w:tcW w:w="8007" w:type="dxa"/>
            <w:tcBorders>
              <w:top w:val="nil"/>
              <w:bottom w:val="nil"/>
              <w:right w:val="nil"/>
            </w:tcBorders>
            <w:vAlign w:val="center"/>
          </w:tcPr>
          <w:p w:rsidR="00182E7C" w:rsidRPr="006B1901" w:rsidRDefault="00182E7C" w:rsidP="00BE246C">
            <w:pPr>
              <w:rPr>
                <w:rFonts w:cs="Arial"/>
                <w:szCs w:val="20"/>
              </w:rPr>
            </w:pPr>
            <w:r w:rsidRPr="006B1901">
              <w:rPr>
                <w:rFonts w:cs="Arial"/>
                <w:bCs/>
                <w:szCs w:val="20"/>
              </w:rPr>
              <w:t xml:space="preserve">SÍ </w:t>
            </w:r>
            <w:r w:rsidRPr="006B1901">
              <w:rPr>
                <w:rFonts w:cs="Arial"/>
                <w:szCs w:val="20"/>
              </w:rPr>
              <w:t>se encuentra en alguno de los supuestos del artículo 42.1 del Código de Comercio.</w:t>
            </w:r>
          </w:p>
        </w:tc>
      </w:tr>
      <w:tr w:rsidR="00182E7C" w:rsidRPr="006B1901" w:rsidTr="00BE246C">
        <w:trPr>
          <w:trHeight w:hRule="exact" w:val="284"/>
        </w:trPr>
        <w:tc>
          <w:tcPr>
            <w:tcW w:w="301" w:type="dxa"/>
            <w:vAlign w:val="center"/>
          </w:tcPr>
          <w:p w:rsidR="00182E7C" w:rsidRPr="006B1901" w:rsidRDefault="00182E7C" w:rsidP="00BE246C">
            <w:pPr>
              <w:jc w:val="center"/>
              <w:rPr>
                <w:rFonts w:cs="Arial"/>
                <w:b/>
                <w:szCs w:val="20"/>
              </w:rPr>
            </w:pPr>
          </w:p>
        </w:tc>
        <w:tc>
          <w:tcPr>
            <w:tcW w:w="8007" w:type="dxa"/>
            <w:tcBorders>
              <w:top w:val="nil"/>
              <w:bottom w:val="nil"/>
              <w:right w:val="nil"/>
            </w:tcBorders>
            <w:vAlign w:val="center"/>
          </w:tcPr>
          <w:p w:rsidR="00182E7C" w:rsidRPr="006B1901" w:rsidRDefault="00182E7C" w:rsidP="00BE246C">
            <w:pPr>
              <w:rPr>
                <w:rFonts w:cs="Arial"/>
                <w:szCs w:val="20"/>
              </w:rPr>
            </w:pPr>
            <w:r w:rsidRPr="006B1901">
              <w:rPr>
                <w:rFonts w:cs="Arial"/>
                <w:szCs w:val="20"/>
              </w:rPr>
              <w:t>NO se encuentra en ninguno de los supuestos del artículo 42.1 del Código de Comercio.</w:t>
            </w:r>
          </w:p>
        </w:tc>
      </w:tr>
    </w:tbl>
    <w:p w:rsidR="00182E7C" w:rsidRPr="006B1901" w:rsidRDefault="00182E7C" w:rsidP="00182E7C">
      <w:pPr>
        <w:spacing w:before="120" w:after="120"/>
        <w:ind w:left="567"/>
        <w:rPr>
          <w:rFonts w:cs="Arial"/>
          <w:bCs/>
          <w:szCs w:val="20"/>
        </w:rPr>
      </w:pPr>
      <w:r w:rsidRPr="006B1901">
        <w:rPr>
          <w:rFonts w:cs="Arial"/>
          <w:bCs/>
          <w:szCs w:val="20"/>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182E7C" w:rsidRPr="006B1901" w:rsidTr="00BE246C">
        <w:trPr>
          <w:trHeight w:hRule="exact" w:val="284"/>
        </w:trPr>
        <w:tc>
          <w:tcPr>
            <w:tcW w:w="284" w:type="dxa"/>
            <w:tcBorders>
              <w:bottom w:val="single" w:sz="4" w:space="0" w:color="auto"/>
            </w:tcBorders>
            <w:vAlign w:val="center"/>
          </w:tcPr>
          <w:p w:rsidR="00182E7C" w:rsidRPr="006B1901" w:rsidRDefault="00182E7C" w:rsidP="00BE246C">
            <w:pPr>
              <w:jc w:val="center"/>
              <w:rPr>
                <w:rFonts w:cs="Arial"/>
                <w:b/>
                <w:szCs w:val="20"/>
              </w:rPr>
            </w:pPr>
          </w:p>
        </w:tc>
        <w:tc>
          <w:tcPr>
            <w:tcW w:w="7723" w:type="dxa"/>
            <w:vMerge w:val="restart"/>
            <w:tcBorders>
              <w:top w:val="nil"/>
              <w:right w:val="nil"/>
            </w:tcBorders>
          </w:tcPr>
          <w:p w:rsidR="00182E7C" w:rsidRPr="006B1901" w:rsidRDefault="00182E7C" w:rsidP="00BE246C">
            <w:pPr>
              <w:rPr>
                <w:rFonts w:cs="Arial"/>
                <w:szCs w:val="20"/>
              </w:rPr>
            </w:pPr>
            <w:r w:rsidRPr="006B1901">
              <w:rPr>
                <w:rFonts w:cs="Arial"/>
                <w:bCs/>
                <w:szCs w:val="20"/>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182E7C" w:rsidRPr="006B1901" w:rsidTr="00BE246C">
        <w:trPr>
          <w:trHeight w:hRule="exact" w:val="706"/>
        </w:trPr>
        <w:tc>
          <w:tcPr>
            <w:tcW w:w="284" w:type="dxa"/>
            <w:tcBorders>
              <w:top w:val="single" w:sz="4" w:space="0" w:color="auto"/>
              <w:left w:val="nil"/>
              <w:bottom w:val="nil"/>
              <w:right w:val="nil"/>
            </w:tcBorders>
            <w:vAlign w:val="center"/>
          </w:tcPr>
          <w:p w:rsidR="00182E7C" w:rsidRPr="006B1901" w:rsidRDefault="00182E7C" w:rsidP="00BE246C">
            <w:pPr>
              <w:jc w:val="center"/>
              <w:rPr>
                <w:rFonts w:cs="Arial"/>
                <w:szCs w:val="20"/>
              </w:rPr>
            </w:pPr>
          </w:p>
        </w:tc>
        <w:tc>
          <w:tcPr>
            <w:tcW w:w="7723" w:type="dxa"/>
            <w:vMerge/>
            <w:tcBorders>
              <w:left w:val="nil"/>
              <w:bottom w:val="nil"/>
              <w:right w:val="nil"/>
            </w:tcBorders>
            <w:vAlign w:val="center"/>
          </w:tcPr>
          <w:p w:rsidR="00182E7C" w:rsidRPr="006B1901" w:rsidRDefault="00182E7C" w:rsidP="00BE246C">
            <w:pPr>
              <w:rPr>
                <w:rFonts w:cs="Arial"/>
                <w:bCs/>
                <w:szCs w:val="20"/>
              </w:rPr>
            </w:pPr>
          </w:p>
        </w:tc>
      </w:tr>
      <w:tr w:rsidR="00182E7C" w:rsidRPr="006B1901" w:rsidTr="00BE246C">
        <w:trPr>
          <w:trHeight w:hRule="exact" w:val="284"/>
        </w:trPr>
        <w:tc>
          <w:tcPr>
            <w:tcW w:w="284" w:type="dxa"/>
            <w:tcBorders>
              <w:bottom w:val="single" w:sz="4" w:space="0" w:color="auto"/>
            </w:tcBorders>
            <w:vAlign w:val="center"/>
          </w:tcPr>
          <w:p w:rsidR="00182E7C" w:rsidRPr="006B1901" w:rsidRDefault="00182E7C" w:rsidP="00BE246C">
            <w:pPr>
              <w:jc w:val="center"/>
              <w:rPr>
                <w:rFonts w:cs="Arial"/>
                <w:b/>
                <w:szCs w:val="20"/>
              </w:rPr>
            </w:pPr>
          </w:p>
        </w:tc>
        <w:tc>
          <w:tcPr>
            <w:tcW w:w="7723" w:type="dxa"/>
            <w:vMerge w:val="restart"/>
            <w:tcBorders>
              <w:top w:val="nil"/>
              <w:right w:val="nil"/>
            </w:tcBorders>
          </w:tcPr>
          <w:p w:rsidR="00182E7C" w:rsidRPr="006B1901" w:rsidRDefault="00182E7C" w:rsidP="00BE246C">
            <w:pPr>
              <w:rPr>
                <w:rFonts w:cs="Arial"/>
                <w:szCs w:val="20"/>
              </w:rPr>
            </w:pPr>
            <w:r w:rsidRPr="006B1901">
              <w:rPr>
                <w:rFonts w:cs="Arial"/>
                <w:bCs/>
                <w:szCs w:val="20"/>
              </w:rPr>
              <w:t xml:space="preserve">SÍ </w:t>
            </w:r>
            <w:r w:rsidRPr="006B1901">
              <w:rPr>
                <w:rFonts w:cs="Arial"/>
                <w:szCs w:val="20"/>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182E7C" w:rsidRPr="006B1901" w:rsidTr="00BE246C">
        <w:trPr>
          <w:trHeight w:hRule="exact" w:val="706"/>
        </w:trPr>
        <w:tc>
          <w:tcPr>
            <w:tcW w:w="284" w:type="dxa"/>
            <w:tcBorders>
              <w:top w:val="single" w:sz="4" w:space="0" w:color="auto"/>
              <w:left w:val="nil"/>
              <w:bottom w:val="nil"/>
              <w:right w:val="nil"/>
            </w:tcBorders>
            <w:vAlign w:val="center"/>
          </w:tcPr>
          <w:p w:rsidR="00182E7C" w:rsidRPr="006B1901" w:rsidRDefault="00182E7C" w:rsidP="00BE246C">
            <w:pPr>
              <w:jc w:val="center"/>
              <w:rPr>
                <w:rFonts w:cs="Arial"/>
                <w:szCs w:val="20"/>
              </w:rPr>
            </w:pPr>
          </w:p>
        </w:tc>
        <w:tc>
          <w:tcPr>
            <w:tcW w:w="7723" w:type="dxa"/>
            <w:vMerge/>
            <w:tcBorders>
              <w:left w:val="nil"/>
              <w:bottom w:val="nil"/>
              <w:right w:val="nil"/>
            </w:tcBorders>
            <w:vAlign w:val="center"/>
          </w:tcPr>
          <w:p w:rsidR="00182E7C" w:rsidRPr="006B1901" w:rsidRDefault="00182E7C" w:rsidP="00BE246C">
            <w:pPr>
              <w:rPr>
                <w:rFonts w:cs="Arial"/>
                <w:bCs/>
                <w:szCs w:val="20"/>
              </w:rPr>
            </w:pPr>
          </w:p>
        </w:tc>
      </w:tr>
    </w:tbl>
    <w:p w:rsidR="00182E7C" w:rsidRPr="006B1901" w:rsidRDefault="00182E7C" w:rsidP="00182E7C">
      <w:pPr>
        <w:rPr>
          <w:rFonts w:eastAsia="Cambria" w:cs="Arial"/>
          <w:szCs w:val="20"/>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182E7C" w:rsidRPr="006B1901" w:rsidTr="00BE246C">
        <w:trPr>
          <w:trHeight w:val="340"/>
        </w:trPr>
        <w:tc>
          <w:tcPr>
            <w:tcW w:w="1701" w:type="dxa"/>
            <w:vAlign w:val="center"/>
          </w:tcPr>
          <w:p w:rsidR="00182E7C" w:rsidRPr="006B1901" w:rsidRDefault="00182E7C" w:rsidP="00BE246C">
            <w:pPr>
              <w:jc w:val="center"/>
              <w:rPr>
                <w:rFonts w:eastAsia="Cambria" w:cs="Arial"/>
                <w:szCs w:val="20"/>
                <w:lang w:val="es-ES_tradnl"/>
              </w:rPr>
            </w:pPr>
            <w:r w:rsidRPr="006B1901">
              <w:rPr>
                <w:rFonts w:eastAsia="Cambria" w:cs="Arial"/>
                <w:szCs w:val="20"/>
                <w:lang w:val="es-ES_tradnl"/>
              </w:rPr>
              <w:t>NIF/CIF</w:t>
            </w:r>
          </w:p>
        </w:tc>
        <w:tc>
          <w:tcPr>
            <w:tcW w:w="5812" w:type="dxa"/>
            <w:vAlign w:val="center"/>
          </w:tcPr>
          <w:p w:rsidR="00182E7C" w:rsidRPr="006B1901" w:rsidRDefault="00182E7C" w:rsidP="00BE246C">
            <w:pPr>
              <w:jc w:val="center"/>
              <w:rPr>
                <w:rFonts w:eastAsia="Cambria" w:cs="Arial"/>
                <w:szCs w:val="20"/>
                <w:lang w:val="es-ES_tradnl"/>
              </w:rPr>
            </w:pPr>
            <w:r w:rsidRPr="006B1901">
              <w:rPr>
                <w:rFonts w:eastAsia="Cambria" w:cs="Arial"/>
                <w:szCs w:val="20"/>
                <w:lang w:val="es-ES_tradnl"/>
              </w:rPr>
              <w:t>Denominación social</w:t>
            </w:r>
          </w:p>
        </w:tc>
      </w:tr>
      <w:tr w:rsidR="00182E7C" w:rsidRPr="006B1901" w:rsidTr="00BE246C">
        <w:trPr>
          <w:trHeight w:val="284"/>
        </w:trPr>
        <w:tc>
          <w:tcPr>
            <w:tcW w:w="1701" w:type="dxa"/>
          </w:tcPr>
          <w:p w:rsidR="00182E7C" w:rsidRPr="006B1901" w:rsidRDefault="00182E7C" w:rsidP="00BE246C">
            <w:pPr>
              <w:rPr>
                <w:rFonts w:eastAsia="Cambria" w:cs="Arial"/>
                <w:szCs w:val="20"/>
                <w:lang w:val="es-ES_tradnl"/>
              </w:rPr>
            </w:pPr>
          </w:p>
        </w:tc>
        <w:tc>
          <w:tcPr>
            <w:tcW w:w="5812" w:type="dxa"/>
          </w:tcPr>
          <w:p w:rsidR="00182E7C" w:rsidRPr="006B1901" w:rsidRDefault="00182E7C" w:rsidP="00BE246C">
            <w:pPr>
              <w:rPr>
                <w:rFonts w:eastAsia="Cambria" w:cs="Arial"/>
                <w:szCs w:val="20"/>
                <w:lang w:val="es-ES_tradnl"/>
              </w:rPr>
            </w:pPr>
          </w:p>
        </w:tc>
      </w:tr>
      <w:tr w:rsidR="00182E7C" w:rsidRPr="006B1901" w:rsidTr="00BE246C">
        <w:trPr>
          <w:trHeight w:val="284"/>
        </w:trPr>
        <w:tc>
          <w:tcPr>
            <w:tcW w:w="1701" w:type="dxa"/>
          </w:tcPr>
          <w:p w:rsidR="00182E7C" w:rsidRPr="006B1901" w:rsidRDefault="00182E7C" w:rsidP="00BE246C">
            <w:pPr>
              <w:rPr>
                <w:rFonts w:eastAsia="Cambria" w:cs="Arial"/>
                <w:szCs w:val="20"/>
                <w:lang w:val="es-ES_tradnl"/>
              </w:rPr>
            </w:pPr>
          </w:p>
        </w:tc>
        <w:tc>
          <w:tcPr>
            <w:tcW w:w="5812" w:type="dxa"/>
          </w:tcPr>
          <w:p w:rsidR="00182E7C" w:rsidRPr="006B1901" w:rsidRDefault="00182E7C" w:rsidP="00BE246C">
            <w:pPr>
              <w:rPr>
                <w:rFonts w:eastAsia="Cambria" w:cs="Arial"/>
                <w:szCs w:val="20"/>
                <w:lang w:val="es-ES_tradnl"/>
              </w:rPr>
            </w:pPr>
          </w:p>
        </w:tc>
      </w:tr>
      <w:tr w:rsidR="00182E7C" w:rsidRPr="006B1901" w:rsidTr="00BE246C">
        <w:trPr>
          <w:trHeight w:val="284"/>
        </w:trPr>
        <w:tc>
          <w:tcPr>
            <w:tcW w:w="1701" w:type="dxa"/>
          </w:tcPr>
          <w:p w:rsidR="00182E7C" w:rsidRPr="006B1901" w:rsidRDefault="00182E7C" w:rsidP="00BE246C">
            <w:pPr>
              <w:rPr>
                <w:rFonts w:eastAsia="Cambria" w:cs="Arial"/>
                <w:szCs w:val="20"/>
                <w:lang w:val="es-ES_tradnl"/>
              </w:rPr>
            </w:pPr>
          </w:p>
        </w:tc>
        <w:tc>
          <w:tcPr>
            <w:tcW w:w="5812" w:type="dxa"/>
          </w:tcPr>
          <w:p w:rsidR="00182E7C" w:rsidRPr="006B1901" w:rsidRDefault="00182E7C" w:rsidP="00BE246C">
            <w:pPr>
              <w:rPr>
                <w:rFonts w:eastAsia="Cambria" w:cs="Arial"/>
                <w:szCs w:val="20"/>
                <w:lang w:val="es-ES_tradnl"/>
              </w:rPr>
            </w:pPr>
          </w:p>
        </w:tc>
      </w:tr>
      <w:tr w:rsidR="00182E7C" w:rsidRPr="006B1901" w:rsidTr="00BE246C">
        <w:trPr>
          <w:trHeight w:val="284"/>
        </w:trPr>
        <w:tc>
          <w:tcPr>
            <w:tcW w:w="1701" w:type="dxa"/>
          </w:tcPr>
          <w:p w:rsidR="00182E7C" w:rsidRPr="006B1901" w:rsidRDefault="00182E7C" w:rsidP="00BE246C">
            <w:pPr>
              <w:rPr>
                <w:rFonts w:eastAsia="Cambria" w:cs="Arial"/>
                <w:szCs w:val="20"/>
                <w:lang w:val="es-ES_tradnl"/>
              </w:rPr>
            </w:pPr>
          </w:p>
        </w:tc>
        <w:tc>
          <w:tcPr>
            <w:tcW w:w="5812" w:type="dxa"/>
          </w:tcPr>
          <w:p w:rsidR="00182E7C" w:rsidRPr="006B1901" w:rsidRDefault="00182E7C" w:rsidP="00BE246C">
            <w:pPr>
              <w:rPr>
                <w:rFonts w:eastAsia="Cambria" w:cs="Arial"/>
                <w:szCs w:val="20"/>
                <w:lang w:val="es-ES_tradnl"/>
              </w:rPr>
            </w:pPr>
          </w:p>
        </w:tc>
      </w:tr>
    </w:tbl>
    <w:p w:rsidR="00182E7C" w:rsidRPr="006B1901" w:rsidRDefault="00182E7C" w:rsidP="00182E7C">
      <w:pPr>
        <w:rPr>
          <w:rFonts w:eastAsia="Cambria" w:cs="Arial"/>
          <w:szCs w:val="20"/>
          <w:lang w:val="es-ES_tradnl"/>
        </w:rPr>
      </w:pPr>
    </w:p>
    <w:p w:rsidR="00182E7C" w:rsidRPr="006B1901" w:rsidRDefault="00182E7C" w:rsidP="00182E7C">
      <w:pPr>
        <w:spacing w:after="120"/>
        <w:ind w:left="567"/>
        <w:rPr>
          <w:rFonts w:eastAsia="Cambria" w:cs="Arial"/>
          <w:szCs w:val="20"/>
          <w:lang w:val="es-ES_tradnl"/>
        </w:rPr>
      </w:pPr>
      <w:r w:rsidRPr="006B1901">
        <w:rPr>
          <w:rFonts w:eastAsia="Cambria" w:cs="Arial"/>
          <w:szCs w:val="20"/>
          <w:lang w:val="es-ES_tradnl"/>
        </w:rPr>
        <w:t>* Artículo 42.1 del Código de Comercio: “Toda sociedad dominante de un grupo de sociedades estará obligada a formular las cuentas anuales y el informe de gestión consolidados en la forma prevista en esta sección.</w:t>
      </w:r>
    </w:p>
    <w:p w:rsidR="00182E7C" w:rsidRPr="006B1901" w:rsidRDefault="00182E7C" w:rsidP="00182E7C">
      <w:pPr>
        <w:autoSpaceDE w:val="0"/>
        <w:autoSpaceDN w:val="0"/>
        <w:adjustRightInd w:val="0"/>
        <w:rPr>
          <w:rFonts w:eastAsia="Times New Roman" w:cs="Arial"/>
          <w:szCs w:val="20"/>
          <w:lang w:eastAsia="es-ES"/>
        </w:rPr>
      </w:pPr>
    </w:p>
    <w:p w:rsidR="003478C5" w:rsidRPr="006B1901" w:rsidRDefault="003478C5" w:rsidP="003478C5">
      <w:pPr>
        <w:autoSpaceDE w:val="0"/>
        <w:autoSpaceDN w:val="0"/>
        <w:adjustRightInd w:val="0"/>
        <w:rPr>
          <w:rFonts w:eastAsia="Times New Roman" w:cs="Arial"/>
          <w:szCs w:val="20"/>
          <w:lang w:eastAsia="es-ES"/>
        </w:rPr>
      </w:pPr>
      <w:r w:rsidRPr="006B1901">
        <w:rPr>
          <w:rFonts w:eastAsia="Times New Roman" w:cs="Arial"/>
          <w:szCs w:val="20"/>
          <w:lang w:eastAsia="es-ES"/>
        </w:rPr>
        <w:br w:type="page"/>
      </w:r>
    </w:p>
    <w:p w:rsidR="003478C5" w:rsidRPr="006B1901" w:rsidRDefault="003478C5" w:rsidP="00696BDD">
      <w:pPr>
        <w:pStyle w:val="Ttulo1"/>
        <w:rPr>
          <w:sz w:val="20"/>
          <w:szCs w:val="20"/>
          <w:lang w:val="pt-BR"/>
        </w:rPr>
      </w:pPr>
      <w:bookmarkStart w:id="330" w:name="_ANEXO_VII.-_MODELO_1"/>
      <w:bookmarkStart w:id="331" w:name="Ax_06"/>
      <w:bookmarkStart w:id="332" w:name="_Toc506479434"/>
      <w:bookmarkStart w:id="333" w:name="_Toc198654163"/>
      <w:bookmarkEnd w:id="330"/>
      <w:r w:rsidRPr="006B1901">
        <w:rPr>
          <w:sz w:val="20"/>
          <w:szCs w:val="20"/>
        </w:rPr>
        <w:t>ANEXO VI.-</w:t>
      </w:r>
      <w:r w:rsidRPr="006B1901">
        <w:rPr>
          <w:sz w:val="20"/>
          <w:szCs w:val="20"/>
          <w:lang w:val="pt-BR"/>
        </w:rPr>
        <w:t xml:space="preserve"> </w:t>
      </w:r>
      <w:bookmarkEnd w:id="331"/>
      <w:r w:rsidRPr="006B1901">
        <w:rPr>
          <w:sz w:val="20"/>
          <w:szCs w:val="20"/>
          <w:lang w:val="pt-BR"/>
        </w:rPr>
        <w:t>MODELO DE DECLARACIÓN DEL CUMPLIMIENTO DEL CÓDIGO DE CONDUCTA Y MARCO DE INTEGRIDAD INSTITUCIONAL APLICABLE A LA CONTRATACIÓN PÚBLICA</w:t>
      </w:r>
      <w:bookmarkEnd w:id="332"/>
      <w:r w:rsidR="00573BA3" w:rsidRPr="006B1901">
        <w:rPr>
          <w:sz w:val="20"/>
          <w:szCs w:val="20"/>
          <w:lang w:val="pt-BR"/>
        </w:rPr>
        <w:t xml:space="preserve"> </w:t>
      </w:r>
      <w:r w:rsidR="00573BA3" w:rsidRPr="006B1901">
        <w:rPr>
          <w:sz w:val="20"/>
          <w:szCs w:val="20"/>
        </w:rPr>
        <w:t>Y DE AUSENCIA DE CONFLICTO DE INTERESES</w:t>
      </w:r>
      <w:bookmarkEnd w:id="333"/>
    </w:p>
    <w:p w:rsidR="00182E7C" w:rsidRPr="006B1901" w:rsidRDefault="00182E7C" w:rsidP="00182E7C">
      <w:pPr>
        <w:widowControl w:val="0"/>
        <w:tabs>
          <w:tab w:val="center" w:pos="4252"/>
          <w:tab w:val="right" w:pos="8504"/>
        </w:tabs>
        <w:ind w:right="-1"/>
        <w:rPr>
          <w:rFonts w:eastAsia="Cambria" w:cs="Arial"/>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82E7C" w:rsidRPr="006B1901" w:rsidTr="00BE246C">
        <w:trPr>
          <w:trHeight w:hRule="exact" w:val="340"/>
        </w:trPr>
        <w:tc>
          <w:tcPr>
            <w:tcW w:w="8504" w:type="dxa"/>
            <w:gridSpan w:val="4"/>
            <w:tcBorders>
              <w:bottom w:val="single" w:sz="4" w:space="0" w:color="auto"/>
            </w:tcBorders>
            <w:shd w:val="clear" w:color="auto" w:fill="auto"/>
          </w:tcPr>
          <w:p w:rsidR="00182E7C" w:rsidRPr="006B1901" w:rsidRDefault="00182E7C" w:rsidP="00BE246C">
            <w:pPr>
              <w:spacing w:before="80" w:after="20"/>
              <w:rPr>
                <w:rFonts w:eastAsia="Cambria" w:cs="Arial"/>
                <w:szCs w:val="20"/>
              </w:rPr>
            </w:pPr>
            <w:r w:rsidRPr="006B1901">
              <w:rPr>
                <w:rFonts w:eastAsia="Cambria" w:cs="Arial"/>
                <w:b/>
                <w:bCs/>
                <w:color w:val="000000"/>
                <w:position w:val="19"/>
                <w:szCs w:val="20"/>
              </w:rPr>
              <w:t>DATOS DE IDENTIFICACIÓN</w:t>
            </w:r>
          </w:p>
        </w:tc>
      </w:tr>
      <w:tr w:rsidR="00182E7C" w:rsidRPr="006B1901" w:rsidTr="00BE246C">
        <w:trPr>
          <w:trHeight w:val="463"/>
        </w:trPr>
        <w:tc>
          <w:tcPr>
            <w:tcW w:w="5617" w:type="dxa"/>
            <w:gridSpan w:val="3"/>
            <w:tcBorders>
              <w:top w:val="single" w:sz="4" w:space="0" w:color="auto"/>
            </w:tcBorders>
            <w:shd w:val="clear" w:color="auto" w:fill="auto"/>
            <w:vAlign w:val="center"/>
          </w:tcPr>
          <w:p w:rsidR="00182E7C" w:rsidRPr="006B1901" w:rsidRDefault="00182E7C" w:rsidP="00BE246C">
            <w:pPr>
              <w:spacing w:after="80"/>
              <w:rPr>
                <w:rFonts w:eastAsia="Cambria" w:cs="Arial"/>
                <w:color w:val="000000"/>
                <w:szCs w:val="20"/>
              </w:rPr>
            </w:pPr>
            <w:r w:rsidRPr="006B1901">
              <w:rPr>
                <w:rFonts w:eastAsia="Cambria" w:cs="Arial"/>
                <w:b/>
                <w:bCs/>
                <w:color w:val="000000"/>
                <w:szCs w:val="20"/>
              </w:rPr>
              <w:t>1</w:t>
            </w:r>
            <w:r w:rsidRPr="006B1901">
              <w:rPr>
                <w:rFonts w:eastAsia="Cambria" w:cs="Arial"/>
                <w:b/>
                <w:bCs/>
                <w:szCs w:val="20"/>
                <w:vertAlign w:val="superscript"/>
              </w:rPr>
              <w:t>er</w:t>
            </w:r>
            <w:r w:rsidRPr="006B1901">
              <w:rPr>
                <w:rFonts w:eastAsia="Cambria" w:cs="Arial"/>
                <w:b/>
                <w:bCs/>
                <w:szCs w:val="20"/>
              </w:rPr>
              <w:t xml:space="preserve"> </w:t>
            </w:r>
            <w:r w:rsidRPr="006B1901">
              <w:rPr>
                <w:rFonts w:eastAsia="Cambria" w:cs="Arial"/>
                <w:b/>
                <w:bCs/>
                <w:color w:val="000000"/>
                <w:szCs w:val="20"/>
              </w:rPr>
              <w:t>apellido, 2º apellido, Nombre</w:t>
            </w:r>
          </w:p>
          <w:p w:rsidR="00182E7C" w:rsidRPr="006B1901" w:rsidRDefault="00182E7C" w:rsidP="00BE246C">
            <w:pPr>
              <w:spacing w:after="40"/>
              <w:rPr>
                <w:rFonts w:eastAsia="Cambria" w:cs="Arial"/>
                <w:color w:val="000000"/>
                <w:szCs w:val="20"/>
              </w:rPr>
            </w:pPr>
          </w:p>
        </w:tc>
        <w:tc>
          <w:tcPr>
            <w:tcW w:w="2887" w:type="dxa"/>
            <w:tcBorders>
              <w:top w:val="single" w:sz="4" w:space="0" w:color="auto"/>
            </w:tcBorders>
            <w:shd w:val="clear" w:color="auto" w:fill="auto"/>
          </w:tcPr>
          <w:p w:rsidR="00182E7C" w:rsidRPr="006B1901" w:rsidRDefault="00182E7C" w:rsidP="00BE246C">
            <w:pPr>
              <w:spacing w:after="80"/>
              <w:rPr>
                <w:rFonts w:eastAsia="Cambria" w:cs="Arial"/>
                <w:b/>
                <w:bCs/>
                <w:color w:val="000000"/>
                <w:szCs w:val="20"/>
              </w:rPr>
            </w:pPr>
            <w:r w:rsidRPr="006B1901">
              <w:rPr>
                <w:rFonts w:eastAsia="Cambria" w:cs="Arial"/>
                <w:b/>
                <w:bCs/>
                <w:color w:val="000000"/>
                <w:szCs w:val="20"/>
              </w:rPr>
              <w:t>DNI-NIF</w:t>
            </w:r>
          </w:p>
          <w:p w:rsidR="00182E7C" w:rsidRPr="006B1901" w:rsidRDefault="00182E7C" w:rsidP="00BE246C">
            <w:pPr>
              <w:spacing w:after="40"/>
              <w:ind w:left="45"/>
              <w:rPr>
                <w:rFonts w:eastAsia="Cambria" w:cs="Arial"/>
                <w:color w:val="000000"/>
                <w:szCs w:val="20"/>
              </w:rPr>
            </w:pPr>
          </w:p>
        </w:tc>
      </w:tr>
      <w:tr w:rsidR="00182E7C" w:rsidRPr="006B1901"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6B1901" w:rsidRDefault="00182E7C" w:rsidP="00BE246C">
            <w:pPr>
              <w:rPr>
                <w:rFonts w:eastAsia="Cambria" w:cs="Arial"/>
                <w:b/>
                <w:bCs/>
                <w:color w:val="000000"/>
                <w:szCs w:val="20"/>
              </w:rPr>
            </w:pPr>
            <w:r w:rsidRPr="006B1901">
              <w:rPr>
                <w:rFonts w:eastAsia="Cambria" w:cs="Arial"/>
                <w:b/>
                <w:color w:val="000000"/>
                <w:szCs w:val="20"/>
              </w:rPr>
              <w:t xml:space="preserve"> </w:t>
            </w:r>
          </w:p>
        </w:tc>
        <w:tc>
          <w:tcPr>
            <w:tcW w:w="8220" w:type="dxa"/>
            <w:gridSpan w:val="3"/>
            <w:tcBorders>
              <w:left w:val="single" w:sz="4" w:space="0" w:color="auto"/>
            </w:tcBorders>
            <w:shd w:val="clear" w:color="auto" w:fill="auto"/>
            <w:vAlign w:val="center"/>
          </w:tcPr>
          <w:p w:rsidR="00182E7C" w:rsidRPr="006B1901" w:rsidRDefault="00182E7C" w:rsidP="00BE246C">
            <w:pPr>
              <w:ind w:left="45"/>
              <w:rPr>
                <w:rFonts w:eastAsia="Cambria" w:cs="Arial"/>
                <w:szCs w:val="20"/>
              </w:rPr>
            </w:pPr>
            <w:r w:rsidRPr="006B1901">
              <w:rPr>
                <w:rFonts w:eastAsia="Cambria" w:cs="Arial"/>
                <w:b/>
                <w:bCs/>
                <w:color w:val="000000"/>
                <w:szCs w:val="20"/>
              </w:rPr>
              <w:t>En nombre propio</w:t>
            </w:r>
          </w:p>
        </w:tc>
      </w:tr>
      <w:tr w:rsidR="00182E7C" w:rsidRPr="006B1901"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6B1901" w:rsidRDefault="00182E7C" w:rsidP="00BE246C">
            <w:pPr>
              <w:rPr>
                <w:rFonts w:eastAsia="Cambria" w:cs="Arial"/>
                <w:b/>
                <w:bCs/>
                <w:color w:val="000000"/>
                <w:szCs w:val="20"/>
              </w:rPr>
            </w:pPr>
            <w:r w:rsidRPr="006B1901">
              <w:rPr>
                <w:rFonts w:eastAsia="Cambria" w:cs="Arial"/>
                <w:b/>
                <w:color w:val="000000"/>
                <w:szCs w:val="20"/>
              </w:rPr>
              <w:t xml:space="preserve"> </w:t>
            </w:r>
          </w:p>
        </w:tc>
        <w:tc>
          <w:tcPr>
            <w:tcW w:w="8220" w:type="dxa"/>
            <w:gridSpan w:val="3"/>
            <w:tcBorders>
              <w:left w:val="single" w:sz="4" w:space="0" w:color="auto"/>
            </w:tcBorders>
            <w:shd w:val="clear" w:color="auto" w:fill="auto"/>
            <w:vAlign w:val="center"/>
          </w:tcPr>
          <w:p w:rsidR="00182E7C" w:rsidRPr="006B1901" w:rsidRDefault="00182E7C" w:rsidP="00BE246C">
            <w:pPr>
              <w:ind w:left="45"/>
              <w:rPr>
                <w:rFonts w:eastAsia="Cambria" w:cs="Arial"/>
                <w:szCs w:val="20"/>
              </w:rPr>
            </w:pPr>
            <w:r w:rsidRPr="006B1901">
              <w:rPr>
                <w:rFonts w:eastAsia="Cambria" w:cs="Arial"/>
                <w:b/>
                <w:bCs/>
                <w:color w:val="000000"/>
                <w:szCs w:val="20"/>
              </w:rPr>
              <w:t xml:space="preserve">En nombre de la empresa que represento </w:t>
            </w:r>
          </w:p>
        </w:tc>
      </w:tr>
      <w:tr w:rsidR="00182E7C" w:rsidRPr="006B1901" w:rsidTr="00BE246C">
        <w:trPr>
          <w:trHeight w:val="340"/>
        </w:trPr>
        <w:tc>
          <w:tcPr>
            <w:tcW w:w="3261" w:type="dxa"/>
            <w:gridSpan w:val="2"/>
            <w:shd w:val="clear" w:color="auto" w:fill="auto"/>
            <w:vAlign w:val="center"/>
          </w:tcPr>
          <w:p w:rsidR="00182E7C" w:rsidRPr="006B1901" w:rsidRDefault="00182E7C" w:rsidP="00BE246C">
            <w:pPr>
              <w:ind w:left="397"/>
              <w:rPr>
                <w:rFonts w:eastAsia="Cambria" w:cs="Arial"/>
                <w:b/>
                <w:bCs/>
                <w:color w:val="000000"/>
                <w:szCs w:val="20"/>
              </w:rPr>
            </w:pPr>
            <w:r w:rsidRPr="006B1901">
              <w:rPr>
                <w:rFonts w:eastAsia="Cambria" w:cs="Arial"/>
                <w:b/>
                <w:bCs/>
                <w:color w:val="000000"/>
                <w:szCs w:val="20"/>
              </w:rPr>
              <w:t>Razón social de la representada:</w:t>
            </w:r>
          </w:p>
        </w:tc>
        <w:tc>
          <w:tcPr>
            <w:tcW w:w="5243" w:type="dxa"/>
            <w:gridSpan w:val="2"/>
            <w:shd w:val="clear" w:color="auto" w:fill="auto"/>
            <w:vAlign w:val="center"/>
          </w:tcPr>
          <w:p w:rsidR="00182E7C" w:rsidRPr="006B1901" w:rsidRDefault="00182E7C" w:rsidP="00BE246C">
            <w:pPr>
              <w:ind w:left="45"/>
              <w:rPr>
                <w:rFonts w:eastAsia="Cambria" w:cs="Arial"/>
                <w:bCs/>
                <w:color w:val="000000"/>
                <w:szCs w:val="20"/>
              </w:rPr>
            </w:pPr>
          </w:p>
        </w:tc>
      </w:tr>
      <w:tr w:rsidR="00182E7C" w:rsidRPr="006B1901" w:rsidTr="00BE246C">
        <w:trPr>
          <w:trHeight w:val="340"/>
        </w:trPr>
        <w:tc>
          <w:tcPr>
            <w:tcW w:w="3261" w:type="dxa"/>
            <w:gridSpan w:val="2"/>
            <w:shd w:val="clear" w:color="auto" w:fill="auto"/>
            <w:vAlign w:val="center"/>
          </w:tcPr>
          <w:p w:rsidR="00182E7C" w:rsidRPr="006B1901" w:rsidRDefault="00182E7C" w:rsidP="00BE246C">
            <w:pPr>
              <w:ind w:left="397"/>
              <w:rPr>
                <w:rFonts w:eastAsia="Cambria" w:cs="Arial"/>
                <w:b/>
                <w:bCs/>
                <w:color w:val="000000"/>
                <w:szCs w:val="20"/>
              </w:rPr>
            </w:pPr>
            <w:r w:rsidRPr="006B1901">
              <w:rPr>
                <w:rFonts w:eastAsia="Cambria" w:cs="Arial"/>
                <w:b/>
                <w:bCs/>
                <w:color w:val="000000"/>
                <w:szCs w:val="20"/>
              </w:rPr>
              <w:t>CIF de la representada:</w:t>
            </w:r>
          </w:p>
        </w:tc>
        <w:tc>
          <w:tcPr>
            <w:tcW w:w="5243" w:type="dxa"/>
            <w:gridSpan w:val="2"/>
            <w:shd w:val="clear" w:color="auto" w:fill="auto"/>
            <w:vAlign w:val="center"/>
          </w:tcPr>
          <w:p w:rsidR="00182E7C" w:rsidRPr="006B1901" w:rsidRDefault="00182E7C" w:rsidP="00BE246C">
            <w:pPr>
              <w:ind w:left="45"/>
              <w:rPr>
                <w:rFonts w:eastAsia="Cambria" w:cs="Arial"/>
                <w:bCs/>
                <w:color w:val="000000"/>
                <w:szCs w:val="20"/>
              </w:rPr>
            </w:pPr>
          </w:p>
        </w:tc>
      </w:tr>
    </w:tbl>
    <w:p w:rsidR="00182E7C" w:rsidRPr="006B1901" w:rsidRDefault="00182E7C" w:rsidP="00182E7C">
      <w:pPr>
        <w:widowControl w:val="0"/>
        <w:tabs>
          <w:tab w:val="center" w:pos="4252"/>
          <w:tab w:val="right" w:pos="8504"/>
        </w:tabs>
        <w:ind w:right="-1"/>
        <w:rPr>
          <w:rFonts w:eastAsia="Cambria" w:cs="Arial"/>
          <w:szCs w:val="20"/>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82E7C" w:rsidRPr="006B1901" w:rsidTr="00BE246C">
        <w:trPr>
          <w:trHeight w:hRule="exact" w:val="284"/>
        </w:trPr>
        <w:tc>
          <w:tcPr>
            <w:tcW w:w="8504" w:type="dxa"/>
            <w:gridSpan w:val="2"/>
            <w:tcBorders>
              <w:top w:val="nil"/>
              <w:left w:val="nil"/>
              <w:bottom w:val="single" w:sz="4" w:space="0" w:color="auto"/>
              <w:right w:val="nil"/>
            </w:tcBorders>
            <w:shd w:val="clear" w:color="auto" w:fill="auto"/>
          </w:tcPr>
          <w:p w:rsidR="00182E7C" w:rsidRPr="006B1901" w:rsidRDefault="00182E7C" w:rsidP="00BE246C">
            <w:pPr>
              <w:spacing w:before="60" w:after="20"/>
              <w:rPr>
                <w:rFonts w:cs="Arial"/>
                <w:b/>
                <w:bCs/>
                <w:color w:val="000000"/>
                <w:position w:val="21"/>
                <w:szCs w:val="20"/>
              </w:rPr>
            </w:pPr>
            <w:r w:rsidRPr="006B1901">
              <w:rPr>
                <w:rFonts w:cs="Arial"/>
                <w:b/>
                <w:bCs/>
                <w:color w:val="000000"/>
                <w:position w:val="21"/>
                <w:szCs w:val="20"/>
              </w:rPr>
              <w:t>DATOS DEL EXPEDIENTE DE CONTRATACIÓN</w:t>
            </w:r>
          </w:p>
        </w:tc>
      </w:tr>
      <w:tr w:rsidR="00182E7C" w:rsidRPr="006B1901" w:rsidTr="00BE246C">
        <w:trPr>
          <w:trHeight w:val="454"/>
        </w:trPr>
        <w:tc>
          <w:tcPr>
            <w:tcW w:w="5617" w:type="dxa"/>
            <w:tcBorders>
              <w:left w:val="nil"/>
              <w:bottom w:val="nil"/>
              <w:right w:val="nil"/>
            </w:tcBorders>
            <w:shd w:val="clear" w:color="auto" w:fill="auto"/>
            <w:vAlign w:val="center"/>
          </w:tcPr>
          <w:p w:rsidR="00182E7C" w:rsidRDefault="00182E7C" w:rsidP="00BE246C">
            <w:pPr>
              <w:spacing w:after="80"/>
              <w:jc w:val="left"/>
              <w:rPr>
                <w:rFonts w:cs="Arial"/>
                <w:b/>
                <w:bCs/>
                <w:color w:val="000000"/>
                <w:szCs w:val="20"/>
              </w:rPr>
            </w:pPr>
            <w:r w:rsidRPr="006B1901">
              <w:rPr>
                <w:rFonts w:cs="Arial"/>
                <w:b/>
                <w:bCs/>
                <w:color w:val="000000"/>
                <w:szCs w:val="20"/>
              </w:rPr>
              <w:t>Denominación del contrato</w:t>
            </w:r>
          </w:p>
          <w:p w:rsidR="006B1901" w:rsidRPr="006B1901" w:rsidRDefault="006B1901" w:rsidP="00BE246C">
            <w:pPr>
              <w:spacing w:after="80"/>
              <w:jc w:val="left"/>
              <w:rPr>
                <w:rFonts w:cs="Arial"/>
                <w:b/>
                <w:bCs/>
                <w:color w:val="000000"/>
                <w:szCs w:val="20"/>
              </w:rPr>
            </w:pPr>
            <w:r w:rsidRPr="006B1901">
              <w:rPr>
                <w:rFonts w:cs="Arial"/>
                <w:bCs/>
                <w:szCs w:val="20"/>
                <w:lang w:val="eu-ES"/>
              </w:rPr>
              <w:t>Obras del Proyecto de rehabilitación de la envolvente de la residencia Egogain de Eibar</w:t>
            </w:r>
          </w:p>
          <w:p w:rsidR="00182E7C" w:rsidRPr="006B1901" w:rsidRDefault="00182E7C" w:rsidP="00BE246C">
            <w:pPr>
              <w:ind w:left="45"/>
              <w:jc w:val="left"/>
              <w:rPr>
                <w:rFonts w:cs="Arial"/>
                <w:color w:val="000000"/>
                <w:szCs w:val="20"/>
              </w:rPr>
            </w:pPr>
          </w:p>
        </w:tc>
        <w:tc>
          <w:tcPr>
            <w:tcW w:w="2887" w:type="dxa"/>
            <w:tcBorders>
              <w:left w:val="nil"/>
              <w:bottom w:val="nil"/>
              <w:right w:val="nil"/>
            </w:tcBorders>
            <w:shd w:val="clear" w:color="auto" w:fill="auto"/>
            <w:vAlign w:val="center"/>
          </w:tcPr>
          <w:p w:rsidR="00182E7C" w:rsidRDefault="00182E7C" w:rsidP="00BE246C">
            <w:pPr>
              <w:spacing w:after="80"/>
              <w:jc w:val="left"/>
              <w:rPr>
                <w:rFonts w:cs="Arial"/>
                <w:b/>
                <w:bCs/>
                <w:color w:val="000000"/>
                <w:szCs w:val="20"/>
              </w:rPr>
            </w:pPr>
            <w:r w:rsidRPr="006B1901">
              <w:rPr>
                <w:rFonts w:cs="Arial"/>
                <w:b/>
                <w:bCs/>
                <w:color w:val="000000"/>
                <w:szCs w:val="20"/>
              </w:rPr>
              <w:t>Código de referencia</w:t>
            </w:r>
          </w:p>
          <w:p w:rsidR="000F1677" w:rsidRPr="006B1901" w:rsidRDefault="000F1677" w:rsidP="00BE246C">
            <w:pPr>
              <w:spacing w:after="80"/>
              <w:jc w:val="left"/>
              <w:rPr>
                <w:rFonts w:cs="Arial"/>
                <w:b/>
                <w:bCs/>
                <w:color w:val="000000"/>
                <w:szCs w:val="20"/>
              </w:rPr>
            </w:pPr>
            <w:r w:rsidRPr="006B1901">
              <w:rPr>
                <w:rFonts w:cs="Arial"/>
                <w:b/>
                <w:szCs w:val="20"/>
              </w:rPr>
              <w:t>2026/</w:t>
            </w:r>
            <w:r>
              <w:rPr>
                <w:rFonts w:cs="Arial"/>
                <w:b/>
                <w:szCs w:val="20"/>
              </w:rPr>
              <w:t>19</w:t>
            </w:r>
          </w:p>
          <w:p w:rsidR="00182E7C" w:rsidRPr="006B1901" w:rsidRDefault="00182E7C" w:rsidP="00BE246C">
            <w:pPr>
              <w:ind w:left="45"/>
              <w:jc w:val="left"/>
              <w:rPr>
                <w:rFonts w:cs="Arial"/>
                <w:szCs w:val="20"/>
              </w:rPr>
            </w:pPr>
          </w:p>
        </w:tc>
      </w:tr>
    </w:tbl>
    <w:p w:rsidR="00182E7C" w:rsidRPr="006B1901" w:rsidRDefault="00182E7C" w:rsidP="00182E7C">
      <w:pPr>
        <w:rPr>
          <w:rFonts w:cs="Arial"/>
          <w:szCs w:val="20"/>
        </w:rPr>
      </w:pPr>
    </w:p>
    <w:p w:rsidR="003478C5" w:rsidRPr="006B1901" w:rsidRDefault="003478C5" w:rsidP="00D04301">
      <w:pPr>
        <w:spacing w:before="240" w:after="240" w:line="240" w:lineRule="atLeast"/>
        <w:jc w:val="center"/>
        <w:rPr>
          <w:rFonts w:cs="Arial"/>
          <w:b/>
          <w:szCs w:val="20"/>
        </w:rPr>
      </w:pPr>
      <w:r w:rsidRPr="006B1901">
        <w:rPr>
          <w:rFonts w:cs="Arial"/>
          <w:b/>
          <w:szCs w:val="20"/>
        </w:rPr>
        <w:t>DECLARA</w:t>
      </w:r>
    </w:p>
    <w:p w:rsidR="003478C5" w:rsidRPr="006B1901" w:rsidRDefault="003478C5" w:rsidP="00CE3AFF">
      <w:pPr>
        <w:spacing w:after="60" w:line="240" w:lineRule="atLeast"/>
        <w:rPr>
          <w:rFonts w:cs="Arial"/>
          <w:szCs w:val="20"/>
        </w:rPr>
      </w:pPr>
      <w:r w:rsidRPr="006B1901">
        <w:rPr>
          <w:rFonts w:cs="Arial"/>
          <w:b/>
          <w:bCs/>
          <w:szCs w:val="20"/>
        </w:rPr>
        <w:t>Primero:</w:t>
      </w:r>
      <w:r w:rsidRPr="006B1901">
        <w:rPr>
          <w:rFonts w:cs="Arial"/>
          <w:szCs w:val="20"/>
        </w:rPr>
        <w:t xml:space="preserve"> Que se compromete al cumplimiento en todos sus términos </w:t>
      </w:r>
      <w:r w:rsidRPr="006B1901">
        <w:rPr>
          <w:rFonts w:cs="Arial"/>
          <w:bCs/>
          <w:szCs w:val="20"/>
        </w:rPr>
        <w:t>del</w:t>
      </w:r>
      <w:r w:rsidRPr="006B1901">
        <w:rPr>
          <w:rFonts w:cs="Arial"/>
          <w:b/>
          <w:bCs/>
          <w:szCs w:val="20"/>
        </w:rPr>
        <w:t xml:space="preserve"> CÓDIGO DE CONDUCTA Y MARCO DE INTEGRIDAD INSTITUCIONAL APLICABLE A LA CONTRATACIÓN PÚBLICA</w:t>
      </w:r>
      <w:r w:rsidRPr="006B1901">
        <w:rPr>
          <w:rFonts w:cs="Arial"/>
          <w:szCs w:val="20"/>
        </w:rPr>
        <w:t xml:space="preserve"> de la A</w:t>
      </w:r>
      <w:r w:rsidR="005D13E3" w:rsidRPr="006B1901">
        <w:rPr>
          <w:rFonts w:cs="Arial"/>
          <w:szCs w:val="20"/>
        </w:rPr>
        <w:t>dministración Foral de Gipuzkoa</w:t>
      </w:r>
      <w:r w:rsidRPr="006B1901">
        <w:rPr>
          <w:rFonts w:cs="Arial"/>
          <w:szCs w:val="20"/>
        </w:rPr>
        <w:t>, aprobado por el Consejo de Gobierno Foral</w:t>
      </w:r>
      <w:r w:rsidR="005D13E3" w:rsidRPr="006B1901">
        <w:rPr>
          <w:rFonts w:cs="Arial"/>
          <w:szCs w:val="20"/>
        </w:rPr>
        <w:t xml:space="preserve">, </w:t>
      </w:r>
      <w:r w:rsidR="008013F2" w:rsidRPr="006B1901">
        <w:rPr>
          <w:rFonts w:cs="Arial"/>
          <w:szCs w:val="20"/>
        </w:rPr>
        <w:t xml:space="preserve">que se encuentra </w:t>
      </w:r>
      <w:r w:rsidRPr="006B1901">
        <w:rPr>
          <w:rFonts w:eastAsia="Calibri" w:cs="Arial"/>
          <w:szCs w:val="20"/>
        </w:rPr>
        <w:t>en la siguiente dirección electrónica</w:t>
      </w:r>
      <w:r w:rsidRPr="006B1901">
        <w:rPr>
          <w:rFonts w:cs="Arial"/>
          <w:szCs w:val="20"/>
        </w:rPr>
        <w:t>:</w:t>
      </w:r>
    </w:p>
    <w:p w:rsidR="0047308E" w:rsidRPr="006B1901" w:rsidRDefault="00297257" w:rsidP="0047308E">
      <w:pPr>
        <w:spacing w:after="240"/>
        <w:rPr>
          <w:rFonts w:cs="Arial"/>
          <w:szCs w:val="20"/>
          <w:lang w:val="eu-ES"/>
        </w:rPr>
      </w:pPr>
      <w:hyperlink r:id="rId26" w:history="1">
        <w:r w:rsidR="0047308E" w:rsidRPr="006B1901">
          <w:rPr>
            <w:rStyle w:val="Hipervnculo"/>
            <w:rFonts w:cs="Arial"/>
            <w:szCs w:val="20"/>
            <w:lang w:val="eu-ES"/>
          </w:rPr>
          <w:t>https://www.gipuzkoa.eus/documents/20933/923643/Kontratazio_kodea-es.pdf/e014801b-3e70-fd79-8ac2-d63ea19aa374</w:t>
        </w:r>
      </w:hyperlink>
    </w:p>
    <w:p w:rsidR="00297190" w:rsidRPr="006B1901" w:rsidRDefault="003478C5" w:rsidP="00297190">
      <w:pPr>
        <w:spacing w:before="60" w:line="240" w:lineRule="atLeast"/>
        <w:rPr>
          <w:rFonts w:cs="Arial"/>
          <w:strike/>
          <w:szCs w:val="20"/>
        </w:rPr>
      </w:pPr>
      <w:r w:rsidRPr="006B1901">
        <w:rPr>
          <w:rFonts w:cs="Arial"/>
          <w:b/>
          <w:bCs/>
          <w:szCs w:val="20"/>
        </w:rPr>
        <w:t xml:space="preserve">Segundo: </w:t>
      </w:r>
      <w:r w:rsidR="00297190" w:rsidRPr="006B1901">
        <w:rPr>
          <w:rFonts w:cs="Arial"/>
          <w:szCs w:val="20"/>
        </w:rPr>
        <w:t>Estar informado de lo siguiente:</w:t>
      </w:r>
    </w:p>
    <w:p w:rsidR="00297190" w:rsidRPr="006B1901" w:rsidRDefault="00297190" w:rsidP="00297190">
      <w:pPr>
        <w:pStyle w:val="parrafo2"/>
        <w:shd w:val="clear" w:color="auto" w:fill="FFFFFF"/>
        <w:spacing w:before="60" w:beforeAutospacing="0" w:after="0" w:afterAutospacing="0" w:line="240" w:lineRule="atLeast"/>
        <w:jc w:val="both"/>
        <w:rPr>
          <w:rFonts w:ascii="Arial" w:hAnsi="Arial" w:cs="Arial"/>
          <w:sz w:val="20"/>
          <w:szCs w:val="20"/>
        </w:rPr>
      </w:pPr>
      <w:r w:rsidRPr="006B1901">
        <w:rPr>
          <w:rFonts w:ascii="Arial" w:hAnsi="Arial" w:cs="Arial"/>
          <w:sz w:val="20"/>
          <w:szCs w:val="20"/>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297190" w:rsidRPr="006B1901" w:rsidRDefault="00297190" w:rsidP="00297190">
      <w:pPr>
        <w:pStyle w:val="parrafo"/>
        <w:shd w:val="clear" w:color="auto" w:fill="FFFFFF"/>
        <w:spacing w:before="60" w:beforeAutospacing="0" w:after="0" w:afterAutospacing="0" w:line="240" w:lineRule="atLeast"/>
        <w:jc w:val="both"/>
        <w:rPr>
          <w:rFonts w:ascii="Arial" w:hAnsi="Arial" w:cs="Arial"/>
          <w:sz w:val="20"/>
          <w:szCs w:val="20"/>
        </w:rPr>
      </w:pPr>
      <w:r w:rsidRPr="006B1901">
        <w:rPr>
          <w:rFonts w:ascii="Arial" w:hAnsi="Arial" w:cs="Arial"/>
          <w:sz w:val="20"/>
          <w:szCs w:val="20"/>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00297190" w:rsidRPr="006B1901" w:rsidRDefault="00297190" w:rsidP="00297190">
      <w:pPr>
        <w:pStyle w:val="parrafo"/>
        <w:shd w:val="clear" w:color="auto" w:fill="FFFFFF"/>
        <w:spacing w:before="60" w:beforeAutospacing="0" w:after="0" w:afterAutospacing="0" w:line="240" w:lineRule="atLeast"/>
        <w:jc w:val="both"/>
        <w:rPr>
          <w:rFonts w:ascii="Arial" w:hAnsi="Arial" w:cs="Arial"/>
          <w:sz w:val="20"/>
          <w:szCs w:val="20"/>
        </w:rPr>
      </w:pPr>
      <w:r w:rsidRPr="006B1901">
        <w:rPr>
          <w:rFonts w:ascii="Arial" w:hAnsi="Arial" w:cs="Arial"/>
          <w:sz w:val="20"/>
          <w:szCs w:val="20"/>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00297190" w:rsidRPr="006B1901" w:rsidRDefault="00297190" w:rsidP="00297190">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6B1901">
        <w:rPr>
          <w:rFonts w:ascii="Arial" w:hAnsi="Arial" w:cs="Arial"/>
          <w:sz w:val="20"/>
          <w:szCs w:val="20"/>
        </w:rPr>
        <w:t>a)</w:t>
      </w:r>
      <w:r w:rsidRPr="006B1901">
        <w:rPr>
          <w:rFonts w:ascii="Arial" w:hAnsi="Arial" w:cs="Arial"/>
          <w:sz w:val="20"/>
          <w:szCs w:val="20"/>
        </w:rPr>
        <w:tab/>
        <w:t>Tener interés personal en el asunto de que se trate o en otro en cuya resolución pudiera influir la de aquél; ser administrador de sociedad o entidad interesada, o tener cuestión litigiosa pendiente con algún interesado.</w:t>
      </w:r>
    </w:p>
    <w:p w:rsidR="00297190" w:rsidRPr="006B1901" w:rsidRDefault="00297190" w:rsidP="00297190">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6B1901">
        <w:rPr>
          <w:rFonts w:ascii="Arial" w:hAnsi="Arial" w:cs="Arial"/>
          <w:sz w:val="20"/>
          <w:szCs w:val="20"/>
        </w:rPr>
        <w:t>b)</w:t>
      </w:r>
      <w:r w:rsidRPr="006B1901">
        <w:rPr>
          <w:rFonts w:ascii="Arial" w:hAnsi="Arial" w:cs="Arial"/>
          <w:sz w:val="20"/>
          <w:szCs w:val="20"/>
        </w:rPr>
        <w:tab/>
        <w:t>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rsidR="00297190" w:rsidRPr="006B1901" w:rsidRDefault="00297190" w:rsidP="00297190">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6B1901">
        <w:rPr>
          <w:rFonts w:ascii="Arial" w:hAnsi="Arial" w:cs="Arial"/>
          <w:sz w:val="20"/>
          <w:szCs w:val="20"/>
        </w:rPr>
        <w:t>c)</w:t>
      </w:r>
      <w:r w:rsidRPr="006B1901">
        <w:rPr>
          <w:rFonts w:ascii="Arial" w:hAnsi="Arial" w:cs="Arial"/>
          <w:sz w:val="20"/>
          <w:szCs w:val="20"/>
        </w:rPr>
        <w:tab/>
        <w:t>Tener amistad íntima o enemistad manifiesta con alguna de las personas mencionadas en el apartado anterior.</w:t>
      </w:r>
    </w:p>
    <w:p w:rsidR="00297190" w:rsidRPr="006B1901" w:rsidRDefault="00297190" w:rsidP="00297190">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6B1901">
        <w:rPr>
          <w:rFonts w:ascii="Arial" w:hAnsi="Arial" w:cs="Arial"/>
          <w:sz w:val="20"/>
          <w:szCs w:val="20"/>
        </w:rPr>
        <w:t>d)</w:t>
      </w:r>
      <w:r w:rsidRPr="006B1901">
        <w:rPr>
          <w:rFonts w:ascii="Arial" w:hAnsi="Arial" w:cs="Arial"/>
          <w:sz w:val="20"/>
          <w:szCs w:val="20"/>
        </w:rPr>
        <w:tab/>
        <w:t>Haber intervenido como perito o como testigo en el procedimiento de que se trate.</w:t>
      </w:r>
    </w:p>
    <w:p w:rsidR="00297190" w:rsidRPr="006B1901" w:rsidRDefault="00297190" w:rsidP="00297190">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6B1901">
        <w:rPr>
          <w:rFonts w:ascii="Arial" w:hAnsi="Arial" w:cs="Arial"/>
          <w:sz w:val="20"/>
          <w:szCs w:val="20"/>
        </w:rPr>
        <w:t>e)</w:t>
      </w:r>
      <w:r w:rsidRPr="006B1901">
        <w:rPr>
          <w:rFonts w:ascii="Arial" w:hAnsi="Arial" w:cs="Arial"/>
          <w:sz w:val="20"/>
          <w:szCs w:val="20"/>
        </w:rPr>
        <w:tab/>
        <w:t>Tener relación de servicio con persona natural o jurídica interesada directamente en el asunto, o haberle prestado en los dos últimos años servicios profesionales de cualquier tipo y en cualquier circunstancia o lugar».</w:t>
      </w:r>
    </w:p>
    <w:p w:rsidR="00297190" w:rsidRPr="006B1901" w:rsidRDefault="00297190" w:rsidP="00297190">
      <w:pPr>
        <w:pStyle w:val="parrafo2"/>
        <w:shd w:val="clear" w:color="auto" w:fill="FFFFFF"/>
        <w:spacing w:before="60" w:beforeAutospacing="0" w:after="0" w:afterAutospacing="0" w:line="240" w:lineRule="atLeast"/>
        <w:jc w:val="both"/>
        <w:rPr>
          <w:rFonts w:ascii="Arial" w:hAnsi="Arial" w:cs="Arial"/>
          <w:sz w:val="20"/>
          <w:szCs w:val="20"/>
        </w:rPr>
      </w:pPr>
      <w:r w:rsidRPr="006B1901">
        <w:rPr>
          <w:rFonts w:ascii="Arial" w:hAnsi="Arial" w:cs="Arial"/>
          <w:b/>
          <w:bCs/>
          <w:sz w:val="20"/>
          <w:szCs w:val="20"/>
        </w:rPr>
        <w:t xml:space="preserve">Tercero: </w:t>
      </w:r>
      <w:r w:rsidRPr="006B1901">
        <w:rPr>
          <w:rFonts w:ascii="Arial" w:hAnsi="Arial" w:cs="Arial"/>
          <w:sz w:val="20"/>
          <w:szCs w:val="20"/>
        </w:rPr>
        <w:t>Que no se encuentra/n incursa/s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licitación/concesión.</w:t>
      </w:r>
    </w:p>
    <w:p w:rsidR="00297190" w:rsidRPr="006B1901" w:rsidRDefault="00297190" w:rsidP="00297190">
      <w:pPr>
        <w:pStyle w:val="parrafo"/>
        <w:shd w:val="clear" w:color="auto" w:fill="FFFFFF"/>
        <w:spacing w:before="60" w:beforeAutospacing="0" w:after="0" w:afterAutospacing="0" w:line="240" w:lineRule="atLeast"/>
        <w:jc w:val="both"/>
        <w:rPr>
          <w:rFonts w:ascii="Arial" w:hAnsi="Arial" w:cs="Arial"/>
          <w:sz w:val="20"/>
          <w:szCs w:val="20"/>
        </w:rPr>
      </w:pPr>
      <w:r w:rsidRPr="006B1901">
        <w:rPr>
          <w:rFonts w:ascii="Arial" w:hAnsi="Arial" w:cs="Arial"/>
          <w:b/>
          <w:bCs/>
          <w:sz w:val="20"/>
          <w:szCs w:val="20"/>
        </w:rPr>
        <w:t xml:space="preserve">Cuarto: </w:t>
      </w:r>
      <w:r w:rsidRPr="006B1901">
        <w:rPr>
          <w:rFonts w:ascii="Arial" w:hAnsi="Arial" w:cs="Arial"/>
          <w:sz w:val="20"/>
          <w:szCs w:val="20"/>
        </w:rPr>
        <w:t>Que se compromete/n a poner en conocimiento del órgano de contratación/comisión de evaluación, sin dilación, cualquier situación de conflicto de intereses o causa de abstención que dé o pudiera dar lugar a dicho escenario.</w:t>
      </w:r>
    </w:p>
    <w:p w:rsidR="00297190" w:rsidRPr="006B1901" w:rsidRDefault="00297190" w:rsidP="00297190">
      <w:pPr>
        <w:pStyle w:val="parrafo"/>
        <w:shd w:val="clear" w:color="auto" w:fill="FFFFFF"/>
        <w:spacing w:before="60" w:beforeAutospacing="0" w:after="0" w:afterAutospacing="0" w:line="240" w:lineRule="atLeast"/>
        <w:jc w:val="both"/>
        <w:rPr>
          <w:rFonts w:ascii="Arial" w:hAnsi="Arial" w:cs="Arial"/>
          <w:sz w:val="20"/>
          <w:szCs w:val="20"/>
        </w:rPr>
      </w:pPr>
      <w:r w:rsidRPr="006B1901">
        <w:rPr>
          <w:rFonts w:ascii="Arial" w:hAnsi="Arial" w:cs="Arial"/>
          <w:b/>
          <w:bCs/>
          <w:sz w:val="20"/>
          <w:szCs w:val="20"/>
        </w:rPr>
        <w:t xml:space="preserve">Quinto: </w:t>
      </w:r>
      <w:r w:rsidRPr="006B1901">
        <w:rPr>
          <w:rFonts w:ascii="Arial" w:hAnsi="Arial" w:cs="Arial"/>
          <w:sz w:val="20"/>
          <w:szCs w:val="20"/>
        </w:rPr>
        <w:t>Conozco que una declaración de ausencia de conflicto de intereses que se demuestre que sea falsa acarreará las consecuencias disciplinarias/administrativas/judiciales que establezca la normativa de aplicación.</w:t>
      </w:r>
    </w:p>
    <w:p w:rsidR="003478C5" w:rsidRPr="006B1901" w:rsidRDefault="003478C5" w:rsidP="003478C5">
      <w:pPr>
        <w:rPr>
          <w:rFonts w:eastAsia="Times New Roman" w:cs="Arial"/>
          <w:szCs w:val="20"/>
          <w:lang w:eastAsia="es-ES"/>
        </w:rPr>
      </w:pPr>
    </w:p>
    <w:p w:rsidR="003478C5" w:rsidRPr="006B1901" w:rsidRDefault="003478C5" w:rsidP="003478C5">
      <w:pPr>
        <w:rPr>
          <w:rFonts w:eastAsia="Times New Roman" w:cs="Arial"/>
          <w:szCs w:val="20"/>
          <w:lang w:eastAsia="es-ES"/>
        </w:rPr>
      </w:pPr>
      <w:r w:rsidRPr="006B1901">
        <w:rPr>
          <w:rFonts w:eastAsia="Times New Roman" w:cs="Arial"/>
          <w:szCs w:val="20"/>
          <w:lang w:eastAsia="es-ES"/>
        </w:rPr>
        <w:br w:type="page"/>
      </w:r>
    </w:p>
    <w:p w:rsidR="003478C5" w:rsidRPr="006B1901" w:rsidRDefault="003478C5" w:rsidP="00696BDD">
      <w:pPr>
        <w:pStyle w:val="Ttulo1"/>
        <w:rPr>
          <w:sz w:val="20"/>
          <w:szCs w:val="20"/>
        </w:rPr>
      </w:pPr>
      <w:bookmarkStart w:id="334" w:name="_ANEXO_VIII.-_MODELO_1"/>
      <w:bookmarkStart w:id="335" w:name="_ANEXO_IX._-"/>
      <w:bookmarkStart w:id="336" w:name="_ANEXO_VIII._-"/>
      <w:bookmarkStart w:id="337" w:name="Ax_07"/>
      <w:bookmarkStart w:id="338" w:name="_Toc506479435"/>
      <w:bookmarkStart w:id="339" w:name="_Toc198654164"/>
      <w:bookmarkEnd w:id="308"/>
      <w:bookmarkEnd w:id="309"/>
      <w:bookmarkEnd w:id="334"/>
      <w:bookmarkEnd w:id="335"/>
      <w:bookmarkEnd w:id="336"/>
      <w:r w:rsidRPr="006B1901">
        <w:rPr>
          <w:sz w:val="20"/>
          <w:szCs w:val="20"/>
        </w:rPr>
        <w:t xml:space="preserve">ANEXO VII.- </w:t>
      </w:r>
      <w:bookmarkEnd w:id="337"/>
      <w:r w:rsidRPr="006B1901">
        <w:rPr>
          <w:sz w:val="20"/>
          <w:szCs w:val="20"/>
        </w:rPr>
        <w:t>MODELO DE DECLARACIÓN COMPLEMENTARIA DE LOS DOCUMENTOS Y DATOS PRESENTADOS CONSIDERADOS CONFIDENCIALES</w:t>
      </w:r>
      <w:bookmarkEnd w:id="338"/>
      <w:bookmarkEnd w:id="339"/>
    </w:p>
    <w:p w:rsidR="00182E7C" w:rsidRPr="006B1901" w:rsidRDefault="00182E7C" w:rsidP="00182E7C">
      <w:pPr>
        <w:widowControl w:val="0"/>
        <w:tabs>
          <w:tab w:val="center" w:pos="4252"/>
          <w:tab w:val="right" w:pos="8504"/>
        </w:tabs>
        <w:ind w:right="-1"/>
        <w:rPr>
          <w:rFonts w:eastAsia="Cambria" w:cs="Arial"/>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82E7C" w:rsidRPr="006B1901" w:rsidTr="00BE246C">
        <w:trPr>
          <w:trHeight w:hRule="exact" w:val="340"/>
        </w:trPr>
        <w:tc>
          <w:tcPr>
            <w:tcW w:w="8504" w:type="dxa"/>
            <w:gridSpan w:val="4"/>
            <w:tcBorders>
              <w:bottom w:val="single" w:sz="4" w:space="0" w:color="auto"/>
            </w:tcBorders>
            <w:shd w:val="clear" w:color="auto" w:fill="auto"/>
          </w:tcPr>
          <w:p w:rsidR="00182E7C" w:rsidRPr="006B1901" w:rsidRDefault="00182E7C" w:rsidP="00BE246C">
            <w:pPr>
              <w:spacing w:before="80" w:after="20"/>
              <w:rPr>
                <w:rFonts w:eastAsia="Cambria" w:cs="Arial"/>
                <w:szCs w:val="20"/>
              </w:rPr>
            </w:pPr>
            <w:r w:rsidRPr="006B1901">
              <w:rPr>
                <w:rFonts w:eastAsia="Cambria" w:cs="Arial"/>
                <w:b/>
                <w:bCs/>
                <w:color w:val="000000"/>
                <w:position w:val="19"/>
                <w:szCs w:val="20"/>
              </w:rPr>
              <w:t>DATOS DE IDENTIFICACIÓN</w:t>
            </w:r>
          </w:p>
        </w:tc>
      </w:tr>
      <w:tr w:rsidR="00182E7C" w:rsidRPr="006B1901" w:rsidTr="00BE246C">
        <w:trPr>
          <w:trHeight w:val="463"/>
        </w:trPr>
        <w:tc>
          <w:tcPr>
            <w:tcW w:w="5617" w:type="dxa"/>
            <w:gridSpan w:val="3"/>
            <w:tcBorders>
              <w:top w:val="single" w:sz="4" w:space="0" w:color="auto"/>
            </w:tcBorders>
            <w:shd w:val="clear" w:color="auto" w:fill="auto"/>
            <w:vAlign w:val="center"/>
          </w:tcPr>
          <w:p w:rsidR="00182E7C" w:rsidRPr="006B1901" w:rsidRDefault="00182E7C" w:rsidP="00BE246C">
            <w:pPr>
              <w:spacing w:after="80"/>
              <w:rPr>
                <w:rFonts w:eastAsia="Cambria" w:cs="Arial"/>
                <w:color w:val="000000"/>
                <w:szCs w:val="20"/>
              </w:rPr>
            </w:pPr>
            <w:r w:rsidRPr="006B1901">
              <w:rPr>
                <w:rFonts w:eastAsia="Cambria" w:cs="Arial"/>
                <w:b/>
                <w:bCs/>
                <w:color w:val="000000"/>
                <w:szCs w:val="20"/>
              </w:rPr>
              <w:t>1</w:t>
            </w:r>
            <w:r w:rsidRPr="006B1901">
              <w:rPr>
                <w:rFonts w:eastAsia="Cambria" w:cs="Arial"/>
                <w:b/>
                <w:bCs/>
                <w:szCs w:val="20"/>
                <w:vertAlign w:val="superscript"/>
              </w:rPr>
              <w:t>er</w:t>
            </w:r>
            <w:r w:rsidRPr="006B1901">
              <w:rPr>
                <w:rFonts w:eastAsia="Cambria" w:cs="Arial"/>
                <w:b/>
                <w:bCs/>
                <w:szCs w:val="20"/>
              </w:rPr>
              <w:t xml:space="preserve"> </w:t>
            </w:r>
            <w:r w:rsidRPr="006B1901">
              <w:rPr>
                <w:rFonts w:eastAsia="Cambria" w:cs="Arial"/>
                <w:b/>
                <w:bCs/>
                <w:color w:val="000000"/>
                <w:szCs w:val="20"/>
              </w:rPr>
              <w:t>apellido, 2º apellido, Nombre</w:t>
            </w:r>
          </w:p>
          <w:p w:rsidR="00182E7C" w:rsidRPr="006B1901" w:rsidRDefault="00182E7C" w:rsidP="00BE246C">
            <w:pPr>
              <w:spacing w:after="40"/>
              <w:rPr>
                <w:rFonts w:eastAsia="Cambria" w:cs="Arial"/>
                <w:color w:val="000000"/>
                <w:szCs w:val="20"/>
              </w:rPr>
            </w:pPr>
          </w:p>
        </w:tc>
        <w:tc>
          <w:tcPr>
            <w:tcW w:w="2887" w:type="dxa"/>
            <w:tcBorders>
              <w:top w:val="single" w:sz="4" w:space="0" w:color="auto"/>
            </w:tcBorders>
            <w:shd w:val="clear" w:color="auto" w:fill="auto"/>
          </w:tcPr>
          <w:p w:rsidR="00182E7C" w:rsidRPr="006B1901" w:rsidRDefault="00182E7C" w:rsidP="00BE246C">
            <w:pPr>
              <w:spacing w:after="80"/>
              <w:rPr>
                <w:rFonts w:eastAsia="Cambria" w:cs="Arial"/>
                <w:b/>
                <w:bCs/>
                <w:color w:val="000000"/>
                <w:szCs w:val="20"/>
              </w:rPr>
            </w:pPr>
            <w:r w:rsidRPr="006B1901">
              <w:rPr>
                <w:rFonts w:eastAsia="Cambria" w:cs="Arial"/>
                <w:b/>
                <w:bCs/>
                <w:color w:val="000000"/>
                <w:szCs w:val="20"/>
              </w:rPr>
              <w:t>DNI-NIF</w:t>
            </w:r>
          </w:p>
          <w:p w:rsidR="00182E7C" w:rsidRPr="006B1901" w:rsidRDefault="00182E7C" w:rsidP="00BE246C">
            <w:pPr>
              <w:spacing w:after="40"/>
              <w:ind w:left="45"/>
              <w:rPr>
                <w:rFonts w:eastAsia="Cambria" w:cs="Arial"/>
                <w:color w:val="000000"/>
                <w:szCs w:val="20"/>
              </w:rPr>
            </w:pPr>
          </w:p>
        </w:tc>
      </w:tr>
      <w:tr w:rsidR="00182E7C" w:rsidRPr="006B1901"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6B1901" w:rsidRDefault="00182E7C" w:rsidP="00BE246C">
            <w:pPr>
              <w:rPr>
                <w:rFonts w:eastAsia="Cambria" w:cs="Arial"/>
                <w:b/>
                <w:bCs/>
                <w:color w:val="000000"/>
                <w:szCs w:val="20"/>
              </w:rPr>
            </w:pPr>
            <w:r w:rsidRPr="006B1901">
              <w:rPr>
                <w:rFonts w:eastAsia="Cambria" w:cs="Arial"/>
                <w:b/>
                <w:color w:val="000000"/>
                <w:szCs w:val="20"/>
              </w:rPr>
              <w:t xml:space="preserve"> </w:t>
            </w:r>
          </w:p>
        </w:tc>
        <w:tc>
          <w:tcPr>
            <w:tcW w:w="8220" w:type="dxa"/>
            <w:gridSpan w:val="3"/>
            <w:tcBorders>
              <w:left w:val="single" w:sz="4" w:space="0" w:color="auto"/>
            </w:tcBorders>
            <w:shd w:val="clear" w:color="auto" w:fill="auto"/>
            <w:vAlign w:val="center"/>
          </w:tcPr>
          <w:p w:rsidR="00182E7C" w:rsidRPr="006B1901" w:rsidRDefault="00182E7C" w:rsidP="00BE246C">
            <w:pPr>
              <w:ind w:left="45"/>
              <w:rPr>
                <w:rFonts w:eastAsia="Cambria" w:cs="Arial"/>
                <w:szCs w:val="20"/>
              </w:rPr>
            </w:pPr>
            <w:r w:rsidRPr="006B1901">
              <w:rPr>
                <w:rFonts w:eastAsia="Cambria" w:cs="Arial"/>
                <w:b/>
                <w:bCs/>
                <w:color w:val="000000"/>
                <w:szCs w:val="20"/>
              </w:rPr>
              <w:t>En nombre propio</w:t>
            </w:r>
          </w:p>
        </w:tc>
      </w:tr>
      <w:tr w:rsidR="00182E7C" w:rsidRPr="006B1901"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6B1901" w:rsidRDefault="00182E7C" w:rsidP="00BE246C">
            <w:pPr>
              <w:rPr>
                <w:rFonts w:eastAsia="Cambria" w:cs="Arial"/>
                <w:b/>
                <w:bCs/>
                <w:color w:val="000000"/>
                <w:szCs w:val="20"/>
              </w:rPr>
            </w:pPr>
            <w:r w:rsidRPr="006B1901">
              <w:rPr>
                <w:rFonts w:eastAsia="Cambria" w:cs="Arial"/>
                <w:b/>
                <w:color w:val="000000"/>
                <w:szCs w:val="20"/>
              </w:rPr>
              <w:t xml:space="preserve"> </w:t>
            </w:r>
          </w:p>
        </w:tc>
        <w:tc>
          <w:tcPr>
            <w:tcW w:w="8220" w:type="dxa"/>
            <w:gridSpan w:val="3"/>
            <w:tcBorders>
              <w:left w:val="single" w:sz="4" w:space="0" w:color="auto"/>
            </w:tcBorders>
            <w:shd w:val="clear" w:color="auto" w:fill="auto"/>
            <w:vAlign w:val="center"/>
          </w:tcPr>
          <w:p w:rsidR="00182E7C" w:rsidRPr="006B1901" w:rsidRDefault="00182E7C" w:rsidP="00BE246C">
            <w:pPr>
              <w:ind w:left="45"/>
              <w:rPr>
                <w:rFonts w:eastAsia="Cambria" w:cs="Arial"/>
                <w:szCs w:val="20"/>
              </w:rPr>
            </w:pPr>
            <w:r w:rsidRPr="006B1901">
              <w:rPr>
                <w:rFonts w:eastAsia="Cambria" w:cs="Arial"/>
                <w:b/>
                <w:bCs/>
                <w:color w:val="000000"/>
                <w:szCs w:val="20"/>
              </w:rPr>
              <w:t xml:space="preserve">En nombre de la empresa que represento </w:t>
            </w:r>
          </w:p>
        </w:tc>
      </w:tr>
      <w:tr w:rsidR="00182E7C" w:rsidRPr="006B1901" w:rsidTr="00BE246C">
        <w:trPr>
          <w:trHeight w:val="340"/>
        </w:trPr>
        <w:tc>
          <w:tcPr>
            <w:tcW w:w="3261" w:type="dxa"/>
            <w:gridSpan w:val="2"/>
            <w:shd w:val="clear" w:color="auto" w:fill="auto"/>
            <w:vAlign w:val="center"/>
          </w:tcPr>
          <w:p w:rsidR="00182E7C" w:rsidRPr="006B1901" w:rsidRDefault="00182E7C" w:rsidP="00BE246C">
            <w:pPr>
              <w:ind w:left="397"/>
              <w:rPr>
                <w:rFonts w:eastAsia="Cambria" w:cs="Arial"/>
                <w:b/>
                <w:bCs/>
                <w:color w:val="000000"/>
                <w:szCs w:val="20"/>
              </w:rPr>
            </w:pPr>
            <w:r w:rsidRPr="006B1901">
              <w:rPr>
                <w:rFonts w:eastAsia="Cambria" w:cs="Arial"/>
                <w:b/>
                <w:bCs/>
                <w:color w:val="000000"/>
                <w:szCs w:val="20"/>
              </w:rPr>
              <w:t>Razón social de la representada:</w:t>
            </w:r>
          </w:p>
        </w:tc>
        <w:tc>
          <w:tcPr>
            <w:tcW w:w="5243" w:type="dxa"/>
            <w:gridSpan w:val="2"/>
            <w:shd w:val="clear" w:color="auto" w:fill="auto"/>
            <w:vAlign w:val="center"/>
          </w:tcPr>
          <w:p w:rsidR="00182E7C" w:rsidRPr="006B1901" w:rsidRDefault="00182E7C" w:rsidP="00BE246C">
            <w:pPr>
              <w:ind w:left="45"/>
              <w:rPr>
                <w:rFonts w:eastAsia="Cambria" w:cs="Arial"/>
                <w:bCs/>
                <w:color w:val="000000"/>
                <w:szCs w:val="20"/>
              </w:rPr>
            </w:pPr>
          </w:p>
        </w:tc>
      </w:tr>
      <w:tr w:rsidR="00182E7C" w:rsidRPr="006B1901" w:rsidTr="00BE246C">
        <w:trPr>
          <w:trHeight w:val="340"/>
        </w:trPr>
        <w:tc>
          <w:tcPr>
            <w:tcW w:w="3261" w:type="dxa"/>
            <w:gridSpan w:val="2"/>
            <w:shd w:val="clear" w:color="auto" w:fill="auto"/>
            <w:vAlign w:val="center"/>
          </w:tcPr>
          <w:p w:rsidR="00182E7C" w:rsidRPr="006B1901" w:rsidRDefault="00182E7C" w:rsidP="00BE246C">
            <w:pPr>
              <w:ind w:left="397"/>
              <w:rPr>
                <w:rFonts w:eastAsia="Cambria" w:cs="Arial"/>
                <w:b/>
                <w:bCs/>
                <w:color w:val="000000"/>
                <w:szCs w:val="20"/>
              </w:rPr>
            </w:pPr>
            <w:r w:rsidRPr="006B1901">
              <w:rPr>
                <w:rFonts w:eastAsia="Cambria" w:cs="Arial"/>
                <w:b/>
                <w:bCs/>
                <w:color w:val="000000"/>
                <w:szCs w:val="20"/>
              </w:rPr>
              <w:t>CIF de la representada:</w:t>
            </w:r>
          </w:p>
        </w:tc>
        <w:tc>
          <w:tcPr>
            <w:tcW w:w="5243" w:type="dxa"/>
            <w:gridSpan w:val="2"/>
            <w:shd w:val="clear" w:color="auto" w:fill="auto"/>
            <w:vAlign w:val="center"/>
          </w:tcPr>
          <w:p w:rsidR="00182E7C" w:rsidRPr="006B1901" w:rsidRDefault="00182E7C" w:rsidP="00BE246C">
            <w:pPr>
              <w:ind w:left="45"/>
              <w:rPr>
                <w:rFonts w:eastAsia="Cambria" w:cs="Arial"/>
                <w:bCs/>
                <w:color w:val="000000"/>
                <w:szCs w:val="20"/>
              </w:rPr>
            </w:pPr>
          </w:p>
        </w:tc>
      </w:tr>
    </w:tbl>
    <w:p w:rsidR="00182E7C" w:rsidRPr="006B1901" w:rsidRDefault="00182E7C" w:rsidP="00182E7C">
      <w:pPr>
        <w:widowControl w:val="0"/>
        <w:tabs>
          <w:tab w:val="center" w:pos="4252"/>
          <w:tab w:val="right" w:pos="8504"/>
        </w:tabs>
        <w:ind w:right="-1"/>
        <w:rPr>
          <w:rFonts w:eastAsia="Cambria" w:cs="Arial"/>
          <w:szCs w:val="20"/>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82E7C" w:rsidRPr="006B1901" w:rsidTr="00BE246C">
        <w:trPr>
          <w:trHeight w:hRule="exact" w:val="284"/>
        </w:trPr>
        <w:tc>
          <w:tcPr>
            <w:tcW w:w="8504" w:type="dxa"/>
            <w:gridSpan w:val="2"/>
            <w:tcBorders>
              <w:top w:val="nil"/>
              <w:left w:val="nil"/>
              <w:bottom w:val="single" w:sz="4" w:space="0" w:color="auto"/>
              <w:right w:val="nil"/>
            </w:tcBorders>
            <w:shd w:val="clear" w:color="auto" w:fill="auto"/>
          </w:tcPr>
          <w:p w:rsidR="00182E7C" w:rsidRPr="006B1901" w:rsidRDefault="00182E7C" w:rsidP="00BE246C">
            <w:pPr>
              <w:spacing w:before="60" w:after="20"/>
              <w:rPr>
                <w:rFonts w:cs="Arial"/>
                <w:b/>
                <w:bCs/>
                <w:color w:val="000000"/>
                <w:position w:val="21"/>
                <w:szCs w:val="20"/>
              </w:rPr>
            </w:pPr>
            <w:r w:rsidRPr="006B1901">
              <w:rPr>
                <w:rFonts w:cs="Arial"/>
                <w:b/>
                <w:bCs/>
                <w:color w:val="000000"/>
                <w:position w:val="21"/>
                <w:szCs w:val="20"/>
              </w:rPr>
              <w:t>DATOS DEL EXPEDIENTE DE CONTRATACIÓN</w:t>
            </w:r>
          </w:p>
        </w:tc>
      </w:tr>
      <w:tr w:rsidR="00182E7C" w:rsidRPr="006B1901" w:rsidTr="00BE246C">
        <w:trPr>
          <w:trHeight w:val="454"/>
        </w:trPr>
        <w:tc>
          <w:tcPr>
            <w:tcW w:w="5617" w:type="dxa"/>
            <w:tcBorders>
              <w:left w:val="nil"/>
              <w:bottom w:val="nil"/>
              <w:right w:val="nil"/>
            </w:tcBorders>
            <w:shd w:val="clear" w:color="auto" w:fill="auto"/>
            <w:vAlign w:val="center"/>
          </w:tcPr>
          <w:p w:rsidR="00182E7C" w:rsidRDefault="00182E7C" w:rsidP="00BE246C">
            <w:pPr>
              <w:spacing w:after="80"/>
              <w:jc w:val="left"/>
              <w:rPr>
                <w:rFonts w:cs="Arial"/>
                <w:b/>
                <w:bCs/>
                <w:color w:val="000000"/>
                <w:szCs w:val="20"/>
              </w:rPr>
            </w:pPr>
            <w:r w:rsidRPr="006B1901">
              <w:rPr>
                <w:rFonts w:cs="Arial"/>
                <w:b/>
                <w:bCs/>
                <w:color w:val="000000"/>
                <w:szCs w:val="20"/>
              </w:rPr>
              <w:t>Denominación del contrato</w:t>
            </w:r>
          </w:p>
          <w:p w:rsidR="006B1901" w:rsidRPr="006B1901" w:rsidRDefault="006B1901" w:rsidP="00BE246C">
            <w:pPr>
              <w:spacing w:after="80"/>
              <w:jc w:val="left"/>
              <w:rPr>
                <w:rFonts w:cs="Arial"/>
                <w:b/>
                <w:bCs/>
                <w:color w:val="000000"/>
                <w:szCs w:val="20"/>
              </w:rPr>
            </w:pPr>
            <w:r w:rsidRPr="006B1901">
              <w:rPr>
                <w:rFonts w:cs="Arial"/>
                <w:bCs/>
                <w:szCs w:val="20"/>
                <w:lang w:val="eu-ES"/>
              </w:rPr>
              <w:t>Obras del Proyecto de rehabilitación de la envolvente de la residencia Egogain de Eibar</w:t>
            </w:r>
          </w:p>
          <w:p w:rsidR="00182E7C" w:rsidRPr="006B1901" w:rsidRDefault="00182E7C" w:rsidP="00BE246C">
            <w:pPr>
              <w:ind w:left="45"/>
              <w:jc w:val="left"/>
              <w:rPr>
                <w:rFonts w:cs="Arial"/>
                <w:color w:val="000000"/>
                <w:szCs w:val="20"/>
              </w:rPr>
            </w:pPr>
          </w:p>
        </w:tc>
        <w:tc>
          <w:tcPr>
            <w:tcW w:w="2887" w:type="dxa"/>
            <w:tcBorders>
              <w:left w:val="nil"/>
              <w:bottom w:val="nil"/>
              <w:right w:val="nil"/>
            </w:tcBorders>
            <w:shd w:val="clear" w:color="auto" w:fill="auto"/>
            <w:vAlign w:val="center"/>
          </w:tcPr>
          <w:p w:rsidR="00182E7C" w:rsidRDefault="00182E7C" w:rsidP="00BE246C">
            <w:pPr>
              <w:spacing w:after="80"/>
              <w:jc w:val="left"/>
              <w:rPr>
                <w:rFonts w:cs="Arial"/>
                <w:b/>
                <w:bCs/>
                <w:color w:val="000000"/>
                <w:szCs w:val="20"/>
              </w:rPr>
            </w:pPr>
            <w:r w:rsidRPr="006B1901">
              <w:rPr>
                <w:rFonts w:cs="Arial"/>
                <w:b/>
                <w:bCs/>
                <w:color w:val="000000"/>
                <w:szCs w:val="20"/>
              </w:rPr>
              <w:t>Código de referencia</w:t>
            </w:r>
          </w:p>
          <w:p w:rsidR="000F1677" w:rsidRPr="006B1901" w:rsidRDefault="000F1677" w:rsidP="00BE246C">
            <w:pPr>
              <w:spacing w:after="80"/>
              <w:jc w:val="left"/>
              <w:rPr>
                <w:rFonts w:cs="Arial"/>
                <w:b/>
                <w:bCs/>
                <w:color w:val="000000"/>
                <w:szCs w:val="20"/>
              </w:rPr>
            </w:pPr>
            <w:r w:rsidRPr="006B1901">
              <w:rPr>
                <w:rFonts w:cs="Arial"/>
                <w:b/>
                <w:szCs w:val="20"/>
              </w:rPr>
              <w:t>2026/</w:t>
            </w:r>
            <w:r>
              <w:rPr>
                <w:rFonts w:cs="Arial"/>
                <w:b/>
                <w:szCs w:val="20"/>
              </w:rPr>
              <w:t>19</w:t>
            </w:r>
          </w:p>
          <w:p w:rsidR="00182E7C" w:rsidRPr="006B1901" w:rsidRDefault="00182E7C" w:rsidP="00BE246C">
            <w:pPr>
              <w:ind w:left="45"/>
              <w:jc w:val="left"/>
              <w:rPr>
                <w:rFonts w:cs="Arial"/>
                <w:szCs w:val="20"/>
              </w:rPr>
            </w:pPr>
          </w:p>
        </w:tc>
      </w:tr>
    </w:tbl>
    <w:p w:rsidR="00182E7C" w:rsidRPr="006B1901" w:rsidRDefault="00182E7C" w:rsidP="00182E7C">
      <w:pPr>
        <w:rPr>
          <w:rFonts w:cs="Arial"/>
          <w:szCs w:val="20"/>
        </w:rPr>
      </w:pPr>
    </w:p>
    <w:p w:rsidR="00182E7C" w:rsidRPr="006B1901" w:rsidRDefault="00182E7C" w:rsidP="00182E7C">
      <w:pPr>
        <w:spacing w:before="240" w:after="240" w:line="240" w:lineRule="atLeast"/>
        <w:jc w:val="center"/>
        <w:rPr>
          <w:rFonts w:cs="Arial"/>
          <w:b/>
          <w:szCs w:val="20"/>
        </w:rPr>
      </w:pPr>
      <w:r w:rsidRPr="006B1901">
        <w:rPr>
          <w:rFonts w:cs="Arial"/>
          <w:b/>
          <w:szCs w:val="20"/>
        </w:rPr>
        <w:t>DECLARA</w:t>
      </w:r>
    </w:p>
    <w:p w:rsidR="00182E7C" w:rsidRPr="006B1901" w:rsidRDefault="00182E7C" w:rsidP="00182E7C">
      <w:pPr>
        <w:tabs>
          <w:tab w:val="left" w:pos="0"/>
        </w:tabs>
        <w:spacing w:after="120" w:line="240" w:lineRule="atLeast"/>
        <w:contextualSpacing/>
        <w:rPr>
          <w:rFonts w:eastAsia="Times New Roman" w:cs="Arial"/>
          <w:szCs w:val="20"/>
          <w:lang w:val="es-ES_tradnl"/>
        </w:rPr>
      </w:pPr>
      <w:r w:rsidRPr="006B1901">
        <w:rPr>
          <w:rFonts w:eastAsia="Times New Roman" w:cs="Arial"/>
          <w:szCs w:val="20"/>
          <w:lang w:val="es-ES_tradnl"/>
        </w:rPr>
        <w:t xml:space="preserve">Que considera confidenciales los siguientes </w:t>
      </w:r>
      <w:r w:rsidRPr="006B1901">
        <w:rPr>
          <w:rFonts w:eastAsia="Times New Roman" w:cs="Arial"/>
          <w:b/>
          <w:szCs w:val="20"/>
          <w:u w:val="single"/>
          <w:lang w:val="es-ES_tradnl"/>
        </w:rPr>
        <w:t>documentos, informaciones y aspectos</w:t>
      </w:r>
      <w:r w:rsidRPr="006B1901">
        <w:rPr>
          <w:rFonts w:eastAsia="Times New Roman" w:cs="Arial"/>
          <w:szCs w:val="20"/>
          <w:lang w:val="es-ES_tradnl"/>
        </w:rPr>
        <w:t xml:space="preserve"> de la oferta por razón de su vinculación a secretos técnicos o comerciales: </w:t>
      </w:r>
      <w:r w:rsidRPr="006B1901">
        <w:rPr>
          <w:rFonts w:eastAsiaTheme="minorEastAsia" w:cs="Arial"/>
          <w:szCs w:val="20"/>
          <w:vertAlign w:val="superscript"/>
          <w:lang w:val="es-ES_tradnl"/>
        </w:rPr>
        <w:footnoteReference w:id="3"/>
      </w:r>
    </w:p>
    <w:p w:rsidR="00182E7C" w:rsidRPr="006B1901" w:rsidRDefault="00182E7C" w:rsidP="00182E7C">
      <w:pPr>
        <w:pStyle w:val="Prrafodelista"/>
        <w:numPr>
          <w:ilvl w:val="0"/>
          <w:numId w:val="25"/>
        </w:numPr>
        <w:tabs>
          <w:tab w:val="left" w:pos="0"/>
        </w:tabs>
        <w:spacing w:before="60" w:after="60" w:line="240" w:lineRule="atLeast"/>
        <w:ind w:left="851" w:hanging="426"/>
        <w:contextualSpacing/>
        <w:rPr>
          <w:rFonts w:ascii="Arial" w:hAnsi="Arial" w:cs="Arial"/>
          <w:lang w:val="es-ES_tradnl"/>
        </w:rPr>
      </w:pPr>
      <w:r w:rsidRPr="006B1901">
        <w:rPr>
          <w:rFonts w:ascii="Arial" w:hAnsi="Arial" w:cs="Arial"/>
          <w:lang w:val="es-ES_tradnl"/>
        </w:rPr>
        <w:t xml:space="preserve"> </w:t>
      </w:r>
    </w:p>
    <w:p w:rsidR="00182E7C" w:rsidRPr="006B1901" w:rsidRDefault="00182E7C" w:rsidP="00182E7C">
      <w:pPr>
        <w:pStyle w:val="Prrafodelista"/>
        <w:numPr>
          <w:ilvl w:val="0"/>
          <w:numId w:val="25"/>
        </w:numPr>
        <w:tabs>
          <w:tab w:val="left" w:pos="0"/>
        </w:tabs>
        <w:spacing w:before="60" w:after="60" w:line="240" w:lineRule="atLeast"/>
        <w:ind w:left="851" w:hanging="426"/>
        <w:contextualSpacing/>
        <w:rPr>
          <w:rFonts w:ascii="Arial" w:hAnsi="Arial" w:cs="Arial"/>
          <w:lang w:val="es-ES_tradnl"/>
        </w:rPr>
      </w:pPr>
      <w:r w:rsidRPr="006B1901">
        <w:rPr>
          <w:rFonts w:ascii="Arial" w:hAnsi="Arial" w:cs="Arial"/>
          <w:lang w:val="es-ES_tradnl"/>
        </w:rPr>
        <w:t xml:space="preserve"> </w:t>
      </w:r>
    </w:p>
    <w:p w:rsidR="00182E7C" w:rsidRPr="006B1901" w:rsidRDefault="00182E7C" w:rsidP="00182E7C">
      <w:pPr>
        <w:pStyle w:val="Prrafodelista"/>
        <w:numPr>
          <w:ilvl w:val="0"/>
          <w:numId w:val="25"/>
        </w:numPr>
        <w:tabs>
          <w:tab w:val="left" w:pos="0"/>
        </w:tabs>
        <w:spacing w:before="60" w:after="60" w:line="240" w:lineRule="atLeast"/>
        <w:ind w:left="851" w:hanging="426"/>
        <w:contextualSpacing/>
        <w:rPr>
          <w:rFonts w:ascii="Arial" w:hAnsi="Arial" w:cs="Arial"/>
          <w:lang w:val="es-ES_tradnl"/>
        </w:rPr>
      </w:pPr>
      <w:r w:rsidRPr="006B1901">
        <w:rPr>
          <w:rFonts w:ascii="Arial" w:hAnsi="Arial" w:cs="Arial"/>
          <w:lang w:val="es-ES_tradnl"/>
        </w:rPr>
        <w:t xml:space="preserve"> </w:t>
      </w:r>
    </w:p>
    <w:p w:rsidR="00182E7C" w:rsidRPr="006B1901" w:rsidRDefault="00182E7C" w:rsidP="00182E7C">
      <w:pPr>
        <w:tabs>
          <w:tab w:val="left" w:pos="0"/>
        </w:tabs>
        <w:spacing w:after="60" w:line="240" w:lineRule="atLeast"/>
        <w:ind w:left="425"/>
        <w:contextualSpacing/>
        <w:rPr>
          <w:rFonts w:eastAsia="Times New Roman" w:cs="Arial"/>
          <w:szCs w:val="20"/>
          <w:lang w:val="es-ES_tradnl"/>
        </w:rPr>
      </w:pPr>
      <w:r w:rsidRPr="006B1901">
        <w:rPr>
          <w:rFonts w:eastAsia="Times New Roman" w:cs="Arial"/>
          <w:szCs w:val="20"/>
          <w:lang w:val="es-ES_tradnl"/>
        </w:rPr>
        <w:t>………………………..…</w:t>
      </w:r>
    </w:p>
    <w:p w:rsidR="00182E7C" w:rsidRPr="006B1901" w:rsidRDefault="00182E7C" w:rsidP="00182E7C">
      <w:pPr>
        <w:tabs>
          <w:tab w:val="left" w:pos="425"/>
        </w:tabs>
        <w:spacing w:before="240" w:after="120" w:line="240" w:lineRule="atLeast"/>
        <w:ind w:right="-142"/>
        <w:rPr>
          <w:rFonts w:cs="Arial"/>
          <w:szCs w:val="20"/>
        </w:rPr>
      </w:pPr>
      <w:r w:rsidRPr="006B1901">
        <w:rPr>
          <w:rFonts w:cs="Arial"/>
          <w:szCs w:val="20"/>
        </w:rPr>
        <w:t>Que dicho carácter confidencial se justifica en las siguientes razones:</w:t>
      </w:r>
    </w:p>
    <w:p w:rsidR="00182E7C" w:rsidRPr="006B1901" w:rsidRDefault="00182E7C" w:rsidP="00182E7C">
      <w:pPr>
        <w:pStyle w:val="Prrafodelista"/>
        <w:numPr>
          <w:ilvl w:val="0"/>
          <w:numId w:val="26"/>
        </w:numPr>
        <w:tabs>
          <w:tab w:val="left" w:pos="0"/>
        </w:tabs>
        <w:spacing w:before="60" w:after="60" w:line="240" w:lineRule="atLeast"/>
        <w:ind w:left="851" w:hanging="426"/>
        <w:contextualSpacing/>
        <w:rPr>
          <w:rFonts w:ascii="Arial" w:hAnsi="Arial" w:cs="Arial"/>
          <w:lang w:val="es-ES_tradnl"/>
        </w:rPr>
      </w:pPr>
      <w:r w:rsidRPr="006B1901">
        <w:rPr>
          <w:rFonts w:ascii="Arial" w:hAnsi="Arial" w:cs="Arial"/>
          <w:lang w:val="es-ES_tradnl"/>
        </w:rPr>
        <w:t xml:space="preserve"> </w:t>
      </w:r>
    </w:p>
    <w:p w:rsidR="00182E7C" w:rsidRPr="006B1901" w:rsidRDefault="00182E7C" w:rsidP="00182E7C">
      <w:pPr>
        <w:pStyle w:val="Prrafodelista"/>
        <w:numPr>
          <w:ilvl w:val="0"/>
          <w:numId w:val="26"/>
        </w:numPr>
        <w:tabs>
          <w:tab w:val="left" w:pos="0"/>
        </w:tabs>
        <w:spacing w:before="60" w:after="60" w:line="240" w:lineRule="atLeast"/>
        <w:ind w:left="851" w:hanging="426"/>
        <w:contextualSpacing/>
        <w:rPr>
          <w:rFonts w:ascii="Arial" w:hAnsi="Arial" w:cs="Arial"/>
          <w:lang w:val="es-ES_tradnl"/>
        </w:rPr>
      </w:pPr>
      <w:r w:rsidRPr="006B1901">
        <w:rPr>
          <w:rFonts w:ascii="Arial" w:hAnsi="Arial" w:cs="Arial"/>
          <w:lang w:val="es-ES_tradnl"/>
        </w:rPr>
        <w:t xml:space="preserve"> </w:t>
      </w:r>
    </w:p>
    <w:p w:rsidR="00182E7C" w:rsidRPr="006B1901" w:rsidRDefault="00182E7C" w:rsidP="00182E7C">
      <w:pPr>
        <w:pStyle w:val="Prrafodelista"/>
        <w:numPr>
          <w:ilvl w:val="0"/>
          <w:numId w:val="26"/>
        </w:numPr>
        <w:tabs>
          <w:tab w:val="left" w:pos="0"/>
        </w:tabs>
        <w:spacing w:before="60" w:after="60" w:line="240" w:lineRule="atLeast"/>
        <w:ind w:left="851" w:hanging="426"/>
        <w:contextualSpacing/>
        <w:rPr>
          <w:rFonts w:ascii="Arial" w:hAnsi="Arial" w:cs="Arial"/>
          <w:lang w:val="es-ES_tradnl"/>
        </w:rPr>
      </w:pPr>
      <w:r w:rsidRPr="006B1901">
        <w:rPr>
          <w:rFonts w:ascii="Arial" w:hAnsi="Arial" w:cs="Arial"/>
          <w:lang w:val="es-ES_tradnl"/>
        </w:rPr>
        <w:t xml:space="preserve"> </w:t>
      </w:r>
    </w:p>
    <w:p w:rsidR="00182E7C" w:rsidRPr="006B1901" w:rsidRDefault="00182E7C" w:rsidP="00182E7C">
      <w:pPr>
        <w:tabs>
          <w:tab w:val="left" w:pos="0"/>
        </w:tabs>
        <w:spacing w:after="60" w:line="240" w:lineRule="atLeast"/>
        <w:ind w:left="425"/>
        <w:contextualSpacing/>
        <w:rPr>
          <w:rFonts w:eastAsia="Times New Roman" w:cs="Arial"/>
          <w:szCs w:val="20"/>
          <w:lang w:val="es-ES_tradnl"/>
        </w:rPr>
      </w:pPr>
      <w:r w:rsidRPr="006B1901">
        <w:rPr>
          <w:rFonts w:eastAsia="Times New Roman" w:cs="Arial"/>
          <w:szCs w:val="20"/>
          <w:lang w:val="es-ES_tradnl"/>
        </w:rPr>
        <w:t>………………………..…</w:t>
      </w:r>
    </w:p>
    <w:p w:rsidR="00182E7C" w:rsidRPr="006B1901" w:rsidRDefault="00182E7C" w:rsidP="00182E7C">
      <w:pPr>
        <w:tabs>
          <w:tab w:val="left" w:pos="0"/>
        </w:tabs>
        <w:ind w:left="218" w:right="-144" w:hanging="76"/>
        <w:contextualSpacing/>
        <w:rPr>
          <w:rFonts w:eastAsia="Times New Roman" w:cs="Arial"/>
          <w:szCs w:val="20"/>
          <w:lang w:val="es-ES_tradnl"/>
        </w:rPr>
      </w:pPr>
    </w:p>
    <w:p w:rsidR="003478C5" w:rsidRPr="006B1901" w:rsidRDefault="003478C5" w:rsidP="003478C5">
      <w:pPr>
        <w:autoSpaceDE w:val="0"/>
        <w:autoSpaceDN w:val="0"/>
        <w:adjustRightInd w:val="0"/>
        <w:rPr>
          <w:rFonts w:cs="Arial"/>
          <w:szCs w:val="20"/>
        </w:rPr>
      </w:pPr>
      <w:r w:rsidRPr="006B1901">
        <w:rPr>
          <w:rFonts w:cs="Arial"/>
          <w:szCs w:val="20"/>
        </w:rPr>
        <w:br w:type="page"/>
      </w:r>
    </w:p>
    <w:p w:rsidR="003478C5" w:rsidRPr="006B1901" w:rsidRDefault="008F0F21" w:rsidP="00696BDD">
      <w:pPr>
        <w:pStyle w:val="Ttulo1"/>
        <w:rPr>
          <w:sz w:val="20"/>
          <w:szCs w:val="20"/>
          <w:lang w:val="pt-BR"/>
        </w:rPr>
      </w:pPr>
      <w:bookmarkStart w:id="340" w:name="_ANEXO_VIII.-_MODELO_2"/>
      <w:bookmarkStart w:id="341" w:name="Ax_08"/>
      <w:bookmarkStart w:id="342" w:name="_Toc198654165"/>
      <w:bookmarkEnd w:id="340"/>
      <w:r w:rsidRPr="006B1901">
        <w:rPr>
          <w:sz w:val="20"/>
          <w:szCs w:val="20"/>
          <w:lang w:val="pt-BR"/>
        </w:rPr>
        <w:t>ANEXO VIII.</w:t>
      </w:r>
      <w:r w:rsidR="003478C5" w:rsidRPr="006B1901">
        <w:rPr>
          <w:sz w:val="20"/>
          <w:szCs w:val="20"/>
          <w:lang w:val="pt-BR"/>
        </w:rPr>
        <w:t xml:space="preserve">- </w:t>
      </w:r>
      <w:bookmarkEnd w:id="341"/>
      <w:r w:rsidR="003478C5" w:rsidRPr="006B1901">
        <w:rPr>
          <w:sz w:val="20"/>
          <w:szCs w:val="20"/>
          <w:lang w:val="pt-BR"/>
        </w:rPr>
        <w:t>MODELO DE AVAL</w:t>
      </w:r>
      <w:bookmarkEnd w:id="342"/>
    </w:p>
    <w:p w:rsidR="003478C5" w:rsidRPr="006B1901" w:rsidRDefault="003478C5" w:rsidP="00477A60">
      <w:pPr>
        <w:shd w:val="clear" w:color="auto" w:fill="FFFFFF"/>
        <w:rPr>
          <w:rFonts w:eastAsia="Times New Roman" w:cs="Arial"/>
          <w:szCs w:val="20"/>
          <w:lang w:eastAsia="es-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3478C5" w:rsidRPr="006B1901" w:rsidTr="00303558">
        <w:trPr>
          <w:trHeight w:hRule="exact" w:val="340"/>
        </w:trPr>
        <w:tc>
          <w:tcPr>
            <w:tcW w:w="8504" w:type="dxa"/>
            <w:gridSpan w:val="5"/>
            <w:tcBorders>
              <w:bottom w:val="single" w:sz="6" w:space="0" w:color="auto"/>
            </w:tcBorders>
            <w:shd w:val="clear" w:color="auto" w:fill="auto"/>
            <w:vAlign w:val="center"/>
          </w:tcPr>
          <w:p w:rsidR="003478C5" w:rsidRPr="006B1901" w:rsidRDefault="003478C5" w:rsidP="00303558">
            <w:pPr>
              <w:jc w:val="left"/>
              <w:rPr>
                <w:rFonts w:cs="Arial"/>
                <w:szCs w:val="20"/>
              </w:rPr>
            </w:pPr>
            <w:r w:rsidRPr="006B1901">
              <w:rPr>
                <w:rFonts w:cs="Arial"/>
                <w:b/>
                <w:bCs/>
                <w:color w:val="000000"/>
                <w:position w:val="19"/>
                <w:szCs w:val="20"/>
              </w:rPr>
              <w:t>DATOS DE LA ENTIDAD DE CRÉDITO O SOCIEDAD DE GARANTÍA RECÍPROCA</w:t>
            </w:r>
          </w:p>
        </w:tc>
      </w:tr>
      <w:tr w:rsidR="003478C5" w:rsidRPr="006B1901" w:rsidTr="00303558">
        <w:trPr>
          <w:trHeight w:val="567"/>
        </w:trPr>
        <w:tc>
          <w:tcPr>
            <w:tcW w:w="5617" w:type="dxa"/>
            <w:gridSpan w:val="3"/>
            <w:tcBorders>
              <w:top w:val="single" w:sz="6" w:space="0" w:color="auto"/>
            </w:tcBorders>
            <w:shd w:val="clear" w:color="auto" w:fill="auto"/>
            <w:vAlign w:val="center"/>
          </w:tcPr>
          <w:p w:rsidR="003478C5" w:rsidRPr="006B1901" w:rsidRDefault="003478C5" w:rsidP="00303558">
            <w:pPr>
              <w:jc w:val="left"/>
              <w:rPr>
                <w:rFonts w:cs="Arial"/>
                <w:color w:val="000000"/>
                <w:szCs w:val="20"/>
              </w:rPr>
            </w:pPr>
            <w:r w:rsidRPr="006B1901">
              <w:rPr>
                <w:rFonts w:cs="Arial"/>
                <w:b/>
                <w:bCs/>
                <w:color w:val="000000"/>
                <w:szCs w:val="20"/>
              </w:rPr>
              <w:t>Razón social</w:t>
            </w:r>
          </w:p>
          <w:p w:rsidR="003478C5" w:rsidRPr="006B1901" w:rsidRDefault="003478C5" w:rsidP="00303558">
            <w:pPr>
              <w:jc w:val="left"/>
              <w:rPr>
                <w:rFonts w:cs="Arial"/>
                <w:color w:val="000000"/>
                <w:szCs w:val="20"/>
              </w:rPr>
            </w:pPr>
          </w:p>
        </w:tc>
        <w:tc>
          <w:tcPr>
            <w:tcW w:w="2887" w:type="dxa"/>
            <w:gridSpan w:val="2"/>
            <w:tcBorders>
              <w:top w:val="single" w:sz="6" w:space="0" w:color="auto"/>
            </w:tcBorders>
            <w:shd w:val="clear" w:color="auto" w:fill="auto"/>
            <w:vAlign w:val="center"/>
          </w:tcPr>
          <w:p w:rsidR="003478C5" w:rsidRPr="006B1901" w:rsidRDefault="003478C5" w:rsidP="00303558">
            <w:pPr>
              <w:jc w:val="left"/>
              <w:rPr>
                <w:rFonts w:cs="Arial"/>
                <w:b/>
                <w:bCs/>
                <w:color w:val="000000"/>
                <w:szCs w:val="20"/>
              </w:rPr>
            </w:pPr>
            <w:r w:rsidRPr="006B1901">
              <w:rPr>
                <w:rFonts w:cs="Arial"/>
                <w:b/>
                <w:bCs/>
                <w:color w:val="000000"/>
                <w:szCs w:val="20"/>
              </w:rPr>
              <w:t>NIF</w:t>
            </w:r>
          </w:p>
          <w:p w:rsidR="003478C5" w:rsidRPr="006B1901" w:rsidRDefault="003478C5" w:rsidP="00303558">
            <w:pPr>
              <w:ind w:left="45"/>
              <w:jc w:val="left"/>
              <w:rPr>
                <w:rFonts w:cs="Arial"/>
                <w:color w:val="000000"/>
                <w:szCs w:val="20"/>
              </w:rPr>
            </w:pPr>
          </w:p>
        </w:tc>
      </w:tr>
      <w:tr w:rsidR="003478C5" w:rsidRPr="006B1901" w:rsidTr="00303558">
        <w:trPr>
          <w:trHeight w:hRule="exact" w:val="284"/>
        </w:trPr>
        <w:tc>
          <w:tcPr>
            <w:tcW w:w="8504" w:type="dxa"/>
            <w:gridSpan w:val="5"/>
            <w:shd w:val="clear" w:color="auto" w:fill="auto"/>
            <w:vAlign w:val="center"/>
          </w:tcPr>
          <w:p w:rsidR="003478C5" w:rsidRPr="006B1901" w:rsidRDefault="003478C5" w:rsidP="00303558">
            <w:pPr>
              <w:jc w:val="left"/>
              <w:rPr>
                <w:rFonts w:cs="Arial"/>
                <w:b/>
                <w:bCs/>
                <w:color w:val="000000"/>
                <w:szCs w:val="20"/>
              </w:rPr>
            </w:pPr>
            <w:r w:rsidRPr="006B1901">
              <w:rPr>
                <w:rFonts w:cs="Arial"/>
                <w:b/>
                <w:bCs/>
                <w:color w:val="000000"/>
                <w:szCs w:val="20"/>
              </w:rPr>
              <w:t>Domicilio a efectos de notificaciones y requerimientos:</w:t>
            </w:r>
          </w:p>
        </w:tc>
      </w:tr>
      <w:tr w:rsidR="003478C5" w:rsidRPr="006B1901" w:rsidTr="00303558">
        <w:trPr>
          <w:trHeight w:val="567"/>
        </w:trPr>
        <w:tc>
          <w:tcPr>
            <w:tcW w:w="4876" w:type="dxa"/>
            <w:gridSpan w:val="2"/>
            <w:shd w:val="clear" w:color="auto" w:fill="auto"/>
            <w:vAlign w:val="center"/>
          </w:tcPr>
          <w:p w:rsidR="003478C5" w:rsidRPr="006B1901" w:rsidRDefault="003478C5" w:rsidP="00303558">
            <w:pPr>
              <w:jc w:val="left"/>
              <w:rPr>
                <w:rFonts w:cs="Arial"/>
                <w:color w:val="000000"/>
                <w:szCs w:val="20"/>
              </w:rPr>
            </w:pPr>
            <w:r w:rsidRPr="006B1901">
              <w:rPr>
                <w:rFonts w:cs="Arial"/>
                <w:b/>
                <w:bCs/>
                <w:color w:val="000000"/>
                <w:szCs w:val="20"/>
              </w:rPr>
              <w:t xml:space="preserve">Calle/Plaza/Avenida/... </w:t>
            </w:r>
          </w:p>
          <w:p w:rsidR="003478C5" w:rsidRPr="006B1901" w:rsidRDefault="003478C5" w:rsidP="00303558">
            <w:pPr>
              <w:ind w:left="45"/>
              <w:jc w:val="left"/>
              <w:rPr>
                <w:rFonts w:cs="Arial"/>
                <w:color w:val="000000"/>
                <w:szCs w:val="20"/>
              </w:rPr>
            </w:pPr>
          </w:p>
        </w:tc>
        <w:tc>
          <w:tcPr>
            <w:tcW w:w="741" w:type="dxa"/>
            <w:shd w:val="clear" w:color="auto" w:fill="auto"/>
            <w:vAlign w:val="center"/>
          </w:tcPr>
          <w:p w:rsidR="003478C5" w:rsidRPr="006B1901" w:rsidRDefault="003478C5" w:rsidP="00303558">
            <w:pPr>
              <w:jc w:val="left"/>
              <w:rPr>
                <w:rFonts w:cs="Arial"/>
                <w:b/>
                <w:bCs/>
                <w:color w:val="000000"/>
                <w:szCs w:val="20"/>
              </w:rPr>
            </w:pPr>
            <w:r w:rsidRPr="006B1901">
              <w:rPr>
                <w:rFonts w:cs="Arial"/>
                <w:b/>
                <w:bCs/>
                <w:color w:val="000000"/>
                <w:szCs w:val="20"/>
              </w:rPr>
              <w:t>N.º</w:t>
            </w:r>
          </w:p>
          <w:p w:rsidR="003478C5" w:rsidRPr="006B1901" w:rsidRDefault="003478C5" w:rsidP="00303558">
            <w:pPr>
              <w:ind w:left="45"/>
              <w:jc w:val="left"/>
              <w:rPr>
                <w:rFonts w:cs="Arial"/>
                <w:bCs/>
                <w:color w:val="000000"/>
                <w:szCs w:val="20"/>
              </w:rPr>
            </w:pPr>
          </w:p>
        </w:tc>
        <w:tc>
          <w:tcPr>
            <w:tcW w:w="1482" w:type="dxa"/>
            <w:shd w:val="clear" w:color="auto" w:fill="auto"/>
            <w:vAlign w:val="center"/>
          </w:tcPr>
          <w:p w:rsidR="003478C5" w:rsidRPr="006B1901" w:rsidRDefault="003478C5" w:rsidP="00303558">
            <w:pPr>
              <w:jc w:val="left"/>
              <w:rPr>
                <w:rFonts w:cs="Arial"/>
                <w:b/>
                <w:bCs/>
                <w:color w:val="000000"/>
                <w:szCs w:val="20"/>
              </w:rPr>
            </w:pPr>
            <w:r w:rsidRPr="006B1901">
              <w:rPr>
                <w:rFonts w:cs="Arial"/>
                <w:b/>
                <w:bCs/>
                <w:color w:val="000000"/>
                <w:szCs w:val="20"/>
              </w:rPr>
              <w:t>Piso</w:t>
            </w:r>
          </w:p>
          <w:p w:rsidR="003478C5" w:rsidRPr="006B1901" w:rsidRDefault="003478C5" w:rsidP="00303558">
            <w:pPr>
              <w:ind w:left="74"/>
              <w:jc w:val="left"/>
              <w:rPr>
                <w:rFonts w:cs="Arial"/>
                <w:bCs/>
                <w:color w:val="000000"/>
                <w:szCs w:val="20"/>
              </w:rPr>
            </w:pPr>
          </w:p>
        </w:tc>
        <w:tc>
          <w:tcPr>
            <w:tcW w:w="1405" w:type="dxa"/>
            <w:shd w:val="clear" w:color="auto" w:fill="auto"/>
            <w:vAlign w:val="center"/>
          </w:tcPr>
          <w:p w:rsidR="003478C5" w:rsidRPr="006B1901" w:rsidRDefault="003478C5" w:rsidP="00303558">
            <w:pPr>
              <w:jc w:val="left"/>
              <w:rPr>
                <w:rFonts w:cs="Arial"/>
                <w:color w:val="000000"/>
                <w:szCs w:val="20"/>
              </w:rPr>
            </w:pPr>
            <w:r w:rsidRPr="006B1901">
              <w:rPr>
                <w:rFonts w:cs="Arial"/>
                <w:b/>
                <w:bCs/>
                <w:color w:val="000000"/>
                <w:szCs w:val="20"/>
              </w:rPr>
              <w:t>Mano</w:t>
            </w:r>
          </w:p>
          <w:p w:rsidR="003478C5" w:rsidRPr="006B1901" w:rsidRDefault="003478C5" w:rsidP="00303558">
            <w:pPr>
              <w:ind w:left="45"/>
              <w:jc w:val="left"/>
              <w:rPr>
                <w:rFonts w:cs="Arial"/>
                <w:color w:val="000000"/>
                <w:szCs w:val="20"/>
              </w:rPr>
            </w:pPr>
          </w:p>
        </w:tc>
      </w:tr>
      <w:tr w:rsidR="003478C5" w:rsidRPr="006B1901" w:rsidTr="00303558">
        <w:trPr>
          <w:trHeight w:val="567"/>
        </w:trPr>
        <w:tc>
          <w:tcPr>
            <w:tcW w:w="3999" w:type="dxa"/>
            <w:shd w:val="clear" w:color="auto" w:fill="auto"/>
            <w:vAlign w:val="center"/>
          </w:tcPr>
          <w:p w:rsidR="003478C5" w:rsidRPr="006B1901" w:rsidRDefault="003478C5" w:rsidP="00303558">
            <w:pPr>
              <w:jc w:val="left"/>
              <w:rPr>
                <w:rFonts w:cs="Arial"/>
                <w:color w:val="000000"/>
                <w:szCs w:val="20"/>
              </w:rPr>
            </w:pPr>
            <w:r w:rsidRPr="006B1901">
              <w:rPr>
                <w:rFonts w:cs="Arial"/>
                <w:b/>
                <w:bCs/>
                <w:color w:val="000000"/>
                <w:szCs w:val="20"/>
              </w:rPr>
              <w:t>Municipio</w:t>
            </w:r>
          </w:p>
          <w:p w:rsidR="003478C5" w:rsidRPr="006B1901" w:rsidRDefault="003478C5" w:rsidP="00303558">
            <w:pPr>
              <w:ind w:left="57"/>
              <w:jc w:val="left"/>
              <w:rPr>
                <w:rFonts w:cs="Arial"/>
                <w:color w:val="000000"/>
                <w:szCs w:val="20"/>
              </w:rPr>
            </w:pPr>
          </w:p>
        </w:tc>
        <w:tc>
          <w:tcPr>
            <w:tcW w:w="1618" w:type="dxa"/>
            <w:gridSpan w:val="2"/>
            <w:shd w:val="clear" w:color="auto" w:fill="auto"/>
            <w:vAlign w:val="center"/>
          </w:tcPr>
          <w:p w:rsidR="003478C5" w:rsidRPr="006B1901" w:rsidRDefault="003478C5" w:rsidP="00303558">
            <w:pPr>
              <w:jc w:val="left"/>
              <w:rPr>
                <w:rFonts w:cs="Arial"/>
                <w:color w:val="000000"/>
                <w:szCs w:val="20"/>
              </w:rPr>
            </w:pPr>
            <w:r w:rsidRPr="006B1901">
              <w:rPr>
                <w:rFonts w:cs="Arial"/>
                <w:b/>
                <w:bCs/>
                <w:color w:val="000000"/>
                <w:szCs w:val="20"/>
              </w:rPr>
              <w:t>C.P.</w:t>
            </w:r>
          </w:p>
          <w:p w:rsidR="003478C5" w:rsidRPr="006B1901" w:rsidRDefault="003478C5" w:rsidP="00303558">
            <w:pPr>
              <w:ind w:left="45"/>
              <w:jc w:val="left"/>
              <w:rPr>
                <w:rFonts w:cs="Arial"/>
                <w:color w:val="000000"/>
                <w:szCs w:val="20"/>
              </w:rPr>
            </w:pPr>
          </w:p>
        </w:tc>
        <w:tc>
          <w:tcPr>
            <w:tcW w:w="2887" w:type="dxa"/>
            <w:gridSpan w:val="2"/>
            <w:shd w:val="clear" w:color="auto" w:fill="auto"/>
            <w:vAlign w:val="center"/>
          </w:tcPr>
          <w:p w:rsidR="003478C5" w:rsidRPr="006B1901" w:rsidRDefault="003478C5" w:rsidP="00303558">
            <w:pPr>
              <w:jc w:val="left"/>
              <w:rPr>
                <w:rFonts w:cs="Arial"/>
                <w:color w:val="000000"/>
                <w:szCs w:val="20"/>
              </w:rPr>
            </w:pPr>
            <w:r w:rsidRPr="006B1901">
              <w:rPr>
                <w:rFonts w:cs="Arial"/>
                <w:b/>
                <w:bCs/>
                <w:color w:val="000000"/>
                <w:szCs w:val="20"/>
              </w:rPr>
              <w:t>Provincia</w:t>
            </w:r>
          </w:p>
          <w:p w:rsidR="003478C5" w:rsidRPr="006B1901" w:rsidRDefault="003478C5" w:rsidP="00303558">
            <w:pPr>
              <w:ind w:left="45"/>
              <w:jc w:val="left"/>
              <w:rPr>
                <w:rFonts w:cs="Arial"/>
                <w:color w:val="000000"/>
                <w:szCs w:val="20"/>
              </w:rPr>
            </w:pPr>
          </w:p>
        </w:tc>
      </w:tr>
      <w:tr w:rsidR="003478C5" w:rsidRPr="006B1901" w:rsidTr="00303558">
        <w:trPr>
          <w:trHeight w:hRule="exact" w:val="454"/>
        </w:trPr>
        <w:tc>
          <w:tcPr>
            <w:tcW w:w="8504" w:type="dxa"/>
            <w:gridSpan w:val="5"/>
            <w:tcBorders>
              <w:bottom w:val="single" w:sz="6" w:space="0" w:color="auto"/>
            </w:tcBorders>
            <w:shd w:val="clear" w:color="auto" w:fill="auto"/>
            <w:vAlign w:val="center"/>
          </w:tcPr>
          <w:p w:rsidR="003478C5" w:rsidRPr="006B1901" w:rsidRDefault="003478C5" w:rsidP="00303558">
            <w:pPr>
              <w:jc w:val="left"/>
              <w:rPr>
                <w:rFonts w:cs="Arial"/>
                <w:szCs w:val="20"/>
              </w:rPr>
            </w:pPr>
            <w:r w:rsidRPr="006B1901">
              <w:rPr>
                <w:rFonts w:cs="Arial"/>
                <w:b/>
                <w:bCs/>
                <w:color w:val="000000"/>
                <w:position w:val="19"/>
                <w:szCs w:val="20"/>
              </w:rPr>
              <w:t>APODERADO(S)</w:t>
            </w:r>
          </w:p>
        </w:tc>
      </w:tr>
      <w:tr w:rsidR="003478C5" w:rsidRPr="006B1901" w:rsidTr="00303558">
        <w:trPr>
          <w:trHeight w:hRule="exact" w:val="284"/>
        </w:trPr>
        <w:tc>
          <w:tcPr>
            <w:tcW w:w="5617" w:type="dxa"/>
            <w:gridSpan w:val="3"/>
            <w:tcBorders>
              <w:top w:val="single" w:sz="6" w:space="0" w:color="auto"/>
            </w:tcBorders>
            <w:shd w:val="clear" w:color="auto" w:fill="auto"/>
            <w:vAlign w:val="center"/>
          </w:tcPr>
          <w:p w:rsidR="003478C5" w:rsidRPr="006B1901" w:rsidRDefault="003478C5" w:rsidP="00303558">
            <w:pPr>
              <w:jc w:val="left"/>
              <w:rPr>
                <w:rFonts w:cs="Arial"/>
                <w:color w:val="000000"/>
                <w:szCs w:val="20"/>
              </w:rPr>
            </w:pPr>
            <w:r w:rsidRPr="006B1901">
              <w:rPr>
                <w:rFonts w:cs="Arial"/>
                <w:b/>
                <w:bCs/>
                <w:color w:val="000000"/>
                <w:szCs w:val="20"/>
              </w:rPr>
              <w:t>Nombre y apellidos</w:t>
            </w:r>
          </w:p>
        </w:tc>
        <w:tc>
          <w:tcPr>
            <w:tcW w:w="2887" w:type="dxa"/>
            <w:gridSpan w:val="2"/>
            <w:tcBorders>
              <w:top w:val="single" w:sz="6" w:space="0" w:color="auto"/>
            </w:tcBorders>
            <w:shd w:val="clear" w:color="auto" w:fill="auto"/>
            <w:vAlign w:val="center"/>
          </w:tcPr>
          <w:p w:rsidR="003478C5" w:rsidRPr="006B1901" w:rsidRDefault="003478C5" w:rsidP="00303558">
            <w:pPr>
              <w:jc w:val="left"/>
              <w:rPr>
                <w:rFonts w:cs="Arial"/>
                <w:color w:val="000000"/>
                <w:szCs w:val="20"/>
              </w:rPr>
            </w:pPr>
            <w:r w:rsidRPr="006B1901">
              <w:rPr>
                <w:rFonts w:cs="Arial"/>
                <w:b/>
                <w:bCs/>
                <w:color w:val="000000"/>
                <w:szCs w:val="20"/>
              </w:rPr>
              <w:t>NIF</w:t>
            </w:r>
          </w:p>
        </w:tc>
      </w:tr>
      <w:tr w:rsidR="003478C5" w:rsidRPr="006B1901" w:rsidTr="00303558">
        <w:trPr>
          <w:trHeight w:hRule="exact" w:val="284"/>
        </w:trPr>
        <w:tc>
          <w:tcPr>
            <w:tcW w:w="5617" w:type="dxa"/>
            <w:gridSpan w:val="3"/>
            <w:shd w:val="clear" w:color="auto" w:fill="auto"/>
            <w:vAlign w:val="center"/>
          </w:tcPr>
          <w:p w:rsidR="003478C5" w:rsidRPr="006B1901" w:rsidRDefault="003478C5" w:rsidP="00303558">
            <w:pPr>
              <w:jc w:val="left"/>
              <w:rPr>
                <w:rFonts w:cs="Arial"/>
                <w:bCs/>
                <w:color w:val="000000"/>
                <w:szCs w:val="20"/>
              </w:rPr>
            </w:pPr>
          </w:p>
        </w:tc>
        <w:tc>
          <w:tcPr>
            <w:tcW w:w="2887" w:type="dxa"/>
            <w:gridSpan w:val="2"/>
            <w:shd w:val="clear" w:color="auto" w:fill="auto"/>
            <w:vAlign w:val="center"/>
          </w:tcPr>
          <w:p w:rsidR="003478C5" w:rsidRPr="006B1901" w:rsidRDefault="003478C5" w:rsidP="00303558">
            <w:pPr>
              <w:jc w:val="left"/>
              <w:rPr>
                <w:rFonts w:cs="Arial"/>
                <w:bCs/>
                <w:color w:val="000000"/>
                <w:szCs w:val="20"/>
              </w:rPr>
            </w:pPr>
          </w:p>
        </w:tc>
      </w:tr>
      <w:tr w:rsidR="003478C5" w:rsidRPr="006B1901" w:rsidTr="00303558">
        <w:trPr>
          <w:trHeight w:hRule="exact" w:val="284"/>
        </w:trPr>
        <w:tc>
          <w:tcPr>
            <w:tcW w:w="5617" w:type="dxa"/>
            <w:gridSpan w:val="3"/>
            <w:shd w:val="clear" w:color="auto" w:fill="auto"/>
            <w:vAlign w:val="center"/>
          </w:tcPr>
          <w:p w:rsidR="003478C5" w:rsidRPr="006B1901" w:rsidRDefault="003478C5" w:rsidP="00303558">
            <w:pPr>
              <w:jc w:val="left"/>
              <w:rPr>
                <w:rFonts w:cs="Arial"/>
                <w:bCs/>
                <w:color w:val="000000"/>
                <w:szCs w:val="20"/>
              </w:rPr>
            </w:pPr>
          </w:p>
        </w:tc>
        <w:tc>
          <w:tcPr>
            <w:tcW w:w="2887" w:type="dxa"/>
            <w:gridSpan w:val="2"/>
            <w:shd w:val="clear" w:color="auto" w:fill="auto"/>
            <w:vAlign w:val="center"/>
          </w:tcPr>
          <w:p w:rsidR="003478C5" w:rsidRPr="006B1901" w:rsidRDefault="003478C5" w:rsidP="00303558">
            <w:pPr>
              <w:jc w:val="left"/>
              <w:rPr>
                <w:rFonts w:cs="Arial"/>
                <w:bCs/>
                <w:color w:val="000000"/>
                <w:szCs w:val="20"/>
              </w:rPr>
            </w:pPr>
          </w:p>
        </w:tc>
      </w:tr>
    </w:tbl>
    <w:p w:rsidR="002A3691" w:rsidRPr="006B1901" w:rsidRDefault="002A3691" w:rsidP="002A3691">
      <w:pPr>
        <w:shd w:val="clear" w:color="auto" w:fill="FFFFFF"/>
        <w:rPr>
          <w:rFonts w:eastAsia="Times New Roman" w:cs="Arial"/>
          <w:szCs w:val="20"/>
          <w:lang w:eastAsia="es-ES"/>
        </w:rPr>
      </w:pPr>
    </w:p>
    <w:p w:rsidR="003478C5" w:rsidRPr="006B1901" w:rsidRDefault="003478C5" w:rsidP="002A3691">
      <w:pPr>
        <w:shd w:val="clear" w:color="auto" w:fill="FFFFFF"/>
        <w:rPr>
          <w:rFonts w:eastAsia="Times New Roman" w:cs="Arial"/>
          <w:szCs w:val="20"/>
          <w:lang w:eastAsia="es-ES"/>
        </w:rPr>
      </w:pPr>
      <w:r w:rsidRPr="006B1901">
        <w:rPr>
          <w:rFonts w:eastAsia="Times New Roman" w:cs="Arial"/>
          <w:szCs w:val="20"/>
          <w:lang w:eastAsia="es-ES"/>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3478C5" w:rsidRPr="006B1901" w:rsidRDefault="003478C5" w:rsidP="002A3691">
      <w:pPr>
        <w:shd w:val="clear" w:color="auto" w:fill="FFFFFF"/>
        <w:rPr>
          <w:rFonts w:eastAsia="Times New Roman" w:cs="Arial"/>
          <w:szCs w:val="20"/>
          <w:lang w:eastAsia="es-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3478C5" w:rsidRPr="006B1901" w:rsidTr="00303558">
        <w:trPr>
          <w:trHeight w:hRule="exact" w:val="340"/>
        </w:trPr>
        <w:tc>
          <w:tcPr>
            <w:tcW w:w="8504" w:type="dxa"/>
            <w:gridSpan w:val="4"/>
            <w:tcBorders>
              <w:bottom w:val="single" w:sz="6" w:space="0" w:color="auto"/>
            </w:tcBorders>
            <w:shd w:val="clear" w:color="auto" w:fill="auto"/>
            <w:vAlign w:val="center"/>
          </w:tcPr>
          <w:p w:rsidR="003478C5" w:rsidRPr="006B1901" w:rsidRDefault="003478C5" w:rsidP="00303558">
            <w:pPr>
              <w:jc w:val="left"/>
              <w:rPr>
                <w:rFonts w:cs="Arial"/>
                <w:szCs w:val="20"/>
              </w:rPr>
            </w:pPr>
            <w:r w:rsidRPr="006B1901">
              <w:rPr>
                <w:rFonts w:cs="Arial"/>
                <w:b/>
                <w:bCs/>
                <w:color w:val="000000"/>
                <w:position w:val="19"/>
                <w:szCs w:val="20"/>
              </w:rPr>
              <w:t>DATOS DE LA PERSONA O ENTIDAD AVALADA</w:t>
            </w:r>
          </w:p>
        </w:tc>
      </w:tr>
      <w:tr w:rsidR="003478C5" w:rsidRPr="006B1901" w:rsidTr="00303558">
        <w:trPr>
          <w:trHeight w:hRule="exact" w:val="255"/>
        </w:trPr>
        <w:tc>
          <w:tcPr>
            <w:tcW w:w="5617" w:type="dxa"/>
            <w:gridSpan w:val="3"/>
            <w:tcBorders>
              <w:top w:val="single" w:sz="6" w:space="0" w:color="auto"/>
            </w:tcBorders>
            <w:shd w:val="clear" w:color="auto" w:fill="auto"/>
            <w:vAlign w:val="center"/>
          </w:tcPr>
          <w:p w:rsidR="003478C5" w:rsidRPr="006B1901" w:rsidRDefault="003478C5" w:rsidP="00303558">
            <w:pPr>
              <w:jc w:val="left"/>
              <w:rPr>
                <w:rFonts w:cs="Arial"/>
                <w:color w:val="000000"/>
                <w:szCs w:val="20"/>
              </w:rPr>
            </w:pPr>
            <w:r w:rsidRPr="006B1901">
              <w:rPr>
                <w:rFonts w:cs="Arial"/>
                <w:b/>
                <w:bCs/>
                <w:color w:val="000000"/>
                <w:szCs w:val="20"/>
              </w:rPr>
              <w:t>Nombre y apellidos / Razón social</w:t>
            </w:r>
          </w:p>
        </w:tc>
        <w:tc>
          <w:tcPr>
            <w:tcW w:w="2887" w:type="dxa"/>
            <w:tcBorders>
              <w:top w:val="single" w:sz="6" w:space="0" w:color="auto"/>
            </w:tcBorders>
            <w:shd w:val="clear" w:color="auto" w:fill="auto"/>
            <w:vAlign w:val="center"/>
          </w:tcPr>
          <w:p w:rsidR="003478C5" w:rsidRPr="006B1901" w:rsidRDefault="003478C5" w:rsidP="00303558">
            <w:pPr>
              <w:jc w:val="left"/>
              <w:rPr>
                <w:rFonts w:cs="Arial"/>
                <w:b/>
                <w:bCs/>
                <w:color w:val="000000"/>
                <w:szCs w:val="20"/>
              </w:rPr>
            </w:pPr>
            <w:r w:rsidRPr="006B1901">
              <w:rPr>
                <w:rFonts w:cs="Arial"/>
                <w:b/>
                <w:bCs/>
                <w:color w:val="000000"/>
                <w:szCs w:val="20"/>
              </w:rPr>
              <w:t>CIF / NIF</w:t>
            </w:r>
          </w:p>
        </w:tc>
      </w:tr>
      <w:tr w:rsidR="003478C5" w:rsidRPr="006B1901" w:rsidTr="00303558">
        <w:trPr>
          <w:trHeight w:val="340"/>
        </w:trPr>
        <w:tc>
          <w:tcPr>
            <w:tcW w:w="5617" w:type="dxa"/>
            <w:gridSpan w:val="3"/>
            <w:shd w:val="clear" w:color="auto" w:fill="auto"/>
            <w:vAlign w:val="center"/>
          </w:tcPr>
          <w:p w:rsidR="003478C5" w:rsidRPr="006B1901" w:rsidRDefault="003478C5" w:rsidP="00303558">
            <w:pPr>
              <w:jc w:val="left"/>
              <w:rPr>
                <w:rFonts w:cs="Arial"/>
                <w:color w:val="000000"/>
                <w:szCs w:val="20"/>
              </w:rPr>
            </w:pPr>
          </w:p>
        </w:tc>
        <w:tc>
          <w:tcPr>
            <w:tcW w:w="2887" w:type="dxa"/>
            <w:shd w:val="clear" w:color="auto" w:fill="auto"/>
            <w:vAlign w:val="center"/>
          </w:tcPr>
          <w:p w:rsidR="003478C5" w:rsidRPr="006B1901" w:rsidRDefault="003478C5" w:rsidP="00303558">
            <w:pPr>
              <w:jc w:val="left"/>
              <w:rPr>
                <w:rFonts w:cs="Arial"/>
                <w:color w:val="000000"/>
                <w:szCs w:val="20"/>
              </w:rPr>
            </w:pPr>
          </w:p>
        </w:tc>
      </w:tr>
      <w:tr w:rsidR="003478C5" w:rsidRPr="006B1901" w:rsidTr="00303558">
        <w:trPr>
          <w:trHeight w:hRule="exact" w:val="255"/>
        </w:trPr>
        <w:tc>
          <w:tcPr>
            <w:tcW w:w="1560" w:type="dxa"/>
            <w:vMerge w:val="restart"/>
            <w:tcBorders>
              <w:right w:val="single" w:sz="6" w:space="0" w:color="auto"/>
            </w:tcBorders>
            <w:shd w:val="clear" w:color="auto" w:fill="auto"/>
            <w:vAlign w:val="center"/>
          </w:tcPr>
          <w:p w:rsidR="003478C5" w:rsidRPr="006B1901" w:rsidRDefault="003478C5" w:rsidP="00303558">
            <w:pPr>
              <w:jc w:val="left"/>
              <w:rPr>
                <w:rFonts w:cs="Arial"/>
                <w:b/>
                <w:bCs/>
                <w:color w:val="000000"/>
                <w:szCs w:val="20"/>
              </w:rPr>
            </w:pPr>
            <w:r w:rsidRPr="006B1901">
              <w:rPr>
                <w:rFonts w:cs="Arial"/>
                <w:b/>
                <w:bCs/>
                <w:color w:val="000000"/>
                <w:szCs w:val="20"/>
              </w:rPr>
              <w:t>Tipo de garantía</w:t>
            </w: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rsidR="003478C5" w:rsidRPr="006B1901" w:rsidRDefault="003478C5" w:rsidP="00303558">
            <w:pPr>
              <w:jc w:val="left"/>
              <w:rPr>
                <w:rFonts w:cs="Arial"/>
                <w:b/>
                <w:bCs/>
                <w:color w:val="000000"/>
                <w:szCs w:val="20"/>
              </w:rPr>
            </w:pPr>
          </w:p>
        </w:tc>
        <w:tc>
          <w:tcPr>
            <w:tcW w:w="6661" w:type="dxa"/>
            <w:gridSpan w:val="2"/>
            <w:tcBorders>
              <w:left w:val="single" w:sz="6" w:space="0" w:color="auto"/>
            </w:tcBorders>
            <w:shd w:val="clear" w:color="auto" w:fill="auto"/>
            <w:vAlign w:val="center"/>
          </w:tcPr>
          <w:p w:rsidR="003478C5" w:rsidRPr="006B1901" w:rsidRDefault="003478C5" w:rsidP="00303558">
            <w:pPr>
              <w:ind w:left="45"/>
              <w:jc w:val="left"/>
              <w:rPr>
                <w:rFonts w:cs="Arial"/>
                <w:bCs/>
                <w:color w:val="000000"/>
                <w:szCs w:val="20"/>
              </w:rPr>
            </w:pPr>
            <w:r w:rsidRPr="006B1901">
              <w:rPr>
                <w:rFonts w:cs="Arial"/>
                <w:b/>
                <w:bCs/>
                <w:color w:val="000000"/>
                <w:szCs w:val="20"/>
              </w:rPr>
              <w:t xml:space="preserve">Provisional </w:t>
            </w:r>
            <w:r w:rsidRPr="006B1901">
              <w:rPr>
                <w:rFonts w:cs="Arial"/>
                <w:bCs/>
                <w:color w:val="000000"/>
                <w:szCs w:val="20"/>
              </w:rPr>
              <w:t>(Art. 106 de la LCSP)</w:t>
            </w:r>
          </w:p>
        </w:tc>
      </w:tr>
      <w:tr w:rsidR="003478C5" w:rsidRPr="006B1901" w:rsidTr="00303558">
        <w:trPr>
          <w:trHeight w:hRule="exact" w:val="255"/>
        </w:trPr>
        <w:tc>
          <w:tcPr>
            <w:tcW w:w="1560" w:type="dxa"/>
            <w:vMerge/>
            <w:tcBorders>
              <w:right w:val="single" w:sz="6" w:space="0" w:color="auto"/>
            </w:tcBorders>
            <w:shd w:val="clear" w:color="auto" w:fill="auto"/>
            <w:vAlign w:val="center"/>
          </w:tcPr>
          <w:p w:rsidR="003478C5" w:rsidRPr="006B1901" w:rsidRDefault="003478C5" w:rsidP="00303558">
            <w:pPr>
              <w:jc w:val="left"/>
              <w:rPr>
                <w:rFonts w:cs="Arial"/>
                <w:b/>
                <w:bCs/>
                <w:color w:val="000000"/>
                <w:szCs w:val="20"/>
              </w:rPr>
            </w:pP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rsidR="003478C5" w:rsidRPr="006B1901" w:rsidRDefault="003478C5" w:rsidP="00303558">
            <w:pPr>
              <w:jc w:val="left"/>
              <w:rPr>
                <w:rFonts w:cs="Arial"/>
                <w:b/>
                <w:bCs/>
                <w:color w:val="000000"/>
                <w:szCs w:val="20"/>
              </w:rPr>
            </w:pPr>
          </w:p>
        </w:tc>
        <w:tc>
          <w:tcPr>
            <w:tcW w:w="6661" w:type="dxa"/>
            <w:gridSpan w:val="2"/>
            <w:tcBorders>
              <w:left w:val="single" w:sz="6" w:space="0" w:color="auto"/>
            </w:tcBorders>
            <w:shd w:val="clear" w:color="auto" w:fill="auto"/>
            <w:vAlign w:val="center"/>
          </w:tcPr>
          <w:p w:rsidR="003478C5" w:rsidRPr="006B1901" w:rsidRDefault="003478C5" w:rsidP="00303558">
            <w:pPr>
              <w:ind w:left="45"/>
              <w:jc w:val="left"/>
              <w:rPr>
                <w:rFonts w:cs="Arial"/>
                <w:b/>
                <w:bCs/>
                <w:color w:val="000000"/>
                <w:szCs w:val="20"/>
              </w:rPr>
            </w:pPr>
            <w:r w:rsidRPr="006B1901">
              <w:rPr>
                <w:rFonts w:cs="Arial"/>
                <w:b/>
                <w:bCs/>
                <w:color w:val="000000"/>
                <w:szCs w:val="20"/>
              </w:rPr>
              <w:t xml:space="preserve">Definitiva </w:t>
            </w:r>
            <w:r w:rsidRPr="006B1901">
              <w:rPr>
                <w:rFonts w:cs="Arial"/>
                <w:bCs/>
                <w:color w:val="000000"/>
                <w:szCs w:val="20"/>
              </w:rPr>
              <w:t>(Art. 107 de la LCSP)</w:t>
            </w:r>
          </w:p>
        </w:tc>
      </w:tr>
      <w:tr w:rsidR="003478C5" w:rsidRPr="006B1901" w:rsidTr="00303558">
        <w:trPr>
          <w:trHeight w:hRule="exact" w:val="340"/>
        </w:trPr>
        <w:tc>
          <w:tcPr>
            <w:tcW w:w="8504" w:type="dxa"/>
            <w:gridSpan w:val="4"/>
            <w:shd w:val="clear" w:color="auto" w:fill="auto"/>
            <w:vAlign w:val="center"/>
          </w:tcPr>
          <w:p w:rsidR="003478C5" w:rsidRPr="006B1901" w:rsidRDefault="003478C5" w:rsidP="00303558">
            <w:pPr>
              <w:jc w:val="left"/>
              <w:rPr>
                <w:rFonts w:cs="Arial"/>
                <w:b/>
                <w:bCs/>
                <w:color w:val="000000"/>
                <w:szCs w:val="20"/>
              </w:rPr>
            </w:pPr>
            <w:r w:rsidRPr="006B1901">
              <w:rPr>
                <w:rFonts w:cs="Arial"/>
                <w:b/>
                <w:bCs/>
                <w:color w:val="000000"/>
                <w:szCs w:val="20"/>
              </w:rPr>
              <w:t>Objeto del contrato u obligación asumida por la avalada</w:t>
            </w:r>
          </w:p>
        </w:tc>
      </w:tr>
      <w:tr w:rsidR="003478C5" w:rsidRPr="006B1901" w:rsidTr="00303558">
        <w:trPr>
          <w:trHeight w:hRule="exact" w:val="340"/>
        </w:trPr>
        <w:tc>
          <w:tcPr>
            <w:tcW w:w="8504" w:type="dxa"/>
            <w:gridSpan w:val="4"/>
            <w:shd w:val="clear" w:color="auto" w:fill="auto"/>
            <w:vAlign w:val="center"/>
          </w:tcPr>
          <w:p w:rsidR="003478C5" w:rsidRPr="006B1901" w:rsidRDefault="003478C5" w:rsidP="00303558">
            <w:pPr>
              <w:jc w:val="left"/>
              <w:rPr>
                <w:rFonts w:cs="Arial"/>
                <w:bCs/>
                <w:color w:val="000000"/>
                <w:szCs w:val="20"/>
              </w:rPr>
            </w:pPr>
          </w:p>
        </w:tc>
      </w:tr>
      <w:tr w:rsidR="003478C5" w:rsidRPr="006B1901" w:rsidTr="00303558">
        <w:trPr>
          <w:trHeight w:hRule="exact" w:val="227"/>
        </w:trPr>
        <w:tc>
          <w:tcPr>
            <w:tcW w:w="8504" w:type="dxa"/>
            <w:gridSpan w:val="4"/>
            <w:shd w:val="clear" w:color="auto" w:fill="auto"/>
            <w:vAlign w:val="center"/>
          </w:tcPr>
          <w:p w:rsidR="003478C5" w:rsidRPr="006B1901" w:rsidRDefault="003478C5" w:rsidP="00303558">
            <w:pPr>
              <w:jc w:val="left"/>
              <w:rPr>
                <w:rFonts w:cs="Arial"/>
                <w:b/>
                <w:bCs/>
                <w:color w:val="000000"/>
                <w:szCs w:val="20"/>
              </w:rPr>
            </w:pPr>
            <w:r w:rsidRPr="006B1901">
              <w:rPr>
                <w:rFonts w:cs="Arial"/>
                <w:b/>
                <w:bCs/>
                <w:color w:val="000000"/>
                <w:szCs w:val="20"/>
              </w:rPr>
              <w:t>Órgano de contratación</w:t>
            </w:r>
          </w:p>
        </w:tc>
      </w:tr>
      <w:tr w:rsidR="003478C5" w:rsidRPr="006B1901" w:rsidTr="00303558">
        <w:trPr>
          <w:trHeight w:hRule="exact" w:val="340"/>
        </w:trPr>
        <w:tc>
          <w:tcPr>
            <w:tcW w:w="8504" w:type="dxa"/>
            <w:gridSpan w:val="4"/>
            <w:shd w:val="clear" w:color="auto" w:fill="auto"/>
            <w:vAlign w:val="center"/>
          </w:tcPr>
          <w:p w:rsidR="003478C5" w:rsidRPr="006B1901" w:rsidRDefault="003478C5" w:rsidP="00303558">
            <w:pPr>
              <w:jc w:val="left"/>
              <w:rPr>
                <w:rFonts w:cs="Arial"/>
                <w:bCs/>
                <w:color w:val="000000"/>
                <w:szCs w:val="20"/>
              </w:rPr>
            </w:pPr>
          </w:p>
        </w:tc>
      </w:tr>
      <w:tr w:rsidR="003478C5" w:rsidRPr="006B1901" w:rsidTr="00303558">
        <w:trPr>
          <w:trHeight w:hRule="exact" w:val="227"/>
        </w:trPr>
        <w:tc>
          <w:tcPr>
            <w:tcW w:w="8504" w:type="dxa"/>
            <w:gridSpan w:val="4"/>
            <w:shd w:val="clear" w:color="auto" w:fill="auto"/>
            <w:vAlign w:val="center"/>
          </w:tcPr>
          <w:p w:rsidR="003478C5" w:rsidRPr="006B1901" w:rsidRDefault="003478C5" w:rsidP="00303558">
            <w:pPr>
              <w:jc w:val="left"/>
              <w:rPr>
                <w:rFonts w:cs="Arial"/>
                <w:b/>
                <w:bCs/>
                <w:color w:val="000000"/>
                <w:szCs w:val="20"/>
              </w:rPr>
            </w:pPr>
            <w:r w:rsidRPr="006B1901">
              <w:rPr>
                <w:rFonts w:cs="Arial"/>
                <w:b/>
                <w:bCs/>
                <w:color w:val="000000"/>
                <w:szCs w:val="20"/>
              </w:rPr>
              <w:t>Importe del aval (en letra y en cifra)</w:t>
            </w:r>
          </w:p>
        </w:tc>
      </w:tr>
      <w:tr w:rsidR="003478C5" w:rsidRPr="006B1901" w:rsidTr="00303558">
        <w:trPr>
          <w:trHeight w:hRule="exact" w:val="340"/>
        </w:trPr>
        <w:tc>
          <w:tcPr>
            <w:tcW w:w="8504" w:type="dxa"/>
            <w:gridSpan w:val="4"/>
            <w:shd w:val="clear" w:color="auto" w:fill="auto"/>
            <w:vAlign w:val="center"/>
          </w:tcPr>
          <w:p w:rsidR="003478C5" w:rsidRPr="006B1901" w:rsidRDefault="003478C5" w:rsidP="00303558">
            <w:pPr>
              <w:jc w:val="left"/>
              <w:rPr>
                <w:rFonts w:cs="Arial"/>
                <w:bCs/>
                <w:color w:val="000000"/>
                <w:szCs w:val="20"/>
              </w:rPr>
            </w:pPr>
          </w:p>
        </w:tc>
      </w:tr>
    </w:tbl>
    <w:p w:rsidR="002A3691" w:rsidRPr="006B1901" w:rsidRDefault="002A3691" w:rsidP="002A3691">
      <w:pPr>
        <w:shd w:val="clear" w:color="auto" w:fill="FFFFFF"/>
        <w:rPr>
          <w:rFonts w:eastAsia="Times New Roman" w:cs="Arial"/>
          <w:szCs w:val="20"/>
          <w:lang w:eastAsia="es-ES"/>
        </w:rPr>
      </w:pPr>
    </w:p>
    <w:p w:rsidR="003478C5" w:rsidRPr="006B1901" w:rsidRDefault="003478C5" w:rsidP="002A3691">
      <w:pPr>
        <w:shd w:val="clear" w:color="auto" w:fill="FFFFFF"/>
        <w:spacing w:after="60"/>
        <w:rPr>
          <w:rFonts w:eastAsia="Times New Roman" w:cs="Arial"/>
          <w:szCs w:val="20"/>
          <w:lang w:eastAsia="es-ES"/>
        </w:rPr>
      </w:pPr>
      <w:r w:rsidRPr="006B1901">
        <w:rPr>
          <w:rFonts w:eastAsia="Times New Roman" w:cs="Arial"/>
          <w:szCs w:val="20"/>
          <w:lang w:eastAsia="es-ES"/>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3478C5" w:rsidRPr="006B1901" w:rsidRDefault="003478C5" w:rsidP="002A3691">
      <w:pPr>
        <w:shd w:val="clear" w:color="auto" w:fill="FFFFFF"/>
        <w:spacing w:after="60"/>
        <w:rPr>
          <w:rFonts w:eastAsia="Times New Roman" w:cs="Arial"/>
          <w:szCs w:val="20"/>
          <w:lang w:eastAsia="es-ES"/>
        </w:rPr>
      </w:pPr>
      <w:r w:rsidRPr="006B1901">
        <w:rPr>
          <w:rFonts w:eastAsia="Times New Roman" w:cs="Arial"/>
          <w:szCs w:val="20"/>
          <w:lang w:eastAsia="es-ES"/>
        </w:rPr>
        <w:t>El presente aval estará en vigor hasta que el órgano de contratación o quien en su nombre sea habilitado legalmente para ello autorice su cancelación o devolución de ac</w:t>
      </w:r>
      <w:r w:rsidR="0002334F" w:rsidRPr="006B1901">
        <w:rPr>
          <w:rFonts w:eastAsia="Times New Roman" w:cs="Arial"/>
          <w:szCs w:val="20"/>
          <w:lang w:eastAsia="es-ES"/>
        </w:rPr>
        <w:t>uerdo con lo establecido en la Ley de Contratos del Sector Público</w:t>
      </w:r>
      <w:r w:rsidRPr="006B1901">
        <w:rPr>
          <w:rFonts w:eastAsia="Times New Roman" w:cs="Arial"/>
          <w:szCs w:val="20"/>
          <w:lang w:eastAsia="es-ES"/>
        </w:rPr>
        <w:t xml:space="preserve"> y legislación complementaria.</w:t>
      </w:r>
    </w:p>
    <w:p w:rsidR="009251CD" w:rsidRPr="006B1901" w:rsidRDefault="009251CD" w:rsidP="002A3691">
      <w:pPr>
        <w:shd w:val="clear" w:color="auto" w:fill="FFFFFF"/>
        <w:rPr>
          <w:rFonts w:eastAsia="Times New Roman" w:cs="Arial"/>
          <w:szCs w:val="20"/>
          <w:lang w:eastAsia="es-ES"/>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3478C5" w:rsidRPr="006B1901" w:rsidTr="00303558">
        <w:trPr>
          <w:trHeight w:hRule="exact" w:val="284"/>
        </w:trPr>
        <w:tc>
          <w:tcPr>
            <w:tcW w:w="2694" w:type="dxa"/>
            <w:vAlign w:val="center"/>
          </w:tcPr>
          <w:p w:rsidR="003478C5" w:rsidRPr="006B1901" w:rsidRDefault="003478C5" w:rsidP="003478C5">
            <w:pPr>
              <w:jc w:val="left"/>
              <w:rPr>
                <w:rFonts w:eastAsia="Times New Roman" w:cs="Arial"/>
                <w:b/>
                <w:szCs w:val="20"/>
                <w:lang w:eastAsia="es-ES"/>
              </w:rPr>
            </w:pPr>
            <w:r w:rsidRPr="006B1901">
              <w:rPr>
                <w:rFonts w:eastAsia="Times New Roman" w:cs="Arial"/>
                <w:b/>
                <w:color w:val="808080"/>
                <w:szCs w:val="20"/>
                <w:lang w:eastAsia="es-ES"/>
              </w:rPr>
              <w:t>Lugar y fecha:</w:t>
            </w:r>
          </w:p>
        </w:tc>
        <w:tc>
          <w:tcPr>
            <w:tcW w:w="5880" w:type="dxa"/>
            <w:vAlign w:val="center"/>
          </w:tcPr>
          <w:p w:rsidR="003478C5" w:rsidRPr="006B1901" w:rsidRDefault="003478C5" w:rsidP="003478C5">
            <w:pPr>
              <w:jc w:val="left"/>
              <w:rPr>
                <w:rFonts w:eastAsia="Times New Roman" w:cs="Arial"/>
                <w:color w:val="808080"/>
                <w:szCs w:val="20"/>
                <w:lang w:eastAsia="es-ES"/>
              </w:rPr>
            </w:pPr>
          </w:p>
        </w:tc>
      </w:tr>
      <w:tr w:rsidR="003478C5" w:rsidRPr="006B1901" w:rsidTr="00303558">
        <w:trPr>
          <w:trHeight w:hRule="exact" w:val="284"/>
        </w:trPr>
        <w:tc>
          <w:tcPr>
            <w:tcW w:w="2694" w:type="dxa"/>
            <w:vAlign w:val="center"/>
          </w:tcPr>
          <w:p w:rsidR="003478C5" w:rsidRPr="006B1901" w:rsidRDefault="003478C5" w:rsidP="003478C5">
            <w:pPr>
              <w:ind w:right="-86"/>
              <w:jc w:val="left"/>
              <w:rPr>
                <w:rFonts w:eastAsia="Times New Roman" w:cs="Arial"/>
                <w:b/>
                <w:szCs w:val="20"/>
                <w:lang w:eastAsia="es-ES"/>
              </w:rPr>
            </w:pPr>
            <w:r w:rsidRPr="006B1901">
              <w:rPr>
                <w:rFonts w:eastAsia="Times New Roman" w:cs="Arial"/>
                <w:b/>
                <w:color w:val="808080"/>
                <w:szCs w:val="20"/>
                <w:lang w:eastAsia="es-ES"/>
              </w:rPr>
              <w:t>Razón social de la entidad:</w:t>
            </w:r>
          </w:p>
        </w:tc>
        <w:tc>
          <w:tcPr>
            <w:tcW w:w="5880" w:type="dxa"/>
            <w:vAlign w:val="center"/>
          </w:tcPr>
          <w:p w:rsidR="003478C5" w:rsidRPr="006B1901" w:rsidRDefault="003478C5" w:rsidP="003478C5">
            <w:pPr>
              <w:jc w:val="left"/>
              <w:rPr>
                <w:rFonts w:eastAsia="Times New Roman" w:cs="Arial"/>
                <w:color w:val="808080"/>
                <w:szCs w:val="20"/>
                <w:lang w:eastAsia="es-ES"/>
              </w:rPr>
            </w:pPr>
          </w:p>
        </w:tc>
      </w:tr>
      <w:tr w:rsidR="003478C5" w:rsidRPr="006B1901" w:rsidTr="00303558">
        <w:trPr>
          <w:trHeight w:hRule="exact" w:val="284"/>
        </w:trPr>
        <w:tc>
          <w:tcPr>
            <w:tcW w:w="2694" w:type="dxa"/>
            <w:vAlign w:val="center"/>
          </w:tcPr>
          <w:p w:rsidR="003478C5" w:rsidRPr="006B1901" w:rsidRDefault="003478C5" w:rsidP="003478C5">
            <w:pPr>
              <w:jc w:val="left"/>
              <w:rPr>
                <w:rFonts w:eastAsia="Times New Roman" w:cs="Arial"/>
                <w:b/>
                <w:szCs w:val="20"/>
                <w:lang w:eastAsia="es-ES"/>
              </w:rPr>
            </w:pPr>
            <w:r w:rsidRPr="006B1901">
              <w:rPr>
                <w:rFonts w:eastAsia="Times New Roman" w:cs="Arial"/>
                <w:b/>
                <w:color w:val="808080"/>
                <w:szCs w:val="20"/>
                <w:lang w:eastAsia="es-ES"/>
              </w:rPr>
              <w:t>Firma de los apoderados:</w:t>
            </w:r>
          </w:p>
        </w:tc>
        <w:tc>
          <w:tcPr>
            <w:tcW w:w="5880" w:type="dxa"/>
            <w:vAlign w:val="center"/>
          </w:tcPr>
          <w:p w:rsidR="003B65F7" w:rsidRPr="006B1901" w:rsidRDefault="003B65F7" w:rsidP="003478C5">
            <w:pPr>
              <w:jc w:val="left"/>
              <w:rPr>
                <w:rFonts w:eastAsia="Times New Roman" w:cs="Arial"/>
                <w:color w:val="808080"/>
                <w:szCs w:val="20"/>
                <w:lang w:eastAsia="es-ES"/>
              </w:rPr>
            </w:pPr>
          </w:p>
        </w:tc>
      </w:tr>
    </w:tbl>
    <w:p w:rsidR="003478C5" w:rsidRPr="006B1901" w:rsidRDefault="003478C5" w:rsidP="002A3691">
      <w:pPr>
        <w:pStyle w:val="Ttulo1"/>
        <w:rPr>
          <w:sz w:val="20"/>
          <w:szCs w:val="20"/>
          <w:lang w:val="pt-BR"/>
        </w:rPr>
      </w:pPr>
      <w:bookmarkStart w:id="343" w:name="_ANEXO_XXX.-_MODELO_5"/>
      <w:bookmarkStart w:id="344" w:name="_ANEXO_X.-_MODELO"/>
      <w:bookmarkStart w:id="345" w:name="_ANEXO_XXX_-"/>
      <w:bookmarkStart w:id="346" w:name="_ANEXO_V_MODELO"/>
      <w:bookmarkStart w:id="347" w:name="Ax_09"/>
      <w:bookmarkStart w:id="348" w:name="_Toc463331602"/>
      <w:bookmarkStart w:id="349" w:name="_Toc480816087"/>
      <w:bookmarkStart w:id="350" w:name="_Toc506479437"/>
      <w:bookmarkStart w:id="351" w:name="_Toc198654166"/>
      <w:bookmarkEnd w:id="343"/>
      <w:bookmarkEnd w:id="344"/>
      <w:bookmarkEnd w:id="345"/>
      <w:bookmarkEnd w:id="346"/>
      <w:r w:rsidRPr="006B1901">
        <w:rPr>
          <w:sz w:val="20"/>
          <w:szCs w:val="20"/>
          <w:lang w:val="pt-BR"/>
        </w:rPr>
        <w:t xml:space="preserve">ANEXO IX.- </w:t>
      </w:r>
      <w:bookmarkEnd w:id="347"/>
      <w:r w:rsidRPr="006B1901">
        <w:rPr>
          <w:sz w:val="20"/>
          <w:szCs w:val="20"/>
          <w:lang w:val="pt-BR"/>
        </w:rPr>
        <w:t>MODELO DE OFERTA ECONÓMICA</w:t>
      </w:r>
      <w:bookmarkEnd w:id="348"/>
      <w:bookmarkEnd w:id="349"/>
      <w:r w:rsidRPr="006B1901">
        <w:rPr>
          <w:sz w:val="20"/>
          <w:szCs w:val="20"/>
          <w:lang w:val="pt-BR"/>
        </w:rPr>
        <w:t xml:space="preserve"> Y DE LOS OTROS ELEMENTOS DE LA OFERTA EVALUABLES MEDIANTE FÓRMULAS</w:t>
      </w:r>
      <w:bookmarkEnd w:id="350"/>
      <w:bookmarkEnd w:id="351"/>
    </w:p>
    <w:p w:rsidR="00182E7C" w:rsidRPr="006B1901" w:rsidRDefault="00182E7C" w:rsidP="00182E7C">
      <w:pPr>
        <w:widowControl w:val="0"/>
        <w:tabs>
          <w:tab w:val="center" w:pos="4252"/>
          <w:tab w:val="right" w:pos="8504"/>
        </w:tabs>
        <w:ind w:right="-1"/>
        <w:rPr>
          <w:rFonts w:eastAsia="Cambria" w:cs="Arial"/>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82E7C" w:rsidRPr="006B1901" w:rsidTr="00BE246C">
        <w:trPr>
          <w:trHeight w:hRule="exact" w:val="340"/>
        </w:trPr>
        <w:tc>
          <w:tcPr>
            <w:tcW w:w="8504" w:type="dxa"/>
            <w:gridSpan w:val="4"/>
            <w:tcBorders>
              <w:bottom w:val="single" w:sz="4" w:space="0" w:color="auto"/>
            </w:tcBorders>
            <w:shd w:val="clear" w:color="auto" w:fill="auto"/>
          </w:tcPr>
          <w:p w:rsidR="00182E7C" w:rsidRPr="006B1901" w:rsidRDefault="00182E7C" w:rsidP="00BE246C">
            <w:pPr>
              <w:spacing w:before="80" w:after="20"/>
              <w:rPr>
                <w:rFonts w:eastAsia="Cambria" w:cs="Arial"/>
                <w:szCs w:val="20"/>
              </w:rPr>
            </w:pPr>
            <w:r w:rsidRPr="006B1901">
              <w:rPr>
                <w:rFonts w:eastAsia="Cambria" w:cs="Arial"/>
                <w:b/>
                <w:bCs/>
                <w:color w:val="000000"/>
                <w:position w:val="19"/>
                <w:szCs w:val="20"/>
              </w:rPr>
              <w:t>DATOS DE IDENTIFICACIÓN</w:t>
            </w:r>
          </w:p>
        </w:tc>
      </w:tr>
      <w:tr w:rsidR="00182E7C" w:rsidRPr="006B1901" w:rsidTr="00BE246C">
        <w:trPr>
          <w:trHeight w:val="463"/>
        </w:trPr>
        <w:tc>
          <w:tcPr>
            <w:tcW w:w="5617" w:type="dxa"/>
            <w:gridSpan w:val="3"/>
            <w:tcBorders>
              <w:top w:val="single" w:sz="4" w:space="0" w:color="auto"/>
            </w:tcBorders>
            <w:shd w:val="clear" w:color="auto" w:fill="auto"/>
            <w:vAlign w:val="center"/>
          </w:tcPr>
          <w:p w:rsidR="00182E7C" w:rsidRPr="006B1901" w:rsidRDefault="00182E7C" w:rsidP="00BE246C">
            <w:pPr>
              <w:spacing w:after="80"/>
              <w:rPr>
                <w:rFonts w:eastAsia="Cambria" w:cs="Arial"/>
                <w:color w:val="000000"/>
                <w:szCs w:val="20"/>
              </w:rPr>
            </w:pPr>
            <w:r w:rsidRPr="006B1901">
              <w:rPr>
                <w:rFonts w:eastAsia="Cambria" w:cs="Arial"/>
                <w:b/>
                <w:bCs/>
                <w:color w:val="000000"/>
                <w:szCs w:val="20"/>
              </w:rPr>
              <w:t>1</w:t>
            </w:r>
            <w:r w:rsidRPr="006B1901">
              <w:rPr>
                <w:rFonts w:eastAsia="Cambria" w:cs="Arial"/>
                <w:b/>
                <w:bCs/>
                <w:szCs w:val="20"/>
                <w:vertAlign w:val="superscript"/>
              </w:rPr>
              <w:t>er</w:t>
            </w:r>
            <w:r w:rsidRPr="006B1901">
              <w:rPr>
                <w:rFonts w:eastAsia="Cambria" w:cs="Arial"/>
                <w:b/>
                <w:bCs/>
                <w:szCs w:val="20"/>
              </w:rPr>
              <w:t xml:space="preserve"> </w:t>
            </w:r>
            <w:r w:rsidRPr="006B1901">
              <w:rPr>
                <w:rFonts w:eastAsia="Cambria" w:cs="Arial"/>
                <w:b/>
                <w:bCs/>
                <w:color w:val="000000"/>
                <w:szCs w:val="20"/>
              </w:rPr>
              <w:t>apellido, 2º apellido, Nombre</w:t>
            </w:r>
          </w:p>
          <w:p w:rsidR="00182E7C" w:rsidRPr="006B1901" w:rsidRDefault="00182E7C" w:rsidP="00BE246C">
            <w:pPr>
              <w:spacing w:after="40"/>
              <w:rPr>
                <w:rFonts w:eastAsia="Cambria" w:cs="Arial"/>
                <w:color w:val="000000"/>
                <w:szCs w:val="20"/>
              </w:rPr>
            </w:pPr>
          </w:p>
        </w:tc>
        <w:tc>
          <w:tcPr>
            <w:tcW w:w="2887" w:type="dxa"/>
            <w:tcBorders>
              <w:top w:val="single" w:sz="4" w:space="0" w:color="auto"/>
            </w:tcBorders>
            <w:shd w:val="clear" w:color="auto" w:fill="auto"/>
          </w:tcPr>
          <w:p w:rsidR="00182E7C" w:rsidRPr="006B1901" w:rsidRDefault="00182E7C" w:rsidP="00BE246C">
            <w:pPr>
              <w:spacing w:after="80"/>
              <w:rPr>
                <w:rFonts w:eastAsia="Cambria" w:cs="Arial"/>
                <w:b/>
                <w:bCs/>
                <w:color w:val="000000"/>
                <w:szCs w:val="20"/>
              </w:rPr>
            </w:pPr>
            <w:r w:rsidRPr="006B1901">
              <w:rPr>
                <w:rFonts w:eastAsia="Cambria" w:cs="Arial"/>
                <w:b/>
                <w:bCs/>
                <w:color w:val="000000"/>
                <w:szCs w:val="20"/>
              </w:rPr>
              <w:t>DNI-NIF</w:t>
            </w:r>
          </w:p>
          <w:p w:rsidR="00182E7C" w:rsidRPr="006B1901" w:rsidRDefault="00182E7C" w:rsidP="00BE246C">
            <w:pPr>
              <w:spacing w:after="40"/>
              <w:ind w:left="45"/>
              <w:rPr>
                <w:rFonts w:eastAsia="Cambria" w:cs="Arial"/>
                <w:color w:val="000000"/>
                <w:szCs w:val="20"/>
              </w:rPr>
            </w:pPr>
          </w:p>
        </w:tc>
      </w:tr>
      <w:tr w:rsidR="00182E7C" w:rsidRPr="006B1901"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6B1901" w:rsidRDefault="00182E7C" w:rsidP="00BE246C">
            <w:pPr>
              <w:rPr>
                <w:rFonts w:eastAsia="Cambria" w:cs="Arial"/>
                <w:b/>
                <w:bCs/>
                <w:color w:val="000000"/>
                <w:szCs w:val="20"/>
              </w:rPr>
            </w:pPr>
            <w:r w:rsidRPr="006B1901">
              <w:rPr>
                <w:rFonts w:eastAsia="Cambria" w:cs="Arial"/>
                <w:b/>
                <w:color w:val="000000"/>
                <w:szCs w:val="20"/>
              </w:rPr>
              <w:t xml:space="preserve"> </w:t>
            </w:r>
          </w:p>
        </w:tc>
        <w:tc>
          <w:tcPr>
            <w:tcW w:w="8220" w:type="dxa"/>
            <w:gridSpan w:val="3"/>
            <w:tcBorders>
              <w:left w:val="single" w:sz="4" w:space="0" w:color="auto"/>
            </w:tcBorders>
            <w:shd w:val="clear" w:color="auto" w:fill="auto"/>
            <w:vAlign w:val="center"/>
          </w:tcPr>
          <w:p w:rsidR="00182E7C" w:rsidRPr="006B1901" w:rsidRDefault="00182E7C" w:rsidP="00BE246C">
            <w:pPr>
              <w:ind w:left="45"/>
              <w:rPr>
                <w:rFonts w:eastAsia="Cambria" w:cs="Arial"/>
                <w:szCs w:val="20"/>
              </w:rPr>
            </w:pPr>
            <w:r w:rsidRPr="006B1901">
              <w:rPr>
                <w:rFonts w:eastAsia="Cambria" w:cs="Arial"/>
                <w:b/>
                <w:bCs/>
                <w:color w:val="000000"/>
                <w:szCs w:val="20"/>
              </w:rPr>
              <w:t>En nombre propio</w:t>
            </w:r>
          </w:p>
        </w:tc>
      </w:tr>
      <w:tr w:rsidR="00182E7C" w:rsidRPr="006B1901"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6B1901" w:rsidRDefault="00182E7C" w:rsidP="00BE246C">
            <w:pPr>
              <w:rPr>
                <w:rFonts w:eastAsia="Cambria" w:cs="Arial"/>
                <w:b/>
                <w:bCs/>
                <w:color w:val="000000"/>
                <w:szCs w:val="20"/>
              </w:rPr>
            </w:pPr>
            <w:r w:rsidRPr="006B1901">
              <w:rPr>
                <w:rFonts w:eastAsia="Cambria" w:cs="Arial"/>
                <w:b/>
                <w:color w:val="000000"/>
                <w:szCs w:val="20"/>
              </w:rPr>
              <w:t xml:space="preserve"> </w:t>
            </w:r>
          </w:p>
        </w:tc>
        <w:tc>
          <w:tcPr>
            <w:tcW w:w="8220" w:type="dxa"/>
            <w:gridSpan w:val="3"/>
            <w:tcBorders>
              <w:left w:val="single" w:sz="4" w:space="0" w:color="auto"/>
            </w:tcBorders>
            <w:shd w:val="clear" w:color="auto" w:fill="auto"/>
            <w:vAlign w:val="center"/>
          </w:tcPr>
          <w:p w:rsidR="00182E7C" w:rsidRPr="006B1901" w:rsidRDefault="00182E7C" w:rsidP="00BE246C">
            <w:pPr>
              <w:ind w:left="45"/>
              <w:rPr>
                <w:rFonts w:eastAsia="Cambria" w:cs="Arial"/>
                <w:szCs w:val="20"/>
              </w:rPr>
            </w:pPr>
            <w:r w:rsidRPr="006B1901">
              <w:rPr>
                <w:rFonts w:eastAsia="Cambria" w:cs="Arial"/>
                <w:b/>
                <w:bCs/>
                <w:color w:val="000000"/>
                <w:szCs w:val="20"/>
              </w:rPr>
              <w:t xml:space="preserve">En nombre de la empresa que represento </w:t>
            </w:r>
          </w:p>
        </w:tc>
      </w:tr>
      <w:tr w:rsidR="00182E7C" w:rsidRPr="006B1901" w:rsidTr="00BE246C">
        <w:trPr>
          <w:trHeight w:val="340"/>
        </w:trPr>
        <w:tc>
          <w:tcPr>
            <w:tcW w:w="3261" w:type="dxa"/>
            <w:gridSpan w:val="2"/>
            <w:shd w:val="clear" w:color="auto" w:fill="auto"/>
            <w:vAlign w:val="center"/>
          </w:tcPr>
          <w:p w:rsidR="00182E7C" w:rsidRPr="006B1901" w:rsidRDefault="00182E7C" w:rsidP="00BE246C">
            <w:pPr>
              <w:ind w:left="397"/>
              <w:rPr>
                <w:rFonts w:eastAsia="Cambria" w:cs="Arial"/>
                <w:b/>
                <w:bCs/>
                <w:color w:val="000000"/>
                <w:szCs w:val="20"/>
              </w:rPr>
            </w:pPr>
            <w:r w:rsidRPr="006B1901">
              <w:rPr>
                <w:rFonts w:eastAsia="Cambria" w:cs="Arial"/>
                <w:b/>
                <w:bCs/>
                <w:color w:val="000000"/>
                <w:szCs w:val="20"/>
              </w:rPr>
              <w:t>Razón social de la representada:</w:t>
            </w:r>
          </w:p>
        </w:tc>
        <w:tc>
          <w:tcPr>
            <w:tcW w:w="5243" w:type="dxa"/>
            <w:gridSpan w:val="2"/>
            <w:shd w:val="clear" w:color="auto" w:fill="auto"/>
            <w:vAlign w:val="center"/>
          </w:tcPr>
          <w:p w:rsidR="00182E7C" w:rsidRPr="006B1901" w:rsidRDefault="00182E7C" w:rsidP="00BE246C">
            <w:pPr>
              <w:ind w:left="45"/>
              <w:rPr>
                <w:rFonts w:eastAsia="Cambria" w:cs="Arial"/>
                <w:bCs/>
                <w:color w:val="000000"/>
                <w:szCs w:val="20"/>
              </w:rPr>
            </w:pPr>
          </w:p>
        </w:tc>
      </w:tr>
      <w:tr w:rsidR="00182E7C" w:rsidRPr="006B1901" w:rsidTr="00BE246C">
        <w:trPr>
          <w:trHeight w:val="340"/>
        </w:trPr>
        <w:tc>
          <w:tcPr>
            <w:tcW w:w="3261" w:type="dxa"/>
            <w:gridSpan w:val="2"/>
            <w:shd w:val="clear" w:color="auto" w:fill="auto"/>
            <w:vAlign w:val="center"/>
          </w:tcPr>
          <w:p w:rsidR="00182E7C" w:rsidRPr="006B1901" w:rsidRDefault="00182E7C" w:rsidP="00BE246C">
            <w:pPr>
              <w:ind w:left="397"/>
              <w:rPr>
                <w:rFonts w:eastAsia="Cambria" w:cs="Arial"/>
                <w:b/>
                <w:bCs/>
                <w:color w:val="000000"/>
                <w:szCs w:val="20"/>
              </w:rPr>
            </w:pPr>
            <w:r w:rsidRPr="006B1901">
              <w:rPr>
                <w:rFonts w:eastAsia="Cambria" w:cs="Arial"/>
                <w:b/>
                <w:bCs/>
                <w:color w:val="000000"/>
                <w:szCs w:val="20"/>
              </w:rPr>
              <w:t>CIF de la representada:</w:t>
            </w:r>
          </w:p>
        </w:tc>
        <w:tc>
          <w:tcPr>
            <w:tcW w:w="5243" w:type="dxa"/>
            <w:gridSpan w:val="2"/>
            <w:shd w:val="clear" w:color="auto" w:fill="auto"/>
            <w:vAlign w:val="center"/>
          </w:tcPr>
          <w:p w:rsidR="00182E7C" w:rsidRPr="006B1901" w:rsidRDefault="00182E7C" w:rsidP="00BE246C">
            <w:pPr>
              <w:ind w:left="45"/>
              <w:rPr>
                <w:rFonts w:eastAsia="Cambria" w:cs="Arial"/>
                <w:bCs/>
                <w:color w:val="000000"/>
                <w:szCs w:val="20"/>
              </w:rPr>
            </w:pPr>
          </w:p>
        </w:tc>
      </w:tr>
    </w:tbl>
    <w:p w:rsidR="00182E7C" w:rsidRPr="006B1901" w:rsidRDefault="00182E7C" w:rsidP="00182E7C">
      <w:pPr>
        <w:widowControl w:val="0"/>
        <w:tabs>
          <w:tab w:val="center" w:pos="4252"/>
          <w:tab w:val="right" w:pos="8504"/>
        </w:tabs>
        <w:ind w:right="-1"/>
        <w:rPr>
          <w:rFonts w:eastAsia="Cambria" w:cs="Arial"/>
          <w:szCs w:val="20"/>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82E7C" w:rsidRPr="006B1901" w:rsidTr="00BE246C">
        <w:trPr>
          <w:trHeight w:hRule="exact" w:val="284"/>
        </w:trPr>
        <w:tc>
          <w:tcPr>
            <w:tcW w:w="8504" w:type="dxa"/>
            <w:gridSpan w:val="2"/>
            <w:tcBorders>
              <w:top w:val="nil"/>
              <w:left w:val="nil"/>
              <w:bottom w:val="single" w:sz="4" w:space="0" w:color="auto"/>
              <w:right w:val="nil"/>
            </w:tcBorders>
            <w:shd w:val="clear" w:color="auto" w:fill="auto"/>
          </w:tcPr>
          <w:p w:rsidR="00182E7C" w:rsidRPr="006B1901" w:rsidRDefault="00182E7C" w:rsidP="00BE246C">
            <w:pPr>
              <w:spacing w:before="60" w:after="20"/>
              <w:rPr>
                <w:rFonts w:cs="Arial"/>
                <w:b/>
                <w:bCs/>
                <w:color w:val="000000"/>
                <w:position w:val="21"/>
                <w:szCs w:val="20"/>
              </w:rPr>
            </w:pPr>
            <w:r w:rsidRPr="006B1901">
              <w:rPr>
                <w:rFonts w:cs="Arial"/>
                <w:b/>
                <w:bCs/>
                <w:color w:val="000000"/>
                <w:position w:val="21"/>
                <w:szCs w:val="20"/>
              </w:rPr>
              <w:t>DATOS DEL EXPEDIENTE DE CONTRATACIÓN</w:t>
            </w:r>
          </w:p>
        </w:tc>
      </w:tr>
      <w:tr w:rsidR="00182E7C" w:rsidRPr="006B1901" w:rsidTr="00BE246C">
        <w:trPr>
          <w:trHeight w:val="454"/>
        </w:trPr>
        <w:tc>
          <w:tcPr>
            <w:tcW w:w="5617" w:type="dxa"/>
            <w:tcBorders>
              <w:left w:val="nil"/>
              <w:bottom w:val="nil"/>
              <w:right w:val="nil"/>
            </w:tcBorders>
            <w:shd w:val="clear" w:color="auto" w:fill="auto"/>
            <w:vAlign w:val="center"/>
          </w:tcPr>
          <w:p w:rsidR="00182E7C" w:rsidRDefault="00182E7C" w:rsidP="00BE246C">
            <w:pPr>
              <w:spacing w:after="80"/>
              <w:jc w:val="left"/>
              <w:rPr>
                <w:rFonts w:cs="Arial"/>
                <w:b/>
                <w:bCs/>
                <w:color w:val="000000"/>
                <w:szCs w:val="20"/>
              </w:rPr>
            </w:pPr>
            <w:r w:rsidRPr="006B1901">
              <w:rPr>
                <w:rFonts w:cs="Arial"/>
                <w:b/>
                <w:bCs/>
                <w:color w:val="000000"/>
                <w:szCs w:val="20"/>
              </w:rPr>
              <w:t>Denominación del contrato</w:t>
            </w:r>
          </w:p>
          <w:p w:rsidR="006B1901" w:rsidRPr="006B1901" w:rsidRDefault="006B1901" w:rsidP="00BE246C">
            <w:pPr>
              <w:spacing w:after="80"/>
              <w:jc w:val="left"/>
              <w:rPr>
                <w:rFonts w:cs="Arial"/>
                <w:b/>
                <w:bCs/>
                <w:color w:val="000000"/>
                <w:szCs w:val="20"/>
              </w:rPr>
            </w:pPr>
            <w:r w:rsidRPr="006B1901">
              <w:rPr>
                <w:rFonts w:cs="Arial"/>
                <w:bCs/>
                <w:szCs w:val="20"/>
                <w:lang w:val="eu-ES"/>
              </w:rPr>
              <w:t>Obras del Proyecto de rehabilitación de la envolvente de la residencia Egogain de Eibar</w:t>
            </w:r>
          </w:p>
          <w:p w:rsidR="00182E7C" w:rsidRPr="006B1901" w:rsidRDefault="00182E7C" w:rsidP="00BE246C">
            <w:pPr>
              <w:ind w:left="45"/>
              <w:jc w:val="left"/>
              <w:rPr>
                <w:rFonts w:cs="Arial"/>
                <w:color w:val="000000"/>
                <w:szCs w:val="20"/>
              </w:rPr>
            </w:pPr>
          </w:p>
        </w:tc>
        <w:tc>
          <w:tcPr>
            <w:tcW w:w="2887" w:type="dxa"/>
            <w:tcBorders>
              <w:left w:val="nil"/>
              <w:bottom w:val="nil"/>
              <w:right w:val="nil"/>
            </w:tcBorders>
            <w:shd w:val="clear" w:color="auto" w:fill="auto"/>
            <w:vAlign w:val="center"/>
          </w:tcPr>
          <w:p w:rsidR="00182E7C" w:rsidRDefault="00182E7C" w:rsidP="00BE246C">
            <w:pPr>
              <w:spacing w:after="80"/>
              <w:jc w:val="left"/>
              <w:rPr>
                <w:rFonts w:cs="Arial"/>
                <w:b/>
                <w:bCs/>
                <w:color w:val="000000"/>
                <w:szCs w:val="20"/>
              </w:rPr>
            </w:pPr>
            <w:r w:rsidRPr="006B1901">
              <w:rPr>
                <w:rFonts w:cs="Arial"/>
                <w:b/>
                <w:bCs/>
                <w:color w:val="000000"/>
                <w:szCs w:val="20"/>
              </w:rPr>
              <w:t>Código de referencia</w:t>
            </w:r>
          </w:p>
          <w:p w:rsidR="00541C97" w:rsidRPr="006B1901" w:rsidRDefault="000F1677" w:rsidP="00BE246C">
            <w:pPr>
              <w:spacing w:after="80"/>
              <w:jc w:val="left"/>
              <w:rPr>
                <w:rFonts w:cs="Arial"/>
                <w:b/>
                <w:bCs/>
                <w:color w:val="000000"/>
                <w:szCs w:val="20"/>
              </w:rPr>
            </w:pPr>
            <w:r w:rsidRPr="006B1901">
              <w:rPr>
                <w:rFonts w:cs="Arial"/>
                <w:b/>
                <w:szCs w:val="20"/>
              </w:rPr>
              <w:t>2026/</w:t>
            </w:r>
            <w:r>
              <w:rPr>
                <w:rFonts w:cs="Arial"/>
                <w:b/>
                <w:szCs w:val="20"/>
              </w:rPr>
              <w:t>19</w:t>
            </w:r>
          </w:p>
          <w:p w:rsidR="00182E7C" w:rsidRPr="006B1901" w:rsidRDefault="00182E7C" w:rsidP="00BE246C">
            <w:pPr>
              <w:ind w:left="45"/>
              <w:jc w:val="left"/>
              <w:rPr>
                <w:rFonts w:cs="Arial"/>
                <w:szCs w:val="20"/>
              </w:rPr>
            </w:pPr>
          </w:p>
        </w:tc>
      </w:tr>
    </w:tbl>
    <w:p w:rsidR="00182E7C" w:rsidRPr="006B1901" w:rsidRDefault="00182E7C" w:rsidP="00182E7C">
      <w:pPr>
        <w:rPr>
          <w:rFonts w:cs="Arial"/>
          <w:szCs w:val="20"/>
        </w:rPr>
      </w:pPr>
    </w:p>
    <w:p w:rsidR="00182E7C" w:rsidRPr="006B1901" w:rsidRDefault="00182E7C" w:rsidP="00182E7C">
      <w:pPr>
        <w:autoSpaceDE w:val="0"/>
        <w:autoSpaceDN w:val="0"/>
        <w:adjustRightInd w:val="0"/>
        <w:spacing w:line="240" w:lineRule="atLeast"/>
        <w:rPr>
          <w:rFonts w:eastAsia="Times New Roman" w:cs="Arial"/>
          <w:szCs w:val="20"/>
          <w:lang w:eastAsia="es-ES"/>
        </w:rPr>
      </w:pPr>
      <w:r w:rsidRPr="006B1901">
        <w:rPr>
          <w:rFonts w:cs="Arial"/>
          <w:szCs w:val="20"/>
        </w:rPr>
        <w:t>Enterado/a de las condiciones y requisitos que se exigen con relación</w:t>
      </w:r>
      <w:r w:rsidRPr="006B1901">
        <w:rPr>
          <w:rFonts w:eastAsia="Times New Roman" w:cs="Arial"/>
          <w:szCs w:val="20"/>
          <w:lang w:eastAsia="es-ES"/>
        </w:rPr>
        <w:t xml:space="preserve"> a la ejecución de las obras del proyecto de referencia, propone el/los siguiente/s precio/s y, en su caso, las ofertas del resto de elementos evaluables mediante fórmulas.</w:t>
      </w:r>
    </w:p>
    <w:p w:rsidR="00182E7C" w:rsidRPr="006B1901" w:rsidRDefault="00182E7C" w:rsidP="00182E7C">
      <w:pPr>
        <w:autoSpaceDE w:val="0"/>
        <w:autoSpaceDN w:val="0"/>
        <w:adjustRightInd w:val="0"/>
        <w:rPr>
          <w:rFonts w:eastAsia="Cambria" w:cs="Arial"/>
          <w:b/>
          <w:szCs w:val="20"/>
        </w:rPr>
      </w:pPr>
    </w:p>
    <w:p w:rsidR="00182E7C" w:rsidRPr="006B1901" w:rsidRDefault="00182E7C" w:rsidP="00182E7C">
      <w:pPr>
        <w:pStyle w:val="Prrafodelista"/>
        <w:autoSpaceDE w:val="0"/>
        <w:autoSpaceDN w:val="0"/>
        <w:adjustRightInd w:val="0"/>
        <w:spacing w:after="60" w:line="240" w:lineRule="atLeast"/>
        <w:ind w:left="0"/>
        <w:rPr>
          <w:rFonts w:ascii="Arial" w:hAnsi="Arial" w:cs="Arial"/>
          <w:b/>
        </w:rPr>
      </w:pPr>
      <w:r w:rsidRPr="006B1901">
        <w:rPr>
          <w:rFonts w:ascii="Arial" w:hAnsi="Arial" w:cs="Arial"/>
          <w:b/>
        </w:rPr>
        <w:t>1.- OFERTA ECONÓMICA</w:t>
      </w:r>
    </w:p>
    <w:tbl>
      <w:tblPr>
        <w:tblW w:w="92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2701"/>
        <w:gridCol w:w="3072"/>
        <w:gridCol w:w="2078"/>
      </w:tblGrid>
      <w:tr w:rsidR="00A32F66" w:rsidRPr="00464766" w:rsidTr="009F7EFD">
        <w:trPr>
          <w:trHeight w:val="233"/>
          <w:jc w:val="center"/>
        </w:trPr>
        <w:tc>
          <w:tcPr>
            <w:tcW w:w="1413" w:type="dxa"/>
            <w:shd w:val="clear" w:color="auto" w:fill="auto"/>
          </w:tcPr>
          <w:p w:rsidR="00A32F66" w:rsidRPr="00464766" w:rsidRDefault="00A32F66" w:rsidP="009F7EFD">
            <w:pPr>
              <w:spacing w:before="120" w:after="120" w:line="240" w:lineRule="atLeast"/>
              <w:rPr>
                <w:rFonts w:cs="Arial"/>
                <w:b/>
                <w:szCs w:val="20"/>
              </w:rPr>
            </w:pPr>
          </w:p>
          <w:p w:rsidR="00A32F66" w:rsidRPr="00464766" w:rsidRDefault="00A32F66" w:rsidP="009F7EFD">
            <w:pPr>
              <w:spacing w:before="120" w:after="120" w:line="240" w:lineRule="atLeast"/>
              <w:rPr>
                <w:rFonts w:cs="Arial"/>
                <w:b/>
                <w:szCs w:val="20"/>
              </w:rPr>
            </w:pPr>
          </w:p>
          <w:p w:rsidR="00A32F66" w:rsidRPr="00464766" w:rsidRDefault="00A32F66" w:rsidP="009F7EFD">
            <w:pPr>
              <w:spacing w:before="120" w:after="120" w:line="240" w:lineRule="atLeast"/>
              <w:rPr>
                <w:rFonts w:cs="Arial"/>
                <w:b/>
                <w:szCs w:val="20"/>
              </w:rPr>
            </w:pPr>
            <w:r w:rsidRPr="00464766">
              <w:rPr>
                <w:rFonts w:cs="Arial"/>
                <w:b/>
                <w:szCs w:val="20"/>
              </w:rPr>
              <w:t>Precio</w:t>
            </w:r>
          </w:p>
          <w:p w:rsidR="00A32F66" w:rsidRPr="00464766" w:rsidRDefault="00A32F66" w:rsidP="009F7EFD">
            <w:pPr>
              <w:spacing w:line="240" w:lineRule="atLeast"/>
              <w:rPr>
                <w:rFonts w:eastAsia="Arial" w:cs="Arial"/>
                <w:b/>
                <w:szCs w:val="20"/>
                <w:lang w:val="eu-ES"/>
              </w:rPr>
            </w:pPr>
          </w:p>
          <w:p w:rsidR="00A32F66" w:rsidRPr="00464766" w:rsidRDefault="00A32F66" w:rsidP="009F7EFD">
            <w:pPr>
              <w:spacing w:before="120" w:after="120" w:line="240" w:lineRule="atLeast"/>
              <w:rPr>
                <w:rFonts w:cs="Arial"/>
                <w:b/>
                <w:szCs w:val="20"/>
              </w:rPr>
            </w:pPr>
          </w:p>
        </w:tc>
        <w:tc>
          <w:tcPr>
            <w:tcW w:w="2701" w:type="dxa"/>
            <w:shd w:val="clear" w:color="auto" w:fill="auto"/>
          </w:tcPr>
          <w:p w:rsidR="00A32F66" w:rsidRPr="00464766" w:rsidRDefault="00A32F66" w:rsidP="009F7EFD">
            <w:pPr>
              <w:spacing w:before="120" w:after="120" w:line="240" w:lineRule="atLeast"/>
              <w:jc w:val="center"/>
              <w:rPr>
                <w:rFonts w:cs="Arial"/>
                <w:b/>
                <w:szCs w:val="20"/>
              </w:rPr>
            </w:pPr>
            <w:r w:rsidRPr="00464766">
              <w:rPr>
                <w:rFonts w:cs="Arial"/>
                <w:b/>
                <w:szCs w:val="20"/>
              </w:rPr>
              <w:t>Precio máximo de licitación (sin IVA)</w:t>
            </w:r>
          </w:p>
          <w:p w:rsidR="00A32F66" w:rsidRPr="00464766" w:rsidRDefault="00A32F66" w:rsidP="009F7EFD">
            <w:pPr>
              <w:spacing w:before="120" w:after="120" w:line="240" w:lineRule="atLeast"/>
              <w:jc w:val="center"/>
              <w:rPr>
                <w:rFonts w:cs="Arial"/>
                <w:szCs w:val="20"/>
              </w:rPr>
            </w:pPr>
            <w:r>
              <w:rPr>
                <w:rFonts w:cs="Arial"/>
                <w:szCs w:val="20"/>
              </w:rPr>
              <w:t>4.756.140,65</w:t>
            </w:r>
            <w:r w:rsidRPr="00464766">
              <w:rPr>
                <w:rFonts w:cs="Arial"/>
                <w:szCs w:val="20"/>
              </w:rPr>
              <w:t xml:space="preserve"> €</w:t>
            </w:r>
          </w:p>
        </w:tc>
        <w:tc>
          <w:tcPr>
            <w:tcW w:w="3072" w:type="dxa"/>
            <w:shd w:val="pct15" w:color="auto" w:fill="auto"/>
          </w:tcPr>
          <w:p w:rsidR="00A32F66" w:rsidRPr="00464766" w:rsidRDefault="00A32F66" w:rsidP="009F7EFD">
            <w:pPr>
              <w:spacing w:line="240" w:lineRule="atLeast"/>
              <w:jc w:val="center"/>
              <w:rPr>
                <w:rFonts w:cs="Arial"/>
                <w:b/>
                <w:szCs w:val="20"/>
              </w:rPr>
            </w:pPr>
            <w:r w:rsidRPr="00464766">
              <w:rPr>
                <w:rFonts w:cs="Arial"/>
                <w:b/>
                <w:szCs w:val="20"/>
              </w:rPr>
              <w:t>Oferta sin IVA</w:t>
            </w:r>
          </w:p>
          <w:p w:rsidR="00A32F66" w:rsidRPr="00464766" w:rsidRDefault="00A32F66" w:rsidP="009F7EFD">
            <w:pPr>
              <w:spacing w:before="120" w:after="120" w:line="240" w:lineRule="atLeast"/>
              <w:jc w:val="center"/>
              <w:rPr>
                <w:rFonts w:cs="Arial"/>
                <w:szCs w:val="20"/>
              </w:rPr>
            </w:pPr>
            <w:r w:rsidRPr="00464766">
              <w:rPr>
                <w:rFonts w:cs="Arial"/>
                <w:b/>
                <w:szCs w:val="20"/>
              </w:rPr>
              <w:t>(en letra y números)</w:t>
            </w:r>
          </w:p>
        </w:tc>
        <w:tc>
          <w:tcPr>
            <w:tcW w:w="2078" w:type="dxa"/>
            <w:shd w:val="pct15" w:color="auto" w:fill="auto"/>
          </w:tcPr>
          <w:p w:rsidR="00A32F66" w:rsidRPr="00464766" w:rsidRDefault="00A32F66" w:rsidP="009F7EFD">
            <w:pPr>
              <w:spacing w:before="120" w:after="120" w:line="240" w:lineRule="atLeast"/>
              <w:jc w:val="center"/>
              <w:rPr>
                <w:rFonts w:cs="Arial"/>
                <w:b/>
                <w:szCs w:val="20"/>
              </w:rPr>
            </w:pPr>
            <w:r w:rsidRPr="00464766">
              <w:rPr>
                <w:rFonts w:cs="Arial"/>
                <w:b/>
                <w:szCs w:val="20"/>
              </w:rPr>
              <w:t>IVA aplicable</w:t>
            </w:r>
          </w:p>
        </w:tc>
      </w:tr>
    </w:tbl>
    <w:p w:rsidR="00182E7C" w:rsidRPr="006B1901" w:rsidRDefault="00182E7C" w:rsidP="00182E7C">
      <w:pPr>
        <w:autoSpaceDE w:val="0"/>
        <w:autoSpaceDN w:val="0"/>
        <w:adjustRightInd w:val="0"/>
        <w:spacing w:after="60" w:line="240" w:lineRule="atLeast"/>
        <w:rPr>
          <w:rFonts w:eastAsia="Times New Roman" w:cs="Arial"/>
          <w:szCs w:val="20"/>
          <w:lang w:eastAsia="es-ES"/>
        </w:rPr>
      </w:pPr>
    </w:p>
    <w:p w:rsidR="00182E7C" w:rsidRPr="006B1901" w:rsidRDefault="00182E7C" w:rsidP="00182E7C">
      <w:pPr>
        <w:pStyle w:val="Prrafodelista"/>
        <w:autoSpaceDE w:val="0"/>
        <w:autoSpaceDN w:val="0"/>
        <w:adjustRightInd w:val="0"/>
        <w:spacing w:after="60" w:line="240" w:lineRule="atLeast"/>
        <w:ind w:left="0"/>
        <w:rPr>
          <w:rFonts w:ascii="Arial" w:hAnsi="Arial" w:cs="Arial"/>
          <w:b/>
        </w:rPr>
      </w:pPr>
      <w:r w:rsidRPr="006B1901">
        <w:rPr>
          <w:rFonts w:ascii="Arial" w:hAnsi="Arial" w:cs="Arial"/>
          <w:b/>
        </w:rPr>
        <w:t>2.- OTROS ELEMENTOS EVALUABLES MEDIANTE FÓRMULAS</w:t>
      </w:r>
    </w:p>
    <w:tbl>
      <w:tblPr>
        <w:tblW w:w="92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4"/>
        <w:gridCol w:w="4380"/>
      </w:tblGrid>
      <w:tr w:rsidR="00A32F66" w:rsidRPr="00464766" w:rsidTr="009F7EFD">
        <w:trPr>
          <w:trHeight w:val="233"/>
          <w:jc w:val="center"/>
        </w:trPr>
        <w:tc>
          <w:tcPr>
            <w:tcW w:w="2169" w:type="dxa"/>
            <w:shd w:val="clear" w:color="auto" w:fill="auto"/>
          </w:tcPr>
          <w:p w:rsidR="00A32F66" w:rsidRPr="00464766" w:rsidRDefault="00A32F66" w:rsidP="009F7EFD">
            <w:pPr>
              <w:spacing w:before="120" w:after="120" w:line="240" w:lineRule="atLeast"/>
              <w:rPr>
                <w:rFonts w:cs="Arial"/>
                <w:b/>
                <w:szCs w:val="20"/>
              </w:rPr>
            </w:pPr>
            <w:r w:rsidRPr="00464766">
              <w:rPr>
                <w:rFonts w:cs="Arial"/>
                <w:b/>
                <w:szCs w:val="20"/>
              </w:rPr>
              <w:t>Ampliación del plazo de garantía</w:t>
            </w:r>
            <w:r>
              <w:rPr>
                <w:rFonts w:cs="Arial"/>
                <w:b/>
                <w:szCs w:val="20"/>
              </w:rPr>
              <w:t xml:space="preserve"> en </w:t>
            </w:r>
          </w:p>
        </w:tc>
        <w:tc>
          <w:tcPr>
            <w:tcW w:w="1945" w:type="dxa"/>
            <w:shd w:val="clear" w:color="auto" w:fill="auto"/>
          </w:tcPr>
          <w:p w:rsidR="00A32F66" w:rsidRPr="00464766" w:rsidRDefault="00A32F66" w:rsidP="009F7EFD">
            <w:pPr>
              <w:spacing w:before="120" w:after="120" w:line="240" w:lineRule="atLeast"/>
              <w:jc w:val="center"/>
              <w:rPr>
                <w:rFonts w:cs="Arial"/>
                <w:szCs w:val="20"/>
              </w:rPr>
            </w:pPr>
            <w:r w:rsidRPr="00464766">
              <w:rPr>
                <w:rFonts w:cs="Arial"/>
                <w:b/>
                <w:szCs w:val="20"/>
              </w:rPr>
              <w:t>Oferta</w:t>
            </w:r>
          </w:p>
        </w:tc>
      </w:tr>
      <w:tr w:rsidR="00A32F66" w:rsidRPr="00464766" w:rsidTr="009F7EFD">
        <w:trPr>
          <w:trHeight w:val="558"/>
          <w:jc w:val="center"/>
        </w:trPr>
        <w:tc>
          <w:tcPr>
            <w:tcW w:w="2169" w:type="dxa"/>
            <w:shd w:val="clear" w:color="auto" w:fill="auto"/>
          </w:tcPr>
          <w:p w:rsidR="00A32F66" w:rsidRPr="00464766" w:rsidRDefault="00A32F66" w:rsidP="009F7EFD">
            <w:pPr>
              <w:spacing w:before="120" w:after="120" w:line="240" w:lineRule="atLeast"/>
              <w:jc w:val="center"/>
              <w:rPr>
                <w:rFonts w:cs="Arial"/>
                <w:b/>
                <w:szCs w:val="20"/>
              </w:rPr>
            </w:pPr>
            <w:r>
              <w:rPr>
                <w:rFonts w:cs="Arial"/>
                <w:b/>
                <w:szCs w:val="20"/>
              </w:rPr>
              <w:t>1</w:t>
            </w:r>
            <w:r w:rsidRPr="00464766">
              <w:rPr>
                <w:rFonts w:cs="Arial"/>
                <w:b/>
                <w:szCs w:val="20"/>
              </w:rPr>
              <w:t xml:space="preserve">  AÑO</w:t>
            </w:r>
          </w:p>
        </w:tc>
        <w:tc>
          <w:tcPr>
            <w:tcW w:w="1945" w:type="dxa"/>
            <w:shd w:val="clear" w:color="auto" w:fill="D0CECE"/>
          </w:tcPr>
          <w:p w:rsidR="00A32F66" w:rsidRPr="00464766" w:rsidRDefault="00A32F66" w:rsidP="009F7EFD">
            <w:pPr>
              <w:spacing w:after="60" w:line="240" w:lineRule="atLeast"/>
              <w:rPr>
                <w:rFonts w:cs="Arial"/>
                <w:szCs w:val="20"/>
                <w:lang w:val="eu-ES"/>
              </w:rPr>
            </w:pPr>
            <w:r w:rsidRPr="00464766">
              <w:rPr>
                <w:rFonts w:cs="Arial"/>
                <w:noProof/>
                <w:szCs w:val="20"/>
                <w:lang w:eastAsia="es-ES"/>
              </w:rPr>
              <mc:AlternateContent>
                <mc:Choice Requires="wps">
                  <w:drawing>
                    <wp:anchor distT="0" distB="0" distL="114300" distR="114300" simplePos="0" relativeHeight="251660288" behindDoc="0" locked="0" layoutInCell="1" allowOverlap="1" wp14:anchorId="63846972" wp14:editId="69CE2B07">
                      <wp:simplePos x="0" y="0"/>
                      <wp:positionH relativeFrom="column">
                        <wp:posOffset>796290</wp:posOffset>
                      </wp:positionH>
                      <wp:positionV relativeFrom="paragraph">
                        <wp:posOffset>8255</wp:posOffset>
                      </wp:positionV>
                      <wp:extent cx="175260" cy="153035"/>
                      <wp:effectExtent l="0" t="0" r="15240" b="18415"/>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836D5A" id="Rectángulo 14" o:spid="_x0000_s1026" style="position:absolute;margin-left:62.7pt;margin-top:.65pt;width:13.8pt;height:12.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"/>
                  </w:pict>
                </mc:Fallback>
              </mc:AlternateContent>
            </w:r>
            <w:r w:rsidRPr="00464766">
              <w:rPr>
                <w:rFonts w:cs="Arial"/>
                <w:noProof/>
                <w:szCs w:val="20"/>
                <w:lang w:eastAsia="es-ES"/>
              </w:rPr>
              <mc:AlternateContent>
                <mc:Choice Requires="wps">
                  <w:drawing>
                    <wp:anchor distT="0" distB="0" distL="114300" distR="114300" simplePos="0" relativeHeight="251659264" behindDoc="0" locked="0" layoutInCell="1" allowOverlap="1" wp14:anchorId="2555ABF9" wp14:editId="62B32FAB">
                      <wp:simplePos x="0" y="0"/>
                      <wp:positionH relativeFrom="column">
                        <wp:posOffset>188595</wp:posOffset>
                      </wp:positionH>
                      <wp:positionV relativeFrom="paragraph">
                        <wp:posOffset>8255</wp:posOffset>
                      </wp:positionV>
                      <wp:extent cx="153670" cy="153670"/>
                      <wp:effectExtent l="0" t="0" r="17780" b="1778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124676" id="Rectángulo 5" o:spid="_x0000_s1026" style="position:absolute;margin-left:14.85pt;margin-top:.65pt;width:12.1pt;height: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"/>
                  </w:pict>
                </mc:Fallback>
              </mc:AlternateContent>
            </w:r>
            <w:r w:rsidRPr="00464766">
              <w:rPr>
                <w:rFonts w:cs="Arial"/>
                <w:szCs w:val="20"/>
                <w:lang w:val="eu-ES"/>
              </w:rPr>
              <w:t xml:space="preserve">SI            NO   </w:t>
            </w:r>
          </w:p>
        </w:tc>
      </w:tr>
      <w:tr w:rsidR="00A32F66" w:rsidRPr="00464766" w:rsidTr="009F7EFD">
        <w:trPr>
          <w:trHeight w:val="700"/>
          <w:jc w:val="center"/>
        </w:trPr>
        <w:tc>
          <w:tcPr>
            <w:tcW w:w="2169" w:type="dxa"/>
            <w:shd w:val="clear" w:color="auto" w:fill="auto"/>
          </w:tcPr>
          <w:p w:rsidR="00A32F66" w:rsidRPr="00464766" w:rsidRDefault="00A32F66" w:rsidP="009F7EFD">
            <w:pPr>
              <w:spacing w:line="240" w:lineRule="atLeast"/>
              <w:jc w:val="center"/>
              <w:rPr>
                <w:rFonts w:eastAsia="Arial" w:cs="Arial"/>
                <w:b/>
                <w:szCs w:val="20"/>
                <w:lang w:val="eu-ES"/>
              </w:rPr>
            </w:pPr>
          </w:p>
          <w:p w:rsidR="00A32F66" w:rsidRPr="00464766" w:rsidRDefault="00A32F66" w:rsidP="009F7EFD">
            <w:pPr>
              <w:spacing w:line="240" w:lineRule="atLeast"/>
              <w:jc w:val="center"/>
              <w:rPr>
                <w:rFonts w:eastAsia="Arial" w:cs="Arial"/>
                <w:b/>
                <w:szCs w:val="20"/>
                <w:lang w:val="eu-ES"/>
              </w:rPr>
            </w:pPr>
            <w:r>
              <w:rPr>
                <w:rFonts w:eastAsia="Arial" w:cs="Arial"/>
                <w:b/>
                <w:szCs w:val="20"/>
                <w:lang w:val="eu-ES"/>
              </w:rPr>
              <w:t>2</w:t>
            </w:r>
            <w:r w:rsidRPr="00464766">
              <w:rPr>
                <w:rFonts w:eastAsia="Arial" w:cs="Arial"/>
                <w:b/>
                <w:szCs w:val="20"/>
                <w:lang w:val="eu-ES"/>
              </w:rPr>
              <w:t xml:space="preserve"> AÑOS</w:t>
            </w:r>
          </w:p>
        </w:tc>
        <w:tc>
          <w:tcPr>
            <w:tcW w:w="1945" w:type="dxa"/>
            <w:shd w:val="clear" w:color="auto" w:fill="D0CECE"/>
          </w:tcPr>
          <w:p w:rsidR="00A32F66" w:rsidRPr="00464766" w:rsidRDefault="00A32F66" w:rsidP="009F7EFD">
            <w:pPr>
              <w:spacing w:after="60" w:line="240" w:lineRule="atLeast"/>
              <w:rPr>
                <w:rFonts w:cs="Arial"/>
                <w:szCs w:val="20"/>
                <w:lang w:val="eu-ES"/>
              </w:rPr>
            </w:pPr>
            <w:r w:rsidRPr="00464766">
              <w:rPr>
                <w:rFonts w:cs="Arial"/>
                <w:noProof/>
                <w:szCs w:val="20"/>
                <w:lang w:eastAsia="es-ES"/>
              </w:rPr>
              <mc:AlternateContent>
                <mc:Choice Requires="wps">
                  <w:drawing>
                    <wp:anchor distT="0" distB="0" distL="114300" distR="114300" simplePos="0" relativeHeight="251662336" behindDoc="0" locked="0" layoutInCell="1" allowOverlap="1" wp14:anchorId="0F38A684" wp14:editId="0B58BEF1">
                      <wp:simplePos x="0" y="0"/>
                      <wp:positionH relativeFrom="column">
                        <wp:posOffset>796290</wp:posOffset>
                      </wp:positionH>
                      <wp:positionV relativeFrom="paragraph">
                        <wp:posOffset>8255</wp:posOffset>
                      </wp:positionV>
                      <wp:extent cx="175260" cy="153035"/>
                      <wp:effectExtent l="0" t="0" r="15240" b="1841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71A22F" id="Rectángulo 4" o:spid="_x0000_s1026" style="position:absolute;margin-left:62.7pt;margin-top:.65pt;width:13.8pt;height:12.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"/>
                  </w:pict>
                </mc:Fallback>
              </mc:AlternateContent>
            </w:r>
            <w:r w:rsidRPr="00464766">
              <w:rPr>
                <w:rFonts w:cs="Arial"/>
                <w:noProof/>
                <w:szCs w:val="20"/>
                <w:lang w:eastAsia="es-ES"/>
              </w:rPr>
              <mc:AlternateContent>
                <mc:Choice Requires="wps">
                  <w:drawing>
                    <wp:anchor distT="0" distB="0" distL="114300" distR="114300" simplePos="0" relativeHeight="251661312" behindDoc="0" locked="0" layoutInCell="1" allowOverlap="1" wp14:anchorId="66A1E4BD" wp14:editId="6BD1018C">
                      <wp:simplePos x="0" y="0"/>
                      <wp:positionH relativeFrom="column">
                        <wp:posOffset>188595</wp:posOffset>
                      </wp:positionH>
                      <wp:positionV relativeFrom="paragraph">
                        <wp:posOffset>8255</wp:posOffset>
                      </wp:positionV>
                      <wp:extent cx="153670" cy="153670"/>
                      <wp:effectExtent l="0" t="0" r="17780" b="1778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17E2E7" id="Rectángulo 3" o:spid="_x0000_s1026" style="position:absolute;margin-left:14.85pt;margin-top:.65pt;width:12.1pt;height:1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"/>
                  </w:pict>
                </mc:Fallback>
              </mc:AlternateContent>
            </w:r>
            <w:r w:rsidRPr="00464766">
              <w:rPr>
                <w:rFonts w:cs="Arial"/>
                <w:szCs w:val="20"/>
                <w:lang w:val="eu-ES"/>
              </w:rPr>
              <w:t xml:space="preserve">SI            NO   </w:t>
            </w:r>
          </w:p>
          <w:p w:rsidR="00A32F66" w:rsidRPr="00464766" w:rsidRDefault="00A32F66" w:rsidP="009F7EFD">
            <w:pPr>
              <w:spacing w:after="60" w:line="240" w:lineRule="atLeast"/>
              <w:rPr>
                <w:rFonts w:cs="Arial"/>
                <w:noProof/>
                <w:szCs w:val="20"/>
              </w:rPr>
            </w:pPr>
          </w:p>
        </w:tc>
      </w:tr>
      <w:tr w:rsidR="00A32F66" w:rsidRPr="00464766" w:rsidTr="009F7EFD">
        <w:trPr>
          <w:trHeight w:val="700"/>
          <w:jc w:val="center"/>
        </w:trPr>
        <w:tc>
          <w:tcPr>
            <w:tcW w:w="2169" w:type="dxa"/>
            <w:shd w:val="clear" w:color="auto" w:fill="auto"/>
          </w:tcPr>
          <w:p w:rsidR="00A32F66" w:rsidRPr="00464766" w:rsidRDefault="00A32F66" w:rsidP="009F7EFD">
            <w:pPr>
              <w:spacing w:line="240" w:lineRule="atLeast"/>
              <w:jc w:val="center"/>
              <w:rPr>
                <w:rFonts w:eastAsia="Arial" w:cs="Arial"/>
                <w:b/>
                <w:szCs w:val="20"/>
                <w:lang w:val="eu-ES"/>
              </w:rPr>
            </w:pPr>
          </w:p>
          <w:p w:rsidR="00A32F66" w:rsidRPr="00464766" w:rsidRDefault="00A32F66" w:rsidP="009F7EFD">
            <w:pPr>
              <w:spacing w:line="240" w:lineRule="atLeast"/>
              <w:jc w:val="center"/>
              <w:rPr>
                <w:rFonts w:eastAsia="Arial" w:cs="Arial"/>
                <w:b/>
                <w:szCs w:val="20"/>
                <w:lang w:val="eu-ES"/>
              </w:rPr>
            </w:pPr>
            <w:r>
              <w:rPr>
                <w:rFonts w:eastAsia="Arial" w:cs="Arial"/>
                <w:b/>
                <w:szCs w:val="20"/>
                <w:lang w:val="eu-ES"/>
              </w:rPr>
              <w:t xml:space="preserve">3 </w:t>
            </w:r>
            <w:r w:rsidRPr="00464766">
              <w:rPr>
                <w:rFonts w:eastAsia="Arial" w:cs="Arial"/>
                <w:b/>
                <w:szCs w:val="20"/>
                <w:lang w:val="eu-ES"/>
              </w:rPr>
              <w:t>AÑOS</w:t>
            </w:r>
          </w:p>
        </w:tc>
        <w:tc>
          <w:tcPr>
            <w:tcW w:w="1945" w:type="dxa"/>
            <w:shd w:val="clear" w:color="auto" w:fill="D0CECE"/>
          </w:tcPr>
          <w:p w:rsidR="00A32F66" w:rsidRPr="00464766" w:rsidRDefault="00A32F66" w:rsidP="009F7EFD">
            <w:pPr>
              <w:spacing w:after="60" w:line="240" w:lineRule="atLeast"/>
              <w:rPr>
                <w:rFonts w:cs="Arial"/>
                <w:szCs w:val="20"/>
                <w:lang w:val="eu-ES"/>
              </w:rPr>
            </w:pPr>
            <w:r w:rsidRPr="00464766">
              <w:rPr>
                <w:rFonts w:cs="Arial"/>
                <w:noProof/>
                <w:szCs w:val="20"/>
                <w:lang w:eastAsia="es-ES"/>
              </w:rPr>
              <mc:AlternateContent>
                <mc:Choice Requires="wps">
                  <w:drawing>
                    <wp:anchor distT="0" distB="0" distL="114300" distR="114300" simplePos="0" relativeHeight="251664384" behindDoc="0" locked="0" layoutInCell="1" allowOverlap="1" wp14:anchorId="4C353E5C" wp14:editId="31A63BD8">
                      <wp:simplePos x="0" y="0"/>
                      <wp:positionH relativeFrom="column">
                        <wp:posOffset>796290</wp:posOffset>
                      </wp:positionH>
                      <wp:positionV relativeFrom="paragraph">
                        <wp:posOffset>8255</wp:posOffset>
                      </wp:positionV>
                      <wp:extent cx="175260" cy="153035"/>
                      <wp:effectExtent l="0" t="0" r="15240" b="18415"/>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965637" id="Rectángulo 21" o:spid="_x0000_s1026" style="position:absolute;margin-left:62.7pt;margin-top:.65pt;width:13.8pt;height:12.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"/>
                  </w:pict>
                </mc:Fallback>
              </mc:AlternateContent>
            </w:r>
            <w:r w:rsidRPr="00464766">
              <w:rPr>
                <w:rFonts w:cs="Arial"/>
                <w:noProof/>
                <w:szCs w:val="20"/>
                <w:lang w:eastAsia="es-ES"/>
              </w:rPr>
              <mc:AlternateContent>
                <mc:Choice Requires="wps">
                  <w:drawing>
                    <wp:anchor distT="0" distB="0" distL="114300" distR="114300" simplePos="0" relativeHeight="251663360" behindDoc="0" locked="0" layoutInCell="1" allowOverlap="1" wp14:anchorId="5152A0F0" wp14:editId="69F4FE5D">
                      <wp:simplePos x="0" y="0"/>
                      <wp:positionH relativeFrom="column">
                        <wp:posOffset>188595</wp:posOffset>
                      </wp:positionH>
                      <wp:positionV relativeFrom="paragraph">
                        <wp:posOffset>8255</wp:posOffset>
                      </wp:positionV>
                      <wp:extent cx="153670" cy="153670"/>
                      <wp:effectExtent l="0" t="0" r="17780" b="17780"/>
                      <wp:wrapNone/>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C9B452" id="Rectángulo 20" o:spid="_x0000_s1026" style="position:absolute;margin-left:14.85pt;margin-top:.65pt;width:12.1pt;height:12.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"/>
                  </w:pict>
                </mc:Fallback>
              </mc:AlternateContent>
            </w:r>
            <w:r w:rsidRPr="00464766">
              <w:rPr>
                <w:rFonts w:cs="Arial"/>
                <w:szCs w:val="20"/>
                <w:lang w:val="eu-ES"/>
              </w:rPr>
              <w:t xml:space="preserve">SI            NO   </w:t>
            </w:r>
          </w:p>
          <w:p w:rsidR="00A32F66" w:rsidRPr="00464766" w:rsidRDefault="00A32F66" w:rsidP="009F7EFD">
            <w:pPr>
              <w:spacing w:after="60" w:line="240" w:lineRule="atLeast"/>
              <w:rPr>
                <w:rFonts w:cs="Arial"/>
                <w:noProof/>
                <w:szCs w:val="20"/>
              </w:rPr>
            </w:pPr>
          </w:p>
        </w:tc>
      </w:tr>
    </w:tbl>
    <w:p w:rsidR="00A32F66" w:rsidRPr="00464766" w:rsidRDefault="00A32F66" w:rsidP="00A32F66">
      <w:pPr>
        <w:spacing w:line="240" w:lineRule="atLeast"/>
        <w:rPr>
          <w:rFonts w:cs="Arial"/>
          <w:szCs w:val="20"/>
        </w:rPr>
      </w:pPr>
    </w:p>
    <w:tbl>
      <w:tblPr>
        <w:tblW w:w="92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4"/>
        <w:gridCol w:w="4380"/>
      </w:tblGrid>
      <w:tr w:rsidR="00A32F66" w:rsidRPr="00464766" w:rsidTr="009F7EFD">
        <w:trPr>
          <w:trHeight w:val="233"/>
          <w:jc w:val="center"/>
        </w:trPr>
        <w:tc>
          <w:tcPr>
            <w:tcW w:w="4884" w:type="dxa"/>
            <w:shd w:val="clear" w:color="auto" w:fill="auto"/>
          </w:tcPr>
          <w:p w:rsidR="00A32F66" w:rsidRPr="00464766" w:rsidRDefault="00A32F66" w:rsidP="009F7EFD">
            <w:pPr>
              <w:spacing w:before="120" w:after="120" w:line="240" w:lineRule="atLeast"/>
              <w:jc w:val="center"/>
              <w:rPr>
                <w:rFonts w:cs="Arial"/>
                <w:b/>
                <w:szCs w:val="20"/>
              </w:rPr>
            </w:pPr>
            <w:r w:rsidRPr="00464766">
              <w:rPr>
                <w:rFonts w:cs="Arial"/>
                <w:b/>
                <w:szCs w:val="20"/>
              </w:rPr>
              <w:t>CRITERIO IGUALDAD</w:t>
            </w:r>
          </w:p>
        </w:tc>
        <w:tc>
          <w:tcPr>
            <w:tcW w:w="4380" w:type="dxa"/>
            <w:shd w:val="clear" w:color="auto" w:fill="auto"/>
          </w:tcPr>
          <w:p w:rsidR="00A32F66" w:rsidRPr="00464766" w:rsidRDefault="00A32F66" w:rsidP="009F7EFD">
            <w:pPr>
              <w:spacing w:before="120" w:after="120" w:line="240" w:lineRule="atLeast"/>
              <w:jc w:val="center"/>
              <w:rPr>
                <w:rFonts w:cs="Arial"/>
                <w:szCs w:val="20"/>
              </w:rPr>
            </w:pPr>
            <w:r w:rsidRPr="00464766">
              <w:rPr>
                <w:rFonts w:cs="Arial"/>
                <w:b/>
                <w:szCs w:val="20"/>
              </w:rPr>
              <w:t>OFERTA</w:t>
            </w:r>
          </w:p>
        </w:tc>
      </w:tr>
      <w:tr w:rsidR="00A32F66" w:rsidRPr="00464766" w:rsidTr="009F7EFD">
        <w:trPr>
          <w:trHeight w:val="558"/>
          <w:jc w:val="center"/>
        </w:trPr>
        <w:tc>
          <w:tcPr>
            <w:tcW w:w="4884" w:type="dxa"/>
            <w:shd w:val="clear" w:color="auto" w:fill="auto"/>
          </w:tcPr>
          <w:p w:rsidR="00A32F66" w:rsidRPr="00464766" w:rsidRDefault="00A32F66" w:rsidP="009F7EFD">
            <w:pPr>
              <w:spacing w:before="120" w:after="120" w:line="240" w:lineRule="atLeast"/>
              <w:jc w:val="center"/>
              <w:rPr>
                <w:rFonts w:cs="Arial"/>
                <w:b/>
                <w:szCs w:val="20"/>
              </w:rPr>
            </w:pPr>
            <w:r w:rsidRPr="00464766">
              <w:rPr>
                <w:rFonts w:cs="Arial"/>
                <w:b/>
                <w:szCs w:val="20"/>
              </w:rPr>
              <w:t>Nº DE MUJERES A PIE DE OBRA</w:t>
            </w:r>
          </w:p>
        </w:tc>
        <w:tc>
          <w:tcPr>
            <w:tcW w:w="4380" w:type="dxa"/>
            <w:shd w:val="clear" w:color="auto" w:fill="D0CECE"/>
          </w:tcPr>
          <w:p w:rsidR="00A32F66" w:rsidRPr="00464766" w:rsidRDefault="00A32F66" w:rsidP="009F7EFD">
            <w:pPr>
              <w:spacing w:after="60" w:line="240" w:lineRule="atLeast"/>
              <w:rPr>
                <w:rFonts w:cs="Arial"/>
                <w:noProof/>
                <w:szCs w:val="20"/>
              </w:rPr>
            </w:pPr>
            <w:r w:rsidRPr="00464766">
              <w:rPr>
                <w:rFonts w:cs="Arial"/>
                <w:noProof/>
                <w:szCs w:val="20"/>
                <w:lang w:eastAsia="es-ES"/>
              </w:rPr>
              <mc:AlternateContent>
                <mc:Choice Requires="wps">
                  <w:drawing>
                    <wp:anchor distT="0" distB="0" distL="114300" distR="114300" simplePos="0" relativeHeight="251671552" behindDoc="0" locked="0" layoutInCell="1" allowOverlap="1" wp14:anchorId="76CF1431" wp14:editId="014696EA">
                      <wp:simplePos x="0" y="0"/>
                      <wp:positionH relativeFrom="column">
                        <wp:posOffset>-1905</wp:posOffset>
                      </wp:positionH>
                      <wp:positionV relativeFrom="paragraph">
                        <wp:posOffset>62230</wp:posOffset>
                      </wp:positionV>
                      <wp:extent cx="737235" cy="138430"/>
                      <wp:effectExtent l="0" t="0" r="24765" b="1397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7235" cy="1384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CE9FD1" id="Rectángulo 2" o:spid="_x0000_s1026" style="position:absolute;margin-left:-.15pt;margin-top:4.9pt;width:58.05pt;height:10.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"/>
                  </w:pict>
                </mc:Fallback>
              </mc:AlternateContent>
            </w:r>
          </w:p>
        </w:tc>
      </w:tr>
      <w:tr w:rsidR="00A32F66" w:rsidRPr="00464766" w:rsidTr="009F7EFD">
        <w:trPr>
          <w:trHeight w:val="558"/>
          <w:jc w:val="center"/>
        </w:trPr>
        <w:tc>
          <w:tcPr>
            <w:tcW w:w="4884" w:type="dxa"/>
            <w:shd w:val="clear" w:color="auto" w:fill="auto"/>
          </w:tcPr>
          <w:p w:rsidR="00A32F66" w:rsidRPr="00464766" w:rsidRDefault="00A32F66" w:rsidP="009F7EFD">
            <w:pPr>
              <w:spacing w:before="120" w:after="120" w:line="240" w:lineRule="atLeast"/>
              <w:jc w:val="center"/>
              <w:rPr>
                <w:rFonts w:cs="Arial"/>
                <w:b/>
                <w:szCs w:val="20"/>
              </w:rPr>
            </w:pPr>
            <w:r>
              <w:rPr>
                <w:rFonts w:cs="Arial"/>
                <w:b/>
                <w:szCs w:val="20"/>
              </w:rPr>
              <w:t>Nº PERSONAS ADSCRITAS A PIE DE OBRA</w:t>
            </w:r>
          </w:p>
        </w:tc>
        <w:tc>
          <w:tcPr>
            <w:tcW w:w="4380" w:type="dxa"/>
            <w:shd w:val="clear" w:color="auto" w:fill="D0CECE"/>
          </w:tcPr>
          <w:p w:rsidR="00A32F66" w:rsidRPr="00464766" w:rsidRDefault="00A32F66" w:rsidP="009F7EFD">
            <w:pPr>
              <w:spacing w:after="60" w:line="240" w:lineRule="atLeast"/>
              <w:rPr>
                <w:rFonts w:cs="Arial"/>
                <w:noProof/>
                <w:szCs w:val="20"/>
                <w:lang w:eastAsia="es-ES"/>
              </w:rPr>
            </w:pPr>
            <w:r w:rsidRPr="00464766">
              <w:rPr>
                <w:rFonts w:cs="Arial"/>
                <w:noProof/>
                <w:szCs w:val="20"/>
                <w:lang w:eastAsia="es-ES"/>
              </w:rPr>
              <mc:AlternateContent>
                <mc:Choice Requires="wps">
                  <w:drawing>
                    <wp:anchor distT="0" distB="0" distL="114300" distR="114300" simplePos="0" relativeHeight="251675648" behindDoc="0" locked="0" layoutInCell="1" allowOverlap="1" wp14:anchorId="162587C4" wp14:editId="38D62C11">
                      <wp:simplePos x="0" y="0"/>
                      <wp:positionH relativeFrom="column">
                        <wp:posOffset>966</wp:posOffset>
                      </wp:positionH>
                      <wp:positionV relativeFrom="paragraph">
                        <wp:posOffset>97002</wp:posOffset>
                      </wp:positionV>
                      <wp:extent cx="737235" cy="138430"/>
                      <wp:effectExtent l="0" t="0" r="24765" b="17780"/>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7235" cy="1384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8631E5" id="Rectángulo 13" o:spid="_x0000_s1026" style="position:absolute;margin-left:.1pt;margin-top:7.65pt;width:58.05pt;height:10.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"/>
                  </w:pict>
                </mc:Fallback>
              </mc:AlternateContent>
            </w:r>
          </w:p>
        </w:tc>
      </w:tr>
      <w:tr w:rsidR="00A32F66" w:rsidRPr="00464766" w:rsidTr="009F7EFD">
        <w:trPr>
          <w:trHeight w:val="558"/>
          <w:jc w:val="center"/>
        </w:trPr>
        <w:tc>
          <w:tcPr>
            <w:tcW w:w="4884" w:type="dxa"/>
            <w:shd w:val="clear" w:color="auto" w:fill="auto"/>
          </w:tcPr>
          <w:p w:rsidR="00A32F66" w:rsidRPr="00464766" w:rsidRDefault="009F7EFD" w:rsidP="009F7EFD">
            <w:pPr>
              <w:spacing w:before="120" w:after="120" w:line="240" w:lineRule="atLeast"/>
              <w:jc w:val="center"/>
              <w:rPr>
                <w:rFonts w:cs="Arial"/>
                <w:b/>
                <w:szCs w:val="20"/>
              </w:rPr>
            </w:pPr>
            <w:r>
              <w:rPr>
                <w:rFonts w:cs="Arial"/>
                <w:b/>
                <w:szCs w:val="20"/>
              </w:rPr>
              <w:t>ADSCRIPCIÓN MUJER</w:t>
            </w:r>
            <w:r w:rsidR="00A32F66" w:rsidRPr="00464766">
              <w:rPr>
                <w:rFonts w:cs="Arial"/>
                <w:b/>
                <w:szCs w:val="20"/>
              </w:rPr>
              <w:t xml:space="preserve"> JEFA DE OBRA </w:t>
            </w:r>
          </w:p>
        </w:tc>
        <w:tc>
          <w:tcPr>
            <w:tcW w:w="4380" w:type="dxa"/>
            <w:shd w:val="clear" w:color="auto" w:fill="D0CECE"/>
          </w:tcPr>
          <w:p w:rsidR="00A32F66" w:rsidRPr="00464766" w:rsidRDefault="00A32F66" w:rsidP="009F7EFD">
            <w:pPr>
              <w:spacing w:after="60" w:line="240" w:lineRule="atLeast"/>
              <w:rPr>
                <w:rFonts w:cs="Arial"/>
                <w:noProof/>
                <w:szCs w:val="20"/>
              </w:rPr>
            </w:pPr>
            <w:r w:rsidRPr="00464766">
              <w:rPr>
                <w:rFonts w:cs="Arial"/>
                <w:noProof/>
                <w:szCs w:val="20"/>
                <w:lang w:eastAsia="es-ES"/>
              </w:rPr>
              <mc:AlternateContent>
                <mc:Choice Requires="wps">
                  <w:drawing>
                    <wp:anchor distT="0" distB="0" distL="114300" distR="114300" simplePos="0" relativeHeight="251667456" behindDoc="0" locked="0" layoutInCell="1" allowOverlap="1" wp14:anchorId="0C182CE8" wp14:editId="167F85F8">
                      <wp:simplePos x="0" y="0"/>
                      <wp:positionH relativeFrom="column">
                        <wp:posOffset>266065</wp:posOffset>
                      </wp:positionH>
                      <wp:positionV relativeFrom="paragraph">
                        <wp:posOffset>8255</wp:posOffset>
                      </wp:positionV>
                      <wp:extent cx="153670" cy="153670"/>
                      <wp:effectExtent l="0" t="0" r="17780" b="1778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F1C80B" id="Rectángulo 9" o:spid="_x0000_s1026" style="position:absolute;margin-left:20.95pt;margin-top:.65pt;width:12.1pt;height:12.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"/>
                  </w:pict>
                </mc:Fallback>
              </mc:AlternateContent>
            </w:r>
            <w:r w:rsidRPr="00464766">
              <w:rPr>
                <w:rFonts w:cs="Arial"/>
                <w:noProof/>
                <w:szCs w:val="20"/>
                <w:lang w:eastAsia="es-ES"/>
              </w:rPr>
              <mc:AlternateContent>
                <mc:Choice Requires="wps">
                  <w:drawing>
                    <wp:anchor distT="0" distB="0" distL="114300" distR="114300" simplePos="0" relativeHeight="251668480" behindDoc="0" locked="0" layoutInCell="1" allowOverlap="1" wp14:anchorId="3543373A" wp14:editId="6EAA69C5">
                      <wp:simplePos x="0" y="0"/>
                      <wp:positionH relativeFrom="column">
                        <wp:posOffset>796290</wp:posOffset>
                      </wp:positionH>
                      <wp:positionV relativeFrom="paragraph">
                        <wp:posOffset>8255</wp:posOffset>
                      </wp:positionV>
                      <wp:extent cx="175260" cy="153035"/>
                      <wp:effectExtent l="0" t="0" r="15240" b="1841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25D6EB" id="Rectángulo 8" o:spid="_x0000_s1026" style="position:absolute;margin-left:62.7pt;margin-top:.65pt;width:13.8pt;height:12.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"/>
                  </w:pict>
                </mc:Fallback>
              </mc:AlternateContent>
            </w:r>
            <w:r w:rsidRPr="00464766">
              <w:rPr>
                <w:rFonts w:cs="Arial"/>
                <w:noProof/>
                <w:szCs w:val="20"/>
              </w:rPr>
              <w:t xml:space="preserve">SI           NO   </w:t>
            </w:r>
          </w:p>
          <w:p w:rsidR="00A32F66" w:rsidRPr="00464766" w:rsidRDefault="00A32F66" w:rsidP="009F7EFD">
            <w:pPr>
              <w:spacing w:after="60" w:line="240" w:lineRule="atLeast"/>
              <w:rPr>
                <w:rFonts w:cs="Arial"/>
                <w:szCs w:val="20"/>
                <w:lang w:val="eu-ES"/>
              </w:rPr>
            </w:pPr>
          </w:p>
        </w:tc>
      </w:tr>
      <w:tr w:rsidR="00A32F66" w:rsidRPr="00464766" w:rsidTr="009F7EFD">
        <w:trPr>
          <w:trHeight w:val="700"/>
          <w:jc w:val="center"/>
        </w:trPr>
        <w:tc>
          <w:tcPr>
            <w:tcW w:w="4884" w:type="dxa"/>
            <w:shd w:val="clear" w:color="auto" w:fill="auto"/>
          </w:tcPr>
          <w:p w:rsidR="00A32F66" w:rsidRPr="00464766" w:rsidRDefault="009F7EFD" w:rsidP="00541C97">
            <w:pPr>
              <w:spacing w:line="240" w:lineRule="atLeast"/>
              <w:jc w:val="center"/>
              <w:rPr>
                <w:rFonts w:eastAsia="Arial" w:cs="Arial"/>
                <w:b/>
                <w:szCs w:val="20"/>
                <w:lang w:val="eu-ES"/>
              </w:rPr>
            </w:pPr>
            <w:r>
              <w:rPr>
                <w:rFonts w:cs="Arial"/>
                <w:b/>
                <w:szCs w:val="20"/>
              </w:rPr>
              <w:t xml:space="preserve">ADSCRIPCIÓN </w:t>
            </w:r>
            <w:r w:rsidR="00541C97">
              <w:rPr>
                <w:rFonts w:cs="Arial"/>
                <w:b/>
                <w:szCs w:val="20"/>
              </w:rPr>
              <w:t xml:space="preserve">MUJER </w:t>
            </w:r>
            <w:r w:rsidR="00A32F66" w:rsidRPr="00464766">
              <w:rPr>
                <w:rFonts w:cs="Arial"/>
                <w:b/>
                <w:szCs w:val="20"/>
              </w:rPr>
              <w:t>ENCARGADA DE OBRA</w:t>
            </w:r>
          </w:p>
        </w:tc>
        <w:tc>
          <w:tcPr>
            <w:tcW w:w="4380" w:type="dxa"/>
            <w:shd w:val="clear" w:color="auto" w:fill="D0CECE"/>
          </w:tcPr>
          <w:p w:rsidR="00A32F66" w:rsidRPr="00464766" w:rsidRDefault="00A32F66" w:rsidP="009F7EFD">
            <w:pPr>
              <w:spacing w:after="60" w:line="240" w:lineRule="atLeast"/>
              <w:rPr>
                <w:rFonts w:cs="Arial"/>
                <w:noProof/>
                <w:szCs w:val="20"/>
              </w:rPr>
            </w:pPr>
            <w:r w:rsidRPr="00464766">
              <w:rPr>
                <w:rFonts w:cs="Arial"/>
                <w:noProof/>
                <w:szCs w:val="20"/>
                <w:lang w:eastAsia="es-ES"/>
              </w:rPr>
              <mc:AlternateContent>
                <mc:Choice Requires="wps">
                  <w:drawing>
                    <wp:anchor distT="0" distB="0" distL="114300" distR="114300" simplePos="0" relativeHeight="251669504" behindDoc="0" locked="0" layoutInCell="1" allowOverlap="1" wp14:anchorId="1AA8ADE1" wp14:editId="542363FC">
                      <wp:simplePos x="0" y="0"/>
                      <wp:positionH relativeFrom="column">
                        <wp:posOffset>266065</wp:posOffset>
                      </wp:positionH>
                      <wp:positionV relativeFrom="paragraph">
                        <wp:posOffset>8255</wp:posOffset>
                      </wp:positionV>
                      <wp:extent cx="153670" cy="153670"/>
                      <wp:effectExtent l="0" t="0" r="17780" b="1778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F56EF7" id="Rectángulo 7" o:spid="_x0000_s1026" style="position:absolute;margin-left:20.95pt;margin-top:.65pt;width:12.1pt;height:12.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"/>
                  </w:pict>
                </mc:Fallback>
              </mc:AlternateContent>
            </w:r>
            <w:r w:rsidRPr="00464766">
              <w:rPr>
                <w:rFonts w:cs="Arial"/>
                <w:noProof/>
                <w:szCs w:val="20"/>
                <w:lang w:eastAsia="es-ES"/>
              </w:rPr>
              <mc:AlternateContent>
                <mc:Choice Requires="wps">
                  <w:drawing>
                    <wp:anchor distT="0" distB="0" distL="114300" distR="114300" simplePos="0" relativeHeight="251670528" behindDoc="0" locked="0" layoutInCell="1" allowOverlap="1" wp14:anchorId="6CBF8CD1" wp14:editId="0B8A18B4">
                      <wp:simplePos x="0" y="0"/>
                      <wp:positionH relativeFrom="column">
                        <wp:posOffset>796290</wp:posOffset>
                      </wp:positionH>
                      <wp:positionV relativeFrom="paragraph">
                        <wp:posOffset>8255</wp:posOffset>
                      </wp:positionV>
                      <wp:extent cx="175260" cy="153035"/>
                      <wp:effectExtent l="0" t="0" r="15240" b="1841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90DE28" id="Rectángulo 6" o:spid="_x0000_s1026" style="position:absolute;margin-left:62.7pt;margin-top:.65pt;width:13.8pt;height:12.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"/>
                  </w:pict>
                </mc:Fallback>
              </mc:AlternateContent>
            </w:r>
            <w:r w:rsidRPr="00464766">
              <w:rPr>
                <w:rFonts w:cs="Arial"/>
                <w:noProof/>
                <w:szCs w:val="20"/>
              </w:rPr>
              <w:t xml:space="preserve">SI           NO  </w:t>
            </w:r>
          </w:p>
          <w:p w:rsidR="00A32F66" w:rsidRPr="00464766" w:rsidRDefault="00A32F66" w:rsidP="009F7EFD">
            <w:pPr>
              <w:spacing w:after="60" w:line="240" w:lineRule="atLeast"/>
              <w:rPr>
                <w:rFonts w:cs="Arial"/>
                <w:noProof/>
                <w:szCs w:val="20"/>
              </w:rPr>
            </w:pPr>
          </w:p>
        </w:tc>
      </w:tr>
    </w:tbl>
    <w:p w:rsidR="00A32F66" w:rsidRPr="00464766" w:rsidRDefault="00A32F66" w:rsidP="00A32F66">
      <w:pPr>
        <w:spacing w:line="240" w:lineRule="atLeast"/>
        <w:rPr>
          <w:rFonts w:cs="Arial"/>
          <w:szCs w:val="20"/>
        </w:rPr>
      </w:pPr>
    </w:p>
    <w:tbl>
      <w:tblPr>
        <w:tblW w:w="92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4"/>
        <w:gridCol w:w="4380"/>
      </w:tblGrid>
      <w:tr w:rsidR="00A32F66" w:rsidRPr="00464766" w:rsidTr="009F7EFD">
        <w:trPr>
          <w:trHeight w:val="233"/>
          <w:jc w:val="center"/>
        </w:trPr>
        <w:tc>
          <w:tcPr>
            <w:tcW w:w="4884" w:type="dxa"/>
            <w:shd w:val="clear" w:color="auto" w:fill="auto"/>
          </w:tcPr>
          <w:p w:rsidR="00A32F66" w:rsidRPr="00464766" w:rsidRDefault="00A32F66" w:rsidP="009F7EFD">
            <w:pPr>
              <w:spacing w:before="120" w:after="120" w:line="240" w:lineRule="atLeast"/>
              <w:jc w:val="center"/>
              <w:rPr>
                <w:rFonts w:cs="Arial"/>
                <w:b/>
                <w:szCs w:val="20"/>
              </w:rPr>
            </w:pPr>
            <w:r w:rsidRPr="00464766">
              <w:rPr>
                <w:rFonts w:cs="Arial"/>
                <w:b/>
                <w:szCs w:val="20"/>
              </w:rPr>
              <w:t>CRITERIO MEDIO AMBIENTAL</w:t>
            </w:r>
          </w:p>
        </w:tc>
        <w:tc>
          <w:tcPr>
            <w:tcW w:w="4380" w:type="dxa"/>
            <w:shd w:val="clear" w:color="auto" w:fill="auto"/>
          </w:tcPr>
          <w:p w:rsidR="00A32F66" w:rsidRPr="00464766" w:rsidRDefault="00A32F66" w:rsidP="009F7EFD">
            <w:pPr>
              <w:spacing w:before="120" w:after="120" w:line="240" w:lineRule="atLeast"/>
              <w:jc w:val="center"/>
              <w:rPr>
                <w:rFonts w:cs="Arial"/>
                <w:szCs w:val="20"/>
              </w:rPr>
            </w:pPr>
            <w:r w:rsidRPr="00464766">
              <w:rPr>
                <w:rFonts w:cs="Arial"/>
                <w:b/>
                <w:szCs w:val="20"/>
              </w:rPr>
              <w:t>OFERTA</w:t>
            </w:r>
          </w:p>
        </w:tc>
      </w:tr>
      <w:tr w:rsidR="00A32F66" w:rsidRPr="00464766" w:rsidTr="009F7EFD">
        <w:trPr>
          <w:trHeight w:val="558"/>
          <w:jc w:val="center"/>
        </w:trPr>
        <w:tc>
          <w:tcPr>
            <w:tcW w:w="4884" w:type="dxa"/>
            <w:shd w:val="clear" w:color="auto" w:fill="auto"/>
          </w:tcPr>
          <w:p w:rsidR="00A32F66" w:rsidRPr="00464766" w:rsidRDefault="00A32F66" w:rsidP="009F7EFD">
            <w:pPr>
              <w:spacing w:before="120" w:after="120" w:line="240" w:lineRule="atLeast"/>
              <w:jc w:val="center"/>
              <w:rPr>
                <w:rFonts w:cs="Arial"/>
                <w:b/>
                <w:szCs w:val="20"/>
              </w:rPr>
            </w:pPr>
            <w:r w:rsidRPr="00464766">
              <w:rPr>
                <w:rFonts w:cs="Arial"/>
                <w:b/>
                <w:szCs w:val="20"/>
              </w:rPr>
              <w:t>Nº DE VEHÍCULOS</w:t>
            </w:r>
          </w:p>
        </w:tc>
        <w:tc>
          <w:tcPr>
            <w:tcW w:w="4380" w:type="dxa"/>
            <w:shd w:val="clear" w:color="auto" w:fill="D0CECE"/>
          </w:tcPr>
          <w:p w:rsidR="00A32F66" w:rsidRPr="00464766" w:rsidRDefault="00A32F66" w:rsidP="009F7EFD">
            <w:pPr>
              <w:spacing w:after="60" w:line="240" w:lineRule="atLeast"/>
              <w:rPr>
                <w:rFonts w:cs="Arial"/>
                <w:szCs w:val="20"/>
                <w:lang w:val="eu-ES"/>
              </w:rPr>
            </w:pPr>
          </w:p>
        </w:tc>
      </w:tr>
    </w:tbl>
    <w:p w:rsidR="00A32F66" w:rsidRPr="00464766" w:rsidRDefault="00A32F66" w:rsidP="00A32F66">
      <w:pPr>
        <w:spacing w:line="240" w:lineRule="atLeast"/>
        <w:rPr>
          <w:rFonts w:cs="Arial"/>
          <w:szCs w:val="20"/>
        </w:rPr>
      </w:pPr>
    </w:p>
    <w:tbl>
      <w:tblPr>
        <w:tblW w:w="92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4"/>
        <w:gridCol w:w="4380"/>
      </w:tblGrid>
      <w:tr w:rsidR="00A32F66" w:rsidRPr="00464766" w:rsidTr="009F7EFD">
        <w:trPr>
          <w:trHeight w:val="233"/>
          <w:jc w:val="center"/>
        </w:trPr>
        <w:tc>
          <w:tcPr>
            <w:tcW w:w="4884" w:type="dxa"/>
            <w:shd w:val="clear" w:color="auto" w:fill="auto"/>
          </w:tcPr>
          <w:p w:rsidR="00A32F66" w:rsidRPr="00464766" w:rsidRDefault="00A32F66" w:rsidP="009F7EFD">
            <w:pPr>
              <w:spacing w:before="120" w:after="120" w:line="240" w:lineRule="atLeast"/>
              <w:jc w:val="center"/>
              <w:rPr>
                <w:rFonts w:cs="Arial"/>
                <w:b/>
                <w:szCs w:val="20"/>
              </w:rPr>
            </w:pPr>
            <w:r w:rsidRPr="00464766">
              <w:rPr>
                <w:rFonts w:cs="Arial"/>
                <w:b/>
                <w:szCs w:val="20"/>
              </w:rPr>
              <w:t>UTILIZACIÓN BIM</w:t>
            </w:r>
          </w:p>
        </w:tc>
        <w:tc>
          <w:tcPr>
            <w:tcW w:w="4380" w:type="dxa"/>
            <w:shd w:val="clear" w:color="auto" w:fill="auto"/>
          </w:tcPr>
          <w:p w:rsidR="00A32F66" w:rsidRPr="00464766" w:rsidRDefault="00A32F66" w:rsidP="009F7EFD">
            <w:pPr>
              <w:spacing w:before="120" w:after="120" w:line="240" w:lineRule="atLeast"/>
              <w:jc w:val="center"/>
              <w:rPr>
                <w:rFonts w:cs="Arial"/>
                <w:szCs w:val="20"/>
              </w:rPr>
            </w:pPr>
            <w:r w:rsidRPr="00464766">
              <w:rPr>
                <w:rFonts w:cs="Arial"/>
                <w:b/>
                <w:szCs w:val="20"/>
              </w:rPr>
              <w:t>OFERTA</w:t>
            </w:r>
          </w:p>
        </w:tc>
      </w:tr>
      <w:tr w:rsidR="00A32F66" w:rsidRPr="00464766" w:rsidTr="009F7EFD">
        <w:trPr>
          <w:trHeight w:val="247"/>
          <w:jc w:val="center"/>
        </w:trPr>
        <w:tc>
          <w:tcPr>
            <w:tcW w:w="4884" w:type="dxa"/>
            <w:shd w:val="clear" w:color="auto" w:fill="auto"/>
          </w:tcPr>
          <w:p w:rsidR="00A32F66" w:rsidRPr="00464766" w:rsidRDefault="00A32F66" w:rsidP="009F7EFD">
            <w:pPr>
              <w:spacing w:before="120" w:after="120" w:line="240" w:lineRule="atLeast"/>
              <w:jc w:val="center"/>
              <w:rPr>
                <w:rFonts w:cs="Arial"/>
                <w:b/>
                <w:szCs w:val="20"/>
              </w:rPr>
            </w:pPr>
          </w:p>
        </w:tc>
        <w:tc>
          <w:tcPr>
            <w:tcW w:w="4380" w:type="dxa"/>
            <w:shd w:val="clear" w:color="auto" w:fill="D0CECE"/>
          </w:tcPr>
          <w:p w:rsidR="00A32F66" w:rsidRPr="00464766" w:rsidRDefault="00A32F66" w:rsidP="009F7EFD">
            <w:pPr>
              <w:spacing w:after="60" w:line="240" w:lineRule="atLeast"/>
              <w:rPr>
                <w:rFonts w:cs="Arial"/>
                <w:noProof/>
                <w:szCs w:val="20"/>
              </w:rPr>
            </w:pPr>
            <w:r w:rsidRPr="00464766">
              <w:rPr>
                <w:rFonts w:cs="Arial"/>
                <w:noProof/>
                <w:szCs w:val="20"/>
                <w:lang w:eastAsia="es-ES"/>
              </w:rPr>
              <mc:AlternateContent>
                <mc:Choice Requires="wps">
                  <w:drawing>
                    <wp:anchor distT="0" distB="0" distL="114300" distR="114300" simplePos="0" relativeHeight="251665408" behindDoc="0" locked="0" layoutInCell="1" allowOverlap="1" wp14:anchorId="4BE25EB9" wp14:editId="4658B4ED">
                      <wp:simplePos x="0" y="0"/>
                      <wp:positionH relativeFrom="column">
                        <wp:posOffset>266065</wp:posOffset>
                      </wp:positionH>
                      <wp:positionV relativeFrom="paragraph">
                        <wp:posOffset>8255</wp:posOffset>
                      </wp:positionV>
                      <wp:extent cx="153670" cy="153670"/>
                      <wp:effectExtent l="0" t="0" r="17780" b="1778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1B5D28" id="Rectángulo 10" o:spid="_x0000_s1026" style="position:absolute;margin-left:20.95pt;margin-top:.65pt;width:12.1pt;height:12.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"/>
                  </w:pict>
                </mc:Fallback>
              </mc:AlternateContent>
            </w:r>
            <w:r w:rsidRPr="00464766">
              <w:rPr>
                <w:rFonts w:cs="Arial"/>
                <w:noProof/>
                <w:szCs w:val="20"/>
                <w:lang w:eastAsia="es-ES"/>
              </w:rPr>
              <mc:AlternateContent>
                <mc:Choice Requires="wps">
                  <w:drawing>
                    <wp:anchor distT="0" distB="0" distL="114300" distR="114300" simplePos="0" relativeHeight="251666432" behindDoc="0" locked="0" layoutInCell="1" allowOverlap="1" wp14:anchorId="5421BA25" wp14:editId="2CEEF350">
                      <wp:simplePos x="0" y="0"/>
                      <wp:positionH relativeFrom="column">
                        <wp:posOffset>796290</wp:posOffset>
                      </wp:positionH>
                      <wp:positionV relativeFrom="paragraph">
                        <wp:posOffset>8255</wp:posOffset>
                      </wp:positionV>
                      <wp:extent cx="175260" cy="153035"/>
                      <wp:effectExtent l="0" t="0" r="15240" b="18415"/>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0EFA15" id="Rectángulo 11" o:spid="_x0000_s1026" style="position:absolute;margin-left:62.7pt;margin-top:.65pt;width:13.8pt;height:12.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"/>
                  </w:pict>
                </mc:Fallback>
              </mc:AlternateContent>
            </w:r>
            <w:r w:rsidRPr="00464766">
              <w:rPr>
                <w:rFonts w:cs="Arial"/>
                <w:noProof/>
                <w:szCs w:val="20"/>
              </w:rPr>
              <w:t xml:space="preserve">SI           NO   </w:t>
            </w:r>
          </w:p>
          <w:p w:rsidR="00A32F66" w:rsidRPr="00464766" w:rsidRDefault="00A32F66" w:rsidP="009F7EFD">
            <w:pPr>
              <w:spacing w:after="60" w:line="240" w:lineRule="atLeast"/>
              <w:rPr>
                <w:rFonts w:cs="Arial"/>
                <w:szCs w:val="20"/>
                <w:lang w:val="eu-ES"/>
              </w:rPr>
            </w:pPr>
          </w:p>
        </w:tc>
      </w:tr>
    </w:tbl>
    <w:p w:rsidR="00A32F66" w:rsidRPr="00464766" w:rsidRDefault="00A32F66" w:rsidP="00A32F66">
      <w:pPr>
        <w:spacing w:line="240" w:lineRule="atLeast"/>
        <w:jc w:val="left"/>
        <w:rPr>
          <w:rFonts w:eastAsia="Times New Roman" w:cs="Arial"/>
          <w:szCs w:val="20"/>
          <w:lang w:eastAsia="es-ES"/>
        </w:rPr>
      </w:pPr>
    </w:p>
    <w:p w:rsidR="00A32F66" w:rsidRPr="00464766" w:rsidRDefault="00A32F66" w:rsidP="00A32F66">
      <w:pPr>
        <w:spacing w:after="60" w:line="240" w:lineRule="atLeast"/>
        <w:rPr>
          <w:rFonts w:eastAsia="Times New Roman" w:cs="Arial"/>
          <w:szCs w:val="20"/>
          <w:shd w:val="clear" w:color="auto" w:fill="FFFFFF"/>
          <w:lang w:eastAsia="es-ES"/>
        </w:rPr>
      </w:pPr>
      <w:r w:rsidRPr="00464766">
        <w:rPr>
          <w:rFonts w:eastAsia="Times New Roman" w:cs="Arial"/>
          <w:szCs w:val="20"/>
          <w:lang w:eastAsia="es-ES"/>
        </w:rPr>
        <w:t>En caso de resultar adjudicataria, se obliga a</w:t>
      </w:r>
      <w:r w:rsidRPr="00464766">
        <w:rPr>
          <w:rFonts w:eastAsia="Times New Roman" w:cs="Arial"/>
          <w:szCs w:val="20"/>
          <w:shd w:val="clear" w:color="auto" w:fill="FFFFFF"/>
          <w:lang w:eastAsia="es-ES"/>
        </w:rPr>
        <w:t xml:space="preserve"> facilitar cuanta información se requiera sobre las condiciones de trabajo que, una vez adjudicado el contrato, se apliquen efectivamente a los trabajadores y trabajadoras que realicen la actividad objeto del contrato.</w:t>
      </w:r>
    </w:p>
    <w:p w:rsidR="00A32F66" w:rsidRPr="00464766" w:rsidRDefault="00A32F66" w:rsidP="00A32F66">
      <w:pPr>
        <w:spacing w:after="60" w:line="240" w:lineRule="atLeast"/>
        <w:rPr>
          <w:rFonts w:eastAsia="Times New Roman" w:cs="Arial"/>
          <w:szCs w:val="20"/>
          <w:shd w:val="clear" w:color="auto" w:fill="FFFFFF"/>
          <w:lang w:eastAsia="es-ES"/>
        </w:rPr>
      </w:pPr>
      <w:r w:rsidRPr="00464766">
        <w:rPr>
          <w:rFonts w:eastAsia="Times New Roman" w:cs="Arial"/>
          <w:szCs w:val="20"/>
          <w:shd w:val="clear" w:color="auto" w:fill="FFFFFF"/>
          <w:lang w:eastAsia="es-ES"/>
        </w:rPr>
        <w:t>Manifiesta haber tenido en cuenta en la elaboración de su oferta:</w:t>
      </w:r>
    </w:p>
    <w:p w:rsidR="00A32F66" w:rsidRPr="00464766" w:rsidRDefault="00A32F66" w:rsidP="00A32F66">
      <w:pPr>
        <w:numPr>
          <w:ilvl w:val="0"/>
          <w:numId w:val="9"/>
        </w:numPr>
        <w:tabs>
          <w:tab w:val="clear" w:pos="360"/>
        </w:tabs>
        <w:spacing w:after="60" w:line="240" w:lineRule="atLeast"/>
        <w:ind w:left="709" w:hanging="283"/>
        <w:rPr>
          <w:rFonts w:eastAsia="Times New Roman" w:cs="Arial"/>
          <w:szCs w:val="20"/>
          <w:shd w:val="clear" w:color="auto" w:fill="FFFFFF"/>
          <w:lang w:eastAsia="es-ES"/>
        </w:rPr>
      </w:pPr>
      <w:r w:rsidRPr="00464766">
        <w:rPr>
          <w:rFonts w:eastAsia="Times New Roman" w:cs="Arial"/>
          <w:szCs w:val="20"/>
          <w:shd w:val="clear" w:color="auto" w:fill="FFFFFF"/>
          <w:lang w:eastAsia="es-ES"/>
        </w:rPr>
        <w:t>Las obligaciones derivadas de las disposiciones vigentes en materia de fiscalidad, protección del medio ambiente, protección del empleo, igualdad de género, condiciones de trabajo, prevención de riesgos laborales e inserción socio-laboral de las personas con discapacidad, y a la obligación de contratar a un número o porcentaje especifico de personas con discapacidad, y protección del medio ambiente.</w:t>
      </w:r>
    </w:p>
    <w:p w:rsidR="00A32F66" w:rsidRPr="00464766" w:rsidRDefault="00A32F66" w:rsidP="00A32F66">
      <w:pPr>
        <w:numPr>
          <w:ilvl w:val="0"/>
          <w:numId w:val="9"/>
        </w:numPr>
        <w:tabs>
          <w:tab w:val="clear" w:pos="360"/>
        </w:tabs>
        <w:spacing w:after="60" w:line="240" w:lineRule="atLeast"/>
        <w:ind w:left="709" w:hanging="283"/>
        <w:rPr>
          <w:rFonts w:eastAsia="Times New Roman" w:cs="Arial"/>
          <w:szCs w:val="20"/>
          <w:shd w:val="clear" w:color="auto" w:fill="FFFFFF"/>
          <w:lang w:eastAsia="es-ES"/>
        </w:rPr>
      </w:pPr>
      <w:r w:rsidRPr="00464766">
        <w:rPr>
          <w:rFonts w:eastAsia="Times New Roman" w:cs="Arial"/>
          <w:szCs w:val="20"/>
          <w:shd w:val="clear" w:color="auto" w:fill="FFFFFF"/>
          <w:lang w:eastAsia="es-ES"/>
        </w:rPr>
        <w:t>En particular y como mínimo, las condiciones de trabajo del Convenio Colectivo de la Construcción y Obras Públicas de Gipuzkoa -en particular el último texto existente de tal convenio publicado en el Boletín Oficial de Gipuzkoa, indicando, caso de resultar de aplicación a los trabajadores y trabajadoras que realicen la actividad objeto del contrato otro convenio o pacto de empresa más beneficioso que el sectorial, que este es el que a continuación se indica:</w:t>
      </w:r>
    </w:p>
    <w:p w:rsidR="00A32F66" w:rsidRPr="00464766" w:rsidRDefault="00A32F66" w:rsidP="00A32F66">
      <w:pPr>
        <w:autoSpaceDE w:val="0"/>
        <w:autoSpaceDN w:val="0"/>
        <w:adjustRightInd w:val="0"/>
        <w:spacing w:before="240" w:after="120" w:line="240" w:lineRule="atLeast"/>
        <w:rPr>
          <w:rFonts w:cs="Arial"/>
          <w:b/>
          <w:szCs w:val="20"/>
        </w:rPr>
      </w:pPr>
      <w:r w:rsidRPr="00464766">
        <w:rPr>
          <w:rFonts w:cs="Arial"/>
          <w:b/>
          <w:szCs w:val="20"/>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A32F66" w:rsidRPr="00464766" w:rsidTr="009F7EFD">
        <w:trPr>
          <w:trHeight w:hRule="exact" w:val="737"/>
          <w:tblCellSpacing w:w="0" w:type="dxa"/>
        </w:trPr>
        <w:tc>
          <w:tcPr>
            <w:tcW w:w="3969" w:type="dxa"/>
            <w:tcMar>
              <w:top w:w="57" w:type="dxa"/>
              <w:left w:w="57" w:type="dxa"/>
              <w:bottom w:w="57" w:type="dxa"/>
              <w:right w:w="0" w:type="dxa"/>
            </w:tcMar>
            <w:hideMark/>
          </w:tcPr>
          <w:p w:rsidR="00A32F66" w:rsidRPr="00464766" w:rsidRDefault="00A32F66" w:rsidP="009F7EFD">
            <w:pPr>
              <w:spacing w:before="100" w:beforeAutospacing="1" w:line="240" w:lineRule="atLeast"/>
              <w:rPr>
                <w:rFonts w:cs="Arial"/>
                <w:i/>
                <w:szCs w:val="20"/>
              </w:rPr>
            </w:pPr>
            <w:r w:rsidRPr="00464766">
              <w:rPr>
                <w:rFonts w:cs="Arial"/>
                <w:i/>
                <w:szCs w:val="20"/>
              </w:rPr>
              <w:t>Nombre empresa</w:t>
            </w:r>
          </w:p>
        </w:tc>
        <w:tc>
          <w:tcPr>
            <w:tcW w:w="3972" w:type="dxa"/>
            <w:tcMar>
              <w:top w:w="57" w:type="dxa"/>
              <w:left w:w="57" w:type="dxa"/>
              <w:bottom w:w="57" w:type="dxa"/>
              <w:right w:w="57" w:type="dxa"/>
            </w:tcMar>
            <w:vAlign w:val="center"/>
            <w:hideMark/>
          </w:tcPr>
          <w:p w:rsidR="00A32F66" w:rsidRPr="00464766" w:rsidRDefault="00A32F66" w:rsidP="009F7EFD">
            <w:pPr>
              <w:spacing w:before="100" w:beforeAutospacing="1" w:line="240" w:lineRule="atLeast"/>
              <w:jc w:val="center"/>
              <w:rPr>
                <w:rFonts w:cs="Arial"/>
                <w:i/>
                <w:szCs w:val="20"/>
              </w:rPr>
            </w:pPr>
            <w:r w:rsidRPr="00464766">
              <w:rPr>
                <w:rFonts w:cs="Arial"/>
                <w:i/>
                <w:szCs w:val="20"/>
              </w:rPr>
              <w:t>firma</w:t>
            </w:r>
          </w:p>
        </w:tc>
      </w:tr>
    </w:tbl>
    <w:p w:rsidR="00A32F66" w:rsidRPr="00464766" w:rsidRDefault="00A32F66" w:rsidP="00A32F66">
      <w:pPr>
        <w:spacing w:line="240" w:lineRule="atLeast"/>
        <w:jc w:val="left"/>
        <w:rPr>
          <w:rFonts w:eastAsia="Times New Roman" w:cs="Arial"/>
          <w:szCs w:val="20"/>
          <w:lang w:eastAsia="es-ES"/>
        </w:rPr>
      </w:pPr>
      <w:r w:rsidRPr="00464766">
        <w:rPr>
          <w:rFonts w:eastAsia="Times New Roman" w:cs="Arial"/>
          <w:szCs w:val="20"/>
          <w:lang w:eastAsia="es-ES"/>
        </w:rPr>
        <w:br w:type="page"/>
      </w:r>
    </w:p>
    <w:p w:rsidR="00182E7C" w:rsidRPr="006B1901" w:rsidRDefault="00182E7C" w:rsidP="00182E7C">
      <w:pPr>
        <w:spacing w:after="60" w:line="240" w:lineRule="atLeast"/>
        <w:rPr>
          <w:rFonts w:cs="Arial"/>
          <w:szCs w:val="20"/>
          <w:lang w:val="eu-ES"/>
        </w:rPr>
      </w:pPr>
    </w:p>
    <w:p w:rsidR="00182E7C" w:rsidRPr="006B1901" w:rsidRDefault="00182E7C" w:rsidP="00182E7C">
      <w:pPr>
        <w:spacing w:after="60" w:line="240" w:lineRule="atLeast"/>
        <w:rPr>
          <w:rFonts w:cs="Arial"/>
          <w:szCs w:val="20"/>
          <w:lang w:val="eu-ES"/>
        </w:rPr>
      </w:pPr>
    </w:p>
    <w:p w:rsidR="00182E7C" w:rsidRPr="006B1901" w:rsidRDefault="00182E7C" w:rsidP="00182E7C">
      <w:pPr>
        <w:spacing w:after="60" w:line="240" w:lineRule="atLeast"/>
        <w:rPr>
          <w:rFonts w:eastAsia="Times New Roman" w:cs="Arial"/>
          <w:color w:val="000000"/>
          <w:szCs w:val="20"/>
          <w:shd w:val="clear" w:color="auto" w:fill="FFFFFF"/>
          <w:lang w:eastAsia="es-ES"/>
        </w:rPr>
      </w:pPr>
      <w:r w:rsidRPr="006B1901">
        <w:rPr>
          <w:rFonts w:eastAsia="Times New Roman" w:cs="Arial"/>
          <w:szCs w:val="20"/>
          <w:lang w:eastAsia="es-ES"/>
        </w:rPr>
        <w:t>En caso de resultar adjudicataria, se obliga a</w:t>
      </w:r>
      <w:r w:rsidRPr="006B1901">
        <w:rPr>
          <w:rFonts w:eastAsia="Times New Roman" w:cs="Arial"/>
          <w:color w:val="000000"/>
          <w:szCs w:val="20"/>
          <w:shd w:val="clear" w:color="auto" w:fill="FFFFFF"/>
          <w:lang w:eastAsia="es-ES"/>
        </w:rPr>
        <w:t xml:space="preserve"> facilitar cuanta información se requiera sobre las condiciones de trabajo que, una vez adjudicado el contrato, se apliquen efectivamente a los trabajadores y trabajadoras que realicen la actividad objeto del contrato.</w:t>
      </w:r>
    </w:p>
    <w:p w:rsidR="00182E7C" w:rsidRPr="006B1901" w:rsidRDefault="00182E7C" w:rsidP="00182E7C">
      <w:pPr>
        <w:spacing w:after="60" w:line="240" w:lineRule="atLeast"/>
        <w:rPr>
          <w:rFonts w:eastAsia="Times New Roman" w:cs="Arial"/>
          <w:color w:val="000000"/>
          <w:szCs w:val="20"/>
          <w:shd w:val="clear" w:color="auto" w:fill="FFFFFF"/>
          <w:lang w:eastAsia="es-ES"/>
        </w:rPr>
      </w:pPr>
      <w:r w:rsidRPr="006B1901">
        <w:rPr>
          <w:rFonts w:eastAsia="Times New Roman" w:cs="Arial"/>
          <w:color w:val="000000"/>
          <w:szCs w:val="20"/>
          <w:shd w:val="clear" w:color="auto" w:fill="FFFFFF"/>
          <w:lang w:eastAsia="es-ES"/>
        </w:rPr>
        <w:t>Manifiesta haber tenido en cuenta en la elaboración de su oferta:</w:t>
      </w:r>
    </w:p>
    <w:p w:rsidR="00182E7C" w:rsidRPr="006B1901" w:rsidRDefault="00182E7C" w:rsidP="00182E7C">
      <w:pPr>
        <w:numPr>
          <w:ilvl w:val="0"/>
          <w:numId w:val="9"/>
        </w:numPr>
        <w:tabs>
          <w:tab w:val="clear" w:pos="360"/>
        </w:tabs>
        <w:spacing w:after="60" w:line="240" w:lineRule="atLeast"/>
        <w:ind w:left="709" w:hanging="283"/>
        <w:rPr>
          <w:rFonts w:eastAsia="Times New Roman" w:cs="Arial"/>
          <w:color w:val="000000"/>
          <w:szCs w:val="20"/>
          <w:shd w:val="clear" w:color="auto" w:fill="FFFFFF"/>
          <w:lang w:eastAsia="es-ES"/>
        </w:rPr>
      </w:pPr>
      <w:r w:rsidRPr="006B1901">
        <w:rPr>
          <w:rFonts w:eastAsia="Times New Roman" w:cs="Arial"/>
          <w:color w:val="000000"/>
          <w:szCs w:val="20"/>
          <w:shd w:val="clear" w:color="auto" w:fill="FFFFFF"/>
          <w:lang w:eastAsia="es-ES"/>
        </w:rPr>
        <w:t>Las obligaciones derivadas de las disposiciones vigentes en materia de fiscalidad, protección del medio ambiente, protección del empleo, igualdad de género, condiciones de trabajo, prevención de riesgos laborales e inserción sociolaboral de las personas con discapacidad, y a la obligación de contratar a un número o porcentaje especifico de personas con discapacidad, y protección del medio ambiente.</w:t>
      </w:r>
    </w:p>
    <w:p w:rsidR="00182E7C" w:rsidRPr="006B1901" w:rsidRDefault="00182E7C" w:rsidP="00182E7C">
      <w:pPr>
        <w:numPr>
          <w:ilvl w:val="0"/>
          <w:numId w:val="9"/>
        </w:numPr>
        <w:tabs>
          <w:tab w:val="clear" w:pos="360"/>
        </w:tabs>
        <w:spacing w:after="60" w:line="240" w:lineRule="atLeast"/>
        <w:ind w:left="709" w:hanging="283"/>
        <w:rPr>
          <w:rFonts w:eastAsia="Times New Roman" w:cs="Arial"/>
          <w:color w:val="000000"/>
          <w:szCs w:val="20"/>
          <w:shd w:val="clear" w:color="auto" w:fill="FFFFFF"/>
          <w:lang w:eastAsia="es-ES"/>
        </w:rPr>
      </w:pPr>
      <w:r w:rsidRPr="006B1901">
        <w:rPr>
          <w:rFonts w:eastAsia="Times New Roman" w:cs="Arial"/>
          <w:color w:val="000000"/>
          <w:szCs w:val="20"/>
          <w:shd w:val="clear" w:color="auto" w:fill="FFFFFF"/>
          <w:lang w:eastAsia="es-ES"/>
        </w:rPr>
        <w:t>En particular y como mínimo, las condiciones de trabajo del Convenio Colectivo de la Construcción y Obras Públicas de Gipuzkoa -en particular el último texto existente de tal convenio publicado en el Boletín Oficial de Gipuzkoa- ,indicando, caso de resultar de aplicación a los trabajadores y trabajadoras que realicen la actividad objeto del contrato otro convenio o pacto de empresa más beneficioso que el sectorial, que este es el que a continuación se indica:</w:t>
      </w:r>
    </w:p>
    <w:p w:rsidR="00182E7C" w:rsidRPr="006B1901" w:rsidRDefault="00182E7C" w:rsidP="00182E7C">
      <w:pPr>
        <w:autoSpaceDE w:val="0"/>
        <w:autoSpaceDN w:val="0"/>
        <w:adjustRightInd w:val="0"/>
        <w:spacing w:before="240" w:after="120" w:line="240" w:lineRule="atLeast"/>
        <w:rPr>
          <w:rFonts w:cs="Arial"/>
          <w:b/>
          <w:szCs w:val="20"/>
        </w:rPr>
      </w:pPr>
      <w:r w:rsidRPr="006B1901">
        <w:rPr>
          <w:rFonts w:cs="Arial"/>
          <w:b/>
          <w:szCs w:val="20"/>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182E7C" w:rsidRPr="006B1901" w:rsidTr="00BE246C">
        <w:trPr>
          <w:trHeight w:hRule="exact" w:val="737"/>
          <w:tblCellSpacing w:w="0" w:type="dxa"/>
        </w:trPr>
        <w:tc>
          <w:tcPr>
            <w:tcW w:w="3969" w:type="dxa"/>
            <w:tcMar>
              <w:top w:w="57" w:type="dxa"/>
              <w:left w:w="57" w:type="dxa"/>
              <w:bottom w:w="57" w:type="dxa"/>
              <w:right w:w="0" w:type="dxa"/>
            </w:tcMar>
            <w:hideMark/>
          </w:tcPr>
          <w:p w:rsidR="00182E7C" w:rsidRPr="006B1901" w:rsidRDefault="00182E7C" w:rsidP="00BE246C">
            <w:pPr>
              <w:spacing w:before="100" w:beforeAutospacing="1"/>
              <w:rPr>
                <w:rFonts w:cs="Arial"/>
                <w:i/>
                <w:color w:val="00000A"/>
                <w:szCs w:val="20"/>
              </w:rPr>
            </w:pPr>
            <w:r w:rsidRPr="006B1901">
              <w:rPr>
                <w:rFonts w:cs="Arial"/>
                <w:i/>
                <w:color w:val="00000A"/>
                <w:szCs w:val="20"/>
              </w:rPr>
              <w:t>Nombre empresa</w:t>
            </w:r>
          </w:p>
        </w:tc>
        <w:tc>
          <w:tcPr>
            <w:tcW w:w="3972" w:type="dxa"/>
            <w:tcMar>
              <w:top w:w="57" w:type="dxa"/>
              <w:left w:w="57" w:type="dxa"/>
              <w:bottom w:w="57" w:type="dxa"/>
              <w:right w:w="57" w:type="dxa"/>
            </w:tcMar>
            <w:vAlign w:val="center"/>
            <w:hideMark/>
          </w:tcPr>
          <w:p w:rsidR="00182E7C" w:rsidRPr="006B1901" w:rsidRDefault="00182E7C" w:rsidP="00BE246C">
            <w:pPr>
              <w:spacing w:before="100" w:beforeAutospacing="1"/>
              <w:jc w:val="center"/>
              <w:rPr>
                <w:rFonts w:cs="Arial"/>
                <w:i/>
                <w:color w:val="00000A"/>
                <w:szCs w:val="20"/>
              </w:rPr>
            </w:pPr>
            <w:r w:rsidRPr="006B1901">
              <w:rPr>
                <w:rFonts w:cs="Arial"/>
                <w:i/>
                <w:color w:val="00000A"/>
                <w:szCs w:val="20"/>
              </w:rPr>
              <w:t>firma</w:t>
            </w:r>
          </w:p>
        </w:tc>
      </w:tr>
    </w:tbl>
    <w:p w:rsidR="00CC328C" w:rsidRPr="006B1901" w:rsidRDefault="003351B0" w:rsidP="002C366F">
      <w:pPr>
        <w:jc w:val="left"/>
        <w:rPr>
          <w:rFonts w:eastAsia="Times New Roman" w:cs="Arial"/>
          <w:szCs w:val="20"/>
          <w:lang w:eastAsia="es-ES"/>
        </w:rPr>
      </w:pPr>
      <w:r w:rsidRPr="006B1901">
        <w:rPr>
          <w:rFonts w:eastAsia="Times New Roman" w:cs="Arial"/>
          <w:szCs w:val="20"/>
          <w:lang w:eastAsia="es-ES"/>
        </w:rPr>
        <w:br w:type="page"/>
      </w:r>
    </w:p>
    <w:p w:rsidR="00CC328C" w:rsidRPr="006B1901" w:rsidRDefault="00CC328C" w:rsidP="00696BDD">
      <w:pPr>
        <w:pStyle w:val="Ttulo1"/>
        <w:rPr>
          <w:sz w:val="20"/>
          <w:szCs w:val="20"/>
          <w:lang w:val="pt-BR"/>
        </w:rPr>
      </w:pPr>
      <w:bookmarkStart w:id="352" w:name="_ANEXO_X_.-"/>
      <w:bookmarkStart w:id="353" w:name="Ax_10"/>
      <w:bookmarkStart w:id="354" w:name="_Toc515535271"/>
      <w:bookmarkStart w:id="355" w:name="_Ref515541850"/>
      <w:bookmarkStart w:id="356" w:name="_Ref515542006"/>
      <w:bookmarkStart w:id="357" w:name="_Ref515542019"/>
      <w:bookmarkStart w:id="358" w:name="_Toc515543151"/>
      <w:bookmarkStart w:id="359" w:name="_Toc198654167"/>
      <w:bookmarkEnd w:id="352"/>
      <w:r w:rsidRPr="006B1901">
        <w:rPr>
          <w:sz w:val="20"/>
          <w:szCs w:val="20"/>
          <w:lang w:val="pt-BR"/>
        </w:rPr>
        <w:t xml:space="preserve">ANEXO X </w:t>
      </w:r>
      <w:r w:rsidR="00A04F99" w:rsidRPr="006B1901">
        <w:rPr>
          <w:sz w:val="20"/>
          <w:szCs w:val="20"/>
          <w:lang w:val="pt-BR"/>
        </w:rPr>
        <w:t xml:space="preserve">.- </w:t>
      </w:r>
      <w:bookmarkEnd w:id="353"/>
      <w:r w:rsidRPr="006B1901">
        <w:rPr>
          <w:sz w:val="20"/>
          <w:szCs w:val="20"/>
          <w:lang w:val="pt-BR"/>
        </w:rPr>
        <w:t>PROPUESTA DE SISTEMA DE EVALUACIÓN DE LOS CRITERIOS DE ADJUDICACIÓN Y LAS CONDICIONES ESPECIALES DE EJECUCIÓN DE CARÁCTER SOCIAL</w:t>
      </w:r>
      <w:bookmarkEnd w:id="354"/>
      <w:bookmarkEnd w:id="355"/>
      <w:bookmarkEnd w:id="356"/>
      <w:bookmarkEnd w:id="357"/>
      <w:bookmarkEnd w:id="358"/>
      <w:bookmarkEnd w:id="359"/>
    </w:p>
    <w:p w:rsidR="00182E7C" w:rsidRPr="006B1901" w:rsidRDefault="00182E7C" w:rsidP="00182E7C">
      <w:pPr>
        <w:autoSpaceDE w:val="0"/>
        <w:autoSpaceDN w:val="0"/>
        <w:adjustRightInd w:val="0"/>
        <w:jc w:val="left"/>
        <w:rPr>
          <w:rFonts w:cs="Arial"/>
          <w:color w:val="000000"/>
          <w:szCs w:val="20"/>
        </w:rPr>
      </w:pPr>
    </w:p>
    <w:p w:rsidR="00182E7C" w:rsidRPr="006B1901" w:rsidRDefault="00182E7C" w:rsidP="00182E7C">
      <w:pPr>
        <w:autoSpaceDE w:val="0"/>
        <w:autoSpaceDN w:val="0"/>
        <w:adjustRightInd w:val="0"/>
        <w:rPr>
          <w:rFonts w:cs="Arial"/>
          <w:szCs w:val="20"/>
        </w:rPr>
      </w:pPr>
      <w:r w:rsidRPr="006B1901">
        <w:rPr>
          <w:rFonts w:cs="Arial"/>
          <w:szCs w:val="20"/>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182E7C" w:rsidRPr="006B1901" w:rsidRDefault="00182E7C" w:rsidP="00182E7C">
      <w:pPr>
        <w:widowControl w:val="0"/>
        <w:tabs>
          <w:tab w:val="center" w:pos="4252"/>
          <w:tab w:val="right" w:pos="8504"/>
        </w:tabs>
        <w:ind w:right="-1"/>
        <w:rPr>
          <w:rFonts w:eastAsia="Cambria" w:cs="Arial"/>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82E7C" w:rsidRPr="006B1901" w:rsidTr="00BE246C">
        <w:trPr>
          <w:trHeight w:hRule="exact" w:val="340"/>
        </w:trPr>
        <w:tc>
          <w:tcPr>
            <w:tcW w:w="8504" w:type="dxa"/>
            <w:gridSpan w:val="4"/>
            <w:tcBorders>
              <w:bottom w:val="single" w:sz="4" w:space="0" w:color="auto"/>
            </w:tcBorders>
            <w:shd w:val="clear" w:color="auto" w:fill="auto"/>
          </w:tcPr>
          <w:p w:rsidR="00182E7C" w:rsidRPr="006B1901" w:rsidRDefault="00182E7C" w:rsidP="00BE246C">
            <w:pPr>
              <w:spacing w:before="80" w:after="20"/>
              <w:rPr>
                <w:rFonts w:eastAsia="Cambria" w:cs="Arial"/>
                <w:szCs w:val="20"/>
              </w:rPr>
            </w:pPr>
            <w:r w:rsidRPr="006B1901">
              <w:rPr>
                <w:rFonts w:eastAsia="Cambria" w:cs="Arial"/>
                <w:b/>
                <w:bCs/>
                <w:color w:val="000000"/>
                <w:position w:val="19"/>
                <w:szCs w:val="20"/>
              </w:rPr>
              <w:t>DATOS DE IDENTIFICACIÓN</w:t>
            </w:r>
          </w:p>
        </w:tc>
      </w:tr>
      <w:tr w:rsidR="00182E7C" w:rsidRPr="006B1901" w:rsidTr="00BE246C">
        <w:trPr>
          <w:trHeight w:val="463"/>
        </w:trPr>
        <w:tc>
          <w:tcPr>
            <w:tcW w:w="5617" w:type="dxa"/>
            <w:gridSpan w:val="3"/>
            <w:tcBorders>
              <w:top w:val="single" w:sz="4" w:space="0" w:color="auto"/>
            </w:tcBorders>
            <w:shd w:val="clear" w:color="auto" w:fill="auto"/>
            <w:vAlign w:val="center"/>
          </w:tcPr>
          <w:p w:rsidR="00182E7C" w:rsidRPr="006B1901" w:rsidRDefault="00182E7C" w:rsidP="00BE246C">
            <w:pPr>
              <w:spacing w:after="80"/>
              <w:rPr>
                <w:rFonts w:eastAsia="Cambria" w:cs="Arial"/>
                <w:color w:val="000000"/>
                <w:szCs w:val="20"/>
              </w:rPr>
            </w:pPr>
            <w:r w:rsidRPr="006B1901">
              <w:rPr>
                <w:rFonts w:eastAsia="Cambria" w:cs="Arial"/>
                <w:b/>
                <w:bCs/>
                <w:color w:val="000000"/>
                <w:szCs w:val="20"/>
              </w:rPr>
              <w:t>1</w:t>
            </w:r>
            <w:r w:rsidRPr="006B1901">
              <w:rPr>
                <w:rFonts w:eastAsia="Cambria" w:cs="Arial"/>
                <w:b/>
                <w:bCs/>
                <w:szCs w:val="20"/>
                <w:vertAlign w:val="superscript"/>
              </w:rPr>
              <w:t>er</w:t>
            </w:r>
            <w:r w:rsidRPr="006B1901">
              <w:rPr>
                <w:rFonts w:eastAsia="Cambria" w:cs="Arial"/>
                <w:b/>
                <w:bCs/>
                <w:szCs w:val="20"/>
              </w:rPr>
              <w:t xml:space="preserve"> </w:t>
            </w:r>
            <w:r w:rsidRPr="006B1901">
              <w:rPr>
                <w:rFonts w:eastAsia="Cambria" w:cs="Arial"/>
                <w:b/>
                <w:bCs/>
                <w:color w:val="000000"/>
                <w:szCs w:val="20"/>
              </w:rPr>
              <w:t>apellido, 2º apellido, Nombre</w:t>
            </w:r>
          </w:p>
          <w:p w:rsidR="00182E7C" w:rsidRPr="006B1901" w:rsidRDefault="00182E7C" w:rsidP="00BE246C">
            <w:pPr>
              <w:spacing w:after="40"/>
              <w:rPr>
                <w:rFonts w:eastAsia="Cambria" w:cs="Arial"/>
                <w:color w:val="000000"/>
                <w:szCs w:val="20"/>
              </w:rPr>
            </w:pPr>
          </w:p>
        </w:tc>
        <w:tc>
          <w:tcPr>
            <w:tcW w:w="2887" w:type="dxa"/>
            <w:tcBorders>
              <w:top w:val="single" w:sz="4" w:space="0" w:color="auto"/>
            </w:tcBorders>
            <w:shd w:val="clear" w:color="auto" w:fill="auto"/>
          </w:tcPr>
          <w:p w:rsidR="00182E7C" w:rsidRPr="006B1901" w:rsidRDefault="00182E7C" w:rsidP="00BE246C">
            <w:pPr>
              <w:spacing w:after="80"/>
              <w:rPr>
                <w:rFonts w:eastAsia="Cambria" w:cs="Arial"/>
                <w:b/>
                <w:bCs/>
                <w:color w:val="000000"/>
                <w:szCs w:val="20"/>
              </w:rPr>
            </w:pPr>
            <w:r w:rsidRPr="006B1901">
              <w:rPr>
                <w:rFonts w:eastAsia="Cambria" w:cs="Arial"/>
                <w:b/>
                <w:bCs/>
                <w:color w:val="000000"/>
                <w:szCs w:val="20"/>
              </w:rPr>
              <w:t>DNI-NIF</w:t>
            </w:r>
          </w:p>
          <w:p w:rsidR="00182E7C" w:rsidRPr="006B1901" w:rsidRDefault="00182E7C" w:rsidP="00BE246C">
            <w:pPr>
              <w:spacing w:after="40"/>
              <w:ind w:left="45"/>
              <w:rPr>
                <w:rFonts w:eastAsia="Cambria" w:cs="Arial"/>
                <w:color w:val="000000"/>
                <w:szCs w:val="20"/>
              </w:rPr>
            </w:pPr>
          </w:p>
        </w:tc>
      </w:tr>
      <w:tr w:rsidR="00182E7C" w:rsidRPr="006B1901"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6B1901" w:rsidRDefault="00182E7C" w:rsidP="00BE246C">
            <w:pPr>
              <w:rPr>
                <w:rFonts w:eastAsia="Cambria" w:cs="Arial"/>
                <w:b/>
                <w:bCs/>
                <w:color w:val="000000"/>
                <w:szCs w:val="20"/>
              </w:rPr>
            </w:pPr>
            <w:r w:rsidRPr="006B1901">
              <w:rPr>
                <w:rFonts w:eastAsia="Cambria" w:cs="Arial"/>
                <w:b/>
                <w:color w:val="000000"/>
                <w:szCs w:val="20"/>
              </w:rPr>
              <w:t xml:space="preserve"> </w:t>
            </w:r>
          </w:p>
        </w:tc>
        <w:tc>
          <w:tcPr>
            <w:tcW w:w="8220" w:type="dxa"/>
            <w:gridSpan w:val="3"/>
            <w:tcBorders>
              <w:left w:val="single" w:sz="4" w:space="0" w:color="auto"/>
            </w:tcBorders>
            <w:shd w:val="clear" w:color="auto" w:fill="auto"/>
            <w:vAlign w:val="center"/>
          </w:tcPr>
          <w:p w:rsidR="00182E7C" w:rsidRPr="006B1901" w:rsidRDefault="00182E7C" w:rsidP="00BE246C">
            <w:pPr>
              <w:ind w:left="45"/>
              <w:rPr>
                <w:rFonts w:eastAsia="Cambria" w:cs="Arial"/>
                <w:szCs w:val="20"/>
              </w:rPr>
            </w:pPr>
            <w:r w:rsidRPr="006B1901">
              <w:rPr>
                <w:rFonts w:eastAsia="Cambria" w:cs="Arial"/>
                <w:b/>
                <w:bCs/>
                <w:color w:val="000000"/>
                <w:szCs w:val="20"/>
              </w:rPr>
              <w:t>En nombre propio</w:t>
            </w:r>
          </w:p>
        </w:tc>
      </w:tr>
      <w:tr w:rsidR="00182E7C" w:rsidRPr="006B1901"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6B1901" w:rsidRDefault="00182E7C" w:rsidP="00BE246C">
            <w:pPr>
              <w:rPr>
                <w:rFonts w:eastAsia="Cambria" w:cs="Arial"/>
                <w:b/>
                <w:bCs/>
                <w:color w:val="000000"/>
                <w:szCs w:val="20"/>
              </w:rPr>
            </w:pPr>
            <w:r w:rsidRPr="006B1901">
              <w:rPr>
                <w:rFonts w:eastAsia="Cambria" w:cs="Arial"/>
                <w:b/>
                <w:color w:val="000000"/>
                <w:szCs w:val="20"/>
              </w:rPr>
              <w:t xml:space="preserve"> </w:t>
            </w:r>
          </w:p>
        </w:tc>
        <w:tc>
          <w:tcPr>
            <w:tcW w:w="8220" w:type="dxa"/>
            <w:gridSpan w:val="3"/>
            <w:tcBorders>
              <w:left w:val="single" w:sz="4" w:space="0" w:color="auto"/>
            </w:tcBorders>
            <w:shd w:val="clear" w:color="auto" w:fill="auto"/>
            <w:vAlign w:val="center"/>
          </w:tcPr>
          <w:p w:rsidR="00182E7C" w:rsidRPr="006B1901" w:rsidRDefault="00182E7C" w:rsidP="00BE246C">
            <w:pPr>
              <w:ind w:left="45"/>
              <w:rPr>
                <w:rFonts w:eastAsia="Cambria" w:cs="Arial"/>
                <w:szCs w:val="20"/>
              </w:rPr>
            </w:pPr>
            <w:r w:rsidRPr="006B1901">
              <w:rPr>
                <w:rFonts w:eastAsia="Cambria" w:cs="Arial"/>
                <w:b/>
                <w:bCs/>
                <w:color w:val="000000"/>
                <w:szCs w:val="20"/>
              </w:rPr>
              <w:t xml:space="preserve">En nombre de la empresa que represento </w:t>
            </w:r>
          </w:p>
        </w:tc>
      </w:tr>
      <w:tr w:rsidR="00182E7C" w:rsidRPr="006B1901" w:rsidTr="00BE246C">
        <w:trPr>
          <w:trHeight w:val="340"/>
        </w:trPr>
        <w:tc>
          <w:tcPr>
            <w:tcW w:w="3261" w:type="dxa"/>
            <w:gridSpan w:val="2"/>
            <w:shd w:val="clear" w:color="auto" w:fill="auto"/>
            <w:vAlign w:val="center"/>
          </w:tcPr>
          <w:p w:rsidR="00182E7C" w:rsidRPr="006B1901" w:rsidRDefault="00182E7C" w:rsidP="00BE246C">
            <w:pPr>
              <w:ind w:left="397"/>
              <w:rPr>
                <w:rFonts w:eastAsia="Cambria" w:cs="Arial"/>
                <w:b/>
                <w:bCs/>
                <w:color w:val="000000"/>
                <w:szCs w:val="20"/>
              </w:rPr>
            </w:pPr>
            <w:r w:rsidRPr="006B1901">
              <w:rPr>
                <w:rFonts w:eastAsia="Cambria" w:cs="Arial"/>
                <w:b/>
                <w:bCs/>
                <w:color w:val="000000"/>
                <w:szCs w:val="20"/>
              </w:rPr>
              <w:t>Razón social de la representada:</w:t>
            </w:r>
          </w:p>
        </w:tc>
        <w:tc>
          <w:tcPr>
            <w:tcW w:w="5243" w:type="dxa"/>
            <w:gridSpan w:val="2"/>
            <w:shd w:val="clear" w:color="auto" w:fill="auto"/>
            <w:vAlign w:val="center"/>
          </w:tcPr>
          <w:p w:rsidR="00182E7C" w:rsidRPr="006B1901" w:rsidRDefault="00182E7C" w:rsidP="00BE246C">
            <w:pPr>
              <w:ind w:left="45"/>
              <w:rPr>
                <w:rFonts w:eastAsia="Cambria" w:cs="Arial"/>
                <w:bCs/>
                <w:color w:val="000000"/>
                <w:szCs w:val="20"/>
              </w:rPr>
            </w:pPr>
          </w:p>
        </w:tc>
      </w:tr>
      <w:tr w:rsidR="00182E7C" w:rsidRPr="006B1901" w:rsidTr="00BE246C">
        <w:trPr>
          <w:trHeight w:val="340"/>
        </w:trPr>
        <w:tc>
          <w:tcPr>
            <w:tcW w:w="3261" w:type="dxa"/>
            <w:gridSpan w:val="2"/>
            <w:shd w:val="clear" w:color="auto" w:fill="auto"/>
            <w:vAlign w:val="center"/>
          </w:tcPr>
          <w:p w:rsidR="00182E7C" w:rsidRPr="006B1901" w:rsidRDefault="00182E7C" w:rsidP="00BE246C">
            <w:pPr>
              <w:ind w:left="397"/>
              <w:rPr>
                <w:rFonts w:eastAsia="Cambria" w:cs="Arial"/>
                <w:b/>
                <w:bCs/>
                <w:color w:val="000000"/>
                <w:szCs w:val="20"/>
              </w:rPr>
            </w:pPr>
            <w:r w:rsidRPr="006B1901">
              <w:rPr>
                <w:rFonts w:eastAsia="Cambria" w:cs="Arial"/>
                <w:b/>
                <w:bCs/>
                <w:color w:val="000000"/>
                <w:szCs w:val="20"/>
              </w:rPr>
              <w:t>CIF de la representada:</w:t>
            </w:r>
          </w:p>
        </w:tc>
        <w:tc>
          <w:tcPr>
            <w:tcW w:w="5243" w:type="dxa"/>
            <w:gridSpan w:val="2"/>
            <w:shd w:val="clear" w:color="auto" w:fill="auto"/>
            <w:vAlign w:val="center"/>
          </w:tcPr>
          <w:p w:rsidR="00182E7C" w:rsidRPr="006B1901" w:rsidRDefault="00182E7C" w:rsidP="00BE246C">
            <w:pPr>
              <w:ind w:left="45"/>
              <w:rPr>
                <w:rFonts w:eastAsia="Cambria" w:cs="Arial"/>
                <w:bCs/>
                <w:color w:val="000000"/>
                <w:szCs w:val="20"/>
              </w:rPr>
            </w:pPr>
          </w:p>
        </w:tc>
      </w:tr>
    </w:tbl>
    <w:p w:rsidR="00182E7C" w:rsidRPr="006B1901" w:rsidRDefault="00182E7C" w:rsidP="00182E7C">
      <w:pPr>
        <w:widowControl w:val="0"/>
        <w:tabs>
          <w:tab w:val="center" w:pos="4252"/>
          <w:tab w:val="right" w:pos="8504"/>
        </w:tabs>
        <w:ind w:right="-1"/>
        <w:rPr>
          <w:rFonts w:eastAsia="Cambria" w:cs="Arial"/>
          <w:szCs w:val="20"/>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82E7C" w:rsidRPr="006B1901" w:rsidTr="00BE246C">
        <w:trPr>
          <w:trHeight w:hRule="exact" w:val="284"/>
        </w:trPr>
        <w:tc>
          <w:tcPr>
            <w:tcW w:w="8504" w:type="dxa"/>
            <w:gridSpan w:val="2"/>
            <w:tcBorders>
              <w:top w:val="nil"/>
              <w:left w:val="nil"/>
              <w:bottom w:val="single" w:sz="4" w:space="0" w:color="auto"/>
              <w:right w:val="nil"/>
            </w:tcBorders>
            <w:shd w:val="clear" w:color="auto" w:fill="auto"/>
          </w:tcPr>
          <w:p w:rsidR="00182E7C" w:rsidRPr="006B1901" w:rsidRDefault="00182E7C" w:rsidP="00BE246C">
            <w:pPr>
              <w:spacing w:before="60" w:after="20"/>
              <w:rPr>
                <w:rFonts w:cs="Arial"/>
                <w:b/>
                <w:bCs/>
                <w:color w:val="000000"/>
                <w:position w:val="21"/>
                <w:szCs w:val="20"/>
              </w:rPr>
            </w:pPr>
            <w:r w:rsidRPr="006B1901">
              <w:rPr>
                <w:rFonts w:cs="Arial"/>
                <w:b/>
                <w:bCs/>
                <w:color w:val="000000"/>
                <w:position w:val="21"/>
                <w:szCs w:val="20"/>
              </w:rPr>
              <w:t>DATOS DEL EXPEDIENTE DE CONTRATACIÓN</w:t>
            </w:r>
          </w:p>
        </w:tc>
      </w:tr>
      <w:tr w:rsidR="00182E7C" w:rsidRPr="006B1901" w:rsidTr="00BE246C">
        <w:trPr>
          <w:trHeight w:val="454"/>
        </w:trPr>
        <w:tc>
          <w:tcPr>
            <w:tcW w:w="5617" w:type="dxa"/>
            <w:tcBorders>
              <w:left w:val="nil"/>
              <w:bottom w:val="nil"/>
              <w:right w:val="nil"/>
            </w:tcBorders>
            <w:shd w:val="clear" w:color="auto" w:fill="auto"/>
            <w:vAlign w:val="center"/>
          </w:tcPr>
          <w:p w:rsidR="00182E7C" w:rsidRDefault="00182E7C" w:rsidP="00BE246C">
            <w:pPr>
              <w:spacing w:after="80"/>
              <w:jc w:val="left"/>
              <w:rPr>
                <w:rFonts w:cs="Arial"/>
                <w:b/>
                <w:bCs/>
                <w:color w:val="000000"/>
                <w:szCs w:val="20"/>
              </w:rPr>
            </w:pPr>
            <w:r w:rsidRPr="006B1901">
              <w:rPr>
                <w:rFonts w:cs="Arial"/>
                <w:b/>
                <w:bCs/>
                <w:color w:val="000000"/>
                <w:szCs w:val="20"/>
              </w:rPr>
              <w:t>Denominación del contrato</w:t>
            </w:r>
          </w:p>
          <w:p w:rsidR="006B1901" w:rsidRPr="006B1901" w:rsidRDefault="006B1901" w:rsidP="00BE246C">
            <w:pPr>
              <w:spacing w:after="80"/>
              <w:jc w:val="left"/>
              <w:rPr>
                <w:rFonts w:cs="Arial"/>
                <w:b/>
                <w:bCs/>
                <w:color w:val="000000"/>
                <w:szCs w:val="20"/>
              </w:rPr>
            </w:pPr>
            <w:r w:rsidRPr="006B1901">
              <w:rPr>
                <w:rFonts w:cs="Arial"/>
                <w:bCs/>
                <w:szCs w:val="20"/>
                <w:lang w:val="eu-ES"/>
              </w:rPr>
              <w:t>Obras del Proyecto de rehabilitación de la envolvente de la residencia Egogain de Eibar</w:t>
            </w:r>
          </w:p>
          <w:p w:rsidR="00182E7C" w:rsidRPr="006B1901" w:rsidRDefault="00182E7C" w:rsidP="00BE246C">
            <w:pPr>
              <w:ind w:left="45"/>
              <w:jc w:val="left"/>
              <w:rPr>
                <w:rFonts w:cs="Arial"/>
                <w:color w:val="000000"/>
                <w:szCs w:val="20"/>
              </w:rPr>
            </w:pPr>
          </w:p>
        </w:tc>
        <w:tc>
          <w:tcPr>
            <w:tcW w:w="2887" w:type="dxa"/>
            <w:tcBorders>
              <w:left w:val="nil"/>
              <w:bottom w:val="nil"/>
              <w:right w:val="nil"/>
            </w:tcBorders>
            <w:shd w:val="clear" w:color="auto" w:fill="auto"/>
            <w:vAlign w:val="center"/>
          </w:tcPr>
          <w:p w:rsidR="00182E7C" w:rsidRDefault="00182E7C" w:rsidP="00BE246C">
            <w:pPr>
              <w:spacing w:after="80"/>
              <w:jc w:val="left"/>
              <w:rPr>
                <w:rFonts w:cs="Arial"/>
                <w:b/>
                <w:bCs/>
                <w:color w:val="000000"/>
                <w:szCs w:val="20"/>
              </w:rPr>
            </w:pPr>
            <w:r w:rsidRPr="006B1901">
              <w:rPr>
                <w:rFonts w:cs="Arial"/>
                <w:b/>
                <w:bCs/>
                <w:color w:val="000000"/>
                <w:szCs w:val="20"/>
              </w:rPr>
              <w:t>Código de referencia</w:t>
            </w:r>
          </w:p>
          <w:p w:rsidR="000F1677" w:rsidRPr="006B1901" w:rsidRDefault="000F1677" w:rsidP="00BE246C">
            <w:pPr>
              <w:spacing w:after="80"/>
              <w:jc w:val="left"/>
              <w:rPr>
                <w:rFonts w:cs="Arial"/>
                <w:b/>
                <w:bCs/>
                <w:color w:val="000000"/>
                <w:szCs w:val="20"/>
              </w:rPr>
            </w:pPr>
            <w:r w:rsidRPr="006B1901">
              <w:rPr>
                <w:rFonts w:cs="Arial"/>
                <w:b/>
                <w:szCs w:val="20"/>
              </w:rPr>
              <w:t>2026/</w:t>
            </w:r>
            <w:r>
              <w:rPr>
                <w:rFonts w:cs="Arial"/>
                <w:b/>
                <w:szCs w:val="20"/>
              </w:rPr>
              <w:t>19</w:t>
            </w:r>
          </w:p>
          <w:p w:rsidR="00182E7C" w:rsidRPr="006B1901" w:rsidRDefault="00182E7C" w:rsidP="00BE246C">
            <w:pPr>
              <w:ind w:left="45"/>
              <w:jc w:val="left"/>
              <w:rPr>
                <w:rFonts w:cs="Arial"/>
                <w:szCs w:val="20"/>
              </w:rPr>
            </w:pPr>
          </w:p>
        </w:tc>
      </w:tr>
    </w:tbl>
    <w:p w:rsidR="00182E7C" w:rsidRPr="006B1901" w:rsidRDefault="00182E7C" w:rsidP="00182E7C">
      <w:pPr>
        <w:rPr>
          <w:rFonts w:cs="Arial"/>
          <w:szCs w:val="20"/>
        </w:rPr>
      </w:pPr>
    </w:p>
    <w:p w:rsidR="008A1821" w:rsidRPr="006B1901" w:rsidRDefault="008A1821" w:rsidP="009E669F">
      <w:pPr>
        <w:autoSpaceDE w:val="0"/>
        <w:autoSpaceDN w:val="0"/>
        <w:adjustRightInd w:val="0"/>
        <w:spacing w:before="240"/>
        <w:rPr>
          <w:rFonts w:cs="Arial"/>
          <w:szCs w:val="20"/>
        </w:rPr>
      </w:pPr>
      <w:r w:rsidRPr="006B1901">
        <w:rPr>
          <w:rFonts w:cs="Arial"/>
          <w:b/>
          <w:szCs w:val="20"/>
        </w:rPr>
        <w:t>DECLARA</w:t>
      </w:r>
      <w:r w:rsidRPr="006B1901">
        <w:rPr>
          <w:rFonts w:cs="Arial"/>
          <w:szCs w:val="20"/>
        </w:rPr>
        <w:t xml:space="preserve"> que la citada empresa, en la ejecución del contrato:</w:t>
      </w:r>
    </w:p>
    <w:p w:rsidR="00740622" w:rsidRPr="006B1901"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szCs w:val="20"/>
        </w:rPr>
      </w:pPr>
      <w:r w:rsidRPr="006B1901">
        <w:rPr>
          <w:rFonts w:cs="Arial"/>
          <w:szCs w:val="20"/>
        </w:rPr>
        <w:t xml:space="preserve">Ha empleado para la ejecución del contrato </w:t>
      </w:r>
      <w:r w:rsidRPr="006B1901">
        <w:rPr>
          <w:rFonts w:cs="Arial"/>
          <w:szCs w:val="20"/>
          <w:lang w:val="es-ES_tradnl"/>
        </w:rPr>
        <w:t>a … mujeres</w:t>
      </w:r>
      <w:r w:rsidRPr="006B1901">
        <w:rPr>
          <w:rFonts w:cs="Arial"/>
          <w:szCs w:val="20"/>
        </w:rPr>
        <w:t>, lo que supone un … % sobre el total de la plantilla empleada.</w:t>
      </w:r>
    </w:p>
    <w:p w:rsidR="00740622" w:rsidRPr="006B1901"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szCs w:val="20"/>
        </w:rPr>
      </w:pPr>
      <w:r w:rsidRPr="006B1901">
        <w:rPr>
          <w:rFonts w:cs="Arial"/>
          <w:szCs w:val="20"/>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740622" w:rsidRPr="006B1901"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szCs w:val="20"/>
        </w:rPr>
      </w:pPr>
      <w:r w:rsidRPr="006B1901">
        <w:rPr>
          <w:rFonts w:cs="Arial"/>
          <w:szCs w:val="20"/>
        </w:rPr>
        <w:t>Ha diseñado e impartido … horas de formación en materia de igualdad, en las que han participado … personas.</w:t>
      </w:r>
    </w:p>
    <w:p w:rsidR="00740622" w:rsidRPr="006B1901"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szCs w:val="20"/>
        </w:rPr>
      </w:pPr>
      <w:r w:rsidRPr="006B1901">
        <w:rPr>
          <w:rFonts w:cs="Arial"/>
          <w:szCs w:val="20"/>
        </w:rPr>
        <w:t>Ha designado a una persona de la plantilla de la empresa o ha contratado a un/a técnico/a como responsable en materia de igualdad.</w:t>
      </w:r>
    </w:p>
    <w:p w:rsidR="00740622" w:rsidRPr="006B1901"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szCs w:val="20"/>
        </w:rPr>
      </w:pPr>
      <w:r w:rsidRPr="006B1901">
        <w:rPr>
          <w:rFonts w:cs="Arial"/>
          <w:szCs w:val="20"/>
        </w:rPr>
        <w:t>Ha aprobado un protocolo o medidas específicas para prevenir y hacer frente al acoso sexual y al acoso por razón de sexo en el trabajo en cuyo diseño han participado … personas y que afecta o beneficia a … personas.</w:t>
      </w:r>
    </w:p>
    <w:p w:rsidR="00740622" w:rsidRPr="006B1901"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szCs w:val="20"/>
        </w:rPr>
      </w:pPr>
      <w:r w:rsidRPr="006B1901">
        <w:rPr>
          <w:rFonts w:cs="Arial"/>
          <w:szCs w:val="20"/>
        </w:rPr>
        <w:t xml:space="preserve">Ha aprobado un protocolo específico para el empleo de lenguaje de género en la empresa, en cuyo diseño han participado … personas y que ha sido comunicado a … personas. </w:t>
      </w:r>
    </w:p>
    <w:p w:rsidR="00740622" w:rsidRPr="006B1901"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szCs w:val="20"/>
        </w:rPr>
      </w:pPr>
      <w:r w:rsidRPr="006B1901">
        <w:rPr>
          <w:rFonts w:cs="Arial"/>
          <w:szCs w:val="20"/>
        </w:rPr>
        <w:t xml:space="preserve">Ha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sociocomunitarios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740622" w:rsidRPr="006B1901"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szCs w:val="20"/>
        </w:rPr>
      </w:pPr>
      <w:r w:rsidRPr="006B1901">
        <w:rPr>
          <w:rFonts w:cs="Arial"/>
          <w:szCs w:val="20"/>
        </w:rPr>
        <w:t>Ha aplicado un convenio de empresa que incluye medidas específicas para la igualdad efectiva entre mujeres y hombres, del que se han adoptado … (indicar número de) acciones, y cuya aplicación a la ejecución contractual ha beneficiado a … personas.</w:t>
      </w:r>
    </w:p>
    <w:p w:rsidR="00740622" w:rsidRPr="006B1901"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szCs w:val="20"/>
        </w:rPr>
      </w:pPr>
      <w:r w:rsidRPr="006B1901">
        <w:rPr>
          <w:rFonts w:cs="Arial"/>
          <w:szCs w:val="20"/>
        </w:rPr>
        <w:t xml:space="preserve">Dispone de una certificación o acreditación en materia de igualdad entre mujeres y hombres, cuyas acciones aplicadas a la ejecución del contrato han beneficiado a … personas. </w:t>
      </w:r>
    </w:p>
    <w:p w:rsidR="00740622" w:rsidRPr="006B1901"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szCs w:val="20"/>
        </w:rPr>
      </w:pPr>
      <w:r w:rsidRPr="006B1901">
        <w:rPr>
          <w:rFonts w:cs="Arial"/>
          <w:szCs w:val="20"/>
        </w:rPr>
        <w:t xml:space="preserve">En el caso de empresas con más de 50 personas en plantilla, ha respetado y cumplido la cuota de contratación del 2 % de personas con discapacidad igual o superior al 33 %, de tal modo que, siendo el total de la plantilla de la empresa … personas, figuran en la misma … personas con discapacidad igual o superior al 33 %. </w:t>
      </w:r>
    </w:p>
    <w:p w:rsidR="00740622" w:rsidRPr="006B1901"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szCs w:val="20"/>
        </w:rPr>
      </w:pPr>
      <w:r w:rsidRPr="006B1901">
        <w:rPr>
          <w:rFonts w:cs="Arial"/>
          <w:szCs w:val="20"/>
        </w:rPr>
        <w:t xml:space="preserve">Ha respetado para el total de la plantilla, formada por … personas, el cumplimiento del convenio sectorial y territorial vigente para el sector. </w:t>
      </w:r>
    </w:p>
    <w:p w:rsidR="00740622" w:rsidRPr="006B1901"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szCs w:val="20"/>
        </w:rPr>
      </w:pPr>
      <w:r w:rsidRPr="006B1901">
        <w:rPr>
          <w:rFonts w:cs="Arial"/>
          <w:szCs w:val="20"/>
        </w:rPr>
        <w:t>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 estimado con dichos criterios es de … (indicar número), y se estima un impacto de alcance a … (indicar número de) personas.</w:t>
      </w:r>
    </w:p>
    <w:p w:rsidR="00740622" w:rsidRPr="006B1901"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szCs w:val="20"/>
        </w:rPr>
      </w:pPr>
      <w:r w:rsidRPr="006B1901">
        <w:rPr>
          <w:rFonts w:cs="Arial"/>
          <w:szCs w:val="20"/>
        </w:rPr>
        <w:t>Ha cumplido las obligaciones lingüísticas contenidas en el contrato.</w:t>
      </w:r>
    </w:p>
    <w:p w:rsidR="00CC328C" w:rsidRPr="006B1901" w:rsidRDefault="00CC328C" w:rsidP="00740622">
      <w:pPr>
        <w:tabs>
          <w:tab w:val="left" w:pos="426"/>
        </w:tabs>
        <w:autoSpaceDE w:val="0"/>
        <w:autoSpaceDN w:val="0"/>
        <w:adjustRightInd w:val="0"/>
        <w:spacing w:before="120" w:after="120" w:line="240" w:lineRule="atLeast"/>
        <w:rPr>
          <w:rFonts w:cs="Arial"/>
          <w:szCs w:val="20"/>
        </w:rPr>
      </w:pPr>
    </w:p>
    <w:sectPr w:rsidR="00CC328C" w:rsidRPr="006B1901" w:rsidSect="007E25A3">
      <w:footerReference w:type="default" r:id="rId27"/>
      <w:pgSz w:w="11906" w:h="16838" w:code="9"/>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7257" w:rsidRDefault="00297257" w:rsidP="003478C5">
      <w:r>
        <w:separator/>
      </w:r>
    </w:p>
  </w:endnote>
  <w:endnote w:type="continuationSeparator" w:id="0">
    <w:p w:rsidR="00297257" w:rsidRDefault="00297257" w:rsidP="003478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E1000AEF"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7C9F" w:rsidRDefault="00C87C9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7C9F" w:rsidRDefault="00C87C9F">
    <w:pPr>
      <w:pStyle w:val="Piedepgina"/>
      <w:jc w:val="center"/>
    </w:pPr>
  </w:p>
  <w:p w:rsidR="00C87C9F" w:rsidRDefault="00C87C9F" w:rsidP="003478C5">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7C9F" w:rsidRDefault="00C87C9F">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1355927"/>
      <w:docPartObj>
        <w:docPartGallery w:val="Page Numbers (Bottom of Page)"/>
        <w:docPartUnique/>
      </w:docPartObj>
    </w:sdtPr>
    <w:sdtEndPr>
      <w:rPr>
        <w:rFonts w:ascii="Arial" w:hAnsi="Arial" w:cs="Arial"/>
      </w:rPr>
    </w:sdtEndPr>
    <w:sdtContent>
      <w:p w:rsidR="00C87C9F" w:rsidRPr="00F77124" w:rsidRDefault="00C87C9F">
        <w:pPr>
          <w:pStyle w:val="Piedepgina"/>
          <w:jc w:val="center"/>
          <w:rPr>
            <w:rFonts w:ascii="Arial" w:hAnsi="Arial" w:cs="Arial"/>
          </w:rPr>
        </w:pPr>
        <w:r w:rsidRPr="00F77124">
          <w:rPr>
            <w:rFonts w:ascii="Arial" w:hAnsi="Arial" w:cs="Arial"/>
          </w:rPr>
          <w:fldChar w:fldCharType="begin"/>
        </w:r>
        <w:r w:rsidRPr="00F77124">
          <w:rPr>
            <w:rFonts w:ascii="Arial" w:hAnsi="Arial" w:cs="Arial"/>
          </w:rPr>
          <w:instrText>PAGE   \* MERGEFORMAT</w:instrText>
        </w:r>
        <w:r w:rsidRPr="00F77124">
          <w:rPr>
            <w:rFonts w:ascii="Arial" w:hAnsi="Arial" w:cs="Arial"/>
          </w:rPr>
          <w:fldChar w:fldCharType="separate"/>
        </w:r>
        <w:r w:rsidR="00384549">
          <w:rPr>
            <w:rFonts w:ascii="Arial" w:hAnsi="Arial" w:cs="Arial"/>
            <w:noProof/>
          </w:rPr>
          <w:t>5</w:t>
        </w:r>
        <w:r w:rsidRPr="00F77124">
          <w:rPr>
            <w:rFonts w:ascii="Arial" w:hAnsi="Arial" w:cs="Arial"/>
          </w:rPr>
          <w:fldChar w:fldCharType="end"/>
        </w:r>
      </w:p>
    </w:sdtContent>
  </w:sdt>
  <w:p w:rsidR="00C87C9F" w:rsidRDefault="00C87C9F" w:rsidP="003478C5">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7257" w:rsidRDefault="00297257" w:rsidP="003478C5">
      <w:r>
        <w:separator/>
      </w:r>
    </w:p>
  </w:footnote>
  <w:footnote w:type="continuationSeparator" w:id="0">
    <w:p w:rsidR="00297257" w:rsidRDefault="00297257" w:rsidP="003478C5">
      <w:r>
        <w:continuationSeparator/>
      </w:r>
    </w:p>
  </w:footnote>
  <w:footnote w:id="1">
    <w:p w:rsidR="00C87C9F" w:rsidRPr="0010409A" w:rsidRDefault="00C87C9F" w:rsidP="00563C3C">
      <w:pPr>
        <w:pStyle w:val="Textonotapie"/>
        <w:ind w:right="-1"/>
        <w:jc w:val="both"/>
        <w:rPr>
          <w:rFonts w:ascii="Arial" w:hAnsi="Arial" w:cs="Arial"/>
          <w:i/>
          <w:sz w:val="16"/>
          <w:szCs w:val="16"/>
        </w:rPr>
      </w:pPr>
      <w:r w:rsidRPr="0010409A">
        <w:rPr>
          <w:rStyle w:val="Refdenotaalpie"/>
          <w:rFonts w:ascii="Arial" w:eastAsiaTheme="minorEastAsia" w:hAnsi="Arial" w:cs="Arial"/>
          <w:b/>
          <w:sz w:val="16"/>
          <w:szCs w:val="16"/>
        </w:rPr>
        <w:footnoteRef/>
      </w:r>
      <w:r w:rsidRPr="0010409A">
        <w:rPr>
          <w:rFonts w:ascii="Arial" w:hAnsi="Arial" w:cs="Arial"/>
          <w:i/>
          <w:sz w:val="16"/>
          <w:szCs w:val="16"/>
        </w:rPr>
        <w:t xml:space="preserve">En caso de presentar oferta o solicitud de participación varias empresas con el compromiso de constituirse formalmente en Unión Temporal de Empresas en </w:t>
      </w:r>
      <w:r>
        <w:rPr>
          <w:rFonts w:ascii="Arial" w:hAnsi="Arial" w:cs="Arial"/>
          <w:i/>
          <w:sz w:val="16"/>
          <w:szCs w:val="16"/>
        </w:rPr>
        <w:t xml:space="preserve">el </w:t>
      </w:r>
      <w:r w:rsidRPr="0010409A">
        <w:rPr>
          <w:rFonts w:ascii="Arial" w:hAnsi="Arial" w:cs="Arial"/>
          <w:i/>
          <w:sz w:val="16"/>
          <w:szCs w:val="16"/>
        </w:rPr>
        <w:t xml:space="preserve">caso de resultar adjudicatarias, deberán presentar una sola dirección a efectos de notificaciones y comunicaciones. </w:t>
      </w:r>
    </w:p>
  </w:footnote>
  <w:footnote w:id="2">
    <w:p w:rsidR="00C87C9F" w:rsidRPr="0010409A" w:rsidRDefault="00C87C9F" w:rsidP="009B57E1">
      <w:pPr>
        <w:pStyle w:val="Textonotapie"/>
        <w:ind w:right="-1"/>
        <w:jc w:val="both"/>
        <w:rPr>
          <w:rFonts w:ascii="Arial" w:hAnsi="Arial" w:cs="Arial"/>
          <w:i/>
          <w:sz w:val="16"/>
          <w:szCs w:val="16"/>
        </w:rPr>
      </w:pPr>
      <w:r w:rsidRPr="0010409A">
        <w:rPr>
          <w:rStyle w:val="Refdenotaalpie"/>
          <w:rFonts w:ascii="Arial" w:eastAsiaTheme="minorEastAsia" w:hAnsi="Arial" w:cs="Arial"/>
          <w:b/>
          <w:sz w:val="16"/>
          <w:szCs w:val="16"/>
        </w:rPr>
        <w:footnoteRef/>
      </w:r>
      <w:r>
        <w:rPr>
          <w:rFonts w:ascii="Arial" w:hAnsi="Arial" w:cs="Arial"/>
          <w:i/>
          <w:sz w:val="16"/>
          <w:szCs w:val="16"/>
        </w:rPr>
        <w:t>En el caso de Uniones Temporales de Empresas, cada una de las componentes aportará su declaración responsable de esta autorización de acceso a los datos relativos al IAE</w:t>
      </w:r>
      <w:r w:rsidRPr="0010409A">
        <w:rPr>
          <w:rFonts w:ascii="Arial" w:hAnsi="Arial" w:cs="Arial"/>
          <w:i/>
          <w:sz w:val="16"/>
          <w:szCs w:val="16"/>
        </w:rPr>
        <w:t xml:space="preserve">. </w:t>
      </w:r>
    </w:p>
  </w:footnote>
  <w:footnote w:id="3">
    <w:p w:rsidR="00C87C9F" w:rsidRPr="009E669F" w:rsidRDefault="00C87C9F" w:rsidP="00182E7C">
      <w:pPr>
        <w:ind w:right="-144"/>
        <w:rPr>
          <w:rFonts w:cs="Arial"/>
        </w:rPr>
      </w:pPr>
      <w:r w:rsidRPr="009E669F">
        <w:rPr>
          <w:rStyle w:val="Refdenotaalpie"/>
          <w:rFonts w:eastAsiaTheme="minorEastAsia" w:cs="Arial"/>
          <w:sz w:val="16"/>
          <w:szCs w:val="16"/>
        </w:rPr>
        <w:footnoteRef/>
      </w:r>
      <w:r w:rsidRPr="009E669F">
        <w:rPr>
          <w:rFonts w:cs="Arial"/>
          <w:sz w:val="16"/>
          <w:szCs w:val="16"/>
        </w:rPr>
        <w:t xml:space="preserve"> </w:t>
      </w:r>
      <w:r w:rsidRPr="009E669F">
        <w:rPr>
          <w:rFonts w:eastAsia="Arial Unicode MS"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7C9F" w:rsidRDefault="00C87C9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7C9F" w:rsidRPr="00C65869" w:rsidRDefault="00C87C9F" w:rsidP="004B0706">
    <w:pPr>
      <w:pStyle w:val="Encabezado"/>
      <w:tabs>
        <w:tab w:val="clear" w:pos="4252"/>
        <w:tab w:val="clear" w:pos="8504"/>
      </w:tabs>
      <w:rPr>
        <w:rFonts w:ascii="Arial" w:hAnsi="Arial" w:cs="Arial"/>
      </w:rPr>
    </w:pPr>
    <w:r w:rsidRPr="004B0706">
      <w:rPr>
        <w:rFonts w:ascii="Arial" w:hAnsi="Arial" w:cs="Arial"/>
        <w:noProof/>
      </w:rPr>
      <w:drawing>
        <wp:inline distT="0" distB="0" distL="0" distR="0" wp14:anchorId="7308B611" wp14:editId="303DA728">
          <wp:extent cx="2524125" cy="666750"/>
          <wp:effectExtent l="0" t="0" r="0" b="0"/>
          <wp:docPr id="1" name="Imagen 1"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4125" cy="666750"/>
                  </a:xfrm>
                  <a:prstGeom prst="rect">
                    <a:avLst/>
                  </a:prstGeom>
                  <a:noFill/>
                  <a:ln>
                    <a:noFill/>
                  </a:ln>
                </pic:spPr>
              </pic:pic>
            </a:graphicData>
          </a:graphic>
        </wp:inline>
      </w:drawing>
    </w:r>
  </w:p>
  <w:p w:rsidR="00C87C9F" w:rsidRPr="00C65869" w:rsidRDefault="00C87C9F" w:rsidP="004B0706">
    <w:pPr>
      <w:pStyle w:val="Encabezado"/>
      <w:tabs>
        <w:tab w:val="clear" w:pos="4252"/>
        <w:tab w:val="clear" w:pos="8504"/>
      </w:tabs>
      <w:rPr>
        <w:rFonts w:ascii="Arial" w:hAnsi="Arial" w:cs="Aria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7C9F" w:rsidRDefault="00C87C9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208E58C2"/>
    <w:name w:val="WW8Num5"/>
    <w:lvl w:ilvl="0">
      <w:start w:val="1"/>
      <w:numFmt w:val="decimal"/>
      <w:lvlText w:val="%1.-"/>
      <w:lvlJc w:val="left"/>
      <w:pPr>
        <w:tabs>
          <w:tab w:val="num" w:pos="360"/>
        </w:tabs>
        <w:ind w:left="0" w:firstLine="0"/>
      </w:pPr>
      <w:rPr>
        <w:b w:val="0"/>
        <w:i w:val="0"/>
        <w:strike w:val="0"/>
        <w:dstrike w:val="0"/>
        <w:position w:val="0"/>
        <w:sz w:val="20"/>
        <w:szCs w:val="20"/>
        <w:vertAlign w:val="baseline"/>
      </w:rPr>
    </w:lvl>
  </w:abstractNum>
  <w:abstractNum w:abstractNumId="1" w15:restartNumberingAfterBreak="0">
    <w:nsid w:val="00000024"/>
    <w:multiLevelType w:val="singleLevel"/>
    <w:tmpl w:val="31C6EAAC"/>
    <w:name w:val="WW8Num37"/>
    <w:lvl w:ilvl="0">
      <w:start w:val="1"/>
      <w:numFmt w:val="decimal"/>
      <w:lvlText w:val="%1."/>
      <w:lvlJc w:val="left"/>
      <w:pPr>
        <w:tabs>
          <w:tab w:val="num" w:pos="360"/>
        </w:tabs>
        <w:ind w:left="0" w:firstLine="0"/>
      </w:pPr>
      <w:rPr>
        <w:rFonts w:ascii="Arial" w:eastAsia="Times New Roman" w:hAnsi="Arial" w:cs="Arial"/>
        <w:b w:val="0"/>
        <w:i w:val="0"/>
        <w:strike w:val="0"/>
        <w:dstrike w:val="0"/>
        <w:position w:val="0"/>
        <w:sz w:val="20"/>
        <w:szCs w:val="20"/>
        <w:vertAlign w:val="baseline"/>
      </w:rPr>
    </w:lvl>
  </w:abstractNum>
  <w:abstractNum w:abstractNumId="2" w15:restartNumberingAfterBreak="0">
    <w:nsid w:val="0000002B"/>
    <w:multiLevelType w:val="singleLevel"/>
    <w:tmpl w:val="55B4306C"/>
    <w:name w:val="WW8Num44"/>
    <w:lvl w:ilvl="0">
      <w:start w:val="1"/>
      <w:numFmt w:val="decimal"/>
      <w:lvlText w:val="%1.-"/>
      <w:lvlJc w:val="left"/>
      <w:pPr>
        <w:tabs>
          <w:tab w:val="num" w:pos="360"/>
        </w:tabs>
        <w:ind w:left="0" w:firstLine="0"/>
      </w:pPr>
      <w:rPr>
        <w:b w:val="0"/>
        <w:i w:val="0"/>
        <w:strike w:val="0"/>
        <w:dstrike w:val="0"/>
        <w:position w:val="0"/>
        <w:sz w:val="20"/>
        <w:szCs w:val="20"/>
        <w:vertAlign w:val="baseline"/>
      </w:rPr>
    </w:lvl>
  </w:abstractNum>
  <w:abstractNum w:abstractNumId="3" w15:restartNumberingAfterBreak="0">
    <w:nsid w:val="00000039"/>
    <w:multiLevelType w:val="singleLevel"/>
    <w:tmpl w:val="4998CD34"/>
    <w:name w:val="WW8Num58"/>
    <w:lvl w:ilvl="0">
      <w:start w:val="1"/>
      <w:numFmt w:val="decimal"/>
      <w:lvlText w:val="%1.-"/>
      <w:lvlJc w:val="left"/>
      <w:pPr>
        <w:tabs>
          <w:tab w:val="num" w:pos="360"/>
        </w:tabs>
        <w:ind w:left="0" w:firstLine="0"/>
      </w:pPr>
      <w:rPr>
        <w:rFonts w:ascii="Arial" w:hAnsi="Arial" w:cs="Arial" w:hint="default"/>
        <w:b w:val="0"/>
        <w:i w:val="0"/>
        <w:strike w:val="0"/>
        <w:dstrike w:val="0"/>
        <w:position w:val="0"/>
        <w:sz w:val="20"/>
        <w:szCs w:val="20"/>
        <w:vertAlign w:val="baseline"/>
      </w:rPr>
    </w:lvl>
  </w:abstractNum>
  <w:abstractNum w:abstractNumId="4" w15:restartNumberingAfterBreak="0">
    <w:nsid w:val="0000003A"/>
    <w:multiLevelType w:val="singleLevel"/>
    <w:tmpl w:val="F228A942"/>
    <w:name w:val="WW8Num59"/>
    <w:lvl w:ilvl="0">
      <w:start w:val="1"/>
      <w:numFmt w:val="decimal"/>
      <w:lvlText w:val="%1.-"/>
      <w:lvlJc w:val="left"/>
      <w:pPr>
        <w:tabs>
          <w:tab w:val="num" w:pos="360"/>
        </w:tabs>
        <w:ind w:left="0" w:firstLine="0"/>
      </w:pPr>
      <w:rPr>
        <w:b w:val="0"/>
        <w:i w:val="0"/>
        <w:strike w:val="0"/>
        <w:dstrike w:val="0"/>
        <w:position w:val="0"/>
        <w:sz w:val="20"/>
        <w:szCs w:val="20"/>
        <w:vertAlign w:val="baseline"/>
      </w:rPr>
    </w:lvl>
  </w:abstractNum>
  <w:abstractNum w:abstractNumId="5" w15:restartNumberingAfterBreak="0">
    <w:nsid w:val="00000044"/>
    <w:multiLevelType w:val="singleLevel"/>
    <w:tmpl w:val="48A090C8"/>
    <w:name w:val="WW8Num70"/>
    <w:lvl w:ilvl="0">
      <w:start w:val="1"/>
      <w:numFmt w:val="decimal"/>
      <w:lvlText w:val="%1.-"/>
      <w:lvlJc w:val="left"/>
      <w:pPr>
        <w:tabs>
          <w:tab w:val="num" w:pos="420"/>
        </w:tabs>
        <w:ind w:left="60" w:firstLine="0"/>
      </w:pPr>
      <w:rPr>
        <w:b w:val="0"/>
        <w:i w:val="0"/>
        <w:strike w:val="0"/>
        <w:dstrike w:val="0"/>
        <w:color w:val="auto"/>
        <w:position w:val="0"/>
        <w:sz w:val="20"/>
        <w:szCs w:val="20"/>
        <w:vertAlign w:val="baseline"/>
      </w:rPr>
    </w:lvl>
  </w:abstractNum>
  <w:abstractNum w:abstractNumId="6" w15:restartNumberingAfterBreak="0">
    <w:nsid w:val="00000045"/>
    <w:multiLevelType w:val="singleLevel"/>
    <w:tmpl w:val="5868E126"/>
    <w:name w:val="WW8Num71"/>
    <w:lvl w:ilvl="0">
      <w:start w:val="1"/>
      <w:numFmt w:val="decimal"/>
      <w:lvlText w:val="%1.-"/>
      <w:lvlJc w:val="left"/>
      <w:pPr>
        <w:tabs>
          <w:tab w:val="num" w:pos="360"/>
        </w:tabs>
        <w:ind w:left="0" w:firstLine="0"/>
      </w:pPr>
      <w:rPr>
        <w:b w:val="0"/>
        <w:i w:val="0"/>
        <w:strike w:val="0"/>
        <w:dstrike w:val="0"/>
        <w:position w:val="0"/>
        <w:sz w:val="20"/>
        <w:szCs w:val="20"/>
        <w:vertAlign w:val="baseline"/>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cs="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cs="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cs="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07696E58"/>
    <w:multiLevelType w:val="hybridMultilevel"/>
    <w:tmpl w:val="792E603C"/>
    <w:lvl w:ilvl="0" w:tplc="0C0A0001">
      <w:start w:val="1"/>
      <w:numFmt w:val="bullet"/>
      <w:lvlText w:val=""/>
      <w:lvlJc w:val="left"/>
      <w:pPr>
        <w:tabs>
          <w:tab w:val="num" w:pos="360"/>
        </w:tabs>
        <w:ind w:left="360" w:hanging="360"/>
      </w:pPr>
      <w:rPr>
        <w:rFonts w:ascii="Symbol" w:hAnsi="Symbo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9" w15:restartNumberingAfterBreak="0">
    <w:nsid w:val="0A4108C3"/>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0" w15:restartNumberingAfterBreak="0">
    <w:nsid w:val="0A936776"/>
    <w:multiLevelType w:val="hybridMultilevel"/>
    <w:tmpl w:val="D43C9F68"/>
    <w:lvl w:ilvl="0" w:tplc="8D1A944C">
      <w:numFmt w:val="bullet"/>
      <w:lvlText w:val="-"/>
      <w:lvlJc w:val="left"/>
      <w:pPr>
        <w:ind w:left="1571" w:hanging="360"/>
      </w:pPr>
      <w:rPr>
        <w:rFonts w:ascii="Arial" w:eastAsia="Times New Roman" w:hAnsi="Arial" w:hint="default"/>
      </w:rPr>
    </w:lvl>
    <w:lvl w:ilvl="1" w:tplc="0C0A0003" w:tentative="1">
      <w:start w:val="1"/>
      <w:numFmt w:val="bullet"/>
      <w:lvlText w:val="o"/>
      <w:lvlJc w:val="left"/>
      <w:pPr>
        <w:ind w:left="2291" w:hanging="360"/>
      </w:pPr>
      <w:rPr>
        <w:rFonts w:ascii="Courier New" w:hAnsi="Courier New" w:cs="Courier New" w:hint="default"/>
      </w:rPr>
    </w:lvl>
    <w:lvl w:ilvl="2" w:tplc="8D1A944C">
      <w:numFmt w:val="bullet"/>
      <w:lvlText w:val="-"/>
      <w:lvlJc w:val="left"/>
      <w:pPr>
        <w:ind w:left="3011" w:hanging="360"/>
      </w:pPr>
      <w:rPr>
        <w:rFonts w:ascii="Arial" w:eastAsia="Times New Roman" w:hAnsi="Arial"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1"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2" w15:restartNumberingAfterBreak="0">
    <w:nsid w:val="19173AB4"/>
    <w:multiLevelType w:val="hybridMultilevel"/>
    <w:tmpl w:val="80C43C08"/>
    <w:lvl w:ilvl="0" w:tplc="0C0A0001">
      <w:start w:val="1"/>
      <w:numFmt w:val="bullet"/>
      <w:lvlText w:val=""/>
      <w:lvlJc w:val="left"/>
      <w:pPr>
        <w:ind w:left="1043" w:hanging="360"/>
      </w:pPr>
      <w:rPr>
        <w:rFonts w:ascii="Symbol" w:hAnsi="Symbol" w:hint="default"/>
      </w:rPr>
    </w:lvl>
    <w:lvl w:ilvl="1" w:tplc="0C0A0003" w:tentative="1">
      <w:start w:val="1"/>
      <w:numFmt w:val="bullet"/>
      <w:lvlText w:val="o"/>
      <w:lvlJc w:val="left"/>
      <w:pPr>
        <w:ind w:left="1763" w:hanging="360"/>
      </w:pPr>
      <w:rPr>
        <w:rFonts w:ascii="Courier New" w:hAnsi="Courier New" w:cs="Courier New" w:hint="default"/>
      </w:rPr>
    </w:lvl>
    <w:lvl w:ilvl="2" w:tplc="0C0A0005" w:tentative="1">
      <w:start w:val="1"/>
      <w:numFmt w:val="bullet"/>
      <w:lvlText w:val=""/>
      <w:lvlJc w:val="left"/>
      <w:pPr>
        <w:ind w:left="2483" w:hanging="360"/>
      </w:pPr>
      <w:rPr>
        <w:rFonts w:ascii="Wingdings" w:hAnsi="Wingdings" w:hint="default"/>
      </w:rPr>
    </w:lvl>
    <w:lvl w:ilvl="3" w:tplc="0C0A0001" w:tentative="1">
      <w:start w:val="1"/>
      <w:numFmt w:val="bullet"/>
      <w:lvlText w:val=""/>
      <w:lvlJc w:val="left"/>
      <w:pPr>
        <w:ind w:left="3203" w:hanging="360"/>
      </w:pPr>
      <w:rPr>
        <w:rFonts w:ascii="Symbol" w:hAnsi="Symbol" w:hint="default"/>
      </w:rPr>
    </w:lvl>
    <w:lvl w:ilvl="4" w:tplc="0C0A0003" w:tentative="1">
      <w:start w:val="1"/>
      <w:numFmt w:val="bullet"/>
      <w:lvlText w:val="o"/>
      <w:lvlJc w:val="left"/>
      <w:pPr>
        <w:ind w:left="3923" w:hanging="360"/>
      </w:pPr>
      <w:rPr>
        <w:rFonts w:ascii="Courier New" w:hAnsi="Courier New" w:cs="Courier New" w:hint="default"/>
      </w:rPr>
    </w:lvl>
    <w:lvl w:ilvl="5" w:tplc="0C0A0005" w:tentative="1">
      <w:start w:val="1"/>
      <w:numFmt w:val="bullet"/>
      <w:lvlText w:val=""/>
      <w:lvlJc w:val="left"/>
      <w:pPr>
        <w:ind w:left="4643" w:hanging="360"/>
      </w:pPr>
      <w:rPr>
        <w:rFonts w:ascii="Wingdings" w:hAnsi="Wingdings" w:hint="default"/>
      </w:rPr>
    </w:lvl>
    <w:lvl w:ilvl="6" w:tplc="0C0A0001" w:tentative="1">
      <w:start w:val="1"/>
      <w:numFmt w:val="bullet"/>
      <w:lvlText w:val=""/>
      <w:lvlJc w:val="left"/>
      <w:pPr>
        <w:ind w:left="5363" w:hanging="360"/>
      </w:pPr>
      <w:rPr>
        <w:rFonts w:ascii="Symbol" w:hAnsi="Symbol" w:hint="default"/>
      </w:rPr>
    </w:lvl>
    <w:lvl w:ilvl="7" w:tplc="0C0A0003" w:tentative="1">
      <w:start w:val="1"/>
      <w:numFmt w:val="bullet"/>
      <w:lvlText w:val="o"/>
      <w:lvlJc w:val="left"/>
      <w:pPr>
        <w:ind w:left="6083" w:hanging="360"/>
      </w:pPr>
      <w:rPr>
        <w:rFonts w:ascii="Courier New" w:hAnsi="Courier New" w:cs="Courier New" w:hint="default"/>
      </w:rPr>
    </w:lvl>
    <w:lvl w:ilvl="8" w:tplc="0C0A0005" w:tentative="1">
      <w:start w:val="1"/>
      <w:numFmt w:val="bullet"/>
      <w:lvlText w:val=""/>
      <w:lvlJc w:val="left"/>
      <w:pPr>
        <w:ind w:left="6803" w:hanging="360"/>
      </w:pPr>
      <w:rPr>
        <w:rFonts w:ascii="Wingdings" w:hAnsi="Wingdings" w:hint="default"/>
      </w:rPr>
    </w:lvl>
  </w:abstractNum>
  <w:abstractNum w:abstractNumId="13"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cs="Arial" w:hint="default"/>
      </w:rPr>
    </w:lvl>
    <w:lvl w:ilvl="1" w:tplc="8D1A944C">
      <w:numFmt w:val="bullet"/>
      <w:lvlText w:val="-"/>
      <w:lvlJc w:val="left"/>
      <w:pPr>
        <w:ind w:left="2508" w:hanging="360"/>
      </w:pPr>
      <w:rPr>
        <w:rFonts w:ascii="Arial" w:eastAsia="Times New Roman" w:hAnsi="Arial" w:cs="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5" w15:restartNumberingAfterBreak="0">
    <w:nsid w:val="258D3E99"/>
    <w:multiLevelType w:val="hybridMultilevel"/>
    <w:tmpl w:val="063EECD8"/>
    <w:lvl w:ilvl="0" w:tplc="B0764858">
      <w:start w:val="1"/>
      <w:numFmt w:val="lowerLetter"/>
      <w:lvlText w:val="%1)"/>
      <w:lvlJc w:val="left"/>
      <w:pPr>
        <w:ind w:left="360" w:hanging="360"/>
      </w:pPr>
      <w:rPr>
        <w:rFonts w:cs="Times New Roman" w:hint="default"/>
        <w:b w:val="0"/>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6" w15:restartNumberingAfterBreak="0">
    <w:nsid w:val="2AF9513C"/>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8" w15:restartNumberingAfterBreak="0">
    <w:nsid w:val="34C058E3"/>
    <w:multiLevelType w:val="hybridMultilevel"/>
    <w:tmpl w:val="DA72C77A"/>
    <w:lvl w:ilvl="0" w:tplc="41EC7FCE">
      <w:start w:val="1"/>
      <w:numFmt w:val="lowerLetter"/>
      <w:lvlText w:val="%1)"/>
      <w:lvlJc w:val="left"/>
      <w:pPr>
        <w:ind w:left="360" w:hanging="360"/>
      </w:pPr>
      <w:rPr>
        <w:rFonts w:ascii="Arial" w:eastAsia="Calibri" w:hAnsi="Arial" w:cs="Arial"/>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369E0A4E"/>
    <w:multiLevelType w:val="hybridMultilevel"/>
    <w:tmpl w:val="F9F6ED4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D5E8A822">
      <w:numFmt w:val="bullet"/>
      <w:lvlText w:val="—"/>
      <w:lvlJc w:val="left"/>
      <w:pPr>
        <w:ind w:left="3201" w:hanging="360"/>
      </w:pPr>
      <w:rPr>
        <w:rFonts w:ascii="Arial" w:eastAsia="Times New Roman" w:hAnsi="Arial" w:cs="Arial" w:hint="default"/>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0" w15:restartNumberingAfterBreak="0">
    <w:nsid w:val="391E7C89"/>
    <w:multiLevelType w:val="hybridMultilevel"/>
    <w:tmpl w:val="2722ACCE"/>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1" w15:restartNumberingAfterBreak="0">
    <w:nsid w:val="39CD3831"/>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22"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3" w15:restartNumberingAfterBreak="0">
    <w:nsid w:val="3CE27805"/>
    <w:multiLevelType w:val="hybridMultilevel"/>
    <w:tmpl w:val="B042458A"/>
    <w:lvl w:ilvl="0" w:tplc="EDA80BDE">
      <w:start w:val="1"/>
      <w:numFmt w:val="lowerLetter"/>
      <w:lvlText w:val="%1)"/>
      <w:lvlJc w:val="left"/>
      <w:pPr>
        <w:ind w:left="360" w:hanging="360"/>
      </w:pPr>
    </w:lvl>
    <w:lvl w:ilvl="1" w:tplc="042D0019">
      <w:start w:val="1"/>
      <w:numFmt w:val="lowerLetter"/>
      <w:lvlText w:val="%2."/>
      <w:lvlJc w:val="left"/>
      <w:pPr>
        <w:ind w:left="1080" w:hanging="360"/>
      </w:pPr>
    </w:lvl>
    <w:lvl w:ilvl="2" w:tplc="042D001B">
      <w:start w:val="1"/>
      <w:numFmt w:val="lowerRoman"/>
      <w:lvlText w:val="%3."/>
      <w:lvlJc w:val="right"/>
      <w:pPr>
        <w:ind w:left="1800" w:hanging="180"/>
      </w:pPr>
    </w:lvl>
    <w:lvl w:ilvl="3" w:tplc="042D000F">
      <w:start w:val="1"/>
      <w:numFmt w:val="decimal"/>
      <w:lvlText w:val="%4."/>
      <w:lvlJc w:val="left"/>
      <w:pPr>
        <w:ind w:left="2520" w:hanging="360"/>
      </w:pPr>
    </w:lvl>
    <w:lvl w:ilvl="4" w:tplc="042D0019">
      <w:start w:val="1"/>
      <w:numFmt w:val="lowerLetter"/>
      <w:lvlText w:val="%5."/>
      <w:lvlJc w:val="left"/>
      <w:pPr>
        <w:ind w:left="3240" w:hanging="360"/>
      </w:pPr>
    </w:lvl>
    <w:lvl w:ilvl="5" w:tplc="042D001B">
      <w:start w:val="1"/>
      <w:numFmt w:val="lowerRoman"/>
      <w:lvlText w:val="%6."/>
      <w:lvlJc w:val="right"/>
      <w:pPr>
        <w:ind w:left="3960" w:hanging="180"/>
      </w:pPr>
    </w:lvl>
    <w:lvl w:ilvl="6" w:tplc="042D000F">
      <w:start w:val="1"/>
      <w:numFmt w:val="decimal"/>
      <w:lvlText w:val="%7."/>
      <w:lvlJc w:val="left"/>
      <w:pPr>
        <w:ind w:left="4680" w:hanging="360"/>
      </w:pPr>
    </w:lvl>
    <w:lvl w:ilvl="7" w:tplc="042D0019">
      <w:start w:val="1"/>
      <w:numFmt w:val="lowerLetter"/>
      <w:lvlText w:val="%8."/>
      <w:lvlJc w:val="left"/>
      <w:pPr>
        <w:ind w:left="5400" w:hanging="360"/>
      </w:pPr>
    </w:lvl>
    <w:lvl w:ilvl="8" w:tplc="042D001B">
      <w:start w:val="1"/>
      <w:numFmt w:val="lowerRoman"/>
      <w:lvlText w:val="%9."/>
      <w:lvlJc w:val="right"/>
      <w:pPr>
        <w:ind w:left="6120" w:hanging="180"/>
      </w:pPr>
    </w:lvl>
  </w:abstractNum>
  <w:abstractNum w:abstractNumId="24"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5" w15:restartNumberingAfterBreak="0">
    <w:nsid w:val="3F4D35AE"/>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4080308B"/>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1D3002E"/>
    <w:multiLevelType w:val="hybridMultilevel"/>
    <w:tmpl w:val="EF181D12"/>
    <w:lvl w:ilvl="0" w:tplc="9826678A">
      <w:start w:val="1"/>
      <w:numFmt w:val="upperRoman"/>
      <w:pStyle w:val="TtuloTDC"/>
      <w:lvlText w:val="ANEXO %1"/>
      <w:lvlJc w:val="left"/>
      <w:pPr>
        <w:ind w:left="1080" w:hanging="360"/>
      </w:pPr>
      <w:rPr>
        <w:bCs w:val="0"/>
        <w:i w:val="0"/>
        <w:iCs w:val="0"/>
        <w:smallCaps w:val="0"/>
        <w:strike w:val="0"/>
        <w:dstrike w:val="0"/>
        <w:noProof w:val="0"/>
        <w:vanish w:val="0"/>
        <w:color w:val="000000"/>
        <w:spacing w:val="0"/>
        <w:kern w:val="0"/>
        <w:position w:val="0"/>
        <w:u w:val="none"/>
        <w:effect w:val="none"/>
        <w:vertAlign w:val="baseline"/>
        <w:em w:val="none"/>
        <w:specVanish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8" w15:restartNumberingAfterBreak="0">
    <w:nsid w:val="424459C1"/>
    <w:multiLevelType w:val="hybridMultilevel"/>
    <w:tmpl w:val="EB92EF90"/>
    <w:lvl w:ilvl="0" w:tplc="6482581E">
      <w:start w:val="2"/>
      <w:numFmt w:val="bullet"/>
      <w:lvlText w:val="-"/>
      <w:lvlJc w:val="left"/>
      <w:pPr>
        <w:ind w:left="678" w:hanging="360"/>
      </w:pPr>
      <w:rPr>
        <w:rFonts w:ascii="Arial" w:eastAsia="Cambria" w:hAnsi="Arial" w:cs="Arial" w:hint="default"/>
      </w:rPr>
    </w:lvl>
    <w:lvl w:ilvl="1" w:tplc="042D0003">
      <w:start w:val="1"/>
      <w:numFmt w:val="bullet"/>
      <w:lvlText w:val="o"/>
      <w:lvlJc w:val="left"/>
      <w:pPr>
        <w:ind w:left="1398" w:hanging="360"/>
      </w:pPr>
      <w:rPr>
        <w:rFonts w:ascii="Courier New" w:hAnsi="Courier New" w:cs="Courier New" w:hint="default"/>
      </w:rPr>
    </w:lvl>
    <w:lvl w:ilvl="2" w:tplc="042D0005" w:tentative="1">
      <w:start w:val="1"/>
      <w:numFmt w:val="bullet"/>
      <w:lvlText w:val=""/>
      <w:lvlJc w:val="left"/>
      <w:pPr>
        <w:ind w:left="2118" w:hanging="360"/>
      </w:pPr>
      <w:rPr>
        <w:rFonts w:ascii="Wingdings" w:hAnsi="Wingdings" w:hint="default"/>
      </w:rPr>
    </w:lvl>
    <w:lvl w:ilvl="3" w:tplc="042D0001" w:tentative="1">
      <w:start w:val="1"/>
      <w:numFmt w:val="bullet"/>
      <w:lvlText w:val=""/>
      <w:lvlJc w:val="left"/>
      <w:pPr>
        <w:ind w:left="2838" w:hanging="360"/>
      </w:pPr>
      <w:rPr>
        <w:rFonts w:ascii="Symbol" w:hAnsi="Symbol" w:hint="default"/>
      </w:rPr>
    </w:lvl>
    <w:lvl w:ilvl="4" w:tplc="042D0003" w:tentative="1">
      <w:start w:val="1"/>
      <w:numFmt w:val="bullet"/>
      <w:lvlText w:val="o"/>
      <w:lvlJc w:val="left"/>
      <w:pPr>
        <w:ind w:left="3558" w:hanging="360"/>
      </w:pPr>
      <w:rPr>
        <w:rFonts w:ascii="Courier New" w:hAnsi="Courier New" w:cs="Courier New" w:hint="default"/>
      </w:rPr>
    </w:lvl>
    <w:lvl w:ilvl="5" w:tplc="042D0005" w:tentative="1">
      <w:start w:val="1"/>
      <w:numFmt w:val="bullet"/>
      <w:lvlText w:val=""/>
      <w:lvlJc w:val="left"/>
      <w:pPr>
        <w:ind w:left="4278" w:hanging="360"/>
      </w:pPr>
      <w:rPr>
        <w:rFonts w:ascii="Wingdings" w:hAnsi="Wingdings" w:hint="default"/>
      </w:rPr>
    </w:lvl>
    <w:lvl w:ilvl="6" w:tplc="042D0001" w:tentative="1">
      <w:start w:val="1"/>
      <w:numFmt w:val="bullet"/>
      <w:lvlText w:val=""/>
      <w:lvlJc w:val="left"/>
      <w:pPr>
        <w:ind w:left="4998" w:hanging="360"/>
      </w:pPr>
      <w:rPr>
        <w:rFonts w:ascii="Symbol" w:hAnsi="Symbol" w:hint="default"/>
      </w:rPr>
    </w:lvl>
    <w:lvl w:ilvl="7" w:tplc="042D0003" w:tentative="1">
      <w:start w:val="1"/>
      <w:numFmt w:val="bullet"/>
      <w:lvlText w:val="o"/>
      <w:lvlJc w:val="left"/>
      <w:pPr>
        <w:ind w:left="5718" w:hanging="360"/>
      </w:pPr>
      <w:rPr>
        <w:rFonts w:ascii="Courier New" w:hAnsi="Courier New" w:cs="Courier New" w:hint="default"/>
      </w:rPr>
    </w:lvl>
    <w:lvl w:ilvl="8" w:tplc="042D0005" w:tentative="1">
      <w:start w:val="1"/>
      <w:numFmt w:val="bullet"/>
      <w:lvlText w:val=""/>
      <w:lvlJc w:val="left"/>
      <w:pPr>
        <w:ind w:left="6438" w:hanging="360"/>
      </w:pPr>
      <w:rPr>
        <w:rFonts w:ascii="Wingdings" w:hAnsi="Wingdings" w:hint="default"/>
      </w:rPr>
    </w:lvl>
  </w:abstractNum>
  <w:abstractNum w:abstractNumId="29" w15:restartNumberingAfterBreak="0">
    <w:nsid w:val="480647F5"/>
    <w:multiLevelType w:val="hybridMultilevel"/>
    <w:tmpl w:val="557C0B22"/>
    <w:lvl w:ilvl="0" w:tplc="6EF882E8">
      <w:start w:val="1"/>
      <w:numFmt w:val="lowerLetter"/>
      <w:lvlText w:val="%1)"/>
      <w:lvlJc w:val="left"/>
      <w:pPr>
        <w:ind w:left="1068" w:hanging="360"/>
      </w:pPr>
      <w:rPr>
        <w:rFonts w:hint="default"/>
        <w:b w:val="0"/>
        <w:sz w:val="20"/>
        <w:szCs w:val="2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0" w15:restartNumberingAfterBreak="0">
    <w:nsid w:val="4E304E8C"/>
    <w:multiLevelType w:val="multilevel"/>
    <w:tmpl w:val="33C8116C"/>
    <w:lvl w:ilvl="0">
      <w:start w:val="1"/>
      <w:numFmt w:val="decimal"/>
      <w:lvlText w:val="%1."/>
      <w:lvlJc w:val="left"/>
      <w:pPr>
        <w:ind w:left="360" w:hanging="360"/>
      </w:pPr>
    </w:lvl>
    <w:lvl w:ilvl="1">
      <w:start w:val="1"/>
      <w:numFmt w:val="decimal"/>
      <w:lvlText w:val="%1.%2."/>
      <w:lvlJc w:val="left"/>
      <w:pPr>
        <w:ind w:left="792" w:hanging="432"/>
      </w:pPr>
      <w:rPr>
        <w:b w:val="0"/>
        <w:color w:val="1F4E79"/>
      </w:rPr>
    </w:lvl>
    <w:lvl w:ilvl="2">
      <w:start w:val="1"/>
      <w:numFmt w:val="decimal"/>
      <w:lvlText w:val="%1.%2.%3."/>
      <w:lvlJc w:val="left"/>
      <w:pPr>
        <w:ind w:left="1224" w:hanging="504"/>
      </w:pPr>
    </w:lvl>
    <w:lvl w:ilvl="3">
      <w:start w:val="1"/>
      <w:numFmt w:val="decimal"/>
      <w:lvlText w:val="%1.%2.%3.%4."/>
      <w:lvlJc w:val="left"/>
      <w:pPr>
        <w:ind w:left="2350"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0EA626B"/>
    <w:multiLevelType w:val="hybridMultilevel"/>
    <w:tmpl w:val="DAE64EEE"/>
    <w:lvl w:ilvl="0" w:tplc="D03E6CC8">
      <w:start w:val="1"/>
      <w:numFmt w:val="lowerLetter"/>
      <w:lvlText w:val="%1)"/>
      <w:lvlJc w:val="left"/>
      <w:pPr>
        <w:ind w:left="786" w:hanging="360"/>
      </w:pPr>
      <w:rPr>
        <w:rFonts w:cs="Times New Roman" w:hint="default"/>
      </w:rPr>
    </w:lvl>
    <w:lvl w:ilvl="1" w:tplc="0C0A0019" w:tentative="1">
      <w:start w:val="1"/>
      <w:numFmt w:val="lowerLetter"/>
      <w:lvlText w:val="%2."/>
      <w:lvlJc w:val="left"/>
      <w:pPr>
        <w:ind w:left="1506" w:hanging="360"/>
      </w:pPr>
      <w:rPr>
        <w:rFonts w:cs="Times New Roman"/>
      </w:rPr>
    </w:lvl>
    <w:lvl w:ilvl="2" w:tplc="0C0A001B">
      <w:start w:val="1"/>
      <w:numFmt w:val="lowerRoman"/>
      <w:lvlText w:val="%3."/>
      <w:lvlJc w:val="right"/>
      <w:pPr>
        <w:ind w:left="2226" w:hanging="180"/>
      </w:pPr>
      <w:rPr>
        <w:rFonts w:cs="Times New Roman"/>
      </w:rPr>
    </w:lvl>
    <w:lvl w:ilvl="3" w:tplc="0C0A000F" w:tentative="1">
      <w:start w:val="1"/>
      <w:numFmt w:val="decimal"/>
      <w:lvlText w:val="%4."/>
      <w:lvlJc w:val="left"/>
      <w:pPr>
        <w:ind w:left="2946" w:hanging="360"/>
      </w:pPr>
      <w:rPr>
        <w:rFonts w:cs="Times New Roman"/>
      </w:rPr>
    </w:lvl>
    <w:lvl w:ilvl="4" w:tplc="0C0A0019" w:tentative="1">
      <w:start w:val="1"/>
      <w:numFmt w:val="lowerLetter"/>
      <w:lvlText w:val="%5."/>
      <w:lvlJc w:val="left"/>
      <w:pPr>
        <w:ind w:left="3666" w:hanging="360"/>
      </w:pPr>
      <w:rPr>
        <w:rFonts w:cs="Times New Roman"/>
      </w:rPr>
    </w:lvl>
    <w:lvl w:ilvl="5" w:tplc="0C0A001B" w:tentative="1">
      <w:start w:val="1"/>
      <w:numFmt w:val="lowerRoman"/>
      <w:lvlText w:val="%6."/>
      <w:lvlJc w:val="right"/>
      <w:pPr>
        <w:ind w:left="4386" w:hanging="180"/>
      </w:pPr>
      <w:rPr>
        <w:rFonts w:cs="Times New Roman"/>
      </w:rPr>
    </w:lvl>
    <w:lvl w:ilvl="6" w:tplc="0C0A000F" w:tentative="1">
      <w:start w:val="1"/>
      <w:numFmt w:val="decimal"/>
      <w:lvlText w:val="%7."/>
      <w:lvlJc w:val="left"/>
      <w:pPr>
        <w:ind w:left="5106" w:hanging="360"/>
      </w:pPr>
      <w:rPr>
        <w:rFonts w:cs="Times New Roman"/>
      </w:rPr>
    </w:lvl>
    <w:lvl w:ilvl="7" w:tplc="0C0A0019" w:tentative="1">
      <w:start w:val="1"/>
      <w:numFmt w:val="lowerLetter"/>
      <w:lvlText w:val="%8."/>
      <w:lvlJc w:val="left"/>
      <w:pPr>
        <w:ind w:left="5826" w:hanging="360"/>
      </w:pPr>
      <w:rPr>
        <w:rFonts w:cs="Times New Roman"/>
      </w:rPr>
    </w:lvl>
    <w:lvl w:ilvl="8" w:tplc="0C0A001B" w:tentative="1">
      <w:start w:val="1"/>
      <w:numFmt w:val="lowerRoman"/>
      <w:lvlText w:val="%9."/>
      <w:lvlJc w:val="right"/>
      <w:pPr>
        <w:ind w:left="6546" w:hanging="180"/>
      </w:pPr>
      <w:rPr>
        <w:rFonts w:cs="Times New Roman"/>
      </w:rPr>
    </w:lvl>
  </w:abstractNum>
  <w:abstractNum w:abstractNumId="32" w15:restartNumberingAfterBreak="0">
    <w:nsid w:val="5D4A3743"/>
    <w:multiLevelType w:val="hybridMultilevel"/>
    <w:tmpl w:val="68C60CF4"/>
    <w:lvl w:ilvl="0" w:tplc="EA5ECCEE">
      <w:numFmt w:val="bullet"/>
      <w:lvlText w:val=""/>
      <w:lvlJc w:val="left"/>
      <w:pPr>
        <w:ind w:left="644" w:hanging="360"/>
      </w:pPr>
      <w:rPr>
        <w:rFonts w:ascii="Symbol" w:eastAsiaTheme="minorHAnsi" w:hAnsi="Symbol"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3"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4" w15:restartNumberingAfterBreak="0">
    <w:nsid w:val="60CA0335"/>
    <w:multiLevelType w:val="hybridMultilevel"/>
    <w:tmpl w:val="9522D070"/>
    <w:lvl w:ilvl="0" w:tplc="FD3ED298">
      <w:start w:val="1"/>
      <w:numFmt w:val="lowerLetter"/>
      <w:lvlText w:val="%1)"/>
      <w:lvlJc w:val="left"/>
      <w:pPr>
        <w:ind w:left="1920" w:hanging="360"/>
      </w:pPr>
      <w:rPr>
        <w:rFonts w:cs="Times New Roman" w:hint="default"/>
        <w:u w:val="single"/>
      </w:rPr>
    </w:lvl>
    <w:lvl w:ilvl="1" w:tplc="0C0A0019" w:tentative="1">
      <w:start w:val="1"/>
      <w:numFmt w:val="lowerLetter"/>
      <w:lvlText w:val="%2."/>
      <w:lvlJc w:val="left"/>
      <w:pPr>
        <w:ind w:left="2640" w:hanging="360"/>
      </w:pPr>
      <w:rPr>
        <w:rFonts w:cs="Times New Roman"/>
      </w:rPr>
    </w:lvl>
    <w:lvl w:ilvl="2" w:tplc="0C0A001B" w:tentative="1">
      <w:start w:val="1"/>
      <w:numFmt w:val="lowerRoman"/>
      <w:lvlText w:val="%3."/>
      <w:lvlJc w:val="right"/>
      <w:pPr>
        <w:ind w:left="3360" w:hanging="180"/>
      </w:pPr>
      <w:rPr>
        <w:rFonts w:cs="Times New Roman"/>
      </w:rPr>
    </w:lvl>
    <w:lvl w:ilvl="3" w:tplc="0C0A000F" w:tentative="1">
      <w:start w:val="1"/>
      <w:numFmt w:val="decimal"/>
      <w:lvlText w:val="%4."/>
      <w:lvlJc w:val="left"/>
      <w:pPr>
        <w:ind w:left="4080" w:hanging="360"/>
      </w:pPr>
      <w:rPr>
        <w:rFonts w:cs="Times New Roman"/>
      </w:rPr>
    </w:lvl>
    <w:lvl w:ilvl="4" w:tplc="0C0A0019" w:tentative="1">
      <w:start w:val="1"/>
      <w:numFmt w:val="lowerLetter"/>
      <w:lvlText w:val="%5."/>
      <w:lvlJc w:val="left"/>
      <w:pPr>
        <w:ind w:left="4800" w:hanging="360"/>
      </w:pPr>
      <w:rPr>
        <w:rFonts w:cs="Times New Roman"/>
      </w:rPr>
    </w:lvl>
    <w:lvl w:ilvl="5" w:tplc="0C0A001B" w:tentative="1">
      <w:start w:val="1"/>
      <w:numFmt w:val="lowerRoman"/>
      <w:lvlText w:val="%6."/>
      <w:lvlJc w:val="right"/>
      <w:pPr>
        <w:ind w:left="5520" w:hanging="180"/>
      </w:pPr>
      <w:rPr>
        <w:rFonts w:cs="Times New Roman"/>
      </w:rPr>
    </w:lvl>
    <w:lvl w:ilvl="6" w:tplc="0C0A000F" w:tentative="1">
      <w:start w:val="1"/>
      <w:numFmt w:val="decimal"/>
      <w:lvlText w:val="%7."/>
      <w:lvlJc w:val="left"/>
      <w:pPr>
        <w:ind w:left="6240" w:hanging="360"/>
      </w:pPr>
      <w:rPr>
        <w:rFonts w:cs="Times New Roman"/>
      </w:rPr>
    </w:lvl>
    <w:lvl w:ilvl="7" w:tplc="0C0A0019" w:tentative="1">
      <w:start w:val="1"/>
      <w:numFmt w:val="lowerLetter"/>
      <w:lvlText w:val="%8."/>
      <w:lvlJc w:val="left"/>
      <w:pPr>
        <w:ind w:left="6960" w:hanging="360"/>
      </w:pPr>
      <w:rPr>
        <w:rFonts w:cs="Times New Roman"/>
      </w:rPr>
    </w:lvl>
    <w:lvl w:ilvl="8" w:tplc="0C0A001B" w:tentative="1">
      <w:start w:val="1"/>
      <w:numFmt w:val="lowerRoman"/>
      <w:lvlText w:val="%9."/>
      <w:lvlJc w:val="right"/>
      <w:pPr>
        <w:ind w:left="7680" w:hanging="180"/>
      </w:pPr>
      <w:rPr>
        <w:rFonts w:cs="Times New Roman"/>
      </w:rPr>
    </w:lvl>
  </w:abstractNum>
  <w:abstractNum w:abstractNumId="35" w15:restartNumberingAfterBreak="0">
    <w:nsid w:val="61FF4921"/>
    <w:multiLevelType w:val="hybridMultilevel"/>
    <w:tmpl w:val="54EAFCD6"/>
    <w:lvl w:ilvl="0" w:tplc="0C0A0017">
      <w:start w:val="1"/>
      <w:numFmt w:val="lowerLetter"/>
      <w:lvlText w:val="%1)"/>
      <w:lvlJc w:val="left"/>
      <w:pPr>
        <w:ind w:left="2136" w:hanging="360"/>
      </w:p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36" w15:restartNumberingAfterBreak="0">
    <w:nsid w:val="63487E30"/>
    <w:multiLevelType w:val="hybridMultilevel"/>
    <w:tmpl w:val="92B25CE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8"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9"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0" w15:restartNumberingAfterBreak="0">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1" w15:restartNumberingAfterBreak="0">
    <w:nsid w:val="76ED23A7"/>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2"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abstractNumId w:val="27"/>
  </w:num>
  <w:num w:numId="2">
    <w:abstractNumId w:val="11"/>
  </w:num>
  <w:num w:numId="3">
    <w:abstractNumId w:val="42"/>
  </w:num>
  <w:num w:numId="4">
    <w:abstractNumId w:val="38"/>
  </w:num>
  <w:num w:numId="5">
    <w:abstractNumId w:val="19"/>
  </w:num>
  <w:num w:numId="6">
    <w:abstractNumId w:val="33"/>
  </w:num>
  <w:num w:numId="7">
    <w:abstractNumId w:val="39"/>
  </w:num>
  <w:num w:numId="8">
    <w:abstractNumId w:val="22"/>
  </w:num>
  <w:num w:numId="9">
    <w:abstractNumId w:val="8"/>
  </w:num>
  <w:num w:numId="10">
    <w:abstractNumId w:val="20"/>
  </w:num>
  <w:num w:numId="11">
    <w:abstractNumId w:val="14"/>
  </w:num>
  <w:num w:numId="12">
    <w:abstractNumId w:val="35"/>
  </w:num>
  <w:num w:numId="13">
    <w:abstractNumId w:val="18"/>
  </w:num>
  <w:num w:numId="14">
    <w:abstractNumId w:val="9"/>
  </w:num>
  <w:num w:numId="15">
    <w:abstractNumId w:val="7"/>
  </w:num>
  <w:num w:numId="16">
    <w:abstractNumId w:val="40"/>
  </w:num>
  <w:num w:numId="17">
    <w:abstractNumId w:val="24"/>
  </w:num>
  <w:num w:numId="18">
    <w:abstractNumId w:val="10"/>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num>
  <w:num w:numId="23">
    <w:abstractNumId w:val="41"/>
  </w:num>
  <w:num w:numId="24">
    <w:abstractNumId w:val="21"/>
  </w:num>
  <w:num w:numId="25">
    <w:abstractNumId w:val="16"/>
  </w:num>
  <w:num w:numId="26">
    <w:abstractNumId w:val="26"/>
  </w:num>
  <w:num w:numId="27">
    <w:abstractNumId w:val="25"/>
  </w:num>
  <w:num w:numId="2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32"/>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num>
  <w:num w:numId="33">
    <w:abstractNumId w:val="30"/>
  </w:num>
  <w:num w:numId="34">
    <w:abstractNumId w:val="15"/>
  </w:num>
  <w:num w:numId="35">
    <w:abstractNumId w:val="34"/>
  </w:num>
  <w:num w:numId="36">
    <w:abstractNumId w:val="36"/>
  </w:num>
  <w:num w:numId="37">
    <w:abstractNumId w:val="28"/>
  </w:num>
  <w:num w:numId="38">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n-US" w:vendorID="64" w:dllVersion="131078" w:nlCheck="1" w:checkStyle="1"/>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8C5"/>
    <w:rsid w:val="00013507"/>
    <w:rsid w:val="00015BDB"/>
    <w:rsid w:val="00015C99"/>
    <w:rsid w:val="00020A3C"/>
    <w:rsid w:val="00021FE2"/>
    <w:rsid w:val="0002334F"/>
    <w:rsid w:val="000234AC"/>
    <w:rsid w:val="000241EA"/>
    <w:rsid w:val="00030F73"/>
    <w:rsid w:val="000402C4"/>
    <w:rsid w:val="00047464"/>
    <w:rsid w:val="00050DCB"/>
    <w:rsid w:val="00050FB3"/>
    <w:rsid w:val="000527A4"/>
    <w:rsid w:val="00054BC6"/>
    <w:rsid w:val="00060FE1"/>
    <w:rsid w:val="000625F4"/>
    <w:rsid w:val="0006347D"/>
    <w:rsid w:val="00063C12"/>
    <w:rsid w:val="00066446"/>
    <w:rsid w:val="00080580"/>
    <w:rsid w:val="00082FA7"/>
    <w:rsid w:val="00093C48"/>
    <w:rsid w:val="00096E7D"/>
    <w:rsid w:val="000A05A7"/>
    <w:rsid w:val="000A083C"/>
    <w:rsid w:val="000A3FE2"/>
    <w:rsid w:val="000A4431"/>
    <w:rsid w:val="000A4BBE"/>
    <w:rsid w:val="000A512F"/>
    <w:rsid w:val="000A5E10"/>
    <w:rsid w:val="000B19DC"/>
    <w:rsid w:val="000B379B"/>
    <w:rsid w:val="000B6A1A"/>
    <w:rsid w:val="000C055A"/>
    <w:rsid w:val="000C3720"/>
    <w:rsid w:val="000C5660"/>
    <w:rsid w:val="000D0547"/>
    <w:rsid w:val="000D05B9"/>
    <w:rsid w:val="000D7531"/>
    <w:rsid w:val="000E2510"/>
    <w:rsid w:val="000E2BFC"/>
    <w:rsid w:val="000F1677"/>
    <w:rsid w:val="000F5B55"/>
    <w:rsid w:val="001012BA"/>
    <w:rsid w:val="0010409A"/>
    <w:rsid w:val="00107B06"/>
    <w:rsid w:val="00112BC5"/>
    <w:rsid w:val="001130FB"/>
    <w:rsid w:val="00114123"/>
    <w:rsid w:val="0011666D"/>
    <w:rsid w:val="00116FA6"/>
    <w:rsid w:val="001221E6"/>
    <w:rsid w:val="00122C78"/>
    <w:rsid w:val="00135744"/>
    <w:rsid w:val="00140E0F"/>
    <w:rsid w:val="00142C61"/>
    <w:rsid w:val="0014485C"/>
    <w:rsid w:val="001556CD"/>
    <w:rsid w:val="0015768F"/>
    <w:rsid w:val="0016494E"/>
    <w:rsid w:val="00166727"/>
    <w:rsid w:val="00166B9F"/>
    <w:rsid w:val="00172C57"/>
    <w:rsid w:val="00176DFC"/>
    <w:rsid w:val="00182E7C"/>
    <w:rsid w:val="00184A5F"/>
    <w:rsid w:val="001853EB"/>
    <w:rsid w:val="00192271"/>
    <w:rsid w:val="001A5469"/>
    <w:rsid w:val="001B2B44"/>
    <w:rsid w:val="001B3D95"/>
    <w:rsid w:val="001C25E3"/>
    <w:rsid w:val="001C468A"/>
    <w:rsid w:val="001C586F"/>
    <w:rsid w:val="001D7A54"/>
    <w:rsid w:val="001E346E"/>
    <w:rsid w:val="001E5987"/>
    <w:rsid w:val="001E641D"/>
    <w:rsid w:val="001F5A4A"/>
    <w:rsid w:val="001F72C7"/>
    <w:rsid w:val="00200EA8"/>
    <w:rsid w:val="00204FFA"/>
    <w:rsid w:val="00205D56"/>
    <w:rsid w:val="0021023F"/>
    <w:rsid w:val="00210C13"/>
    <w:rsid w:val="00214578"/>
    <w:rsid w:val="00216AFD"/>
    <w:rsid w:val="00223771"/>
    <w:rsid w:val="00224676"/>
    <w:rsid w:val="00232C72"/>
    <w:rsid w:val="002368D6"/>
    <w:rsid w:val="00243566"/>
    <w:rsid w:val="0024672D"/>
    <w:rsid w:val="00246829"/>
    <w:rsid w:val="00252EE6"/>
    <w:rsid w:val="0025498D"/>
    <w:rsid w:val="00254F68"/>
    <w:rsid w:val="00255886"/>
    <w:rsid w:val="00256E7A"/>
    <w:rsid w:val="00257D4E"/>
    <w:rsid w:val="0026465C"/>
    <w:rsid w:val="00277DC0"/>
    <w:rsid w:val="00280315"/>
    <w:rsid w:val="002808EB"/>
    <w:rsid w:val="00283495"/>
    <w:rsid w:val="00297190"/>
    <w:rsid w:val="00297257"/>
    <w:rsid w:val="002A13A1"/>
    <w:rsid w:val="002A29B3"/>
    <w:rsid w:val="002A3691"/>
    <w:rsid w:val="002A3CD1"/>
    <w:rsid w:val="002A487F"/>
    <w:rsid w:val="002A7B22"/>
    <w:rsid w:val="002B1DE4"/>
    <w:rsid w:val="002B4D6F"/>
    <w:rsid w:val="002C1E3A"/>
    <w:rsid w:val="002C366F"/>
    <w:rsid w:val="002D4E99"/>
    <w:rsid w:val="002D604C"/>
    <w:rsid w:val="002D7C09"/>
    <w:rsid w:val="002E2CA4"/>
    <w:rsid w:val="002E3295"/>
    <w:rsid w:val="002E55C6"/>
    <w:rsid w:val="002E6A0F"/>
    <w:rsid w:val="002E7557"/>
    <w:rsid w:val="002E7E93"/>
    <w:rsid w:val="002F423C"/>
    <w:rsid w:val="002F5DCB"/>
    <w:rsid w:val="00300812"/>
    <w:rsid w:val="00301E13"/>
    <w:rsid w:val="00302A78"/>
    <w:rsid w:val="00303558"/>
    <w:rsid w:val="00313322"/>
    <w:rsid w:val="003134A2"/>
    <w:rsid w:val="00320444"/>
    <w:rsid w:val="0032078D"/>
    <w:rsid w:val="0032142D"/>
    <w:rsid w:val="00331405"/>
    <w:rsid w:val="00334262"/>
    <w:rsid w:val="003346B7"/>
    <w:rsid w:val="003351B0"/>
    <w:rsid w:val="00337304"/>
    <w:rsid w:val="00337668"/>
    <w:rsid w:val="0034126A"/>
    <w:rsid w:val="00341558"/>
    <w:rsid w:val="003478C5"/>
    <w:rsid w:val="00350C9D"/>
    <w:rsid w:val="00350CF4"/>
    <w:rsid w:val="003523E1"/>
    <w:rsid w:val="00356886"/>
    <w:rsid w:val="00357196"/>
    <w:rsid w:val="003621D5"/>
    <w:rsid w:val="00370329"/>
    <w:rsid w:val="00372D06"/>
    <w:rsid w:val="00376379"/>
    <w:rsid w:val="0037784B"/>
    <w:rsid w:val="00384549"/>
    <w:rsid w:val="00387B5F"/>
    <w:rsid w:val="00390EB4"/>
    <w:rsid w:val="00393A87"/>
    <w:rsid w:val="003A22EF"/>
    <w:rsid w:val="003A2A59"/>
    <w:rsid w:val="003A7EDF"/>
    <w:rsid w:val="003B2696"/>
    <w:rsid w:val="003B65F7"/>
    <w:rsid w:val="003C07CB"/>
    <w:rsid w:val="003C0EE7"/>
    <w:rsid w:val="003C57A5"/>
    <w:rsid w:val="003C688D"/>
    <w:rsid w:val="003D47AB"/>
    <w:rsid w:val="003D5359"/>
    <w:rsid w:val="003E1B2D"/>
    <w:rsid w:val="003E3F1D"/>
    <w:rsid w:val="003E73F8"/>
    <w:rsid w:val="003F2FF2"/>
    <w:rsid w:val="003F36F0"/>
    <w:rsid w:val="00400D8E"/>
    <w:rsid w:val="004015B2"/>
    <w:rsid w:val="00403B61"/>
    <w:rsid w:val="00405D91"/>
    <w:rsid w:val="0041349E"/>
    <w:rsid w:val="00415137"/>
    <w:rsid w:val="00420F77"/>
    <w:rsid w:val="00424FEA"/>
    <w:rsid w:val="00426F19"/>
    <w:rsid w:val="00446851"/>
    <w:rsid w:val="0045213A"/>
    <w:rsid w:val="00453653"/>
    <w:rsid w:val="00455343"/>
    <w:rsid w:val="00455E15"/>
    <w:rsid w:val="00456BDF"/>
    <w:rsid w:val="00457A02"/>
    <w:rsid w:val="004648FF"/>
    <w:rsid w:val="00465C85"/>
    <w:rsid w:val="00470D20"/>
    <w:rsid w:val="00471854"/>
    <w:rsid w:val="004725FE"/>
    <w:rsid w:val="0047308E"/>
    <w:rsid w:val="00474683"/>
    <w:rsid w:val="00477A60"/>
    <w:rsid w:val="0048429C"/>
    <w:rsid w:val="004851C9"/>
    <w:rsid w:val="00485A2E"/>
    <w:rsid w:val="00485F56"/>
    <w:rsid w:val="00491239"/>
    <w:rsid w:val="004A1D39"/>
    <w:rsid w:val="004A5338"/>
    <w:rsid w:val="004A61D6"/>
    <w:rsid w:val="004B0706"/>
    <w:rsid w:val="004B0889"/>
    <w:rsid w:val="004B1C05"/>
    <w:rsid w:val="004B3390"/>
    <w:rsid w:val="004C21EB"/>
    <w:rsid w:val="004C6120"/>
    <w:rsid w:val="004C7C3E"/>
    <w:rsid w:val="004D17D7"/>
    <w:rsid w:val="004D4316"/>
    <w:rsid w:val="004E2FA3"/>
    <w:rsid w:val="004E78D5"/>
    <w:rsid w:val="00501027"/>
    <w:rsid w:val="00501A41"/>
    <w:rsid w:val="00510CBA"/>
    <w:rsid w:val="005127A2"/>
    <w:rsid w:val="005249A1"/>
    <w:rsid w:val="0053060F"/>
    <w:rsid w:val="00530F63"/>
    <w:rsid w:val="005349F1"/>
    <w:rsid w:val="00540CD7"/>
    <w:rsid w:val="00541C97"/>
    <w:rsid w:val="005513D2"/>
    <w:rsid w:val="00551A70"/>
    <w:rsid w:val="005556A2"/>
    <w:rsid w:val="00556AF9"/>
    <w:rsid w:val="00563C3C"/>
    <w:rsid w:val="0057205F"/>
    <w:rsid w:val="0057296A"/>
    <w:rsid w:val="00573BA3"/>
    <w:rsid w:val="00573E9F"/>
    <w:rsid w:val="005743CB"/>
    <w:rsid w:val="00574BB6"/>
    <w:rsid w:val="00577D39"/>
    <w:rsid w:val="005824DF"/>
    <w:rsid w:val="00592DF4"/>
    <w:rsid w:val="00596546"/>
    <w:rsid w:val="005B31FD"/>
    <w:rsid w:val="005B46CC"/>
    <w:rsid w:val="005C0E46"/>
    <w:rsid w:val="005C4252"/>
    <w:rsid w:val="005C51FF"/>
    <w:rsid w:val="005C64C9"/>
    <w:rsid w:val="005C66EB"/>
    <w:rsid w:val="005C791E"/>
    <w:rsid w:val="005D01A8"/>
    <w:rsid w:val="005D13E3"/>
    <w:rsid w:val="005E3F87"/>
    <w:rsid w:val="005F47F0"/>
    <w:rsid w:val="005F7591"/>
    <w:rsid w:val="005F76AD"/>
    <w:rsid w:val="005F7711"/>
    <w:rsid w:val="00601571"/>
    <w:rsid w:val="00603455"/>
    <w:rsid w:val="006041A3"/>
    <w:rsid w:val="00613706"/>
    <w:rsid w:val="0061638D"/>
    <w:rsid w:val="00622479"/>
    <w:rsid w:val="00630079"/>
    <w:rsid w:val="00633441"/>
    <w:rsid w:val="006359AE"/>
    <w:rsid w:val="00635A58"/>
    <w:rsid w:val="00637768"/>
    <w:rsid w:val="006433B8"/>
    <w:rsid w:val="00645C2F"/>
    <w:rsid w:val="00645FF7"/>
    <w:rsid w:val="00650974"/>
    <w:rsid w:val="0065620D"/>
    <w:rsid w:val="00660855"/>
    <w:rsid w:val="0066553D"/>
    <w:rsid w:val="00666CB6"/>
    <w:rsid w:val="00671AFF"/>
    <w:rsid w:val="0067716F"/>
    <w:rsid w:val="0067774B"/>
    <w:rsid w:val="00681B5E"/>
    <w:rsid w:val="006934F6"/>
    <w:rsid w:val="00694876"/>
    <w:rsid w:val="00696BDD"/>
    <w:rsid w:val="006B0720"/>
    <w:rsid w:val="006B1901"/>
    <w:rsid w:val="006B1912"/>
    <w:rsid w:val="006B2BDF"/>
    <w:rsid w:val="006B7D27"/>
    <w:rsid w:val="006C1267"/>
    <w:rsid w:val="006C3FB0"/>
    <w:rsid w:val="006C4504"/>
    <w:rsid w:val="006C52D4"/>
    <w:rsid w:val="006D1A91"/>
    <w:rsid w:val="006D6875"/>
    <w:rsid w:val="006E03C7"/>
    <w:rsid w:val="006E2C63"/>
    <w:rsid w:val="006E3409"/>
    <w:rsid w:val="006E5BA3"/>
    <w:rsid w:val="006E650B"/>
    <w:rsid w:val="006E6F36"/>
    <w:rsid w:val="006F11C5"/>
    <w:rsid w:val="006F4081"/>
    <w:rsid w:val="006F5952"/>
    <w:rsid w:val="006F67AF"/>
    <w:rsid w:val="00702D2E"/>
    <w:rsid w:val="0070463D"/>
    <w:rsid w:val="0071207B"/>
    <w:rsid w:val="0071619F"/>
    <w:rsid w:val="00720468"/>
    <w:rsid w:val="007236D3"/>
    <w:rsid w:val="00726893"/>
    <w:rsid w:val="00731B40"/>
    <w:rsid w:val="00736715"/>
    <w:rsid w:val="00737252"/>
    <w:rsid w:val="00740622"/>
    <w:rsid w:val="0075158E"/>
    <w:rsid w:val="00755178"/>
    <w:rsid w:val="00756A01"/>
    <w:rsid w:val="007657DA"/>
    <w:rsid w:val="00765FC1"/>
    <w:rsid w:val="00767B07"/>
    <w:rsid w:val="00775A1F"/>
    <w:rsid w:val="007763C1"/>
    <w:rsid w:val="00784C51"/>
    <w:rsid w:val="00796E85"/>
    <w:rsid w:val="007A0D8A"/>
    <w:rsid w:val="007A3158"/>
    <w:rsid w:val="007A3E20"/>
    <w:rsid w:val="007C39F9"/>
    <w:rsid w:val="007C4937"/>
    <w:rsid w:val="007C61D6"/>
    <w:rsid w:val="007C771A"/>
    <w:rsid w:val="007C7E73"/>
    <w:rsid w:val="007D12D9"/>
    <w:rsid w:val="007D32A8"/>
    <w:rsid w:val="007D6617"/>
    <w:rsid w:val="007E25A3"/>
    <w:rsid w:val="007F3337"/>
    <w:rsid w:val="007F67DF"/>
    <w:rsid w:val="008013F2"/>
    <w:rsid w:val="00802299"/>
    <w:rsid w:val="008023E8"/>
    <w:rsid w:val="008026F0"/>
    <w:rsid w:val="00814D30"/>
    <w:rsid w:val="008160CE"/>
    <w:rsid w:val="00827DB7"/>
    <w:rsid w:val="0083077A"/>
    <w:rsid w:val="00831659"/>
    <w:rsid w:val="00832F9A"/>
    <w:rsid w:val="00833243"/>
    <w:rsid w:val="00847179"/>
    <w:rsid w:val="008475A2"/>
    <w:rsid w:val="00847B4A"/>
    <w:rsid w:val="00851DF8"/>
    <w:rsid w:val="00853C57"/>
    <w:rsid w:val="008650A8"/>
    <w:rsid w:val="00865EEF"/>
    <w:rsid w:val="00866573"/>
    <w:rsid w:val="00866D8C"/>
    <w:rsid w:val="0087080D"/>
    <w:rsid w:val="00870B42"/>
    <w:rsid w:val="00870E12"/>
    <w:rsid w:val="008723FF"/>
    <w:rsid w:val="00874806"/>
    <w:rsid w:val="00880123"/>
    <w:rsid w:val="00880A92"/>
    <w:rsid w:val="0088493B"/>
    <w:rsid w:val="00884C85"/>
    <w:rsid w:val="0089017E"/>
    <w:rsid w:val="008914B4"/>
    <w:rsid w:val="00891900"/>
    <w:rsid w:val="008A08C6"/>
    <w:rsid w:val="008A1821"/>
    <w:rsid w:val="008A19CF"/>
    <w:rsid w:val="008A319B"/>
    <w:rsid w:val="008A46D4"/>
    <w:rsid w:val="008B2654"/>
    <w:rsid w:val="008B5669"/>
    <w:rsid w:val="008B6A25"/>
    <w:rsid w:val="008C0769"/>
    <w:rsid w:val="008C1A7F"/>
    <w:rsid w:val="008C2064"/>
    <w:rsid w:val="008C2E57"/>
    <w:rsid w:val="008C70BD"/>
    <w:rsid w:val="008D090C"/>
    <w:rsid w:val="008D3CE9"/>
    <w:rsid w:val="008D6B1D"/>
    <w:rsid w:val="008D77ED"/>
    <w:rsid w:val="008E1409"/>
    <w:rsid w:val="008E1CD7"/>
    <w:rsid w:val="008E45EB"/>
    <w:rsid w:val="008F0F21"/>
    <w:rsid w:val="008F2978"/>
    <w:rsid w:val="009062A2"/>
    <w:rsid w:val="00907050"/>
    <w:rsid w:val="00916303"/>
    <w:rsid w:val="00922E78"/>
    <w:rsid w:val="009251CD"/>
    <w:rsid w:val="00930D4A"/>
    <w:rsid w:val="00931118"/>
    <w:rsid w:val="00942576"/>
    <w:rsid w:val="009436A0"/>
    <w:rsid w:val="009439C7"/>
    <w:rsid w:val="0096180C"/>
    <w:rsid w:val="00962028"/>
    <w:rsid w:val="00964CC6"/>
    <w:rsid w:val="009664DA"/>
    <w:rsid w:val="00966D3C"/>
    <w:rsid w:val="00966F77"/>
    <w:rsid w:val="009675B7"/>
    <w:rsid w:val="00970729"/>
    <w:rsid w:val="009767D5"/>
    <w:rsid w:val="00981913"/>
    <w:rsid w:val="0099136A"/>
    <w:rsid w:val="0099495B"/>
    <w:rsid w:val="0099749C"/>
    <w:rsid w:val="009A1237"/>
    <w:rsid w:val="009A6C3B"/>
    <w:rsid w:val="009B0FCF"/>
    <w:rsid w:val="009B2252"/>
    <w:rsid w:val="009B57E1"/>
    <w:rsid w:val="009C2AC2"/>
    <w:rsid w:val="009D00AA"/>
    <w:rsid w:val="009D07C4"/>
    <w:rsid w:val="009D1A19"/>
    <w:rsid w:val="009D4130"/>
    <w:rsid w:val="009D4F10"/>
    <w:rsid w:val="009E2BBF"/>
    <w:rsid w:val="009E669F"/>
    <w:rsid w:val="009E6C34"/>
    <w:rsid w:val="009F6A4C"/>
    <w:rsid w:val="009F7A47"/>
    <w:rsid w:val="009F7EFD"/>
    <w:rsid w:val="00A04F99"/>
    <w:rsid w:val="00A212D8"/>
    <w:rsid w:val="00A22483"/>
    <w:rsid w:val="00A3067A"/>
    <w:rsid w:val="00A32F66"/>
    <w:rsid w:val="00A371E4"/>
    <w:rsid w:val="00A3769E"/>
    <w:rsid w:val="00A47B7E"/>
    <w:rsid w:val="00A50253"/>
    <w:rsid w:val="00A50B91"/>
    <w:rsid w:val="00A53780"/>
    <w:rsid w:val="00A55EAE"/>
    <w:rsid w:val="00A664E9"/>
    <w:rsid w:val="00A819DB"/>
    <w:rsid w:val="00A825EC"/>
    <w:rsid w:val="00A82D53"/>
    <w:rsid w:val="00A840F7"/>
    <w:rsid w:val="00A8567E"/>
    <w:rsid w:val="00A93D19"/>
    <w:rsid w:val="00A95902"/>
    <w:rsid w:val="00AA3D75"/>
    <w:rsid w:val="00AA418D"/>
    <w:rsid w:val="00AA62D3"/>
    <w:rsid w:val="00AA7580"/>
    <w:rsid w:val="00AC037E"/>
    <w:rsid w:val="00AC1F7C"/>
    <w:rsid w:val="00AC56B3"/>
    <w:rsid w:val="00AC6877"/>
    <w:rsid w:val="00AC7A3F"/>
    <w:rsid w:val="00AD1F56"/>
    <w:rsid w:val="00AD425F"/>
    <w:rsid w:val="00AE0C51"/>
    <w:rsid w:val="00AE200A"/>
    <w:rsid w:val="00AE483C"/>
    <w:rsid w:val="00AE7E94"/>
    <w:rsid w:val="00AF0745"/>
    <w:rsid w:val="00AF5D6E"/>
    <w:rsid w:val="00B075AD"/>
    <w:rsid w:val="00B129A6"/>
    <w:rsid w:val="00B13BB9"/>
    <w:rsid w:val="00B170A2"/>
    <w:rsid w:val="00B35620"/>
    <w:rsid w:val="00B37008"/>
    <w:rsid w:val="00B415A0"/>
    <w:rsid w:val="00B4215B"/>
    <w:rsid w:val="00B430C2"/>
    <w:rsid w:val="00B4469D"/>
    <w:rsid w:val="00B45087"/>
    <w:rsid w:val="00B50110"/>
    <w:rsid w:val="00B559AD"/>
    <w:rsid w:val="00B61897"/>
    <w:rsid w:val="00B620C4"/>
    <w:rsid w:val="00B620E7"/>
    <w:rsid w:val="00B635C1"/>
    <w:rsid w:val="00B64DC8"/>
    <w:rsid w:val="00B65B55"/>
    <w:rsid w:val="00B66699"/>
    <w:rsid w:val="00B672C6"/>
    <w:rsid w:val="00B706C2"/>
    <w:rsid w:val="00B70852"/>
    <w:rsid w:val="00B74D07"/>
    <w:rsid w:val="00B8044C"/>
    <w:rsid w:val="00B80861"/>
    <w:rsid w:val="00B808F8"/>
    <w:rsid w:val="00B846A3"/>
    <w:rsid w:val="00B94AE2"/>
    <w:rsid w:val="00B96D52"/>
    <w:rsid w:val="00BA4F81"/>
    <w:rsid w:val="00BA5390"/>
    <w:rsid w:val="00BB25ED"/>
    <w:rsid w:val="00BB3F5B"/>
    <w:rsid w:val="00BC2AD8"/>
    <w:rsid w:val="00BC445B"/>
    <w:rsid w:val="00BC6046"/>
    <w:rsid w:val="00BD204B"/>
    <w:rsid w:val="00BD23B2"/>
    <w:rsid w:val="00BD5E2C"/>
    <w:rsid w:val="00BD7159"/>
    <w:rsid w:val="00BE0889"/>
    <w:rsid w:val="00BE246C"/>
    <w:rsid w:val="00BF0938"/>
    <w:rsid w:val="00BF1B5F"/>
    <w:rsid w:val="00BF431E"/>
    <w:rsid w:val="00C0055E"/>
    <w:rsid w:val="00C00964"/>
    <w:rsid w:val="00C02895"/>
    <w:rsid w:val="00C03204"/>
    <w:rsid w:val="00C03597"/>
    <w:rsid w:val="00C13105"/>
    <w:rsid w:val="00C2070A"/>
    <w:rsid w:val="00C247FA"/>
    <w:rsid w:val="00C326EB"/>
    <w:rsid w:val="00C379A6"/>
    <w:rsid w:val="00C45D98"/>
    <w:rsid w:val="00C52EA2"/>
    <w:rsid w:val="00C64372"/>
    <w:rsid w:val="00C65869"/>
    <w:rsid w:val="00C66FA6"/>
    <w:rsid w:val="00C71964"/>
    <w:rsid w:val="00C7278A"/>
    <w:rsid w:val="00C75D59"/>
    <w:rsid w:val="00C816F2"/>
    <w:rsid w:val="00C83C13"/>
    <w:rsid w:val="00C86741"/>
    <w:rsid w:val="00C87C9F"/>
    <w:rsid w:val="00C909C3"/>
    <w:rsid w:val="00C92E7B"/>
    <w:rsid w:val="00C93836"/>
    <w:rsid w:val="00C93884"/>
    <w:rsid w:val="00C9632D"/>
    <w:rsid w:val="00C97C3E"/>
    <w:rsid w:val="00CA3884"/>
    <w:rsid w:val="00CB298C"/>
    <w:rsid w:val="00CC0147"/>
    <w:rsid w:val="00CC328C"/>
    <w:rsid w:val="00CD3D30"/>
    <w:rsid w:val="00CD4B7E"/>
    <w:rsid w:val="00CE0AA3"/>
    <w:rsid w:val="00CE17F4"/>
    <w:rsid w:val="00CE3AFF"/>
    <w:rsid w:val="00CE527B"/>
    <w:rsid w:val="00CF4616"/>
    <w:rsid w:val="00CF4D8E"/>
    <w:rsid w:val="00D02054"/>
    <w:rsid w:val="00D02A6F"/>
    <w:rsid w:val="00D038FD"/>
    <w:rsid w:val="00D03F33"/>
    <w:rsid w:val="00D04301"/>
    <w:rsid w:val="00D12B78"/>
    <w:rsid w:val="00D22147"/>
    <w:rsid w:val="00D32087"/>
    <w:rsid w:val="00D420C4"/>
    <w:rsid w:val="00D4231C"/>
    <w:rsid w:val="00D4276C"/>
    <w:rsid w:val="00D43BC5"/>
    <w:rsid w:val="00D454CA"/>
    <w:rsid w:val="00D51C6D"/>
    <w:rsid w:val="00D51F26"/>
    <w:rsid w:val="00D537E6"/>
    <w:rsid w:val="00D54526"/>
    <w:rsid w:val="00D54ACD"/>
    <w:rsid w:val="00D56896"/>
    <w:rsid w:val="00D57B89"/>
    <w:rsid w:val="00D626F8"/>
    <w:rsid w:val="00D63440"/>
    <w:rsid w:val="00D660B7"/>
    <w:rsid w:val="00D66D55"/>
    <w:rsid w:val="00D72605"/>
    <w:rsid w:val="00D72C1B"/>
    <w:rsid w:val="00D72FC0"/>
    <w:rsid w:val="00D74975"/>
    <w:rsid w:val="00D82DFA"/>
    <w:rsid w:val="00D856D9"/>
    <w:rsid w:val="00D91274"/>
    <w:rsid w:val="00D97E24"/>
    <w:rsid w:val="00DA13A4"/>
    <w:rsid w:val="00DA24F4"/>
    <w:rsid w:val="00DA2D8E"/>
    <w:rsid w:val="00DA3400"/>
    <w:rsid w:val="00DA3CC3"/>
    <w:rsid w:val="00DA4AA4"/>
    <w:rsid w:val="00DA53A9"/>
    <w:rsid w:val="00DB00A1"/>
    <w:rsid w:val="00DB06B4"/>
    <w:rsid w:val="00DB1DD7"/>
    <w:rsid w:val="00DB7B45"/>
    <w:rsid w:val="00DC005F"/>
    <w:rsid w:val="00DC2E3B"/>
    <w:rsid w:val="00DC7D28"/>
    <w:rsid w:val="00DD5DDB"/>
    <w:rsid w:val="00DE212A"/>
    <w:rsid w:val="00E0170A"/>
    <w:rsid w:val="00E030DF"/>
    <w:rsid w:val="00E11C7C"/>
    <w:rsid w:val="00E1205D"/>
    <w:rsid w:val="00E216E2"/>
    <w:rsid w:val="00E2222B"/>
    <w:rsid w:val="00E27E33"/>
    <w:rsid w:val="00E27F17"/>
    <w:rsid w:val="00E314D9"/>
    <w:rsid w:val="00E4382E"/>
    <w:rsid w:val="00E43A9E"/>
    <w:rsid w:val="00E5335A"/>
    <w:rsid w:val="00E61DA3"/>
    <w:rsid w:val="00E61EB3"/>
    <w:rsid w:val="00E654B1"/>
    <w:rsid w:val="00E66EFA"/>
    <w:rsid w:val="00E71441"/>
    <w:rsid w:val="00E714D8"/>
    <w:rsid w:val="00E72B25"/>
    <w:rsid w:val="00E76E0C"/>
    <w:rsid w:val="00E77E4D"/>
    <w:rsid w:val="00E832DE"/>
    <w:rsid w:val="00E87284"/>
    <w:rsid w:val="00E97CB7"/>
    <w:rsid w:val="00EA04C4"/>
    <w:rsid w:val="00EA12A2"/>
    <w:rsid w:val="00EA4A85"/>
    <w:rsid w:val="00EA5B99"/>
    <w:rsid w:val="00EA6AEE"/>
    <w:rsid w:val="00EB2764"/>
    <w:rsid w:val="00EB3B98"/>
    <w:rsid w:val="00EB47E7"/>
    <w:rsid w:val="00EB4991"/>
    <w:rsid w:val="00EB6DC9"/>
    <w:rsid w:val="00EC58C7"/>
    <w:rsid w:val="00ED09E0"/>
    <w:rsid w:val="00ED4951"/>
    <w:rsid w:val="00EE0C6D"/>
    <w:rsid w:val="00EE2C1A"/>
    <w:rsid w:val="00EE3F1B"/>
    <w:rsid w:val="00EF15AB"/>
    <w:rsid w:val="00EF1EDD"/>
    <w:rsid w:val="00EF6A1D"/>
    <w:rsid w:val="00EF6F52"/>
    <w:rsid w:val="00EF7F3B"/>
    <w:rsid w:val="00F066A3"/>
    <w:rsid w:val="00F20803"/>
    <w:rsid w:val="00F22DC7"/>
    <w:rsid w:val="00F23A6E"/>
    <w:rsid w:val="00F338CF"/>
    <w:rsid w:val="00F376B1"/>
    <w:rsid w:val="00F41E5F"/>
    <w:rsid w:val="00F43333"/>
    <w:rsid w:val="00F446CD"/>
    <w:rsid w:val="00F53CD1"/>
    <w:rsid w:val="00F55807"/>
    <w:rsid w:val="00F57322"/>
    <w:rsid w:val="00F67BD7"/>
    <w:rsid w:val="00F7178C"/>
    <w:rsid w:val="00F734A3"/>
    <w:rsid w:val="00F77124"/>
    <w:rsid w:val="00F81736"/>
    <w:rsid w:val="00F82872"/>
    <w:rsid w:val="00F85C1C"/>
    <w:rsid w:val="00F901B9"/>
    <w:rsid w:val="00F91225"/>
    <w:rsid w:val="00F95FE6"/>
    <w:rsid w:val="00FA071A"/>
    <w:rsid w:val="00FA40FC"/>
    <w:rsid w:val="00FA6521"/>
    <w:rsid w:val="00FA6551"/>
    <w:rsid w:val="00FB7D3F"/>
    <w:rsid w:val="00FC683B"/>
    <w:rsid w:val="00FF4F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B6CA0A84-3C68-4ABD-BEC9-E5AA682AC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78C5"/>
    <w:pPr>
      <w:jc w:val="both"/>
    </w:pPr>
    <w:rPr>
      <w:rFonts w:ascii="Arial" w:eastAsiaTheme="minorHAnsi" w:hAnsi="Arial"/>
      <w:sz w:val="20"/>
      <w:szCs w:val="22"/>
      <w:lang w:val="es-ES" w:eastAsia="en-US"/>
    </w:rPr>
  </w:style>
  <w:style w:type="paragraph" w:styleId="Ttulo1">
    <w:name w:val="heading 1"/>
    <w:basedOn w:val="Normal"/>
    <w:next w:val="Normal"/>
    <w:link w:val="Ttulo1Car"/>
    <w:autoRedefine/>
    <w:qFormat/>
    <w:rsid w:val="00696BDD"/>
    <w:pPr>
      <w:keepNext/>
      <w:suppressAutoHyphens/>
      <w:spacing w:after="60" w:line="240" w:lineRule="atLeast"/>
      <w:jc w:val="center"/>
      <w:outlineLvl w:val="0"/>
    </w:pPr>
    <w:rPr>
      <w:rFonts w:eastAsia="Times New Roman" w:cs="Arial"/>
      <w:b/>
      <w:bCs/>
      <w:caps/>
      <w:kern w:val="22"/>
      <w:sz w:val="22"/>
      <w:lang w:eastAsia="es-ES"/>
    </w:rPr>
  </w:style>
  <w:style w:type="paragraph" w:styleId="Ttulo2">
    <w:name w:val="heading 2"/>
    <w:basedOn w:val="Normal"/>
    <w:next w:val="Normal"/>
    <w:link w:val="Ttulo2Car"/>
    <w:autoRedefine/>
    <w:qFormat/>
    <w:rsid w:val="00172C57"/>
    <w:pPr>
      <w:keepNext/>
      <w:spacing w:before="240" w:after="60" w:line="240" w:lineRule="atLeast"/>
      <w:outlineLvl w:val="1"/>
    </w:pPr>
    <w:rPr>
      <w:rFonts w:eastAsia="Times New Roman" w:cs="Arial"/>
      <w:b/>
      <w:bCs/>
      <w:kern w:val="28"/>
      <w:sz w:val="22"/>
      <w:lang w:eastAsia="es-ES"/>
    </w:rPr>
  </w:style>
  <w:style w:type="paragraph" w:styleId="Ttulo3">
    <w:name w:val="heading 3"/>
    <w:aliases w:val="ANEXO"/>
    <w:basedOn w:val="Normal"/>
    <w:next w:val="Normal"/>
    <w:link w:val="Ttulo3Car"/>
    <w:autoRedefine/>
    <w:unhideWhenUsed/>
    <w:qFormat/>
    <w:rsid w:val="000D05B9"/>
    <w:pPr>
      <w:keepNext/>
      <w:spacing w:before="240" w:after="60" w:line="240" w:lineRule="atLeast"/>
      <w:outlineLvl w:val="2"/>
    </w:pPr>
    <w:rPr>
      <w:rFonts w:eastAsiaTheme="majorEastAsia" w:cstheme="majorBidi"/>
      <w:b/>
      <w:bCs/>
      <w:color w:val="000000" w:themeColor="text1"/>
      <w:sz w:val="22"/>
      <w:lang w:eastAsia="es-ES"/>
    </w:rPr>
  </w:style>
  <w:style w:type="paragraph" w:styleId="Ttulo4">
    <w:name w:val="heading 4"/>
    <w:basedOn w:val="Normal"/>
    <w:next w:val="Normal"/>
    <w:link w:val="Ttulo4Car"/>
    <w:uiPriority w:val="99"/>
    <w:qFormat/>
    <w:rsid w:val="003478C5"/>
    <w:pPr>
      <w:keepNext/>
      <w:spacing w:before="240" w:after="60"/>
      <w:outlineLvl w:val="3"/>
    </w:pPr>
    <w:rPr>
      <w:rFonts w:eastAsia="Times New Roman" w:cs="Arial"/>
      <w:b/>
      <w:bCs/>
      <w:szCs w:val="20"/>
      <w:lang w:eastAsia="es-ES"/>
    </w:rPr>
  </w:style>
  <w:style w:type="paragraph" w:styleId="Ttulo5">
    <w:name w:val="heading 5"/>
    <w:basedOn w:val="Normal"/>
    <w:next w:val="Normal"/>
    <w:link w:val="Ttulo5Car"/>
    <w:uiPriority w:val="99"/>
    <w:qFormat/>
    <w:rsid w:val="003478C5"/>
    <w:pPr>
      <w:spacing w:before="240" w:after="60"/>
      <w:outlineLvl w:val="4"/>
    </w:pPr>
    <w:rPr>
      <w:rFonts w:ascii="Times New Roman" w:eastAsia="Times New Roman" w:hAnsi="Times New Roman" w:cs="Times New Roman"/>
      <w:sz w:val="22"/>
      <w:lang w:eastAsia="es-ES"/>
    </w:rPr>
  </w:style>
  <w:style w:type="paragraph" w:styleId="Ttulo6">
    <w:name w:val="heading 6"/>
    <w:basedOn w:val="Normal"/>
    <w:next w:val="Normal"/>
    <w:link w:val="Ttulo6Car"/>
    <w:uiPriority w:val="99"/>
    <w:qFormat/>
    <w:rsid w:val="003478C5"/>
    <w:pPr>
      <w:spacing w:before="240" w:after="60"/>
      <w:outlineLvl w:val="5"/>
    </w:pPr>
    <w:rPr>
      <w:rFonts w:ascii="Times New Roman" w:eastAsia="Times New Roman" w:hAnsi="Times New Roman" w:cs="Times New Roman"/>
      <w:i/>
      <w:iCs/>
      <w:sz w:val="22"/>
      <w:lang w:eastAsia="es-ES"/>
    </w:rPr>
  </w:style>
  <w:style w:type="paragraph" w:styleId="Ttulo7">
    <w:name w:val="heading 7"/>
    <w:basedOn w:val="Normal"/>
    <w:next w:val="Normal"/>
    <w:link w:val="Ttulo7Car"/>
    <w:uiPriority w:val="99"/>
    <w:qFormat/>
    <w:rsid w:val="003478C5"/>
    <w:pPr>
      <w:keepNext/>
      <w:ind w:left="-567" w:right="-567"/>
      <w:jc w:val="center"/>
      <w:outlineLvl w:val="6"/>
    </w:pPr>
    <w:rPr>
      <w:rFonts w:ascii="Times New Roman" w:eastAsia="Times New Roman" w:hAnsi="Times New Roman" w:cs="Times New Roman"/>
      <w:b/>
      <w:bCs/>
      <w:sz w:val="22"/>
      <w:lang w:eastAsia="es-ES"/>
    </w:rPr>
  </w:style>
  <w:style w:type="paragraph" w:styleId="Ttulo8">
    <w:name w:val="heading 8"/>
    <w:basedOn w:val="Normal"/>
    <w:next w:val="Normal"/>
    <w:link w:val="Ttulo8Car"/>
    <w:uiPriority w:val="99"/>
    <w:qFormat/>
    <w:rsid w:val="003478C5"/>
    <w:pPr>
      <w:keepNext/>
      <w:tabs>
        <w:tab w:val="left" w:pos="2694"/>
        <w:tab w:val="left" w:pos="6237"/>
      </w:tabs>
      <w:spacing w:before="120"/>
      <w:ind w:right="-568"/>
      <w:jc w:val="center"/>
      <w:outlineLvl w:val="7"/>
    </w:pPr>
    <w:rPr>
      <w:rFonts w:ascii="Times New Roman" w:eastAsia="Times New Roman" w:hAnsi="Times New Roman" w:cs="Times New Roman"/>
      <w:b/>
      <w:bCs/>
      <w:szCs w:val="20"/>
      <w:u w:val="single"/>
      <w:lang w:eastAsia="es-ES"/>
    </w:rPr>
  </w:style>
  <w:style w:type="paragraph" w:styleId="Ttulo9">
    <w:name w:val="heading 9"/>
    <w:basedOn w:val="Normal"/>
    <w:next w:val="Normal"/>
    <w:link w:val="Ttulo9Car"/>
    <w:uiPriority w:val="99"/>
    <w:qFormat/>
    <w:rsid w:val="003478C5"/>
    <w:pPr>
      <w:spacing w:before="240" w:after="60"/>
      <w:outlineLvl w:val="8"/>
    </w:pPr>
    <w:rPr>
      <w:rFonts w:eastAsia="Times New Roman" w:cs="Arial"/>
      <w:sz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96BDD"/>
    <w:rPr>
      <w:rFonts w:ascii="Arial" w:eastAsia="Times New Roman" w:hAnsi="Arial" w:cs="Arial"/>
      <w:b/>
      <w:bCs/>
      <w:caps/>
      <w:kern w:val="22"/>
      <w:sz w:val="22"/>
      <w:szCs w:val="22"/>
      <w:lang w:val="es-ES"/>
    </w:rPr>
  </w:style>
  <w:style w:type="character" w:customStyle="1" w:styleId="Ttulo2Car">
    <w:name w:val="Título 2 Car"/>
    <w:basedOn w:val="Fuentedeprrafopredeter"/>
    <w:link w:val="Ttulo2"/>
    <w:rsid w:val="00172C57"/>
    <w:rPr>
      <w:rFonts w:ascii="Arial" w:eastAsia="Times New Roman" w:hAnsi="Arial" w:cs="Arial"/>
      <w:b/>
      <w:bCs/>
      <w:kern w:val="28"/>
      <w:sz w:val="22"/>
      <w:szCs w:val="22"/>
      <w:lang w:val="es-ES"/>
    </w:rPr>
  </w:style>
  <w:style w:type="character" w:customStyle="1" w:styleId="Ttulo3Car">
    <w:name w:val="Título 3 Car"/>
    <w:aliases w:val="ANEXO Car"/>
    <w:basedOn w:val="Fuentedeprrafopredeter"/>
    <w:link w:val="Ttulo3"/>
    <w:rsid w:val="000D05B9"/>
    <w:rPr>
      <w:rFonts w:ascii="Arial" w:eastAsiaTheme="majorEastAsia" w:hAnsi="Arial" w:cstheme="majorBidi"/>
      <w:b/>
      <w:bCs/>
      <w:color w:val="000000" w:themeColor="text1"/>
      <w:sz w:val="22"/>
      <w:szCs w:val="22"/>
      <w:lang w:val="es-ES"/>
    </w:rPr>
  </w:style>
  <w:style w:type="character" w:customStyle="1" w:styleId="Ttulo4Car">
    <w:name w:val="Título 4 Car"/>
    <w:basedOn w:val="Fuentedeprrafopredeter"/>
    <w:link w:val="Ttulo4"/>
    <w:uiPriority w:val="99"/>
    <w:rsid w:val="003478C5"/>
    <w:rPr>
      <w:rFonts w:ascii="Arial" w:eastAsia="Times New Roman" w:hAnsi="Arial" w:cs="Arial"/>
      <w:b/>
      <w:bCs/>
      <w:sz w:val="20"/>
      <w:szCs w:val="20"/>
      <w:lang w:val="es-ES"/>
    </w:rPr>
  </w:style>
  <w:style w:type="character" w:customStyle="1" w:styleId="Ttulo5Car">
    <w:name w:val="Título 5 Car"/>
    <w:basedOn w:val="Fuentedeprrafopredeter"/>
    <w:link w:val="Ttulo5"/>
    <w:uiPriority w:val="99"/>
    <w:rsid w:val="003478C5"/>
    <w:rPr>
      <w:rFonts w:ascii="Times New Roman" w:eastAsia="Times New Roman" w:hAnsi="Times New Roman" w:cs="Times New Roman"/>
      <w:sz w:val="22"/>
      <w:szCs w:val="22"/>
      <w:lang w:val="es-ES"/>
    </w:rPr>
  </w:style>
  <w:style w:type="character" w:customStyle="1" w:styleId="Ttulo6Car">
    <w:name w:val="Título 6 Car"/>
    <w:basedOn w:val="Fuentedeprrafopredeter"/>
    <w:link w:val="Ttulo6"/>
    <w:uiPriority w:val="99"/>
    <w:rsid w:val="003478C5"/>
    <w:rPr>
      <w:rFonts w:ascii="Times New Roman" w:eastAsia="Times New Roman" w:hAnsi="Times New Roman" w:cs="Times New Roman"/>
      <w:i/>
      <w:iCs/>
      <w:sz w:val="22"/>
      <w:szCs w:val="22"/>
      <w:lang w:val="es-ES"/>
    </w:rPr>
  </w:style>
  <w:style w:type="character" w:customStyle="1" w:styleId="Ttulo7Car">
    <w:name w:val="Título 7 Car"/>
    <w:basedOn w:val="Fuentedeprrafopredeter"/>
    <w:link w:val="Ttulo7"/>
    <w:uiPriority w:val="99"/>
    <w:rsid w:val="003478C5"/>
    <w:rPr>
      <w:rFonts w:ascii="Times New Roman" w:eastAsia="Times New Roman" w:hAnsi="Times New Roman" w:cs="Times New Roman"/>
      <w:b/>
      <w:bCs/>
      <w:sz w:val="22"/>
      <w:szCs w:val="22"/>
      <w:lang w:val="es-ES"/>
    </w:rPr>
  </w:style>
  <w:style w:type="character" w:customStyle="1" w:styleId="Ttulo8Car">
    <w:name w:val="Título 8 Car"/>
    <w:basedOn w:val="Fuentedeprrafopredeter"/>
    <w:link w:val="Ttulo8"/>
    <w:uiPriority w:val="99"/>
    <w:rsid w:val="003478C5"/>
    <w:rPr>
      <w:rFonts w:ascii="Times New Roman" w:eastAsia="Times New Roman" w:hAnsi="Times New Roman" w:cs="Times New Roman"/>
      <w:b/>
      <w:bCs/>
      <w:sz w:val="20"/>
      <w:szCs w:val="20"/>
      <w:u w:val="single"/>
      <w:lang w:val="es-ES"/>
    </w:rPr>
  </w:style>
  <w:style w:type="character" w:customStyle="1" w:styleId="Ttulo9Car">
    <w:name w:val="Título 9 Car"/>
    <w:basedOn w:val="Fuentedeprrafopredeter"/>
    <w:link w:val="Ttulo9"/>
    <w:uiPriority w:val="99"/>
    <w:rsid w:val="003478C5"/>
    <w:rPr>
      <w:rFonts w:ascii="Arial" w:eastAsia="Times New Roman" w:hAnsi="Arial" w:cs="Arial"/>
      <w:sz w:val="22"/>
      <w:szCs w:val="22"/>
      <w:lang w:val="es-ES"/>
    </w:rPr>
  </w:style>
  <w:style w:type="paragraph" w:customStyle="1" w:styleId="Estilo1">
    <w:name w:val="Estilo1"/>
    <w:basedOn w:val="Normal"/>
    <w:link w:val="Estilo1Car"/>
    <w:autoRedefine/>
    <w:uiPriority w:val="99"/>
    <w:qFormat/>
    <w:rsid w:val="003478C5"/>
    <w:pPr>
      <w:pageBreakBefore/>
      <w:tabs>
        <w:tab w:val="left" w:pos="1440"/>
        <w:tab w:val="num" w:pos="1640"/>
      </w:tabs>
      <w:suppressAutoHyphens/>
      <w:ind w:left="200" w:right="-434"/>
      <w:jc w:val="center"/>
    </w:pPr>
    <w:rPr>
      <w:rFonts w:eastAsia="Times New Roman" w:cs="Arial"/>
      <w:b/>
      <w:caps/>
      <w:szCs w:val="20"/>
      <w:lang w:eastAsia="zh-CN"/>
    </w:rPr>
  </w:style>
  <w:style w:type="character" w:customStyle="1" w:styleId="Estilo1Car">
    <w:name w:val="Estilo1 Car"/>
    <w:basedOn w:val="Fuentedeprrafopredeter"/>
    <w:link w:val="Estilo1"/>
    <w:uiPriority w:val="99"/>
    <w:rsid w:val="003478C5"/>
    <w:rPr>
      <w:rFonts w:ascii="Arial" w:eastAsia="Times New Roman" w:hAnsi="Arial" w:cs="Arial"/>
      <w:b/>
      <w:caps/>
      <w:sz w:val="20"/>
      <w:szCs w:val="20"/>
      <w:lang w:val="es-ES" w:eastAsia="zh-CN"/>
    </w:rPr>
  </w:style>
  <w:style w:type="paragraph" w:styleId="TtuloTDC">
    <w:name w:val="TOC Heading"/>
    <w:basedOn w:val="Ttulo3"/>
    <w:next w:val="Normal"/>
    <w:autoRedefine/>
    <w:uiPriority w:val="39"/>
    <w:unhideWhenUsed/>
    <w:qFormat/>
    <w:rsid w:val="003478C5"/>
    <w:pPr>
      <w:numPr>
        <w:numId w:val="1"/>
      </w:numPr>
      <w:tabs>
        <w:tab w:val="left" w:pos="1134"/>
        <w:tab w:val="left" w:pos="1843"/>
      </w:tabs>
      <w:spacing w:before="480" w:line="276" w:lineRule="auto"/>
      <w:jc w:val="left"/>
    </w:pPr>
    <w:rPr>
      <w:rFonts w:cs="Arial"/>
      <w:bCs w:val="0"/>
      <w:caps/>
      <w:color w:val="auto"/>
    </w:rPr>
  </w:style>
  <w:style w:type="paragraph" w:styleId="Ttulo">
    <w:name w:val="Title"/>
    <w:basedOn w:val="Normal"/>
    <w:link w:val="TtuloCar"/>
    <w:uiPriority w:val="99"/>
    <w:qFormat/>
    <w:rsid w:val="003478C5"/>
    <w:pPr>
      <w:ind w:left="-567" w:right="-567"/>
      <w:jc w:val="center"/>
    </w:pPr>
    <w:rPr>
      <w:rFonts w:ascii="Times New Roman" w:eastAsia="Times New Roman" w:hAnsi="Times New Roman" w:cs="Times New Roman"/>
      <w:b/>
      <w:bCs/>
      <w:sz w:val="22"/>
      <w:lang w:eastAsia="es-ES"/>
    </w:rPr>
  </w:style>
  <w:style w:type="character" w:customStyle="1" w:styleId="TtuloCar">
    <w:name w:val="Título Car"/>
    <w:basedOn w:val="Fuentedeprrafopredeter"/>
    <w:link w:val="Ttulo"/>
    <w:uiPriority w:val="99"/>
    <w:rsid w:val="003478C5"/>
    <w:rPr>
      <w:rFonts w:ascii="Times New Roman" w:eastAsia="Times New Roman" w:hAnsi="Times New Roman" w:cs="Times New Roman"/>
      <w:b/>
      <w:bCs/>
      <w:sz w:val="22"/>
      <w:szCs w:val="22"/>
      <w:lang w:val="es-ES"/>
    </w:rPr>
  </w:style>
  <w:style w:type="character" w:styleId="Textoennegrita">
    <w:name w:val="Strong"/>
    <w:basedOn w:val="Fuentedeprrafopredeter"/>
    <w:uiPriority w:val="99"/>
    <w:qFormat/>
    <w:rsid w:val="003478C5"/>
    <w:rPr>
      <w:rFonts w:ascii="Arial" w:hAnsi="Arial"/>
      <w:b/>
      <w:bCs/>
      <w:sz w:val="20"/>
    </w:rPr>
  </w:style>
  <w:style w:type="paragraph" w:styleId="Prrafodelista">
    <w:name w:val="List Paragraph"/>
    <w:basedOn w:val="Normal"/>
    <w:link w:val="PrrafodelistaCar"/>
    <w:uiPriority w:val="34"/>
    <w:qFormat/>
    <w:rsid w:val="003478C5"/>
    <w:pPr>
      <w:ind w:left="708"/>
    </w:pPr>
    <w:rPr>
      <w:rFonts w:ascii="Times New Roman" w:eastAsia="Times New Roman" w:hAnsi="Times New Roman" w:cs="Times New Roman"/>
      <w:szCs w:val="20"/>
      <w:lang w:eastAsia="es-ES"/>
    </w:rPr>
  </w:style>
  <w:style w:type="numbering" w:customStyle="1" w:styleId="Sinlista1">
    <w:name w:val="Sin lista1"/>
    <w:next w:val="Sinlista"/>
    <w:uiPriority w:val="99"/>
    <w:semiHidden/>
    <w:unhideWhenUsed/>
    <w:rsid w:val="003478C5"/>
  </w:style>
  <w:style w:type="numbering" w:customStyle="1" w:styleId="Sinlista11">
    <w:name w:val="Sin lista11"/>
    <w:next w:val="Sinlista"/>
    <w:uiPriority w:val="99"/>
    <w:semiHidden/>
    <w:unhideWhenUsed/>
    <w:rsid w:val="003478C5"/>
  </w:style>
  <w:style w:type="character" w:customStyle="1" w:styleId="PrrafodelistaCar">
    <w:name w:val="Párrafo de lista Car"/>
    <w:link w:val="Prrafodelista"/>
    <w:uiPriority w:val="99"/>
    <w:locked/>
    <w:rsid w:val="003478C5"/>
    <w:rPr>
      <w:rFonts w:ascii="Times New Roman" w:eastAsia="Times New Roman" w:hAnsi="Times New Roman" w:cs="Times New Roman"/>
      <w:sz w:val="20"/>
      <w:szCs w:val="20"/>
      <w:lang w:val="es-ES"/>
    </w:rPr>
  </w:style>
  <w:style w:type="paragraph" w:styleId="Sangranormal">
    <w:name w:val="Normal Indent"/>
    <w:basedOn w:val="Normal"/>
    <w:uiPriority w:val="99"/>
    <w:rsid w:val="003478C5"/>
    <w:pPr>
      <w:ind w:left="708"/>
    </w:pPr>
    <w:rPr>
      <w:rFonts w:eastAsia="Times New Roman" w:cs="Times New Roman"/>
      <w:sz w:val="22"/>
      <w:szCs w:val="20"/>
      <w:lang w:val="es-ES_tradnl" w:eastAsia="es-ES"/>
    </w:rPr>
  </w:style>
  <w:style w:type="paragraph" w:customStyle="1" w:styleId="tit1">
    <w:name w:val="tit 1"/>
    <w:basedOn w:val="Normal"/>
    <w:autoRedefine/>
    <w:rsid w:val="003478C5"/>
    <w:pPr>
      <w:spacing w:line="240" w:lineRule="atLeast"/>
    </w:pPr>
    <w:rPr>
      <w:rFonts w:eastAsia="Times New Roman" w:cs="Arial"/>
      <w:b/>
      <w:bCs/>
      <w:szCs w:val="20"/>
      <w:lang w:eastAsia="es-ES"/>
    </w:rPr>
  </w:style>
  <w:style w:type="paragraph" w:styleId="Encabezado">
    <w:name w:val="header"/>
    <w:basedOn w:val="Normal"/>
    <w:link w:val="EncabezadoCar"/>
    <w:uiPriority w:val="99"/>
    <w:rsid w:val="003478C5"/>
    <w:pPr>
      <w:tabs>
        <w:tab w:val="center" w:pos="4252"/>
        <w:tab w:val="right" w:pos="8504"/>
      </w:tabs>
      <w:jc w:val="left"/>
    </w:pPr>
    <w:rPr>
      <w:rFonts w:ascii="Times New Roman" w:eastAsia="Times New Roman" w:hAnsi="Times New Roman" w:cs="Times New Roman"/>
      <w:szCs w:val="20"/>
      <w:lang w:eastAsia="es-ES"/>
    </w:rPr>
  </w:style>
  <w:style w:type="character" w:customStyle="1" w:styleId="EncabezadoCar">
    <w:name w:val="Encabezado Car"/>
    <w:basedOn w:val="Fuentedeprrafopredeter"/>
    <w:link w:val="Encabezado"/>
    <w:uiPriority w:val="99"/>
    <w:rsid w:val="003478C5"/>
    <w:rPr>
      <w:rFonts w:ascii="Times New Roman" w:eastAsia="Times New Roman" w:hAnsi="Times New Roman" w:cs="Times New Roman"/>
      <w:sz w:val="20"/>
      <w:szCs w:val="20"/>
      <w:lang w:val="es-ES"/>
    </w:rPr>
  </w:style>
  <w:style w:type="paragraph" w:styleId="Piedepgina">
    <w:name w:val="footer"/>
    <w:basedOn w:val="Normal"/>
    <w:link w:val="PiedepginaCar"/>
    <w:uiPriority w:val="99"/>
    <w:rsid w:val="003478C5"/>
    <w:pPr>
      <w:tabs>
        <w:tab w:val="center" w:pos="4252"/>
        <w:tab w:val="right" w:pos="8504"/>
      </w:tabs>
      <w:jc w:val="left"/>
    </w:pPr>
    <w:rPr>
      <w:rFonts w:ascii="Times New Roman" w:eastAsia="Times New Roman" w:hAnsi="Times New Roman" w:cs="Times New Roman"/>
      <w:szCs w:val="20"/>
      <w:lang w:eastAsia="es-ES"/>
    </w:rPr>
  </w:style>
  <w:style w:type="character" w:customStyle="1" w:styleId="PiedepginaCar">
    <w:name w:val="Pie de página Car"/>
    <w:basedOn w:val="Fuentedeprrafopredeter"/>
    <w:link w:val="Piedepgina"/>
    <w:uiPriority w:val="99"/>
    <w:rsid w:val="003478C5"/>
    <w:rPr>
      <w:rFonts w:ascii="Times New Roman" w:eastAsia="Times New Roman" w:hAnsi="Times New Roman" w:cs="Times New Roman"/>
      <w:sz w:val="20"/>
      <w:szCs w:val="20"/>
      <w:lang w:val="es-ES"/>
    </w:rPr>
  </w:style>
  <w:style w:type="character" w:customStyle="1" w:styleId="TextonotapieCar">
    <w:name w:val="Texto nota pie Car"/>
    <w:basedOn w:val="Fuentedeprrafopredeter"/>
    <w:link w:val="Textonotapie"/>
    <w:uiPriority w:val="99"/>
    <w:rsid w:val="003478C5"/>
    <w:rPr>
      <w:rFonts w:ascii="Times New Roman" w:eastAsia="Times New Roman" w:hAnsi="Times New Roman" w:cs="Times New Roman"/>
      <w:sz w:val="20"/>
      <w:szCs w:val="20"/>
    </w:rPr>
  </w:style>
  <w:style w:type="paragraph" w:styleId="Textonotapie">
    <w:name w:val="footnote text"/>
    <w:basedOn w:val="Normal"/>
    <w:link w:val="TextonotapieCar"/>
    <w:uiPriority w:val="99"/>
    <w:rsid w:val="003478C5"/>
    <w:pPr>
      <w:jc w:val="left"/>
    </w:pPr>
    <w:rPr>
      <w:rFonts w:ascii="Times New Roman" w:eastAsia="Times New Roman" w:hAnsi="Times New Roman" w:cs="Times New Roman"/>
      <w:szCs w:val="20"/>
      <w:lang w:val="es-ES_tradnl" w:eastAsia="es-ES"/>
    </w:rPr>
  </w:style>
  <w:style w:type="character" w:customStyle="1" w:styleId="TextonotapieCar1">
    <w:name w:val="Texto nota pie Car1"/>
    <w:basedOn w:val="Fuentedeprrafopredeter"/>
    <w:uiPriority w:val="99"/>
    <w:semiHidden/>
    <w:rsid w:val="003478C5"/>
    <w:rPr>
      <w:rFonts w:ascii="Arial" w:eastAsiaTheme="minorHAnsi" w:hAnsi="Arial"/>
      <w:lang w:val="es-ES" w:eastAsia="en-US"/>
    </w:rPr>
  </w:style>
  <w:style w:type="character" w:styleId="Refdenotaalpie">
    <w:name w:val="footnote reference"/>
    <w:basedOn w:val="Fuentedeprrafopredeter"/>
    <w:rsid w:val="003478C5"/>
    <w:rPr>
      <w:rFonts w:cs="Times New Roman"/>
      <w:vertAlign w:val="superscript"/>
    </w:rPr>
  </w:style>
  <w:style w:type="paragraph" w:customStyle="1" w:styleId="tit2">
    <w:name w:val="tit 2"/>
    <w:basedOn w:val="Normal"/>
    <w:next w:val="Normal"/>
    <w:autoRedefine/>
    <w:uiPriority w:val="99"/>
    <w:rsid w:val="003478C5"/>
    <w:pPr>
      <w:tabs>
        <w:tab w:val="left" w:pos="400"/>
        <w:tab w:val="num" w:pos="560"/>
      </w:tabs>
      <w:spacing w:before="480" w:after="360"/>
    </w:pPr>
    <w:rPr>
      <w:rFonts w:eastAsia="Times New Roman" w:cs="Arial"/>
      <w:b/>
      <w:bCs/>
      <w:iCs/>
      <w:sz w:val="22"/>
      <w:lang w:eastAsia="es-ES"/>
    </w:rPr>
  </w:style>
  <w:style w:type="paragraph" w:customStyle="1" w:styleId="Pa14">
    <w:name w:val="Pa14"/>
    <w:basedOn w:val="Normal"/>
    <w:next w:val="Normal"/>
    <w:uiPriority w:val="99"/>
    <w:rsid w:val="003478C5"/>
    <w:pPr>
      <w:autoSpaceDE w:val="0"/>
      <w:autoSpaceDN w:val="0"/>
      <w:adjustRightInd w:val="0"/>
      <w:spacing w:line="201" w:lineRule="atLeast"/>
      <w:jc w:val="left"/>
    </w:pPr>
    <w:rPr>
      <w:rFonts w:eastAsia="Times New Roman" w:cs="Arial"/>
      <w:sz w:val="24"/>
      <w:szCs w:val="24"/>
      <w:lang w:eastAsia="es-ES"/>
    </w:rPr>
  </w:style>
  <w:style w:type="paragraph" w:customStyle="1" w:styleId="Pa15">
    <w:name w:val="Pa15"/>
    <w:basedOn w:val="Normal"/>
    <w:next w:val="Normal"/>
    <w:uiPriority w:val="99"/>
    <w:rsid w:val="003478C5"/>
    <w:pPr>
      <w:autoSpaceDE w:val="0"/>
      <w:autoSpaceDN w:val="0"/>
      <w:adjustRightInd w:val="0"/>
      <w:spacing w:line="201" w:lineRule="atLeast"/>
      <w:jc w:val="left"/>
    </w:pPr>
    <w:rPr>
      <w:rFonts w:eastAsia="Times New Roman" w:cs="Arial"/>
      <w:sz w:val="24"/>
      <w:szCs w:val="24"/>
      <w:lang w:eastAsia="es-ES"/>
    </w:rPr>
  </w:style>
  <w:style w:type="paragraph" w:styleId="ndice1">
    <w:name w:val="index 1"/>
    <w:basedOn w:val="Normal"/>
    <w:next w:val="Normal"/>
    <w:autoRedefine/>
    <w:semiHidden/>
    <w:rsid w:val="003478C5"/>
    <w:pPr>
      <w:ind w:left="200" w:hanging="200"/>
      <w:jc w:val="left"/>
    </w:pPr>
    <w:rPr>
      <w:rFonts w:ascii="Times New Roman" w:eastAsia="Times New Roman" w:hAnsi="Times New Roman" w:cs="Times New Roman"/>
      <w:szCs w:val="20"/>
      <w:lang w:eastAsia="es-ES"/>
    </w:rPr>
  </w:style>
  <w:style w:type="character" w:customStyle="1" w:styleId="MapadeldocumentoCar">
    <w:name w:val="Mapa del documento Car"/>
    <w:basedOn w:val="Fuentedeprrafopredeter"/>
    <w:link w:val="Mapadeldocumento"/>
    <w:uiPriority w:val="99"/>
    <w:semiHidden/>
    <w:rsid w:val="003478C5"/>
    <w:rPr>
      <w:rFonts w:ascii="Tahoma" w:eastAsia="Times New Roman" w:hAnsi="Tahoma" w:cs="Tahoma"/>
      <w:sz w:val="20"/>
      <w:szCs w:val="20"/>
    </w:rPr>
  </w:style>
  <w:style w:type="paragraph" w:styleId="Mapadeldocumento">
    <w:name w:val="Document Map"/>
    <w:basedOn w:val="Normal"/>
    <w:link w:val="MapadeldocumentoCar"/>
    <w:autoRedefine/>
    <w:uiPriority w:val="99"/>
    <w:semiHidden/>
    <w:rsid w:val="003478C5"/>
    <w:pPr>
      <w:jc w:val="left"/>
    </w:pPr>
    <w:rPr>
      <w:rFonts w:ascii="Tahoma" w:eastAsia="Times New Roman" w:hAnsi="Tahoma" w:cs="Tahoma"/>
      <w:szCs w:val="20"/>
      <w:lang w:val="es-ES_tradnl" w:eastAsia="es-ES"/>
    </w:rPr>
  </w:style>
  <w:style w:type="character" w:customStyle="1" w:styleId="MapadeldocumentoCar1">
    <w:name w:val="Mapa del documento Car1"/>
    <w:basedOn w:val="Fuentedeprrafopredeter"/>
    <w:uiPriority w:val="99"/>
    <w:semiHidden/>
    <w:rsid w:val="003478C5"/>
    <w:rPr>
      <w:rFonts w:ascii="Lucida Grande" w:eastAsiaTheme="minorHAnsi" w:hAnsi="Lucida Grande" w:cs="Lucida Grande"/>
      <w:lang w:val="es-ES" w:eastAsia="en-US"/>
    </w:rPr>
  </w:style>
  <w:style w:type="paragraph" w:styleId="Textoindependiente3">
    <w:name w:val="Body Text 3"/>
    <w:basedOn w:val="Normal"/>
    <w:link w:val="Textoindependiente3Car"/>
    <w:uiPriority w:val="99"/>
    <w:rsid w:val="003478C5"/>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pPr>
    <w:rPr>
      <w:rFonts w:eastAsia="Times New Roman" w:cs="Times New Roman"/>
      <w:b/>
      <w:spacing w:val="-2"/>
      <w:sz w:val="22"/>
      <w:szCs w:val="20"/>
      <w:lang w:eastAsia="es-ES"/>
    </w:rPr>
  </w:style>
  <w:style w:type="character" w:customStyle="1" w:styleId="Textoindependiente3Car">
    <w:name w:val="Texto independiente 3 Car"/>
    <w:basedOn w:val="Fuentedeprrafopredeter"/>
    <w:link w:val="Textoindependiente3"/>
    <w:uiPriority w:val="99"/>
    <w:rsid w:val="003478C5"/>
    <w:rPr>
      <w:rFonts w:ascii="Arial" w:eastAsia="Times New Roman" w:hAnsi="Arial" w:cs="Times New Roman"/>
      <w:b/>
      <w:spacing w:val="-2"/>
      <w:sz w:val="22"/>
      <w:szCs w:val="20"/>
      <w:lang w:val="es-ES"/>
    </w:rPr>
  </w:style>
  <w:style w:type="character" w:styleId="Hipervnculo">
    <w:name w:val="Hyperlink"/>
    <w:basedOn w:val="Fuentedeprrafopredeter"/>
    <w:uiPriority w:val="99"/>
    <w:rsid w:val="003478C5"/>
    <w:rPr>
      <w:rFonts w:cs="Times New Roman"/>
      <w:color w:val="0000FF"/>
      <w:u w:val="single"/>
    </w:rPr>
  </w:style>
  <w:style w:type="character" w:styleId="Nmerodepgina">
    <w:name w:val="page number"/>
    <w:basedOn w:val="Fuentedeprrafopredeter"/>
    <w:uiPriority w:val="99"/>
    <w:rsid w:val="003478C5"/>
    <w:rPr>
      <w:rFonts w:cs="Times New Roman"/>
    </w:rPr>
  </w:style>
  <w:style w:type="paragraph" w:customStyle="1" w:styleId="texto">
    <w:name w:val="texto"/>
    <w:basedOn w:val="Normal"/>
    <w:uiPriority w:val="99"/>
    <w:rsid w:val="003478C5"/>
    <w:pPr>
      <w:spacing w:before="40" w:after="100"/>
      <w:ind w:left="40" w:right="40" w:firstLine="300"/>
    </w:pPr>
    <w:rPr>
      <w:rFonts w:ascii="Georgia" w:eastAsia="Times New Roman" w:hAnsi="Georgia" w:cs="Times New Roman"/>
      <w:color w:val="000000"/>
      <w:sz w:val="22"/>
      <w:lang w:eastAsia="es-ES"/>
    </w:rPr>
  </w:style>
  <w:style w:type="paragraph" w:customStyle="1" w:styleId="Textoindependiente21">
    <w:name w:val="Texto independiente 21"/>
    <w:basedOn w:val="Normal"/>
    <w:uiPriority w:val="99"/>
    <w:rsid w:val="003478C5"/>
    <w:pPr>
      <w:suppressAutoHyphens/>
    </w:pPr>
    <w:rPr>
      <w:rFonts w:eastAsia="Times New Roman" w:cs="Times New Roman"/>
      <w:b/>
      <w:sz w:val="22"/>
      <w:szCs w:val="20"/>
      <w:lang w:val="es-ES_tradnl" w:eastAsia="ar-SA"/>
    </w:rPr>
  </w:style>
  <w:style w:type="character" w:customStyle="1" w:styleId="apple-converted-space">
    <w:name w:val="apple-converted-space"/>
    <w:basedOn w:val="Fuentedeprrafopredeter"/>
    <w:uiPriority w:val="99"/>
    <w:rsid w:val="003478C5"/>
    <w:rPr>
      <w:rFonts w:cs="Times New Roman"/>
    </w:rPr>
  </w:style>
  <w:style w:type="paragraph" w:customStyle="1" w:styleId="parrafo">
    <w:name w:val="parrafo"/>
    <w:basedOn w:val="Normal"/>
    <w:uiPriority w:val="99"/>
    <w:rsid w:val="003478C5"/>
    <w:pPr>
      <w:spacing w:before="100" w:beforeAutospacing="1" w:after="100" w:afterAutospacing="1"/>
      <w:jc w:val="left"/>
    </w:pPr>
    <w:rPr>
      <w:rFonts w:ascii="Times New Roman" w:eastAsia="Times New Roman" w:hAnsi="Times New Roman" w:cs="Times New Roman"/>
      <w:sz w:val="24"/>
      <w:szCs w:val="24"/>
      <w:lang w:eastAsia="es-ES"/>
    </w:rPr>
  </w:style>
  <w:style w:type="paragraph" w:styleId="TDC1">
    <w:name w:val="toc 1"/>
    <w:basedOn w:val="Normal"/>
    <w:next w:val="Normal"/>
    <w:autoRedefine/>
    <w:uiPriority w:val="39"/>
    <w:rsid w:val="000A5E10"/>
    <w:pPr>
      <w:tabs>
        <w:tab w:val="right" w:leader="dot" w:pos="8494"/>
      </w:tabs>
      <w:spacing w:before="100"/>
      <w:jc w:val="left"/>
    </w:pPr>
    <w:rPr>
      <w:rFonts w:eastAsia="Times New Roman" w:cs="Times New Roman"/>
      <w:b/>
      <w:szCs w:val="20"/>
      <w:lang w:val="pt-BR" w:eastAsia="es-ES"/>
    </w:rPr>
  </w:style>
  <w:style w:type="paragraph" w:styleId="TDC2">
    <w:name w:val="toc 2"/>
    <w:basedOn w:val="Normal"/>
    <w:next w:val="Normal"/>
    <w:autoRedefine/>
    <w:uiPriority w:val="39"/>
    <w:rsid w:val="003478C5"/>
    <w:pPr>
      <w:tabs>
        <w:tab w:val="right" w:leader="dot" w:pos="8494"/>
      </w:tabs>
      <w:spacing w:before="60"/>
      <w:jc w:val="left"/>
    </w:pPr>
    <w:rPr>
      <w:rFonts w:eastAsia="Times New Roman" w:cs="Times New Roman"/>
      <w:szCs w:val="20"/>
      <w:lang w:eastAsia="es-ES"/>
    </w:rPr>
  </w:style>
  <w:style w:type="paragraph" w:styleId="TDC3">
    <w:name w:val="toc 3"/>
    <w:basedOn w:val="Normal"/>
    <w:next w:val="Normal"/>
    <w:autoRedefine/>
    <w:uiPriority w:val="39"/>
    <w:rsid w:val="003478C5"/>
    <w:pPr>
      <w:ind w:left="403"/>
      <w:jc w:val="left"/>
    </w:pPr>
    <w:rPr>
      <w:rFonts w:eastAsia="Times New Roman" w:cs="Times New Roman"/>
      <w:szCs w:val="20"/>
      <w:lang w:eastAsia="es-ES"/>
    </w:rPr>
  </w:style>
  <w:style w:type="paragraph" w:customStyle="1" w:styleId="Default">
    <w:name w:val="Default"/>
    <w:link w:val="DefaultCar"/>
    <w:uiPriority w:val="99"/>
    <w:rsid w:val="003478C5"/>
    <w:pPr>
      <w:autoSpaceDE w:val="0"/>
      <w:autoSpaceDN w:val="0"/>
      <w:adjustRightInd w:val="0"/>
    </w:pPr>
    <w:rPr>
      <w:rFonts w:ascii="Arial" w:eastAsia="Times New Roman" w:hAnsi="Arial" w:cs="Arial"/>
      <w:color w:val="000000"/>
      <w:lang w:val="es-ES"/>
    </w:rPr>
  </w:style>
  <w:style w:type="character" w:customStyle="1" w:styleId="DefaultCar">
    <w:name w:val="Default Car"/>
    <w:link w:val="Default"/>
    <w:uiPriority w:val="99"/>
    <w:locked/>
    <w:rsid w:val="003478C5"/>
    <w:rPr>
      <w:rFonts w:ascii="Arial" w:eastAsia="Times New Roman" w:hAnsi="Arial" w:cs="Arial"/>
      <w:color w:val="000000"/>
      <w:lang w:val="es-ES"/>
    </w:rPr>
  </w:style>
  <w:style w:type="paragraph" w:customStyle="1" w:styleId="parrafo2">
    <w:name w:val="parrafo_2"/>
    <w:basedOn w:val="Normal"/>
    <w:uiPriority w:val="99"/>
    <w:rsid w:val="003478C5"/>
    <w:pPr>
      <w:spacing w:before="100" w:beforeAutospacing="1" w:after="100" w:afterAutospacing="1"/>
      <w:jc w:val="left"/>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3478C5"/>
    <w:pPr>
      <w:spacing w:after="120"/>
      <w:jc w:val="left"/>
    </w:pPr>
    <w:rPr>
      <w:rFonts w:ascii="Times New Roman" w:eastAsia="Times New Roman" w:hAnsi="Times New Roman" w:cs="Times New Roman"/>
      <w:szCs w:val="20"/>
      <w:lang w:eastAsia="es-ES"/>
    </w:rPr>
  </w:style>
  <w:style w:type="character" w:customStyle="1" w:styleId="TextoindependienteCar">
    <w:name w:val="Texto independiente Car"/>
    <w:basedOn w:val="Fuentedeprrafopredeter"/>
    <w:link w:val="Textoindependiente"/>
    <w:uiPriority w:val="99"/>
    <w:rsid w:val="003478C5"/>
    <w:rPr>
      <w:rFonts w:ascii="Times New Roman" w:eastAsia="Times New Roman" w:hAnsi="Times New Roman" w:cs="Times New Roman"/>
      <w:sz w:val="20"/>
      <w:szCs w:val="20"/>
      <w:lang w:val="es-ES"/>
    </w:rPr>
  </w:style>
  <w:style w:type="paragraph" w:customStyle="1" w:styleId="Tit1Anexo">
    <w:name w:val="Tit 1 Anexo"/>
    <w:basedOn w:val="tit1"/>
    <w:uiPriority w:val="99"/>
    <w:rsid w:val="003478C5"/>
    <w:pPr>
      <w:numPr>
        <w:numId w:val="2"/>
      </w:numPr>
      <w:tabs>
        <w:tab w:val="num" w:pos="2940"/>
      </w:tabs>
      <w:ind w:left="1500"/>
    </w:pPr>
    <w:rPr>
      <w:bCs w:val="0"/>
    </w:rPr>
  </w:style>
  <w:style w:type="character" w:styleId="Hipervnculovisitado">
    <w:name w:val="FollowedHyperlink"/>
    <w:basedOn w:val="Fuentedeprrafopredeter"/>
    <w:uiPriority w:val="99"/>
    <w:rsid w:val="003478C5"/>
    <w:rPr>
      <w:rFonts w:cs="Times New Roman"/>
      <w:color w:val="800080"/>
      <w:u w:val="single"/>
    </w:rPr>
  </w:style>
  <w:style w:type="paragraph" w:customStyle="1" w:styleId="Destinatario">
    <w:name w:val="Destinatario"/>
    <w:basedOn w:val="Normal"/>
    <w:uiPriority w:val="99"/>
    <w:rsid w:val="003478C5"/>
    <w:pPr>
      <w:ind w:left="4253"/>
      <w:jc w:val="left"/>
    </w:pPr>
    <w:rPr>
      <w:rFonts w:ascii="Times New Roman" w:eastAsia="Times New Roman" w:hAnsi="Times New Roman" w:cs="Times New Roman"/>
      <w:szCs w:val="20"/>
      <w:lang w:val="es-ES_tradnl" w:eastAsia="es-ES_tradnl"/>
    </w:rPr>
  </w:style>
  <w:style w:type="paragraph" w:customStyle="1" w:styleId="Subparrafo1">
    <w:name w:val="Subparrafo1"/>
    <w:basedOn w:val="Normal"/>
    <w:uiPriority w:val="99"/>
    <w:rsid w:val="003478C5"/>
    <w:pPr>
      <w:ind w:left="284" w:hanging="142"/>
      <w:jc w:val="left"/>
    </w:pPr>
    <w:rPr>
      <w:rFonts w:ascii="Times New Roman" w:eastAsia="Times New Roman" w:hAnsi="Times New Roman" w:cs="Times New Roman"/>
      <w:szCs w:val="20"/>
      <w:lang w:val="es-ES_tradnl" w:eastAsia="es-ES_tradnl"/>
    </w:rPr>
  </w:style>
  <w:style w:type="paragraph" w:customStyle="1" w:styleId="Titulo">
    <w:name w:val="Titulo"/>
    <w:basedOn w:val="Normal"/>
    <w:uiPriority w:val="99"/>
    <w:rsid w:val="003478C5"/>
    <w:pPr>
      <w:jc w:val="center"/>
    </w:pPr>
    <w:rPr>
      <w:rFonts w:ascii="Times New Roman" w:eastAsia="Times New Roman" w:hAnsi="Times New Roman" w:cs="Times New Roman"/>
      <w:b/>
      <w:sz w:val="30"/>
      <w:szCs w:val="20"/>
      <w:lang w:val="es-ES_tradnl" w:eastAsia="es-ES_tradnl"/>
    </w:rPr>
  </w:style>
  <w:style w:type="paragraph" w:styleId="Textoindependiente2">
    <w:name w:val="Body Text 2"/>
    <w:basedOn w:val="Normal"/>
    <w:link w:val="Textoindependiente2Car"/>
    <w:uiPriority w:val="99"/>
    <w:rsid w:val="003478C5"/>
    <w:pPr>
      <w:jc w:val="left"/>
    </w:pPr>
    <w:rPr>
      <w:rFonts w:eastAsia="Times New Roman" w:cs="Times New Roman"/>
      <w:sz w:val="24"/>
      <w:szCs w:val="20"/>
      <w:lang w:val="es-ES_tradnl" w:eastAsia="es-ES_tradnl"/>
    </w:rPr>
  </w:style>
  <w:style w:type="character" w:customStyle="1" w:styleId="Textoindependiente2Car">
    <w:name w:val="Texto independiente 2 Car"/>
    <w:basedOn w:val="Fuentedeprrafopredeter"/>
    <w:link w:val="Textoindependiente2"/>
    <w:uiPriority w:val="99"/>
    <w:rsid w:val="003478C5"/>
    <w:rPr>
      <w:rFonts w:ascii="Arial" w:eastAsia="Times New Roman" w:hAnsi="Arial" w:cs="Times New Roman"/>
      <w:szCs w:val="20"/>
      <w:lang w:eastAsia="es-ES_tradnl"/>
    </w:rPr>
  </w:style>
  <w:style w:type="paragraph" w:styleId="Sangra2detindependiente">
    <w:name w:val="Body Text Indent 2"/>
    <w:basedOn w:val="Normal"/>
    <w:link w:val="Sangra2detindependienteCar"/>
    <w:uiPriority w:val="99"/>
    <w:rsid w:val="003478C5"/>
    <w:pPr>
      <w:ind w:left="426" w:hanging="425"/>
    </w:pPr>
    <w:rPr>
      <w:rFonts w:eastAsia="Times New Roman" w:cs="Times New Roman"/>
      <w:b/>
      <w:sz w:val="18"/>
      <w:szCs w:val="20"/>
      <w:lang w:val="es-ES_tradnl" w:eastAsia="es-ES"/>
    </w:rPr>
  </w:style>
  <w:style w:type="character" w:customStyle="1" w:styleId="Sangra2detindependienteCar">
    <w:name w:val="Sangría 2 de t. independiente Car"/>
    <w:basedOn w:val="Fuentedeprrafopredeter"/>
    <w:link w:val="Sangra2detindependiente"/>
    <w:uiPriority w:val="99"/>
    <w:rsid w:val="003478C5"/>
    <w:rPr>
      <w:rFonts w:ascii="Arial" w:eastAsia="Times New Roman" w:hAnsi="Arial" w:cs="Times New Roman"/>
      <w:b/>
      <w:sz w:val="18"/>
      <w:szCs w:val="20"/>
    </w:rPr>
  </w:style>
  <w:style w:type="paragraph" w:styleId="Sangradetextonormal">
    <w:name w:val="Body Text Indent"/>
    <w:basedOn w:val="Normal"/>
    <w:link w:val="SangradetextonormalCar"/>
    <w:uiPriority w:val="99"/>
    <w:rsid w:val="003478C5"/>
    <w:pPr>
      <w:ind w:left="567" w:hanging="567"/>
    </w:pPr>
    <w:rPr>
      <w:rFonts w:eastAsia="Times New Roman" w:cs="Times New Roman"/>
      <w:sz w:val="18"/>
      <w:szCs w:val="20"/>
      <w:lang w:val="es-ES_tradnl" w:eastAsia="es-ES"/>
    </w:rPr>
  </w:style>
  <w:style w:type="character" w:customStyle="1" w:styleId="SangradetextonormalCar">
    <w:name w:val="Sangría de texto normal Car"/>
    <w:basedOn w:val="Fuentedeprrafopredeter"/>
    <w:link w:val="Sangradetextonormal"/>
    <w:uiPriority w:val="99"/>
    <w:rsid w:val="003478C5"/>
    <w:rPr>
      <w:rFonts w:ascii="Arial" w:eastAsia="Times New Roman" w:hAnsi="Arial" w:cs="Times New Roman"/>
      <w:sz w:val="18"/>
      <w:szCs w:val="20"/>
    </w:rPr>
  </w:style>
  <w:style w:type="paragraph" w:styleId="Sangra3detindependiente">
    <w:name w:val="Body Text Indent 3"/>
    <w:basedOn w:val="Normal"/>
    <w:link w:val="Sangra3detindependienteCar"/>
    <w:uiPriority w:val="99"/>
    <w:rsid w:val="003478C5"/>
    <w:pPr>
      <w:ind w:left="1004"/>
    </w:pPr>
    <w:rPr>
      <w:rFonts w:eastAsia="Times New Roman" w:cs="Times New Roman"/>
      <w:sz w:val="18"/>
      <w:szCs w:val="20"/>
      <w:u w:val="single"/>
      <w:lang w:val="es-ES_tradnl" w:eastAsia="es-ES"/>
    </w:rPr>
  </w:style>
  <w:style w:type="character" w:customStyle="1" w:styleId="Sangra3detindependienteCar">
    <w:name w:val="Sangría 3 de t. independiente Car"/>
    <w:basedOn w:val="Fuentedeprrafopredeter"/>
    <w:link w:val="Sangra3detindependiente"/>
    <w:uiPriority w:val="99"/>
    <w:rsid w:val="003478C5"/>
    <w:rPr>
      <w:rFonts w:ascii="Arial" w:eastAsia="Times New Roman" w:hAnsi="Arial" w:cs="Times New Roman"/>
      <w:sz w:val="18"/>
      <w:szCs w:val="20"/>
      <w:u w:val="single"/>
    </w:rPr>
  </w:style>
  <w:style w:type="paragraph" w:customStyle="1" w:styleId="bpor">
    <w:name w:val="b por"/>
    <w:basedOn w:val="Normal"/>
    <w:uiPriority w:val="99"/>
    <w:rsid w:val="003478C5"/>
    <w:pPr>
      <w:tabs>
        <w:tab w:val="decimal" w:pos="2127"/>
        <w:tab w:val="decimal" w:pos="2160"/>
        <w:tab w:val="decimal" w:pos="2280"/>
        <w:tab w:val="decimal" w:pos="2400"/>
      </w:tabs>
      <w:spacing w:line="240" w:lineRule="exact"/>
      <w:ind w:left="1276" w:right="-1" w:hanging="709"/>
    </w:pPr>
    <w:rPr>
      <w:rFonts w:eastAsia="Times New Roman" w:cs="Times New Roman"/>
      <w:sz w:val="18"/>
      <w:szCs w:val="20"/>
      <w:lang w:val="es-ES_tradnl" w:eastAsia="es-ES_tradnl"/>
    </w:rPr>
  </w:style>
  <w:style w:type="paragraph" w:styleId="Textodebloque">
    <w:name w:val="Block Text"/>
    <w:basedOn w:val="Normal"/>
    <w:rsid w:val="003478C5"/>
    <w:pPr>
      <w:spacing w:line="240" w:lineRule="exact"/>
      <w:ind w:left="567" w:right="-1" w:hanging="567"/>
    </w:pPr>
    <w:rPr>
      <w:rFonts w:eastAsia="Times New Roman" w:cs="Times New Roman"/>
      <w:sz w:val="18"/>
      <w:szCs w:val="20"/>
      <w:lang w:val="es-ES_tradnl" w:eastAsia="es-ES_tradnl"/>
    </w:rPr>
  </w:style>
  <w:style w:type="paragraph" w:customStyle="1" w:styleId="titulo2">
    <w:name w:val="titulo 2"/>
    <w:basedOn w:val="Ttulo1"/>
    <w:uiPriority w:val="99"/>
    <w:rsid w:val="003478C5"/>
    <w:pPr>
      <w:suppressAutoHyphens w:val="0"/>
      <w:spacing w:after="0"/>
      <w:jc w:val="both"/>
    </w:pPr>
    <w:rPr>
      <w:rFonts w:ascii="Times New Roman" w:hAnsi="Times New Roman" w:cs="Times New Roman"/>
      <w:bCs w:val="0"/>
      <w:caps w:val="0"/>
      <w:smallCaps/>
      <w:kern w:val="0"/>
      <w:lang w:val="es-ES_tradnl"/>
    </w:rPr>
  </w:style>
  <w:style w:type="paragraph" w:customStyle="1" w:styleId="Estndar">
    <w:name w:val="Estándar"/>
    <w:uiPriority w:val="99"/>
    <w:rsid w:val="003478C5"/>
    <w:rPr>
      <w:rFonts w:ascii="Times New Roman" w:eastAsia="Times New Roman" w:hAnsi="Times New Roman" w:cs="Times New Roman"/>
      <w:color w:val="000000"/>
      <w:szCs w:val="20"/>
      <w:lang w:val="es-ES"/>
    </w:rPr>
  </w:style>
  <w:style w:type="paragraph" w:styleId="Subttulo">
    <w:name w:val="Subtitle"/>
    <w:basedOn w:val="Normal"/>
    <w:link w:val="SubttuloCar"/>
    <w:uiPriority w:val="99"/>
    <w:qFormat/>
    <w:rsid w:val="003478C5"/>
    <w:pPr>
      <w:jc w:val="left"/>
    </w:pPr>
    <w:rPr>
      <w:rFonts w:ascii="Times New Roman" w:eastAsia="Times New Roman" w:hAnsi="Times New Roman" w:cs="Times New Roman"/>
      <w:b/>
      <w:sz w:val="28"/>
      <w:szCs w:val="20"/>
      <w:u w:val="single"/>
      <w:lang w:eastAsia="es-ES"/>
    </w:rPr>
  </w:style>
  <w:style w:type="character" w:customStyle="1" w:styleId="SubttuloCar">
    <w:name w:val="Subtítulo Car"/>
    <w:basedOn w:val="Fuentedeprrafopredeter"/>
    <w:link w:val="Subttulo"/>
    <w:uiPriority w:val="99"/>
    <w:rsid w:val="003478C5"/>
    <w:rPr>
      <w:rFonts w:ascii="Times New Roman" w:eastAsia="Times New Roman" w:hAnsi="Times New Roman" w:cs="Times New Roman"/>
      <w:b/>
      <w:sz w:val="28"/>
      <w:szCs w:val="20"/>
      <w:u w:val="single"/>
      <w:lang w:val="es-ES"/>
    </w:rPr>
  </w:style>
  <w:style w:type="paragraph" w:customStyle="1" w:styleId="bpor1">
    <w:name w:val="b por1"/>
    <w:basedOn w:val="Normal"/>
    <w:uiPriority w:val="99"/>
    <w:rsid w:val="003478C5"/>
    <w:pPr>
      <w:tabs>
        <w:tab w:val="decimal" w:pos="2127"/>
        <w:tab w:val="decimal" w:pos="2160"/>
        <w:tab w:val="decimal" w:pos="2280"/>
        <w:tab w:val="decimal" w:pos="2400"/>
      </w:tabs>
      <w:spacing w:line="240" w:lineRule="exact"/>
      <w:ind w:left="1276" w:right="-1" w:hanging="709"/>
    </w:pPr>
    <w:rPr>
      <w:rFonts w:eastAsia="Times New Roman" w:cs="Times New Roman"/>
      <w:sz w:val="18"/>
      <w:szCs w:val="20"/>
      <w:lang w:val="es-ES_tradnl" w:eastAsia="es-ES_tradnl"/>
    </w:rPr>
  </w:style>
  <w:style w:type="paragraph" w:customStyle="1" w:styleId="Textodecarta">
    <w:name w:val="Texto de carta"/>
    <w:basedOn w:val="Normal"/>
    <w:uiPriority w:val="99"/>
    <w:rsid w:val="003478C5"/>
    <w:pPr>
      <w:ind w:firstLine="709"/>
      <w:jc w:val="left"/>
    </w:pPr>
    <w:rPr>
      <w:rFonts w:ascii="Bookman Old Style" w:eastAsia="Times New Roman" w:hAnsi="Bookman Old Style" w:cs="Times New Roman"/>
      <w:i/>
      <w:kern w:val="28"/>
      <w:sz w:val="24"/>
      <w:szCs w:val="20"/>
      <w:lang w:eastAsia="es-ES_tradnl"/>
    </w:rPr>
  </w:style>
  <w:style w:type="paragraph" w:customStyle="1" w:styleId="BOPV">
    <w:name w:val="BOPV"/>
    <w:basedOn w:val="Normal"/>
    <w:uiPriority w:val="99"/>
    <w:rsid w:val="003478C5"/>
    <w:pPr>
      <w:tabs>
        <w:tab w:val="left" w:pos="425"/>
      </w:tabs>
      <w:jc w:val="left"/>
    </w:pPr>
    <w:rPr>
      <w:rFonts w:ascii="Courier New" w:eastAsia="Times New Roman" w:hAnsi="Courier New" w:cs="Times New Roman"/>
      <w:sz w:val="22"/>
      <w:szCs w:val="20"/>
      <w:lang w:val="es-ES_tradnl" w:eastAsia="es-ES_tradnl"/>
    </w:rPr>
  </w:style>
  <w:style w:type="paragraph" w:customStyle="1" w:styleId="TituloBOPV">
    <w:name w:val="TituloBOPV"/>
    <w:basedOn w:val="BOPV"/>
    <w:uiPriority w:val="99"/>
    <w:rsid w:val="003478C5"/>
  </w:style>
  <w:style w:type="paragraph" w:customStyle="1" w:styleId="BOPVVieta">
    <w:name w:val="BOPVViñeta"/>
    <w:basedOn w:val="BOPV"/>
    <w:next w:val="BOPV"/>
    <w:uiPriority w:val="99"/>
    <w:rsid w:val="003478C5"/>
    <w:pPr>
      <w:tabs>
        <w:tab w:val="num" w:pos="360"/>
      </w:tabs>
      <w:ind w:left="360" w:hanging="360"/>
    </w:pPr>
  </w:style>
  <w:style w:type="paragraph" w:customStyle="1" w:styleId="Prrafodelista1">
    <w:name w:val="Párrafo de lista1"/>
    <w:basedOn w:val="Normal"/>
    <w:link w:val="ListParagraphChar"/>
    <w:qFormat/>
    <w:rsid w:val="003478C5"/>
    <w:pPr>
      <w:ind w:left="708"/>
      <w:jc w:val="left"/>
    </w:pPr>
    <w:rPr>
      <w:rFonts w:ascii="Times New Roman" w:eastAsia="Times New Roman" w:hAnsi="Times New Roman" w:cs="Times New Roman"/>
      <w:szCs w:val="20"/>
      <w:lang w:val="es-ES_tradnl"/>
    </w:rPr>
  </w:style>
  <w:style w:type="character" w:customStyle="1" w:styleId="ListParagraphChar">
    <w:name w:val="List Paragraph Char"/>
    <w:link w:val="Prrafodelista1"/>
    <w:locked/>
    <w:rsid w:val="003478C5"/>
    <w:rPr>
      <w:rFonts w:ascii="Times New Roman" w:eastAsia="Times New Roman" w:hAnsi="Times New Roman" w:cs="Times New Roman"/>
      <w:sz w:val="20"/>
      <w:szCs w:val="20"/>
      <w:lang w:eastAsia="en-US"/>
    </w:rPr>
  </w:style>
  <w:style w:type="paragraph" w:styleId="Direccinsobre">
    <w:name w:val="envelope address"/>
    <w:basedOn w:val="Normal"/>
    <w:uiPriority w:val="99"/>
    <w:rsid w:val="003478C5"/>
    <w:pPr>
      <w:framePr w:w="7920" w:h="1980" w:hRule="exact" w:hSpace="141" w:wrap="auto" w:hAnchor="page" w:xAlign="center" w:yAlign="bottom"/>
      <w:ind w:left="2880"/>
      <w:jc w:val="left"/>
    </w:pPr>
    <w:rPr>
      <w:rFonts w:ascii="Cambria" w:eastAsia="Times New Roman" w:hAnsi="Cambria" w:cs="Times New Roman"/>
      <w:sz w:val="24"/>
      <w:szCs w:val="24"/>
      <w:lang w:val="es-ES_tradnl"/>
    </w:rPr>
  </w:style>
  <w:style w:type="paragraph" w:styleId="Textodeglobo">
    <w:name w:val="Balloon Text"/>
    <w:basedOn w:val="Normal"/>
    <w:link w:val="TextodegloboCar"/>
    <w:uiPriority w:val="99"/>
    <w:rsid w:val="003478C5"/>
    <w:pPr>
      <w:jc w:val="left"/>
    </w:pPr>
    <w:rPr>
      <w:rFonts w:ascii="Tahoma" w:eastAsia="Times New Roman" w:hAnsi="Tahoma" w:cs="Tahoma"/>
      <w:sz w:val="16"/>
      <w:szCs w:val="16"/>
      <w:lang w:val="es-ES_tradnl"/>
    </w:rPr>
  </w:style>
  <w:style w:type="character" w:customStyle="1" w:styleId="TextodegloboCar">
    <w:name w:val="Texto de globo Car"/>
    <w:basedOn w:val="Fuentedeprrafopredeter"/>
    <w:link w:val="Textodeglobo"/>
    <w:uiPriority w:val="99"/>
    <w:rsid w:val="003478C5"/>
    <w:rPr>
      <w:rFonts w:ascii="Tahoma" w:eastAsia="Times New Roman" w:hAnsi="Tahoma" w:cs="Tahoma"/>
      <w:sz w:val="16"/>
      <w:szCs w:val="16"/>
      <w:lang w:eastAsia="en-US"/>
    </w:rPr>
  </w:style>
  <w:style w:type="paragraph" w:styleId="Textocomentario">
    <w:name w:val="annotation text"/>
    <w:basedOn w:val="Normal"/>
    <w:link w:val="TextocomentarioCar"/>
    <w:uiPriority w:val="99"/>
    <w:rsid w:val="003478C5"/>
    <w:pPr>
      <w:jc w:val="left"/>
    </w:pPr>
    <w:rPr>
      <w:rFonts w:ascii="Times New Roman" w:eastAsia="Times New Roman" w:hAnsi="Times New Roman" w:cs="Times New Roman"/>
      <w:szCs w:val="20"/>
      <w:lang w:val="eu-ES" w:eastAsia="es-ES_tradnl"/>
    </w:rPr>
  </w:style>
  <w:style w:type="character" w:customStyle="1" w:styleId="TextocomentarioCar">
    <w:name w:val="Texto comentario Car"/>
    <w:basedOn w:val="Fuentedeprrafopredeter"/>
    <w:link w:val="Textocomentario"/>
    <w:uiPriority w:val="99"/>
    <w:rsid w:val="003478C5"/>
    <w:rPr>
      <w:rFonts w:ascii="Times New Roman" w:eastAsia="Times New Roman" w:hAnsi="Times New Roman" w:cs="Times New Roman"/>
      <w:sz w:val="20"/>
      <w:szCs w:val="20"/>
      <w:lang w:val="eu-ES" w:eastAsia="es-ES_tradnl"/>
    </w:rPr>
  </w:style>
  <w:style w:type="paragraph" w:customStyle="1" w:styleId="estilo10">
    <w:name w:val="estilo1"/>
    <w:basedOn w:val="Normal"/>
    <w:uiPriority w:val="99"/>
    <w:rsid w:val="003478C5"/>
    <w:pPr>
      <w:tabs>
        <w:tab w:val="num" w:pos="858"/>
      </w:tabs>
      <w:ind w:left="858" w:hanging="432"/>
    </w:pPr>
    <w:rPr>
      <w:rFonts w:ascii="Times New Roman" w:eastAsia="Times New Roman" w:hAnsi="Times New Roman" w:cs="Times New Roman"/>
      <w:szCs w:val="20"/>
      <w:lang w:val="es-ES_tradnl" w:eastAsia="es-ES_tradnl"/>
    </w:rPr>
  </w:style>
  <w:style w:type="paragraph" w:customStyle="1" w:styleId="CharChar3CarCharChar">
    <w:name w:val="Char Char3 Car Char Char"/>
    <w:basedOn w:val="Normal"/>
    <w:uiPriority w:val="99"/>
    <w:rsid w:val="003478C5"/>
    <w:pPr>
      <w:spacing w:after="160" w:line="240" w:lineRule="exact"/>
      <w:jc w:val="left"/>
    </w:pPr>
    <w:rPr>
      <w:rFonts w:ascii="Tahoma" w:eastAsia="Times New Roman" w:hAnsi="Tahoma" w:cs="Times New Roman"/>
      <w:szCs w:val="20"/>
      <w:lang w:val="en-US"/>
    </w:rPr>
  </w:style>
  <w:style w:type="paragraph" w:customStyle="1" w:styleId="KarKar4">
    <w:name w:val="Kar Kar4"/>
    <w:basedOn w:val="Normal"/>
    <w:uiPriority w:val="99"/>
    <w:rsid w:val="003478C5"/>
    <w:pPr>
      <w:spacing w:after="160" w:line="240" w:lineRule="exact"/>
      <w:jc w:val="left"/>
    </w:pPr>
    <w:rPr>
      <w:rFonts w:ascii="Verdana" w:eastAsia="Times New Roman" w:hAnsi="Verdana" w:cs="Times New Roman"/>
      <w:szCs w:val="20"/>
      <w:lang w:val="en-US"/>
    </w:rPr>
  </w:style>
  <w:style w:type="paragraph" w:customStyle="1" w:styleId="Normalgeorgia">
    <w:name w:val="Normal + georgia"/>
    <w:basedOn w:val="Normal"/>
    <w:rsid w:val="003478C5"/>
    <w:pPr>
      <w:numPr>
        <w:numId w:val="3"/>
      </w:numPr>
      <w:tabs>
        <w:tab w:val="clear" w:pos="947"/>
        <w:tab w:val="num" w:pos="700"/>
        <w:tab w:val="left" w:pos="7300"/>
        <w:tab w:val="left" w:pos="9000"/>
      </w:tabs>
      <w:spacing w:line="300" w:lineRule="exact"/>
      <w:ind w:left="700" w:hanging="200"/>
      <w:jc w:val="left"/>
    </w:pPr>
    <w:rPr>
      <w:rFonts w:ascii="Georgia" w:eastAsia="Times New Roman" w:hAnsi="Georgia" w:cs="Times New Roman"/>
      <w:color w:val="0000FF"/>
      <w:sz w:val="22"/>
      <w:lang w:val="es-ES_tradnl"/>
    </w:rPr>
  </w:style>
  <w:style w:type="paragraph" w:customStyle="1" w:styleId="MiNormal">
    <w:name w:val="Mi Normal"/>
    <w:basedOn w:val="Normal"/>
    <w:link w:val="MiNormalChar"/>
    <w:uiPriority w:val="99"/>
    <w:rsid w:val="003478C5"/>
    <w:pPr>
      <w:keepLines/>
      <w:spacing w:before="100" w:beforeAutospacing="1" w:after="100" w:afterAutospacing="1"/>
    </w:pPr>
    <w:rPr>
      <w:rFonts w:ascii="Verdana" w:eastAsia="Times New Roman" w:hAnsi="Verdana" w:cs="Times New Roman"/>
      <w:szCs w:val="24"/>
      <w:lang w:val="es-ES_tradnl"/>
    </w:rPr>
  </w:style>
  <w:style w:type="character" w:customStyle="1" w:styleId="MiNormalChar">
    <w:name w:val="Mi Normal Char"/>
    <w:link w:val="MiNormal"/>
    <w:uiPriority w:val="99"/>
    <w:locked/>
    <w:rsid w:val="003478C5"/>
    <w:rPr>
      <w:rFonts w:ascii="Verdana" w:eastAsia="Times New Roman" w:hAnsi="Verdana" w:cs="Times New Roman"/>
      <w:sz w:val="20"/>
      <w:lang w:eastAsia="en-US"/>
    </w:rPr>
  </w:style>
  <w:style w:type="paragraph" w:customStyle="1" w:styleId="1Car">
    <w:name w:val="1 Car"/>
    <w:basedOn w:val="Normal"/>
    <w:uiPriority w:val="99"/>
    <w:rsid w:val="003478C5"/>
    <w:pPr>
      <w:spacing w:after="160" w:line="240" w:lineRule="exact"/>
      <w:jc w:val="left"/>
    </w:pPr>
    <w:rPr>
      <w:rFonts w:ascii="Verdana" w:eastAsia="Times New Roman" w:hAnsi="Verdana" w:cs="Times New Roman"/>
      <w:szCs w:val="20"/>
      <w:lang w:val="en-US"/>
    </w:rPr>
  </w:style>
  <w:style w:type="paragraph" w:customStyle="1" w:styleId="CarCarCar1CarCarCarCar">
    <w:name w:val="Car Car Car1 Car Car Car Car"/>
    <w:basedOn w:val="Normal"/>
    <w:uiPriority w:val="99"/>
    <w:rsid w:val="003478C5"/>
    <w:pPr>
      <w:spacing w:after="160" w:line="240" w:lineRule="exact"/>
      <w:jc w:val="left"/>
    </w:pPr>
    <w:rPr>
      <w:rFonts w:ascii="Tahoma" w:eastAsia="Times New Roman" w:hAnsi="Tahoma" w:cs="Times New Roman"/>
      <w:sz w:val="18"/>
      <w:szCs w:val="6"/>
      <w:lang w:val="en-US"/>
    </w:rPr>
  </w:style>
  <w:style w:type="paragraph" w:customStyle="1" w:styleId="KarKar5">
    <w:name w:val="Kar Kar5"/>
    <w:basedOn w:val="Normal"/>
    <w:uiPriority w:val="99"/>
    <w:rsid w:val="003478C5"/>
    <w:pPr>
      <w:spacing w:after="160" w:line="240" w:lineRule="exact"/>
      <w:jc w:val="left"/>
    </w:pPr>
    <w:rPr>
      <w:rFonts w:ascii="Tahoma" w:eastAsia="Times New Roman" w:hAnsi="Tahoma" w:cs="Times New Roman"/>
      <w:sz w:val="18"/>
      <w:szCs w:val="6"/>
      <w:lang w:val="en-US"/>
    </w:rPr>
  </w:style>
  <w:style w:type="paragraph" w:customStyle="1" w:styleId="CarCar1CarCarCarCarCarCarCar">
    <w:name w:val="Car Car1 Car Car Car Car Car Car Car"/>
    <w:basedOn w:val="Normal"/>
    <w:uiPriority w:val="99"/>
    <w:rsid w:val="003478C5"/>
    <w:pPr>
      <w:spacing w:after="160" w:line="240" w:lineRule="exact"/>
      <w:jc w:val="left"/>
    </w:pPr>
    <w:rPr>
      <w:rFonts w:eastAsia="Times New Roman" w:cs="Times New Roman"/>
      <w:szCs w:val="20"/>
      <w:lang w:val="en-US"/>
    </w:rPr>
  </w:style>
  <w:style w:type="character" w:customStyle="1" w:styleId="b1">
    <w:name w:val="b1"/>
    <w:uiPriority w:val="99"/>
    <w:rsid w:val="003478C5"/>
    <w:rPr>
      <w:color w:val="000000"/>
    </w:rPr>
  </w:style>
  <w:style w:type="paragraph" w:customStyle="1" w:styleId="Prrafodelista11">
    <w:name w:val="Párrafo de lista11"/>
    <w:basedOn w:val="Normal"/>
    <w:uiPriority w:val="99"/>
    <w:rsid w:val="003478C5"/>
    <w:pPr>
      <w:ind w:left="708"/>
      <w:jc w:val="left"/>
    </w:pPr>
    <w:rPr>
      <w:rFonts w:ascii="Times New Roman" w:eastAsia="Times New Roman" w:hAnsi="Times New Roman" w:cs="Times New Roman"/>
      <w:szCs w:val="20"/>
      <w:lang w:val="es-ES_tradnl"/>
    </w:rPr>
  </w:style>
  <w:style w:type="paragraph" w:styleId="Textonotaalfinal">
    <w:name w:val="endnote text"/>
    <w:basedOn w:val="Normal"/>
    <w:link w:val="TextonotaalfinalCar"/>
    <w:uiPriority w:val="99"/>
    <w:rsid w:val="003478C5"/>
    <w:pPr>
      <w:jc w:val="left"/>
    </w:pPr>
    <w:rPr>
      <w:rFonts w:ascii="Times New Roman" w:eastAsia="Times New Roman" w:hAnsi="Times New Roman" w:cs="Times New Roman"/>
      <w:szCs w:val="20"/>
      <w:lang w:val="es-ES_tradnl"/>
    </w:rPr>
  </w:style>
  <w:style w:type="character" w:customStyle="1" w:styleId="TextonotaalfinalCar">
    <w:name w:val="Texto nota al final Car"/>
    <w:basedOn w:val="Fuentedeprrafopredeter"/>
    <w:link w:val="Textonotaalfinal"/>
    <w:uiPriority w:val="99"/>
    <w:rsid w:val="003478C5"/>
    <w:rPr>
      <w:rFonts w:ascii="Times New Roman" w:eastAsia="Times New Roman" w:hAnsi="Times New Roman" w:cs="Times New Roman"/>
      <w:sz w:val="20"/>
      <w:szCs w:val="20"/>
      <w:lang w:eastAsia="en-US"/>
    </w:rPr>
  </w:style>
  <w:style w:type="character" w:styleId="Refdenotaalfinal">
    <w:name w:val="endnote reference"/>
    <w:basedOn w:val="Fuentedeprrafopredeter"/>
    <w:uiPriority w:val="99"/>
    <w:rsid w:val="003478C5"/>
    <w:rPr>
      <w:rFonts w:cs="Times New Roman"/>
      <w:vertAlign w:val="superscript"/>
    </w:rPr>
  </w:style>
  <w:style w:type="character" w:customStyle="1" w:styleId="FiladetablaCar1">
    <w:name w:val="Fila de tabla Car1"/>
    <w:link w:val="Filadetabla"/>
    <w:uiPriority w:val="99"/>
    <w:locked/>
    <w:rsid w:val="003478C5"/>
    <w:rPr>
      <w:rFonts w:ascii="Verdana" w:eastAsia="MS Mincho" w:hAnsi="Verdana"/>
      <w:spacing w:val="-3"/>
      <w:lang w:eastAsia="es-ES_tradnl"/>
    </w:rPr>
  </w:style>
  <w:style w:type="paragraph" w:customStyle="1" w:styleId="Filadetabla">
    <w:name w:val="Fila de tabla"/>
    <w:basedOn w:val="Normal"/>
    <w:link w:val="FiladetablaCar1"/>
    <w:autoRedefine/>
    <w:uiPriority w:val="99"/>
    <w:rsid w:val="003478C5"/>
    <w:pPr>
      <w:framePr w:hSpace="142" w:wrap="around" w:vAnchor="text" w:hAnchor="margin" w:y="1"/>
      <w:spacing w:line="276" w:lineRule="auto"/>
      <w:jc w:val="left"/>
    </w:pPr>
    <w:rPr>
      <w:rFonts w:ascii="Verdana" w:eastAsia="MS Mincho" w:hAnsi="Verdana"/>
      <w:spacing w:val="-3"/>
      <w:sz w:val="24"/>
      <w:szCs w:val="24"/>
      <w:lang w:eastAsia="es-ES_tradnl"/>
    </w:rPr>
  </w:style>
  <w:style w:type="paragraph" w:customStyle="1" w:styleId="ERRO">
    <w:name w:val="ERRO"/>
    <w:basedOn w:val="Normal"/>
    <w:uiPriority w:val="99"/>
    <w:rsid w:val="003478C5"/>
    <w:pPr>
      <w:jc w:val="left"/>
    </w:pPr>
    <w:rPr>
      <w:rFonts w:eastAsia="Times New Roman" w:cs="Times New Roman"/>
      <w:sz w:val="22"/>
      <w:szCs w:val="20"/>
      <w:lang w:val="es-ES_tradnl" w:eastAsia="es-ES_tradnl"/>
    </w:rPr>
  </w:style>
  <w:style w:type="paragraph" w:customStyle="1" w:styleId="a">
    <w:name w:val="a"/>
    <w:basedOn w:val="Normal"/>
    <w:uiPriority w:val="99"/>
    <w:rsid w:val="003478C5"/>
    <w:pPr>
      <w:spacing w:before="100" w:beforeAutospacing="1" w:after="100" w:afterAutospacing="1"/>
      <w:jc w:val="left"/>
    </w:pPr>
    <w:rPr>
      <w:rFonts w:ascii="Times New Roman" w:eastAsia="Times New Roman" w:hAnsi="Times New Roman" w:cs="Times New Roman"/>
      <w:sz w:val="24"/>
      <w:szCs w:val="24"/>
      <w:lang w:eastAsia="es-ES"/>
    </w:rPr>
  </w:style>
  <w:style w:type="character" w:styleId="nfasis">
    <w:name w:val="Emphasis"/>
    <w:basedOn w:val="Fuentedeprrafopredeter"/>
    <w:uiPriority w:val="99"/>
    <w:qFormat/>
    <w:rsid w:val="003478C5"/>
    <w:rPr>
      <w:rFonts w:cs="Times New Roman"/>
      <w:i/>
    </w:rPr>
  </w:style>
  <w:style w:type="paragraph" w:styleId="NormalWeb">
    <w:name w:val="Normal (Web)"/>
    <w:basedOn w:val="Normal"/>
    <w:uiPriority w:val="99"/>
    <w:rsid w:val="003478C5"/>
    <w:pPr>
      <w:spacing w:before="100" w:beforeAutospacing="1" w:after="100" w:afterAutospacing="1"/>
      <w:jc w:val="left"/>
    </w:pPr>
    <w:rPr>
      <w:rFonts w:ascii="Times New Roman" w:eastAsia="Times New Roman" w:hAnsi="Times New Roman" w:cs="Times New Roman"/>
      <w:sz w:val="24"/>
      <w:szCs w:val="24"/>
      <w:lang w:eastAsia="es-ES"/>
    </w:rPr>
  </w:style>
  <w:style w:type="character" w:styleId="CitaHTML">
    <w:name w:val="HTML Cite"/>
    <w:basedOn w:val="Fuentedeprrafopredeter"/>
    <w:uiPriority w:val="99"/>
    <w:rsid w:val="003478C5"/>
    <w:rPr>
      <w:rFonts w:cs="Times New Roman"/>
      <w:i/>
    </w:rPr>
  </w:style>
  <w:style w:type="paragraph" w:styleId="z-Principiodelformulario">
    <w:name w:val="HTML Top of Form"/>
    <w:basedOn w:val="Normal"/>
    <w:next w:val="Normal"/>
    <w:link w:val="z-PrincipiodelformularioCar"/>
    <w:hidden/>
    <w:uiPriority w:val="99"/>
    <w:rsid w:val="003478C5"/>
    <w:pPr>
      <w:pBdr>
        <w:bottom w:val="single" w:sz="6" w:space="1" w:color="auto"/>
      </w:pBdr>
      <w:jc w:val="center"/>
    </w:pPr>
    <w:rPr>
      <w:rFonts w:eastAsia="Times New Roman" w:cs="Arial"/>
      <w:vanish/>
      <w:sz w:val="16"/>
      <w:szCs w:val="16"/>
      <w:lang w:eastAsia="es-ES"/>
    </w:rPr>
  </w:style>
  <w:style w:type="character" w:customStyle="1" w:styleId="z-PrincipiodelformularioCar">
    <w:name w:val="z-Principio del formulario Car"/>
    <w:basedOn w:val="Fuentedeprrafopredeter"/>
    <w:link w:val="z-Principiodelformulario"/>
    <w:uiPriority w:val="99"/>
    <w:rsid w:val="003478C5"/>
    <w:rPr>
      <w:rFonts w:ascii="Arial" w:eastAsia="Times New Roman" w:hAnsi="Arial" w:cs="Arial"/>
      <w:vanish/>
      <w:sz w:val="16"/>
      <w:szCs w:val="16"/>
      <w:lang w:val="es-ES"/>
    </w:rPr>
  </w:style>
  <w:style w:type="paragraph" w:styleId="z-Finaldelformulario">
    <w:name w:val="HTML Bottom of Form"/>
    <w:basedOn w:val="Normal"/>
    <w:next w:val="Normal"/>
    <w:link w:val="z-FinaldelformularioCar"/>
    <w:hidden/>
    <w:uiPriority w:val="99"/>
    <w:rsid w:val="003478C5"/>
    <w:pPr>
      <w:pBdr>
        <w:top w:val="single" w:sz="6" w:space="1" w:color="auto"/>
      </w:pBdr>
      <w:jc w:val="center"/>
    </w:pPr>
    <w:rPr>
      <w:rFonts w:eastAsia="Times New Roman" w:cs="Arial"/>
      <w:vanish/>
      <w:sz w:val="16"/>
      <w:szCs w:val="16"/>
      <w:lang w:eastAsia="es-ES"/>
    </w:rPr>
  </w:style>
  <w:style w:type="character" w:customStyle="1" w:styleId="z-FinaldelformularioCar">
    <w:name w:val="z-Final del formulario Car"/>
    <w:basedOn w:val="Fuentedeprrafopredeter"/>
    <w:link w:val="z-Finaldelformulario"/>
    <w:uiPriority w:val="99"/>
    <w:rsid w:val="003478C5"/>
    <w:rPr>
      <w:rFonts w:ascii="Arial" w:eastAsia="Times New Roman" w:hAnsi="Arial" w:cs="Arial"/>
      <w:vanish/>
      <w:sz w:val="16"/>
      <w:szCs w:val="16"/>
      <w:lang w:val="es-ES"/>
    </w:rPr>
  </w:style>
  <w:style w:type="character" w:customStyle="1" w:styleId="CarCar12">
    <w:name w:val="Car Car12"/>
    <w:uiPriority w:val="99"/>
    <w:rsid w:val="003478C5"/>
    <w:rPr>
      <w:rFonts w:ascii="Arial" w:hAnsi="Arial"/>
      <w:sz w:val="20"/>
      <w:lang w:val="eu-ES" w:eastAsia="es-ES"/>
    </w:rPr>
  </w:style>
  <w:style w:type="paragraph" w:customStyle="1" w:styleId="TextoPliego">
    <w:name w:val="Texto Pliego"/>
    <w:basedOn w:val="Normal"/>
    <w:link w:val="TextoPliegoCar"/>
    <w:uiPriority w:val="99"/>
    <w:rsid w:val="003478C5"/>
    <w:pPr>
      <w:spacing w:before="240"/>
    </w:pPr>
    <w:rPr>
      <w:rFonts w:eastAsia="Times New Roman" w:cs="Times New Roman"/>
      <w:szCs w:val="20"/>
      <w:lang w:eastAsia="es-ES"/>
    </w:rPr>
  </w:style>
  <w:style w:type="character" w:customStyle="1" w:styleId="TextoPliegoCar">
    <w:name w:val="Texto Pliego Car"/>
    <w:link w:val="TextoPliego"/>
    <w:uiPriority w:val="99"/>
    <w:locked/>
    <w:rsid w:val="003478C5"/>
    <w:rPr>
      <w:rFonts w:ascii="Arial" w:eastAsia="Times New Roman" w:hAnsi="Arial" w:cs="Times New Roman"/>
      <w:sz w:val="20"/>
      <w:szCs w:val="20"/>
      <w:lang w:val="es-ES"/>
    </w:rPr>
  </w:style>
  <w:style w:type="paragraph" w:customStyle="1" w:styleId="western">
    <w:name w:val="western"/>
    <w:basedOn w:val="Normal"/>
    <w:uiPriority w:val="99"/>
    <w:rsid w:val="003478C5"/>
    <w:pPr>
      <w:spacing w:before="100" w:beforeAutospacing="1" w:after="142" w:line="360" w:lineRule="auto"/>
    </w:pPr>
    <w:rPr>
      <w:rFonts w:ascii="DejaVu Sans" w:eastAsia="Times New Roman" w:hAnsi="DejaVu Sans" w:cs="DejaVu Sans"/>
      <w:szCs w:val="20"/>
      <w:lang w:eastAsia="es-ES"/>
    </w:rPr>
  </w:style>
  <w:style w:type="character" w:customStyle="1" w:styleId="Heading2Char2">
    <w:name w:val="Heading 2 Char2"/>
    <w:uiPriority w:val="99"/>
    <w:locked/>
    <w:rsid w:val="003478C5"/>
    <w:rPr>
      <w:rFonts w:ascii="Arial" w:hAnsi="Arial"/>
      <w:b/>
      <w:sz w:val="14"/>
      <w:lang w:val="es-ES_tradnl" w:eastAsia="es-ES_tradnl"/>
    </w:rPr>
  </w:style>
  <w:style w:type="paragraph" w:customStyle="1" w:styleId="CharChar3CarCharChar1">
    <w:name w:val="Char Char3 Car Char Char1"/>
    <w:basedOn w:val="Normal"/>
    <w:uiPriority w:val="99"/>
    <w:rsid w:val="003478C5"/>
    <w:pPr>
      <w:spacing w:after="160" w:line="240" w:lineRule="exact"/>
      <w:jc w:val="left"/>
    </w:pPr>
    <w:rPr>
      <w:rFonts w:ascii="Tahoma" w:eastAsia="Times New Roman" w:hAnsi="Tahoma" w:cs="Times New Roman"/>
      <w:szCs w:val="20"/>
      <w:lang w:val="en-US"/>
    </w:rPr>
  </w:style>
  <w:style w:type="paragraph" w:customStyle="1" w:styleId="KarKar41">
    <w:name w:val="Kar Kar41"/>
    <w:basedOn w:val="Normal"/>
    <w:uiPriority w:val="99"/>
    <w:rsid w:val="003478C5"/>
    <w:pPr>
      <w:spacing w:after="160" w:line="240" w:lineRule="exact"/>
      <w:jc w:val="left"/>
    </w:pPr>
    <w:rPr>
      <w:rFonts w:ascii="Verdana" w:eastAsia="Times New Roman" w:hAnsi="Verdana" w:cs="Times New Roman"/>
      <w:szCs w:val="20"/>
      <w:lang w:val="en-US"/>
    </w:rPr>
  </w:style>
  <w:style w:type="paragraph" w:customStyle="1" w:styleId="CarCarCar1CarCarCarCar1">
    <w:name w:val="Car Car Car1 Car Car Car Car1"/>
    <w:basedOn w:val="Normal"/>
    <w:uiPriority w:val="99"/>
    <w:rsid w:val="003478C5"/>
    <w:pPr>
      <w:spacing w:after="160" w:line="240" w:lineRule="exact"/>
      <w:jc w:val="left"/>
    </w:pPr>
    <w:rPr>
      <w:rFonts w:ascii="Tahoma" w:eastAsia="Times New Roman" w:hAnsi="Tahoma" w:cs="Times New Roman"/>
      <w:sz w:val="18"/>
      <w:szCs w:val="6"/>
      <w:lang w:val="en-US"/>
    </w:rPr>
  </w:style>
  <w:style w:type="paragraph" w:customStyle="1" w:styleId="KarKar51">
    <w:name w:val="Kar Kar51"/>
    <w:basedOn w:val="Normal"/>
    <w:uiPriority w:val="99"/>
    <w:rsid w:val="003478C5"/>
    <w:pPr>
      <w:spacing w:after="160" w:line="240" w:lineRule="exact"/>
      <w:jc w:val="left"/>
    </w:pPr>
    <w:rPr>
      <w:rFonts w:ascii="Tahoma" w:eastAsia="Times New Roman" w:hAnsi="Tahoma" w:cs="Times New Roman"/>
      <w:sz w:val="18"/>
      <w:szCs w:val="6"/>
      <w:lang w:val="en-US"/>
    </w:rPr>
  </w:style>
  <w:style w:type="paragraph" w:customStyle="1" w:styleId="CarCar1CarCarCarCarCarCarCar1">
    <w:name w:val="Car Car1 Car Car Car Car Car Car Car1"/>
    <w:basedOn w:val="Normal"/>
    <w:uiPriority w:val="99"/>
    <w:rsid w:val="003478C5"/>
    <w:pPr>
      <w:spacing w:after="160" w:line="240" w:lineRule="exact"/>
      <w:jc w:val="left"/>
    </w:pPr>
    <w:rPr>
      <w:rFonts w:eastAsia="Times New Roman" w:cs="Times New Roman"/>
      <w:szCs w:val="20"/>
      <w:lang w:val="en-US"/>
    </w:rPr>
  </w:style>
  <w:style w:type="character" w:customStyle="1" w:styleId="CarCar121">
    <w:name w:val="Car Car121"/>
    <w:uiPriority w:val="99"/>
    <w:rsid w:val="003478C5"/>
    <w:rPr>
      <w:rFonts w:ascii="Arial" w:hAnsi="Arial"/>
      <w:sz w:val="20"/>
      <w:lang w:val="eu-ES" w:eastAsia="es-ES"/>
    </w:rPr>
  </w:style>
  <w:style w:type="paragraph" w:customStyle="1" w:styleId="CarCar13">
    <w:name w:val="Car Car13"/>
    <w:basedOn w:val="Normal"/>
    <w:uiPriority w:val="99"/>
    <w:rsid w:val="003478C5"/>
    <w:pPr>
      <w:spacing w:after="160" w:line="240" w:lineRule="exact"/>
      <w:jc w:val="left"/>
    </w:pPr>
    <w:rPr>
      <w:rFonts w:eastAsia="Times New Roman" w:cs="Times New Roman"/>
      <w:szCs w:val="20"/>
      <w:lang w:val="en-US"/>
    </w:rPr>
  </w:style>
  <w:style w:type="paragraph" w:customStyle="1" w:styleId="EstiloArial9ptNegritaCentrado">
    <w:name w:val="Estilo Arial 9 pt Negrita Centrado"/>
    <w:basedOn w:val="Normal"/>
    <w:link w:val="EstiloArial9ptNegritaCentradoCar"/>
    <w:autoRedefine/>
    <w:uiPriority w:val="99"/>
    <w:rsid w:val="003478C5"/>
    <w:pPr>
      <w:jc w:val="center"/>
    </w:pPr>
    <w:rPr>
      <w:rFonts w:eastAsia="Times New Roman" w:cs="Times New Roman"/>
      <w:b/>
      <w:bCs/>
      <w:sz w:val="18"/>
      <w:szCs w:val="20"/>
      <w:lang w:eastAsia="es-ES"/>
    </w:rPr>
  </w:style>
  <w:style w:type="character" w:customStyle="1" w:styleId="EstiloArial9ptNegritaCentradoCar">
    <w:name w:val="Estilo Arial 9 pt Negrita Centrado Car"/>
    <w:link w:val="EstiloArial9ptNegritaCentrado"/>
    <w:uiPriority w:val="99"/>
    <w:locked/>
    <w:rsid w:val="003478C5"/>
    <w:rPr>
      <w:rFonts w:ascii="Arial" w:eastAsia="Times New Roman" w:hAnsi="Arial" w:cs="Times New Roman"/>
      <w:b/>
      <w:bCs/>
      <w:sz w:val="18"/>
      <w:szCs w:val="20"/>
      <w:lang w:val="es-ES"/>
    </w:rPr>
  </w:style>
  <w:style w:type="paragraph" w:customStyle="1" w:styleId="EstiloArial9ptNegritaCentrado1">
    <w:name w:val="Estilo Arial 9 pt Negrita Centrado1"/>
    <w:basedOn w:val="Normal"/>
    <w:link w:val="EstiloArial9ptNegritaCentrado1Car"/>
    <w:autoRedefine/>
    <w:uiPriority w:val="99"/>
    <w:rsid w:val="003478C5"/>
    <w:pPr>
      <w:jc w:val="center"/>
    </w:pPr>
    <w:rPr>
      <w:rFonts w:eastAsia="Times New Roman" w:cs="Times New Roman"/>
      <w:b/>
      <w:bCs/>
      <w:szCs w:val="20"/>
      <w:lang w:eastAsia="es-ES"/>
    </w:rPr>
  </w:style>
  <w:style w:type="character" w:customStyle="1" w:styleId="EstiloArial9ptNegritaCentrado1Car">
    <w:name w:val="Estilo Arial 9 pt Negrita Centrado1 Car"/>
    <w:link w:val="EstiloArial9ptNegritaCentrado1"/>
    <w:uiPriority w:val="99"/>
    <w:locked/>
    <w:rsid w:val="003478C5"/>
    <w:rPr>
      <w:rFonts w:ascii="Arial" w:eastAsia="Times New Roman" w:hAnsi="Arial" w:cs="Times New Roman"/>
      <w:b/>
      <w:bCs/>
      <w:sz w:val="20"/>
      <w:szCs w:val="20"/>
      <w:lang w:val="es-ES"/>
    </w:rPr>
  </w:style>
  <w:style w:type="paragraph" w:customStyle="1" w:styleId="articulo1">
    <w:name w:val="articulo1"/>
    <w:basedOn w:val="Normal"/>
    <w:uiPriority w:val="99"/>
    <w:rsid w:val="003478C5"/>
    <w:pPr>
      <w:spacing w:before="360" w:after="180"/>
      <w:jc w:val="left"/>
    </w:pPr>
    <w:rPr>
      <w:rFonts w:ascii="Times New Roman" w:eastAsia="Times New Roman" w:hAnsi="Times New Roman" w:cs="Times New Roman"/>
      <w:b/>
      <w:bCs/>
      <w:sz w:val="24"/>
      <w:szCs w:val="24"/>
      <w:lang w:eastAsia="es-ES"/>
    </w:rPr>
  </w:style>
  <w:style w:type="paragraph" w:customStyle="1" w:styleId="parrafo1">
    <w:name w:val="parrafo1"/>
    <w:basedOn w:val="Normal"/>
    <w:uiPriority w:val="99"/>
    <w:rsid w:val="003478C5"/>
    <w:pPr>
      <w:spacing w:before="180" w:after="180"/>
      <w:ind w:firstLine="360"/>
    </w:pPr>
    <w:rPr>
      <w:rFonts w:ascii="Times New Roman" w:eastAsia="Times New Roman" w:hAnsi="Times New Roman" w:cs="Times New Roman"/>
      <w:sz w:val="24"/>
      <w:szCs w:val="24"/>
      <w:lang w:eastAsia="es-ES"/>
    </w:rPr>
  </w:style>
  <w:style w:type="paragraph" w:customStyle="1" w:styleId="CARATULA">
    <w:name w:val="CARATULA"/>
    <w:basedOn w:val="Normal"/>
    <w:uiPriority w:val="99"/>
    <w:rsid w:val="003478C5"/>
    <w:pPr>
      <w:tabs>
        <w:tab w:val="left" w:pos="1440"/>
        <w:tab w:val="left" w:pos="7655"/>
      </w:tabs>
    </w:pPr>
    <w:rPr>
      <w:rFonts w:ascii="Times New Roman" w:eastAsia="Times New Roman" w:hAnsi="Times New Roman" w:cs="Times New Roman"/>
      <w:b/>
      <w:szCs w:val="20"/>
      <w:lang w:eastAsia="es-ES"/>
    </w:rPr>
  </w:style>
  <w:style w:type="paragraph" w:customStyle="1" w:styleId="KarKar4CarCar">
    <w:name w:val="Kar Kar4 Car Car"/>
    <w:basedOn w:val="Normal"/>
    <w:uiPriority w:val="99"/>
    <w:rsid w:val="003478C5"/>
    <w:pPr>
      <w:spacing w:after="160" w:line="240" w:lineRule="exact"/>
      <w:jc w:val="left"/>
    </w:pPr>
    <w:rPr>
      <w:rFonts w:ascii="Tahoma" w:eastAsia="Times New Roman" w:hAnsi="Tahoma" w:cs="Times New Roman"/>
      <w:szCs w:val="20"/>
      <w:lang w:val="en-US"/>
    </w:rPr>
  </w:style>
  <w:style w:type="paragraph" w:customStyle="1" w:styleId="anexonum">
    <w:name w:val="anexo_num"/>
    <w:basedOn w:val="Normal"/>
    <w:uiPriority w:val="99"/>
    <w:rsid w:val="003478C5"/>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anexotit">
    <w:name w:val="anexo_tit"/>
    <w:basedOn w:val="Normal"/>
    <w:uiPriority w:val="99"/>
    <w:rsid w:val="003478C5"/>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cabezatabla">
    <w:name w:val="cabeza_tabla"/>
    <w:basedOn w:val="Normal"/>
    <w:uiPriority w:val="99"/>
    <w:rsid w:val="003478C5"/>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cuerpotablacentro">
    <w:name w:val="cuerpo_tabla_centro"/>
    <w:basedOn w:val="Normal"/>
    <w:uiPriority w:val="99"/>
    <w:rsid w:val="003478C5"/>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bopvdetalle">
    <w:name w:val="bopvdetalle"/>
    <w:basedOn w:val="Normal"/>
    <w:uiPriority w:val="99"/>
    <w:rsid w:val="003478C5"/>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Pa17">
    <w:name w:val="Pa17"/>
    <w:basedOn w:val="Default"/>
    <w:next w:val="Default"/>
    <w:uiPriority w:val="99"/>
    <w:rsid w:val="003478C5"/>
    <w:pPr>
      <w:spacing w:line="201" w:lineRule="atLeast"/>
    </w:pPr>
    <w:rPr>
      <w:color w:val="auto"/>
    </w:rPr>
  </w:style>
  <w:style w:type="paragraph" w:customStyle="1" w:styleId="Pa6">
    <w:name w:val="Pa6"/>
    <w:basedOn w:val="Default"/>
    <w:next w:val="Default"/>
    <w:uiPriority w:val="99"/>
    <w:rsid w:val="003478C5"/>
    <w:pPr>
      <w:spacing w:line="201" w:lineRule="atLeast"/>
    </w:pPr>
    <w:rPr>
      <w:rFonts w:cs="Times New Roman"/>
      <w:color w:val="auto"/>
    </w:rPr>
  </w:style>
  <w:style w:type="character" w:styleId="Refdecomentario">
    <w:name w:val="annotation reference"/>
    <w:basedOn w:val="Fuentedeprrafopredeter"/>
    <w:uiPriority w:val="99"/>
    <w:rsid w:val="003478C5"/>
    <w:rPr>
      <w:rFonts w:cs="Times New Roman"/>
      <w:sz w:val="16"/>
    </w:rPr>
  </w:style>
  <w:style w:type="paragraph" w:styleId="Asuntodelcomentario">
    <w:name w:val="annotation subject"/>
    <w:basedOn w:val="Textocomentario"/>
    <w:next w:val="Textocomentario"/>
    <w:link w:val="AsuntodelcomentarioCar"/>
    <w:uiPriority w:val="99"/>
    <w:rsid w:val="003478C5"/>
    <w:rPr>
      <w:b/>
      <w:bCs/>
    </w:rPr>
  </w:style>
  <w:style w:type="character" w:customStyle="1" w:styleId="AsuntodelcomentarioCar">
    <w:name w:val="Asunto del comentario Car"/>
    <w:basedOn w:val="TextocomentarioCar"/>
    <w:link w:val="Asuntodelcomentario"/>
    <w:uiPriority w:val="99"/>
    <w:rsid w:val="003478C5"/>
    <w:rPr>
      <w:rFonts w:ascii="Times New Roman" w:eastAsia="Times New Roman" w:hAnsi="Times New Roman" w:cs="Times New Roman"/>
      <w:b/>
      <w:bCs/>
      <w:sz w:val="20"/>
      <w:szCs w:val="20"/>
      <w:lang w:val="eu-ES" w:eastAsia="es-ES_tradnl"/>
    </w:rPr>
  </w:style>
  <w:style w:type="character" w:styleId="Textodelmarcadordeposicin">
    <w:name w:val="Placeholder Text"/>
    <w:basedOn w:val="Fuentedeprrafopredeter"/>
    <w:uiPriority w:val="99"/>
    <w:semiHidden/>
    <w:rsid w:val="003478C5"/>
    <w:rPr>
      <w:color w:val="808080"/>
    </w:rPr>
  </w:style>
  <w:style w:type="paragraph" w:styleId="TDC4">
    <w:name w:val="toc 4"/>
    <w:basedOn w:val="Normal"/>
    <w:next w:val="Normal"/>
    <w:autoRedefine/>
    <w:uiPriority w:val="39"/>
    <w:rsid w:val="003478C5"/>
    <w:pPr>
      <w:ind w:left="601"/>
      <w:jc w:val="left"/>
    </w:pPr>
    <w:rPr>
      <w:rFonts w:eastAsia="Times New Roman" w:cs="Times New Roman"/>
      <w:szCs w:val="20"/>
      <w:lang w:eastAsia="es-ES"/>
    </w:rPr>
  </w:style>
  <w:style w:type="paragraph" w:styleId="Saludo">
    <w:name w:val="Salutation"/>
    <w:basedOn w:val="Normal"/>
    <w:next w:val="Normal"/>
    <w:link w:val="SaludoCar"/>
    <w:uiPriority w:val="99"/>
    <w:rsid w:val="003478C5"/>
    <w:rPr>
      <w:rFonts w:ascii="Times New Roman" w:eastAsia="Times New Roman" w:hAnsi="Times New Roman" w:cs="Times New Roman"/>
      <w:sz w:val="24"/>
      <w:szCs w:val="24"/>
      <w:lang w:eastAsia="es-ES"/>
    </w:rPr>
  </w:style>
  <w:style w:type="character" w:customStyle="1" w:styleId="SaludoCar">
    <w:name w:val="Saludo Car"/>
    <w:basedOn w:val="Fuentedeprrafopredeter"/>
    <w:link w:val="Saludo"/>
    <w:uiPriority w:val="99"/>
    <w:rsid w:val="003478C5"/>
    <w:rPr>
      <w:rFonts w:ascii="Times New Roman" w:eastAsia="Times New Roman" w:hAnsi="Times New Roman" w:cs="Times New Roman"/>
    </w:rPr>
  </w:style>
  <w:style w:type="paragraph" w:styleId="TDC5">
    <w:name w:val="toc 5"/>
    <w:basedOn w:val="Normal"/>
    <w:next w:val="Normal"/>
    <w:autoRedefine/>
    <w:uiPriority w:val="39"/>
    <w:unhideWhenUsed/>
    <w:rsid w:val="003478C5"/>
    <w:pPr>
      <w:spacing w:after="100" w:line="276" w:lineRule="auto"/>
      <w:ind w:left="880"/>
      <w:jc w:val="left"/>
    </w:pPr>
    <w:rPr>
      <w:rFonts w:asciiTheme="minorHAnsi" w:eastAsiaTheme="minorEastAsia" w:hAnsiTheme="minorHAnsi"/>
      <w:sz w:val="22"/>
      <w:lang w:eastAsia="es-ES"/>
    </w:rPr>
  </w:style>
  <w:style w:type="paragraph" w:styleId="TDC6">
    <w:name w:val="toc 6"/>
    <w:basedOn w:val="Normal"/>
    <w:next w:val="Normal"/>
    <w:autoRedefine/>
    <w:uiPriority w:val="39"/>
    <w:unhideWhenUsed/>
    <w:rsid w:val="003478C5"/>
    <w:pPr>
      <w:spacing w:after="100" w:line="276" w:lineRule="auto"/>
      <w:ind w:left="1100"/>
      <w:jc w:val="left"/>
    </w:pPr>
    <w:rPr>
      <w:rFonts w:asciiTheme="minorHAnsi" w:eastAsiaTheme="minorEastAsia" w:hAnsiTheme="minorHAnsi"/>
      <w:sz w:val="22"/>
      <w:lang w:eastAsia="es-ES"/>
    </w:rPr>
  </w:style>
  <w:style w:type="paragraph" w:styleId="TDC7">
    <w:name w:val="toc 7"/>
    <w:basedOn w:val="Normal"/>
    <w:next w:val="Normal"/>
    <w:autoRedefine/>
    <w:uiPriority w:val="39"/>
    <w:unhideWhenUsed/>
    <w:rsid w:val="003478C5"/>
    <w:pPr>
      <w:spacing w:after="100" w:line="276" w:lineRule="auto"/>
      <w:ind w:left="1320"/>
      <w:jc w:val="left"/>
    </w:pPr>
    <w:rPr>
      <w:rFonts w:asciiTheme="minorHAnsi" w:eastAsiaTheme="minorEastAsia" w:hAnsiTheme="minorHAnsi"/>
      <w:sz w:val="22"/>
      <w:lang w:eastAsia="es-ES"/>
    </w:rPr>
  </w:style>
  <w:style w:type="paragraph" w:styleId="TDC8">
    <w:name w:val="toc 8"/>
    <w:basedOn w:val="Normal"/>
    <w:next w:val="Normal"/>
    <w:autoRedefine/>
    <w:uiPriority w:val="39"/>
    <w:unhideWhenUsed/>
    <w:rsid w:val="003478C5"/>
    <w:pPr>
      <w:spacing w:after="100" w:line="276" w:lineRule="auto"/>
      <w:ind w:left="1540"/>
      <w:jc w:val="left"/>
    </w:pPr>
    <w:rPr>
      <w:rFonts w:asciiTheme="minorHAnsi" w:eastAsiaTheme="minorEastAsia" w:hAnsiTheme="minorHAnsi"/>
      <w:sz w:val="22"/>
      <w:lang w:eastAsia="es-ES"/>
    </w:rPr>
  </w:style>
  <w:style w:type="paragraph" w:styleId="TDC9">
    <w:name w:val="toc 9"/>
    <w:basedOn w:val="Normal"/>
    <w:next w:val="Normal"/>
    <w:autoRedefine/>
    <w:uiPriority w:val="39"/>
    <w:unhideWhenUsed/>
    <w:rsid w:val="003478C5"/>
    <w:pPr>
      <w:spacing w:after="100" w:line="276" w:lineRule="auto"/>
      <w:ind w:left="1760"/>
      <w:jc w:val="left"/>
    </w:pPr>
    <w:rPr>
      <w:rFonts w:asciiTheme="minorHAnsi" w:eastAsiaTheme="minorEastAsia" w:hAnsiTheme="minorHAnsi"/>
      <w:sz w:val="22"/>
      <w:lang w:eastAsia="es-ES"/>
    </w:rPr>
  </w:style>
  <w:style w:type="paragraph" w:customStyle="1" w:styleId="KarKar3">
    <w:name w:val="Kar Kar3"/>
    <w:basedOn w:val="Normal"/>
    <w:rsid w:val="003478C5"/>
    <w:pPr>
      <w:spacing w:after="160" w:line="240" w:lineRule="exact"/>
      <w:jc w:val="left"/>
    </w:pPr>
    <w:rPr>
      <w:rFonts w:ascii="Tahoma" w:eastAsia="Times New Roman" w:hAnsi="Tahoma" w:cs="Times New Roman"/>
      <w:szCs w:val="20"/>
      <w:lang w:val="en-US"/>
    </w:rPr>
  </w:style>
  <w:style w:type="paragraph" w:customStyle="1" w:styleId="Taularenedukia">
    <w:name w:val="Taularen edukia"/>
    <w:basedOn w:val="Normal"/>
    <w:rsid w:val="003478C5"/>
    <w:pPr>
      <w:suppressAutoHyphens/>
      <w:jc w:val="left"/>
    </w:pPr>
    <w:rPr>
      <w:rFonts w:ascii="Times New Roman" w:eastAsia="Times New Roman" w:hAnsi="Times New Roman" w:cs="Times New Roman"/>
      <w:color w:val="00000A"/>
      <w:kern w:val="1"/>
      <w:szCs w:val="20"/>
      <w:lang w:eastAsia="es-ES"/>
    </w:rPr>
  </w:style>
  <w:style w:type="paragraph" w:styleId="Revisin">
    <w:name w:val="Revision"/>
    <w:hidden/>
    <w:uiPriority w:val="99"/>
    <w:semiHidden/>
    <w:rsid w:val="00A371E4"/>
    <w:rPr>
      <w:rFonts w:ascii="Arial" w:eastAsiaTheme="minorHAnsi" w:hAnsi="Arial"/>
      <w:sz w:val="20"/>
      <w:szCs w:val="22"/>
      <w:lang w:val="es-ES" w:eastAsia="en-US"/>
    </w:rPr>
  </w:style>
  <w:style w:type="character" w:customStyle="1" w:styleId="PrrafodelistaCar1">
    <w:name w:val="Párrafo de lista Car1"/>
    <w:uiPriority w:val="34"/>
    <w:locked/>
    <w:rsid w:val="00D63440"/>
    <w:rPr>
      <w:rFonts w:ascii="Calibri" w:hAnsi="Calibri"/>
    </w:rPr>
  </w:style>
  <w:style w:type="table" w:styleId="Tablaconcuadrcula">
    <w:name w:val="Table Grid"/>
    <w:basedOn w:val="Tablanormal"/>
    <w:uiPriority w:val="99"/>
    <w:rsid w:val="00EB6DC9"/>
    <w:rPr>
      <w:rFonts w:ascii="Times New Roman" w:eastAsia="Times New Roman" w:hAnsi="Times New Roman" w:cs="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Fuentedeprrafopredeter"/>
    <w:rsid w:val="00166B9F"/>
  </w:style>
  <w:style w:type="paragraph" w:customStyle="1" w:styleId="Prrafodelista2">
    <w:name w:val="Párrafo de lista2"/>
    <w:basedOn w:val="Normal"/>
    <w:link w:val="ListParagraphChar1"/>
    <w:uiPriority w:val="99"/>
    <w:rsid w:val="00916303"/>
    <w:pPr>
      <w:spacing w:after="200" w:line="276" w:lineRule="auto"/>
      <w:ind w:left="720"/>
      <w:contextualSpacing/>
      <w:jc w:val="left"/>
    </w:pPr>
    <w:rPr>
      <w:rFonts w:ascii="Calibri" w:eastAsia="Times New Roman" w:hAnsi="Calibri" w:cs="Times New Roman"/>
      <w:sz w:val="22"/>
      <w:lang w:eastAsia="es-ES"/>
    </w:rPr>
  </w:style>
  <w:style w:type="character" w:customStyle="1" w:styleId="ListParagraphChar1">
    <w:name w:val="List Paragraph Char1"/>
    <w:link w:val="Prrafodelista2"/>
    <w:uiPriority w:val="99"/>
    <w:locked/>
    <w:rsid w:val="00916303"/>
    <w:rPr>
      <w:rFonts w:ascii="Calibri" w:eastAsia="Times New Roman" w:hAnsi="Calibri" w:cs="Times New Roman"/>
      <w:sz w:val="22"/>
      <w:szCs w:val="22"/>
      <w:lang w:val="es-ES"/>
    </w:rPr>
  </w:style>
  <w:style w:type="paragraph" w:customStyle="1" w:styleId="Zerrenda-paragrafoa1">
    <w:name w:val="Zerrenda-paragrafoa1"/>
    <w:basedOn w:val="Normal"/>
    <w:uiPriority w:val="34"/>
    <w:rsid w:val="0096180C"/>
    <w:pPr>
      <w:spacing w:after="160" w:line="259" w:lineRule="auto"/>
      <w:ind w:left="708"/>
      <w:jc w:val="left"/>
    </w:pPr>
    <w:rPr>
      <w:rFonts w:ascii="Times New Roman" w:eastAsia="Times New Roman" w:hAnsi="Times New Roman" w:cs="Times New Roman"/>
      <w:sz w:val="22"/>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374751">
      <w:bodyDiv w:val="1"/>
      <w:marLeft w:val="0"/>
      <w:marRight w:val="0"/>
      <w:marTop w:val="0"/>
      <w:marBottom w:val="0"/>
      <w:divBdr>
        <w:top w:val="none" w:sz="0" w:space="0" w:color="auto"/>
        <w:left w:val="none" w:sz="0" w:space="0" w:color="auto"/>
        <w:bottom w:val="none" w:sz="0" w:space="0" w:color="auto"/>
        <w:right w:val="none" w:sz="0" w:space="0" w:color="auto"/>
      </w:divBdr>
    </w:div>
    <w:div w:id="298532475">
      <w:bodyDiv w:val="1"/>
      <w:marLeft w:val="0"/>
      <w:marRight w:val="0"/>
      <w:marTop w:val="0"/>
      <w:marBottom w:val="0"/>
      <w:divBdr>
        <w:top w:val="none" w:sz="0" w:space="0" w:color="auto"/>
        <w:left w:val="none" w:sz="0" w:space="0" w:color="auto"/>
        <w:bottom w:val="none" w:sz="0" w:space="0" w:color="auto"/>
        <w:right w:val="none" w:sz="0" w:space="0" w:color="auto"/>
      </w:divBdr>
    </w:div>
    <w:div w:id="570968672">
      <w:bodyDiv w:val="1"/>
      <w:marLeft w:val="0"/>
      <w:marRight w:val="0"/>
      <w:marTop w:val="0"/>
      <w:marBottom w:val="0"/>
      <w:divBdr>
        <w:top w:val="none" w:sz="0" w:space="0" w:color="auto"/>
        <w:left w:val="none" w:sz="0" w:space="0" w:color="auto"/>
        <w:bottom w:val="none" w:sz="0" w:space="0" w:color="auto"/>
        <w:right w:val="none" w:sz="0" w:space="0" w:color="auto"/>
      </w:divBdr>
    </w:div>
    <w:div w:id="1270432646">
      <w:bodyDiv w:val="1"/>
      <w:marLeft w:val="0"/>
      <w:marRight w:val="0"/>
      <w:marTop w:val="0"/>
      <w:marBottom w:val="0"/>
      <w:divBdr>
        <w:top w:val="none" w:sz="0" w:space="0" w:color="auto"/>
        <w:left w:val="none" w:sz="0" w:space="0" w:color="auto"/>
        <w:bottom w:val="none" w:sz="0" w:space="0" w:color="auto"/>
        <w:right w:val="none" w:sz="0" w:space="0" w:color="auto"/>
      </w:divBdr>
    </w:div>
    <w:div w:id="1622107754">
      <w:bodyDiv w:val="1"/>
      <w:marLeft w:val="0"/>
      <w:marRight w:val="0"/>
      <w:marTop w:val="0"/>
      <w:marBottom w:val="0"/>
      <w:divBdr>
        <w:top w:val="none" w:sz="0" w:space="0" w:color="auto"/>
        <w:left w:val="none" w:sz="0" w:space="0" w:color="auto"/>
        <w:bottom w:val="none" w:sz="0" w:space="0" w:color="auto"/>
        <w:right w:val="none" w:sz="0" w:space="0" w:color="auto"/>
      </w:divBdr>
    </w:div>
    <w:div w:id="16949623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s/perfil-contratante-nuevo" TargetMode="External"/><Relationship Id="rId13" Type="http://schemas.openxmlformats.org/officeDocument/2006/relationships/footer" Target="footer2.xml"/><Relationship Id="rId18" Type="http://schemas.openxmlformats.org/officeDocument/2006/relationships/hyperlink" Target="https://egoitza.gipuzkoa.eus/es/proteccion-datos/ejercicio-derechos" TargetMode="External"/><Relationship Id="rId26" Type="http://schemas.openxmlformats.org/officeDocument/2006/relationships/hyperlink" Target="https://www.gipuzkoa.eus/documents/20933/923643/Kontratazio_kodea-es.pdf/e014801b-3e70-fd79-8ac2-d63ea19aa374" TargetMode="External"/><Relationship Id="rId3" Type="http://schemas.openxmlformats.org/officeDocument/2006/relationships/styles" Target="styles.xml"/><Relationship Id="rId21" Type="http://schemas.openxmlformats.org/officeDocument/2006/relationships/hyperlink" Target="https://www.contratacion.euskadi.eus/kpecpe-licitacion_electronica-kontratazioa_es/w32-kpelicel/es/"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dbo@gipuzkoa.eus" TargetMode="External"/><Relationship Id="rId25" Type="http://schemas.openxmlformats.org/officeDocument/2006/relationships/hyperlink" Target="https://www.boe.es/buscar/doc.php?id=BOE-A-2016-3392" TargetMode="External"/><Relationship Id="rId2" Type="http://schemas.openxmlformats.org/officeDocument/2006/relationships/numbering" Target="numbering.xml"/><Relationship Id="rId16" Type="http://schemas.openxmlformats.org/officeDocument/2006/relationships/hyperlink" Target="http://www.contratacion.euskadi.eus" TargetMode="External"/><Relationship Id="rId20" Type="http://schemas.openxmlformats.org/officeDocument/2006/relationships/hyperlink" Target="https://www.contratacion.euskadi.eus/informacion-general-licitacion-electronica/w32-kpelicel/e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www.boe.es/doue/2016/003/L00016-00034.pdf"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visor.registrodelicitadores.gob.es/espd-web/filter?lang=es"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s://www.avpd.eus/inicio" TargetMode="External"/><Relationship Id="rId4" Type="http://schemas.openxmlformats.org/officeDocument/2006/relationships/settings" Target="settings.xml"/><Relationship Id="rId9" Type="http://schemas.openxmlformats.org/officeDocument/2006/relationships/hyperlink" Target="https://www.lawinsider.com/es/contracts/7do13DOHrjQ" TargetMode="External"/><Relationship Id="rId14" Type="http://schemas.openxmlformats.org/officeDocument/2006/relationships/header" Target="header3.xml"/><Relationship Id="rId22" Type="http://schemas.openxmlformats.org/officeDocument/2006/relationships/hyperlink" Target="https://egoitza.gipuzkoa.eus/es/" TargetMode="External"/><Relationship Id="rId27" Type="http://schemas.openxmlformats.org/officeDocument/2006/relationships/footer" Target="foot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D40B77-E45A-4DF8-8E7A-2673E8661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Pages>
  <Words>36072</Words>
  <Characters>198398</Characters>
  <Application>Microsoft Office Word</Application>
  <DocSecurity>0</DocSecurity>
  <Lines>1653</Lines>
  <Paragraphs>468</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IZFE</Company>
  <LinksUpToDate>false</LinksUpToDate>
  <CharactersWithSpaces>234002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Miguel Angel Fonseca</dc:creator>
  <cp:lastModifiedBy>DELGADO VALLEJO, Maika</cp:lastModifiedBy>
  <cp:revision>10</cp:revision>
  <cp:lastPrinted>2026-03-13T08:43:00Z</cp:lastPrinted>
  <dcterms:created xsi:type="dcterms:W3CDTF">2026-03-12T11:25:00Z</dcterms:created>
  <dcterms:modified xsi:type="dcterms:W3CDTF">2026-03-27T08:05:00Z</dcterms:modified>
</cp:coreProperties>
</file>