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64" w:rsidRDefault="001A78BE">
      <w: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http://w390w.gipuzkoa.net/WAS/CORP/DWIBideAzpiegiturakWEB/proy.do?cP=2-PA-16/2026&amp;cS=--</w:t>
      </w:r>
      <w:bookmarkStart w:id="0" w:name="_GoBack"/>
      <w:bookmarkEnd w:id="0"/>
    </w:p>
    <w:sectPr w:rsidR="00C777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8BE"/>
    <w:rsid w:val="001A78BE"/>
    <w:rsid w:val="00C7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6D654-1581-4FEE-8EFE-B648322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basedOn w:val="Paragrafoarenletra-tipolehenetsia"/>
    <w:uiPriority w:val="22"/>
    <w:qFormat/>
    <w:rsid w:val="001A78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ALUSTIZA ARAMBURU, Saioa</dc:creator>
  <cp:keywords/>
  <dc:description/>
  <cp:lastModifiedBy>ALUSTIZA ARAMBURU, Saioa</cp:lastModifiedBy>
  <cp:revision>1</cp:revision>
  <dcterms:created xsi:type="dcterms:W3CDTF">2026-07-28T10:13:00Z</dcterms:created>
  <dcterms:modified xsi:type="dcterms:W3CDTF">2026-07-28T10:19:00Z</dcterms:modified>
</cp:coreProperties>
</file>