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711"/>
        <w:gridCol w:w="283"/>
        <w:gridCol w:w="425"/>
        <w:gridCol w:w="284"/>
        <w:gridCol w:w="567"/>
      </w:tblGrid>
      <w:tr w:rsidR="008F2A0F" w:rsidRPr="000C2840" w:rsidTr="009758EC">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bCs/>
                <w:szCs w:val="22"/>
                <w:lang w:val="eu-ES" w:eastAsia="en-US"/>
              </w:rPr>
            </w:pPr>
            <w:r w:rsidRPr="000C2840">
              <w:rPr>
                <w:rFonts w:ascii="Arial" w:hAnsi="Arial" w:cs="Arial"/>
                <w:b/>
                <w:bCs/>
                <w:szCs w:val="22"/>
                <w:lang w:val="eu-ES" w:eastAsia="en-US"/>
              </w:rPr>
              <w:t xml:space="preserve">KONTRATU MOTA: </w:t>
            </w:r>
          </w:p>
        </w:tc>
        <w:tc>
          <w:tcPr>
            <w:tcW w:w="4963" w:type="dxa"/>
            <w:gridSpan w:val="6"/>
            <w:tcBorders>
              <w:top w:val="single" w:sz="4" w:space="0" w:color="auto"/>
              <w:left w:val="nil"/>
              <w:bottom w:val="nil"/>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szCs w:val="22"/>
                <w:lang w:val="eu-ES" w:eastAsia="en-US"/>
              </w:rPr>
              <w:t>ZERBITZUAK</w:t>
            </w:r>
          </w:p>
        </w:tc>
      </w:tr>
      <w:tr w:rsidR="008F2A0F" w:rsidRPr="000C2840" w:rsidTr="009758EC">
        <w:trPr>
          <w:trHeight w:hRule="exact" w:val="340"/>
          <w:jc w:val="center"/>
        </w:trPr>
        <w:tc>
          <w:tcPr>
            <w:tcW w:w="2694" w:type="dxa"/>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bCs/>
                <w:szCs w:val="22"/>
                <w:lang w:val="eu-ES" w:eastAsia="en-US"/>
              </w:rPr>
            </w:pPr>
            <w:r w:rsidRPr="000C2840">
              <w:rPr>
                <w:rFonts w:ascii="Arial" w:hAnsi="Arial" w:cs="Arial"/>
                <w:b/>
                <w:bCs/>
                <w:szCs w:val="22"/>
                <w:lang w:val="eu-ES" w:eastAsia="en-US"/>
              </w:rPr>
              <w:t>PROZEDURA:</w:t>
            </w:r>
          </w:p>
        </w:tc>
        <w:tc>
          <w:tcPr>
            <w:tcW w:w="4963" w:type="dxa"/>
            <w:gridSpan w:val="6"/>
            <w:tcBorders>
              <w:top w:val="nil"/>
              <w:left w:val="nil"/>
              <w:bottom w:val="nil"/>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szCs w:val="22"/>
                <w:lang w:val="eu-ES" w:eastAsia="en-US"/>
              </w:rPr>
              <w:t>IREKIA</w:t>
            </w:r>
          </w:p>
        </w:tc>
      </w:tr>
      <w:tr w:rsidR="008F2A0F" w:rsidRPr="000C2840"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bCs/>
                <w:szCs w:val="22"/>
                <w:lang w:val="eu-ES" w:eastAsia="en-US"/>
              </w:rPr>
              <w:t>ARAU HARMONIZATUPEKO KONTRATUA</w:t>
            </w:r>
          </w:p>
        </w:tc>
        <w:tc>
          <w:tcPr>
            <w:tcW w:w="711" w:type="dxa"/>
            <w:tcBorders>
              <w:top w:val="nil"/>
              <w:left w:val="nil"/>
              <w:bottom w:val="nil"/>
              <w:right w:val="single" w:sz="12" w:space="0" w:color="auto"/>
            </w:tcBorders>
            <w:shd w:val="clear" w:color="auto" w:fill="E6E6E6"/>
            <w:vAlign w:val="center"/>
          </w:tcPr>
          <w:p w:rsidR="008F2A0F" w:rsidRPr="000C2840" w:rsidRDefault="008F2A0F" w:rsidP="009758EC">
            <w:pPr>
              <w:ind w:right="57"/>
              <w:jc w:val="right"/>
              <w:rPr>
                <w:rFonts w:ascii="Arial" w:hAnsi="Arial" w:cs="Arial"/>
                <w:b/>
                <w:szCs w:val="22"/>
                <w:lang w:val="eu-ES" w:eastAsia="en-US"/>
              </w:rPr>
            </w:pPr>
            <w:r w:rsidRPr="000C2840">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A51BE4" w:rsidP="009758EC">
            <w:pPr>
              <w:jc w:val="center"/>
              <w:rPr>
                <w:rFonts w:ascii="Arial" w:hAnsi="Arial" w:cs="Arial"/>
                <w:b/>
                <w:szCs w:val="22"/>
                <w:lang w:val="eu-ES" w:eastAsia="en-US"/>
              </w:rPr>
            </w:pPr>
            <w:r>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0C2840" w:rsidRDefault="008F2A0F" w:rsidP="009758EC">
            <w:pPr>
              <w:rPr>
                <w:rFonts w:ascii="Arial" w:hAnsi="Arial" w:cs="Arial"/>
                <w:b/>
                <w:szCs w:val="22"/>
                <w:lang w:val="eu-ES" w:eastAsia="en-US"/>
              </w:rPr>
            </w:pPr>
            <w:r w:rsidRPr="000C2840">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8F2A0F" w:rsidP="009758EC">
            <w:pPr>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0C2840" w:rsidRDefault="008F2A0F" w:rsidP="009758EC">
            <w:pPr>
              <w:rPr>
                <w:rFonts w:ascii="Arial" w:hAnsi="Arial" w:cs="Arial"/>
                <w:b/>
                <w:szCs w:val="22"/>
                <w:lang w:val="eu-ES" w:eastAsia="en-US"/>
              </w:rPr>
            </w:pPr>
          </w:p>
        </w:tc>
      </w:tr>
      <w:tr w:rsidR="008F2A0F" w:rsidRPr="000C2840" w:rsidTr="009758EC">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Cs/>
                <w:sz w:val="2"/>
                <w:szCs w:val="2"/>
                <w:lang w:val="eu-ES" w:eastAsia="en-US"/>
              </w:rPr>
            </w:pPr>
          </w:p>
        </w:tc>
        <w:tc>
          <w:tcPr>
            <w:tcW w:w="711" w:type="dxa"/>
            <w:tcBorders>
              <w:top w:val="nil"/>
              <w:left w:val="nil"/>
              <w:bottom w:val="nil"/>
              <w:right w:val="nil"/>
            </w:tcBorders>
            <w:shd w:val="clear" w:color="auto" w:fill="E6E6E6"/>
            <w:vAlign w:val="center"/>
          </w:tcPr>
          <w:p w:rsidR="008F2A0F" w:rsidRPr="000C2840" w:rsidRDefault="008F2A0F" w:rsidP="009758EC">
            <w:pPr>
              <w:ind w:right="57"/>
              <w:jc w:val="right"/>
              <w:rPr>
                <w:rFonts w:ascii="Arial" w:hAnsi="Arial" w:cs="Arial"/>
                <w:b/>
                <w:sz w:val="2"/>
                <w:szCs w:val="2"/>
                <w:lang w:val="eu-ES" w:eastAsia="en-US"/>
              </w:rPr>
            </w:pPr>
          </w:p>
        </w:tc>
        <w:tc>
          <w:tcPr>
            <w:tcW w:w="283" w:type="dxa"/>
            <w:tcBorders>
              <w:top w:val="nil"/>
              <w:left w:val="nil"/>
              <w:bottom w:val="single" w:sz="12" w:space="0" w:color="auto"/>
              <w:right w:val="nil"/>
            </w:tcBorders>
            <w:shd w:val="clear" w:color="auto" w:fill="E6E6E6"/>
            <w:vAlign w:val="center"/>
          </w:tcPr>
          <w:p w:rsidR="008F2A0F" w:rsidRPr="000C2840" w:rsidRDefault="008F2A0F" w:rsidP="009758EC">
            <w:pPr>
              <w:ind w:right="140"/>
              <w:rPr>
                <w:rFonts w:ascii="Arial" w:hAnsi="Arial" w:cs="Arial"/>
                <w:b/>
                <w:sz w:val="2"/>
                <w:szCs w:val="2"/>
                <w:lang w:val="eu-ES" w:eastAsia="en-US"/>
              </w:rPr>
            </w:pPr>
          </w:p>
        </w:tc>
        <w:tc>
          <w:tcPr>
            <w:tcW w:w="425" w:type="dxa"/>
            <w:tcBorders>
              <w:top w:val="nil"/>
              <w:left w:val="nil"/>
              <w:bottom w:val="nil"/>
              <w:right w:val="nil"/>
            </w:tcBorders>
            <w:shd w:val="clear" w:color="auto" w:fill="E6E6E6"/>
            <w:vAlign w:val="center"/>
          </w:tcPr>
          <w:p w:rsidR="008F2A0F" w:rsidRPr="000C2840" w:rsidRDefault="008F2A0F" w:rsidP="009758EC">
            <w:pPr>
              <w:ind w:left="-6643" w:right="-9" w:firstLine="6643"/>
              <w:rPr>
                <w:rFonts w:ascii="Arial" w:hAnsi="Arial" w:cs="Arial"/>
                <w:b/>
                <w:sz w:val="2"/>
                <w:szCs w:val="2"/>
                <w:lang w:val="eu-ES" w:eastAsia="en-US"/>
              </w:rPr>
            </w:pPr>
          </w:p>
        </w:tc>
        <w:tc>
          <w:tcPr>
            <w:tcW w:w="284" w:type="dxa"/>
            <w:tcBorders>
              <w:top w:val="nil"/>
              <w:left w:val="nil"/>
              <w:bottom w:val="single" w:sz="12" w:space="0" w:color="auto"/>
              <w:right w:val="nil"/>
            </w:tcBorders>
            <w:shd w:val="clear" w:color="auto" w:fill="E6E6E6"/>
            <w:vAlign w:val="center"/>
          </w:tcPr>
          <w:p w:rsidR="008F2A0F" w:rsidRPr="000C2840" w:rsidRDefault="008F2A0F" w:rsidP="009758EC">
            <w:pPr>
              <w:ind w:right="140"/>
              <w:rPr>
                <w:rFonts w:ascii="Arial" w:hAnsi="Arial" w:cs="Arial"/>
                <w:b/>
                <w:sz w:val="2"/>
                <w:szCs w:val="2"/>
                <w:lang w:val="eu-ES" w:eastAsia="en-US"/>
              </w:rPr>
            </w:pPr>
          </w:p>
        </w:tc>
        <w:tc>
          <w:tcPr>
            <w:tcW w:w="567" w:type="dxa"/>
            <w:tcBorders>
              <w:top w:val="nil"/>
              <w:left w:val="nil"/>
              <w:bottom w:val="nil"/>
              <w:right w:val="single" w:sz="4" w:space="0" w:color="auto"/>
            </w:tcBorders>
            <w:shd w:val="clear" w:color="auto" w:fill="E6E6E6"/>
            <w:vAlign w:val="center"/>
          </w:tcPr>
          <w:p w:rsidR="008F2A0F" w:rsidRPr="000C2840" w:rsidRDefault="008F2A0F" w:rsidP="009758EC">
            <w:pPr>
              <w:ind w:right="140"/>
              <w:rPr>
                <w:rFonts w:ascii="Arial" w:hAnsi="Arial" w:cs="Arial"/>
                <w:b/>
                <w:sz w:val="2"/>
                <w:szCs w:val="2"/>
                <w:lang w:val="eu-ES" w:eastAsia="en-US"/>
              </w:rPr>
            </w:pPr>
          </w:p>
        </w:tc>
      </w:tr>
      <w:tr w:rsidR="008F2A0F" w:rsidRPr="000C2840"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bCs/>
                <w:szCs w:val="22"/>
                <w:lang w:val="eu-ES" w:eastAsia="en-US"/>
              </w:rPr>
              <w:t>ERREKURTSO BEREZIPEKO KONTRATUA</w:t>
            </w:r>
          </w:p>
        </w:tc>
        <w:tc>
          <w:tcPr>
            <w:tcW w:w="711" w:type="dxa"/>
            <w:tcBorders>
              <w:top w:val="nil"/>
              <w:left w:val="nil"/>
              <w:bottom w:val="nil"/>
              <w:right w:val="single" w:sz="12" w:space="0" w:color="auto"/>
            </w:tcBorders>
            <w:shd w:val="clear" w:color="auto" w:fill="E6E6E6"/>
            <w:vAlign w:val="center"/>
          </w:tcPr>
          <w:p w:rsidR="008F2A0F" w:rsidRPr="000C2840" w:rsidRDefault="008F2A0F" w:rsidP="009758EC">
            <w:pPr>
              <w:ind w:right="57"/>
              <w:jc w:val="right"/>
              <w:rPr>
                <w:rFonts w:ascii="Arial" w:hAnsi="Arial" w:cs="Arial"/>
                <w:b/>
                <w:szCs w:val="22"/>
                <w:lang w:val="eu-ES" w:eastAsia="en-US"/>
              </w:rPr>
            </w:pPr>
            <w:r w:rsidRPr="000C2840">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A51BE4" w:rsidP="009758EC">
            <w:pPr>
              <w:ind w:right="140"/>
              <w:jc w:val="center"/>
              <w:rPr>
                <w:rFonts w:ascii="Arial" w:hAnsi="Arial" w:cs="Arial"/>
                <w:b/>
                <w:szCs w:val="22"/>
                <w:lang w:val="eu-ES" w:eastAsia="en-US"/>
              </w:rPr>
            </w:pPr>
            <w:r>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0C2840" w:rsidRDefault="008F2A0F" w:rsidP="009758EC">
            <w:pPr>
              <w:ind w:left="-6643" w:right="-9" w:firstLine="6643"/>
              <w:rPr>
                <w:rFonts w:ascii="Arial" w:hAnsi="Arial" w:cs="Arial"/>
                <w:b/>
                <w:szCs w:val="22"/>
                <w:lang w:val="eu-ES" w:eastAsia="en-US"/>
              </w:rPr>
            </w:pPr>
            <w:r w:rsidRPr="000C2840">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8F2A0F" w:rsidP="009758EC">
            <w:pPr>
              <w:ind w:right="140"/>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p>
        </w:tc>
      </w:tr>
      <w:tr w:rsidR="008F2A0F" w:rsidRPr="000C2840" w:rsidTr="009758EC">
        <w:trPr>
          <w:trHeight w:hRule="exac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szCs w:val="22"/>
                <w:lang w:val="eu-ES" w:eastAsia="en-US"/>
              </w:rPr>
              <w:t>LIZITAZIO ELEKTRONIKOA</w:t>
            </w:r>
          </w:p>
        </w:tc>
      </w:tr>
    </w:tbl>
    <w:p w:rsidR="008F2A0F" w:rsidRPr="000C2840" w:rsidRDefault="008F2A0F" w:rsidP="009758EC">
      <w:pPr>
        <w:ind w:left="-142"/>
        <w:jc w:val="both"/>
        <w:rPr>
          <w:rFonts w:ascii="Arial" w:hAnsi="Arial" w:cs="Arial"/>
          <w:sz w:val="16"/>
          <w:szCs w:val="16"/>
          <w:lang w:val="eu-ES"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8F2A0F" w:rsidRPr="000C2840" w:rsidTr="00491DF4">
        <w:trPr>
          <w:trHeight w:hRule="exact" w:val="284"/>
        </w:trPr>
        <w:tc>
          <w:tcPr>
            <w:tcW w:w="3004" w:type="dxa"/>
            <w:tcBorders>
              <w:right w:val="single" w:sz="12" w:space="0" w:color="auto"/>
            </w:tcBorders>
            <w:shd w:val="clear" w:color="auto" w:fill="FFFFFF"/>
          </w:tcPr>
          <w:p w:rsidR="008F2A0F" w:rsidRPr="000C2840" w:rsidRDefault="008F2A0F" w:rsidP="009758EC">
            <w:pPr>
              <w:jc w:val="both"/>
              <w:rPr>
                <w:rFonts w:ascii="Arial" w:hAnsi="Arial" w:cs="Arial"/>
                <w:b/>
                <w:bCs/>
                <w:szCs w:val="22"/>
                <w:lang w:val="eu-ES" w:eastAsia="en-US"/>
              </w:rPr>
            </w:pPr>
            <w:r w:rsidRPr="000C2840">
              <w:rPr>
                <w:rFonts w:ascii="Arial" w:hAnsi="Arial" w:cs="Arial"/>
                <w:b/>
                <w:szCs w:val="22"/>
                <w:lang w:val="eu-ES"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25555E" w:rsidRDefault="008F2A0F" w:rsidP="009758EC">
            <w:pPr>
              <w:suppressAutoHyphens/>
              <w:jc w:val="center"/>
              <w:rPr>
                <w:rFonts w:ascii="Arial" w:hAnsi="Arial" w:cs="Arial"/>
                <w:b/>
                <w:bCs/>
                <w:kern w:val="1"/>
                <w:highlight w:val="lightGray"/>
                <w:lang w:val="eu-ES"/>
              </w:rPr>
            </w:pPr>
          </w:p>
        </w:tc>
        <w:tc>
          <w:tcPr>
            <w:tcW w:w="1323" w:type="dxa"/>
            <w:tcBorders>
              <w:left w:val="single" w:sz="12" w:space="0" w:color="auto"/>
              <w:right w:val="single" w:sz="12" w:space="0" w:color="auto"/>
            </w:tcBorders>
            <w:shd w:val="clear" w:color="auto" w:fill="FFFFFF"/>
          </w:tcPr>
          <w:p w:rsidR="008F2A0F" w:rsidRPr="000C2840" w:rsidRDefault="008F2A0F" w:rsidP="009758EC">
            <w:pPr>
              <w:jc w:val="both"/>
              <w:rPr>
                <w:rFonts w:ascii="Arial" w:hAnsi="Arial" w:cs="Arial"/>
                <w:b/>
                <w:bCs/>
                <w:szCs w:val="22"/>
                <w:lang w:val="eu-ES" w:eastAsia="en-US"/>
              </w:rPr>
            </w:pPr>
            <w:r w:rsidRPr="000C2840">
              <w:rPr>
                <w:rFonts w:ascii="Arial" w:hAnsi="Arial" w:cs="Arial"/>
                <w:b/>
                <w:szCs w:val="22"/>
                <w:lang w:val="eu-ES"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0C2840" w:rsidRDefault="008F2A0F" w:rsidP="009758EC">
            <w:pPr>
              <w:suppressAutoHyphens/>
              <w:jc w:val="center"/>
              <w:rPr>
                <w:rFonts w:ascii="Arial" w:hAnsi="Arial" w:cs="Arial"/>
                <w:b/>
                <w:bCs/>
                <w:kern w:val="1"/>
                <w:lang w:val="eu-ES"/>
              </w:rPr>
            </w:pPr>
          </w:p>
        </w:tc>
        <w:tc>
          <w:tcPr>
            <w:tcW w:w="1390" w:type="dxa"/>
            <w:tcBorders>
              <w:left w:val="single" w:sz="12" w:space="0" w:color="auto"/>
            </w:tcBorders>
            <w:shd w:val="clear" w:color="auto" w:fill="FFFFFF"/>
          </w:tcPr>
          <w:p w:rsidR="008F2A0F" w:rsidRPr="000C2840" w:rsidRDefault="008F2A0F" w:rsidP="009758EC">
            <w:pPr>
              <w:jc w:val="both"/>
              <w:rPr>
                <w:rFonts w:ascii="Arial" w:hAnsi="Arial" w:cs="Arial"/>
                <w:szCs w:val="22"/>
                <w:lang w:val="eu-ES" w:eastAsia="en-US"/>
              </w:rPr>
            </w:pPr>
            <w:r w:rsidRPr="000C2840">
              <w:rPr>
                <w:rFonts w:ascii="Arial" w:hAnsi="Arial" w:cs="Arial"/>
                <w:b/>
                <w:szCs w:val="22"/>
                <w:lang w:val="eu-ES" w:eastAsia="en-US"/>
              </w:rPr>
              <w:t>Presazkoa</w:t>
            </w:r>
          </w:p>
        </w:tc>
      </w:tr>
      <w:tr w:rsidR="008F2A0F" w:rsidRPr="000C2840" w:rsidTr="009758EC">
        <w:trPr>
          <w:trHeight w:hRule="exact" w:val="76"/>
        </w:trPr>
        <w:tc>
          <w:tcPr>
            <w:tcW w:w="3004" w:type="dxa"/>
            <w:shd w:val="clear" w:color="auto" w:fill="FFFFFF"/>
            <w:vAlign w:val="center"/>
          </w:tcPr>
          <w:p w:rsidR="008F2A0F" w:rsidRPr="000C2840" w:rsidRDefault="008F2A0F" w:rsidP="009758EC">
            <w:pPr>
              <w:jc w:val="both"/>
              <w:rPr>
                <w:rFonts w:ascii="Arial" w:hAnsi="Arial" w:cs="Arial"/>
                <w:b/>
                <w:szCs w:val="22"/>
                <w:lang w:val="eu-ES" w:eastAsia="en-US"/>
              </w:rPr>
            </w:pPr>
          </w:p>
        </w:tc>
        <w:tc>
          <w:tcPr>
            <w:tcW w:w="288" w:type="dxa"/>
            <w:tcBorders>
              <w:top w:val="single" w:sz="12" w:space="0" w:color="auto"/>
              <w:bottom w:val="single" w:sz="12" w:space="0" w:color="auto"/>
            </w:tcBorders>
            <w:shd w:val="clear" w:color="auto" w:fill="FFFFFF"/>
            <w:vAlign w:val="center"/>
          </w:tcPr>
          <w:p w:rsidR="008F2A0F" w:rsidRPr="000C2840" w:rsidRDefault="008F2A0F" w:rsidP="009758EC">
            <w:pPr>
              <w:suppressAutoHyphens/>
              <w:jc w:val="center"/>
              <w:rPr>
                <w:rFonts w:ascii="Arial" w:hAnsi="Arial" w:cs="Arial"/>
                <w:b/>
                <w:bCs/>
                <w:kern w:val="1"/>
                <w:lang w:val="eu-ES"/>
              </w:rPr>
            </w:pPr>
          </w:p>
        </w:tc>
        <w:tc>
          <w:tcPr>
            <w:tcW w:w="3001" w:type="dxa"/>
            <w:gridSpan w:val="3"/>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rPr>
          <w:trHeight w:hRule="exact" w:val="284"/>
        </w:trPr>
        <w:tc>
          <w:tcPr>
            <w:tcW w:w="3004" w:type="dxa"/>
            <w:tcBorders>
              <w:right w:val="single" w:sz="12" w:space="0" w:color="auto"/>
            </w:tcBorders>
            <w:shd w:val="clear" w:color="auto" w:fill="FFFFFF"/>
            <w:vAlign w:val="center"/>
          </w:tcPr>
          <w:p w:rsidR="008F2A0F" w:rsidRPr="000C2840" w:rsidRDefault="008F2A0F" w:rsidP="009758EC">
            <w:pPr>
              <w:jc w:val="both"/>
              <w:rPr>
                <w:rFonts w:ascii="Arial" w:hAnsi="Arial" w:cs="Arial"/>
                <w:b/>
                <w:bCs/>
                <w:szCs w:val="22"/>
                <w:lang w:val="eu-ES" w:eastAsia="en-US"/>
              </w:rPr>
            </w:pPr>
            <w:r w:rsidRPr="000C2840">
              <w:rPr>
                <w:rFonts w:ascii="Arial" w:hAnsi="Arial" w:cs="Arial"/>
                <w:b/>
                <w:szCs w:val="22"/>
                <w:lang w:val="eu-ES"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0C2840" w:rsidRDefault="00236B51" w:rsidP="009758EC">
            <w:pPr>
              <w:suppressAutoHyphens/>
              <w:jc w:val="center"/>
              <w:rPr>
                <w:rFonts w:ascii="Arial" w:hAnsi="Arial" w:cs="Arial"/>
                <w:b/>
                <w:bCs/>
                <w:kern w:val="1"/>
                <w:lang w:val="eu-ES"/>
              </w:rPr>
            </w:pPr>
            <w:r>
              <w:rPr>
                <w:rFonts w:ascii="Arial" w:hAnsi="Arial" w:cs="Arial"/>
                <w:b/>
                <w:bCs/>
                <w:kern w:val="1"/>
                <w:lang w:val="eu-ES"/>
              </w:rPr>
              <w:t>X</w:t>
            </w:r>
          </w:p>
        </w:tc>
        <w:tc>
          <w:tcPr>
            <w:tcW w:w="3001" w:type="dxa"/>
            <w:gridSpan w:val="3"/>
            <w:tcBorders>
              <w:left w:val="single" w:sz="12"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r>
    </w:tbl>
    <w:p w:rsidR="008F2A0F" w:rsidRDefault="008F2A0F"/>
    <w:p w:rsidR="008F2A0F" w:rsidRPr="000C2840" w:rsidRDefault="008F2A0F" w:rsidP="009758EC">
      <w:pPr>
        <w:ind w:left="-142"/>
        <w:jc w:val="both"/>
        <w:rPr>
          <w:rFonts w:ascii="Arial" w:hAnsi="Arial" w:cs="Arial"/>
          <w:vanish/>
          <w:sz w:val="16"/>
          <w:szCs w:val="16"/>
          <w:lang w:val="eu-ES" w:eastAsia="en-US"/>
        </w:rPr>
      </w:pPr>
    </w:p>
    <w:p w:rsidR="008F2A0F" w:rsidRPr="000C2840" w:rsidRDefault="008F2A0F" w:rsidP="009758EC">
      <w:pPr>
        <w:ind w:left="-142"/>
        <w:jc w:val="both"/>
        <w:rPr>
          <w:rFonts w:ascii="Arial" w:hAnsi="Arial" w:cs="Arial"/>
          <w:sz w:val="18"/>
          <w:szCs w:val="18"/>
          <w:lang w:val="eu-ES"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8F2A0F" w:rsidRPr="000C2840" w:rsidTr="009758EC">
        <w:trPr>
          <w:trHeight w:val="350"/>
        </w:trPr>
        <w:tc>
          <w:tcPr>
            <w:tcW w:w="2838" w:type="dxa"/>
            <w:vAlign w:val="center"/>
          </w:tcPr>
          <w:p w:rsidR="008F2A0F" w:rsidRPr="000C2840" w:rsidRDefault="008F2A0F" w:rsidP="009758EC">
            <w:pPr>
              <w:spacing w:before="80"/>
              <w:ind w:left="-142"/>
              <w:jc w:val="center"/>
              <w:rPr>
                <w:rFonts w:ascii="Arial" w:hAnsi="Arial" w:cs="Arial"/>
                <w:b/>
                <w:sz w:val="22"/>
                <w:szCs w:val="22"/>
                <w:lang w:val="eu-ES" w:eastAsia="en-US"/>
              </w:rPr>
            </w:pPr>
            <w:r w:rsidRPr="000C2840">
              <w:rPr>
                <w:rFonts w:ascii="Arial" w:hAnsi="Arial" w:cs="Arial"/>
                <w:b/>
                <w:sz w:val="22"/>
                <w:szCs w:val="22"/>
                <w:lang w:val="eu-ES" w:eastAsia="en-US"/>
              </w:rPr>
              <w:t>Espedientearen kodea:</w:t>
            </w:r>
          </w:p>
          <w:p w:rsidR="008F2A0F" w:rsidRPr="000C2840" w:rsidRDefault="00236B51" w:rsidP="009758EC">
            <w:pPr>
              <w:ind w:left="-142"/>
              <w:jc w:val="center"/>
              <w:rPr>
                <w:rFonts w:ascii="Arial" w:hAnsi="Arial" w:cs="Arial"/>
                <w:b/>
                <w:sz w:val="24"/>
                <w:szCs w:val="24"/>
                <w:lang w:val="eu-ES" w:eastAsia="en-US"/>
              </w:rPr>
            </w:pPr>
            <w:r w:rsidRPr="00236B51">
              <w:rPr>
                <w:rFonts w:ascii="Arial" w:hAnsi="Arial" w:cs="Arial"/>
                <w:b/>
                <w:sz w:val="24"/>
                <w:szCs w:val="24"/>
                <w:lang w:val="eu-ES" w:eastAsia="en-US"/>
              </w:rPr>
              <w:t>2025088CO330</w:t>
            </w:r>
          </w:p>
        </w:tc>
      </w:tr>
    </w:tbl>
    <w:p w:rsidR="008F2A0F" w:rsidRPr="000C2840" w:rsidRDefault="008F2A0F" w:rsidP="009758EC">
      <w:pPr>
        <w:ind w:left="-142"/>
        <w:jc w:val="both"/>
        <w:rPr>
          <w:rFonts w:ascii="Arial" w:hAnsi="Arial" w:cs="Arial"/>
          <w:sz w:val="18"/>
          <w:szCs w:val="18"/>
          <w:lang w:val="eu-ES" w:eastAsia="en-US"/>
        </w:rPr>
      </w:pPr>
    </w:p>
    <w:p w:rsidR="008F2A0F" w:rsidRPr="000C2840" w:rsidRDefault="008F2A0F" w:rsidP="009758EC">
      <w:pPr>
        <w:ind w:left="-142"/>
        <w:jc w:val="both"/>
        <w:rPr>
          <w:rFonts w:ascii="Arial" w:hAnsi="Arial" w:cs="Arial"/>
          <w:sz w:val="18"/>
          <w:szCs w:val="18"/>
          <w:lang w:val="eu-ES" w:eastAsia="en-US"/>
        </w:rPr>
      </w:pPr>
    </w:p>
    <w:p w:rsidR="008F2A0F" w:rsidRPr="000C2840" w:rsidRDefault="008F2A0F" w:rsidP="009758EC">
      <w:pPr>
        <w:ind w:left="-142"/>
        <w:jc w:val="both"/>
        <w:rPr>
          <w:rFonts w:ascii="Arial" w:hAnsi="Arial" w:cs="Arial"/>
          <w:sz w:val="18"/>
          <w:szCs w:val="18"/>
          <w:lang w:val="eu-ES" w:eastAsia="en-US"/>
        </w:rPr>
      </w:pPr>
    </w:p>
    <w:p w:rsidR="008F2A0F" w:rsidRPr="000C2840" w:rsidRDefault="008F2A0F" w:rsidP="009758EC">
      <w:pPr>
        <w:ind w:left="-142"/>
        <w:jc w:val="both"/>
        <w:rPr>
          <w:rFonts w:ascii="Arial" w:hAnsi="Arial" w:cs="Arial"/>
          <w:sz w:val="22"/>
          <w:szCs w:val="22"/>
          <w:lang w:val="eu-ES" w:eastAsia="en-US"/>
        </w:rPr>
      </w:pPr>
    </w:p>
    <w:p w:rsidR="008F2A0F" w:rsidRPr="000C2840" w:rsidRDefault="008F2A0F" w:rsidP="009758EC">
      <w:pPr>
        <w:ind w:left="-142"/>
        <w:jc w:val="center"/>
        <w:rPr>
          <w:rFonts w:ascii="Arial" w:hAnsi="Arial" w:cs="Arial"/>
          <w:b/>
          <w:sz w:val="22"/>
          <w:szCs w:val="22"/>
          <w:u w:val="single"/>
          <w:lang w:val="eu-ES" w:eastAsia="en-US"/>
        </w:rPr>
      </w:pPr>
      <w:r w:rsidRPr="000C2840">
        <w:rPr>
          <w:rFonts w:ascii="Arial" w:hAnsi="Arial" w:cs="Arial"/>
          <w:b/>
          <w:sz w:val="22"/>
          <w:szCs w:val="22"/>
          <w:u w:val="single"/>
          <w:lang w:val="eu-ES" w:eastAsia="en-US"/>
        </w:rPr>
        <w:t>ADMINISTRAZIO KLAUSULA PARTIKULARREN AGIRIA</w:t>
      </w:r>
    </w:p>
    <w:p w:rsidR="008F2A0F" w:rsidRPr="000C2840" w:rsidRDefault="008F2A0F" w:rsidP="009758EC">
      <w:pPr>
        <w:ind w:left="-142"/>
        <w:jc w:val="center"/>
        <w:rPr>
          <w:rFonts w:ascii="Arial" w:hAnsi="Arial" w:cs="Arial"/>
          <w:b/>
          <w:szCs w:val="22"/>
          <w:u w:val="single"/>
          <w:lang w:val="eu-ES" w:eastAsia="en-US"/>
        </w:rPr>
      </w:pPr>
    </w:p>
    <w:p w:rsidR="008F2A0F" w:rsidRPr="000C2840" w:rsidRDefault="008F2A0F" w:rsidP="009758EC">
      <w:pPr>
        <w:ind w:left="-142"/>
        <w:jc w:val="center"/>
        <w:rPr>
          <w:rFonts w:ascii="Arial" w:hAnsi="Arial" w:cs="Arial"/>
          <w:b/>
          <w:szCs w:val="22"/>
          <w:u w:val="single"/>
          <w:lang w:val="eu-ES" w:eastAsia="en-US"/>
        </w:rPr>
      </w:pPr>
      <w:r w:rsidRPr="000C2840">
        <w:rPr>
          <w:rFonts w:ascii="Arial" w:hAnsi="Arial" w:cs="Arial"/>
          <w:b/>
          <w:szCs w:val="22"/>
          <w:u w:val="single"/>
          <w:lang w:val="eu-ES" w:eastAsia="en-US"/>
        </w:rPr>
        <w:t>EZAUGARRIEN TAULA</w:t>
      </w:r>
    </w:p>
    <w:p w:rsidR="008F2A0F" w:rsidRDefault="008F2A0F" w:rsidP="009758EC">
      <w:pPr>
        <w:spacing w:line="240" w:lineRule="atLeast"/>
        <w:ind w:left="-142"/>
        <w:jc w:val="both"/>
        <w:rPr>
          <w:rFonts w:ascii="Arial" w:hAnsi="Arial" w:cs="Arial"/>
          <w:szCs w:val="22"/>
          <w:lang w:val="eu-ES" w:eastAsia="en-US"/>
        </w:rPr>
      </w:pPr>
    </w:p>
    <w:p w:rsidR="009A615E" w:rsidRPr="000C2840" w:rsidRDefault="009A615E" w:rsidP="009758EC">
      <w:pPr>
        <w:spacing w:line="240" w:lineRule="atLeast"/>
        <w:ind w:left="-142"/>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8F2A0F" w:rsidRPr="000C2840" w:rsidTr="009758EC">
        <w:trPr>
          <w:trHeight w:hRule="exact" w:val="340"/>
        </w:trPr>
        <w:tc>
          <w:tcPr>
            <w:tcW w:w="8506" w:type="dxa"/>
            <w:gridSpan w:val="2"/>
            <w:vAlign w:val="center"/>
          </w:tcPr>
          <w:p w:rsidR="008F2A0F" w:rsidRPr="000C2840" w:rsidRDefault="008F2A0F" w:rsidP="009758EC">
            <w:pPr>
              <w:jc w:val="both"/>
              <w:rPr>
                <w:rFonts w:ascii="Arial" w:hAnsi="Arial" w:cs="Arial"/>
                <w:b/>
                <w:lang w:val="eu-ES"/>
              </w:rPr>
            </w:pPr>
            <w:bookmarkStart w:id="0" w:name="CC_1"/>
            <w:r w:rsidRPr="000C2840">
              <w:rPr>
                <w:rFonts w:ascii="Arial" w:hAnsi="Arial" w:cs="Arial"/>
                <w:b/>
                <w:lang w:val="eu-ES"/>
              </w:rPr>
              <w:t xml:space="preserve">1.- </w:t>
            </w:r>
            <w:bookmarkEnd w:id="0"/>
            <w:r w:rsidRPr="000C2840">
              <w:rPr>
                <w:rFonts w:ascii="Arial" w:hAnsi="Arial" w:cs="Arial"/>
                <w:b/>
                <w:lang w:val="eu-ES"/>
              </w:rPr>
              <w:t>BOTERE ADJUDIKATZAILEA</w:t>
            </w:r>
          </w:p>
        </w:tc>
      </w:tr>
      <w:tr w:rsidR="00A51BE4" w:rsidRPr="000C2840" w:rsidTr="00F15A0F">
        <w:trPr>
          <w:trHeight w:val="454"/>
        </w:trPr>
        <w:tc>
          <w:tcPr>
            <w:tcW w:w="3544" w:type="dxa"/>
            <w:vAlign w:val="center"/>
          </w:tcPr>
          <w:p w:rsidR="00A51BE4" w:rsidRPr="000C2840" w:rsidRDefault="00A51BE4" w:rsidP="00A51BE4">
            <w:pPr>
              <w:rPr>
                <w:rFonts w:ascii="Arial" w:hAnsi="Arial" w:cs="Arial"/>
                <w:lang w:val="eu-ES"/>
              </w:rPr>
            </w:pPr>
            <w:r w:rsidRPr="000C2840">
              <w:rPr>
                <w:rFonts w:ascii="Arial" w:hAnsi="Arial" w:cs="Arial"/>
                <w:lang w:val="eu-ES"/>
              </w:rPr>
              <w:t>Administrazio kontratatzailea</w:t>
            </w:r>
          </w:p>
        </w:tc>
        <w:tc>
          <w:tcPr>
            <w:tcW w:w="4962" w:type="dxa"/>
            <w:vAlign w:val="center"/>
          </w:tcPr>
          <w:p w:rsidR="00A51BE4" w:rsidRPr="0098795F" w:rsidRDefault="00A51BE4" w:rsidP="00A51BE4">
            <w:pPr>
              <w:rPr>
                <w:rFonts w:ascii="Arial" w:hAnsi="Arial" w:cs="Arial"/>
              </w:rPr>
            </w:pPr>
            <w:r w:rsidRPr="0098795F">
              <w:rPr>
                <w:rFonts w:ascii="Arial" w:hAnsi="Arial" w:cs="Arial"/>
              </w:rPr>
              <w:t>Gipuzkoako Foru Aldundia</w:t>
            </w:r>
          </w:p>
        </w:tc>
      </w:tr>
      <w:tr w:rsidR="00A51BE4" w:rsidRPr="000C2840" w:rsidTr="00F15A0F">
        <w:trPr>
          <w:trHeight w:val="454"/>
        </w:trPr>
        <w:tc>
          <w:tcPr>
            <w:tcW w:w="3544" w:type="dxa"/>
            <w:vAlign w:val="center"/>
          </w:tcPr>
          <w:p w:rsidR="00A51BE4" w:rsidRPr="000C2840" w:rsidRDefault="00A51BE4" w:rsidP="00A51BE4">
            <w:pPr>
              <w:rPr>
                <w:rFonts w:ascii="Arial" w:hAnsi="Arial" w:cs="Arial"/>
                <w:lang w:val="eu-ES"/>
              </w:rPr>
            </w:pPr>
            <w:r w:rsidRPr="000C2840">
              <w:rPr>
                <w:rFonts w:ascii="Arial" w:hAnsi="Arial" w:cs="Arial"/>
                <w:lang w:val="eu-ES"/>
              </w:rPr>
              <w:t>Kontratazio organoa</w:t>
            </w:r>
          </w:p>
        </w:tc>
        <w:tc>
          <w:tcPr>
            <w:tcW w:w="4962" w:type="dxa"/>
            <w:vAlign w:val="center"/>
          </w:tcPr>
          <w:p w:rsidR="00A51BE4" w:rsidRPr="0098795F" w:rsidRDefault="00A51BE4" w:rsidP="00A51BE4">
            <w:pPr>
              <w:rPr>
                <w:rFonts w:ascii="Arial" w:hAnsi="Arial" w:cs="Arial"/>
              </w:rPr>
            </w:pPr>
            <w:r w:rsidRPr="0098795F">
              <w:rPr>
                <w:rFonts w:ascii="Arial" w:hAnsi="Arial" w:cs="Arial"/>
              </w:rPr>
              <w:t>Diputatuen Kontseilua</w:t>
            </w:r>
          </w:p>
        </w:tc>
      </w:tr>
      <w:tr w:rsidR="00A51BE4" w:rsidRPr="00EE0162" w:rsidTr="00F15A0F">
        <w:trPr>
          <w:trHeight w:val="454"/>
        </w:trPr>
        <w:tc>
          <w:tcPr>
            <w:tcW w:w="3544" w:type="dxa"/>
            <w:vAlign w:val="center"/>
          </w:tcPr>
          <w:p w:rsidR="00A51BE4" w:rsidRPr="00EE0162" w:rsidRDefault="00A51BE4" w:rsidP="00A51BE4">
            <w:pPr>
              <w:spacing w:line="240" w:lineRule="atLeast"/>
              <w:ind w:left="489"/>
              <w:rPr>
                <w:rFonts w:ascii="Arial" w:hAnsi="Arial" w:cs="Arial"/>
              </w:rPr>
            </w:pPr>
            <w:r w:rsidRPr="00187CFD">
              <w:rPr>
                <w:rFonts w:ascii="Arial" w:hAnsi="Arial" w:cs="Arial"/>
              </w:rPr>
              <w:t>DIR3 kodea</w:t>
            </w:r>
          </w:p>
        </w:tc>
        <w:tc>
          <w:tcPr>
            <w:tcW w:w="4962" w:type="dxa"/>
            <w:vAlign w:val="center"/>
          </w:tcPr>
          <w:p w:rsidR="00A51BE4" w:rsidRPr="0098795F" w:rsidRDefault="006150F6" w:rsidP="00A51BE4">
            <w:pPr>
              <w:rPr>
                <w:rFonts w:ascii="Arial" w:hAnsi="Arial" w:cs="Arial"/>
              </w:rPr>
            </w:pPr>
            <w:r w:rsidRPr="00A713E4">
              <w:rPr>
                <w:rFonts w:ascii="Arial" w:hAnsi="Arial" w:cs="Arial"/>
              </w:rPr>
              <w:t>LA0002205</w:t>
            </w:r>
          </w:p>
        </w:tc>
      </w:tr>
      <w:tr w:rsidR="00A51BE4" w:rsidRPr="000C2840" w:rsidTr="00F15A0F">
        <w:trPr>
          <w:trHeight w:val="454"/>
        </w:trPr>
        <w:tc>
          <w:tcPr>
            <w:tcW w:w="3544" w:type="dxa"/>
            <w:vAlign w:val="center"/>
          </w:tcPr>
          <w:p w:rsidR="00A51BE4" w:rsidRPr="000C2840" w:rsidRDefault="00A51BE4" w:rsidP="00A51BE4">
            <w:pPr>
              <w:rPr>
                <w:rFonts w:ascii="Arial" w:hAnsi="Arial" w:cs="Arial"/>
                <w:lang w:val="eu-ES"/>
              </w:rPr>
            </w:pPr>
            <w:r w:rsidRPr="000C2840">
              <w:rPr>
                <w:rFonts w:ascii="Arial" w:hAnsi="Arial" w:cs="Arial"/>
                <w:lang w:val="eu-ES"/>
              </w:rPr>
              <w:t>Departamentua/Kudeaketa zerbitzua</w:t>
            </w:r>
          </w:p>
        </w:tc>
        <w:tc>
          <w:tcPr>
            <w:tcW w:w="4962" w:type="dxa"/>
            <w:vAlign w:val="center"/>
          </w:tcPr>
          <w:p w:rsidR="00A51BE4" w:rsidRPr="0098795F" w:rsidRDefault="00A51BE4" w:rsidP="00A51BE4">
            <w:pPr>
              <w:tabs>
                <w:tab w:val="left" w:pos="0"/>
              </w:tabs>
              <w:rPr>
                <w:rFonts w:ascii="Arial" w:hAnsi="Arial" w:cs="Arial"/>
              </w:rPr>
            </w:pPr>
            <w:r w:rsidRPr="00A51BE4">
              <w:rPr>
                <w:rFonts w:ascii="Arial" w:hAnsi="Arial" w:cs="Arial"/>
              </w:rPr>
              <w:t>Mugikortasuneko</w:t>
            </w:r>
            <w:r w:rsidR="006150F6">
              <w:rPr>
                <w:rFonts w:ascii="Arial" w:hAnsi="Arial" w:cs="Arial"/>
              </w:rPr>
              <w:t>, Turismoko</w:t>
            </w:r>
            <w:r w:rsidRPr="00A51BE4">
              <w:rPr>
                <w:rFonts w:ascii="Arial" w:hAnsi="Arial" w:cs="Arial"/>
              </w:rPr>
              <w:t xml:space="preserve"> eta Lurralde Antolaketako Departamentua</w:t>
            </w:r>
            <w:r w:rsidR="006150F6">
              <w:rPr>
                <w:rFonts w:ascii="Arial" w:hAnsi="Arial" w:cs="Arial"/>
              </w:rPr>
              <w:t xml:space="preserve"> / Arkitektura Zerbitzua</w:t>
            </w:r>
          </w:p>
        </w:tc>
      </w:tr>
      <w:tr w:rsidR="00A51BE4" w:rsidRPr="00C32E06" w:rsidTr="00F15A0F">
        <w:trPr>
          <w:trHeight w:val="454"/>
        </w:trPr>
        <w:tc>
          <w:tcPr>
            <w:tcW w:w="3544" w:type="dxa"/>
            <w:vAlign w:val="center"/>
          </w:tcPr>
          <w:p w:rsidR="00A51BE4" w:rsidRPr="000C2840" w:rsidRDefault="00A51BE4" w:rsidP="00A51BE4">
            <w:pPr>
              <w:rPr>
                <w:rFonts w:ascii="Arial" w:hAnsi="Arial" w:cs="Arial"/>
                <w:lang w:val="eu-ES"/>
              </w:rPr>
            </w:pPr>
            <w:r w:rsidRPr="004C5DCF">
              <w:rPr>
                <w:rFonts w:ascii="Arial" w:hAnsi="Arial" w:cs="Arial"/>
              </w:rPr>
              <w:t>Departamentuaren / Kudeaketa zerbitzuaren helbidea</w:t>
            </w:r>
          </w:p>
        </w:tc>
        <w:tc>
          <w:tcPr>
            <w:tcW w:w="4962" w:type="dxa"/>
            <w:vAlign w:val="center"/>
          </w:tcPr>
          <w:p w:rsidR="00A51BE4" w:rsidRPr="0098795F" w:rsidRDefault="00A51BE4" w:rsidP="00A51BE4">
            <w:pPr>
              <w:rPr>
                <w:rFonts w:ascii="Arial" w:hAnsi="Arial" w:cs="Arial"/>
              </w:rPr>
            </w:pPr>
            <w:r w:rsidRPr="00A51BE4">
              <w:rPr>
                <w:rFonts w:ascii="Arial" w:hAnsi="Arial" w:cs="Arial"/>
              </w:rPr>
              <w:t>Julio Caro Baroja plaza 2. zkia, 3. Solairua, 20018 Donostia</w:t>
            </w:r>
          </w:p>
        </w:tc>
      </w:tr>
      <w:tr w:rsidR="00A51BE4" w:rsidRPr="000C2840" w:rsidTr="00F15A0F">
        <w:trPr>
          <w:trHeight w:val="454"/>
        </w:trPr>
        <w:tc>
          <w:tcPr>
            <w:tcW w:w="3544" w:type="dxa"/>
            <w:vAlign w:val="center"/>
          </w:tcPr>
          <w:p w:rsidR="00A51BE4" w:rsidRPr="000C2840" w:rsidRDefault="00A51BE4" w:rsidP="00A51BE4">
            <w:pPr>
              <w:rPr>
                <w:rFonts w:ascii="Arial" w:hAnsi="Arial" w:cs="Arial"/>
                <w:lang w:val="eu-ES"/>
              </w:rPr>
            </w:pPr>
            <w:r w:rsidRPr="000C2840">
              <w:rPr>
                <w:rFonts w:ascii="Arial" w:hAnsi="Arial" w:cs="Arial"/>
                <w:lang w:val="eu-ES"/>
              </w:rPr>
              <w:t>Helbide elektronikoa</w:t>
            </w:r>
          </w:p>
        </w:tc>
        <w:tc>
          <w:tcPr>
            <w:tcW w:w="4962" w:type="dxa"/>
            <w:vAlign w:val="center"/>
          </w:tcPr>
          <w:p w:rsidR="00A51BE4" w:rsidRPr="0098795F" w:rsidRDefault="00A51BE4" w:rsidP="00A51BE4">
            <w:pPr>
              <w:rPr>
                <w:rFonts w:ascii="Arial" w:hAnsi="Arial" w:cs="Arial"/>
              </w:rPr>
            </w:pPr>
            <w:r w:rsidRPr="00A51BE4">
              <w:rPr>
                <w:rFonts w:ascii="Arial" w:hAnsi="Arial" w:cs="Arial"/>
              </w:rPr>
              <w:t>kontratazioamla@gipuzkoa.eus</w:t>
            </w:r>
          </w:p>
        </w:tc>
      </w:tr>
      <w:tr w:rsidR="00A51BE4" w:rsidRPr="000C2840" w:rsidTr="00F15A0F">
        <w:trPr>
          <w:trHeight w:val="454"/>
        </w:trPr>
        <w:tc>
          <w:tcPr>
            <w:tcW w:w="3544" w:type="dxa"/>
            <w:vAlign w:val="center"/>
          </w:tcPr>
          <w:p w:rsidR="00A51BE4" w:rsidRPr="000C2840" w:rsidRDefault="00A51BE4" w:rsidP="00A51BE4">
            <w:pPr>
              <w:rPr>
                <w:rFonts w:ascii="Arial" w:hAnsi="Arial" w:cs="Arial"/>
                <w:lang w:val="eu-ES"/>
              </w:rPr>
            </w:pPr>
            <w:r w:rsidRPr="000C2840">
              <w:rPr>
                <w:rFonts w:ascii="Arial" w:hAnsi="Arial" w:cs="Arial"/>
                <w:lang w:val="eu-ES"/>
              </w:rPr>
              <w:t>Izapidetze unitatea</w:t>
            </w:r>
          </w:p>
        </w:tc>
        <w:tc>
          <w:tcPr>
            <w:tcW w:w="4962" w:type="dxa"/>
            <w:vAlign w:val="center"/>
          </w:tcPr>
          <w:p w:rsidR="00A51BE4" w:rsidRPr="0098795F" w:rsidRDefault="00A51BE4" w:rsidP="003058F5">
            <w:pPr>
              <w:rPr>
                <w:rFonts w:ascii="Arial" w:hAnsi="Arial" w:cs="Arial"/>
              </w:rPr>
            </w:pPr>
            <w:r w:rsidRPr="00A51BE4">
              <w:rPr>
                <w:rFonts w:ascii="Arial" w:hAnsi="Arial" w:cs="Arial"/>
              </w:rPr>
              <w:t>Mugikortasun</w:t>
            </w:r>
            <w:r w:rsidR="003058F5">
              <w:rPr>
                <w:rFonts w:ascii="Arial" w:hAnsi="Arial" w:cs="Arial"/>
              </w:rPr>
              <w:t>eko</w:t>
            </w:r>
            <w:r>
              <w:rPr>
                <w:rFonts w:ascii="Arial" w:hAnsi="Arial" w:cs="Arial"/>
              </w:rPr>
              <w:t xml:space="preserve">, Turismoko </w:t>
            </w:r>
            <w:r w:rsidRPr="00A51BE4">
              <w:rPr>
                <w:rFonts w:ascii="Arial" w:hAnsi="Arial" w:cs="Arial"/>
              </w:rPr>
              <w:t xml:space="preserve"> eta Lurralde Antolaketako Departamentuko Idazkaritza Teknikoa</w:t>
            </w:r>
          </w:p>
        </w:tc>
      </w:tr>
      <w:tr w:rsidR="00A51BE4" w:rsidRPr="00EE0162" w:rsidTr="00F15A0F">
        <w:trPr>
          <w:trHeight w:val="454"/>
        </w:trPr>
        <w:tc>
          <w:tcPr>
            <w:tcW w:w="3544" w:type="dxa"/>
            <w:vAlign w:val="center"/>
          </w:tcPr>
          <w:p w:rsidR="00A51BE4" w:rsidRPr="00EE0162" w:rsidRDefault="00A51BE4" w:rsidP="00A51BE4">
            <w:pPr>
              <w:spacing w:line="240" w:lineRule="atLeast"/>
              <w:ind w:left="489"/>
              <w:rPr>
                <w:rFonts w:ascii="Arial" w:hAnsi="Arial" w:cs="Arial"/>
              </w:rPr>
            </w:pPr>
            <w:r w:rsidRPr="00A000AE">
              <w:rPr>
                <w:rFonts w:ascii="Arial" w:hAnsi="Arial" w:cs="Arial"/>
              </w:rPr>
              <w:t>DIR3</w:t>
            </w:r>
            <w:r>
              <w:rPr>
                <w:rFonts w:ascii="Arial" w:hAnsi="Arial" w:cs="Arial"/>
              </w:rPr>
              <w:t xml:space="preserve"> kodea</w:t>
            </w:r>
          </w:p>
        </w:tc>
        <w:tc>
          <w:tcPr>
            <w:tcW w:w="4962" w:type="dxa"/>
            <w:vAlign w:val="center"/>
          </w:tcPr>
          <w:p w:rsidR="00A51BE4" w:rsidRPr="00343656" w:rsidRDefault="00A51BE4" w:rsidP="00A51BE4">
            <w:pPr>
              <w:rPr>
                <w:rFonts w:ascii="Arial" w:hAnsi="Arial" w:cs="Arial"/>
                <w:lang w:val="eu-ES"/>
              </w:rPr>
            </w:pPr>
            <w:r w:rsidRPr="00A51BE4">
              <w:rPr>
                <w:rFonts w:ascii="Arial" w:hAnsi="Arial" w:cs="Arial"/>
                <w:lang w:val="eu-ES"/>
              </w:rPr>
              <w:t>LA0007336</w:t>
            </w:r>
          </w:p>
        </w:tc>
      </w:tr>
      <w:tr w:rsidR="00A51BE4" w:rsidRPr="000C2840" w:rsidTr="00F15A0F">
        <w:trPr>
          <w:trHeight w:val="454"/>
        </w:trPr>
        <w:tc>
          <w:tcPr>
            <w:tcW w:w="3544" w:type="dxa"/>
            <w:vAlign w:val="center"/>
          </w:tcPr>
          <w:p w:rsidR="00A51BE4" w:rsidRPr="000C2840" w:rsidRDefault="00A51BE4" w:rsidP="00A51BE4">
            <w:pPr>
              <w:rPr>
                <w:rFonts w:ascii="Arial" w:hAnsi="Arial" w:cs="Arial"/>
                <w:lang w:val="eu-ES"/>
              </w:rPr>
            </w:pPr>
            <w:r w:rsidRPr="000C2840">
              <w:rPr>
                <w:rFonts w:ascii="Arial" w:hAnsi="Arial" w:cs="Arial"/>
                <w:lang w:val="eu-ES"/>
              </w:rPr>
              <w:t>Kontabilitatean eskumenak dituen organoa</w:t>
            </w:r>
          </w:p>
        </w:tc>
        <w:tc>
          <w:tcPr>
            <w:tcW w:w="4962" w:type="dxa"/>
            <w:vAlign w:val="center"/>
          </w:tcPr>
          <w:p w:rsidR="00A51BE4" w:rsidRPr="000C2840" w:rsidRDefault="00A51BE4" w:rsidP="00A51BE4">
            <w:pPr>
              <w:rPr>
                <w:rFonts w:ascii="Arial" w:hAnsi="Arial" w:cs="Arial"/>
                <w:lang w:val="eu-ES"/>
              </w:rPr>
            </w:pPr>
            <w:r w:rsidRPr="00A51BE4">
              <w:rPr>
                <w:rFonts w:ascii="Arial" w:hAnsi="Arial" w:cs="Arial"/>
                <w:lang w:val="eu-ES"/>
              </w:rPr>
              <w:t>Finantza eta Aurrekontu Zuzendaritza Nagusiko Kontabilitate Zerbitzua</w:t>
            </w:r>
          </w:p>
        </w:tc>
      </w:tr>
      <w:tr w:rsidR="00A51BE4" w:rsidRPr="00EE0162" w:rsidTr="00F15A0F">
        <w:trPr>
          <w:trHeight w:val="454"/>
        </w:trPr>
        <w:tc>
          <w:tcPr>
            <w:tcW w:w="3544" w:type="dxa"/>
            <w:vAlign w:val="center"/>
          </w:tcPr>
          <w:p w:rsidR="00A51BE4" w:rsidRPr="00EE0162" w:rsidRDefault="00A51BE4" w:rsidP="00A51BE4">
            <w:pPr>
              <w:spacing w:line="240" w:lineRule="atLeast"/>
              <w:ind w:left="489"/>
              <w:rPr>
                <w:rFonts w:ascii="Arial" w:hAnsi="Arial" w:cs="Arial"/>
              </w:rPr>
            </w:pPr>
            <w:r w:rsidRPr="00A000AE">
              <w:rPr>
                <w:rFonts w:ascii="Arial" w:hAnsi="Arial" w:cs="Arial"/>
              </w:rPr>
              <w:t>DIR3</w:t>
            </w:r>
            <w:r>
              <w:rPr>
                <w:rFonts w:ascii="Arial" w:hAnsi="Arial" w:cs="Arial"/>
              </w:rPr>
              <w:t xml:space="preserve"> kodea</w:t>
            </w:r>
          </w:p>
        </w:tc>
        <w:tc>
          <w:tcPr>
            <w:tcW w:w="4962" w:type="dxa"/>
            <w:vAlign w:val="center"/>
          </w:tcPr>
          <w:p w:rsidR="00A51BE4" w:rsidRPr="00343656" w:rsidRDefault="00A51BE4" w:rsidP="00A51BE4">
            <w:pPr>
              <w:rPr>
                <w:rFonts w:ascii="Arial" w:hAnsi="Arial" w:cs="Arial"/>
                <w:lang w:val="eu-ES"/>
              </w:rPr>
            </w:pPr>
            <w:r w:rsidRPr="00A51BE4">
              <w:rPr>
                <w:rFonts w:ascii="Arial" w:hAnsi="Arial" w:cs="Arial"/>
                <w:lang w:val="eu-ES"/>
              </w:rPr>
              <w:t>LA0002344</w:t>
            </w: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8F2A0F" w:rsidRPr="00F8190D" w:rsidTr="009758EC">
        <w:trPr>
          <w:trHeight w:hRule="exact" w:val="594"/>
        </w:trPr>
        <w:tc>
          <w:tcPr>
            <w:tcW w:w="3544" w:type="dxa"/>
            <w:vAlign w:val="center"/>
          </w:tcPr>
          <w:p w:rsidR="008F2A0F" w:rsidRPr="000C2840" w:rsidRDefault="008F2A0F" w:rsidP="00B852E0">
            <w:pPr>
              <w:rPr>
                <w:rFonts w:ascii="Arial" w:hAnsi="Arial" w:cs="Arial"/>
                <w:b/>
                <w:lang w:val="eu-ES"/>
              </w:rPr>
            </w:pPr>
            <w:bookmarkStart w:id="1" w:name="CC_2"/>
            <w:r w:rsidRPr="000C2840">
              <w:rPr>
                <w:rFonts w:ascii="Arial" w:hAnsi="Arial" w:cs="Arial"/>
                <w:b/>
                <w:lang w:val="eu-ES"/>
              </w:rPr>
              <w:t xml:space="preserve">2.- </w:t>
            </w:r>
            <w:bookmarkEnd w:id="1"/>
            <w:r w:rsidRPr="000C2840">
              <w:rPr>
                <w:rFonts w:ascii="Arial" w:hAnsi="Arial" w:cs="Arial"/>
                <w:b/>
                <w:lang w:val="eu-ES"/>
              </w:rPr>
              <w:t>KONTRATATZAILEAREN PROFILA:</w:t>
            </w:r>
          </w:p>
        </w:tc>
        <w:tc>
          <w:tcPr>
            <w:tcW w:w="4962" w:type="dxa"/>
            <w:vAlign w:val="center"/>
          </w:tcPr>
          <w:p w:rsidR="008F2A0F" w:rsidRPr="000C2840" w:rsidRDefault="00F32B81" w:rsidP="009758EC">
            <w:pPr>
              <w:jc w:val="both"/>
              <w:rPr>
                <w:rFonts w:ascii="Arial" w:hAnsi="Arial" w:cs="Arial"/>
                <w:szCs w:val="22"/>
                <w:lang w:val="eu-ES" w:eastAsia="en-US"/>
              </w:rPr>
            </w:pPr>
            <w:hyperlink r:id="rId8" w:history="1">
              <w:r w:rsidR="008F2A0F" w:rsidRPr="000C2840">
                <w:rPr>
                  <w:rStyle w:val="Hipervnculo"/>
                  <w:rFonts w:ascii="Arial" w:hAnsi="Arial" w:cs="Arial"/>
                  <w:lang w:val="eu-ES"/>
                </w:rPr>
                <w:t>https://egoitza.gipuzkoa.eus/eu/kontratatzailearen-profila-berria</w:t>
              </w:r>
            </w:hyperlink>
            <w:r w:rsidR="008F2A0F" w:rsidRPr="000C2840">
              <w:rPr>
                <w:rFonts w:ascii="Arial" w:hAnsi="Arial" w:cs="Arial"/>
                <w:szCs w:val="22"/>
                <w:lang w:val="eu-ES" w:eastAsia="en-US"/>
              </w:rPr>
              <w:t xml:space="preserve"> </w:t>
            </w:r>
          </w:p>
        </w:tc>
      </w:tr>
    </w:tbl>
    <w:p w:rsidR="008F2A0F" w:rsidRPr="000C2840" w:rsidRDefault="008F2A0F" w:rsidP="009758EC">
      <w:pPr>
        <w:jc w:val="both"/>
        <w:rPr>
          <w:rFonts w:ascii="Arial" w:hAnsi="Arial" w:cs="Arial"/>
          <w:szCs w:val="22"/>
          <w:lang w:val="eu-ES" w:eastAsia="en-US"/>
        </w:rPr>
      </w:pPr>
    </w:p>
    <w:tbl>
      <w:tblPr>
        <w:tblW w:w="8506" w:type="dxa"/>
        <w:tblInd w:w="-137" w:type="dxa"/>
        <w:tblLayout w:type="fixed"/>
        <w:tblCellMar>
          <w:left w:w="0" w:type="dxa"/>
          <w:right w:w="0" w:type="dxa"/>
        </w:tblCellMar>
        <w:tblLook w:val="0000" w:firstRow="0" w:lastRow="0" w:firstColumn="0" w:lastColumn="0" w:noHBand="0" w:noVBand="0"/>
      </w:tblPr>
      <w:tblGrid>
        <w:gridCol w:w="2651"/>
        <w:gridCol w:w="548"/>
        <w:gridCol w:w="302"/>
        <w:gridCol w:w="709"/>
        <w:gridCol w:w="284"/>
        <w:gridCol w:w="4012"/>
      </w:tblGrid>
      <w:tr w:rsidR="008F2A0F" w:rsidRPr="000C2840" w:rsidTr="009C6A50">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8F2A0F" w:rsidRPr="009C6A50" w:rsidRDefault="008F2A0F" w:rsidP="00D63798">
            <w:pPr>
              <w:jc w:val="both"/>
              <w:rPr>
                <w:rFonts w:ascii="Arial" w:hAnsi="Arial" w:cs="Arial"/>
                <w:szCs w:val="22"/>
                <w:lang w:val="eu-ES" w:eastAsia="en-US"/>
              </w:rPr>
            </w:pPr>
            <w:bookmarkStart w:id="2" w:name="CC_3"/>
            <w:r w:rsidRPr="009C6A50">
              <w:rPr>
                <w:rFonts w:ascii="Arial" w:hAnsi="Arial" w:cs="Arial"/>
                <w:b/>
                <w:szCs w:val="22"/>
                <w:lang w:val="eu-ES" w:eastAsia="en-US"/>
              </w:rPr>
              <w:t xml:space="preserve">  </w:t>
            </w:r>
            <w:r w:rsidR="00D63798">
              <w:rPr>
                <w:rFonts w:ascii="Arial" w:hAnsi="Arial" w:cs="Arial"/>
                <w:b/>
                <w:szCs w:val="22"/>
                <w:lang w:val="eu-ES" w:eastAsia="en-US"/>
              </w:rPr>
              <w:t xml:space="preserve">3.- KONTRATUAREN OBJEKTUA </w:t>
            </w:r>
            <w:bookmarkEnd w:id="2"/>
          </w:p>
        </w:tc>
      </w:tr>
      <w:tr w:rsidR="008F2A0F" w:rsidRPr="000C2840" w:rsidTr="00D1351C">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9C6A50" w:rsidRPr="009C6A50" w:rsidRDefault="009C6A50" w:rsidP="009C6A50">
            <w:pPr>
              <w:jc w:val="both"/>
              <w:rPr>
                <w:rFonts w:ascii="Arial" w:hAnsi="Arial" w:cs="Arial"/>
              </w:rPr>
            </w:pPr>
            <w:r w:rsidRPr="009C6A50">
              <w:rPr>
                <w:rFonts w:ascii="Arial" w:hAnsi="Arial" w:cs="Arial"/>
                <w:lang w:val="eu-ES"/>
              </w:rPr>
              <w:t>Zerrendatzen diren eraikinetan mantentze lanak egiteko zerbitzua:</w:t>
            </w:r>
          </w:p>
          <w:p w:rsidR="009C6A50" w:rsidRPr="009C6A50" w:rsidRDefault="009C6A50" w:rsidP="009C6A50">
            <w:pPr>
              <w:numPr>
                <w:ilvl w:val="0"/>
                <w:numId w:val="43"/>
              </w:numPr>
              <w:jc w:val="both"/>
              <w:rPr>
                <w:rFonts w:ascii="Arial" w:hAnsi="Arial" w:cs="Arial"/>
              </w:rPr>
            </w:pPr>
            <w:r w:rsidRPr="009C6A50">
              <w:rPr>
                <w:rFonts w:ascii="Arial" w:hAnsi="Arial" w:cs="Arial"/>
                <w:lang w:val="eu-ES"/>
              </w:rPr>
              <w:t>Gipuzkoako Foru Aldundiaren Jauregia, Donostiako Gipuzkoa plazako 1. zenbakian dagoena.</w:t>
            </w:r>
          </w:p>
          <w:p w:rsidR="009C6A50" w:rsidRPr="009C6A50" w:rsidRDefault="009C6A50" w:rsidP="009C6A50">
            <w:pPr>
              <w:numPr>
                <w:ilvl w:val="0"/>
                <w:numId w:val="43"/>
              </w:numPr>
              <w:jc w:val="both"/>
              <w:rPr>
                <w:rFonts w:ascii="Arial" w:hAnsi="Arial" w:cs="Arial"/>
              </w:rPr>
            </w:pPr>
            <w:r w:rsidRPr="009C6A50">
              <w:rPr>
                <w:rFonts w:ascii="Arial" w:hAnsi="Arial" w:cs="Arial"/>
                <w:lang w:val="eu-ES"/>
              </w:rPr>
              <w:t xml:space="preserve">Aurrekoaren </w:t>
            </w:r>
            <w:r w:rsidR="006150F6">
              <w:rPr>
                <w:rFonts w:ascii="Arial" w:hAnsi="Arial" w:cs="Arial"/>
                <w:lang w:val="eu-ES"/>
              </w:rPr>
              <w:t>alboko</w:t>
            </w:r>
            <w:r w:rsidRPr="009C6A50">
              <w:rPr>
                <w:rFonts w:ascii="Arial" w:hAnsi="Arial" w:cs="Arial"/>
                <w:lang w:val="eu-ES"/>
              </w:rPr>
              <w:t xml:space="preserve"> eraikina, Peñaflorida kaleko 1. zenbakian dagoena.</w:t>
            </w:r>
          </w:p>
          <w:p w:rsidR="009C6A50" w:rsidRPr="009C6A50" w:rsidRDefault="009C6A50" w:rsidP="009C6A50">
            <w:pPr>
              <w:numPr>
                <w:ilvl w:val="0"/>
                <w:numId w:val="43"/>
              </w:numPr>
              <w:jc w:val="both"/>
              <w:rPr>
                <w:rFonts w:ascii="Arial" w:hAnsi="Arial" w:cs="Arial"/>
              </w:rPr>
            </w:pPr>
            <w:r w:rsidRPr="009C6A50">
              <w:rPr>
                <w:rFonts w:ascii="Arial" w:hAnsi="Arial" w:cs="Arial"/>
                <w:lang w:val="eu-ES"/>
              </w:rPr>
              <w:t>Mugikortasuneko</w:t>
            </w:r>
            <w:r w:rsidR="009907F8">
              <w:rPr>
                <w:rFonts w:ascii="Arial" w:hAnsi="Arial" w:cs="Arial"/>
                <w:lang w:val="eu-ES"/>
              </w:rPr>
              <w:t>, Turismoko</w:t>
            </w:r>
            <w:r w:rsidRPr="009C6A50">
              <w:rPr>
                <w:rFonts w:ascii="Arial" w:hAnsi="Arial" w:cs="Arial"/>
                <w:lang w:val="eu-ES"/>
              </w:rPr>
              <w:t xml:space="preserve"> eta Lurralde Antolaketako Departamentuaren bulegoak, Donostiako Julio Caro Baroja plazako 2. zenbakian daudenak.</w:t>
            </w:r>
          </w:p>
          <w:p w:rsidR="006126A6" w:rsidRDefault="009C6A50" w:rsidP="009C6A50">
            <w:pPr>
              <w:jc w:val="both"/>
              <w:rPr>
                <w:rFonts w:ascii="Arial" w:hAnsi="Arial" w:cs="Arial"/>
                <w:lang w:val="eu-ES"/>
              </w:rPr>
            </w:pPr>
            <w:r w:rsidRPr="009C6A50">
              <w:rPr>
                <w:rFonts w:ascii="Arial" w:hAnsi="Arial" w:cs="Arial"/>
                <w:lang w:val="eu-ES"/>
              </w:rPr>
              <w:lastRenderedPageBreak/>
              <w:t>Baita mantentze lan zuzentzaileko esku-hartze isolatuak ere tipologia eta erabilera desberdinak dituzten Foru Aldundiaren beste eraikin eta lokal batzuetan, baldin eta haien lurzatiak Donostiako udal mugartean badaude, osorik edo zati batean.</w:t>
            </w:r>
          </w:p>
          <w:p w:rsidR="006126A6" w:rsidRPr="009C6A50" w:rsidRDefault="006126A6" w:rsidP="009C6A50">
            <w:pPr>
              <w:jc w:val="both"/>
              <w:rPr>
                <w:rFonts w:ascii="Arial" w:hAnsi="Arial" w:cs="Arial"/>
                <w:lang w:val="eu-ES"/>
              </w:rPr>
            </w:pPr>
          </w:p>
        </w:tc>
      </w:tr>
      <w:tr w:rsidR="008F2A0F" w:rsidRPr="000C2840" w:rsidTr="006126A6">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6126A6" w:rsidRDefault="006126A6" w:rsidP="006126A6">
            <w:pPr>
              <w:ind w:left="142"/>
              <w:jc w:val="both"/>
              <w:rPr>
                <w:rFonts w:ascii="Arial" w:hAnsi="Arial" w:cs="Arial"/>
                <w:szCs w:val="22"/>
                <w:lang w:val="eu-ES" w:eastAsia="en-US"/>
              </w:rPr>
            </w:pPr>
          </w:p>
          <w:p w:rsidR="008F2A0F" w:rsidRPr="006126A6" w:rsidRDefault="008F2A0F" w:rsidP="006126A6">
            <w:pPr>
              <w:ind w:left="142"/>
              <w:jc w:val="both"/>
              <w:rPr>
                <w:rFonts w:ascii="Arial" w:hAnsi="Arial" w:cs="Arial"/>
                <w:szCs w:val="22"/>
                <w:lang w:val="eu-ES" w:eastAsia="en-US"/>
              </w:rPr>
            </w:pPr>
            <w:r w:rsidRPr="006126A6">
              <w:rPr>
                <w:rFonts w:ascii="Arial" w:hAnsi="Arial" w:cs="Arial"/>
                <w:szCs w:val="22"/>
                <w:lang w:val="eu-ES" w:eastAsia="en-US"/>
              </w:rPr>
              <w:t>CPV kodea(k)</w:t>
            </w:r>
            <w:r w:rsidR="00AA4568" w:rsidRPr="006126A6">
              <w:rPr>
                <w:rFonts w:ascii="Arial" w:hAnsi="Arial" w:cs="Arial"/>
                <w:szCs w:val="22"/>
                <w:lang w:val="eu-ES" w:eastAsia="en-US"/>
              </w:rPr>
              <w:t>:</w:t>
            </w:r>
          </w:p>
          <w:p w:rsidR="006126A6" w:rsidRPr="006126A6" w:rsidRDefault="006126A6" w:rsidP="006126A6">
            <w:pPr>
              <w:ind w:left="142"/>
              <w:jc w:val="both"/>
              <w:rPr>
                <w:rFonts w:ascii="Arial" w:hAnsi="Arial" w:cs="Arial"/>
                <w:szCs w:val="22"/>
                <w:lang w:val="eu-ES" w:eastAsia="en-US"/>
              </w:rPr>
            </w:pPr>
            <w:r w:rsidRPr="006126A6">
              <w:rPr>
                <w:rFonts w:ascii="Arial" w:hAnsi="Arial" w:cs="Arial"/>
                <w:szCs w:val="22"/>
                <w:lang w:val="eu-ES" w:eastAsia="en-US"/>
              </w:rPr>
              <w:t>45259000 (Instalazioak konpondu eta mantentzea)</w:t>
            </w:r>
          </w:p>
          <w:p w:rsidR="006126A6" w:rsidRPr="006126A6" w:rsidRDefault="006126A6" w:rsidP="006126A6">
            <w:pPr>
              <w:ind w:left="142"/>
              <w:jc w:val="both"/>
              <w:rPr>
                <w:rFonts w:ascii="Arial" w:hAnsi="Arial" w:cs="Arial"/>
                <w:szCs w:val="22"/>
                <w:lang w:val="eu-ES" w:eastAsia="en-US"/>
              </w:rPr>
            </w:pPr>
            <w:r w:rsidRPr="006126A6">
              <w:rPr>
                <w:rFonts w:ascii="Arial" w:hAnsi="Arial" w:cs="Arial"/>
                <w:szCs w:val="22"/>
                <w:lang w:val="eu-ES" w:eastAsia="en-US"/>
              </w:rPr>
              <w:t>50700000 (Eraikinetako ekipoak konpontzeko eta mantentzeko zerbitzuak)</w:t>
            </w:r>
          </w:p>
          <w:p w:rsidR="006126A6" w:rsidRPr="006126A6" w:rsidRDefault="006126A6" w:rsidP="006126A6">
            <w:pPr>
              <w:ind w:left="142"/>
              <w:jc w:val="both"/>
              <w:rPr>
                <w:rFonts w:ascii="Arial" w:hAnsi="Arial" w:cs="Arial"/>
                <w:szCs w:val="22"/>
                <w:lang w:val="eu-ES" w:eastAsia="en-US"/>
              </w:rPr>
            </w:pPr>
            <w:r w:rsidRPr="006126A6">
              <w:rPr>
                <w:rFonts w:ascii="Arial" w:hAnsi="Arial" w:cs="Arial"/>
                <w:szCs w:val="22"/>
                <w:lang w:val="eu-ES" w:eastAsia="en-US"/>
              </w:rPr>
              <w:t>50500000 (Ponpak, balbulak, txorrotak, metalezko edukiontziak eta makinak konpontzeko eta mantentzeko zerbitzuak)</w:t>
            </w:r>
          </w:p>
          <w:p w:rsidR="006126A6" w:rsidRPr="006126A6" w:rsidRDefault="006126A6" w:rsidP="006126A6">
            <w:pPr>
              <w:ind w:left="142"/>
              <w:jc w:val="both"/>
              <w:rPr>
                <w:rFonts w:ascii="Arial" w:hAnsi="Arial" w:cs="Arial"/>
                <w:szCs w:val="22"/>
                <w:lang w:val="eu-ES" w:eastAsia="en-US"/>
              </w:rPr>
            </w:pPr>
            <w:r w:rsidRPr="006126A6">
              <w:rPr>
                <w:rFonts w:ascii="Arial" w:hAnsi="Arial" w:cs="Arial"/>
                <w:szCs w:val="22"/>
                <w:lang w:val="eu-ES" w:eastAsia="en-US"/>
              </w:rPr>
              <w:t>50711000 (Eraikinetako ekipo elektrikoak konpontzeko eta mantentzeko zerbitzuak)</w:t>
            </w:r>
          </w:p>
          <w:p w:rsidR="006126A6" w:rsidRPr="006126A6" w:rsidRDefault="006126A6" w:rsidP="006126A6">
            <w:pPr>
              <w:ind w:left="142"/>
              <w:jc w:val="both"/>
              <w:rPr>
                <w:rFonts w:ascii="Arial" w:hAnsi="Arial" w:cs="Arial"/>
                <w:szCs w:val="22"/>
                <w:lang w:val="eu-ES" w:eastAsia="en-US"/>
              </w:rPr>
            </w:pPr>
            <w:r w:rsidRPr="006126A6">
              <w:rPr>
                <w:rFonts w:ascii="Arial" w:hAnsi="Arial" w:cs="Arial"/>
                <w:szCs w:val="22"/>
                <w:lang w:val="eu-ES" w:eastAsia="en-US"/>
              </w:rPr>
              <w:t>50720000 (Berokuntza zentrala konpontzeko eta mantentzeko zerbitzuak)</w:t>
            </w:r>
          </w:p>
          <w:p w:rsidR="006126A6" w:rsidRPr="006126A6" w:rsidRDefault="006126A6" w:rsidP="006126A6">
            <w:pPr>
              <w:ind w:left="142"/>
              <w:jc w:val="both"/>
              <w:rPr>
                <w:rFonts w:ascii="Arial" w:hAnsi="Arial" w:cs="Arial"/>
                <w:szCs w:val="22"/>
                <w:lang w:val="eu-ES" w:eastAsia="en-US"/>
              </w:rPr>
            </w:pPr>
            <w:r w:rsidRPr="006126A6">
              <w:rPr>
                <w:rFonts w:ascii="Arial" w:hAnsi="Arial" w:cs="Arial"/>
                <w:szCs w:val="22"/>
                <w:lang w:val="eu-ES" w:eastAsia="en-US"/>
              </w:rPr>
              <w:t>50730000 (Multzo hoztaileak konpontzeko eta mantentzeko zerbitzuak)</w:t>
            </w:r>
          </w:p>
          <w:p w:rsidR="006126A6" w:rsidRDefault="006126A6" w:rsidP="006126A6">
            <w:pPr>
              <w:ind w:left="142"/>
              <w:jc w:val="both"/>
              <w:rPr>
                <w:rFonts w:ascii="Arial" w:hAnsi="Arial" w:cs="Arial"/>
                <w:szCs w:val="22"/>
                <w:lang w:val="eu-ES" w:eastAsia="en-US"/>
              </w:rPr>
            </w:pPr>
            <w:r w:rsidRPr="006126A6">
              <w:rPr>
                <w:rFonts w:ascii="Arial" w:hAnsi="Arial" w:cs="Arial"/>
                <w:szCs w:val="22"/>
                <w:lang w:val="eu-ES" w:eastAsia="en-US"/>
              </w:rPr>
              <w:t>50800000 (Hainbat konponketa- eta mantentze-zerbitzu)</w:t>
            </w:r>
          </w:p>
          <w:p w:rsidR="00084DFD" w:rsidRDefault="00084DFD" w:rsidP="00084DFD">
            <w:pPr>
              <w:jc w:val="both"/>
              <w:rPr>
                <w:rFonts w:ascii="Arial" w:hAnsi="Arial" w:cs="Arial"/>
                <w:szCs w:val="22"/>
                <w:lang w:val="eu-ES" w:eastAsia="en-US"/>
              </w:rPr>
            </w:pPr>
          </w:p>
          <w:p w:rsidR="00084DFD" w:rsidRPr="000C2840" w:rsidRDefault="00084DFD" w:rsidP="00084DFD">
            <w:pPr>
              <w:ind w:left="142"/>
              <w:jc w:val="both"/>
              <w:rPr>
                <w:rFonts w:ascii="Arial" w:hAnsi="Arial" w:cs="Arial"/>
                <w:szCs w:val="22"/>
                <w:lang w:val="eu-ES" w:eastAsia="en-US"/>
              </w:rPr>
            </w:pPr>
          </w:p>
        </w:tc>
      </w:tr>
      <w:tr w:rsidR="008F2A0F" w:rsidRPr="000C2840" w:rsidTr="00D1351C">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D1351C">
        <w:trPr>
          <w:trHeight w:hRule="exact" w:val="284"/>
        </w:trPr>
        <w:tc>
          <w:tcPr>
            <w:tcW w:w="2651" w:type="dxa"/>
            <w:tcBorders>
              <w:left w:val="single" w:sz="4" w:space="0" w:color="000000"/>
            </w:tcBorders>
            <w:shd w:val="clear" w:color="auto" w:fill="FFFFFF"/>
            <w:vAlign w:val="center"/>
          </w:tcPr>
          <w:p w:rsidR="008F2A0F" w:rsidRPr="000C2840" w:rsidRDefault="008F2A0F" w:rsidP="00617EEF">
            <w:pPr>
              <w:ind w:left="142"/>
              <w:jc w:val="both"/>
              <w:rPr>
                <w:rFonts w:ascii="Arial" w:hAnsi="Arial" w:cs="Arial"/>
                <w:szCs w:val="22"/>
                <w:lang w:val="eu-ES" w:eastAsia="en-US"/>
              </w:rPr>
            </w:pPr>
            <w:r w:rsidRPr="000C2840">
              <w:rPr>
                <w:rFonts w:ascii="Arial" w:hAnsi="Arial" w:cs="Arial"/>
                <w:szCs w:val="22"/>
                <w:lang w:val="eu-ES" w:eastAsia="en-US"/>
              </w:rPr>
              <w:t>Sortaka lizitatzeko aukera</w:t>
            </w:r>
          </w:p>
        </w:tc>
        <w:tc>
          <w:tcPr>
            <w:tcW w:w="548" w:type="dxa"/>
            <w:tcBorders>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302"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09" w:type="dxa"/>
            <w:tcBorders>
              <w:left w:val="single" w:sz="8" w:space="0" w:color="auto"/>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A51BE4" w:rsidP="009758EC">
            <w:pPr>
              <w:jc w:val="both"/>
              <w:rPr>
                <w:rFonts w:ascii="Arial" w:hAnsi="Arial" w:cs="Arial"/>
                <w:szCs w:val="22"/>
                <w:lang w:val="eu-ES" w:eastAsia="en-US"/>
              </w:rPr>
            </w:pPr>
            <w:r>
              <w:rPr>
                <w:rFonts w:ascii="Arial" w:hAnsi="Arial" w:cs="Arial"/>
                <w:szCs w:val="22"/>
                <w:lang w:val="eu-ES" w:eastAsia="en-US"/>
              </w:rPr>
              <w:t>X</w:t>
            </w:r>
          </w:p>
        </w:tc>
        <w:tc>
          <w:tcPr>
            <w:tcW w:w="4012" w:type="dxa"/>
            <w:tcBorders>
              <w:left w:val="single" w:sz="8" w:space="0" w:color="auto"/>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D1351C">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3403"/>
        <w:gridCol w:w="4539"/>
        <w:gridCol w:w="282"/>
        <w:gridCol w:w="282"/>
      </w:tblGrid>
      <w:tr w:rsidR="008F2A0F" w:rsidRPr="000C2840" w:rsidTr="00F15A0F">
        <w:trPr>
          <w:trHeight w:val="292"/>
        </w:trPr>
        <w:tc>
          <w:tcPr>
            <w:tcW w:w="850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3D1F9D">
            <w:pPr>
              <w:jc w:val="both"/>
              <w:rPr>
                <w:rFonts w:ascii="Arial" w:hAnsi="Arial" w:cs="Arial"/>
                <w:szCs w:val="22"/>
                <w:lang w:val="eu-ES" w:eastAsia="en-US"/>
              </w:rPr>
            </w:pPr>
            <w:bookmarkStart w:id="3" w:name="CC_4"/>
            <w:r w:rsidRPr="000C2840">
              <w:rPr>
                <w:rFonts w:ascii="Arial" w:hAnsi="Arial" w:cs="Arial"/>
                <w:b/>
                <w:szCs w:val="22"/>
                <w:lang w:val="eu-ES" w:eastAsia="en-US"/>
              </w:rPr>
              <w:t xml:space="preserve">4.- </w:t>
            </w:r>
            <w:bookmarkEnd w:id="3"/>
            <w:r w:rsidR="00AA4568" w:rsidRPr="004C5DCF">
              <w:rPr>
                <w:rFonts w:ascii="Arial" w:hAnsi="Arial" w:cs="Arial"/>
                <w:b/>
                <w:lang w:val="eu-ES"/>
              </w:rPr>
              <w:t>LIZITAZIOAREN OINARRIZKO AURREKONTUA</w:t>
            </w:r>
          </w:p>
        </w:tc>
      </w:tr>
      <w:tr w:rsidR="008F2A0F" w:rsidRPr="000C2840" w:rsidTr="00F15A0F">
        <w:trPr>
          <w:trHeight w:hRule="exact" w:val="188"/>
        </w:trPr>
        <w:tc>
          <w:tcPr>
            <w:tcW w:w="3403" w:type="dxa"/>
            <w:vMerge w:val="restart"/>
            <w:tcBorders>
              <w:top w:val="single" w:sz="4" w:space="0" w:color="000000"/>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Prezioa zehazteko sistema</w:t>
            </w:r>
          </w:p>
        </w:tc>
        <w:tc>
          <w:tcPr>
            <w:tcW w:w="4539" w:type="dxa"/>
            <w:tcBorders>
              <w:top w:val="single" w:sz="4" w:space="0" w:color="000000"/>
              <w:left w:val="single" w:sz="4" w:space="0" w:color="000000"/>
            </w:tcBorders>
            <w:shd w:val="clear" w:color="auto" w:fill="FFFFFF"/>
          </w:tcPr>
          <w:p w:rsidR="008F2A0F" w:rsidRPr="000C2840" w:rsidRDefault="008F2A0F" w:rsidP="009758EC">
            <w:pPr>
              <w:rPr>
                <w:rFonts w:ascii="Arial" w:hAnsi="Arial" w:cs="Arial"/>
                <w:sz w:val="16"/>
                <w:szCs w:val="16"/>
                <w:lang w:val="eu-ES" w:eastAsia="en-US"/>
              </w:rPr>
            </w:pPr>
          </w:p>
        </w:tc>
        <w:tc>
          <w:tcPr>
            <w:tcW w:w="282" w:type="dxa"/>
            <w:tcBorders>
              <w:top w:val="single" w:sz="4" w:space="0" w:color="000000"/>
              <w:bottom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2" w:type="dxa"/>
            <w:tcBorders>
              <w:top w:val="single" w:sz="4" w:space="0" w:color="000000"/>
              <w:left w:val="nil"/>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8F2A0F" w:rsidRPr="000C2840" w:rsidTr="00F15A0F">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Prezio unitarioak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0C2840" w:rsidRDefault="00A51BE4" w:rsidP="009758EC">
            <w:pPr>
              <w:jc w:val="center"/>
              <w:rPr>
                <w:rFonts w:ascii="Arial" w:hAnsi="Arial" w:cs="Arial"/>
                <w:bCs/>
                <w:szCs w:val="22"/>
                <w:lang w:val="eu-ES" w:eastAsia="en-US"/>
              </w:rPr>
            </w:pPr>
            <w:r>
              <w:rPr>
                <w:rFonts w:ascii="Arial" w:hAnsi="Arial" w:cs="Arial"/>
                <w:bCs/>
                <w:szCs w:val="22"/>
                <w:lang w:val="eu-ES" w:eastAsia="en-US"/>
              </w:rPr>
              <w:t>X</w:t>
            </w:r>
          </w:p>
        </w:tc>
        <w:tc>
          <w:tcPr>
            <w:tcW w:w="282" w:type="dxa"/>
            <w:tcBorders>
              <w:left w:val="single" w:sz="8" w:space="0" w:color="000000"/>
              <w:right w:val="single" w:sz="4" w:space="0" w:color="000000"/>
            </w:tcBorders>
            <w:shd w:val="clear" w:color="auto" w:fill="FFFFFF"/>
          </w:tcPr>
          <w:p w:rsidR="008F2A0F" w:rsidRPr="000C2840" w:rsidRDefault="008F2A0F" w:rsidP="009758EC">
            <w:pPr>
              <w:jc w:val="center"/>
              <w:rPr>
                <w:rFonts w:ascii="Arial" w:hAnsi="Arial" w:cs="Arial"/>
                <w:bCs/>
                <w:sz w:val="16"/>
                <w:szCs w:val="16"/>
                <w:lang w:val="eu-ES" w:eastAsia="en-US"/>
              </w:rPr>
            </w:pPr>
          </w:p>
        </w:tc>
      </w:tr>
      <w:tr w:rsidR="008F2A0F" w:rsidRPr="000C2840" w:rsidTr="00F15A0F">
        <w:trPr>
          <w:trHeight w:hRule="exact" w:val="134"/>
        </w:trPr>
        <w:tc>
          <w:tcPr>
            <w:tcW w:w="3403"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2" w:type="dxa"/>
            <w:tcBorders>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8F2A0F" w:rsidRPr="000C2840" w:rsidTr="00F15A0F">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Kontratuaren parte bat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0C2840" w:rsidRDefault="00A51BE4" w:rsidP="009758EC">
            <w:pPr>
              <w:jc w:val="center"/>
              <w:rPr>
                <w:rFonts w:ascii="Arial" w:hAnsi="Arial" w:cs="Arial"/>
                <w:bCs/>
                <w:szCs w:val="22"/>
                <w:lang w:val="eu-ES" w:eastAsia="en-US"/>
              </w:rPr>
            </w:pPr>
            <w:r>
              <w:rPr>
                <w:rFonts w:ascii="Arial" w:hAnsi="Arial" w:cs="Arial"/>
                <w:bCs/>
                <w:szCs w:val="22"/>
                <w:lang w:val="eu-ES" w:eastAsia="en-US"/>
              </w:rPr>
              <w:t>X</w:t>
            </w:r>
          </w:p>
        </w:tc>
        <w:tc>
          <w:tcPr>
            <w:tcW w:w="282" w:type="dxa"/>
            <w:tcBorders>
              <w:left w:val="single" w:sz="8" w:space="0" w:color="000000"/>
              <w:right w:val="single" w:sz="4" w:space="0" w:color="000000"/>
            </w:tcBorders>
            <w:shd w:val="clear" w:color="auto" w:fill="FFFFFF"/>
          </w:tcPr>
          <w:p w:rsidR="008F2A0F" w:rsidRPr="000C2840" w:rsidRDefault="008F2A0F" w:rsidP="009758EC">
            <w:pPr>
              <w:jc w:val="center"/>
              <w:rPr>
                <w:rFonts w:ascii="Arial" w:hAnsi="Arial" w:cs="Arial"/>
                <w:bCs/>
                <w:sz w:val="16"/>
                <w:szCs w:val="16"/>
                <w:lang w:val="eu-ES" w:eastAsia="en-US"/>
              </w:rPr>
            </w:pPr>
          </w:p>
        </w:tc>
      </w:tr>
      <w:tr w:rsidR="008F2A0F" w:rsidRPr="000C2840" w:rsidTr="00F15A0F">
        <w:trPr>
          <w:trHeight w:hRule="exact" w:val="142"/>
        </w:trPr>
        <w:tc>
          <w:tcPr>
            <w:tcW w:w="3403"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0C2840" w:rsidRDefault="008F2A0F" w:rsidP="009758EC">
            <w:pPr>
              <w:rPr>
                <w:rFonts w:ascii="Arial" w:hAnsi="Arial" w:cs="Arial"/>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2" w:type="dxa"/>
            <w:tcBorders>
              <w:left w:val="nil"/>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8F2A0F" w:rsidRPr="000C2840" w:rsidTr="00F15A0F">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Kontratu osoa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0C2840" w:rsidRDefault="008F2A0F" w:rsidP="009758EC">
            <w:pPr>
              <w:jc w:val="center"/>
              <w:rPr>
                <w:rFonts w:ascii="Arial" w:hAnsi="Arial" w:cs="Arial"/>
                <w:bCs/>
                <w:szCs w:val="22"/>
                <w:lang w:val="eu-ES" w:eastAsia="en-US"/>
              </w:rPr>
            </w:pPr>
          </w:p>
        </w:tc>
        <w:tc>
          <w:tcPr>
            <w:tcW w:w="282" w:type="dxa"/>
            <w:tcBorders>
              <w:left w:val="single" w:sz="8" w:space="0" w:color="000000"/>
              <w:right w:val="single" w:sz="4" w:space="0" w:color="000000"/>
            </w:tcBorders>
            <w:shd w:val="clear" w:color="auto" w:fill="FFFFFF"/>
          </w:tcPr>
          <w:p w:rsidR="008F2A0F" w:rsidRPr="000C2840" w:rsidRDefault="008F2A0F" w:rsidP="009758EC">
            <w:pPr>
              <w:jc w:val="center"/>
              <w:rPr>
                <w:rFonts w:ascii="Arial" w:hAnsi="Arial" w:cs="Arial"/>
                <w:bCs/>
                <w:sz w:val="16"/>
                <w:szCs w:val="16"/>
                <w:lang w:val="eu-ES" w:eastAsia="en-US"/>
              </w:rPr>
            </w:pPr>
          </w:p>
        </w:tc>
      </w:tr>
      <w:tr w:rsidR="008F2A0F" w:rsidRPr="000C2840" w:rsidTr="00F15A0F">
        <w:trPr>
          <w:trHeight w:hRule="exact" w:val="148"/>
        </w:trPr>
        <w:tc>
          <w:tcPr>
            <w:tcW w:w="3403" w:type="dxa"/>
            <w:vMerge/>
            <w:tcBorders>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0C2840" w:rsidRDefault="008F2A0F" w:rsidP="009758EC">
            <w:pPr>
              <w:rPr>
                <w:rFonts w:ascii="Arial" w:hAnsi="Arial" w:cs="Arial"/>
                <w:sz w:val="16"/>
                <w:szCs w:val="16"/>
                <w:lang w:val="eu-ES" w:eastAsia="en-US"/>
              </w:rPr>
            </w:pPr>
          </w:p>
        </w:tc>
        <w:tc>
          <w:tcPr>
            <w:tcW w:w="282" w:type="dxa"/>
            <w:tcBorders>
              <w:top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2" w:type="dxa"/>
            <w:tcBorders>
              <w:left w:val="nil"/>
              <w:bottom w:val="single" w:sz="4" w:space="0" w:color="000000"/>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F15A0F" w:rsidRPr="000C2840" w:rsidTr="006126A6">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F15A0F" w:rsidRPr="003021D2" w:rsidRDefault="00F15A0F" w:rsidP="00F15A0F">
            <w:pPr>
              <w:jc w:val="both"/>
              <w:rPr>
                <w:rFonts w:ascii="Arial" w:hAnsi="Arial" w:cs="Arial"/>
                <w:szCs w:val="22"/>
                <w:lang w:val="eu-ES" w:eastAsia="en-US"/>
              </w:rPr>
            </w:pPr>
            <w:r w:rsidRPr="003021D2">
              <w:rPr>
                <w:rFonts w:ascii="Arial" w:hAnsi="Arial" w:cs="Arial"/>
                <w:szCs w:val="22"/>
                <w:lang w:val="eu-ES" w:eastAsia="en-US"/>
              </w:rPr>
              <w:t>Lizitazioaren oinarrizko aurrekontua</w:t>
            </w:r>
          </w:p>
          <w:p w:rsidR="00F15A0F" w:rsidRPr="003021D2" w:rsidRDefault="00F15A0F" w:rsidP="00F15A0F">
            <w:pPr>
              <w:jc w:val="both"/>
              <w:rPr>
                <w:rFonts w:ascii="Arial" w:hAnsi="Arial" w:cs="Arial"/>
                <w:szCs w:val="22"/>
                <w:lang w:val="eu-ES" w:eastAsia="en-US"/>
              </w:rPr>
            </w:pPr>
            <w:r w:rsidRPr="003021D2">
              <w:rPr>
                <w:rFonts w:ascii="Arial" w:hAnsi="Arial" w:cs="Arial"/>
                <w:szCs w:val="22"/>
                <w:lang w:val="eu-ES" w:eastAsia="en-US"/>
              </w:rPr>
              <w:t>(BEZa barne]</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auto"/>
          </w:tcPr>
          <w:p w:rsidR="006126A6" w:rsidRPr="003021D2" w:rsidRDefault="007A4551" w:rsidP="006126A6">
            <w:pPr>
              <w:jc w:val="both"/>
              <w:rPr>
                <w:rFonts w:ascii="Arial" w:hAnsi="Arial" w:cs="Arial"/>
                <w:szCs w:val="22"/>
                <w:lang w:val="eu-ES" w:eastAsia="en-US"/>
              </w:rPr>
            </w:pPr>
            <w:r>
              <w:rPr>
                <w:rFonts w:ascii="Arial" w:hAnsi="Arial" w:cs="Arial"/>
                <w:b/>
                <w:szCs w:val="22"/>
                <w:lang w:val="eu-ES" w:eastAsia="en-US"/>
              </w:rPr>
              <w:t>1.361.288,95</w:t>
            </w:r>
            <w:r w:rsidR="006126A6" w:rsidRPr="003021D2">
              <w:rPr>
                <w:rFonts w:ascii="Arial" w:hAnsi="Arial" w:cs="Arial"/>
                <w:b/>
                <w:szCs w:val="22"/>
                <w:lang w:val="eu-ES" w:eastAsia="en-US"/>
              </w:rPr>
              <w:t xml:space="preserve"> euro</w:t>
            </w:r>
            <w:r w:rsidR="006126A6" w:rsidRPr="003021D2">
              <w:rPr>
                <w:rFonts w:ascii="Arial" w:hAnsi="Arial" w:cs="Arial"/>
                <w:szCs w:val="22"/>
                <w:lang w:val="eu-ES" w:eastAsia="en-US"/>
              </w:rPr>
              <w:t xml:space="preserve"> (hiru urte):</w:t>
            </w:r>
          </w:p>
          <w:p w:rsidR="006126A6" w:rsidRPr="003021D2" w:rsidRDefault="006126A6" w:rsidP="006126A6">
            <w:pPr>
              <w:jc w:val="both"/>
              <w:rPr>
                <w:rFonts w:ascii="Arial" w:hAnsi="Arial" w:cs="Arial"/>
                <w:szCs w:val="22"/>
                <w:lang w:val="eu-ES" w:eastAsia="en-US"/>
              </w:rPr>
            </w:pPr>
            <w:r w:rsidRPr="003021D2">
              <w:rPr>
                <w:rFonts w:ascii="Arial" w:hAnsi="Arial" w:cs="Arial"/>
                <w:szCs w:val="22"/>
                <w:lang w:val="eu-ES" w:eastAsia="en-US"/>
              </w:rPr>
              <w:t>-Zati finkoa</w:t>
            </w:r>
            <w:r w:rsidR="008C6B22" w:rsidRPr="003021D2">
              <w:rPr>
                <w:rFonts w:ascii="Arial" w:hAnsi="Arial" w:cs="Arial"/>
                <w:szCs w:val="22"/>
                <w:lang w:val="eu-ES" w:eastAsia="en-US"/>
              </w:rPr>
              <w:t xml:space="preserve"> (A)</w:t>
            </w:r>
            <w:r w:rsidRPr="003021D2">
              <w:rPr>
                <w:rFonts w:ascii="Arial" w:hAnsi="Arial" w:cs="Arial"/>
                <w:szCs w:val="22"/>
                <w:lang w:val="eu-ES" w:eastAsia="en-US"/>
              </w:rPr>
              <w:t>: 772.898,47 € euro.</w:t>
            </w:r>
          </w:p>
          <w:p w:rsidR="00F15A0F" w:rsidRPr="003021D2" w:rsidRDefault="006126A6" w:rsidP="006126A6">
            <w:pPr>
              <w:jc w:val="both"/>
              <w:rPr>
                <w:rFonts w:ascii="Arial" w:hAnsi="Arial" w:cs="Arial"/>
                <w:szCs w:val="22"/>
                <w:lang w:val="eu-ES" w:eastAsia="en-US"/>
              </w:rPr>
            </w:pPr>
            <w:r w:rsidRPr="003021D2">
              <w:rPr>
                <w:rFonts w:ascii="Arial" w:hAnsi="Arial" w:cs="Arial"/>
                <w:szCs w:val="22"/>
                <w:lang w:val="eu-ES" w:eastAsia="en-US"/>
              </w:rPr>
              <w:t>-Zati aldakorra</w:t>
            </w:r>
            <w:r w:rsidR="008C6B22" w:rsidRPr="003021D2">
              <w:rPr>
                <w:rFonts w:ascii="Arial" w:hAnsi="Arial" w:cs="Arial"/>
                <w:szCs w:val="22"/>
                <w:lang w:val="eu-ES" w:eastAsia="en-US"/>
              </w:rPr>
              <w:t xml:space="preserve"> (B+C)</w:t>
            </w:r>
            <w:r w:rsidR="007A4551">
              <w:rPr>
                <w:rFonts w:ascii="Arial" w:hAnsi="Arial" w:cs="Arial"/>
                <w:szCs w:val="22"/>
                <w:lang w:val="eu-ES" w:eastAsia="en-US"/>
              </w:rPr>
              <w:t>: 588.390,48</w:t>
            </w:r>
            <w:r w:rsidRPr="003021D2">
              <w:rPr>
                <w:rFonts w:ascii="Arial" w:hAnsi="Arial" w:cs="Arial"/>
                <w:szCs w:val="22"/>
                <w:lang w:val="eu-ES" w:eastAsia="en-US"/>
              </w:rPr>
              <w:t xml:space="preserve"> euro.</w:t>
            </w:r>
          </w:p>
        </w:tc>
      </w:tr>
      <w:tr w:rsidR="008F2A0F" w:rsidRPr="000C2840" w:rsidTr="006126A6">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F2A0F" w:rsidRPr="003021D2" w:rsidRDefault="006126A6" w:rsidP="00F06243">
            <w:pPr>
              <w:rPr>
                <w:rFonts w:ascii="Arial" w:hAnsi="Arial" w:cs="Arial"/>
                <w:szCs w:val="22"/>
                <w:lang w:val="eu-ES" w:eastAsia="en-US"/>
              </w:rPr>
            </w:pPr>
            <w:r w:rsidRPr="003021D2">
              <w:rPr>
                <w:rFonts w:ascii="Arial" w:hAnsi="Arial" w:cs="Arial"/>
                <w:szCs w:val="22"/>
                <w:lang w:val="eu-ES" w:eastAsia="en-US"/>
              </w:rPr>
              <w:t>BEZa</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auto"/>
          </w:tcPr>
          <w:p w:rsidR="006126A6" w:rsidRPr="003021D2" w:rsidRDefault="006126A6" w:rsidP="006126A6">
            <w:pPr>
              <w:jc w:val="both"/>
              <w:rPr>
                <w:rFonts w:ascii="Arial" w:hAnsi="Arial" w:cs="Arial"/>
                <w:lang w:val="eu-ES"/>
              </w:rPr>
            </w:pPr>
            <w:r w:rsidRPr="003021D2">
              <w:rPr>
                <w:rFonts w:ascii="Arial" w:hAnsi="Arial" w:cs="Arial"/>
                <w:b/>
                <w:lang w:val="eu-ES"/>
              </w:rPr>
              <w:t xml:space="preserve">236.256,76 € euro </w:t>
            </w:r>
            <w:r w:rsidRPr="003021D2">
              <w:rPr>
                <w:rFonts w:ascii="Arial" w:hAnsi="Arial" w:cs="Arial"/>
                <w:lang w:val="eu-ES"/>
              </w:rPr>
              <w:t>(hiru urte):</w:t>
            </w:r>
          </w:p>
          <w:p w:rsidR="006126A6" w:rsidRPr="003021D2" w:rsidRDefault="006126A6" w:rsidP="006126A6">
            <w:pPr>
              <w:jc w:val="both"/>
              <w:rPr>
                <w:rFonts w:ascii="Arial" w:hAnsi="Arial" w:cs="Arial"/>
                <w:lang w:val="eu-ES"/>
              </w:rPr>
            </w:pPr>
            <w:r w:rsidRPr="003021D2">
              <w:rPr>
                <w:rFonts w:ascii="Arial" w:hAnsi="Arial" w:cs="Arial"/>
                <w:lang w:val="eu-ES"/>
              </w:rPr>
              <w:t>- Zati finkoa</w:t>
            </w:r>
            <w:r w:rsidR="008C6B22" w:rsidRPr="003021D2">
              <w:rPr>
                <w:rFonts w:ascii="Arial" w:hAnsi="Arial" w:cs="Arial"/>
                <w:lang w:val="eu-ES"/>
              </w:rPr>
              <w:t xml:space="preserve"> </w:t>
            </w:r>
            <w:r w:rsidR="008C6B22" w:rsidRPr="003021D2">
              <w:rPr>
                <w:rFonts w:ascii="Arial" w:hAnsi="Arial" w:cs="Arial"/>
                <w:szCs w:val="22"/>
                <w:lang w:val="eu-ES" w:eastAsia="en-US"/>
              </w:rPr>
              <w:t>(A)</w:t>
            </w:r>
            <w:r w:rsidRPr="003021D2">
              <w:rPr>
                <w:rFonts w:ascii="Arial" w:hAnsi="Arial" w:cs="Arial"/>
                <w:lang w:val="eu-ES"/>
              </w:rPr>
              <w:t>: 134.139,40 € euro.</w:t>
            </w:r>
          </w:p>
          <w:p w:rsidR="006126A6" w:rsidRPr="003021D2" w:rsidRDefault="006126A6" w:rsidP="006126A6">
            <w:pPr>
              <w:jc w:val="both"/>
              <w:rPr>
                <w:rFonts w:ascii="Arial" w:hAnsi="Arial" w:cs="Arial"/>
                <w:lang w:val="eu-ES"/>
              </w:rPr>
            </w:pPr>
            <w:r w:rsidRPr="003021D2">
              <w:rPr>
                <w:rFonts w:ascii="Arial" w:hAnsi="Arial" w:cs="Arial"/>
                <w:lang w:val="eu-ES"/>
              </w:rPr>
              <w:t>- Zati aldakorra</w:t>
            </w:r>
            <w:r w:rsidR="008C6B22" w:rsidRPr="003021D2">
              <w:rPr>
                <w:rFonts w:ascii="Arial" w:hAnsi="Arial" w:cs="Arial"/>
                <w:lang w:val="eu-ES"/>
              </w:rPr>
              <w:t xml:space="preserve"> </w:t>
            </w:r>
            <w:r w:rsidR="008C6B22" w:rsidRPr="003021D2">
              <w:rPr>
                <w:rFonts w:ascii="Arial" w:hAnsi="Arial" w:cs="Arial"/>
                <w:szCs w:val="22"/>
                <w:lang w:val="eu-ES" w:eastAsia="en-US"/>
              </w:rPr>
              <w:t>(B+C)</w:t>
            </w:r>
            <w:r w:rsidRPr="003021D2">
              <w:rPr>
                <w:rFonts w:ascii="Arial" w:hAnsi="Arial" w:cs="Arial"/>
                <w:lang w:val="eu-ES"/>
              </w:rPr>
              <w:t>: 102.117,36 € euro.</w:t>
            </w:r>
          </w:p>
          <w:p w:rsidR="00A51BE4" w:rsidRPr="003021D2" w:rsidRDefault="00A51BE4" w:rsidP="00A51BE4">
            <w:pPr>
              <w:jc w:val="both"/>
              <w:rPr>
                <w:rFonts w:ascii="Arial" w:hAnsi="Arial" w:cs="Arial"/>
                <w:szCs w:val="22"/>
                <w:lang w:val="eu-ES" w:eastAsia="en-US"/>
              </w:rPr>
            </w:pPr>
          </w:p>
          <w:p w:rsidR="00084DFD" w:rsidRPr="003021D2" w:rsidRDefault="00084DFD" w:rsidP="00236B51">
            <w:pPr>
              <w:jc w:val="both"/>
              <w:rPr>
                <w:rFonts w:ascii="Arial" w:hAnsi="Arial" w:cs="Arial"/>
                <w:szCs w:val="22"/>
                <w:lang w:val="eu-ES" w:eastAsia="en-US"/>
              </w:rPr>
            </w:pPr>
          </w:p>
        </w:tc>
      </w:tr>
      <w:tr w:rsidR="006126A6" w:rsidRPr="000C2840" w:rsidTr="006126A6">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26A6" w:rsidRPr="003021D2" w:rsidRDefault="006126A6" w:rsidP="006126A6">
            <w:pPr>
              <w:rPr>
                <w:rFonts w:ascii="Arial" w:hAnsi="Arial" w:cs="Arial"/>
                <w:lang w:val="eu-ES"/>
              </w:rPr>
            </w:pPr>
            <w:r w:rsidRPr="003021D2">
              <w:rPr>
                <w:rFonts w:ascii="Arial" w:hAnsi="Arial" w:cs="Arial"/>
                <w:lang w:val="eu-ES"/>
              </w:rPr>
              <w:t xml:space="preserve">Aurrekontua BEZik gabe:   </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6126A6" w:rsidRPr="003021D2" w:rsidRDefault="006126A6" w:rsidP="006126A6">
            <w:pPr>
              <w:jc w:val="both"/>
              <w:rPr>
                <w:rFonts w:ascii="Arial" w:hAnsi="Arial" w:cs="Arial"/>
                <w:lang w:val="eu-ES"/>
              </w:rPr>
            </w:pPr>
            <w:r w:rsidRPr="003021D2">
              <w:rPr>
                <w:rFonts w:ascii="Arial" w:hAnsi="Arial" w:cs="Arial"/>
                <w:b/>
                <w:lang w:val="eu-ES"/>
              </w:rPr>
              <w:t xml:space="preserve">1.125.032,19 euro </w:t>
            </w:r>
            <w:r w:rsidRPr="003021D2">
              <w:rPr>
                <w:rFonts w:ascii="Arial" w:hAnsi="Arial" w:cs="Arial"/>
                <w:lang w:val="eu-ES"/>
              </w:rPr>
              <w:t>(hiru urte):</w:t>
            </w:r>
          </w:p>
          <w:p w:rsidR="006126A6" w:rsidRPr="003021D2" w:rsidRDefault="006126A6" w:rsidP="006126A6">
            <w:pPr>
              <w:jc w:val="both"/>
              <w:rPr>
                <w:rFonts w:ascii="Arial" w:hAnsi="Arial" w:cs="Arial"/>
                <w:lang w:val="eu-ES"/>
              </w:rPr>
            </w:pPr>
            <w:r w:rsidRPr="003021D2">
              <w:rPr>
                <w:rFonts w:ascii="Arial" w:hAnsi="Arial" w:cs="Arial"/>
                <w:lang w:val="eu-ES"/>
              </w:rPr>
              <w:t>- Zati finkoa</w:t>
            </w:r>
            <w:r w:rsidR="008C6B22" w:rsidRPr="003021D2">
              <w:rPr>
                <w:rFonts w:ascii="Arial" w:hAnsi="Arial" w:cs="Arial"/>
                <w:lang w:val="eu-ES"/>
              </w:rPr>
              <w:t xml:space="preserve"> </w:t>
            </w:r>
            <w:r w:rsidR="008C6B22" w:rsidRPr="003021D2">
              <w:rPr>
                <w:rFonts w:ascii="Arial" w:hAnsi="Arial" w:cs="Arial"/>
                <w:szCs w:val="22"/>
                <w:lang w:val="eu-ES" w:eastAsia="en-US"/>
              </w:rPr>
              <w:t>(A)</w:t>
            </w:r>
            <w:r w:rsidRPr="003021D2">
              <w:rPr>
                <w:rFonts w:ascii="Arial" w:hAnsi="Arial" w:cs="Arial"/>
                <w:lang w:val="eu-ES"/>
              </w:rPr>
              <w:t xml:space="preserve">: 638.759,07 euro. </w:t>
            </w:r>
          </w:p>
          <w:p w:rsidR="006126A6" w:rsidRPr="003021D2" w:rsidRDefault="006126A6" w:rsidP="006126A6">
            <w:pPr>
              <w:jc w:val="both"/>
              <w:rPr>
                <w:rFonts w:ascii="Arial" w:hAnsi="Arial" w:cs="Arial"/>
                <w:lang w:val="eu-ES"/>
              </w:rPr>
            </w:pPr>
            <w:r w:rsidRPr="003021D2">
              <w:rPr>
                <w:rFonts w:ascii="Arial" w:hAnsi="Arial" w:cs="Arial"/>
                <w:lang w:val="eu-ES"/>
              </w:rPr>
              <w:t>- Zati aldakorra</w:t>
            </w:r>
            <w:r w:rsidR="008C6B22" w:rsidRPr="003021D2">
              <w:rPr>
                <w:rFonts w:ascii="Arial" w:hAnsi="Arial" w:cs="Arial"/>
                <w:lang w:val="eu-ES"/>
              </w:rPr>
              <w:t xml:space="preserve"> </w:t>
            </w:r>
            <w:r w:rsidR="008C6B22" w:rsidRPr="003021D2">
              <w:rPr>
                <w:rFonts w:ascii="Arial" w:hAnsi="Arial" w:cs="Arial"/>
                <w:szCs w:val="22"/>
                <w:lang w:val="eu-ES" w:eastAsia="en-US"/>
              </w:rPr>
              <w:t>(B+C)</w:t>
            </w:r>
            <w:r w:rsidRPr="003021D2">
              <w:rPr>
                <w:rFonts w:ascii="Arial" w:hAnsi="Arial" w:cs="Arial"/>
                <w:lang w:val="eu-ES"/>
              </w:rPr>
              <w:t>: 486.273,13 euro</w:t>
            </w:r>
            <w:r w:rsidR="003021D2">
              <w:rPr>
                <w:rFonts w:ascii="Arial" w:hAnsi="Arial" w:cs="Arial"/>
                <w:lang w:val="eu-ES"/>
              </w:rPr>
              <w:t>.</w:t>
            </w:r>
            <w:r w:rsidRPr="003021D2">
              <w:rPr>
                <w:rFonts w:ascii="Arial" w:hAnsi="Arial" w:cs="Arial"/>
                <w:lang w:val="eu-ES"/>
              </w:rPr>
              <w:t xml:space="preserve"> </w:t>
            </w:r>
          </w:p>
          <w:p w:rsidR="006126A6" w:rsidRPr="003021D2" w:rsidRDefault="006126A6" w:rsidP="006126A6">
            <w:pPr>
              <w:jc w:val="both"/>
              <w:rPr>
                <w:rFonts w:ascii="Arial" w:hAnsi="Arial" w:cs="Arial"/>
                <w:lang w:val="eu-ES"/>
              </w:rPr>
            </w:pPr>
          </w:p>
        </w:tc>
      </w:tr>
      <w:tr w:rsidR="006126A6" w:rsidRPr="000C2840" w:rsidTr="006126A6">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26A6" w:rsidRPr="003021D2" w:rsidRDefault="006126A6" w:rsidP="006126A6">
            <w:pPr>
              <w:spacing w:line="240" w:lineRule="atLeast"/>
              <w:jc w:val="both"/>
              <w:rPr>
                <w:rFonts w:ascii="Arial" w:hAnsi="Arial" w:cs="Arial"/>
                <w:lang w:val="eu-ES" w:eastAsia="en-US"/>
              </w:rPr>
            </w:pPr>
            <w:r w:rsidRPr="003021D2">
              <w:rPr>
                <w:rFonts w:ascii="Arial" w:hAnsi="Arial" w:cs="Arial"/>
                <w:lang w:val="eu-ES" w:eastAsia="en-US"/>
              </w:rPr>
              <w:t>Oinarrizko aurrekontuaren banakatzea</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rsidR="006126A6" w:rsidRPr="003021D2" w:rsidRDefault="006126A6" w:rsidP="006126A6">
            <w:pPr>
              <w:spacing w:line="240" w:lineRule="atLeast"/>
              <w:jc w:val="both"/>
              <w:rPr>
                <w:rFonts w:ascii="Arial" w:hAnsi="Arial" w:cs="Arial"/>
                <w:szCs w:val="22"/>
                <w:lang w:val="eu-ES" w:eastAsia="en-US"/>
              </w:rPr>
            </w:pPr>
            <w:r w:rsidRPr="003021D2">
              <w:rPr>
                <w:rFonts w:ascii="Arial" w:hAnsi="Arial" w:cs="Arial"/>
                <w:szCs w:val="22"/>
                <w:lang w:val="eu-ES" w:eastAsia="en-US"/>
              </w:rPr>
              <w:t>Zuzeneko eta zeharkako kostuak eta horiek zehazteko kalkulatutako bestelako balizko gastuak memoria ekonomikoan adierazitakoak dira.</w:t>
            </w:r>
          </w:p>
          <w:p w:rsidR="008C6B22" w:rsidRPr="003021D2" w:rsidRDefault="008C6B22" w:rsidP="006126A6">
            <w:pPr>
              <w:spacing w:line="240" w:lineRule="atLeast"/>
              <w:jc w:val="both"/>
              <w:rPr>
                <w:rFonts w:ascii="Arial" w:hAnsi="Arial" w:cs="Arial"/>
                <w:szCs w:val="22"/>
                <w:lang w:val="eu-ES" w:eastAsia="en-US"/>
              </w:rPr>
            </w:pPr>
          </w:p>
          <w:p w:rsidR="008C6B22" w:rsidRPr="003021D2" w:rsidRDefault="008C6B22" w:rsidP="006126A6">
            <w:pPr>
              <w:spacing w:line="240" w:lineRule="atLeast"/>
              <w:jc w:val="both"/>
              <w:rPr>
                <w:rFonts w:ascii="Arial" w:hAnsi="Arial" w:cs="Arial"/>
                <w:szCs w:val="22"/>
                <w:lang w:val="eu-ES" w:eastAsia="en-US"/>
              </w:rPr>
            </w:pPr>
            <w:r w:rsidRPr="003021D2">
              <w:rPr>
                <w:rFonts w:ascii="Arial" w:hAnsi="Arial" w:cs="Arial"/>
                <w:szCs w:val="22"/>
                <w:lang w:val="eu-ES" w:eastAsia="en-US"/>
              </w:rPr>
              <w:t>Zati aldakorraren gastu efektiboa Departamentuaren benetako premiek baldintzatzen dute, eta ez dago behartuta langileek eman beharreko ordu-unitateen zenbateko jakin bat eskatzera, ezta aurrekontu osoa gastatzera ere (Sektore Publikoko Kontratuei buruzko azaroaren 8ko 9/2017 Legearen hogeita hamahirugarren xedapen gehigarria).</w:t>
            </w:r>
          </w:p>
        </w:tc>
      </w:tr>
    </w:tbl>
    <w:p w:rsidR="006126A6" w:rsidRDefault="006126A6" w:rsidP="009758EC">
      <w:pPr>
        <w:jc w:val="both"/>
        <w:rPr>
          <w:rFonts w:ascii="Arial" w:hAnsi="Arial" w:cs="Arial"/>
          <w:lang w:val="eu-ES"/>
        </w:rPr>
      </w:pPr>
    </w:p>
    <w:p w:rsidR="006126A6" w:rsidRDefault="006126A6" w:rsidP="009758EC">
      <w:pPr>
        <w:jc w:val="both"/>
        <w:rPr>
          <w:rFonts w:ascii="Arial" w:hAnsi="Arial" w:cs="Arial"/>
          <w:lang w:val="eu-ES"/>
        </w:rPr>
      </w:pPr>
    </w:p>
    <w:p w:rsidR="008C6B22" w:rsidRPr="000C2840" w:rsidRDefault="008C6B22"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8F2A0F" w:rsidRPr="000C2840" w:rsidTr="00084DFD">
        <w:trPr>
          <w:trHeight w:hRule="exact" w:val="595"/>
        </w:trPr>
        <w:tc>
          <w:tcPr>
            <w:tcW w:w="8506" w:type="dxa"/>
            <w:vAlign w:val="center"/>
          </w:tcPr>
          <w:p w:rsidR="008F2A0F" w:rsidRPr="000C2840" w:rsidRDefault="008F2A0F" w:rsidP="009758EC">
            <w:pPr>
              <w:jc w:val="both"/>
              <w:rPr>
                <w:rFonts w:ascii="Arial" w:hAnsi="Arial" w:cs="Arial"/>
                <w:lang w:val="eu-ES"/>
              </w:rPr>
            </w:pPr>
            <w:bookmarkStart w:id="4" w:name="CC_5"/>
            <w:r w:rsidRPr="000C2840">
              <w:rPr>
                <w:rFonts w:ascii="Arial" w:hAnsi="Arial" w:cs="Arial"/>
                <w:b/>
                <w:lang w:val="eu-ES"/>
              </w:rPr>
              <w:lastRenderedPageBreak/>
              <w:t xml:space="preserve">5.- </w:t>
            </w:r>
            <w:bookmarkEnd w:id="4"/>
            <w:r w:rsidRPr="000C2840">
              <w:rPr>
                <w:rFonts w:ascii="Arial" w:hAnsi="Arial" w:cs="Arial"/>
                <w:b/>
                <w:lang w:val="eu-ES"/>
              </w:rPr>
              <w:t>KONTRATUAREN BALIO ZENBATETSIA (BEZa SARTU GABE)</w:t>
            </w:r>
          </w:p>
        </w:tc>
      </w:tr>
      <w:tr w:rsidR="00182F75" w:rsidRPr="00182F75" w:rsidTr="008C6B22">
        <w:trPr>
          <w:trHeight w:hRule="exact" w:val="6653"/>
        </w:trPr>
        <w:tc>
          <w:tcPr>
            <w:tcW w:w="8506" w:type="dxa"/>
            <w:shd w:val="clear" w:color="auto" w:fill="auto"/>
            <w:vAlign w:val="center"/>
          </w:tcPr>
          <w:p w:rsidR="006126A6" w:rsidRPr="00182F75" w:rsidRDefault="00084DFD" w:rsidP="006126A6">
            <w:pPr>
              <w:spacing w:line="240" w:lineRule="atLeast"/>
              <w:jc w:val="both"/>
              <w:rPr>
                <w:rFonts w:ascii="Arial" w:hAnsi="Arial" w:cs="Arial"/>
                <w:lang w:val="eu-ES"/>
              </w:rPr>
            </w:pPr>
            <w:r w:rsidRPr="00182F75">
              <w:rPr>
                <w:rFonts w:ascii="Arial" w:hAnsi="Arial" w:cs="Arial"/>
                <w:lang w:val="eu-ES"/>
              </w:rPr>
              <w:t>Zen</w:t>
            </w:r>
            <w:r w:rsidR="008F2A0F" w:rsidRPr="00182F75">
              <w:rPr>
                <w:rFonts w:ascii="Arial" w:hAnsi="Arial" w:cs="Arial"/>
                <w:lang w:val="eu-ES"/>
              </w:rPr>
              <w:t xml:space="preserve">batekoa: </w:t>
            </w:r>
            <w:r w:rsidR="008C6B22" w:rsidRPr="00182F75">
              <w:rPr>
                <w:rFonts w:ascii="Arial" w:hAnsi="Arial" w:cs="Arial"/>
                <w:lang w:val="eu-ES"/>
              </w:rPr>
              <w:t>1.972.308,29</w:t>
            </w:r>
            <w:r w:rsidR="00A73BB3" w:rsidRPr="00182F75">
              <w:rPr>
                <w:rFonts w:ascii="Arial" w:hAnsi="Arial" w:cs="Arial"/>
                <w:lang w:val="eu-ES"/>
              </w:rPr>
              <w:t xml:space="preserve"> </w:t>
            </w:r>
            <w:r w:rsidR="006126A6" w:rsidRPr="00182F75">
              <w:rPr>
                <w:rFonts w:ascii="Arial" w:hAnsi="Arial" w:cs="Arial"/>
                <w:lang w:val="eu-ES"/>
              </w:rPr>
              <w:t>€.</w:t>
            </w:r>
          </w:p>
          <w:p w:rsidR="006126A6" w:rsidRPr="00182F75" w:rsidRDefault="006126A6" w:rsidP="006126A6">
            <w:pPr>
              <w:spacing w:line="240" w:lineRule="atLeast"/>
              <w:jc w:val="both"/>
              <w:rPr>
                <w:rFonts w:ascii="Arial" w:hAnsi="Arial" w:cs="Arial"/>
                <w:lang w:val="eu-ES"/>
              </w:rPr>
            </w:pPr>
          </w:p>
          <w:tbl>
            <w:tblPr>
              <w:tblStyle w:val="Tablaconcuadrcula"/>
              <w:tblW w:w="8040" w:type="dxa"/>
              <w:tblInd w:w="39" w:type="dxa"/>
              <w:tblLayout w:type="fixed"/>
              <w:tblLook w:val="04A0" w:firstRow="1" w:lastRow="0" w:firstColumn="1" w:lastColumn="0" w:noHBand="0" w:noVBand="1"/>
            </w:tblPr>
            <w:tblGrid>
              <w:gridCol w:w="1729"/>
              <w:gridCol w:w="1559"/>
              <w:gridCol w:w="1560"/>
              <w:gridCol w:w="1646"/>
              <w:gridCol w:w="1546"/>
            </w:tblGrid>
            <w:tr w:rsidR="00182F75" w:rsidRPr="00182F75" w:rsidTr="008C6B22">
              <w:trPr>
                <w:cantSplit/>
                <w:trHeight w:hRule="exact" w:val="1358"/>
              </w:trPr>
              <w:tc>
                <w:tcPr>
                  <w:tcW w:w="1729" w:type="dxa"/>
                  <w:tcBorders>
                    <w:top w:val="nil"/>
                    <w:left w:val="nil"/>
                  </w:tcBorders>
                  <w:vAlign w:val="bottom"/>
                </w:tcPr>
                <w:p w:rsidR="006126A6" w:rsidRPr="00182F75" w:rsidRDefault="006126A6" w:rsidP="006126A6">
                  <w:pPr>
                    <w:spacing w:before="40" w:after="40"/>
                    <w:jc w:val="center"/>
                    <w:rPr>
                      <w:rFonts w:ascii="Arial" w:eastAsia="Cambria" w:hAnsi="Arial" w:cs="Arial"/>
                      <w:sz w:val="18"/>
                      <w:szCs w:val="18"/>
                      <w:lang w:val="eu-ES" w:eastAsia="en-US"/>
                    </w:rPr>
                  </w:pPr>
                </w:p>
              </w:tc>
              <w:tc>
                <w:tcPr>
                  <w:tcW w:w="1559" w:type="dxa"/>
                  <w:vAlign w:val="bottom"/>
                </w:tcPr>
                <w:p w:rsidR="00A73BB3" w:rsidRPr="00182F75" w:rsidRDefault="00A73BB3" w:rsidP="00A73BB3">
                  <w:pPr>
                    <w:spacing w:before="40" w:after="40"/>
                    <w:jc w:val="center"/>
                    <w:rPr>
                      <w:rFonts w:ascii="Arial" w:eastAsia="Cambria" w:hAnsi="Arial" w:cs="Arial"/>
                      <w:sz w:val="18"/>
                      <w:szCs w:val="18"/>
                      <w:lang w:val="eu-ES" w:eastAsia="en-US"/>
                    </w:rPr>
                  </w:pPr>
                </w:p>
                <w:p w:rsidR="006126A6" w:rsidRPr="00182F75" w:rsidRDefault="006126A6" w:rsidP="00A73BB3">
                  <w:pPr>
                    <w:spacing w:before="40" w:after="40"/>
                    <w:jc w:val="center"/>
                    <w:rPr>
                      <w:rFonts w:ascii="Arial" w:eastAsia="Cambria" w:hAnsi="Arial" w:cs="Arial"/>
                      <w:sz w:val="18"/>
                      <w:szCs w:val="18"/>
                      <w:lang w:val="eu-ES" w:eastAsia="en-US"/>
                    </w:rPr>
                  </w:pPr>
                  <w:r w:rsidRPr="00182F75">
                    <w:rPr>
                      <w:rFonts w:ascii="Arial" w:eastAsia="Cambria" w:hAnsi="Arial" w:cs="Arial"/>
                      <w:sz w:val="18"/>
                      <w:szCs w:val="18"/>
                      <w:lang w:val="eu-ES" w:eastAsia="en-US"/>
                    </w:rPr>
                    <w:t>Lizitazio aurrekontua 3 urte</w:t>
                  </w:r>
                </w:p>
                <w:p w:rsidR="006126A6" w:rsidRPr="00182F75" w:rsidRDefault="006126A6" w:rsidP="00A73BB3">
                  <w:pPr>
                    <w:spacing w:before="40" w:after="120"/>
                    <w:jc w:val="center"/>
                    <w:rPr>
                      <w:rFonts w:ascii="Arial" w:eastAsia="Cambria" w:hAnsi="Arial" w:cs="Arial"/>
                      <w:sz w:val="18"/>
                      <w:szCs w:val="18"/>
                      <w:lang w:val="eu-ES" w:eastAsia="en-US"/>
                    </w:rPr>
                  </w:pPr>
                  <w:r w:rsidRPr="00182F75">
                    <w:rPr>
                      <w:rFonts w:ascii="Arial" w:eastAsia="Cambria" w:hAnsi="Arial" w:cs="Arial"/>
                      <w:sz w:val="18"/>
                      <w:szCs w:val="18"/>
                      <w:lang w:val="eu-ES" w:eastAsia="en-US"/>
                    </w:rPr>
                    <w:t>(BEZa</w:t>
                  </w:r>
                  <w:r w:rsidR="008C6B22" w:rsidRPr="00182F75">
                    <w:rPr>
                      <w:rFonts w:ascii="Arial" w:eastAsia="Cambria" w:hAnsi="Arial" w:cs="Arial"/>
                      <w:sz w:val="18"/>
                      <w:szCs w:val="18"/>
                      <w:lang w:val="eu-ES" w:eastAsia="en-US"/>
                    </w:rPr>
                    <w:t xml:space="preserve"> Gabe)</w:t>
                  </w:r>
                </w:p>
                <w:p w:rsidR="006126A6" w:rsidRPr="00182F75" w:rsidRDefault="006126A6" w:rsidP="00A73BB3">
                  <w:pPr>
                    <w:spacing w:before="40" w:after="120"/>
                    <w:jc w:val="center"/>
                    <w:rPr>
                      <w:rFonts w:ascii="Arial" w:eastAsia="Cambria" w:hAnsi="Arial" w:cs="Arial"/>
                      <w:sz w:val="18"/>
                      <w:szCs w:val="18"/>
                      <w:lang w:val="eu-ES" w:eastAsia="en-US"/>
                    </w:rPr>
                  </w:pPr>
                </w:p>
                <w:p w:rsidR="006126A6" w:rsidRPr="00182F75" w:rsidRDefault="006126A6" w:rsidP="00A73BB3">
                  <w:pPr>
                    <w:spacing w:before="40" w:after="120"/>
                    <w:jc w:val="center"/>
                    <w:rPr>
                      <w:rFonts w:ascii="Arial" w:eastAsia="Cambria" w:hAnsi="Arial" w:cs="Arial"/>
                      <w:sz w:val="18"/>
                      <w:szCs w:val="18"/>
                      <w:lang w:val="eu-ES" w:eastAsia="en-US"/>
                    </w:rPr>
                  </w:pPr>
                  <w:r w:rsidRPr="00182F75">
                    <w:rPr>
                      <w:rFonts w:ascii="Arial" w:eastAsia="Cambria" w:hAnsi="Arial" w:cs="Arial"/>
                      <w:sz w:val="18"/>
                      <w:szCs w:val="18"/>
                      <w:lang w:val="eu-ES" w:eastAsia="en-US"/>
                    </w:rPr>
                    <w:t>kanpo)</w:t>
                  </w:r>
                </w:p>
              </w:tc>
              <w:tc>
                <w:tcPr>
                  <w:tcW w:w="1560" w:type="dxa"/>
                  <w:vAlign w:val="bottom"/>
                </w:tcPr>
                <w:p w:rsidR="006126A6" w:rsidRPr="00182F75" w:rsidRDefault="006126A6" w:rsidP="008C6B22">
                  <w:pPr>
                    <w:spacing w:before="40" w:after="120"/>
                    <w:jc w:val="center"/>
                    <w:rPr>
                      <w:rFonts w:ascii="Arial" w:eastAsia="Cambria" w:hAnsi="Arial" w:cs="Arial"/>
                      <w:sz w:val="18"/>
                      <w:szCs w:val="18"/>
                      <w:lang w:val="eu-ES" w:eastAsia="en-US"/>
                    </w:rPr>
                  </w:pPr>
                  <w:r w:rsidRPr="00182F75">
                    <w:rPr>
                      <w:rFonts w:ascii="Arial" w:eastAsia="Cambria" w:hAnsi="Arial" w:cs="Arial"/>
                      <w:sz w:val="18"/>
                      <w:szCs w:val="18"/>
                      <w:lang w:val="eu-ES" w:eastAsia="en-US"/>
                    </w:rPr>
                    <w:t xml:space="preserve">Luzapenak </w:t>
                  </w:r>
                </w:p>
              </w:tc>
              <w:tc>
                <w:tcPr>
                  <w:tcW w:w="1646" w:type="dxa"/>
                  <w:vAlign w:val="bottom"/>
                </w:tcPr>
                <w:p w:rsidR="006126A6" w:rsidRPr="00182F75" w:rsidRDefault="006126A6" w:rsidP="00A73BB3">
                  <w:pPr>
                    <w:spacing w:before="40" w:after="120"/>
                    <w:jc w:val="center"/>
                    <w:rPr>
                      <w:rFonts w:ascii="Arial" w:eastAsia="Cambria" w:hAnsi="Arial" w:cs="Arial"/>
                      <w:sz w:val="18"/>
                      <w:szCs w:val="18"/>
                      <w:lang w:val="eu-ES" w:eastAsia="en-US"/>
                    </w:rPr>
                  </w:pPr>
                  <w:r w:rsidRPr="00182F75">
                    <w:rPr>
                      <w:rFonts w:ascii="Arial" w:eastAsia="Cambria" w:hAnsi="Arial" w:cs="Arial"/>
                      <w:sz w:val="18"/>
                      <w:szCs w:val="18"/>
                      <w:lang w:val="eu-ES" w:eastAsia="en-US"/>
                    </w:rPr>
                    <w:t>Kontratu aldaketak</w:t>
                  </w:r>
                </w:p>
              </w:tc>
              <w:tc>
                <w:tcPr>
                  <w:tcW w:w="1546" w:type="dxa"/>
                  <w:vAlign w:val="bottom"/>
                </w:tcPr>
                <w:p w:rsidR="00A73BB3" w:rsidRPr="00182F75" w:rsidRDefault="00A73BB3" w:rsidP="00A73BB3">
                  <w:pPr>
                    <w:spacing w:before="40" w:after="120"/>
                    <w:jc w:val="center"/>
                    <w:rPr>
                      <w:rFonts w:ascii="Arial" w:eastAsia="Cambria" w:hAnsi="Arial" w:cs="Arial"/>
                      <w:b/>
                      <w:sz w:val="18"/>
                      <w:szCs w:val="18"/>
                      <w:lang w:val="eu-ES" w:eastAsia="en-US"/>
                    </w:rPr>
                  </w:pPr>
                </w:p>
                <w:p w:rsidR="006126A6" w:rsidRPr="00182F75" w:rsidRDefault="006126A6" w:rsidP="00A73BB3">
                  <w:pPr>
                    <w:spacing w:before="40" w:after="120"/>
                    <w:jc w:val="center"/>
                    <w:rPr>
                      <w:rFonts w:ascii="Arial" w:eastAsia="Cambria" w:hAnsi="Arial" w:cs="Arial"/>
                      <w:sz w:val="18"/>
                      <w:szCs w:val="18"/>
                      <w:lang w:val="eu-ES" w:eastAsia="en-US"/>
                    </w:rPr>
                  </w:pPr>
                  <w:r w:rsidRPr="00182F75">
                    <w:rPr>
                      <w:rFonts w:ascii="Arial" w:eastAsia="Cambria" w:hAnsi="Arial" w:cs="Arial"/>
                      <w:sz w:val="18"/>
                      <w:szCs w:val="18"/>
                      <w:lang w:val="eu-ES" w:eastAsia="en-US"/>
                    </w:rPr>
                    <w:t>BALIO</w:t>
                  </w:r>
                </w:p>
                <w:p w:rsidR="006126A6" w:rsidRPr="00182F75" w:rsidRDefault="006126A6" w:rsidP="00A73BB3">
                  <w:pPr>
                    <w:spacing w:before="40" w:after="120"/>
                    <w:jc w:val="center"/>
                    <w:rPr>
                      <w:rFonts w:ascii="Arial" w:eastAsia="Cambria" w:hAnsi="Arial" w:cs="Arial"/>
                      <w:sz w:val="18"/>
                      <w:szCs w:val="18"/>
                      <w:lang w:val="eu-ES" w:eastAsia="en-US"/>
                    </w:rPr>
                  </w:pPr>
                  <w:r w:rsidRPr="00182F75">
                    <w:rPr>
                      <w:rFonts w:ascii="Arial" w:eastAsia="Cambria" w:hAnsi="Arial" w:cs="Arial"/>
                      <w:sz w:val="18"/>
                      <w:szCs w:val="18"/>
                      <w:lang w:val="eu-ES" w:eastAsia="en-US"/>
                    </w:rPr>
                    <w:t>ZENBATETSIA</w:t>
                  </w:r>
                </w:p>
                <w:p w:rsidR="006126A6" w:rsidRPr="00182F75" w:rsidRDefault="006126A6" w:rsidP="00A73BB3">
                  <w:pPr>
                    <w:spacing w:before="40" w:after="120"/>
                    <w:jc w:val="center"/>
                    <w:rPr>
                      <w:rFonts w:ascii="Arial" w:eastAsia="Cambria" w:hAnsi="Arial" w:cs="Arial"/>
                      <w:sz w:val="18"/>
                      <w:szCs w:val="18"/>
                      <w:lang w:val="eu-ES" w:eastAsia="en-US"/>
                    </w:rPr>
                  </w:pPr>
                  <w:r w:rsidRPr="00182F75">
                    <w:rPr>
                      <w:rFonts w:ascii="Arial" w:eastAsia="Cambria" w:hAnsi="Arial" w:cs="Arial"/>
                      <w:sz w:val="18"/>
                      <w:szCs w:val="18"/>
                      <w:lang w:val="eu-ES" w:eastAsia="en-US"/>
                    </w:rPr>
                    <w:t>GUZTIRA</w:t>
                  </w:r>
                </w:p>
                <w:p w:rsidR="006126A6" w:rsidRPr="00182F75" w:rsidRDefault="006126A6" w:rsidP="00A73BB3">
                  <w:pPr>
                    <w:spacing w:before="40" w:after="120"/>
                    <w:jc w:val="center"/>
                    <w:rPr>
                      <w:rFonts w:ascii="Arial" w:eastAsia="Cambria" w:hAnsi="Arial" w:cs="Arial"/>
                      <w:b/>
                      <w:sz w:val="18"/>
                      <w:szCs w:val="18"/>
                      <w:lang w:val="eu-ES" w:eastAsia="en-US"/>
                    </w:rPr>
                  </w:pPr>
                </w:p>
                <w:p w:rsidR="006126A6" w:rsidRPr="00182F75" w:rsidRDefault="006126A6" w:rsidP="00A73BB3">
                  <w:pPr>
                    <w:spacing w:before="40" w:after="120"/>
                    <w:jc w:val="center"/>
                    <w:rPr>
                      <w:rFonts w:ascii="Arial" w:eastAsia="Cambria" w:hAnsi="Arial" w:cs="Arial"/>
                      <w:b/>
                      <w:sz w:val="18"/>
                      <w:szCs w:val="18"/>
                      <w:lang w:val="eu-ES" w:eastAsia="en-US"/>
                    </w:rPr>
                  </w:pPr>
                </w:p>
              </w:tc>
            </w:tr>
            <w:tr w:rsidR="00182F75" w:rsidRPr="00182F75" w:rsidTr="008C6B22">
              <w:trPr>
                <w:cantSplit/>
                <w:trHeight w:hRule="exact" w:val="976"/>
              </w:trPr>
              <w:tc>
                <w:tcPr>
                  <w:tcW w:w="1729" w:type="dxa"/>
                  <w:tcBorders>
                    <w:top w:val="nil"/>
                    <w:left w:val="nil"/>
                  </w:tcBorders>
                  <w:vAlign w:val="bottom"/>
                </w:tcPr>
                <w:p w:rsidR="008C6B22" w:rsidRPr="00182F75" w:rsidRDefault="008C6B22" w:rsidP="008C6B22">
                  <w:pPr>
                    <w:spacing w:before="40" w:after="40"/>
                    <w:jc w:val="center"/>
                    <w:rPr>
                      <w:rFonts w:ascii="Arial" w:eastAsia="Cambria" w:hAnsi="Arial" w:cs="Arial"/>
                      <w:sz w:val="18"/>
                      <w:szCs w:val="18"/>
                      <w:lang w:val="eu-ES" w:eastAsia="en-US"/>
                    </w:rPr>
                  </w:pPr>
                  <w:r w:rsidRPr="00182F75">
                    <w:rPr>
                      <w:rFonts w:ascii="Arial" w:eastAsia="Cambria" w:hAnsi="Arial" w:cs="Arial"/>
                      <w:sz w:val="18"/>
                      <w:szCs w:val="18"/>
                      <w:lang w:val="eu-ES" w:eastAsia="en-US"/>
                    </w:rPr>
                    <w:t>A atala</w:t>
                  </w:r>
                </w:p>
                <w:p w:rsidR="008C6B22" w:rsidRPr="00182F75" w:rsidRDefault="008C6B22" w:rsidP="008C6B22">
                  <w:pPr>
                    <w:spacing w:before="40" w:after="40"/>
                    <w:jc w:val="center"/>
                    <w:rPr>
                      <w:rFonts w:ascii="Arial" w:eastAsia="Cambria" w:hAnsi="Arial" w:cs="Arial"/>
                      <w:sz w:val="18"/>
                      <w:szCs w:val="18"/>
                      <w:lang w:val="eu-ES" w:eastAsia="en-US"/>
                    </w:rPr>
                  </w:pPr>
                  <w:r w:rsidRPr="00182F75">
                    <w:rPr>
                      <w:rFonts w:ascii="Arial" w:eastAsia="Cambria" w:hAnsi="Arial" w:cs="Arial"/>
                      <w:sz w:val="18"/>
                      <w:szCs w:val="18"/>
                      <w:lang w:val="eu-ES" w:eastAsia="en-US"/>
                    </w:rPr>
                    <w:t>Zati finkoa</w:t>
                  </w:r>
                </w:p>
              </w:tc>
              <w:tc>
                <w:tcPr>
                  <w:tcW w:w="1559" w:type="dxa"/>
                  <w:vAlign w:val="center"/>
                </w:tcPr>
                <w:p w:rsidR="008C6B22" w:rsidRPr="00182F75" w:rsidRDefault="008C6B22" w:rsidP="008C6B22">
                  <w:pPr>
                    <w:ind w:right="113"/>
                    <w:jc w:val="right"/>
                    <w:rPr>
                      <w:rFonts w:ascii="Arial" w:eastAsia="Cambria" w:hAnsi="Arial" w:cs="Arial"/>
                      <w:sz w:val="18"/>
                      <w:szCs w:val="18"/>
                      <w:lang w:val="eu-ES" w:eastAsia="en-US"/>
                    </w:rPr>
                  </w:pPr>
                  <w:r w:rsidRPr="00182F75">
                    <w:rPr>
                      <w:rFonts w:ascii="Arial" w:eastAsia="Cambria" w:hAnsi="Arial" w:cs="Arial"/>
                      <w:sz w:val="18"/>
                      <w:szCs w:val="18"/>
                      <w:lang w:val="eu-ES" w:eastAsia="en-US"/>
                    </w:rPr>
                    <w:t xml:space="preserve">638.759,07 € </w:t>
                  </w:r>
                </w:p>
              </w:tc>
              <w:tc>
                <w:tcPr>
                  <w:tcW w:w="1560" w:type="dxa"/>
                  <w:vAlign w:val="center"/>
                </w:tcPr>
                <w:p w:rsidR="008C6B22" w:rsidRPr="00182F75" w:rsidRDefault="008C6B22" w:rsidP="008C6B22">
                  <w:pPr>
                    <w:ind w:right="113"/>
                    <w:jc w:val="right"/>
                    <w:rPr>
                      <w:rFonts w:ascii="Arial" w:eastAsia="Cambria" w:hAnsi="Arial" w:cs="Arial"/>
                      <w:sz w:val="18"/>
                      <w:szCs w:val="18"/>
                      <w:lang w:val="eu-ES" w:eastAsia="en-US"/>
                    </w:rPr>
                  </w:pPr>
                  <w:r w:rsidRPr="00182F75">
                    <w:rPr>
                      <w:rFonts w:ascii="Arial" w:eastAsia="Cambria" w:hAnsi="Arial" w:cs="Arial"/>
                      <w:sz w:val="18"/>
                      <w:szCs w:val="18"/>
                      <w:lang w:val="eu-ES" w:eastAsia="en-US"/>
                    </w:rPr>
                    <w:t>425.839,38 €</w:t>
                  </w:r>
                </w:p>
              </w:tc>
              <w:tc>
                <w:tcPr>
                  <w:tcW w:w="1646" w:type="dxa"/>
                  <w:vAlign w:val="bottom"/>
                </w:tcPr>
                <w:p w:rsidR="008C6B22" w:rsidRPr="00182F75" w:rsidRDefault="008C6B22" w:rsidP="008C6B22">
                  <w:pPr>
                    <w:spacing w:before="40" w:after="120"/>
                    <w:jc w:val="center"/>
                    <w:rPr>
                      <w:rFonts w:ascii="Arial" w:eastAsia="Cambria" w:hAnsi="Arial" w:cs="Arial"/>
                      <w:sz w:val="18"/>
                      <w:szCs w:val="18"/>
                      <w:lang w:val="eu-ES" w:eastAsia="en-US"/>
                    </w:rPr>
                  </w:pPr>
                </w:p>
              </w:tc>
              <w:tc>
                <w:tcPr>
                  <w:tcW w:w="1546" w:type="dxa"/>
                  <w:vAlign w:val="bottom"/>
                </w:tcPr>
                <w:p w:rsidR="008C6B22" w:rsidRPr="00182F75" w:rsidRDefault="008C6B22" w:rsidP="008C6B22">
                  <w:pPr>
                    <w:spacing w:before="40" w:after="120"/>
                    <w:jc w:val="center"/>
                    <w:rPr>
                      <w:rFonts w:ascii="Arial" w:eastAsia="Cambria" w:hAnsi="Arial" w:cs="Arial"/>
                      <w:b/>
                      <w:sz w:val="18"/>
                      <w:szCs w:val="18"/>
                      <w:lang w:val="eu-ES" w:eastAsia="en-US"/>
                    </w:rPr>
                  </w:pPr>
                </w:p>
              </w:tc>
            </w:tr>
            <w:tr w:rsidR="00182F75" w:rsidRPr="00182F75" w:rsidTr="008C6B22">
              <w:trPr>
                <w:cantSplit/>
                <w:trHeight w:hRule="exact" w:val="1781"/>
              </w:trPr>
              <w:tc>
                <w:tcPr>
                  <w:tcW w:w="1729" w:type="dxa"/>
                  <w:tcBorders>
                    <w:top w:val="nil"/>
                    <w:left w:val="nil"/>
                  </w:tcBorders>
                  <w:vAlign w:val="bottom"/>
                </w:tcPr>
                <w:p w:rsidR="008C6B22" w:rsidRPr="00182F75" w:rsidRDefault="008C6B22" w:rsidP="008C6B22">
                  <w:pPr>
                    <w:spacing w:before="40" w:after="40"/>
                    <w:jc w:val="center"/>
                    <w:rPr>
                      <w:rFonts w:ascii="Arial" w:eastAsia="Cambria" w:hAnsi="Arial" w:cs="Arial"/>
                      <w:sz w:val="18"/>
                      <w:szCs w:val="18"/>
                      <w:lang w:val="eu-ES" w:eastAsia="en-US"/>
                    </w:rPr>
                  </w:pPr>
                  <w:r w:rsidRPr="00182F75">
                    <w:rPr>
                      <w:rFonts w:ascii="Arial" w:eastAsia="Cambria" w:hAnsi="Arial" w:cs="Arial"/>
                      <w:sz w:val="18"/>
                      <w:szCs w:val="18"/>
                      <w:lang w:val="eu-ES" w:eastAsia="en-US"/>
                    </w:rPr>
                    <w:t>B eta C atalak</w:t>
                  </w:r>
                </w:p>
                <w:p w:rsidR="008C6B22" w:rsidRPr="00182F75" w:rsidRDefault="008C6B22" w:rsidP="008C6B22">
                  <w:pPr>
                    <w:spacing w:before="40" w:after="40"/>
                    <w:jc w:val="center"/>
                    <w:rPr>
                      <w:rFonts w:ascii="Arial" w:eastAsia="Cambria" w:hAnsi="Arial" w:cs="Arial"/>
                      <w:sz w:val="18"/>
                      <w:szCs w:val="18"/>
                      <w:lang w:val="eu-ES" w:eastAsia="en-US"/>
                    </w:rPr>
                  </w:pPr>
                  <w:r w:rsidRPr="00182F75">
                    <w:rPr>
                      <w:rFonts w:ascii="Arial" w:eastAsia="Cambria" w:hAnsi="Arial" w:cs="Arial"/>
                      <w:sz w:val="18"/>
                      <w:szCs w:val="18"/>
                      <w:lang w:val="eu-ES" w:eastAsia="en-US"/>
                    </w:rPr>
                    <w:t>Mantentze zuzentzailea: lanorduak eta materialak</w:t>
                  </w:r>
                </w:p>
                <w:p w:rsidR="008C6B22" w:rsidRPr="00182F75" w:rsidRDefault="008C6B22" w:rsidP="008C6B22">
                  <w:pPr>
                    <w:spacing w:before="40" w:after="40"/>
                    <w:jc w:val="center"/>
                    <w:rPr>
                      <w:rFonts w:ascii="Arial" w:eastAsia="Cambria" w:hAnsi="Arial" w:cs="Arial"/>
                      <w:sz w:val="18"/>
                      <w:szCs w:val="18"/>
                      <w:lang w:val="eu-ES" w:eastAsia="en-US"/>
                    </w:rPr>
                  </w:pPr>
                </w:p>
                <w:p w:rsidR="008C6B22" w:rsidRPr="00182F75" w:rsidRDefault="008C6B22" w:rsidP="008C6B22">
                  <w:pPr>
                    <w:spacing w:before="40" w:after="40"/>
                    <w:jc w:val="center"/>
                    <w:rPr>
                      <w:rFonts w:ascii="Arial" w:eastAsia="Cambria" w:hAnsi="Arial" w:cs="Arial"/>
                      <w:sz w:val="18"/>
                      <w:szCs w:val="18"/>
                      <w:lang w:val="eu-ES" w:eastAsia="en-US"/>
                    </w:rPr>
                  </w:pPr>
                </w:p>
              </w:tc>
              <w:tc>
                <w:tcPr>
                  <w:tcW w:w="1559" w:type="dxa"/>
                  <w:vAlign w:val="center"/>
                </w:tcPr>
                <w:p w:rsidR="008C6B22" w:rsidRPr="00182F75" w:rsidRDefault="008C6B22" w:rsidP="008C6B22">
                  <w:pPr>
                    <w:ind w:right="113"/>
                    <w:jc w:val="center"/>
                    <w:rPr>
                      <w:rFonts w:ascii="Arial" w:eastAsia="Cambria" w:hAnsi="Arial" w:cs="Arial"/>
                      <w:sz w:val="18"/>
                      <w:szCs w:val="18"/>
                      <w:lang w:val="eu-ES" w:eastAsia="en-US"/>
                    </w:rPr>
                  </w:pPr>
                  <w:r w:rsidRPr="00182F75">
                    <w:rPr>
                      <w:rFonts w:ascii="Arial" w:eastAsia="Cambria" w:hAnsi="Arial" w:cs="Arial"/>
                      <w:sz w:val="18"/>
                      <w:szCs w:val="18"/>
                      <w:lang w:val="eu-ES" w:eastAsia="en-US"/>
                    </w:rPr>
                    <w:t>486.273,13 €</w:t>
                  </w:r>
                </w:p>
              </w:tc>
              <w:tc>
                <w:tcPr>
                  <w:tcW w:w="1560" w:type="dxa"/>
                  <w:vAlign w:val="center"/>
                </w:tcPr>
                <w:p w:rsidR="008C6B22" w:rsidRPr="00182F75" w:rsidRDefault="007A4551" w:rsidP="008C6B22">
                  <w:pPr>
                    <w:ind w:right="113"/>
                    <w:jc w:val="center"/>
                    <w:rPr>
                      <w:rFonts w:ascii="Arial" w:eastAsia="Cambria" w:hAnsi="Arial" w:cs="Arial"/>
                      <w:sz w:val="18"/>
                      <w:szCs w:val="18"/>
                      <w:lang w:val="eu-ES" w:eastAsia="en-US"/>
                    </w:rPr>
                  </w:pPr>
                  <w:r>
                    <w:rPr>
                      <w:rFonts w:ascii="Arial" w:eastAsia="Cambria" w:hAnsi="Arial" w:cs="Arial"/>
                      <w:sz w:val="18"/>
                      <w:szCs w:val="18"/>
                      <w:lang w:val="eu-ES" w:eastAsia="en-US"/>
                    </w:rPr>
                    <w:t>324.182,08</w:t>
                  </w:r>
                  <w:r w:rsidR="008C6B22" w:rsidRPr="00182F75">
                    <w:rPr>
                      <w:rFonts w:ascii="Arial" w:eastAsia="Cambria" w:hAnsi="Arial" w:cs="Arial"/>
                      <w:sz w:val="18"/>
                      <w:szCs w:val="18"/>
                      <w:lang w:val="eu-ES" w:eastAsia="en-US"/>
                    </w:rPr>
                    <w:t xml:space="preserve"> €</w:t>
                  </w:r>
                </w:p>
              </w:tc>
              <w:tc>
                <w:tcPr>
                  <w:tcW w:w="1646" w:type="dxa"/>
                  <w:vAlign w:val="center"/>
                </w:tcPr>
                <w:p w:rsidR="008C6B22" w:rsidRPr="00182F75" w:rsidRDefault="008C6B22" w:rsidP="008C6B22">
                  <w:pPr>
                    <w:jc w:val="center"/>
                    <w:rPr>
                      <w:rFonts w:ascii="Arial" w:eastAsia="Cambria" w:hAnsi="Arial" w:cs="Arial"/>
                      <w:sz w:val="18"/>
                      <w:szCs w:val="18"/>
                      <w:lang w:val="eu-ES" w:eastAsia="en-US"/>
                    </w:rPr>
                  </w:pPr>
                  <w:r w:rsidRPr="00182F75">
                    <w:rPr>
                      <w:rFonts w:ascii="Arial" w:hAnsi="Arial" w:cs="Arial"/>
                      <w:sz w:val="18"/>
                      <w:szCs w:val="18"/>
                      <w:lang w:val="eu-ES"/>
                    </w:rPr>
                    <w:t>97.254,63 €</w:t>
                  </w:r>
                </w:p>
              </w:tc>
              <w:tc>
                <w:tcPr>
                  <w:tcW w:w="1546" w:type="dxa"/>
                  <w:vAlign w:val="bottom"/>
                </w:tcPr>
                <w:p w:rsidR="008C6B22" w:rsidRPr="00182F75" w:rsidRDefault="008C6B22" w:rsidP="008C6B22">
                  <w:pPr>
                    <w:spacing w:before="40" w:after="120"/>
                    <w:jc w:val="center"/>
                    <w:rPr>
                      <w:rFonts w:ascii="Arial" w:eastAsia="Cambria" w:hAnsi="Arial" w:cs="Arial"/>
                      <w:b/>
                      <w:sz w:val="18"/>
                      <w:szCs w:val="18"/>
                      <w:lang w:val="eu-ES" w:eastAsia="en-US"/>
                    </w:rPr>
                  </w:pPr>
                </w:p>
              </w:tc>
            </w:tr>
            <w:tr w:rsidR="00182F75" w:rsidRPr="00182F75" w:rsidTr="008C6B22">
              <w:trPr>
                <w:trHeight w:val="523"/>
              </w:trPr>
              <w:tc>
                <w:tcPr>
                  <w:tcW w:w="1729" w:type="dxa"/>
                  <w:vAlign w:val="center"/>
                </w:tcPr>
                <w:p w:rsidR="008C6B22" w:rsidRPr="00182F75" w:rsidRDefault="008C6B22" w:rsidP="008C6B22">
                  <w:pPr>
                    <w:spacing w:before="40" w:after="40"/>
                    <w:jc w:val="both"/>
                    <w:rPr>
                      <w:rFonts w:ascii="Arial" w:eastAsia="Cambria" w:hAnsi="Arial" w:cs="Arial"/>
                      <w:sz w:val="18"/>
                      <w:szCs w:val="18"/>
                      <w:lang w:val="eu-ES" w:eastAsia="en-US"/>
                    </w:rPr>
                  </w:pPr>
                  <w:r w:rsidRPr="00182F75">
                    <w:rPr>
                      <w:rFonts w:ascii="Arial" w:eastAsia="Cambria" w:hAnsi="Arial" w:cs="Arial"/>
                      <w:sz w:val="18"/>
                      <w:szCs w:val="18"/>
                      <w:lang w:val="eu-ES" w:eastAsia="en-US"/>
                    </w:rPr>
                    <w:t>GUZTIRA</w:t>
                  </w:r>
                </w:p>
              </w:tc>
              <w:tc>
                <w:tcPr>
                  <w:tcW w:w="1559" w:type="dxa"/>
                  <w:vAlign w:val="center"/>
                </w:tcPr>
                <w:p w:rsidR="008C6B22" w:rsidRPr="00182F75" w:rsidRDefault="008C6B22" w:rsidP="008C6B22">
                  <w:pPr>
                    <w:ind w:right="113"/>
                    <w:rPr>
                      <w:rFonts w:ascii="Arial" w:eastAsia="Cambria" w:hAnsi="Arial" w:cs="Arial"/>
                      <w:sz w:val="18"/>
                      <w:szCs w:val="18"/>
                      <w:lang w:val="eu-ES" w:eastAsia="en-US"/>
                    </w:rPr>
                  </w:pPr>
                  <w:r w:rsidRPr="00182F75">
                    <w:rPr>
                      <w:rFonts w:ascii="Arial" w:eastAsia="Cambria" w:hAnsi="Arial" w:cs="Arial"/>
                      <w:sz w:val="18"/>
                      <w:szCs w:val="18"/>
                      <w:lang w:val="eu-ES" w:eastAsia="en-US"/>
                    </w:rPr>
                    <w:t>1.125.032,20 €</w:t>
                  </w:r>
                </w:p>
              </w:tc>
              <w:tc>
                <w:tcPr>
                  <w:tcW w:w="1560" w:type="dxa"/>
                  <w:vAlign w:val="center"/>
                </w:tcPr>
                <w:p w:rsidR="008C6B22" w:rsidRPr="00182F75" w:rsidRDefault="007A4551" w:rsidP="008C6B22">
                  <w:pPr>
                    <w:ind w:right="113"/>
                    <w:jc w:val="right"/>
                    <w:rPr>
                      <w:rFonts w:ascii="Arial" w:eastAsia="Cambria" w:hAnsi="Arial" w:cs="Arial"/>
                      <w:sz w:val="18"/>
                      <w:szCs w:val="18"/>
                      <w:lang w:val="eu-ES" w:eastAsia="en-US"/>
                    </w:rPr>
                  </w:pPr>
                  <w:r>
                    <w:rPr>
                      <w:rFonts w:ascii="Arial" w:eastAsia="Cambria" w:hAnsi="Arial" w:cs="Arial"/>
                      <w:sz w:val="18"/>
                      <w:szCs w:val="18"/>
                      <w:lang w:val="eu-ES" w:eastAsia="en-US"/>
                    </w:rPr>
                    <w:t>750.021,46</w:t>
                  </w:r>
                  <w:r w:rsidR="008C6B22" w:rsidRPr="00182F75">
                    <w:rPr>
                      <w:rFonts w:ascii="Arial" w:eastAsia="Cambria" w:hAnsi="Arial" w:cs="Arial"/>
                      <w:sz w:val="18"/>
                      <w:szCs w:val="18"/>
                      <w:lang w:val="eu-ES" w:eastAsia="en-US"/>
                    </w:rPr>
                    <w:t xml:space="preserve"> €</w:t>
                  </w:r>
                </w:p>
              </w:tc>
              <w:tc>
                <w:tcPr>
                  <w:tcW w:w="1646" w:type="dxa"/>
                  <w:vAlign w:val="center"/>
                </w:tcPr>
                <w:p w:rsidR="008C6B22" w:rsidRPr="00182F75" w:rsidRDefault="008C6B22" w:rsidP="008C6B22">
                  <w:pPr>
                    <w:ind w:right="113"/>
                    <w:jc w:val="center"/>
                    <w:rPr>
                      <w:rFonts w:ascii="Arial" w:eastAsia="Cambria" w:hAnsi="Arial" w:cs="Arial"/>
                      <w:sz w:val="18"/>
                      <w:szCs w:val="18"/>
                      <w:lang w:val="eu-ES" w:eastAsia="en-US"/>
                    </w:rPr>
                  </w:pPr>
                  <w:r w:rsidRPr="00182F75">
                    <w:rPr>
                      <w:rFonts w:ascii="Arial" w:eastAsia="Cambria" w:hAnsi="Arial" w:cs="Arial"/>
                      <w:sz w:val="18"/>
                      <w:szCs w:val="18"/>
                      <w:lang w:val="eu-ES" w:eastAsia="en-US"/>
                    </w:rPr>
                    <w:t>97.254,63 €</w:t>
                  </w:r>
                </w:p>
              </w:tc>
              <w:tc>
                <w:tcPr>
                  <w:tcW w:w="1546" w:type="dxa"/>
                  <w:vAlign w:val="center"/>
                </w:tcPr>
                <w:p w:rsidR="008C6B22" w:rsidRPr="00182F75" w:rsidRDefault="007A4551" w:rsidP="008C6B22">
                  <w:pPr>
                    <w:ind w:right="113"/>
                    <w:jc w:val="center"/>
                    <w:rPr>
                      <w:rFonts w:ascii="Arial" w:eastAsia="Cambria" w:hAnsi="Arial" w:cs="Arial"/>
                      <w:sz w:val="18"/>
                      <w:szCs w:val="18"/>
                      <w:lang w:val="eu-ES" w:eastAsia="en-US"/>
                    </w:rPr>
                  </w:pPr>
                  <w:r>
                    <w:rPr>
                      <w:rFonts w:ascii="Arial" w:eastAsia="Cambria" w:hAnsi="Arial" w:cs="Arial"/>
                      <w:sz w:val="18"/>
                      <w:szCs w:val="18"/>
                      <w:lang w:val="eu-ES" w:eastAsia="en-US"/>
                    </w:rPr>
                    <w:t>1.972.308,29</w:t>
                  </w:r>
                  <w:r w:rsidR="008C6B22" w:rsidRPr="00182F75">
                    <w:rPr>
                      <w:rFonts w:ascii="Arial" w:eastAsia="Cambria" w:hAnsi="Arial" w:cs="Arial"/>
                      <w:sz w:val="18"/>
                      <w:szCs w:val="18"/>
                      <w:lang w:val="eu-ES" w:eastAsia="en-US"/>
                    </w:rPr>
                    <w:t xml:space="preserve"> €</w:t>
                  </w:r>
                </w:p>
              </w:tc>
            </w:tr>
          </w:tbl>
          <w:p w:rsidR="006126A6" w:rsidRPr="00182F75" w:rsidRDefault="006126A6" w:rsidP="006126A6">
            <w:pPr>
              <w:spacing w:line="240" w:lineRule="atLeast"/>
              <w:jc w:val="both"/>
              <w:rPr>
                <w:rFonts w:ascii="Arial" w:hAnsi="Arial" w:cs="Arial"/>
                <w:lang w:val="eu-ES"/>
              </w:rPr>
            </w:pPr>
          </w:p>
          <w:p w:rsidR="008F2A0F" w:rsidRPr="00182F75" w:rsidRDefault="008C6B22" w:rsidP="00E95EA4">
            <w:pPr>
              <w:spacing w:line="240" w:lineRule="atLeast"/>
              <w:jc w:val="both"/>
              <w:rPr>
                <w:rFonts w:ascii="Arial" w:hAnsi="Arial" w:cs="Arial"/>
                <w:lang w:val="eu-ES"/>
              </w:rPr>
            </w:pPr>
            <w:r w:rsidRPr="00182F75">
              <w:rPr>
                <w:rFonts w:ascii="Arial" w:hAnsi="Arial" w:cs="Arial"/>
                <w:lang w:val="eu-ES"/>
              </w:rPr>
              <w:t>Kontratuaren balio zenbatetsia 1.972.308,29 eurokoa da (BEZik gabe), kontratuaren hiru urteko hasierako epearen, zati aldakorrerako egindako zenbatespenen eta balizko luzapenen arabera. Kontuan hartu dira, halaber, SPKLren hogeita hamahirugarren xedapen gehigarriaren kontratu-aldaketak (unitateko prezioengatik eman beharreko zerbitzuei aplikatzekoa).</w:t>
            </w:r>
          </w:p>
        </w:tc>
      </w:tr>
    </w:tbl>
    <w:p w:rsidR="008F2A0F" w:rsidRPr="00182F75" w:rsidRDefault="008F2A0F" w:rsidP="009758EC">
      <w:pPr>
        <w:jc w:val="both"/>
        <w:rPr>
          <w:rFonts w:ascii="Arial" w:hAnsi="Arial" w:cs="Arial"/>
          <w:lang w:val="eu-ES"/>
        </w:rPr>
      </w:pPr>
    </w:p>
    <w:tbl>
      <w:tblPr>
        <w:tblW w:w="8516" w:type="dxa"/>
        <w:tblInd w:w="-39" w:type="dxa"/>
        <w:tblLayout w:type="fixed"/>
        <w:tblCellMar>
          <w:left w:w="103" w:type="dxa"/>
        </w:tblCellMar>
        <w:tblLook w:val="0000" w:firstRow="0" w:lastRow="0" w:firstColumn="0" w:lastColumn="0" w:noHBand="0" w:noVBand="0"/>
      </w:tblPr>
      <w:tblGrid>
        <w:gridCol w:w="7097"/>
        <w:gridCol w:w="1419"/>
      </w:tblGrid>
      <w:tr w:rsidR="008F2A0F" w:rsidRPr="000C2840" w:rsidTr="008C6B22">
        <w:trPr>
          <w:trHeight w:hRule="exact" w:val="335"/>
        </w:trPr>
        <w:tc>
          <w:tcPr>
            <w:tcW w:w="70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rPr>
                <w:rFonts w:ascii="Arial" w:hAnsi="Arial" w:cs="Arial"/>
                <w:lang w:val="eu-ES"/>
              </w:rPr>
            </w:pPr>
            <w:bookmarkStart w:id="5" w:name="CC_6"/>
            <w:r w:rsidRPr="000C2840">
              <w:rPr>
                <w:rFonts w:ascii="Arial" w:hAnsi="Arial" w:cs="Arial"/>
                <w:b/>
                <w:lang w:val="eu-ES"/>
              </w:rPr>
              <w:t xml:space="preserve">6.- </w:t>
            </w:r>
            <w:bookmarkEnd w:id="5"/>
            <w:r w:rsidRPr="000C2840">
              <w:rPr>
                <w:rFonts w:ascii="Arial" w:hAnsi="Arial" w:cs="Arial"/>
                <w:b/>
                <w:lang w:val="eu-ES"/>
              </w:rPr>
              <w:t>FINANTZAKETA</w:t>
            </w:r>
          </w:p>
        </w:tc>
        <w:tc>
          <w:tcPr>
            <w:tcW w:w="14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center"/>
              <w:rPr>
                <w:rFonts w:ascii="Arial" w:hAnsi="Arial" w:cs="Arial"/>
                <w:lang w:val="eu-ES"/>
              </w:rPr>
            </w:pPr>
            <w:r w:rsidRPr="000C2840">
              <w:rPr>
                <w:rFonts w:ascii="Arial" w:hAnsi="Arial" w:cs="Arial"/>
                <w:lang w:val="eu-ES"/>
              </w:rPr>
              <w:t>Portzentajea</w:t>
            </w:r>
          </w:p>
        </w:tc>
      </w:tr>
      <w:tr w:rsidR="008F2A0F" w:rsidRPr="000C2840" w:rsidTr="008C6B22">
        <w:trPr>
          <w:trHeight w:val="448"/>
        </w:trPr>
        <w:tc>
          <w:tcPr>
            <w:tcW w:w="70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rPr>
                <w:rFonts w:ascii="Arial" w:hAnsi="Arial" w:cs="Arial"/>
                <w:szCs w:val="22"/>
                <w:lang w:val="eu-ES" w:eastAsia="en-US"/>
              </w:rPr>
            </w:pPr>
            <w:r w:rsidRPr="000C2840">
              <w:rPr>
                <w:rFonts w:ascii="Arial" w:hAnsi="Arial" w:cs="Arial"/>
                <w:szCs w:val="22"/>
                <w:lang w:val="eu-ES" w:eastAsia="en-US"/>
              </w:rPr>
              <w:t>Foru Aldundia</w:t>
            </w:r>
          </w:p>
        </w:tc>
        <w:tc>
          <w:tcPr>
            <w:tcW w:w="14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084DFD" w:rsidP="009758EC">
            <w:pPr>
              <w:tabs>
                <w:tab w:val="left" w:pos="889"/>
              </w:tabs>
              <w:ind w:right="170"/>
              <w:jc w:val="center"/>
              <w:rPr>
                <w:rFonts w:ascii="Arial" w:hAnsi="Arial" w:cs="Arial"/>
                <w:szCs w:val="22"/>
                <w:lang w:val="eu-ES" w:eastAsia="en-US"/>
              </w:rPr>
            </w:pPr>
            <w:r>
              <w:rPr>
                <w:rFonts w:ascii="Arial" w:hAnsi="Arial" w:cs="Arial"/>
                <w:szCs w:val="22"/>
                <w:lang w:val="eu-ES" w:eastAsia="en-US"/>
              </w:rPr>
              <w:t>% 100</w:t>
            </w:r>
          </w:p>
        </w:tc>
      </w:tr>
    </w:tbl>
    <w:p w:rsidR="008F2A0F" w:rsidRPr="000C2840" w:rsidRDefault="008F2A0F"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8F2A0F" w:rsidRPr="000C2840" w:rsidTr="009758EC">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bookmarkStart w:id="6" w:name="CC_7"/>
            <w:r w:rsidRPr="000C2840">
              <w:rPr>
                <w:rFonts w:ascii="Arial" w:hAnsi="Arial" w:cs="Arial"/>
                <w:b/>
                <w:szCs w:val="22"/>
                <w:lang w:val="eu-ES" w:eastAsia="en-US"/>
              </w:rPr>
              <w:t xml:space="preserve">7.- </w:t>
            </w:r>
            <w:bookmarkEnd w:id="6"/>
            <w:r w:rsidRPr="000C2840">
              <w:rPr>
                <w:rFonts w:ascii="Arial" w:hAnsi="Arial" w:cs="Arial"/>
                <w:b/>
                <w:szCs w:val="22"/>
                <w:lang w:val="eu-ES" w:eastAsia="en-US"/>
              </w:rPr>
              <w:t>URTEKOAK</w:t>
            </w:r>
          </w:p>
        </w:tc>
      </w:tr>
      <w:tr w:rsidR="008F2A0F" w:rsidRPr="000C2840" w:rsidTr="009758EC">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center"/>
              <w:rPr>
                <w:rFonts w:ascii="Arial" w:hAnsi="Arial" w:cs="Arial"/>
                <w:szCs w:val="22"/>
                <w:lang w:val="eu-ES" w:eastAsia="en-US"/>
              </w:rPr>
            </w:pPr>
            <w:r w:rsidRPr="000C2840">
              <w:rPr>
                <w:rFonts w:ascii="Arial" w:hAnsi="Arial" w:cs="Arial"/>
                <w:szCs w:val="22"/>
                <w:lang w:val="eu-ES" w:eastAsia="en-US"/>
              </w:rPr>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center"/>
              <w:rPr>
                <w:rFonts w:ascii="Arial" w:hAnsi="Arial" w:cs="Arial"/>
                <w:szCs w:val="22"/>
                <w:lang w:val="eu-ES" w:eastAsia="en-US"/>
              </w:rPr>
            </w:pPr>
            <w:r w:rsidRPr="000C2840">
              <w:rPr>
                <w:rFonts w:ascii="Arial" w:hAnsi="Arial" w:cs="Arial"/>
                <w:szCs w:val="22"/>
                <w:lang w:val="eu-ES" w:eastAsia="en-US"/>
              </w:rPr>
              <w:t>AURREKONTU 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center"/>
              <w:rPr>
                <w:rFonts w:ascii="Arial" w:hAnsi="Arial" w:cs="Arial"/>
                <w:szCs w:val="22"/>
                <w:lang w:val="eu-ES" w:eastAsia="en-US"/>
              </w:rPr>
            </w:pPr>
            <w:r w:rsidRPr="000C2840">
              <w:rPr>
                <w:rFonts w:ascii="Arial" w:hAnsi="Arial" w:cs="Arial"/>
                <w:szCs w:val="22"/>
                <w:lang w:val="eu-ES" w:eastAsia="en-US"/>
              </w:rPr>
              <w:t>ZENBATEKOA</w:t>
            </w:r>
          </w:p>
        </w:tc>
      </w:tr>
      <w:tr w:rsidR="00182F75" w:rsidRPr="000C2840" w:rsidTr="00182F75">
        <w:trPr>
          <w:trHeight w:val="454"/>
        </w:trPr>
        <w:tc>
          <w:tcPr>
            <w:tcW w:w="1426" w:type="dxa"/>
            <w:vMerge w:val="restart"/>
            <w:tcBorders>
              <w:top w:val="single" w:sz="4" w:space="0" w:color="000000"/>
              <w:left w:val="single" w:sz="4" w:space="0" w:color="000000"/>
              <w:right w:val="single" w:sz="4" w:space="0" w:color="000000"/>
            </w:tcBorders>
            <w:shd w:val="clear" w:color="auto" w:fill="FFFFFF"/>
            <w:vAlign w:val="center"/>
          </w:tcPr>
          <w:p w:rsidR="00182F75" w:rsidRDefault="00182F75" w:rsidP="00084DFD">
            <w:pPr>
              <w:spacing w:before="40" w:after="40"/>
              <w:jc w:val="center"/>
              <w:rPr>
                <w:rFonts w:ascii="Arial" w:hAnsi="Arial" w:cs="Arial"/>
                <w:szCs w:val="22"/>
                <w:lang w:val="eu-ES" w:eastAsia="en-US"/>
              </w:rPr>
            </w:pPr>
            <w:r>
              <w:rPr>
                <w:rFonts w:ascii="Arial" w:hAnsi="Arial" w:cs="Arial"/>
                <w:szCs w:val="22"/>
                <w:lang w:val="eu-ES" w:eastAsia="en-US"/>
              </w:rPr>
              <w:t>2026-2028</w:t>
            </w:r>
          </w:p>
        </w:tc>
        <w:tc>
          <w:tcPr>
            <w:tcW w:w="4670" w:type="dxa"/>
            <w:tcBorders>
              <w:top w:val="single" w:sz="4" w:space="0" w:color="000000"/>
              <w:left w:val="single" w:sz="4" w:space="0" w:color="000000"/>
              <w:bottom w:val="single" w:sz="4" w:space="0" w:color="000000"/>
              <w:right w:val="single" w:sz="4" w:space="0" w:color="auto"/>
            </w:tcBorders>
            <w:shd w:val="clear" w:color="auto" w:fill="FFFFFF"/>
            <w:vAlign w:val="center"/>
          </w:tcPr>
          <w:p w:rsidR="00182F75" w:rsidRDefault="00182F75" w:rsidP="00182F75">
            <w:pPr>
              <w:spacing w:before="40" w:after="40" w:line="240" w:lineRule="atLeast"/>
              <w:jc w:val="center"/>
              <w:rPr>
                <w:rFonts w:ascii="Arial" w:hAnsi="Arial" w:cs="Arial"/>
                <w:szCs w:val="22"/>
                <w:lang w:eastAsia="en-US"/>
              </w:rPr>
            </w:pPr>
            <w:r>
              <w:rPr>
                <w:rFonts w:ascii="Arial" w:hAnsi="Arial" w:cs="Arial"/>
              </w:rPr>
              <w:t xml:space="preserve">1 0630 </w:t>
            </w:r>
            <w:r w:rsidRPr="009E68FD">
              <w:rPr>
                <w:rFonts w:ascii="Arial" w:hAnsi="Arial" w:cs="Arial"/>
              </w:rPr>
              <w:t xml:space="preserve">330 211 00.01 </w:t>
            </w:r>
          </w:p>
        </w:tc>
        <w:tc>
          <w:tcPr>
            <w:tcW w:w="2410" w:type="dxa"/>
            <w:vMerge w:val="restart"/>
            <w:tcBorders>
              <w:top w:val="single" w:sz="4" w:space="0" w:color="000000"/>
              <w:left w:val="single" w:sz="4" w:space="0" w:color="auto"/>
              <w:right w:val="single" w:sz="4" w:space="0" w:color="000000"/>
            </w:tcBorders>
            <w:shd w:val="clear" w:color="auto" w:fill="FFFFFF"/>
            <w:vAlign w:val="center"/>
          </w:tcPr>
          <w:p w:rsidR="00182F75" w:rsidRDefault="00182F75" w:rsidP="000F7C7D">
            <w:pPr>
              <w:jc w:val="center"/>
              <w:rPr>
                <w:rFonts w:ascii="Arial" w:hAnsi="Arial" w:cs="Arial"/>
              </w:rPr>
            </w:pPr>
            <w:r>
              <w:rPr>
                <w:rFonts w:ascii="Arial" w:hAnsi="Arial" w:cs="Arial"/>
              </w:rPr>
              <w:t xml:space="preserve">Urtea </w:t>
            </w:r>
            <w:r w:rsidRPr="002461DA">
              <w:rPr>
                <w:rFonts w:ascii="Arial" w:hAnsi="Arial" w:cs="Arial"/>
              </w:rPr>
              <w:t xml:space="preserve">453.762,98 </w:t>
            </w:r>
            <w:r w:rsidRPr="00255EB9">
              <w:rPr>
                <w:rFonts w:ascii="Arial" w:hAnsi="Arial" w:cs="Arial"/>
              </w:rPr>
              <w:t xml:space="preserve">€ </w:t>
            </w:r>
          </w:p>
          <w:p w:rsidR="00182F75" w:rsidRDefault="00182F75" w:rsidP="000F7C7D">
            <w:pPr>
              <w:jc w:val="center"/>
              <w:rPr>
                <w:rFonts w:ascii="Arial" w:hAnsi="Arial" w:cs="Arial"/>
                <w:color w:val="0070C0"/>
                <w:sz w:val="16"/>
                <w:szCs w:val="16"/>
              </w:rPr>
            </w:pPr>
          </w:p>
          <w:p w:rsidR="00182F75" w:rsidRPr="002461DA" w:rsidRDefault="00182F75" w:rsidP="000F7C7D">
            <w:pPr>
              <w:rPr>
                <w:rFonts w:ascii="Arial" w:hAnsi="Arial" w:cs="Arial"/>
                <w:sz w:val="15"/>
                <w:szCs w:val="15"/>
              </w:rPr>
            </w:pPr>
            <w:r>
              <w:rPr>
                <w:rFonts w:ascii="Arial" w:hAnsi="Arial" w:cs="Arial"/>
                <w:sz w:val="15"/>
                <w:szCs w:val="15"/>
              </w:rPr>
              <w:t>Zati finkoa</w:t>
            </w:r>
            <w:r w:rsidRPr="002461DA">
              <w:rPr>
                <w:rFonts w:ascii="Arial" w:hAnsi="Arial" w:cs="Arial"/>
                <w:sz w:val="15"/>
                <w:szCs w:val="15"/>
              </w:rPr>
              <w:t xml:space="preserve">: 257.632,82 € </w:t>
            </w:r>
          </w:p>
          <w:p w:rsidR="00182F75" w:rsidRPr="002461DA" w:rsidRDefault="00182F75" w:rsidP="000F7C7D">
            <w:pPr>
              <w:rPr>
                <w:rFonts w:ascii="Arial" w:hAnsi="Arial" w:cs="Arial"/>
                <w:sz w:val="15"/>
                <w:szCs w:val="15"/>
              </w:rPr>
            </w:pPr>
            <w:r>
              <w:rPr>
                <w:rFonts w:ascii="Arial" w:hAnsi="Arial" w:cs="Arial"/>
                <w:sz w:val="15"/>
                <w:szCs w:val="15"/>
              </w:rPr>
              <w:t xml:space="preserve">Zati aldakorra </w:t>
            </w:r>
            <w:r w:rsidRPr="002461DA">
              <w:rPr>
                <w:rFonts w:ascii="Arial" w:hAnsi="Arial" w:cs="Arial"/>
                <w:sz w:val="15"/>
                <w:szCs w:val="15"/>
              </w:rPr>
              <w:t>:196.130,16</w:t>
            </w:r>
            <w:r>
              <w:rPr>
                <w:rFonts w:ascii="Arial" w:hAnsi="Arial" w:cs="Arial"/>
                <w:sz w:val="15"/>
                <w:szCs w:val="15"/>
              </w:rPr>
              <w:t xml:space="preserve"> </w:t>
            </w:r>
            <w:r w:rsidRPr="002461DA">
              <w:rPr>
                <w:rFonts w:ascii="Arial" w:hAnsi="Arial" w:cs="Arial"/>
                <w:sz w:val="15"/>
                <w:szCs w:val="15"/>
              </w:rPr>
              <w:t xml:space="preserve">€  </w:t>
            </w:r>
          </w:p>
          <w:p w:rsidR="00182F75" w:rsidRDefault="00182F75" w:rsidP="00084DFD">
            <w:pPr>
              <w:spacing w:before="40" w:after="40" w:line="240" w:lineRule="atLeast"/>
              <w:jc w:val="center"/>
              <w:rPr>
                <w:rFonts w:ascii="Arial" w:hAnsi="Arial" w:cs="Arial"/>
              </w:rPr>
            </w:pPr>
          </w:p>
        </w:tc>
      </w:tr>
      <w:tr w:rsidR="00182F75" w:rsidRPr="000C2840" w:rsidTr="00182F75">
        <w:trPr>
          <w:trHeight w:val="454"/>
        </w:trPr>
        <w:tc>
          <w:tcPr>
            <w:tcW w:w="1426" w:type="dxa"/>
            <w:vMerge/>
            <w:tcBorders>
              <w:left w:val="single" w:sz="4" w:space="0" w:color="000000"/>
              <w:bottom w:val="single" w:sz="4" w:space="0" w:color="000000"/>
              <w:right w:val="single" w:sz="4" w:space="0" w:color="000000"/>
            </w:tcBorders>
            <w:shd w:val="clear" w:color="auto" w:fill="FFFFFF"/>
            <w:vAlign w:val="center"/>
          </w:tcPr>
          <w:p w:rsidR="00182F75" w:rsidRPr="000C2840" w:rsidRDefault="00182F75" w:rsidP="00084DFD">
            <w:pPr>
              <w:spacing w:before="40" w:after="40"/>
              <w:jc w:val="center"/>
              <w:rPr>
                <w:rFonts w:ascii="Arial" w:hAnsi="Arial" w:cs="Arial"/>
                <w:szCs w:val="22"/>
                <w:lang w:val="eu-ES" w:eastAsia="en-US"/>
              </w:rPr>
            </w:pPr>
          </w:p>
        </w:tc>
        <w:tc>
          <w:tcPr>
            <w:tcW w:w="4670" w:type="dxa"/>
            <w:tcBorders>
              <w:top w:val="single" w:sz="4" w:space="0" w:color="000000"/>
              <w:left w:val="single" w:sz="4" w:space="0" w:color="000000"/>
              <w:bottom w:val="single" w:sz="4" w:space="0" w:color="000000"/>
              <w:right w:val="single" w:sz="4" w:space="0" w:color="auto"/>
            </w:tcBorders>
            <w:shd w:val="clear" w:color="auto" w:fill="FFFFFF"/>
            <w:vAlign w:val="center"/>
          </w:tcPr>
          <w:p w:rsidR="0002540D" w:rsidRDefault="00182F75" w:rsidP="000F7C7D">
            <w:pPr>
              <w:spacing w:before="40" w:after="40" w:line="240" w:lineRule="atLeast"/>
              <w:jc w:val="both"/>
              <w:rPr>
                <w:rFonts w:ascii="Arial" w:hAnsi="Arial" w:cs="Arial"/>
                <w:lang w:val="eu-ES"/>
              </w:rPr>
            </w:pPr>
            <w:r w:rsidRPr="0002540D">
              <w:rPr>
                <w:rFonts w:ascii="Arial" w:hAnsi="Arial" w:cs="Arial"/>
                <w:szCs w:val="22"/>
                <w:lang w:val="eu-ES" w:eastAsia="en-US"/>
              </w:rPr>
              <w:t>Kontratazio-espediente hau aurretiazko izapidetze-prozeduraren bidez izapidetzen da. Ondorioz, kontratua esleitzeko, Gipuzkoako Lurralde Historikoko 2026rako Aurrekontu Orokorretan kreditu egokia eta nahikoa egon beharko da.</w:t>
            </w:r>
            <w:r w:rsidR="0002540D" w:rsidRPr="0002540D">
              <w:rPr>
                <w:rFonts w:ascii="Arial" w:hAnsi="Arial" w:cs="Arial"/>
                <w:lang w:val="eu-ES"/>
              </w:rPr>
              <w:t xml:space="preserve"> </w:t>
            </w:r>
          </w:p>
          <w:p w:rsidR="0002540D" w:rsidRPr="0002540D" w:rsidRDefault="0002540D" w:rsidP="000F7C7D">
            <w:pPr>
              <w:spacing w:before="40" w:after="40" w:line="240" w:lineRule="atLeast"/>
              <w:jc w:val="both"/>
              <w:rPr>
                <w:rFonts w:ascii="Arial" w:hAnsi="Arial" w:cs="Arial"/>
                <w:lang w:val="eu-ES"/>
              </w:rPr>
            </w:pPr>
          </w:p>
          <w:p w:rsidR="00182F75" w:rsidRPr="007E00C4" w:rsidRDefault="0002540D" w:rsidP="000F7C7D">
            <w:pPr>
              <w:spacing w:before="40" w:after="40" w:line="240" w:lineRule="atLeast"/>
              <w:jc w:val="both"/>
              <w:rPr>
                <w:rFonts w:ascii="Arial" w:hAnsi="Arial" w:cs="Arial"/>
                <w:szCs w:val="22"/>
                <w:lang w:eastAsia="en-US"/>
              </w:rPr>
            </w:pPr>
            <w:r w:rsidRPr="0002540D">
              <w:rPr>
                <w:rFonts w:ascii="Arial" w:hAnsi="Arial" w:cs="Arial"/>
                <w:lang w:val="eu-ES"/>
              </w:rPr>
              <w:t>Segidako traktu iraunkorreko gastuaren izaera kontuan hartuta, urte bakoitzari dagokion zenbatekoa esleituko da ekitaldi bakoitzeko urteko aurrekontuetan.</w:t>
            </w:r>
          </w:p>
        </w:tc>
        <w:tc>
          <w:tcPr>
            <w:tcW w:w="2410" w:type="dxa"/>
            <w:vMerge/>
            <w:tcBorders>
              <w:left w:val="single" w:sz="4" w:space="0" w:color="auto"/>
              <w:bottom w:val="single" w:sz="4" w:space="0" w:color="000000"/>
              <w:right w:val="single" w:sz="4" w:space="0" w:color="000000"/>
            </w:tcBorders>
            <w:shd w:val="clear" w:color="auto" w:fill="FFFFFF"/>
            <w:vAlign w:val="center"/>
          </w:tcPr>
          <w:p w:rsidR="00182F75" w:rsidRPr="007E00C4" w:rsidRDefault="00182F75" w:rsidP="00084DFD">
            <w:pPr>
              <w:spacing w:before="40" w:after="40" w:line="240" w:lineRule="atLeast"/>
              <w:jc w:val="center"/>
              <w:rPr>
                <w:rFonts w:ascii="Arial" w:hAnsi="Arial" w:cs="Arial"/>
                <w:szCs w:val="22"/>
                <w:lang w:eastAsia="en-US"/>
              </w:rPr>
            </w:pPr>
          </w:p>
        </w:tc>
      </w:tr>
    </w:tbl>
    <w:p w:rsidR="008F2A0F" w:rsidRDefault="008F2A0F" w:rsidP="009758EC">
      <w:pPr>
        <w:jc w:val="both"/>
        <w:rPr>
          <w:rFonts w:ascii="Arial" w:hAnsi="Arial" w:cs="Arial"/>
          <w:szCs w:val="22"/>
          <w:lang w:val="eu-ES" w:eastAsia="en-US"/>
        </w:rPr>
      </w:pPr>
    </w:p>
    <w:p w:rsidR="00B66879" w:rsidRPr="000C2840" w:rsidRDefault="00B66879" w:rsidP="009758EC">
      <w:pPr>
        <w:jc w:val="both"/>
        <w:rPr>
          <w:rFonts w:ascii="Arial" w:hAnsi="Arial" w:cs="Arial"/>
          <w:szCs w:val="22"/>
          <w:lang w:val="eu-ES"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right w:w="0" w:type="dxa"/>
        </w:tblCellMar>
        <w:tblLook w:val="0000" w:firstRow="0" w:lastRow="0" w:firstColumn="0" w:lastColumn="0" w:noHBand="0" w:noVBand="0"/>
      </w:tblPr>
      <w:tblGrid>
        <w:gridCol w:w="2694"/>
        <w:gridCol w:w="567"/>
        <w:gridCol w:w="284"/>
        <w:gridCol w:w="709"/>
        <w:gridCol w:w="285"/>
        <w:gridCol w:w="3967"/>
      </w:tblGrid>
      <w:tr w:rsidR="008F2A0F" w:rsidRPr="000C2840" w:rsidTr="009758EC">
        <w:trPr>
          <w:trHeight w:hRule="exact" w:val="340"/>
        </w:trPr>
        <w:tc>
          <w:tcPr>
            <w:tcW w:w="8506" w:type="dxa"/>
            <w:gridSpan w:val="6"/>
            <w:vAlign w:val="center"/>
          </w:tcPr>
          <w:p w:rsidR="008F2A0F" w:rsidRPr="000C2840" w:rsidRDefault="008F2A0F" w:rsidP="009758EC">
            <w:pPr>
              <w:jc w:val="both"/>
              <w:rPr>
                <w:rFonts w:ascii="Arial" w:hAnsi="Arial" w:cs="Arial"/>
                <w:szCs w:val="22"/>
                <w:lang w:val="eu-ES" w:eastAsia="en-US"/>
              </w:rPr>
            </w:pPr>
            <w:bookmarkStart w:id="7" w:name="CC_8"/>
            <w:r w:rsidRPr="000C2840">
              <w:rPr>
                <w:rFonts w:ascii="Arial" w:hAnsi="Arial" w:cs="Arial"/>
                <w:b/>
                <w:szCs w:val="22"/>
                <w:lang w:val="eu-ES" w:eastAsia="en-US"/>
              </w:rPr>
              <w:lastRenderedPageBreak/>
              <w:t xml:space="preserve">8.-  </w:t>
            </w:r>
            <w:bookmarkEnd w:id="7"/>
            <w:r w:rsidRPr="000C2840">
              <w:rPr>
                <w:rFonts w:ascii="Arial" w:hAnsi="Arial" w:cs="Arial"/>
                <w:b/>
                <w:szCs w:val="22"/>
                <w:lang w:val="eu-ES" w:eastAsia="en-US"/>
              </w:rPr>
              <w:t>BETETZE EPEA</w:t>
            </w:r>
          </w:p>
        </w:tc>
      </w:tr>
      <w:tr w:rsidR="008F2A0F" w:rsidRPr="000C2840" w:rsidTr="009758EC">
        <w:trPr>
          <w:trHeight w:val="380"/>
        </w:trPr>
        <w:tc>
          <w:tcPr>
            <w:tcW w:w="8506" w:type="dxa"/>
            <w:gridSpan w:val="6"/>
            <w:tcBorders>
              <w:bottom w:val="nil"/>
            </w:tcBorders>
            <w:shd w:val="clear" w:color="auto" w:fill="FFFFFF"/>
            <w:vAlign w:val="center"/>
          </w:tcPr>
          <w:p w:rsidR="008F2A0F" w:rsidRPr="000C2840" w:rsidRDefault="008F2A0F" w:rsidP="009758EC">
            <w:pPr>
              <w:spacing w:before="40" w:after="40"/>
              <w:jc w:val="both"/>
              <w:rPr>
                <w:rFonts w:ascii="Arial" w:hAnsi="Arial" w:cs="Arial"/>
                <w:i/>
                <w:szCs w:val="22"/>
                <w:lang w:val="eu-ES" w:eastAsia="en-US"/>
              </w:rPr>
            </w:pPr>
            <w:r>
              <w:rPr>
                <w:rFonts w:ascii="Arial" w:hAnsi="Arial" w:cs="Arial"/>
                <w:szCs w:val="22"/>
                <w:lang w:val="eu-ES" w:eastAsia="en-US"/>
              </w:rPr>
              <w:t>Epe o</w:t>
            </w:r>
            <w:r w:rsidRPr="000C2840">
              <w:rPr>
                <w:rFonts w:ascii="Arial" w:hAnsi="Arial" w:cs="Arial"/>
                <w:szCs w:val="22"/>
                <w:lang w:val="eu-ES" w:eastAsia="en-US"/>
              </w:rPr>
              <w:t xml:space="preserve">soa: </w:t>
            </w:r>
            <w:r w:rsidR="002B0AC2" w:rsidRPr="002B0AC2">
              <w:rPr>
                <w:rFonts w:ascii="Arial" w:hAnsi="Arial" w:cs="Arial"/>
                <w:szCs w:val="22"/>
                <w:lang w:val="eu-ES" w:eastAsia="en-US"/>
              </w:rPr>
              <w:t>HIRU (3) urte, kontratua formalizatzen denetik (luza daitezke).</w:t>
            </w:r>
          </w:p>
        </w:tc>
      </w:tr>
      <w:tr w:rsidR="008F2A0F" w:rsidRPr="000C2840" w:rsidTr="009758EC">
        <w:trPr>
          <w:trHeight w:hRule="exact" w:val="284"/>
        </w:trPr>
        <w:tc>
          <w:tcPr>
            <w:tcW w:w="2694" w:type="dxa"/>
            <w:tcBorders>
              <w:top w:val="nil"/>
              <w:bottom w:val="nil"/>
              <w:right w:val="nil"/>
            </w:tcBorders>
            <w:shd w:val="clear" w:color="auto" w:fill="FFFFFF"/>
            <w:vAlign w:val="center"/>
          </w:tcPr>
          <w:p w:rsidR="008F2A0F" w:rsidRPr="000C2840" w:rsidRDefault="002D7266" w:rsidP="009758EC">
            <w:pPr>
              <w:spacing w:before="40" w:after="40"/>
              <w:rPr>
                <w:rFonts w:ascii="Arial" w:hAnsi="Arial" w:cs="Arial"/>
                <w:szCs w:val="22"/>
                <w:lang w:val="eu-ES" w:eastAsia="en-US"/>
              </w:rPr>
            </w:pPr>
            <w:r>
              <w:rPr>
                <w:rFonts w:ascii="Arial" w:hAnsi="Arial" w:cs="Arial"/>
                <w:szCs w:val="22"/>
                <w:lang w:val="eu-ES" w:eastAsia="en-US"/>
              </w:rPr>
              <w:t>Epe partzialak</w:t>
            </w:r>
          </w:p>
        </w:tc>
        <w:tc>
          <w:tcPr>
            <w:tcW w:w="567" w:type="dxa"/>
            <w:tcBorders>
              <w:top w:val="nil"/>
              <w:left w:val="nil"/>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Pr>
                <w:rFonts w:ascii="Arial" w:hAnsi="Arial" w:cs="Arial"/>
                <w:szCs w:val="22"/>
                <w:lang w:val="eu-ES" w:eastAsia="en-US"/>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2B0AC2" w:rsidP="009758EC">
            <w:pPr>
              <w:rPr>
                <w:rFonts w:ascii="Arial" w:hAnsi="Arial" w:cs="Arial"/>
                <w:szCs w:val="22"/>
                <w:lang w:val="eu-ES" w:eastAsia="en-US"/>
              </w:rPr>
            </w:pPr>
            <w:r>
              <w:rPr>
                <w:rFonts w:ascii="Arial" w:hAnsi="Arial" w:cs="Arial"/>
                <w:szCs w:val="22"/>
                <w:lang w:val="eu-ES" w:eastAsia="en-US"/>
              </w:rPr>
              <w:t>X</w:t>
            </w:r>
          </w:p>
        </w:tc>
        <w:tc>
          <w:tcPr>
            <w:tcW w:w="3967" w:type="dxa"/>
            <w:tcBorders>
              <w:top w:val="nil"/>
              <w:left w:val="single" w:sz="8" w:space="0" w:color="auto"/>
              <w:bottom w:val="nil"/>
            </w:tcBorders>
            <w:shd w:val="clear" w:color="auto" w:fill="FFFFFF"/>
            <w:vAlign w:val="center"/>
          </w:tcPr>
          <w:p w:rsidR="008F2A0F" w:rsidRPr="000C2840" w:rsidRDefault="008F2A0F" w:rsidP="009758EC">
            <w:pPr>
              <w:rPr>
                <w:rFonts w:ascii="Arial" w:hAnsi="Arial" w:cs="Arial"/>
                <w:szCs w:val="22"/>
                <w:lang w:val="eu-ES" w:eastAsia="en-US"/>
              </w:rPr>
            </w:pPr>
          </w:p>
        </w:tc>
      </w:tr>
      <w:tr w:rsidR="008F2A0F" w:rsidRPr="000C2840" w:rsidTr="009758EC">
        <w:trPr>
          <w:trHeight w:hRule="exact" w:val="113"/>
        </w:trPr>
        <w:tc>
          <w:tcPr>
            <w:tcW w:w="8506" w:type="dxa"/>
            <w:gridSpan w:val="6"/>
            <w:tcBorders>
              <w:top w:val="nil"/>
              <w:bottom w:val="nil"/>
            </w:tcBorders>
            <w:shd w:val="clear" w:color="auto" w:fill="FFFFFF"/>
            <w:vAlign w:val="center"/>
          </w:tcPr>
          <w:p w:rsidR="008F2A0F" w:rsidRPr="000C2840" w:rsidRDefault="008F2A0F" w:rsidP="009758EC">
            <w:pPr>
              <w:jc w:val="both"/>
              <w:rPr>
                <w:rFonts w:ascii="Arial" w:hAnsi="Arial" w:cs="Arial"/>
                <w:sz w:val="16"/>
                <w:szCs w:val="16"/>
                <w:lang w:val="eu-ES" w:eastAsia="en-US"/>
              </w:rPr>
            </w:pPr>
          </w:p>
        </w:tc>
      </w:tr>
      <w:tr w:rsidR="008F2A0F" w:rsidRPr="000C2840" w:rsidTr="009758EC">
        <w:trPr>
          <w:trHeight w:hRule="exact" w:val="205"/>
        </w:trPr>
        <w:tc>
          <w:tcPr>
            <w:tcW w:w="8506" w:type="dxa"/>
            <w:gridSpan w:val="6"/>
            <w:tcBorders>
              <w:top w:val="nil"/>
              <w:bottom w:val="single" w:sz="4"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8F2A0F" w:rsidRPr="000C2840" w:rsidTr="009758EC">
        <w:trPr>
          <w:trHeight w:hRule="exact" w:val="340"/>
        </w:trPr>
        <w:tc>
          <w:tcPr>
            <w:tcW w:w="8506" w:type="dxa"/>
            <w:gridSpan w:val="3"/>
            <w:vAlign w:val="center"/>
          </w:tcPr>
          <w:p w:rsidR="008F2A0F" w:rsidRPr="000C2840" w:rsidRDefault="008F2A0F" w:rsidP="009758EC">
            <w:pPr>
              <w:jc w:val="both"/>
              <w:rPr>
                <w:rFonts w:ascii="Arial" w:hAnsi="Arial" w:cs="Arial"/>
                <w:b/>
                <w:lang w:val="eu-ES"/>
              </w:rPr>
            </w:pPr>
            <w:bookmarkStart w:id="8" w:name="CC_9"/>
            <w:r w:rsidRPr="000C2840">
              <w:rPr>
                <w:rFonts w:ascii="Arial" w:hAnsi="Arial" w:cs="Arial"/>
                <w:b/>
                <w:lang w:val="eu-ES"/>
              </w:rPr>
              <w:t xml:space="preserve">9.- </w:t>
            </w:r>
            <w:bookmarkEnd w:id="8"/>
            <w:r w:rsidRPr="000C2840">
              <w:rPr>
                <w:rFonts w:ascii="Arial" w:hAnsi="Arial" w:cs="Arial"/>
                <w:b/>
                <w:lang w:val="eu-ES"/>
              </w:rPr>
              <w:t>LUZAPENA</w:t>
            </w:r>
          </w:p>
        </w:tc>
      </w:tr>
      <w:tr w:rsidR="008F2A0F" w:rsidRPr="000C2840" w:rsidTr="009758EC">
        <w:trPr>
          <w:trHeight w:hRule="exact" w:val="143"/>
        </w:trPr>
        <w:tc>
          <w:tcPr>
            <w:tcW w:w="8506" w:type="dxa"/>
            <w:gridSpan w:val="3"/>
            <w:tcBorders>
              <w:bottom w:val="nil"/>
            </w:tcBorders>
            <w:vAlign w:val="center"/>
          </w:tcPr>
          <w:p w:rsidR="008F2A0F" w:rsidRPr="000C2840" w:rsidRDefault="008F2A0F" w:rsidP="009758EC">
            <w:pPr>
              <w:jc w:val="both"/>
              <w:rPr>
                <w:rFonts w:ascii="Arial" w:hAnsi="Arial" w:cs="Arial"/>
                <w:b/>
                <w:sz w:val="16"/>
                <w:szCs w:val="16"/>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2B0AC2" w:rsidP="009758EC">
            <w:pPr>
              <w:jc w:val="center"/>
              <w:rPr>
                <w:rFonts w:ascii="Arial" w:hAnsi="Arial" w:cs="Arial"/>
                <w:b/>
                <w:lang w:val="eu-ES"/>
              </w:rPr>
            </w:pPr>
            <w:r>
              <w:rPr>
                <w:rFonts w:ascii="Arial" w:hAnsi="Arial" w:cs="Arial"/>
                <w:b/>
                <w:lang w:val="eu-ES"/>
              </w:rPr>
              <w:t>X</w:t>
            </w:r>
          </w:p>
        </w:tc>
        <w:tc>
          <w:tcPr>
            <w:tcW w:w="7371" w:type="dxa"/>
            <w:vMerge w:val="restart"/>
            <w:tcBorders>
              <w:top w:val="nil"/>
              <w:left w:val="single" w:sz="8" w:space="0" w:color="auto"/>
            </w:tcBorders>
          </w:tcPr>
          <w:p w:rsidR="008F2A0F" w:rsidRPr="000C2840" w:rsidRDefault="008F2A0F" w:rsidP="009758EC">
            <w:pPr>
              <w:spacing w:before="40" w:after="40"/>
              <w:jc w:val="both"/>
              <w:rPr>
                <w:rFonts w:ascii="Arial" w:hAnsi="Arial" w:cs="Arial"/>
                <w:lang w:val="eu-ES"/>
              </w:rPr>
            </w:pPr>
            <w:r w:rsidRPr="000C2840">
              <w:rPr>
                <w:rFonts w:ascii="Arial" w:hAnsi="Arial" w:cs="Arial"/>
                <w:lang w:val="eu-ES"/>
              </w:rPr>
              <w:t>Luzapenaren epea:</w:t>
            </w:r>
            <w:r w:rsidR="002B0AC2">
              <w:t xml:space="preserve"> </w:t>
            </w:r>
            <w:r w:rsidR="002B0AC2" w:rsidRPr="002B0AC2">
              <w:rPr>
                <w:rFonts w:ascii="Arial" w:hAnsi="Arial" w:cs="Arial"/>
                <w:lang w:val="eu-ES"/>
              </w:rPr>
              <w:t>Urteko bi luzapen, guztizko iraupena (kontratua eta balizko luzapenak) 5 urtetik gorakoa izan gabe.</w:t>
            </w:r>
          </w:p>
        </w:tc>
      </w:tr>
      <w:tr w:rsidR="008F2A0F" w:rsidRPr="000C2840" w:rsidTr="009758EC">
        <w:trPr>
          <w:trHeight w:val="189"/>
        </w:trPr>
        <w:tc>
          <w:tcPr>
            <w:tcW w:w="1135" w:type="dxa"/>
            <w:gridSpan w:val="2"/>
            <w:tcBorders>
              <w:top w:val="nil"/>
              <w:bottom w:val="nil"/>
              <w:right w:val="nil"/>
            </w:tcBorders>
            <w:vAlign w:val="center"/>
          </w:tcPr>
          <w:p w:rsidR="008F2A0F" w:rsidRPr="000C2840" w:rsidRDefault="008F2A0F" w:rsidP="009758EC">
            <w:pPr>
              <w:rPr>
                <w:rFonts w:ascii="Arial" w:hAnsi="Arial" w:cs="Arial"/>
                <w:lang w:val="eu-ES"/>
              </w:rPr>
            </w:pPr>
          </w:p>
        </w:tc>
        <w:tc>
          <w:tcPr>
            <w:tcW w:w="7371" w:type="dxa"/>
            <w:vMerge/>
            <w:tcBorders>
              <w:left w:val="nil"/>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8F2A0F" w:rsidP="009758EC">
            <w:pPr>
              <w:jc w:val="center"/>
              <w:rPr>
                <w:rFonts w:ascii="Arial" w:hAnsi="Arial" w:cs="Arial"/>
                <w:b/>
                <w:lang w:val="eu-ES"/>
              </w:rPr>
            </w:pPr>
          </w:p>
        </w:tc>
        <w:tc>
          <w:tcPr>
            <w:tcW w:w="7371" w:type="dxa"/>
            <w:tcBorders>
              <w:top w:val="nil"/>
              <w:left w:val="single" w:sz="8" w:space="0" w:color="auto"/>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147"/>
        </w:trPr>
        <w:tc>
          <w:tcPr>
            <w:tcW w:w="851" w:type="dxa"/>
            <w:tcBorders>
              <w:top w:val="nil"/>
              <w:right w:val="nil"/>
            </w:tcBorders>
            <w:vAlign w:val="center"/>
          </w:tcPr>
          <w:p w:rsidR="008F2A0F" w:rsidRPr="000C2840"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0C2840" w:rsidRDefault="008F2A0F" w:rsidP="009758EC">
            <w:pPr>
              <w:jc w:val="center"/>
              <w:rPr>
                <w:rFonts w:ascii="Arial" w:hAnsi="Arial" w:cs="Arial"/>
                <w:b/>
                <w:lang w:val="eu-ES"/>
              </w:rPr>
            </w:pPr>
          </w:p>
        </w:tc>
        <w:tc>
          <w:tcPr>
            <w:tcW w:w="7371" w:type="dxa"/>
            <w:tcBorders>
              <w:top w:val="nil"/>
              <w:left w:val="nil"/>
            </w:tcBorders>
            <w:vAlign w:val="center"/>
          </w:tcPr>
          <w:p w:rsidR="008F2A0F" w:rsidRPr="000C2840" w:rsidRDefault="008F2A0F" w:rsidP="009758EC">
            <w:pPr>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9758EC">
            <w:pPr>
              <w:jc w:val="both"/>
              <w:rPr>
                <w:rFonts w:ascii="Arial" w:hAnsi="Arial" w:cs="Arial"/>
                <w:b/>
                <w:lang w:val="eu-ES"/>
              </w:rPr>
            </w:pPr>
            <w:bookmarkStart w:id="9" w:name="CC_10"/>
            <w:r w:rsidRPr="000C2840">
              <w:rPr>
                <w:rFonts w:ascii="Arial" w:hAnsi="Arial" w:cs="Arial"/>
                <w:b/>
                <w:lang w:val="eu-ES"/>
              </w:rPr>
              <w:t xml:space="preserve">10.- </w:t>
            </w:r>
            <w:bookmarkEnd w:id="9"/>
            <w:r w:rsidRPr="000C2840">
              <w:rPr>
                <w:rFonts w:ascii="Arial" w:hAnsi="Arial" w:cs="Arial"/>
                <w:b/>
                <w:lang w:val="eu-ES"/>
              </w:rPr>
              <w:t>ORDAINTZEKO ERA</w:t>
            </w:r>
          </w:p>
        </w:tc>
      </w:tr>
      <w:tr w:rsidR="008F2A0F" w:rsidRPr="000C2840" w:rsidTr="009758EC">
        <w:trPr>
          <w:trHeight w:val="454"/>
        </w:trPr>
        <w:tc>
          <w:tcPr>
            <w:tcW w:w="8506" w:type="dxa"/>
            <w:vAlign w:val="center"/>
          </w:tcPr>
          <w:p w:rsidR="002B0AC2" w:rsidRPr="002B0AC2" w:rsidRDefault="002B0AC2" w:rsidP="002B0AC2">
            <w:pPr>
              <w:jc w:val="both"/>
              <w:rPr>
                <w:rFonts w:ascii="Arial" w:hAnsi="Arial" w:cs="Arial"/>
                <w:lang w:val="eu-ES"/>
              </w:rPr>
            </w:pPr>
            <w:r w:rsidRPr="002B0AC2">
              <w:rPr>
                <w:rFonts w:ascii="Arial" w:hAnsi="Arial" w:cs="Arial"/>
                <w:lang w:val="eu-ES"/>
              </w:rPr>
              <w:t xml:space="preserve">Urteko prezio </w:t>
            </w:r>
            <w:r>
              <w:rPr>
                <w:rFonts w:ascii="Arial" w:hAnsi="Arial" w:cs="Arial"/>
                <w:lang w:val="eu-ES"/>
              </w:rPr>
              <w:t>finkoan</w:t>
            </w:r>
            <w:r w:rsidRPr="002B0AC2">
              <w:rPr>
                <w:rFonts w:ascii="Arial" w:hAnsi="Arial" w:cs="Arial"/>
                <w:lang w:val="eu-ES"/>
              </w:rPr>
              <w:t xml:space="preserve"> sartutako lanak</w:t>
            </w:r>
            <w:r w:rsidR="00B542C5">
              <w:rPr>
                <w:rFonts w:ascii="Arial" w:hAnsi="Arial" w:cs="Arial"/>
                <w:lang w:val="eu-ES"/>
              </w:rPr>
              <w:t xml:space="preserve"> (A atala)</w:t>
            </w:r>
            <w:r w:rsidRPr="002B0AC2">
              <w:rPr>
                <w:rFonts w:ascii="Arial" w:hAnsi="Arial" w:cs="Arial"/>
                <w:lang w:val="eu-ES"/>
              </w:rPr>
              <w:t xml:space="preserve"> hiruhileko lau faktura berdinetan fakturatuko dira, hiruhilekoa amaitzean aurkeztuta.</w:t>
            </w:r>
          </w:p>
          <w:p w:rsidR="002B0AC2" w:rsidRPr="002B0AC2" w:rsidRDefault="002B0AC2" w:rsidP="002B0AC2">
            <w:pPr>
              <w:jc w:val="both"/>
              <w:rPr>
                <w:rFonts w:ascii="Arial" w:hAnsi="Arial" w:cs="Arial"/>
                <w:lang w:val="eu-ES"/>
              </w:rPr>
            </w:pPr>
          </w:p>
          <w:p w:rsidR="008F2A0F" w:rsidRDefault="002B0AC2" w:rsidP="002B0AC2">
            <w:pPr>
              <w:jc w:val="both"/>
              <w:rPr>
                <w:rFonts w:ascii="Arial" w:hAnsi="Arial" w:cs="Arial"/>
                <w:lang w:val="eu-ES"/>
              </w:rPr>
            </w:pPr>
            <w:r w:rsidRPr="002B0AC2">
              <w:rPr>
                <w:rFonts w:ascii="Arial" w:hAnsi="Arial" w:cs="Arial"/>
                <w:lang w:val="eu-ES"/>
              </w:rPr>
              <w:t>Mantentze-lan zuzentzaileei dagokienez</w:t>
            </w:r>
            <w:r w:rsidR="00B542C5">
              <w:rPr>
                <w:rFonts w:ascii="Arial" w:hAnsi="Arial" w:cs="Arial"/>
                <w:lang w:val="eu-ES"/>
              </w:rPr>
              <w:t xml:space="preserve"> (B eta C atalak)</w:t>
            </w:r>
            <w:r w:rsidRPr="002B0AC2">
              <w:rPr>
                <w:rFonts w:ascii="Arial" w:hAnsi="Arial" w:cs="Arial"/>
                <w:lang w:val="eu-ES"/>
              </w:rPr>
              <w:t>, hileko faktura bat aurkeztuko da, eta, bertan, jabeak aldi horretan amaitu eta jasotako lan zuzentzaileak jasoko dira, aplikatu beharreko materialen unitate-prezioak eta baja aplikatuta. Fakturan esku-hartze eskaeraren erreferentzia edo zenbakia agertu beharko da, eta jabeak emango du horietako bakoitza enkargatzean.</w:t>
            </w:r>
            <w:r w:rsidR="00B542C5">
              <w:t xml:space="preserve"> </w:t>
            </w:r>
            <w:r w:rsidR="00B542C5" w:rsidRPr="00B542C5">
              <w:rPr>
                <w:rFonts w:ascii="Arial" w:hAnsi="Arial" w:cs="Arial"/>
                <w:lang w:val="eu-ES"/>
              </w:rPr>
              <w:t>Lan horiek (B atala) gauez edo jaiegunetan egiten direnean, ordaindu beharreko orduaren prezioa % 50 gehituta kalkulatuko da eskainitako ordu arruntaren prezioa.</w:t>
            </w:r>
          </w:p>
          <w:p w:rsidR="00675453" w:rsidRDefault="00675453" w:rsidP="002B0AC2">
            <w:pPr>
              <w:jc w:val="both"/>
              <w:rPr>
                <w:rFonts w:ascii="Arial" w:hAnsi="Arial" w:cs="Arial"/>
                <w:lang w:val="eu-ES"/>
              </w:rPr>
            </w:pPr>
          </w:p>
          <w:p w:rsidR="00D75936" w:rsidRDefault="00D75936" w:rsidP="002B0AC2">
            <w:pPr>
              <w:jc w:val="both"/>
              <w:rPr>
                <w:rFonts w:ascii="Arial" w:hAnsi="Arial" w:cs="Arial"/>
                <w:lang w:val="eu-ES"/>
              </w:rPr>
            </w:pPr>
          </w:p>
          <w:p w:rsidR="00675453" w:rsidRPr="00675453" w:rsidRDefault="00675453" w:rsidP="00675453">
            <w:pPr>
              <w:jc w:val="both"/>
              <w:rPr>
                <w:rFonts w:ascii="Arial" w:hAnsi="Arial" w:cs="Arial"/>
                <w:lang w:val="eu-ES"/>
              </w:rPr>
            </w:pPr>
            <w:r w:rsidRPr="00675453">
              <w:rPr>
                <w:rFonts w:ascii="Arial" w:hAnsi="Arial" w:cs="Arial"/>
                <w:lang w:val="eu-ES"/>
              </w:rPr>
              <w:t>Horretarako, kontratistak erantzukizunpeko adierazpena aurkeztu beharko du, behar bezala beteta eta sinatuta, hil bakoitzeko lehen bost egun baliodunetan, faktura ordaintzeko izapideak egiteko aurretiazko baldintza gisa. Adierazpen horretan, honako hauek adierazi beharko ditu: lan-arloko betebeharrak, gizarte-segurantzakoak eta laneko segurtasun eta osasunekoak betetzen dituela, eta aurreko hilean azpikontratatutako kasuetan dituen betebeharrak.</w:t>
            </w:r>
          </w:p>
          <w:p w:rsidR="00675453" w:rsidRPr="00675453" w:rsidRDefault="00675453" w:rsidP="00675453">
            <w:pPr>
              <w:jc w:val="both"/>
              <w:rPr>
                <w:rFonts w:ascii="Arial" w:hAnsi="Arial" w:cs="Arial"/>
                <w:lang w:val="eu-ES"/>
              </w:rPr>
            </w:pPr>
          </w:p>
          <w:p w:rsidR="00675453" w:rsidRPr="000C2840" w:rsidRDefault="00675453" w:rsidP="00675453">
            <w:pPr>
              <w:jc w:val="both"/>
              <w:rPr>
                <w:rFonts w:ascii="Arial" w:hAnsi="Arial" w:cs="Arial"/>
                <w:lang w:val="eu-ES"/>
              </w:rPr>
            </w:pPr>
            <w:r w:rsidRPr="00675453">
              <w:rPr>
                <w:rFonts w:ascii="Arial" w:hAnsi="Arial" w:cs="Arial"/>
                <w:lang w:val="eu-ES"/>
              </w:rPr>
              <w:t>Dokumentazio hori ezarritako epean aurkezten ez bada, ordainketa eten ahal izango da, baldintza-agiri honetan aurreikusitako zigorrei kalterik egin gabe.</w:t>
            </w:r>
          </w:p>
          <w:p w:rsidR="008F2A0F" w:rsidRPr="000C2840" w:rsidRDefault="008F2A0F" w:rsidP="009758EC">
            <w:pPr>
              <w:jc w:val="both"/>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9758EC">
            <w:pPr>
              <w:jc w:val="both"/>
              <w:rPr>
                <w:rFonts w:ascii="Arial" w:hAnsi="Arial" w:cs="Arial"/>
                <w:b/>
                <w:lang w:val="eu-ES"/>
              </w:rPr>
            </w:pPr>
            <w:bookmarkStart w:id="10" w:name="CC_11"/>
            <w:r w:rsidRPr="000C2840">
              <w:rPr>
                <w:rFonts w:ascii="Arial" w:hAnsi="Arial" w:cs="Arial"/>
                <w:b/>
                <w:lang w:val="eu-ES"/>
              </w:rPr>
              <w:t xml:space="preserve">11.- </w:t>
            </w:r>
            <w:bookmarkEnd w:id="10"/>
            <w:r w:rsidRPr="000C2840">
              <w:rPr>
                <w:rFonts w:ascii="Arial" w:hAnsi="Arial" w:cs="Arial"/>
                <w:b/>
                <w:lang w:val="eu-ES"/>
              </w:rPr>
              <w:t>BETETZE LEKUA</w:t>
            </w:r>
          </w:p>
        </w:tc>
      </w:tr>
      <w:tr w:rsidR="008F2A0F" w:rsidRPr="000C2840" w:rsidTr="009758EC">
        <w:trPr>
          <w:trHeight w:val="454"/>
        </w:trPr>
        <w:tc>
          <w:tcPr>
            <w:tcW w:w="8506" w:type="dxa"/>
            <w:vAlign w:val="center"/>
          </w:tcPr>
          <w:p w:rsidR="008F2A0F" w:rsidRPr="000C2840" w:rsidRDefault="008F2A0F" w:rsidP="009758EC">
            <w:pPr>
              <w:jc w:val="both"/>
              <w:rPr>
                <w:rFonts w:ascii="Arial" w:hAnsi="Arial" w:cs="Arial"/>
                <w:lang w:val="eu-ES"/>
              </w:rPr>
            </w:pPr>
          </w:p>
          <w:p w:rsidR="008F2A0F" w:rsidRPr="000C2840" w:rsidRDefault="00B66879" w:rsidP="009758EC">
            <w:pPr>
              <w:jc w:val="both"/>
              <w:rPr>
                <w:rFonts w:ascii="Arial" w:hAnsi="Arial" w:cs="Arial"/>
                <w:lang w:val="eu-ES"/>
              </w:rPr>
            </w:pPr>
            <w:r>
              <w:rPr>
                <w:rFonts w:ascii="Arial" w:hAnsi="Arial" w:cs="Arial"/>
                <w:lang w:val="eu-ES"/>
              </w:rPr>
              <w:t xml:space="preserve">Donostia - </w:t>
            </w:r>
            <w:r w:rsidR="002B0AC2">
              <w:rPr>
                <w:rFonts w:ascii="Arial" w:hAnsi="Arial" w:cs="Arial"/>
                <w:lang w:val="eu-ES"/>
              </w:rPr>
              <w:t>Gipuzkoa</w:t>
            </w:r>
          </w:p>
          <w:p w:rsidR="008F2A0F" w:rsidRPr="000C2840" w:rsidRDefault="008F2A0F" w:rsidP="009758EC">
            <w:pPr>
              <w:jc w:val="both"/>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8F2A0F" w:rsidRPr="000C2840" w:rsidTr="009758EC">
        <w:trPr>
          <w:trHeight w:hRule="exact" w:val="340"/>
        </w:trPr>
        <w:tc>
          <w:tcPr>
            <w:tcW w:w="8506" w:type="dxa"/>
            <w:gridSpan w:val="3"/>
            <w:vAlign w:val="center"/>
          </w:tcPr>
          <w:p w:rsidR="008F2A0F" w:rsidRPr="000C2840" w:rsidRDefault="008F2A0F" w:rsidP="009758EC">
            <w:pPr>
              <w:jc w:val="both"/>
              <w:rPr>
                <w:rFonts w:ascii="Arial" w:hAnsi="Arial" w:cs="Arial"/>
                <w:b/>
                <w:lang w:val="eu-ES"/>
              </w:rPr>
            </w:pPr>
            <w:bookmarkStart w:id="11" w:name="CC_12"/>
            <w:r w:rsidRPr="000C2840">
              <w:rPr>
                <w:rFonts w:ascii="Arial" w:hAnsi="Arial" w:cs="Arial"/>
                <w:b/>
                <w:lang w:val="eu-ES"/>
              </w:rPr>
              <w:t xml:space="preserve">12.- </w:t>
            </w:r>
            <w:bookmarkEnd w:id="11"/>
            <w:r w:rsidRPr="000C2840">
              <w:rPr>
                <w:rFonts w:ascii="Arial" w:hAnsi="Arial" w:cs="Arial"/>
                <w:b/>
                <w:lang w:val="eu-ES"/>
              </w:rPr>
              <w:t>ALDAERAK ONARTZEA</w:t>
            </w:r>
          </w:p>
        </w:tc>
      </w:tr>
      <w:tr w:rsidR="008F2A0F" w:rsidRPr="000C2840" w:rsidTr="009758EC">
        <w:trPr>
          <w:trHeight w:hRule="exact" w:val="143"/>
        </w:trPr>
        <w:tc>
          <w:tcPr>
            <w:tcW w:w="8506" w:type="dxa"/>
            <w:gridSpan w:val="3"/>
            <w:tcBorders>
              <w:bottom w:val="nil"/>
            </w:tcBorders>
            <w:vAlign w:val="center"/>
          </w:tcPr>
          <w:p w:rsidR="008F2A0F" w:rsidRPr="000C2840" w:rsidRDefault="008F2A0F" w:rsidP="009758EC">
            <w:pPr>
              <w:jc w:val="both"/>
              <w:rPr>
                <w:rFonts w:ascii="Arial" w:hAnsi="Arial" w:cs="Arial"/>
                <w:b/>
                <w:sz w:val="16"/>
                <w:szCs w:val="16"/>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0C2840" w:rsidRDefault="002F52F2" w:rsidP="009758EC">
            <w:pPr>
              <w:spacing w:before="40" w:after="40"/>
              <w:jc w:val="both"/>
              <w:rPr>
                <w:rFonts w:ascii="Arial" w:hAnsi="Arial" w:cs="Arial"/>
                <w:lang w:val="eu-ES"/>
              </w:rPr>
            </w:pPr>
            <w:r>
              <w:rPr>
                <w:rFonts w:ascii="Arial" w:hAnsi="Arial" w:cs="Arial"/>
                <w:lang w:val="eu-ES"/>
              </w:rPr>
              <w:t>Baldintz</w:t>
            </w:r>
            <w:r w:rsidR="008F2A0F" w:rsidRPr="000C2840">
              <w:rPr>
                <w:rFonts w:ascii="Arial" w:hAnsi="Arial" w:cs="Arial"/>
                <w:lang w:val="eu-ES"/>
              </w:rPr>
              <w:t>ak, modalitateak eta alderdiak</w:t>
            </w:r>
          </w:p>
        </w:tc>
      </w:tr>
      <w:tr w:rsidR="008F2A0F" w:rsidRPr="000C2840" w:rsidTr="009758EC">
        <w:trPr>
          <w:trHeight w:val="106"/>
        </w:trPr>
        <w:tc>
          <w:tcPr>
            <w:tcW w:w="1135" w:type="dxa"/>
            <w:gridSpan w:val="2"/>
            <w:tcBorders>
              <w:top w:val="nil"/>
              <w:bottom w:val="nil"/>
              <w:right w:val="nil"/>
            </w:tcBorders>
            <w:vAlign w:val="center"/>
          </w:tcPr>
          <w:p w:rsidR="008F2A0F" w:rsidRPr="000C2840" w:rsidRDefault="008F2A0F" w:rsidP="009758EC">
            <w:pPr>
              <w:rPr>
                <w:rFonts w:ascii="Arial" w:hAnsi="Arial" w:cs="Arial"/>
                <w:lang w:val="eu-ES"/>
              </w:rPr>
            </w:pPr>
          </w:p>
        </w:tc>
        <w:tc>
          <w:tcPr>
            <w:tcW w:w="7371" w:type="dxa"/>
            <w:vMerge/>
            <w:tcBorders>
              <w:left w:val="nil"/>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2B0AC2" w:rsidP="009758EC">
            <w:pPr>
              <w:jc w:val="center"/>
              <w:rPr>
                <w:rFonts w:ascii="Arial" w:hAnsi="Arial" w:cs="Arial"/>
                <w:b/>
                <w:lang w:val="eu-ES"/>
              </w:rPr>
            </w:pPr>
            <w:r>
              <w:rPr>
                <w:rFonts w:ascii="Arial" w:hAnsi="Arial" w:cs="Arial"/>
                <w:b/>
                <w:lang w:val="eu-ES"/>
              </w:rPr>
              <w:t>X</w:t>
            </w:r>
          </w:p>
        </w:tc>
        <w:tc>
          <w:tcPr>
            <w:tcW w:w="7371" w:type="dxa"/>
            <w:tcBorders>
              <w:top w:val="nil"/>
              <w:left w:val="single" w:sz="8" w:space="0" w:color="auto"/>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147"/>
        </w:trPr>
        <w:tc>
          <w:tcPr>
            <w:tcW w:w="851" w:type="dxa"/>
            <w:tcBorders>
              <w:top w:val="nil"/>
              <w:right w:val="nil"/>
            </w:tcBorders>
            <w:vAlign w:val="center"/>
          </w:tcPr>
          <w:p w:rsidR="008F2A0F" w:rsidRPr="000C2840"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0C2840" w:rsidRDefault="008F2A0F" w:rsidP="009758EC">
            <w:pPr>
              <w:jc w:val="center"/>
              <w:rPr>
                <w:rFonts w:ascii="Arial" w:hAnsi="Arial" w:cs="Arial"/>
                <w:b/>
                <w:lang w:val="eu-ES"/>
              </w:rPr>
            </w:pPr>
          </w:p>
        </w:tc>
        <w:tc>
          <w:tcPr>
            <w:tcW w:w="7371" w:type="dxa"/>
            <w:tcBorders>
              <w:top w:val="nil"/>
              <w:left w:val="nil"/>
            </w:tcBorders>
            <w:vAlign w:val="center"/>
          </w:tcPr>
          <w:p w:rsidR="008F2A0F" w:rsidRPr="000C2840" w:rsidRDefault="008F2A0F" w:rsidP="009758EC">
            <w:pPr>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8F2A0F" w:rsidRPr="000C2840" w:rsidTr="009758EC">
        <w:trPr>
          <w:trHeight w:hRule="exact" w:val="340"/>
        </w:trPr>
        <w:tc>
          <w:tcPr>
            <w:tcW w:w="8506" w:type="dxa"/>
            <w:gridSpan w:val="3"/>
            <w:vAlign w:val="center"/>
          </w:tcPr>
          <w:p w:rsidR="008F2A0F" w:rsidRPr="000C2840" w:rsidRDefault="008F2A0F" w:rsidP="009758EC">
            <w:pPr>
              <w:jc w:val="both"/>
              <w:rPr>
                <w:rFonts w:ascii="Arial" w:hAnsi="Arial" w:cs="Arial"/>
                <w:b/>
                <w:lang w:val="eu-ES"/>
              </w:rPr>
            </w:pPr>
            <w:bookmarkStart w:id="12" w:name="CC_13"/>
            <w:r w:rsidRPr="000C2840">
              <w:rPr>
                <w:rFonts w:ascii="Arial" w:hAnsi="Arial" w:cs="Arial"/>
                <w:b/>
                <w:lang w:val="eu-ES"/>
              </w:rPr>
              <w:t xml:space="preserve">13.- </w:t>
            </w:r>
            <w:bookmarkEnd w:id="12"/>
            <w:r w:rsidRPr="000C2840">
              <w:rPr>
                <w:rFonts w:ascii="Arial" w:hAnsi="Arial" w:cs="Arial"/>
                <w:b/>
                <w:lang w:val="eu-ES"/>
              </w:rPr>
              <w:t>PREZIO BERRIKUSPENA</w:t>
            </w:r>
          </w:p>
        </w:tc>
      </w:tr>
      <w:tr w:rsidR="008F2A0F" w:rsidRPr="000C2840" w:rsidTr="009758EC">
        <w:trPr>
          <w:trHeight w:hRule="exact" w:val="143"/>
        </w:trPr>
        <w:tc>
          <w:tcPr>
            <w:tcW w:w="8506" w:type="dxa"/>
            <w:gridSpan w:val="3"/>
            <w:tcBorders>
              <w:bottom w:val="nil"/>
            </w:tcBorders>
            <w:vAlign w:val="center"/>
          </w:tcPr>
          <w:p w:rsidR="008F2A0F" w:rsidRPr="000C2840" w:rsidRDefault="008F2A0F" w:rsidP="009758EC">
            <w:pPr>
              <w:jc w:val="both"/>
              <w:rPr>
                <w:rFonts w:ascii="Arial" w:hAnsi="Arial" w:cs="Arial"/>
                <w:b/>
                <w:sz w:val="16"/>
                <w:szCs w:val="16"/>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0C2840" w:rsidRDefault="008F2A0F" w:rsidP="009758EC">
            <w:pPr>
              <w:spacing w:before="40" w:after="40"/>
              <w:jc w:val="both"/>
              <w:rPr>
                <w:rFonts w:ascii="Arial" w:hAnsi="Arial" w:cs="Arial"/>
                <w:lang w:val="eu-ES"/>
              </w:rPr>
            </w:pPr>
            <w:r w:rsidRPr="000C2840">
              <w:rPr>
                <w:rFonts w:ascii="Arial" w:hAnsi="Arial" w:cs="Arial"/>
                <w:lang w:val="eu-ES"/>
              </w:rPr>
              <w:t>Berrikuspen formulak:</w:t>
            </w:r>
          </w:p>
        </w:tc>
      </w:tr>
      <w:tr w:rsidR="008F2A0F" w:rsidRPr="000C2840" w:rsidTr="009758EC">
        <w:trPr>
          <w:trHeight w:val="189"/>
        </w:trPr>
        <w:tc>
          <w:tcPr>
            <w:tcW w:w="1135" w:type="dxa"/>
            <w:gridSpan w:val="2"/>
            <w:tcBorders>
              <w:top w:val="nil"/>
              <w:bottom w:val="nil"/>
              <w:right w:val="nil"/>
            </w:tcBorders>
            <w:vAlign w:val="center"/>
          </w:tcPr>
          <w:p w:rsidR="008F2A0F" w:rsidRPr="000C2840" w:rsidRDefault="008F2A0F" w:rsidP="009758EC">
            <w:pPr>
              <w:rPr>
                <w:rFonts w:ascii="Arial" w:hAnsi="Arial" w:cs="Arial"/>
                <w:lang w:val="eu-ES"/>
              </w:rPr>
            </w:pPr>
          </w:p>
        </w:tc>
        <w:tc>
          <w:tcPr>
            <w:tcW w:w="7371" w:type="dxa"/>
            <w:vMerge/>
            <w:tcBorders>
              <w:left w:val="nil"/>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2B0AC2" w:rsidP="009758EC">
            <w:pPr>
              <w:jc w:val="center"/>
              <w:rPr>
                <w:rFonts w:ascii="Arial" w:hAnsi="Arial" w:cs="Arial"/>
                <w:b/>
                <w:lang w:val="eu-ES"/>
              </w:rPr>
            </w:pPr>
            <w:r>
              <w:rPr>
                <w:rFonts w:ascii="Arial" w:hAnsi="Arial" w:cs="Arial"/>
                <w:b/>
                <w:lang w:val="eu-ES"/>
              </w:rPr>
              <w:t>X</w:t>
            </w:r>
          </w:p>
        </w:tc>
        <w:tc>
          <w:tcPr>
            <w:tcW w:w="7371" w:type="dxa"/>
            <w:tcBorders>
              <w:top w:val="nil"/>
              <w:left w:val="single" w:sz="8" w:space="0" w:color="auto"/>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147"/>
        </w:trPr>
        <w:tc>
          <w:tcPr>
            <w:tcW w:w="851" w:type="dxa"/>
            <w:tcBorders>
              <w:top w:val="nil"/>
              <w:right w:val="nil"/>
            </w:tcBorders>
            <w:vAlign w:val="center"/>
          </w:tcPr>
          <w:p w:rsidR="008F2A0F" w:rsidRPr="000C2840"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0C2840" w:rsidRDefault="008F2A0F" w:rsidP="009758EC">
            <w:pPr>
              <w:jc w:val="center"/>
              <w:rPr>
                <w:rFonts w:ascii="Arial" w:hAnsi="Arial" w:cs="Arial"/>
                <w:b/>
                <w:lang w:val="eu-ES"/>
              </w:rPr>
            </w:pPr>
          </w:p>
        </w:tc>
        <w:tc>
          <w:tcPr>
            <w:tcW w:w="7371" w:type="dxa"/>
            <w:tcBorders>
              <w:top w:val="nil"/>
              <w:left w:val="nil"/>
            </w:tcBorders>
            <w:vAlign w:val="center"/>
          </w:tcPr>
          <w:p w:rsidR="008F2A0F" w:rsidRPr="000C2840" w:rsidRDefault="008F2A0F" w:rsidP="009758EC">
            <w:pPr>
              <w:rPr>
                <w:rFonts w:ascii="Arial" w:hAnsi="Arial" w:cs="Arial"/>
                <w:lang w:val="eu-ES"/>
              </w:rPr>
            </w:pPr>
          </w:p>
        </w:tc>
      </w:tr>
    </w:tbl>
    <w:p w:rsidR="008F2A0F" w:rsidRDefault="008F2A0F" w:rsidP="009758EC">
      <w:pPr>
        <w:jc w:val="both"/>
        <w:rPr>
          <w:rFonts w:ascii="Arial" w:hAnsi="Arial" w:cs="Arial"/>
          <w:b/>
          <w:szCs w:val="22"/>
          <w:lang w:val="eu-ES" w:eastAsia="en-US"/>
        </w:rPr>
      </w:pPr>
    </w:p>
    <w:p w:rsidR="00E83DD6" w:rsidRPr="000C2840" w:rsidRDefault="00E83DD6"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91"/>
        <w:gridCol w:w="173"/>
        <w:gridCol w:w="294"/>
        <w:gridCol w:w="733"/>
        <w:gridCol w:w="294"/>
        <w:gridCol w:w="4838"/>
      </w:tblGrid>
      <w:tr w:rsidR="008F2A0F" w:rsidRPr="000C2840" w:rsidTr="009758EC">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both"/>
              <w:rPr>
                <w:rFonts w:ascii="Arial" w:hAnsi="Arial" w:cs="Arial"/>
                <w:b/>
                <w:szCs w:val="22"/>
                <w:lang w:val="eu-ES" w:eastAsia="en-US"/>
              </w:rPr>
            </w:pPr>
            <w:bookmarkStart w:id="13" w:name="CC_14"/>
            <w:r w:rsidRPr="000C2840">
              <w:rPr>
                <w:rFonts w:ascii="Arial" w:hAnsi="Arial" w:cs="Arial"/>
                <w:b/>
                <w:szCs w:val="22"/>
                <w:lang w:val="eu-ES" w:eastAsia="en-US"/>
              </w:rPr>
              <w:t xml:space="preserve">14.- </w:t>
            </w:r>
            <w:bookmarkEnd w:id="13"/>
            <w:r w:rsidRPr="000C2840">
              <w:rPr>
                <w:rFonts w:ascii="Arial" w:hAnsi="Arial" w:cs="Arial"/>
                <w:b/>
                <w:szCs w:val="22"/>
                <w:lang w:val="eu-ES" w:eastAsia="en-US"/>
              </w:rPr>
              <w:t>BAIMEN EDO GAIKUNTZA ENPRESARIAL EDO PROFESIONALAK, KAUDIMEN EKONOMIKOA ETA FINANTZARIOA, ETA KAUDIMEN TEKNIKOA EDO PROFESIONALA</w:t>
            </w:r>
          </w:p>
          <w:p w:rsidR="008F2A0F" w:rsidRPr="000C2840" w:rsidRDefault="008F2A0F" w:rsidP="009758EC">
            <w:pPr>
              <w:spacing w:before="40" w:after="40"/>
              <w:jc w:val="both"/>
              <w:rPr>
                <w:rFonts w:ascii="Arial" w:hAnsi="Arial" w:cs="Arial"/>
                <w:b/>
                <w:szCs w:val="22"/>
                <w:lang w:val="eu-ES" w:eastAsia="en-US"/>
              </w:rPr>
            </w:pPr>
          </w:p>
          <w:p w:rsidR="008F2A0F" w:rsidRPr="000C2840" w:rsidRDefault="008F2A0F" w:rsidP="009758EC">
            <w:pPr>
              <w:spacing w:before="40" w:after="40"/>
              <w:jc w:val="both"/>
              <w:rPr>
                <w:rFonts w:ascii="Arial" w:hAnsi="Arial" w:cs="Arial"/>
                <w:szCs w:val="22"/>
                <w:lang w:val="eu-ES" w:eastAsia="en-US"/>
              </w:rPr>
            </w:pPr>
          </w:p>
        </w:tc>
      </w:tr>
      <w:tr w:rsidR="008F2A0F" w:rsidRPr="000C2840" w:rsidTr="009758EC">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8F2A0F" w:rsidRPr="000C2840" w:rsidRDefault="008F2A0F" w:rsidP="009758EC">
            <w:pPr>
              <w:tabs>
                <w:tab w:val="left" w:pos="8222"/>
              </w:tabs>
              <w:ind w:left="142" w:right="141"/>
              <w:jc w:val="both"/>
              <w:rPr>
                <w:rFonts w:ascii="Arial" w:hAnsi="Arial" w:cs="Arial"/>
                <w:b/>
                <w:szCs w:val="22"/>
                <w:lang w:val="eu-ES" w:eastAsia="en-US"/>
              </w:rPr>
            </w:pPr>
          </w:p>
          <w:p w:rsidR="008F2A0F" w:rsidRPr="000C2840" w:rsidRDefault="008F2A0F" w:rsidP="009758EC">
            <w:pPr>
              <w:tabs>
                <w:tab w:val="left" w:pos="8222"/>
              </w:tabs>
              <w:ind w:left="142" w:right="141"/>
              <w:jc w:val="both"/>
              <w:rPr>
                <w:rFonts w:ascii="Arial" w:hAnsi="Arial" w:cs="Arial"/>
                <w:b/>
                <w:szCs w:val="22"/>
                <w:lang w:val="eu-ES" w:eastAsia="en-US"/>
              </w:rPr>
            </w:pPr>
            <w:r w:rsidRPr="000C2840">
              <w:rPr>
                <w:rFonts w:ascii="Arial" w:hAnsi="Arial" w:cs="Arial"/>
                <w:b/>
                <w:szCs w:val="22"/>
                <w:lang w:val="eu-ES" w:eastAsia="en-US"/>
              </w:rPr>
              <w:t>1) BAIMEN EDO GAIKUNTZA ENPRESARIAL EDO PROFESIONALAK</w:t>
            </w:r>
          </w:p>
          <w:p w:rsidR="008F2A0F" w:rsidRPr="000C2840" w:rsidRDefault="008F2A0F" w:rsidP="009758EC">
            <w:pPr>
              <w:tabs>
                <w:tab w:val="left" w:pos="8222"/>
              </w:tabs>
              <w:ind w:left="142" w:right="141" w:firstLine="181"/>
              <w:jc w:val="both"/>
              <w:rPr>
                <w:rFonts w:ascii="Arial" w:hAnsi="Arial" w:cs="Arial"/>
                <w:b/>
                <w:szCs w:val="22"/>
                <w:lang w:val="eu-ES" w:eastAsia="en-US"/>
              </w:rPr>
            </w:pPr>
            <w:r w:rsidRPr="000C2840">
              <w:rPr>
                <w:rFonts w:ascii="Arial" w:hAnsi="Arial" w:cs="Arial"/>
                <w:b/>
                <w:szCs w:val="22"/>
                <w:lang w:val="eu-ES" w:eastAsia="en-US"/>
              </w:rPr>
              <w:t>(SPKLren 65. artikulua)</w:t>
            </w:r>
          </w:p>
          <w:p w:rsidR="008F2A0F" w:rsidRPr="000C2840" w:rsidRDefault="008F2A0F" w:rsidP="009758EC">
            <w:pPr>
              <w:tabs>
                <w:tab w:val="left" w:pos="8222"/>
              </w:tabs>
              <w:ind w:left="142" w:right="141"/>
              <w:jc w:val="both"/>
              <w:rPr>
                <w:rFonts w:ascii="Arial" w:hAnsi="Arial" w:cs="Arial"/>
                <w:szCs w:val="22"/>
                <w:lang w:val="eu-ES" w:eastAsia="en-US"/>
              </w:rPr>
            </w:pP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8F2A0F" w:rsidRPr="000C2840" w:rsidRDefault="002D7266" w:rsidP="009758EC">
            <w:pPr>
              <w:ind w:left="142"/>
              <w:jc w:val="both"/>
              <w:rPr>
                <w:rFonts w:ascii="Arial" w:hAnsi="Arial" w:cs="Arial"/>
                <w:szCs w:val="22"/>
                <w:lang w:val="eu-ES" w:eastAsia="en-US"/>
              </w:rPr>
            </w:pPr>
            <w:r>
              <w:rPr>
                <w:rFonts w:ascii="Arial" w:hAnsi="Arial" w:cs="Arial"/>
                <w:szCs w:val="22"/>
                <w:lang w:val="eu-ES" w:eastAsia="en-US"/>
              </w:rPr>
              <w:t>Bidezkoa da</w:t>
            </w:r>
          </w:p>
        </w:tc>
        <w:tc>
          <w:tcPr>
            <w:tcW w:w="645" w:type="dxa"/>
            <w:gridSpan w:val="3"/>
            <w:tcBorders>
              <w:top w:val="nil"/>
              <w:left w:val="nil"/>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2B0AC2" w:rsidP="009758EC">
            <w:pPr>
              <w:jc w:val="both"/>
              <w:rPr>
                <w:rFonts w:ascii="Arial" w:hAnsi="Arial" w:cs="Arial"/>
                <w:szCs w:val="22"/>
                <w:lang w:val="eu-ES" w:eastAsia="en-US"/>
              </w:rPr>
            </w:pPr>
            <w:r>
              <w:rPr>
                <w:rFonts w:ascii="Arial" w:hAnsi="Arial" w:cs="Arial"/>
                <w:szCs w:val="22"/>
                <w:lang w:val="eu-ES" w:eastAsia="en-US"/>
              </w:rPr>
              <w:t>X</w:t>
            </w:r>
          </w:p>
        </w:tc>
        <w:tc>
          <w:tcPr>
            <w:tcW w:w="733" w:type="dxa"/>
            <w:tcBorders>
              <w:top w:val="nil"/>
              <w:left w:val="single" w:sz="8" w:space="0" w:color="auto"/>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838"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rPr>
          <w:trHeight w:val="1036"/>
        </w:trPr>
        <w:tc>
          <w:tcPr>
            <w:tcW w:w="8506" w:type="dxa"/>
            <w:gridSpan w:val="11"/>
            <w:tcBorders>
              <w:left w:val="single" w:sz="4" w:space="0" w:color="000000"/>
              <w:right w:val="single" w:sz="4" w:space="0" w:color="000000"/>
            </w:tcBorders>
            <w:shd w:val="clear" w:color="auto" w:fill="FFFFFF"/>
          </w:tcPr>
          <w:p w:rsidR="008F2A0F" w:rsidRPr="000C2840" w:rsidRDefault="008F2A0F" w:rsidP="009758EC">
            <w:pPr>
              <w:tabs>
                <w:tab w:val="left" w:pos="8222"/>
              </w:tabs>
              <w:ind w:left="142" w:right="141"/>
              <w:jc w:val="both"/>
              <w:rPr>
                <w:rFonts w:ascii="Arial" w:hAnsi="Arial" w:cs="Arial"/>
                <w:szCs w:val="22"/>
                <w:lang w:val="eu-ES" w:eastAsia="en-US"/>
              </w:rPr>
            </w:pPr>
          </w:p>
          <w:p w:rsidR="008F2A0F" w:rsidRDefault="008F2A0F" w:rsidP="009758EC">
            <w:pPr>
              <w:tabs>
                <w:tab w:val="left" w:pos="8222"/>
              </w:tabs>
              <w:ind w:left="142" w:right="141"/>
              <w:jc w:val="both"/>
              <w:rPr>
                <w:rFonts w:ascii="Arial" w:hAnsi="Arial" w:cs="Arial"/>
                <w:szCs w:val="22"/>
                <w:lang w:val="eu-ES" w:eastAsia="en-US"/>
              </w:rPr>
            </w:pPr>
            <w:r w:rsidRPr="000C2840">
              <w:rPr>
                <w:rFonts w:ascii="Arial" w:hAnsi="Arial" w:cs="Arial"/>
                <w:szCs w:val="22"/>
                <w:lang w:val="eu-ES" w:eastAsia="en-US"/>
              </w:rPr>
              <w:t xml:space="preserve">Dokumentazioa: </w:t>
            </w:r>
          </w:p>
          <w:p w:rsidR="002B0AC2" w:rsidRDefault="002B0AC2" w:rsidP="009758EC">
            <w:pPr>
              <w:tabs>
                <w:tab w:val="left" w:pos="8222"/>
              </w:tabs>
              <w:ind w:left="142" w:right="141"/>
              <w:jc w:val="both"/>
              <w:rPr>
                <w:rFonts w:ascii="Arial" w:hAnsi="Arial" w:cs="Arial"/>
                <w:szCs w:val="22"/>
                <w:lang w:val="eu-ES" w:eastAsia="en-US"/>
              </w:rPr>
            </w:pPr>
          </w:p>
          <w:p w:rsidR="002B0AC2" w:rsidRPr="002B0AC2" w:rsidRDefault="002B0AC2" w:rsidP="00236B51">
            <w:pPr>
              <w:tabs>
                <w:tab w:val="left" w:pos="8222"/>
              </w:tabs>
              <w:ind w:left="142" w:right="141"/>
              <w:jc w:val="both"/>
              <w:rPr>
                <w:rFonts w:ascii="Arial" w:hAnsi="Arial" w:cs="Arial"/>
                <w:szCs w:val="22"/>
                <w:lang w:val="eu-ES" w:eastAsia="en-US"/>
              </w:rPr>
            </w:pPr>
            <w:r w:rsidRPr="002B0AC2">
              <w:rPr>
                <w:rFonts w:ascii="Arial" w:hAnsi="Arial" w:cs="Arial"/>
                <w:szCs w:val="22"/>
                <w:lang w:val="eu-ES" w:eastAsia="en-US"/>
              </w:rPr>
              <w:t>- Instalazio termikoen instalatzaile-mantentzaile gisa indarreko araudiaren arabera erregistratutako enpresaren egiaztapena.</w:t>
            </w:r>
          </w:p>
          <w:p w:rsidR="002B0AC2" w:rsidRPr="002B0AC2" w:rsidRDefault="002B0AC2" w:rsidP="00236B51">
            <w:pPr>
              <w:tabs>
                <w:tab w:val="left" w:pos="8222"/>
              </w:tabs>
              <w:ind w:left="142" w:right="141"/>
              <w:jc w:val="both"/>
              <w:rPr>
                <w:rFonts w:ascii="Arial" w:hAnsi="Arial" w:cs="Arial"/>
                <w:szCs w:val="22"/>
                <w:lang w:val="eu-ES" w:eastAsia="en-US"/>
              </w:rPr>
            </w:pPr>
            <w:r w:rsidRPr="002B0AC2">
              <w:rPr>
                <w:rFonts w:ascii="Arial" w:hAnsi="Arial" w:cs="Arial"/>
                <w:szCs w:val="22"/>
                <w:lang w:val="eu-ES" w:eastAsia="en-US"/>
              </w:rPr>
              <w:t>- Behe-tentsioko instalazio elektrikoen instalatzaile gisa erregistratuta dagoen enpresaren indarreko egiaztapena, indarrean dagoen araudiaren arabera.</w:t>
            </w:r>
          </w:p>
          <w:p w:rsidR="002B0AC2" w:rsidRPr="00FD79DD" w:rsidRDefault="002B0AC2" w:rsidP="00236B51">
            <w:pPr>
              <w:tabs>
                <w:tab w:val="left" w:pos="8222"/>
              </w:tabs>
              <w:ind w:left="142" w:right="141"/>
              <w:jc w:val="both"/>
              <w:rPr>
                <w:rFonts w:ascii="Arial" w:hAnsi="Arial" w:cs="Arial"/>
                <w:szCs w:val="22"/>
                <w:lang w:val="eu-ES" w:eastAsia="en-US"/>
              </w:rPr>
            </w:pPr>
            <w:r w:rsidRPr="00FD79DD">
              <w:rPr>
                <w:rFonts w:ascii="Arial" w:hAnsi="Arial" w:cs="Arial"/>
                <w:szCs w:val="22"/>
                <w:lang w:val="eu-ES" w:eastAsia="en-US"/>
              </w:rPr>
              <w:t>- Legionelosia prebenitzeko eta kontrolatzeko osasun-baldintzei buruzko ekainaren 21eko 487/2022 Errege Dekretuaren 18. artikuluaren arabera, PPCLko langileen berariazko lanbide-kualifikazioa indarrean dagoela egiaztatzea.</w:t>
            </w:r>
          </w:p>
          <w:p w:rsidR="002B0AC2" w:rsidRPr="002B0AC2" w:rsidRDefault="002B0AC2" w:rsidP="00236B51">
            <w:pPr>
              <w:tabs>
                <w:tab w:val="left" w:pos="8222"/>
              </w:tabs>
              <w:ind w:left="142" w:right="141"/>
              <w:jc w:val="both"/>
              <w:rPr>
                <w:rFonts w:ascii="Arial" w:hAnsi="Arial" w:cs="Arial"/>
                <w:szCs w:val="22"/>
                <w:lang w:val="eu-ES" w:eastAsia="en-US"/>
              </w:rPr>
            </w:pPr>
            <w:r w:rsidRPr="002B0AC2">
              <w:rPr>
                <w:rFonts w:ascii="Arial" w:hAnsi="Arial" w:cs="Arial"/>
                <w:szCs w:val="22"/>
                <w:lang w:val="eu-ES" w:eastAsia="en-US"/>
              </w:rPr>
              <w:t>- Hondakinak ekoizten dituzten Eusko Jaurlaritzako enpresen erregistroan inskribatutako enpresaren indarreko egiaztagiria.</w:t>
            </w:r>
          </w:p>
          <w:p w:rsidR="002B0AC2" w:rsidRPr="000C2840" w:rsidRDefault="002B0AC2" w:rsidP="002B0AC2">
            <w:pPr>
              <w:tabs>
                <w:tab w:val="left" w:pos="8222"/>
              </w:tabs>
              <w:ind w:left="142" w:right="141"/>
              <w:jc w:val="both"/>
              <w:rPr>
                <w:rFonts w:ascii="Arial" w:hAnsi="Arial" w:cs="Arial"/>
                <w:szCs w:val="22"/>
                <w:lang w:val="eu-ES" w:eastAsia="en-US"/>
              </w:rPr>
            </w:pPr>
            <w:r w:rsidRPr="002B0AC2">
              <w:rPr>
                <w:rFonts w:ascii="Arial" w:hAnsi="Arial" w:cs="Arial"/>
                <w:szCs w:val="22"/>
                <w:lang w:val="eu-ES" w:eastAsia="en-US"/>
              </w:rPr>
              <w:t>- Prebentzio-zerbitzu propioa edo kanpokoa duen enpresa indarrean dagoela egiaztatzea.</w:t>
            </w:r>
          </w:p>
          <w:p w:rsidR="008F2A0F" w:rsidRPr="000C2840" w:rsidRDefault="008F2A0F" w:rsidP="00236B51">
            <w:pPr>
              <w:tabs>
                <w:tab w:val="left" w:pos="8222"/>
              </w:tabs>
              <w:ind w:right="141"/>
              <w:jc w:val="both"/>
              <w:rPr>
                <w:rFonts w:ascii="Arial" w:hAnsi="Arial" w:cs="Arial"/>
                <w:szCs w:val="22"/>
                <w:lang w:val="eu-ES" w:eastAsia="en-US"/>
              </w:rPr>
            </w:pPr>
          </w:p>
          <w:p w:rsidR="008F2A0F" w:rsidRPr="000C2840" w:rsidRDefault="0025209F" w:rsidP="009758EC">
            <w:pPr>
              <w:tabs>
                <w:tab w:val="left" w:pos="8222"/>
              </w:tabs>
              <w:ind w:left="142" w:right="141"/>
              <w:jc w:val="both"/>
              <w:rPr>
                <w:rFonts w:ascii="Arial" w:hAnsi="Arial" w:cs="Arial"/>
                <w:szCs w:val="22"/>
                <w:lang w:val="eu-ES" w:eastAsia="en-US"/>
              </w:rPr>
            </w:pPr>
            <w:r w:rsidRPr="0025209F">
              <w:rPr>
                <w:rFonts w:ascii="Arial" w:hAnsi="Arial" w:cs="Arial"/>
                <w:szCs w:val="22"/>
                <w:lang w:val="eu-ES" w:eastAsia="en-US"/>
              </w:rPr>
              <w:t>X. eranskina aurkeztu beharko da BAT artxibo elektronikoan: "AURRETIKO BALDINTZAK BETETZEN DIRELA EGIAZTATZEN DUEN DOKUMENTAZIOA</w:t>
            </w:r>
          </w:p>
        </w:tc>
      </w:tr>
      <w:tr w:rsidR="008F2A0F" w:rsidRPr="000C2840" w:rsidTr="00E83DD6">
        <w:trPr>
          <w:trHeight w:val="142"/>
        </w:trPr>
        <w:tc>
          <w:tcPr>
            <w:tcW w:w="8506" w:type="dxa"/>
            <w:gridSpan w:val="11"/>
            <w:tcBorders>
              <w:left w:val="single" w:sz="4" w:space="0" w:color="000000"/>
              <w:right w:val="single" w:sz="4" w:space="0" w:color="000000"/>
            </w:tcBorders>
            <w:shd w:val="clear" w:color="auto" w:fill="FFFFFF"/>
          </w:tcPr>
          <w:p w:rsidR="008C6B22" w:rsidRDefault="008C6B22" w:rsidP="009758EC">
            <w:pPr>
              <w:tabs>
                <w:tab w:val="left" w:pos="8222"/>
              </w:tabs>
              <w:ind w:left="142" w:right="141"/>
              <w:jc w:val="both"/>
              <w:rPr>
                <w:rFonts w:ascii="Arial" w:hAnsi="Arial" w:cs="Arial"/>
                <w:b/>
                <w:szCs w:val="22"/>
                <w:lang w:val="eu-ES" w:eastAsia="en-US"/>
              </w:rPr>
            </w:pPr>
          </w:p>
          <w:p w:rsidR="008F2A0F" w:rsidRPr="000C2840" w:rsidRDefault="008F2A0F" w:rsidP="009758EC">
            <w:pPr>
              <w:tabs>
                <w:tab w:val="left" w:pos="8222"/>
              </w:tabs>
              <w:ind w:left="142" w:right="141"/>
              <w:jc w:val="both"/>
              <w:rPr>
                <w:rFonts w:ascii="Arial" w:hAnsi="Arial" w:cs="Arial"/>
                <w:b/>
                <w:szCs w:val="22"/>
                <w:lang w:val="eu-ES" w:eastAsia="en-US"/>
              </w:rPr>
            </w:pPr>
            <w:r w:rsidRPr="000C2840">
              <w:rPr>
                <w:rFonts w:ascii="Arial" w:hAnsi="Arial" w:cs="Arial"/>
                <w:b/>
                <w:szCs w:val="22"/>
                <w:lang w:val="eu-ES" w:eastAsia="en-US"/>
              </w:rPr>
              <w:t>2) KAUDIMEN EKONOMIKOA ETA FINANTZARIOA</w:t>
            </w:r>
          </w:p>
          <w:p w:rsidR="008F2A0F" w:rsidRPr="000C2840" w:rsidRDefault="008F2A0F" w:rsidP="009758EC">
            <w:pPr>
              <w:tabs>
                <w:tab w:val="left" w:pos="8222"/>
              </w:tabs>
              <w:ind w:left="142" w:right="141"/>
              <w:jc w:val="both"/>
              <w:rPr>
                <w:rFonts w:ascii="Arial" w:hAnsi="Arial" w:cs="Arial"/>
                <w:b/>
                <w:szCs w:val="22"/>
                <w:lang w:val="eu-ES" w:eastAsia="en-US"/>
              </w:rPr>
            </w:pPr>
          </w:p>
          <w:p w:rsidR="0066162A" w:rsidRPr="0066162A" w:rsidRDefault="0066162A" w:rsidP="0066162A">
            <w:pPr>
              <w:tabs>
                <w:tab w:val="left" w:pos="8222"/>
              </w:tabs>
              <w:ind w:left="142" w:right="141"/>
              <w:jc w:val="both"/>
              <w:rPr>
                <w:rFonts w:ascii="Arial" w:hAnsi="Arial" w:cs="Arial"/>
                <w:szCs w:val="22"/>
                <w:lang w:val="eu-ES" w:eastAsia="en-US"/>
              </w:rPr>
            </w:pPr>
            <w:r w:rsidRPr="0066162A">
              <w:rPr>
                <w:rFonts w:ascii="Arial" w:hAnsi="Arial" w:cs="Arial"/>
                <w:szCs w:val="22"/>
                <w:lang w:val="eu-ES" w:eastAsia="en-US"/>
              </w:rPr>
              <w:t xml:space="preserve">Urteko negozio-bolumena, amaitutako azken hiru urteetako bolumen handieneko urteari dagokionez, kontratuaren urteko batez besteko balioa behin gutxienez izan beharko duena: </w:t>
            </w:r>
            <w:r w:rsidR="008C6B22" w:rsidRPr="008C6B22">
              <w:rPr>
                <w:rFonts w:ascii="Arial" w:hAnsi="Arial" w:cs="Arial"/>
                <w:b/>
                <w:u w:val="single"/>
                <w:lang w:eastAsia="en-US"/>
              </w:rPr>
              <w:t xml:space="preserve">394.461,66 </w:t>
            </w:r>
            <w:r w:rsidR="00236B51" w:rsidRPr="00236B51">
              <w:rPr>
                <w:rFonts w:ascii="Arial" w:hAnsi="Arial" w:cs="Arial"/>
                <w:b/>
                <w:u w:val="single"/>
                <w:lang w:eastAsia="en-US"/>
              </w:rPr>
              <w:t>euro</w:t>
            </w:r>
            <w:r w:rsidR="00236B51" w:rsidRPr="00236B51">
              <w:rPr>
                <w:rFonts w:ascii="Arial" w:hAnsi="Arial" w:cs="Arial"/>
                <w:b/>
                <w:lang w:eastAsia="en-US"/>
              </w:rPr>
              <w:t xml:space="preserve"> </w:t>
            </w:r>
            <w:r w:rsidRPr="00236B51">
              <w:rPr>
                <w:rFonts w:ascii="Arial" w:hAnsi="Arial" w:cs="Arial"/>
                <w:b/>
                <w:szCs w:val="22"/>
                <w:lang w:val="eu-ES" w:eastAsia="en-US"/>
              </w:rPr>
              <w:t>(BEZik gabe).</w:t>
            </w:r>
          </w:p>
          <w:p w:rsidR="0066162A" w:rsidRPr="0066162A" w:rsidRDefault="0066162A" w:rsidP="0066162A">
            <w:pPr>
              <w:tabs>
                <w:tab w:val="left" w:pos="8222"/>
              </w:tabs>
              <w:ind w:left="142" w:right="141"/>
              <w:jc w:val="both"/>
              <w:rPr>
                <w:rFonts w:ascii="Arial" w:hAnsi="Arial" w:cs="Arial"/>
                <w:szCs w:val="22"/>
                <w:lang w:val="eu-ES" w:eastAsia="en-US"/>
              </w:rPr>
            </w:pPr>
          </w:p>
          <w:p w:rsidR="0066162A" w:rsidRPr="0066162A" w:rsidRDefault="0066162A" w:rsidP="0066162A">
            <w:pPr>
              <w:tabs>
                <w:tab w:val="left" w:pos="8222"/>
              </w:tabs>
              <w:ind w:left="142" w:right="141"/>
              <w:jc w:val="both"/>
              <w:rPr>
                <w:rFonts w:ascii="Arial" w:hAnsi="Arial" w:cs="Arial"/>
                <w:szCs w:val="22"/>
                <w:lang w:val="eu-ES" w:eastAsia="en-US"/>
              </w:rPr>
            </w:pPr>
            <w:r w:rsidRPr="0066162A">
              <w:rPr>
                <w:rFonts w:ascii="Arial" w:hAnsi="Arial" w:cs="Arial"/>
                <w:szCs w:val="22"/>
                <w:lang w:val="eu-ES" w:eastAsia="en-US"/>
              </w:rPr>
              <w:t>Enpresa erregistro horretan inskribatuta badago, onartutako eta Merkataritza Erregistroan gordailututako urteko kontuen bidez egiaztatuko da, eta, bestela, inskribatuta egon behar duen erregistro ofizialean gordailututakoen bidez. Merkataritza Erregistroan inskribatuta ez dauden banako enpresaburuek Merkataritza Erregistroak legeztatutako inbentarioen eta urteko kontuen liburuen bidez egiaztatuko dute urteko negozio-bolumena.</w:t>
            </w:r>
          </w:p>
          <w:p w:rsidR="0066162A" w:rsidRPr="0066162A" w:rsidRDefault="0066162A" w:rsidP="0066162A">
            <w:pPr>
              <w:tabs>
                <w:tab w:val="left" w:pos="8222"/>
              </w:tabs>
              <w:ind w:left="142" w:right="141"/>
              <w:jc w:val="both"/>
              <w:rPr>
                <w:rFonts w:ascii="Arial" w:hAnsi="Arial" w:cs="Arial"/>
                <w:szCs w:val="22"/>
                <w:lang w:val="eu-ES" w:eastAsia="en-US"/>
              </w:rPr>
            </w:pPr>
          </w:p>
          <w:p w:rsidR="008F2A0F" w:rsidRPr="000C2840" w:rsidRDefault="008F2A0F" w:rsidP="009758EC">
            <w:pPr>
              <w:tabs>
                <w:tab w:val="left" w:pos="8222"/>
              </w:tabs>
              <w:ind w:left="142" w:right="141"/>
              <w:jc w:val="both"/>
              <w:rPr>
                <w:rFonts w:ascii="Arial" w:hAnsi="Arial" w:cs="Arial"/>
                <w:b/>
                <w:szCs w:val="22"/>
                <w:lang w:val="eu-ES" w:eastAsia="en-US"/>
              </w:rPr>
            </w:pPr>
          </w:p>
          <w:p w:rsidR="00F034C3" w:rsidRPr="000C2840" w:rsidRDefault="00F034C3" w:rsidP="00F034C3">
            <w:pPr>
              <w:tabs>
                <w:tab w:val="left" w:pos="8222"/>
              </w:tabs>
              <w:ind w:left="142" w:right="141"/>
              <w:jc w:val="both"/>
              <w:rPr>
                <w:rFonts w:ascii="Arial" w:hAnsi="Arial" w:cs="Arial"/>
                <w:szCs w:val="22"/>
                <w:lang w:val="eu-ES" w:eastAsia="en-US"/>
              </w:rPr>
            </w:pPr>
            <w:r w:rsidRPr="000C2840">
              <w:rPr>
                <w:rFonts w:ascii="Arial" w:hAnsi="Arial" w:cs="Arial"/>
                <w:b/>
                <w:szCs w:val="22"/>
                <w:lang w:val="eu-ES" w:eastAsia="en-US"/>
              </w:rPr>
              <w:t>3) KAUDIMEN TEKNIKOA EDO PROFESIONALA</w:t>
            </w:r>
          </w:p>
          <w:p w:rsidR="008F2A0F" w:rsidRDefault="008F2A0F" w:rsidP="009758EC">
            <w:pPr>
              <w:tabs>
                <w:tab w:val="left" w:pos="8222"/>
              </w:tabs>
              <w:ind w:left="142" w:right="141"/>
              <w:jc w:val="both"/>
              <w:rPr>
                <w:rFonts w:ascii="Arial" w:hAnsi="Arial" w:cs="Arial"/>
                <w:szCs w:val="22"/>
                <w:lang w:val="eu-ES" w:eastAsia="en-US"/>
              </w:rPr>
            </w:pPr>
          </w:p>
          <w:p w:rsidR="0066162A" w:rsidRPr="0066162A" w:rsidRDefault="0066162A" w:rsidP="0066162A">
            <w:pPr>
              <w:tabs>
                <w:tab w:val="left" w:pos="8222"/>
              </w:tabs>
              <w:ind w:left="142" w:right="141"/>
              <w:jc w:val="both"/>
              <w:rPr>
                <w:rFonts w:ascii="Arial" w:hAnsi="Arial" w:cs="Arial"/>
                <w:szCs w:val="22"/>
                <w:lang w:val="eu-ES" w:eastAsia="en-US"/>
              </w:rPr>
            </w:pPr>
            <w:r w:rsidRPr="0066162A">
              <w:rPr>
                <w:rFonts w:ascii="Arial" w:hAnsi="Arial" w:cs="Arial"/>
                <w:szCs w:val="22"/>
                <w:lang w:val="eu-ES" w:eastAsia="en-US"/>
              </w:rPr>
              <w:t xml:space="preserve">Azken hiru urteetan egindako zerbitzu nagusien zerrenda, kontratuaren xede diren zerbitzuen izaera berekoak edo antzekoak, ondo gauzatu izanaren ziurtagirien bidez abalatuak, baldin eta </w:t>
            </w:r>
            <w:r w:rsidR="008C6B22" w:rsidRPr="008C6B22">
              <w:rPr>
                <w:rFonts w:ascii="Arial" w:hAnsi="Arial" w:cs="Arial"/>
                <w:szCs w:val="22"/>
                <w:lang w:val="eu-ES" w:eastAsia="en-US"/>
              </w:rPr>
              <w:t>exekuzio handieneko urtean metatutako urteko zenbatekoa kontratuaren batez besteko urtekoare</w:t>
            </w:r>
            <w:r w:rsidR="008C6B22">
              <w:rPr>
                <w:rFonts w:ascii="Arial" w:hAnsi="Arial" w:cs="Arial"/>
                <w:szCs w:val="22"/>
                <w:lang w:val="eu-ES" w:eastAsia="en-US"/>
              </w:rPr>
              <w:t>n % 70ekoa edo handiagoa denean</w:t>
            </w:r>
            <w:r w:rsidRPr="0066162A">
              <w:rPr>
                <w:rFonts w:ascii="Arial" w:hAnsi="Arial" w:cs="Arial"/>
                <w:szCs w:val="22"/>
                <w:lang w:val="eu-ES" w:eastAsia="en-US"/>
              </w:rPr>
              <w:t xml:space="preserve">: </w:t>
            </w:r>
            <w:r w:rsidR="008C6B22">
              <w:rPr>
                <w:rFonts w:ascii="Arial" w:hAnsi="Arial" w:cs="Arial"/>
                <w:b/>
                <w:u w:val="single"/>
                <w:lang w:eastAsia="en-US"/>
              </w:rPr>
              <w:t>276.123,16</w:t>
            </w:r>
            <w:r w:rsidR="008C6B22" w:rsidRPr="00714DDF">
              <w:rPr>
                <w:rFonts w:ascii="Arial" w:hAnsi="Arial" w:cs="Arial"/>
                <w:b/>
                <w:u w:val="single"/>
                <w:lang w:eastAsia="en-US"/>
              </w:rPr>
              <w:t xml:space="preserve"> </w:t>
            </w:r>
            <w:r w:rsidR="00236B51" w:rsidRPr="00236B51">
              <w:rPr>
                <w:rFonts w:ascii="Arial" w:hAnsi="Arial" w:cs="Arial"/>
                <w:b/>
                <w:u w:val="single"/>
                <w:lang w:eastAsia="en-US"/>
              </w:rPr>
              <w:t>euro</w:t>
            </w:r>
            <w:r w:rsidRPr="00236B51">
              <w:rPr>
                <w:rFonts w:ascii="Arial" w:hAnsi="Arial" w:cs="Arial"/>
                <w:b/>
                <w:szCs w:val="22"/>
                <w:lang w:val="eu-ES" w:eastAsia="en-US"/>
              </w:rPr>
              <w:t xml:space="preserve"> </w:t>
            </w:r>
            <w:r w:rsidR="00236B51" w:rsidRPr="00236B51">
              <w:rPr>
                <w:rFonts w:ascii="Arial" w:hAnsi="Arial" w:cs="Arial"/>
                <w:b/>
                <w:szCs w:val="22"/>
                <w:lang w:val="eu-ES" w:eastAsia="en-US"/>
              </w:rPr>
              <w:t>(</w:t>
            </w:r>
            <w:r w:rsidRPr="00236B51">
              <w:rPr>
                <w:rFonts w:ascii="Arial" w:hAnsi="Arial" w:cs="Arial"/>
                <w:b/>
                <w:szCs w:val="22"/>
                <w:lang w:val="eu-ES" w:eastAsia="en-US"/>
              </w:rPr>
              <w:t>BEZik gabe</w:t>
            </w:r>
            <w:r w:rsidR="00236B51" w:rsidRPr="00236B51">
              <w:rPr>
                <w:rFonts w:ascii="Arial" w:hAnsi="Arial" w:cs="Arial"/>
                <w:b/>
                <w:szCs w:val="22"/>
                <w:lang w:val="eu-ES" w:eastAsia="en-US"/>
              </w:rPr>
              <w:t>)</w:t>
            </w:r>
            <w:r w:rsidRPr="00236B51">
              <w:rPr>
                <w:rFonts w:ascii="Arial" w:hAnsi="Arial" w:cs="Arial"/>
                <w:b/>
                <w:szCs w:val="22"/>
                <w:lang w:val="eu-ES" w:eastAsia="en-US"/>
              </w:rPr>
              <w:t>.</w:t>
            </w:r>
            <w:r w:rsidRPr="0066162A">
              <w:rPr>
                <w:rFonts w:ascii="Arial" w:hAnsi="Arial" w:cs="Arial"/>
                <w:szCs w:val="22"/>
                <w:lang w:val="eu-ES" w:eastAsia="en-US"/>
              </w:rPr>
              <w:t xml:space="preserve"> Zerrendan zenbatekoa, data eta hartzailea, publikoa edo pribatua, adieraziko dira.</w:t>
            </w:r>
          </w:p>
          <w:p w:rsidR="0066162A" w:rsidRPr="0066162A" w:rsidRDefault="0066162A" w:rsidP="0066162A">
            <w:pPr>
              <w:tabs>
                <w:tab w:val="left" w:pos="8222"/>
              </w:tabs>
              <w:ind w:left="142" w:right="141"/>
              <w:jc w:val="both"/>
              <w:rPr>
                <w:rFonts w:ascii="Arial" w:hAnsi="Arial" w:cs="Arial"/>
                <w:szCs w:val="22"/>
                <w:lang w:val="eu-ES" w:eastAsia="en-US"/>
              </w:rPr>
            </w:pPr>
          </w:p>
          <w:p w:rsidR="0066162A" w:rsidRPr="0066162A" w:rsidRDefault="0066162A" w:rsidP="0066162A">
            <w:pPr>
              <w:tabs>
                <w:tab w:val="left" w:pos="8222"/>
              </w:tabs>
              <w:ind w:left="142" w:right="141"/>
              <w:jc w:val="both"/>
              <w:rPr>
                <w:rFonts w:ascii="Arial" w:hAnsi="Arial" w:cs="Arial"/>
                <w:szCs w:val="22"/>
                <w:lang w:val="eu-ES" w:eastAsia="en-US"/>
              </w:rPr>
            </w:pPr>
          </w:p>
          <w:p w:rsidR="0066162A" w:rsidRPr="0066162A" w:rsidRDefault="0066162A" w:rsidP="0066162A">
            <w:pPr>
              <w:tabs>
                <w:tab w:val="left" w:pos="8222"/>
              </w:tabs>
              <w:ind w:left="142" w:right="141"/>
              <w:jc w:val="both"/>
              <w:rPr>
                <w:rFonts w:ascii="Arial" w:hAnsi="Arial" w:cs="Arial"/>
                <w:szCs w:val="22"/>
                <w:lang w:val="eu-ES" w:eastAsia="en-US"/>
              </w:rPr>
            </w:pPr>
            <w:r w:rsidRPr="0066162A">
              <w:rPr>
                <w:rFonts w:ascii="Arial" w:hAnsi="Arial" w:cs="Arial"/>
                <w:szCs w:val="22"/>
                <w:lang w:val="eu-ES" w:eastAsia="en-US"/>
              </w:rPr>
              <w:t>Egindako zerbitzuak edo lanak herri-administrazioko organo eskudunak emandako edo ikus-onetsitako ziurtagirien bidez egiaztatuko dira, edo hartzailea subjektu pribatua denean, hark emandako ziurtagiriaren bidez edo enpresa lizitatzailearen erantzukizunpeko adierazpenaren bidez, prestazioa egin dela egiaztatzen duten dokumentuekin batera.</w:t>
            </w:r>
          </w:p>
          <w:p w:rsidR="0066162A" w:rsidRPr="0066162A" w:rsidRDefault="0066162A" w:rsidP="0066162A">
            <w:pPr>
              <w:tabs>
                <w:tab w:val="left" w:pos="8222"/>
              </w:tabs>
              <w:ind w:left="142" w:right="141"/>
              <w:jc w:val="both"/>
              <w:rPr>
                <w:rFonts w:ascii="Arial" w:hAnsi="Arial" w:cs="Arial"/>
                <w:szCs w:val="22"/>
                <w:lang w:val="eu-ES" w:eastAsia="en-US"/>
              </w:rPr>
            </w:pPr>
          </w:p>
          <w:p w:rsidR="00F034C3" w:rsidRPr="000C2840" w:rsidRDefault="0066162A" w:rsidP="009758EC">
            <w:pPr>
              <w:tabs>
                <w:tab w:val="left" w:pos="8222"/>
              </w:tabs>
              <w:ind w:left="142" w:right="141"/>
              <w:jc w:val="both"/>
              <w:rPr>
                <w:rFonts w:ascii="Arial" w:hAnsi="Arial" w:cs="Arial"/>
                <w:szCs w:val="22"/>
                <w:lang w:val="eu-ES" w:eastAsia="en-US"/>
              </w:rPr>
            </w:pPr>
            <w:r w:rsidRPr="0066162A">
              <w:rPr>
                <w:rFonts w:ascii="Arial" w:hAnsi="Arial" w:cs="Arial"/>
                <w:szCs w:val="22"/>
                <w:lang w:val="eu-ES" w:eastAsia="en-US"/>
              </w:rPr>
              <w:t>Enpresa lizitatzaileak lana ABEE baten bidez egin badu, lan horren zenbatekoa enpresa horrek ABEEan duen partaidetzaren proportzioan zenbatuko da, eta, horretarako, aurkeztutako dokumentazioan partaidetzaren ehunekoa adierazi beharko da.</w:t>
            </w:r>
          </w:p>
          <w:p w:rsidR="008F2A0F" w:rsidRPr="000C2840" w:rsidRDefault="008F2A0F" w:rsidP="009758EC">
            <w:pPr>
              <w:tabs>
                <w:tab w:val="left" w:pos="8222"/>
              </w:tabs>
              <w:ind w:left="142" w:right="141"/>
              <w:jc w:val="both"/>
              <w:rPr>
                <w:rFonts w:ascii="Arial" w:hAnsi="Arial" w:cs="Arial"/>
                <w:szCs w:val="22"/>
                <w:lang w:val="eu-ES" w:eastAsia="en-US"/>
              </w:rPr>
            </w:pPr>
          </w:p>
        </w:tc>
      </w:tr>
      <w:tr w:rsidR="00F034C3" w:rsidRPr="006918E8" w:rsidTr="000B4681">
        <w:trPr>
          <w:trHeight w:hRule="exact" w:val="397"/>
        </w:trPr>
        <w:tc>
          <w:tcPr>
            <w:tcW w:w="8506" w:type="dxa"/>
            <w:gridSpan w:val="11"/>
            <w:tcBorders>
              <w:left w:val="single" w:sz="4" w:space="0" w:color="000000"/>
              <w:right w:val="single" w:sz="4" w:space="0" w:color="000000"/>
            </w:tcBorders>
            <w:shd w:val="clear" w:color="auto" w:fill="FFFFFF"/>
            <w:vAlign w:val="center"/>
          </w:tcPr>
          <w:p w:rsidR="00F034C3" w:rsidRPr="006918E8" w:rsidRDefault="00F034C3" w:rsidP="00A85D54">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lastRenderedPageBreak/>
              <w:t xml:space="preserve">4) </w:t>
            </w:r>
            <w:r w:rsidRPr="000C2840">
              <w:rPr>
                <w:rFonts w:ascii="Arial" w:hAnsi="Arial" w:cs="Arial"/>
                <w:b/>
                <w:lang w:val="eu-ES"/>
              </w:rPr>
              <w:t>SAILKAPENA:</w:t>
            </w:r>
          </w:p>
        </w:tc>
      </w:tr>
      <w:tr w:rsidR="00F034C3" w:rsidRPr="006918E8"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F034C3" w:rsidRPr="006918E8" w:rsidRDefault="00F034C3" w:rsidP="00F034C3">
            <w:pPr>
              <w:spacing w:line="240" w:lineRule="atLeast"/>
              <w:ind w:left="181"/>
              <w:jc w:val="both"/>
              <w:rPr>
                <w:rFonts w:ascii="Arial" w:hAnsi="Arial" w:cs="Arial"/>
                <w:szCs w:val="22"/>
                <w:lang w:eastAsia="en-US"/>
              </w:rPr>
            </w:pPr>
            <w:r w:rsidRPr="000C2840">
              <w:rPr>
                <w:rFonts w:ascii="Arial" w:hAnsi="Arial" w:cs="Arial"/>
                <w:lang w:val="eu-ES"/>
              </w:rPr>
              <w:t>Lizitatzaileak sailkapena ere erabili ahal izango du bere kaudimena egiaztatzeko:</w:t>
            </w:r>
          </w:p>
        </w:tc>
      </w:tr>
      <w:tr w:rsidR="00F034C3" w:rsidRPr="006918E8"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F034C3" w:rsidRPr="006918E8" w:rsidRDefault="00F034C3" w:rsidP="00F034C3">
            <w:pPr>
              <w:spacing w:line="240" w:lineRule="atLeast"/>
              <w:ind w:left="181"/>
              <w:rPr>
                <w:rFonts w:ascii="Arial" w:hAnsi="Arial" w:cs="Arial"/>
                <w:szCs w:val="22"/>
                <w:lang w:eastAsia="en-US"/>
              </w:rPr>
            </w:pPr>
          </w:p>
        </w:tc>
        <w:tc>
          <w:tcPr>
            <w:tcW w:w="645" w:type="dxa"/>
            <w:gridSpan w:val="3"/>
            <w:tcBorders>
              <w:top w:val="nil"/>
              <w:left w:val="nil"/>
              <w:bottom w:val="nil"/>
              <w:right w:val="single" w:sz="8" w:space="0" w:color="auto"/>
            </w:tcBorders>
            <w:shd w:val="clear" w:color="auto" w:fill="FFFFFF"/>
            <w:vAlign w:val="center"/>
          </w:tcPr>
          <w:p w:rsidR="00F034C3" w:rsidRPr="002D7266" w:rsidRDefault="00F034C3"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6918E8" w:rsidRDefault="0066162A" w:rsidP="00F034C3">
            <w:pPr>
              <w:spacing w:line="240" w:lineRule="atLeast"/>
              <w:jc w:val="both"/>
              <w:rPr>
                <w:rFonts w:ascii="Arial" w:hAnsi="Arial" w:cs="Arial"/>
                <w:szCs w:val="22"/>
                <w:lang w:eastAsia="en-US"/>
              </w:rPr>
            </w:pPr>
            <w:r>
              <w:rPr>
                <w:rFonts w:ascii="Arial" w:hAnsi="Arial" w:cs="Arial"/>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F034C3" w:rsidRPr="002D7266" w:rsidRDefault="00F034C3"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6918E8" w:rsidRDefault="00F034C3" w:rsidP="00F034C3">
            <w:pPr>
              <w:spacing w:line="240" w:lineRule="atLeast"/>
              <w:jc w:val="both"/>
              <w:rPr>
                <w:rFonts w:ascii="Arial" w:hAnsi="Arial" w:cs="Arial"/>
                <w:szCs w:val="22"/>
                <w:lang w:eastAsia="en-US"/>
              </w:rPr>
            </w:pPr>
          </w:p>
        </w:tc>
        <w:tc>
          <w:tcPr>
            <w:tcW w:w="4838" w:type="dxa"/>
            <w:tcBorders>
              <w:top w:val="nil"/>
              <w:left w:val="single" w:sz="8" w:space="0" w:color="auto"/>
              <w:bottom w:val="nil"/>
            </w:tcBorders>
            <w:shd w:val="clear" w:color="auto" w:fill="FFFFFF"/>
            <w:vAlign w:val="center"/>
          </w:tcPr>
          <w:p w:rsidR="00F034C3" w:rsidRPr="006918E8" w:rsidRDefault="00F034C3" w:rsidP="00F034C3">
            <w:pPr>
              <w:spacing w:line="240" w:lineRule="atLeast"/>
              <w:jc w:val="both"/>
              <w:rPr>
                <w:rFonts w:ascii="Arial" w:hAnsi="Arial" w:cs="Arial"/>
                <w:szCs w:val="22"/>
                <w:lang w:eastAsia="en-US"/>
              </w:rPr>
            </w:pPr>
          </w:p>
        </w:tc>
      </w:tr>
      <w:tr w:rsidR="00F034C3" w:rsidRPr="006918E8" w:rsidTr="002D7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35"/>
        </w:trPr>
        <w:tc>
          <w:tcPr>
            <w:tcW w:w="8506" w:type="dxa"/>
            <w:gridSpan w:val="11"/>
            <w:tcBorders>
              <w:top w:val="nil"/>
              <w:bottom w:val="nil"/>
            </w:tcBorders>
            <w:shd w:val="clear" w:color="auto" w:fill="FFFFFF"/>
            <w:vAlign w:val="center"/>
          </w:tcPr>
          <w:tbl>
            <w:tblPr>
              <w:tblW w:w="7703"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67"/>
              <w:gridCol w:w="2568"/>
              <w:gridCol w:w="2568"/>
            </w:tblGrid>
            <w:tr w:rsidR="00835FCE" w:rsidRPr="00B27987" w:rsidTr="0066162A">
              <w:trPr>
                <w:trHeight w:hRule="exact" w:val="567"/>
              </w:trPr>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rsidR="00835FCE" w:rsidRPr="00A02EDD" w:rsidRDefault="00835FCE" w:rsidP="00835FCE">
                  <w:pPr>
                    <w:spacing w:after="60" w:line="240" w:lineRule="atLeast"/>
                    <w:jc w:val="center"/>
                    <w:rPr>
                      <w:rFonts w:ascii="Arial" w:hAnsi="Arial" w:cs="Arial"/>
                      <w:b/>
                      <w:sz w:val="18"/>
                      <w:szCs w:val="18"/>
                    </w:rPr>
                  </w:pPr>
                  <w:r w:rsidRPr="00A02EDD">
                    <w:rPr>
                      <w:rFonts w:ascii="Arial" w:hAnsi="Arial" w:cs="Arial"/>
                      <w:b/>
                      <w:sz w:val="18"/>
                      <w:szCs w:val="18"/>
                    </w:rPr>
                    <w:t>TALDEA</w:t>
                  </w:r>
                </w:p>
              </w:tc>
              <w:tc>
                <w:tcPr>
                  <w:tcW w:w="2568" w:type="dxa"/>
                  <w:tcBorders>
                    <w:top w:val="single" w:sz="4" w:space="0" w:color="auto"/>
                    <w:left w:val="single" w:sz="4" w:space="0" w:color="auto"/>
                    <w:bottom w:val="single" w:sz="4" w:space="0" w:color="auto"/>
                    <w:right w:val="single" w:sz="4" w:space="0" w:color="auto"/>
                  </w:tcBorders>
                  <w:shd w:val="clear" w:color="auto" w:fill="auto"/>
                  <w:vAlign w:val="center"/>
                </w:tcPr>
                <w:p w:rsidR="00835FCE" w:rsidRPr="00A02EDD" w:rsidRDefault="00835FCE" w:rsidP="00835FCE">
                  <w:pPr>
                    <w:spacing w:after="60" w:line="240" w:lineRule="atLeast"/>
                    <w:jc w:val="center"/>
                    <w:rPr>
                      <w:rFonts w:ascii="Arial" w:hAnsi="Arial" w:cs="Arial"/>
                      <w:b/>
                      <w:sz w:val="18"/>
                      <w:szCs w:val="18"/>
                    </w:rPr>
                  </w:pPr>
                  <w:r w:rsidRPr="00A02EDD">
                    <w:rPr>
                      <w:rFonts w:ascii="Arial" w:hAnsi="Arial" w:cs="Arial"/>
                      <w:b/>
                      <w:sz w:val="18"/>
                      <w:szCs w:val="18"/>
                    </w:rPr>
                    <w:t>AZPITALDEA</w:t>
                  </w:r>
                </w:p>
              </w:tc>
              <w:tc>
                <w:tcPr>
                  <w:tcW w:w="2568" w:type="dxa"/>
                  <w:tcBorders>
                    <w:top w:val="single" w:sz="4" w:space="0" w:color="auto"/>
                    <w:left w:val="single" w:sz="4" w:space="0" w:color="auto"/>
                    <w:right w:val="single" w:sz="4" w:space="0" w:color="auto"/>
                  </w:tcBorders>
                  <w:shd w:val="clear" w:color="auto" w:fill="auto"/>
                  <w:vAlign w:val="center"/>
                </w:tcPr>
                <w:p w:rsidR="00835FCE" w:rsidRPr="00296DB3" w:rsidRDefault="00835FCE" w:rsidP="00835FCE">
                  <w:pPr>
                    <w:spacing w:after="60" w:line="240" w:lineRule="atLeast"/>
                    <w:jc w:val="center"/>
                    <w:rPr>
                      <w:rFonts w:ascii="Arial" w:hAnsi="Arial" w:cs="Arial"/>
                      <w:b/>
                      <w:sz w:val="18"/>
                      <w:szCs w:val="18"/>
                    </w:rPr>
                  </w:pPr>
                  <w:r w:rsidRPr="004C5DCF">
                    <w:rPr>
                      <w:rFonts w:ascii="Arial" w:hAnsi="Arial" w:cs="Arial"/>
                      <w:b/>
                      <w:sz w:val="18"/>
                      <w:szCs w:val="18"/>
                    </w:rPr>
                    <w:t>KATEGORIA</w:t>
                  </w:r>
                </w:p>
              </w:tc>
            </w:tr>
            <w:tr w:rsidR="00236B51" w:rsidRPr="00A02EDD" w:rsidTr="0066162A">
              <w:trPr>
                <w:trHeight w:val="567"/>
              </w:trPr>
              <w:tc>
                <w:tcPr>
                  <w:tcW w:w="2567" w:type="dxa"/>
                  <w:tcBorders>
                    <w:top w:val="single" w:sz="4" w:space="0" w:color="auto"/>
                    <w:left w:val="single" w:sz="4" w:space="0" w:color="auto"/>
                    <w:bottom w:val="single" w:sz="4" w:space="0" w:color="auto"/>
                    <w:right w:val="single" w:sz="4" w:space="0" w:color="auto"/>
                  </w:tcBorders>
                  <w:vAlign w:val="center"/>
                </w:tcPr>
                <w:p w:rsidR="00236B51" w:rsidRPr="00164AF4" w:rsidRDefault="00236B51" w:rsidP="00236B51">
                  <w:pPr>
                    <w:spacing w:before="120" w:after="120" w:line="200" w:lineRule="exact"/>
                    <w:jc w:val="center"/>
                    <w:rPr>
                      <w:rFonts w:ascii="Arial" w:hAnsi="Arial" w:cs="Arial"/>
                      <w:sz w:val="18"/>
                      <w:szCs w:val="18"/>
                    </w:rPr>
                  </w:pPr>
                  <w:r>
                    <w:rPr>
                      <w:rFonts w:ascii="Arial" w:hAnsi="Arial" w:cs="Arial"/>
                      <w:sz w:val="18"/>
                      <w:szCs w:val="18"/>
                    </w:rPr>
                    <w:t>O</w:t>
                  </w:r>
                </w:p>
              </w:tc>
              <w:tc>
                <w:tcPr>
                  <w:tcW w:w="2568" w:type="dxa"/>
                  <w:tcBorders>
                    <w:top w:val="single" w:sz="4" w:space="0" w:color="auto"/>
                    <w:left w:val="single" w:sz="4" w:space="0" w:color="auto"/>
                    <w:bottom w:val="single" w:sz="4" w:space="0" w:color="auto"/>
                    <w:right w:val="nil"/>
                  </w:tcBorders>
                  <w:vAlign w:val="center"/>
                </w:tcPr>
                <w:p w:rsidR="00236B51" w:rsidRPr="00164AF4" w:rsidRDefault="00236B51" w:rsidP="00236B51">
                  <w:pPr>
                    <w:spacing w:before="120" w:after="120" w:line="200" w:lineRule="exact"/>
                    <w:jc w:val="center"/>
                    <w:rPr>
                      <w:rFonts w:ascii="Arial" w:hAnsi="Arial" w:cs="Arial"/>
                      <w:sz w:val="18"/>
                      <w:szCs w:val="18"/>
                    </w:rPr>
                  </w:pPr>
                  <w:r>
                    <w:rPr>
                      <w:rFonts w:ascii="Arial" w:hAnsi="Arial" w:cs="Arial"/>
                      <w:sz w:val="18"/>
                      <w:szCs w:val="18"/>
                    </w:rPr>
                    <w:t>1</w:t>
                  </w:r>
                </w:p>
              </w:tc>
              <w:tc>
                <w:tcPr>
                  <w:tcW w:w="2568" w:type="dxa"/>
                  <w:tcBorders>
                    <w:top w:val="single" w:sz="4" w:space="0" w:color="auto"/>
                    <w:left w:val="single" w:sz="4" w:space="0" w:color="auto"/>
                    <w:bottom w:val="single" w:sz="4" w:space="0" w:color="auto"/>
                    <w:right w:val="single" w:sz="4" w:space="0" w:color="auto"/>
                  </w:tcBorders>
                  <w:vAlign w:val="center"/>
                </w:tcPr>
                <w:p w:rsidR="00236B51" w:rsidRPr="00164AF4" w:rsidRDefault="00236B51" w:rsidP="00236B51">
                  <w:pPr>
                    <w:spacing w:before="120" w:after="120" w:line="200" w:lineRule="exact"/>
                    <w:jc w:val="center"/>
                    <w:rPr>
                      <w:rFonts w:ascii="Arial" w:hAnsi="Arial" w:cs="Arial"/>
                      <w:sz w:val="18"/>
                      <w:szCs w:val="18"/>
                    </w:rPr>
                  </w:pPr>
                  <w:r>
                    <w:rPr>
                      <w:rFonts w:ascii="Arial" w:hAnsi="Arial" w:cs="Arial"/>
                      <w:sz w:val="18"/>
                      <w:szCs w:val="18"/>
                    </w:rPr>
                    <w:t>3</w:t>
                  </w:r>
                </w:p>
              </w:tc>
            </w:tr>
            <w:tr w:rsidR="00236B51" w:rsidRPr="00A02EDD" w:rsidTr="0066162A">
              <w:trPr>
                <w:trHeight w:val="567"/>
              </w:trPr>
              <w:tc>
                <w:tcPr>
                  <w:tcW w:w="2567" w:type="dxa"/>
                  <w:tcBorders>
                    <w:top w:val="single" w:sz="4" w:space="0" w:color="auto"/>
                    <w:left w:val="single" w:sz="4" w:space="0" w:color="auto"/>
                    <w:bottom w:val="single" w:sz="4" w:space="0" w:color="auto"/>
                    <w:right w:val="single" w:sz="4" w:space="0" w:color="auto"/>
                  </w:tcBorders>
                  <w:vAlign w:val="center"/>
                </w:tcPr>
                <w:p w:rsidR="00236B51" w:rsidRDefault="00236B51" w:rsidP="00236B51">
                  <w:pPr>
                    <w:spacing w:before="120" w:after="120" w:line="200" w:lineRule="exact"/>
                    <w:jc w:val="center"/>
                    <w:rPr>
                      <w:rFonts w:ascii="Arial" w:hAnsi="Arial" w:cs="Arial"/>
                      <w:sz w:val="18"/>
                      <w:szCs w:val="18"/>
                    </w:rPr>
                  </w:pPr>
                  <w:r>
                    <w:rPr>
                      <w:rFonts w:ascii="Arial" w:hAnsi="Arial" w:cs="Arial"/>
                      <w:sz w:val="18"/>
                      <w:szCs w:val="18"/>
                    </w:rPr>
                    <w:t>P</w:t>
                  </w:r>
                </w:p>
              </w:tc>
              <w:tc>
                <w:tcPr>
                  <w:tcW w:w="2568" w:type="dxa"/>
                  <w:tcBorders>
                    <w:top w:val="single" w:sz="4" w:space="0" w:color="auto"/>
                    <w:left w:val="single" w:sz="4" w:space="0" w:color="auto"/>
                    <w:bottom w:val="single" w:sz="4" w:space="0" w:color="auto"/>
                    <w:right w:val="nil"/>
                  </w:tcBorders>
                  <w:vAlign w:val="center"/>
                </w:tcPr>
                <w:p w:rsidR="00236B51" w:rsidRDefault="00236B51" w:rsidP="00236B51">
                  <w:pPr>
                    <w:spacing w:before="120" w:after="120" w:line="200" w:lineRule="exact"/>
                    <w:jc w:val="center"/>
                    <w:rPr>
                      <w:rFonts w:ascii="Arial" w:hAnsi="Arial" w:cs="Arial"/>
                      <w:sz w:val="18"/>
                      <w:szCs w:val="18"/>
                    </w:rPr>
                  </w:pPr>
                  <w:r>
                    <w:rPr>
                      <w:rFonts w:ascii="Arial" w:hAnsi="Arial" w:cs="Arial"/>
                      <w:sz w:val="18"/>
                      <w:szCs w:val="18"/>
                    </w:rPr>
                    <w:t>1, 2, 3</w:t>
                  </w:r>
                </w:p>
              </w:tc>
              <w:tc>
                <w:tcPr>
                  <w:tcW w:w="2568" w:type="dxa"/>
                  <w:tcBorders>
                    <w:top w:val="single" w:sz="4" w:space="0" w:color="auto"/>
                    <w:left w:val="single" w:sz="4" w:space="0" w:color="auto"/>
                    <w:bottom w:val="single" w:sz="4" w:space="0" w:color="auto"/>
                    <w:right w:val="single" w:sz="4" w:space="0" w:color="auto"/>
                  </w:tcBorders>
                  <w:vAlign w:val="center"/>
                </w:tcPr>
                <w:p w:rsidR="00236B51" w:rsidRDefault="00236B51" w:rsidP="00236B51">
                  <w:pPr>
                    <w:spacing w:before="120" w:after="120" w:line="200" w:lineRule="exact"/>
                    <w:jc w:val="center"/>
                    <w:rPr>
                      <w:rFonts w:ascii="Arial" w:hAnsi="Arial" w:cs="Arial"/>
                      <w:sz w:val="18"/>
                      <w:szCs w:val="18"/>
                    </w:rPr>
                  </w:pPr>
                  <w:r>
                    <w:rPr>
                      <w:rFonts w:ascii="Arial" w:hAnsi="Arial" w:cs="Arial"/>
                      <w:sz w:val="18"/>
                      <w:szCs w:val="18"/>
                    </w:rPr>
                    <w:t>3</w:t>
                  </w:r>
                </w:p>
              </w:tc>
            </w:tr>
          </w:tbl>
          <w:p w:rsidR="00F034C3" w:rsidRPr="006918E8" w:rsidRDefault="00F034C3" w:rsidP="00F034C3">
            <w:pPr>
              <w:spacing w:line="240" w:lineRule="atLeast"/>
              <w:jc w:val="both"/>
              <w:rPr>
                <w:rFonts w:ascii="Arial" w:hAnsi="Arial" w:cs="Arial"/>
                <w:szCs w:val="22"/>
                <w:lang w:eastAsia="en-US"/>
              </w:rPr>
            </w:pPr>
          </w:p>
        </w:tc>
      </w:tr>
      <w:tr w:rsidR="008F2A0F" w:rsidRPr="000B4681" w:rsidTr="009758EC">
        <w:trPr>
          <w:trHeight w:val="567"/>
        </w:trPr>
        <w:tc>
          <w:tcPr>
            <w:tcW w:w="8506" w:type="dxa"/>
            <w:gridSpan w:val="11"/>
            <w:tcBorders>
              <w:left w:val="single" w:sz="4" w:space="0" w:color="000000"/>
              <w:right w:val="single" w:sz="4" w:space="0" w:color="000000"/>
            </w:tcBorders>
            <w:shd w:val="clear" w:color="auto" w:fill="FFFFFF"/>
          </w:tcPr>
          <w:p w:rsidR="002D7266" w:rsidRPr="000C2840" w:rsidRDefault="002D7266" w:rsidP="009758EC">
            <w:pPr>
              <w:tabs>
                <w:tab w:val="left" w:pos="8222"/>
              </w:tabs>
              <w:ind w:left="284"/>
              <w:jc w:val="both"/>
              <w:rPr>
                <w:rFonts w:ascii="Arial" w:hAnsi="Arial" w:cs="Arial"/>
                <w:szCs w:val="22"/>
                <w:lang w:val="eu-ES" w:eastAsia="en-US"/>
              </w:rPr>
            </w:pPr>
          </w:p>
          <w:p w:rsidR="008F2A0F" w:rsidRPr="000C2840" w:rsidRDefault="008F2A0F" w:rsidP="009758EC">
            <w:pPr>
              <w:tabs>
                <w:tab w:val="left" w:pos="8222"/>
              </w:tabs>
              <w:ind w:left="181"/>
              <w:jc w:val="both"/>
              <w:rPr>
                <w:rFonts w:ascii="Arial" w:hAnsi="Arial" w:cs="Arial"/>
                <w:szCs w:val="22"/>
                <w:lang w:val="eu-ES" w:eastAsia="en-US"/>
              </w:rPr>
            </w:pPr>
            <w:r w:rsidRPr="000C2840">
              <w:rPr>
                <w:rFonts w:ascii="Arial" w:hAnsi="Arial" w:cs="Arial"/>
                <w:b/>
                <w:szCs w:val="22"/>
                <w:lang w:val="eu-ES" w:eastAsia="en-US"/>
              </w:rPr>
              <w:t>5) INGURUMEN KUDEAKETARAKO ETA KALITATEAREN KUDEAKETARAKO ARAUAK BETETZEN DIRELAKO EGIAZTAPENA</w:t>
            </w:r>
          </w:p>
          <w:p w:rsidR="008F2A0F" w:rsidRPr="000C2840" w:rsidRDefault="008F2A0F" w:rsidP="009758EC">
            <w:pPr>
              <w:tabs>
                <w:tab w:val="left" w:pos="8222"/>
              </w:tabs>
              <w:ind w:left="284"/>
              <w:jc w:val="both"/>
              <w:rPr>
                <w:rFonts w:ascii="Arial" w:hAnsi="Arial" w:cs="Arial"/>
                <w:b/>
                <w:szCs w:val="22"/>
                <w:lang w:val="eu-ES" w:eastAsia="en-US"/>
              </w:rPr>
            </w:pP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EA12EB">
            <w:pPr>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23" w:type="dxa"/>
            <w:gridSpan w:val="2"/>
            <w:tcBorders>
              <w:top w:val="nil"/>
              <w:left w:val="single" w:sz="8" w:space="0" w:color="auto"/>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66162A" w:rsidP="009758EC">
            <w:pPr>
              <w:jc w:val="both"/>
              <w:rPr>
                <w:rFonts w:ascii="Arial" w:hAnsi="Arial" w:cs="Arial"/>
                <w:szCs w:val="22"/>
                <w:lang w:val="eu-ES" w:eastAsia="en-US"/>
              </w:rPr>
            </w:pPr>
            <w:r>
              <w:rPr>
                <w:rFonts w:ascii="Arial" w:hAnsi="Arial" w:cs="Arial"/>
                <w:szCs w:val="22"/>
                <w:lang w:val="eu-ES" w:eastAsia="en-US"/>
              </w:rPr>
              <w:t>X</w:t>
            </w:r>
          </w:p>
        </w:tc>
        <w:tc>
          <w:tcPr>
            <w:tcW w:w="6332" w:type="dxa"/>
            <w:gridSpan w:val="5"/>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b/>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91"/>
        <w:gridCol w:w="345"/>
        <w:gridCol w:w="723"/>
        <w:gridCol w:w="291"/>
        <w:gridCol w:w="6294"/>
      </w:tblGrid>
      <w:tr w:rsidR="008F2A0F" w:rsidRPr="000C2840" w:rsidTr="009758EC">
        <w:trPr>
          <w:trHeight w:hRule="exact" w:val="340"/>
        </w:trPr>
        <w:tc>
          <w:tcPr>
            <w:tcW w:w="8506" w:type="dxa"/>
            <w:gridSpan w:val="6"/>
            <w:vAlign w:val="center"/>
          </w:tcPr>
          <w:p w:rsidR="008F2A0F" w:rsidRPr="000C2840" w:rsidRDefault="008F2A0F" w:rsidP="009758EC">
            <w:pPr>
              <w:jc w:val="both"/>
              <w:rPr>
                <w:rFonts w:ascii="Arial" w:hAnsi="Arial" w:cs="Arial"/>
                <w:b/>
                <w:lang w:val="eu-ES"/>
              </w:rPr>
            </w:pPr>
            <w:bookmarkStart w:id="14" w:name="CC_15"/>
            <w:r w:rsidRPr="000C2840">
              <w:rPr>
                <w:rFonts w:ascii="Arial" w:hAnsi="Arial" w:cs="Arial"/>
                <w:b/>
                <w:szCs w:val="22"/>
                <w:lang w:val="eu-ES" w:eastAsia="en-US"/>
              </w:rPr>
              <w:t xml:space="preserve">15.- </w:t>
            </w:r>
            <w:bookmarkEnd w:id="14"/>
            <w:r w:rsidRPr="000C2840">
              <w:rPr>
                <w:rFonts w:ascii="Arial" w:hAnsi="Arial" w:cs="Arial"/>
                <w:b/>
                <w:szCs w:val="22"/>
                <w:lang w:val="eu-ES" w:eastAsia="en-US"/>
              </w:rPr>
              <w:t>BITARTEKOAK NAHITAEZ ATXIKITZEKO KONPROMISOA</w:t>
            </w:r>
          </w:p>
        </w:tc>
      </w:tr>
      <w:tr w:rsidR="008F2A0F" w:rsidRPr="000C2840" w:rsidTr="009758EC">
        <w:trPr>
          <w:trHeight w:val="70"/>
        </w:trPr>
        <w:tc>
          <w:tcPr>
            <w:tcW w:w="8506" w:type="dxa"/>
            <w:gridSpan w:val="6"/>
            <w:tcBorders>
              <w:bottom w:val="nil"/>
            </w:tcBorders>
            <w:vAlign w:val="center"/>
          </w:tcPr>
          <w:p w:rsidR="008F2A0F" w:rsidRPr="000C2840" w:rsidRDefault="008F2A0F" w:rsidP="009758EC">
            <w:pPr>
              <w:jc w:val="both"/>
              <w:rPr>
                <w:rFonts w:ascii="Arial" w:hAnsi="Arial" w:cs="Arial"/>
                <w:sz w:val="16"/>
                <w:szCs w:val="16"/>
                <w:lang w:val="eu-ES"/>
              </w:rPr>
            </w:pPr>
          </w:p>
        </w:tc>
      </w:tr>
      <w:tr w:rsidR="008F2A0F" w:rsidRPr="000C2840"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66162A" w:rsidP="009758EC">
            <w:pPr>
              <w:jc w:val="both"/>
              <w:rPr>
                <w:rFonts w:ascii="Arial" w:hAnsi="Arial" w:cs="Arial"/>
                <w:szCs w:val="22"/>
                <w:lang w:val="eu-ES" w:eastAsia="en-US"/>
              </w:rPr>
            </w:pPr>
            <w:r>
              <w:rPr>
                <w:rFonts w:ascii="Arial" w:hAnsi="Arial" w:cs="Arial"/>
                <w:szCs w:val="22"/>
                <w:lang w:val="eu-ES" w:eastAsia="en-US"/>
              </w:rPr>
              <w:t>X</w:t>
            </w:r>
          </w:p>
        </w:tc>
        <w:tc>
          <w:tcPr>
            <w:tcW w:w="723" w:type="dxa"/>
            <w:tcBorders>
              <w:top w:val="nil"/>
              <w:left w:val="single" w:sz="8" w:space="0" w:color="auto"/>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6332" w:type="dxa"/>
            <w:tcBorders>
              <w:top w:val="nil"/>
              <w:left w:val="single" w:sz="8" w:space="0" w:color="auto"/>
              <w:bottom w:val="nil"/>
            </w:tcBorders>
            <w:shd w:val="clear" w:color="auto" w:fill="FFFFFF"/>
            <w:vAlign w:val="center"/>
          </w:tcPr>
          <w:p w:rsidR="008F2A0F" w:rsidRDefault="008F2A0F" w:rsidP="009758EC">
            <w:pPr>
              <w:jc w:val="both"/>
              <w:rPr>
                <w:rFonts w:ascii="Arial" w:hAnsi="Arial" w:cs="Arial"/>
                <w:szCs w:val="22"/>
                <w:lang w:val="eu-ES" w:eastAsia="en-US"/>
              </w:rPr>
            </w:pPr>
          </w:p>
          <w:p w:rsidR="0066162A" w:rsidRDefault="0066162A" w:rsidP="009758EC">
            <w:pPr>
              <w:jc w:val="both"/>
              <w:rPr>
                <w:rFonts w:ascii="Arial" w:hAnsi="Arial" w:cs="Arial"/>
                <w:szCs w:val="22"/>
                <w:lang w:val="eu-ES" w:eastAsia="en-US"/>
              </w:rPr>
            </w:pPr>
          </w:p>
          <w:p w:rsidR="0066162A" w:rsidRPr="000C2840" w:rsidRDefault="0066162A" w:rsidP="009758EC">
            <w:pPr>
              <w:jc w:val="both"/>
              <w:rPr>
                <w:rFonts w:ascii="Arial" w:hAnsi="Arial" w:cs="Arial"/>
                <w:szCs w:val="22"/>
                <w:lang w:val="eu-ES" w:eastAsia="en-US"/>
              </w:rPr>
            </w:pPr>
          </w:p>
        </w:tc>
      </w:tr>
      <w:tr w:rsidR="008F2A0F" w:rsidRPr="000C2840" w:rsidTr="009758EC">
        <w:trPr>
          <w:trHeight w:val="454"/>
        </w:trPr>
        <w:tc>
          <w:tcPr>
            <w:tcW w:w="8506" w:type="dxa"/>
            <w:gridSpan w:val="6"/>
            <w:tcBorders>
              <w:top w:val="nil"/>
            </w:tcBorders>
            <w:vAlign w:val="center"/>
          </w:tcPr>
          <w:p w:rsidR="008F2A0F" w:rsidRPr="00E83DD6" w:rsidRDefault="008F2A0F" w:rsidP="009758EC">
            <w:pPr>
              <w:jc w:val="both"/>
              <w:rPr>
                <w:rFonts w:ascii="Arial" w:hAnsi="Arial" w:cs="Arial"/>
                <w:sz w:val="18"/>
                <w:szCs w:val="18"/>
                <w:lang w:val="eu-ES"/>
              </w:rPr>
            </w:pPr>
          </w:p>
          <w:p w:rsidR="0066162A" w:rsidRPr="00E83DD6" w:rsidRDefault="0066162A" w:rsidP="0066162A">
            <w:pPr>
              <w:jc w:val="both"/>
              <w:rPr>
                <w:rFonts w:ascii="Arial" w:hAnsi="Arial" w:cs="Arial"/>
                <w:sz w:val="18"/>
                <w:szCs w:val="18"/>
                <w:lang w:val="eu-ES"/>
              </w:rPr>
            </w:pPr>
          </w:p>
          <w:p w:rsidR="0066162A" w:rsidRPr="00E83DD6" w:rsidRDefault="00446953" w:rsidP="0066162A">
            <w:pPr>
              <w:jc w:val="both"/>
              <w:rPr>
                <w:rFonts w:ascii="Arial" w:hAnsi="Arial" w:cs="Arial"/>
                <w:b/>
                <w:sz w:val="18"/>
                <w:szCs w:val="18"/>
                <w:lang w:val="eu-ES"/>
              </w:rPr>
            </w:pPr>
            <w:r w:rsidRPr="00E83DD6">
              <w:rPr>
                <w:rFonts w:ascii="Arial" w:hAnsi="Arial" w:cs="Arial"/>
                <w:b/>
                <w:sz w:val="18"/>
                <w:szCs w:val="18"/>
                <w:lang w:val="eu-ES"/>
              </w:rPr>
              <w:t xml:space="preserve">A) </w:t>
            </w:r>
            <w:r w:rsidR="0066162A" w:rsidRPr="00E83DD6">
              <w:rPr>
                <w:rFonts w:ascii="Arial" w:hAnsi="Arial" w:cs="Arial"/>
                <w:b/>
                <w:sz w:val="18"/>
                <w:szCs w:val="18"/>
                <w:lang w:val="eu-ES"/>
              </w:rPr>
              <w:t>ESKATUTAKO GUTXIENEKO GIZA BALIABIDEAK</w:t>
            </w:r>
          </w:p>
          <w:p w:rsidR="0066162A" w:rsidRPr="00E83DD6" w:rsidRDefault="0066162A" w:rsidP="0066162A">
            <w:pPr>
              <w:jc w:val="both"/>
              <w:rPr>
                <w:rFonts w:ascii="Arial" w:hAnsi="Arial" w:cs="Arial"/>
                <w:sz w:val="18"/>
                <w:szCs w:val="18"/>
                <w:lang w:val="eu-ES"/>
              </w:rPr>
            </w:pPr>
          </w:p>
          <w:p w:rsidR="0066162A" w:rsidRPr="00E83DD6" w:rsidRDefault="00446953" w:rsidP="0066162A">
            <w:pPr>
              <w:jc w:val="both"/>
              <w:rPr>
                <w:rFonts w:ascii="Arial" w:hAnsi="Arial" w:cs="Arial"/>
                <w:sz w:val="18"/>
                <w:szCs w:val="18"/>
                <w:lang w:val="eu-ES"/>
              </w:rPr>
            </w:pPr>
            <w:r w:rsidRPr="00E83DD6">
              <w:rPr>
                <w:rFonts w:ascii="Arial" w:hAnsi="Arial" w:cs="Arial"/>
                <w:sz w:val="18"/>
                <w:szCs w:val="18"/>
                <w:lang w:val="eu-ES"/>
              </w:rPr>
              <w:t>E</w:t>
            </w:r>
            <w:r w:rsidR="0066162A" w:rsidRPr="00E83DD6">
              <w:rPr>
                <w:rFonts w:ascii="Arial" w:hAnsi="Arial" w:cs="Arial"/>
                <w:sz w:val="18"/>
                <w:szCs w:val="18"/>
                <w:lang w:val="eu-ES"/>
              </w:rPr>
              <w:t xml:space="preserve">skatutako </w:t>
            </w:r>
            <w:r w:rsidRPr="00E83DD6">
              <w:rPr>
                <w:rFonts w:ascii="Arial" w:hAnsi="Arial" w:cs="Arial"/>
                <w:sz w:val="18"/>
                <w:szCs w:val="18"/>
                <w:lang w:val="eu-ES"/>
              </w:rPr>
              <w:t xml:space="preserve"> gutxieneko </w:t>
            </w:r>
            <w:r w:rsidR="0066162A" w:rsidRPr="00E83DD6">
              <w:rPr>
                <w:rFonts w:ascii="Arial" w:hAnsi="Arial" w:cs="Arial"/>
                <w:sz w:val="18"/>
                <w:szCs w:val="18"/>
                <w:lang w:val="eu-ES"/>
              </w:rPr>
              <w:t>giza taldearen osaera</w:t>
            </w:r>
            <w:r w:rsidRPr="00E83DD6">
              <w:rPr>
                <w:rFonts w:ascii="Arial" w:hAnsi="Arial" w:cs="Arial"/>
                <w:sz w:val="18"/>
                <w:szCs w:val="18"/>
                <w:lang w:val="eu-ES"/>
              </w:rPr>
              <w:t xml:space="preserve"> eta ezaugarriak zehazten da:</w:t>
            </w:r>
          </w:p>
          <w:p w:rsidR="00446953" w:rsidRPr="00E83DD6" w:rsidRDefault="00446953" w:rsidP="0066162A">
            <w:pPr>
              <w:jc w:val="both"/>
              <w:rPr>
                <w:rFonts w:ascii="Arial" w:hAnsi="Arial" w:cs="Arial"/>
                <w:sz w:val="18"/>
                <w:szCs w:val="18"/>
                <w:highlight w:val="yellow"/>
                <w:lang w:val="eu-ES"/>
              </w:rPr>
            </w:pPr>
          </w:p>
          <w:p w:rsidR="00446953" w:rsidRPr="00E83DD6" w:rsidRDefault="00446953" w:rsidP="00446953">
            <w:pPr>
              <w:jc w:val="both"/>
              <w:rPr>
                <w:rFonts w:ascii="Arial" w:hAnsi="Arial" w:cs="Arial"/>
                <w:sz w:val="18"/>
                <w:szCs w:val="18"/>
                <w:lang w:val="eu-ES"/>
              </w:rPr>
            </w:pPr>
          </w:p>
          <w:p w:rsidR="00446953" w:rsidRPr="00E83DD6" w:rsidRDefault="00446953" w:rsidP="00446953">
            <w:pPr>
              <w:jc w:val="both"/>
              <w:rPr>
                <w:rFonts w:ascii="Arial" w:hAnsi="Arial" w:cs="Arial"/>
                <w:b/>
                <w:sz w:val="18"/>
                <w:szCs w:val="18"/>
                <w:lang w:val="eu-ES"/>
              </w:rPr>
            </w:pPr>
            <w:r w:rsidRPr="00E83DD6">
              <w:rPr>
                <w:rFonts w:ascii="Arial" w:hAnsi="Arial" w:cs="Arial"/>
                <w:b/>
                <w:sz w:val="18"/>
                <w:szCs w:val="18"/>
                <w:lang w:val="eu-ES"/>
              </w:rPr>
              <w:t>1). Kontratuaren koordinatzailea</w:t>
            </w:r>
          </w:p>
          <w:p w:rsidR="00446953" w:rsidRPr="00E83DD6" w:rsidRDefault="00DA6D29" w:rsidP="00446953">
            <w:pPr>
              <w:jc w:val="both"/>
              <w:rPr>
                <w:rFonts w:ascii="Arial" w:hAnsi="Arial" w:cs="Arial"/>
                <w:sz w:val="18"/>
                <w:szCs w:val="18"/>
                <w:lang w:val="eu-ES"/>
              </w:rPr>
            </w:pPr>
            <w:r>
              <w:rPr>
                <w:rFonts w:ascii="Arial" w:hAnsi="Arial" w:cs="Arial"/>
                <w:sz w:val="18"/>
                <w:szCs w:val="18"/>
                <w:lang w:val="eu-ES"/>
              </w:rPr>
              <w:t>E</w:t>
            </w:r>
            <w:r w:rsidR="006F58E2" w:rsidRPr="00E83DD6">
              <w:rPr>
                <w:rFonts w:ascii="Arial" w:hAnsi="Arial" w:cs="Arial"/>
                <w:sz w:val="18"/>
                <w:szCs w:val="18"/>
                <w:lang w:val="eu-ES"/>
              </w:rPr>
              <w:t>npresa esleipendunaren arduradun teknikoa izango da. Goi Mailako Ingeniari, Ingeniari Tekniko edo Ingeniaritzako Gradua izango du, Industria adarrean</w:t>
            </w:r>
            <w:r>
              <w:rPr>
                <w:rFonts w:ascii="Arial" w:hAnsi="Arial" w:cs="Arial"/>
                <w:sz w:val="18"/>
                <w:szCs w:val="18"/>
                <w:lang w:val="eu-ES"/>
              </w:rPr>
              <w:t>.</w:t>
            </w:r>
            <w:r w:rsidR="006F58E2" w:rsidRPr="00E83DD6">
              <w:rPr>
                <w:rFonts w:ascii="Arial" w:hAnsi="Arial" w:cs="Arial"/>
                <w:sz w:val="18"/>
                <w:szCs w:val="18"/>
                <w:lang w:val="eu-ES"/>
              </w:rPr>
              <w:t xml:space="preserve"> Gutxienez bost (5) urteko esperientzia antzeko lanetan.</w:t>
            </w:r>
          </w:p>
          <w:p w:rsidR="006F58E2" w:rsidRPr="00E83DD6" w:rsidRDefault="006F58E2" w:rsidP="00446953">
            <w:pPr>
              <w:jc w:val="both"/>
              <w:rPr>
                <w:rFonts w:ascii="Arial" w:hAnsi="Arial" w:cs="Arial"/>
                <w:sz w:val="18"/>
                <w:szCs w:val="18"/>
                <w:lang w:val="eu-ES"/>
              </w:rPr>
            </w:pPr>
          </w:p>
          <w:p w:rsidR="00446953" w:rsidRPr="00E83DD6" w:rsidRDefault="00446953" w:rsidP="00446953">
            <w:pPr>
              <w:jc w:val="both"/>
              <w:rPr>
                <w:rFonts w:ascii="Arial" w:hAnsi="Arial" w:cs="Arial"/>
                <w:b/>
                <w:sz w:val="18"/>
                <w:szCs w:val="18"/>
                <w:lang w:val="eu-ES"/>
              </w:rPr>
            </w:pPr>
            <w:r w:rsidRPr="00E83DD6">
              <w:rPr>
                <w:rFonts w:ascii="Arial" w:hAnsi="Arial" w:cs="Arial"/>
                <w:b/>
                <w:sz w:val="18"/>
                <w:szCs w:val="18"/>
                <w:lang w:val="eu-ES"/>
              </w:rPr>
              <w:t>2). Presentzia-taldea Aldundiaren Jauregian eta Eranskineko eraikinean, Preskripzio Tekniko Partikularren Pleguaren deskribapenaren arabera.</w:t>
            </w:r>
          </w:p>
          <w:p w:rsidR="00446953" w:rsidRPr="00E83DD6" w:rsidRDefault="00446953" w:rsidP="00446953">
            <w:pPr>
              <w:jc w:val="both"/>
              <w:rPr>
                <w:rFonts w:ascii="Arial" w:hAnsi="Arial" w:cs="Arial"/>
                <w:sz w:val="18"/>
                <w:szCs w:val="18"/>
                <w:lang w:val="eu-ES"/>
              </w:rPr>
            </w:pPr>
            <w:r w:rsidRPr="00E83DD6">
              <w:rPr>
                <w:rFonts w:ascii="Arial" w:hAnsi="Arial" w:cs="Arial"/>
                <w:sz w:val="18"/>
                <w:szCs w:val="18"/>
                <w:lang w:val="eu-ES"/>
              </w:rPr>
              <w:t>Goi-mailako LHko prestakuntza duten 3 ofizialek osatzen dute, eta gutxienez bost (5) urteko esperientzia dute antzeko lanetan.</w:t>
            </w:r>
          </w:p>
          <w:p w:rsidR="00446953" w:rsidRPr="00E83DD6" w:rsidRDefault="00446953" w:rsidP="00446953">
            <w:pPr>
              <w:jc w:val="both"/>
              <w:rPr>
                <w:rFonts w:ascii="Arial" w:hAnsi="Arial" w:cs="Arial"/>
                <w:sz w:val="18"/>
                <w:szCs w:val="18"/>
                <w:lang w:val="eu-ES"/>
              </w:rPr>
            </w:pPr>
          </w:p>
          <w:p w:rsidR="00446953" w:rsidRPr="00E83DD6" w:rsidRDefault="00446953" w:rsidP="00446953">
            <w:pPr>
              <w:jc w:val="both"/>
              <w:rPr>
                <w:rFonts w:ascii="Arial" w:hAnsi="Arial" w:cs="Arial"/>
                <w:b/>
                <w:sz w:val="18"/>
                <w:szCs w:val="18"/>
                <w:lang w:val="eu-ES"/>
              </w:rPr>
            </w:pPr>
            <w:r w:rsidRPr="00E83DD6">
              <w:rPr>
                <w:rFonts w:ascii="Arial" w:hAnsi="Arial" w:cs="Arial"/>
                <w:b/>
                <w:sz w:val="18"/>
                <w:szCs w:val="18"/>
                <w:lang w:val="eu-ES"/>
              </w:rPr>
              <w:t>3). Instalazio termikoetako teknikari espezialistak</w:t>
            </w:r>
          </w:p>
          <w:p w:rsidR="00446953" w:rsidRPr="00E83DD6" w:rsidRDefault="00446953" w:rsidP="00446953">
            <w:pPr>
              <w:jc w:val="both"/>
              <w:rPr>
                <w:rFonts w:ascii="Arial" w:hAnsi="Arial" w:cs="Arial"/>
                <w:sz w:val="18"/>
                <w:szCs w:val="18"/>
                <w:lang w:val="eu-ES"/>
              </w:rPr>
            </w:pPr>
            <w:r w:rsidRPr="00E83DD6">
              <w:rPr>
                <w:rFonts w:ascii="Arial" w:hAnsi="Arial" w:cs="Arial"/>
                <w:sz w:val="18"/>
                <w:szCs w:val="18"/>
                <w:lang w:val="eu-ES"/>
              </w:rPr>
              <w:t>Goi-mailako LHko prestakuntza duten bi (2) ofizialek osatzen dute (instalazio termikoen espezialitateak), eta gutxienez bost (5) urteko esperientzia dute instalazio termikoen mantentze-lanetan.</w:t>
            </w:r>
          </w:p>
          <w:p w:rsidR="00446953" w:rsidRPr="00E83DD6" w:rsidRDefault="00446953" w:rsidP="00446953">
            <w:pPr>
              <w:jc w:val="both"/>
              <w:rPr>
                <w:rFonts w:ascii="Arial" w:hAnsi="Arial" w:cs="Arial"/>
                <w:sz w:val="18"/>
                <w:szCs w:val="18"/>
                <w:lang w:val="eu-ES"/>
              </w:rPr>
            </w:pPr>
          </w:p>
          <w:p w:rsidR="00446953" w:rsidRPr="00E83DD6" w:rsidRDefault="00446953" w:rsidP="00446953">
            <w:pPr>
              <w:jc w:val="both"/>
              <w:rPr>
                <w:rFonts w:ascii="Arial" w:hAnsi="Arial" w:cs="Arial"/>
                <w:b/>
                <w:sz w:val="18"/>
                <w:szCs w:val="18"/>
                <w:lang w:val="eu-ES"/>
              </w:rPr>
            </w:pPr>
            <w:r w:rsidRPr="00E83DD6">
              <w:rPr>
                <w:rFonts w:ascii="Arial" w:hAnsi="Arial" w:cs="Arial"/>
                <w:b/>
                <w:sz w:val="18"/>
                <w:szCs w:val="18"/>
                <w:lang w:val="eu-ES"/>
              </w:rPr>
              <w:t>4). Arkitekto teknikoa</w:t>
            </w:r>
          </w:p>
          <w:p w:rsidR="00446953" w:rsidRPr="00E83DD6" w:rsidRDefault="00446953" w:rsidP="00446953">
            <w:pPr>
              <w:jc w:val="both"/>
              <w:rPr>
                <w:rFonts w:ascii="Arial" w:hAnsi="Arial" w:cs="Arial"/>
                <w:sz w:val="18"/>
                <w:szCs w:val="18"/>
                <w:lang w:val="eu-ES"/>
              </w:rPr>
            </w:pPr>
            <w:r w:rsidRPr="00E83DD6">
              <w:rPr>
                <w:rFonts w:ascii="Arial" w:hAnsi="Arial" w:cs="Arial"/>
                <w:sz w:val="18"/>
                <w:szCs w:val="18"/>
                <w:lang w:val="eu-ES"/>
              </w:rPr>
              <w:t>Esleipendunak arkitekto tekniko bat atxiki beharko du kontratua gauzatzeko. Bost (5) urteko lan-esperientzia izango du antzeko lanetan.</w:t>
            </w:r>
          </w:p>
          <w:p w:rsidR="00446953" w:rsidRPr="00E83DD6" w:rsidRDefault="00446953" w:rsidP="00446953">
            <w:pPr>
              <w:jc w:val="both"/>
              <w:rPr>
                <w:rFonts w:ascii="Arial" w:hAnsi="Arial" w:cs="Arial"/>
                <w:sz w:val="18"/>
                <w:szCs w:val="18"/>
                <w:lang w:val="eu-ES"/>
              </w:rPr>
            </w:pPr>
          </w:p>
          <w:p w:rsidR="00446953" w:rsidRPr="00E83DD6" w:rsidRDefault="00446953" w:rsidP="00446953">
            <w:pPr>
              <w:jc w:val="both"/>
              <w:rPr>
                <w:rFonts w:ascii="Arial" w:hAnsi="Arial" w:cs="Arial"/>
                <w:b/>
                <w:sz w:val="18"/>
                <w:szCs w:val="18"/>
                <w:lang w:val="eu-ES"/>
              </w:rPr>
            </w:pPr>
            <w:r w:rsidRPr="00E83DD6">
              <w:rPr>
                <w:rFonts w:ascii="Arial" w:hAnsi="Arial" w:cs="Arial"/>
                <w:b/>
                <w:sz w:val="18"/>
                <w:szCs w:val="18"/>
                <w:lang w:val="eu-ES"/>
              </w:rPr>
              <w:t>5). Zerbitzuko teknikariak 24 h/365 egun</w:t>
            </w:r>
          </w:p>
          <w:p w:rsidR="00446953" w:rsidRPr="00E83DD6" w:rsidRDefault="00446953" w:rsidP="00446953">
            <w:pPr>
              <w:jc w:val="both"/>
              <w:rPr>
                <w:rFonts w:ascii="Arial" w:hAnsi="Arial" w:cs="Arial"/>
                <w:sz w:val="18"/>
                <w:szCs w:val="18"/>
                <w:lang w:val="eu-ES"/>
              </w:rPr>
            </w:pPr>
            <w:r w:rsidRPr="00E83DD6">
              <w:rPr>
                <w:rFonts w:ascii="Arial" w:hAnsi="Arial" w:cs="Arial"/>
                <w:sz w:val="18"/>
                <w:szCs w:val="18"/>
                <w:lang w:val="eu-ES"/>
              </w:rPr>
              <w:lastRenderedPageBreak/>
              <w:t>LHko prestakuntza duten gutxienez bi (2) ofizialez eta antzeko lanetan gutxienez bost (5) urteko esperientziaz osatutako taldea.</w:t>
            </w:r>
          </w:p>
          <w:p w:rsidR="008C6B22" w:rsidRPr="00E83DD6" w:rsidRDefault="008C6B22" w:rsidP="00446953">
            <w:pPr>
              <w:jc w:val="both"/>
              <w:rPr>
                <w:rFonts w:ascii="Arial" w:hAnsi="Arial" w:cs="Arial"/>
                <w:sz w:val="18"/>
                <w:szCs w:val="18"/>
                <w:lang w:val="eu-ES"/>
              </w:rPr>
            </w:pPr>
          </w:p>
          <w:p w:rsidR="00446953" w:rsidRDefault="00446953" w:rsidP="00446953">
            <w:pPr>
              <w:jc w:val="both"/>
              <w:rPr>
                <w:rFonts w:ascii="Arial" w:hAnsi="Arial" w:cs="Arial"/>
                <w:lang w:val="eu-ES"/>
              </w:rPr>
            </w:pPr>
          </w:p>
          <w:p w:rsidR="00446953" w:rsidRDefault="00446953" w:rsidP="00446953">
            <w:pPr>
              <w:jc w:val="center"/>
              <w:rPr>
                <w:rFonts w:ascii="Arial" w:hAnsi="Arial" w:cs="Arial"/>
                <w:b/>
                <w:sz w:val="18"/>
                <w:szCs w:val="18"/>
                <w:lang w:eastAsia="en-US"/>
              </w:rPr>
            </w:pPr>
            <w:r w:rsidRPr="00446953">
              <w:rPr>
                <w:rFonts w:ascii="Arial" w:hAnsi="Arial" w:cs="Arial"/>
                <w:b/>
                <w:sz w:val="18"/>
                <w:szCs w:val="18"/>
                <w:lang w:eastAsia="en-US"/>
              </w:rPr>
              <w:t>ESKATUTAKO GUTXIENEKO GIZA BALIABIDEEN LABURPENA</w:t>
            </w:r>
          </w:p>
          <w:p w:rsidR="00446953" w:rsidRPr="00446953" w:rsidRDefault="00446953" w:rsidP="00446953">
            <w:pPr>
              <w:jc w:val="both"/>
              <w:rPr>
                <w:rFonts w:ascii="Arial" w:hAnsi="Arial" w:cs="Arial"/>
                <w:sz w:val="18"/>
                <w:szCs w:val="18"/>
                <w:highlight w:val="yellow"/>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96"/>
              <w:gridCol w:w="1043"/>
              <w:gridCol w:w="2053"/>
              <w:gridCol w:w="1919"/>
              <w:gridCol w:w="1791"/>
            </w:tblGrid>
            <w:tr w:rsidR="006F58E2" w:rsidRPr="00446953" w:rsidTr="006F58E2">
              <w:trPr>
                <w:jc w:val="center"/>
              </w:trPr>
              <w:tc>
                <w:tcPr>
                  <w:tcW w:w="1496" w:type="dxa"/>
                  <w:tcBorders>
                    <w:top w:val="single" w:sz="4" w:space="0" w:color="auto"/>
                    <w:left w:val="single" w:sz="4" w:space="0" w:color="auto"/>
                    <w:bottom w:val="single" w:sz="4" w:space="0" w:color="auto"/>
                    <w:right w:val="single" w:sz="4" w:space="0" w:color="auto"/>
                  </w:tcBorders>
                </w:tcPr>
                <w:p w:rsidR="006F58E2" w:rsidRPr="006F58E2" w:rsidRDefault="006F58E2" w:rsidP="00446953">
                  <w:pPr>
                    <w:suppressAutoHyphens/>
                    <w:jc w:val="center"/>
                    <w:rPr>
                      <w:rFonts w:ascii="Arial" w:hAnsi="Arial" w:cs="Arial"/>
                      <w:b/>
                      <w:sz w:val="16"/>
                      <w:szCs w:val="16"/>
                      <w:lang w:eastAsia="en-US"/>
                    </w:rPr>
                  </w:pPr>
                  <w:r w:rsidRPr="006F58E2">
                    <w:rPr>
                      <w:rFonts w:ascii="Arial" w:hAnsi="Arial" w:cs="Arial"/>
                      <w:b/>
                      <w:sz w:val="16"/>
                      <w:szCs w:val="16"/>
                      <w:lang w:eastAsia="en-US"/>
                    </w:rPr>
                    <w:t>IDENTIFIKAZIOA</w:t>
                  </w:r>
                </w:p>
              </w:tc>
              <w:tc>
                <w:tcPr>
                  <w:tcW w:w="1043" w:type="dxa"/>
                  <w:tcBorders>
                    <w:top w:val="single" w:sz="4" w:space="0" w:color="auto"/>
                    <w:left w:val="single" w:sz="4" w:space="0" w:color="auto"/>
                    <w:bottom w:val="single" w:sz="4" w:space="0" w:color="auto"/>
                    <w:right w:val="single" w:sz="4" w:space="0" w:color="auto"/>
                  </w:tcBorders>
                </w:tcPr>
                <w:p w:rsidR="006F58E2" w:rsidRPr="006F58E2" w:rsidRDefault="006F58E2" w:rsidP="00446953">
                  <w:pPr>
                    <w:suppressAutoHyphens/>
                    <w:rPr>
                      <w:rFonts w:ascii="Arial" w:hAnsi="Arial" w:cs="Arial"/>
                      <w:b/>
                      <w:sz w:val="16"/>
                      <w:szCs w:val="16"/>
                      <w:lang w:eastAsia="en-US"/>
                    </w:rPr>
                  </w:pPr>
                  <w:r w:rsidRPr="006F58E2">
                    <w:rPr>
                      <w:rFonts w:ascii="Arial" w:hAnsi="Arial" w:cs="Arial"/>
                      <w:b/>
                      <w:sz w:val="16"/>
                      <w:szCs w:val="16"/>
                      <w:lang w:eastAsia="en-US"/>
                    </w:rPr>
                    <w:t>KOPURUA</w:t>
                  </w:r>
                </w:p>
              </w:tc>
              <w:tc>
                <w:tcPr>
                  <w:tcW w:w="2053" w:type="dxa"/>
                  <w:tcBorders>
                    <w:top w:val="single" w:sz="4" w:space="0" w:color="auto"/>
                    <w:left w:val="single" w:sz="4" w:space="0" w:color="auto"/>
                    <w:bottom w:val="single" w:sz="4" w:space="0" w:color="auto"/>
                    <w:right w:val="single" w:sz="4" w:space="0" w:color="auto"/>
                  </w:tcBorders>
                </w:tcPr>
                <w:p w:rsidR="006F58E2" w:rsidRPr="006F58E2" w:rsidRDefault="006F58E2" w:rsidP="00446953">
                  <w:pPr>
                    <w:suppressAutoHyphens/>
                    <w:jc w:val="center"/>
                    <w:rPr>
                      <w:rFonts w:ascii="Arial" w:hAnsi="Arial" w:cs="Arial"/>
                      <w:b/>
                      <w:sz w:val="16"/>
                      <w:szCs w:val="16"/>
                      <w:lang w:eastAsia="en-US"/>
                    </w:rPr>
                  </w:pPr>
                  <w:r w:rsidRPr="006F58E2">
                    <w:rPr>
                      <w:rFonts w:ascii="Arial" w:hAnsi="Arial" w:cs="Arial"/>
                      <w:b/>
                      <w:sz w:val="16"/>
                      <w:szCs w:val="16"/>
                      <w:lang w:eastAsia="en-US"/>
                    </w:rPr>
                    <w:t>KUALIFIKAZIOA</w:t>
                  </w:r>
                </w:p>
              </w:tc>
              <w:tc>
                <w:tcPr>
                  <w:tcW w:w="1919" w:type="dxa"/>
                  <w:tcBorders>
                    <w:top w:val="single" w:sz="4" w:space="0" w:color="auto"/>
                    <w:left w:val="single" w:sz="4" w:space="0" w:color="auto"/>
                    <w:bottom w:val="single" w:sz="4" w:space="0" w:color="auto"/>
                    <w:right w:val="single" w:sz="4" w:space="0" w:color="auto"/>
                  </w:tcBorders>
                </w:tcPr>
                <w:p w:rsidR="006F58E2" w:rsidRPr="006F58E2" w:rsidRDefault="006F58E2" w:rsidP="00446953">
                  <w:pPr>
                    <w:suppressAutoHyphens/>
                    <w:jc w:val="center"/>
                    <w:rPr>
                      <w:rFonts w:ascii="Arial" w:hAnsi="Arial" w:cs="Arial"/>
                      <w:b/>
                      <w:sz w:val="16"/>
                      <w:szCs w:val="16"/>
                      <w:lang w:eastAsia="en-US"/>
                    </w:rPr>
                  </w:pPr>
                  <w:r w:rsidRPr="006F58E2">
                    <w:rPr>
                      <w:rFonts w:ascii="Arial" w:hAnsi="Arial" w:cs="Arial"/>
                      <w:b/>
                      <w:sz w:val="16"/>
                      <w:szCs w:val="16"/>
                      <w:lang w:eastAsia="en-US"/>
                    </w:rPr>
                    <w:t>ESPERIENTZIA</w:t>
                  </w:r>
                </w:p>
              </w:tc>
              <w:tc>
                <w:tcPr>
                  <w:tcW w:w="1791" w:type="dxa"/>
                  <w:tcBorders>
                    <w:top w:val="single" w:sz="4" w:space="0" w:color="auto"/>
                    <w:left w:val="single" w:sz="4" w:space="0" w:color="auto"/>
                    <w:bottom w:val="single" w:sz="4" w:space="0" w:color="auto"/>
                    <w:right w:val="single" w:sz="4" w:space="0" w:color="auto"/>
                  </w:tcBorders>
                </w:tcPr>
                <w:p w:rsidR="006F58E2" w:rsidRPr="006F58E2" w:rsidRDefault="006F58E2" w:rsidP="00446953">
                  <w:pPr>
                    <w:suppressAutoHyphens/>
                    <w:jc w:val="center"/>
                    <w:rPr>
                      <w:rFonts w:ascii="Arial" w:hAnsi="Arial" w:cs="Arial"/>
                      <w:b/>
                      <w:sz w:val="16"/>
                      <w:szCs w:val="16"/>
                      <w:lang w:eastAsia="en-US"/>
                    </w:rPr>
                  </w:pPr>
                  <w:r w:rsidRPr="006F58E2">
                    <w:rPr>
                      <w:rFonts w:ascii="Arial" w:hAnsi="Arial" w:cs="Arial"/>
                      <w:b/>
                      <w:sz w:val="16"/>
                      <w:szCs w:val="16"/>
                      <w:lang w:eastAsia="en-US"/>
                    </w:rPr>
                    <w:t>ZERBITZUA EMATEA</w:t>
                  </w:r>
                </w:p>
              </w:tc>
            </w:tr>
            <w:tr w:rsidR="006F58E2" w:rsidRPr="00446953" w:rsidTr="006F58E2">
              <w:trPr>
                <w:jc w:val="center"/>
              </w:trPr>
              <w:tc>
                <w:tcPr>
                  <w:tcW w:w="1496" w:type="dxa"/>
                  <w:tcBorders>
                    <w:top w:val="single" w:sz="4" w:space="0" w:color="auto"/>
                    <w:left w:val="single" w:sz="4" w:space="0" w:color="auto"/>
                    <w:bottom w:val="single" w:sz="4" w:space="0" w:color="auto"/>
                    <w:right w:val="single" w:sz="4" w:space="0" w:color="auto"/>
                  </w:tcBorders>
                  <w:vAlign w:val="center"/>
                </w:tcPr>
                <w:p w:rsidR="006F58E2" w:rsidRPr="00D64BA7" w:rsidRDefault="006F58E2" w:rsidP="00446953">
                  <w:pPr>
                    <w:suppressAutoHyphens/>
                    <w:jc w:val="center"/>
                    <w:rPr>
                      <w:rFonts w:ascii="Arial" w:hAnsi="Arial" w:cs="Arial"/>
                      <w:sz w:val="16"/>
                      <w:szCs w:val="16"/>
                      <w:lang w:eastAsia="en-US"/>
                    </w:rPr>
                  </w:pPr>
                  <w:r w:rsidRPr="00D64BA7">
                    <w:rPr>
                      <w:rFonts w:ascii="Arial" w:hAnsi="Arial" w:cs="Arial"/>
                      <w:sz w:val="16"/>
                      <w:szCs w:val="16"/>
                      <w:lang w:eastAsia="en-US"/>
                    </w:rPr>
                    <w:t>1</w:t>
                  </w:r>
                </w:p>
              </w:tc>
              <w:tc>
                <w:tcPr>
                  <w:tcW w:w="1043" w:type="dxa"/>
                  <w:tcBorders>
                    <w:top w:val="single" w:sz="4" w:space="0" w:color="auto"/>
                    <w:left w:val="single" w:sz="4" w:space="0" w:color="auto"/>
                    <w:bottom w:val="single" w:sz="4" w:space="0" w:color="auto"/>
                    <w:right w:val="single" w:sz="4" w:space="0" w:color="auto"/>
                  </w:tcBorders>
                  <w:vAlign w:val="center"/>
                </w:tcPr>
                <w:p w:rsidR="006F58E2" w:rsidRPr="006F58E2" w:rsidRDefault="006F58E2" w:rsidP="00446953">
                  <w:pPr>
                    <w:suppressAutoHyphens/>
                    <w:jc w:val="center"/>
                    <w:rPr>
                      <w:rFonts w:ascii="Arial" w:hAnsi="Arial" w:cs="Arial"/>
                      <w:sz w:val="16"/>
                      <w:szCs w:val="16"/>
                      <w:lang w:eastAsia="en-US"/>
                    </w:rPr>
                  </w:pPr>
                  <w:r w:rsidRPr="006F58E2">
                    <w:rPr>
                      <w:rFonts w:ascii="Arial" w:hAnsi="Arial" w:cs="Arial"/>
                      <w:sz w:val="16"/>
                      <w:szCs w:val="16"/>
                      <w:lang w:eastAsia="en-US"/>
                    </w:rPr>
                    <w:t>1</w:t>
                  </w:r>
                </w:p>
              </w:tc>
              <w:tc>
                <w:tcPr>
                  <w:tcW w:w="2053" w:type="dxa"/>
                  <w:tcBorders>
                    <w:top w:val="single" w:sz="4" w:space="0" w:color="auto"/>
                    <w:left w:val="single" w:sz="4" w:space="0" w:color="auto"/>
                    <w:bottom w:val="single" w:sz="4" w:space="0" w:color="auto"/>
                    <w:right w:val="single" w:sz="4" w:space="0" w:color="auto"/>
                  </w:tcBorders>
                  <w:vAlign w:val="center"/>
                </w:tcPr>
                <w:p w:rsidR="006F58E2" w:rsidRPr="00E83DD6" w:rsidRDefault="006F58E2" w:rsidP="00446953">
                  <w:pPr>
                    <w:suppressAutoHyphens/>
                    <w:jc w:val="both"/>
                    <w:rPr>
                      <w:rFonts w:ascii="Arial" w:hAnsi="Arial"/>
                      <w:sz w:val="16"/>
                      <w:szCs w:val="16"/>
                      <w:lang w:val="eu-ES"/>
                    </w:rPr>
                  </w:pPr>
                  <w:r w:rsidRPr="00E83DD6">
                    <w:rPr>
                      <w:rFonts w:ascii="Arial" w:hAnsi="Arial"/>
                      <w:sz w:val="16"/>
                      <w:szCs w:val="16"/>
                      <w:lang w:val="eu-ES"/>
                    </w:rPr>
                    <w:t>Goi Mailako Ingeniaria, Ingeniari Teknikoa edo Gradua Ingeniaritzan, industria adarrean</w:t>
                  </w:r>
                </w:p>
                <w:p w:rsidR="006F58E2" w:rsidRPr="00E83DD6" w:rsidRDefault="006F58E2" w:rsidP="009C6A50">
                  <w:pPr>
                    <w:suppressAutoHyphens/>
                    <w:jc w:val="both"/>
                    <w:rPr>
                      <w:rFonts w:ascii="Arial" w:hAnsi="Arial" w:cs="Arial"/>
                      <w:strike/>
                      <w:sz w:val="16"/>
                      <w:szCs w:val="16"/>
                      <w:highlight w:val="yellow"/>
                      <w:lang w:val="eu-ES" w:eastAsia="en-US"/>
                    </w:rPr>
                  </w:pPr>
                </w:p>
              </w:tc>
              <w:tc>
                <w:tcPr>
                  <w:tcW w:w="1919" w:type="dxa"/>
                  <w:tcBorders>
                    <w:top w:val="single" w:sz="4" w:space="0" w:color="auto"/>
                    <w:left w:val="single" w:sz="4" w:space="0" w:color="auto"/>
                    <w:bottom w:val="single" w:sz="4" w:space="0" w:color="auto"/>
                    <w:right w:val="single" w:sz="4" w:space="0" w:color="auto"/>
                  </w:tcBorders>
                  <w:vAlign w:val="center"/>
                </w:tcPr>
                <w:p w:rsidR="006F58E2" w:rsidRPr="00E83DD6" w:rsidRDefault="006F58E2" w:rsidP="00446953">
                  <w:pPr>
                    <w:suppressAutoHyphens/>
                    <w:jc w:val="center"/>
                    <w:rPr>
                      <w:rFonts w:ascii="Arial" w:hAnsi="Arial" w:cs="Arial"/>
                      <w:sz w:val="16"/>
                      <w:szCs w:val="16"/>
                      <w:lang w:val="eu-ES" w:eastAsia="en-US"/>
                    </w:rPr>
                  </w:pPr>
                  <w:r w:rsidRPr="00E83DD6">
                    <w:rPr>
                      <w:rFonts w:ascii="Arial" w:hAnsi="Arial" w:cs="Arial"/>
                      <w:sz w:val="16"/>
                      <w:szCs w:val="16"/>
                      <w:lang w:val="eu-ES" w:eastAsia="en-US"/>
                    </w:rPr>
                    <w:t>5 urte</w:t>
                  </w:r>
                </w:p>
              </w:tc>
              <w:tc>
                <w:tcPr>
                  <w:tcW w:w="1791" w:type="dxa"/>
                  <w:tcBorders>
                    <w:top w:val="single" w:sz="4" w:space="0" w:color="auto"/>
                    <w:left w:val="single" w:sz="4" w:space="0" w:color="auto"/>
                    <w:bottom w:val="single" w:sz="4" w:space="0" w:color="auto"/>
                    <w:right w:val="single" w:sz="4" w:space="0" w:color="auto"/>
                  </w:tcBorders>
                </w:tcPr>
                <w:p w:rsidR="006F58E2" w:rsidRPr="00E83DD6" w:rsidRDefault="006F58E2" w:rsidP="00446953">
                  <w:pPr>
                    <w:suppressAutoHyphens/>
                    <w:jc w:val="center"/>
                    <w:rPr>
                      <w:rFonts w:ascii="Arial" w:hAnsi="Arial" w:cs="Arial"/>
                      <w:sz w:val="16"/>
                      <w:szCs w:val="16"/>
                      <w:lang w:val="eu-ES" w:eastAsia="en-US"/>
                    </w:rPr>
                  </w:pPr>
                  <w:r w:rsidRPr="00E83DD6">
                    <w:rPr>
                      <w:rFonts w:ascii="Arial" w:hAnsi="Arial" w:cs="Arial"/>
                      <w:sz w:val="16"/>
                      <w:szCs w:val="16"/>
                      <w:lang w:val="eu-ES" w:eastAsia="en-US"/>
                    </w:rPr>
                    <w:t>Egunean 2 ordu Jauregian eta bere eraikinean.</w:t>
                  </w:r>
                </w:p>
              </w:tc>
            </w:tr>
            <w:tr w:rsidR="006F58E2" w:rsidRPr="00446953" w:rsidTr="00D64BA7">
              <w:trPr>
                <w:trHeight w:val="632"/>
                <w:jc w:val="center"/>
              </w:trPr>
              <w:tc>
                <w:tcPr>
                  <w:tcW w:w="1496" w:type="dxa"/>
                  <w:vMerge w:val="restart"/>
                  <w:tcBorders>
                    <w:top w:val="single" w:sz="4" w:space="0" w:color="auto"/>
                    <w:left w:val="single" w:sz="4" w:space="0" w:color="auto"/>
                    <w:right w:val="single" w:sz="4" w:space="0" w:color="auto"/>
                  </w:tcBorders>
                  <w:vAlign w:val="center"/>
                </w:tcPr>
                <w:p w:rsidR="006F58E2" w:rsidRPr="00D64BA7" w:rsidRDefault="006F58E2" w:rsidP="00446953">
                  <w:pPr>
                    <w:suppressAutoHyphens/>
                    <w:jc w:val="center"/>
                    <w:rPr>
                      <w:rFonts w:ascii="Arial" w:hAnsi="Arial" w:cs="Arial"/>
                      <w:sz w:val="16"/>
                      <w:szCs w:val="16"/>
                      <w:lang w:eastAsia="en-US"/>
                    </w:rPr>
                  </w:pPr>
                  <w:r w:rsidRPr="00D64BA7">
                    <w:rPr>
                      <w:rFonts w:ascii="Arial" w:hAnsi="Arial" w:cs="Arial"/>
                      <w:sz w:val="16"/>
                      <w:szCs w:val="16"/>
                      <w:lang w:eastAsia="en-US"/>
                    </w:rPr>
                    <w:t>2</w:t>
                  </w:r>
                </w:p>
                <w:p w:rsidR="006F58E2" w:rsidRPr="00D64BA7" w:rsidRDefault="006F58E2" w:rsidP="00446953">
                  <w:pPr>
                    <w:suppressAutoHyphens/>
                    <w:jc w:val="center"/>
                    <w:rPr>
                      <w:rFonts w:ascii="Arial" w:hAnsi="Arial" w:cs="Arial"/>
                      <w:sz w:val="16"/>
                      <w:szCs w:val="16"/>
                      <w:lang w:eastAsia="en-US"/>
                    </w:rPr>
                  </w:pPr>
                </w:p>
              </w:tc>
              <w:tc>
                <w:tcPr>
                  <w:tcW w:w="1043" w:type="dxa"/>
                  <w:tcBorders>
                    <w:top w:val="single" w:sz="4" w:space="0" w:color="auto"/>
                    <w:left w:val="single" w:sz="4" w:space="0" w:color="auto"/>
                    <w:bottom w:val="single" w:sz="4" w:space="0" w:color="auto"/>
                    <w:right w:val="single" w:sz="4" w:space="0" w:color="auto"/>
                  </w:tcBorders>
                  <w:vAlign w:val="center"/>
                </w:tcPr>
                <w:p w:rsidR="006F58E2" w:rsidRPr="006F58E2" w:rsidRDefault="006F58E2" w:rsidP="00446953">
                  <w:pPr>
                    <w:suppressAutoHyphens/>
                    <w:jc w:val="center"/>
                    <w:rPr>
                      <w:rFonts w:ascii="Arial" w:hAnsi="Arial" w:cs="Arial"/>
                      <w:sz w:val="16"/>
                      <w:szCs w:val="16"/>
                      <w:lang w:eastAsia="en-US"/>
                    </w:rPr>
                  </w:pPr>
                  <w:r w:rsidRPr="006F58E2">
                    <w:rPr>
                      <w:rFonts w:ascii="Arial" w:hAnsi="Arial" w:cs="Arial"/>
                      <w:sz w:val="16"/>
                      <w:szCs w:val="16"/>
                      <w:lang w:eastAsia="en-US"/>
                    </w:rPr>
                    <w:t>2</w:t>
                  </w:r>
                </w:p>
              </w:tc>
              <w:tc>
                <w:tcPr>
                  <w:tcW w:w="2053" w:type="dxa"/>
                  <w:tcBorders>
                    <w:top w:val="single" w:sz="4" w:space="0" w:color="auto"/>
                    <w:left w:val="single" w:sz="4" w:space="0" w:color="auto"/>
                    <w:bottom w:val="single" w:sz="4" w:space="0" w:color="auto"/>
                    <w:right w:val="single" w:sz="4" w:space="0" w:color="auto"/>
                  </w:tcBorders>
                  <w:vAlign w:val="center"/>
                </w:tcPr>
                <w:p w:rsidR="006F58E2" w:rsidRPr="00E83DD6" w:rsidRDefault="006F58E2" w:rsidP="009C6A50">
                  <w:pPr>
                    <w:suppressAutoHyphens/>
                    <w:jc w:val="both"/>
                    <w:rPr>
                      <w:rFonts w:ascii="Arial" w:hAnsi="Arial"/>
                      <w:sz w:val="16"/>
                      <w:szCs w:val="16"/>
                      <w:lang w:val="eu-ES"/>
                    </w:rPr>
                  </w:pPr>
                  <w:r w:rsidRPr="00E83DD6">
                    <w:rPr>
                      <w:rFonts w:ascii="Arial" w:hAnsi="Arial"/>
                      <w:sz w:val="16"/>
                      <w:szCs w:val="16"/>
                      <w:lang w:val="eu-ES"/>
                    </w:rPr>
                    <w:t>Goi-mailako LH</w:t>
                  </w:r>
                </w:p>
                <w:p w:rsidR="006F58E2" w:rsidRPr="00E83DD6" w:rsidRDefault="006F58E2" w:rsidP="00446953">
                  <w:pPr>
                    <w:suppressAutoHyphens/>
                    <w:jc w:val="both"/>
                    <w:rPr>
                      <w:rFonts w:ascii="Arial" w:hAnsi="Arial" w:cs="Arial"/>
                      <w:sz w:val="16"/>
                      <w:szCs w:val="16"/>
                      <w:highlight w:val="yellow"/>
                      <w:lang w:val="eu-ES" w:eastAsia="en-US"/>
                    </w:rPr>
                  </w:pPr>
                </w:p>
              </w:tc>
              <w:tc>
                <w:tcPr>
                  <w:tcW w:w="1919" w:type="dxa"/>
                  <w:tcBorders>
                    <w:top w:val="single" w:sz="4" w:space="0" w:color="auto"/>
                    <w:left w:val="single" w:sz="4" w:space="0" w:color="auto"/>
                    <w:bottom w:val="single" w:sz="4" w:space="0" w:color="auto"/>
                    <w:right w:val="single" w:sz="4" w:space="0" w:color="auto"/>
                  </w:tcBorders>
                  <w:vAlign w:val="center"/>
                </w:tcPr>
                <w:p w:rsidR="006F58E2" w:rsidRPr="00E83DD6" w:rsidRDefault="006F58E2" w:rsidP="00446953">
                  <w:pPr>
                    <w:suppressAutoHyphens/>
                    <w:jc w:val="center"/>
                    <w:rPr>
                      <w:rFonts w:ascii="Arial" w:hAnsi="Arial" w:cs="Arial"/>
                      <w:sz w:val="16"/>
                      <w:szCs w:val="16"/>
                      <w:lang w:val="eu-ES" w:eastAsia="en-US"/>
                    </w:rPr>
                  </w:pPr>
                  <w:r w:rsidRPr="00E83DD6">
                    <w:rPr>
                      <w:rFonts w:ascii="Arial" w:hAnsi="Arial" w:cs="Arial"/>
                      <w:sz w:val="16"/>
                      <w:szCs w:val="16"/>
                      <w:lang w:val="eu-ES" w:eastAsia="en-US"/>
                    </w:rPr>
                    <w:t>5 urte</w:t>
                  </w:r>
                </w:p>
              </w:tc>
              <w:tc>
                <w:tcPr>
                  <w:tcW w:w="1791" w:type="dxa"/>
                  <w:tcBorders>
                    <w:top w:val="single" w:sz="4" w:space="0" w:color="auto"/>
                    <w:left w:val="single" w:sz="4" w:space="0" w:color="auto"/>
                    <w:bottom w:val="single" w:sz="4" w:space="0" w:color="auto"/>
                    <w:right w:val="single" w:sz="4" w:space="0" w:color="auto"/>
                  </w:tcBorders>
                </w:tcPr>
                <w:p w:rsidR="006F58E2" w:rsidRPr="00E83DD6" w:rsidRDefault="006F58E2" w:rsidP="00446953">
                  <w:pPr>
                    <w:suppressAutoHyphens/>
                    <w:jc w:val="center"/>
                    <w:rPr>
                      <w:rFonts w:ascii="Arial" w:hAnsi="Arial" w:cs="Arial"/>
                      <w:sz w:val="16"/>
                      <w:szCs w:val="16"/>
                      <w:lang w:val="eu-ES" w:eastAsia="en-US"/>
                    </w:rPr>
                  </w:pPr>
                  <w:r w:rsidRPr="00E83DD6">
                    <w:rPr>
                      <w:rFonts w:ascii="Arial" w:hAnsi="Arial" w:cs="Arial"/>
                      <w:sz w:val="16"/>
                      <w:szCs w:val="16"/>
                      <w:lang w:val="eu-ES" w:eastAsia="en-US"/>
                    </w:rPr>
                    <w:t>8 ordu egunean.</w:t>
                  </w:r>
                </w:p>
              </w:tc>
            </w:tr>
            <w:tr w:rsidR="006F58E2" w:rsidRPr="00446953" w:rsidTr="008C6B22">
              <w:trPr>
                <w:jc w:val="center"/>
              </w:trPr>
              <w:tc>
                <w:tcPr>
                  <w:tcW w:w="1496" w:type="dxa"/>
                  <w:vMerge/>
                  <w:tcBorders>
                    <w:left w:val="single" w:sz="4" w:space="0" w:color="auto"/>
                    <w:bottom w:val="single" w:sz="4" w:space="0" w:color="auto"/>
                    <w:right w:val="single" w:sz="4" w:space="0" w:color="auto"/>
                  </w:tcBorders>
                  <w:vAlign w:val="center"/>
                </w:tcPr>
                <w:p w:rsidR="006F58E2" w:rsidRPr="00D64BA7" w:rsidRDefault="006F58E2" w:rsidP="00446953">
                  <w:pPr>
                    <w:suppressAutoHyphens/>
                    <w:jc w:val="center"/>
                    <w:rPr>
                      <w:rFonts w:ascii="Arial" w:hAnsi="Arial" w:cs="Arial"/>
                      <w:sz w:val="16"/>
                      <w:szCs w:val="16"/>
                      <w:lang w:eastAsia="en-US"/>
                    </w:rPr>
                  </w:pPr>
                </w:p>
              </w:tc>
              <w:tc>
                <w:tcPr>
                  <w:tcW w:w="1043" w:type="dxa"/>
                  <w:tcBorders>
                    <w:top w:val="single" w:sz="4" w:space="0" w:color="auto"/>
                    <w:left w:val="single" w:sz="4" w:space="0" w:color="auto"/>
                    <w:bottom w:val="single" w:sz="4" w:space="0" w:color="auto"/>
                    <w:right w:val="single" w:sz="4" w:space="0" w:color="auto"/>
                  </w:tcBorders>
                  <w:vAlign w:val="center"/>
                </w:tcPr>
                <w:p w:rsidR="006F58E2" w:rsidRPr="006F58E2" w:rsidRDefault="006F58E2" w:rsidP="00446953">
                  <w:pPr>
                    <w:suppressAutoHyphens/>
                    <w:jc w:val="center"/>
                    <w:rPr>
                      <w:rFonts w:ascii="Arial" w:hAnsi="Arial" w:cs="Arial"/>
                      <w:sz w:val="16"/>
                      <w:szCs w:val="16"/>
                      <w:lang w:eastAsia="en-US"/>
                    </w:rPr>
                  </w:pPr>
                  <w:r w:rsidRPr="006F58E2">
                    <w:rPr>
                      <w:rFonts w:ascii="Arial" w:hAnsi="Arial" w:cs="Arial"/>
                      <w:sz w:val="16"/>
                      <w:szCs w:val="16"/>
                      <w:lang w:eastAsia="en-US"/>
                    </w:rPr>
                    <w:t>1</w:t>
                  </w:r>
                </w:p>
              </w:tc>
              <w:tc>
                <w:tcPr>
                  <w:tcW w:w="2053" w:type="dxa"/>
                  <w:tcBorders>
                    <w:top w:val="single" w:sz="4" w:space="0" w:color="auto"/>
                    <w:left w:val="single" w:sz="4" w:space="0" w:color="auto"/>
                    <w:bottom w:val="single" w:sz="4" w:space="0" w:color="auto"/>
                    <w:right w:val="single" w:sz="4" w:space="0" w:color="auto"/>
                  </w:tcBorders>
                  <w:vAlign w:val="center"/>
                </w:tcPr>
                <w:p w:rsidR="006F58E2" w:rsidRPr="00E83DD6" w:rsidRDefault="006F58E2" w:rsidP="009C6A50">
                  <w:pPr>
                    <w:suppressAutoHyphens/>
                    <w:jc w:val="both"/>
                    <w:rPr>
                      <w:rFonts w:ascii="Arial" w:hAnsi="Arial"/>
                      <w:sz w:val="16"/>
                      <w:szCs w:val="16"/>
                      <w:lang w:val="eu-ES"/>
                    </w:rPr>
                  </w:pPr>
                  <w:r w:rsidRPr="00E83DD6">
                    <w:rPr>
                      <w:rFonts w:ascii="Arial" w:hAnsi="Arial"/>
                      <w:sz w:val="16"/>
                      <w:szCs w:val="16"/>
                      <w:lang w:val="eu-ES"/>
                    </w:rPr>
                    <w:t>Goi-mailako LH (instalazio termikoetako espezialitatea)</w:t>
                  </w:r>
                </w:p>
                <w:p w:rsidR="006F58E2" w:rsidRPr="00E83DD6" w:rsidRDefault="006F58E2" w:rsidP="00446953">
                  <w:pPr>
                    <w:suppressAutoHyphens/>
                    <w:jc w:val="both"/>
                    <w:rPr>
                      <w:rFonts w:ascii="Arial" w:hAnsi="Arial" w:cs="Arial"/>
                      <w:sz w:val="16"/>
                      <w:szCs w:val="16"/>
                      <w:highlight w:val="yellow"/>
                      <w:lang w:val="eu-ES" w:eastAsia="en-US"/>
                    </w:rPr>
                  </w:pPr>
                </w:p>
              </w:tc>
              <w:tc>
                <w:tcPr>
                  <w:tcW w:w="1919" w:type="dxa"/>
                  <w:tcBorders>
                    <w:top w:val="single" w:sz="4" w:space="0" w:color="auto"/>
                    <w:left w:val="single" w:sz="4" w:space="0" w:color="auto"/>
                    <w:bottom w:val="single" w:sz="4" w:space="0" w:color="auto"/>
                    <w:right w:val="single" w:sz="4" w:space="0" w:color="auto"/>
                  </w:tcBorders>
                  <w:vAlign w:val="center"/>
                </w:tcPr>
                <w:p w:rsidR="006F58E2" w:rsidRPr="00E83DD6" w:rsidRDefault="006F58E2" w:rsidP="00446953">
                  <w:pPr>
                    <w:suppressAutoHyphens/>
                    <w:jc w:val="center"/>
                    <w:rPr>
                      <w:rFonts w:ascii="Arial" w:hAnsi="Arial" w:cs="Arial"/>
                      <w:sz w:val="16"/>
                      <w:szCs w:val="16"/>
                      <w:lang w:val="eu-ES" w:eastAsia="en-US"/>
                    </w:rPr>
                  </w:pPr>
                  <w:r w:rsidRPr="00E83DD6">
                    <w:rPr>
                      <w:rFonts w:ascii="Arial" w:hAnsi="Arial" w:cs="Arial"/>
                      <w:sz w:val="16"/>
                      <w:szCs w:val="16"/>
                      <w:lang w:val="eu-ES" w:eastAsia="en-US"/>
                    </w:rPr>
                    <w:t>5 urte</w:t>
                  </w:r>
                </w:p>
              </w:tc>
              <w:tc>
                <w:tcPr>
                  <w:tcW w:w="1791" w:type="dxa"/>
                  <w:tcBorders>
                    <w:top w:val="single" w:sz="4" w:space="0" w:color="auto"/>
                    <w:left w:val="single" w:sz="4" w:space="0" w:color="auto"/>
                    <w:bottom w:val="single" w:sz="4" w:space="0" w:color="auto"/>
                    <w:right w:val="single" w:sz="4" w:space="0" w:color="auto"/>
                  </w:tcBorders>
                </w:tcPr>
                <w:p w:rsidR="006F58E2" w:rsidRPr="00E83DD6" w:rsidRDefault="006F58E2" w:rsidP="00446953">
                  <w:pPr>
                    <w:suppressAutoHyphens/>
                    <w:jc w:val="center"/>
                    <w:rPr>
                      <w:rFonts w:ascii="Arial" w:hAnsi="Arial" w:cs="Arial"/>
                      <w:sz w:val="16"/>
                      <w:szCs w:val="16"/>
                      <w:lang w:val="eu-ES" w:eastAsia="en-US"/>
                    </w:rPr>
                  </w:pPr>
                </w:p>
                <w:p w:rsidR="006F58E2" w:rsidRPr="00E83DD6" w:rsidRDefault="006F58E2" w:rsidP="00446953">
                  <w:pPr>
                    <w:suppressAutoHyphens/>
                    <w:jc w:val="center"/>
                    <w:rPr>
                      <w:rFonts w:ascii="Arial" w:hAnsi="Arial" w:cs="Arial"/>
                      <w:sz w:val="16"/>
                      <w:szCs w:val="16"/>
                      <w:lang w:val="eu-ES" w:eastAsia="en-US"/>
                    </w:rPr>
                  </w:pPr>
                  <w:r w:rsidRPr="00E83DD6">
                    <w:rPr>
                      <w:rFonts w:ascii="Arial" w:hAnsi="Arial" w:cs="Arial"/>
                      <w:sz w:val="16"/>
                      <w:szCs w:val="16"/>
                      <w:lang w:val="eu-ES" w:eastAsia="en-US"/>
                    </w:rPr>
                    <w:t>4 ordu egunean.</w:t>
                  </w:r>
                </w:p>
              </w:tc>
            </w:tr>
            <w:tr w:rsidR="006F58E2" w:rsidRPr="00446953" w:rsidTr="006F58E2">
              <w:trPr>
                <w:jc w:val="center"/>
              </w:trPr>
              <w:tc>
                <w:tcPr>
                  <w:tcW w:w="1496" w:type="dxa"/>
                  <w:vMerge w:val="restart"/>
                  <w:tcBorders>
                    <w:top w:val="single" w:sz="4" w:space="0" w:color="auto"/>
                    <w:left w:val="single" w:sz="4" w:space="0" w:color="auto"/>
                    <w:bottom w:val="single" w:sz="4" w:space="0" w:color="auto"/>
                    <w:right w:val="single" w:sz="4" w:space="0" w:color="auto"/>
                  </w:tcBorders>
                  <w:vAlign w:val="center"/>
                </w:tcPr>
                <w:p w:rsidR="006F58E2" w:rsidRPr="00D64BA7" w:rsidRDefault="006F58E2" w:rsidP="00446953">
                  <w:pPr>
                    <w:suppressAutoHyphens/>
                    <w:jc w:val="center"/>
                    <w:rPr>
                      <w:rFonts w:ascii="Arial" w:hAnsi="Arial" w:cs="Arial"/>
                      <w:sz w:val="16"/>
                      <w:szCs w:val="16"/>
                      <w:lang w:eastAsia="en-US"/>
                    </w:rPr>
                  </w:pPr>
                  <w:r w:rsidRPr="00D64BA7">
                    <w:rPr>
                      <w:rFonts w:ascii="Arial" w:hAnsi="Arial" w:cs="Arial"/>
                      <w:sz w:val="16"/>
                      <w:szCs w:val="16"/>
                      <w:lang w:eastAsia="en-US"/>
                    </w:rPr>
                    <w:t>3</w:t>
                  </w:r>
                </w:p>
              </w:tc>
              <w:tc>
                <w:tcPr>
                  <w:tcW w:w="1043" w:type="dxa"/>
                  <w:tcBorders>
                    <w:top w:val="single" w:sz="4" w:space="0" w:color="auto"/>
                    <w:left w:val="single" w:sz="4" w:space="0" w:color="auto"/>
                    <w:bottom w:val="single" w:sz="4" w:space="0" w:color="auto"/>
                    <w:right w:val="single" w:sz="4" w:space="0" w:color="auto"/>
                  </w:tcBorders>
                  <w:vAlign w:val="center"/>
                </w:tcPr>
                <w:p w:rsidR="006F58E2" w:rsidRPr="006F58E2" w:rsidRDefault="006F58E2" w:rsidP="00446953">
                  <w:pPr>
                    <w:suppressAutoHyphens/>
                    <w:jc w:val="center"/>
                    <w:rPr>
                      <w:rFonts w:ascii="Arial" w:hAnsi="Arial" w:cs="Arial"/>
                      <w:sz w:val="16"/>
                      <w:szCs w:val="16"/>
                      <w:lang w:eastAsia="en-US"/>
                    </w:rPr>
                  </w:pPr>
                  <w:r w:rsidRPr="006F58E2">
                    <w:rPr>
                      <w:rFonts w:ascii="Arial" w:hAnsi="Arial" w:cs="Arial"/>
                      <w:sz w:val="16"/>
                      <w:szCs w:val="16"/>
                      <w:lang w:eastAsia="en-US"/>
                    </w:rPr>
                    <w:t>1</w:t>
                  </w:r>
                </w:p>
              </w:tc>
              <w:tc>
                <w:tcPr>
                  <w:tcW w:w="2053" w:type="dxa"/>
                  <w:tcBorders>
                    <w:top w:val="single" w:sz="4" w:space="0" w:color="auto"/>
                    <w:left w:val="single" w:sz="4" w:space="0" w:color="auto"/>
                    <w:bottom w:val="single" w:sz="4" w:space="0" w:color="auto"/>
                    <w:right w:val="single" w:sz="4" w:space="0" w:color="auto"/>
                  </w:tcBorders>
                  <w:vAlign w:val="center"/>
                </w:tcPr>
                <w:p w:rsidR="006F58E2" w:rsidRPr="00E83DD6" w:rsidRDefault="006F58E2" w:rsidP="009C6A50">
                  <w:pPr>
                    <w:suppressAutoHyphens/>
                    <w:jc w:val="both"/>
                    <w:rPr>
                      <w:rFonts w:ascii="Arial" w:hAnsi="Arial"/>
                      <w:sz w:val="16"/>
                      <w:szCs w:val="16"/>
                      <w:lang w:val="eu-ES"/>
                    </w:rPr>
                  </w:pPr>
                  <w:r w:rsidRPr="00E83DD6">
                    <w:rPr>
                      <w:rFonts w:ascii="Arial" w:hAnsi="Arial"/>
                      <w:sz w:val="16"/>
                      <w:szCs w:val="16"/>
                      <w:lang w:val="eu-ES"/>
                    </w:rPr>
                    <w:t>Goi-mailako LH (instalazio termikoetako espezialitatea)</w:t>
                  </w:r>
                </w:p>
                <w:p w:rsidR="006F58E2" w:rsidRPr="00E83DD6" w:rsidRDefault="006F58E2" w:rsidP="00446953">
                  <w:pPr>
                    <w:suppressAutoHyphens/>
                    <w:jc w:val="both"/>
                    <w:rPr>
                      <w:rFonts w:ascii="Arial" w:hAnsi="Arial" w:cs="Arial"/>
                      <w:sz w:val="16"/>
                      <w:szCs w:val="16"/>
                      <w:highlight w:val="yellow"/>
                      <w:lang w:val="eu-ES" w:eastAsia="en-US"/>
                    </w:rPr>
                  </w:pPr>
                </w:p>
              </w:tc>
              <w:tc>
                <w:tcPr>
                  <w:tcW w:w="1919" w:type="dxa"/>
                  <w:tcBorders>
                    <w:top w:val="single" w:sz="4" w:space="0" w:color="auto"/>
                    <w:left w:val="single" w:sz="4" w:space="0" w:color="auto"/>
                    <w:bottom w:val="single" w:sz="4" w:space="0" w:color="auto"/>
                    <w:right w:val="single" w:sz="4" w:space="0" w:color="auto"/>
                  </w:tcBorders>
                  <w:vAlign w:val="center"/>
                </w:tcPr>
                <w:p w:rsidR="006F58E2" w:rsidRPr="00E83DD6" w:rsidRDefault="006F58E2" w:rsidP="00446953">
                  <w:pPr>
                    <w:suppressAutoHyphens/>
                    <w:jc w:val="center"/>
                    <w:rPr>
                      <w:rFonts w:ascii="Arial" w:hAnsi="Arial" w:cs="Arial"/>
                      <w:sz w:val="16"/>
                      <w:szCs w:val="16"/>
                      <w:lang w:val="eu-ES" w:eastAsia="en-US"/>
                    </w:rPr>
                  </w:pPr>
                  <w:r w:rsidRPr="00E83DD6">
                    <w:rPr>
                      <w:rFonts w:ascii="Arial" w:hAnsi="Arial" w:cs="Arial"/>
                      <w:sz w:val="16"/>
                      <w:szCs w:val="16"/>
                      <w:lang w:val="eu-ES" w:eastAsia="en-US"/>
                    </w:rPr>
                    <w:t>5 urte</w:t>
                  </w:r>
                </w:p>
              </w:tc>
              <w:tc>
                <w:tcPr>
                  <w:tcW w:w="1791" w:type="dxa"/>
                  <w:tcBorders>
                    <w:top w:val="single" w:sz="4" w:space="0" w:color="auto"/>
                    <w:left w:val="single" w:sz="4" w:space="0" w:color="auto"/>
                    <w:bottom w:val="single" w:sz="4" w:space="0" w:color="auto"/>
                    <w:right w:val="single" w:sz="4" w:space="0" w:color="auto"/>
                  </w:tcBorders>
                </w:tcPr>
                <w:p w:rsidR="006F58E2" w:rsidRPr="00E83DD6" w:rsidRDefault="006F58E2" w:rsidP="00446953">
                  <w:pPr>
                    <w:suppressAutoHyphens/>
                    <w:jc w:val="center"/>
                    <w:rPr>
                      <w:rFonts w:ascii="Arial" w:hAnsi="Arial" w:cs="Arial"/>
                      <w:sz w:val="16"/>
                      <w:szCs w:val="16"/>
                      <w:lang w:val="eu-ES" w:eastAsia="en-US"/>
                    </w:rPr>
                  </w:pPr>
                  <w:r w:rsidRPr="00E83DD6">
                    <w:rPr>
                      <w:rFonts w:ascii="Arial" w:hAnsi="Arial" w:cs="Arial"/>
                      <w:sz w:val="16"/>
                      <w:szCs w:val="16"/>
                      <w:lang w:val="eu-ES" w:eastAsia="en-US"/>
                    </w:rPr>
                    <w:t>Egunean ordubete gutxienez, urriaren 15etik apirilaren 30era.</w:t>
                  </w:r>
                </w:p>
              </w:tc>
            </w:tr>
            <w:tr w:rsidR="006F58E2" w:rsidRPr="00446953" w:rsidTr="006F58E2">
              <w:trPr>
                <w:jc w:val="center"/>
              </w:trPr>
              <w:tc>
                <w:tcPr>
                  <w:tcW w:w="1496" w:type="dxa"/>
                  <w:vMerge/>
                  <w:tcBorders>
                    <w:top w:val="single" w:sz="4" w:space="0" w:color="auto"/>
                    <w:left w:val="single" w:sz="4" w:space="0" w:color="auto"/>
                    <w:bottom w:val="single" w:sz="4" w:space="0" w:color="auto"/>
                    <w:right w:val="single" w:sz="4" w:space="0" w:color="auto"/>
                  </w:tcBorders>
                  <w:vAlign w:val="center"/>
                </w:tcPr>
                <w:p w:rsidR="006F58E2" w:rsidRPr="00D64BA7" w:rsidRDefault="006F58E2" w:rsidP="00446953">
                  <w:pPr>
                    <w:suppressAutoHyphens/>
                    <w:jc w:val="center"/>
                    <w:rPr>
                      <w:rFonts w:ascii="Arial" w:hAnsi="Arial" w:cs="Arial"/>
                      <w:sz w:val="16"/>
                      <w:szCs w:val="16"/>
                      <w:lang w:eastAsia="en-US"/>
                    </w:rPr>
                  </w:pPr>
                </w:p>
              </w:tc>
              <w:tc>
                <w:tcPr>
                  <w:tcW w:w="1043" w:type="dxa"/>
                  <w:tcBorders>
                    <w:top w:val="single" w:sz="4" w:space="0" w:color="auto"/>
                    <w:left w:val="single" w:sz="4" w:space="0" w:color="auto"/>
                    <w:bottom w:val="single" w:sz="4" w:space="0" w:color="auto"/>
                    <w:right w:val="single" w:sz="4" w:space="0" w:color="auto"/>
                  </w:tcBorders>
                  <w:vAlign w:val="center"/>
                </w:tcPr>
                <w:p w:rsidR="006F58E2" w:rsidRPr="006F58E2" w:rsidRDefault="006F58E2" w:rsidP="00446953">
                  <w:pPr>
                    <w:suppressAutoHyphens/>
                    <w:jc w:val="center"/>
                    <w:rPr>
                      <w:rFonts w:ascii="Arial" w:hAnsi="Arial" w:cs="Arial"/>
                      <w:sz w:val="16"/>
                      <w:szCs w:val="16"/>
                      <w:lang w:eastAsia="en-US"/>
                    </w:rPr>
                  </w:pPr>
                  <w:r w:rsidRPr="006F58E2">
                    <w:rPr>
                      <w:rFonts w:ascii="Arial" w:hAnsi="Arial" w:cs="Arial"/>
                      <w:sz w:val="16"/>
                      <w:szCs w:val="16"/>
                      <w:lang w:eastAsia="en-US"/>
                    </w:rPr>
                    <w:t>1</w:t>
                  </w:r>
                </w:p>
              </w:tc>
              <w:tc>
                <w:tcPr>
                  <w:tcW w:w="2053" w:type="dxa"/>
                  <w:tcBorders>
                    <w:top w:val="single" w:sz="4" w:space="0" w:color="auto"/>
                    <w:left w:val="single" w:sz="4" w:space="0" w:color="auto"/>
                    <w:bottom w:val="single" w:sz="4" w:space="0" w:color="auto"/>
                    <w:right w:val="single" w:sz="4" w:space="0" w:color="auto"/>
                  </w:tcBorders>
                  <w:vAlign w:val="center"/>
                </w:tcPr>
                <w:p w:rsidR="006F58E2" w:rsidRPr="00E83DD6" w:rsidRDefault="006F58E2" w:rsidP="00446953">
                  <w:pPr>
                    <w:suppressAutoHyphens/>
                    <w:jc w:val="both"/>
                    <w:rPr>
                      <w:rFonts w:ascii="Arial" w:hAnsi="Arial"/>
                      <w:sz w:val="16"/>
                      <w:szCs w:val="16"/>
                      <w:lang w:val="eu-ES"/>
                    </w:rPr>
                  </w:pPr>
                  <w:r w:rsidRPr="00E83DD6">
                    <w:rPr>
                      <w:rFonts w:ascii="Arial" w:hAnsi="Arial"/>
                      <w:sz w:val="16"/>
                      <w:szCs w:val="16"/>
                      <w:lang w:val="eu-ES"/>
                    </w:rPr>
                    <w:t>Goi-mailako LH (instalazio termikoetako espezialitatea)</w:t>
                  </w:r>
                </w:p>
                <w:p w:rsidR="006F58E2" w:rsidRPr="00E83DD6" w:rsidRDefault="006F58E2" w:rsidP="00446953">
                  <w:pPr>
                    <w:suppressAutoHyphens/>
                    <w:jc w:val="both"/>
                    <w:rPr>
                      <w:rFonts w:ascii="Arial" w:hAnsi="Arial" w:cs="Arial"/>
                      <w:sz w:val="16"/>
                      <w:szCs w:val="16"/>
                      <w:highlight w:val="yellow"/>
                      <w:lang w:val="eu-ES" w:eastAsia="en-US"/>
                    </w:rPr>
                  </w:pPr>
                </w:p>
              </w:tc>
              <w:tc>
                <w:tcPr>
                  <w:tcW w:w="1919" w:type="dxa"/>
                  <w:tcBorders>
                    <w:top w:val="single" w:sz="4" w:space="0" w:color="auto"/>
                    <w:left w:val="single" w:sz="4" w:space="0" w:color="auto"/>
                    <w:bottom w:val="single" w:sz="4" w:space="0" w:color="auto"/>
                    <w:right w:val="single" w:sz="4" w:space="0" w:color="auto"/>
                  </w:tcBorders>
                  <w:vAlign w:val="center"/>
                </w:tcPr>
                <w:p w:rsidR="006F58E2" w:rsidRPr="00E83DD6" w:rsidRDefault="006F58E2" w:rsidP="00446953">
                  <w:pPr>
                    <w:suppressAutoHyphens/>
                    <w:jc w:val="center"/>
                    <w:rPr>
                      <w:rFonts w:ascii="Arial" w:hAnsi="Arial" w:cs="Arial"/>
                      <w:sz w:val="16"/>
                      <w:szCs w:val="16"/>
                      <w:lang w:val="eu-ES" w:eastAsia="en-US"/>
                    </w:rPr>
                  </w:pPr>
                  <w:r w:rsidRPr="00E83DD6">
                    <w:rPr>
                      <w:rFonts w:ascii="Arial" w:hAnsi="Arial" w:cs="Arial"/>
                      <w:sz w:val="16"/>
                      <w:szCs w:val="16"/>
                      <w:lang w:val="eu-ES" w:eastAsia="en-US"/>
                    </w:rPr>
                    <w:t>5 urte</w:t>
                  </w:r>
                </w:p>
              </w:tc>
              <w:tc>
                <w:tcPr>
                  <w:tcW w:w="1791" w:type="dxa"/>
                  <w:tcBorders>
                    <w:top w:val="single" w:sz="4" w:space="0" w:color="auto"/>
                    <w:left w:val="single" w:sz="4" w:space="0" w:color="auto"/>
                    <w:bottom w:val="single" w:sz="4" w:space="0" w:color="auto"/>
                    <w:right w:val="single" w:sz="4" w:space="0" w:color="auto"/>
                  </w:tcBorders>
                </w:tcPr>
                <w:p w:rsidR="006F58E2" w:rsidRPr="00E83DD6" w:rsidRDefault="00D64BA7" w:rsidP="00446953">
                  <w:pPr>
                    <w:suppressAutoHyphens/>
                    <w:jc w:val="center"/>
                    <w:rPr>
                      <w:rFonts w:ascii="Arial" w:hAnsi="Arial" w:cs="Arial"/>
                      <w:sz w:val="16"/>
                      <w:szCs w:val="16"/>
                      <w:lang w:val="eu-ES" w:eastAsia="en-US"/>
                    </w:rPr>
                  </w:pPr>
                  <w:r w:rsidRPr="00E83DD6">
                    <w:rPr>
                      <w:rFonts w:ascii="Arial" w:hAnsi="Arial" w:cs="Arial"/>
                      <w:sz w:val="16"/>
                      <w:szCs w:val="16"/>
                      <w:lang w:val="eu-ES" w:eastAsia="en-US"/>
                    </w:rPr>
                    <w:t>Gutxienez 8 ordu hilean urte osoan.</w:t>
                  </w:r>
                </w:p>
              </w:tc>
            </w:tr>
            <w:tr w:rsidR="006F58E2" w:rsidRPr="00446953" w:rsidTr="006F58E2">
              <w:trPr>
                <w:jc w:val="center"/>
              </w:trPr>
              <w:tc>
                <w:tcPr>
                  <w:tcW w:w="1496" w:type="dxa"/>
                  <w:tcBorders>
                    <w:top w:val="single" w:sz="4" w:space="0" w:color="auto"/>
                    <w:left w:val="single" w:sz="4" w:space="0" w:color="auto"/>
                    <w:bottom w:val="single" w:sz="4" w:space="0" w:color="auto"/>
                    <w:right w:val="single" w:sz="4" w:space="0" w:color="auto"/>
                  </w:tcBorders>
                  <w:vAlign w:val="center"/>
                </w:tcPr>
                <w:p w:rsidR="006F58E2" w:rsidRPr="00D64BA7" w:rsidRDefault="006F58E2" w:rsidP="00446953">
                  <w:pPr>
                    <w:suppressAutoHyphens/>
                    <w:jc w:val="center"/>
                    <w:rPr>
                      <w:rFonts w:ascii="Arial" w:hAnsi="Arial" w:cs="Arial"/>
                      <w:sz w:val="16"/>
                      <w:szCs w:val="16"/>
                      <w:lang w:eastAsia="en-US"/>
                    </w:rPr>
                  </w:pPr>
                  <w:r w:rsidRPr="00D64BA7">
                    <w:rPr>
                      <w:rFonts w:ascii="Arial" w:hAnsi="Arial" w:cs="Arial"/>
                      <w:sz w:val="16"/>
                      <w:szCs w:val="16"/>
                      <w:lang w:eastAsia="en-US"/>
                    </w:rPr>
                    <w:t>4</w:t>
                  </w:r>
                </w:p>
              </w:tc>
              <w:tc>
                <w:tcPr>
                  <w:tcW w:w="1043" w:type="dxa"/>
                  <w:tcBorders>
                    <w:top w:val="single" w:sz="4" w:space="0" w:color="auto"/>
                    <w:left w:val="single" w:sz="4" w:space="0" w:color="auto"/>
                    <w:bottom w:val="single" w:sz="4" w:space="0" w:color="auto"/>
                    <w:right w:val="single" w:sz="4" w:space="0" w:color="auto"/>
                  </w:tcBorders>
                  <w:vAlign w:val="center"/>
                </w:tcPr>
                <w:p w:rsidR="006F58E2" w:rsidRPr="006F58E2" w:rsidRDefault="006F58E2" w:rsidP="00446953">
                  <w:pPr>
                    <w:suppressAutoHyphens/>
                    <w:jc w:val="center"/>
                    <w:rPr>
                      <w:rFonts w:ascii="Arial" w:hAnsi="Arial" w:cs="Arial"/>
                      <w:sz w:val="16"/>
                      <w:szCs w:val="16"/>
                      <w:lang w:eastAsia="en-US"/>
                    </w:rPr>
                  </w:pPr>
                  <w:r w:rsidRPr="006F58E2">
                    <w:rPr>
                      <w:rFonts w:ascii="Arial" w:hAnsi="Arial" w:cs="Arial"/>
                      <w:sz w:val="16"/>
                      <w:szCs w:val="16"/>
                      <w:lang w:eastAsia="en-US"/>
                    </w:rPr>
                    <w:t>1</w:t>
                  </w:r>
                </w:p>
              </w:tc>
              <w:tc>
                <w:tcPr>
                  <w:tcW w:w="2053" w:type="dxa"/>
                  <w:tcBorders>
                    <w:top w:val="single" w:sz="4" w:space="0" w:color="auto"/>
                    <w:left w:val="single" w:sz="4" w:space="0" w:color="auto"/>
                    <w:bottom w:val="single" w:sz="4" w:space="0" w:color="auto"/>
                    <w:right w:val="single" w:sz="4" w:space="0" w:color="auto"/>
                  </w:tcBorders>
                  <w:vAlign w:val="center"/>
                </w:tcPr>
                <w:p w:rsidR="006F58E2" w:rsidRPr="00E83DD6" w:rsidRDefault="006F58E2" w:rsidP="00446953">
                  <w:pPr>
                    <w:suppressAutoHyphens/>
                    <w:jc w:val="both"/>
                    <w:rPr>
                      <w:rFonts w:ascii="Arial" w:hAnsi="Arial"/>
                      <w:sz w:val="16"/>
                      <w:szCs w:val="16"/>
                      <w:lang w:val="eu-ES"/>
                    </w:rPr>
                  </w:pPr>
                  <w:r w:rsidRPr="00E83DD6">
                    <w:rPr>
                      <w:rFonts w:ascii="Arial" w:hAnsi="Arial"/>
                      <w:sz w:val="16"/>
                      <w:szCs w:val="16"/>
                      <w:lang w:val="eu-ES"/>
                    </w:rPr>
                    <w:t>Arkitekto teknikoa</w:t>
                  </w:r>
                </w:p>
                <w:p w:rsidR="006F58E2" w:rsidRPr="00E83DD6" w:rsidRDefault="006F58E2" w:rsidP="00446953">
                  <w:pPr>
                    <w:suppressAutoHyphens/>
                    <w:jc w:val="both"/>
                    <w:rPr>
                      <w:rFonts w:ascii="Arial" w:hAnsi="Arial" w:cs="Arial"/>
                      <w:sz w:val="16"/>
                      <w:szCs w:val="16"/>
                      <w:highlight w:val="yellow"/>
                      <w:lang w:val="eu-ES" w:eastAsia="en-US"/>
                    </w:rPr>
                  </w:pPr>
                </w:p>
              </w:tc>
              <w:tc>
                <w:tcPr>
                  <w:tcW w:w="1919" w:type="dxa"/>
                  <w:tcBorders>
                    <w:top w:val="single" w:sz="4" w:space="0" w:color="auto"/>
                    <w:left w:val="single" w:sz="4" w:space="0" w:color="auto"/>
                    <w:bottom w:val="single" w:sz="4" w:space="0" w:color="auto"/>
                    <w:right w:val="single" w:sz="4" w:space="0" w:color="auto"/>
                  </w:tcBorders>
                  <w:vAlign w:val="center"/>
                </w:tcPr>
                <w:p w:rsidR="006F58E2" w:rsidRPr="00E83DD6" w:rsidRDefault="006F58E2" w:rsidP="00446953">
                  <w:pPr>
                    <w:suppressAutoHyphens/>
                    <w:jc w:val="center"/>
                    <w:rPr>
                      <w:rFonts w:ascii="Arial" w:hAnsi="Arial" w:cs="Arial"/>
                      <w:sz w:val="16"/>
                      <w:szCs w:val="16"/>
                      <w:lang w:val="eu-ES" w:eastAsia="en-US"/>
                    </w:rPr>
                  </w:pPr>
                  <w:r w:rsidRPr="00E83DD6">
                    <w:rPr>
                      <w:rFonts w:ascii="Arial" w:hAnsi="Arial" w:cs="Arial"/>
                      <w:sz w:val="16"/>
                      <w:szCs w:val="16"/>
                      <w:lang w:val="eu-ES" w:eastAsia="en-US"/>
                    </w:rPr>
                    <w:t>5 urte</w:t>
                  </w:r>
                </w:p>
              </w:tc>
              <w:tc>
                <w:tcPr>
                  <w:tcW w:w="1791" w:type="dxa"/>
                  <w:tcBorders>
                    <w:top w:val="single" w:sz="4" w:space="0" w:color="auto"/>
                    <w:left w:val="single" w:sz="4" w:space="0" w:color="auto"/>
                    <w:bottom w:val="single" w:sz="4" w:space="0" w:color="auto"/>
                    <w:right w:val="single" w:sz="4" w:space="0" w:color="auto"/>
                  </w:tcBorders>
                </w:tcPr>
                <w:p w:rsidR="006F58E2" w:rsidRPr="00E83DD6" w:rsidRDefault="006F58E2" w:rsidP="00446953">
                  <w:pPr>
                    <w:suppressAutoHyphens/>
                    <w:jc w:val="center"/>
                    <w:rPr>
                      <w:rFonts w:ascii="Arial" w:hAnsi="Arial" w:cs="Arial"/>
                      <w:sz w:val="16"/>
                      <w:szCs w:val="16"/>
                      <w:lang w:val="eu-ES" w:eastAsia="en-US"/>
                    </w:rPr>
                  </w:pPr>
                  <w:r w:rsidRPr="00E83DD6">
                    <w:rPr>
                      <w:rFonts w:ascii="Arial" w:hAnsi="Arial" w:cs="Arial"/>
                      <w:sz w:val="16"/>
                      <w:szCs w:val="16"/>
                      <w:lang w:val="eu-ES" w:eastAsia="en-US"/>
                    </w:rPr>
                    <w:t>Laguntza eta gainbegiratzea.</w:t>
                  </w:r>
                </w:p>
              </w:tc>
            </w:tr>
            <w:tr w:rsidR="006F58E2" w:rsidRPr="001E7721" w:rsidTr="006F58E2">
              <w:trPr>
                <w:jc w:val="center"/>
              </w:trPr>
              <w:tc>
                <w:tcPr>
                  <w:tcW w:w="1496" w:type="dxa"/>
                  <w:tcBorders>
                    <w:top w:val="single" w:sz="4" w:space="0" w:color="auto"/>
                    <w:left w:val="single" w:sz="4" w:space="0" w:color="auto"/>
                    <w:bottom w:val="single" w:sz="4" w:space="0" w:color="auto"/>
                    <w:right w:val="single" w:sz="4" w:space="0" w:color="auto"/>
                  </w:tcBorders>
                  <w:vAlign w:val="center"/>
                </w:tcPr>
                <w:p w:rsidR="006F58E2" w:rsidRPr="00D64BA7" w:rsidRDefault="006F58E2" w:rsidP="00446953">
                  <w:pPr>
                    <w:suppressAutoHyphens/>
                    <w:jc w:val="center"/>
                    <w:rPr>
                      <w:rFonts w:ascii="Arial" w:hAnsi="Arial" w:cs="Arial"/>
                      <w:sz w:val="16"/>
                      <w:szCs w:val="16"/>
                      <w:lang w:eastAsia="en-US"/>
                    </w:rPr>
                  </w:pPr>
                  <w:r w:rsidRPr="00D64BA7">
                    <w:rPr>
                      <w:rFonts w:ascii="Arial" w:hAnsi="Arial" w:cs="Arial"/>
                      <w:sz w:val="16"/>
                      <w:szCs w:val="16"/>
                      <w:lang w:eastAsia="en-US"/>
                    </w:rPr>
                    <w:t>5</w:t>
                  </w:r>
                </w:p>
              </w:tc>
              <w:tc>
                <w:tcPr>
                  <w:tcW w:w="1043" w:type="dxa"/>
                  <w:tcBorders>
                    <w:top w:val="single" w:sz="4" w:space="0" w:color="auto"/>
                    <w:left w:val="single" w:sz="4" w:space="0" w:color="auto"/>
                    <w:bottom w:val="single" w:sz="4" w:space="0" w:color="auto"/>
                    <w:right w:val="single" w:sz="4" w:space="0" w:color="auto"/>
                  </w:tcBorders>
                  <w:vAlign w:val="center"/>
                </w:tcPr>
                <w:p w:rsidR="006F58E2" w:rsidRPr="006F58E2" w:rsidRDefault="006F58E2" w:rsidP="00446953">
                  <w:pPr>
                    <w:suppressAutoHyphens/>
                    <w:jc w:val="center"/>
                    <w:rPr>
                      <w:rFonts w:ascii="Arial" w:hAnsi="Arial" w:cs="Arial"/>
                      <w:sz w:val="16"/>
                      <w:szCs w:val="16"/>
                      <w:lang w:eastAsia="en-US"/>
                    </w:rPr>
                  </w:pPr>
                  <w:r w:rsidRPr="006F58E2">
                    <w:rPr>
                      <w:rFonts w:ascii="Arial" w:hAnsi="Arial" w:cs="Arial"/>
                      <w:sz w:val="16"/>
                      <w:szCs w:val="16"/>
                      <w:lang w:eastAsia="en-US"/>
                    </w:rPr>
                    <w:t>2</w:t>
                  </w:r>
                </w:p>
              </w:tc>
              <w:tc>
                <w:tcPr>
                  <w:tcW w:w="2053" w:type="dxa"/>
                  <w:tcBorders>
                    <w:top w:val="single" w:sz="4" w:space="0" w:color="auto"/>
                    <w:left w:val="single" w:sz="4" w:space="0" w:color="auto"/>
                    <w:bottom w:val="single" w:sz="4" w:space="0" w:color="auto"/>
                    <w:right w:val="single" w:sz="4" w:space="0" w:color="auto"/>
                  </w:tcBorders>
                  <w:vAlign w:val="center"/>
                </w:tcPr>
                <w:p w:rsidR="006F58E2" w:rsidRPr="00E83DD6" w:rsidRDefault="006F58E2" w:rsidP="00446953">
                  <w:pPr>
                    <w:suppressAutoHyphens/>
                    <w:jc w:val="both"/>
                    <w:rPr>
                      <w:rFonts w:ascii="Arial" w:hAnsi="Arial" w:cs="Arial"/>
                      <w:sz w:val="16"/>
                      <w:szCs w:val="16"/>
                      <w:highlight w:val="yellow"/>
                      <w:lang w:val="eu-ES" w:eastAsia="en-US"/>
                    </w:rPr>
                  </w:pPr>
                  <w:r w:rsidRPr="00E83DD6">
                    <w:rPr>
                      <w:rFonts w:ascii="Arial" w:hAnsi="Arial"/>
                      <w:sz w:val="16"/>
                      <w:szCs w:val="16"/>
                      <w:lang w:val="eu-ES"/>
                    </w:rPr>
                    <w:t>Goi-mailako LH</w:t>
                  </w:r>
                </w:p>
              </w:tc>
              <w:tc>
                <w:tcPr>
                  <w:tcW w:w="1919" w:type="dxa"/>
                  <w:tcBorders>
                    <w:top w:val="single" w:sz="4" w:space="0" w:color="auto"/>
                    <w:left w:val="single" w:sz="4" w:space="0" w:color="auto"/>
                    <w:bottom w:val="single" w:sz="4" w:space="0" w:color="auto"/>
                    <w:right w:val="single" w:sz="4" w:space="0" w:color="auto"/>
                  </w:tcBorders>
                  <w:vAlign w:val="center"/>
                </w:tcPr>
                <w:p w:rsidR="006F58E2" w:rsidRPr="00E83DD6" w:rsidRDefault="006F58E2" w:rsidP="00446953">
                  <w:pPr>
                    <w:suppressAutoHyphens/>
                    <w:jc w:val="center"/>
                    <w:rPr>
                      <w:rFonts w:ascii="Arial" w:hAnsi="Arial" w:cs="Arial"/>
                      <w:sz w:val="16"/>
                      <w:szCs w:val="16"/>
                      <w:lang w:val="eu-ES" w:eastAsia="en-US"/>
                    </w:rPr>
                  </w:pPr>
                  <w:r w:rsidRPr="00E83DD6">
                    <w:rPr>
                      <w:rFonts w:ascii="Arial" w:hAnsi="Arial" w:cs="Arial"/>
                      <w:sz w:val="16"/>
                      <w:szCs w:val="16"/>
                      <w:lang w:val="eu-ES" w:eastAsia="en-US"/>
                    </w:rPr>
                    <w:t>5 urte</w:t>
                  </w:r>
                </w:p>
              </w:tc>
              <w:tc>
                <w:tcPr>
                  <w:tcW w:w="1791" w:type="dxa"/>
                  <w:tcBorders>
                    <w:top w:val="single" w:sz="4" w:space="0" w:color="auto"/>
                    <w:left w:val="single" w:sz="4" w:space="0" w:color="auto"/>
                    <w:bottom w:val="single" w:sz="4" w:space="0" w:color="auto"/>
                    <w:right w:val="single" w:sz="4" w:space="0" w:color="auto"/>
                  </w:tcBorders>
                </w:tcPr>
                <w:p w:rsidR="006F58E2" w:rsidRPr="00E83DD6" w:rsidRDefault="006F58E2" w:rsidP="00446953">
                  <w:pPr>
                    <w:suppressAutoHyphens/>
                    <w:jc w:val="center"/>
                    <w:rPr>
                      <w:rFonts w:ascii="Arial" w:hAnsi="Arial" w:cs="Arial"/>
                      <w:sz w:val="16"/>
                      <w:szCs w:val="16"/>
                      <w:lang w:val="eu-ES" w:eastAsia="en-US"/>
                    </w:rPr>
                  </w:pPr>
                  <w:r w:rsidRPr="00E83DD6">
                    <w:rPr>
                      <w:rFonts w:ascii="Arial" w:hAnsi="Arial" w:cs="Arial"/>
                      <w:sz w:val="16"/>
                      <w:szCs w:val="16"/>
                      <w:lang w:val="eu-ES" w:eastAsia="en-US"/>
                    </w:rPr>
                    <w:t>Premiaren arabera: Larrialdiko arreta-zerbitzua 24 ordu/365 egun</w:t>
                  </w:r>
                </w:p>
              </w:tc>
            </w:tr>
          </w:tbl>
          <w:p w:rsidR="00446953" w:rsidRPr="00A459DE" w:rsidRDefault="00446953" w:rsidP="00446953">
            <w:pPr>
              <w:jc w:val="both"/>
              <w:rPr>
                <w:rFonts w:ascii="Arial" w:hAnsi="Arial" w:cs="Arial"/>
                <w:highlight w:val="yellow"/>
                <w:lang w:val="eu-ES"/>
              </w:rPr>
            </w:pPr>
          </w:p>
          <w:p w:rsidR="00446953" w:rsidRDefault="00D63798" w:rsidP="00446953">
            <w:pPr>
              <w:jc w:val="both"/>
              <w:rPr>
                <w:rFonts w:ascii="Arial" w:hAnsi="Arial" w:cs="Arial"/>
                <w:lang w:val="eu-ES"/>
              </w:rPr>
            </w:pPr>
            <w:r w:rsidRPr="00D63798">
              <w:rPr>
                <w:rFonts w:ascii="Arial" w:hAnsi="Arial" w:cs="Arial"/>
                <w:lang w:val="eu-ES"/>
              </w:rPr>
              <w:t>Enpresa esleipenduna behartuta dago une oro zerbitzua eskatutako langile kualifikatuekin ematen jarraituko dela bermatzera, baita pertsona horien oporraldietan, bajetan eta antzekoetan ere. Bete ezean, dagozkion zigorrak aplikatuko dira.</w:t>
            </w:r>
          </w:p>
          <w:p w:rsidR="00C32587" w:rsidRDefault="00C32587" w:rsidP="00446953">
            <w:pPr>
              <w:jc w:val="both"/>
              <w:rPr>
                <w:rFonts w:ascii="Arial" w:hAnsi="Arial" w:cs="Arial"/>
                <w:lang w:val="eu-ES"/>
              </w:rPr>
            </w:pPr>
          </w:p>
          <w:p w:rsidR="00C32587" w:rsidRDefault="00C32587" w:rsidP="00446953">
            <w:pPr>
              <w:jc w:val="both"/>
              <w:rPr>
                <w:rFonts w:ascii="Arial" w:hAnsi="Arial" w:cs="Arial"/>
                <w:highlight w:val="yellow"/>
                <w:lang w:val="eu-ES"/>
              </w:rPr>
            </w:pPr>
            <w:r>
              <w:rPr>
                <w:rFonts w:ascii="Arial" w:hAnsi="Arial" w:cs="Arial"/>
                <w:lang w:val="eu-ES"/>
              </w:rPr>
              <w:t>K</w:t>
            </w:r>
            <w:r w:rsidRPr="00C32587">
              <w:rPr>
                <w:rFonts w:ascii="Arial" w:hAnsi="Arial" w:cs="Arial"/>
                <w:lang w:val="eu-ES"/>
              </w:rPr>
              <w:t xml:space="preserve">ontratuaren esleipendun gertatzen den enpresari eskatuko zaio eskatutako kualifikazioari dagozkion tituluak edo prestakuntza egiaztatzeko. Esperientziari dagokionez, enpresen edo bezeroen ziurtagirien bidez egiaztatuko da. Ziurtagiri horietan, egindako zerbitzuak eta horietako bakoitzean egindako lanak zehaztuko </w:t>
            </w:r>
            <w:r>
              <w:rPr>
                <w:rFonts w:ascii="Arial" w:hAnsi="Arial" w:cs="Arial"/>
                <w:lang w:val="eu-ES"/>
              </w:rPr>
              <w:t xml:space="preserve">dira, bai eta lan horiek zenbat </w:t>
            </w:r>
            <w:r w:rsidRPr="00C32587">
              <w:rPr>
                <w:rFonts w:ascii="Arial" w:hAnsi="Arial" w:cs="Arial"/>
                <w:lang w:val="eu-ES"/>
              </w:rPr>
              <w:t>denboran egin ziren ere. Esperientzia hori enpresa esleipendunean bertan garatu bada, erantzukizunpeko adierazpen bidez egiaztatu ahal izango da.</w:t>
            </w:r>
          </w:p>
          <w:p w:rsidR="00D63798" w:rsidRPr="00E83DD6" w:rsidRDefault="00D63798" w:rsidP="00446953">
            <w:pPr>
              <w:jc w:val="both"/>
              <w:rPr>
                <w:rFonts w:ascii="Arial" w:hAnsi="Arial" w:cs="Arial"/>
                <w:sz w:val="18"/>
                <w:szCs w:val="18"/>
                <w:highlight w:val="yellow"/>
                <w:lang w:val="eu-ES"/>
              </w:rPr>
            </w:pPr>
          </w:p>
          <w:p w:rsidR="00446953" w:rsidRPr="00E83DD6" w:rsidRDefault="00446953" w:rsidP="00446953">
            <w:pPr>
              <w:jc w:val="both"/>
              <w:rPr>
                <w:rFonts w:ascii="Arial" w:hAnsi="Arial" w:cs="Arial"/>
                <w:b/>
                <w:sz w:val="18"/>
                <w:szCs w:val="18"/>
              </w:rPr>
            </w:pPr>
            <w:r w:rsidRPr="00E83DD6">
              <w:rPr>
                <w:rFonts w:ascii="Arial" w:hAnsi="Arial" w:cs="Arial"/>
                <w:b/>
                <w:sz w:val="18"/>
                <w:szCs w:val="18"/>
                <w:lang w:val="eu-ES"/>
              </w:rPr>
              <w:t xml:space="preserve">B) </w:t>
            </w:r>
            <w:r w:rsidRPr="00E83DD6">
              <w:rPr>
                <w:rFonts w:ascii="Arial" w:hAnsi="Arial" w:cs="Arial"/>
                <w:b/>
                <w:sz w:val="18"/>
                <w:szCs w:val="18"/>
              </w:rPr>
              <w:t>ESKATUTAKO GUTXIENEKO BALIABIDE MATERIALAK ETA INFORMATIKOAK, OINARRIZKO MAILAN:</w:t>
            </w:r>
          </w:p>
          <w:p w:rsidR="00446953" w:rsidRPr="00E83DD6" w:rsidRDefault="00446953" w:rsidP="00446953">
            <w:pPr>
              <w:jc w:val="both"/>
              <w:rPr>
                <w:rFonts w:ascii="Arial" w:hAnsi="Arial" w:cs="Arial"/>
                <w:sz w:val="18"/>
                <w:szCs w:val="18"/>
                <w:lang w:val="eu-ES"/>
              </w:rPr>
            </w:pPr>
            <w:r w:rsidRPr="00446953">
              <w:rPr>
                <w:rFonts w:ascii="Arial" w:hAnsi="Arial" w:cs="Arial"/>
                <w:b/>
                <w:highlight w:val="yellow"/>
              </w:rPr>
              <w:br/>
            </w:r>
            <w:r w:rsidRPr="00E83DD6">
              <w:rPr>
                <w:rFonts w:ascii="Arial" w:hAnsi="Arial" w:cs="Arial"/>
                <w:b/>
                <w:sz w:val="18"/>
                <w:szCs w:val="18"/>
                <w:highlight w:val="yellow"/>
                <w:lang w:val="eu-ES"/>
              </w:rPr>
              <w:br/>
            </w:r>
            <w:r w:rsidRPr="00E83DD6">
              <w:rPr>
                <w:rFonts w:ascii="Arial" w:hAnsi="Arial" w:cs="Arial"/>
                <w:sz w:val="18"/>
                <w:szCs w:val="18"/>
                <w:lang w:val="eu-ES"/>
              </w:rPr>
              <w:t>1. Ordenagailuz Lagundutako Mantentze-lanen Kudeaketako (aurrerantzean, G.M.A.O.) software baten lizentziaduna izatea, web bidezko eragiketarekin eta eraikinen jabetzako erabiltzaileek erabiltzeko moduan. Diputazioaren zerbitzu informatikoek hornituko dute software hori hartuko duen ekipoa, eta Diputazioaren jauregian egokitutako mantentze-zerbitzuetarako bulegoetan egongo da.</w:t>
            </w:r>
            <w:r w:rsidRPr="00E83DD6">
              <w:rPr>
                <w:rFonts w:ascii="Arial" w:hAnsi="Arial" w:cs="Arial"/>
                <w:sz w:val="18"/>
                <w:szCs w:val="18"/>
                <w:lang w:val="eu-ES"/>
              </w:rPr>
              <w:br/>
            </w:r>
            <w:r w:rsidRPr="00E83DD6">
              <w:rPr>
                <w:rFonts w:ascii="Arial" w:hAnsi="Arial" w:cs="Arial"/>
                <w:sz w:val="18"/>
                <w:szCs w:val="18"/>
                <w:lang w:val="eu-ES"/>
              </w:rPr>
              <w:br/>
              <w:t>2. Ekipo informatiko eramangarria, aurrez aurreko ordutegian kontratuaren koordinatzaileak erabiltzeko.</w:t>
            </w:r>
            <w:r w:rsidRPr="00E83DD6">
              <w:rPr>
                <w:rFonts w:ascii="Arial" w:hAnsi="Arial" w:cs="Arial"/>
                <w:sz w:val="18"/>
                <w:szCs w:val="18"/>
                <w:lang w:val="eu-ES"/>
              </w:rPr>
              <w:br/>
            </w:r>
            <w:r w:rsidRPr="00E83DD6">
              <w:rPr>
                <w:rFonts w:ascii="Arial" w:hAnsi="Arial" w:cs="Arial"/>
                <w:sz w:val="18"/>
                <w:szCs w:val="18"/>
                <w:lang w:val="eu-ES"/>
              </w:rPr>
              <w:br/>
              <w:t>3. Ibilgailuak: turismo motako ibilgailua eta ordezko materiala eramateko furgoneta bat gutxienez, baita hondakinak zabortegira eramateko beharrezko ibilgailuak ere.</w:t>
            </w:r>
            <w:r w:rsidRPr="00E83DD6">
              <w:rPr>
                <w:rFonts w:ascii="Arial" w:hAnsi="Arial" w:cs="Arial"/>
                <w:sz w:val="18"/>
                <w:szCs w:val="18"/>
                <w:lang w:val="eu-ES"/>
              </w:rPr>
              <w:br/>
            </w:r>
            <w:r w:rsidRPr="00E83DD6">
              <w:rPr>
                <w:rFonts w:ascii="Arial" w:hAnsi="Arial" w:cs="Arial"/>
                <w:sz w:val="18"/>
                <w:szCs w:val="18"/>
                <w:lang w:val="eu-ES"/>
              </w:rPr>
              <w:br/>
              <w:t>4. Ebaketa, soldadura eta antzeko erreminten multzoa.</w:t>
            </w:r>
          </w:p>
          <w:p w:rsidR="00446953" w:rsidRPr="00E83DD6" w:rsidRDefault="00446953" w:rsidP="00446953">
            <w:pPr>
              <w:jc w:val="both"/>
              <w:rPr>
                <w:rFonts w:ascii="Arial" w:hAnsi="Arial" w:cs="Arial"/>
                <w:sz w:val="18"/>
                <w:szCs w:val="18"/>
                <w:lang w:val="eu-ES"/>
              </w:rPr>
            </w:pPr>
            <w:r w:rsidRPr="00E83DD6">
              <w:rPr>
                <w:rFonts w:ascii="Arial" w:hAnsi="Arial" w:cs="Arial"/>
                <w:sz w:val="18"/>
                <w:szCs w:val="18"/>
                <w:lang w:val="eu-ES"/>
              </w:rPr>
              <w:br/>
              <w:t xml:space="preserve">5. Errekuntzarako, hozte-sistemen presioetarako, tenperaturarako, hezetasunerako, airearen </w:t>
            </w:r>
            <w:r w:rsidRPr="00E83DD6">
              <w:rPr>
                <w:rFonts w:ascii="Arial" w:hAnsi="Arial" w:cs="Arial"/>
                <w:sz w:val="18"/>
                <w:szCs w:val="18"/>
                <w:lang w:val="eu-ES"/>
              </w:rPr>
              <w:lastRenderedPageBreak/>
              <w:t>abiadurarako eta giroko CO2rako homologatutako neurketa-ekipoen multzoa, baita polimetroak, matxarda amperemetrikoak, lurrarekiko erresistentzia-neurgailuak, ganbera termografikoak eta abar ere.</w:t>
            </w:r>
          </w:p>
          <w:p w:rsidR="00446953" w:rsidRPr="00E83DD6" w:rsidRDefault="00446953" w:rsidP="00446953">
            <w:pPr>
              <w:jc w:val="both"/>
              <w:rPr>
                <w:rFonts w:ascii="Arial" w:hAnsi="Arial" w:cs="Arial"/>
                <w:sz w:val="18"/>
                <w:szCs w:val="18"/>
                <w:lang w:val="eu-ES"/>
              </w:rPr>
            </w:pPr>
            <w:r w:rsidRPr="00E83DD6">
              <w:rPr>
                <w:rFonts w:ascii="Arial" w:hAnsi="Arial" w:cs="Arial"/>
                <w:sz w:val="18"/>
                <w:szCs w:val="18"/>
                <w:lang w:val="eu-ES"/>
              </w:rPr>
              <w:br/>
              <w:t>6. Mantentze-lan konduktibo eta prebentiboetan beharrezkoak diren jasotze- eta segurtasun-bitarteko osagarri homologatu guztiak, eta, mantentze-lan zuzentzaileetan, izaera arruntekoak diren izaera horretako bitartekoak.</w:t>
            </w:r>
          </w:p>
          <w:p w:rsidR="00446953" w:rsidRPr="00E83DD6" w:rsidRDefault="00446953" w:rsidP="00446953">
            <w:pPr>
              <w:jc w:val="both"/>
              <w:rPr>
                <w:rFonts w:ascii="Arial" w:hAnsi="Arial" w:cs="Arial"/>
                <w:sz w:val="18"/>
                <w:szCs w:val="18"/>
                <w:lang w:val="eu-ES"/>
              </w:rPr>
            </w:pPr>
            <w:r w:rsidRPr="00E83DD6">
              <w:rPr>
                <w:rFonts w:ascii="Arial" w:hAnsi="Arial" w:cs="Arial"/>
                <w:sz w:val="18"/>
                <w:szCs w:val="18"/>
                <w:lang w:val="eu-ES"/>
              </w:rPr>
              <w:br/>
              <w:t>7. Zerbitzu arrunterako eta 24 orduko zerbitzurako komunikabideak.</w:t>
            </w:r>
          </w:p>
          <w:p w:rsidR="0066162A" w:rsidRPr="0066162A" w:rsidRDefault="00446953" w:rsidP="00767C3A">
            <w:pPr>
              <w:jc w:val="both"/>
              <w:rPr>
                <w:rFonts w:ascii="Arial" w:hAnsi="Arial" w:cs="Arial"/>
                <w:lang w:val="eu-ES"/>
              </w:rPr>
            </w:pPr>
            <w:r w:rsidRPr="00E83DD6">
              <w:rPr>
                <w:rFonts w:ascii="Arial" w:hAnsi="Arial" w:cs="Arial"/>
                <w:sz w:val="18"/>
                <w:szCs w:val="18"/>
                <w:lang w:val="eu-ES"/>
              </w:rPr>
              <w:br/>
              <w:t xml:space="preserve">8. </w:t>
            </w:r>
            <w:r w:rsidR="009B41D0" w:rsidRPr="009B41D0">
              <w:rPr>
                <w:rFonts w:ascii="Arial" w:hAnsi="Arial" w:cs="Arial"/>
                <w:sz w:val="18"/>
                <w:szCs w:val="18"/>
                <w:lang w:val="eu-ES"/>
              </w:rPr>
              <w:t>Enpresak egoitza finko bat izango du, lan-ordutegian etengabeko presentzia izango duena. Egoitza finkoaren kokapenak aukera emango du erantzuteko denbora ordubetekoa izan dadin. Inguruabar hori bereziki garrantzitsua da premiazko gorabeheren kasuan, ordezkapenak egiteko edo kontratuaren xede diren eraikinetan ohikoa ez den material tekniko osagarria hornitzeko.</w:t>
            </w:r>
          </w:p>
        </w:tc>
      </w:tr>
    </w:tbl>
    <w:p w:rsidR="00966681" w:rsidRDefault="00966681" w:rsidP="00966681">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966681" w:rsidRPr="002302C7" w:rsidTr="00296D8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966681" w:rsidRDefault="00966681" w:rsidP="00296D89">
            <w:pPr>
              <w:spacing w:before="40" w:after="40"/>
              <w:jc w:val="both"/>
              <w:rPr>
                <w:rFonts w:ascii="Arial" w:hAnsi="Arial" w:cs="Arial"/>
                <w:szCs w:val="22"/>
                <w:highlight w:val="yellow"/>
                <w:lang w:eastAsia="en-US"/>
              </w:rPr>
            </w:pPr>
            <w:bookmarkStart w:id="15" w:name="CC_16"/>
            <w:r w:rsidRPr="00811903">
              <w:rPr>
                <w:rFonts w:ascii="Arial" w:hAnsi="Arial" w:cs="Arial"/>
                <w:b/>
                <w:szCs w:val="22"/>
                <w:lang w:eastAsia="en-US"/>
              </w:rPr>
              <w:t xml:space="preserve">16.- </w:t>
            </w:r>
            <w:bookmarkEnd w:id="15"/>
            <w:r w:rsidR="00811903" w:rsidRPr="00C23060">
              <w:rPr>
                <w:rFonts w:ascii="Arial" w:hAnsi="Arial" w:cs="Arial"/>
                <w:b/>
              </w:rPr>
              <w:t>DATU PERTSONAL</w:t>
            </w:r>
            <w:r w:rsidR="00811903">
              <w:rPr>
                <w:rFonts w:ascii="Arial" w:hAnsi="Arial" w:cs="Arial"/>
                <w:b/>
              </w:rPr>
              <w:t xml:space="preserve">AK TRATATZEKO </w:t>
            </w:r>
            <w:r w:rsidR="00296D89">
              <w:rPr>
                <w:rFonts w:ascii="Arial" w:hAnsi="Arial" w:cs="Arial"/>
                <w:b/>
              </w:rPr>
              <w:t>ENKARGUA</w:t>
            </w:r>
          </w:p>
        </w:tc>
      </w:tr>
      <w:tr w:rsidR="00966681" w:rsidRPr="002302C7" w:rsidTr="00296D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966681" w:rsidRPr="00B41DA2" w:rsidRDefault="00966681" w:rsidP="00296D89">
            <w:pPr>
              <w:jc w:val="both"/>
              <w:rPr>
                <w:rFonts w:ascii="Arial" w:hAnsi="Arial" w:cs="Arial"/>
                <w:sz w:val="16"/>
                <w:szCs w:val="16"/>
              </w:rPr>
            </w:pPr>
          </w:p>
        </w:tc>
      </w:tr>
      <w:tr w:rsidR="00966681" w:rsidRPr="002302C7"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966681" w:rsidRPr="00B41DA2" w:rsidRDefault="00966681" w:rsidP="00296D89">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966681" w:rsidRPr="002D7266" w:rsidRDefault="00EA12EB" w:rsidP="00EA12EB">
            <w:pPr>
              <w:jc w:val="right"/>
              <w:rPr>
                <w:rFonts w:ascii="Arial" w:hAnsi="Arial" w:cs="Arial"/>
                <w:szCs w:val="22"/>
                <w:lang w:val="eu-ES" w:eastAsia="en-US"/>
              </w:rPr>
            </w:pPr>
            <w:r>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B41DA2" w:rsidRDefault="00966681" w:rsidP="00296D89">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966681" w:rsidRPr="002D7266" w:rsidRDefault="00966681"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B41DA2" w:rsidRDefault="0066162A" w:rsidP="00296D89">
            <w:pPr>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966681" w:rsidRPr="00B41DA2" w:rsidRDefault="00966681" w:rsidP="00296D89">
            <w:pPr>
              <w:jc w:val="both"/>
              <w:rPr>
                <w:rFonts w:ascii="Arial" w:hAnsi="Arial" w:cs="Arial"/>
                <w:szCs w:val="22"/>
                <w:lang w:eastAsia="en-US"/>
              </w:rPr>
            </w:pPr>
          </w:p>
        </w:tc>
      </w:tr>
      <w:tr w:rsidR="00966681" w:rsidRPr="00811903" w:rsidTr="00296D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966681" w:rsidRPr="00811903" w:rsidRDefault="00966681" w:rsidP="00296D89">
            <w:pPr>
              <w:jc w:val="both"/>
              <w:rPr>
                <w:rFonts w:ascii="Arial" w:hAnsi="Arial" w:cs="Arial"/>
                <w:lang w:val="eu-ES"/>
              </w:rPr>
            </w:pPr>
          </w:p>
        </w:tc>
      </w:tr>
    </w:tbl>
    <w:p w:rsidR="00966681" w:rsidRDefault="00966681" w:rsidP="00966681">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966681" w:rsidRPr="006918E8" w:rsidTr="00296D89">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6918E8" w:rsidRDefault="00966681" w:rsidP="00296D89">
            <w:pPr>
              <w:spacing w:before="40" w:after="40" w:line="240" w:lineRule="atLeast"/>
              <w:jc w:val="both"/>
              <w:rPr>
                <w:rFonts w:ascii="Arial" w:hAnsi="Arial" w:cs="Arial"/>
                <w:szCs w:val="22"/>
                <w:lang w:eastAsia="en-US"/>
              </w:rPr>
            </w:pPr>
            <w:bookmarkStart w:id="16" w:name="CC_17"/>
            <w:r w:rsidRPr="006918E8">
              <w:rPr>
                <w:rFonts w:ascii="Arial" w:hAnsi="Arial" w:cs="Arial"/>
                <w:b/>
                <w:szCs w:val="22"/>
                <w:lang w:eastAsia="en-US"/>
              </w:rPr>
              <w:t>1</w:t>
            </w:r>
            <w:r>
              <w:rPr>
                <w:rFonts w:ascii="Arial" w:hAnsi="Arial" w:cs="Arial"/>
                <w:b/>
                <w:szCs w:val="22"/>
                <w:lang w:eastAsia="en-US"/>
              </w:rPr>
              <w:t>7</w:t>
            </w:r>
            <w:r w:rsidRPr="006918E8">
              <w:rPr>
                <w:rFonts w:ascii="Arial" w:hAnsi="Arial" w:cs="Arial"/>
                <w:b/>
                <w:szCs w:val="22"/>
                <w:lang w:eastAsia="en-US"/>
              </w:rPr>
              <w:t xml:space="preserve">.- </w:t>
            </w:r>
            <w:bookmarkEnd w:id="16"/>
            <w:r w:rsidRPr="000C2840">
              <w:rPr>
                <w:rFonts w:ascii="Arial" w:hAnsi="Arial" w:cs="Arial"/>
                <w:b/>
                <w:szCs w:val="22"/>
                <w:lang w:val="eu-ES" w:eastAsia="en-US"/>
              </w:rPr>
              <w:t>AZPIKONTRATAZIOA</w:t>
            </w: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966681" w:rsidRPr="00811903" w:rsidRDefault="00811903" w:rsidP="00296D89">
            <w:pPr>
              <w:spacing w:line="240" w:lineRule="atLeast"/>
              <w:jc w:val="both"/>
              <w:rPr>
                <w:rFonts w:ascii="Arial" w:hAnsi="Arial" w:cs="Arial"/>
                <w:szCs w:val="22"/>
                <w:lang w:eastAsia="en-US"/>
              </w:rPr>
            </w:pPr>
            <w:r w:rsidRPr="00811903">
              <w:rPr>
                <w:rFonts w:ascii="Arial" w:hAnsi="Arial" w:cs="Arial"/>
                <w:lang w:val="eu-ES"/>
              </w:rPr>
              <w:t>Derrigorrezkoa da EKAB-n adieraztea:</w:t>
            </w:r>
          </w:p>
          <w:p w:rsidR="00966681" w:rsidRPr="00811903" w:rsidRDefault="00811903" w:rsidP="00966681">
            <w:pPr>
              <w:numPr>
                <w:ilvl w:val="0"/>
                <w:numId w:val="33"/>
              </w:numPr>
              <w:spacing w:line="240" w:lineRule="atLeast"/>
              <w:jc w:val="both"/>
              <w:rPr>
                <w:rFonts w:ascii="Arial" w:hAnsi="Arial" w:cs="Arial"/>
                <w:szCs w:val="22"/>
                <w:lang w:eastAsia="en-US"/>
              </w:rPr>
            </w:pPr>
            <w:r w:rsidRPr="00811903">
              <w:rPr>
                <w:rFonts w:ascii="Arial" w:hAnsi="Arial" w:cs="Arial"/>
                <w:lang w:val="eu-ES"/>
              </w:rPr>
              <w:t>Azpikontratatzea aurreikusita dagoen kontratu zatia, betiere haren zenbatekoa eta azpikontratisten izena edo profila azalduta.</w:t>
            </w:r>
          </w:p>
        </w:tc>
        <w:tc>
          <w:tcPr>
            <w:tcW w:w="2273" w:type="dxa"/>
            <w:gridSpan w:val="6"/>
            <w:tcBorders>
              <w:left w:val="nil"/>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966681" w:rsidRPr="00966681" w:rsidRDefault="00966681" w:rsidP="00296D89">
            <w:pPr>
              <w:spacing w:line="240" w:lineRule="atLeast"/>
              <w:ind w:left="181" w:hanging="142"/>
              <w:jc w:val="both"/>
              <w:rPr>
                <w:rFonts w:ascii="Arial" w:hAnsi="Arial" w:cs="Arial"/>
                <w:szCs w:val="22"/>
                <w:highlight w:val="yellow"/>
                <w:lang w:eastAsia="en-US"/>
              </w:rPr>
            </w:pPr>
          </w:p>
        </w:tc>
        <w:tc>
          <w:tcPr>
            <w:tcW w:w="567" w:type="dxa"/>
            <w:tcBorders>
              <w:top w:val="nil"/>
              <w:left w:val="nil"/>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66162A"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A73BB3">
        <w:trPr>
          <w:trHeight w:hRule="exact" w:val="564"/>
        </w:trPr>
        <w:tc>
          <w:tcPr>
            <w:tcW w:w="6235" w:type="dxa"/>
            <w:vMerge/>
            <w:tcBorders>
              <w:left w:val="single" w:sz="4" w:space="0" w:color="auto"/>
            </w:tcBorders>
            <w:shd w:val="clear" w:color="auto" w:fill="FFFFFF"/>
            <w:vAlign w:val="center"/>
          </w:tcPr>
          <w:p w:rsidR="00966681" w:rsidRPr="00966681" w:rsidRDefault="00966681" w:rsidP="00296D89">
            <w:pPr>
              <w:spacing w:before="40" w:after="40" w:line="240" w:lineRule="atLeast"/>
              <w:ind w:left="181" w:hanging="142"/>
              <w:jc w:val="both"/>
              <w:rPr>
                <w:rFonts w:ascii="Arial" w:hAnsi="Arial" w:cs="Arial"/>
                <w:b/>
                <w:szCs w:val="22"/>
                <w:highlight w:val="yellow"/>
                <w:lang w:eastAsia="en-US"/>
              </w:rPr>
            </w:pPr>
          </w:p>
        </w:tc>
        <w:tc>
          <w:tcPr>
            <w:tcW w:w="2273" w:type="dxa"/>
            <w:gridSpan w:val="6"/>
            <w:tcBorders>
              <w:right w:val="single" w:sz="4" w:space="0" w:color="auto"/>
            </w:tcBorders>
            <w:shd w:val="clear" w:color="auto" w:fill="FFFFFF"/>
            <w:vAlign w:val="center"/>
          </w:tcPr>
          <w:p w:rsidR="00966681" w:rsidRPr="006918E8" w:rsidRDefault="00966681" w:rsidP="00296D89">
            <w:pPr>
              <w:spacing w:before="40" w:after="40" w:line="240" w:lineRule="atLeast"/>
              <w:ind w:left="181" w:hanging="142"/>
              <w:jc w:val="both"/>
              <w:rPr>
                <w:rFonts w:ascii="Arial" w:hAnsi="Arial" w:cs="Arial"/>
                <w:b/>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966681" w:rsidRPr="00811903" w:rsidRDefault="00811903" w:rsidP="001045CD">
            <w:pPr>
              <w:numPr>
                <w:ilvl w:val="0"/>
                <w:numId w:val="33"/>
              </w:numPr>
              <w:spacing w:line="240" w:lineRule="atLeast"/>
              <w:jc w:val="both"/>
              <w:rPr>
                <w:rFonts w:ascii="Arial" w:hAnsi="Arial" w:cs="Arial"/>
                <w:szCs w:val="22"/>
                <w:lang w:eastAsia="en-US"/>
              </w:rPr>
            </w:pPr>
            <w:r w:rsidRPr="00811903">
              <w:rPr>
                <w:rFonts w:ascii="Arial" w:hAnsi="Arial" w:cs="Arial"/>
                <w:lang w:val="eu-ES"/>
              </w:rPr>
              <w:t>Zerbitzariak edo haiei lotutako zerbitzuak azpikontratatzeko aurreikuspena, betiere haren zenbatekoa eta azpikontratisten izena edo profila azalduta (</w:t>
            </w:r>
            <w:r w:rsidRPr="00811903">
              <w:rPr>
                <w:rFonts w:ascii="Arial" w:hAnsi="Arial" w:cs="Arial"/>
                <w:i/>
                <w:lang w:val="eu-ES"/>
              </w:rPr>
              <w:t xml:space="preserve">datu pertsonalak tratatzeko </w:t>
            </w:r>
            <w:r w:rsidR="001045CD">
              <w:rPr>
                <w:rFonts w:ascii="Arial" w:hAnsi="Arial" w:cs="Arial"/>
                <w:i/>
                <w:lang w:val="eu-ES"/>
              </w:rPr>
              <w:t>enkarg</w:t>
            </w:r>
            <w:r w:rsidRPr="00811903">
              <w:rPr>
                <w:rFonts w:ascii="Arial" w:hAnsi="Arial" w:cs="Arial"/>
                <w:i/>
                <w:lang w:val="eu-ES"/>
              </w:rPr>
              <w:t>ua balitz</w:t>
            </w:r>
            <w:r w:rsidRPr="00811903">
              <w:rPr>
                <w:rFonts w:ascii="Arial" w:hAnsi="Arial" w:cs="Arial"/>
                <w:lang w:val="eu-ES"/>
              </w:rPr>
              <w:t>).</w:t>
            </w:r>
          </w:p>
        </w:tc>
        <w:tc>
          <w:tcPr>
            <w:tcW w:w="2273" w:type="dxa"/>
            <w:gridSpan w:val="6"/>
            <w:tcBorders>
              <w:top w:val="nil"/>
              <w:left w:val="nil"/>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left w:val="single" w:sz="4" w:space="0" w:color="auto"/>
              <w:right w:val="nil"/>
            </w:tcBorders>
            <w:shd w:val="clear" w:color="auto" w:fill="FFFFFF"/>
            <w:vAlign w:val="center"/>
          </w:tcPr>
          <w:p w:rsidR="00966681" w:rsidRPr="009E4596" w:rsidRDefault="00966681" w:rsidP="00296D89">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66162A"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9" w:type="dxa"/>
            <w:gridSpan w:val="2"/>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966681" w:rsidRPr="009E4596" w:rsidRDefault="00966681" w:rsidP="00296D89">
            <w:pPr>
              <w:ind w:left="360"/>
              <w:jc w:val="both"/>
              <w:rPr>
                <w:rFonts w:ascii="Arial" w:hAnsi="Arial" w:cs="Arial"/>
                <w:color w:val="FF0000"/>
                <w:szCs w:val="22"/>
                <w:lang w:eastAsia="en-US"/>
              </w:rPr>
            </w:pPr>
          </w:p>
        </w:tc>
        <w:tc>
          <w:tcPr>
            <w:tcW w:w="2273" w:type="dxa"/>
            <w:gridSpan w:val="6"/>
            <w:tcBorders>
              <w:top w:val="nil"/>
              <w:left w:val="nil"/>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6918E8" w:rsidRDefault="00966681" w:rsidP="00296D89">
            <w:pPr>
              <w:spacing w:line="240" w:lineRule="atLeast"/>
              <w:jc w:val="both"/>
              <w:rPr>
                <w:rFonts w:ascii="Arial" w:hAnsi="Arial" w:cs="Arial"/>
                <w:szCs w:val="22"/>
                <w:lang w:eastAsia="en-US"/>
              </w:rPr>
            </w:pPr>
            <w:r w:rsidRPr="000C2840">
              <w:rPr>
                <w:rFonts w:ascii="Arial" w:hAnsi="Arial" w:cs="Arial"/>
                <w:szCs w:val="22"/>
                <w:lang w:val="eu-ES" w:eastAsia="en-US"/>
              </w:rPr>
              <w:t>Azpikontratisten aldeko zuzeneko ordainketak</w:t>
            </w:r>
          </w:p>
        </w:tc>
        <w:tc>
          <w:tcPr>
            <w:tcW w:w="567" w:type="dxa"/>
            <w:tcBorders>
              <w:top w:val="nil"/>
              <w:left w:val="nil"/>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66162A"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rPr>
          <w:trHeight w:hRule="exact" w:val="163"/>
        </w:trPr>
        <w:tc>
          <w:tcPr>
            <w:tcW w:w="8508" w:type="dxa"/>
            <w:gridSpan w:val="7"/>
            <w:tcBorders>
              <w:left w:val="single" w:sz="4" w:space="0" w:color="auto"/>
              <w:right w:val="single" w:sz="4" w:space="0" w:color="auto"/>
            </w:tcBorders>
            <w:shd w:val="clear" w:color="auto" w:fill="FFFFFF"/>
            <w:vAlign w:val="center"/>
          </w:tcPr>
          <w:p w:rsidR="00966681" w:rsidRPr="006918E8" w:rsidRDefault="00966681" w:rsidP="00296D89">
            <w:pPr>
              <w:spacing w:before="40" w:after="40" w:line="240" w:lineRule="atLeast"/>
              <w:ind w:left="181" w:hanging="142"/>
              <w:jc w:val="both"/>
              <w:rPr>
                <w:rFonts w:ascii="Arial" w:hAnsi="Arial" w:cs="Arial"/>
                <w:b/>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6918E8" w:rsidRDefault="00966681" w:rsidP="00296D89">
            <w:pPr>
              <w:spacing w:line="240" w:lineRule="atLeast"/>
              <w:ind w:left="142" w:hanging="142"/>
              <w:jc w:val="both"/>
              <w:rPr>
                <w:rFonts w:ascii="Arial" w:hAnsi="Arial" w:cs="Arial"/>
                <w:szCs w:val="22"/>
                <w:lang w:eastAsia="en-US"/>
              </w:rPr>
            </w:pPr>
            <w:r w:rsidRPr="000C2840">
              <w:rPr>
                <w:rFonts w:ascii="Arial" w:hAnsi="Arial" w:cs="Arial"/>
                <w:szCs w:val="22"/>
                <w:lang w:val="eu-ES" w:eastAsia="en-US"/>
              </w:rPr>
              <w:t>Azpikontratatu ezin diren eginkizun kritikoak</w:t>
            </w:r>
          </w:p>
        </w:tc>
        <w:tc>
          <w:tcPr>
            <w:tcW w:w="567" w:type="dxa"/>
            <w:tcBorders>
              <w:top w:val="nil"/>
              <w:left w:val="nil"/>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66162A"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966681" w:rsidRPr="00A459DE" w:rsidRDefault="00966681" w:rsidP="00296D89">
            <w:pPr>
              <w:spacing w:line="240" w:lineRule="atLeast"/>
              <w:ind w:left="181" w:hanging="142"/>
              <w:jc w:val="both"/>
              <w:rPr>
                <w:rFonts w:ascii="Arial" w:hAnsi="Arial" w:cs="Arial"/>
                <w:szCs w:val="22"/>
                <w:highlight w:val="yellow"/>
                <w:lang w:eastAsia="en-US"/>
              </w:rPr>
            </w:pPr>
          </w:p>
          <w:p w:rsidR="00966681" w:rsidRPr="009C34DD" w:rsidRDefault="00966681" w:rsidP="00966681">
            <w:pPr>
              <w:ind w:left="142" w:hanging="142"/>
              <w:jc w:val="both"/>
              <w:rPr>
                <w:rFonts w:ascii="Arial" w:hAnsi="Arial" w:cs="Arial"/>
                <w:szCs w:val="22"/>
                <w:lang w:val="eu-ES" w:eastAsia="en-US"/>
              </w:rPr>
            </w:pPr>
            <w:r w:rsidRPr="009C34DD">
              <w:rPr>
                <w:rFonts w:ascii="Arial" w:hAnsi="Arial" w:cs="Arial"/>
                <w:szCs w:val="22"/>
                <w:lang w:val="eu-ES" w:eastAsia="en-US"/>
              </w:rPr>
              <w:t>Azpikontratatu ezin diren eginkizun kritikoen deskribapena:</w:t>
            </w:r>
          </w:p>
          <w:p w:rsidR="0066162A" w:rsidRPr="00A459DE" w:rsidRDefault="0066162A" w:rsidP="00966681">
            <w:pPr>
              <w:ind w:left="142" w:hanging="142"/>
              <w:jc w:val="both"/>
              <w:rPr>
                <w:rFonts w:ascii="Arial" w:hAnsi="Arial" w:cs="Arial"/>
                <w:szCs w:val="22"/>
                <w:highlight w:val="yellow"/>
                <w:lang w:val="eu-ES" w:eastAsia="en-US"/>
              </w:rPr>
            </w:pPr>
          </w:p>
          <w:p w:rsidR="009C34DD" w:rsidRPr="009C34DD" w:rsidRDefault="009C34DD" w:rsidP="009C34DD">
            <w:pPr>
              <w:pStyle w:val="Prrafodelista"/>
              <w:numPr>
                <w:ilvl w:val="0"/>
                <w:numId w:val="42"/>
              </w:numPr>
              <w:jc w:val="both"/>
              <w:rPr>
                <w:rFonts w:ascii="Arial" w:hAnsi="Arial" w:cs="Arial"/>
                <w:sz w:val="20"/>
                <w:szCs w:val="20"/>
                <w:lang w:val="eu-ES" w:eastAsia="en-US"/>
              </w:rPr>
            </w:pPr>
            <w:r w:rsidRPr="009C34DD">
              <w:rPr>
                <w:rFonts w:ascii="Arial" w:hAnsi="Arial" w:cs="Arial"/>
                <w:sz w:val="20"/>
                <w:szCs w:val="20"/>
                <w:lang w:val="eu-ES" w:eastAsia="en-US"/>
              </w:rPr>
              <w:t>Zerbitzuaren koordinazioa, mantentze-lanetako teknikariak, arkitekto teknikoa, 24 orduko zerbitzuko teknikariak.</w:t>
            </w:r>
          </w:p>
          <w:p w:rsidR="0066162A" w:rsidRPr="009C34DD" w:rsidRDefault="009C34DD" w:rsidP="009C34DD">
            <w:pPr>
              <w:jc w:val="both"/>
              <w:rPr>
                <w:rFonts w:ascii="Arial" w:hAnsi="Arial" w:cs="Arial"/>
                <w:highlight w:val="yellow"/>
                <w:lang w:val="eu-ES" w:eastAsia="en-US"/>
              </w:rPr>
            </w:pPr>
            <w:r w:rsidRPr="009C34DD">
              <w:rPr>
                <w:rFonts w:ascii="Arial" w:hAnsi="Arial" w:cs="Arial"/>
                <w:lang w:val="eu-ES" w:eastAsia="en-US"/>
              </w:rPr>
              <w:t>Nolanahi ere, azpikontratazioa jabetzak baimendu beharko du aldez aurretik, eta hark egiaztatuko du proposatutako azpikontratek kasu bakoitzean eskatzen den legezko kualifikazioa dutela.</w:t>
            </w:r>
          </w:p>
          <w:p w:rsidR="00966681" w:rsidRPr="00A459DE" w:rsidRDefault="00966681" w:rsidP="009C34DD">
            <w:pPr>
              <w:jc w:val="both"/>
              <w:rPr>
                <w:rFonts w:ascii="Arial" w:hAnsi="Arial" w:cs="Arial"/>
                <w:i/>
                <w:szCs w:val="22"/>
                <w:highlight w:val="yellow"/>
                <w:lang w:eastAsia="en-US"/>
              </w:rPr>
            </w:pPr>
          </w:p>
        </w:tc>
      </w:tr>
    </w:tbl>
    <w:p w:rsidR="00966681" w:rsidRPr="006918E8" w:rsidRDefault="00966681" w:rsidP="00966681">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8F2A0F" w:rsidRPr="000C2840" w:rsidTr="00811903">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17" w:name="CC_18"/>
            <w:r w:rsidRPr="000C2840">
              <w:rPr>
                <w:rFonts w:ascii="Arial" w:hAnsi="Arial" w:cs="Arial"/>
                <w:b/>
                <w:szCs w:val="22"/>
                <w:lang w:val="eu-ES" w:eastAsia="en-US"/>
              </w:rPr>
              <w:t>1</w:t>
            </w:r>
            <w:r w:rsidR="00FA18A3">
              <w:rPr>
                <w:rFonts w:ascii="Arial" w:hAnsi="Arial" w:cs="Arial"/>
                <w:b/>
                <w:szCs w:val="22"/>
                <w:lang w:val="eu-ES" w:eastAsia="en-US"/>
              </w:rPr>
              <w:t>8</w:t>
            </w:r>
            <w:r w:rsidRPr="000C2840">
              <w:rPr>
                <w:rFonts w:ascii="Arial" w:hAnsi="Arial" w:cs="Arial"/>
                <w:b/>
                <w:szCs w:val="22"/>
                <w:lang w:val="eu-ES" w:eastAsia="en-US"/>
              </w:rPr>
              <w:t xml:space="preserve">.- </w:t>
            </w:r>
            <w:bookmarkEnd w:id="17"/>
            <w:r w:rsidRPr="000C2840">
              <w:rPr>
                <w:rFonts w:ascii="Arial" w:hAnsi="Arial" w:cs="Arial"/>
                <w:b/>
                <w:szCs w:val="22"/>
                <w:lang w:val="eu-ES" w:eastAsia="en-US"/>
              </w:rPr>
              <w:t>BERMEAK</w:t>
            </w: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580744" w:rsidRPr="00580744" w:rsidRDefault="00580744" w:rsidP="00EF2399">
            <w:pPr>
              <w:rPr>
                <w:rFonts w:ascii="Arial" w:hAnsi="Arial" w:cs="Arial"/>
              </w:rPr>
            </w:pPr>
            <w:r w:rsidRPr="00580744">
              <w:rPr>
                <w:rFonts w:ascii="Arial" w:hAnsi="Arial" w:cs="Arial"/>
                <w:lang w:val="eu-ES"/>
              </w:rPr>
              <w:t>BEHIN-BEHINEKOA</w:t>
            </w:r>
          </w:p>
        </w:tc>
        <w:tc>
          <w:tcPr>
            <w:tcW w:w="1748" w:type="dxa"/>
            <w:gridSpan w:val="5"/>
            <w:tcBorders>
              <w:top w:val="nil"/>
              <w:left w:val="single" w:sz="4" w:space="0" w:color="auto"/>
              <w:bottom w:val="nil"/>
              <w:right w:val="nil"/>
            </w:tcBorders>
            <w:shd w:val="clear" w:color="auto" w:fill="FFFFFF"/>
            <w:vAlign w:val="center"/>
          </w:tcPr>
          <w:p w:rsidR="00580744" w:rsidRPr="00580744" w:rsidRDefault="00580744" w:rsidP="00EF2399">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580744" w:rsidRPr="00580744" w:rsidRDefault="00580744" w:rsidP="00EF2399">
            <w:pPr>
              <w:spacing w:before="60"/>
              <w:ind w:left="40"/>
              <w:rPr>
                <w:rFonts w:ascii="Arial" w:hAnsi="Arial" w:cs="Arial"/>
              </w:rPr>
            </w:pPr>
            <w:r w:rsidRPr="00580744">
              <w:rPr>
                <w:rFonts w:ascii="Arial" w:hAnsi="Arial" w:cs="Arial"/>
                <w:lang w:val="eu-ES"/>
              </w:rPr>
              <w:t>Zenbatekoa</w:t>
            </w:r>
            <w:r w:rsidRPr="00580744">
              <w:rPr>
                <w:rFonts w:ascii="Arial" w:hAnsi="Arial" w:cs="Arial"/>
              </w:rPr>
              <w:t>: ……….……………………....€</w:t>
            </w:r>
          </w:p>
          <w:p w:rsidR="00580744" w:rsidRPr="00580744" w:rsidRDefault="00580744" w:rsidP="00EF2399">
            <w:pPr>
              <w:ind w:left="40"/>
              <w:rPr>
                <w:rFonts w:ascii="Arial" w:hAnsi="Arial" w:cs="Arial"/>
              </w:rPr>
            </w:pPr>
            <w:r w:rsidRPr="00580744">
              <w:rPr>
                <w:rFonts w:ascii="Arial" w:hAnsi="Arial" w:cs="Arial"/>
              </w:rPr>
              <w:t>[</w:t>
            </w:r>
            <w:r w:rsidRPr="00580744">
              <w:rPr>
                <w:rFonts w:ascii="Arial" w:hAnsi="Arial" w:cs="Arial"/>
                <w:lang w:val="eu-ES"/>
              </w:rPr>
              <w:t>lizitazioko oinarrizko aurrekontuaren % 3 (BEZik gabe)]</w:t>
            </w: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580744" w:rsidRPr="00580744" w:rsidRDefault="00580744" w:rsidP="00EF2399">
            <w:pPr>
              <w:jc w:val="right"/>
              <w:rPr>
                <w:rFonts w:ascii="Arial" w:hAnsi="Arial" w:cs="Arial"/>
              </w:rPr>
            </w:pPr>
            <w:r w:rsidRPr="00580744">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0744" w:rsidRDefault="00580744" w:rsidP="00EF2399">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580744" w:rsidRPr="00580744" w:rsidRDefault="00580744" w:rsidP="00EF2399">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580744" w:rsidRPr="00580744" w:rsidRDefault="00580744" w:rsidP="00EF2399">
            <w:pPr>
              <w:ind w:left="181" w:hanging="142"/>
              <w:rPr>
                <w:rFonts w:ascii="Arial" w:hAnsi="Arial" w:cs="Arial"/>
              </w:rPr>
            </w:pPr>
          </w:p>
        </w:tc>
      </w:tr>
      <w:tr w:rsidR="00580744" w:rsidRPr="00580744" w:rsidTr="00EF2399">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778" w:type="dxa"/>
            <w:gridSpan w:val="2"/>
            <w:tcBorders>
              <w:left w:val="nil"/>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580744" w:rsidRPr="00580744" w:rsidRDefault="00580744" w:rsidP="00EF2399">
            <w:pPr>
              <w:jc w:val="right"/>
              <w:rPr>
                <w:rFonts w:ascii="Arial" w:hAnsi="Arial" w:cs="Arial"/>
              </w:rPr>
            </w:pPr>
            <w:r w:rsidRPr="00580744">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0744" w:rsidRDefault="0066162A" w:rsidP="00EF2399">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580744" w:rsidRPr="00580744" w:rsidRDefault="00580744" w:rsidP="00EF2399">
            <w:pPr>
              <w:rPr>
                <w:rFonts w:ascii="Arial" w:hAnsi="Arial" w:cs="Arial"/>
              </w:rPr>
            </w:pPr>
            <w:r w:rsidRPr="00580744">
              <w:rPr>
                <w:rFonts w:ascii="Arial" w:hAnsi="Arial" w:cs="Arial"/>
                <w:lang w:val="eu-ES"/>
              </w:rPr>
              <w:t>BEHIN BETIKOA</w:t>
            </w:r>
          </w:p>
        </w:tc>
        <w:tc>
          <w:tcPr>
            <w:tcW w:w="1748" w:type="dxa"/>
            <w:gridSpan w:val="5"/>
            <w:tcBorders>
              <w:top w:val="single" w:sz="4" w:space="0" w:color="auto"/>
              <w:left w:val="single" w:sz="4" w:space="0" w:color="auto"/>
              <w:bottom w:val="nil"/>
              <w:right w:val="nil"/>
            </w:tcBorders>
            <w:shd w:val="clear" w:color="auto" w:fill="FFFFFF"/>
            <w:vAlign w:val="center"/>
          </w:tcPr>
          <w:p w:rsidR="00580744" w:rsidRPr="00580744" w:rsidRDefault="00580744" w:rsidP="00EF2399">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580744" w:rsidRPr="00580744" w:rsidRDefault="00580744" w:rsidP="00EF2399">
            <w:pPr>
              <w:ind w:left="39"/>
              <w:rPr>
                <w:rFonts w:ascii="Arial" w:hAnsi="Arial" w:cs="Arial"/>
                <w:sz w:val="14"/>
                <w:szCs w:val="14"/>
              </w:rPr>
            </w:pPr>
            <w:r w:rsidRPr="00580744">
              <w:rPr>
                <w:rFonts w:ascii="Arial" w:hAnsi="Arial" w:cs="Arial"/>
                <w:sz w:val="14"/>
                <w:szCs w:val="14"/>
              </w:rPr>
              <w:t>(Oroharreko prezioa)</w:t>
            </w:r>
          </w:p>
          <w:p w:rsidR="00580744" w:rsidRPr="00580744" w:rsidRDefault="00580744" w:rsidP="00EF2399">
            <w:pPr>
              <w:ind w:left="39"/>
              <w:rPr>
                <w:rFonts w:ascii="Arial" w:hAnsi="Arial" w:cs="Arial"/>
              </w:rPr>
            </w:pPr>
            <w:r w:rsidRPr="00580744">
              <w:rPr>
                <w:rFonts w:ascii="Arial" w:hAnsi="Arial" w:cs="Arial"/>
                <w:lang w:val="eu-ES"/>
              </w:rPr>
              <w:t>Esleipenaren zenbatekoaren % 5 (BEZik gabe)</w:t>
            </w: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580744" w:rsidRPr="00580744" w:rsidRDefault="00580744" w:rsidP="00EF2399">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0744" w:rsidRDefault="0066162A" w:rsidP="00EF2399">
            <w:pPr>
              <w:ind w:left="181" w:hanging="142"/>
              <w:rPr>
                <w:rFonts w:ascii="Arial" w:hAnsi="Arial" w:cs="Arial"/>
              </w:rPr>
            </w:pPr>
            <w:r>
              <w:rPr>
                <w:rFonts w:ascii="Arial" w:hAnsi="Arial" w:cs="Arial"/>
              </w:rPr>
              <w:t>X</w:t>
            </w: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0744" w:rsidRDefault="00580744" w:rsidP="00EF2399">
            <w:pPr>
              <w:ind w:left="39"/>
              <w:rPr>
                <w:rFonts w:ascii="Arial" w:hAnsi="Arial" w:cs="Arial"/>
              </w:rPr>
            </w:pP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580744" w:rsidRPr="00580744" w:rsidRDefault="00580744" w:rsidP="00EF2399">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580744" w:rsidRPr="00580744" w:rsidRDefault="00580744" w:rsidP="00EF2399">
            <w:pPr>
              <w:ind w:left="40"/>
              <w:rPr>
                <w:rFonts w:ascii="Arial" w:hAnsi="Arial" w:cs="Arial"/>
              </w:rPr>
            </w:pP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580744" w:rsidRPr="00580744" w:rsidRDefault="00580744" w:rsidP="00EF2399">
            <w:pPr>
              <w:jc w:val="right"/>
              <w:rPr>
                <w:rFonts w:ascii="Arial" w:hAnsi="Arial" w:cs="Arial"/>
              </w:rPr>
            </w:pPr>
            <w:r w:rsidRPr="00580744">
              <w:rPr>
                <w:rFonts w:ascii="Arial" w:hAnsi="Arial" w:cs="Arial"/>
              </w:rPr>
              <w:t>BAI</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0744" w:rsidRDefault="0066162A" w:rsidP="00EF2399">
            <w:pPr>
              <w:ind w:left="39"/>
              <w:rPr>
                <w:rFonts w:ascii="Arial" w:hAnsi="Arial" w:cs="Arial"/>
              </w:rPr>
            </w:pPr>
            <w:r>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580744" w:rsidRPr="00580744" w:rsidRDefault="00580744" w:rsidP="00EF2399">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580744" w:rsidRPr="00580744" w:rsidRDefault="00580744" w:rsidP="00EF2399">
            <w:pPr>
              <w:ind w:left="40"/>
              <w:rPr>
                <w:rFonts w:ascii="Arial" w:hAnsi="Arial" w:cs="Arial"/>
              </w:rPr>
            </w:pP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580744" w:rsidRPr="00580744" w:rsidRDefault="00580744" w:rsidP="00EF2399">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580744" w:rsidRPr="00580744" w:rsidRDefault="00580744" w:rsidP="00EF2399">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580744" w:rsidRPr="00580744" w:rsidRDefault="00580744" w:rsidP="00EF2399">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580744" w:rsidRPr="00580744" w:rsidRDefault="00580744" w:rsidP="00EF2399">
            <w:pPr>
              <w:ind w:left="40"/>
              <w:rPr>
                <w:rFonts w:ascii="Arial" w:hAnsi="Arial" w:cs="Arial"/>
                <w:sz w:val="14"/>
                <w:szCs w:val="14"/>
              </w:rPr>
            </w:pPr>
            <w:r w:rsidRPr="00580744">
              <w:rPr>
                <w:rFonts w:ascii="Arial" w:hAnsi="Arial" w:cs="Arial"/>
                <w:sz w:val="14"/>
                <w:szCs w:val="14"/>
              </w:rPr>
              <w:t>(Prezio unitarioak)</w:t>
            </w:r>
          </w:p>
          <w:p w:rsidR="00580744" w:rsidRPr="00580744" w:rsidRDefault="00580744" w:rsidP="00EF2399">
            <w:pPr>
              <w:ind w:left="40"/>
              <w:rPr>
                <w:rFonts w:ascii="Arial" w:hAnsi="Arial" w:cs="Arial"/>
              </w:rPr>
            </w:pPr>
            <w:r w:rsidRPr="00580744">
              <w:rPr>
                <w:rFonts w:ascii="Arial" w:hAnsi="Arial" w:cs="Arial"/>
                <w:lang w:val="eu-ES"/>
              </w:rPr>
              <w:t>Zenbatekoa</w:t>
            </w:r>
            <w:r w:rsidRPr="00580744">
              <w:rPr>
                <w:rFonts w:ascii="Arial" w:hAnsi="Arial" w:cs="Arial"/>
              </w:rPr>
              <w:t>: ….….……………………..…..€</w:t>
            </w:r>
          </w:p>
          <w:p w:rsidR="00580744" w:rsidRPr="00580744" w:rsidRDefault="00580744" w:rsidP="00EF2399">
            <w:pPr>
              <w:ind w:left="40"/>
              <w:rPr>
                <w:rFonts w:ascii="Arial" w:hAnsi="Arial" w:cs="Arial"/>
              </w:rPr>
            </w:pPr>
            <w:r w:rsidRPr="00580744">
              <w:rPr>
                <w:rFonts w:ascii="Arial" w:hAnsi="Arial" w:cs="Arial"/>
              </w:rPr>
              <w:sym w:font="Symbol" w:char="F05B"/>
            </w:r>
            <w:r w:rsidRPr="00580744">
              <w:rPr>
                <w:rFonts w:ascii="Arial" w:hAnsi="Arial" w:cs="Arial"/>
                <w:lang w:val="eu-ES"/>
              </w:rPr>
              <w:t>lizitazioko oinarrizko aurrekontuaren % 5 (BEZik gabe)]</w:t>
            </w:r>
          </w:p>
        </w:tc>
      </w:tr>
      <w:tr w:rsidR="00580744" w:rsidRPr="00580744" w:rsidTr="00EF2399">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vMerge/>
            <w:tcBorders>
              <w:left w:val="single" w:sz="4" w:space="0" w:color="auto"/>
              <w:bottom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580744" w:rsidRDefault="00580744" w:rsidP="00EF2399">
            <w:pPr>
              <w:jc w:val="right"/>
              <w:rPr>
                <w:rFonts w:ascii="Arial" w:hAnsi="Arial" w:cs="Arial"/>
              </w:rPr>
            </w:pPr>
            <w:r w:rsidRPr="00580744">
              <w:rPr>
                <w:rFonts w:ascii="Arial" w:hAnsi="Arial" w:cs="Arial"/>
              </w:rPr>
              <w:t>EZ</w:t>
            </w:r>
          </w:p>
        </w:tc>
        <w:tc>
          <w:tcPr>
            <w:tcW w:w="388" w:type="dxa"/>
            <w:tcBorders>
              <w:top w:val="single" w:sz="4" w:space="0" w:color="auto"/>
              <w:left w:val="single" w:sz="4" w:space="0" w:color="auto"/>
              <w:bottom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580744" w:rsidRPr="00580744" w:rsidRDefault="00580744" w:rsidP="00EF2399">
            <w:pPr>
              <w:rPr>
                <w:rFonts w:ascii="Arial" w:hAnsi="Arial" w:cs="Arial"/>
              </w:rPr>
            </w:pPr>
            <w:r w:rsidRPr="00580744">
              <w:rPr>
                <w:rFonts w:ascii="Arial" w:hAnsi="Arial" w:cs="Arial"/>
                <w:lang w:val="eu-ES"/>
              </w:rPr>
              <w:t>OSAGARRIA</w:t>
            </w:r>
          </w:p>
        </w:tc>
        <w:tc>
          <w:tcPr>
            <w:tcW w:w="1748" w:type="dxa"/>
            <w:gridSpan w:val="5"/>
            <w:tcBorders>
              <w:top w:val="nil"/>
              <w:left w:val="single" w:sz="4" w:space="0" w:color="auto"/>
              <w:bottom w:val="nil"/>
              <w:right w:val="nil"/>
            </w:tcBorders>
            <w:shd w:val="clear" w:color="auto" w:fill="FFFFFF"/>
            <w:vAlign w:val="center"/>
          </w:tcPr>
          <w:p w:rsidR="00580744" w:rsidRPr="00580744" w:rsidRDefault="00580744" w:rsidP="00EF2399">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580744" w:rsidRPr="00580744" w:rsidRDefault="00580744" w:rsidP="00EF2399">
            <w:pPr>
              <w:spacing w:before="60"/>
              <w:ind w:left="40"/>
              <w:rPr>
                <w:rFonts w:ascii="Arial" w:hAnsi="Arial" w:cs="Arial"/>
              </w:rPr>
            </w:pPr>
          </w:p>
        </w:tc>
      </w:tr>
      <w:tr w:rsidR="00580744" w:rsidRPr="00580744"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580744" w:rsidRPr="00580744" w:rsidRDefault="00580744" w:rsidP="00EF2399">
            <w:pPr>
              <w:jc w:val="right"/>
              <w:rPr>
                <w:rFonts w:ascii="Arial" w:hAnsi="Arial" w:cs="Arial"/>
              </w:rPr>
            </w:pPr>
            <w:r w:rsidRPr="00580744">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0744" w:rsidRDefault="00580744" w:rsidP="00EF2399">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580744" w:rsidRPr="00580744" w:rsidRDefault="00580744" w:rsidP="00EF2399">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580744" w:rsidRPr="00580744" w:rsidRDefault="00580744" w:rsidP="00EF2399">
            <w:pPr>
              <w:ind w:left="182" w:hanging="142"/>
              <w:rPr>
                <w:rFonts w:ascii="Arial" w:hAnsi="Arial" w:cs="Arial"/>
              </w:rPr>
            </w:pPr>
            <w:r w:rsidRPr="00580744">
              <w:rPr>
                <w:rFonts w:ascii="Arial" w:hAnsi="Arial" w:cs="Arial"/>
                <w:lang w:val="eu-ES"/>
              </w:rPr>
              <w:t>Zenbatekoa</w:t>
            </w:r>
            <w:r w:rsidRPr="00580744">
              <w:rPr>
                <w:rFonts w:ascii="Arial" w:hAnsi="Arial" w:cs="Arial"/>
              </w:rPr>
              <w:t>:……….………………………..€</w:t>
            </w:r>
          </w:p>
        </w:tc>
      </w:tr>
      <w:tr w:rsidR="00580744" w:rsidRPr="00580744" w:rsidTr="00EF2399">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778" w:type="dxa"/>
            <w:gridSpan w:val="2"/>
            <w:tcBorders>
              <w:left w:val="nil"/>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580744"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580744" w:rsidRDefault="00580744" w:rsidP="00EF2399">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580744" w:rsidRPr="00580744" w:rsidRDefault="00580744" w:rsidP="00EF2399">
            <w:pPr>
              <w:jc w:val="right"/>
              <w:rPr>
                <w:rFonts w:ascii="Arial" w:hAnsi="Arial" w:cs="Arial"/>
              </w:rPr>
            </w:pPr>
            <w:r w:rsidRPr="00580744">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580744" w:rsidRDefault="00E13D16" w:rsidP="00EF2399">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580744" w:rsidRPr="00580744" w:rsidRDefault="00580744" w:rsidP="00EF2399">
            <w:pPr>
              <w:spacing w:before="40" w:after="40"/>
              <w:ind w:left="181" w:hanging="142"/>
              <w:rPr>
                <w:rFonts w:ascii="Arial" w:hAnsi="Arial" w:cs="Arial"/>
                <w:b/>
              </w:rPr>
            </w:pPr>
          </w:p>
        </w:tc>
      </w:tr>
      <w:tr w:rsidR="00580744" w:rsidRPr="00216AFD" w:rsidTr="00EF2399">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216AFD" w:rsidRDefault="00580744" w:rsidP="00EF2399">
            <w:pPr>
              <w:spacing w:before="40" w:after="40"/>
              <w:ind w:left="170" w:hanging="142"/>
              <w:rPr>
                <w:rFonts w:cs="Arial"/>
                <w:b/>
              </w:rPr>
            </w:pPr>
          </w:p>
        </w:tc>
        <w:tc>
          <w:tcPr>
            <w:tcW w:w="582" w:type="dxa"/>
            <w:gridSpan w:val="2"/>
            <w:tcBorders>
              <w:left w:val="single" w:sz="4" w:space="0" w:color="auto"/>
              <w:bottom w:val="single" w:sz="4" w:space="0" w:color="auto"/>
            </w:tcBorders>
            <w:shd w:val="clear" w:color="auto" w:fill="FFFFFF"/>
            <w:vAlign w:val="center"/>
          </w:tcPr>
          <w:p w:rsidR="00580744" w:rsidRPr="00216AFD" w:rsidRDefault="00580744" w:rsidP="00EF2399">
            <w:pPr>
              <w:spacing w:before="40" w:after="40"/>
              <w:ind w:left="181" w:hanging="142"/>
              <w:rPr>
                <w:rFonts w:cs="Arial"/>
              </w:rPr>
            </w:pPr>
          </w:p>
        </w:tc>
        <w:tc>
          <w:tcPr>
            <w:tcW w:w="388" w:type="dxa"/>
            <w:tcBorders>
              <w:top w:val="single" w:sz="4" w:space="0" w:color="auto"/>
              <w:bottom w:val="single" w:sz="4" w:space="0" w:color="auto"/>
            </w:tcBorders>
            <w:shd w:val="clear" w:color="auto" w:fill="FFFFFF"/>
            <w:vAlign w:val="center"/>
          </w:tcPr>
          <w:p w:rsidR="00580744" w:rsidRPr="00216AFD" w:rsidRDefault="00580744" w:rsidP="00EF2399">
            <w:pPr>
              <w:spacing w:before="40" w:after="40"/>
              <w:ind w:left="181" w:hanging="142"/>
              <w:rPr>
                <w:rFonts w:cs="Arial"/>
              </w:rPr>
            </w:pPr>
          </w:p>
        </w:tc>
        <w:tc>
          <w:tcPr>
            <w:tcW w:w="778" w:type="dxa"/>
            <w:gridSpan w:val="2"/>
            <w:tcBorders>
              <w:left w:val="nil"/>
              <w:bottom w:val="single" w:sz="4" w:space="0" w:color="auto"/>
            </w:tcBorders>
            <w:shd w:val="clear" w:color="auto" w:fill="FFFFFF"/>
            <w:vAlign w:val="center"/>
          </w:tcPr>
          <w:p w:rsidR="00580744" w:rsidRPr="00216AFD" w:rsidRDefault="00580744" w:rsidP="00EF2399">
            <w:pPr>
              <w:spacing w:before="40" w:after="40"/>
              <w:ind w:left="181" w:hanging="142"/>
              <w:rPr>
                <w:rFonts w:cs="Arial"/>
              </w:rPr>
            </w:pPr>
          </w:p>
        </w:tc>
        <w:tc>
          <w:tcPr>
            <w:tcW w:w="4325" w:type="dxa"/>
            <w:tcBorders>
              <w:left w:val="nil"/>
              <w:bottom w:val="single" w:sz="4" w:space="0" w:color="auto"/>
              <w:right w:val="single" w:sz="4" w:space="0" w:color="auto"/>
            </w:tcBorders>
            <w:shd w:val="clear" w:color="auto" w:fill="FFFFFF"/>
            <w:vAlign w:val="center"/>
          </w:tcPr>
          <w:p w:rsidR="00580744" w:rsidRPr="00216AFD" w:rsidRDefault="00580744" w:rsidP="00EF2399">
            <w:pPr>
              <w:spacing w:before="40" w:after="40"/>
              <w:ind w:left="181" w:hanging="142"/>
              <w:rPr>
                <w:rFonts w:cs="Arial"/>
                <w:b/>
              </w:rPr>
            </w:pPr>
          </w:p>
        </w:tc>
      </w:tr>
      <w:tr w:rsidR="00580744" w:rsidRPr="00580744" w:rsidTr="00EF2399">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580744" w:rsidRPr="00580744" w:rsidRDefault="00580744" w:rsidP="00EF2399">
            <w:pPr>
              <w:ind w:left="142" w:hanging="142"/>
              <w:rPr>
                <w:rFonts w:ascii="Arial" w:hAnsi="Arial" w:cs="Arial"/>
                <w:i/>
              </w:rPr>
            </w:pPr>
            <w:r w:rsidRPr="00580744">
              <w:rPr>
                <w:rFonts w:ascii="Arial" w:hAnsi="Arial" w:cs="Arial"/>
                <w:lang w:val="eu-ES"/>
              </w:rPr>
              <w:t>BERME EPEA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580744" w:rsidRPr="00580744" w:rsidRDefault="00E13D16" w:rsidP="00EF2399">
            <w:pPr>
              <w:rPr>
                <w:rFonts w:ascii="Arial" w:hAnsi="Arial" w:cs="Arial"/>
              </w:rPr>
            </w:pPr>
            <w:r w:rsidRPr="00E13D16">
              <w:rPr>
                <w:rFonts w:ascii="Arial" w:hAnsi="Arial" w:cs="Arial"/>
              </w:rPr>
              <w:t xml:space="preserve">Enpresa esleipendunak </w:t>
            </w:r>
            <w:r w:rsidRPr="000F7C7D">
              <w:rPr>
                <w:rFonts w:ascii="Arial" w:hAnsi="Arial" w:cs="Arial"/>
                <w:b/>
              </w:rPr>
              <w:t xml:space="preserve">urtebetez </w:t>
            </w:r>
            <w:r w:rsidRPr="00E13D16">
              <w:rPr>
                <w:rFonts w:ascii="Arial" w:hAnsi="Arial" w:cs="Arial"/>
              </w:rPr>
              <w:t>bermatuko ditu egiten dituen lan guztiak, konponketakoak, eraberritzekoak edo instalazio berriak, eta bere kontura eta inolako kargurik gabe egin beharko ditu erakundeak behar bezala funtzionatzeko behar dituen lan guztiak aldi horretan (ikus 46. klausula).</w:t>
            </w:r>
          </w:p>
        </w:tc>
      </w:tr>
    </w:tbl>
    <w:p w:rsidR="008F2A0F" w:rsidRPr="000C2840" w:rsidRDefault="008F2A0F" w:rsidP="009758EC">
      <w:pPr>
        <w:jc w:val="both"/>
        <w:rPr>
          <w:rFonts w:ascii="Arial" w:hAnsi="Arial" w:cs="Arial"/>
          <w:b/>
          <w:lang w:val="eu-ES"/>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8F2A0F" w:rsidRPr="000C2840"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jc w:val="both"/>
              <w:rPr>
                <w:rFonts w:ascii="Arial" w:hAnsi="Arial" w:cs="Arial"/>
                <w:szCs w:val="22"/>
                <w:lang w:val="eu-ES" w:eastAsia="en-US"/>
              </w:rPr>
            </w:pPr>
            <w:bookmarkStart w:id="18" w:name="CC_19"/>
            <w:r w:rsidRPr="000C2840">
              <w:rPr>
                <w:rFonts w:ascii="Arial" w:hAnsi="Arial" w:cs="Arial"/>
                <w:b/>
                <w:szCs w:val="22"/>
                <w:lang w:val="eu-ES" w:eastAsia="en-US"/>
              </w:rPr>
              <w:t>1</w:t>
            </w:r>
            <w:r w:rsidR="00FA18A3">
              <w:rPr>
                <w:rFonts w:ascii="Arial" w:hAnsi="Arial" w:cs="Arial"/>
                <w:b/>
                <w:szCs w:val="22"/>
                <w:lang w:val="eu-ES" w:eastAsia="en-US"/>
              </w:rPr>
              <w:t>9</w:t>
            </w:r>
            <w:r w:rsidRPr="000C2840">
              <w:rPr>
                <w:rFonts w:ascii="Arial" w:hAnsi="Arial" w:cs="Arial"/>
                <w:b/>
                <w:szCs w:val="22"/>
                <w:lang w:val="eu-ES" w:eastAsia="en-US"/>
              </w:rPr>
              <w:t xml:space="preserve">.- </w:t>
            </w:r>
            <w:bookmarkEnd w:id="18"/>
            <w:r w:rsidRPr="000C2840">
              <w:rPr>
                <w:rFonts w:ascii="Arial" w:hAnsi="Arial" w:cs="Arial"/>
                <w:b/>
                <w:szCs w:val="22"/>
                <w:lang w:val="eu-ES" w:eastAsia="en-US"/>
              </w:rPr>
              <w:t>ADJUDIKAZIO IRIZPIDEAK</w:t>
            </w:r>
            <w:r w:rsidRPr="000C2840">
              <w:rPr>
                <w:rFonts w:ascii="Arial" w:hAnsi="Arial" w:cs="Arial"/>
                <w:szCs w:val="22"/>
                <w:lang w:val="eu-ES" w:eastAsia="en-US"/>
              </w:rPr>
              <w:t xml:space="preserve"> </w:t>
            </w:r>
          </w:p>
        </w:tc>
      </w:tr>
      <w:tr w:rsidR="008F2A0F" w:rsidRPr="000C2840" w:rsidTr="009758EC">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8F2A0F" w:rsidRPr="000C2840" w:rsidRDefault="008F2A0F" w:rsidP="00601076">
            <w:pPr>
              <w:jc w:val="both"/>
              <w:rPr>
                <w:rFonts w:ascii="Arial" w:hAnsi="Arial" w:cs="Arial"/>
                <w:b/>
                <w:szCs w:val="22"/>
                <w:lang w:val="eu-ES" w:eastAsia="en-US"/>
              </w:rPr>
            </w:pPr>
            <w:r w:rsidRPr="000C2840">
              <w:rPr>
                <w:rFonts w:ascii="Arial" w:hAnsi="Arial" w:cs="Arial"/>
                <w:b/>
                <w:lang w:val="eu-ES"/>
              </w:rPr>
              <w:t>1) BALIO</w:t>
            </w:r>
            <w:r w:rsidR="00601076">
              <w:rPr>
                <w:rFonts w:ascii="Arial" w:hAnsi="Arial" w:cs="Arial"/>
                <w:b/>
                <w:lang w:val="eu-ES"/>
              </w:rPr>
              <w:t xml:space="preserve"> JUDIZIO</w:t>
            </w:r>
            <w:r w:rsidRPr="000C2840">
              <w:rPr>
                <w:rFonts w:ascii="Arial" w:hAnsi="Arial" w:cs="Arial"/>
                <w:b/>
                <w:lang w:val="eu-ES"/>
              </w:rPr>
              <w:t xml:space="preserve"> BIDEZ BALIOESTEKO IRIZPIDEAK</w:t>
            </w:r>
          </w:p>
        </w:tc>
      </w:tr>
      <w:tr w:rsidR="008F2A0F" w:rsidRPr="000C2840"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ab/>
            </w:r>
          </w:p>
        </w:tc>
        <w:tc>
          <w:tcPr>
            <w:tcW w:w="567" w:type="dxa"/>
            <w:tcBorders>
              <w:top w:val="nil"/>
              <w:left w:val="nil"/>
              <w:bottom w:val="nil"/>
              <w:right w:val="single" w:sz="8" w:space="0" w:color="auto"/>
            </w:tcBorders>
            <w:shd w:val="clear" w:color="auto" w:fill="FFFFFF"/>
            <w:vAlign w:val="center"/>
          </w:tcPr>
          <w:p w:rsidR="008F2A0F" w:rsidRPr="000C2840" w:rsidRDefault="008F2A0F" w:rsidP="00B03266">
            <w:pPr>
              <w:jc w:val="right"/>
              <w:rPr>
                <w:rFonts w:ascii="Arial" w:hAnsi="Arial" w:cs="Arial"/>
                <w:szCs w:val="22"/>
                <w:lang w:val="eu-ES" w:eastAsia="en-US"/>
              </w:rPr>
            </w:pPr>
            <w:r w:rsidRPr="000C2840">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E13D16" w:rsidP="009758EC">
            <w:pPr>
              <w:jc w:val="center"/>
              <w:rPr>
                <w:rFonts w:ascii="Arial" w:hAnsi="Arial" w:cs="Arial"/>
                <w:szCs w:val="22"/>
                <w:lang w:val="eu-ES" w:eastAsia="en-US"/>
              </w:rPr>
            </w:pPr>
            <w:r>
              <w:rPr>
                <w:rFonts w:ascii="Arial" w:hAnsi="Arial" w:cs="Arial"/>
                <w:szCs w:val="22"/>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center"/>
              <w:rPr>
                <w:rFonts w:ascii="Arial" w:hAnsi="Arial" w:cs="Arial"/>
                <w:szCs w:val="22"/>
                <w:lang w:val="eu-ES" w:eastAsia="en-US"/>
              </w:rPr>
            </w:pPr>
          </w:p>
        </w:tc>
        <w:tc>
          <w:tcPr>
            <w:tcW w:w="4253" w:type="dxa"/>
            <w:tcBorders>
              <w:top w:val="nil"/>
              <w:left w:val="single" w:sz="8" w:space="0" w:color="auto"/>
              <w:bottom w:val="nil"/>
              <w:right w:val="single" w:sz="4"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F8190D" w:rsidTr="00AE37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831"/>
        </w:trPr>
        <w:tc>
          <w:tcPr>
            <w:tcW w:w="8506" w:type="dxa"/>
            <w:gridSpan w:val="6"/>
            <w:tcBorders>
              <w:top w:val="nil"/>
            </w:tcBorders>
          </w:tcPr>
          <w:tbl>
            <w:tblPr>
              <w:tblW w:w="8119" w:type="dxa"/>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457"/>
            </w:tblGrid>
            <w:tr w:rsidR="000F7C7D" w:rsidRPr="00692943" w:rsidTr="006126A6">
              <w:trPr>
                <w:cantSplit/>
                <w:trHeight w:val="480"/>
              </w:trPr>
              <w:tc>
                <w:tcPr>
                  <w:tcW w:w="6662" w:type="dxa"/>
                  <w:tcBorders>
                    <w:top w:val="single" w:sz="4" w:space="0" w:color="auto"/>
                    <w:left w:val="single" w:sz="4" w:space="0" w:color="auto"/>
                    <w:bottom w:val="single" w:sz="4" w:space="0" w:color="auto"/>
                    <w:right w:val="single" w:sz="4" w:space="0" w:color="auto"/>
                  </w:tcBorders>
                </w:tcPr>
                <w:p w:rsidR="000F7C7D" w:rsidRPr="00C4475A" w:rsidRDefault="000F7C7D" w:rsidP="000F7C7D">
                  <w:pPr>
                    <w:spacing w:before="120" w:line="240" w:lineRule="atLeast"/>
                    <w:ind w:firstLine="67"/>
                    <w:jc w:val="center"/>
                    <w:rPr>
                      <w:rFonts w:ascii="Arial" w:hAnsi="Arial" w:cs="Arial"/>
                      <w:b/>
                      <w:lang w:val="eu-ES" w:eastAsia="en-US"/>
                    </w:rPr>
                  </w:pPr>
                  <w:r w:rsidRPr="00C4475A">
                    <w:rPr>
                      <w:rFonts w:ascii="Arial" w:hAnsi="Arial" w:cs="Arial"/>
                      <w:b/>
                      <w:lang w:val="eu-ES" w:eastAsia="en-US"/>
                    </w:rPr>
                    <w:t>Irizpideak</w:t>
                  </w:r>
                </w:p>
              </w:tc>
              <w:tc>
                <w:tcPr>
                  <w:tcW w:w="1457" w:type="dxa"/>
                  <w:tcBorders>
                    <w:top w:val="single" w:sz="4" w:space="0" w:color="auto"/>
                    <w:left w:val="single" w:sz="4" w:space="0" w:color="auto"/>
                    <w:bottom w:val="single" w:sz="4" w:space="0" w:color="auto"/>
                    <w:right w:val="single" w:sz="4" w:space="0" w:color="auto"/>
                  </w:tcBorders>
                </w:tcPr>
                <w:p w:rsidR="000F7C7D" w:rsidRPr="00C4475A" w:rsidRDefault="000F7C7D" w:rsidP="000F7C7D">
                  <w:pPr>
                    <w:spacing w:before="120" w:line="240" w:lineRule="atLeast"/>
                    <w:jc w:val="center"/>
                    <w:rPr>
                      <w:rFonts w:ascii="Arial" w:hAnsi="Arial" w:cs="Arial"/>
                      <w:b/>
                      <w:lang w:val="eu-ES" w:eastAsia="en-US"/>
                    </w:rPr>
                  </w:pPr>
                  <w:r w:rsidRPr="00C4475A">
                    <w:rPr>
                      <w:rFonts w:ascii="Arial" w:hAnsi="Arial" w:cs="Arial"/>
                      <w:b/>
                      <w:lang w:val="eu-ES" w:eastAsia="en-US"/>
                    </w:rPr>
                    <w:t>Haztapena</w:t>
                  </w:r>
                </w:p>
              </w:tc>
            </w:tr>
            <w:tr w:rsidR="000F7C7D" w:rsidRPr="00692943" w:rsidTr="006126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80"/>
              </w:trPr>
              <w:tc>
                <w:tcPr>
                  <w:tcW w:w="6662" w:type="dxa"/>
                  <w:tcBorders>
                    <w:top w:val="single" w:sz="4" w:space="0" w:color="auto"/>
                    <w:left w:val="single" w:sz="4" w:space="0" w:color="auto"/>
                    <w:bottom w:val="single" w:sz="4" w:space="0" w:color="auto"/>
                    <w:right w:val="single" w:sz="4" w:space="0" w:color="auto"/>
                  </w:tcBorders>
                </w:tcPr>
                <w:p w:rsidR="000F7C7D" w:rsidRPr="00C4475A" w:rsidRDefault="000F7C7D" w:rsidP="000F7C7D">
                  <w:pPr>
                    <w:spacing w:line="240" w:lineRule="atLeast"/>
                    <w:ind w:left="103"/>
                    <w:jc w:val="both"/>
                    <w:rPr>
                      <w:rFonts w:ascii="Arial" w:hAnsi="Arial" w:cs="Arial"/>
                      <w:lang w:val="eu-ES" w:eastAsia="en-US"/>
                    </w:rPr>
                  </w:pPr>
                  <w:r w:rsidRPr="00C4475A">
                    <w:rPr>
                      <w:rFonts w:ascii="Arial" w:hAnsi="Arial" w:cs="Arial"/>
                      <w:lang w:val="eu-ES" w:eastAsia="en-US"/>
                    </w:rPr>
                    <w:t xml:space="preserve">Atal honetan </w:t>
                  </w:r>
                  <w:r w:rsidRPr="00C4475A">
                    <w:rPr>
                      <w:rFonts w:ascii="Arial" w:hAnsi="Arial" w:cs="Arial"/>
                      <w:b/>
                      <w:lang w:val="eu-ES" w:eastAsia="en-US"/>
                    </w:rPr>
                    <w:t>gutxienez 20 puntu</w:t>
                  </w:r>
                  <w:r w:rsidRPr="00C4475A">
                    <w:rPr>
                      <w:rFonts w:ascii="Arial" w:hAnsi="Arial" w:cs="Arial"/>
                      <w:lang w:val="eu-ES" w:eastAsia="en-US"/>
                    </w:rPr>
                    <w:t xml:space="preserve"> lortu beharko dira hautaketa-prozesuan jarraitzeko.</w:t>
                  </w:r>
                </w:p>
                <w:p w:rsidR="000F7C7D" w:rsidRPr="00C4475A" w:rsidRDefault="000F7C7D" w:rsidP="000F7C7D">
                  <w:pPr>
                    <w:spacing w:line="240" w:lineRule="atLeast"/>
                    <w:ind w:left="103"/>
                    <w:jc w:val="both"/>
                    <w:rPr>
                      <w:rFonts w:ascii="Arial" w:hAnsi="Arial" w:cs="Arial"/>
                      <w:lang w:val="eu-ES" w:eastAsia="en-US"/>
                    </w:rPr>
                  </w:pPr>
                  <w:r w:rsidRPr="00C4475A">
                    <w:rPr>
                      <w:rFonts w:ascii="Arial" w:hAnsi="Arial" w:cs="Arial"/>
                      <w:lang w:val="eu-ES" w:eastAsia="en-US"/>
                    </w:rPr>
                    <w:t>Irizpide hauen arabera baloratuko da:</w:t>
                  </w:r>
                </w:p>
                <w:p w:rsidR="000F7C7D" w:rsidRPr="00C4475A" w:rsidRDefault="000F7C7D" w:rsidP="000F7C7D">
                  <w:pPr>
                    <w:spacing w:line="240" w:lineRule="atLeast"/>
                    <w:ind w:left="103"/>
                    <w:jc w:val="both"/>
                    <w:rPr>
                      <w:rFonts w:ascii="Arial" w:hAnsi="Arial" w:cs="Arial"/>
                      <w:lang w:val="eu-ES" w:eastAsia="en-US"/>
                    </w:rPr>
                  </w:pPr>
                </w:p>
              </w:tc>
              <w:tc>
                <w:tcPr>
                  <w:tcW w:w="1457" w:type="dxa"/>
                  <w:tcBorders>
                    <w:top w:val="single" w:sz="4" w:space="0" w:color="auto"/>
                    <w:left w:val="single" w:sz="4" w:space="0" w:color="auto"/>
                    <w:bottom w:val="single" w:sz="4" w:space="0" w:color="auto"/>
                    <w:right w:val="single" w:sz="4" w:space="0" w:color="auto"/>
                  </w:tcBorders>
                </w:tcPr>
                <w:p w:rsidR="000F7C7D" w:rsidRPr="00C4475A" w:rsidRDefault="000F7C7D" w:rsidP="000F7C7D">
                  <w:pPr>
                    <w:spacing w:line="240" w:lineRule="atLeast"/>
                    <w:jc w:val="center"/>
                    <w:rPr>
                      <w:rFonts w:ascii="Arial" w:hAnsi="Arial" w:cs="Arial"/>
                      <w:b/>
                      <w:lang w:val="eu-ES" w:eastAsia="en-US"/>
                    </w:rPr>
                  </w:pPr>
                  <w:r w:rsidRPr="00C4475A">
                    <w:rPr>
                      <w:rFonts w:ascii="Arial" w:hAnsi="Arial" w:cs="Arial"/>
                      <w:b/>
                      <w:lang w:val="eu-ES" w:eastAsia="en-US"/>
                    </w:rPr>
                    <w:t>40 puntu</w:t>
                  </w:r>
                </w:p>
                <w:p w:rsidR="000F7C7D" w:rsidRPr="00C4475A" w:rsidRDefault="000F7C7D" w:rsidP="000F7C7D">
                  <w:pPr>
                    <w:spacing w:line="240" w:lineRule="atLeast"/>
                    <w:jc w:val="center"/>
                    <w:rPr>
                      <w:rFonts w:ascii="Arial" w:hAnsi="Arial" w:cs="Arial"/>
                      <w:lang w:val="eu-ES" w:eastAsia="en-US"/>
                    </w:rPr>
                  </w:pPr>
                </w:p>
                <w:p w:rsidR="000F7C7D" w:rsidRPr="00C4475A" w:rsidRDefault="000F7C7D" w:rsidP="000F7C7D">
                  <w:pPr>
                    <w:spacing w:line="240" w:lineRule="atLeast"/>
                    <w:jc w:val="center"/>
                    <w:rPr>
                      <w:rFonts w:ascii="Arial" w:hAnsi="Arial" w:cs="Arial"/>
                      <w:lang w:val="eu-ES" w:eastAsia="en-US"/>
                    </w:rPr>
                  </w:pPr>
                </w:p>
              </w:tc>
            </w:tr>
            <w:tr w:rsidR="000F7C7D" w:rsidRPr="00692943" w:rsidTr="006126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24"/>
              </w:trPr>
              <w:tc>
                <w:tcPr>
                  <w:tcW w:w="6662" w:type="dxa"/>
                  <w:tcBorders>
                    <w:top w:val="single" w:sz="4" w:space="0" w:color="auto"/>
                    <w:left w:val="single" w:sz="4" w:space="0" w:color="auto"/>
                    <w:bottom w:val="single" w:sz="4" w:space="0" w:color="auto"/>
                    <w:right w:val="single" w:sz="4" w:space="0" w:color="auto"/>
                  </w:tcBorders>
                </w:tcPr>
                <w:p w:rsidR="000F7C7D" w:rsidRPr="00C4475A" w:rsidRDefault="000F7C7D" w:rsidP="000F7C7D">
                  <w:pPr>
                    <w:tabs>
                      <w:tab w:val="num" w:pos="386"/>
                    </w:tabs>
                    <w:spacing w:line="240" w:lineRule="atLeast"/>
                    <w:ind w:left="386" w:hanging="283"/>
                    <w:jc w:val="both"/>
                    <w:rPr>
                      <w:rFonts w:ascii="Arial" w:hAnsi="Arial" w:cs="Arial"/>
                      <w:b/>
                      <w:lang w:val="eu-ES" w:eastAsia="en-US"/>
                    </w:rPr>
                  </w:pPr>
                  <w:r w:rsidRPr="00C4475A">
                    <w:rPr>
                      <w:rFonts w:ascii="Arial" w:hAnsi="Arial" w:cs="Arial"/>
                      <w:lang w:val="eu-ES" w:eastAsia="en-US"/>
                    </w:rPr>
                    <w:t>-</w:t>
                  </w:r>
                  <w:r w:rsidRPr="00C4475A">
                    <w:rPr>
                      <w:rFonts w:ascii="Arial" w:hAnsi="Arial" w:cs="Arial"/>
                      <w:lang w:val="eu-ES" w:eastAsia="en-US"/>
                    </w:rPr>
                    <w:tab/>
                  </w:r>
                  <w:r w:rsidRPr="00C4475A">
                    <w:rPr>
                      <w:rFonts w:ascii="Arial" w:hAnsi="Arial" w:cs="Arial"/>
                      <w:b/>
                      <w:lang w:val="eu-ES" w:eastAsia="en-US"/>
                    </w:rPr>
                    <w:t>Enpresaren aurkezpena.</w:t>
                  </w:r>
                  <w:r w:rsidRPr="00C4475A">
                    <w:rPr>
                      <w:lang w:val="eu-ES"/>
                    </w:rPr>
                    <w:t xml:space="preserve"> </w:t>
                  </w:r>
                  <w:r w:rsidRPr="00C4475A">
                    <w:rPr>
                      <w:rFonts w:ascii="Arial" w:hAnsi="Arial" w:cs="Arial"/>
                      <w:b/>
                      <w:lang w:val="eu-ES" w:eastAsia="en-US"/>
                    </w:rPr>
                    <w:t>Jarduera eta organigrama.</w:t>
                  </w:r>
                </w:p>
              </w:tc>
              <w:tc>
                <w:tcPr>
                  <w:tcW w:w="1457" w:type="dxa"/>
                  <w:tcBorders>
                    <w:top w:val="single" w:sz="4" w:space="0" w:color="auto"/>
                    <w:left w:val="single" w:sz="4" w:space="0" w:color="auto"/>
                    <w:bottom w:val="single" w:sz="4" w:space="0" w:color="auto"/>
                    <w:right w:val="single" w:sz="4" w:space="0" w:color="auto"/>
                  </w:tcBorders>
                </w:tcPr>
                <w:p w:rsidR="000F7C7D" w:rsidRPr="00C4475A" w:rsidRDefault="000F7C7D" w:rsidP="000F7C7D">
                  <w:pPr>
                    <w:spacing w:line="240" w:lineRule="atLeast"/>
                    <w:jc w:val="right"/>
                    <w:rPr>
                      <w:rFonts w:ascii="Arial" w:hAnsi="Arial" w:cs="Arial"/>
                      <w:b/>
                      <w:lang w:val="eu-ES" w:eastAsia="en-US"/>
                    </w:rPr>
                  </w:pPr>
                  <w:r w:rsidRPr="00C4475A">
                    <w:rPr>
                      <w:rFonts w:ascii="Arial" w:hAnsi="Arial" w:cs="Arial"/>
                      <w:b/>
                      <w:lang w:val="eu-ES" w:eastAsia="en-US"/>
                    </w:rPr>
                    <w:t xml:space="preserve">5 </w:t>
                  </w:r>
                  <w:r w:rsidRPr="00C4475A">
                    <w:rPr>
                      <w:rFonts w:ascii="Arial" w:hAnsi="Arial" w:cs="Arial"/>
                      <w:lang w:val="eu-ES" w:eastAsia="en-US"/>
                    </w:rPr>
                    <w:t>puntu</w:t>
                  </w:r>
                </w:p>
                <w:p w:rsidR="000F7C7D" w:rsidRPr="00C4475A" w:rsidRDefault="000F7C7D" w:rsidP="000F7C7D">
                  <w:pPr>
                    <w:spacing w:line="240" w:lineRule="atLeast"/>
                    <w:jc w:val="center"/>
                    <w:rPr>
                      <w:rFonts w:ascii="Arial" w:hAnsi="Arial" w:cs="Arial"/>
                      <w:b/>
                      <w:lang w:val="eu-ES" w:eastAsia="en-US"/>
                    </w:rPr>
                  </w:pPr>
                </w:p>
              </w:tc>
            </w:tr>
            <w:tr w:rsidR="000F7C7D" w:rsidRPr="00692943" w:rsidTr="006126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6"/>
              </w:trPr>
              <w:tc>
                <w:tcPr>
                  <w:tcW w:w="6662" w:type="dxa"/>
                  <w:tcBorders>
                    <w:top w:val="single" w:sz="4" w:space="0" w:color="auto"/>
                    <w:left w:val="single" w:sz="4" w:space="0" w:color="auto"/>
                    <w:bottom w:val="single" w:sz="4" w:space="0" w:color="auto"/>
                    <w:right w:val="single" w:sz="4" w:space="0" w:color="auto"/>
                  </w:tcBorders>
                </w:tcPr>
                <w:p w:rsidR="000F7C7D" w:rsidRPr="00C4475A" w:rsidRDefault="000F7C7D" w:rsidP="000F7C7D">
                  <w:pPr>
                    <w:tabs>
                      <w:tab w:val="num" w:pos="386"/>
                    </w:tabs>
                    <w:spacing w:line="240" w:lineRule="atLeast"/>
                    <w:ind w:left="386" w:hanging="283"/>
                    <w:jc w:val="both"/>
                    <w:rPr>
                      <w:rFonts w:ascii="Arial" w:hAnsi="Arial" w:cs="Arial"/>
                      <w:b/>
                      <w:lang w:val="eu-ES" w:eastAsia="en-US"/>
                    </w:rPr>
                  </w:pPr>
                  <w:r w:rsidRPr="00C4475A">
                    <w:rPr>
                      <w:rFonts w:ascii="Arial" w:hAnsi="Arial" w:cs="Arial"/>
                      <w:lang w:val="eu-ES" w:eastAsia="en-US"/>
                    </w:rPr>
                    <w:t>-</w:t>
                  </w:r>
                  <w:r w:rsidRPr="00C4475A">
                    <w:rPr>
                      <w:rFonts w:ascii="Arial" w:hAnsi="Arial" w:cs="Arial"/>
                      <w:lang w:val="eu-ES" w:eastAsia="en-US"/>
                    </w:rPr>
                    <w:tab/>
                  </w:r>
                  <w:r w:rsidRPr="00C4475A">
                    <w:rPr>
                      <w:rFonts w:ascii="Arial" w:hAnsi="Arial" w:cs="Arial"/>
                      <w:b/>
                      <w:lang w:val="eu-ES" w:eastAsia="en-US"/>
                    </w:rPr>
                    <w:t xml:space="preserve">G.M.A.O. sistema: </w:t>
                  </w:r>
                  <w:r w:rsidRPr="00C4475A">
                    <w:rPr>
                      <w:rFonts w:ascii="Arial" w:hAnsi="Arial" w:cs="Arial"/>
                      <w:lang w:val="eu-ES" w:eastAsia="en-US"/>
                    </w:rPr>
                    <w:t>Berariazko kontratu honi sistema ezartzeko prozesuaren plangintzaren deskribapena eta zerbitzua gauzatzean sistemaren aplikazioa, erabilera eta erlazioa: 10 puntu, gehienez.</w:t>
                  </w:r>
                </w:p>
              </w:tc>
              <w:tc>
                <w:tcPr>
                  <w:tcW w:w="1457" w:type="dxa"/>
                  <w:tcBorders>
                    <w:top w:val="single" w:sz="4" w:space="0" w:color="auto"/>
                    <w:left w:val="single" w:sz="4" w:space="0" w:color="auto"/>
                    <w:bottom w:val="single" w:sz="4" w:space="0" w:color="auto"/>
                    <w:right w:val="single" w:sz="4" w:space="0" w:color="auto"/>
                  </w:tcBorders>
                </w:tcPr>
                <w:p w:rsidR="000F7C7D" w:rsidRPr="00C4475A" w:rsidRDefault="000F7C7D" w:rsidP="000F7C7D">
                  <w:pPr>
                    <w:spacing w:line="240" w:lineRule="atLeast"/>
                    <w:jc w:val="right"/>
                    <w:rPr>
                      <w:rFonts w:ascii="Arial" w:hAnsi="Arial" w:cs="Arial"/>
                      <w:b/>
                      <w:lang w:val="eu-ES" w:eastAsia="en-US"/>
                    </w:rPr>
                  </w:pPr>
                  <w:r w:rsidRPr="00C4475A">
                    <w:rPr>
                      <w:rFonts w:ascii="Arial" w:hAnsi="Arial" w:cs="Arial"/>
                      <w:b/>
                      <w:lang w:val="eu-ES" w:eastAsia="en-US"/>
                    </w:rPr>
                    <w:t xml:space="preserve">10 </w:t>
                  </w:r>
                  <w:r w:rsidRPr="00C4475A">
                    <w:rPr>
                      <w:rFonts w:ascii="Arial" w:hAnsi="Arial" w:cs="Arial"/>
                      <w:lang w:val="eu-ES" w:eastAsia="en-US"/>
                    </w:rPr>
                    <w:t>puntu</w:t>
                  </w:r>
                </w:p>
                <w:p w:rsidR="000F7C7D" w:rsidRPr="00C4475A" w:rsidRDefault="000F7C7D" w:rsidP="000F7C7D">
                  <w:pPr>
                    <w:spacing w:line="240" w:lineRule="atLeast"/>
                    <w:jc w:val="right"/>
                    <w:rPr>
                      <w:rFonts w:ascii="Arial" w:hAnsi="Arial" w:cs="Arial"/>
                      <w:b/>
                      <w:lang w:val="eu-ES" w:eastAsia="en-US"/>
                    </w:rPr>
                  </w:pPr>
                </w:p>
              </w:tc>
            </w:tr>
            <w:tr w:rsidR="000F7C7D" w:rsidRPr="00692943" w:rsidTr="006126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34"/>
              </w:trPr>
              <w:tc>
                <w:tcPr>
                  <w:tcW w:w="6662" w:type="dxa"/>
                  <w:tcBorders>
                    <w:top w:val="single" w:sz="4" w:space="0" w:color="auto"/>
                    <w:left w:val="single" w:sz="4" w:space="0" w:color="auto"/>
                    <w:bottom w:val="single" w:sz="4" w:space="0" w:color="auto"/>
                    <w:right w:val="single" w:sz="4" w:space="0" w:color="auto"/>
                  </w:tcBorders>
                </w:tcPr>
                <w:p w:rsidR="000F7C7D" w:rsidRPr="00C4475A" w:rsidRDefault="000F7C7D" w:rsidP="000F7C7D">
                  <w:pPr>
                    <w:tabs>
                      <w:tab w:val="num" w:pos="386"/>
                    </w:tabs>
                    <w:spacing w:line="240" w:lineRule="atLeast"/>
                    <w:ind w:left="386" w:hanging="283"/>
                    <w:jc w:val="both"/>
                    <w:rPr>
                      <w:rFonts w:ascii="Arial" w:hAnsi="Arial" w:cs="Arial"/>
                      <w:lang w:val="eu-ES" w:eastAsia="en-US"/>
                    </w:rPr>
                  </w:pPr>
                  <w:r w:rsidRPr="00C4475A">
                    <w:rPr>
                      <w:rFonts w:ascii="Arial" w:hAnsi="Arial" w:cs="Arial"/>
                      <w:lang w:val="eu-ES" w:eastAsia="en-US"/>
                    </w:rPr>
                    <w:t>-</w:t>
                  </w:r>
                  <w:r w:rsidRPr="00C4475A">
                    <w:rPr>
                      <w:rFonts w:ascii="Arial" w:hAnsi="Arial" w:cs="Arial"/>
                      <w:lang w:val="eu-ES" w:eastAsia="en-US"/>
                    </w:rPr>
                    <w:tab/>
                  </w:r>
                  <w:r w:rsidRPr="00C4475A">
                    <w:rPr>
                      <w:rFonts w:ascii="Arial" w:hAnsi="Arial" w:cs="Arial"/>
                      <w:b/>
                      <w:lang w:val="eu-ES" w:eastAsia="en-US"/>
                    </w:rPr>
                    <w:t>Lanak planifikatzea, kontratuari esleitutako lantaldea antolatzea eta koordinatzea</w:t>
                  </w:r>
                  <w:r w:rsidRPr="00C4475A">
                    <w:rPr>
                      <w:rFonts w:ascii="Arial" w:hAnsi="Arial" w:cs="Arial"/>
                      <w:lang w:val="eu-ES" w:eastAsia="en-US"/>
                    </w:rPr>
                    <w:t>, hainbat alderditan: 15 puntu, gehienez.</w:t>
                  </w:r>
                </w:p>
              </w:tc>
              <w:tc>
                <w:tcPr>
                  <w:tcW w:w="1457" w:type="dxa"/>
                  <w:tcBorders>
                    <w:top w:val="single" w:sz="4" w:space="0" w:color="auto"/>
                    <w:left w:val="single" w:sz="4" w:space="0" w:color="auto"/>
                    <w:bottom w:val="single" w:sz="4" w:space="0" w:color="auto"/>
                    <w:right w:val="single" w:sz="4" w:space="0" w:color="auto"/>
                  </w:tcBorders>
                </w:tcPr>
                <w:p w:rsidR="000F7C7D" w:rsidRPr="00C4475A" w:rsidRDefault="000F7C7D" w:rsidP="000F7C7D">
                  <w:pPr>
                    <w:spacing w:line="240" w:lineRule="atLeast"/>
                    <w:jc w:val="right"/>
                    <w:rPr>
                      <w:rFonts w:ascii="Arial" w:hAnsi="Arial" w:cs="Arial"/>
                      <w:b/>
                      <w:lang w:val="eu-ES" w:eastAsia="en-US"/>
                    </w:rPr>
                  </w:pPr>
                  <w:r w:rsidRPr="00C4475A">
                    <w:rPr>
                      <w:rFonts w:ascii="Arial" w:hAnsi="Arial" w:cs="Arial"/>
                      <w:b/>
                      <w:lang w:val="eu-ES" w:eastAsia="en-US"/>
                    </w:rPr>
                    <w:t xml:space="preserve">15 </w:t>
                  </w:r>
                  <w:r w:rsidRPr="00C4475A">
                    <w:rPr>
                      <w:rFonts w:ascii="Arial" w:hAnsi="Arial" w:cs="Arial"/>
                      <w:lang w:val="eu-ES" w:eastAsia="en-US"/>
                    </w:rPr>
                    <w:t>puntu</w:t>
                  </w:r>
                </w:p>
                <w:p w:rsidR="000F7C7D" w:rsidRPr="00C4475A" w:rsidRDefault="000F7C7D" w:rsidP="000F7C7D">
                  <w:pPr>
                    <w:spacing w:line="240" w:lineRule="atLeast"/>
                    <w:jc w:val="right"/>
                    <w:rPr>
                      <w:rFonts w:ascii="Arial" w:hAnsi="Arial" w:cs="Arial"/>
                      <w:b/>
                      <w:lang w:val="eu-ES" w:eastAsia="en-US"/>
                    </w:rPr>
                  </w:pPr>
                </w:p>
              </w:tc>
            </w:tr>
            <w:tr w:rsidR="000F7C7D" w:rsidRPr="00692943" w:rsidTr="006126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5"/>
              </w:trPr>
              <w:tc>
                <w:tcPr>
                  <w:tcW w:w="6662" w:type="dxa"/>
                  <w:tcBorders>
                    <w:top w:val="single" w:sz="4" w:space="0" w:color="auto"/>
                    <w:left w:val="single" w:sz="4" w:space="0" w:color="auto"/>
                    <w:bottom w:val="single" w:sz="4" w:space="0" w:color="auto"/>
                    <w:right w:val="single" w:sz="4" w:space="0" w:color="auto"/>
                  </w:tcBorders>
                </w:tcPr>
                <w:p w:rsidR="000F7C7D" w:rsidRPr="00C4475A" w:rsidRDefault="000F7C7D" w:rsidP="000F7C7D">
                  <w:pPr>
                    <w:tabs>
                      <w:tab w:val="num" w:pos="386"/>
                    </w:tabs>
                    <w:spacing w:line="240" w:lineRule="atLeast"/>
                    <w:ind w:left="386" w:hanging="283"/>
                    <w:jc w:val="both"/>
                    <w:rPr>
                      <w:rFonts w:ascii="Arial" w:hAnsi="Arial" w:cs="Arial"/>
                      <w:lang w:val="eu-ES" w:eastAsia="en-US"/>
                    </w:rPr>
                  </w:pPr>
                  <w:r w:rsidRPr="00C4475A">
                    <w:rPr>
                      <w:rFonts w:ascii="Arial" w:hAnsi="Arial" w:cs="Arial"/>
                      <w:lang w:val="eu-ES" w:eastAsia="en-US"/>
                    </w:rPr>
                    <w:t>-</w:t>
                  </w:r>
                  <w:r w:rsidRPr="00C4475A">
                    <w:rPr>
                      <w:rFonts w:ascii="Arial" w:hAnsi="Arial" w:cs="Arial"/>
                      <w:lang w:val="eu-ES" w:eastAsia="en-US"/>
                    </w:rPr>
                    <w:tab/>
                  </w:r>
                  <w:r w:rsidRPr="00C4475A">
                    <w:rPr>
                      <w:rFonts w:ascii="Arial" w:hAnsi="Arial" w:cs="Arial"/>
                      <w:b/>
                      <w:lang w:val="eu-ES" w:eastAsia="en-US"/>
                    </w:rPr>
                    <w:t>Larrialdiko arreta-zerbitzua antolatzea 24 ordu/365 egun</w:t>
                  </w:r>
                  <w:r w:rsidRPr="00C4475A">
                    <w:rPr>
                      <w:rFonts w:ascii="Arial" w:hAnsi="Arial" w:cs="Arial"/>
                      <w:lang w:val="eu-ES" w:eastAsia="en-US"/>
                    </w:rPr>
                    <w:t>: 5 puntu, gehienez.</w:t>
                  </w:r>
                </w:p>
              </w:tc>
              <w:tc>
                <w:tcPr>
                  <w:tcW w:w="1457" w:type="dxa"/>
                  <w:tcBorders>
                    <w:top w:val="single" w:sz="4" w:space="0" w:color="auto"/>
                    <w:left w:val="single" w:sz="4" w:space="0" w:color="auto"/>
                    <w:bottom w:val="single" w:sz="4" w:space="0" w:color="auto"/>
                    <w:right w:val="single" w:sz="4" w:space="0" w:color="auto"/>
                  </w:tcBorders>
                </w:tcPr>
                <w:p w:rsidR="000F7C7D" w:rsidRPr="00C4475A" w:rsidRDefault="000F7C7D" w:rsidP="000F7C7D">
                  <w:pPr>
                    <w:spacing w:line="240" w:lineRule="atLeast"/>
                    <w:jc w:val="right"/>
                    <w:rPr>
                      <w:rFonts w:ascii="Arial" w:hAnsi="Arial" w:cs="Arial"/>
                      <w:b/>
                      <w:lang w:val="eu-ES" w:eastAsia="en-US"/>
                    </w:rPr>
                  </w:pPr>
                  <w:r w:rsidRPr="00C4475A">
                    <w:rPr>
                      <w:rFonts w:ascii="Arial" w:hAnsi="Arial" w:cs="Arial"/>
                      <w:b/>
                      <w:lang w:val="eu-ES" w:eastAsia="en-US"/>
                    </w:rPr>
                    <w:t xml:space="preserve">5 </w:t>
                  </w:r>
                  <w:r w:rsidRPr="00C4475A">
                    <w:rPr>
                      <w:rFonts w:ascii="Arial" w:hAnsi="Arial" w:cs="Arial"/>
                      <w:lang w:val="eu-ES" w:eastAsia="en-US"/>
                    </w:rPr>
                    <w:t>puntu</w:t>
                  </w:r>
                </w:p>
                <w:p w:rsidR="000F7C7D" w:rsidRPr="00C4475A" w:rsidRDefault="000F7C7D" w:rsidP="000F7C7D">
                  <w:pPr>
                    <w:spacing w:line="240" w:lineRule="atLeast"/>
                    <w:jc w:val="right"/>
                    <w:rPr>
                      <w:rFonts w:ascii="Arial" w:hAnsi="Arial" w:cs="Arial"/>
                      <w:b/>
                      <w:lang w:val="eu-ES" w:eastAsia="en-US"/>
                    </w:rPr>
                  </w:pPr>
                </w:p>
              </w:tc>
            </w:tr>
            <w:tr w:rsidR="000F7C7D" w:rsidRPr="00692943" w:rsidTr="006126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6"/>
              </w:trPr>
              <w:tc>
                <w:tcPr>
                  <w:tcW w:w="6662" w:type="dxa"/>
                  <w:tcBorders>
                    <w:top w:val="single" w:sz="4" w:space="0" w:color="auto"/>
                    <w:left w:val="single" w:sz="4" w:space="0" w:color="auto"/>
                    <w:bottom w:val="single" w:sz="4" w:space="0" w:color="auto"/>
                    <w:right w:val="single" w:sz="4" w:space="0" w:color="auto"/>
                  </w:tcBorders>
                </w:tcPr>
                <w:p w:rsidR="000F7C7D" w:rsidRPr="00C4475A" w:rsidRDefault="000F7C7D" w:rsidP="000F7C7D">
                  <w:pPr>
                    <w:tabs>
                      <w:tab w:val="num" w:pos="386"/>
                    </w:tabs>
                    <w:spacing w:line="240" w:lineRule="atLeast"/>
                    <w:ind w:left="386" w:hanging="283"/>
                    <w:jc w:val="both"/>
                    <w:rPr>
                      <w:rFonts w:ascii="Arial" w:hAnsi="Arial" w:cs="Arial"/>
                      <w:lang w:val="eu-ES" w:eastAsia="en-US"/>
                    </w:rPr>
                  </w:pPr>
                  <w:r w:rsidRPr="00C4475A">
                    <w:rPr>
                      <w:rFonts w:ascii="Arial" w:hAnsi="Arial" w:cs="Arial"/>
                      <w:lang w:val="eu-ES" w:eastAsia="en-US"/>
                    </w:rPr>
                    <w:t>-</w:t>
                  </w:r>
                  <w:r w:rsidRPr="00C4475A">
                    <w:rPr>
                      <w:rFonts w:ascii="Arial" w:hAnsi="Arial" w:cs="Arial"/>
                      <w:lang w:val="eu-ES" w:eastAsia="en-US"/>
                    </w:rPr>
                    <w:tab/>
                    <w:t xml:space="preserve">Kontratuaren prestazioak, osagarriak eta Administrazio Klausula Partikularren Pleguaren ezaugarri-taulako 15 B) idatz-zatian </w:t>
                  </w:r>
                  <w:r w:rsidRPr="00C4475A">
                    <w:rPr>
                      <w:rFonts w:ascii="Arial" w:hAnsi="Arial" w:cs="Arial"/>
                      <w:b/>
                      <w:lang w:val="eu-ES" w:eastAsia="en-US"/>
                    </w:rPr>
                    <w:t xml:space="preserve">baliabide material </w:t>
                  </w:r>
                  <w:r w:rsidRPr="00C4475A">
                    <w:rPr>
                      <w:rFonts w:ascii="Arial" w:hAnsi="Arial" w:cs="Arial"/>
                      <w:lang w:val="eu-ES" w:eastAsia="en-US"/>
                    </w:rPr>
                    <w:t>eta informatiko gisa ezarritako oinarrizko maila gainditzen dutenak, behar bezala gauzatzeko eskuragarri eta atxikita dauden enpresako baliabide materialak egokitzea: tresnak, neurtzeko tresnak, jasotzeko bitarteko osagarriak, segurtasuna eta osasuna, garraioa eta bestelakoak, komunikazio-sistemak, ibilgailuak</w:t>
                  </w:r>
                </w:p>
              </w:tc>
              <w:tc>
                <w:tcPr>
                  <w:tcW w:w="1457" w:type="dxa"/>
                  <w:tcBorders>
                    <w:top w:val="single" w:sz="4" w:space="0" w:color="auto"/>
                    <w:left w:val="single" w:sz="4" w:space="0" w:color="auto"/>
                    <w:bottom w:val="single" w:sz="4" w:space="0" w:color="auto"/>
                    <w:right w:val="single" w:sz="4" w:space="0" w:color="auto"/>
                  </w:tcBorders>
                </w:tcPr>
                <w:p w:rsidR="000F7C7D" w:rsidRPr="00C4475A" w:rsidRDefault="000F7C7D" w:rsidP="000F7C7D">
                  <w:pPr>
                    <w:spacing w:line="240" w:lineRule="atLeast"/>
                    <w:jc w:val="right"/>
                    <w:rPr>
                      <w:rFonts w:ascii="Arial" w:hAnsi="Arial" w:cs="Arial"/>
                      <w:b/>
                      <w:lang w:val="eu-ES" w:eastAsia="en-US"/>
                    </w:rPr>
                  </w:pPr>
                  <w:r w:rsidRPr="00C4475A">
                    <w:rPr>
                      <w:rFonts w:ascii="Arial" w:hAnsi="Arial" w:cs="Arial"/>
                      <w:b/>
                      <w:lang w:val="eu-ES" w:eastAsia="en-US"/>
                    </w:rPr>
                    <w:t xml:space="preserve">5 </w:t>
                  </w:r>
                  <w:r w:rsidRPr="00C4475A">
                    <w:rPr>
                      <w:rFonts w:ascii="Arial" w:hAnsi="Arial" w:cs="Arial"/>
                      <w:lang w:val="eu-ES" w:eastAsia="en-US"/>
                    </w:rPr>
                    <w:t>puntu</w:t>
                  </w:r>
                </w:p>
                <w:p w:rsidR="000F7C7D" w:rsidRPr="00C4475A" w:rsidRDefault="000F7C7D" w:rsidP="000F7C7D">
                  <w:pPr>
                    <w:spacing w:line="240" w:lineRule="atLeast"/>
                    <w:jc w:val="center"/>
                    <w:rPr>
                      <w:rFonts w:ascii="Arial" w:hAnsi="Arial" w:cs="Arial"/>
                      <w:lang w:val="eu-ES" w:eastAsia="en-US"/>
                    </w:rPr>
                  </w:pPr>
                </w:p>
              </w:tc>
            </w:tr>
          </w:tbl>
          <w:p w:rsidR="00B337F1" w:rsidRDefault="00B337F1" w:rsidP="00E13D16">
            <w:pPr>
              <w:jc w:val="both"/>
              <w:rPr>
                <w:rFonts w:ascii="Arial" w:hAnsi="Arial" w:cs="Arial"/>
                <w:lang w:val="eu-ES" w:eastAsia="en-US"/>
              </w:rPr>
            </w:pPr>
          </w:p>
          <w:p w:rsidR="00E13D16" w:rsidRPr="00E13D16" w:rsidRDefault="00E13D16" w:rsidP="00E13D16">
            <w:pPr>
              <w:jc w:val="both"/>
              <w:rPr>
                <w:rFonts w:ascii="Arial" w:hAnsi="Arial" w:cs="Arial"/>
                <w:b/>
                <w:lang w:val="eu-ES" w:eastAsia="en-US"/>
              </w:rPr>
            </w:pPr>
            <w:r w:rsidRPr="00E13D16">
              <w:rPr>
                <w:rFonts w:ascii="Arial" w:hAnsi="Arial" w:cs="Arial"/>
                <w:b/>
                <w:lang w:val="eu-ES" w:eastAsia="en-US"/>
              </w:rPr>
              <w:t>AURKEZTEN DIREN TESTU IDATZIETAN NAHITAEZ BETE BEHARREKO IRIZPIDEAK</w:t>
            </w:r>
          </w:p>
          <w:p w:rsidR="00E13D16" w:rsidRDefault="00E13D16" w:rsidP="00E13D16">
            <w:pPr>
              <w:jc w:val="both"/>
              <w:rPr>
                <w:rFonts w:ascii="Arial" w:hAnsi="Arial" w:cs="Arial"/>
                <w:lang w:val="eu-ES" w:eastAsia="en-US"/>
              </w:rPr>
            </w:pPr>
            <w:r w:rsidRPr="00E13D16">
              <w:rPr>
                <w:rFonts w:ascii="Arial" w:hAnsi="Arial" w:cs="Arial"/>
                <w:lang w:val="eu-ES" w:eastAsia="en-US"/>
              </w:rPr>
              <w:t>Balio-iritzien bidez baloratu beharreko irizpide horiei lotuta aurkezten diren testu idatzi guztiak parametro hauekin idatzi beharko dira:</w:t>
            </w:r>
          </w:p>
          <w:p w:rsidR="00E13D16" w:rsidRPr="00E13D16" w:rsidRDefault="00E13D16" w:rsidP="00E13D16">
            <w:pPr>
              <w:jc w:val="both"/>
              <w:rPr>
                <w:rFonts w:ascii="Arial" w:hAnsi="Arial" w:cs="Arial"/>
                <w:lang w:val="eu-ES" w:eastAsia="en-US"/>
              </w:rPr>
            </w:pPr>
          </w:p>
          <w:p w:rsidR="00E13D16" w:rsidRPr="00E13D16" w:rsidRDefault="00E13D16" w:rsidP="00E13D16">
            <w:pPr>
              <w:pStyle w:val="Prrafodelista"/>
              <w:numPr>
                <w:ilvl w:val="0"/>
                <w:numId w:val="37"/>
              </w:numPr>
              <w:jc w:val="both"/>
              <w:rPr>
                <w:rFonts w:ascii="Arial" w:hAnsi="Arial" w:cs="Arial"/>
                <w:sz w:val="20"/>
                <w:szCs w:val="20"/>
                <w:lang w:val="eu-ES" w:eastAsia="en-US"/>
              </w:rPr>
            </w:pPr>
            <w:r w:rsidRPr="00E13D16">
              <w:rPr>
                <w:rFonts w:ascii="Arial" w:hAnsi="Arial" w:cs="Arial"/>
                <w:sz w:val="20"/>
                <w:szCs w:val="20"/>
                <w:lang w:val="eu-ES" w:eastAsia="en-US"/>
              </w:rPr>
              <w:lastRenderedPageBreak/>
              <w:t xml:space="preserve">Dokumentazioaren gehieneko luzapena (azalak edo aurkibideak kontuan hartu gabe): </w:t>
            </w:r>
            <w:r w:rsidRPr="00C4475A">
              <w:rPr>
                <w:rFonts w:ascii="Arial" w:hAnsi="Arial" w:cs="Arial"/>
                <w:b/>
                <w:sz w:val="20"/>
                <w:szCs w:val="20"/>
                <w:lang w:val="eu-ES" w:eastAsia="en-US"/>
              </w:rPr>
              <w:t>50 orrialde</w:t>
            </w:r>
            <w:r w:rsidRPr="00E13D16">
              <w:rPr>
                <w:rFonts w:ascii="Arial" w:hAnsi="Arial" w:cs="Arial"/>
                <w:sz w:val="20"/>
                <w:szCs w:val="20"/>
                <w:lang w:val="eu-ES" w:eastAsia="en-US"/>
              </w:rPr>
              <w:t xml:space="preserve"> formatu elektronikoan (.pdf), testua barne (Arial 10 letra-mota), grafikoak, diagramak eta argazkiak.</w:t>
            </w:r>
          </w:p>
          <w:p w:rsidR="00F8190D" w:rsidRPr="00AC1C5F" w:rsidRDefault="008F2A0F" w:rsidP="00F8190D">
            <w:pPr>
              <w:pBdr>
                <w:top w:val="single" w:sz="4" w:space="1" w:color="auto"/>
                <w:left w:val="single" w:sz="4" w:space="4" w:color="auto"/>
                <w:right w:val="single" w:sz="4" w:space="4" w:color="auto"/>
              </w:pBdr>
              <w:shd w:val="clear" w:color="auto" w:fill="FFFFFF" w:themeFill="background1"/>
              <w:spacing w:before="40" w:after="60" w:line="240" w:lineRule="atLeast"/>
              <w:ind w:right="-1"/>
              <w:jc w:val="both"/>
              <w:rPr>
                <w:rFonts w:ascii="Arial" w:hAnsi="Arial" w:cs="Arial"/>
                <w:b/>
                <w:lang w:val="eu-ES"/>
              </w:rPr>
            </w:pPr>
            <w:r w:rsidRPr="000C2840">
              <w:rPr>
                <w:rFonts w:ascii="Arial" w:hAnsi="Arial" w:cs="Arial"/>
                <w:b/>
                <w:lang w:val="eu-ES"/>
              </w:rPr>
              <w:t xml:space="preserve">Baldintza teknikoak betetzen ez dituzten eta </w:t>
            </w:r>
            <w:r w:rsidR="00AC26A9">
              <w:rPr>
                <w:rFonts w:ascii="Arial" w:hAnsi="Arial" w:cs="Arial"/>
                <w:b/>
                <w:lang w:val="eu-ES"/>
              </w:rPr>
              <w:t xml:space="preserve">LEHENENGO edo </w:t>
            </w:r>
            <w:r w:rsidRPr="000C2840">
              <w:rPr>
                <w:rFonts w:ascii="Arial" w:hAnsi="Arial" w:cs="Arial"/>
                <w:b/>
                <w:lang w:val="eu-ES"/>
              </w:rPr>
              <w:t>BIGARREN artxibo elektronikoan formula bidez balioztatu beharreko dokumentazioa (HIRUGARREN artxibo elektronikoa) sartzen duten lizitatzaileak lizitazio prozeduratik at utziko dira</w:t>
            </w:r>
            <w:r w:rsidR="00F8190D" w:rsidRPr="00AC1C5F">
              <w:rPr>
                <w:rFonts w:ascii="Arial" w:hAnsi="Arial" w:cs="Arial"/>
                <w:b/>
                <w:lang w:val="eu-ES"/>
              </w:rPr>
              <w:t>, baldin eta, kasuaren inguruabarrak kontuan hartuta eta proportzionaltasun-printzipioa aplikatuta, mahaiak uste badu organo teknikoen beharrezko inpartzialtasunari eta objektibotasunari eta tratu-berdintasunaren printzipioari eragiten dien kutsadura bat gerta daitekeela.</w:t>
            </w:r>
          </w:p>
          <w:p w:rsidR="008F2A0F" w:rsidRPr="000C2840" w:rsidRDefault="00F8190D" w:rsidP="00F8190D">
            <w:pPr>
              <w:pBdr>
                <w:left w:val="single" w:sz="4" w:space="4" w:color="auto"/>
                <w:bottom w:val="single" w:sz="4" w:space="1" w:color="auto"/>
                <w:right w:val="single" w:sz="4" w:space="4" w:color="auto"/>
              </w:pBdr>
              <w:spacing w:before="120" w:after="40" w:line="240" w:lineRule="atLeast"/>
              <w:jc w:val="both"/>
              <w:rPr>
                <w:rFonts w:ascii="Arial" w:hAnsi="Arial" w:cs="Arial"/>
                <w:b/>
                <w:i/>
                <w:sz w:val="18"/>
                <w:szCs w:val="18"/>
                <w:lang w:val="eu-ES" w:eastAsia="en-US"/>
              </w:rPr>
            </w:pPr>
            <w:r w:rsidRPr="00AC1C5F">
              <w:rPr>
                <w:rFonts w:ascii="Arial" w:hAnsi="Arial" w:cs="Arial"/>
                <w:b/>
                <w:sz w:val="24"/>
                <w:szCs w:val="24"/>
                <w:lang w:val="eu-ES"/>
              </w:rPr>
              <w:t>EZ SARTU IRIZPIDE AUTOMATIKOEI BURUZKO DATU, INFORMAZIO EDO DOKUMENTAZIORIK, AURRETIKO BETEKIZUNEI ETA BALIO-JUDIZIO BIDEZ BALORATU BEHARREKO IRIZPIDEEI DAGOZKIEN ARTXIBATEGIETAN.</w:t>
            </w:r>
          </w:p>
          <w:p w:rsidR="008F2A0F" w:rsidRPr="000C2840" w:rsidRDefault="008F2A0F" w:rsidP="009758EC">
            <w:pPr>
              <w:jc w:val="both"/>
              <w:rPr>
                <w:rFonts w:ascii="Arial" w:hAnsi="Arial" w:cs="Arial"/>
                <w:b/>
                <w:szCs w:val="22"/>
                <w:lang w:val="eu-ES" w:eastAsia="en-US"/>
              </w:rPr>
            </w:pPr>
          </w:p>
          <w:p w:rsidR="008F2A0F" w:rsidRPr="000C2840" w:rsidRDefault="008F2A0F" w:rsidP="009758EC">
            <w:pPr>
              <w:jc w:val="both"/>
              <w:rPr>
                <w:rFonts w:ascii="Arial" w:hAnsi="Arial" w:cs="Arial"/>
                <w:b/>
                <w:lang w:val="eu-ES"/>
              </w:rPr>
            </w:pPr>
            <w:r w:rsidRPr="000C2840">
              <w:rPr>
                <w:rFonts w:ascii="Arial" w:hAnsi="Arial" w:cs="Arial"/>
                <w:b/>
                <w:lang w:val="eu-ES"/>
              </w:rPr>
              <w:t>2) FORMULEN APLIKAZIOAREN BITARTEZ BALIOSTEKO IRIZPIDEAK</w:t>
            </w:r>
          </w:p>
          <w:p w:rsidR="008F2A0F" w:rsidRPr="000C2840" w:rsidRDefault="008F2A0F" w:rsidP="009758EC">
            <w:pPr>
              <w:jc w:val="both"/>
              <w:rPr>
                <w:rFonts w:ascii="Arial" w:hAnsi="Arial" w:cs="Arial"/>
                <w:b/>
                <w:sz w:val="18"/>
                <w:szCs w:val="18"/>
                <w:lang w:val="eu-ES"/>
              </w:rPr>
            </w:pPr>
          </w:p>
          <w:tbl>
            <w:tblPr>
              <w:tblW w:w="8113"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270"/>
              <w:gridCol w:w="1276"/>
            </w:tblGrid>
            <w:tr w:rsidR="008F2A0F" w:rsidRPr="00B337F1" w:rsidTr="009C34DD">
              <w:trPr>
                <w:cantSplit/>
                <w:trHeight w:val="357"/>
              </w:trPr>
              <w:tc>
                <w:tcPr>
                  <w:tcW w:w="6837" w:type="dxa"/>
                  <w:gridSpan w:val="2"/>
                  <w:tcBorders>
                    <w:top w:val="single" w:sz="6" w:space="0" w:color="000000"/>
                    <w:left w:val="single" w:sz="6" w:space="0" w:color="000000"/>
                    <w:bottom w:val="single" w:sz="6" w:space="0" w:color="000000"/>
                    <w:right w:val="single" w:sz="6" w:space="0" w:color="000000"/>
                  </w:tcBorders>
                  <w:vAlign w:val="center"/>
                </w:tcPr>
                <w:p w:rsidR="008F2A0F" w:rsidRPr="009C34DD" w:rsidRDefault="008F2A0F" w:rsidP="009758EC">
                  <w:pPr>
                    <w:ind w:right="-434"/>
                    <w:jc w:val="center"/>
                    <w:rPr>
                      <w:rFonts w:ascii="Arial" w:hAnsi="Arial" w:cs="Arial"/>
                      <w:b/>
                      <w:sz w:val="19"/>
                      <w:szCs w:val="19"/>
                      <w:lang w:val="eu-ES"/>
                    </w:rPr>
                  </w:pPr>
                  <w:r w:rsidRPr="009C34DD">
                    <w:rPr>
                      <w:rFonts w:ascii="Arial" w:hAnsi="Arial" w:cs="Arial"/>
                      <w:b/>
                      <w:sz w:val="19"/>
                      <w:szCs w:val="19"/>
                      <w:lang w:val="eu-ES"/>
                    </w:rPr>
                    <w:t>Irizpidea</w:t>
                  </w:r>
                </w:p>
              </w:tc>
              <w:tc>
                <w:tcPr>
                  <w:tcW w:w="1276" w:type="dxa"/>
                  <w:tcBorders>
                    <w:top w:val="single" w:sz="6" w:space="0" w:color="000000"/>
                    <w:left w:val="single" w:sz="6" w:space="0" w:color="000000"/>
                    <w:bottom w:val="single" w:sz="6" w:space="0" w:color="000000"/>
                    <w:right w:val="single" w:sz="6" w:space="0" w:color="000000"/>
                  </w:tcBorders>
                  <w:vAlign w:val="center"/>
                </w:tcPr>
                <w:p w:rsidR="008F2A0F" w:rsidRPr="009C34DD" w:rsidRDefault="008F2A0F" w:rsidP="009758EC">
                  <w:pPr>
                    <w:jc w:val="center"/>
                    <w:rPr>
                      <w:rFonts w:ascii="Arial" w:hAnsi="Arial" w:cs="Arial"/>
                      <w:sz w:val="19"/>
                      <w:szCs w:val="19"/>
                      <w:lang w:val="eu-ES"/>
                    </w:rPr>
                  </w:pPr>
                  <w:r w:rsidRPr="009C34DD">
                    <w:rPr>
                      <w:rFonts w:ascii="Arial" w:hAnsi="Arial" w:cs="Arial"/>
                      <w:b/>
                      <w:sz w:val="19"/>
                      <w:szCs w:val="19"/>
                      <w:lang w:val="eu-ES"/>
                    </w:rPr>
                    <w:t>Haztapena</w:t>
                  </w:r>
                </w:p>
              </w:tc>
            </w:tr>
            <w:tr w:rsidR="008F2A0F" w:rsidRPr="00B337F1" w:rsidTr="009C34DD">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8F2A0F" w:rsidRPr="009C34DD" w:rsidRDefault="00B337F1" w:rsidP="009758EC">
                  <w:pPr>
                    <w:tabs>
                      <w:tab w:val="left" w:pos="960"/>
                    </w:tabs>
                    <w:ind w:right="-434"/>
                    <w:rPr>
                      <w:rFonts w:ascii="Arial" w:hAnsi="Arial" w:cs="Arial"/>
                      <w:b/>
                      <w:sz w:val="18"/>
                      <w:szCs w:val="18"/>
                      <w:lang w:val="eu-ES"/>
                    </w:rPr>
                  </w:pPr>
                  <w:r w:rsidRPr="009C34DD">
                    <w:rPr>
                      <w:rFonts w:ascii="Arial" w:hAnsi="Arial" w:cs="Arial"/>
                      <w:b/>
                      <w:sz w:val="18"/>
                      <w:szCs w:val="18"/>
                      <w:lang w:val="eu-ES"/>
                    </w:rPr>
                    <w:t>2.</w:t>
                  </w:r>
                  <w:r w:rsidR="008F2A0F" w:rsidRPr="009C34DD">
                    <w:rPr>
                      <w:rFonts w:ascii="Arial" w:hAnsi="Arial" w:cs="Arial"/>
                      <w:b/>
                      <w:sz w:val="18"/>
                      <w:szCs w:val="18"/>
                      <w:lang w:val="eu-ES"/>
                    </w:rPr>
                    <w:t>1.-</w:t>
                  </w:r>
                </w:p>
              </w:tc>
              <w:tc>
                <w:tcPr>
                  <w:tcW w:w="6270" w:type="dxa"/>
                  <w:tcBorders>
                    <w:top w:val="single" w:sz="6" w:space="0" w:color="000000"/>
                    <w:left w:val="single" w:sz="6" w:space="0" w:color="000000"/>
                    <w:bottom w:val="single" w:sz="6" w:space="0" w:color="000000"/>
                    <w:right w:val="single" w:sz="6" w:space="0" w:color="000000"/>
                  </w:tcBorders>
                  <w:vAlign w:val="center"/>
                </w:tcPr>
                <w:p w:rsidR="008F2A0F" w:rsidRPr="009C34DD" w:rsidRDefault="009C34DD" w:rsidP="009758EC">
                  <w:pPr>
                    <w:tabs>
                      <w:tab w:val="left" w:pos="960"/>
                      <w:tab w:val="right" w:leader="hyphen" w:pos="6806"/>
                    </w:tabs>
                    <w:ind w:right="-434"/>
                    <w:rPr>
                      <w:rFonts w:ascii="Arial" w:hAnsi="Arial" w:cs="Arial"/>
                      <w:b/>
                      <w:sz w:val="18"/>
                      <w:szCs w:val="18"/>
                      <w:lang w:val="eu-ES"/>
                    </w:rPr>
                  </w:pPr>
                  <w:r w:rsidRPr="009C34DD">
                    <w:rPr>
                      <w:rFonts w:ascii="Arial" w:hAnsi="Arial" w:cs="Arial"/>
                      <w:b/>
                      <w:sz w:val="18"/>
                      <w:szCs w:val="18"/>
                      <w:lang w:val="eu-ES"/>
                    </w:rPr>
                    <w:t>Eskaintza ekonomikoa</w:t>
                  </w:r>
                </w:p>
                <w:p w:rsidR="00B337F1" w:rsidRPr="009C34DD" w:rsidRDefault="00B337F1" w:rsidP="009758EC">
                  <w:pPr>
                    <w:tabs>
                      <w:tab w:val="left" w:pos="960"/>
                      <w:tab w:val="right" w:leader="hyphen" w:pos="6806"/>
                    </w:tabs>
                    <w:ind w:right="-434"/>
                    <w:rPr>
                      <w:rFonts w:ascii="Arial" w:hAnsi="Arial" w:cs="Arial"/>
                      <w:b/>
                      <w:sz w:val="18"/>
                      <w:szCs w:val="18"/>
                      <w:lang w:val="eu-ES"/>
                    </w:rPr>
                  </w:pPr>
                </w:p>
                <w:p w:rsidR="00B337F1" w:rsidRPr="009C34DD" w:rsidRDefault="00B337F1" w:rsidP="00B337F1">
                  <w:pPr>
                    <w:tabs>
                      <w:tab w:val="left" w:pos="960"/>
                      <w:tab w:val="right" w:leader="hyphen" w:pos="6806"/>
                    </w:tabs>
                    <w:ind w:right="-434"/>
                    <w:jc w:val="both"/>
                    <w:rPr>
                      <w:rFonts w:ascii="Arial" w:hAnsi="Arial" w:cs="Arial"/>
                      <w:sz w:val="18"/>
                      <w:szCs w:val="18"/>
                      <w:lang w:val="eu-ES"/>
                    </w:rPr>
                  </w:pPr>
                  <w:r w:rsidRPr="009C34DD">
                    <w:rPr>
                      <w:rFonts w:ascii="Arial" w:hAnsi="Arial" w:cs="Arial"/>
                      <w:sz w:val="18"/>
                      <w:szCs w:val="18"/>
                      <w:lang w:val="eu-ES"/>
                    </w:rPr>
                    <w:t xml:space="preserve">A.- URTEKO PREZIO FINKOAREN gaineko eskaintza: </w:t>
                  </w:r>
                  <w:r w:rsidR="00A459DE" w:rsidRPr="009C34DD">
                    <w:rPr>
                      <w:rFonts w:ascii="Arial" w:hAnsi="Arial" w:cs="Arial"/>
                      <w:b/>
                      <w:sz w:val="18"/>
                      <w:szCs w:val="18"/>
                      <w:lang w:val="eu-ES"/>
                    </w:rPr>
                    <w:t>30</w:t>
                  </w:r>
                  <w:r w:rsidRPr="009C34DD">
                    <w:rPr>
                      <w:rFonts w:ascii="Arial" w:hAnsi="Arial" w:cs="Arial"/>
                      <w:b/>
                      <w:sz w:val="18"/>
                      <w:szCs w:val="18"/>
                      <w:lang w:val="eu-ES"/>
                    </w:rPr>
                    <w:t xml:space="preserve"> puntu, gehienez</w:t>
                  </w:r>
                  <w:r w:rsidRPr="009C34DD">
                    <w:rPr>
                      <w:rFonts w:ascii="Arial" w:hAnsi="Arial" w:cs="Arial"/>
                      <w:sz w:val="18"/>
                      <w:szCs w:val="18"/>
                      <w:lang w:val="eu-ES"/>
                    </w:rPr>
                    <w:t>.</w:t>
                  </w:r>
                </w:p>
                <w:p w:rsidR="009C34DD" w:rsidRPr="009C34DD" w:rsidRDefault="009C34DD" w:rsidP="00B337F1">
                  <w:pPr>
                    <w:tabs>
                      <w:tab w:val="left" w:pos="960"/>
                      <w:tab w:val="right" w:leader="hyphen" w:pos="6806"/>
                    </w:tabs>
                    <w:ind w:right="-434"/>
                    <w:jc w:val="both"/>
                    <w:rPr>
                      <w:rFonts w:ascii="Arial" w:hAnsi="Arial" w:cs="Arial"/>
                      <w:sz w:val="18"/>
                      <w:szCs w:val="18"/>
                      <w:lang w:val="eu-ES"/>
                    </w:rPr>
                  </w:pPr>
                </w:p>
                <w:p w:rsidR="00B337F1" w:rsidRPr="009C34DD" w:rsidRDefault="00B337F1" w:rsidP="00B337F1">
                  <w:pPr>
                    <w:tabs>
                      <w:tab w:val="left" w:pos="960"/>
                      <w:tab w:val="right" w:leader="hyphen" w:pos="6806"/>
                    </w:tabs>
                    <w:ind w:right="-434"/>
                    <w:jc w:val="both"/>
                    <w:rPr>
                      <w:rFonts w:ascii="Arial" w:hAnsi="Arial" w:cs="Arial"/>
                      <w:sz w:val="18"/>
                      <w:szCs w:val="18"/>
                      <w:lang w:val="eu-ES"/>
                    </w:rPr>
                  </w:pPr>
                  <w:r w:rsidRPr="009C34DD">
                    <w:rPr>
                      <w:rFonts w:ascii="Arial" w:hAnsi="Arial" w:cs="Arial"/>
                      <w:sz w:val="18"/>
                      <w:szCs w:val="18"/>
                      <w:lang w:val="eu-ES"/>
                    </w:rPr>
                    <w:t xml:space="preserve">B.- Mantentze </w:t>
                  </w:r>
                  <w:r w:rsidR="005A19A8">
                    <w:rPr>
                      <w:rFonts w:ascii="Arial" w:hAnsi="Arial" w:cs="Arial"/>
                      <w:sz w:val="18"/>
                      <w:szCs w:val="18"/>
                      <w:lang w:val="eu-ES"/>
                    </w:rPr>
                    <w:t>zuzentzaileko</w:t>
                  </w:r>
                  <w:r w:rsidRPr="009C34DD">
                    <w:rPr>
                      <w:rFonts w:ascii="Arial" w:hAnsi="Arial" w:cs="Arial"/>
                      <w:sz w:val="18"/>
                      <w:szCs w:val="18"/>
                      <w:lang w:val="eu-ES"/>
                    </w:rPr>
                    <w:t xml:space="preserve"> eskulanaren prezioa: </w:t>
                  </w:r>
                  <w:r w:rsidR="00A459DE" w:rsidRPr="009C34DD">
                    <w:rPr>
                      <w:rFonts w:ascii="Arial" w:hAnsi="Arial" w:cs="Arial"/>
                      <w:b/>
                      <w:sz w:val="18"/>
                      <w:szCs w:val="18"/>
                      <w:lang w:val="eu-ES"/>
                    </w:rPr>
                    <w:t>10</w:t>
                  </w:r>
                  <w:r w:rsidRPr="009C34DD">
                    <w:rPr>
                      <w:rFonts w:ascii="Arial" w:hAnsi="Arial" w:cs="Arial"/>
                      <w:b/>
                      <w:sz w:val="18"/>
                      <w:szCs w:val="18"/>
                      <w:lang w:val="eu-ES"/>
                    </w:rPr>
                    <w:t xml:space="preserve"> puntu, gehienez.</w:t>
                  </w:r>
                </w:p>
                <w:p w:rsidR="009C34DD" w:rsidRPr="009C34DD" w:rsidRDefault="009C34DD" w:rsidP="00B337F1">
                  <w:pPr>
                    <w:tabs>
                      <w:tab w:val="left" w:pos="960"/>
                      <w:tab w:val="right" w:leader="hyphen" w:pos="6806"/>
                    </w:tabs>
                    <w:ind w:right="-434"/>
                    <w:jc w:val="both"/>
                    <w:rPr>
                      <w:rFonts w:ascii="Arial" w:hAnsi="Arial" w:cs="Arial"/>
                      <w:sz w:val="18"/>
                      <w:szCs w:val="18"/>
                      <w:lang w:val="eu-ES"/>
                    </w:rPr>
                  </w:pPr>
                </w:p>
                <w:p w:rsidR="008C6B22" w:rsidRDefault="00B337F1" w:rsidP="00B337F1">
                  <w:pPr>
                    <w:tabs>
                      <w:tab w:val="left" w:pos="960"/>
                      <w:tab w:val="right" w:leader="hyphen" w:pos="6806"/>
                    </w:tabs>
                    <w:ind w:right="-434"/>
                    <w:jc w:val="both"/>
                    <w:rPr>
                      <w:rFonts w:ascii="Arial" w:hAnsi="Arial" w:cs="Arial"/>
                      <w:b/>
                      <w:sz w:val="18"/>
                      <w:szCs w:val="18"/>
                      <w:lang w:val="eu-ES"/>
                    </w:rPr>
                  </w:pPr>
                  <w:r w:rsidRPr="009C34DD">
                    <w:rPr>
                      <w:rFonts w:ascii="Arial" w:hAnsi="Arial" w:cs="Arial"/>
                      <w:sz w:val="18"/>
                      <w:szCs w:val="18"/>
                      <w:lang w:val="eu-ES"/>
                    </w:rPr>
                    <w:t xml:space="preserve">C.- Mantentze </w:t>
                  </w:r>
                  <w:r w:rsidR="005A19A8">
                    <w:rPr>
                      <w:rFonts w:ascii="Arial" w:hAnsi="Arial" w:cs="Arial"/>
                      <w:sz w:val="18"/>
                      <w:szCs w:val="18"/>
                      <w:lang w:val="eu-ES"/>
                    </w:rPr>
                    <w:t>zuzentzaileko</w:t>
                  </w:r>
                  <w:r w:rsidRPr="009C34DD">
                    <w:rPr>
                      <w:rFonts w:ascii="Arial" w:hAnsi="Arial" w:cs="Arial"/>
                      <w:sz w:val="18"/>
                      <w:szCs w:val="18"/>
                      <w:lang w:val="eu-ES"/>
                    </w:rPr>
                    <w:t xml:space="preserve"> materialen gaineko deskontua: </w:t>
                  </w:r>
                  <w:r w:rsidR="00A459DE" w:rsidRPr="009C34DD">
                    <w:rPr>
                      <w:rFonts w:ascii="Arial" w:hAnsi="Arial" w:cs="Arial"/>
                      <w:b/>
                      <w:sz w:val="18"/>
                      <w:szCs w:val="18"/>
                      <w:lang w:val="eu-ES"/>
                    </w:rPr>
                    <w:t>10</w:t>
                  </w:r>
                  <w:r w:rsidRPr="009C34DD">
                    <w:rPr>
                      <w:rFonts w:ascii="Arial" w:hAnsi="Arial" w:cs="Arial"/>
                      <w:b/>
                      <w:sz w:val="18"/>
                      <w:szCs w:val="18"/>
                      <w:lang w:val="eu-ES"/>
                    </w:rPr>
                    <w:t xml:space="preserve"> </w:t>
                  </w:r>
                  <w:r w:rsidR="008C6B22">
                    <w:rPr>
                      <w:rFonts w:ascii="Arial" w:hAnsi="Arial" w:cs="Arial"/>
                      <w:b/>
                      <w:sz w:val="18"/>
                      <w:szCs w:val="18"/>
                      <w:lang w:val="eu-ES"/>
                    </w:rPr>
                    <w:t xml:space="preserve"> </w:t>
                  </w:r>
                  <w:r w:rsidRPr="009C34DD">
                    <w:rPr>
                      <w:rFonts w:ascii="Arial" w:hAnsi="Arial" w:cs="Arial"/>
                      <w:b/>
                      <w:sz w:val="18"/>
                      <w:szCs w:val="18"/>
                      <w:lang w:val="eu-ES"/>
                    </w:rPr>
                    <w:t xml:space="preserve">puntu, </w:t>
                  </w:r>
                </w:p>
                <w:p w:rsidR="00B337F1" w:rsidRPr="008C6B22" w:rsidRDefault="00B337F1" w:rsidP="00B337F1">
                  <w:pPr>
                    <w:tabs>
                      <w:tab w:val="left" w:pos="960"/>
                      <w:tab w:val="right" w:leader="hyphen" w:pos="6806"/>
                    </w:tabs>
                    <w:ind w:right="-434"/>
                    <w:jc w:val="both"/>
                    <w:rPr>
                      <w:rFonts w:ascii="Arial" w:hAnsi="Arial" w:cs="Arial"/>
                      <w:b/>
                      <w:sz w:val="18"/>
                      <w:szCs w:val="18"/>
                      <w:lang w:val="eu-ES"/>
                    </w:rPr>
                  </w:pPr>
                  <w:r w:rsidRPr="009C34DD">
                    <w:rPr>
                      <w:rFonts w:ascii="Arial" w:hAnsi="Arial" w:cs="Arial"/>
                      <w:b/>
                      <w:sz w:val="18"/>
                      <w:szCs w:val="18"/>
                      <w:lang w:val="eu-ES"/>
                    </w:rPr>
                    <w:t>gehienez</w:t>
                  </w:r>
                  <w:r w:rsidRPr="009C34DD">
                    <w:rPr>
                      <w:rFonts w:ascii="Arial" w:hAnsi="Arial" w:cs="Arial"/>
                      <w:sz w:val="18"/>
                      <w:szCs w:val="18"/>
                      <w:lang w:val="eu-ES"/>
                    </w:rPr>
                    <w:t>.</w:t>
                  </w:r>
                </w:p>
                <w:p w:rsidR="00B337F1" w:rsidRPr="009C34DD" w:rsidRDefault="00B337F1" w:rsidP="00B337F1">
                  <w:pPr>
                    <w:tabs>
                      <w:tab w:val="left" w:pos="960"/>
                      <w:tab w:val="right" w:leader="hyphen" w:pos="6806"/>
                    </w:tabs>
                    <w:ind w:right="-434"/>
                    <w:rPr>
                      <w:rFonts w:ascii="Arial" w:hAnsi="Arial" w:cs="Arial"/>
                      <w:b/>
                      <w:sz w:val="18"/>
                      <w:szCs w:val="18"/>
                      <w:lang w:val="eu-ES"/>
                    </w:rPr>
                  </w:pPr>
                </w:p>
              </w:tc>
              <w:tc>
                <w:tcPr>
                  <w:tcW w:w="1276" w:type="dxa"/>
                  <w:tcBorders>
                    <w:top w:val="single" w:sz="6" w:space="0" w:color="000000"/>
                    <w:left w:val="single" w:sz="6" w:space="0" w:color="000000"/>
                    <w:bottom w:val="single" w:sz="6" w:space="0" w:color="000000"/>
                    <w:right w:val="single" w:sz="6" w:space="0" w:color="000000"/>
                  </w:tcBorders>
                  <w:vAlign w:val="center"/>
                </w:tcPr>
                <w:p w:rsidR="008F2A0F" w:rsidRPr="009C34DD" w:rsidRDefault="00A459DE" w:rsidP="009758EC">
                  <w:pPr>
                    <w:tabs>
                      <w:tab w:val="left" w:leader="hyphen" w:pos="130"/>
                      <w:tab w:val="left" w:pos="330"/>
                    </w:tabs>
                    <w:ind w:left="-370" w:right="-434"/>
                    <w:jc w:val="center"/>
                    <w:rPr>
                      <w:rFonts w:ascii="Arial" w:hAnsi="Arial" w:cs="Arial"/>
                      <w:b/>
                      <w:sz w:val="18"/>
                      <w:szCs w:val="18"/>
                      <w:lang w:val="eu-ES"/>
                    </w:rPr>
                  </w:pPr>
                  <w:r w:rsidRPr="009C34DD">
                    <w:rPr>
                      <w:rFonts w:ascii="Arial" w:hAnsi="Arial" w:cs="Arial"/>
                      <w:b/>
                      <w:sz w:val="18"/>
                      <w:szCs w:val="18"/>
                      <w:lang w:val="eu-ES"/>
                    </w:rPr>
                    <w:t>50</w:t>
                  </w:r>
                  <w:r w:rsidR="00B337F1" w:rsidRPr="009C34DD">
                    <w:rPr>
                      <w:rFonts w:ascii="Arial" w:hAnsi="Arial" w:cs="Arial"/>
                      <w:b/>
                      <w:sz w:val="18"/>
                      <w:szCs w:val="18"/>
                      <w:lang w:val="eu-ES"/>
                    </w:rPr>
                    <w:t xml:space="preserve"> puntu</w:t>
                  </w:r>
                </w:p>
              </w:tc>
            </w:tr>
            <w:tr w:rsidR="008F2A0F" w:rsidRPr="00B337F1" w:rsidTr="009C34DD">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8F2A0F" w:rsidRPr="009C34DD" w:rsidRDefault="00B337F1" w:rsidP="00B337F1">
                  <w:pPr>
                    <w:tabs>
                      <w:tab w:val="left" w:pos="960"/>
                    </w:tabs>
                    <w:ind w:right="-434"/>
                    <w:rPr>
                      <w:rFonts w:ascii="Arial" w:hAnsi="Arial" w:cs="Arial"/>
                      <w:b/>
                      <w:sz w:val="18"/>
                      <w:szCs w:val="18"/>
                      <w:lang w:val="eu-ES"/>
                    </w:rPr>
                  </w:pPr>
                  <w:r w:rsidRPr="009C34DD">
                    <w:rPr>
                      <w:rFonts w:ascii="Arial" w:hAnsi="Arial" w:cs="Arial"/>
                      <w:b/>
                      <w:sz w:val="18"/>
                      <w:szCs w:val="18"/>
                      <w:lang w:val="eu-ES"/>
                    </w:rPr>
                    <w:t xml:space="preserve">2.2.- </w:t>
                  </w:r>
                </w:p>
              </w:tc>
              <w:tc>
                <w:tcPr>
                  <w:tcW w:w="6270" w:type="dxa"/>
                  <w:tcBorders>
                    <w:top w:val="single" w:sz="6" w:space="0" w:color="000000"/>
                    <w:left w:val="single" w:sz="6" w:space="0" w:color="000000"/>
                    <w:bottom w:val="single" w:sz="6" w:space="0" w:color="000000"/>
                    <w:right w:val="single" w:sz="6" w:space="0" w:color="000000"/>
                  </w:tcBorders>
                  <w:vAlign w:val="center"/>
                </w:tcPr>
                <w:p w:rsidR="008F2A0F" w:rsidRPr="009C34DD" w:rsidRDefault="00B337F1" w:rsidP="009758EC">
                  <w:pPr>
                    <w:tabs>
                      <w:tab w:val="left" w:pos="960"/>
                      <w:tab w:val="right" w:leader="hyphen" w:pos="6806"/>
                    </w:tabs>
                    <w:jc w:val="both"/>
                    <w:rPr>
                      <w:rFonts w:ascii="Arial" w:hAnsi="Arial" w:cs="Arial"/>
                      <w:b/>
                      <w:sz w:val="18"/>
                      <w:szCs w:val="18"/>
                      <w:lang w:val="eu-ES"/>
                    </w:rPr>
                  </w:pPr>
                  <w:r w:rsidRPr="009C34DD">
                    <w:rPr>
                      <w:rFonts w:ascii="Arial" w:hAnsi="Arial" w:cs="Arial"/>
                      <w:b/>
                      <w:sz w:val="18"/>
                      <w:szCs w:val="18"/>
                      <w:lang w:val="eu-ES"/>
                    </w:rPr>
                    <w:t>Ingurugiro irizpidea</w:t>
                  </w:r>
                </w:p>
                <w:p w:rsidR="00B337F1" w:rsidRPr="009C34DD" w:rsidRDefault="00B337F1" w:rsidP="009758EC">
                  <w:pPr>
                    <w:tabs>
                      <w:tab w:val="left" w:pos="960"/>
                      <w:tab w:val="right" w:leader="hyphen" w:pos="6806"/>
                    </w:tabs>
                    <w:jc w:val="both"/>
                    <w:rPr>
                      <w:rFonts w:ascii="Arial" w:hAnsi="Arial" w:cs="Arial"/>
                      <w:b/>
                      <w:sz w:val="18"/>
                      <w:szCs w:val="18"/>
                      <w:lang w:val="eu-ES"/>
                    </w:rPr>
                  </w:pPr>
                </w:p>
              </w:tc>
              <w:tc>
                <w:tcPr>
                  <w:tcW w:w="1276" w:type="dxa"/>
                  <w:tcBorders>
                    <w:top w:val="single" w:sz="6" w:space="0" w:color="000000"/>
                    <w:left w:val="single" w:sz="6" w:space="0" w:color="000000"/>
                    <w:bottom w:val="single" w:sz="6" w:space="0" w:color="000000"/>
                    <w:right w:val="single" w:sz="6" w:space="0" w:color="000000"/>
                  </w:tcBorders>
                  <w:vAlign w:val="center"/>
                </w:tcPr>
                <w:p w:rsidR="008F2A0F" w:rsidRPr="009C34DD" w:rsidRDefault="00B337F1" w:rsidP="009758EC">
                  <w:pPr>
                    <w:tabs>
                      <w:tab w:val="left" w:leader="hyphen" w:pos="130"/>
                      <w:tab w:val="left" w:pos="330"/>
                    </w:tabs>
                    <w:ind w:left="-370" w:right="-434"/>
                    <w:jc w:val="center"/>
                    <w:rPr>
                      <w:rFonts w:ascii="Arial" w:hAnsi="Arial" w:cs="Arial"/>
                      <w:b/>
                      <w:sz w:val="18"/>
                      <w:szCs w:val="18"/>
                      <w:lang w:val="eu-ES"/>
                    </w:rPr>
                  </w:pPr>
                  <w:r w:rsidRPr="009C34DD">
                    <w:rPr>
                      <w:rFonts w:ascii="Arial" w:hAnsi="Arial" w:cs="Arial"/>
                      <w:b/>
                      <w:sz w:val="18"/>
                      <w:szCs w:val="18"/>
                      <w:lang w:val="eu-ES"/>
                    </w:rPr>
                    <w:t>0-3 puntu</w:t>
                  </w:r>
                </w:p>
              </w:tc>
            </w:tr>
            <w:tr w:rsidR="00B337F1" w:rsidRPr="00B337F1" w:rsidTr="009C34DD">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B337F1" w:rsidRPr="009C34DD" w:rsidRDefault="00B337F1" w:rsidP="00B337F1">
                  <w:pPr>
                    <w:tabs>
                      <w:tab w:val="left" w:pos="960"/>
                    </w:tabs>
                    <w:ind w:right="-434"/>
                    <w:rPr>
                      <w:rFonts w:ascii="Arial" w:hAnsi="Arial" w:cs="Arial"/>
                      <w:b/>
                      <w:sz w:val="18"/>
                      <w:szCs w:val="18"/>
                      <w:lang w:val="eu-ES"/>
                    </w:rPr>
                  </w:pPr>
                  <w:r w:rsidRPr="009C34DD">
                    <w:rPr>
                      <w:rFonts w:ascii="Arial" w:hAnsi="Arial" w:cs="Arial"/>
                      <w:b/>
                      <w:sz w:val="18"/>
                      <w:szCs w:val="18"/>
                      <w:lang w:val="eu-ES"/>
                    </w:rPr>
                    <w:t>2.3.-</w:t>
                  </w:r>
                </w:p>
              </w:tc>
              <w:tc>
                <w:tcPr>
                  <w:tcW w:w="6270" w:type="dxa"/>
                  <w:tcBorders>
                    <w:top w:val="single" w:sz="6" w:space="0" w:color="000000"/>
                    <w:left w:val="single" w:sz="6" w:space="0" w:color="000000"/>
                    <w:bottom w:val="single" w:sz="6" w:space="0" w:color="000000"/>
                    <w:right w:val="single" w:sz="6" w:space="0" w:color="000000"/>
                  </w:tcBorders>
                  <w:vAlign w:val="center"/>
                </w:tcPr>
                <w:p w:rsidR="00B337F1" w:rsidRPr="009C34DD" w:rsidRDefault="00B337F1" w:rsidP="009758EC">
                  <w:pPr>
                    <w:tabs>
                      <w:tab w:val="left" w:pos="960"/>
                      <w:tab w:val="right" w:leader="hyphen" w:pos="6806"/>
                    </w:tabs>
                    <w:jc w:val="both"/>
                    <w:rPr>
                      <w:rFonts w:ascii="Arial" w:hAnsi="Arial" w:cs="Arial"/>
                      <w:b/>
                      <w:sz w:val="18"/>
                      <w:szCs w:val="18"/>
                      <w:lang w:val="eu-ES"/>
                    </w:rPr>
                  </w:pPr>
                  <w:r w:rsidRPr="009C34DD">
                    <w:rPr>
                      <w:rFonts w:ascii="Arial" w:hAnsi="Arial" w:cs="Arial"/>
                      <w:b/>
                      <w:sz w:val="18"/>
                      <w:szCs w:val="18"/>
                      <w:lang w:val="eu-ES"/>
                    </w:rPr>
                    <w:t>Berdintasuneko irizpidea</w:t>
                  </w:r>
                </w:p>
              </w:tc>
              <w:tc>
                <w:tcPr>
                  <w:tcW w:w="1276" w:type="dxa"/>
                  <w:tcBorders>
                    <w:top w:val="single" w:sz="6" w:space="0" w:color="000000"/>
                    <w:left w:val="single" w:sz="6" w:space="0" w:color="000000"/>
                    <w:bottom w:val="single" w:sz="6" w:space="0" w:color="000000"/>
                    <w:right w:val="single" w:sz="6" w:space="0" w:color="000000"/>
                  </w:tcBorders>
                  <w:vAlign w:val="center"/>
                </w:tcPr>
                <w:p w:rsidR="00B337F1" w:rsidRPr="009C34DD" w:rsidRDefault="00B337F1" w:rsidP="009758EC">
                  <w:pPr>
                    <w:tabs>
                      <w:tab w:val="left" w:leader="hyphen" w:pos="130"/>
                      <w:tab w:val="left" w:pos="330"/>
                    </w:tabs>
                    <w:ind w:left="-370" w:right="-434"/>
                    <w:jc w:val="center"/>
                    <w:rPr>
                      <w:rFonts w:ascii="Arial" w:hAnsi="Arial" w:cs="Arial"/>
                      <w:b/>
                      <w:sz w:val="18"/>
                      <w:szCs w:val="18"/>
                      <w:lang w:val="eu-ES"/>
                    </w:rPr>
                  </w:pPr>
                  <w:r w:rsidRPr="009C34DD">
                    <w:rPr>
                      <w:rFonts w:ascii="Arial" w:hAnsi="Arial" w:cs="Arial"/>
                      <w:b/>
                      <w:sz w:val="18"/>
                      <w:szCs w:val="18"/>
                      <w:lang w:val="eu-ES"/>
                    </w:rPr>
                    <w:t>0-7 puntu</w:t>
                  </w:r>
                </w:p>
              </w:tc>
            </w:tr>
          </w:tbl>
          <w:p w:rsidR="008F2A0F" w:rsidRPr="00B337F1" w:rsidRDefault="008F2A0F" w:rsidP="009758EC">
            <w:pPr>
              <w:jc w:val="both"/>
              <w:rPr>
                <w:rFonts w:ascii="Arial" w:hAnsi="Arial" w:cs="Arial"/>
                <w:b/>
                <w:lang w:val="eu-ES"/>
              </w:rPr>
            </w:pPr>
          </w:p>
          <w:p w:rsidR="00B337F1" w:rsidRPr="00B337F1" w:rsidRDefault="00B337F1" w:rsidP="009758EC">
            <w:pPr>
              <w:ind w:left="176"/>
              <w:jc w:val="both"/>
              <w:rPr>
                <w:rFonts w:ascii="Arial" w:hAnsi="Arial" w:cs="Arial"/>
                <w:b/>
                <w:lang w:val="eu-ES"/>
              </w:rPr>
            </w:pPr>
          </w:p>
          <w:p w:rsidR="00B337F1" w:rsidRPr="00B337F1" w:rsidRDefault="00A459DE" w:rsidP="00B337F1">
            <w:pPr>
              <w:ind w:left="176"/>
              <w:jc w:val="both"/>
              <w:rPr>
                <w:rFonts w:ascii="Arial" w:hAnsi="Arial" w:cs="Arial"/>
                <w:b/>
                <w:lang w:val="eu-ES"/>
              </w:rPr>
            </w:pPr>
            <w:r>
              <w:rPr>
                <w:rFonts w:ascii="Arial" w:hAnsi="Arial" w:cs="Arial"/>
                <w:b/>
                <w:lang w:val="eu-ES"/>
              </w:rPr>
              <w:t>2.1. ESKAINTZA EKONOMIKOA: 50</w:t>
            </w:r>
            <w:r w:rsidR="00B337F1" w:rsidRPr="00B337F1">
              <w:rPr>
                <w:rFonts w:ascii="Arial" w:hAnsi="Arial" w:cs="Arial"/>
                <w:b/>
                <w:lang w:val="eu-ES"/>
              </w:rPr>
              <w:t xml:space="preserve"> puntu, gehienez.</w:t>
            </w:r>
          </w:p>
          <w:p w:rsidR="00B337F1" w:rsidRPr="00B337F1" w:rsidRDefault="00B337F1" w:rsidP="00B337F1">
            <w:pPr>
              <w:ind w:left="176"/>
              <w:jc w:val="both"/>
              <w:rPr>
                <w:rFonts w:ascii="Arial" w:hAnsi="Arial" w:cs="Arial"/>
                <w:b/>
                <w:lang w:val="eu-ES"/>
              </w:rPr>
            </w:pPr>
          </w:p>
          <w:p w:rsidR="00207057" w:rsidRDefault="008C6B22" w:rsidP="000F7C7D">
            <w:pPr>
              <w:ind w:left="176"/>
              <w:jc w:val="both"/>
              <w:rPr>
                <w:rFonts w:ascii="Arial" w:hAnsi="Arial" w:cs="Arial"/>
                <w:lang w:val="eu-ES"/>
              </w:rPr>
            </w:pPr>
            <w:r>
              <w:rPr>
                <w:rFonts w:ascii="Arial" w:hAnsi="Arial" w:cs="Arial"/>
                <w:b/>
                <w:lang w:val="eu-ES"/>
              </w:rPr>
              <w:t>2.1.A.</w:t>
            </w:r>
            <w:r w:rsidR="00B337F1" w:rsidRPr="000F7C7D">
              <w:rPr>
                <w:rFonts w:ascii="Arial" w:hAnsi="Arial" w:cs="Arial"/>
                <w:b/>
                <w:lang w:val="eu-ES"/>
              </w:rPr>
              <w:t xml:space="preserve">- "A" ataleko </w:t>
            </w:r>
            <w:r w:rsidR="00B337F1" w:rsidRPr="00207057">
              <w:rPr>
                <w:rFonts w:ascii="Arial" w:hAnsi="Arial" w:cs="Arial"/>
                <w:b/>
                <w:lang w:val="eu-ES"/>
              </w:rPr>
              <w:t>puntuazioak (URTEKO PREZIO FINKOARE</w:t>
            </w:r>
            <w:r w:rsidR="009C34DD" w:rsidRPr="00207057">
              <w:rPr>
                <w:rFonts w:ascii="Arial" w:hAnsi="Arial" w:cs="Arial"/>
                <w:b/>
                <w:lang w:val="eu-ES"/>
              </w:rPr>
              <w:t>N gaineko eskaintza)</w:t>
            </w:r>
            <w:r w:rsidR="009C34DD" w:rsidRPr="000F7C7D">
              <w:rPr>
                <w:rFonts w:ascii="Arial" w:hAnsi="Arial" w:cs="Arial"/>
                <w:lang w:val="eu-ES"/>
              </w:rPr>
              <w:t xml:space="preserve"> gehienez </w:t>
            </w:r>
            <w:r w:rsidR="009C34DD" w:rsidRPr="00207057">
              <w:rPr>
                <w:rFonts w:ascii="Arial" w:hAnsi="Arial" w:cs="Arial"/>
                <w:b/>
                <w:lang w:val="eu-ES"/>
              </w:rPr>
              <w:t>30</w:t>
            </w:r>
            <w:r w:rsidRPr="00207057">
              <w:rPr>
                <w:rFonts w:ascii="Arial" w:hAnsi="Arial" w:cs="Arial"/>
                <w:b/>
                <w:lang w:val="eu-ES"/>
              </w:rPr>
              <w:t xml:space="preserve"> puntu</w:t>
            </w:r>
            <w:r>
              <w:rPr>
                <w:rFonts w:ascii="Arial" w:hAnsi="Arial" w:cs="Arial"/>
                <w:lang w:val="eu-ES"/>
              </w:rPr>
              <w:t xml:space="preserve"> lortuko ditu.</w:t>
            </w:r>
            <w:r w:rsidR="00207057">
              <w:rPr>
                <w:rFonts w:ascii="Arial" w:hAnsi="Arial" w:cs="Arial"/>
                <w:lang w:val="eu-ES"/>
              </w:rPr>
              <w:t xml:space="preserve"> </w:t>
            </w:r>
          </w:p>
          <w:p w:rsidR="00207057" w:rsidRDefault="00207057" w:rsidP="000F7C7D">
            <w:pPr>
              <w:ind w:left="176"/>
              <w:jc w:val="both"/>
              <w:rPr>
                <w:rFonts w:ascii="Arial" w:hAnsi="Arial" w:cs="Arial"/>
                <w:lang w:val="eu-ES"/>
              </w:rPr>
            </w:pPr>
          </w:p>
          <w:p w:rsidR="008C6B22" w:rsidRDefault="00207057" w:rsidP="000F7C7D">
            <w:pPr>
              <w:ind w:left="176"/>
              <w:jc w:val="both"/>
              <w:rPr>
                <w:rFonts w:ascii="Arial" w:hAnsi="Arial" w:cs="Arial"/>
                <w:lang w:val="eu-ES"/>
              </w:rPr>
            </w:pPr>
            <w:r>
              <w:rPr>
                <w:rFonts w:ascii="Arial" w:hAnsi="Arial" w:cs="Arial"/>
                <w:lang w:val="eu-ES"/>
              </w:rPr>
              <w:t>Urteko prezioa g</w:t>
            </w:r>
            <w:r w:rsidRPr="00207057">
              <w:rPr>
                <w:rFonts w:ascii="Arial" w:hAnsi="Arial" w:cs="Arial"/>
                <w:lang w:val="eu-ES"/>
              </w:rPr>
              <w:t>ehienez: 212.919,69 €</w:t>
            </w:r>
            <w:r>
              <w:rPr>
                <w:rFonts w:ascii="Arial" w:hAnsi="Arial" w:cs="Arial"/>
                <w:lang w:val="eu-ES"/>
              </w:rPr>
              <w:t>koa</w:t>
            </w:r>
            <w:r w:rsidRPr="00207057">
              <w:rPr>
                <w:rFonts w:ascii="Arial" w:hAnsi="Arial" w:cs="Arial"/>
                <w:lang w:val="eu-ES"/>
              </w:rPr>
              <w:t xml:space="preserve"> + BEZa</w:t>
            </w:r>
            <w:r>
              <w:rPr>
                <w:rFonts w:ascii="Arial" w:hAnsi="Arial" w:cs="Arial"/>
                <w:lang w:val="eu-ES"/>
              </w:rPr>
              <w:t xml:space="preserve"> izan beharko da.</w:t>
            </w:r>
          </w:p>
          <w:p w:rsidR="008C6B22" w:rsidRDefault="008C6B22" w:rsidP="000F7C7D">
            <w:pPr>
              <w:ind w:left="176"/>
              <w:jc w:val="both"/>
              <w:rPr>
                <w:rFonts w:ascii="Arial" w:hAnsi="Arial" w:cs="Arial"/>
                <w:lang w:val="eu-ES"/>
              </w:rPr>
            </w:pPr>
          </w:p>
          <w:p w:rsidR="00B337F1" w:rsidRPr="00B337F1" w:rsidRDefault="00B337F1" w:rsidP="008C6B22">
            <w:pPr>
              <w:jc w:val="both"/>
              <w:rPr>
                <w:rFonts w:ascii="Arial" w:hAnsi="Arial" w:cs="Arial"/>
                <w:b/>
                <w:lang w:val="eu-ES"/>
              </w:rPr>
            </w:pPr>
          </w:p>
          <w:p w:rsidR="00B337F1" w:rsidRPr="002559C9" w:rsidRDefault="008C6B22" w:rsidP="00B337F1">
            <w:pPr>
              <w:ind w:left="176"/>
              <w:jc w:val="both"/>
              <w:rPr>
                <w:rFonts w:ascii="Arial" w:hAnsi="Arial" w:cs="Arial"/>
                <w:lang w:val="eu-ES"/>
              </w:rPr>
            </w:pPr>
            <w:r>
              <w:rPr>
                <w:rFonts w:ascii="Arial" w:hAnsi="Arial" w:cs="Arial"/>
                <w:b/>
                <w:lang w:val="eu-ES"/>
              </w:rPr>
              <w:t xml:space="preserve">2.1.B.- </w:t>
            </w:r>
            <w:r w:rsidR="00B337F1" w:rsidRPr="00B337F1">
              <w:rPr>
                <w:rFonts w:ascii="Arial" w:hAnsi="Arial" w:cs="Arial"/>
                <w:b/>
                <w:lang w:val="eu-ES"/>
              </w:rPr>
              <w:t xml:space="preserve"> "B" atala</w:t>
            </w:r>
            <w:r>
              <w:rPr>
                <w:rFonts w:ascii="Arial" w:hAnsi="Arial" w:cs="Arial"/>
                <w:b/>
                <w:lang w:val="eu-ES"/>
              </w:rPr>
              <w:t xml:space="preserve"> (</w:t>
            </w:r>
            <w:r w:rsidR="00207057" w:rsidRPr="00207057">
              <w:rPr>
                <w:rFonts w:ascii="Arial" w:hAnsi="Arial" w:cs="Arial"/>
                <w:b/>
                <w:lang w:val="eu-ES"/>
              </w:rPr>
              <w:t xml:space="preserve">Mantentze </w:t>
            </w:r>
            <w:r w:rsidR="005A19A8">
              <w:rPr>
                <w:rFonts w:ascii="Arial" w:hAnsi="Arial" w:cs="Arial"/>
                <w:b/>
                <w:lang w:val="eu-ES"/>
              </w:rPr>
              <w:t>zuzentzaileko</w:t>
            </w:r>
            <w:r w:rsidR="00207057" w:rsidRPr="00207057">
              <w:rPr>
                <w:rFonts w:ascii="Arial" w:hAnsi="Arial" w:cs="Arial"/>
                <w:b/>
                <w:lang w:val="eu-ES"/>
              </w:rPr>
              <w:t xml:space="preserve"> eskulanaren prezioa</w:t>
            </w:r>
            <w:r w:rsidR="00207057">
              <w:rPr>
                <w:rFonts w:ascii="Arial" w:hAnsi="Arial" w:cs="Arial"/>
                <w:b/>
                <w:lang w:val="eu-ES"/>
              </w:rPr>
              <w:t xml:space="preserve">), </w:t>
            </w:r>
            <w:r w:rsidR="00207057" w:rsidRPr="00207057">
              <w:rPr>
                <w:rFonts w:ascii="Arial" w:hAnsi="Arial" w:cs="Arial"/>
                <w:lang w:val="eu-ES"/>
              </w:rPr>
              <w:t>gehienz ere</w:t>
            </w:r>
            <w:r w:rsidR="00207057">
              <w:rPr>
                <w:rFonts w:ascii="Arial" w:hAnsi="Arial" w:cs="Arial"/>
                <w:b/>
                <w:lang w:val="eu-ES"/>
              </w:rPr>
              <w:t xml:space="preserve"> </w:t>
            </w:r>
            <w:r>
              <w:rPr>
                <w:rFonts w:ascii="Arial" w:hAnsi="Arial" w:cs="Arial"/>
                <w:b/>
                <w:lang w:val="eu-ES"/>
              </w:rPr>
              <w:t>10 puntu</w:t>
            </w:r>
            <w:r w:rsidR="00207057">
              <w:rPr>
                <w:rFonts w:ascii="Arial" w:hAnsi="Arial" w:cs="Arial"/>
                <w:b/>
                <w:lang w:val="eu-ES"/>
              </w:rPr>
              <w:t xml:space="preserve"> </w:t>
            </w:r>
            <w:r w:rsidR="00207057" w:rsidRPr="00207057">
              <w:rPr>
                <w:rFonts w:ascii="Arial" w:hAnsi="Arial" w:cs="Arial"/>
                <w:lang w:val="eu-ES"/>
              </w:rPr>
              <w:t>lortuko ditu</w:t>
            </w:r>
            <w:r w:rsidR="00B337F1" w:rsidRPr="00207057">
              <w:rPr>
                <w:rFonts w:ascii="Arial" w:hAnsi="Arial" w:cs="Arial"/>
                <w:lang w:val="eu-ES"/>
              </w:rPr>
              <w:t>:</w:t>
            </w:r>
            <w:r w:rsidR="00B337F1" w:rsidRPr="009642FD">
              <w:rPr>
                <w:rFonts w:ascii="Arial" w:hAnsi="Arial" w:cs="Arial"/>
                <w:b/>
                <w:lang w:val="eu-ES"/>
              </w:rPr>
              <w:t xml:space="preserve"> </w:t>
            </w:r>
            <w:r w:rsidR="00B337F1" w:rsidRPr="002559C9">
              <w:rPr>
                <w:rFonts w:ascii="Arial" w:hAnsi="Arial" w:cs="Arial"/>
                <w:lang w:val="eu-ES"/>
              </w:rPr>
              <w:t>mantentze-lan zuzentzaileak egiten parte hartuko luketen langileen prezio/orduko prezio multzoa (2.3 Agiri Teknikoa), 24h/365 eguneko zerbitzua (2.4 Agiri Teknikoa), eta, oro har, A atalean sartuta ez daudenak (Urteko prezio finkoa).</w:t>
            </w:r>
          </w:p>
          <w:p w:rsidR="00B337F1" w:rsidRPr="002559C9" w:rsidRDefault="00B337F1" w:rsidP="00B337F1">
            <w:pPr>
              <w:ind w:left="176"/>
              <w:jc w:val="both"/>
              <w:rPr>
                <w:rFonts w:ascii="Arial" w:hAnsi="Arial" w:cs="Arial"/>
                <w:lang w:val="eu-ES"/>
              </w:rPr>
            </w:pPr>
          </w:p>
          <w:p w:rsidR="00B337F1" w:rsidRPr="002559C9" w:rsidRDefault="00B337F1" w:rsidP="00B337F1">
            <w:pPr>
              <w:ind w:left="176"/>
              <w:jc w:val="both"/>
              <w:rPr>
                <w:rFonts w:ascii="Arial" w:hAnsi="Arial" w:cs="Arial"/>
                <w:lang w:val="eu-ES"/>
              </w:rPr>
            </w:pPr>
            <w:r w:rsidRPr="002559C9">
              <w:rPr>
                <w:rFonts w:ascii="Arial" w:hAnsi="Arial" w:cs="Arial"/>
                <w:lang w:val="eu-ES"/>
              </w:rPr>
              <w:t>O</w:t>
            </w:r>
            <w:r w:rsidR="002559C9" w:rsidRPr="002559C9">
              <w:rPr>
                <w:rFonts w:ascii="Arial" w:hAnsi="Arial" w:cs="Arial"/>
                <w:lang w:val="eu-ES"/>
              </w:rPr>
              <w:t>ndorio horietarako, honako hau di</w:t>
            </w:r>
            <w:r w:rsidRPr="002559C9">
              <w:rPr>
                <w:rFonts w:ascii="Arial" w:hAnsi="Arial" w:cs="Arial"/>
                <w:lang w:val="eu-ES"/>
              </w:rPr>
              <w:t xml:space="preserve"> ezarritako gehieneko eskulan-prezioak:</w:t>
            </w:r>
          </w:p>
          <w:p w:rsidR="00B337F1" w:rsidRPr="002559C9" w:rsidRDefault="00B337F1" w:rsidP="00B337F1">
            <w:pPr>
              <w:ind w:left="176"/>
              <w:jc w:val="both"/>
              <w:rPr>
                <w:rFonts w:ascii="Arial" w:hAnsi="Arial" w:cs="Arial"/>
                <w:lang w:val="eu-ES"/>
              </w:rPr>
            </w:pPr>
          </w:p>
          <w:p w:rsidR="00B337F1" w:rsidRPr="002559C9" w:rsidRDefault="00B337F1" w:rsidP="009C6A50">
            <w:pPr>
              <w:pStyle w:val="Prrafodelista"/>
              <w:numPr>
                <w:ilvl w:val="0"/>
                <w:numId w:val="37"/>
              </w:numPr>
              <w:jc w:val="both"/>
              <w:rPr>
                <w:rFonts w:ascii="Arial" w:hAnsi="Arial" w:cs="Arial"/>
                <w:sz w:val="20"/>
                <w:szCs w:val="20"/>
                <w:lang w:val="eu-ES"/>
              </w:rPr>
            </w:pPr>
            <w:r w:rsidRPr="002559C9">
              <w:rPr>
                <w:rFonts w:ascii="Arial" w:hAnsi="Arial" w:cs="Arial"/>
                <w:sz w:val="20"/>
                <w:szCs w:val="20"/>
                <w:lang w:val="eu-ES"/>
              </w:rPr>
              <w:t>Goi-mailako ofizialaren or</w:t>
            </w:r>
            <w:r w:rsidR="002559C9">
              <w:rPr>
                <w:rFonts w:ascii="Arial" w:hAnsi="Arial" w:cs="Arial"/>
                <w:sz w:val="20"/>
                <w:szCs w:val="20"/>
                <w:lang w:val="eu-ES"/>
              </w:rPr>
              <w:t xml:space="preserve">dua </w:t>
            </w:r>
            <w:r w:rsidRPr="002559C9">
              <w:rPr>
                <w:rFonts w:ascii="Arial" w:hAnsi="Arial" w:cs="Arial"/>
                <w:sz w:val="20"/>
                <w:szCs w:val="20"/>
                <w:lang w:val="eu-ES"/>
              </w:rPr>
              <w:t xml:space="preserve">................................... </w:t>
            </w:r>
            <w:r w:rsidR="009C34DD" w:rsidRPr="002559C9">
              <w:rPr>
                <w:rFonts w:ascii="Arial" w:hAnsi="Arial" w:cs="Arial"/>
                <w:sz w:val="20"/>
                <w:szCs w:val="20"/>
                <w:lang w:val="eu-ES"/>
              </w:rPr>
              <w:t xml:space="preserve">38,14 </w:t>
            </w:r>
            <w:r w:rsidRPr="002559C9">
              <w:rPr>
                <w:rFonts w:ascii="Arial" w:hAnsi="Arial" w:cs="Arial"/>
                <w:sz w:val="20"/>
                <w:szCs w:val="20"/>
                <w:lang w:val="eu-ES"/>
              </w:rPr>
              <w:t xml:space="preserve"> €</w:t>
            </w:r>
            <w:r w:rsidR="0087084E" w:rsidRPr="002559C9">
              <w:rPr>
                <w:rFonts w:ascii="Arial" w:hAnsi="Arial" w:cs="Arial"/>
                <w:sz w:val="20"/>
                <w:szCs w:val="20"/>
                <w:lang w:val="eu-ES"/>
              </w:rPr>
              <w:t xml:space="preserve"> </w:t>
            </w:r>
            <w:r w:rsidRPr="002559C9">
              <w:rPr>
                <w:rFonts w:ascii="Arial" w:hAnsi="Arial" w:cs="Arial"/>
                <w:sz w:val="20"/>
                <w:szCs w:val="20"/>
                <w:lang w:val="eu-ES"/>
              </w:rPr>
              <w:t>(BEZik gabe).</w:t>
            </w:r>
          </w:p>
          <w:p w:rsidR="00B337F1" w:rsidRPr="00B337F1" w:rsidRDefault="00B337F1" w:rsidP="00B337F1">
            <w:pPr>
              <w:ind w:left="176"/>
              <w:jc w:val="both"/>
              <w:rPr>
                <w:rFonts w:ascii="Arial" w:hAnsi="Arial" w:cs="Arial"/>
                <w:lang w:val="eu-ES"/>
              </w:rPr>
            </w:pPr>
          </w:p>
          <w:p w:rsidR="00B337F1" w:rsidRPr="00B337F1" w:rsidRDefault="008C6B22" w:rsidP="008C6B22">
            <w:pPr>
              <w:jc w:val="both"/>
              <w:rPr>
                <w:rFonts w:ascii="Arial" w:hAnsi="Arial" w:cs="Arial"/>
                <w:lang w:val="eu-ES"/>
              </w:rPr>
            </w:pPr>
            <w:r>
              <w:rPr>
                <w:rFonts w:ascii="Arial" w:hAnsi="Arial" w:cs="Arial"/>
                <w:b/>
                <w:lang w:val="eu-ES"/>
              </w:rPr>
              <w:t xml:space="preserve">2.1.C.- </w:t>
            </w:r>
            <w:r w:rsidR="00B337F1" w:rsidRPr="00B337F1">
              <w:rPr>
                <w:rFonts w:ascii="Arial" w:hAnsi="Arial" w:cs="Arial"/>
                <w:b/>
                <w:lang w:val="eu-ES"/>
              </w:rPr>
              <w:t>"C" atala</w:t>
            </w:r>
            <w:r w:rsidR="00207057">
              <w:rPr>
                <w:rFonts w:ascii="Arial" w:hAnsi="Arial" w:cs="Arial"/>
                <w:b/>
                <w:lang w:val="eu-ES"/>
              </w:rPr>
              <w:t xml:space="preserve">  </w:t>
            </w:r>
            <w:r w:rsidR="00207057" w:rsidRPr="00207057">
              <w:rPr>
                <w:rFonts w:ascii="Arial" w:hAnsi="Arial" w:cs="Arial"/>
                <w:b/>
                <w:lang w:val="eu-ES"/>
              </w:rPr>
              <w:t xml:space="preserve">(Mantentze </w:t>
            </w:r>
            <w:r w:rsidR="005A19A8">
              <w:rPr>
                <w:rFonts w:ascii="Arial" w:hAnsi="Arial" w:cs="Arial"/>
                <w:b/>
                <w:lang w:val="eu-ES"/>
              </w:rPr>
              <w:t>zuzentzaileko</w:t>
            </w:r>
            <w:r w:rsidR="00207057" w:rsidRPr="00207057">
              <w:rPr>
                <w:rFonts w:ascii="Arial" w:hAnsi="Arial" w:cs="Arial"/>
                <w:b/>
                <w:lang w:val="eu-ES"/>
              </w:rPr>
              <w:t xml:space="preserve"> materialen gaineko deskontua),</w:t>
            </w:r>
            <w:r w:rsidR="00207057">
              <w:rPr>
                <w:rFonts w:ascii="Arial" w:hAnsi="Arial" w:cs="Arial"/>
                <w:b/>
                <w:lang w:val="eu-ES"/>
              </w:rPr>
              <w:t xml:space="preserve"> </w:t>
            </w:r>
            <w:r w:rsidR="00207057" w:rsidRPr="00207057">
              <w:rPr>
                <w:rFonts w:ascii="Arial" w:hAnsi="Arial" w:cs="Arial"/>
                <w:lang w:val="eu-ES"/>
              </w:rPr>
              <w:t>gehinez ere</w:t>
            </w:r>
            <w:r w:rsidR="00207057">
              <w:rPr>
                <w:rFonts w:ascii="Arial" w:hAnsi="Arial" w:cs="Arial"/>
                <w:b/>
                <w:lang w:val="eu-ES"/>
              </w:rPr>
              <w:t xml:space="preserve"> 10 puntu </w:t>
            </w:r>
            <w:r w:rsidR="00207057" w:rsidRPr="00207057">
              <w:rPr>
                <w:rFonts w:ascii="Arial" w:hAnsi="Arial" w:cs="Arial"/>
                <w:lang w:val="eu-ES"/>
              </w:rPr>
              <w:t>lortuko ditu</w:t>
            </w:r>
            <w:r w:rsidR="00B337F1" w:rsidRPr="00B337F1">
              <w:rPr>
                <w:rFonts w:ascii="Arial" w:hAnsi="Arial" w:cs="Arial"/>
                <w:b/>
                <w:lang w:val="eu-ES"/>
              </w:rPr>
              <w:t xml:space="preserve">: </w:t>
            </w:r>
            <w:r w:rsidR="00B337F1" w:rsidRPr="00B337F1">
              <w:rPr>
                <w:rFonts w:ascii="Arial" w:hAnsi="Arial" w:cs="Arial"/>
                <w:lang w:val="eu-ES"/>
              </w:rPr>
              <w:t xml:space="preserve">"zuzentzaile" eta "24h/365 mantentze" gisa deskribatutako lanak egiteko </w:t>
            </w:r>
            <w:r w:rsidR="00B337F1" w:rsidRPr="00B337F1">
              <w:rPr>
                <w:rFonts w:ascii="Arial" w:hAnsi="Arial" w:cs="Arial"/>
                <w:lang w:val="eu-ES"/>
              </w:rPr>
              <w:lastRenderedPageBreak/>
              <w:t xml:space="preserve">beharrezkoak diren birjarpen-materialen prezioei aplikatu beharreko portzentajezko jaitsiera bakarra. </w:t>
            </w:r>
          </w:p>
          <w:p w:rsidR="00B337F1" w:rsidRPr="00B337F1" w:rsidRDefault="00B337F1" w:rsidP="00B337F1">
            <w:pPr>
              <w:ind w:left="176"/>
              <w:jc w:val="both"/>
              <w:rPr>
                <w:rFonts w:ascii="Arial" w:hAnsi="Arial" w:cs="Arial"/>
                <w:lang w:val="eu-ES"/>
              </w:rPr>
            </w:pPr>
          </w:p>
          <w:p w:rsidR="00FD7891" w:rsidRPr="00FD7891" w:rsidRDefault="007A4551" w:rsidP="00FD7891">
            <w:pPr>
              <w:jc w:val="both"/>
              <w:rPr>
                <w:rFonts w:ascii="Arial" w:hAnsi="Arial" w:cs="Arial"/>
                <w:lang w:val="eu-ES"/>
              </w:rPr>
            </w:pPr>
            <w:r w:rsidRPr="007A4551">
              <w:rPr>
                <w:rFonts w:ascii="Arial" w:hAnsi="Arial" w:cs="Arial"/>
                <w:lang w:val="eu-ES"/>
              </w:rPr>
              <w:t>"A", "B" eta "C" ataletan puntuazioak lortzeko, honako formula hau aplikatuko da prezio bakoitzean, "Kontratazioa Kudeatzeko Jardunbide Egokiei buruzko Jarraibideetan" jasotako printzipioetan oinarrituta (</w:t>
            </w:r>
            <w:r>
              <w:rPr>
                <w:rFonts w:ascii="Arial" w:hAnsi="Arial" w:cs="Arial"/>
                <w:lang w:val="eu-ES"/>
              </w:rPr>
              <w:t>Diputatuen</w:t>
            </w:r>
            <w:r w:rsidRPr="007A4551">
              <w:rPr>
                <w:rFonts w:ascii="Arial" w:hAnsi="Arial" w:cs="Arial"/>
                <w:lang w:val="eu-ES"/>
              </w:rPr>
              <w:t xml:space="preserve"> Kontseiluaren 2018ko ekainaren 19ko Erabakia):</w:t>
            </w:r>
          </w:p>
          <w:p w:rsidR="00FD7891" w:rsidRDefault="00FD7891" w:rsidP="00FD7891">
            <w:pPr>
              <w:jc w:val="both"/>
              <w:rPr>
                <w:rFonts w:ascii="Arial" w:hAnsi="Arial" w:cs="Arial"/>
                <w:lang w:val="eu-ES"/>
              </w:rPr>
            </w:pPr>
            <w:r w:rsidRPr="00FD7891">
              <w:rPr>
                <w:rFonts w:ascii="Arial" w:hAnsi="Arial" w:cs="Arial"/>
                <w:lang w:val="eu-ES"/>
              </w:rPr>
              <w:t>Pi = Pmax* Bi/B max;</w:t>
            </w:r>
          </w:p>
          <w:p w:rsidR="005A19A8" w:rsidRPr="00FD7891" w:rsidRDefault="005A19A8" w:rsidP="00FD7891">
            <w:pPr>
              <w:jc w:val="both"/>
              <w:rPr>
                <w:rFonts w:ascii="Arial" w:hAnsi="Arial" w:cs="Arial"/>
                <w:lang w:val="eu-ES"/>
              </w:rPr>
            </w:pPr>
          </w:p>
          <w:p w:rsidR="00FD7891" w:rsidRPr="00FD7891" w:rsidRDefault="00FD7891" w:rsidP="00FD7891">
            <w:pPr>
              <w:jc w:val="both"/>
              <w:rPr>
                <w:rFonts w:ascii="Arial" w:hAnsi="Arial" w:cs="Arial"/>
                <w:lang w:val="eu-ES"/>
              </w:rPr>
            </w:pPr>
            <w:r w:rsidRPr="00FD7891">
              <w:rPr>
                <w:rFonts w:ascii="Arial" w:hAnsi="Arial" w:cs="Arial"/>
                <w:lang w:val="eu-ES"/>
              </w:rPr>
              <w:t>Hau da:</w:t>
            </w:r>
          </w:p>
          <w:p w:rsidR="00FD7891" w:rsidRPr="00FD7891" w:rsidRDefault="00FD7891" w:rsidP="00FD7891">
            <w:pPr>
              <w:jc w:val="both"/>
              <w:rPr>
                <w:rFonts w:ascii="Arial" w:hAnsi="Arial" w:cs="Arial"/>
                <w:lang w:val="eu-ES"/>
              </w:rPr>
            </w:pPr>
            <w:r w:rsidRPr="00FD7891">
              <w:rPr>
                <w:rFonts w:ascii="Arial" w:hAnsi="Arial" w:cs="Arial"/>
                <w:lang w:val="eu-ES"/>
              </w:rPr>
              <w:t>Pi = Baloratu beharreko eskaintzaren puntuazioa.</w:t>
            </w:r>
          </w:p>
          <w:p w:rsidR="00FD7891" w:rsidRPr="00FD7891" w:rsidRDefault="00FD7891" w:rsidP="00FD7891">
            <w:pPr>
              <w:jc w:val="both"/>
              <w:rPr>
                <w:rFonts w:ascii="Arial" w:hAnsi="Arial" w:cs="Arial"/>
                <w:lang w:val="eu-ES"/>
              </w:rPr>
            </w:pPr>
            <w:r w:rsidRPr="00FD7891">
              <w:rPr>
                <w:rFonts w:ascii="Arial" w:hAnsi="Arial" w:cs="Arial"/>
                <w:lang w:val="eu-ES"/>
              </w:rPr>
              <w:t>Pmax = Lor daitekeen gehieneko puntuazioa.</w:t>
            </w:r>
          </w:p>
          <w:p w:rsidR="00FD7891" w:rsidRPr="00FD7891" w:rsidRDefault="00FD7891" w:rsidP="00FD7891">
            <w:pPr>
              <w:jc w:val="both"/>
              <w:rPr>
                <w:rFonts w:ascii="Arial" w:hAnsi="Arial" w:cs="Arial"/>
                <w:lang w:val="eu-ES"/>
              </w:rPr>
            </w:pPr>
            <w:r w:rsidRPr="00FD7891">
              <w:rPr>
                <w:rFonts w:ascii="Arial" w:hAnsi="Arial" w:cs="Arial"/>
                <w:lang w:val="eu-ES"/>
              </w:rPr>
              <w:t>Bi ( %) = Lizitatzaile bakoitzaren baja = (1- (eskainitako zenbatekoa/gehieneko zenbatekoa))</w:t>
            </w:r>
          </w:p>
          <w:p w:rsidR="00FD7891" w:rsidRPr="00FD7891" w:rsidRDefault="00FD7891" w:rsidP="00FD7891">
            <w:pPr>
              <w:jc w:val="both"/>
              <w:rPr>
                <w:rFonts w:ascii="Arial" w:hAnsi="Arial" w:cs="Arial"/>
                <w:lang w:val="eu-ES"/>
              </w:rPr>
            </w:pPr>
            <w:r w:rsidRPr="00FD7891">
              <w:rPr>
                <w:rFonts w:ascii="Arial" w:hAnsi="Arial" w:cs="Arial"/>
                <w:lang w:val="eu-ES"/>
              </w:rPr>
              <w:t>Bmax = Onartutako gehieneko baja,</w:t>
            </w:r>
          </w:p>
          <w:p w:rsidR="00FD7891" w:rsidRDefault="00FD7891" w:rsidP="00FD7891">
            <w:pPr>
              <w:jc w:val="both"/>
              <w:rPr>
                <w:rFonts w:ascii="Arial" w:hAnsi="Arial" w:cs="Arial"/>
                <w:lang w:val="eu-ES"/>
              </w:rPr>
            </w:pPr>
          </w:p>
          <w:p w:rsidR="005A19A8" w:rsidRPr="00FD7891" w:rsidRDefault="005A19A8" w:rsidP="00FD7891">
            <w:pPr>
              <w:jc w:val="both"/>
              <w:rPr>
                <w:rFonts w:ascii="Arial" w:hAnsi="Arial" w:cs="Arial"/>
                <w:lang w:val="eu-ES"/>
              </w:rPr>
            </w:pPr>
          </w:p>
          <w:p w:rsidR="00FD7891" w:rsidRDefault="00FD7891" w:rsidP="00FD7891">
            <w:pPr>
              <w:jc w:val="both"/>
              <w:rPr>
                <w:rFonts w:ascii="Arial" w:hAnsi="Arial" w:cs="Arial"/>
                <w:lang w:val="eu-ES"/>
              </w:rPr>
            </w:pPr>
            <w:r w:rsidRPr="00FD7891">
              <w:rPr>
                <w:rFonts w:ascii="Arial" w:hAnsi="Arial" w:cs="Arial"/>
                <w:lang w:val="eu-ES"/>
              </w:rPr>
              <w:t>Non;</w:t>
            </w:r>
          </w:p>
          <w:p w:rsidR="005A19A8" w:rsidRPr="00FD7891" w:rsidRDefault="005A19A8" w:rsidP="00FD7891">
            <w:pPr>
              <w:jc w:val="both"/>
              <w:rPr>
                <w:rFonts w:ascii="Arial" w:hAnsi="Arial" w:cs="Arial"/>
                <w:lang w:val="eu-ES"/>
              </w:rPr>
            </w:pPr>
          </w:p>
          <w:p w:rsidR="00FD7891" w:rsidRPr="00FD7891" w:rsidRDefault="00FD7891" w:rsidP="00FD7891">
            <w:pPr>
              <w:jc w:val="both"/>
              <w:rPr>
                <w:rFonts w:ascii="Arial" w:hAnsi="Arial" w:cs="Arial"/>
                <w:lang w:val="eu-ES"/>
              </w:rPr>
            </w:pPr>
            <w:r w:rsidRPr="00FD7891">
              <w:rPr>
                <w:rFonts w:ascii="Arial" w:hAnsi="Arial" w:cs="Arial"/>
                <w:lang w:val="eu-ES"/>
              </w:rPr>
              <w:t>Bmax ( %) = neurriz kanpoko baja = batez besteko baja +10 puntu ((baja guztien batura/proposamen kopurua) +10), betiere lizitatzaile bakar batek ere ez badu neurriz kanpoko baja gainditzen eta,</w:t>
            </w:r>
          </w:p>
          <w:p w:rsidR="00FD7891" w:rsidRPr="00FD7891" w:rsidRDefault="00FD7891" w:rsidP="00FD7891">
            <w:pPr>
              <w:jc w:val="both"/>
              <w:rPr>
                <w:rFonts w:ascii="Arial" w:hAnsi="Arial" w:cs="Arial"/>
                <w:lang w:val="eu-ES"/>
              </w:rPr>
            </w:pPr>
            <w:r w:rsidRPr="00FD7891">
              <w:rPr>
                <w:rFonts w:ascii="Arial" w:hAnsi="Arial" w:cs="Arial"/>
                <w:lang w:val="eu-ES"/>
              </w:rPr>
              <w:t>Bmax ( %) = gehieneko baxua, lizitatzaileetako batek edo gehiagok neurriz kanpoko baja gainditzen badute eta dagokion prozesuaren ondoren onartzen bada.</w:t>
            </w:r>
          </w:p>
          <w:p w:rsidR="00FD7891" w:rsidRPr="00FD7891" w:rsidRDefault="00FD7891" w:rsidP="00FD7891">
            <w:pPr>
              <w:jc w:val="both"/>
              <w:rPr>
                <w:rFonts w:ascii="Arial" w:hAnsi="Arial" w:cs="Arial"/>
                <w:lang w:val="eu-ES"/>
              </w:rPr>
            </w:pPr>
          </w:p>
          <w:p w:rsidR="00FD7891" w:rsidRPr="00FD7891" w:rsidRDefault="00FD7891" w:rsidP="00FD7891">
            <w:pPr>
              <w:jc w:val="both"/>
              <w:rPr>
                <w:rFonts w:ascii="Arial" w:hAnsi="Arial" w:cs="Arial"/>
                <w:lang w:val="eu-ES"/>
              </w:rPr>
            </w:pPr>
          </w:p>
          <w:p w:rsidR="00FD7891" w:rsidRPr="00FD7891" w:rsidRDefault="00FD7891" w:rsidP="00FD7891">
            <w:pPr>
              <w:jc w:val="both"/>
              <w:rPr>
                <w:rFonts w:ascii="Arial" w:hAnsi="Arial" w:cs="Arial"/>
                <w:lang w:val="eu-ES"/>
              </w:rPr>
            </w:pPr>
            <w:r w:rsidRPr="00FD7891">
              <w:rPr>
                <w:rFonts w:ascii="Arial" w:hAnsi="Arial" w:cs="Arial"/>
                <w:lang w:val="eu-ES"/>
              </w:rPr>
              <w:t>Eskaintzaren alderdi ekonomikoen azken balorazioa bigarren hamartarrera biribilduko da.</w:t>
            </w:r>
          </w:p>
          <w:p w:rsidR="00FD7891" w:rsidRDefault="00FD7891" w:rsidP="009758EC">
            <w:pPr>
              <w:jc w:val="both"/>
              <w:rPr>
                <w:rFonts w:ascii="Arial" w:hAnsi="Arial" w:cs="Arial"/>
                <w:sz w:val="18"/>
                <w:szCs w:val="18"/>
                <w:lang w:val="eu-ES"/>
              </w:rPr>
            </w:pPr>
          </w:p>
          <w:p w:rsidR="00FD7891" w:rsidRDefault="00FD7891" w:rsidP="009758EC">
            <w:pPr>
              <w:jc w:val="both"/>
              <w:rPr>
                <w:rFonts w:ascii="Arial" w:hAnsi="Arial" w:cs="Arial"/>
                <w:sz w:val="18"/>
                <w:szCs w:val="18"/>
                <w:lang w:val="eu-ES"/>
              </w:rPr>
            </w:pPr>
          </w:p>
          <w:p w:rsidR="00B337F1" w:rsidRPr="00B337F1" w:rsidRDefault="00B337F1" w:rsidP="00B337F1">
            <w:pPr>
              <w:jc w:val="both"/>
              <w:rPr>
                <w:rFonts w:ascii="Arial" w:hAnsi="Arial" w:cs="Arial"/>
                <w:b/>
                <w:lang w:val="eu-ES"/>
              </w:rPr>
            </w:pPr>
            <w:r w:rsidRPr="00B337F1">
              <w:rPr>
                <w:rFonts w:ascii="Arial" w:hAnsi="Arial" w:cs="Arial"/>
                <w:b/>
                <w:lang w:val="eu-ES"/>
              </w:rPr>
              <w:t>2.2.- INGURUMEN IRIZPIDEA: 3 puntu gehienez</w:t>
            </w:r>
          </w:p>
          <w:p w:rsidR="00B337F1" w:rsidRPr="00B337F1" w:rsidRDefault="00B337F1" w:rsidP="00B337F1">
            <w:pPr>
              <w:jc w:val="both"/>
              <w:rPr>
                <w:rFonts w:ascii="Arial" w:hAnsi="Arial" w:cs="Arial"/>
                <w:lang w:val="eu-ES"/>
              </w:rPr>
            </w:pPr>
          </w:p>
          <w:p w:rsidR="00B337F1" w:rsidRPr="00B337F1" w:rsidRDefault="00B337F1" w:rsidP="00B337F1">
            <w:pPr>
              <w:jc w:val="both"/>
              <w:rPr>
                <w:rFonts w:ascii="Arial" w:hAnsi="Arial" w:cs="Arial"/>
                <w:lang w:val="eu-ES"/>
              </w:rPr>
            </w:pPr>
            <w:r w:rsidRPr="00B337F1">
              <w:rPr>
                <w:rFonts w:ascii="Arial" w:hAnsi="Arial" w:cs="Arial"/>
                <w:lang w:val="eu-ES"/>
              </w:rPr>
              <w:t>3 puntu emango dira zerbitzua emateko behar den ibilgailuak erregai fosilak ordezkatzeko erregai edo energia-iturri alternatiboak erabiltzen baditu (elektrizitatea, hidrogenoa, bioerregaiak, gas naturala edo PGL petrolioaren gas likidotua edo antzekoak alternatibotzat hartuko dira).</w:t>
            </w:r>
          </w:p>
          <w:p w:rsidR="00B337F1" w:rsidRPr="00B337F1" w:rsidRDefault="00B337F1" w:rsidP="00B337F1">
            <w:pPr>
              <w:jc w:val="both"/>
              <w:rPr>
                <w:rFonts w:ascii="Arial" w:hAnsi="Arial" w:cs="Arial"/>
                <w:lang w:val="eu-ES"/>
              </w:rPr>
            </w:pPr>
          </w:p>
          <w:p w:rsidR="00B337F1" w:rsidRPr="00B337F1" w:rsidRDefault="00B337F1" w:rsidP="00B337F1">
            <w:pPr>
              <w:jc w:val="both"/>
              <w:rPr>
                <w:rFonts w:ascii="Arial" w:hAnsi="Arial" w:cs="Arial"/>
                <w:lang w:val="eu-ES"/>
              </w:rPr>
            </w:pPr>
            <w:r w:rsidRPr="00B337F1">
              <w:rPr>
                <w:rFonts w:ascii="Arial" w:hAnsi="Arial" w:cs="Arial"/>
                <w:lang w:val="eu-ES"/>
              </w:rPr>
              <w:t xml:space="preserve">Ibilgailuaren fitxa teknikoa edo dokumentazioa aurkeztuko </w:t>
            </w:r>
            <w:r w:rsidR="00317955">
              <w:rPr>
                <w:rFonts w:ascii="Arial" w:hAnsi="Arial" w:cs="Arial"/>
                <w:lang w:val="eu-ES"/>
              </w:rPr>
              <w:t xml:space="preserve">behar </w:t>
            </w:r>
            <w:r w:rsidRPr="00B337F1">
              <w:rPr>
                <w:rFonts w:ascii="Arial" w:hAnsi="Arial" w:cs="Arial"/>
                <w:lang w:val="eu-ES"/>
              </w:rPr>
              <w:t xml:space="preserve">da </w:t>
            </w:r>
            <w:r w:rsidR="00317955">
              <w:rPr>
                <w:rFonts w:ascii="Arial" w:hAnsi="Arial" w:cs="Arial"/>
                <w:lang w:val="eu-ES"/>
              </w:rPr>
              <w:t>egitate hau egiaztatzeko.</w:t>
            </w:r>
          </w:p>
          <w:p w:rsidR="00B337F1" w:rsidRPr="00B337F1" w:rsidRDefault="00B337F1" w:rsidP="00B337F1">
            <w:pPr>
              <w:jc w:val="both"/>
              <w:rPr>
                <w:rFonts w:ascii="Arial" w:hAnsi="Arial" w:cs="Arial"/>
                <w:lang w:val="eu-ES"/>
              </w:rPr>
            </w:pPr>
          </w:p>
          <w:p w:rsidR="00B337F1" w:rsidRPr="000F414D" w:rsidRDefault="00D64BA7" w:rsidP="00B337F1">
            <w:pPr>
              <w:jc w:val="both"/>
              <w:rPr>
                <w:rFonts w:ascii="Arial" w:hAnsi="Arial" w:cs="Arial"/>
                <w:b/>
                <w:lang w:val="eu-ES"/>
              </w:rPr>
            </w:pPr>
            <w:r w:rsidRPr="000F414D">
              <w:rPr>
                <w:rFonts w:ascii="Arial" w:hAnsi="Arial" w:cs="Arial"/>
                <w:b/>
                <w:lang w:val="eu-ES"/>
              </w:rPr>
              <w:t xml:space="preserve">2.3.- </w:t>
            </w:r>
            <w:r w:rsidR="00B337F1" w:rsidRPr="000F414D">
              <w:rPr>
                <w:rFonts w:ascii="Arial" w:hAnsi="Arial" w:cs="Arial"/>
                <w:b/>
                <w:lang w:val="eu-ES"/>
              </w:rPr>
              <w:t>EMAKUMEEN ETA GIZONEN ARTEKO BERDINTASUN-IRIZPIDEA: 7 puntu gehienez</w:t>
            </w:r>
          </w:p>
          <w:p w:rsidR="00B337F1" w:rsidRPr="000F414D" w:rsidRDefault="00B337F1" w:rsidP="00B337F1">
            <w:pPr>
              <w:jc w:val="both"/>
              <w:rPr>
                <w:rFonts w:ascii="Arial" w:hAnsi="Arial" w:cs="Arial"/>
                <w:highlight w:val="yellow"/>
                <w:lang w:val="eu-ES"/>
              </w:rPr>
            </w:pPr>
          </w:p>
          <w:p w:rsidR="00D64BA7" w:rsidRPr="000F414D" w:rsidRDefault="000F414D" w:rsidP="00D64BA7">
            <w:pPr>
              <w:jc w:val="both"/>
              <w:rPr>
                <w:rFonts w:ascii="Arial" w:hAnsi="Arial" w:cs="Arial"/>
                <w:lang w:val="eu-ES"/>
              </w:rPr>
            </w:pPr>
            <w:r w:rsidRPr="000F414D">
              <w:rPr>
                <w:rFonts w:ascii="Arial" w:hAnsi="Arial" w:cs="Arial"/>
                <w:b/>
                <w:lang w:val="eu-ES"/>
              </w:rPr>
              <w:t>2.3.1</w:t>
            </w:r>
            <w:r w:rsidRPr="000F414D">
              <w:rPr>
                <w:rFonts w:ascii="Arial" w:hAnsi="Arial" w:cs="Arial"/>
                <w:lang w:val="eu-ES"/>
              </w:rPr>
              <w:t xml:space="preserve">. </w:t>
            </w:r>
            <w:r w:rsidR="00D64BA7" w:rsidRPr="000F414D">
              <w:rPr>
                <w:rFonts w:ascii="Arial" w:hAnsi="Arial" w:cs="Arial"/>
                <w:lang w:val="eu-ES"/>
              </w:rPr>
              <w:t xml:space="preserve">Kontratua gauzatzeko benetan atxikita egongo diren </w:t>
            </w:r>
            <w:r w:rsidR="00D64BA7" w:rsidRPr="00C40F05">
              <w:rPr>
                <w:rFonts w:ascii="Arial" w:hAnsi="Arial" w:cs="Arial"/>
                <w:b/>
                <w:lang w:val="eu-ES"/>
              </w:rPr>
              <w:t>langileek emakumeen eta gizonen berdintasunaren arloan egiaztatutako prestakun</w:t>
            </w:r>
            <w:r w:rsidR="00D64BA7" w:rsidRPr="000F414D">
              <w:rPr>
                <w:rFonts w:ascii="Arial" w:hAnsi="Arial" w:cs="Arial"/>
                <w:b/>
                <w:lang w:val="eu-ES"/>
              </w:rPr>
              <w:t>tza</w:t>
            </w:r>
            <w:r w:rsidR="00D64BA7" w:rsidRPr="000F414D">
              <w:rPr>
                <w:rFonts w:ascii="Arial" w:hAnsi="Arial" w:cs="Arial"/>
                <w:lang w:val="eu-ES"/>
              </w:rPr>
              <w:t xml:space="preserve"> baloratuko </w:t>
            </w:r>
            <w:r w:rsidR="00D64BA7" w:rsidRPr="00FD7891">
              <w:rPr>
                <w:rFonts w:ascii="Arial" w:hAnsi="Arial" w:cs="Arial"/>
                <w:lang w:val="eu-ES"/>
              </w:rPr>
              <w:t>da</w:t>
            </w:r>
            <w:r w:rsidRPr="00FD7891">
              <w:rPr>
                <w:rFonts w:ascii="Arial" w:hAnsi="Arial" w:cs="Arial"/>
                <w:lang w:val="eu-ES"/>
              </w:rPr>
              <w:t xml:space="preserve"> (</w:t>
            </w:r>
            <w:r w:rsidRPr="00C40F05">
              <w:rPr>
                <w:rFonts w:ascii="Arial" w:hAnsi="Arial" w:cs="Arial"/>
                <w:b/>
                <w:lang w:val="eu-ES"/>
              </w:rPr>
              <w:t>5 puntu</w:t>
            </w:r>
            <w:r w:rsidR="00A73BB3" w:rsidRPr="00C40F05">
              <w:rPr>
                <w:rFonts w:ascii="Arial" w:hAnsi="Arial" w:cs="Arial"/>
                <w:b/>
                <w:lang w:val="eu-ES"/>
              </w:rPr>
              <w:t>, gehienez ere</w:t>
            </w:r>
            <w:r w:rsidRPr="00C40F05">
              <w:rPr>
                <w:rFonts w:ascii="Arial" w:hAnsi="Arial" w:cs="Arial"/>
                <w:b/>
                <w:lang w:val="eu-ES"/>
              </w:rPr>
              <w:t>)</w:t>
            </w:r>
            <w:r w:rsidR="00D64BA7" w:rsidRPr="00C40F05">
              <w:rPr>
                <w:rFonts w:ascii="Arial" w:hAnsi="Arial" w:cs="Arial"/>
                <w:b/>
                <w:lang w:val="eu-ES"/>
              </w:rPr>
              <w:t>.</w:t>
            </w:r>
          </w:p>
          <w:p w:rsidR="00D64BA7" w:rsidRPr="000F414D" w:rsidRDefault="00D64BA7" w:rsidP="00D64BA7">
            <w:pPr>
              <w:jc w:val="both"/>
              <w:rPr>
                <w:rFonts w:ascii="Arial" w:hAnsi="Arial" w:cs="Arial"/>
                <w:lang w:val="eu-ES"/>
              </w:rPr>
            </w:pPr>
          </w:p>
          <w:p w:rsidR="00D64BA7" w:rsidRPr="000F414D" w:rsidRDefault="00D64BA7" w:rsidP="00D64BA7">
            <w:pPr>
              <w:jc w:val="both"/>
              <w:rPr>
                <w:rFonts w:ascii="Arial" w:hAnsi="Arial" w:cs="Arial"/>
                <w:lang w:val="eu-ES"/>
              </w:rPr>
            </w:pPr>
            <w:r w:rsidRPr="000F414D">
              <w:rPr>
                <w:rFonts w:ascii="Arial" w:hAnsi="Arial" w:cs="Arial"/>
                <w:lang w:val="eu-ES"/>
              </w:rPr>
              <w:t>Puntuazioa prestakuntzaren iraupenaren eta mailaren arabera emango da, baremo orientagarri honen arabera:</w:t>
            </w:r>
          </w:p>
          <w:p w:rsidR="00D64BA7" w:rsidRPr="000F414D" w:rsidRDefault="00D64BA7" w:rsidP="00D64BA7">
            <w:pPr>
              <w:jc w:val="both"/>
              <w:rPr>
                <w:rFonts w:ascii="Arial" w:hAnsi="Arial" w:cs="Arial"/>
                <w:lang w:val="eu-ES"/>
              </w:rPr>
            </w:pPr>
          </w:p>
          <w:p w:rsidR="00D64BA7" w:rsidRPr="000F414D" w:rsidRDefault="00D64BA7" w:rsidP="00D64BA7">
            <w:pPr>
              <w:pStyle w:val="Prrafodelista"/>
              <w:numPr>
                <w:ilvl w:val="0"/>
                <w:numId w:val="44"/>
              </w:numPr>
              <w:jc w:val="both"/>
              <w:rPr>
                <w:rFonts w:ascii="Arial" w:hAnsi="Arial" w:cs="Arial"/>
                <w:sz w:val="20"/>
                <w:szCs w:val="20"/>
                <w:lang w:val="eu-ES"/>
              </w:rPr>
            </w:pPr>
            <w:r w:rsidRPr="000F414D">
              <w:rPr>
                <w:rFonts w:ascii="Arial" w:hAnsi="Arial" w:cs="Arial"/>
                <w:sz w:val="20"/>
                <w:szCs w:val="20"/>
                <w:lang w:val="eu-ES"/>
              </w:rPr>
              <w:t>Berdintasuneko oinarrizko prestakuntza (egiaztatutako 10 ordu gutxienez): puntu 1 pertsona bakoitzeko.</w:t>
            </w:r>
          </w:p>
          <w:p w:rsidR="00D64BA7" w:rsidRPr="000F414D" w:rsidRDefault="00D64BA7" w:rsidP="00D64BA7">
            <w:pPr>
              <w:pStyle w:val="Prrafodelista"/>
              <w:numPr>
                <w:ilvl w:val="0"/>
                <w:numId w:val="44"/>
              </w:numPr>
              <w:jc w:val="both"/>
              <w:rPr>
                <w:rFonts w:ascii="Arial" w:hAnsi="Arial" w:cs="Arial"/>
                <w:sz w:val="20"/>
                <w:szCs w:val="20"/>
                <w:lang w:val="eu-ES"/>
              </w:rPr>
            </w:pPr>
            <w:r w:rsidRPr="000F414D">
              <w:rPr>
                <w:rFonts w:ascii="Arial" w:hAnsi="Arial" w:cs="Arial"/>
                <w:sz w:val="20"/>
                <w:szCs w:val="20"/>
                <w:lang w:val="eu-ES"/>
              </w:rPr>
              <w:t>Tarteko prestakuntza (20-40 ordu, edo berdintasun-prestakuntzaren ziurtagiri ofiziala): 2 puntu pertsona bakoitzeko.</w:t>
            </w:r>
          </w:p>
          <w:p w:rsidR="00D64BA7" w:rsidRPr="000F414D" w:rsidRDefault="00D64BA7" w:rsidP="00D64BA7">
            <w:pPr>
              <w:pStyle w:val="Prrafodelista"/>
              <w:numPr>
                <w:ilvl w:val="0"/>
                <w:numId w:val="44"/>
              </w:numPr>
              <w:jc w:val="both"/>
              <w:rPr>
                <w:rFonts w:ascii="Arial" w:hAnsi="Arial" w:cs="Arial"/>
                <w:lang w:val="eu-ES"/>
              </w:rPr>
            </w:pPr>
            <w:r w:rsidRPr="000F414D">
              <w:rPr>
                <w:rFonts w:ascii="Arial" w:hAnsi="Arial" w:cs="Arial"/>
                <w:sz w:val="20"/>
                <w:szCs w:val="20"/>
                <w:lang w:val="eu-ES"/>
              </w:rPr>
              <w:t>Prestakuntza aurreratua edo espezializatua (40 ordu baino gehiago, edo berdintasuneko unibertsitate-titulua/graduondokoa): 3 puntu pertsona bakoitzeko.</w:t>
            </w:r>
          </w:p>
          <w:p w:rsidR="00B337F1" w:rsidRDefault="00D64BA7" w:rsidP="00D64BA7">
            <w:pPr>
              <w:jc w:val="both"/>
              <w:rPr>
                <w:rFonts w:ascii="Arial" w:hAnsi="Arial" w:cs="Arial"/>
                <w:lang w:val="eu-ES"/>
              </w:rPr>
            </w:pPr>
            <w:r w:rsidRPr="000F414D">
              <w:rPr>
                <w:rFonts w:ascii="Arial" w:hAnsi="Arial" w:cs="Arial"/>
                <w:lang w:val="eu-ES"/>
              </w:rPr>
              <w:t>Egiaztapena prestakuntza-erakunde aitortuek edo administrazio publikoek emandako ziurtagirien bidez egingo da.</w:t>
            </w:r>
          </w:p>
          <w:p w:rsidR="000F414D" w:rsidRDefault="000F414D" w:rsidP="00D64BA7">
            <w:pPr>
              <w:jc w:val="both"/>
              <w:rPr>
                <w:rFonts w:ascii="Arial" w:hAnsi="Arial" w:cs="Arial"/>
                <w:lang w:val="eu-ES"/>
              </w:rPr>
            </w:pPr>
          </w:p>
          <w:p w:rsidR="000F414D" w:rsidRPr="00C40F05" w:rsidRDefault="000F414D" w:rsidP="000F414D">
            <w:pPr>
              <w:jc w:val="both"/>
              <w:rPr>
                <w:rFonts w:ascii="Arial" w:hAnsi="Arial" w:cs="Arial"/>
                <w:b/>
                <w:lang w:val="eu-ES"/>
              </w:rPr>
            </w:pPr>
            <w:r w:rsidRPr="00FD7891">
              <w:rPr>
                <w:rFonts w:ascii="Arial" w:hAnsi="Arial" w:cs="Arial"/>
                <w:b/>
                <w:lang w:val="eu-ES"/>
              </w:rPr>
              <w:lastRenderedPageBreak/>
              <w:t>2.3.2.</w:t>
            </w:r>
            <w:r w:rsidRPr="00FD7891">
              <w:rPr>
                <w:rFonts w:ascii="Arial" w:hAnsi="Arial" w:cs="Arial"/>
                <w:lang w:val="eu-ES"/>
              </w:rPr>
              <w:t xml:space="preserve"> </w:t>
            </w:r>
            <w:r w:rsidRPr="00FD7891">
              <w:rPr>
                <w:rFonts w:ascii="Arial" w:hAnsi="Arial" w:cs="Arial"/>
                <w:b/>
                <w:lang w:val="eu-ES"/>
              </w:rPr>
              <w:t>Emakumeen eta gizonen berdintasunerako erakunde laguntzailearen aitorpena</w:t>
            </w:r>
            <w:r w:rsidRPr="00FD7891">
              <w:rPr>
                <w:rFonts w:ascii="Arial" w:hAnsi="Arial" w:cs="Arial"/>
                <w:lang w:val="eu-ES"/>
              </w:rPr>
              <w:t xml:space="preserve">, </w:t>
            </w:r>
            <w:r w:rsidRPr="00C40F05">
              <w:rPr>
                <w:rFonts w:ascii="Arial" w:hAnsi="Arial" w:cs="Arial"/>
                <w:b/>
                <w:lang w:val="eu-ES"/>
              </w:rPr>
              <w:t>Emakundek e</w:t>
            </w:r>
            <w:r w:rsidR="00A73BB3" w:rsidRPr="00C40F05">
              <w:rPr>
                <w:rFonts w:ascii="Arial" w:hAnsi="Arial" w:cs="Arial"/>
                <w:b/>
                <w:lang w:val="eu-ES"/>
              </w:rPr>
              <w:t>mandakoa edo baliokidea (2 puntu</w:t>
            </w:r>
            <w:r w:rsidRPr="00C40F05">
              <w:rPr>
                <w:rFonts w:ascii="Arial" w:hAnsi="Arial" w:cs="Arial"/>
                <w:b/>
                <w:lang w:val="eu-ES"/>
              </w:rPr>
              <w:t>, gehienez ere).</w:t>
            </w:r>
          </w:p>
          <w:p w:rsidR="000F414D" w:rsidRPr="00C40F05" w:rsidRDefault="000F414D" w:rsidP="000F414D">
            <w:pPr>
              <w:jc w:val="both"/>
              <w:rPr>
                <w:rFonts w:ascii="Arial" w:hAnsi="Arial" w:cs="Arial"/>
                <w:b/>
                <w:lang w:val="eu-ES"/>
              </w:rPr>
            </w:pPr>
          </w:p>
          <w:p w:rsidR="000F414D" w:rsidRPr="00FD7891" w:rsidRDefault="000F414D" w:rsidP="000F414D">
            <w:pPr>
              <w:jc w:val="both"/>
              <w:rPr>
                <w:rFonts w:ascii="Arial" w:hAnsi="Arial" w:cs="Arial"/>
                <w:lang w:val="eu-ES"/>
              </w:rPr>
            </w:pPr>
            <w:r w:rsidRPr="00FD7891">
              <w:rPr>
                <w:rFonts w:ascii="Arial" w:hAnsi="Arial" w:cs="Arial"/>
                <w:lang w:val="eu-ES"/>
              </w:rPr>
              <w:t xml:space="preserve">Emakunderen Emakumeen eta Gizonen Berdintasunerako Lankidetza Erakundearen aitorpena duten enpresa lizitatzaileei </w:t>
            </w:r>
            <w:r w:rsidR="00A73BB3" w:rsidRPr="00FD7891">
              <w:rPr>
                <w:rFonts w:ascii="Arial" w:hAnsi="Arial" w:cs="Arial"/>
                <w:lang w:val="eu-ES"/>
              </w:rPr>
              <w:t>2 puntu</w:t>
            </w:r>
            <w:r w:rsidRPr="00FD7891">
              <w:rPr>
                <w:rFonts w:ascii="Arial" w:hAnsi="Arial" w:cs="Arial"/>
                <w:lang w:val="eu-ES"/>
              </w:rPr>
              <w:t xml:space="preserve"> emango zaie, otsailaren 11ko 11/2014 Dekretuak araututakoaren arabera. Tankera berean, puntu 1 emango zaie Berdintasun Ministerioak emandako Berdintasuna Enpresan bereizgarria duten enpresa lizitatzaileei —urriaren 26ko 1615/2009 Errege Dekretuak araututakoaren arabera—, edo, bestela, autonomia erkidegoren bateko administrazioak emandako emakumeen eta gizonen berdintasunaren arloko konpromisoa eta/edo bikaintasuna aitortzen duen bereizgarri baliokidea dutenei. </w:t>
            </w:r>
          </w:p>
          <w:p w:rsidR="000F414D" w:rsidRPr="00FD7891" w:rsidRDefault="000F414D" w:rsidP="000F414D">
            <w:pPr>
              <w:jc w:val="both"/>
              <w:rPr>
                <w:rFonts w:ascii="Arial" w:hAnsi="Arial" w:cs="Arial"/>
                <w:lang w:val="eu-ES"/>
              </w:rPr>
            </w:pPr>
          </w:p>
          <w:p w:rsidR="000F414D" w:rsidRPr="000F414D" w:rsidRDefault="000F414D" w:rsidP="000F414D">
            <w:pPr>
              <w:jc w:val="both"/>
              <w:rPr>
                <w:rFonts w:ascii="Arial" w:hAnsi="Arial" w:cs="Arial"/>
                <w:lang w:val="eu-ES"/>
              </w:rPr>
            </w:pPr>
            <w:r w:rsidRPr="00FD7891">
              <w:rPr>
                <w:rFonts w:ascii="Arial" w:hAnsi="Arial" w:cs="Arial"/>
                <w:lang w:val="eu-ES"/>
              </w:rPr>
              <w:t>Administrazio publikoak edo erakunde laguntzaileak emandako ziurtagiria aurkeztu beharko da.</w:t>
            </w:r>
          </w:p>
          <w:p w:rsidR="00D64BA7" w:rsidRPr="000C2840" w:rsidRDefault="00D64BA7" w:rsidP="00D64BA7">
            <w:pPr>
              <w:jc w:val="both"/>
              <w:rPr>
                <w:rFonts w:ascii="Arial" w:hAnsi="Arial" w:cs="Arial"/>
                <w:sz w:val="18"/>
                <w:szCs w:val="18"/>
                <w:lang w:val="eu-ES"/>
              </w:rPr>
            </w:pPr>
          </w:p>
          <w:p w:rsidR="008F2A0F" w:rsidRPr="000C2840" w:rsidRDefault="00F8190D" w:rsidP="009758EC">
            <w:pPr>
              <w:tabs>
                <w:tab w:val="left" w:pos="0"/>
              </w:tabs>
              <w:spacing w:before="40" w:after="40"/>
              <w:jc w:val="both"/>
              <w:rPr>
                <w:rFonts w:ascii="Arial" w:hAnsi="Arial" w:cs="Arial"/>
                <w:b/>
                <w:lang w:val="eu-ES"/>
              </w:rPr>
            </w:pPr>
            <w:r w:rsidRPr="00AC1C5F">
              <w:rPr>
                <w:rFonts w:ascii="Arial" w:hAnsi="Arial" w:cs="Arial"/>
                <w:b/>
                <w:sz w:val="24"/>
                <w:szCs w:val="24"/>
                <w:lang w:val="eu-ES"/>
              </w:rPr>
              <w:t>EZ SARTU IRIZPIDE AUTOMATIKOEI BURUZKO DATU, INFORMAZIO EDO DOKUMENTAZIORIK, AURRETIKO BETEKIZUNEI ETA BALIO-JUDIZIO BIDEZ BALORATU BEHARREKO IRIZPIDEEI DAGOZKIEN ARTXIBATEGIETAN</w:t>
            </w:r>
            <w:r>
              <w:rPr>
                <w:rFonts w:ascii="Arial" w:hAnsi="Arial" w:cs="Arial"/>
                <w:b/>
                <w:sz w:val="24"/>
                <w:szCs w:val="24"/>
                <w:lang w:val="eu-ES"/>
              </w:rPr>
              <w:t>.</w:t>
            </w:r>
          </w:p>
        </w:tc>
      </w:tr>
      <w:tr w:rsidR="008F2A0F" w:rsidRPr="000C2840" w:rsidTr="003C52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983"/>
        </w:trPr>
        <w:tc>
          <w:tcPr>
            <w:tcW w:w="8506" w:type="dxa"/>
            <w:gridSpan w:val="6"/>
            <w:tcBorders>
              <w:top w:val="single" w:sz="4" w:space="0" w:color="000000"/>
            </w:tcBorders>
          </w:tcPr>
          <w:p w:rsidR="008F2A0F" w:rsidRPr="000C2840" w:rsidRDefault="008F2A0F" w:rsidP="009758EC">
            <w:pPr>
              <w:tabs>
                <w:tab w:val="left" w:pos="176"/>
                <w:tab w:val="left" w:pos="567"/>
                <w:tab w:val="left" w:pos="993"/>
                <w:tab w:val="left" w:pos="1560"/>
              </w:tabs>
              <w:ind w:left="176" w:hanging="142"/>
              <w:jc w:val="both"/>
              <w:rPr>
                <w:rFonts w:ascii="Arial" w:hAnsi="Arial" w:cs="Arial"/>
                <w:szCs w:val="22"/>
                <w:lang w:val="eu-ES" w:eastAsia="en-US"/>
              </w:rPr>
            </w:pPr>
          </w:p>
          <w:p w:rsidR="008F2A0F" w:rsidRPr="000C2840" w:rsidRDefault="008F2A0F" w:rsidP="009758EC">
            <w:pPr>
              <w:tabs>
                <w:tab w:val="left" w:pos="34"/>
                <w:tab w:val="left" w:pos="567"/>
                <w:tab w:val="left" w:pos="993"/>
                <w:tab w:val="left" w:pos="1560"/>
              </w:tabs>
              <w:ind w:left="33"/>
              <w:jc w:val="both"/>
              <w:rPr>
                <w:rFonts w:ascii="Arial" w:hAnsi="Arial" w:cs="Arial"/>
                <w:b/>
                <w:szCs w:val="22"/>
                <w:lang w:val="eu-ES" w:eastAsia="en-US"/>
              </w:rPr>
            </w:pPr>
            <w:r w:rsidRPr="000C2840">
              <w:rPr>
                <w:rFonts w:ascii="Arial" w:hAnsi="Arial" w:cs="Arial"/>
                <w:b/>
                <w:szCs w:val="22"/>
                <w:lang w:val="eu-ES" w:eastAsia="en-US"/>
              </w:rPr>
              <w:t>Parametroak, balio anormalak edo neurrigabeak dituen eskaintza bat kontuan hartzeko</w:t>
            </w:r>
          </w:p>
          <w:p w:rsidR="008F2A0F" w:rsidRPr="000C2840" w:rsidRDefault="008F2A0F" w:rsidP="009758EC">
            <w:pPr>
              <w:tabs>
                <w:tab w:val="left" w:pos="34"/>
                <w:tab w:val="left" w:pos="214"/>
                <w:tab w:val="left" w:pos="567"/>
                <w:tab w:val="left" w:pos="993"/>
                <w:tab w:val="left" w:pos="1560"/>
              </w:tabs>
              <w:ind w:left="33"/>
              <w:jc w:val="both"/>
              <w:rPr>
                <w:rFonts w:ascii="Arial" w:hAnsi="Arial" w:cs="Arial"/>
                <w:lang w:val="eu-ES"/>
              </w:rPr>
            </w:pPr>
          </w:p>
          <w:p w:rsidR="003C52DE" w:rsidRPr="00AE3783" w:rsidRDefault="003C52DE" w:rsidP="00FD7891">
            <w:pPr>
              <w:tabs>
                <w:tab w:val="left" w:pos="0"/>
              </w:tabs>
              <w:spacing w:before="40" w:after="60" w:line="240" w:lineRule="atLeast"/>
              <w:ind w:right="-1"/>
              <w:jc w:val="both"/>
              <w:rPr>
                <w:rFonts w:ascii="Arial" w:hAnsi="Arial" w:cs="Arial"/>
                <w:lang w:val="eu-ES"/>
              </w:rPr>
            </w:pPr>
            <w:r w:rsidRPr="00AE3783">
              <w:rPr>
                <w:rFonts w:ascii="Arial" w:hAnsi="Arial" w:cs="Arial"/>
                <w:lang w:val="eu-ES"/>
              </w:rPr>
              <w:t xml:space="preserve">Printzipioz, </w:t>
            </w:r>
            <w:r w:rsidR="00FD7891" w:rsidRPr="00AE3783">
              <w:rPr>
                <w:rFonts w:ascii="Arial" w:hAnsi="Arial" w:cs="Arial"/>
                <w:lang w:val="eu-ES"/>
              </w:rPr>
              <w:t>A</w:t>
            </w:r>
            <w:r w:rsidR="005A19A8">
              <w:rPr>
                <w:rFonts w:ascii="Arial" w:hAnsi="Arial" w:cs="Arial"/>
                <w:lang w:val="eu-ES"/>
              </w:rPr>
              <w:t>, B eta C</w:t>
            </w:r>
            <w:r w:rsidR="00FD7891" w:rsidRPr="00AE3783">
              <w:rPr>
                <w:rFonts w:ascii="Arial" w:hAnsi="Arial" w:cs="Arial"/>
                <w:lang w:val="eu-ES"/>
              </w:rPr>
              <w:t xml:space="preserve"> atalen prezioei dagokienez, </w:t>
            </w:r>
            <w:r w:rsidRPr="00AE3783">
              <w:rPr>
                <w:rFonts w:ascii="Arial" w:hAnsi="Arial" w:cs="Arial"/>
                <w:lang w:val="eu-ES"/>
              </w:rPr>
              <w:t xml:space="preserve">neurrigabeak edo ausartegiak izango dira: </w:t>
            </w:r>
          </w:p>
          <w:p w:rsidR="003C52DE" w:rsidRPr="00AE3783" w:rsidRDefault="003C52DE" w:rsidP="003C52DE">
            <w:pPr>
              <w:tabs>
                <w:tab w:val="left" w:pos="0"/>
              </w:tabs>
              <w:spacing w:before="40" w:after="60" w:line="240" w:lineRule="atLeast"/>
              <w:ind w:right="-1"/>
              <w:jc w:val="both"/>
              <w:rPr>
                <w:rFonts w:ascii="Arial" w:hAnsi="Arial" w:cs="Arial"/>
                <w:lang w:val="eu-ES"/>
              </w:rPr>
            </w:pPr>
            <w:r w:rsidRPr="00AE3783">
              <w:rPr>
                <w:rFonts w:ascii="Arial" w:hAnsi="Arial" w:cs="Arial"/>
                <w:lang w:val="eu-ES"/>
              </w:rPr>
              <w:t>1. Lizitazioaren oinarrizko aurrekontutik beherako eskaintza guz</w:t>
            </w:r>
            <w:r w:rsidR="00FD7891" w:rsidRPr="00AE3783">
              <w:rPr>
                <w:rFonts w:ascii="Arial" w:hAnsi="Arial" w:cs="Arial"/>
                <w:lang w:val="eu-ES"/>
              </w:rPr>
              <w:t xml:space="preserve">tiak, 25 ehuneko-unitate baino </w:t>
            </w:r>
            <w:r w:rsidRPr="00AE3783">
              <w:rPr>
                <w:rFonts w:ascii="Arial" w:hAnsi="Arial" w:cs="Arial"/>
                <w:lang w:val="eu-ES"/>
              </w:rPr>
              <w:t xml:space="preserve">gehiagotan, edo honako kasu hauetan daudenak: </w:t>
            </w:r>
          </w:p>
          <w:p w:rsidR="003C52DE" w:rsidRPr="00AE3783" w:rsidRDefault="003C52DE" w:rsidP="003C52DE">
            <w:pPr>
              <w:tabs>
                <w:tab w:val="left" w:pos="0"/>
              </w:tabs>
              <w:spacing w:before="40" w:after="60" w:line="240" w:lineRule="atLeast"/>
              <w:ind w:right="-1"/>
              <w:jc w:val="both"/>
              <w:rPr>
                <w:rFonts w:ascii="Arial" w:hAnsi="Arial" w:cs="Arial"/>
                <w:lang w:val="eu-ES"/>
              </w:rPr>
            </w:pPr>
            <w:r w:rsidRPr="00AE3783">
              <w:rPr>
                <w:rFonts w:ascii="Arial" w:hAnsi="Arial" w:cs="Arial"/>
                <w:lang w:val="eu-ES"/>
              </w:rPr>
              <w:t xml:space="preserve">2. Bi lizitatzaile lehiatzen direnean, beste eskaintza baino 20 ehuneko-unitate baino gutxiago dituena. </w:t>
            </w:r>
          </w:p>
          <w:p w:rsidR="003C52DE" w:rsidRPr="00AE3783" w:rsidRDefault="003C52DE" w:rsidP="003C52DE">
            <w:pPr>
              <w:tabs>
                <w:tab w:val="left" w:pos="0"/>
              </w:tabs>
              <w:spacing w:before="40" w:after="60" w:line="240" w:lineRule="atLeast"/>
              <w:ind w:right="-1"/>
              <w:jc w:val="both"/>
              <w:rPr>
                <w:rFonts w:ascii="Arial" w:hAnsi="Arial" w:cs="Arial"/>
                <w:lang w:val="eu-ES"/>
              </w:rPr>
            </w:pPr>
            <w:r w:rsidRPr="00AE3783">
              <w:rPr>
                <w:rFonts w:ascii="Arial" w:hAnsi="Arial" w:cs="Arial"/>
                <w:lang w:val="eu-ES"/>
              </w:rPr>
              <w:t xml:space="preserve">3. Hiru lizitatzaile lehiatzen direnean, aurkeztutako eskaintzen batez besteko aritmetikoa baino ehuneko </w:t>
            </w:r>
            <w:r w:rsidRPr="00AE3783">
              <w:rPr>
                <w:rFonts w:ascii="Arial" w:hAnsi="Arial" w:cs="Arial"/>
                <w:lang w:val="eu-ES"/>
              </w:rPr>
              <w:tab/>
              <w:t xml:space="preserve">10 unitate gutxiago dituztenak. Hala ere, batez besteko hori zenbatzeko, eskaintzarik handiena baztertu </w:t>
            </w:r>
            <w:r w:rsidRPr="00AE3783">
              <w:rPr>
                <w:rFonts w:ascii="Arial" w:hAnsi="Arial" w:cs="Arial"/>
                <w:lang w:val="eu-ES"/>
              </w:rPr>
              <w:tab/>
              <w:t xml:space="preserve">egingo da, batez besteko hori baino 10 ehuneko-unitate baino handiagoa denean. </w:t>
            </w:r>
          </w:p>
          <w:p w:rsidR="003C52DE" w:rsidRPr="00AE3783" w:rsidRDefault="003C52DE" w:rsidP="003C52DE">
            <w:pPr>
              <w:tabs>
                <w:tab w:val="left" w:pos="0"/>
              </w:tabs>
              <w:spacing w:before="40" w:after="60" w:line="240" w:lineRule="atLeast"/>
              <w:ind w:right="-1"/>
              <w:jc w:val="both"/>
              <w:rPr>
                <w:lang w:val="eu-ES"/>
              </w:rPr>
            </w:pPr>
            <w:r w:rsidRPr="00AE3783">
              <w:rPr>
                <w:rFonts w:ascii="Arial" w:hAnsi="Arial" w:cs="Arial"/>
                <w:lang w:val="eu-ES"/>
              </w:rPr>
              <w:t xml:space="preserve">4. Lau lizitatzaile edo gehiago lehiatzen direnean, aurkeztutako eskaintzen batez besteko aritmetikoa </w:t>
            </w:r>
            <w:r w:rsidRPr="00AE3783">
              <w:rPr>
                <w:rFonts w:ascii="Arial" w:hAnsi="Arial" w:cs="Arial"/>
                <w:lang w:val="eu-ES"/>
              </w:rPr>
              <w:tab/>
              <w:t xml:space="preserve">baino 10 ehuneko-unitate baino gutxiago dituztenak. Hala ere, horien artean batez besteko hori baino </w:t>
            </w:r>
            <w:r w:rsidRPr="00AE3783">
              <w:rPr>
                <w:rFonts w:ascii="Arial" w:hAnsi="Arial" w:cs="Arial"/>
                <w:lang w:val="eu-ES"/>
              </w:rPr>
              <w:tab/>
              <w:t xml:space="preserve">ehuneko 10 gehiago gainditzen duten eskaintzak badaude, beste batez besteko bat kalkulatuko da, </w:t>
            </w:r>
            <w:r w:rsidRPr="00AE3783">
              <w:rPr>
                <w:rFonts w:ascii="Arial" w:hAnsi="Arial" w:cs="Arial"/>
                <w:lang w:val="eu-ES"/>
              </w:rPr>
              <w:tab/>
              <w:t xml:space="preserve">adierazitako kasuan ez dauden eskaintzekin soilik. Nolanahi ere, gainerako eskaintzen kopurua hirutik </w:t>
            </w:r>
            <w:r w:rsidRPr="00AE3783">
              <w:rPr>
                <w:rFonts w:ascii="Arial" w:hAnsi="Arial" w:cs="Arial"/>
                <w:lang w:val="eu-ES"/>
              </w:rPr>
              <w:tab/>
              <w:t>beherakoa bada, batez besteko berria zenbateko txikieneko hiru eskaintzen gainean kalkulatuko da.</w:t>
            </w:r>
            <w:r w:rsidRPr="00AE3783">
              <w:rPr>
                <w:lang w:val="eu-ES"/>
              </w:rPr>
              <w:t xml:space="preserve"> </w:t>
            </w:r>
          </w:p>
          <w:p w:rsidR="003C52DE" w:rsidRPr="00AE3783" w:rsidRDefault="003C52DE" w:rsidP="003C52DE">
            <w:pPr>
              <w:tabs>
                <w:tab w:val="left" w:pos="0"/>
              </w:tabs>
              <w:spacing w:before="40" w:after="60" w:line="240" w:lineRule="atLeast"/>
              <w:ind w:right="-1"/>
              <w:jc w:val="both"/>
              <w:rPr>
                <w:rFonts w:ascii="Arial" w:hAnsi="Arial" w:cs="Arial"/>
                <w:lang w:val="eu-ES"/>
              </w:rPr>
            </w:pPr>
            <w:r w:rsidRPr="00AE3783">
              <w:rPr>
                <w:rFonts w:ascii="Arial" w:hAnsi="Arial" w:cs="Arial"/>
                <w:lang w:val="eu-ES"/>
              </w:rPr>
              <w:t>5.- Salbuespen gisa, eta kontratuaren xedea eta merkatuaren inguruabarrak kontuan hartuta, kontratazio-organoak, arrazoiak emanez, aurreko paragrafoetan ezarritako ehunekoak heren bat murriztu ahal izango ditu dagokion administrazio-klausula zehatzen agirian.</w:t>
            </w:r>
          </w:p>
          <w:p w:rsidR="003C52DE" w:rsidRPr="00AE3783" w:rsidRDefault="003C52DE" w:rsidP="003C52DE">
            <w:pPr>
              <w:tabs>
                <w:tab w:val="left" w:pos="0"/>
              </w:tabs>
              <w:spacing w:before="40" w:after="60" w:line="240" w:lineRule="atLeast"/>
              <w:ind w:right="-1"/>
              <w:jc w:val="both"/>
              <w:rPr>
                <w:rFonts w:ascii="Arial" w:hAnsi="Arial" w:cs="Arial"/>
                <w:lang w:val="eu-ES"/>
              </w:rPr>
            </w:pPr>
            <w:r w:rsidRPr="00AE3783">
              <w:rPr>
                <w:rFonts w:ascii="Arial" w:hAnsi="Arial" w:cs="Arial"/>
                <w:lang w:val="eu-ES"/>
              </w:rPr>
              <w:t>6.- Eskaintzak neurriz kanpokotzat jotzeko, kontratazio-mahaiak enpresaren kaudimenaren eta aurkeztutako eskaintzaren arteko erlazioa kontuan hartu ahal izango du.</w:t>
            </w:r>
          </w:p>
          <w:p w:rsidR="008F2A0F" w:rsidRPr="00AE3783" w:rsidRDefault="008F2A0F" w:rsidP="009758EC">
            <w:pPr>
              <w:tabs>
                <w:tab w:val="left" w:pos="34"/>
                <w:tab w:val="left" w:pos="567"/>
                <w:tab w:val="left" w:pos="993"/>
                <w:tab w:val="left" w:pos="1560"/>
              </w:tabs>
              <w:ind w:left="33" w:hanging="1"/>
              <w:jc w:val="both"/>
              <w:rPr>
                <w:rFonts w:ascii="Arial" w:hAnsi="Arial" w:cs="Arial"/>
                <w:lang w:val="eu-ES"/>
              </w:rPr>
            </w:pPr>
          </w:p>
          <w:p w:rsidR="008F2A0F" w:rsidRPr="000C2840" w:rsidRDefault="008F2A0F" w:rsidP="009758EC">
            <w:pPr>
              <w:tabs>
                <w:tab w:val="left" w:pos="34"/>
                <w:tab w:val="left" w:pos="567"/>
                <w:tab w:val="left" w:pos="993"/>
                <w:tab w:val="left" w:pos="1560"/>
              </w:tabs>
              <w:ind w:left="33" w:hanging="1"/>
              <w:jc w:val="both"/>
              <w:rPr>
                <w:rFonts w:ascii="Arial" w:hAnsi="Arial" w:cs="Arial"/>
                <w:lang w:val="eu-ES"/>
              </w:rPr>
            </w:pPr>
          </w:p>
          <w:p w:rsidR="008F2A0F" w:rsidRPr="000C2840" w:rsidRDefault="008F2A0F" w:rsidP="009758EC">
            <w:pPr>
              <w:tabs>
                <w:tab w:val="left" w:pos="34"/>
                <w:tab w:val="left" w:pos="567"/>
                <w:tab w:val="left" w:pos="993"/>
                <w:tab w:val="left" w:pos="1560"/>
              </w:tabs>
              <w:ind w:left="33" w:hanging="1"/>
              <w:jc w:val="both"/>
              <w:rPr>
                <w:rFonts w:ascii="Arial" w:hAnsi="Arial" w:cs="Arial"/>
                <w:b/>
                <w:lang w:val="eu-ES"/>
              </w:rPr>
            </w:pPr>
            <w:r w:rsidRPr="000C2840">
              <w:rPr>
                <w:rFonts w:ascii="Arial" w:hAnsi="Arial" w:cs="Arial"/>
                <w:b/>
                <w:lang w:val="eu-ES"/>
              </w:rPr>
              <w:t>Irizpide espezifikoak, berdinketak desegiteko</w:t>
            </w:r>
          </w:p>
          <w:p w:rsidR="008F2A0F" w:rsidRPr="000C2840" w:rsidRDefault="008F2A0F" w:rsidP="009758EC">
            <w:pPr>
              <w:tabs>
                <w:tab w:val="left" w:pos="34"/>
                <w:tab w:val="left" w:pos="567"/>
                <w:tab w:val="left" w:pos="993"/>
                <w:tab w:val="left" w:pos="1560"/>
              </w:tabs>
              <w:ind w:left="33" w:hanging="1"/>
              <w:jc w:val="both"/>
              <w:rPr>
                <w:rFonts w:ascii="Arial" w:hAnsi="Arial" w:cs="Arial"/>
                <w:b/>
                <w:lang w:val="eu-ES"/>
              </w:rPr>
            </w:pPr>
          </w:p>
          <w:p w:rsidR="008F2A0F" w:rsidRPr="00B337F1" w:rsidRDefault="00B337F1" w:rsidP="009758EC">
            <w:pPr>
              <w:tabs>
                <w:tab w:val="left" w:pos="34"/>
                <w:tab w:val="left" w:pos="567"/>
                <w:tab w:val="left" w:pos="993"/>
                <w:tab w:val="left" w:pos="1560"/>
              </w:tabs>
              <w:ind w:left="33" w:hanging="1"/>
              <w:jc w:val="both"/>
              <w:rPr>
                <w:rFonts w:ascii="Arial" w:hAnsi="Arial" w:cs="Arial"/>
                <w:lang w:val="eu-ES"/>
              </w:rPr>
            </w:pPr>
            <w:r w:rsidRPr="00B337F1">
              <w:rPr>
                <w:rFonts w:ascii="Arial" w:hAnsi="Arial" w:cs="Arial"/>
                <w:lang w:val="eu-ES"/>
              </w:rPr>
              <w:t>SPKLren 147.2 artikuluan aurreikusitako</w:t>
            </w:r>
            <w:r w:rsidR="003C52DE">
              <w:rPr>
                <w:rFonts w:ascii="Arial" w:hAnsi="Arial" w:cs="Arial"/>
                <w:lang w:val="eu-ES"/>
              </w:rPr>
              <w:t>a</w:t>
            </w:r>
            <w:r w:rsidRPr="00B337F1">
              <w:rPr>
                <w:rFonts w:ascii="Arial" w:hAnsi="Arial" w:cs="Arial"/>
                <w:lang w:val="eu-ES"/>
              </w:rPr>
              <w:t xml:space="preserve"> </w:t>
            </w:r>
            <w:r w:rsidR="003C52DE">
              <w:rPr>
                <w:rFonts w:ascii="Arial" w:hAnsi="Arial" w:cs="Arial"/>
                <w:lang w:val="eu-ES"/>
              </w:rPr>
              <w:t>aplikatuko da.</w:t>
            </w:r>
          </w:p>
          <w:p w:rsidR="008F2A0F" w:rsidRPr="000C2840" w:rsidRDefault="008F2A0F" w:rsidP="003C52DE">
            <w:pPr>
              <w:tabs>
                <w:tab w:val="left" w:pos="34"/>
                <w:tab w:val="left" w:pos="567"/>
                <w:tab w:val="left" w:pos="993"/>
                <w:tab w:val="left" w:pos="1560"/>
              </w:tabs>
              <w:jc w:val="both"/>
              <w:rPr>
                <w:rFonts w:ascii="Arial" w:eastAsia="MS Gothic" w:hAnsi="Arial" w:cs="Arial"/>
                <w:b/>
                <w:sz w:val="24"/>
                <w:szCs w:val="24"/>
                <w:lang w:val="eu-ES"/>
              </w:rPr>
            </w:pPr>
          </w:p>
        </w:tc>
      </w:tr>
    </w:tbl>
    <w:p w:rsidR="003615CA" w:rsidRDefault="003615CA" w:rsidP="009758EC">
      <w:pPr>
        <w:jc w:val="both"/>
        <w:rPr>
          <w:rFonts w:ascii="Arial" w:hAnsi="Arial" w:cs="Arial"/>
          <w:b/>
          <w:lang w:val="eu-ES"/>
        </w:rPr>
      </w:pPr>
    </w:p>
    <w:p w:rsidR="003615CA" w:rsidRDefault="003615CA">
      <w:pPr>
        <w:rPr>
          <w:rFonts w:ascii="Arial" w:hAnsi="Arial" w:cs="Arial"/>
          <w:b/>
          <w:lang w:val="eu-ES"/>
        </w:rPr>
      </w:pPr>
      <w:r>
        <w:rPr>
          <w:rFonts w:ascii="Arial" w:hAnsi="Arial" w:cs="Arial"/>
          <w:b/>
          <w:lang w:val="eu-ES"/>
        </w:rPr>
        <w:br w:type="page"/>
      </w:r>
    </w:p>
    <w:p w:rsidR="008F2A0F" w:rsidRPr="000C2840" w:rsidRDefault="008F2A0F" w:rsidP="009758EC">
      <w:pPr>
        <w:jc w:val="both"/>
        <w:rPr>
          <w:rFonts w:ascii="Arial" w:hAnsi="Arial" w:cs="Arial"/>
          <w:b/>
          <w:lang w:val="eu-ES"/>
        </w:rPr>
      </w:pPr>
      <w:bookmarkStart w:id="19" w:name="_GoBack"/>
      <w:bookmarkEnd w:id="19"/>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9758EC">
        <w:trPr>
          <w:trHeight w:hRule="exact" w:val="340"/>
        </w:trPr>
        <w:tc>
          <w:tcPr>
            <w:tcW w:w="8506" w:type="dxa"/>
            <w:vAlign w:val="center"/>
          </w:tcPr>
          <w:p w:rsidR="008F2A0F" w:rsidRPr="000C2840" w:rsidRDefault="00FA18A3" w:rsidP="00870984">
            <w:pPr>
              <w:jc w:val="both"/>
              <w:rPr>
                <w:rFonts w:ascii="Arial" w:hAnsi="Arial" w:cs="Arial"/>
                <w:b/>
                <w:lang w:val="eu-ES"/>
              </w:rPr>
            </w:pPr>
            <w:bookmarkStart w:id="20" w:name="CC_20"/>
            <w:r>
              <w:rPr>
                <w:rFonts w:ascii="Arial" w:hAnsi="Arial" w:cs="Arial"/>
                <w:b/>
                <w:lang w:val="eu-ES"/>
              </w:rPr>
              <w:t>20</w:t>
            </w:r>
            <w:r w:rsidR="008F2A0F" w:rsidRPr="000C2840">
              <w:rPr>
                <w:rFonts w:ascii="Arial" w:hAnsi="Arial" w:cs="Arial"/>
                <w:b/>
                <w:lang w:val="eu-ES"/>
              </w:rPr>
              <w:t>.-</w:t>
            </w:r>
            <w:bookmarkEnd w:id="20"/>
            <w:r w:rsidR="008F2A0F" w:rsidRPr="000C2840">
              <w:rPr>
                <w:rFonts w:ascii="Arial" w:hAnsi="Arial" w:cs="Arial"/>
                <w:b/>
                <w:lang w:val="eu-ES"/>
              </w:rPr>
              <w:t xml:space="preserve"> EGIKARITZEKO BALDINTZA BEREZIAK </w:t>
            </w:r>
          </w:p>
        </w:tc>
      </w:tr>
      <w:tr w:rsidR="008F2A0F" w:rsidRPr="00FA18A3" w:rsidTr="009758EC">
        <w:trPr>
          <w:trHeight w:val="454"/>
        </w:trPr>
        <w:tc>
          <w:tcPr>
            <w:tcW w:w="8506" w:type="dxa"/>
          </w:tcPr>
          <w:p w:rsidR="003E0DF6" w:rsidRPr="003E0DF6" w:rsidRDefault="003E0DF6" w:rsidP="003E0DF6">
            <w:pPr>
              <w:spacing w:before="60" w:after="60"/>
              <w:jc w:val="both"/>
              <w:rPr>
                <w:rFonts w:ascii="Arial" w:hAnsi="Arial" w:cs="Arial"/>
                <w:lang w:val="eu-ES"/>
              </w:rPr>
            </w:pPr>
            <w:r w:rsidRPr="003E0DF6">
              <w:rPr>
                <w:rFonts w:ascii="Arial" w:hAnsi="Arial" w:cs="Arial"/>
                <w:lang w:val="eu-ES"/>
              </w:rPr>
              <w:t>GIZARTE-IZAERAKOAK: Lan-arloan, gizarte-segurantzan eta laneko segurtasun eta osasunean indarrean dauden lege-, erregelamendu- eta hitzarmen-xedapenak bete behar ditu kontratu honek, eta, bereziki, aplikagarri den hitzarmenaren une bakoitzeko azken testua bete behar du, indarrean dauden eta hitzarmenean xedatutakoa hobetzen duten beste enpresa-hitzarmen edo -itun batzuei kalterik egin gabe.</w:t>
            </w:r>
          </w:p>
          <w:p w:rsidR="003E0DF6" w:rsidRPr="003E0DF6" w:rsidRDefault="003E0DF6" w:rsidP="003E0DF6">
            <w:pPr>
              <w:spacing w:before="60" w:after="60"/>
              <w:jc w:val="both"/>
              <w:rPr>
                <w:rFonts w:ascii="Arial" w:hAnsi="Arial" w:cs="Arial"/>
                <w:lang w:val="eu-ES"/>
              </w:rPr>
            </w:pPr>
          </w:p>
          <w:p w:rsidR="003E0DF6" w:rsidRPr="003E0DF6" w:rsidRDefault="003E0DF6" w:rsidP="003E0DF6">
            <w:pPr>
              <w:spacing w:before="60" w:after="60"/>
              <w:jc w:val="both"/>
              <w:rPr>
                <w:rFonts w:ascii="Arial" w:hAnsi="Arial" w:cs="Arial"/>
                <w:lang w:val="eu-ES"/>
              </w:rPr>
            </w:pPr>
            <w:r w:rsidRPr="003E0DF6">
              <w:rPr>
                <w:rFonts w:ascii="Arial" w:hAnsi="Arial" w:cs="Arial"/>
                <w:lang w:val="eu-ES"/>
              </w:rPr>
              <w:t>Era berean, baldintza-agirian zehazten diren izaera sozialeko betebeharrak bete beharko ditu azpikontratazioaren arloan, desgaitasuna duten pertsonen enplegua sustatzearen arloan eta emakumeen eta gizonen arteko berdintasuna sustatzearen arloan.</w:t>
            </w:r>
          </w:p>
          <w:p w:rsidR="003E0DF6" w:rsidRPr="003E0DF6" w:rsidRDefault="003E0DF6" w:rsidP="003E0DF6">
            <w:pPr>
              <w:spacing w:before="60" w:after="60"/>
              <w:jc w:val="both"/>
              <w:rPr>
                <w:rFonts w:ascii="Arial" w:hAnsi="Arial" w:cs="Arial"/>
                <w:lang w:val="eu-ES"/>
              </w:rPr>
            </w:pPr>
          </w:p>
          <w:p w:rsidR="008F2A0F" w:rsidRPr="000C2840" w:rsidRDefault="003E0DF6" w:rsidP="003E0DF6">
            <w:pPr>
              <w:spacing w:before="60" w:after="60"/>
              <w:jc w:val="both"/>
              <w:rPr>
                <w:rFonts w:ascii="Arial" w:hAnsi="Arial" w:cs="Arial"/>
                <w:lang w:val="eu-ES"/>
              </w:rPr>
            </w:pPr>
            <w:r w:rsidRPr="003E0DF6">
              <w:rPr>
                <w:rFonts w:ascii="Arial" w:hAnsi="Arial" w:cs="Arial"/>
                <w:lang w:val="eu-ES"/>
              </w:rPr>
              <w:t>BESTE BATZUK: Plegu honetako 38.2 klausulan eta ezaugarri-taulako 15. atalean ezarritakoak.</w:t>
            </w:r>
          </w:p>
        </w:tc>
      </w:tr>
    </w:tbl>
    <w:p w:rsidR="005A19A8" w:rsidRPr="000C2840" w:rsidRDefault="005A19A8" w:rsidP="009758EC">
      <w:pPr>
        <w:jc w:val="both"/>
        <w:rPr>
          <w:rFonts w:ascii="Arial" w:hAnsi="Arial" w:cs="Arial"/>
          <w:b/>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1" w:name="CC_21"/>
            <w:r w:rsidRPr="000C2840">
              <w:rPr>
                <w:rFonts w:ascii="Arial" w:hAnsi="Arial" w:cs="Arial"/>
                <w:b/>
                <w:lang w:val="eu-ES"/>
              </w:rPr>
              <w:t>2</w:t>
            </w:r>
            <w:r w:rsidR="00FA18A3">
              <w:rPr>
                <w:rFonts w:ascii="Arial" w:hAnsi="Arial" w:cs="Arial"/>
                <w:b/>
                <w:lang w:val="eu-ES"/>
              </w:rPr>
              <w:t>1</w:t>
            </w:r>
            <w:r w:rsidRPr="000C2840">
              <w:rPr>
                <w:rFonts w:ascii="Arial" w:hAnsi="Arial" w:cs="Arial"/>
                <w:b/>
                <w:lang w:val="eu-ES"/>
              </w:rPr>
              <w:t>.-</w:t>
            </w:r>
            <w:bookmarkEnd w:id="21"/>
            <w:r w:rsidRPr="000C2840">
              <w:rPr>
                <w:rFonts w:ascii="Arial" w:hAnsi="Arial" w:cs="Arial"/>
                <w:b/>
                <w:lang w:val="eu-ES"/>
              </w:rPr>
              <w:t xml:space="preserve"> KONTRATUKO FUNTSEZKO BETEBEHARRAK</w:t>
            </w:r>
          </w:p>
        </w:tc>
      </w:tr>
      <w:tr w:rsidR="008F2A0F" w:rsidRPr="00FA18A3" w:rsidTr="009758EC">
        <w:trPr>
          <w:trHeight w:val="454"/>
        </w:trPr>
        <w:tc>
          <w:tcPr>
            <w:tcW w:w="8506" w:type="dxa"/>
            <w:vAlign w:val="center"/>
          </w:tcPr>
          <w:p w:rsidR="008F2A0F" w:rsidRPr="000C2840" w:rsidRDefault="00B337F1" w:rsidP="003E0DF6">
            <w:pPr>
              <w:jc w:val="both"/>
              <w:rPr>
                <w:rFonts w:ascii="Arial" w:hAnsi="Arial" w:cs="Arial"/>
                <w:lang w:val="eu-ES"/>
              </w:rPr>
            </w:pPr>
            <w:r w:rsidRPr="003E0DF6">
              <w:rPr>
                <w:rFonts w:ascii="Arial" w:hAnsi="Arial" w:cs="Arial"/>
                <w:lang w:val="eu-ES"/>
              </w:rPr>
              <w:t>SPKLn eta agiri honetako klausuletan aurreikusitakoez gain, preskripzio teknikoen pleguan aurreikusitakoak ere funtsezko betebeharrak izango dira.</w:t>
            </w:r>
          </w:p>
        </w:tc>
      </w:tr>
    </w:tbl>
    <w:p w:rsidR="008F2A0F" w:rsidRPr="000C2840"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709"/>
        <w:gridCol w:w="283"/>
        <w:gridCol w:w="709"/>
        <w:gridCol w:w="284"/>
        <w:gridCol w:w="6237"/>
      </w:tblGrid>
      <w:tr w:rsidR="008F2A0F" w:rsidRPr="00FA18A3"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22" w:name="CC_22"/>
            <w:r w:rsidRPr="000C2840">
              <w:rPr>
                <w:rFonts w:ascii="Arial" w:hAnsi="Arial" w:cs="Arial"/>
                <w:b/>
                <w:szCs w:val="22"/>
                <w:lang w:val="eu-ES" w:eastAsia="en-US"/>
              </w:rPr>
              <w:t>2</w:t>
            </w:r>
            <w:r w:rsidR="00FA18A3">
              <w:rPr>
                <w:rFonts w:ascii="Arial" w:hAnsi="Arial" w:cs="Arial"/>
                <w:b/>
                <w:szCs w:val="22"/>
                <w:lang w:val="eu-ES" w:eastAsia="en-US"/>
              </w:rPr>
              <w:t xml:space="preserve">2.- </w:t>
            </w:r>
            <w:bookmarkEnd w:id="22"/>
            <w:r w:rsidRPr="000C2840">
              <w:rPr>
                <w:rFonts w:ascii="Arial" w:hAnsi="Arial" w:cs="Arial"/>
                <w:b/>
                <w:lang w:val="eu-ES"/>
              </w:rPr>
              <w:t>AURREIKUSITAKO KONTRATU ALDAKETAK</w:t>
            </w:r>
          </w:p>
        </w:tc>
      </w:tr>
      <w:tr w:rsidR="008F2A0F" w:rsidRPr="00FA18A3"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0C2840" w:rsidRDefault="008F2A0F" w:rsidP="009758EC">
            <w:pPr>
              <w:jc w:val="both"/>
              <w:rPr>
                <w:rFonts w:ascii="Arial" w:hAnsi="Arial" w:cs="Arial"/>
                <w:sz w:val="16"/>
                <w:szCs w:val="16"/>
                <w:lang w:val="eu-ES"/>
              </w:rPr>
            </w:pPr>
          </w:p>
        </w:tc>
      </w:tr>
      <w:tr w:rsidR="008F2A0F" w:rsidRPr="00FA18A3"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709" w:type="dxa"/>
            <w:tcBorders>
              <w:top w:val="nil"/>
              <w:left w:val="nil"/>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B337F1" w:rsidP="009758EC">
            <w:pPr>
              <w:jc w:val="both"/>
              <w:rPr>
                <w:rFonts w:ascii="Arial" w:hAnsi="Arial" w:cs="Arial"/>
                <w:szCs w:val="22"/>
                <w:lang w:val="eu-ES" w:eastAsia="en-US"/>
              </w:rPr>
            </w:pPr>
            <w:r>
              <w:rPr>
                <w:rFonts w:ascii="Arial" w:hAnsi="Arial" w:cs="Arial"/>
                <w:szCs w:val="22"/>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6237" w:type="dxa"/>
            <w:tcBorders>
              <w:top w:val="nil"/>
              <w:left w:val="single" w:sz="8" w:space="0" w:color="auto"/>
              <w:bottom w:val="nil"/>
            </w:tcBorders>
            <w:shd w:val="clear" w:color="auto" w:fill="FFFFFF"/>
            <w:vAlign w:val="center"/>
          </w:tcPr>
          <w:p w:rsidR="008F2A0F" w:rsidRDefault="008F2A0F" w:rsidP="009758EC">
            <w:pPr>
              <w:jc w:val="both"/>
              <w:rPr>
                <w:rFonts w:ascii="Arial" w:hAnsi="Arial" w:cs="Arial"/>
                <w:szCs w:val="22"/>
                <w:lang w:val="eu-ES" w:eastAsia="en-US"/>
              </w:rPr>
            </w:pPr>
          </w:p>
          <w:p w:rsidR="00B337F1" w:rsidRDefault="00B337F1" w:rsidP="009758EC">
            <w:pPr>
              <w:jc w:val="both"/>
              <w:rPr>
                <w:rFonts w:ascii="Arial" w:hAnsi="Arial" w:cs="Arial"/>
                <w:szCs w:val="22"/>
                <w:lang w:val="eu-ES" w:eastAsia="en-US"/>
              </w:rPr>
            </w:pPr>
          </w:p>
          <w:p w:rsidR="00B337F1" w:rsidRPr="000C2840" w:rsidRDefault="00B337F1" w:rsidP="009758EC">
            <w:pPr>
              <w:jc w:val="both"/>
              <w:rPr>
                <w:rFonts w:ascii="Arial" w:hAnsi="Arial" w:cs="Arial"/>
                <w:szCs w:val="22"/>
                <w:lang w:val="eu-ES" w:eastAsia="en-US"/>
              </w:rPr>
            </w:pPr>
          </w:p>
        </w:tc>
      </w:tr>
      <w:tr w:rsidR="008F2A0F" w:rsidRPr="00FA18A3"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B337F1" w:rsidRDefault="00B337F1" w:rsidP="009758EC">
            <w:pPr>
              <w:jc w:val="both"/>
              <w:rPr>
                <w:rFonts w:ascii="Arial" w:hAnsi="Arial" w:cs="Arial"/>
                <w:lang w:val="eu-ES"/>
              </w:rPr>
            </w:pPr>
          </w:p>
          <w:p w:rsidR="008F2A0F" w:rsidRPr="000C2840" w:rsidRDefault="00B337F1" w:rsidP="009758EC">
            <w:pPr>
              <w:jc w:val="both"/>
              <w:rPr>
                <w:rFonts w:ascii="Arial" w:hAnsi="Arial" w:cs="Arial"/>
                <w:lang w:val="eu-ES"/>
              </w:rPr>
            </w:pPr>
            <w:r w:rsidRPr="00B337F1">
              <w:rPr>
                <w:rFonts w:ascii="Arial" w:hAnsi="Arial" w:cs="Arial"/>
                <w:lang w:val="eu-ES"/>
              </w:rPr>
              <w:t xml:space="preserve">Baldin eta, kontratuaren indarraldiaren barruan, mantentze-lan zuzentzaileen benetako beharrak </w:t>
            </w:r>
            <w:r w:rsidR="005A19A8">
              <w:rPr>
                <w:rFonts w:ascii="Arial" w:hAnsi="Arial" w:cs="Arial"/>
                <w:lang w:val="eu-ES"/>
              </w:rPr>
              <w:t>(</w:t>
            </w:r>
            <w:r w:rsidR="007A4551">
              <w:rPr>
                <w:rFonts w:ascii="Arial" w:hAnsi="Arial" w:cs="Arial"/>
                <w:lang w:val="eu-ES"/>
              </w:rPr>
              <w:t xml:space="preserve"> B atala eskulana- eta C atala –materialak-</w:t>
            </w:r>
            <w:r w:rsidR="005A19A8">
              <w:rPr>
                <w:rFonts w:ascii="Arial" w:hAnsi="Arial" w:cs="Arial"/>
                <w:lang w:val="eu-ES"/>
              </w:rPr>
              <w:t>)</w:t>
            </w:r>
            <w:r w:rsidRPr="00B337F1">
              <w:rPr>
                <w:rFonts w:ascii="Arial" w:hAnsi="Arial" w:cs="Arial"/>
                <w:lang w:val="eu-ES"/>
              </w:rPr>
              <w:t xml:space="preserve"> hasieran aurreikusitakoak baino handiagoak badira, dagokion aldaketa izapidetu beharko da</w:t>
            </w:r>
            <w:r w:rsidR="003C52DE">
              <w:rPr>
                <w:rFonts w:ascii="Arial" w:hAnsi="Arial" w:cs="Arial"/>
                <w:lang w:val="eu-ES"/>
              </w:rPr>
              <w:t xml:space="preserve"> </w:t>
            </w:r>
            <w:r w:rsidR="003C52DE" w:rsidRPr="003C52DE">
              <w:rPr>
                <w:rFonts w:ascii="Arial" w:hAnsi="Arial" w:cs="Arial"/>
                <w:lang w:val="eu-ES"/>
              </w:rPr>
              <w:t>hasierako prezioaren ehuneko hogeira arte gehienez ere.</w:t>
            </w:r>
            <w:r w:rsidRPr="00B337F1">
              <w:rPr>
                <w:rFonts w:ascii="Arial" w:hAnsi="Arial" w:cs="Arial"/>
                <w:lang w:val="eu-ES"/>
              </w:rPr>
              <w:t xml:space="preserve"> Aldaketa hori hasieran onartutako gehieneko aurrekontua agortu baino lehen izapidetu beharko da, eta, horretarako, premia berrien gehieneko zenbatekoa estaltzeko beharrezko kreditua gordeko da (Sektore Publikoko Kontratuei buruzko azaroaren 8ko 9/2017 Legearen hogeita hamahirugarren xedapen gehigarria).</w:t>
            </w:r>
          </w:p>
          <w:p w:rsidR="008F2A0F" w:rsidRPr="000C2840" w:rsidRDefault="008F2A0F" w:rsidP="009758EC">
            <w:pPr>
              <w:jc w:val="both"/>
              <w:rPr>
                <w:rFonts w:ascii="Arial" w:hAnsi="Arial" w:cs="Arial"/>
                <w:lang w:val="eu-ES"/>
              </w:rPr>
            </w:pPr>
          </w:p>
        </w:tc>
      </w:tr>
    </w:tbl>
    <w:p w:rsidR="008F2A0F" w:rsidRPr="000C2840"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3" w:name="CC_23"/>
            <w:r w:rsidRPr="000C2840">
              <w:rPr>
                <w:rFonts w:ascii="Arial" w:hAnsi="Arial" w:cs="Arial"/>
                <w:b/>
                <w:lang w:val="eu-ES"/>
              </w:rPr>
              <w:t>2</w:t>
            </w:r>
            <w:r w:rsidR="00FA18A3">
              <w:rPr>
                <w:rFonts w:ascii="Arial" w:hAnsi="Arial" w:cs="Arial"/>
                <w:b/>
                <w:lang w:val="eu-ES"/>
              </w:rPr>
              <w:t>3</w:t>
            </w:r>
            <w:r w:rsidRPr="000C2840">
              <w:rPr>
                <w:rFonts w:ascii="Arial" w:hAnsi="Arial" w:cs="Arial"/>
                <w:b/>
                <w:lang w:val="eu-ES"/>
              </w:rPr>
              <w:t>.-</w:t>
            </w:r>
            <w:bookmarkEnd w:id="23"/>
            <w:r w:rsidRPr="000C2840">
              <w:rPr>
                <w:rFonts w:ascii="Arial" w:hAnsi="Arial" w:cs="Arial"/>
                <w:b/>
                <w:lang w:val="eu-ES"/>
              </w:rPr>
              <w:t xml:space="preserve"> ZIGORRAK</w:t>
            </w:r>
          </w:p>
        </w:tc>
      </w:tr>
      <w:tr w:rsidR="008F2A0F" w:rsidRPr="00FA18A3" w:rsidTr="009758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p w:rsidR="008F2A0F" w:rsidRPr="000C2840" w:rsidRDefault="00B337F1" w:rsidP="009758EC">
            <w:pPr>
              <w:jc w:val="both"/>
              <w:rPr>
                <w:rFonts w:ascii="Arial" w:hAnsi="Arial" w:cs="Arial"/>
                <w:szCs w:val="22"/>
                <w:lang w:val="eu-ES" w:eastAsia="en-US"/>
              </w:rPr>
            </w:pPr>
            <w:r w:rsidRPr="00B337F1">
              <w:rPr>
                <w:rFonts w:ascii="Arial" w:hAnsi="Arial" w:cs="Arial"/>
                <w:szCs w:val="22"/>
                <w:lang w:val="eu-ES" w:eastAsia="en-US"/>
              </w:rPr>
              <w:t>K</w:t>
            </w:r>
            <w:r w:rsidR="007361AF">
              <w:rPr>
                <w:rFonts w:ascii="Arial" w:hAnsi="Arial" w:cs="Arial"/>
                <w:szCs w:val="22"/>
                <w:lang w:val="eu-ES" w:eastAsia="en-US"/>
              </w:rPr>
              <w:t xml:space="preserve">ontratu honi aplikatu beharreko </w:t>
            </w:r>
            <w:r w:rsidRPr="00B337F1">
              <w:rPr>
                <w:rFonts w:ascii="Arial" w:hAnsi="Arial" w:cs="Arial"/>
                <w:szCs w:val="22"/>
                <w:lang w:val="eu-ES" w:eastAsia="en-US"/>
              </w:rPr>
              <w:t>zigorrak SPKLn eta baldintza-agiriko klausuletan aurreikusitakoak dira.</w:t>
            </w:r>
          </w:p>
          <w:p w:rsidR="008F2A0F" w:rsidRPr="000C2840" w:rsidRDefault="008F2A0F"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492BF5">
        <w:trPr>
          <w:trHeight w:hRule="exact" w:val="340"/>
        </w:trPr>
        <w:tc>
          <w:tcPr>
            <w:tcW w:w="8506" w:type="dxa"/>
            <w:vAlign w:val="center"/>
          </w:tcPr>
          <w:p w:rsidR="008F2A0F" w:rsidRPr="00FD7891" w:rsidRDefault="008F2A0F" w:rsidP="00FA18A3">
            <w:pPr>
              <w:jc w:val="both"/>
              <w:rPr>
                <w:rFonts w:ascii="Arial" w:hAnsi="Arial" w:cs="Arial"/>
                <w:b/>
                <w:lang w:val="eu-ES"/>
              </w:rPr>
            </w:pPr>
            <w:bookmarkStart w:id="24" w:name="CC_24"/>
            <w:r w:rsidRPr="00FD7891">
              <w:rPr>
                <w:rFonts w:ascii="Arial" w:hAnsi="Arial" w:cs="Arial"/>
                <w:b/>
                <w:lang w:val="eu-ES"/>
              </w:rPr>
              <w:t>2</w:t>
            </w:r>
            <w:r w:rsidR="00FA18A3" w:rsidRPr="00FD7891">
              <w:rPr>
                <w:rFonts w:ascii="Arial" w:hAnsi="Arial" w:cs="Arial"/>
                <w:b/>
                <w:lang w:val="eu-ES"/>
              </w:rPr>
              <w:t>4</w:t>
            </w:r>
            <w:r w:rsidRPr="00FD7891">
              <w:rPr>
                <w:rFonts w:ascii="Arial" w:hAnsi="Arial" w:cs="Arial"/>
                <w:b/>
                <w:lang w:val="eu-ES"/>
              </w:rPr>
              <w:t>.-</w:t>
            </w:r>
            <w:bookmarkEnd w:id="24"/>
            <w:r w:rsidRPr="00FD7891">
              <w:rPr>
                <w:rFonts w:ascii="Arial" w:hAnsi="Arial" w:cs="Arial"/>
                <w:b/>
                <w:lang w:val="eu-ES"/>
              </w:rPr>
              <w:t xml:space="preserve"> ASEGURUAK</w:t>
            </w:r>
          </w:p>
        </w:tc>
      </w:tr>
      <w:tr w:rsidR="008F2A0F" w:rsidRPr="00FA18A3" w:rsidTr="00492BF5">
        <w:trPr>
          <w:trHeight w:val="454"/>
        </w:trPr>
        <w:tc>
          <w:tcPr>
            <w:tcW w:w="8506" w:type="dxa"/>
          </w:tcPr>
          <w:p w:rsidR="008F2A0F" w:rsidRPr="00FD7891" w:rsidRDefault="008F2A0F" w:rsidP="00492BF5">
            <w:pPr>
              <w:jc w:val="both"/>
              <w:rPr>
                <w:rFonts w:ascii="Arial" w:hAnsi="Arial" w:cs="Arial"/>
                <w:lang w:val="eu-ES"/>
              </w:rPr>
            </w:pPr>
          </w:p>
          <w:p w:rsidR="00FD79DD" w:rsidRPr="00FD7891" w:rsidRDefault="00A459DE" w:rsidP="00FD79DD">
            <w:pPr>
              <w:pStyle w:val="Prrafodelista"/>
              <w:numPr>
                <w:ilvl w:val="0"/>
                <w:numId w:val="40"/>
              </w:numPr>
              <w:rPr>
                <w:rFonts w:ascii="Arial" w:hAnsi="Arial" w:cs="Arial"/>
                <w:sz w:val="20"/>
                <w:szCs w:val="20"/>
                <w:lang w:val="eu-ES"/>
              </w:rPr>
            </w:pPr>
            <w:r w:rsidRPr="00FD7891">
              <w:rPr>
                <w:rFonts w:ascii="Arial" w:hAnsi="Arial" w:cs="Arial"/>
                <w:b/>
                <w:sz w:val="20"/>
                <w:szCs w:val="20"/>
                <w:lang w:val="eu-ES"/>
              </w:rPr>
              <w:t>ERANTZU</w:t>
            </w:r>
            <w:r w:rsidR="00A73BB3" w:rsidRPr="00FD7891">
              <w:rPr>
                <w:rFonts w:ascii="Arial" w:hAnsi="Arial" w:cs="Arial"/>
                <w:b/>
                <w:sz w:val="20"/>
                <w:szCs w:val="20"/>
                <w:lang w:val="eu-ES"/>
              </w:rPr>
              <w:t>N</w:t>
            </w:r>
            <w:r w:rsidRPr="00FD7891">
              <w:rPr>
                <w:rFonts w:ascii="Arial" w:hAnsi="Arial" w:cs="Arial"/>
                <w:b/>
                <w:sz w:val="20"/>
                <w:szCs w:val="20"/>
                <w:lang w:val="eu-ES"/>
              </w:rPr>
              <w:t>KIZUN ZIBILEKO ASEGURUA:</w:t>
            </w:r>
            <w:r w:rsidR="000F414D" w:rsidRPr="00FD7891">
              <w:rPr>
                <w:sz w:val="20"/>
                <w:szCs w:val="20"/>
              </w:rPr>
              <w:t xml:space="preserve"> </w:t>
            </w:r>
          </w:p>
          <w:p w:rsidR="000F414D" w:rsidRPr="00FD7891" w:rsidRDefault="000F414D" w:rsidP="00FD79DD">
            <w:pPr>
              <w:pStyle w:val="Prrafodelista"/>
              <w:rPr>
                <w:rFonts w:ascii="Arial" w:hAnsi="Arial" w:cs="Arial"/>
                <w:sz w:val="20"/>
                <w:szCs w:val="20"/>
                <w:lang w:val="eu-ES"/>
              </w:rPr>
            </w:pPr>
            <w:r w:rsidRPr="00FD7891">
              <w:rPr>
                <w:rFonts w:ascii="Arial" w:hAnsi="Arial" w:cs="Arial"/>
                <w:sz w:val="20"/>
                <w:szCs w:val="20"/>
                <w:lang w:val="eu-ES"/>
              </w:rPr>
              <w:t>-</w:t>
            </w:r>
            <w:r w:rsidRPr="00FD7891">
              <w:rPr>
                <w:sz w:val="20"/>
                <w:szCs w:val="20"/>
              </w:rPr>
              <w:t xml:space="preserve"> </w:t>
            </w:r>
            <w:r w:rsidRPr="00FD7891">
              <w:rPr>
                <w:rFonts w:ascii="Arial" w:hAnsi="Arial" w:cs="Arial"/>
                <w:sz w:val="20"/>
                <w:szCs w:val="20"/>
                <w:lang w:val="eu-ES"/>
              </w:rPr>
              <w:t>esleipenaren zenbateko osoa (BEZa barne).</w:t>
            </w:r>
          </w:p>
          <w:p w:rsidR="000F414D" w:rsidRPr="00FD7891" w:rsidRDefault="000F414D" w:rsidP="000F414D">
            <w:pPr>
              <w:pStyle w:val="Prrafodelista"/>
              <w:jc w:val="both"/>
              <w:rPr>
                <w:rFonts w:ascii="Arial" w:hAnsi="Arial" w:cs="Arial"/>
                <w:lang w:val="eu-ES"/>
              </w:rPr>
            </w:pPr>
            <w:r w:rsidRPr="00FD7891">
              <w:rPr>
                <w:rFonts w:ascii="Arial" w:hAnsi="Arial" w:cs="Arial"/>
                <w:sz w:val="20"/>
                <w:szCs w:val="20"/>
                <w:lang w:val="eu-ES"/>
              </w:rPr>
              <w:t>- kontratuaren aldaketek kontratuaren zenbatekoa aldatzea dakartenean, bermatutako kapitala proportzio berean aldatuko da.</w:t>
            </w:r>
          </w:p>
        </w:tc>
      </w:tr>
    </w:tbl>
    <w:p w:rsidR="008F2A0F" w:rsidRPr="000C2840" w:rsidRDefault="008F2A0F"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F2A0F" w:rsidRPr="000C2840" w:rsidTr="00492BF5">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25" w:name="CC_25"/>
            <w:r w:rsidRPr="000C2840">
              <w:rPr>
                <w:rFonts w:ascii="Arial" w:hAnsi="Arial" w:cs="Arial"/>
                <w:b/>
                <w:lang w:val="eu-ES"/>
              </w:rPr>
              <w:t>2</w:t>
            </w:r>
            <w:r w:rsidR="00FA18A3">
              <w:rPr>
                <w:rFonts w:ascii="Arial" w:hAnsi="Arial" w:cs="Arial"/>
                <w:b/>
                <w:lang w:val="eu-ES"/>
              </w:rPr>
              <w:t>5</w:t>
            </w:r>
            <w:r w:rsidRPr="000C2840">
              <w:rPr>
                <w:rFonts w:ascii="Arial" w:hAnsi="Arial" w:cs="Arial"/>
                <w:b/>
                <w:lang w:val="eu-ES"/>
              </w:rPr>
              <w:t>.-</w:t>
            </w:r>
            <w:bookmarkEnd w:id="25"/>
            <w:r w:rsidRPr="000C2840">
              <w:rPr>
                <w:rFonts w:ascii="Arial" w:hAnsi="Arial" w:cs="Arial"/>
                <w:b/>
                <w:lang w:val="eu-ES"/>
              </w:rPr>
              <w:t xml:space="preserve"> LAN HARREMAN JAKIN BATZUETAKO SUBROGAZIOA</w:t>
            </w:r>
          </w:p>
        </w:tc>
      </w:tr>
      <w:tr w:rsidR="008F2A0F" w:rsidRPr="000C2840"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0C2840" w:rsidRDefault="008F2A0F" w:rsidP="00492BF5">
            <w:pPr>
              <w:jc w:val="both"/>
              <w:rPr>
                <w:rFonts w:ascii="Arial" w:hAnsi="Arial" w:cs="Arial"/>
                <w:sz w:val="16"/>
                <w:szCs w:val="16"/>
                <w:lang w:val="eu-ES"/>
              </w:rPr>
            </w:pPr>
          </w:p>
        </w:tc>
      </w:tr>
      <w:tr w:rsidR="008F2A0F" w:rsidRPr="000C2840"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492BF5">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B03266">
            <w:pPr>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D63798" w:rsidP="00492BF5">
            <w:pPr>
              <w:jc w:val="both"/>
              <w:rPr>
                <w:rFonts w:ascii="Arial" w:hAnsi="Arial" w:cs="Arial"/>
                <w:szCs w:val="22"/>
                <w:lang w:val="eu-ES" w:eastAsia="en-US"/>
              </w:rPr>
            </w:pPr>
            <w:r>
              <w:rPr>
                <w:rFonts w:ascii="Arial" w:hAnsi="Arial" w:cs="Arial"/>
                <w:szCs w:val="22"/>
                <w:lang w:val="eu-ES" w:eastAsia="en-US"/>
              </w:rPr>
              <w:t>X</w:t>
            </w:r>
          </w:p>
        </w:tc>
        <w:tc>
          <w:tcPr>
            <w:tcW w:w="723"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492BF5">
            <w:pPr>
              <w:jc w:val="both"/>
              <w:rPr>
                <w:rFonts w:ascii="Arial" w:hAnsi="Arial" w:cs="Arial"/>
                <w:szCs w:val="22"/>
                <w:lang w:val="eu-ES" w:eastAsia="en-US"/>
              </w:rPr>
            </w:pPr>
          </w:p>
        </w:tc>
        <w:tc>
          <w:tcPr>
            <w:tcW w:w="6332" w:type="dxa"/>
            <w:tcBorders>
              <w:top w:val="nil"/>
              <w:left w:val="single" w:sz="8" w:space="0" w:color="auto"/>
              <w:bottom w:val="nil"/>
            </w:tcBorders>
            <w:shd w:val="clear" w:color="auto" w:fill="FFFFFF"/>
            <w:vAlign w:val="center"/>
          </w:tcPr>
          <w:p w:rsidR="008F2A0F" w:rsidRPr="000C2840" w:rsidRDefault="008F2A0F" w:rsidP="00492BF5">
            <w:pPr>
              <w:jc w:val="both"/>
              <w:rPr>
                <w:rFonts w:ascii="Arial" w:hAnsi="Arial" w:cs="Arial"/>
                <w:szCs w:val="22"/>
                <w:lang w:val="eu-ES" w:eastAsia="en-US"/>
              </w:rPr>
            </w:pPr>
          </w:p>
        </w:tc>
      </w:tr>
      <w:tr w:rsidR="008F2A0F" w:rsidRPr="000C2840" w:rsidTr="002A07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21"/>
        </w:trPr>
        <w:tc>
          <w:tcPr>
            <w:tcW w:w="8506" w:type="dxa"/>
            <w:gridSpan w:val="6"/>
            <w:tcBorders>
              <w:top w:val="nil"/>
            </w:tcBorders>
            <w:vAlign w:val="center"/>
          </w:tcPr>
          <w:p w:rsidR="008F2A0F" w:rsidRDefault="008F2A0F" w:rsidP="00492BF5">
            <w:pPr>
              <w:jc w:val="both"/>
              <w:rPr>
                <w:rFonts w:ascii="Arial" w:hAnsi="Arial" w:cs="Arial"/>
                <w:lang w:val="eu-ES"/>
              </w:rPr>
            </w:pPr>
          </w:p>
          <w:p w:rsidR="00D63798" w:rsidRDefault="00D63798" w:rsidP="00492BF5">
            <w:pPr>
              <w:jc w:val="both"/>
              <w:rPr>
                <w:rFonts w:ascii="Arial" w:hAnsi="Arial" w:cs="Arial"/>
                <w:i/>
                <w:lang w:val="eu-ES"/>
              </w:rPr>
            </w:pPr>
            <w:r w:rsidRPr="00D63798">
              <w:rPr>
                <w:rFonts w:ascii="Arial" w:hAnsi="Arial" w:cs="Arial"/>
                <w:lang w:val="eu-ES"/>
              </w:rPr>
              <w:lastRenderedPageBreak/>
              <w:t>Subrogazioa aplikatzen da, hala jasota baitago Gipuzkoako Industria Siderometalurgikoaren 2023-2026 Hitzarmen Kolektiboan, 43.3 artikuluan. Obrak eta zerbitzuak azpikontratatzea:</w:t>
            </w:r>
            <w:r>
              <w:t xml:space="preserve"> </w:t>
            </w:r>
            <w:r w:rsidRPr="00D63798">
              <w:rPr>
                <w:rFonts w:ascii="Arial" w:hAnsi="Arial" w:cs="Arial"/>
                <w:i/>
                <w:lang w:val="eu-ES"/>
              </w:rPr>
              <w:t>Sektoreko enpresek</w:t>
            </w:r>
            <w:r>
              <w:rPr>
                <w:rFonts w:ascii="Arial" w:hAnsi="Arial" w:cs="Arial"/>
                <w:i/>
                <w:lang w:val="eu-ES"/>
              </w:rPr>
              <w:t xml:space="preserve"> beste enpresa batekin kontratatzen edo azpikontratatzen dutenean zerbi</w:t>
            </w:r>
            <w:r w:rsidRPr="00D63798">
              <w:rPr>
                <w:rFonts w:ascii="Arial" w:hAnsi="Arial" w:cs="Arial"/>
                <w:i/>
                <w:lang w:val="eu-ES"/>
              </w:rPr>
              <w:t>t</w:t>
            </w:r>
            <w:r>
              <w:rPr>
                <w:rFonts w:ascii="Arial" w:hAnsi="Arial" w:cs="Arial"/>
                <w:i/>
                <w:lang w:val="eu-ES"/>
              </w:rPr>
              <w:t>zu-prestazio bat osorik edo partzialki egitea, kontratu hori amaitze</w:t>
            </w:r>
            <w:r w:rsidRPr="00D63798">
              <w:rPr>
                <w:rFonts w:ascii="Arial" w:hAnsi="Arial" w:cs="Arial"/>
                <w:i/>
                <w:lang w:val="eu-ES"/>
              </w:rPr>
              <w:t>an, j</w:t>
            </w:r>
            <w:r>
              <w:rPr>
                <w:rFonts w:ascii="Arial" w:hAnsi="Arial" w:cs="Arial"/>
                <w:i/>
                <w:lang w:val="eu-ES"/>
              </w:rPr>
              <w:t>arduera hori enpresa nagusiaren</w:t>
            </w:r>
            <w:r w:rsidRPr="00D63798">
              <w:rPr>
                <w:rFonts w:ascii="Arial" w:hAnsi="Arial" w:cs="Arial"/>
                <w:i/>
                <w:lang w:val="eu-ES"/>
              </w:rPr>
              <w:t>tzat so</w:t>
            </w:r>
            <w:r>
              <w:rPr>
                <w:rFonts w:ascii="Arial" w:hAnsi="Arial" w:cs="Arial"/>
                <w:i/>
                <w:lang w:val="eu-ES"/>
              </w:rPr>
              <w:t>ilik egiten duten langileek zerbitzua</w:t>
            </w:r>
            <w:r w:rsidRPr="00D63798">
              <w:rPr>
                <w:rFonts w:ascii="Arial" w:hAnsi="Arial" w:cs="Arial"/>
                <w:i/>
                <w:lang w:val="eu-ES"/>
              </w:rPr>
              <w:t>ren esleipen</w:t>
            </w:r>
            <w:r>
              <w:rPr>
                <w:rFonts w:ascii="Arial" w:hAnsi="Arial" w:cs="Arial"/>
                <w:i/>
                <w:lang w:val="eu-ES"/>
              </w:rPr>
              <w:t>dun den enpresa berrian subrogatze</w:t>
            </w:r>
            <w:r w:rsidRPr="00D63798">
              <w:rPr>
                <w:rFonts w:ascii="Arial" w:hAnsi="Arial" w:cs="Arial"/>
                <w:i/>
                <w:lang w:val="eu-ES"/>
              </w:rPr>
              <w:t>ko eskubide</w:t>
            </w:r>
            <w:r>
              <w:rPr>
                <w:rFonts w:ascii="Arial" w:hAnsi="Arial" w:cs="Arial"/>
                <w:i/>
                <w:lang w:val="eu-ES"/>
              </w:rPr>
              <w:t>a izango dute, baldin eta zerbi</w:t>
            </w:r>
            <w:r w:rsidRPr="00D63798">
              <w:rPr>
                <w:rFonts w:ascii="Arial" w:hAnsi="Arial" w:cs="Arial"/>
                <w:i/>
                <w:lang w:val="eu-ES"/>
              </w:rPr>
              <w:t>tzu horretan eta lantoki horretan 6 hilabete baino gehiago badaramatzate.</w:t>
            </w:r>
          </w:p>
          <w:p w:rsidR="00D63798" w:rsidRDefault="00D63798" w:rsidP="00492BF5">
            <w:pPr>
              <w:jc w:val="both"/>
              <w:rPr>
                <w:rFonts w:ascii="Arial" w:hAnsi="Arial" w:cs="Arial"/>
                <w:i/>
                <w:lang w:val="eu-ES"/>
              </w:rPr>
            </w:pPr>
          </w:p>
          <w:p w:rsidR="00D63798" w:rsidRPr="00D63798" w:rsidRDefault="00D63798" w:rsidP="00492BF5">
            <w:pPr>
              <w:jc w:val="both"/>
              <w:rPr>
                <w:rFonts w:ascii="Arial" w:hAnsi="Arial" w:cs="Arial"/>
                <w:lang w:val="eu-ES"/>
              </w:rPr>
            </w:pPr>
            <w:r w:rsidRPr="00D63798">
              <w:rPr>
                <w:rFonts w:ascii="Arial" w:hAnsi="Arial" w:cs="Arial"/>
                <w:lang w:val="eu-ES"/>
              </w:rPr>
              <w:t>Ikusi X</w:t>
            </w:r>
            <w:r w:rsidR="00FD7891">
              <w:rPr>
                <w:rFonts w:ascii="Arial" w:hAnsi="Arial" w:cs="Arial"/>
                <w:lang w:val="eu-ES"/>
              </w:rPr>
              <w:t>I</w:t>
            </w:r>
            <w:r w:rsidRPr="00D63798">
              <w:rPr>
                <w:rFonts w:ascii="Arial" w:hAnsi="Arial" w:cs="Arial"/>
                <w:lang w:val="eu-ES"/>
              </w:rPr>
              <w:t>I. Eranskina</w:t>
            </w:r>
          </w:p>
          <w:p w:rsidR="00D63798" w:rsidRPr="000C2840" w:rsidRDefault="00D63798" w:rsidP="00492BF5">
            <w:pPr>
              <w:jc w:val="both"/>
              <w:rPr>
                <w:rFonts w:ascii="Arial" w:hAnsi="Arial" w:cs="Arial"/>
                <w:lang w:val="eu-ES"/>
              </w:rPr>
            </w:pPr>
          </w:p>
        </w:tc>
      </w:tr>
    </w:tbl>
    <w:p w:rsidR="008F2A0F" w:rsidRPr="000C2840"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6" w:name="CC_26"/>
            <w:r w:rsidRPr="000C2840">
              <w:rPr>
                <w:rFonts w:ascii="Arial" w:hAnsi="Arial" w:cs="Arial"/>
                <w:b/>
                <w:lang w:val="eu-ES"/>
              </w:rPr>
              <w:t>2</w:t>
            </w:r>
            <w:r w:rsidR="00FA18A3">
              <w:rPr>
                <w:rFonts w:ascii="Arial" w:hAnsi="Arial" w:cs="Arial"/>
                <w:b/>
                <w:lang w:val="eu-ES"/>
              </w:rPr>
              <w:t>6</w:t>
            </w:r>
            <w:r w:rsidRPr="000C2840">
              <w:rPr>
                <w:rFonts w:ascii="Arial" w:hAnsi="Arial" w:cs="Arial"/>
                <w:b/>
                <w:lang w:val="eu-ES"/>
              </w:rPr>
              <w:t>.-</w:t>
            </w:r>
            <w:bookmarkEnd w:id="26"/>
            <w:r w:rsidRPr="000C2840">
              <w:rPr>
                <w:rFonts w:ascii="Arial" w:hAnsi="Arial" w:cs="Arial"/>
                <w:b/>
                <w:lang w:val="eu-ES"/>
              </w:rPr>
              <w:t xml:space="preserve"> LIZITATZAILEAK KONPENTSATZEKO ZENBATEKOA</w:t>
            </w:r>
          </w:p>
        </w:tc>
      </w:tr>
      <w:tr w:rsidR="008F2A0F" w:rsidRPr="000C2840" w:rsidTr="009758EC">
        <w:trPr>
          <w:trHeight w:val="454"/>
        </w:trPr>
        <w:tc>
          <w:tcPr>
            <w:tcW w:w="8506" w:type="dxa"/>
          </w:tcPr>
          <w:p w:rsidR="008F2A0F" w:rsidRPr="000C2840" w:rsidRDefault="008F2A0F" w:rsidP="009758EC">
            <w:pPr>
              <w:jc w:val="both"/>
              <w:rPr>
                <w:rFonts w:ascii="Arial" w:hAnsi="Arial" w:cs="Arial"/>
                <w:lang w:val="eu-ES"/>
              </w:rPr>
            </w:pPr>
          </w:p>
          <w:p w:rsidR="008F2A0F" w:rsidRPr="000C2840" w:rsidRDefault="00E13D16" w:rsidP="009758EC">
            <w:pPr>
              <w:jc w:val="both"/>
              <w:rPr>
                <w:rFonts w:ascii="Arial" w:hAnsi="Arial" w:cs="Arial"/>
                <w:lang w:val="eu-ES"/>
              </w:rPr>
            </w:pPr>
            <w:r w:rsidRPr="00E13D16">
              <w:rPr>
                <w:rFonts w:ascii="Arial" w:hAnsi="Arial" w:cs="Arial"/>
                <w:lang w:val="eu-ES"/>
              </w:rPr>
              <w:t>Kontratua ez esleitzea edo egitea erabakitzen bada, edo kontratazio-organoak erabakitako prozeduran atzera egiten bada, enpresa lizitatzaileei egin dituzten gastuengatik konpentsazioa emango zaie, gehienez 1.000 euroraino.</w:t>
            </w:r>
          </w:p>
          <w:p w:rsidR="008F2A0F" w:rsidRPr="000C2840" w:rsidRDefault="008F2A0F" w:rsidP="009758EC">
            <w:pPr>
              <w:jc w:val="both"/>
              <w:rPr>
                <w:rFonts w:ascii="Arial" w:hAnsi="Arial" w:cs="Arial"/>
                <w:i/>
                <w:lang w:val="eu-ES"/>
              </w:rPr>
            </w:pPr>
          </w:p>
        </w:tc>
      </w:tr>
    </w:tbl>
    <w:p w:rsidR="008F2A0F" w:rsidRPr="000C2840"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F2A0F" w:rsidRPr="000C2840"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27" w:name="CC_27"/>
            <w:r w:rsidRPr="000C2840">
              <w:rPr>
                <w:rFonts w:ascii="Arial" w:hAnsi="Arial" w:cs="Arial"/>
                <w:b/>
                <w:lang w:val="eu-ES"/>
              </w:rPr>
              <w:t>2</w:t>
            </w:r>
            <w:r w:rsidR="00FA18A3">
              <w:rPr>
                <w:rFonts w:ascii="Arial" w:hAnsi="Arial" w:cs="Arial"/>
                <w:b/>
                <w:lang w:val="eu-ES"/>
              </w:rPr>
              <w:t>7</w:t>
            </w:r>
            <w:r w:rsidRPr="000C2840">
              <w:rPr>
                <w:rFonts w:ascii="Arial" w:hAnsi="Arial" w:cs="Arial"/>
                <w:b/>
                <w:lang w:val="eu-ES"/>
              </w:rPr>
              <w:t>.-</w:t>
            </w:r>
            <w:bookmarkEnd w:id="27"/>
            <w:r w:rsidRPr="000C2840">
              <w:rPr>
                <w:rFonts w:ascii="Arial" w:hAnsi="Arial" w:cs="Arial"/>
                <w:b/>
                <w:lang w:val="eu-ES"/>
              </w:rPr>
              <w:t xml:space="preserve"> PRESTAKETA LANEI DAGOZKIEN KONTURAKO ORDAINKETAK</w:t>
            </w:r>
          </w:p>
        </w:tc>
      </w:tr>
      <w:tr w:rsidR="008F2A0F" w:rsidRPr="000C2840"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0C2840" w:rsidRDefault="008F2A0F" w:rsidP="009758EC">
            <w:pPr>
              <w:jc w:val="both"/>
              <w:rPr>
                <w:rFonts w:ascii="Arial" w:hAnsi="Arial" w:cs="Arial"/>
                <w:sz w:val="16"/>
                <w:szCs w:val="16"/>
                <w:lang w:val="eu-ES"/>
              </w:rPr>
            </w:pPr>
          </w:p>
        </w:tc>
      </w:tr>
      <w:tr w:rsidR="008F2A0F" w:rsidRPr="000C2840" w:rsidTr="002D7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E13D16" w:rsidP="009758EC">
            <w:pPr>
              <w:jc w:val="both"/>
              <w:rPr>
                <w:rFonts w:ascii="Arial" w:hAnsi="Arial" w:cs="Arial"/>
                <w:szCs w:val="22"/>
                <w:lang w:val="eu-ES" w:eastAsia="en-US"/>
              </w:rPr>
            </w:pPr>
            <w:r>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2A07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51"/>
        </w:trPr>
        <w:tc>
          <w:tcPr>
            <w:tcW w:w="8506" w:type="dxa"/>
            <w:gridSpan w:val="6"/>
            <w:tcBorders>
              <w:top w:val="nil"/>
            </w:tcBorders>
            <w:vAlign w:val="center"/>
          </w:tcPr>
          <w:p w:rsidR="008F2A0F" w:rsidRPr="000C2840" w:rsidRDefault="008F2A0F" w:rsidP="009758EC">
            <w:pPr>
              <w:jc w:val="both"/>
              <w:rPr>
                <w:rFonts w:ascii="Arial" w:hAnsi="Arial" w:cs="Arial"/>
                <w:lang w:val="eu-ES"/>
              </w:rPr>
            </w:pPr>
          </w:p>
        </w:tc>
      </w:tr>
    </w:tbl>
    <w:p w:rsidR="008F2A0F" w:rsidRPr="000C2840" w:rsidRDefault="008F2A0F" w:rsidP="009758EC">
      <w:pPr>
        <w:jc w:val="both"/>
        <w:rPr>
          <w:rFonts w:ascii="Arial" w:hAnsi="Arial" w:cs="Arial"/>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8" w:name="CC_28"/>
            <w:r w:rsidRPr="000C2840">
              <w:rPr>
                <w:rFonts w:ascii="Arial" w:hAnsi="Arial" w:cs="Arial"/>
                <w:b/>
                <w:lang w:val="eu-ES"/>
              </w:rPr>
              <w:t>2</w:t>
            </w:r>
            <w:r w:rsidR="00FA18A3">
              <w:rPr>
                <w:rFonts w:ascii="Arial" w:hAnsi="Arial" w:cs="Arial"/>
                <w:b/>
                <w:lang w:val="eu-ES"/>
              </w:rPr>
              <w:t>8</w:t>
            </w:r>
            <w:r w:rsidRPr="000C2840">
              <w:rPr>
                <w:rFonts w:ascii="Arial" w:hAnsi="Arial" w:cs="Arial"/>
                <w:b/>
                <w:lang w:val="eu-ES"/>
              </w:rPr>
              <w:t>.-</w:t>
            </w:r>
            <w:bookmarkEnd w:id="28"/>
            <w:r w:rsidRPr="000C2840">
              <w:rPr>
                <w:rFonts w:ascii="Arial" w:hAnsi="Arial" w:cs="Arial"/>
                <w:b/>
                <w:lang w:val="eu-ES"/>
              </w:rPr>
              <w:t xml:space="preserve"> BESTE ZEHAZTAPEN OSAGARRI BATZUK</w:t>
            </w:r>
          </w:p>
        </w:tc>
      </w:tr>
      <w:tr w:rsidR="008F2A0F" w:rsidRPr="000C2840" w:rsidTr="009758EC">
        <w:trPr>
          <w:trHeight w:val="454"/>
        </w:trPr>
        <w:tc>
          <w:tcPr>
            <w:tcW w:w="8506" w:type="dxa"/>
            <w:vAlign w:val="center"/>
          </w:tcPr>
          <w:p w:rsidR="008F2A0F" w:rsidRPr="000C2840" w:rsidRDefault="008F2A0F" w:rsidP="009758EC">
            <w:pPr>
              <w:spacing w:line="240" w:lineRule="atLeast"/>
              <w:jc w:val="both"/>
              <w:rPr>
                <w:rFonts w:ascii="Arial" w:hAnsi="Arial" w:cs="Arial"/>
                <w:lang w:val="eu-ES"/>
              </w:rPr>
            </w:pPr>
          </w:p>
          <w:p w:rsidR="008F2A0F" w:rsidRPr="000C2840" w:rsidRDefault="00E13D16" w:rsidP="009758EC">
            <w:pPr>
              <w:spacing w:line="240" w:lineRule="atLeast"/>
              <w:jc w:val="both"/>
              <w:rPr>
                <w:rFonts w:ascii="Arial" w:hAnsi="Arial" w:cs="Arial"/>
                <w:lang w:val="eu-ES"/>
              </w:rPr>
            </w:pPr>
            <w:r w:rsidRPr="00E13D16">
              <w:rPr>
                <w:rFonts w:ascii="Arial" w:hAnsi="Arial" w:cs="Arial"/>
                <w:lang w:val="eu-ES"/>
              </w:rPr>
              <w:t>Ez da aplikagarria.</w:t>
            </w:r>
          </w:p>
          <w:p w:rsidR="008F2A0F" w:rsidRPr="000C2840" w:rsidRDefault="008F2A0F" w:rsidP="009758EC">
            <w:pPr>
              <w:spacing w:line="240" w:lineRule="atLeast"/>
              <w:jc w:val="both"/>
              <w:rPr>
                <w:rFonts w:ascii="Arial" w:hAnsi="Arial" w:cs="Arial"/>
                <w:lang w:val="eu-ES"/>
              </w:rPr>
            </w:pPr>
          </w:p>
        </w:tc>
      </w:tr>
    </w:tbl>
    <w:p w:rsidR="008F2A0F" w:rsidRPr="000C2840"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187CFD" w:rsidRDefault="008F2A0F" w:rsidP="00FA18A3">
            <w:pPr>
              <w:jc w:val="both"/>
              <w:rPr>
                <w:rFonts w:ascii="Arial" w:hAnsi="Arial" w:cs="Arial"/>
                <w:b/>
                <w:lang w:val="eu-ES"/>
              </w:rPr>
            </w:pPr>
            <w:bookmarkStart w:id="29" w:name="CC_29"/>
            <w:r w:rsidRPr="00187CFD">
              <w:rPr>
                <w:rFonts w:ascii="Arial" w:hAnsi="Arial" w:cs="Arial"/>
                <w:b/>
                <w:lang w:val="eu-ES"/>
              </w:rPr>
              <w:t>2</w:t>
            </w:r>
            <w:r w:rsidR="00FA18A3" w:rsidRPr="00187CFD">
              <w:rPr>
                <w:rFonts w:ascii="Arial" w:hAnsi="Arial" w:cs="Arial"/>
                <w:b/>
                <w:lang w:val="eu-ES"/>
              </w:rPr>
              <w:t>9</w:t>
            </w:r>
            <w:r w:rsidRPr="00187CFD">
              <w:rPr>
                <w:rFonts w:ascii="Arial" w:hAnsi="Arial" w:cs="Arial"/>
                <w:b/>
                <w:lang w:val="eu-ES"/>
              </w:rPr>
              <w:t>.-</w:t>
            </w:r>
            <w:bookmarkEnd w:id="29"/>
            <w:r w:rsidRPr="00187CFD">
              <w:rPr>
                <w:rFonts w:ascii="Arial" w:hAnsi="Arial" w:cs="Arial"/>
                <w:b/>
                <w:lang w:val="eu-ES"/>
              </w:rPr>
              <w:t xml:space="preserve"> KONTRATAZIO MAHAIA</w:t>
            </w:r>
          </w:p>
        </w:tc>
      </w:tr>
      <w:tr w:rsidR="008F2A0F" w:rsidRPr="000C2840" w:rsidTr="009758EC">
        <w:trPr>
          <w:trHeight w:val="454"/>
        </w:trPr>
        <w:tc>
          <w:tcPr>
            <w:tcW w:w="8506" w:type="dxa"/>
            <w:vAlign w:val="center"/>
          </w:tcPr>
          <w:p w:rsidR="00BD7057" w:rsidRPr="00187CFD" w:rsidRDefault="00BD7057" w:rsidP="00BD7057">
            <w:pPr>
              <w:spacing w:before="40" w:after="40" w:line="240" w:lineRule="atLeast"/>
              <w:jc w:val="both"/>
              <w:rPr>
                <w:rFonts w:ascii="Arial" w:hAnsi="Arial" w:cs="Arial"/>
                <w:lang w:val="eu-ES"/>
              </w:rPr>
            </w:pPr>
            <w:r w:rsidRPr="00A459DE">
              <w:rPr>
                <w:rFonts w:ascii="Arial" w:hAnsi="Arial" w:cs="Arial"/>
                <w:b/>
                <w:lang w:val="eu-ES"/>
              </w:rPr>
              <w:t>MAHAIBURUA:</w:t>
            </w:r>
            <w:r w:rsidRPr="00187CFD">
              <w:rPr>
                <w:rFonts w:ascii="Arial" w:hAnsi="Arial" w:cs="Arial"/>
                <w:lang w:val="eu-ES"/>
              </w:rPr>
              <w:t xml:space="preserve"> Arkitekturako Zerbitzuburua, Ainara Sagarna Aranburu</w:t>
            </w:r>
          </w:p>
          <w:p w:rsidR="00A459DE" w:rsidRDefault="00BD7057" w:rsidP="00BD7057">
            <w:pPr>
              <w:spacing w:before="40" w:after="40" w:line="240" w:lineRule="atLeast"/>
              <w:jc w:val="both"/>
              <w:rPr>
                <w:rFonts w:ascii="Arial" w:hAnsi="Arial" w:cs="Arial"/>
                <w:lang w:val="eu-ES"/>
              </w:rPr>
            </w:pPr>
            <w:r w:rsidRPr="00A459DE">
              <w:rPr>
                <w:rFonts w:ascii="Arial" w:hAnsi="Arial" w:cs="Arial"/>
                <w:b/>
                <w:lang w:val="eu-ES"/>
              </w:rPr>
              <w:t>1. BOKALA:</w:t>
            </w:r>
            <w:r w:rsidRPr="00187CFD">
              <w:rPr>
                <w:rFonts w:ascii="Arial" w:hAnsi="Arial" w:cs="Arial"/>
                <w:lang w:val="eu-ES"/>
              </w:rPr>
              <w:t xml:space="preserve"> </w:t>
            </w:r>
            <w:r w:rsidR="00A459DE">
              <w:rPr>
                <w:rFonts w:ascii="Arial" w:hAnsi="Arial" w:cs="Arial"/>
                <w:lang w:val="eu-ES"/>
              </w:rPr>
              <w:t xml:space="preserve">Arkitektura Zerbitzuko </w:t>
            </w:r>
            <w:r w:rsidR="00DD091A">
              <w:rPr>
                <w:rFonts w:ascii="Arial" w:hAnsi="Arial" w:cs="Arial"/>
                <w:lang w:val="eu-ES"/>
              </w:rPr>
              <w:t>arkitekta teknikoa,</w:t>
            </w:r>
            <w:r w:rsidR="00A459DE">
              <w:rPr>
                <w:rFonts w:ascii="Arial" w:hAnsi="Arial" w:cs="Arial"/>
                <w:lang w:val="eu-ES"/>
              </w:rPr>
              <w:t xml:space="preserve"> L</w:t>
            </w:r>
            <w:r w:rsidR="00DD091A">
              <w:rPr>
                <w:rFonts w:ascii="Arial" w:hAnsi="Arial" w:cs="Arial"/>
                <w:lang w:val="eu-ES"/>
              </w:rPr>
              <w:t>ore Casado Egaña.</w:t>
            </w:r>
          </w:p>
          <w:p w:rsidR="00BD7057" w:rsidRPr="00187CFD" w:rsidRDefault="00BD7057" w:rsidP="00BD7057">
            <w:pPr>
              <w:spacing w:before="40" w:after="40" w:line="240" w:lineRule="atLeast"/>
              <w:jc w:val="both"/>
              <w:rPr>
                <w:rFonts w:ascii="Arial" w:hAnsi="Arial" w:cs="Arial"/>
                <w:lang w:val="eu-ES"/>
              </w:rPr>
            </w:pPr>
            <w:r w:rsidRPr="00A459DE">
              <w:rPr>
                <w:rFonts w:ascii="Arial" w:hAnsi="Arial" w:cs="Arial"/>
                <w:b/>
                <w:lang w:val="eu-ES"/>
              </w:rPr>
              <w:t>2. BOKALA:</w:t>
            </w:r>
            <w:r w:rsidRPr="00187CFD">
              <w:rPr>
                <w:rFonts w:ascii="Arial" w:hAnsi="Arial" w:cs="Arial"/>
                <w:lang w:val="eu-ES"/>
              </w:rPr>
              <w:t xml:space="preserve"> </w:t>
            </w:r>
            <w:r w:rsidR="00A459DE" w:rsidRPr="00A459DE">
              <w:rPr>
                <w:rFonts w:ascii="Arial" w:hAnsi="Arial" w:cs="Arial"/>
                <w:lang w:val="eu-ES"/>
              </w:rPr>
              <w:t xml:space="preserve">Mugikortasuneko eta Lurralde Antolamenduko Departamentuko Idazkari Teknikoa, </w:t>
            </w:r>
            <w:r w:rsidR="00A459DE">
              <w:rPr>
                <w:rFonts w:ascii="Arial" w:hAnsi="Arial" w:cs="Arial"/>
                <w:lang w:val="eu-ES"/>
              </w:rPr>
              <w:t xml:space="preserve">Itziar Miner Canflanca. </w:t>
            </w:r>
          </w:p>
          <w:p w:rsidR="00BD7057" w:rsidRPr="00187CFD" w:rsidRDefault="00BD7057" w:rsidP="00BD7057">
            <w:pPr>
              <w:spacing w:before="40" w:after="40" w:line="240" w:lineRule="atLeast"/>
              <w:jc w:val="both"/>
              <w:rPr>
                <w:rFonts w:ascii="Arial" w:hAnsi="Arial" w:cs="Arial"/>
                <w:lang w:val="eu-ES"/>
              </w:rPr>
            </w:pPr>
            <w:r w:rsidRPr="00A459DE">
              <w:rPr>
                <w:rFonts w:ascii="Arial" w:hAnsi="Arial" w:cs="Arial"/>
                <w:b/>
                <w:lang w:val="eu-ES"/>
              </w:rPr>
              <w:t>3. BOKALA:</w:t>
            </w:r>
            <w:r w:rsidRPr="00187CFD">
              <w:rPr>
                <w:rFonts w:ascii="Arial" w:hAnsi="Arial" w:cs="Arial"/>
                <w:lang w:val="eu-ES"/>
              </w:rPr>
              <w:t xml:space="preserve"> Kontu-Hartzailetza eta Auditoretzako Zerbitzuburua, Joseba Xabier Lerchundi Agote.</w:t>
            </w:r>
          </w:p>
          <w:p w:rsidR="00BD7057" w:rsidRPr="00187CFD" w:rsidRDefault="00BD7057" w:rsidP="00BD7057">
            <w:pPr>
              <w:spacing w:before="40" w:after="40" w:line="240" w:lineRule="atLeast"/>
              <w:jc w:val="both"/>
              <w:rPr>
                <w:rFonts w:ascii="Arial" w:hAnsi="Arial" w:cs="Arial"/>
                <w:lang w:val="eu-ES"/>
              </w:rPr>
            </w:pPr>
            <w:r w:rsidRPr="00187CFD">
              <w:rPr>
                <w:rFonts w:ascii="Arial" w:hAnsi="Arial" w:cs="Arial"/>
                <w:lang w:val="eu-ES"/>
              </w:rPr>
              <w:t xml:space="preserve"> </w:t>
            </w:r>
          </w:p>
          <w:p w:rsidR="008F2A0F" w:rsidRDefault="00BD7057" w:rsidP="00BD7057">
            <w:pPr>
              <w:spacing w:before="40" w:after="40" w:line="240" w:lineRule="atLeast"/>
              <w:jc w:val="both"/>
              <w:rPr>
                <w:rFonts w:ascii="Arial" w:hAnsi="Arial" w:cs="Arial"/>
                <w:lang w:val="eu-ES"/>
              </w:rPr>
            </w:pPr>
            <w:r w:rsidRPr="00A459DE">
              <w:rPr>
                <w:rFonts w:ascii="Arial" w:hAnsi="Arial" w:cs="Arial"/>
                <w:b/>
                <w:lang w:val="eu-ES"/>
              </w:rPr>
              <w:t>IDAZKARIA:</w:t>
            </w:r>
            <w:r w:rsidRPr="00187CFD">
              <w:rPr>
                <w:rFonts w:ascii="Arial" w:hAnsi="Arial" w:cs="Arial"/>
                <w:lang w:val="eu-ES"/>
              </w:rPr>
              <w:t xml:space="preserve"> Mugikortasuneko eta Lurralde Antolamenduko Departamentuko Idazkaritza Teknikoko Administrazio Orokorreko Teknikaria, Unai Errea Berges.</w:t>
            </w:r>
          </w:p>
          <w:p w:rsidR="00A459DE" w:rsidRDefault="00A459DE" w:rsidP="00BD7057">
            <w:pPr>
              <w:spacing w:before="40" w:after="40" w:line="240" w:lineRule="atLeast"/>
              <w:jc w:val="both"/>
              <w:rPr>
                <w:rFonts w:ascii="Arial" w:hAnsi="Arial" w:cs="Arial"/>
                <w:lang w:val="eu-ES"/>
              </w:rPr>
            </w:pPr>
          </w:p>
          <w:p w:rsidR="00A459DE" w:rsidRPr="000C2840" w:rsidRDefault="00A459DE" w:rsidP="00A459DE">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Kontratazio mahaiko kideen kasuan, kargu hutsen, gaixotasunen edo arrazoi justifikaturen batengatiko absentziaren kasuan ondoko ordezkapen araubideari segituko zaio:</w:t>
            </w:r>
          </w:p>
          <w:p w:rsidR="00A459DE" w:rsidRPr="001A2C7A" w:rsidRDefault="00A459DE" w:rsidP="00A459DE">
            <w:pPr>
              <w:tabs>
                <w:tab w:val="num" w:pos="567"/>
              </w:tabs>
              <w:autoSpaceDE w:val="0"/>
              <w:autoSpaceDN w:val="0"/>
              <w:adjustRightInd w:val="0"/>
              <w:spacing w:before="60" w:line="240" w:lineRule="atLeast"/>
              <w:ind w:left="851" w:hanging="284"/>
              <w:jc w:val="both"/>
              <w:rPr>
                <w:rFonts w:ascii="Arial" w:hAnsi="Arial" w:cs="Arial"/>
                <w:lang w:val="eu-ES"/>
              </w:rPr>
            </w:pPr>
            <w:r w:rsidRPr="001A2C7A">
              <w:rPr>
                <w:rFonts w:ascii="Arial" w:hAnsi="Arial" w:cs="Arial"/>
                <w:lang w:val="eu-ES"/>
              </w:rPr>
              <w:t>-</w:t>
            </w:r>
            <w:r w:rsidRPr="001A2C7A">
              <w:rPr>
                <w:rFonts w:ascii="Arial" w:hAnsi="Arial" w:cs="Arial"/>
                <w:lang w:val="eu-ES"/>
              </w:rPr>
              <w:tab/>
              <w:t>Mahaiburua: titularra bokalek ordezkatuko dute, klausula agiri honetako ezaugarrien taulan edo, bestela, kontratatzailearen profilean adierazten den ordena berari jarraikiz.</w:t>
            </w:r>
          </w:p>
          <w:p w:rsidR="00A459DE" w:rsidRPr="001A2C7A" w:rsidRDefault="00A459DE" w:rsidP="00A459DE">
            <w:pPr>
              <w:pStyle w:val="Pa6"/>
              <w:spacing w:before="60" w:line="240" w:lineRule="atLeast"/>
              <w:ind w:left="851" w:hanging="284"/>
              <w:jc w:val="both"/>
              <w:rPr>
                <w:rFonts w:cs="Arial"/>
                <w:sz w:val="20"/>
                <w:szCs w:val="20"/>
                <w:lang w:val="eu-ES"/>
              </w:rPr>
            </w:pPr>
            <w:r>
              <w:rPr>
                <w:rFonts w:cs="Arial"/>
                <w:sz w:val="20"/>
                <w:szCs w:val="20"/>
                <w:lang w:val="eu-ES"/>
              </w:rPr>
              <w:t>-</w:t>
            </w:r>
            <w:r>
              <w:rPr>
                <w:rFonts w:cs="Arial"/>
                <w:sz w:val="20"/>
                <w:szCs w:val="20"/>
                <w:lang w:val="eu-ES"/>
              </w:rPr>
              <w:tab/>
            </w:r>
            <w:r w:rsidRPr="001A2C7A">
              <w:rPr>
                <w:rFonts w:cs="Arial"/>
                <w:sz w:val="20"/>
                <w:szCs w:val="20"/>
                <w:lang w:val="eu-ES"/>
              </w:rPr>
              <w:t>Bokalak: bokalak, oro har, titularrak atxikita dauden zerbitzu edo kudeaketa unitateei atxikitako funtzionarioek ordezkatuko dituzte edo, bestela, bokalak berak mendeko diren zuzendaritzako beste zerbitzu batzuei atxikitakoek, eta mahaiburu kargua duenak izendatuko ditu. Ordezkapena deskribatutako moduan egin ezin bada, departamentuko kudeaketa zerbitzu ezberdinetara atxikitako funtzionarioek ordezkatuko dituzte bokalak, Mahaiburuko titularrak izendatuta.</w:t>
            </w:r>
          </w:p>
          <w:p w:rsidR="00A459DE" w:rsidRPr="000C2840" w:rsidRDefault="00A459DE" w:rsidP="00A459DE">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lastRenderedPageBreak/>
              <w:t>-</w:t>
            </w:r>
            <w:r>
              <w:rPr>
                <w:rFonts w:ascii="Arial" w:hAnsi="Arial" w:cs="Arial"/>
                <w:lang w:val="eu-ES"/>
              </w:rPr>
              <w:tab/>
            </w:r>
            <w:r w:rsidRPr="000C2840">
              <w:rPr>
                <w:rFonts w:ascii="Arial" w:hAnsi="Arial" w:cs="Arial"/>
                <w:lang w:val="eu-ES"/>
              </w:rPr>
              <w:t>Kontu-hartzailetza eta Auditoretza Zerbitzuari atxikitako kidearen kasuan, zerbitzu horretako funtzionario batek ordezkatuko du.</w:t>
            </w:r>
          </w:p>
          <w:p w:rsidR="00A459DE" w:rsidRPr="000C2840" w:rsidRDefault="00A459DE" w:rsidP="00A459DE">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t>Idazkaria</w:t>
            </w:r>
            <w:r w:rsidRPr="000C2840">
              <w:rPr>
                <w:rFonts w:ascii="Arial" w:hAnsi="Arial" w:cs="Arial"/>
                <w:lang w:val="eu-ES"/>
              </w:rPr>
              <w:t>: kontratua kudeatzen duen departamentuari atxikitako eta mahaiburu kargua duenak izendatutako funtzionario batek ordezkatuko du.</w:t>
            </w:r>
          </w:p>
          <w:p w:rsidR="00A459DE" w:rsidRPr="00187CFD" w:rsidRDefault="00A459DE" w:rsidP="00BD7057">
            <w:pPr>
              <w:spacing w:before="40" w:after="40" w:line="240" w:lineRule="atLeast"/>
              <w:jc w:val="both"/>
              <w:rPr>
                <w:rFonts w:ascii="Arial" w:hAnsi="Arial" w:cs="Arial"/>
                <w:lang w:val="eu-ES"/>
              </w:rPr>
            </w:pPr>
          </w:p>
        </w:tc>
      </w:tr>
    </w:tbl>
    <w:p w:rsidR="008F2A0F" w:rsidRPr="000C2840"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FA18A3" w:rsidP="009758EC">
            <w:pPr>
              <w:spacing w:before="40" w:after="40"/>
              <w:jc w:val="both"/>
              <w:rPr>
                <w:rFonts w:ascii="Arial" w:hAnsi="Arial" w:cs="Arial"/>
                <w:b/>
                <w:lang w:val="eu-ES"/>
              </w:rPr>
            </w:pPr>
            <w:bookmarkStart w:id="30" w:name="CC_30"/>
            <w:r>
              <w:rPr>
                <w:rFonts w:ascii="Arial" w:hAnsi="Arial" w:cs="Arial"/>
                <w:b/>
                <w:lang w:val="eu-ES"/>
              </w:rPr>
              <w:t>30</w:t>
            </w:r>
            <w:r w:rsidR="008F2A0F" w:rsidRPr="000C2840">
              <w:rPr>
                <w:rFonts w:ascii="Arial" w:hAnsi="Arial" w:cs="Arial"/>
                <w:b/>
                <w:lang w:val="eu-ES"/>
              </w:rPr>
              <w:t>.-</w:t>
            </w:r>
            <w:bookmarkEnd w:id="30"/>
            <w:r w:rsidR="008F2A0F" w:rsidRPr="000C2840">
              <w:rPr>
                <w:rFonts w:ascii="Arial" w:hAnsi="Arial" w:cs="Arial"/>
                <w:b/>
                <w:lang w:val="eu-ES"/>
              </w:rPr>
              <w:t xml:space="preserve"> PROPOSAMENAK AURKEZTEKO EPEA</w:t>
            </w:r>
          </w:p>
        </w:tc>
      </w:tr>
      <w:tr w:rsidR="008F2A0F" w:rsidRPr="000C2840" w:rsidTr="009758EC">
        <w:trPr>
          <w:trHeight w:val="454"/>
        </w:trPr>
        <w:tc>
          <w:tcPr>
            <w:tcW w:w="8506" w:type="dxa"/>
          </w:tcPr>
          <w:p w:rsidR="008F2A0F" w:rsidRPr="000C2840" w:rsidRDefault="00E13D16" w:rsidP="009758EC">
            <w:pPr>
              <w:spacing w:before="40" w:after="40"/>
              <w:jc w:val="both"/>
              <w:rPr>
                <w:rFonts w:ascii="Arial" w:hAnsi="Arial" w:cs="Arial"/>
                <w:i/>
                <w:lang w:val="eu-ES"/>
              </w:rPr>
            </w:pPr>
            <w:r w:rsidRPr="00E13D16">
              <w:rPr>
                <w:rFonts w:ascii="Arial" w:hAnsi="Arial" w:cs="Arial"/>
                <w:szCs w:val="22"/>
                <w:lang w:val="eu-ES" w:eastAsia="en-US"/>
              </w:rPr>
              <w:t>Proposamenak aurkezteko epea 30 egun naturalekoa izango da, lizitazio iragarkia argitaratu eta biharamunetik aurrera.</w:t>
            </w:r>
          </w:p>
        </w:tc>
      </w:tr>
    </w:tbl>
    <w:p w:rsidR="008F2A0F" w:rsidRDefault="008F2A0F" w:rsidP="0005729C">
      <w:pPr>
        <w:spacing w:before="120" w:after="120"/>
        <w:rPr>
          <w:rFonts w:ascii="Arial" w:hAnsi="Arial" w:cs="Arial"/>
          <w:b/>
          <w:sz w:val="18"/>
          <w:szCs w:val="18"/>
          <w:lang w:val="eu-ES"/>
        </w:rPr>
      </w:pPr>
    </w:p>
    <w:tbl>
      <w:tblPr>
        <w:tblStyle w:val="Tablaconcuadrcula"/>
        <w:tblW w:w="0" w:type="auto"/>
        <w:tblLook w:val="04A0" w:firstRow="1" w:lastRow="0" w:firstColumn="1" w:lastColumn="0" w:noHBand="0" w:noVBand="1"/>
      </w:tblPr>
      <w:tblGrid>
        <w:gridCol w:w="8494"/>
      </w:tblGrid>
      <w:tr w:rsidR="00A459DE" w:rsidTr="00A459DE">
        <w:tc>
          <w:tcPr>
            <w:tcW w:w="8494" w:type="dxa"/>
          </w:tcPr>
          <w:p w:rsidR="00A459DE" w:rsidRPr="00A459DE" w:rsidRDefault="00A459DE" w:rsidP="0005729C">
            <w:pPr>
              <w:spacing w:before="120" w:after="120"/>
              <w:rPr>
                <w:rFonts w:ascii="Arial" w:hAnsi="Arial" w:cs="Arial"/>
                <w:b/>
                <w:lang w:val="eu-ES"/>
              </w:rPr>
            </w:pPr>
            <w:r w:rsidRPr="00A459DE">
              <w:rPr>
                <w:rFonts w:ascii="Arial" w:hAnsi="Arial" w:cs="Arial"/>
                <w:b/>
                <w:lang w:val="eu-ES"/>
              </w:rPr>
              <w:t>31.-</w:t>
            </w:r>
            <w:r>
              <w:rPr>
                <w:rFonts w:ascii="Arial" w:hAnsi="Arial" w:cs="Arial"/>
                <w:b/>
                <w:lang w:val="eu-ES"/>
              </w:rPr>
              <w:t xml:space="preserve"> </w:t>
            </w:r>
            <w:r w:rsidRPr="00A459DE">
              <w:rPr>
                <w:rFonts w:ascii="Arial" w:hAnsi="Arial" w:cs="Arial"/>
                <w:b/>
                <w:lang w:val="eu-ES"/>
              </w:rPr>
              <w:t>ERAIKINAK BISITATZEA</w:t>
            </w:r>
          </w:p>
        </w:tc>
      </w:tr>
      <w:tr w:rsidR="00A459DE" w:rsidTr="00A459DE">
        <w:tc>
          <w:tcPr>
            <w:tcW w:w="8494" w:type="dxa"/>
          </w:tcPr>
          <w:p w:rsidR="00A459DE" w:rsidRPr="00A459DE" w:rsidRDefault="00A459DE" w:rsidP="00A459DE">
            <w:pPr>
              <w:spacing w:before="120" w:after="120"/>
              <w:rPr>
                <w:rFonts w:ascii="Arial" w:hAnsi="Arial" w:cs="Arial"/>
                <w:lang w:val="eu-ES"/>
              </w:rPr>
            </w:pPr>
            <w:r w:rsidRPr="00A459DE">
              <w:rPr>
                <w:rFonts w:ascii="Arial" w:hAnsi="Arial" w:cs="Arial"/>
                <w:lang w:val="eu-ES"/>
              </w:rPr>
              <w:t>Kontratuaren xede diren eraikinak eta instalazioak martxan daude gaur egun, eta eskaintza egin baino lehen bisita daitezke. Beraz, gerora ezingo da alegatu kontratu honen xedea bere gain hartzea e</w:t>
            </w:r>
            <w:r>
              <w:rPr>
                <w:rFonts w:ascii="Arial" w:hAnsi="Arial" w:cs="Arial"/>
                <w:lang w:val="eu-ES"/>
              </w:rPr>
              <w:t>ragozten duen akatsik dagoenik.</w:t>
            </w:r>
          </w:p>
          <w:p w:rsidR="00A459DE" w:rsidRPr="00A459DE" w:rsidRDefault="00A459DE" w:rsidP="00A459DE">
            <w:pPr>
              <w:spacing w:before="120" w:after="120"/>
              <w:rPr>
                <w:rFonts w:ascii="Arial" w:hAnsi="Arial" w:cs="Arial"/>
                <w:lang w:val="eu-ES"/>
              </w:rPr>
            </w:pPr>
            <w:r w:rsidRPr="00A459DE">
              <w:rPr>
                <w:rFonts w:ascii="Arial" w:hAnsi="Arial" w:cs="Arial"/>
                <w:lang w:val="eu-ES"/>
              </w:rPr>
              <w:t>Enpresa lizitatzaileek eraikinak eta instalazioak ikuskatu ahal izango dituzte eskaintzak egin aurretik, eta baldintza teknikoen agiri honetan agertzen diren eskakizun guztiak betetzeko egoera eta egokitasuna egiaztatu beharko dituzte.</w:t>
            </w:r>
          </w:p>
          <w:p w:rsidR="00A459DE" w:rsidRDefault="00A459DE" w:rsidP="00A459DE">
            <w:pPr>
              <w:spacing w:before="120" w:after="120"/>
              <w:rPr>
                <w:rFonts w:ascii="Arial" w:hAnsi="Arial" w:cs="Arial"/>
                <w:lang w:val="eu-ES"/>
              </w:rPr>
            </w:pPr>
            <w:r w:rsidRPr="00A459DE">
              <w:rPr>
                <w:rFonts w:ascii="Arial" w:hAnsi="Arial" w:cs="Arial"/>
                <w:lang w:val="eu-ES"/>
              </w:rPr>
              <w:t>Bisitek eraikinen funtzionamendua alda ez dezaten, kontratatzailearen profilean argitaratuko da programatutako bisita BAKARRA egingo den eguna eta lekua.</w:t>
            </w:r>
          </w:p>
        </w:tc>
      </w:tr>
    </w:tbl>
    <w:p w:rsidR="00A459DE" w:rsidRPr="000C2840" w:rsidRDefault="00A459DE" w:rsidP="0005729C">
      <w:pPr>
        <w:spacing w:before="120" w:after="120"/>
        <w:rPr>
          <w:rFonts w:ascii="Arial" w:hAnsi="Arial" w:cs="Arial"/>
          <w:lang w:val="eu-ES"/>
        </w:rPr>
        <w:sectPr w:rsidR="00A459DE" w:rsidRPr="000C2840" w:rsidSect="00C17CC8">
          <w:headerReference w:type="default" r:id="rId9"/>
          <w:footerReference w:type="default" r:id="rId10"/>
          <w:pgSz w:w="11906" w:h="16838"/>
          <w:pgMar w:top="1985" w:right="1701" w:bottom="1701" w:left="1701" w:header="709" w:footer="709" w:gutter="0"/>
          <w:cols w:space="708"/>
          <w:rtlGutter/>
          <w:docGrid w:linePitch="360"/>
        </w:sectPr>
      </w:pPr>
    </w:p>
    <w:p w:rsidR="008F2A0F" w:rsidRPr="000C2840" w:rsidRDefault="008F2A0F">
      <w:pPr>
        <w:rPr>
          <w:rFonts w:ascii="Arial" w:hAnsi="Arial" w:cs="Arial"/>
          <w:lang w:val="eu-ES"/>
        </w:rPr>
      </w:pPr>
    </w:p>
    <w:p w:rsidR="008F2A0F" w:rsidRPr="000C2840" w:rsidRDefault="008F2A0F" w:rsidP="0025209F">
      <w:pPr>
        <w:pStyle w:val="TDC1"/>
      </w:pPr>
      <w:r w:rsidRPr="000C2840">
        <w:t>AURKIBIDEA</w:t>
      </w:r>
    </w:p>
    <w:p w:rsidR="008F2A0F" w:rsidRPr="000C2840" w:rsidRDefault="008F2A0F" w:rsidP="00F25640">
      <w:pPr>
        <w:rPr>
          <w:rFonts w:ascii="Arial" w:hAnsi="Arial" w:cs="Arial"/>
          <w:lang w:val="eu-ES"/>
        </w:rPr>
      </w:pPr>
    </w:p>
    <w:p w:rsidR="009744A8" w:rsidRPr="003D10B1" w:rsidRDefault="008F2A0F" w:rsidP="0025209F">
      <w:pPr>
        <w:pStyle w:val="TDC1"/>
        <w:rPr>
          <w:rFonts w:asciiTheme="minorHAnsi" w:eastAsiaTheme="minorEastAsia" w:hAnsiTheme="minorHAnsi" w:cstheme="minorBidi"/>
          <w:noProof/>
          <w:sz w:val="22"/>
          <w:szCs w:val="22"/>
          <w:lang w:val="es-ES"/>
        </w:rPr>
      </w:pPr>
      <w:r w:rsidRPr="003D10B1">
        <w:rPr>
          <w:rFonts w:cs="Arial"/>
          <w:sz w:val="22"/>
          <w:szCs w:val="22"/>
        </w:rPr>
        <w:fldChar w:fldCharType="begin"/>
      </w:r>
      <w:r w:rsidRPr="003D10B1">
        <w:rPr>
          <w:rFonts w:cs="Arial"/>
          <w:sz w:val="22"/>
          <w:szCs w:val="22"/>
        </w:rPr>
        <w:instrText xml:space="preserve"> TOC \o "1-4" \h \z \u </w:instrText>
      </w:r>
      <w:r w:rsidRPr="003D10B1">
        <w:rPr>
          <w:rFonts w:cs="Arial"/>
          <w:sz w:val="22"/>
          <w:szCs w:val="22"/>
        </w:rPr>
        <w:fldChar w:fldCharType="separate"/>
      </w:r>
      <w:hyperlink w:anchor="_Toc63680441" w:history="1">
        <w:r w:rsidR="009744A8" w:rsidRPr="003D10B1">
          <w:rPr>
            <w:rStyle w:val="Hipervnculo"/>
            <w:noProof/>
          </w:rPr>
          <w:t>I. KAPITULUA - XEDAPEN OROKORRAK</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_Toc63680441 \h </w:instrText>
        </w:r>
        <w:r w:rsidR="009744A8" w:rsidRPr="003D10B1">
          <w:rPr>
            <w:noProof/>
            <w:webHidden/>
          </w:rPr>
        </w:r>
        <w:r w:rsidR="009744A8" w:rsidRPr="003D10B1">
          <w:rPr>
            <w:noProof/>
            <w:webHidden/>
          </w:rPr>
          <w:fldChar w:fldCharType="separate"/>
        </w:r>
        <w:r w:rsidR="009744A8" w:rsidRPr="003D10B1">
          <w:rPr>
            <w:noProof/>
            <w:webHidden/>
          </w:rPr>
          <w:t>1</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42" w:history="1">
        <w:r w:rsidR="009744A8" w:rsidRPr="003D10B1">
          <w:rPr>
            <w:rStyle w:val="Hipervnculo"/>
            <w:noProof/>
            <w:lang w:val="eu-ES"/>
          </w:rPr>
          <w:t>1.- Kontratuaren objektua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_Toc63680442 \h </w:instrText>
        </w:r>
        <w:r w:rsidR="009744A8" w:rsidRPr="003D10B1">
          <w:rPr>
            <w:noProof/>
            <w:webHidden/>
          </w:rPr>
        </w:r>
        <w:r w:rsidR="009744A8" w:rsidRPr="003D10B1">
          <w:rPr>
            <w:noProof/>
            <w:webHidden/>
          </w:rPr>
          <w:fldChar w:fldCharType="separate"/>
        </w:r>
        <w:r w:rsidR="009744A8" w:rsidRPr="003D10B1">
          <w:rPr>
            <w:noProof/>
            <w:webHidden/>
          </w:rPr>
          <w:t>1</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43" w:history="1">
        <w:r w:rsidR="009744A8" w:rsidRPr="003D10B1">
          <w:rPr>
            <w:rStyle w:val="Hipervnculo"/>
            <w:noProof/>
            <w:lang w:val="eu-ES"/>
          </w:rPr>
          <w:t>2.- Kontratuaren bitartez bete beharreko premia administratiboak</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_Toc63680443 \h </w:instrText>
        </w:r>
        <w:r w:rsidR="009744A8" w:rsidRPr="003D10B1">
          <w:rPr>
            <w:noProof/>
            <w:webHidden/>
          </w:rPr>
        </w:r>
        <w:r w:rsidR="009744A8" w:rsidRPr="003D10B1">
          <w:rPr>
            <w:noProof/>
            <w:webHidden/>
          </w:rPr>
          <w:fldChar w:fldCharType="separate"/>
        </w:r>
        <w:r w:rsidR="009744A8" w:rsidRPr="003D10B1">
          <w:rPr>
            <w:noProof/>
            <w:webHidden/>
          </w:rPr>
          <w:t>1</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44" w:history="1">
        <w:r w:rsidR="009744A8" w:rsidRPr="003D10B1">
          <w:rPr>
            <w:rStyle w:val="Hipervnculo"/>
            <w:noProof/>
            <w:lang w:val="eu-ES"/>
          </w:rPr>
          <w:t>3.- Lizitazioaren oinarrizko aurrekontua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_Toc63680444 \h </w:instrText>
        </w:r>
        <w:r w:rsidR="009744A8" w:rsidRPr="003D10B1">
          <w:rPr>
            <w:noProof/>
            <w:webHidden/>
          </w:rPr>
        </w:r>
        <w:r w:rsidR="009744A8" w:rsidRPr="003D10B1">
          <w:rPr>
            <w:noProof/>
            <w:webHidden/>
          </w:rPr>
          <w:fldChar w:fldCharType="separate"/>
        </w:r>
        <w:r w:rsidR="009744A8" w:rsidRPr="003D10B1">
          <w:rPr>
            <w:noProof/>
            <w:webHidden/>
          </w:rPr>
          <w:t>1</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45" w:history="1">
        <w:r w:rsidR="009744A8" w:rsidRPr="003D10B1">
          <w:rPr>
            <w:rStyle w:val="Hipervnculo"/>
            <w:noProof/>
            <w:lang w:val="eu-ES"/>
          </w:rPr>
          <w:t>4.- Kontratuaren balio zenbatetsia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_Toc63680445 \h </w:instrText>
        </w:r>
        <w:r w:rsidR="009744A8" w:rsidRPr="003D10B1">
          <w:rPr>
            <w:noProof/>
            <w:webHidden/>
          </w:rPr>
        </w:r>
        <w:r w:rsidR="009744A8" w:rsidRPr="003D10B1">
          <w:rPr>
            <w:noProof/>
            <w:webHidden/>
          </w:rPr>
          <w:fldChar w:fldCharType="separate"/>
        </w:r>
        <w:r w:rsidR="009744A8" w:rsidRPr="003D10B1">
          <w:rPr>
            <w:noProof/>
            <w:webHidden/>
          </w:rPr>
          <w:t>1</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46" w:history="1">
        <w:r w:rsidR="009744A8" w:rsidRPr="003D10B1">
          <w:rPr>
            <w:rStyle w:val="Hipervnculo"/>
            <w:noProof/>
            <w:lang w:val="eu-ES"/>
          </w:rPr>
          <w:t>5.- Kontratuaren prezioa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_Toc63680446 \h </w:instrText>
        </w:r>
        <w:r w:rsidR="009744A8" w:rsidRPr="003D10B1">
          <w:rPr>
            <w:noProof/>
            <w:webHidden/>
          </w:rPr>
        </w:r>
        <w:r w:rsidR="009744A8" w:rsidRPr="003D10B1">
          <w:rPr>
            <w:noProof/>
            <w:webHidden/>
          </w:rPr>
          <w:fldChar w:fldCharType="separate"/>
        </w:r>
        <w:r w:rsidR="009744A8" w:rsidRPr="003D10B1">
          <w:rPr>
            <w:noProof/>
            <w:webHidden/>
          </w:rPr>
          <w:t>1</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47" w:history="1">
        <w:r w:rsidR="009744A8" w:rsidRPr="003D10B1">
          <w:rPr>
            <w:rStyle w:val="Hipervnculo"/>
            <w:noProof/>
            <w:lang w:val="eu-ES"/>
          </w:rPr>
          <w:t>6.- Kreditua izatea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_Toc63680447 \h </w:instrText>
        </w:r>
        <w:r w:rsidR="009744A8" w:rsidRPr="003D10B1">
          <w:rPr>
            <w:noProof/>
            <w:webHidden/>
          </w:rPr>
        </w:r>
        <w:r w:rsidR="009744A8" w:rsidRPr="003D10B1">
          <w:rPr>
            <w:noProof/>
            <w:webHidden/>
          </w:rPr>
          <w:fldChar w:fldCharType="separate"/>
        </w:r>
        <w:r w:rsidR="009744A8" w:rsidRPr="003D10B1">
          <w:rPr>
            <w:noProof/>
            <w:webHidden/>
          </w:rPr>
          <w:t>2</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48" w:history="1">
        <w:r w:rsidR="009744A8" w:rsidRPr="003D10B1">
          <w:rPr>
            <w:rStyle w:val="Hipervnculo"/>
            <w:noProof/>
            <w:lang w:val="eu-ES"/>
          </w:rPr>
          <w:t>7.- Zerbitzua betetzeko epea eta lekua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_Toc63680448 \h </w:instrText>
        </w:r>
        <w:r w:rsidR="009744A8" w:rsidRPr="003D10B1">
          <w:rPr>
            <w:noProof/>
            <w:webHidden/>
          </w:rPr>
        </w:r>
        <w:r w:rsidR="009744A8" w:rsidRPr="003D10B1">
          <w:rPr>
            <w:noProof/>
            <w:webHidden/>
          </w:rPr>
          <w:fldChar w:fldCharType="separate"/>
        </w:r>
        <w:r w:rsidR="009744A8" w:rsidRPr="003D10B1">
          <w:rPr>
            <w:noProof/>
            <w:webHidden/>
          </w:rPr>
          <w:t>2</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49" w:history="1">
        <w:r w:rsidR="009744A8" w:rsidRPr="003D10B1">
          <w:rPr>
            <w:rStyle w:val="Hipervnculo"/>
            <w:noProof/>
            <w:lang w:val="eu-ES"/>
          </w:rPr>
          <w:t>8.- Prezio berrikuspena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_Toc63680449 \h </w:instrText>
        </w:r>
        <w:r w:rsidR="009744A8" w:rsidRPr="003D10B1">
          <w:rPr>
            <w:noProof/>
            <w:webHidden/>
          </w:rPr>
        </w:r>
        <w:r w:rsidR="009744A8" w:rsidRPr="003D10B1">
          <w:rPr>
            <w:noProof/>
            <w:webHidden/>
          </w:rPr>
          <w:fldChar w:fldCharType="separate"/>
        </w:r>
        <w:r w:rsidR="009744A8" w:rsidRPr="003D10B1">
          <w:rPr>
            <w:noProof/>
            <w:webHidden/>
          </w:rPr>
          <w:t>2</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50" w:history="1">
        <w:r w:rsidR="009744A8" w:rsidRPr="003D10B1">
          <w:rPr>
            <w:rStyle w:val="Hipervnculo"/>
            <w:noProof/>
            <w:lang w:val="eu-ES"/>
          </w:rPr>
          <w:t>9.- Kontratuaren publizitatea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_Toc63680450 \h </w:instrText>
        </w:r>
        <w:r w:rsidR="009744A8" w:rsidRPr="003D10B1">
          <w:rPr>
            <w:noProof/>
            <w:webHidden/>
          </w:rPr>
        </w:r>
        <w:r w:rsidR="009744A8" w:rsidRPr="003D10B1">
          <w:rPr>
            <w:noProof/>
            <w:webHidden/>
          </w:rPr>
          <w:fldChar w:fldCharType="separate"/>
        </w:r>
        <w:r w:rsidR="009744A8" w:rsidRPr="003D10B1">
          <w:rPr>
            <w:noProof/>
            <w:webHidden/>
          </w:rPr>
          <w:t>2</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51" w:history="1">
        <w:r w:rsidR="009744A8" w:rsidRPr="003D10B1">
          <w:rPr>
            <w:rStyle w:val="Hipervnculo"/>
            <w:noProof/>
            <w:lang w:val="eu-ES"/>
          </w:rPr>
          <w:t>10.- Informazioa, zerga, ingurumen, emakume eta gizonen berdintasun, hizkuntza berdintasun, enpleguaren babes, lan baldintza eta laneko arriskuen prebentzio, eta datu babesaren arloan</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_Toc63680451 \h </w:instrText>
        </w:r>
        <w:r w:rsidR="009744A8" w:rsidRPr="003D10B1">
          <w:rPr>
            <w:noProof/>
            <w:webHidden/>
          </w:rPr>
        </w:r>
        <w:r w:rsidR="009744A8" w:rsidRPr="003D10B1">
          <w:rPr>
            <w:noProof/>
            <w:webHidden/>
          </w:rPr>
          <w:fldChar w:fldCharType="separate"/>
        </w:r>
        <w:r w:rsidR="009744A8" w:rsidRPr="003D10B1">
          <w:rPr>
            <w:noProof/>
            <w:webHidden/>
          </w:rPr>
          <w:t>3</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52" w:history="1">
        <w:r w:rsidR="009744A8" w:rsidRPr="003D10B1">
          <w:rPr>
            <w:rStyle w:val="Hipervnculo"/>
            <w:noProof/>
            <w:lang w:val="eu-ES"/>
          </w:rPr>
          <w:t>11.- Kontratuaren araubide juridikoa eta Administrazioaren eskumenak</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_Toc63680452 \h </w:instrText>
        </w:r>
        <w:r w:rsidR="009744A8" w:rsidRPr="003D10B1">
          <w:rPr>
            <w:noProof/>
            <w:webHidden/>
          </w:rPr>
        </w:r>
        <w:r w:rsidR="009744A8" w:rsidRPr="003D10B1">
          <w:rPr>
            <w:noProof/>
            <w:webHidden/>
          </w:rPr>
          <w:fldChar w:fldCharType="separate"/>
        </w:r>
        <w:r w:rsidR="009744A8" w:rsidRPr="003D10B1">
          <w:rPr>
            <w:noProof/>
            <w:webHidden/>
          </w:rPr>
          <w:t>3</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53" w:history="1">
        <w:r w:rsidR="009744A8" w:rsidRPr="003D10B1">
          <w:rPr>
            <w:rStyle w:val="Hipervnculo"/>
            <w:noProof/>
            <w:lang w:val="eu-ES"/>
          </w:rPr>
          <w:t>12.- Errekurtso araubidea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_Toc63680453 \h </w:instrText>
        </w:r>
        <w:r w:rsidR="009744A8" w:rsidRPr="003D10B1">
          <w:rPr>
            <w:noProof/>
            <w:webHidden/>
          </w:rPr>
        </w:r>
        <w:r w:rsidR="009744A8" w:rsidRPr="003D10B1">
          <w:rPr>
            <w:noProof/>
            <w:webHidden/>
          </w:rPr>
          <w:fldChar w:fldCharType="separate"/>
        </w:r>
        <w:r w:rsidR="009744A8" w:rsidRPr="003D10B1">
          <w:rPr>
            <w:noProof/>
            <w:webHidden/>
          </w:rPr>
          <w:t>4</w:t>
        </w:r>
        <w:r w:rsidR="009744A8" w:rsidRPr="003D10B1">
          <w:rPr>
            <w:noProof/>
            <w:webHidden/>
          </w:rPr>
          <w:fldChar w:fldCharType="end"/>
        </w:r>
      </w:hyperlink>
    </w:p>
    <w:p w:rsidR="009744A8" w:rsidRPr="003D10B1" w:rsidRDefault="00F32B81" w:rsidP="0025209F">
      <w:pPr>
        <w:pStyle w:val="TDC1"/>
        <w:rPr>
          <w:rFonts w:asciiTheme="minorHAnsi" w:eastAsiaTheme="minorEastAsia" w:hAnsiTheme="minorHAnsi" w:cstheme="minorBidi"/>
          <w:noProof/>
          <w:sz w:val="22"/>
          <w:szCs w:val="22"/>
          <w:lang w:val="es-ES"/>
        </w:rPr>
      </w:pPr>
      <w:hyperlink w:anchor="_Toc63680454" w:history="1">
        <w:r w:rsidR="009744A8" w:rsidRPr="003D10B1">
          <w:rPr>
            <w:rStyle w:val="Hipervnculo"/>
            <w:noProof/>
          </w:rPr>
          <w:t>II. KAPITULUA - KONTRATAZIOA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_Toc63680454 \h </w:instrText>
        </w:r>
        <w:r w:rsidR="009744A8" w:rsidRPr="003D10B1">
          <w:rPr>
            <w:noProof/>
            <w:webHidden/>
          </w:rPr>
        </w:r>
        <w:r w:rsidR="009744A8" w:rsidRPr="003D10B1">
          <w:rPr>
            <w:noProof/>
            <w:webHidden/>
          </w:rPr>
          <w:fldChar w:fldCharType="separate"/>
        </w:r>
        <w:r w:rsidR="009744A8" w:rsidRPr="003D10B1">
          <w:rPr>
            <w:noProof/>
            <w:webHidden/>
          </w:rPr>
          <w:t>4</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55" w:history="1">
        <w:r w:rsidR="009744A8" w:rsidRPr="003D10B1">
          <w:rPr>
            <w:rStyle w:val="Hipervnculo"/>
            <w:noProof/>
            <w:lang w:val="eu-ES"/>
          </w:rPr>
          <w:t>13.- Espediente mota eta lizitazio modua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_Toc63680455 \h </w:instrText>
        </w:r>
        <w:r w:rsidR="009744A8" w:rsidRPr="003D10B1">
          <w:rPr>
            <w:noProof/>
            <w:webHidden/>
          </w:rPr>
        </w:r>
        <w:r w:rsidR="009744A8" w:rsidRPr="003D10B1">
          <w:rPr>
            <w:noProof/>
            <w:webHidden/>
          </w:rPr>
          <w:fldChar w:fldCharType="separate"/>
        </w:r>
        <w:r w:rsidR="009744A8" w:rsidRPr="003D10B1">
          <w:rPr>
            <w:noProof/>
            <w:webHidden/>
          </w:rPr>
          <w:t>4</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56" w:history="1">
        <w:r w:rsidR="009744A8" w:rsidRPr="003D10B1">
          <w:rPr>
            <w:rStyle w:val="Hipervnculo"/>
            <w:noProof/>
            <w:lang w:val="eu-ES"/>
          </w:rPr>
          <w:t>14.- Pertsona natural edo juridiko lizitatzaileak</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_Toc63680456 \h </w:instrText>
        </w:r>
        <w:r w:rsidR="009744A8" w:rsidRPr="003D10B1">
          <w:rPr>
            <w:noProof/>
            <w:webHidden/>
          </w:rPr>
        </w:r>
        <w:r w:rsidR="009744A8" w:rsidRPr="003D10B1">
          <w:rPr>
            <w:noProof/>
            <w:webHidden/>
          </w:rPr>
          <w:fldChar w:fldCharType="separate"/>
        </w:r>
        <w:r w:rsidR="009744A8" w:rsidRPr="003D10B1">
          <w:rPr>
            <w:noProof/>
            <w:webHidden/>
          </w:rPr>
          <w:t>5</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57" w:history="1">
        <w:r w:rsidR="009744A8" w:rsidRPr="003D10B1">
          <w:rPr>
            <w:rStyle w:val="Hipervnculo"/>
            <w:noProof/>
            <w:lang w:val="eu-ES"/>
          </w:rPr>
          <w:t>15.- Behin-behineko bermea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_Toc63680457 \h </w:instrText>
        </w:r>
        <w:r w:rsidR="009744A8" w:rsidRPr="003D10B1">
          <w:rPr>
            <w:noProof/>
            <w:webHidden/>
          </w:rPr>
        </w:r>
        <w:r w:rsidR="009744A8" w:rsidRPr="003D10B1">
          <w:rPr>
            <w:noProof/>
            <w:webHidden/>
          </w:rPr>
          <w:fldChar w:fldCharType="separate"/>
        </w:r>
        <w:r w:rsidR="009744A8" w:rsidRPr="003D10B1">
          <w:rPr>
            <w:noProof/>
            <w:webHidden/>
          </w:rPr>
          <w:t>5</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58" w:history="1">
        <w:r w:rsidR="009744A8" w:rsidRPr="003D10B1">
          <w:rPr>
            <w:rStyle w:val="Hipervnculo"/>
            <w:noProof/>
            <w:lang w:val="eu-ES"/>
          </w:rPr>
          <w:t>16.- Proposamenak aurkeztea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_Toc63680458 \h </w:instrText>
        </w:r>
        <w:r w:rsidR="009744A8" w:rsidRPr="003D10B1">
          <w:rPr>
            <w:noProof/>
            <w:webHidden/>
          </w:rPr>
        </w:r>
        <w:r w:rsidR="009744A8" w:rsidRPr="003D10B1">
          <w:rPr>
            <w:noProof/>
            <w:webHidden/>
          </w:rPr>
          <w:fldChar w:fldCharType="separate"/>
        </w:r>
        <w:r w:rsidR="009744A8" w:rsidRPr="003D10B1">
          <w:rPr>
            <w:noProof/>
            <w:webHidden/>
          </w:rPr>
          <w:t>5</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59" w:history="1">
        <w:r w:rsidR="009744A8" w:rsidRPr="003D10B1">
          <w:rPr>
            <w:rStyle w:val="Hipervnculo"/>
            <w:noProof/>
            <w:lang w:val="eu-ES"/>
          </w:rPr>
          <w:t>17.- Lizitatzaileei informazioa ematea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_Toc63680459 \h </w:instrText>
        </w:r>
        <w:r w:rsidR="009744A8" w:rsidRPr="003D10B1">
          <w:rPr>
            <w:noProof/>
            <w:webHidden/>
          </w:rPr>
        </w:r>
        <w:r w:rsidR="009744A8" w:rsidRPr="003D10B1">
          <w:rPr>
            <w:noProof/>
            <w:webHidden/>
          </w:rPr>
          <w:fldChar w:fldCharType="separate"/>
        </w:r>
        <w:r w:rsidR="009744A8" w:rsidRPr="003D10B1">
          <w:rPr>
            <w:noProof/>
            <w:webHidden/>
          </w:rPr>
          <w:t>6</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60" w:history="1">
        <w:r w:rsidR="009744A8" w:rsidRPr="003D10B1">
          <w:rPr>
            <w:rStyle w:val="Hipervnculo"/>
            <w:noProof/>
            <w:lang w:val="eu-ES"/>
          </w:rPr>
          <w:t>18.- Proposamenen edukia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_Toc63680460 \h </w:instrText>
        </w:r>
        <w:r w:rsidR="009744A8" w:rsidRPr="003D10B1">
          <w:rPr>
            <w:noProof/>
            <w:webHidden/>
          </w:rPr>
        </w:r>
        <w:r w:rsidR="009744A8" w:rsidRPr="003D10B1">
          <w:rPr>
            <w:noProof/>
            <w:webHidden/>
          </w:rPr>
          <w:fldChar w:fldCharType="separate"/>
        </w:r>
        <w:r w:rsidR="009744A8" w:rsidRPr="003D10B1">
          <w:rPr>
            <w:noProof/>
            <w:webHidden/>
          </w:rPr>
          <w:t>6</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61" w:history="1">
        <w:r w:rsidR="009744A8" w:rsidRPr="003D10B1">
          <w:rPr>
            <w:rStyle w:val="Hipervnculo"/>
            <w:noProof/>
            <w:lang w:val="eu-ES"/>
          </w:rPr>
          <w:t>19.- BAT zenbakiko artxibo elektronikoa: “AURRETIKO BEHARKIZUNAK BETETZEN DIRELA EGIAZTATZEKO DOKUMENTAZIOA”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_Toc63680461 \h </w:instrText>
        </w:r>
        <w:r w:rsidR="009744A8" w:rsidRPr="003D10B1">
          <w:rPr>
            <w:noProof/>
            <w:webHidden/>
          </w:rPr>
        </w:r>
        <w:r w:rsidR="009744A8" w:rsidRPr="003D10B1">
          <w:rPr>
            <w:noProof/>
            <w:webHidden/>
          </w:rPr>
          <w:fldChar w:fldCharType="separate"/>
        </w:r>
        <w:r w:rsidR="009744A8" w:rsidRPr="003D10B1">
          <w:rPr>
            <w:noProof/>
            <w:webHidden/>
          </w:rPr>
          <w:t>6</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62" w:history="1">
        <w:r w:rsidR="009744A8" w:rsidRPr="003D10B1">
          <w:rPr>
            <w:rStyle w:val="Hipervnculo"/>
            <w:noProof/>
            <w:lang w:val="eu-ES"/>
          </w:rPr>
          <w:t>20.- BI zenbakiko artxibo elektronikoa: “BALIO IRIZPIDEEN BITARTEZ BALORATU BEHARREKO DOKUMENTAZIOA”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_Toc63680462 \h </w:instrText>
        </w:r>
        <w:r w:rsidR="009744A8" w:rsidRPr="003D10B1">
          <w:rPr>
            <w:noProof/>
            <w:webHidden/>
          </w:rPr>
        </w:r>
        <w:r w:rsidR="009744A8" w:rsidRPr="003D10B1">
          <w:rPr>
            <w:noProof/>
            <w:webHidden/>
          </w:rPr>
          <w:fldChar w:fldCharType="separate"/>
        </w:r>
        <w:r w:rsidR="009744A8" w:rsidRPr="003D10B1">
          <w:rPr>
            <w:noProof/>
            <w:webHidden/>
          </w:rPr>
          <w:t>8</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63" w:history="1">
        <w:r w:rsidR="009744A8" w:rsidRPr="003D10B1">
          <w:rPr>
            <w:rStyle w:val="Hipervnculo"/>
            <w:noProof/>
            <w:lang w:val="eu-ES"/>
          </w:rPr>
          <w:t>21.- HIRU zenbakiko artxibo elektronikoa: “FORMULEN APLIKAZIOAREN BITARTEZ EBALUATZEKO ESKAINTZA EKONOMIKOA ETA DOKUMENTAZIOA”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_Toc63680463 \h </w:instrText>
        </w:r>
        <w:r w:rsidR="009744A8" w:rsidRPr="003D10B1">
          <w:rPr>
            <w:noProof/>
            <w:webHidden/>
          </w:rPr>
        </w:r>
        <w:r w:rsidR="009744A8" w:rsidRPr="003D10B1">
          <w:rPr>
            <w:noProof/>
            <w:webHidden/>
          </w:rPr>
          <w:fldChar w:fldCharType="separate"/>
        </w:r>
        <w:r w:rsidR="009744A8" w:rsidRPr="003D10B1">
          <w:rPr>
            <w:noProof/>
            <w:webHidden/>
          </w:rPr>
          <w:t>8</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64" w:history="1">
        <w:r w:rsidR="009744A8" w:rsidRPr="003D10B1">
          <w:rPr>
            <w:rStyle w:val="Hipervnculo"/>
            <w:noProof/>
            <w:lang w:val="eu-ES"/>
          </w:rPr>
          <w:t>22.- Aldaerak onartzea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_Toc63680464 \h </w:instrText>
        </w:r>
        <w:r w:rsidR="009744A8" w:rsidRPr="003D10B1">
          <w:rPr>
            <w:noProof/>
            <w:webHidden/>
          </w:rPr>
        </w:r>
        <w:r w:rsidR="009744A8" w:rsidRPr="003D10B1">
          <w:rPr>
            <w:noProof/>
            <w:webHidden/>
          </w:rPr>
          <w:fldChar w:fldCharType="separate"/>
        </w:r>
        <w:r w:rsidR="009744A8" w:rsidRPr="003D10B1">
          <w:rPr>
            <w:noProof/>
            <w:webHidden/>
          </w:rPr>
          <w:t>9</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65" w:history="1">
        <w:r w:rsidR="009744A8" w:rsidRPr="003D10B1">
          <w:rPr>
            <w:rStyle w:val="Hipervnculo"/>
            <w:noProof/>
            <w:lang w:val="eu-ES"/>
          </w:rPr>
          <w:t>23.- Proposamenak aurkeztearen ondorioak</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_Toc63680465 \h </w:instrText>
        </w:r>
        <w:r w:rsidR="009744A8" w:rsidRPr="003D10B1">
          <w:rPr>
            <w:noProof/>
            <w:webHidden/>
          </w:rPr>
        </w:r>
        <w:r w:rsidR="009744A8" w:rsidRPr="003D10B1">
          <w:rPr>
            <w:noProof/>
            <w:webHidden/>
          </w:rPr>
          <w:fldChar w:fldCharType="separate"/>
        </w:r>
        <w:r w:rsidR="009744A8" w:rsidRPr="003D10B1">
          <w:rPr>
            <w:noProof/>
            <w:webHidden/>
          </w:rPr>
          <w:t>9</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66" w:history="1">
        <w:r w:rsidR="009744A8" w:rsidRPr="003D10B1">
          <w:rPr>
            <w:rStyle w:val="Hipervnculo"/>
            <w:noProof/>
            <w:lang w:val="eu-ES"/>
          </w:rPr>
          <w:t>24.- Kontratazio mahaia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_Toc63680466 \h </w:instrText>
        </w:r>
        <w:r w:rsidR="009744A8" w:rsidRPr="003D10B1">
          <w:rPr>
            <w:noProof/>
            <w:webHidden/>
          </w:rPr>
        </w:r>
        <w:r w:rsidR="009744A8" w:rsidRPr="003D10B1">
          <w:rPr>
            <w:noProof/>
            <w:webHidden/>
          </w:rPr>
          <w:fldChar w:fldCharType="separate"/>
        </w:r>
        <w:r w:rsidR="009744A8" w:rsidRPr="003D10B1">
          <w:rPr>
            <w:noProof/>
            <w:webHidden/>
          </w:rPr>
          <w:t>9</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67" w:history="1">
        <w:r w:rsidR="009744A8" w:rsidRPr="003D10B1">
          <w:rPr>
            <w:rStyle w:val="Hipervnculo"/>
            <w:noProof/>
            <w:lang w:val="eu-ES"/>
          </w:rPr>
          <w:t>25.- Eskaintzak irekitzea eta aztertzea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_Toc63680467 \h </w:instrText>
        </w:r>
        <w:r w:rsidR="009744A8" w:rsidRPr="003D10B1">
          <w:rPr>
            <w:noProof/>
            <w:webHidden/>
          </w:rPr>
        </w:r>
        <w:r w:rsidR="009744A8" w:rsidRPr="003D10B1">
          <w:rPr>
            <w:noProof/>
            <w:webHidden/>
          </w:rPr>
          <w:fldChar w:fldCharType="separate"/>
        </w:r>
        <w:r w:rsidR="009744A8" w:rsidRPr="003D10B1">
          <w:rPr>
            <w:noProof/>
            <w:webHidden/>
          </w:rPr>
          <w:t>10</w:t>
        </w:r>
        <w:r w:rsidR="009744A8" w:rsidRPr="003D10B1">
          <w:rPr>
            <w:noProof/>
            <w:webHidden/>
          </w:rPr>
          <w:fldChar w:fldCharType="end"/>
        </w:r>
      </w:hyperlink>
    </w:p>
    <w:p w:rsidR="009744A8" w:rsidRPr="003D10B1" w:rsidRDefault="00F32B81">
      <w:pPr>
        <w:pStyle w:val="TDC3"/>
        <w:tabs>
          <w:tab w:val="right" w:leader="dot" w:pos="8494"/>
        </w:tabs>
        <w:rPr>
          <w:rFonts w:asciiTheme="minorHAnsi" w:eastAsiaTheme="minorEastAsia" w:hAnsiTheme="minorHAnsi" w:cstheme="minorBidi"/>
          <w:noProof/>
          <w:sz w:val="22"/>
          <w:szCs w:val="22"/>
        </w:rPr>
      </w:pPr>
      <w:hyperlink w:anchor="_Toc63680468" w:history="1">
        <w:r w:rsidR="009744A8" w:rsidRPr="003D10B1">
          <w:rPr>
            <w:rStyle w:val="Hipervnculo"/>
            <w:iCs/>
            <w:noProof/>
            <w:lang w:val="eu-ES"/>
          </w:rPr>
          <w:t>25.1.- BAT zenbakiko artxibo elektronikoak irekitzea eta dokumentazio administratiboa kalifikatzea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_Toc63680468 \h </w:instrText>
        </w:r>
        <w:r w:rsidR="009744A8" w:rsidRPr="003D10B1">
          <w:rPr>
            <w:noProof/>
            <w:webHidden/>
          </w:rPr>
        </w:r>
        <w:r w:rsidR="009744A8" w:rsidRPr="003D10B1">
          <w:rPr>
            <w:noProof/>
            <w:webHidden/>
          </w:rPr>
          <w:fldChar w:fldCharType="separate"/>
        </w:r>
        <w:r w:rsidR="009744A8" w:rsidRPr="003D10B1">
          <w:rPr>
            <w:noProof/>
            <w:webHidden/>
          </w:rPr>
          <w:t>10</w:t>
        </w:r>
        <w:r w:rsidR="009744A8" w:rsidRPr="003D10B1">
          <w:rPr>
            <w:noProof/>
            <w:webHidden/>
          </w:rPr>
          <w:fldChar w:fldCharType="end"/>
        </w:r>
      </w:hyperlink>
    </w:p>
    <w:p w:rsidR="009744A8" w:rsidRPr="003D10B1" w:rsidRDefault="00F32B81">
      <w:pPr>
        <w:pStyle w:val="TDC3"/>
        <w:tabs>
          <w:tab w:val="right" w:leader="dot" w:pos="8494"/>
        </w:tabs>
        <w:rPr>
          <w:rFonts w:asciiTheme="minorHAnsi" w:eastAsiaTheme="minorEastAsia" w:hAnsiTheme="minorHAnsi" w:cstheme="minorBidi"/>
          <w:noProof/>
          <w:sz w:val="22"/>
          <w:szCs w:val="22"/>
        </w:rPr>
      </w:pPr>
      <w:hyperlink w:anchor="_Toc63680469" w:history="1">
        <w:r w:rsidR="009744A8" w:rsidRPr="003D10B1">
          <w:rPr>
            <w:rStyle w:val="Hipervnculo"/>
            <w:iCs/>
            <w:noProof/>
            <w:lang w:val="eu-ES"/>
          </w:rPr>
          <w:t>25.2.- BI zenbakiko artxibo elektronikoak irekitzea eta aztertzea (bakarrik BI zenbakiko artxibo elektronikoa dagoenean)</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_Toc63680469 \h </w:instrText>
        </w:r>
        <w:r w:rsidR="009744A8" w:rsidRPr="003D10B1">
          <w:rPr>
            <w:noProof/>
            <w:webHidden/>
          </w:rPr>
        </w:r>
        <w:r w:rsidR="009744A8" w:rsidRPr="003D10B1">
          <w:rPr>
            <w:noProof/>
            <w:webHidden/>
          </w:rPr>
          <w:fldChar w:fldCharType="separate"/>
        </w:r>
        <w:r w:rsidR="009744A8" w:rsidRPr="003D10B1">
          <w:rPr>
            <w:noProof/>
            <w:webHidden/>
          </w:rPr>
          <w:t>10</w:t>
        </w:r>
        <w:r w:rsidR="009744A8" w:rsidRPr="003D10B1">
          <w:rPr>
            <w:noProof/>
            <w:webHidden/>
          </w:rPr>
          <w:fldChar w:fldCharType="end"/>
        </w:r>
      </w:hyperlink>
    </w:p>
    <w:p w:rsidR="009744A8" w:rsidRPr="003D10B1" w:rsidRDefault="00F32B81">
      <w:pPr>
        <w:pStyle w:val="TDC3"/>
        <w:tabs>
          <w:tab w:val="right" w:leader="dot" w:pos="8494"/>
        </w:tabs>
        <w:rPr>
          <w:rFonts w:asciiTheme="minorHAnsi" w:eastAsiaTheme="minorEastAsia" w:hAnsiTheme="minorHAnsi" w:cstheme="minorBidi"/>
          <w:noProof/>
          <w:sz w:val="22"/>
          <w:szCs w:val="22"/>
        </w:rPr>
      </w:pPr>
      <w:hyperlink w:anchor="_Toc63680470" w:history="1">
        <w:r w:rsidR="009744A8" w:rsidRPr="003D10B1">
          <w:rPr>
            <w:rStyle w:val="Hipervnculo"/>
            <w:iCs/>
            <w:noProof/>
            <w:lang w:val="eu-ES"/>
          </w:rPr>
          <w:t>25.3.- HIRU zenbakiko artxibo elektronikoak irekitzea eta aztertzea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_Toc63680470 \h </w:instrText>
        </w:r>
        <w:r w:rsidR="009744A8" w:rsidRPr="003D10B1">
          <w:rPr>
            <w:noProof/>
            <w:webHidden/>
          </w:rPr>
        </w:r>
        <w:r w:rsidR="009744A8" w:rsidRPr="003D10B1">
          <w:rPr>
            <w:noProof/>
            <w:webHidden/>
          </w:rPr>
          <w:fldChar w:fldCharType="separate"/>
        </w:r>
        <w:r w:rsidR="009744A8" w:rsidRPr="003D10B1">
          <w:rPr>
            <w:noProof/>
            <w:webHidden/>
          </w:rPr>
          <w:t>10</w:t>
        </w:r>
        <w:r w:rsidR="009744A8" w:rsidRPr="003D10B1">
          <w:rPr>
            <w:noProof/>
            <w:webHidden/>
          </w:rPr>
          <w:fldChar w:fldCharType="end"/>
        </w:r>
      </w:hyperlink>
    </w:p>
    <w:p w:rsidR="009744A8" w:rsidRPr="003D10B1" w:rsidRDefault="00F32B81">
      <w:pPr>
        <w:pStyle w:val="TDC3"/>
        <w:tabs>
          <w:tab w:val="right" w:leader="dot" w:pos="8494"/>
        </w:tabs>
        <w:rPr>
          <w:rFonts w:asciiTheme="minorHAnsi" w:eastAsiaTheme="minorEastAsia" w:hAnsiTheme="minorHAnsi" w:cstheme="minorBidi"/>
          <w:noProof/>
          <w:sz w:val="22"/>
          <w:szCs w:val="22"/>
        </w:rPr>
      </w:pPr>
      <w:hyperlink w:anchor="_Toc63680471" w:history="1">
        <w:r w:rsidR="009744A8" w:rsidRPr="003D10B1">
          <w:rPr>
            <w:rStyle w:val="Hipervnculo"/>
            <w:iCs/>
            <w:noProof/>
            <w:lang w:val="eu-ES"/>
          </w:rPr>
          <w:t>25.4.- Kontratazio mahaiaren aktak</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_Toc63680471 \h </w:instrText>
        </w:r>
        <w:r w:rsidR="009744A8" w:rsidRPr="003D10B1">
          <w:rPr>
            <w:noProof/>
            <w:webHidden/>
          </w:rPr>
        </w:r>
        <w:r w:rsidR="009744A8" w:rsidRPr="003D10B1">
          <w:rPr>
            <w:noProof/>
            <w:webHidden/>
          </w:rPr>
          <w:fldChar w:fldCharType="separate"/>
        </w:r>
        <w:r w:rsidR="009744A8" w:rsidRPr="003D10B1">
          <w:rPr>
            <w:noProof/>
            <w:webHidden/>
          </w:rPr>
          <w:t>11</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72" w:history="1">
        <w:r w:rsidR="009744A8" w:rsidRPr="003D10B1">
          <w:rPr>
            <w:rStyle w:val="Hipervnculo"/>
            <w:noProof/>
            <w:lang w:val="eu-ES"/>
          </w:rPr>
          <w:t>26.- Kontratazio mahaiaren egintzen emaitza argitaratzea eta lizitatzaile ukituei jakinaraztea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_Toc63680472 \h </w:instrText>
        </w:r>
        <w:r w:rsidR="009744A8" w:rsidRPr="003D10B1">
          <w:rPr>
            <w:noProof/>
            <w:webHidden/>
          </w:rPr>
        </w:r>
        <w:r w:rsidR="009744A8" w:rsidRPr="003D10B1">
          <w:rPr>
            <w:noProof/>
            <w:webHidden/>
          </w:rPr>
          <w:fldChar w:fldCharType="separate"/>
        </w:r>
        <w:r w:rsidR="009744A8" w:rsidRPr="003D10B1">
          <w:rPr>
            <w:noProof/>
            <w:webHidden/>
          </w:rPr>
          <w:t>11</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73" w:history="1">
        <w:r w:rsidR="009744A8" w:rsidRPr="003D10B1">
          <w:rPr>
            <w:rStyle w:val="Hipervnculo"/>
            <w:noProof/>
            <w:lang w:val="eu-ES"/>
          </w:rPr>
          <w:t>27.- Adjudikazio irizpideak</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_Toc63680473 \h </w:instrText>
        </w:r>
        <w:r w:rsidR="009744A8" w:rsidRPr="003D10B1">
          <w:rPr>
            <w:noProof/>
            <w:webHidden/>
          </w:rPr>
        </w:r>
        <w:r w:rsidR="009744A8" w:rsidRPr="003D10B1">
          <w:rPr>
            <w:noProof/>
            <w:webHidden/>
          </w:rPr>
          <w:fldChar w:fldCharType="separate"/>
        </w:r>
        <w:r w:rsidR="009744A8" w:rsidRPr="003D10B1">
          <w:rPr>
            <w:noProof/>
            <w:webHidden/>
          </w:rPr>
          <w:t>11</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74" w:history="1">
        <w:r w:rsidR="009744A8" w:rsidRPr="003D10B1">
          <w:rPr>
            <w:rStyle w:val="Hipervnculo"/>
            <w:noProof/>
            <w:lang w:val="eu-ES"/>
          </w:rPr>
          <w:t>28.- Eskaintzak baloratzea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_Toc63680474 \h </w:instrText>
        </w:r>
        <w:r w:rsidR="009744A8" w:rsidRPr="003D10B1">
          <w:rPr>
            <w:noProof/>
            <w:webHidden/>
          </w:rPr>
        </w:r>
        <w:r w:rsidR="009744A8" w:rsidRPr="003D10B1">
          <w:rPr>
            <w:noProof/>
            <w:webHidden/>
          </w:rPr>
          <w:fldChar w:fldCharType="separate"/>
        </w:r>
        <w:r w:rsidR="009744A8" w:rsidRPr="003D10B1">
          <w:rPr>
            <w:noProof/>
            <w:webHidden/>
          </w:rPr>
          <w:t>11</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75" w:history="1">
        <w:r w:rsidR="009744A8" w:rsidRPr="003D10B1">
          <w:rPr>
            <w:rStyle w:val="Hipervnculo"/>
            <w:noProof/>
            <w:lang w:val="eu-ES"/>
          </w:rPr>
          <w:t>29.- Eskaintzak argitzea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_Toc63680475 \h </w:instrText>
        </w:r>
        <w:r w:rsidR="009744A8" w:rsidRPr="003D10B1">
          <w:rPr>
            <w:noProof/>
            <w:webHidden/>
          </w:rPr>
        </w:r>
        <w:r w:rsidR="009744A8" w:rsidRPr="003D10B1">
          <w:rPr>
            <w:noProof/>
            <w:webHidden/>
          </w:rPr>
          <w:fldChar w:fldCharType="separate"/>
        </w:r>
        <w:r w:rsidR="009744A8" w:rsidRPr="003D10B1">
          <w:rPr>
            <w:noProof/>
            <w:webHidden/>
          </w:rPr>
          <w:t>12</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76" w:history="1">
        <w:r w:rsidR="009744A8" w:rsidRPr="003D10B1">
          <w:rPr>
            <w:rStyle w:val="Hipervnculo"/>
            <w:noProof/>
            <w:lang w:val="eu-ES"/>
          </w:rPr>
          <w:t>30.- Balio nabarmenki baxuegiak dituzten eskaintzak</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_Toc63680476 \h </w:instrText>
        </w:r>
        <w:r w:rsidR="009744A8" w:rsidRPr="003D10B1">
          <w:rPr>
            <w:noProof/>
            <w:webHidden/>
          </w:rPr>
        </w:r>
        <w:r w:rsidR="009744A8" w:rsidRPr="003D10B1">
          <w:rPr>
            <w:noProof/>
            <w:webHidden/>
          </w:rPr>
          <w:fldChar w:fldCharType="separate"/>
        </w:r>
        <w:r w:rsidR="009744A8" w:rsidRPr="003D10B1">
          <w:rPr>
            <w:noProof/>
            <w:webHidden/>
          </w:rPr>
          <w:t>12</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77" w:history="1">
        <w:r w:rsidR="009744A8" w:rsidRPr="003D10B1">
          <w:rPr>
            <w:rStyle w:val="Hipervnculo"/>
            <w:noProof/>
            <w:lang w:val="eu-ES"/>
          </w:rPr>
          <w:t>31.- Prozedurako ondorengotza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_Toc63680477 \h </w:instrText>
        </w:r>
        <w:r w:rsidR="009744A8" w:rsidRPr="003D10B1">
          <w:rPr>
            <w:noProof/>
            <w:webHidden/>
          </w:rPr>
        </w:r>
        <w:r w:rsidR="009744A8" w:rsidRPr="003D10B1">
          <w:rPr>
            <w:noProof/>
            <w:webHidden/>
          </w:rPr>
          <w:fldChar w:fldCharType="separate"/>
        </w:r>
        <w:r w:rsidR="009744A8" w:rsidRPr="003D10B1">
          <w:rPr>
            <w:noProof/>
            <w:webHidden/>
          </w:rPr>
          <w:t>12</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78" w:history="1">
        <w:r w:rsidR="009744A8" w:rsidRPr="003D10B1">
          <w:rPr>
            <w:rStyle w:val="Hipervnculo"/>
            <w:noProof/>
            <w:lang w:val="eu-ES"/>
          </w:rPr>
          <w:t>32.- Kontratua ez adjudikatzeko edo ez egiteko erabakia eta adjudikazio prozeduran Administrazioak atzera egitea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_Toc63680478 \h </w:instrText>
        </w:r>
        <w:r w:rsidR="009744A8" w:rsidRPr="003D10B1">
          <w:rPr>
            <w:noProof/>
            <w:webHidden/>
          </w:rPr>
        </w:r>
        <w:r w:rsidR="009744A8" w:rsidRPr="003D10B1">
          <w:rPr>
            <w:noProof/>
            <w:webHidden/>
          </w:rPr>
          <w:fldChar w:fldCharType="separate"/>
        </w:r>
        <w:r w:rsidR="009744A8" w:rsidRPr="003D10B1">
          <w:rPr>
            <w:noProof/>
            <w:webHidden/>
          </w:rPr>
          <w:t>12</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79" w:history="1">
        <w:r w:rsidR="009744A8" w:rsidRPr="003D10B1">
          <w:rPr>
            <w:rStyle w:val="Hipervnculo"/>
            <w:noProof/>
            <w:lang w:val="eu-ES"/>
          </w:rPr>
          <w:t>33.- Adjudikazioa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_Toc63680479 \h </w:instrText>
        </w:r>
        <w:r w:rsidR="009744A8" w:rsidRPr="003D10B1">
          <w:rPr>
            <w:noProof/>
            <w:webHidden/>
          </w:rPr>
        </w:r>
        <w:r w:rsidR="009744A8" w:rsidRPr="003D10B1">
          <w:rPr>
            <w:noProof/>
            <w:webHidden/>
          </w:rPr>
          <w:fldChar w:fldCharType="separate"/>
        </w:r>
        <w:r w:rsidR="009744A8" w:rsidRPr="003D10B1">
          <w:rPr>
            <w:noProof/>
            <w:webHidden/>
          </w:rPr>
          <w:t>12</w:t>
        </w:r>
        <w:r w:rsidR="009744A8" w:rsidRPr="003D10B1">
          <w:rPr>
            <w:noProof/>
            <w:webHidden/>
          </w:rPr>
          <w:fldChar w:fldCharType="end"/>
        </w:r>
      </w:hyperlink>
    </w:p>
    <w:p w:rsidR="009744A8" w:rsidRPr="003D10B1" w:rsidRDefault="00F32B81">
      <w:pPr>
        <w:pStyle w:val="TDC3"/>
        <w:tabs>
          <w:tab w:val="right" w:leader="dot" w:pos="8494"/>
        </w:tabs>
        <w:rPr>
          <w:rFonts w:asciiTheme="minorHAnsi" w:eastAsiaTheme="minorEastAsia" w:hAnsiTheme="minorHAnsi" w:cstheme="minorBidi"/>
          <w:noProof/>
          <w:sz w:val="22"/>
          <w:szCs w:val="22"/>
        </w:rPr>
      </w:pPr>
      <w:hyperlink w:anchor="_Toc63680480" w:history="1">
        <w:r w:rsidR="009744A8" w:rsidRPr="003D10B1">
          <w:rPr>
            <w:rStyle w:val="Hipervnculo"/>
            <w:iCs/>
            <w:noProof/>
            <w:lang w:val="eu-ES"/>
          </w:rPr>
          <w:t>33.1.- Eskaintzen sailkapena eta adjudikatzeko proposamena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_Toc63680480 \h </w:instrText>
        </w:r>
        <w:r w:rsidR="009744A8" w:rsidRPr="003D10B1">
          <w:rPr>
            <w:noProof/>
            <w:webHidden/>
          </w:rPr>
        </w:r>
        <w:r w:rsidR="009744A8" w:rsidRPr="003D10B1">
          <w:rPr>
            <w:noProof/>
            <w:webHidden/>
          </w:rPr>
          <w:fldChar w:fldCharType="separate"/>
        </w:r>
        <w:r w:rsidR="009744A8" w:rsidRPr="003D10B1">
          <w:rPr>
            <w:noProof/>
            <w:webHidden/>
          </w:rPr>
          <w:t>12</w:t>
        </w:r>
        <w:r w:rsidR="009744A8" w:rsidRPr="003D10B1">
          <w:rPr>
            <w:noProof/>
            <w:webHidden/>
          </w:rPr>
          <w:fldChar w:fldCharType="end"/>
        </w:r>
      </w:hyperlink>
    </w:p>
    <w:p w:rsidR="009744A8" w:rsidRPr="003D10B1" w:rsidRDefault="00F32B81">
      <w:pPr>
        <w:pStyle w:val="TDC3"/>
        <w:tabs>
          <w:tab w:val="right" w:leader="dot" w:pos="8494"/>
        </w:tabs>
        <w:rPr>
          <w:rFonts w:asciiTheme="minorHAnsi" w:eastAsiaTheme="minorEastAsia" w:hAnsiTheme="minorHAnsi" w:cstheme="minorBidi"/>
          <w:noProof/>
          <w:sz w:val="22"/>
          <w:szCs w:val="22"/>
        </w:rPr>
      </w:pPr>
      <w:hyperlink w:anchor="_Toc63680481" w:history="1">
        <w:r w:rsidR="009744A8" w:rsidRPr="003D10B1">
          <w:rPr>
            <w:rStyle w:val="Hipervnculo"/>
            <w:iCs/>
            <w:noProof/>
            <w:lang w:val="eu-ES"/>
          </w:rPr>
          <w:t>33.2.- Kalitate-prezio erlaziorik onena duen eskaintza ekonomikoa aurkeztu duen lizitatzaileak aurretiazko beharkizunak betetzeari buruzko justifikazio dokumentazioa aurkeztea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_Toc63680481 \h </w:instrText>
        </w:r>
        <w:r w:rsidR="009744A8" w:rsidRPr="003D10B1">
          <w:rPr>
            <w:noProof/>
            <w:webHidden/>
          </w:rPr>
        </w:r>
        <w:r w:rsidR="009744A8" w:rsidRPr="003D10B1">
          <w:rPr>
            <w:noProof/>
            <w:webHidden/>
          </w:rPr>
          <w:fldChar w:fldCharType="separate"/>
        </w:r>
        <w:r w:rsidR="009744A8" w:rsidRPr="003D10B1">
          <w:rPr>
            <w:noProof/>
            <w:webHidden/>
          </w:rPr>
          <w:t>13</w:t>
        </w:r>
        <w:r w:rsidR="009744A8" w:rsidRPr="003D10B1">
          <w:rPr>
            <w:noProof/>
            <w:webHidden/>
          </w:rPr>
          <w:fldChar w:fldCharType="end"/>
        </w:r>
      </w:hyperlink>
    </w:p>
    <w:p w:rsidR="009744A8" w:rsidRPr="003D10B1" w:rsidRDefault="00F32B81">
      <w:pPr>
        <w:pStyle w:val="TDC3"/>
        <w:tabs>
          <w:tab w:val="right" w:leader="dot" w:pos="8494"/>
        </w:tabs>
        <w:rPr>
          <w:rFonts w:asciiTheme="minorHAnsi" w:eastAsiaTheme="minorEastAsia" w:hAnsiTheme="minorHAnsi" w:cstheme="minorBidi"/>
          <w:noProof/>
          <w:sz w:val="22"/>
          <w:szCs w:val="22"/>
        </w:rPr>
      </w:pPr>
      <w:hyperlink w:anchor="_Toc63680482" w:history="1">
        <w:r w:rsidR="009744A8" w:rsidRPr="003D10B1">
          <w:rPr>
            <w:rStyle w:val="Hipervnculo"/>
            <w:iCs/>
            <w:noProof/>
            <w:lang w:val="eu-ES"/>
          </w:rPr>
          <w:t>33.3.- Behin betiko bermea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_Toc63680482 \h </w:instrText>
        </w:r>
        <w:r w:rsidR="009744A8" w:rsidRPr="003D10B1">
          <w:rPr>
            <w:noProof/>
            <w:webHidden/>
          </w:rPr>
        </w:r>
        <w:r w:rsidR="009744A8" w:rsidRPr="003D10B1">
          <w:rPr>
            <w:noProof/>
            <w:webHidden/>
          </w:rPr>
          <w:fldChar w:fldCharType="separate"/>
        </w:r>
        <w:r w:rsidR="009744A8" w:rsidRPr="003D10B1">
          <w:rPr>
            <w:noProof/>
            <w:webHidden/>
          </w:rPr>
          <w:t>15</w:t>
        </w:r>
        <w:r w:rsidR="009744A8" w:rsidRPr="003D10B1">
          <w:rPr>
            <w:noProof/>
            <w:webHidden/>
          </w:rPr>
          <w:fldChar w:fldCharType="end"/>
        </w:r>
      </w:hyperlink>
    </w:p>
    <w:p w:rsidR="009744A8" w:rsidRPr="003D10B1" w:rsidRDefault="00F32B81">
      <w:pPr>
        <w:pStyle w:val="TDC3"/>
        <w:tabs>
          <w:tab w:val="right" w:leader="dot" w:pos="8494"/>
        </w:tabs>
        <w:rPr>
          <w:rFonts w:asciiTheme="minorHAnsi" w:eastAsiaTheme="minorEastAsia" w:hAnsiTheme="minorHAnsi" w:cstheme="minorBidi"/>
          <w:noProof/>
          <w:sz w:val="22"/>
          <w:szCs w:val="22"/>
        </w:rPr>
      </w:pPr>
      <w:hyperlink w:anchor="_Toc63680483" w:history="1">
        <w:r w:rsidR="009744A8" w:rsidRPr="003D10B1">
          <w:rPr>
            <w:rStyle w:val="Hipervnculo"/>
            <w:iCs/>
            <w:noProof/>
            <w:lang w:val="eu-ES"/>
          </w:rPr>
          <w:t>33.4.- Adjudikazioa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_Toc63680483 \h </w:instrText>
        </w:r>
        <w:r w:rsidR="009744A8" w:rsidRPr="003D10B1">
          <w:rPr>
            <w:noProof/>
            <w:webHidden/>
          </w:rPr>
        </w:r>
        <w:r w:rsidR="009744A8" w:rsidRPr="003D10B1">
          <w:rPr>
            <w:noProof/>
            <w:webHidden/>
          </w:rPr>
          <w:fldChar w:fldCharType="separate"/>
        </w:r>
        <w:r w:rsidR="009744A8" w:rsidRPr="003D10B1">
          <w:rPr>
            <w:noProof/>
            <w:webHidden/>
          </w:rPr>
          <w:t>16</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84" w:history="1">
        <w:r w:rsidR="009744A8" w:rsidRPr="003D10B1">
          <w:rPr>
            <w:rStyle w:val="Hipervnculo"/>
            <w:noProof/>
            <w:lang w:val="eu-ES"/>
          </w:rPr>
          <w:t>34.- Kontratua formalizatzea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_Toc63680484 \h </w:instrText>
        </w:r>
        <w:r w:rsidR="009744A8" w:rsidRPr="003D10B1">
          <w:rPr>
            <w:noProof/>
            <w:webHidden/>
          </w:rPr>
        </w:r>
        <w:r w:rsidR="009744A8" w:rsidRPr="003D10B1">
          <w:rPr>
            <w:noProof/>
            <w:webHidden/>
          </w:rPr>
          <w:fldChar w:fldCharType="separate"/>
        </w:r>
        <w:r w:rsidR="009744A8" w:rsidRPr="003D10B1">
          <w:rPr>
            <w:noProof/>
            <w:webHidden/>
          </w:rPr>
          <w:t>16</w:t>
        </w:r>
        <w:r w:rsidR="009744A8" w:rsidRPr="003D10B1">
          <w:rPr>
            <w:noProof/>
            <w:webHidden/>
          </w:rPr>
          <w:fldChar w:fldCharType="end"/>
        </w:r>
      </w:hyperlink>
    </w:p>
    <w:p w:rsidR="009744A8" w:rsidRPr="003D10B1" w:rsidRDefault="00F32B81" w:rsidP="0025209F">
      <w:pPr>
        <w:pStyle w:val="TDC1"/>
        <w:rPr>
          <w:rFonts w:asciiTheme="minorHAnsi" w:eastAsiaTheme="minorEastAsia" w:hAnsiTheme="minorHAnsi" w:cstheme="minorBidi"/>
          <w:noProof/>
          <w:sz w:val="22"/>
          <w:szCs w:val="22"/>
          <w:lang w:val="es-ES"/>
        </w:rPr>
      </w:pPr>
      <w:hyperlink w:anchor="_Toc63680485" w:history="1">
        <w:r w:rsidR="009744A8" w:rsidRPr="003D10B1">
          <w:rPr>
            <w:rStyle w:val="Hipervnculo"/>
            <w:noProof/>
          </w:rPr>
          <w:t>III. KAPITULUA - KONTRATUA EGIKARITZEA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_Toc63680485 \h </w:instrText>
        </w:r>
        <w:r w:rsidR="009744A8" w:rsidRPr="003D10B1">
          <w:rPr>
            <w:noProof/>
            <w:webHidden/>
          </w:rPr>
        </w:r>
        <w:r w:rsidR="009744A8" w:rsidRPr="003D10B1">
          <w:rPr>
            <w:noProof/>
            <w:webHidden/>
          </w:rPr>
          <w:fldChar w:fldCharType="separate"/>
        </w:r>
        <w:r w:rsidR="009744A8" w:rsidRPr="003D10B1">
          <w:rPr>
            <w:noProof/>
            <w:webHidden/>
          </w:rPr>
          <w:t>17</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86" w:history="1">
        <w:r w:rsidR="009744A8" w:rsidRPr="003D10B1">
          <w:rPr>
            <w:rStyle w:val="Hipervnculo"/>
            <w:noProof/>
            <w:lang w:val="eu-ES"/>
          </w:rPr>
          <w:t>35.- Kontratuaren arduraduna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_Toc63680486 \h </w:instrText>
        </w:r>
        <w:r w:rsidR="009744A8" w:rsidRPr="003D10B1">
          <w:rPr>
            <w:noProof/>
            <w:webHidden/>
          </w:rPr>
        </w:r>
        <w:r w:rsidR="009744A8" w:rsidRPr="003D10B1">
          <w:rPr>
            <w:noProof/>
            <w:webHidden/>
          </w:rPr>
          <w:fldChar w:fldCharType="separate"/>
        </w:r>
        <w:r w:rsidR="009744A8" w:rsidRPr="003D10B1">
          <w:rPr>
            <w:noProof/>
            <w:webHidden/>
          </w:rPr>
          <w:t>17</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87" w:history="1">
        <w:r w:rsidR="009744A8" w:rsidRPr="003D10B1">
          <w:rPr>
            <w:rStyle w:val="Hipervnculo"/>
            <w:noProof/>
            <w:lang w:val="eu-ES"/>
          </w:rPr>
          <w:t>36.- Kontratistaren ondorengotza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_Toc63680487 \h </w:instrText>
        </w:r>
        <w:r w:rsidR="009744A8" w:rsidRPr="003D10B1">
          <w:rPr>
            <w:noProof/>
            <w:webHidden/>
          </w:rPr>
        </w:r>
        <w:r w:rsidR="009744A8" w:rsidRPr="003D10B1">
          <w:rPr>
            <w:noProof/>
            <w:webHidden/>
          </w:rPr>
          <w:fldChar w:fldCharType="separate"/>
        </w:r>
        <w:r w:rsidR="009744A8" w:rsidRPr="003D10B1">
          <w:rPr>
            <w:noProof/>
            <w:webHidden/>
          </w:rPr>
          <w:t>18</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88" w:history="1">
        <w:r w:rsidR="009744A8" w:rsidRPr="003D10B1">
          <w:rPr>
            <w:rStyle w:val="Hipervnculo"/>
            <w:noProof/>
            <w:lang w:val="eu-ES"/>
          </w:rPr>
          <w:t>37.- Kontratua besteri lagatzea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_Toc63680488 \h </w:instrText>
        </w:r>
        <w:r w:rsidR="009744A8" w:rsidRPr="003D10B1">
          <w:rPr>
            <w:noProof/>
            <w:webHidden/>
          </w:rPr>
        </w:r>
        <w:r w:rsidR="009744A8" w:rsidRPr="003D10B1">
          <w:rPr>
            <w:noProof/>
            <w:webHidden/>
          </w:rPr>
          <w:fldChar w:fldCharType="separate"/>
        </w:r>
        <w:r w:rsidR="009744A8" w:rsidRPr="003D10B1">
          <w:rPr>
            <w:noProof/>
            <w:webHidden/>
          </w:rPr>
          <w:t>19</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489" w:history="1">
        <w:r w:rsidR="009744A8" w:rsidRPr="003D10B1">
          <w:rPr>
            <w:rStyle w:val="Hipervnculo"/>
            <w:noProof/>
            <w:lang w:val="eu-ES"/>
          </w:rPr>
          <w:t>38.- Enpresa kontratistaren egikaritze baldintzak eta betebeharrak</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_Toc63680489 \h </w:instrText>
        </w:r>
        <w:r w:rsidR="009744A8" w:rsidRPr="003D10B1">
          <w:rPr>
            <w:noProof/>
            <w:webHidden/>
          </w:rPr>
        </w:r>
        <w:r w:rsidR="009744A8" w:rsidRPr="003D10B1">
          <w:rPr>
            <w:noProof/>
            <w:webHidden/>
          </w:rPr>
          <w:fldChar w:fldCharType="separate"/>
        </w:r>
        <w:r w:rsidR="009744A8" w:rsidRPr="003D10B1">
          <w:rPr>
            <w:noProof/>
            <w:webHidden/>
          </w:rPr>
          <w:t>19</w:t>
        </w:r>
        <w:r w:rsidR="009744A8" w:rsidRPr="003D10B1">
          <w:rPr>
            <w:noProof/>
            <w:webHidden/>
          </w:rPr>
          <w:fldChar w:fldCharType="end"/>
        </w:r>
      </w:hyperlink>
    </w:p>
    <w:p w:rsidR="009744A8" w:rsidRPr="003D10B1" w:rsidRDefault="00F32B81">
      <w:pPr>
        <w:pStyle w:val="TDC3"/>
        <w:tabs>
          <w:tab w:val="right" w:leader="dot" w:pos="8494"/>
        </w:tabs>
        <w:rPr>
          <w:rFonts w:asciiTheme="minorHAnsi" w:eastAsiaTheme="minorEastAsia" w:hAnsiTheme="minorHAnsi" w:cstheme="minorBidi"/>
          <w:noProof/>
          <w:sz w:val="22"/>
          <w:szCs w:val="22"/>
        </w:rPr>
      </w:pPr>
      <w:hyperlink w:anchor="_Toc63680490" w:history="1">
        <w:r w:rsidR="009744A8" w:rsidRPr="003D10B1">
          <w:rPr>
            <w:rStyle w:val="Hipervnculo"/>
            <w:iCs/>
            <w:noProof/>
            <w:lang w:val="eu-ES"/>
          </w:rPr>
          <w:t>38.1.- Baldintza orokorrak</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_Toc63680490 \h </w:instrText>
        </w:r>
        <w:r w:rsidR="009744A8" w:rsidRPr="003D10B1">
          <w:rPr>
            <w:noProof/>
            <w:webHidden/>
          </w:rPr>
        </w:r>
        <w:r w:rsidR="009744A8" w:rsidRPr="003D10B1">
          <w:rPr>
            <w:noProof/>
            <w:webHidden/>
          </w:rPr>
          <w:fldChar w:fldCharType="separate"/>
        </w:r>
        <w:r w:rsidR="009744A8" w:rsidRPr="003D10B1">
          <w:rPr>
            <w:noProof/>
            <w:webHidden/>
          </w:rPr>
          <w:t>19</w:t>
        </w:r>
        <w:r w:rsidR="009744A8" w:rsidRPr="003D10B1">
          <w:rPr>
            <w:noProof/>
            <w:webHidden/>
          </w:rPr>
          <w:fldChar w:fldCharType="end"/>
        </w:r>
      </w:hyperlink>
    </w:p>
    <w:p w:rsidR="009744A8" w:rsidRPr="003D10B1" w:rsidRDefault="00F32B81">
      <w:pPr>
        <w:pStyle w:val="TDC3"/>
        <w:tabs>
          <w:tab w:val="right" w:leader="dot" w:pos="8494"/>
        </w:tabs>
        <w:rPr>
          <w:rFonts w:asciiTheme="minorHAnsi" w:eastAsiaTheme="minorEastAsia" w:hAnsiTheme="minorHAnsi" w:cstheme="minorBidi"/>
          <w:noProof/>
          <w:sz w:val="22"/>
          <w:szCs w:val="22"/>
        </w:rPr>
      </w:pPr>
      <w:hyperlink w:anchor="_Toc63680491" w:history="1">
        <w:r w:rsidR="009744A8" w:rsidRPr="003D10B1">
          <w:rPr>
            <w:rStyle w:val="Hipervnculo"/>
            <w:iCs/>
            <w:noProof/>
            <w:lang w:val="eu-ES"/>
          </w:rPr>
          <w:t>38.2.- Kontratua egikaritzeko baldintza bereziak</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_Toc63680491 \h </w:instrText>
        </w:r>
        <w:r w:rsidR="009744A8" w:rsidRPr="003D10B1">
          <w:rPr>
            <w:noProof/>
            <w:webHidden/>
          </w:rPr>
        </w:r>
        <w:r w:rsidR="009744A8" w:rsidRPr="003D10B1">
          <w:rPr>
            <w:noProof/>
            <w:webHidden/>
          </w:rPr>
          <w:fldChar w:fldCharType="separate"/>
        </w:r>
        <w:r w:rsidR="009744A8" w:rsidRPr="003D10B1">
          <w:rPr>
            <w:noProof/>
            <w:webHidden/>
          </w:rPr>
          <w:t>19</w:t>
        </w:r>
        <w:r w:rsidR="009744A8" w:rsidRPr="003D10B1">
          <w:rPr>
            <w:noProof/>
            <w:webHidden/>
          </w:rPr>
          <w:fldChar w:fldCharType="end"/>
        </w:r>
      </w:hyperlink>
    </w:p>
    <w:p w:rsidR="009744A8" w:rsidRPr="003D10B1" w:rsidRDefault="00F32B81">
      <w:pPr>
        <w:pStyle w:val="TDC4"/>
        <w:rPr>
          <w:rFonts w:asciiTheme="minorHAnsi" w:eastAsiaTheme="minorEastAsia" w:hAnsiTheme="minorHAnsi" w:cstheme="minorBidi"/>
          <w:noProof/>
          <w:sz w:val="22"/>
          <w:szCs w:val="22"/>
        </w:rPr>
      </w:pPr>
      <w:hyperlink w:anchor="_Toc63680492" w:history="1">
        <w:r w:rsidR="009744A8" w:rsidRPr="003D10B1">
          <w:rPr>
            <w:rStyle w:val="Hipervnculo"/>
            <w:rFonts w:cs="Arial"/>
            <w:noProof/>
            <w:lang w:val="eu-ES"/>
          </w:rPr>
          <w:t>38.2.1.- Lan eta gizarte arloko betebeharrak eta ingurumenaren babesaren arlokoak</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_Toc63680492 \h </w:instrText>
        </w:r>
        <w:r w:rsidR="009744A8" w:rsidRPr="003D10B1">
          <w:rPr>
            <w:noProof/>
            <w:webHidden/>
          </w:rPr>
        </w:r>
        <w:r w:rsidR="009744A8" w:rsidRPr="003D10B1">
          <w:rPr>
            <w:noProof/>
            <w:webHidden/>
          </w:rPr>
          <w:fldChar w:fldCharType="separate"/>
        </w:r>
        <w:r w:rsidR="009744A8" w:rsidRPr="003D10B1">
          <w:rPr>
            <w:noProof/>
            <w:webHidden/>
          </w:rPr>
          <w:t>20</w:t>
        </w:r>
        <w:r w:rsidR="009744A8" w:rsidRPr="003D10B1">
          <w:rPr>
            <w:noProof/>
            <w:webHidden/>
          </w:rPr>
          <w:fldChar w:fldCharType="end"/>
        </w:r>
      </w:hyperlink>
    </w:p>
    <w:p w:rsidR="009744A8" w:rsidRPr="003D10B1" w:rsidRDefault="00F32B81">
      <w:pPr>
        <w:pStyle w:val="TDC4"/>
        <w:rPr>
          <w:rFonts w:asciiTheme="minorHAnsi" w:eastAsiaTheme="minorEastAsia" w:hAnsiTheme="minorHAnsi" w:cstheme="minorBidi"/>
          <w:noProof/>
          <w:sz w:val="22"/>
          <w:szCs w:val="22"/>
        </w:rPr>
      </w:pPr>
      <w:hyperlink w:anchor="_Toc63680493" w:history="1">
        <w:r w:rsidR="009744A8" w:rsidRPr="003D10B1">
          <w:rPr>
            <w:rStyle w:val="Hipervnculo"/>
            <w:rFonts w:cs="Arial"/>
            <w:noProof/>
            <w:lang w:val="eu-ES"/>
          </w:rPr>
          <w:t>38.2.2.- Kontratuaren egikaritzeari atxikitako langileei buruzko betebeharrak</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_Toc63680493 \h </w:instrText>
        </w:r>
        <w:r w:rsidR="009744A8" w:rsidRPr="003D10B1">
          <w:rPr>
            <w:noProof/>
            <w:webHidden/>
          </w:rPr>
        </w:r>
        <w:r w:rsidR="009744A8" w:rsidRPr="003D10B1">
          <w:rPr>
            <w:noProof/>
            <w:webHidden/>
          </w:rPr>
          <w:fldChar w:fldCharType="separate"/>
        </w:r>
        <w:r w:rsidR="009744A8" w:rsidRPr="003D10B1">
          <w:rPr>
            <w:noProof/>
            <w:webHidden/>
          </w:rPr>
          <w:t>20</w:t>
        </w:r>
        <w:r w:rsidR="009744A8" w:rsidRPr="003D10B1">
          <w:rPr>
            <w:noProof/>
            <w:webHidden/>
          </w:rPr>
          <w:fldChar w:fldCharType="end"/>
        </w:r>
      </w:hyperlink>
    </w:p>
    <w:p w:rsidR="009744A8" w:rsidRPr="003D10B1" w:rsidRDefault="00F32B81">
      <w:pPr>
        <w:pStyle w:val="TDC4"/>
        <w:rPr>
          <w:rFonts w:asciiTheme="minorHAnsi" w:eastAsiaTheme="minorEastAsia" w:hAnsiTheme="minorHAnsi" w:cstheme="minorBidi"/>
          <w:noProof/>
          <w:sz w:val="22"/>
          <w:szCs w:val="22"/>
        </w:rPr>
      </w:pPr>
      <w:hyperlink w:anchor="_Toc63680494" w:history="1">
        <w:r w:rsidR="009744A8" w:rsidRPr="003D10B1">
          <w:rPr>
            <w:rStyle w:val="Hipervnculo"/>
            <w:rFonts w:cs="Arial"/>
            <w:noProof/>
            <w:lang w:val="eu-ES"/>
          </w:rPr>
          <w:t>38.2.3.- Subrogazio kasuetako betebeharrak</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_Toc63680494 \h </w:instrText>
        </w:r>
        <w:r w:rsidR="009744A8" w:rsidRPr="003D10B1">
          <w:rPr>
            <w:noProof/>
            <w:webHidden/>
          </w:rPr>
        </w:r>
        <w:r w:rsidR="009744A8" w:rsidRPr="003D10B1">
          <w:rPr>
            <w:noProof/>
            <w:webHidden/>
          </w:rPr>
          <w:fldChar w:fldCharType="separate"/>
        </w:r>
        <w:r w:rsidR="009744A8" w:rsidRPr="003D10B1">
          <w:rPr>
            <w:noProof/>
            <w:webHidden/>
          </w:rPr>
          <w:t>21</w:t>
        </w:r>
        <w:r w:rsidR="009744A8" w:rsidRPr="003D10B1">
          <w:rPr>
            <w:noProof/>
            <w:webHidden/>
          </w:rPr>
          <w:fldChar w:fldCharType="end"/>
        </w:r>
      </w:hyperlink>
    </w:p>
    <w:p w:rsidR="009744A8" w:rsidRPr="003D10B1" w:rsidRDefault="00F32B81">
      <w:pPr>
        <w:pStyle w:val="TDC4"/>
        <w:rPr>
          <w:rFonts w:asciiTheme="minorHAnsi" w:eastAsiaTheme="minorEastAsia" w:hAnsiTheme="minorHAnsi" w:cstheme="minorBidi"/>
          <w:noProof/>
          <w:sz w:val="22"/>
          <w:szCs w:val="22"/>
        </w:rPr>
      </w:pPr>
      <w:hyperlink w:anchor="_Toc63680495" w:history="1">
        <w:r w:rsidR="009744A8" w:rsidRPr="003D10B1">
          <w:rPr>
            <w:rStyle w:val="Hipervnculo"/>
            <w:rFonts w:cs="Arial"/>
            <w:noProof/>
            <w:lang w:val="eu-ES"/>
          </w:rPr>
          <w:t>38.2.4.- Bete beharreko hizkuntza betebeharrak</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_Toc63680495 \h </w:instrText>
        </w:r>
        <w:r w:rsidR="009744A8" w:rsidRPr="003D10B1">
          <w:rPr>
            <w:noProof/>
            <w:webHidden/>
          </w:rPr>
        </w:r>
        <w:r w:rsidR="009744A8" w:rsidRPr="003D10B1">
          <w:rPr>
            <w:noProof/>
            <w:webHidden/>
          </w:rPr>
          <w:fldChar w:fldCharType="separate"/>
        </w:r>
        <w:r w:rsidR="009744A8" w:rsidRPr="003D10B1">
          <w:rPr>
            <w:noProof/>
            <w:webHidden/>
          </w:rPr>
          <w:t>22</w:t>
        </w:r>
        <w:r w:rsidR="009744A8" w:rsidRPr="003D10B1">
          <w:rPr>
            <w:noProof/>
            <w:webHidden/>
          </w:rPr>
          <w:fldChar w:fldCharType="end"/>
        </w:r>
      </w:hyperlink>
    </w:p>
    <w:p w:rsidR="009744A8" w:rsidRPr="003D10B1" w:rsidRDefault="00F32B81">
      <w:pPr>
        <w:pStyle w:val="TDC4"/>
        <w:rPr>
          <w:rFonts w:asciiTheme="minorHAnsi" w:eastAsiaTheme="minorEastAsia" w:hAnsiTheme="minorHAnsi" w:cstheme="minorBidi"/>
          <w:noProof/>
          <w:sz w:val="22"/>
          <w:szCs w:val="22"/>
        </w:rPr>
      </w:pPr>
      <w:hyperlink w:anchor="_Toc63680496" w:history="1">
        <w:r w:rsidR="009744A8" w:rsidRPr="003D10B1">
          <w:rPr>
            <w:rStyle w:val="Hipervnculo"/>
            <w:rFonts w:cs="Arial"/>
            <w:noProof/>
            <w:lang w:val="eu-ES"/>
          </w:rPr>
          <w:t>38.2.5.- Emakumeen eta gizonen arteko berdintasun arloko betebeharrak</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_Toc63680496 \h </w:instrText>
        </w:r>
        <w:r w:rsidR="009744A8" w:rsidRPr="003D10B1">
          <w:rPr>
            <w:noProof/>
            <w:webHidden/>
          </w:rPr>
        </w:r>
        <w:r w:rsidR="009744A8" w:rsidRPr="003D10B1">
          <w:rPr>
            <w:noProof/>
            <w:webHidden/>
          </w:rPr>
          <w:fldChar w:fldCharType="separate"/>
        </w:r>
        <w:r w:rsidR="009744A8" w:rsidRPr="003D10B1">
          <w:rPr>
            <w:noProof/>
            <w:webHidden/>
          </w:rPr>
          <w:t>22</w:t>
        </w:r>
        <w:r w:rsidR="009744A8" w:rsidRPr="003D10B1">
          <w:rPr>
            <w:noProof/>
            <w:webHidden/>
          </w:rPr>
          <w:fldChar w:fldCharType="end"/>
        </w:r>
      </w:hyperlink>
    </w:p>
    <w:p w:rsidR="009744A8" w:rsidRPr="003D10B1" w:rsidRDefault="00F32B81">
      <w:pPr>
        <w:pStyle w:val="TDC4"/>
        <w:rPr>
          <w:rFonts w:asciiTheme="minorHAnsi" w:eastAsiaTheme="minorEastAsia" w:hAnsiTheme="minorHAnsi" w:cstheme="minorBidi"/>
          <w:noProof/>
          <w:sz w:val="22"/>
          <w:szCs w:val="22"/>
        </w:rPr>
      </w:pPr>
      <w:hyperlink w:anchor="_Toc63680497" w:history="1">
        <w:r w:rsidR="009744A8" w:rsidRPr="003D10B1">
          <w:rPr>
            <w:rStyle w:val="Hipervnculo"/>
            <w:rFonts w:cs="Arial"/>
            <w:noProof/>
            <w:lang w:val="eu-ES"/>
          </w:rPr>
          <w:t>38.2.6.- Betebeharrak azpikontratazioan</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_Toc63680497 \h </w:instrText>
        </w:r>
        <w:r w:rsidR="009744A8" w:rsidRPr="003D10B1">
          <w:rPr>
            <w:noProof/>
            <w:webHidden/>
          </w:rPr>
        </w:r>
        <w:r w:rsidR="009744A8" w:rsidRPr="003D10B1">
          <w:rPr>
            <w:noProof/>
            <w:webHidden/>
          </w:rPr>
          <w:fldChar w:fldCharType="separate"/>
        </w:r>
        <w:r w:rsidR="009744A8" w:rsidRPr="003D10B1">
          <w:rPr>
            <w:noProof/>
            <w:webHidden/>
          </w:rPr>
          <w:t>22</w:t>
        </w:r>
        <w:r w:rsidR="009744A8" w:rsidRPr="003D10B1">
          <w:rPr>
            <w:noProof/>
            <w:webHidden/>
          </w:rPr>
          <w:fldChar w:fldCharType="end"/>
        </w:r>
      </w:hyperlink>
    </w:p>
    <w:p w:rsidR="009744A8" w:rsidRPr="003D10B1" w:rsidRDefault="00F32B81">
      <w:pPr>
        <w:pStyle w:val="TDC4"/>
        <w:rPr>
          <w:rFonts w:asciiTheme="minorHAnsi" w:eastAsiaTheme="minorEastAsia" w:hAnsiTheme="minorHAnsi" w:cstheme="minorBidi"/>
          <w:noProof/>
          <w:sz w:val="22"/>
          <w:szCs w:val="22"/>
        </w:rPr>
      </w:pPr>
      <w:hyperlink w:anchor="_Toc63680498" w:history="1">
        <w:r w:rsidR="009744A8" w:rsidRPr="003D10B1">
          <w:rPr>
            <w:rStyle w:val="Hipervnculo"/>
            <w:rFonts w:cs="Arial"/>
            <w:noProof/>
            <w:lang w:val="eu-ES"/>
          </w:rPr>
          <w:t>38.2.7.- Laneko segurtasun eta osasun esparruko betebeharrak</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_Toc63680498 \h </w:instrText>
        </w:r>
        <w:r w:rsidR="009744A8" w:rsidRPr="003D10B1">
          <w:rPr>
            <w:noProof/>
            <w:webHidden/>
          </w:rPr>
        </w:r>
        <w:r w:rsidR="009744A8" w:rsidRPr="003D10B1">
          <w:rPr>
            <w:noProof/>
            <w:webHidden/>
          </w:rPr>
          <w:fldChar w:fldCharType="separate"/>
        </w:r>
        <w:r w:rsidR="009744A8" w:rsidRPr="003D10B1">
          <w:rPr>
            <w:noProof/>
            <w:webHidden/>
          </w:rPr>
          <w:t>24</w:t>
        </w:r>
        <w:r w:rsidR="009744A8" w:rsidRPr="003D10B1">
          <w:rPr>
            <w:noProof/>
            <w:webHidden/>
          </w:rPr>
          <w:fldChar w:fldCharType="end"/>
        </w:r>
      </w:hyperlink>
    </w:p>
    <w:p w:rsidR="009744A8" w:rsidRPr="003D10B1" w:rsidRDefault="00F32B81">
      <w:pPr>
        <w:pStyle w:val="TDC4"/>
        <w:rPr>
          <w:rFonts w:asciiTheme="minorHAnsi" w:eastAsiaTheme="minorEastAsia" w:hAnsiTheme="minorHAnsi" w:cstheme="minorBidi"/>
          <w:noProof/>
          <w:sz w:val="22"/>
          <w:szCs w:val="22"/>
        </w:rPr>
      </w:pPr>
      <w:hyperlink w:anchor="_Toc63680499" w:history="1">
        <w:r w:rsidR="009744A8" w:rsidRPr="003D10B1">
          <w:rPr>
            <w:rStyle w:val="Hipervnculo"/>
            <w:rFonts w:cs="Arial"/>
            <w:noProof/>
            <w:lang w:val="eu-ES"/>
          </w:rPr>
          <w:t>38.2.8.- Enpresa kontratistaren langileei buruzko betebeharrak</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_Toc63680499 \h </w:instrText>
        </w:r>
        <w:r w:rsidR="009744A8" w:rsidRPr="003D10B1">
          <w:rPr>
            <w:noProof/>
            <w:webHidden/>
          </w:rPr>
        </w:r>
        <w:r w:rsidR="009744A8" w:rsidRPr="003D10B1">
          <w:rPr>
            <w:noProof/>
            <w:webHidden/>
          </w:rPr>
          <w:fldChar w:fldCharType="separate"/>
        </w:r>
        <w:r w:rsidR="009744A8" w:rsidRPr="003D10B1">
          <w:rPr>
            <w:noProof/>
            <w:webHidden/>
          </w:rPr>
          <w:t>26</w:t>
        </w:r>
        <w:r w:rsidR="009744A8" w:rsidRPr="003D10B1">
          <w:rPr>
            <w:noProof/>
            <w:webHidden/>
          </w:rPr>
          <w:fldChar w:fldCharType="end"/>
        </w:r>
      </w:hyperlink>
    </w:p>
    <w:p w:rsidR="009744A8" w:rsidRPr="003D10B1" w:rsidRDefault="00F32B81">
      <w:pPr>
        <w:pStyle w:val="TDC3"/>
        <w:tabs>
          <w:tab w:val="right" w:leader="dot" w:pos="8494"/>
        </w:tabs>
        <w:rPr>
          <w:rFonts w:asciiTheme="minorHAnsi" w:eastAsiaTheme="minorEastAsia" w:hAnsiTheme="minorHAnsi" w:cstheme="minorBidi"/>
          <w:noProof/>
          <w:sz w:val="22"/>
          <w:szCs w:val="22"/>
        </w:rPr>
      </w:pPr>
      <w:hyperlink w:anchor="_Toc63680500" w:history="1">
        <w:r w:rsidR="009744A8" w:rsidRPr="003D10B1">
          <w:rPr>
            <w:rStyle w:val="Hipervnculo"/>
            <w:iCs/>
            <w:noProof/>
            <w:lang w:val="eu-ES"/>
          </w:rPr>
          <w:t>38.3.- Informazioaren segurtasunaren esparruko betebeharrak</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_Toc63680500 \h </w:instrText>
        </w:r>
        <w:r w:rsidR="009744A8" w:rsidRPr="003D10B1">
          <w:rPr>
            <w:noProof/>
            <w:webHidden/>
          </w:rPr>
        </w:r>
        <w:r w:rsidR="009744A8" w:rsidRPr="003D10B1">
          <w:rPr>
            <w:noProof/>
            <w:webHidden/>
          </w:rPr>
          <w:fldChar w:fldCharType="separate"/>
        </w:r>
        <w:r w:rsidR="009744A8" w:rsidRPr="003D10B1">
          <w:rPr>
            <w:noProof/>
            <w:webHidden/>
          </w:rPr>
          <w:t>27</w:t>
        </w:r>
        <w:r w:rsidR="009744A8" w:rsidRPr="003D10B1">
          <w:rPr>
            <w:noProof/>
            <w:webHidden/>
          </w:rPr>
          <w:fldChar w:fldCharType="end"/>
        </w:r>
      </w:hyperlink>
    </w:p>
    <w:p w:rsidR="009744A8" w:rsidRPr="003D10B1" w:rsidRDefault="00F32B81">
      <w:pPr>
        <w:pStyle w:val="TDC3"/>
        <w:tabs>
          <w:tab w:val="right" w:leader="dot" w:pos="8494"/>
        </w:tabs>
        <w:rPr>
          <w:rFonts w:asciiTheme="minorHAnsi" w:eastAsiaTheme="minorEastAsia" w:hAnsiTheme="minorHAnsi" w:cstheme="minorBidi"/>
          <w:noProof/>
          <w:sz w:val="22"/>
          <w:szCs w:val="22"/>
        </w:rPr>
      </w:pPr>
      <w:hyperlink w:anchor="_Toc63680501" w:history="1">
        <w:r w:rsidR="009744A8" w:rsidRPr="003D10B1">
          <w:rPr>
            <w:rStyle w:val="Hipervnculo"/>
            <w:iCs/>
            <w:noProof/>
            <w:lang w:val="eu-ES"/>
          </w:rPr>
          <w:t>38.4.- Kontratazio publikoari aplikatzeko Jokabide Kodea eta Erakundearen Zuzentasun Esparrua betetzeari buruzko betebeharrak</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_Toc63680501 \h </w:instrText>
        </w:r>
        <w:r w:rsidR="009744A8" w:rsidRPr="003D10B1">
          <w:rPr>
            <w:noProof/>
            <w:webHidden/>
          </w:rPr>
        </w:r>
        <w:r w:rsidR="009744A8" w:rsidRPr="003D10B1">
          <w:rPr>
            <w:noProof/>
            <w:webHidden/>
          </w:rPr>
          <w:fldChar w:fldCharType="separate"/>
        </w:r>
        <w:r w:rsidR="009744A8" w:rsidRPr="003D10B1">
          <w:rPr>
            <w:noProof/>
            <w:webHidden/>
          </w:rPr>
          <w:t>28</w:t>
        </w:r>
        <w:r w:rsidR="009744A8" w:rsidRPr="003D10B1">
          <w:rPr>
            <w:noProof/>
            <w:webHidden/>
          </w:rPr>
          <w:fldChar w:fldCharType="end"/>
        </w:r>
      </w:hyperlink>
    </w:p>
    <w:p w:rsidR="009744A8" w:rsidRPr="003D10B1" w:rsidRDefault="00F32B81">
      <w:pPr>
        <w:pStyle w:val="TDC3"/>
        <w:tabs>
          <w:tab w:val="right" w:leader="dot" w:pos="8494"/>
        </w:tabs>
        <w:rPr>
          <w:rFonts w:asciiTheme="minorHAnsi" w:eastAsiaTheme="minorEastAsia" w:hAnsiTheme="minorHAnsi" w:cstheme="minorBidi"/>
          <w:noProof/>
          <w:sz w:val="22"/>
          <w:szCs w:val="22"/>
        </w:rPr>
      </w:pPr>
      <w:hyperlink w:anchor="_Toc63680502" w:history="1">
        <w:r w:rsidR="009744A8" w:rsidRPr="003D10B1">
          <w:rPr>
            <w:rStyle w:val="Hipervnculo"/>
            <w:iCs/>
            <w:noProof/>
            <w:lang w:val="eu-ES"/>
          </w:rPr>
          <w:t>38.5.- Baimen eta lizentzien kudeaketaren inguruko betebeharrak</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_Toc63680502 \h </w:instrText>
        </w:r>
        <w:r w:rsidR="009744A8" w:rsidRPr="003D10B1">
          <w:rPr>
            <w:noProof/>
            <w:webHidden/>
          </w:rPr>
        </w:r>
        <w:r w:rsidR="009744A8" w:rsidRPr="003D10B1">
          <w:rPr>
            <w:noProof/>
            <w:webHidden/>
          </w:rPr>
          <w:fldChar w:fldCharType="separate"/>
        </w:r>
        <w:r w:rsidR="009744A8" w:rsidRPr="003D10B1">
          <w:rPr>
            <w:noProof/>
            <w:webHidden/>
          </w:rPr>
          <w:t>28</w:t>
        </w:r>
        <w:r w:rsidR="009744A8" w:rsidRPr="003D10B1">
          <w:rPr>
            <w:noProof/>
            <w:webHidden/>
          </w:rPr>
          <w:fldChar w:fldCharType="end"/>
        </w:r>
      </w:hyperlink>
    </w:p>
    <w:p w:rsidR="009744A8" w:rsidRPr="003D10B1" w:rsidRDefault="00F32B81">
      <w:pPr>
        <w:pStyle w:val="TDC3"/>
        <w:tabs>
          <w:tab w:val="right" w:leader="dot" w:pos="8494"/>
        </w:tabs>
        <w:rPr>
          <w:rFonts w:asciiTheme="minorHAnsi" w:eastAsiaTheme="minorEastAsia" w:hAnsiTheme="minorHAnsi" w:cstheme="minorBidi"/>
          <w:noProof/>
          <w:sz w:val="22"/>
          <w:szCs w:val="22"/>
        </w:rPr>
      </w:pPr>
      <w:hyperlink w:anchor="_Toc63680503" w:history="1">
        <w:r w:rsidR="009744A8" w:rsidRPr="003D10B1">
          <w:rPr>
            <w:rStyle w:val="Hipervnculo"/>
            <w:iCs/>
            <w:noProof/>
            <w:lang w:val="eu-ES"/>
          </w:rPr>
          <w:t>38.6.- Kontratistari eska dakizkiokeen gastuak</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_Toc63680503 \h </w:instrText>
        </w:r>
        <w:r w:rsidR="009744A8" w:rsidRPr="003D10B1">
          <w:rPr>
            <w:noProof/>
            <w:webHidden/>
          </w:rPr>
        </w:r>
        <w:r w:rsidR="009744A8" w:rsidRPr="003D10B1">
          <w:rPr>
            <w:noProof/>
            <w:webHidden/>
          </w:rPr>
          <w:fldChar w:fldCharType="separate"/>
        </w:r>
        <w:r w:rsidR="009744A8" w:rsidRPr="003D10B1">
          <w:rPr>
            <w:noProof/>
            <w:webHidden/>
          </w:rPr>
          <w:t>28</w:t>
        </w:r>
        <w:r w:rsidR="009744A8" w:rsidRPr="003D10B1">
          <w:rPr>
            <w:noProof/>
            <w:webHidden/>
          </w:rPr>
          <w:fldChar w:fldCharType="end"/>
        </w:r>
      </w:hyperlink>
    </w:p>
    <w:p w:rsidR="009744A8" w:rsidRPr="003D10B1" w:rsidRDefault="00F32B81">
      <w:pPr>
        <w:pStyle w:val="TDC3"/>
        <w:tabs>
          <w:tab w:val="right" w:leader="dot" w:pos="8494"/>
        </w:tabs>
        <w:rPr>
          <w:rFonts w:asciiTheme="minorHAnsi" w:eastAsiaTheme="minorEastAsia" w:hAnsiTheme="minorHAnsi" w:cstheme="minorBidi"/>
          <w:noProof/>
          <w:sz w:val="22"/>
          <w:szCs w:val="22"/>
        </w:rPr>
      </w:pPr>
      <w:hyperlink w:anchor="_Toc63680504" w:history="1">
        <w:r w:rsidR="009744A8" w:rsidRPr="003D10B1">
          <w:rPr>
            <w:rStyle w:val="Hipervnculo"/>
            <w:iCs/>
            <w:noProof/>
            <w:lang w:val="eu-ES"/>
          </w:rPr>
          <w:t>38.7.- Lan programa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_Toc63680504 \h </w:instrText>
        </w:r>
        <w:r w:rsidR="009744A8" w:rsidRPr="003D10B1">
          <w:rPr>
            <w:noProof/>
            <w:webHidden/>
          </w:rPr>
        </w:r>
        <w:r w:rsidR="009744A8" w:rsidRPr="003D10B1">
          <w:rPr>
            <w:noProof/>
            <w:webHidden/>
          </w:rPr>
          <w:fldChar w:fldCharType="separate"/>
        </w:r>
        <w:r w:rsidR="009744A8" w:rsidRPr="003D10B1">
          <w:rPr>
            <w:noProof/>
            <w:webHidden/>
          </w:rPr>
          <w:t>28</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505" w:history="1">
        <w:r w:rsidR="009744A8" w:rsidRPr="003D10B1">
          <w:rPr>
            <w:rStyle w:val="Hipervnculo"/>
            <w:noProof/>
            <w:lang w:val="eu-ES"/>
          </w:rPr>
          <w:t>39.- Obra proiektuak prestatzeko kontratuari buruzko berezitasunak</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_Toc63680505 \h </w:instrText>
        </w:r>
        <w:r w:rsidR="009744A8" w:rsidRPr="003D10B1">
          <w:rPr>
            <w:noProof/>
            <w:webHidden/>
          </w:rPr>
        </w:r>
        <w:r w:rsidR="009744A8" w:rsidRPr="003D10B1">
          <w:rPr>
            <w:noProof/>
            <w:webHidden/>
          </w:rPr>
          <w:fldChar w:fldCharType="separate"/>
        </w:r>
        <w:r w:rsidR="009744A8" w:rsidRPr="003D10B1">
          <w:rPr>
            <w:noProof/>
            <w:webHidden/>
          </w:rPr>
          <w:t>29</w:t>
        </w:r>
        <w:r w:rsidR="009744A8" w:rsidRPr="003D10B1">
          <w:rPr>
            <w:noProof/>
            <w:webHidden/>
          </w:rPr>
          <w:fldChar w:fldCharType="end"/>
        </w:r>
      </w:hyperlink>
    </w:p>
    <w:p w:rsidR="009744A8" w:rsidRPr="003D10B1" w:rsidRDefault="00F32B81">
      <w:pPr>
        <w:pStyle w:val="TDC3"/>
        <w:tabs>
          <w:tab w:val="right" w:leader="dot" w:pos="8494"/>
        </w:tabs>
        <w:rPr>
          <w:rFonts w:asciiTheme="minorHAnsi" w:eastAsiaTheme="minorEastAsia" w:hAnsiTheme="minorHAnsi" w:cstheme="minorBidi"/>
          <w:noProof/>
          <w:sz w:val="22"/>
          <w:szCs w:val="22"/>
        </w:rPr>
      </w:pPr>
      <w:hyperlink w:anchor="_Toc63680506" w:history="1">
        <w:r w:rsidR="009744A8" w:rsidRPr="003D10B1">
          <w:rPr>
            <w:rStyle w:val="Hipervnculo"/>
            <w:iCs/>
            <w:noProof/>
            <w:lang w:val="eu-ES"/>
          </w:rPr>
          <w:t>39.1.- Errakuntzak zuzendu eta akatsak konpontzea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_Toc63680506 \h </w:instrText>
        </w:r>
        <w:r w:rsidR="009744A8" w:rsidRPr="003D10B1">
          <w:rPr>
            <w:noProof/>
            <w:webHidden/>
          </w:rPr>
        </w:r>
        <w:r w:rsidR="009744A8" w:rsidRPr="003D10B1">
          <w:rPr>
            <w:noProof/>
            <w:webHidden/>
          </w:rPr>
          <w:fldChar w:fldCharType="separate"/>
        </w:r>
        <w:r w:rsidR="009744A8" w:rsidRPr="003D10B1">
          <w:rPr>
            <w:noProof/>
            <w:webHidden/>
          </w:rPr>
          <w:t>29</w:t>
        </w:r>
        <w:r w:rsidR="009744A8" w:rsidRPr="003D10B1">
          <w:rPr>
            <w:noProof/>
            <w:webHidden/>
          </w:rPr>
          <w:fldChar w:fldCharType="end"/>
        </w:r>
      </w:hyperlink>
    </w:p>
    <w:p w:rsidR="009744A8" w:rsidRPr="003D10B1" w:rsidRDefault="00F32B81">
      <w:pPr>
        <w:pStyle w:val="TDC3"/>
        <w:tabs>
          <w:tab w:val="right" w:leader="dot" w:pos="8494"/>
        </w:tabs>
        <w:rPr>
          <w:rFonts w:asciiTheme="minorHAnsi" w:eastAsiaTheme="minorEastAsia" w:hAnsiTheme="minorHAnsi" w:cstheme="minorBidi"/>
          <w:noProof/>
          <w:sz w:val="22"/>
          <w:szCs w:val="22"/>
        </w:rPr>
      </w:pPr>
      <w:hyperlink w:anchor="_Toc63680507" w:history="1">
        <w:r w:rsidR="009744A8" w:rsidRPr="003D10B1">
          <w:rPr>
            <w:rStyle w:val="Hipervnculo"/>
            <w:iCs/>
            <w:noProof/>
            <w:lang w:val="eu-ES"/>
          </w:rPr>
          <w:t xml:space="preserve">39.2.- </w:t>
        </w:r>
        <w:r w:rsidR="009744A8" w:rsidRPr="003D10B1">
          <w:rPr>
            <w:rStyle w:val="Hipervnculo"/>
            <w:noProof/>
            <w:lang w:val="eu-ES"/>
          </w:rPr>
          <w:t>Kalte-ordainak obrak egikaritzean izandako desbideratzeengatik eta proiektuko akatsen edo errakuntzen erantzukizuna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_Toc63680507 \h </w:instrText>
        </w:r>
        <w:r w:rsidR="009744A8" w:rsidRPr="003D10B1">
          <w:rPr>
            <w:noProof/>
            <w:webHidden/>
          </w:rPr>
        </w:r>
        <w:r w:rsidR="009744A8" w:rsidRPr="003D10B1">
          <w:rPr>
            <w:noProof/>
            <w:webHidden/>
          </w:rPr>
          <w:fldChar w:fldCharType="separate"/>
        </w:r>
        <w:r w:rsidR="009744A8" w:rsidRPr="003D10B1">
          <w:rPr>
            <w:noProof/>
            <w:webHidden/>
          </w:rPr>
          <w:t>29</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508" w:history="1">
        <w:r w:rsidR="009744A8" w:rsidRPr="003D10B1">
          <w:rPr>
            <w:rStyle w:val="Hipervnculo"/>
            <w:noProof/>
            <w:lang w:val="eu-ES"/>
          </w:rPr>
          <w:t>40.- Zerbitzu kontratuen berezitasunak, herritarrentzat zuzeneko prestazioak dakartzatenean</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_Toc63680508 \h </w:instrText>
        </w:r>
        <w:r w:rsidR="009744A8" w:rsidRPr="003D10B1">
          <w:rPr>
            <w:noProof/>
            <w:webHidden/>
          </w:rPr>
        </w:r>
        <w:r w:rsidR="009744A8" w:rsidRPr="003D10B1">
          <w:rPr>
            <w:noProof/>
            <w:webHidden/>
          </w:rPr>
          <w:fldChar w:fldCharType="separate"/>
        </w:r>
        <w:r w:rsidR="009744A8" w:rsidRPr="003D10B1">
          <w:rPr>
            <w:noProof/>
            <w:webHidden/>
          </w:rPr>
          <w:t>30</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509" w:history="1">
        <w:r w:rsidR="009744A8" w:rsidRPr="003D10B1">
          <w:rPr>
            <w:rStyle w:val="Hipervnculo"/>
            <w:noProof/>
            <w:lang w:val="eu-ES"/>
          </w:rPr>
          <w:t>41.- Jabetza intelektualaren eskubideak</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_Toc63680509 \h </w:instrText>
        </w:r>
        <w:r w:rsidR="009744A8" w:rsidRPr="003D10B1">
          <w:rPr>
            <w:noProof/>
            <w:webHidden/>
          </w:rPr>
        </w:r>
        <w:r w:rsidR="009744A8" w:rsidRPr="003D10B1">
          <w:rPr>
            <w:noProof/>
            <w:webHidden/>
          </w:rPr>
          <w:fldChar w:fldCharType="separate"/>
        </w:r>
        <w:r w:rsidR="009744A8" w:rsidRPr="003D10B1">
          <w:rPr>
            <w:noProof/>
            <w:webHidden/>
          </w:rPr>
          <w:t>30</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510" w:history="1">
        <w:r w:rsidR="009744A8" w:rsidRPr="003D10B1">
          <w:rPr>
            <w:rStyle w:val="Hipervnculo"/>
            <w:noProof/>
            <w:lang w:val="eu-ES"/>
          </w:rPr>
          <w:t>42.- Berandutze zigorrak eta beste zigor batzuk</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_Toc63680510 \h </w:instrText>
        </w:r>
        <w:r w:rsidR="009744A8" w:rsidRPr="003D10B1">
          <w:rPr>
            <w:noProof/>
            <w:webHidden/>
          </w:rPr>
        </w:r>
        <w:r w:rsidR="009744A8" w:rsidRPr="003D10B1">
          <w:rPr>
            <w:noProof/>
            <w:webHidden/>
          </w:rPr>
          <w:fldChar w:fldCharType="separate"/>
        </w:r>
        <w:r w:rsidR="009744A8" w:rsidRPr="003D10B1">
          <w:rPr>
            <w:noProof/>
            <w:webHidden/>
          </w:rPr>
          <w:t>30</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511" w:history="1">
        <w:r w:rsidR="009744A8" w:rsidRPr="003D10B1">
          <w:rPr>
            <w:rStyle w:val="Hipervnculo"/>
            <w:noProof/>
            <w:lang w:val="eu-ES"/>
          </w:rPr>
          <w:t>43.- Kontratuaren aldaketak</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_Toc63680511 \h </w:instrText>
        </w:r>
        <w:r w:rsidR="009744A8" w:rsidRPr="003D10B1">
          <w:rPr>
            <w:noProof/>
            <w:webHidden/>
          </w:rPr>
        </w:r>
        <w:r w:rsidR="009744A8" w:rsidRPr="003D10B1">
          <w:rPr>
            <w:noProof/>
            <w:webHidden/>
          </w:rPr>
          <w:fldChar w:fldCharType="separate"/>
        </w:r>
        <w:r w:rsidR="009744A8" w:rsidRPr="003D10B1">
          <w:rPr>
            <w:noProof/>
            <w:webHidden/>
          </w:rPr>
          <w:t>31</w:t>
        </w:r>
        <w:r w:rsidR="009744A8" w:rsidRPr="003D10B1">
          <w:rPr>
            <w:noProof/>
            <w:webHidden/>
          </w:rPr>
          <w:fldChar w:fldCharType="end"/>
        </w:r>
      </w:hyperlink>
    </w:p>
    <w:p w:rsidR="009744A8" w:rsidRPr="003D10B1" w:rsidRDefault="00F32B81">
      <w:pPr>
        <w:pStyle w:val="TDC3"/>
        <w:tabs>
          <w:tab w:val="right" w:leader="dot" w:pos="8494"/>
        </w:tabs>
        <w:rPr>
          <w:rFonts w:asciiTheme="minorHAnsi" w:eastAsiaTheme="minorEastAsia" w:hAnsiTheme="minorHAnsi" w:cstheme="minorBidi"/>
          <w:noProof/>
          <w:sz w:val="22"/>
          <w:szCs w:val="22"/>
        </w:rPr>
      </w:pPr>
      <w:hyperlink w:anchor="_Toc63680512" w:history="1">
        <w:r w:rsidR="009744A8" w:rsidRPr="003D10B1">
          <w:rPr>
            <w:rStyle w:val="Hipervnculo"/>
            <w:iCs/>
            <w:noProof/>
            <w:lang w:val="eu-ES"/>
          </w:rPr>
          <w:t>43.1.- Aurreikusitako aldaketak</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_Toc63680512 \h </w:instrText>
        </w:r>
        <w:r w:rsidR="009744A8" w:rsidRPr="003D10B1">
          <w:rPr>
            <w:noProof/>
            <w:webHidden/>
          </w:rPr>
        </w:r>
        <w:r w:rsidR="009744A8" w:rsidRPr="003D10B1">
          <w:rPr>
            <w:noProof/>
            <w:webHidden/>
          </w:rPr>
          <w:fldChar w:fldCharType="separate"/>
        </w:r>
        <w:r w:rsidR="009744A8" w:rsidRPr="003D10B1">
          <w:rPr>
            <w:noProof/>
            <w:webHidden/>
          </w:rPr>
          <w:t>32</w:t>
        </w:r>
        <w:r w:rsidR="009744A8" w:rsidRPr="003D10B1">
          <w:rPr>
            <w:noProof/>
            <w:webHidden/>
          </w:rPr>
          <w:fldChar w:fldCharType="end"/>
        </w:r>
      </w:hyperlink>
    </w:p>
    <w:p w:rsidR="009744A8" w:rsidRPr="003D10B1" w:rsidRDefault="00F32B81">
      <w:pPr>
        <w:pStyle w:val="TDC3"/>
        <w:tabs>
          <w:tab w:val="right" w:leader="dot" w:pos="8494"/>
        </w:tabs>
        <w:rPr>
          <w:rFonts w:asciiTheme="minorHAnsi" w:eastAsiaTheme="minorEastAsia" w:hAnsiTheme="minorHAnsi" w:cstheme="minorBidi"/>
          <w:noProof/>
          <w:sz w:val="22"/>
          <w:szCs w:val="22"/>
        </w:rPr>
      </w:pPr>
      <w:hyperlink w:anchor="_Toc63680513" w:history="1">
        <w:r w:rsidR="009744A8" w:rsidRPr="003D10B1">
          <w:rPr>
            <w:rStyle w:val="Hipervnculo"/>
            <w:iCs/>
            <w:noProof/>
            <w:lang w:val="eu-ES"/>
          </w:rPr>
          <w:t>43.2.- Aurreikusi gabeko aldaketak</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_Toc63680513 \h </w:instrText>
        </w:r>
        <w:r w:rsidR="009744A8" w:rsidRPr="003D10B1">
          <w:rPr>
            <w:noProof/>
            <w:webHidden/>
          </w:rPr>
        </w:r>
        <w:r w:rsidR="009744A8" w:rsidRPr="003D10B1">
          <w:rPr>
            <w:noProof/>
            <w:webHidden/>
          </w:rPr>
          <w:fldChar w:fldCharType="separate"/>
        </w:r>
        <w:r w:rsidR="009744A8" w:rsidRPr="003D10B1">
          <w:rPr>
            <w:noProof/>
            <w:webHidden/>
          </w:rPr>
          <w:t>32</w:t>
        </w:r>
        <w:r w:rsidR="009744A8" w:rsidRPr="003D10B1">
          <w:rPr>
            <w:noProof/>
            <w:webHidden/>
          </w:rPr>
          <w:fldChar w:fldCharType="end"/>
        </w:r>
      </w:hyperlink>
    </w:p>
    <w:p w:rsidR="009744A8" w:rsidRPr="003D10B1" w:rsidRDefault="00F32B81">
      <w:pPr>
        <w:pStyle w:val="TDC3"/>
        <w:tabs>
          <w:tab w:val="right" w:leader="dot" w:pos="8494"/>
        </w:tabs>
        <w:rPr>
          <w:rFonts w:asciiTheme="minorHAnsi" w:eastAsiaTheme="minorEastAsia" w:hAnsiTheme="minorHAnsi" w:cstheme="minorBidi"/>
          <w:noProof/>
          <w:sz w:val="22"/>
          <w:szCs w:val="22"/>
        </w:rPr>
      </w:pPr>
      <w:hyperlink w:anchor="_Toc63680514" w:history="1">
        <w:r w:rsidR="009744A8" w:rsidRPr="003D10B1">
          <w:rPr>
            <w:rStyle w:val="Hipervnculo"/>
            <w:iCs/>
            <w:noProof/>
            <w:lang w:val="eu-ES"/>
          </w:rPr>
          <w:t>43.3.- Aldaketaren araubidea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_Toc63680514 \h </w:instrText>
        </w:r>
        <w:r w:rsidR="009744A8" w:rsidRPr="003D10B1">
          <w:rPr>
            <w:noProof/>
            <w:webHidden/>
          </w:rPr>
        </w:r>
        <w:r w:rsidR="009744A8" w:rsidRPr="003D10B1">
          <w:rPr>
            <w:noProof/>
            <w:webHidden/>
          </w:rPr>
          <w:fldChar w:fldCharType="separate"/>
        </w:r>
        <w:r w:rsidR="009744A8" w:rsidRPr="003D10B1">
          <w:rPr>
            <w:noProof/>
            <w:webHidden/>
          </w:rPr>
          <w:t>32</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515" w:history="1">
        <w:r w:rsidR="009744A8" w:rsidRPr="003D10B1">
          <w:rPr>
            <w:rStyle w:val="Hipervnculo"/>
            <w:noProof/>
            <w:lang w:val="eu-ES"/>
          </w:rPr>
          <w:t>44.- Kontratistari egin beharreko abonuak</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_Toc63680515 \h </w:instrText>
        </w:r>
        <w:r w:rsidR="009744A8" w:rsidRPr="003D10B1">
          <w:rPr>
            <w:noProof/>
            <w:webHidden/>
          </w:rPr>
        </w:r>
        <w:r w:rsidR="009744A8" w:rsidRPr="003D10B1">
          <w:rPr>
            <w:noProof/>
            <w:webHidden/>
          </w:rPr>
          <w:fldChar w:fldCharType="separate"/>
        </w:r>
        <w:r w:rsidR="009744A8" w:rsidRPr="003D10B1">
          <w:rPr>
            <w:noProof/>
            <w:webHidden/>
          </w:rPr>
          <w:t>32</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516" w:history="1">
        <w:r w:rsidR="009744A8" w:rsidRPr="003D10B1">
          <w:rPr>
            <w:rStyle w:val="Hipervnculo"/>
            <w:noProof/>
            <w:lang w:val="eu-ES"/>
          </w:rPr>
          <w:t>45.- Kontratua etetea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_Toc63680516 \h </w:instrText>
        </w:r>
        <w:r w:rsidR="009744A8" w:rsidRPr="003D10B1">
          <w:rPr>
            <w:noProof/>
            <w:webHidden/>
          </w:rPr>
        </w:r>
        <w:r w:rsidR="009744A8" w:rsidRPr="003D10B1">
          <w:rPr>
            <w:noProof/>
            <w:webHidden/>
          </w:rPr>
          <w:fldChar w:fldCharType="separate"/>
        </w:r>
        <w:r w:rsidR="009744A8" w:rsidRPr="003D10B1">
          <w:rPr>
            <w:noProof/>
            <w:webHidden/>
          </w:rPr>
          <w:t>33</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517" w:history="1">
        <w:r w:rsidR="009744A8" w:rsidRPr="003D10B1">
          <w:rPr>
            <w:rStyle w:val="Hipervnculo"/>
            <w:noProof/>
            <w:lang w:val="eu-ES"/>
          </w:rPr>
          <w:t>46.- Harrera eta berme epea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_Toc63680517 \h </w:instrText>
        </w:r>
        <w:r w:rsidR="009744A8" w:rsidRPr="003D10B1">
          <w:rPr>
            <w:noProof/>
            <w:webHidden/>
          </w:rPr>
        </w:r>
        <w:r w:rsidR="009744A8" w:rsidRPr="003D10B1">
          <w:rPr>
            <w:noProof/>
            <w:webHidden/>
          </w:rPr>
          <w:fldChar w:fldCharType="separate"/>
        </w:r>
        <w:r w:rsidR="009744A8" w:rsidRPr="003D10B1">
          <w:rPr>
            <w:noProof/>
            <w:webHidden/>
          </w:rPr>
          <w:t>33</w:t>
        </w:r>
        <w:r w:rsidR="009744A8" w:rsidRPr="003D10B1">
          <w:rPr>
            <w:noProof/>
            <w:webHidden/>
          </w:rPr>
          <w:fldChar w:fldCharType="end"/>
        </w:r>
      </w:hyperlink>
    </w:p>
    <w:p w:rsidR="009744A8" w:rsidRPr="003D10B1" w:rsidRDefault="00F32B81">
      <w:pPr>
        <w:pStyle w:val="TDC3"/>
        <w:tabs>
          <w:tab w:val="right" w:leader="dot" w:pos="8494"/>
        </w:tabs>
        <w:rPr>
          <w:rFonts w:asciiTheme="minorHAnsi" w:eastAsiaTheme="minorEastAsia" w:hAnsiTheme="minorHAnsi" w:cstheme="minorBidi"/>
          <w:noProof/>
          <w:sz w:val="22"/>
          <w:szCs w:val="22"/>
        </w:rPr>
      </w:pPr>
      <w:hyperlink w:anchor="_Toc63680518" w:history="1">
        <w:r w:rsidR="009744A8" w:rsidRPr="003D10B1">
          <w:rPr>
            <w:rStyle w:val="Hipervnculo"/>
            <w:iCs/>
            <w:noProof/>
            <w:lang w:val="eu-ES"/>
          </w:rPr>
          <w:t>46.1.- Harrera eta likidazioa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_Toc63680518 \h </w:instrText>
        </w:r>
        <w:r w:rsidR="009744A8" w:rsidRPr="003D10B1">
          <w:rPr>
            <w:noProof/>
            <w:webHidden/>
          </w:rPr>
        </w:r>
        <w:r w:rsidR="009744A8" w:rsidRPr="003D10B1">
          <w:rPr>
            <w:noProof/>
            <w:webHidden/>
          </w:rPr>
          <w:fldChar w:fldCharType="separate"/>
        </w:r>
        <w:r w:rsidR="009744A8" w:rsidRPr="003D10B1">
          <w:rPr>
            <w:noProof/>
            <w:webHidden/>
          </w:rPr>
          <w:t>33</w:t>
        </w:r>
        <w:r w:rsidR="009744A8" w:rsidRPr="003D10B1">
          <w:rPr>
            <w:noProof/>
            <w:webHidden/>
          </w:rPr>
          <w:fldChar w:fldCharType="end"/>
        </w:r>
      </w:hyperlink>
    </w:p>
    <w:p w:rsidR="009744A8" w:rsidRPr="003D10B1" w:rsidRDefault="00F32B81">
      <w:pPr>
        <w:pStyle w:val="TDC3"/>
        <w:tabs>
          <w:tab w:val="right" w:leader="dot" w:pos="8494"/>
        </w:tabs>
        <w:rPr>
          <w:rFonts w:asciiTheme="minorHAnsi" w:eastAsiaTheme="minorEastAsia" w:hAnsiTheme="minorHAnsi" w:cstheme="minorBidi"/>
          <w:noProof/>
          <w:sz w:val="22"/>
          <w:szCs w:val="22"/>
        </w:rPr>
      </w:pPr>
      <w:hyperlink w:anchor="_Toc63680519" w:history="1">
        <w:r w:rsidR="009744A8" w:rsidRPr="003D10B1">
          <w:rPr>
            <w:rStyle w:val="Hipervnculo"/>
            <w:iCs/>
            <w:noProof/>
            <w:lang w:val="eu-ES"/>
          </w:rPr>
          <w:t>46.2.- Berme epea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_Toc63680519 \h </w:instrText>
        </w:r>
        <w:r w:rsidR="009744A8" w:rsidRPr="003D10B1">
          <w:rPr>
            <w:noProof/>
            <w:webHidden/>
          </w:rPr>
        </w:r>
        <w:r w:rsidR="009744A8" w:rsidRPr="003D10B1">
          <w:rPr>
            <w:noProof/>
            <w:webHidden/>
          </w:rPr>
          <w:fldChar w:fldCharType="separate"/>
        </w:r>
        <w:r w:rsidR="009744A8" w:rsidRPr="003D10B1">
          <w:rPr>
            <w:noProof/>
            <w:webHidden/>
          </w:rPr>
          <w:t>34</w:t>
        </w:r>
        <w:r w:rsidR="009744A8" w:rsidRPr="003D10B1">
          <w:rPr>
            <w:noProof/>
            <w:webHidden/>
          </w:rPr>
          <w:fldChar w:fldCharType="end"/>
        </w:r>
      </w:hyperlink>
    </w:p>
    <w:p w:rsidR="009744A8" w:rsidRPr="003D10B1" w:rsidRDefault="00F32B81">
      <w:pPr>
        <w:pStyle w:val="TDC3"/>
        <w:tabs>
          <w:tab w:val="right" w:leader="dot" w:pos="8494"/>
        </w:tabs>
        <w:rPr>
          <w:rFonts w:asciiTheme="minorHAnsi" w:eastAsiaTheme="minorEastAsia" w:hAnsiTheme="minorHAnsi" w:cstheme="minorBidi"/>
          <w:noProof/>
          <w:sz w:val="22"/>
          <w:szCs w:val="22"/>
        </w:rPr>
      </w:pPr>
      <w:hyperlink w:anchor="_Toc63680520" w:history="1">
        <w:r w:rsidR="009744A8" w:rsidRPr="003D10B1">
          <w:rPr>
            <w:rStyle w:val="Hipervnculo"/>
            <w:iCs/>
            <w:noProof/>
            <w:lang w:val="eu-ES"/>
          </w:rPr>
          <w:t>46.3.- Bermea itzultzea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_Toc63680520 \h </w:instrText>
        </w:r>
        <w:r w:rsidR="009744A8" w:rsidRPr="003D10B1">
          <w:rPr>
            <w:noProof/>
            <w:webHidden/>
          </w:rPr>
        </w:r>
        <w:r w:rsidR="009744A8" w:rsidRPr="003D10B1">
          <w:rPr>
            <w:noProof/>
            <w:webHidden/>
          </w:rPr>
          <w:fldChar w:fldCharType="separate"/>
        </w:r>
        <w:r w:rsidR="009744A8" w:rsidRPr="003D10B1">
          <w:rPr>
            <w:noProof/>
            <w:webHidden/>
          </w:rPr>
          <w:t>34</w:t>
        </w:r>
        <w:r w:rsidR="009744A8" w:rsidRPr="003D10B1">
          <w:rPr>
            <w:noProof/>
            <w:webHidden/>
          </w:rPr>
          <w:fldChar w:fldCharType="end"/>
        </w:r>
      </w:hyperlink>
    </w:p>
    <w:p w:rsidR="009744A8" w:rsidRPr="003D10B1" w:rsidRDefault="00F32B81">
      <w:pPr>
        <w:pStyle w:val="TDC2"/>
        <w:rPr>
          <w:rFonts w:asciiTheme="minorHAnsi" w:eastAsiaTheme="minorEastAsia" w:hAnsiTheme="minorHAnsi" w:cstheme="minorBidi"/>
          <w:noProof/>
          <w:sz w:val="22"/>
          <w:szCs w:val="22"/>
        </w:rPr>
      </w:pPr>
      <w:hyperlink w:anchor="_Toc63680521" w:history="1">
        <w:r w:rsidR="009744A8" w:rsidRPr="003D10B1">
          <w:rPr>
            <w:rStyle w:val="Hipervnculo"/>
            <w:noProof/>
            <w:lang w:val="eu-ES"/>
          </w:rPr>
          <w:t>47.- Kontratua suntsiaraztea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_Toc63680521 \h </w:instrText>
        </w:r>
        <w:r w:rsidR="009744A8" w:rsidRPr="003D10B1">
          <w:rPr>
            <w:noProof/>
            <w:webHidden/>
          </w:rPr>
        </w:r>
        <w:r w:rsidR="009744A8" w:rsidRPr="003D10B1">
          <w:rPr>
            <w:noProof/>
            <w:webHidden/>
          </w:rPr>
          <w:fldChar w:fldCharType="separate"/>
        </w:r>
        <w:r w:rsidR="009744A8" w:rsidRPr="003D10B1">
          <w:rPr>
            <w:noProof/>
            <w:webHidden/>
          </w:rPr>
          <w:t>34</w:t>
        </w:r>
        <w:r w:rsidR="009744A8" w:rsidRPr="003D10B1">
          <w:rPr>
            <w:noProof/>
            <w:webHidden/>
          </w:rPr>
          <w:fldChar w:fldCharType="end"/>
        </w:r>
      </w:hyperlink>
    </w:p>
    <w:p w:rsidR="009744A8" w:rsidRPr="003D10B1" w:rsidRDefault="00F32B81" w:rsidP="0025209F">
      <w:pPr>
        <w:pStyle w:val="TDC1"/>
        <w:rPr>
          <w:rFonts w:asciiTheme="minorHAnsi" w:eastAsiaTheme="minorEastAsia" w:hAnsiTheme="minorHAnsi" w:cstheme="minorBidi"/>
          <w:noProof/>
          <w:sz w:val="22"/>
          <w:szCs w:val="22"/>
          <w:lang w:val="es-ES"/>
        </w:rPr>
      </w:pPr>
      <w:hyperlink w:anchor="_Toc63680522" w:history="1">
        <w:r w:rsidR="009744A8" w:rsidRPr="003D10B1">
          <w:rPr>
            <w:rStyle w:val="Hipervnculo"/>
            <w:noProof/>
          </w:rPr>
          <w:t>I. ERANSKINA.- LIZITAZIO ELEKTRONIKORAKO JARRAIBIDEAK</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_Toc63680522 \h </w:instrText>
        </w:r>
        <w:r w:rsidR="009744A8" w:rsidRPr="003D10B1">
          <w:rPr>
            <w:noProof/>
            <w:webHidden/>
          </w:rPr>
        </w:r>
        <w:r w:rsidR="009744A8" w:rsidRPr="003D10B1">
          <w:rPr>
            <w:noProof/>
            <w:webHidden/>
          </w:rPr>
          <w:fldChar w:fldCharType="separate"/>
        </w:r>
        <w:r w:rsidR="009744A8" w:rsidRPr="003D10B1">
          <w:rPr>
            <w:noProof/>
            <w:webHidden/>
          </w:rPr>
          <w:t>36</w:t>
        </w:r>
        <w:r w:rsidR="009744A8" w:rsidRPr="003D10B1">
          <w:rPr>
            <w:noProof/>
            <w:webHidden/>
          </w:rPr>
          <w:fldChar w:fldCharType="end"/>
        </w:r>
      </w:hyperlink>
    </w:p>
    <w:p w:rsidR="009744A8" w:rsidRPr="003D10B1" w:rsidRDefault="00F32B81" w:rsidP="0025209F">
      <w:pPr>
        <w:pStyle w:val="TDC1"/>
        <w:rPr>
          <w:rFonts w:asciiTheme="minorHAnsi" w:eastAsiaTheme="minorEastAsia" w:hAnsiTheme="minorHAnsi" w:cstheme="minorBidi"/>
          <w:noProof/>
          <w:sz w:val="22"/>
          <w:szCs w:val="22"/>
          <w:lang w:val="es-ES"/>
        </w:rPr>
      </w:pPr>
      <w:hyperlink w:anchor="_Toc63680523" w:history="1">
        <w:r w:rsidR="009744A8" w:rsidRPr="003D10B1">
          <w:rPr>
            <w:rStyle w:val="Hipervnculo"/>
            <w:noProof/>
          </w:rPr>
          <w:t>I. ERANSKINAREN GEHIGARRIA.- JAKINARAZPEN ETA KOMUNIKAZIOAK JASOTZEKO DATUAK</w:t>
        </w:r>
        <w:r w:rsidR="0025209F" w:rsidRPr="003D10B1">
          <w:rPr>
            <w:rStyle w:val="Hipervnculo"/>
            <w:noProof/>
          </w:rPr>
          <w:t>…………………………………………………………………………………………………</w:t>
        </w:r>
        <w:r w:rsidR="0025209F" w:rsidRPr="003D10B1">
          <w:rPr>
            <w:noProof/>
            <w:webHidden/>
          </w:rPr>
          <w:t>3</w:t>
        </w:r>
        <w:r w:rsidR="008C7811">
          <w:rPr>
            <w:noProof/>
            <w:webHidden/>
          </w:rPr>
          <w:t>8</w:t>
        </w:r>
      </w:hyperlink>
    </w:p>
    <w:p w:rsidR="009744A8" w:rsidRPr="003D10B1" w:rsidRDefault="00F32B81" w:rsidP="0025209F">
      <w:pPr>
        <w:pStyle w:val="TDC1"/>
        <w:rPr>
          <w:rFonts w:asciiTheme="minorHAnsi" w:eastAsiaTheme="minorEastAsia" w:hAnsiTheme="minorHAnsi" w:cstheme="minorBidi"/>
          <w:noProof/>
          <w:sz w:val="22"/>
          <w:szCs w:val="22"/>
          <w:lang w:val="es-ES"/>
        </w:rPr>
      </w:pPr>
      <w:hyperlink w:anchor="_Toc63680524" w:history="1">
        <w:r w:rsidR="009744A8" w:rsidRPr="003D10B1">
          <w:rPr>
            <w:rStyle w:val="Hipervnculo"/>
            <w:noProof/>
          </w:rPr>
          <w:t>II. ERANSKINA.- EUROPAKO KONTRATAZIO AGIRI BAKARRA EKAB BETETZEKO JARRAIBIDEAK</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_Toc63680524 \h </w:instrText>
        </w:r>
        <w:r w:rsidR="009744A8" w:rsidRPr="003D10B1">
          <w:rPr>
            <w:noProof/>
            <w:webHidden/>
          </w:rPr>
        </w:r>
        <w:r w:rsidR="009744A8" w:rsidRPr="003D10B1">
          <w:rPr>
            <w:noProof/>
            <w:webHidden/>
          </w:rPr>
          <w:fldChar w:fldCharType="separate"/>
        </w:r>
        <w:r w:rsidR="0025209F" w:rsidRPr="003D10B1">
          <w:rPr>
            <w:noProof/>
            <w:webHidden/>
          </w:rPr>
          <w:t>41</w:t>
        </w:r>
        <w:r w:rsidR="009744A8" w:rsidRPr="003D10B1">
          <w:rPr>
            <w:noProof/>
            <w:webHidden/>
          </w:rPr>
          <w:fldChar w:fldCharType="end"/>
        </w:r>
      </w:hyperlink>
    </w:p>
    <w:p w:rsidR="009744A8" w:rsidRPr="003D10B1" w:rsidRDefault="00F32B81" w:rsidP="0025209F">
      <w:pPr>
        <w:pStyle w:val="TDC1"/>
        <w:rPr>
          <w:rFonts w:asciiTheme="minorHAnsi" w:eastAsiaTheme="minorEastAsia" w:hAnsiTheme="minorHAnsi" w:cstheme="minorBidi"/>
          <w:noProof/>
          <w:sz w:val="22"/>
          <w:szCs w:val="22"/>
          <w:lang w:val="es-ES"/>
        </w:rPr>
      </w:pPr>
      <w:hyperlink w:anchor="_Toc63680525" w:history="1">
        <w:r w:rsidR="009744A8" w:rsidRPr="003D10B1">
          <w:rPr>
            <w:rStyle w:val="Hipervnculo"/>
            <w:noProof/>
          </w:rPr>
          <w:t>III. ERANSKINA.- ALDI BATERAKO ENPRESA ELKARTEA ERATZEKO KONPROMISOAREN EREDUA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_Toc63680525 \h </w:instrText>
        </w:r>
        <w:r w:rsidR="009744A8" w:rsidRPr="003D10B1">
          <w:rPr>
            <w:noProof/>
            <w:webHidden/>
          </w:rPr>
        </w:r>
        <w:r w:rsidR="009744A8" w:rsidRPr="003D10B1">
          <w:rPr>
            <w:noProof/>
            <w:webHidden/>
          </w:rPr>
          <w:fldChar w:fldCharType="separate"/>
        </w:r>
        <w:r w:rsidR="0025209F" w:rsidRPr="003D10B1">
          <w:rPr>
            <w:noProof/>
            <w:webHidden/>
          </w:rPr>
          <w:t>43</w:t>
        </w:r>
        <w:r w:rsidR="009744A8" w:rsidRPr="003D10B1">
          <w:rPr>
            <w:noProof/>
            <w:webHidden/>
          </w:rPr>
          <w:fldChar w:fldCharType="end"/>
        </w:r>
      </w:hyperlink>
    </w:p>
    <w:p w:rsidR="009744A8" w:rsidRPr="003D10B1" w:rsidRDefault="00F32B81" w:rsidP="0025209F">
      <w:pPr>
        <w:pStyle w:val="TDC1"/>
        <w:rPr>
          <w:rFonts w:asciiTheme="minorHAnsi" w:eastAsiaTheme="minorEastAsia" w:hAnsiTheme="minorHAnsi" w:cstheme="minorBidi"/>
          <w:noProof/>
          <w:sz w:val="22"/>
          <w:szCs w:val="22"/>
          <w:lang w:val="es-ES"/>
        </w:rPr>
      </w:pPr>
      <w:hyperlink w:anchor="_Toc63680526" w:history="1">
        <w:r w:rsidR="009744A8" w:rsidRPr="003D10B1">
          <w:rPr>
            <w:rStyle w:val="Hipervnculo"/>
            <w:noProof/>
          </w:rPr>
          <w:t>IV. ERANSKINA.- BITARTEKOAK ATXIKITZEKO KONPROMISO ADIERAZPENAREN EREDUA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_Toc63680526 \h </w:instrText>
        </w:r>
        <w:r w:rsidR="009744A8" w:rsidRPr="003D10B1">
          <w:rPr>
            <w:noProof/>
            <w:webHidden/>
          </w:rPr>
        </w:r>
        <w:r w:rsidR="009744A8" w:rsidRPr="003D10B1">
          <w:rPr>
            <w:noProof/>
            <w:webHidden/>
          </w:rPr>
          <w:fldChar w:fldCharType="separate"/>
        </w:r>
        <w:r w:rsidR="0025209F" w:rsidRPr="003D10B1">
          <w:rPr>
            <w:noProof/>
            <w:webHidden/>
          </w:rPr>
          <w:t>44</w:t>
        </w:r>
        <w:r w:rsidR="009744A8" w:rsidRPr="003D10B1">
          <w:rPr>
            <w:noProof/>
            <w:webHidden/>
          </w:rPr>
          <w:fldChar w:fldCharType="end"/>
        </w:r>
      </w:hyperlink>
    </w:p>
    <w:p w:rsidR="009744A8" w:rsidRPr="003D10B1" w:rsidRDefault="00F32B81" w:rsidP="0025209F">
      <w:pPr>
        <w:pStyle w:val="TDC1"/>
        <w:rPr>
          <w:rFonts w:asciiTheme="minorHAnsi" w:eastAsiaTheme="minorEastAsia" w:hAnsiTheme="minorHAnsi" w:cstheme="minorBidi"/>
          <w:noProof/>
          <w:sz w:val="22"/>
          <w:szCs w:val="22"/>
          <w:lang w:val="es-ES"/>
        </w:rPr>
      </w:pPr>
      <w:hyperlink w:anchor="_Toc63680527" w:history="1">
        <w:r w:rsidR="009744A8" w:rsidRPr="003D10B1">
          <w:rPr>
            <w:rStyle w:val="Hipervnculo"/>
            <w:noProof/>
          </w:rPr>
          <w:t>V. ERANSKINA.- ENPRESA TALDEARI BURUZKO ADIERAZPEN EREDUA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_Toc63680527 \h </w:instrText>
        </w:r>
        <w:r w:rsidR="009744A8" w:rsidRPr="003D10B1">
          <w:rPr>
            <w:noProof/>
            <w:webHidden/>
          </w:rPr>
        </w:r>
        <w:r w:rsidR="009744A8" w:rsidRPr="003D10B1">
          <w:rPr>
            <w:noProof/>
            <w:webHidden/>
          </w:rPr>
          <w:fldChar w:fldCharType="separate"/>
        </w:r>
        <w:r w:rsidR="0025209F" w:rsidRPr="003D10B1">
          <w:rPr>
            <w:noProof/>
            <w:webHidden/>
          </w:rPr>
          <w:t>45</w:t>
        </w:r>
        <w:r w:rsidR="009744A8" w:rsidRPr="003D10B1">
          <w:rPr>
            <w:noProof/>
            <w:webHidden/>
          </w:rPr>
          <w:fldChar w:fldCharType="end"/>
        </w:r>
      </w:hyperlink>
    </w:p>
    <w:p w:rsidR="009744A8" w:rsidRPr="003D10B1" w:rsidRDefault="00F32B81" w:rsidP="0025209F">
      <w:pPr>
        <w:pStyle w:val="TDC1"/>
        <w:rPr>
          <w:rFonts w:asciiTheme="minorHAnsi" w:eastAsiaTheme="minorEastAsia" w:hAnsiTheme="minorHAnsi" w:cstheme="minorBidi"/>
          <w:noProof/>
          <w:sz w:val="22"/>
          <w:szCs w:val="22"/>
          <w:lang w:val="es-ES"/>
        </w:rPr>
      </w:pPr>
      <w:hyperlink w:anchor="_Toc63680528" w:history="1">
        <w:r w:rsidR="009744A8" w:rsidRPr="003D10B1">
          <w:rPr>
            <w:rStyle w:val="Hipervnculo"/>
            <w:noProof/>
          </w:rPr>
          <w:t>VI. ERANSKINA.- KONTRATAZIO PUBLIKOARI APLIKATU BEHARREKO JOKABIDE KODEA ETA ERAKUNDEAREN ZUZENTASUN ESPARRUA BETETZEARI BURUZKO ADIERAZPEN EREDUA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_Toc63680528 \h </w:instrText>
        </w:r>
        <w:r w:rsidR="009744A8" w:rsidRPr="003D10B1">
          <w:rPr>
            <w:noProof/>
            <w:webHidden/>
          </w:rPr>
        </w:r>
        <w:r w:rsidR="009744A8" w:rsidRPr="003D10B1">
          <w:rPr>
            <w:noProof/>
            <w:webHidden/>
          </w:rPr>
          <w:fldChar w:fldCharType="separate"/>
        </w:r>
        <w:r w:rsidR="0025209F" w:rsidRPr="003D10B1">
          <w:rPr>
            <w:noProof/>
            <w:webHidden/>
          </w:rPr>
          <w:t>47</w:t>
        </w:r>
        <w:r w:rsidR="009744A8" w:rsidRPr="003D10B1">
          <w:rPr>
            <w:noProof/>
            <w:webHidden/>
          </w:rPr>
          <w:fldChar w:fldCharType="end"/>
        </w:r>
      </w:hyperlink>
    </w:p>
    <w:p w:rsidR="009744A8" w:rsidRPr="003D10B1" w:rsidRDefault="00F32B81" w:rsidP="0025209F">
      <w:pPr>
        <w:pStyle w:val="TDC1"/>
        <w:rPr>
          <w:rFonts w:asciiTheme="minorHAnsi" w:eastAsiaTheme="minorEastAsia" w:hAnsiTheme="minorHAnsi" w:cstheme="minorBidi"/>
          <w:noProof/>
          <w:sz w:val="22"/>
          <w:szCs w:val="22"/>
          <w:lang w:val="es-ES"/>
        </w:rPr>
      </w:pPr>
      <w:hyperlink w:anchor="_Toc63680529" w:history="1">
        <w:r w:rsidR="009744A8" w:rsidRPr="003D10B1">
          <w:rPr>
            <w:rStyle w:val="Hipervnculo"/>
            <w:noProof/>
          </w:rPr>
          <w:t>VII. ERANSKINA.- KONFIDENTZIALTZAT JOTAKO DOKUMENTU ETA DATU AURKEZTUEI BURUZKO ADIERAZPEN OSAGARRIRAKO EREDUA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_Toc63680529 \h </w:instrText>
        </w:r>
        <w:r w:rsidR="009744A8" w:rsidRPr="003D10B1">
          <w:rPr>
            <w:noProof/>
            <w:webHidden/>
          </w:rPr>
        </w:r>
        <w:r w:rsidR="009744A8" w:rsidRPr="003D10B1">
          <w:rPr>
            <w:noProof/>
            <w:webHidden/>
          </w:rPr>
          <w:fldChar w:fldCharType="separate"/>
        </w:r>
        <w:r w:rsidR="0025209F" w:rsidRPr="003D10B1">
          <w:rPr>
            <w:noProof/>
            <w:webHidden/>
          </w:rPr>
          <w:t>48</w:t>
        </w:r>
        <w:r w:rsidR="009744A8" w:rsidRPr="003D10B1">
          <w:rPr>
            <w:noProof/>
            <w:webHidden/>
          </w:rPr>
          <w:fldChar w:fldCharType="end"/>
        </w:r>
      </w:hyperlink>
    </w:p>
    <w:p w:rsidR="009744A8" w:rsidRPr="003D10B1" w:rsidRDefault="00F32B81" w:rsidP="0025209F">
      <w:pPr>
        <w:pStyle w:val="TDC1"/>
        <w:rPr>
          <w:rFonts w:asciiTheme="minorHAnsi" w:eastAsiaTheme="minorEastAsia" w:hAnsiTheme="minorHAnsi" w:cstheme="minorBidi"/>
          <w:noProof/>
          <w:sz w:val="22"/>
          <w:szCs w:val="22"/>
          <w:lang w:val="es-ES"/>
        </w:rPr>
      </w:pPr>
      <w:hyperlink w:anchor="_Toc63680530" w:history="1">
        <w:r w:rsidR="009744A8" w:rsidRPr="003D10B1">
          <w:rPr>
            <w:rStyle w:val="Hipervnculo"/>
            <w:noProof/>
          </w:rPr>
          <w:t>VIII. ERANSKINA. - ABAL EREDUA</w:t>
        </w:r>
        <w:r w:rsidR="009744A8" w:rsidRPr="003D10B1">
          <w:rPr>
            <w:noProof/>
            <w:webHidden/>
          </w:rPr>
          <w:tab/>
        </w:r>
        <w:r w:rsidR="0025209F" w:rsidRPr="003D10B1">
          <w:rPr>
            <w:noProof/>
            <w:webHidden/>
          </w:rPr>
          <w:t>49</w:t>
        </w:r>
      </w:hyperlink>
    </w:p>
    <w:p w:rsidR="009744A8" w:rsidRPr="003D10B1" w:rsidRDefault="00F32B81" w:rsidP="0025209F">
      <w:pPr>
        <w:pStyle w:val="TDC1"/>
        <w:rPr>
          <w:rFonts w:asciiTheme="minorHAnsi" w:eastAsiaTheme="minorEastAsia" w:hAnsiTheme="minorHAnsi" w:cstheme="minorBidi"/>
          <w:noProof/>
          <w:sz w:val="22"/>
          <w:szCs w:val="22"/>
          <w:lang w:val="es-ES"/>
        </w:rPr>
      </w:pPr>
      <w:hyperlink w:anchor="_Toc63680531" w:history="1">
        <w:r w:rsidR="009744A8" w:rsidRPr="003D10B1">
          <w:rPr>
            <w:rStyle w:val="Hipervnculo"/>
            <w:noProof/>
          </w:rPr>
          <w:t>IX. ERANSKINA.- ESKAINTZA EKONOMIKORAKO ETA FORMULA BIDEZ EBALUATZEKO ESKAINTZAKO BESTE ELEMENTUETARAKO EREDUA</w:t>
        </w:r>
        <w:r w:rsidR="009744A8" w:rsidRPr="003D10B1">
          <w:rPr>
            <w:noProof/>
            <w:webHidden/>
          </w:rPr>
          <w:tab/>
        </w:r>
        <w:r w:rsidR="009744A8" w:rsidRPr="003D10B1">
          <w:rPr>
            <w:noProof/>
            <w:webHidden/>
          </w:rPr>
          <w:fldChar w:fldCharType="begin"/>
        </w:r>
        <w:r w:rsidR="009744A8" w:rsidRPr="003D10B1">
          <w:rPr>
            <w:noProof/>
            <w:webHidden/>
          </w:rPr>
          <w:instrText xml:space="preserve"> PAGEREF _Toc63680531 \h </w:instrText>
        </w:r>
        <w:r w:rsidR="009744A8" w:rsidRPr="003D10B1">
          <w:rPr>
            <w:noProof/>
            <w:webHidden/>
          </w:rPr>
        </w:r>
        <w:r w:rsidR="009744A8" w:rsidRPr="003D10B1">
          <w:rPr>
            <w:noProof/>
            <w:webHidden/>
          </w:rPr>
          <w:fldChar w:fldCharType="separate"/>
        </w:r>
        <w:r w:rsidR="00CB0E50" w:rsidRPr="003D10B1">
          <w:rPr>
            <w:noProof/>
            <w:webHidden/>
          </w:rPr>
          <w:t>51</w:t>
        </w:r>
        <w:r w:rsidR="009744A8" w:rsidRPr="003D10B1">
          <w:rPr>
            <w:noProof/>
            <w:webHidden/>
          </w:rPr>
          <w:fldChar w:fldCharType="end"/>
        </w:r>
      </w:hyperlink>
    </w:p>
    <w:p w:rsidR="009744A8" w:rsidRPr="003D10B1" w:rsidRDefault="00F32B81" w:rsidP="0025209F">
      <w:pPr>
        <w:pStyle w:val="TDC1"/>
        <w:rPr>
          <w:noProof/>
        </w:rPr>
      </w:pPr>
      <w:hyperlink w:anchor="_Toc63680532" w:history="1">
        <w:r w:rsidR="009744A8" w:rsidRPr="003D10B1">
          <w:rPr>
            <w:rStyle w:val="Hipervnculo"/>
            <w:noProof/>
          </w:rPr>
          <w:t>X. ERANSKINA.-</w:t>
        </w:r>
        <w:r w:rsidR="00CB0E50" w:rsidRPr="003D10B1">
          <w:rPr>
            <w:sz w:val="22"/>
            <w:szCs w:val="22"/>
          </w:rPr>
          <w:t xml:space="preserve"> BAIMENAK/LANBIDE EDO ENPRESA GAIKUNTZAK</w:t>
        </w:r>
        <w:r w:rsidR="00CB0E50" w:rsidRPr="003D10B1">
          <w:rPr>
            <w:noProof/>
            <w:webHidden/>
          </w:rPr>
          <w:t>……………….</w:t>
        </w:r>
      </w:hyperlink>
      <w:r w:rsidR="00CB0E50" w:rsidRPr="003D10B1">
        <w:rPr>
          <w:noProof/>
        </w:rPr>
        <w:t>52</w:t>
      </w:r>
    </w:p>
    <w:p w:rsidR="00CB0E50" w:rsidRPr="003D10B1" w:rsidRDefault="00CB0E50" w:rsidP="00CB0E50">
      <w:pPr>
        <w:rPr>
          <w:rFonts w:ascii="Arial" w:eastAsiaTheme="minorEastAsia" w:hAnsi="Arial" w:cs="Arial"/>
          <w:b/>
          <w:lang w:val="eu-ES"/>
        </w:rPr>
      </w:pPr>
      <w:r w:rsidRPr="003D10B1">
        <w:rPr>
          <w:rFonts w:ascii="Arial" w:eastAsiaTheme="minorEastAsia" w:hAnsi="Arial" w:cs="Arial"/>
          <w:b/>
          <w:lang w:val="eu-ES"/>
        </w:rPr>
        <w:t>XI. ERANSKINA.- ADJUDIKAZIO IRIZPIDEEN EBALUAZIO SISTEMAREN PROPOSAMENA ETA IZAERA SOZIALEKO BALDINTZA BEREZIAK……………………………………………...53</w:t>
      </w:r>
    </w:p>
    <w:p w:rsidR="00CB0E50" w:rsidRPr="003D10B1" w:rsidRDefault="003D10B1" w:rsidP="00CB0E50">
      <w:pPr>
        <w:rPr>
          <w:rFonts w:ascii="Arial" w:eastAsiaTheme="minorEastAsia" w:hAnsi="Arial" w:cs="Arial"/>
          <w:b/>
          <w:lang w:val="eu-ES"/>
        </w:rPr>
      </w:pPr>
      <w:r w:rsidRPr="003D10B1">
        <w:rPr>
          <w:rFonts w:ascii="Arial" w:eastAsiaTheme="minorEastAsia" w:hAnsi="Arial" w:cs="Arial"/>
          <w:b/>
          <w:lang w:val="eu-ES"/>
        </w:rPr>
        <w:t>XII. ERANSKINA.- SUBROGATU BEHARREKO LANGILEAK……………………………....</w:t>
      </w:r>
      <w:r w:rsidR="00CB0E50" w:rsidRPr="003D10B1">
        <w:rPr>
          <w:rFonts w:ascii="Arial" w:eastAsiaTheme="minorEastAsia" w:hAnsi="Arial" w:cs="Arial"/>
          <w:b/>
          <w:lang w:val="eu-ES"/>
        </w:rPr>
        <w:t>….5</w:t>
      </w:r>
      <w:r w:rsidR="008C7811">
        <w:rPr>
          <w:rFonts w:ascii="Arial" w:eastAsiaTheme="minorEastAsia" w:hAnsi="Arial" w:cs="Arial"/>
          <w:b/>
          <w:lang w:val="eu-ES"/>
        </w:rPr>
        <w:t>5</w:t>
      </w:r>
    </w:p>
    <w:p w:rsidR="008F2A0F" w:rsidRPr="000C2840" w:rsidRDefault="008F2A0F" w:rsidP="00F25640">
      <w:pPr>
        <w:spacing w:before="60" w:after="60"/>
        <w:rPr>
          <w:rFonts w:ascii="Arial" w:hAnsi="Arial" w:cs="Arial"/>
          <w:b/>
          <w:sz w:val="22"/>
          <w:szCs w:val="22"/>
          <w:lang w:val="eu-ES"/>
        </w:rPr>
      </w:pPr>
      <w:r w:rsidRPr="003D10B1">
        <w:rPr>
          <w:rFonts w:cs="Arial"/>
          <w:sz w:val="22"/>
          <w:szCs w:val="22"/>
        </w:rPr>
        <w:fldChar w:fldCharType="end"/>
      </w:r>
    </w:p>
    <w:p w:rsidR="008F2A0F" w:rsidRPr="000C2840" w:rsidRDefault="008F2A0F" w:rsidP="00F25640">
      <w:pPr>
        <w:spacing w:before="60" w:after="60"/>
        <w:rPr>
          <w:rFonts w:ascii="Arial" w:hAnsi="Arial" w:cs="Arial"/>
          <w:lang w:val="eu-ES"/>
        </w:rPr>
        <w:sectPr w:rsidR="008F2A0F" w:rsidRPr="000C2840" w:rsidSect="00C17CC8">
          <w:footerReference w:type="default" r:id="rId11"/>
          <w:pgSz w:w="11906" w:h="16838"/>
          <w:pgMar w:top="1985" w:right="1701" w:bottom="1701" w:left="1701" w:header="709" w:footer="709" w:gutter="0"/>
          <w:cols w:space="708"/>
          <w:docGrid w:linePitch="360"/>
        </w:sectPr>
      </w:pPr>
    </w:p>
    <w:p w:rsidR="008F2A0F" w:rsidRPr="000C2840" w:rsidRDefault="008F2A0F" w:rsidP="00E31029">
      <w:pPr>
        <w:pStyle w:val="Ttulo1"/>
        <w:spacing w:line="240" w:lineRule="atLeast"/>
        <w:jc w:val="center"/>
        <w:rPr>
          <w:sz w:val="22"/>
          <w:szCs w:val="22"/>
          <w:lang w:val="eu-ES"/>
        </w:rPr>
      </w:pPr>
      <w:bookmarkStart w:id="31" w:name="_Toc63680441"/>
      <w:r w:rsidRPr="000C2840">
        <w:rPr>
          <w:sz w:val="22"/>
          <w:szCs w:val="22"/>
          <w:lang w:val="eu-ES"/>
        </w:rPr>
        <w:lastRenderedPageBreak/>
        <w:t>I. KAPITULUA - XEDAPEN OROKORRAK</w:t>
      </w:r>
      <w:bookmarkEnd w:id="31"/>
    </w:p>
    <w:p w:rsidR="008F2A0F" w:rsidRPr="000C2840" w:rsidRDefault="008F2A0F" w:rsidP="001C4634">
      <w:pPr>
        <w:pStyle w:val="tit1"/>
        <w:rPr>
          <w:lang w:val="eu-ES"/>
        </w:rPr>
      </w:pPr>
    </w:p>
    <w:p w:rsidR="008F2A0F" w:rsidRPr="000C2840" w:rsidRDefault="008F2A0F" w:rsidP="00E31029">
      <w:pPr>
        <w:pStyle w:val="Ttulo2"/>
        <w:spacing w:line="240" w:lineRule="atLeast"/>
        <w:jc w:val="both"/>
        <w:rPr>
          <w:i w:val="0"/>
          <w:sz w:val="22"/>
          <w:szCs w:val="22"/>
          <w:lang w:val="eu-ES"/>
        </w:rPr>
      </w:pPr>
      <w:bookmarkStart w:id="32" w:name="_Toc63680442"/>
      <w:r w:rsidRPr="000C2840">
        <w:rPr>
          <w:i w:val="0"/>
          <w:sz w:val="22"/>
          <w:szCs w:val="22"/>
          <w:lang w:val="eu-ES"/>
        </w:rPr>
        <w:t>1.- Kontratuaren objektua</w:t>
      </w:r>
      <w:bookmarkEnd w:id="32"/>
    </w:p>
    <w:p w:rsidR="008F2A0F" w:rsidRPr="000C2840" w:rsidRDefault="008F2A0F" w:rsidP="005302DF">
      <w:pPr>
        <w:spacing w:before="60" w:line="240" w:lineRule="atLeast"/>
        <w:jc w:val="both"/>
        <w:rPr>
          <w:rFonts w:ascii="Arial" w:hAnsi="Arial" w:cs="Arial"/>
          <w:lang w:val="eu-ES"/>
        </w:rPr>
      </w:pPr>
      <w:r w:rsidRPr="000C2840">
        <w:rPr>
          <w:rFonts w:ascii="Arial" w:hAnsi="Arial" w:cs="Arial"/>
          <w:lang w:val="eu-ES"/>
        </w:rPr>
        <w:t xml:space="preserve">1.- Kontratuaren objektua ezaugarrien taulako </w:t>
      </w:r>
      <w:hyperlink w:anchor="CC_3" w:history="1">
        <w:r w:rsidRPr="000C2840">
          <w:rPr>
            <w:rStyle w:val="Hipervnculo"/>
            <w:rFonts w:ascii="Arial" w:hAnsi="Arial" w:cs="Arial"/>
            <w:b/>
            <w:lang w:val="eu-ES"/>
          </w:rPr>
          <w:t>3. atalean</w:t>
        </w:r>
      </w:hyperlink>
      <w:r w:rsidRPr="000C2840">
        <w:rPr>
          <w:rFonts w:ascii="Arial" w:hAnsi="Arial" w:cs="Arial"/>
          <w:lang w:val="eu-ES"/>
        </w:rPr>
        <w:t xml:space="preserve"> deskribatutako zerbitzua da, betiere ezaugarrien taulan ezarritako baldintzekin bat. Hala badagokio, kontuan hartu beharko dira Europako Parlamentuko eta Kontseiluko otsailaren 26ko 2014/23/EB eta 2014/24/EB zuzentarauen espainiar ordenamendu juridikorako transposizioa egiten duen Sektore Publikoko Kontratuen azaroaren 8ko 9/2017 Legeak (SPKL) aurreikusten dituen balizkoetan tramita daitezen aldaketak.</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Atal horretan horrela ezartzen denean, sortaka egingo da lizitazioa, bertan deskribatzen diren baldintzak eta mugak aplikaturik, SPKLren 99. artikuluak dioenarekin bat. Klausula agiri honetan kontratuari edo enpresa adjudikaziodunari egindako erreferentzia guztiak, kontratuaren objektua zatitu deneko sorta bakoitzari egindakoak direla ulertuko da.</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2.- Kontratuen Hiztegi Komuneko (CPV) nomenklaturari dagokion kodifikazioa ezaugarrien taulako </w:t>
      </w:r>
      <w:hyperlink w:anchor="CC_3" w:history="1">
        <w:r w:rsidRPr="000C2840">
          <w:rPr>
            <w:rStyle w:val="Hipervnculo"/>
            <w:rFonts w:ascii="Arial" w:hAnsi="Arial" w:cs="Arial"/>
            <w:b/>
            <w:lang w:val="eu-ES"/>
          </w:rPr>
          <w:t>3.</w:t>
        </w:r>
        <w:r w:rsidRPr="000C2840">
          <w:rPr>
            <w:rStyle w:val="Hipervnculo"/>
            <w:rFonts w:ascii="Arial" w:hAnsi="Arial" w:cs="Arial"/>
            <w:lang w:val="eu-ES"/>
          </w:rPr>
          <w:t xml:space="preserve"> </w:t>
        </w:r>
        <w:r w:rsidRPr="000C2840">
          <w:rPr>
            <w:rStyle w:val="Hipervnculo"/>
            <w:rFonts w:ascii="Arial" w:hAnsi="Arial" w:cs="Arial"/>
            <w:b/>
            <w:lang w:val="eu-ES"/>
          </w:rPr>
          <w:t>atalean</w:t>
        </w:r>
      </w:hyperlink>
      <w:r w:rsidRPr="000C2840">
        <w:rPr>
          <w:rFonts w:ascii="Arial" w:hAnsi="Arial" w:cs="Arial"/>
          <w:lang w:val="eu-ES"/>
        </w:rPr>
        <w:t xml:space="preserve"> dago jasota.</w:t>
      </w:r>
    </w:p>
    <w:p w:rsidR="008F2A0F" w:rsidRPr="000C2840" w:rsidRDefault="008F2A0F" w:rsidP="00E95B08">
      <w:pPr>
        <w:pStyle w:val="Ttulo2"/>
        <w:spacing w:line="240" w:lineRule="atLeast"/>
        <w:jc w:val="both"/>
        <w:rPr>
          <w:i w:val="0"/>
          <w:iCs w:val="0"/>
          <w:sz w:val="22"/>
          <w:lang w:val="eu-ES"/>
        </w:rPr>
      </w:pPr>
      <w:bookmarkStart w:id="33" w:name="_Toc63680443"/>
      <w:r w:rsidRPr="000C2840">
        <w:rPr>
          <w:i w:val="0"/>
          <w:iCs w:val="0"/>
          <w:sz w:val="22"/>
          <w:lang w:val="eu-ES"/>
        </w:rPr>
        <w:t>2.- Kontratuaren bitartez bete beharreko premia administratiboak</w:t>
      </w:r>
      <w:bookmarkEnd w:id="33"/>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Kontratu honekin beteko dira preskripzio teknikoen agirian deskribatuta dauden premia edo beharrak, zehazki bertan deskribatzen diren horniduren bitartez.</w:t>
      </w:r>
    </w:p>
    <w:p w:rsidR="008F2A0F" w:rsidRPr="000C2840" w:rsidRDefault="008F2A0F" w:rsidP="00E95B08">
      <w:pPr>
        <w:pStyle w:val="Ttulo2"/>
        <w:spacing w:line="240" w:lineRule="atLeast"/>
        <w:jc w:val="both"/>
        <w:rPr>
          <w:i w:val="0"/>
          <w:iCs w:val="0"/>
          <w:sz w:val="22"/>
          <w:lang w:val="eu-ES"/>
        </w:rPr>
      </w:pPr>
      <w:bookmarkStart w:id="34" w:name="_Toc63680444"/>
      <w:bookmarkStart w:id="35" w:name="_Toc463331527"/>
      <w:r w:rsidRPr="000C2840">
        <w:rPr>
          <w:i w:val="0"/>
          <w:iCs w:val="0"/>
          <w:sz w:val="22"/>
          <w:lang w:val="eu-ES"/>
        </w:rPr>
        <w:t>3.- Lizitazioaren oinarrizko aurrekontua</w:t>
      </w:r>
      <w:bookmarkEnd w:id="34"/>
      <w:r w:rsidRPr="000C2840">
        <w:rPr>
          <w:i w:val="0"/>
          <w:iCs w:val="0"/>
          <w:sz w:val="22"/>
          <w:lang w:val="eu-ES"/>
        </w:rPr>
        <w:t xml:space="preserve">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Kontratuko lizitazioaren oinarrizko aurrekontuaren zenbatekoa, ezaugarrien taulako </w:t>
      </w:r>
      <w:hyperlink w:anchor="CC_4" w:history="1">
        <w:r w:rsidRPr="000C2840">
          <w:rPr>
            <w:rStyle w:val="Hipervnculo"/>
            <w:rFonts w:ascii="Arial" w:hAnsi="Arial" w:cs="Arial"/>
            <w:b/>
            <w:lang w:val="eu-ES"/>
          </w:rPr>
          <w:t>4. atalean</w:t>
        </w:r>
      </w:hyperlink>
      <w:r w:rsidRPr="000C2840">
        <w:rPr>
          <w:rFonts w:ascii="Arial" w:hAnsi="Arial" w:cs="Arial"/>
          <w:lang w:val="eu-ES"/>
        </w:rPr>
        <w:t xml:space="preserve"> maximotzat adierazten dena da</w:t>
      </w:r>
      <w:r w:rsidR="0054114A">
        <w:rPr>
          <w:rFonts w:ascii="Arial" w:hAnsi="Arial" w:cs="Arial"/>
          <w:lang w:val="eu-ES"/>
        </w:rPr>
        <w:t>, balio erantsiaren gaineko zerga barne harturik,</w:t>
      </w:r>
      <w:r w:rsidRPr="000C2840">
        <w:rPr>
          <w:rFonts w:ascii="Arial" w:hAnsi="Arial" w:cs="Arial"/>
          <w:lang w:val="eu-ES"/>
        </w:rPr>
        <w:t xml:space="preserve"> eta SPKLren 100.2 artikuluak zehaztutakoaren arabera kalkulatu</w:t>
      </w:r>
      <w:r w:rsidR="0054114A">
        <w:rPr>
          <w:rFonts w:ascii="Arial" w:hAnsi="Arial" w:cs="Arial"/>
          <w:lang w:val="eu-ES"/>
        </w:rPr>
        <w:t>ko</w:t>
      </w:r>
      <w:r w:rsidRPr="000C2840">
        <w:rPr>
          <w:rFonts w:ascii="Arial" w:hAnsi="Arial" w:cs="Arial"/>
          <w:lang w:val="eu-ES"/>
        </w:rPr>
        <w:t xml:space="preserve"> da.</w:t>
      </w:r>
    </w:p>
    <w:p w:rsidR="008F2A0F" w:rsidRPr="000C2840" w:rsidRDefault="008F2A0F" w:rsidP="007650A2">
      <w:pPr>
        <w:pStyle w:val="Ttulo2"/>
        <w:spacing w:line="240" w:lineRule="atLeast"/>
        <w:jc w:val="both"/>
        <w:rPr>
          <w:i w:val="0"/>
          <w:iCs w:val="0"/>
          <w:sz w:val="22"/>
          <w:lang w:val="eu-ES"/>
        </w:rPr>
      </w:pPr>
      <w:bookmarkStart w:id="36" w:name="_Toc63680445"/>
      <w:bookmarkEnd w:id="35"/>
      <w:r w:rsidRPr="000C2840">
        <w:rPr>
          <w:i w:val="0"/>
          <w:iCs w:val="0"/>
          <w:sz w:val="22"/>
          <w:lang w:val="eu-ES"/>
        </w:rPr>
        <w:t>4.- Kontratuaren balio zenbatetsia</w:t>
      </w:r>
      <w:bookmarkEnd w:id="36"/>
      <w:r w:rsidRPr="000C2840">
        <w:rPr>
          <w:i w:val="0"/>
          <w:iCs w:val="0"/>
          <w:sz w:val="22"/>
          <w:lang w:val="eu-ES"/>
        </w:rPr>
        <w:t xml:space="preserve"> </w:t>
      </w:r>
    </w:p>
    <w:p w:rsidR="008F2A0F" w:rsidRPr="000C2840" w:rsidRDefault="008F2A0F" w:rsidP="007B244A">
      <w:pPr>
        <w:spacing w:before="60" w:line="240" w:lineRule="atLeast"/>
        <w:jc w:val="both"/>
        <w:rPr>
          <w:rFonts w:ascii="Arial" w:hAnsi="Arial" w:cs="Arial"/>
          <w:lang w:val="eu-ES"/>
        </w:rPr>
      </w:pPr>
      <w:r w:rsidRPr="000C2840">
        <w:rPr>
          <w:rFonts w:ascii="Arial" w:hAnsi="Arial" w:cs="Arial"/>
          <w:lang w:val="eu-ES"/>
        </w:rPr>
        <w:t xml:space="preserve">1.- Kontratuaren balio zenbatetsia, SPKLren 101. artikuluaren arabera kalkulatua eta ezaugarrien taulako </w:t>
      </w:r>
      <w:hyperlink w:anchor="CC_5" w:history="1">
        <w:r w:rsidRPr="000C2840">
          <w:rPr>
            <w:rStyle w:val="Hipervnculo"/>
            <w:rFonts w:ascii="Arial" w:hAnsi="Arial" w:cs="Arial"/>
            <w:b/>
            <w:lang w:val="eu-ES"/>
          </w:rPr>
          <w:t>5. atalean</w:t>
        </w:r>
      </w:hyperlink>
      <w:r w:rsidRPr="000C2840">
        <w:rPr>
          <w:rFonts w:ascii="Arial" w:hAnsi="Arial" w:cs="Arial"/>
          <w:lang w:val="eu-ES"/>
        </w:rPr>
        <w:t xml:space="preserve"> jasoa, kontuan hartu da bai kontratu honi aplikatuko zaion adjudikazio prozedura eta izango duen publizitatea aukeratzeko, bai eta pertsona fisiko eta juridiko lizitatzaileen (aurrerantzean lizitatzaileak) gaitasun baldintzak eta aplikatzeko errekurtsoen araubidea finkatzeko. Balio </w:t>
      </w:r>
      <w:r w:rsidR="0054114A">
        <w:rPr>
          <w:rFonts w:ascii="Arial" w:hAnsi="Arial" w:cs="Arial"/>
          <w:lang w:val="eu-ES"/>
        </w:rPr>
        <w:t>zenbatetsi</w:t>
      </w:r>
      <w:r w:rsidRPr="000C2840">
        <w:rPr>
          <w:rFonts w:ascii="Arial" w:hAnsi="Arial" w:cs="Arial"/>
          <w:lang w:val="eu-ES"/>
        </w:rPr>
        <w:t xml:space="preserve"> horretan sartuko dira, horrela aurreikusiz gero, ezaugarrien taulako </w:t>
      </w:r>
      <w:hyperlink w:anchor="CC_22" w:history="1">
        <w:r>
          <w:rPr>
            <w:rStyle w:val="Hipervnculo"/>
            <w:rFonts w:ascii="Arial" w:hAnsi="Arial" w:cs="Arial"/>
            <w:b/>
            <w:lang w:val="eu-ES"/>
          </w:rPr>
          <w:t>2</w:t>
        </w:r>
        <w:r w:rsidR="00750B3B">
          <w:rPr>
            <w:rStyle w:val="Hipervnculo"/>
            <w:rFonts w:ascii="Arial" w:hAnsi="Arial" w:cs="Arial"/>
            <w:b/>
            <w:lang w:val="eu-ES"/>
          </w:rPr>
          <w:t>2</w:t>
        </w:r>
        <w:r>
          <w:rPr>
            <w:rStyle w:val="Hipervnculo"/>
            <w:rFonts w:ascii="Arial" w:hAnsi="Arial" w:cs="Arial"/>
            <w:b/>
            <w:lang w:val="eu-ES"/>
          </w:rPr>
          <w:t>. atalean</w:t>
        </w:r>
      </w:hyperlink>
      <w:r w:rsidRPr="000C2840">
        <w:rPr>
          <w:rFonts w:ascii="Arial" w:hAnsi="Arial" w:cs="Arial"/>
          <w:lang w:val="eu-ES"/>
        </w:rPr>
        <w:t xml:space="preserve"> hurrenez hurren, adierazitako balizko kontratuzko goranzko aldaketak. </w:t>
      </w:r>
    </w:p>
    <w:p w:rsidR="008F2A0F" w:rsidRPr="000C2840" w:rsidRDefault="008F2A0F" w:rsidP="007B244A">
      <w:pPr>
        <w:spacing w:before="60" w:line="240" w:lineRule="atLeast"/>
        <w:jc w:val="both"/>
        <w:rPr>
          <w:rFonts w:ascii="Arial" w:hAnsi="Arial" w:cs="Arial"/>
          <w:lang w:val="eu-ES"/>
        </w:rPr>
      </w:pPr>
      <w:r w:rsidRPr="000C2840">
        <w:rPr>
          <w:rFonts w:ascii="Arial" w:hAnsi="Arial" w:cs="Arial"/>
          <w:lang w:val="eu-ES"/>
        </w:rPr>
        <w:t xml:space="preserve">2.- SPKLren 101.5 artikuluan aurreikusiaren ondorioetarako, ezaugarrien taulako </w:t>
      </w:r>
      <w:hyperlink w:anchor="CC_5" w:history="1">
        <w:r w:rsidRPr="000C2840">
          <w:rPr>
            <w:rStyle w:val="Hipervnculo"/>
            <w:rFonts w:ascii="Arial" w:hAnsi="Arial" w:cs="Arial"/>
            <w:b/>
            <w:lang w:val="eu-ES"/>
          </w:rPr>
          <w:t>5. atalean</w:t>
        </w:r>
      </w:hyperlink>
      <w:r w:rsidRPr="000C2840">
        <w:rPr>
          <w:rFonts w:ascii="Arial" w:hAnsi="Arial" w:cs="Arial"/>
          <w:lang w:val="eu-ES"/>
        </w:rPr>
        <w:t xml:space="preserve"> adierazten da kontratuaren balio zenbatetsia zehazteko erabili den metodoa. </w:t>
      </w:r>
    </w:p>
    <w:p w:rsidR="008F2A0F" w:rsidRPr="000C2840" w:rsidRDefault="008F2A0F" w:rsidP="00E7545E">
      <w:pPr>
        <w:pStyle w:val="Ttulo2"/>
        <w:spacing w:line="240" w:lineRule="atLeast"/>
        <w:jc w:val="both"/>
        <w:rPr>
          <w:i w:val="0"/>
          <w:iCs w:val="0"/>
          <w:sz w:val="22"/>
          <w:lang w:val="eu-ES"/>
        </w:rPr>
      </w:pPr>
      <w:bookmarkStart w:id="37" w:name="_Toc63680446"/>
      <w:r w:rsidRPr="000C2840">
        <w:rPr>
          <w:i w:val="0"/>
          <w:iCs w:val="0"/>
          <w:sz w:val="22"/>
          <w:lang w:val="eu-ES"/>
        </w:rPr>
        <w:t>5.- Kontratuaren prezioa</w:t>
      </w:r>
      <w:bookmarkEnd w:id="37"/>
      <w:r w:rsidRPr="000C2840">
        <w:rPr>
          <w:i w:val="0"/>
          <w:iCs w:val="0"/>
          <w:sz w:val="22"/>
          <w:lang w:val="eu-ES"/>
        </w:rPr>
        <w:t xml:space="preserve">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1.- Kontratuaren prezioa adjudikaziotik ateratzen dena izango da. Balio erantsiaren gaineko zerga partida independente gisa jaso beharko du. Kontratuaren prezioan sartutzat joko dira aplikatu beharreko edozein motatako tributu, tasa eta kanonak, bai eta klausula-agiri honetan aurreikusten diren betebeharrak betetzeak adjudikaziodunari dakarzkion gastu guztiak ere.</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2.- SPKLren 102.4 artikuluan aurreikusiaren ondorioetarako, ezaugarrien taulako </w:t>
      </w:r>
      <w:hyperlink w:anchor="CC_4" w:history="1">
        <w:r w:rsidRPr="000C2840">
          <w:rPr>
            <w:rStyle w:val="Hipervnculo"/>
            <w:rFonts w:ascii="Arial" w:hAnsi="Arial" w:cs="Arial"/>
            <w:b/>
            <w:lang w:val="eu-ES"/>
          </w:rPr>
          <w:t>4. atalean</w:t>
        </w:r>
      </w:hyperlink>
      <w:r w:rsidRPr="000C2840">
        <w:rPr>
          <w:rFonts w:ascii="Arial" w:hAnsi="Arial" w:cs="Arial"/>
          <w:lang w:val="eu-ES"/>
        </w:rPr>
        <w:t xml:space="preserve"> adierazten da kontratuaren prezioa zehazteko erabili den sistema. </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3.- Prezioaren zehaztapena oroharreko prezioan egiten den kontratuetan, kontratuaren prezioa enpresa adjudikaziodunak eskainiko du kontratuaren prezioa eta hura inoiz ez da lizitazio aurrekontutik gorakoa izango.</w:t>
      </w:r>
    </w:p>
    <w:p w:rsidR="008F2A0F" w:rsidRPr="000C2840" w:rsidRDefault="008F2A0F" w:rsidP="00A80C6F">
      <w:pPr>
        <w:spacing w:before="60" w:line="240" w:lineRule="atLeast"/>
        <w:jc w:val="both"/>
        <w:rPr>
          <w:rFonts w:ascii="Arial" w:hAnsi="Arial" w:cs="Arial"/>
          <w:lang w:val="eu-ES"/>
        </w:rPr>
      </w:pPr>
      <w:r w:rsidRPr="000C2840">
        <w:rPr>
          <w:rFonts w:ascii="Arial" w:hAnsi="Arial" w:cs="Arial"/>
          <w:lang w:val="eu-ES"/>
        </w:rPr>
        <w:t xml:space="preserve">4.- Prezioaren zehaztapena prestazioko osagai edo unitateen prezio unitarioen bitartez egiten den kontratuetan: </w:t>
      </w:r>
    </w:p>
    <w:p w:rsidR="008F2A0F" w:rsidRPr="000C2840" w:rsidRDefault="008F2A0F" w:rsidP="009971B7">
      <w:pPr>
        <w:spacing w:before="60" w:line="240" w:lineRule="atLeast"/>
        <w:ind w:left="568" w:hanging="284"/>
        <w:jc w:val="both"/>
        <w:rPr>
          <w:rFonts w:ascii="Arial" w:hAnsi="Arial" w:cs="Arial"/>
          <w:lang w:val="eu-ES"/>
        </w:rPr>
      </w:pPr>
      <w:r w:rsidRPr="000C2840">
        <w:rPr>
          <w:rFonts w:ascii="Arial" w:hAnsi="Arial" w:cs="Arial"/>
          <w:lang w:val="eu-ES"/>
        </w:rPr>
        <w:lastRenderedPageBreak/>
        <w:t>a)</w:t>
      </w:r>
      <w:r w:rsidRPr="000C2840">
        <w:rPr>
          <w:rFonts w:ascii="Arial" w:hAnsi="Arial" w:cs="Arial"/>
          <w:lang w:val="eu-ES"/>
        </w:rPr>
        <w:tab/>
        <w:t xml:space="preserve">Objektua osatzen duen unitate kopurua zehatz definitzen denean, adjudikaziodunak eskainitako prezio unitarioa unitate kopuruaz biderkaturik ateratzen den emaitza izango da prezioa. </w:t>
      </w:r>
    </w:p>
    <w:p w:rsidR="008F2A0F" w:rsidRPr="000C2840" w:rsidRDefault="008F2A0F" w:rsidP="009971B7">
      <w:pPr>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t>Objektua osatzen duen unitate kopurua zehatz definitzen ez denean:</w:t>
      </w:r>
    </w:p>
    <w:p w:rsidR="008F2A0F" w:rsidRPr="000C2840" w:rsidRDefault="008F2A0F" w:rsidP="009971B7">
      <w:pPr>
        <w:spacing w:before="60" w:line="240" w:lineRule="atLeast"/>
        <w:ind w:left="851" w:hanging="284"/>
        <w:jc w:val="both"/>
        <w:rPr>
          <w:rFonts w:ascii="Arial" w:hAnsi="Arial" w:cs="Arial"/>
          <w:lang w:val="eu-ES"/>
        </w:rPr>
      </w:pPr>
      <w:r w:rsidRPr="000C2840">
        <w:rPr>
          <w:rFonts w:ascii="Arial" w:hAnsi="Arial" w:cs="Arial"/>
          <w:lang w:val="eu-ES"/>
        </w:rPr>
        <w:t>1)</w:t>
      </w:r>
      <w:r w:rsidRPr="000C2840">
        <w:rPr>
          <w:rFonts w:ascii="Arial" w:hAnsi="Arial" w:cs="Arial"/>
          <w:lang w:val="eu-ES"/>
        </w:rPr>
        <w:tab/>
        <w:t xml:space="preserve">Unitate bakoitzaren prezioa adjudikaziodunak eskainia izango da. </w:t>
      </w:r>
    </w:p>
    <w:p w:rsidR="008F2A0F" w:rsidRPr="000C2840" w:rsidRDefault="008F2A0F" w:rsidP="009971B7">
      <w:pPr>
        <w:spacing w:before="60" w:line="240" w:lineRule="atLeast"/>
        <w:ind w:left="851" w:hanging="284"/>
        <w:jc w:val="both"/>
        <w:rPr>
          <w:rFonts w:ascii="Arial" w:hAnsi="Arial" w:cs="Arial"/>
          <w:lang w:val="eu-ES"/>
        </w:rPr>
      </w:pPr>
      <w:r w:rsidRPr="000C2840">
        <w:rPr>
          <w:rFonts w:ascii="Arial" w:hAnsi="Arial" w:cs="Arial"/>
          <w:lang w:val="eu-ES"/>
        </w:rPr>
        <w:t>2)</w:t>
      </w:r>
      <w:r w:rsidRPr="000C2840">
        <w:rPr>
          <w:rFonts w:ascii="Arial" w:hAnsi="Arial" w:cs="Arial"/>
          <w:lang w:val="eu-ES"/>
        </w:rPr>
        <w:tab/>
        <w:t>Kontratuaren gehienezko mugako aurrekontua finkatuko da, nahiz aurrekontu horretako gastu efektiboa Administrazioaren behar errealek baldintzatuta egongo den; izan ere, Administrazioak ez du obligaziorik izango ez unitate kopuru jakin bat eskatzeko, ezta aurrekontua osorik gastatzeko ere.</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5.- Ezaugarrien taulako </w:t>
      </w:r>
      <w:hyperlink w:anchor="CC_4" w:history="1">
        <w:r w:rsidRPr="000C2840">
          <w:rPr>
            <w:rStyle w:val="Hipervnculo"/>
            <w:rFonts w:ascii="Arial" w:hAnsi="Arial" w:cs="Arial"/>
            <w:b/>
            <w:lang w:val="eu-ES"/>
          </w:rPr>
          <w:t>4. atalean</w:t>
        </w:r>
      </w:hyperlink>
      <w:r w:rsidRPr="000C2840">
        <w:rPr>
          <w:rFonts w:ascii="Arial" w:hAnsi="Arial" w:cs="Arial"/>
          <w:lang w:val="eu-ES"/>
        </w:rPr>
        <w:t xml:space="preserve"> horrela adieraziz gero, lizitazioko oinarrizko aurrekontuan jasotzen diren prezio unitario partzialekiko igoera portzentaje bat duten prezio unitario partzialak barneratzen dituzten eskaintza ekonomikoak onartuko dira; dena den, ateratzen den gehienezko prezioak ezingo du, inoiz, oinarrizko aurrekontuaren zenbatekoa gainditu.</w:t>
      </w:r>
    </w:p>
    <w:p w:rsidR="008F2A0F" w:rsidRPr="000C2840" w:rsidRDefault="008F2A0F" w:rsidP="00E7545E">
      <w:pPr>
        <w:pStyle w:val="Ttulo2"/>
        <w:spacing w:line="240" w:lineRule="atLeast"/>
        <w:jc w:val="both"/>
        <w:rPr>
          <w:i w:val="0"/>
          <w:iCs w:val="0"/>
          <w:sz w:val="22"/>
          <w:lang w:val="eu-ES"/>
        </w:rPr>
      </w:pPr>
      <w:bookmarkStart w:id="38" w:name="_Toc63680447"/>
      <w:r w:rsidRPr="000C2840">
        <w:rPr>
          <w:i w:val="0"/>
          <w:iCs w:val="0"/>
          <w:sz w:val="22"/>
          <w:lang w:val="eu-ES"/>
        </w:rPr>
        <w:t>6.- Kreditua izatea</w:t>
      </w:r>
      <w:bookmarkEnd w:id="38"/>
      <w:r w:rsidRPr="000C2840">
        <w:rPr>
          <w:i w:val="0"/>
          <w:iCs w:val="0"/>
          <w:sz w:val="22"/>
          <w:lang w:val="eu-ES"/>
        </w:rPr>
        <w:t xml:space="preserve"> </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1.- Behar adinako kreditu egokia eta nahikoa dago, kontratua </w:t>
      </w:r>
      <w:r w:rsidR="00375D4B">
        <w:rPr>
          <w:rFonts w:ascii="Arial" w:hAnsi="Arial" w:cs="Arial"/>
          <w:lang w:val="eu-ES"/>
        </w:rPr>
        <w:t>egikaritzeko</w:t>
      </w:r>
      <w:r w:rsidRPr="000C2840">
        <w:rPr>
          <w:rFonts w:ascii="Arial" w:hAnsi="Arial" w:cs="Arial"/>
          <w:lang w:val="eu-ES"/>
        </w:rPr>
        <w:t xml:space="preserve"> kalkulatutako gastuari aurre egiteko. Kontratua aurrekontu partiden kargura finantzatuko da, eta ezaugarrien taulako </w:t>
      </w:r>
      <w:hyperlink w:anchor="CC_7" w:history="1">
        <w:r w:rsidRPr="000C2840">
          <w:rPr>
            <w:rStyle w:val="Hipervnculo"/>
            <w:rFonts w:ascii="Arial" w:hAnsi="Arial" w:cs="Arial"/>
            <w:b/>
            <w:lang w:val="eu-ES"/>
          </w:rPr>
          <w:t>7. atalean</w:t>
        </w:r>
      </w:hyperlink>
      <w:r w:rsidRPr="000C2840">
        <w:rPr>
          <w:rFonts w:ascii="Arial" w:hAnsi="Arial" w:cs="Arial"/>
          <w:lang w:val="eu-ES"/>
        </w:rPr>
        <w:t xml:space="preserve"> ezartzen diren urteroko zenbatekoekin bat etorriz.</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2.- Baldin eta, SPKL</w:t>
      </w:r>
      <w:r w:rsidR="0054114A">
        <w:rPr>
          <w:rFonts w:ascii="Arial" w:hAnsi="Arial" w:cs="Arial"/>
          <w:lang w:val="eu-ES"/>
        </w:rPr>
        <w:t>ren</w:t>
      </w:r>
      <w:r w:rsidRPr="000C2840">
        <w:rPr>
          <w:rFonts w:ascii="Arial" w:hAnsi="Arial" w:cs="Arial"/>
          <w:lang w:val="eu-ES"/>
        </w:rPr>
        <w:t xml:space="preserve">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rsidR="008F2A0F" w:rsidRPr="000C2840" w:rsidRDefault="008F2A0F" w:rsidP="008B3A8B">
      <w:pPr>
        <w:pStyle w:val="Ttulo2"/>
        <w:spacing w:line="240" w:lineRule="atLeast"/>
        <w:jc w:val="both"/>
        <w:rPr>
          <w:i w:val="0"/>
          <w:iCs w:val="0"/>
          <w:sz w:val="22"/>
          <w:szCs w:val="22"/>
          <w:lang w:val="eu-ES"/>
        </w:rPr>
      </w:pPr>
      <w:bookmarkStart w:id="39" w:name="_Toc63680448"/>
      <w:r w:rsidRPr="000C2840">
        <w:rPr>
          <w:i w:val="0"/>
          <w:sz w:val="22"/>
          <w:szCs w:val="22"/>
          <w:lang w:val="eu-ES"/>
        </w:rPr>
        <w:t>7.- Zerbitzua betetzeko epea eta lekua</w:t>
      </w:r>
      <w:bookmarkEnd w:id="39"/>
      <w:r w:rsidRPr="000C2840">
        <w:rPr>
          <w:i w:val="0"/>
          <w:iCs w:val="0"/>
          <w:sz w:val="22"/>
          <w:szCs w:val="22"/>
          <w:lang w:val="eu-ES"/>
        </w:rPr>
        <w:t xml:space="preserve"> </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1.- Zerbitzua betetzeko epea ezaugarrien taulako </w:t>
      </w:r>
      <w:hyperlink w:anchor="CC_8" w:history="1">
        <w:r w:rsidRPr="000C2840">
          <w:rPr>
            <w:rStyle w:val="Hipervnculo"/>
            <w:rFonts w:ascii="Arial" w:hAnsi="Arial" w:cs="Arial"/>
            <w:b/>
            <w:lang w:val="eu-ES"/>
          </w:rPr>
          <w:t>8. atalean</w:t>
        </w:r>
      </w:hyperlink>
      <w:r w:rsidRPr="000C2840">
        <w:rPr>
          <w:rFonts w:ascii="Arial" w:hAnsi="Arial" w:cs="Arial"/>
          <w:lang w:val="eu-ES"/>
        </w:rPr>
        <w:t xml:space="preserve"> ageri dena da, edo, bestela, enpresa adjudikaziodunak eskaintzen duena, eskaintzaileek epe osoa edota epe partzialak murriztea proposa dezaketen kasuan.</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 xml:space="preserve">2.- Kontratua luzatu ahal izango da, baldin eta ezaugarrien taulako </w:t>
      </w:r>
      <w:hyperlink w:anchor="CC_9" w:history="1">
        <w:r w:rsidRPr="000C2840">
          <w:rPr>
            <w:rStyle w:val="Hipervnculo"/>
            <w:rFonts w:ascii="Arial" w:hAnsi="Arial" w:cs="Arial"/>
            <w:b/>
            <w:lang w:val="eu-ES"/>
          </w:rPr>
          <w:t>9. atalean</w:t>
        </w:r>
      </w:hyperlink>
      <w:r w:rsidRPr="000C2840">
        <w:rPr>
          <w:rFonts w:ascii="Arial" w:hAnsi="Arial" w:cs="Arial"/>
          <w:lang w:val="eu-ES"/>
        </w:rPr>
        <w:t xml:space="preserve"> horrela jasota badago. Luzapena derrigorrezkoa izango da kontratistarentzat SPKLren 29. artikuluan adierazitakoari jarraituz. </w:t>
      </w:r>
    </w:p>
    <w:p w:rsidR="008F2A0F" w:rsidRPr="000C2840" w:rsidRDefault="008F2A0F" w:rsidP="009971B7">
      <w:pPr>
        <w:spacing w:before="60" w:line="240" w:lineRule="atLeast"/>
        <w:jc w:val="both"/>
        <w:rPr>
          <w:rFonts w:ascii="Arial" w:hAnsi="Arial" w:cs="Arial"/>
          <w:b/>
          <w:lang w:val="eu-ES"/>
        </w:rPr>
      </w:pPr>
      <w:r w:rsidRPr="000C2840">
        <w:rPr>
          <w:rFonts w:ascii="Arial" w:hAnsi="Arial" w:cs="Arial"/>
          <w:lang w:val="eu-ES"/>
        </w:rPr>
        <w:t xml:space="preserve">3.- Zerbitzuak toki jakin batean eman behar badira, ezaugarrien taulako </w:t>
      </w:r>
      <w:hyperlink w:anchor="CC_11" w:history="1">
        <w:r w:rsidRPr="000C2840">
          <w:rPr>
            <w:rStyle w:val="Hipervnculo"/>
            <w:rFonts w:ascii="Arial" w:hAnsi="Arial" w:cs="Arial"/>
            <w:b/>
            <w:lang w:val="eu-ES"/>
          </w:rPr>
          <w:t>11. atalean</w:t>
        </w:r>
      </w:hyperlink>
      <w:r w:rsidRPr="000C2840">
        <w:rPr>
          <w:rFonts w:ascii="Arial" w:hAnsi="Arial" w:cs="Arial"/>
          <w:lang w:val="eu-ES"/>
        </w:rPr>
        <w:t xml:space="preserve"> hala adieraziko da.</w:t>
      </w:r>
    </w:p>
    <w:p w:rsidR="008F2A0F" w:rsidRPr="000C2840" w:rsidRDefault="008F2A0F" w:rsidP="00AA5B45">
      <w:pPr>
        <w:pStyle w:val="Ttulo2"/>
        <w:spacing w:line="240" w:lineRule="atLeast"/>
        <w:jc w:val="both"/>
        <w:rPr>
          <w:i w:val="0"/>
          <w:iCs w:val="0"/>
          <w:sz w:val="22"/>
          <w:lang w:val="eu-ES"/>
        </w:rPr>
      </w:pPr>
      <w:bookmarkStart w:id="40" w:name="_Toc63680449"/>
      <w:r w:rsidRPr="000C2840">
        <w:rPr>
          <w:i w:val="0"/>
          <w:iCs w:val="0"/>
          <w:sz w:val="22"/>
          <w:lang w:val="eu-ES"/>
        </w:rPr>
        <w:t>8.- Prezio berrikuspena</w:t>
      </w:r>
      <w:bookmarkEnd w:id="40"/>
    </w:p>
    <w:p w:rsidR="008F2A0F" w:rsidRPr="00413A88" w:rsidRDefault="008F2A0F" w:rsidP="009971B7">
      <w:pPr>
        <w:spacing w:before="60" w:line="240" w:lineRule="atLeast"/>
        <w:jc w:val="both"/>
        <w:rPr>
          <w:rFonts w:ascii="Arial" w:hAnsi="Arial" w:cs="Arial"/>
          <w:lang w:val="eu-ES"/>
        </w:rPr>
      </w:pPr>
      <w:r w:rsidRPr="000C2840">
        <w:rPr>
          <w:rFonts w:ascii="Arial" w:hAnsi="Arial" w:cs="Arial"/>
          <w:lang w:val="eu-ES"/>
        </w:rPr>
        <w:t xml:space="preserve">1.- Bidezko bada, berrikuspena horrela adieraziko da ezaugarrien taulako </w:t>
      </w:r>
      <w:hyperlink w:anchor="CC_13" w:history="1">
        <w:r w:rsidRPr="000C2840">
          <w:rPr>
            <w:rStyle w:val="Hipervnculo"/>
            <w:rFonts w:ascii="Arial" w:hAnsi="Arial" w:cs="Arial"/>
            <w:b/>
            <w:lang w:val="eu-ES"/>
          </w:rPr>
          <w:t>13. atalean</w:t>
        </w:r>
      </w:hyperlink>
      <w:r w:rsidRPr="000C2840">
        <w:rPr>
          <w:rFonts w:ascii="Arial" w:hAnsi="Arial" w:cs="Arial"/>
          <w:lang w:val="eu-ES"/>
        </w:rPr>
        <w:t xml:space="preserve"> formula </w:t>
      </w:r>
      <w:r w:rsidRPr="00413A88">
        <w:rPr>
          <w:rFonts w:ascii="Arial" w:hAnsi="Arial" w:cs="Arial"/>
          <w:lang w:val="eu-ES"/>
        </w:rPr>
        <w:t>aplikagarria jasoko baitu.</w:t>
      </w:r>
    </w:p>
    <w:p w:rsidR="008F2A0F" w:rsidRPr="000C2840" w:rsidRDefault="008F2A0F" w:rsidP="009971B7">
      <w:pPr>
        <w:spacing w:before="60" w:line="240" w:lineRule="atLeast"/>
        <w:jc w:val="both"/>
        <w:rPr>
          <w:rFonts w:ascii="Arial" w:hAnsi="Arial" w:cs="Arial"/>
          <w:lang w:val="eu-ES"/>
        </w:rPr>
      </w:pPr>
      <w:r w:rsidRPr="00413A88">
        <w:rPr>
          <w:rFonts w:ascii="Arial" w:hAnsi="Arial" w:cs="Arial"/>
          <w:lang w:val="eu-ES"/>
        </w:rPr>
        <w:t xml:space="preserve">2.- </w:t>
      </w:r>
      <w:r w:rsidR="00413A88" w:rsidRPr="00413A88">
        <w:rPr>
          <w:rFonts w:ascii="Arial" w:hAnsi="Arial" w:cs="Arial"/>
          <w:lang w:val="eu-ES"/>
        </w:rPr>
        <w:t>Prezioak SPKLn (103. artikuluan eta hurrengoetan) ezarritako moduan berrikusiko dira</w:t>
      </w:r>
      <w:r w:rsidRPr="00413A88">
        <w:rPr>
          <w:rFonts w:ascii="Arial" w:hAnsi="Arial" w:cs="Arial"/>
          <w:lang w:val="eu-ES"/>
        </w:rPr>
        <w:t>.</w:t>
      </w:r>
      <w:r w:rsidRPr="000C2840">
        <w:rPr>
          <w:rFonts w:ascii="Arial" w:hAnsi="Arial" w:cs="Arial"/>
          <w:lang w:val="eu-ES"/>
        </w:rPr>
        <w:t xml:space="preserve"> </w:t>
      </w:r>
    </w:p>
    <w:p w:rsidR="008F2A0F" w:rsidRPr="000C2840" w:rsidRDefault="008F2A0F" w:rsidP="00F72864">
      <w:pPr>
        <w:pStyle w:val="Ttulo2"/>
        <w:spacing w:line="240" w:lineRule="atLeast"/>
        <w:jc w:val="both"/>
        <w:rPr>
          <w:i w:val="0"/>
          <w:iCs w:val="0"/>
          <w:sz w:val="22"/>
          <w:lang w:val="eu-ES"/>
        </w:rPr>
      </w:pPr>
      <w:bookmarkStart w:id="41" w:name="_Toc63680450"/>
      <w:r w:rsidRPr="000C2840">
        <w:rPr>
          <w:i w:val="0"/>
          <w:iCs w:val="0"/>
          <w:sz w:val="22"/>
          <w:lang w:val="eu-ES"/>
        </w:rPr>
        <w:t xml:space="preserve">9.- </w:t>
      </w:r>
      <w:r w:rsidRPr="000C2840">
        <w:rPr>
          <w:i w:val="0"/>
          <w:sz w:val="22"/>
          <w:szCs w:val="22"/>
          <w:lang w:val="eu-ES"/>
        </w:rPr>
        <w:t>Kontratuaren publizitatea</w:t>
      </w:r>
      <w:bookmarkEnd w:id="41"/>
      <w:r w:rsidRPr="000C2840">
        <w:rPr>
          <w:i w:val="0"/>
          <w:iCs w:val="0"/>
          <w:sz w:val="22"/>
          <w:lang w:val="eu-ES"/>
        </w:rPr>
        <w:t xml:space="preserve"> </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 xml:space="preserve">1.- </w:t>
      </w:r>
      <w:r w:rsidR="006605D5">
        <w:rPr>
          <w:rFonts w:ascii="Arial" w:hAnsi="Arial" w:cs="Arial"/>
          <w:lang w:val="eu-ES"/>
        </w:rPr>
        <w:t>Kontratuak</w:t>
      </w:r>
      <w:r w:rsidRPr="000C2840">
        <w:rPr>
          <w:rFonts w:ascii="Arial" w:hAnsi="Arial" w:cs="Arial"/>
          <w:lang w:val="eu-ES"/>
        </w:rPr>
        <w:t xml:space="preserve"> adjudikatzeko lizitazio iragarkia kontratatzailearen profilean argitaratuko da.</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2.- Kontratatzailearen profilean, kontratua lizitatzeko deialdiari buruzko informazioa emango da, administrazio klausula partikularren agiriekin, eta, hala badagokio, dokumentazio osagarriarekin batera.</w:t>
      </w:r>
    </w:p>
    <w:p w:rsidR="008F2A0F" w:rsidRPr="000C2840" w:rsidRDefault="008F2A0F" w:rsidP="009971B7">
      <w:pPr>
        <w:tabs>
          <w:tab w:val="left" w:pos="284"/>
        </w:tabs>
        <w:spacing w:before="60" w:line="240" w:lineRule="atLeast"/>
        <w:jc w:val="both"/>
        <w:rPr>
          <w:rFonts w:ascii="Arial" w:hAnsi="Arial" w:cs="Arial"/>
          <w:lang w:val="eu-ES"/>
        </w:rPr>
      </w:pPr>
      <w:r w:rsidRPr="000C2840">
        <w:rPr>
          <w:rFonts w:ascii="Arial" w:hAnsi="Arial" w:cs="Arial"/>
          <w:lang w:val="eu-ES"/>
        </w:rPr>
        <w:t xml:space="preserve">3.- SPKLren 63. artikuluan jasotakoaren arabera kontratatzailearen profilean kontratu honi buruz argitaratuko den informazioa ezaugarrien taulako </w:t>
      </w:r>
      <w:hyperlink w:anchor="CC_2" w:history="1">
        <w:r w:rsidRPr="000C2840">
          <w:rPr>
            <w:rStyle w:val="Hipervnculo"/>
            <w:rFonts w:ascii="Arial" w:hAnsi="Arial" w:cs="Arial"/>
            <w:b/>
            <w:lang w:val="eu-ES"/>
          </w:rPr>
          <w:t>2. atalean</w:t>
        </w:r>
      </w:hyperlink>
      <w:r w:rsidRPr="000C2840">
        <w:rPr>
          <w:rFonts w:ascii="Arial" w:hAnsi="Arial" w:cs="Arial"/>
          <w:lang w:val="eu-ES"/>
        </w:rPr>
        <w:t xml:space="preserve"> adierazten den helbide elektronikoan kontsultatu ahal izango da.</w:t>
      </w:r>
    </w:p>
    <w:p w:rsidR="008F2A0F" w:rsidRPr="000C2840" w:rsidRDefault="008F2A0F" w:rsidP="009971B7">
      <w:pPr>
        <w:spacing w:before="60" w:line="240" w:lineRule="atLeast"/>
        <w:jc w:val="both"/>
        <w:rPr>
          <w:rFonts w:ascii="Arial" w:hAnsi="Arial" w:cs="Arial"/>
          <w:lang w:val="eu-ES"/>
        </w:rPr>
      </w:pPr>
      <w:r w:rsidRPr="000C2840">
        <w:rPr>
          <w:rFonts w:ascii="Arial" w:hAnsi="Arial" w:cs="Arial"/>
          <w:lang w:val="eu-ES"/>
        </w:rPr>
        <w:t>4.- Kontratuak arau harmonizatupean daudenean, lizitazioa Europar Batasuneko Egunkari Ofizialean ere argitaratuko da, SPKLren 135. artikuluari jarraikiz.</w:t>
      </w:r>
    </w:p>
    <w:p w:rsidR="008F2A0F" w:rsidRPr="000C2840" w:rsidRDefault="008F2A0F" w:rsidP="004A3067">
      <w:pPr>
        <w:pStyle w:val="Ttulo2"/>
        <w:spacing w:line="240" w:lineRule="atLeast"/>
        <w:jc w:val="both"/>
        <w:rPr>
          <w:i w:val="0"/>
          <w:iCs w:val="0"/>
          <w:sz w:val="22"/>
          <w:lang w:val="eu-ES"/>
        </w:rPr>
      </w:pPr>
      <w:bookmarkStart w:id="42" w:name="_Toc63680451"/>
      <w:r w:rsidRPr="000C2840">
        <w:rPr>
          <w:i w:val="0"/>
          <w:iCs w:val="0"/>
          <w:sz w:val="22"/>
          <w:lang w:val="eu-ES"/>
        </w:rPr>
        <w:lastRenderedPageBreak/>
        <w:t>10.- Informazioa, zerga, ingurumen, emakume eta gizonen berdintasun, hizkuntza berdintasun, enpleguaren babes, lan baldintza eta laneko arriskuen prebentzio, eta datu babesaren arloan</w:t>
      </w:r>
      <w:bookmarkEnd w:id="42"/>
    </w:p>
    <w:p w:rsidR="008F2A0F" w:rsidRPr="000C2840" w:rsidRDefault="008F2A0F" w:rsidP="009971B7">
      <w:pPr>
        <w:pStyle w:val="Pa6"/>
        <w:tabs>
          <w:tab w:val="left" w:pos="8504"/>
        </w:tabs>
        <w:spacing w:before="60" w:line="240" w:lineRule="atLeast"/>
        <w:jc w:val="both"/>
        <w:rPr>
          <w:rFonts w:cs="Arial"/>
          <w:sz w:val="20"/>
          <w:szCs w:val="20"/>
          <w:lang w:val="eu-ES"/>
        </w:rPr>
      </w:pPr>
      <w:r w:rsidRPr="000C2840">
        <w:rPr>
          <w:rFonts w:cs="Arial"/>
          <w:sz w:val="20"/>
          <w:szCs w:val="20"/>
          <w:lang w:val="eu-ES"/>
        </w:rPr>
        <w:t>Organismo hauetan lortu ahal izango da honelako gaiei buruz indarrean dauden obligazio eta xedapenen informazioa: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Fiskalitatea: Gipuzkoako Foru Aldundiko Ogasun eta Finantza Departamentua, eta gainerako zerga administrazioetan. </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Enpleguaren babesa, lan baldintzak eta lan arriskuen prebentzioa, eta desgaituak gizartean eta lan munduan txertatzea: Jaurlaritzako Lan eta Justizia Saileko Laneko eta Gizarte Segurantzako Zuzendaritza.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Emakumeen eta gizonen arteko berdintasuna: Emakunde organismo autonomoa. </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Hizkuntza berdintasuna: Jaurlaritzako Hizkuntza Politikako Sailburuordetza.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Ingurumenaren babesa: Gipuzkoako Foru Aldundiko Ingurumeneko eta Obra Hidraulikoetako Departamentuko Ingurumen Zuzendaritza Nagusia. IHOBE SA (Ingurumen Jarduketarako Sozietate Publikoa).</w:t>
      </w:r>
    </w:p>
    <w:p w:rsidR="008F2A0F" w:rsidRPr="000C2840" w:rsidRDefault="008F2A0F" w:rsidP="009971B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Datu pertsonalak babesa: Datuak Babesteko Euskal Agentzia.</w:t>
      </w:r>
    </w:p>
    <w:p w:rsidR="008F2A0F" w:rsidRPr="000C2840" w:rsidRDefault="008F2A0F" w:rsidP="009877A0">
      <w:pPr>
        <w:pStyle w:val="Ttulo2"/>
        <w:spacing w:line="240" w:lineRule="atLeast"/>
        <w:jc w:val="both"/>
        <w:rPr>
          <w:i w:val="0"/>
          <w:iCs w:val="0"/>
          <w:sz w:val="22"/>
          <w:lang w:val="eu-ES"/>
        </w:rPr>
      </w:pPr>
      <w:bookmarkStart w:id="43" w:name="_Toc63680452"/>
      <w:r w:rsidRPr="000C2840">
        <w:rPr>
          <w:i w:val="0"/>
          <w:iCs w:val="0"/>
          <w:sz w:val="22"/>
          <w:lang w:val="eu-ES"/>
        </w:rPr>
        <w:t>11.- Kontratuaren araubide juridikoa eta Administrazioaren eskumenak</w:t>
      </w:r>
      <w:bookmarkEnd w:id="43"/>
    </w:p>
    <w:p w:rsidR="008F2A0F" w:rsidRPr="000C2840" w:rsidRDefault="008F2A0F" w:rsidP="00A0090B">
      <w:pPr>
        <w:spacing w:before="60"/>
        <w:jc w:val="both"/>
        <w:rPr>
          <w:rFonts w:ascii="Arial" w:hAnsi="Arial" w:cs="Arial"/>
          <w:lang w:val="eu-ES"/>
        </w:rPr>
      </w:pPr>
      <w:r w:rsidRPr="000C2840">
        <w:rPr>
          <w:rFonts w:ascii="Arial" w:hAnsi="Arial" w:cs="Arial"/>
          <w:lang w:val="eu-ES"/>
        </w:rPr>
        <w:t>1.- Kontratu honek administrazio izaera du, SPKLren 25. artikuluaren arabera. Alde</w:t>
      </w:r>
      <w:r w:rsidR="00061649">
        <w:rPr>
          <w:rFonts w:ascii="Arial" w:hAnsi="Arial" w:cs="Arial"/>
          <w:lang w:val="eu-ES"/>
        </w:rPr>
        <w:t>rdi</w:t>
      </w:r>
      <w:r w:rsidRPr="000C2840">
        <w:rPr>
          <w:rFonts w:ascii="Arial" w:hAnsi="Arial" w:cs="Arial"/>
          <w:lang w:val="eu-ES"/>
        </w:rPr>
        <w:t xml:space="preserve">ak klausula agiri honetan eta </w:t>
      </w:r>
      <w:r w:rsidR="005570C9">
        <w:rPr>
          <w:rFonts w:ascii="Arial" w:hAnsi="Arial" w:cs="Arial"/>
          <w:lang w:val="eu-ES"/>
        </w:rPr>
        <w:t>kontratuaren parte diren bestelako dokumentuetan</w:t>
      </w:r>
      <w:r w:rsidRPr="000C2840">
        <w:rPr>
          <w:rFonts w:ascii="Arial" w:hAnsi="Arial" w:cs="Arial"/>
          <w:lang w:val="eu-ES"/>
        </w:rPr>
        <w:t xml:space="preserve"> jasotakoari espresuki lotuta gelditzen dira.</w:t>
      </w:r>
    </w:p>
    <w:p w:rsidR="008F2A0F" w:rsidRPr="000C2840" w:rsidRDefault="008F2A0F" w:rsidP="007710E8">
      <w:pPr>
        <w:spacing w:before="60"/>
        <w:jc w:val="both"/>
        <w:rPr>
          <w:rFonts w:ascii="Arial" w:hAnsi="Arial" w:cs="Arial"/>
          <w:lang w:val="eu-ES"/>
        </w:rPr>
      </w:pPr>
      <w:r w:rsidRPr="000C2840">
        <w:rPr>
          <w:rFonts w:ascii="Arial" w:hAnsi="Arial" w:cs="Arial"/>
          <w:lang w:val="eu-ES"/>
        </w:rPr>
        <w:t>2.- Baldintza agirietan aurreikusten ez denerako, kontratua honako</w:t>
      </w:r>
      <w:r w:rsidR="00413A88">
        <w:rPr>
          <w:rFonts w:ascii="Arial" w:hAnsi="Arial" w:cs="Arial"/>
          <w:lang w:val="eu-ES"/>
        </w:rPr>
        <w:t xml:space="preserve"> hauek arautuko dute: SPKL</w:t>
      </w:r>
      <w:r w:rsidRPr="000C2840">
        <w:rPr>
          <w:rFonts w:ascii="Arial" w:hAnsi="Arial" w:cs="Arial"/>
          <w:lang w:val="eu-ES"/>
        </w:rPr>
        <w:t xml:space="preserve">k, Sektore Publikoko Kontratuei buruzko urriaren 30eko 30/2007 Legea partzialki garatzeko maiatzaren 8ko 817/2009 Errege Dekretuak (817/2009 Errege Dekretua); </w:t>
      </w:r>
      <w:r w:rsidRPr="00F3636A">
        <w:rPr>
          <w:rFonts w:ascii="Arial" w:hAnsi="Arial" w:cs="Arial"/>
          <w:lang w:val="eu-ES"/>
        </w:rPr>
        <w:t>urriaren 12ko 1098/2001 Errege Dekretua,</w:t>
      </w:r>
      <w:r w:rsidRPr="000C2840">
        <w:rPr>
          <w:rFonts w:ascii="Arial" w:hAnsi="Arial" w:cs="Arial"/>
          <w:lang w:val="eu-ES"/>
        </w:rPr>
        <w:t xml:space="preserve"> </w:t>
      </w:r>
      <w:r w:rsidR="00F3636A" w:rsidRPr="00F3636A">
        <w:rPr>
          <w:rFonts w:ascii="Arial" w:hAnsi="Arial" w:cs="Arial"/>
          <w:lang w:val="eu-ES"/>
        </w:rPr>
        <w:t>Administrazio Publikoen Kontratuen Legearen Erreg</w:t>
      </w:r>
      <w:r w:rsidR="007B6E3E">
        <w:rPr>
          <w:rFonts w:ascii="Arial" w:hAnsi="Arial" w:cs="Arial"/>
          <w:lang w:val="eu-ES"/>
        </w:rPr>
        <w:t>e</w:t>
      </w:r>
      <w:r w:rsidR="00F3636A" w:rsidRPr="00F3636A">
        <w:rPr>
          <w:rFonts w:ascii="Arial" w:hAnsi="Arial" w:cs="Arial"/>
          <w:lang w:val="eu-ES"/>
        </w:rPr>
        <w:t xml:space="preserve">lamendu Orokorrak </w:t>
      </w:r>
      <w:r w:rsidRPr="00F3636A">
        <w:rPr>
          <w:rFonts w:ascii="Arial" w:hAnsi="Arial" w:cs="Arial"/>
          <w:lang w:val="eu-ES"/>
        </w:rPr>
        <w:t>(</w:t>
      </w:r>
      <w:r w:rsidR="00413A88">
        <w:rPr>
          <w:rFonts w:ascii="Arial" w:hAnsi="Arial" w:cs="Arial"/>
          <w:lang w:val="eu-ES"/>
        </w:rPr>
        <w:t>APKL</w:t>
      </w:r>
      <w:r w:rsidR="00061649" w:rsidRPr="00F3636A">
        <w:rPr>
          <w:rFonts w:ascii="Arial" w:hAnsi="Arial" w:cs="Arial"/>
          <w:lang w:val="eu-ES"/>
        </w:rPr>
        <w:t>EO</w:t>
      </w:r>
      <w:r w:rsidRPr="00F3636A">
        <w:rPr>
          <w:rFonts w:ascii="Arial" w:hAnsi="Arial" w:cs="Arial"/>
          <w:lang w:val="eu-ES"/>
        </w:rPr>
        <w:t>)</w:t>
      </w:r>
      <w:r w:rsidRPr="000C2840">
        <w:rPr>
          <w:rFonts w:ascii="Arial" w:hAnsi="Arial" w:cs="Arial"/>
          <w:lang w:val="eu-ES"/>
        </w:rPr>
        <w:t>. 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8F2A0F" w:rsidRPr="000C2840" w:rsidRDefault="008F2A0F" w:rsidP="00A2389B">
      <w:pPr>
        <w:spacing w:before="60"/>
        <w:jc w:val="both"/>
        <w:rPr>
          <w:rFonts w:ascii="Arial" w:hAnsi="Arial" w:cs="Arial"/>
          <w:lang w:val="eu-ES"/>
        </w:rPr>
      </w:pPr>
      <w:r w:rsidRPr="000C2840">
        <w:rPr>
          <w:rFonts w:ascii="Arial" w:hAnsi="Arial" w:cs="Arial"/>
          <w:lang w:val="eu-ES"/>
        </w:rPr>
        <w:t>3.- Nolanahi ere, aurretik aipatutako legezko eta erregelamenduzko arauak SPKLren aurka ez doazen guztiak aplikatuko dira.</w:t>
      </w:r>
    </w:p>
    <w:p w:rsidR="008F2A0F" w:rsidRPr="000C2840" w:rsidRDefault="008F2A0F" w:rsidP="00A2389B">
      <w:pPr>
        <w:spacing w:before="60"/>
        <w:jc w:val="both"/>
        <w:rPr>
          <w:rFonts w:ascii="Arial" w:hAnsi="Arial" w:cs="Arial"/>
          <w:lang w:val="eu-ES"/>
        </w:rPr>
      </w:pPr>
      <w:r w:rsidRPr="000C2840">
        <w:rPr>
          <w:rFonts w:ascii="Arial" w:hAnsi="Arial" w:cs="Arial"/>
          <w:lang w:val="eu-ES"/>
        </w:rPr>
        <w:t>4.- Ordezko gisa, zuzenbide administratiboko gainerako arauak aplikatuko dira eta, horiek izan ezean, zuzenbide pribatuko arauak.</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5.- Klausula agiri honen eta kontratuko beste dokumentuetako edozeinen artean desadostasunik izanez gero, klausula agiri hau nagusituko da. </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6.- Kontratuko klausulak, kontratuaren parte diren bestelako dokumentuak eta gauza hitzartua betetzeko unean aplikagarriak diren jarraibide edo arauak, edo horien alderdiren bat, ez ezagutzeak ez du adjudikazioduna horiek guztiak betetzetik salbuesten. </w:t>
      </w:r>
    </w:p>
    <w:p w:rsidR="008F2A0F" w:rsidRPr="000C2840" w:rsidRDefault="008F2A0F" w:rsidP="00A2389B">
      <w:pPr>
        <w:spacing w:before="60" w:line="240" w:lineRule="atLeast"/>
        <w:jc w:val="both"/>
        <w:rPr>
          <w:rFonts w:ascii="Arial" w:hAnsi="Arial" w:cs="Arial"/>
          <w:lang w:val="eu-ES"/>
        </w:rPr>
      </w:pPr>
      <w:r w:rsidRPr="000C2840">
        <w:rPr>
          <w:rFonts w:ascii="Arial" w:hAnsi="Arial" w:cs="Arial"/>
          <w:lang w:val="eu-ES"/>
        </w:rPr>
        <w:t xml:space="preserve">7.- SPKLren 190. artikuluan aurreikusiarekin bat, kontratazio organoak du administrazio kontratua interpretatzeko eta hori betetzeko unean sortzen diren zalantzak erabakitzeko eskumena. Era berean, egindako kontratua aldatu ahal izango du, eta hori suntsiaraztea erabaki ahal izango du, betiere SPKLk eta berau garatzeko xedapenek jasotzen dituzten mugen barnean eta baldintzetan eta aipatzen dituzten ondorioekin. </w:t>
      </w:r>
    </w:p>
    <w:p w:rsidR="008F2A0F" w:rsidRPr="000C2840" w:rsidRDefault="008F2A0F" w:rsidP="00B47F26">
      <w:pPr>
        <w:spacing w:before="60" w:line="240" w:lineRule="atLeast"/>
        <w:jc w:val="both"/>
        <w:rPr>
          <w:rFonts w:ascii="Arial" w:hAnsi="Arial" w:cs="Arial"/>
          <w:lang w:val="eu-ES"/>
        </w:rPr>
      </w:pPr>
      <w:r w:rsidRPr="000C2840">
        <w:rPr>
          <w:rFonts w:ascii="Arial" w:hAnsi="Arial" w:cs="Arial"/>
          <w:lang w:val="eu-ES"/>
        </w:rPr>
        <w:t xml:space="preserve">8.- Kontratua aplikatu edo interpretatzerakoan, </w:t>
      </w:r>
      <w:r w:rsidR="00375D4B">
        <w:rPr>
          <w:rFonts w:ascii="Arial" w:hAnsi="Arial" w:cs="Arial"/>
          <w:lang w:val="eu-ES"/>
        </w:rPr>
        <w:t>egikaritzean</w:t>
      </w:r>
      <w:r w:rsidRPr="000C2840">
        <w:rPr>
          <w:rFonts w:ascii="Arial" w:hAnsi="Arial" w:cs="Arial"/>
          <w:lang w:val="eu-ES"/>
        </w:rPr>
        <w:t xml:space="preserve">, aldatzean, betetzean edo suntsiaraztean sor litezkeen auziak Foru Aldundiko organo eskudunek erabakiko dituzte, kontratistari entzun ondoren, SPKLk 191. artikuluan eta </w:t>
      </w:r>
      <w:r w:rsidR="00061649" w:rsidRPr="00061649">
        <w:rPr>
          <w:rFonts w:ascii="Arial" w:hAnsi="Arial" w:cs="Arial"/>
          <w:lang w:val="eu-ES"/>
        </w:rPr>
        <w:t>APKLAEO</w:t>
      </w:r>
      <w:r w:rsidRPr="000C2840">
        <w:rPr>
          <w:rFonts w:ascii="Arial" w:hAnsi="Arial" w:cs="Arial"/>
          <w:lang w:val="eu-ES"/>
        </w:rPr>
        <w:t>k 97. artikuluan ezarritako prozedurari jarraituz. Organo horiek hartzen dituzten erabakiak betearazi beharrekoak izango dira berehala.</w:t>
      </w:r>
    </w:p>
    <w:p w:rsidR="008F2A0F" w:rsidRPr="000C2840" w:rsidRDefault="008F2A0F" w:rsidP="00001916">
      <w:pPr>
        <w:autoSpaceDE w:val="0"/>
        <w:autoSpaceDN w:val="0"/>
        <w:adjustRightInd w:val="0"/>
        <w:spacing w:before="60"/>
        <w:jc w:val="both"/>
        <w:rPr>
          <w:rFonts w:ascii="Arial" w:hAnsi="Arial" w:cs="Arial"/>
          <w:lang w:val="eu-ES"/>
        </w:rPr>
      </w:pPr>
      <w:r w:rsidRPr="000C2840">
        <w:rPr>
          <w:rFonts w:ascii="Arial" w:hAnsi="Arial" w:cs="Arial"/>
          <w:lang w:val="eu-ES"/>
        </w:rPr>
        <w:t>9.- Interesdun baten eskariz hasitako prozeduretan, berariaz bestelakorik</w:t>
      </w:r>
      <w:r w:rsidR="00202B03">
        <w:rPr>
          <w:rFonts w:ascii="Arial" w:hAnsi="Arial" w:cs="Arial"/>
          <w:lang w:val="eu-ES"/>
        </w:rPr>
        <w:t xml:space="preserve"> ezarri ez bada eta horien objektua</w:t>
      </w:r>
      <w:r w:rsidRPr="000C2840">
        <w:rPr>
          <w:rFonts w:ascii="Arial" w:hAnsi="Arial" w:cs="Arial"/>
          <w:lang w:val="eu-ES"/>
        </w:rPr>
        <w:t xml:space="preserve"> diru zenbatekoak erreklamatzea, administrazio prerrogatibak baliatzea edo administrazio kontratu baten </w:t>
      </w:r>
      <w:r w:rsidR="004378D1">
        <w:rPr>
          <w:rFonts w:ascii="Arial" w:hAnsi="Arial" w:cs="Arial"/>
          <w:lang w:val="eu-ES"/>
        </w:rPr>
        <w:t>egikari</w:t>
      </w:r>
      <w:r w:rsidRPr="000C2840">
        <w:rPr>
          <w:rFonts w:ascii="Arial" w:hAnsi="Arial" w:cs="Arial"/>
          <w:lang w:val="eu-ES"/>
        </w:rPr>
        <w:t xml:space="preserve">tzeari, burutzeari edo azkentzeari buruzko beste edozein gai </w:t>
      </w:r>
      <w:r w:rsidRPr="000C2840">
        <w:rPr>
          <w:rFonts w:ascii="Arial" w:hAnsi="Arial" w:cs="Arial"/>
          <w:lang w:val="eu-ES"/>
        </w:rPr>
        <w:lastRenderedPageBreak/>
        <w:t>bada, ebazpena emateko aurreikusitako epea ebazpena jakinarazi gabe igaroz gero bere eskabidea administrazio isiltasunez ezetsitzat jo ahal izango du interesdunak, nahiz eta bere horretan iraungo duen ebazteko betebeharrak.</w:t>
      </w:r>
    </w:p>
    <w:p w:rsidR="008F2A0F" w:rsidRPr="000C2840" w:rsidRDefault="008F2A0F" w:rsidP="009877A0">
      <w:pPr>
        <w:pStyle w:val="Ttulo2"/>
        <w:spacing w:line="240" w:lineRule="atLeast"/>
        <w:jc w:val="both"/>
        <w:rPr>
          <w:i w:val="0"/>
          <w:iCs w:val="0"/>
          <w:sz w:val="22"/>
          <w:szCs w:val="22"/>
          <w:lang w:val="eu-ES"/>
        </w:rPr>
      </w:pPr>
      <w:bookmarkStart w:id="44" w:name="_Toc63680453"/>
      <w:r w:rsidRPr="000C2840">
        <w:rPr>
          <w:i w:val="0"/>
          <w:sz w:val="22"/>
          <w:szCs w:val="22"/>
          <w:lang w:val="eu-ES"/>
        </w:rPr>
        <w:t>12.- Errekurtso araubidea</w:t>
      </w:r>
      <w:bookmarkEnd w:id="44"/>
      <w:r w:rsidRPr="000C2840">
        <w:rPr>
          <w:i w:val="0"/>
          <w:sz w:val="22"/>
          <w:szCs w:val="22"/>
          <w:lang w:val="eu-ES"/>
        </w:rPr>
        <w:t xml:space="preserve"> </w:t>
      </w:r>
    </w:p>
    <w:p w:rsidR="008F2A0F" w:rsidRPr="000C2840" w:rsidRDefault="008F2A0F" w:rsidP="00001916">
      <w:pPr>
        <w:spacing w:before="60" w:line="240" w:lineRule="atLeast"/>
        <w:ind w:right="68"/>
        <w:jc w:val="both"/>
        <w:rPr>
          <w:rFonts w:ascii="Arial" w:hAnsi="Arial" w:cs="Arial"/>
          <w:lang w:val="eu-ES"/>
        </w:rPr>
      </w:pPr>
      <w:r w:rsidRPr="000C2840">
        <w:rPr>
          <w:rFonts w:ascii="Arial" w:hAnsi="Arial" w:cs="Arial"/>
          <w:lang w:val="eu-ES"/>
        </w:rPr>
        <w:t xml:space="preserve">1.- Klausula-agiri honen eta preskripzio teknikoen agiriaren kontra hautazko errekurtsoa jarri ahal izango da, SPKLren 44. artikuluan aurreikusitako </w:t>
      </w:r>
      <w:r w:rsidR="00A86A57" w:rsidRPr="004749A0">
        <w:rPr>
          <w:rFonts w:ascii="Arial" w:hAnsi="Arial" w:cs="Arial"/>
          <w:lang w:val="eu-ES"/>
        </w:rPr>
        <w:t>kontratazio-arloko</w:t>
      </w:r>
      <w:r w:rsidR="00A86A57" w:rsidRPr="00A02EDD">
        <w:rPr>
          <w:rFonts w:ascii="Arial" w:hAnsi="Arial" w:cs="Arial"/>
          <w:lang w:val="eu-ES"/>
        </w:rPr>
        <w:t xml:space="preserve"> </w:t>
      </w:r>
      <w:r w:rsidRPr="000C2840">
        <w:rPr>
          <w:rFonts w:ascii="Arial" w:hAnsi="Arial" w:cs="Arial"/>
          <w:lang w:val="eu-ES"/>
        </w:rPr>
        <w:t>errekurtso bereziaren bitartez, 100.000 eurotik gorako balio zenbatetsia duen kontratua baldin bada.</w:t>
      </w:r>
    </w:p>
    <w:p w:rsidR="008F2A0F" w:rsidRPr="000C2840" w:rsidRDefault="008F2A0F" w:rsidP="001F3FDA">
      <w:pPr>
        <w:spacing w:before="60" w:line="240" w:lineRule="atLeast"/>
        <w:jc w:val="both"/>
        <w:rPr>
          <w:rFonts w:ascii="Arial" w:hAnsi="Arial" w:cs="Arial"/>
          <w:lang w:val="eu-ES"/>
        </w:rPr>
      </w:pPr>
      <w:r w:rsidRPr="000C2840">
        <w:rPr>
          <w:rFonts w:ascii="Arial" w:hAnsi="Arial" w:cs="Arial"/>
          <w:lang w:val="eu-ES"/>
        </w:rPr>
        <w:t>2.- Jarduketa hauen aurka ere errekurtsoa jarri ahal izango da:</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Lizitazioko iragarkiak eta kontratazioa arautu behar duten baldintzak ezartzen dituzten bestelako kontratu dokumentuak.</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Prozeduran egindako tramiteko egintzak, baldin eta tramiteko egintza horiek adjudikazioari buruz zuzenean edo zeharka zerbait erabakitzen badute, prozedurak aurrera jarraitu ezina eragiten badute edota defendatu ezina edo eskubide edo interes legitimoentzako kalte konponezinen bat badakarte. Edonola ere, ulertuko da aurreko zertzeladak gertatzen direla kontratazio mahai edo organoaren ekintzetan, horien bitartez erabakitzen denean hautagai edo lizitatzaileak onartzea edo ez onartzea, edo eskaintzak onartzea edo kanpo uztea, SPKLren 149. artikulua aplikatzearen ondorioz baxuegi iritzi zaielarik kanpoan utzitako eskaintzak barne.</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Adjudikazio akordioak.</w:t>
      </w:r>
    </w:p>
    <w:p w:rsidR="008F2A0F" w:rsidRPr="000C2840"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SPKLren 204. eta 205. artikuluetan ezarritakoa ez betetzean oinarritutako aldaketak, ulertzen denean kasuan kasuko aldaketak adjudikazio berri baten objektu izan behar zuela.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SPKLren 51. artikuluan xedatuarekin bat, kontratazio organoaren erregistroan, Kontratazio Errekurtsoen Foru Auzitegiarenean, edo urriaren 1eko 39/2015 Legeak, Administrazio Publikoen Administrazio Prozedura Erkidearenak, 16.4 artikuluan ezartzen dituen lekuetan aur</w:t>
      </w:r>
      <w:r w:rsidR="00202B03">
        <w:rPr>
          <w:rFonts w:ascii="Arial" w:hAnsi="Arial" w:cs="Arial"/>
          <w:lang w:val="eu-ES"/>
        </w:rPr>
        <w:t>keztu beharko da errekurtsoa, hamabost</w:t>
      </w:r>
      <w:r w:rsidRPr="000C2840">
        <w:rPr>
          <w:rFonts w:ascii="Arial" w:hAnsi="Arial" w:cs="Arial"/>
          <w:lang w:val="eu-ES"/>
        </w:rPr>
        <w:t xml:space="preserve"> egun balioduneko epean, SPKLren 50 artikuluan aurreikusitako baldintzetan.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Aurreko paragrafoan jasotakoa jasota ere, errekurtsoaren oinarria SPKLren 39. artikuluko 2. apartatuaren c), d), e) edo f) letran adierazitako deuseztasun arrazoietako bat denean, SPKLren 50.2 artikuluan jasotako aurkezpen epeei begiratuko zaie.</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Aukeran izango da, halaber, administrazioarekiko auzi errekurtsoa jartzea Administrazioarekiko Auzien Jurisdikzioari buruzko ekainaren 13ko 29/1998 Legean jasotakoaren arabera, betiere Euskadiko Justiziako Auzitegi Nagusiaren aurrean bi hilabeteko epean.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3.- Bestelako kontratuen kasuan,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 jarri ahal izango dira.</w:t>
      </w:r>
    </w:p>
    <w:p w:rsidR="008F2A0F" w:rsidRPr="000C2840" w:rsidRDefault="008F2A0F" w:rsidP="0066437B">
      <w:pPr>
        <w:pStyle w:val="Ttulo1"/>
        <w:spacing w:line="240" w:lineRule="atLeast"/>
        <w:jc w:val="center"/>
        <w:rPr>
          <w:sz w:val="22"/>
          <w:szCs w:val="22"/>
          <w:lang w:val="eu-ES"/>
        </w:rPr>
      </w:pPr>
      <w:bookmarkStart w:id="45" w:name="_Toc63680454"/>
      <w:r w:rsidRPr="000C2840">
        <w:rPr>
          <w:sz w:val="22"/>
          <w:szCs w:val="22"/>
          <w:lang w:val="eu-ES"/>
        </w:rPr>
        <w:t>II. KAPITULUA - KONTRATAZIOA</w:t>
      </w:r>
      <w:bookmarkEnd w:id="45"/>
    </w:p>
    <w:p w:rsidR="008F2A0F" w:rsidRPr="000C2840" w:rsidRDefault="008F2A0F" w:rsidP="0066437B">
      <w:pPr>
        <w:pStyle w:val="Ttulo2"/>
        <w:spacing w:line="240" w:lineRule="atLeast"/>
        <w:jc w:val="both"/>
        <w:rPr>
          <w:i w:val="0"/>
          <w:iCs w:val="0"/>
          <w:sz w:val="22"/>
          <w:lang w:val="eu-ES"/>
        </w:rPr>
      </w:pPr>
      <w:bookmarkStart w:id="46" w:name="_Toc63680455"/>
      <w:r w:rsidRPr="000C2840">
        <w:rPr>
          <w:i w:val="0"/>
          <w:iCs w:val="0"/>
          <w:sz w:val="22"/>
          <w:lang w:val="eu-ES"/>
        </w:rPr>
        <w:t>13.- Espediente mota eta lizitazio modua</w:t>
      </w:r>
      <w:bookmarkEnd w:id="46"/>
      <w:r w:rsidRPr="000C2840">
        <w:rPr>
          <w:i w:val="0"/>
          <w:iCs w:val="0"/>
          <w:sz w:val="22"/>
          <w:lang w:val="eu-ES"/>
        </w:rPr>
        <w:t xml:space="preserve"> </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1.- Kontratazio espedientea ezaugarrien taularen hasieran aurreikusitako prozedura eta tramitazioari jarraikiz garatuko da.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Aldaerak onartzen direnean, lizitatzaileek aukerak eskaini ahal izango dituzte, ezaugarrien taulako </w:t>
      </w:r>
      <w:hyperlink w:anchor="CC_12" w:history="1">
        <w:r w:rsidRPr="000C2840">
          <w:rPr>
            <w:rStyle w:val="Hipervnculo"/>
            <w:rFonts w:ascii="Arial" w:hAnsi="Arial" w:cs="Arial"/>
            <w:b/>
            <w:lang w:val="eu-ES"/>
          </w:rPr>
          <w:t>12. atalean</w:t>
        </w:r>
      </w:hyperlink>
      <w:r w:rsidRPr="000C2840">
        <w:rPr>
          <w:rFonts w:ascii="Arial" w:hAnsi="Arial" w:cs="Arial"/>
          <w:lang w:val="eu-ES"/>
        </w:rPr>
        <w:t xml:space="preserve"> ezarritako moduan eta, betiere, preskripzio tekniko partikularren ag</w:t>
      </w:r>
      <w:r w:rsidR="002F52F2">
        <w:rPr>
          <w:rFonts w:ascii="Arial" w:hAnsi="Arial" w:cs="Arial"/>
          <w:lang w:val="eu-ES"/>
        </w:rPr>
        <w:t>irian finkatutako baldintza</w:t>
      </w:r>
      <w:r w:rsidRPr="000C2840">
        <w:rPr>
          <w:rFonts w:ascii="Arial" w:hAnsi="Arial" w:cs="Arial"/>
          <w:lang w:val="eu-ES"/>
        </w:rPr>
        <w:t>, modalitate eta ezaugarriak jasoz, atal horretan bertan laburbiltzen baitira.</w:t>
      </w:r>
    </w:p>
    <w:p w:rsidR="008F2A0F" w:rsidRPr="000C2840" w:rsidRDefault="002F52F2" w:rsidP="00E04401">
      <w:pPr>
        <w:spacing w:before="60" w:line="240" w:lineRule="atLeast"/>
        <w:jc w:val="both"/>
        <w:rPr>
          <w:rFonts w:ascii="Arial" w:hAnsi="Arial" w:cs="Arial"/>
          <w:lang w:val="eu-ES"/>
        </w:rPr>
      </w:pPr>
      <w:r>
        <w:rPr>
          <w:rFonts w:ascii="Arial" w:hAnsi="Arial" w:cs="Arial"/>
          <w:lang w:val="eu-ES"/>
        </w:rPr>
        <w:t>2.- Espedientearen presa</w:t>
      </w:r>
      <w:r w:rsidR="008F2A0F" w:rsidRPr="000C2840">
        <w:rPr>
          <w:rFonts w:ascii="Arial" w:hAnsi="Arial" w:cs="Arial"/>
          <w:lang w:val="eu-ES"/>
        </w:rPr>
        <w:t>ko tramitazioa ezaugarrien taularen goiburuan zehazten denean, berekin ekarriko du lizitazio eta adjudikazio eta formalizaziorako ezarritako epeak murriztea, SPKLren 119. artikuluan eta horrekin bat datozenetan ezarritako erregelekin bat.</w:t>
      </w:r>
    </w:p>
    <w:p w:rsidR="008F2A0F" w:rsidRPr="000C2840" w:rsidRDefault="008F2A0F" w:rsidP="00926750">
      <w:pPr>
        <w:pStyle w:val="Ttulo2"/>
        <w:spacing w:line="240" w:lineRule="atLeast"/>
        <w:jc w:val="both"/>
        <w:rPr>
          <w:i w:val="0"/>
          <w:iCs w:val="0"/>
          <w:sz w:val="22"/>
          <w:lang w:val="eu-ES"/>
        </w:rPr>
      </w:pPr>
      <w:bookmarkStart w:id="47" w:name="_Toc63680456"/>
      <w:r w:rsidRPr="000C2840">
        <w:rPr>
          <w:i w:val="0"/>
          <w:iCs w:val="0"/>
          <w:sz w:val="22"/>
          <w:lang w:val="eu-ES"/>
        </w:rPr>
        <w:lastRenderedPageBreak/>
        <w:t>14.- Pertsona natural edo juridiko lizitatzaileak</w:t>
      </w:r>
      <w:bookmarkEnd w:id="47"/>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Araudi aplikagarriak ezartzen duela-eta adjudikatzaileari eskatzen zaionean bere antolakundeari, irabazien xedeari, finantzaketa sistemari edota beste batzuei buruzko zenbait beharkizun betetzea adjudikazio prozeduran parte hartu ahal izateko, alderdi horiek prozeduran aurkezten denean egiaztatu beharko ditu.</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2.- Aurreko atalen gaitasunari, kaudimenari eta kontratatzeko debekurik ez izateari buruz aipatzen diren inguruabarrak eskaintzak aurkezteko azken egunean bet</w:t>
      </w:r>
      <w:r w:rsidR="00134B9C">
        <w:rPr>
          <w:rFonts w:ascii="Arial" w:hAnsi="Arial" w:cs="Arial"/>
          <w:lang w:val="eu-ES"/>
        </w:rPr>
        <w:t>e behar dira, eta kontratua buru</w:t>
      </w:r>
      <w:r w:rsidRPr="000C2840">
        <w:rPr>
          <w:rFonts w:ascii="Arial" w:hAnsi="Arial" w:cs="Arial"/>
          <w:lang w:val="eu-ES"/>
        </w:rPr>
        <w:t>tzen den unean mantendu egin beharko dira.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3.- Lizitatzaileek, halaber, kontratuaren objektu diren prestazioak </w:t>
      </w:r>
      <w:r w:rsidR="00375D4B">
        <w:rPr>
          <w:rFonts w:ascii="Arial" w:hAnsi="Arial" w:cs="Arial"/>
          <w:lang w:val="eu-ES"/>
        </w:rPr>
        <w:t>egikari</w:t>
      </w:r>
      <w:r w:rsidRPr="000C2840">
        <w:rPr>
          <w:rFonts w:ascii="Arial" w:hAnsi="Arial" w:cs="Arial"/>
          <w:lang w:val="eu-ES"/>
        </w:rPr>
        <w:t>tzeko beharrezkoa den enpresa edo lanbide gaikuntza izan beharko dute, hala badagokio.</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4.- Pertsona juridikoei ez zaie kontraturik adjudikatuko, baldin eta estatutuen edo sorrerako araudiaren arabera berezko dituzten helburuak, objektua edo jarduera esparrua kontratuaren prestazioekin bat ez badatoz.</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5.- Era berean, Administrazioak kontratuak egin ahal izango ditu aldi baterako eratzen diren enpresa elkarteekin; horrelakoetan, ez da beharrezkoa kontratua adjudikatzen zaion arte enpresa elkartea eskritura publiko bitartez eratuta egotea.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Aldi baterako enpresa elkarte baten osaera aldatzen denean kontratua formalizatu aurretik eta ondoren, SPKLren 69. artikuluaren 8. </w:t>
      </w:r>
      <w:r>
        <w:rPr>
          <w:rFonts w:ascii="Arial" w:hAnsi="Arial" w:cs="Arial"/>
          <w:lang w:val="eu-ES"/>
        </w:rPr>
        <w:t>apartatuan</w:t>
      </w:r>
      <w:r w:rsidRPr="000C2840">
        <w:rPr>
          <w:rFonts w:ascii="Arial" w:hAnsi="Arial" w:cs="Arial"/>
          <w:lang w:val="eu-ES"/>
        </w:rPr>
        <w:t xml:space="preserve"> eta ondorengoetan jasotakoari jarraituko zaio. Horretarako, zer </w:t>
      </w:r>
      <w:r w:rsidR="009B1B9A">
        <w:rPr>
          <w:rFonts w:ascii="Arial" w:hAnsi="Arial" w:cs="Arial"/>
          <w:lang w:val="eu-ES"/>
        </w:rPr>
        <w:t>inguruabar</w:t>
      </w:r>
      <w:r w:rsidRPr="000C2840">
        <w:rPr>
          <w:rFonts w:ascii="Arial" w:hAnsi="Arial" w:cs="Arial"/>
          <w:lang w:val="eu-ES"/>
        </w:rPr>
        <w:t xml:space="preserve"> gertatu den jakinarazi beharko zaio kontratazio organoari.</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6.- Europar Batasuneko edo Europako Ekonomia Esparrua sinatu duten estatuetako enpresei eta Batasunetik kanpoko enpresei dagokienez, SPKLren 67. eta 68. artikuluetan jasotakoa aplikatuko da</w:t>
      </w:r>
    </w:p>
    <w:p w:rsidR="008F2A0F" w:rsidRPr="000C2840" w:rsidRDefault="008F2A0F" w:rsidP="00CF5928">
      <w:pPr>
        <w:pStyle w:val="Ttulo2"/>
        <w:spacing w:line="240" w:lineRule="atLeast"/>
        <w:jc w:val="both"/>
        <w:rPr>
          <w:i w:val="0"/>
          <w:iCs w:val="0"/>
          <w:sz w:val="22"/>
          <w:lang w:val="eu-ES"/>
        </w:rPr>
      </w:pPr>
      <w:bookmarkStart w:id="48" w:name="_Toc63680457"/>
      <w:r w:rsidRPr="000C2840">
        <w:rPr>
          <w:i w:val="0"/>
          <w:iCs w:val="0"/>
          <w:sz w:val="22"/>
          <w:lang w:val="eu-ES"/>
        </w:rPr>
        <w:t>15.- Behin-behineko bermea</w:t>
      </w:r>
      <w:bookmarkEnd w:id="48"/>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1.- SPKLren 106. artikuluan aurreikusiarekin bat, aparteko egoera gisa, interes publikoko arrazoiak tarteko eta espedientean justifikaturik, kontratu honen kasuan behin-behineko bermea eratzea eskatzen bada, ezaugarrien taulako </w:t>
      </w:r>
      <w:hyperlink w:anchor="CC_18" w:history="1">
        <w:r w:rsidRPr="000C2840">
          <w:rPr>
            <w:rStyle w:val="Hipervnculo"/>
            <w:rFonts w:ascii="Arial" w:hAnsi="Arial" w:cs="Arial"/>
            <w:b/>
            <w:lang w:val="eu-ES"/>
          </w:rPr>
          <w:t>1</w:t>
        </w:r>
        <w:r w:rsidR="00811903">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ageri dena izango da berme horren zenbatekoa.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2.- Bermeen formari eta baldintzei dagokienez, SPKLren 106.3 eta 108.1 artikuluetan jasotakoa beteko da, bai eta </w:t>
      </w:r>
      <w:r w:rsidR="00134B9C">
        <w:rPr>
          <w:rFonts w:ascii="Arial" w:hAnsi="Arial" w:cs="Arial"/>
          <w:lang w:val="eu-ES"/>
        </w:rPr>
        <w:t>APKL</w:t>
      </w:r>
      <w:r w:rsidR="009B1B9A">
        <w:rPr>
          <w:rFonts w:ascii="Arial" w:hAnsi="Arial" w:cs="Arial"/>
          <w:lang w:val="eu-ES"/>
        </w:rPr>
        <w:t>EO</w:t>
      </w:r>
      <w:r w:rsidRPr="000C2840">
        <w:rPr>
          <w:rFonts w:ascii="Arial" w:hAnsi="Arial" w:cs="Arial"/>
          <w:lang w:val="eu-ES"/>
        </w:rPr>
        <w:t>ren 55., 56., 57. eta 58. artikuluetan jasotakoa ere.</w:t>
      </w:r>
    </w:p>
    <w:p w:rsidR="008F2A0F" w:rsidRPr="000C2840" w:rsidRDefault="008F2A0F" w:rsidP="00E04401">
      <w:pPr>
        <w:spacing w:before="60" w:line="240" w:lineRule="atLeast"/>
        <w:jc w:val="both"/>
        <w:rPr>
          <w:rFonts w:ascii="Arial" w:hAnsi="Arial" w:cs="Arial"/>
          <w:strike/>
          <w:lang w:val="eu-ES"/>
        </w:rPr>
      </w:pPr>
      <w:r w:rsidRPr="000C2840">
        <w:rPr>
          <w:rFonts w:ascii="Arial" w:hAnsi="Arial" w:cs="Arial"/>
          <w:lang w:val="eu-ES"/>
        </w:rPr>
        <w:t xml:space="preserve">3.- Behin-behineko bermea automatikoki iraungiko da, eta lizitatzaileei kontratua burutu eta berehala itzuliko zaie. </w:t>
      </w:r>
    </w:p>
    <w:p w:rsidR="008F2A0F" w:rsidRPr="000C2840" w:rsidRDefault="008F2A0F" w:rsidP="00255C4E">
      <w:pPr>
        <w:pStyle w:val="Ttulo2"/>
        <w:spacing w:line="240" w:lineRule="atLeast"/>
        <w:jc w:val="both"/>
        <w:rPr>
          <w:i w:val="0"/>
          <w:iCs w:val="0"/>
          <w:sz w:val="22"/>
          <w:lang w:val="eu-ES"/>
        </w:rPr>
      </w:pPr>
      <w:bookmarkStart w:id="49" w:name="_Toc63680458"/>
      <w:r w:rsidRPr="000C2840">
        <w:rPr>
          <w:i w:val="0"/>
          <w:iCs w:val="0"/>
          <w:sz w:val="22"/>
          <w:lang w:val="eu-ES"/>
        </w:rPr>
        <w:t>16.- Proposamenak aurkeztea</w:t>
      </w:r>
      <w:bookmarkEnd w:id="49"/>
    </w:p>
    <w:p w:rsidR="008F2A0F" w:rsidRPr="000C2840" w:rsidRDefault="008F2A0F" w:rsidP="00E04401">
      <w:pPr>
        <w:snapToGrid w:val="0"/>
        <w:spacing w:before="60" w:line="240" w:lineRule="atLeast"/>
        <w:jc w:val="both"/>
        <w:rPr>
          <w:rFonts w:ascii="Arial" w:hAnsi="Arial" w:cs="Arial"/>
          <w:lang w:val="eu-ES"/>
        </w:rPr>
      </w:pPr>
      <w:r w:rsidRPr="000C2840">
        <w:rPr>
          <w:rFonts w:ascii="Arial" w:hAnsi="Arial" w:cs="Arial"/>
          <w:lang w:val="eu-ES"/>
        </w:rPr>
        <w:t xml:space="preserve">1.- Proposamenak </w:t>
      </w:r>
      <w:hyperlink r:id="rId12" w:history="1">
        <w:r w:rsidRPr="00811903">
          <w:rPr>
            <w:rStyle w:val="Hipervnculo"/>
            <w:rFonts w:ascii="Arial" w:hAnsi="Arial" w:cs="Arial"/>
            <w:b/>
            <w:lang w:val="eu-ES"/>
          </w:rPr>
          <w:t>www.contratacion.euskadi.eus</w:t>
        </w:r>
      </w:hyperlink>
      <w:r w:rsidRPr="000C2840">
        <w:rPr>
          <w:rFonts w:ascii="Arial" w:hAnsi="Arial" w:cs="Arial"/>
          <w:lang w:val="eu-ES"/>
        </w:rPr>
        <w:t xml:space="preserve"> lizitazio elektronikorako plataformaren bitartez aurkeztuko dira, ezaugarrien taulako </w:t>
      </w:r>
      <w:hyperlink w:anchor="CC_30" w:history="1">
        <w:r w:rsidR="00811903">
          <w:rPr>
            <w:rStyle w:val="Hipervnculo"/>
            <w:rFonts w:ascii="Arial" w:hAnsi="Arial" w:cs="Arial"/>
            <w:b/>
            <w:lang w:val="eu-ES"/>
          </w:rPr>
          <w:t>30</w:t>
        </w:r>
        <w:r w:rsidRPr="000C2840">
          <w:rPr>
            <w:rStyle w:val="Hipervnculo"/>
            <w:rFonts w:ascii="Arial" w:hAnsi="Arial" w:cs="Arial"/>
            <w:b/>
            <w:lang w:val="eu-ES"/>
          </w:rPr>
          <w:t>. atalean</w:t>
        </w:r>
      </w:hyperlink>
      <w:r w:rsidRPr="000C2840">
        <w:rPr>
          <w:rFonts w:ascii="Arial" w:hAnsi="Arial" w:cs="Arial"/>
          <w:lang w:val="eu-ES"/>
        </w:rPr>
        <w:t xml:space="preserve"> jarritako epean, </w:t>
      </w:r>
      <w:r w:rsidR="00C56402" w:rsidRPr="00D111E7">
        <w:rPr>
          <w:rFonts w:ascii="Arial" w:hAnsi="Arial" w:cs="Arial"/>
          <w:lang w:val="eu-ES"/>
        </w:rPr>
        <w:t>kontratuaren iragarkia kontratatzailearen profilean argitaratu eta biharamunetik kontatzen hasita, edo erregulazio harmonizatupeko kontratuen kasuan lizitazio-iragarkia Europar Batasuneko Argitalpenen Bulegora igortzen den egunetik</w:t>
      </w:r>
      <w:r w:rsidR="004B2BAB">
        <w:rPr>
          <w:rFonts w:ascii="Arial" w:hAnsi="Arial" w:cs="Arial"/>
          <w:lang w:val="eu-ES"/>
        </w:rPr>
        <w:t>.</w:t>
      </w:r>
    </w:p>
    <w:p w:rsidR="008F2A0F" w:rsidRPr="000C2840" w:rsidRDefault="008F2A0F" w:rsidP="00E04401">
      <w:pPr>
        <w:snapToGrid w:val="0"/>
        <w:spacing w:before="60" w:line="240" w:lineRule="atLeast"/>
        <w:jc w:val="both"/>
        <w:rPr>
          <w:rFonts w:ascii="Arial" w:hAnsi="Arial" w:cs="Arial"/>
          <w:lang w:val="eu-ES"/>
        </w:rPr>
      </w:pPr>
      <w:r w:rsidRPr="000C2840">
        <w:rPr>
          <w:rFonts w:ascii="Arial" w:hAnsi="Arial" w:cs="Arial"/>
          <w:lang w:val="eu-ES"/>
        </w:rPr>
        <w:t xml:space="preserve">2.- Dokumentazioa nahiz jakinarazpenak eta komunikazioak bidaltzeko, jarraitu egin beharko zaio klausula agiri honetako </w:t>
      </w:r>
      <w:hyperlink w:anchor="Anx_1" w:history="1">
        <w:r w:rsidRPr="000C2840">
          <w:rPr>
            <w:rStyle w:val="Hipervnculo"/>
            <w:rFonts w:ascii="Arial" w:hAnsi="Arial" w:cs="Arial"/>
            <w:b/>
            <w:lang w:val="eu-ES"/>
          </w:rPr>
          <w:t>I. eranskinean</w:t>
        </w:r>
      </w:hyperlink>
      <w:r w:rsidRPr="000C2840">
        <w:rPr>
          <w:rFonts w:ascii="Arial" w:hAnsi="Arial" w:cs="Arial"/>
          <w:b/>
          <w:u w:val="single"/>
          <w:lang w:val="eu-ES"/>
        </w:rPr>
        <w:t xml:space="preserve"> </w:t>
      </w:r>
      <w:r w:rsidRPr="000C2840">
        <w:rPr>
          <w:rFonts w:ascii="Arial" w:hAnsi="Arial" w:cs="Arial"/>
          <w:lang w:val="eu-ES"/>
        </w:rPr>
        <w:t>jasotakoari.</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 xml:space="preserve">3.- Dokumentuak izendatzeko unean kontuan hartuko dira klausula agiri honetako </w:t>
      </w:r>
      <w:hyperlink w:anchor="Cl_19" w:history="1">
        <w:r w:rsidRPr="000C2840">
          <w:rPr>
            <w:rStyle w:val="Hipervnculo"/>
            <w:rFonts w:ascii="Arial" w:hAnsi="Arial" w:cs="Arial"/>
            <w:b/>
            <w:lang w:val="eu-ES"/>
          </w:rPr>
          <w:t>19.</w:t>
        </w:r>
      </w:hyperlink>
      <w:r w:rsidRPr="000C2840">
        <w:rPr>
          <w:rFonts w:ascii="Arial" w:hAnsi="Arial" w:cs="Arial"/>
          <w:lang w:val="eu-ES"/>
        </w:rPr>
        <w:t>,</w:t>
      </w:r>
      <w:r w:rsidRPr="000C2840">
        <w:rPr>
          <w:rFonts w:ascii="Arial" w:hAnsi="Arial" w:cs="Arial"/>
          <w:b/>
          <w:lang w:val="eu-ES"/>
        </w:rPr>
        <w:t xml:space="preserve"> </w:t>
      </w:r>
      <w:hyperlink w:anchor="Cl_20" w:history="1">
        <w:r w:rsidRPr="000C2840">
          <w:rPr>
            <w:rStyle w:val="Hipervnculo"/>
            <w:rFonts w:ascii="Arial" w:hAnsi="Arial" w:cs="Arial"/>
            <w:b/>
            <w:lang w:val="eu-ES"/>
          </w:rPr>
          <w:t>20.</w:t>
        </w:r>
      </w:hyperlink>
      <w:r w:rsidRPr="000C2840">
        <w:rPr>
          <w:rFonts w:ascii="Arial" w:hAnsi="Arial" w:cs="Arial"/>
          <w:b/>
          <w:lang w:val="eu-ES"/>
        </w:rPr>
        <w:t xml:space="preserve"> </w:t>
      </w:r>
      <w:r w:rsidRPr="000C2840">
        <w:rPr>
          <w:rFonts w:ascii="Arial" w:hAnsi="Arial" w:cs="Arial"/>
          <w:lang w:val="eu-ES"/>
        </w:rPr>
        <w:t>eta</w:t>
      </w:r>
      <w:r w:rsidRPr="000C2840">
        <w:rPr>
          <w:rFonts w:ascii="Arial" w:hAnsi="Arial" w:cs="Arial"/>
          <w:b/>
          <w:lang w:val="eu-ES"/>
        </w:rPr>
        <w:t xml:space="preserve"> </w:t>
      </w:r>
      <w:hyperlink w:anchor="Cl_21" w:history="1">
        <w:r w:rsidRPr="000C2840">
          <w:rPr>
            <w:rStyle w:val="Hipervnculo"/>
            <w:rFonts w:ascii="Arial" w:hAnsi="Arial" w:cs="Arial"/>
            <w:b/>
            <w:lang w:val="eu-ES"/>
          </w:rPr>
          <w:t>21. klausuletan</w:t>
        </w:r>
      </w:hyperlink>
      <w:r w:rsidRPr="000C2840">
        <w:rPr>
          <w:rFonts w:ascii="Arial" w:hAnsi="Arial" w:cs="Arial"/>
          <w:lang w:val="eu-ES"/>
        </w:rPr>
        <w:t xml:space="preserve"> adierazitako atalak, horietan adierazten baita BAT, BI eta HIRU</w:t>
      </w:r>
      <w:r>
        <w:rPr>
          <w:rFonts w:ascii="Arial" w:hAnsi="Arial" w:cs="Arial"/>
          <w:lang w:val="eu-ES"/>
        </w:rPr>
        <w:t xml:space="preserve"> zenbakiko</w:t>
      </w:r>
      <w:r w:rsidRPr="000C2840">
        <w:rPr>
          <w:rFonts w:ascii="Arial" w:hAnsi="Arial" w:cs="Arial"/>
          <w:lang w:val="eu-ES"/>
        </w:rPr>
        <w:t xml:space="preserve"> artxibo elektronikoetan jaso beharreko dokumentu edukia.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4.- Eskaintzak isil-gordekoak izango dira; horregatik, behar adina neurri hartuko da lizitazioa jendaurrean egin arte eskaintzak sekretuak izatea ziurtatzeko.</w:t>
      </w:r>
    </w:p>
    <w:p w:rsidR="008F2A0F" w:rsidRPr="000C2840" w:rsidRDefault="008F2A0F" w:rsidP="000E22AE">
      <w:pPr>
        <w:pStyle w:val="Ttulo2"/>
        <w:spacing w:line="240" w:lineRule="atLeast"/>
        <w:jc w:val="both"/>
        <w:rPr>
          <w:i w:val="0"/>
          <w:iCs w:val="0"/>
          <w:sz w:val="22"/>
          <w:lang w:val="eu-ES"/>
        </w:rPr>
      </w:pPr>
      <w:bookmarkStart w:id="50" w:name="_16.-_Proposiciones:_documentación"/>
      <w:bookmarkStart w:id="51" w:name="_Toc63680459"/>
      <w:bookmarkEnd w:id="50"/>
      <w:r w:rsidRPr="000C2840">
        <w:rPr>
          <w:i w:val="0"/>
          <w:iCs w:val="0"/>
          <w:sz w:val="22"/>
          <w:lang w:val="eu-ES"/>
        </w:rPr>
        <w:lastRenderedPageBreak/>
        <w:t>17.- Lizitatzaileei informazioa ematea</w:t>
      </w:r>
      <w:bookmarkEnd w:id="51"/>
    </w:p>
    <w:p w:rsidR="008F2A0F" w:rsidRPr="000C2840" w:rsidRDefault="008F2A0F" w:rsidP="00E04401">
      <w:pPr>
        <w:spacing w:before="60" w:line="240" w:lineRule="atLeast"/>
        <w:jc w:val="both"/>
        <w:rPr>
          <w:rFonts w:ascii="Arial" w:hAnsi="Arial" w:cs="Arial"/>
          <w:lang w:val="eu-ES"/>
        </w:rPr>
      </w:pPr>
      <w:bookmarkStart w:id="52" w:name="_Hlt42334789"/>
      <w:bookmarkEnd w:id="52"/>
      <w:r w:rsidRPr="000C2840">
        <w:rPr>
          <w:rFonts w:ascii="Arial" w:hAnsi="Arial" w:cs="Arial"/>
          <w:lang w:val="eu-ES"/>
        </w:rPr>
        <w:t>1.- SPKLren 138.3 artikuluak aipatzen duen informazio osagarri edo gehigarria eman beharra dagoenean, administrazio kontratatzaileak informazio hori eman beharko du, beranduen eskaintzak aurkezteko</w:t>
      </w:r>
      <w:r w:rsidR="00134B9C">
        <w:rPr>
          <w:rFonts w:ascii="Arial" w:hAnsi="Arial" w:cs="Arial"/>
          <w:lang w:val="eu-ES"/>
        </w:rPr>
        <w:t xml:space="preserve"> finkatutako mugako data baino sei</w:t>
      </w:r>
      <w:r w:rsidRPr="000C2840">
        <w:rPr>
          <w:rFonts w:ascii="Arial" w:hAnsi="Arial" w:cs="Arial"/>
          <w:lang w:val="eu-ES"/>
        </w:rPr>
        <w:t xml:space="preserve"> egun natural lehenago, betiere informazio eskaera mugak</w:t>
      </w:r>
      <w:r w:rsidR="00134B9C">
        <w:rPr>
          <w:rFonts w:ascii="Arial" w:hAnsi="Arial" w:cs="Arial"/>
          <w:lang w:val="eu-ES"/>
        </w:rPr>
        <w:t>o data hura baino, gutxienez, hamabi</w:t>
      </w:r>
      <w:r w:rsidRPr="000C2840">
        <w:rPr>
          <w:rFonts w:ascii="Arial" w:hAnsi="Arial" w:cs="Arial"/>
          <w:lang w:val="eu-ES"/>
        </w:rPr>
        <w:t xml:space="preserve"> egun natural lehenago aurkezten bada. Eskaera hori lizitazio iragarkian eta ezaugarrien taulako </w:t>
      </w:r>
      <w:hyperlink w:anchor="CC_1" w:history="1">
        <w:r w:rsidRPr="000C2840">
          <w:rPr>
            <w:rStyle w:val="Hipervnculo"/>
            <w:rFonts w:ascii="Arial" w:hAnsi="Arial" w:cs="Arial"/>
            <w:b/>
            <w:lang w:val="eu-ES"/>
          </w:rPr>
          <w:t>1. atalean</w:t>
        </w:r>
      </w:hyperlink>
      <w:r w:rsidRPr="000C2840">
        <w:rPr>
          <w:rFonts w:ascii="Arial" w:hAnsi="Arial" w:cs="Arial"/>
          <w:lang w:val="eu-ES"/>
        </w:rPr>
        <w:t xml:space="preserve"> aurreikusten den helbide elektronikora zuzenduko da.</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2.- Presazkotzat jo diren espedienteen kasuan, eskaintzak aurkezteko epea amaitu</w:t>
      </w:r>
      <w:r w:rsidR="00134B9C">
        <w:rPr>
          <w:rFonts w:ascii="Arial" w:hAnsi="Arial" w:cs="Arial"/>
          <w:lang w:val="eu-ES"/>
        </w:rPr>
        <w:t xml:space="preserve"> aurretiko gehienezko epe hori lau</w:t>
      </w:r>
      <w:r w:rsidRPr="000C2840">
        <w:rPr>
          <w:rFonts w:ascii="Arial" w:hAnsi="Arial" w:cs="Arial"/>
          <w:lang w:val="eu-ES"/>
        </w:rPr>
        <w:t xml:space="preserve"> egun naturalekoa izango da, erregulazio harmonizatupeko kontratuen kasuan.</w:t>
      </w:r>
    </w:p>
    <w:p w:rsidR="008F2A0F" w:rsidRPr="000C2840" w:rsidRDefault="008F2A0F" w:rsidP="00E04401">
      <w:pPr>
        <w:spacing w:before="60" w:line="240" w:lineRule="atLeast"/>
        <w:jc w:val="both"/>
        <w:rPr>
          <w:rFonts w:ascii="Arial" w:hAnsi="Arial" w:cs="Arial"/>
          <w:lang w:val="eu-ES"/>
        </w:rPr>
      </w:pPr>
      <w:r w:rsidRPr="000C2840">
        <w:rPr>
          <w:rFonts w:ascii="Arial" w:hAnsi="Arial" w:cs="Arial"/>
          <w:lang w:val="eu-ES"/>
        </w:rPr>
        <w:t>3.- Eskatutako argibideak kontratatzailearen profilean publiko egiten diren kasuetan, erantzunak lotesleak izango dira.</w:t>
      </w:r>
    </w:p>
    <w:p w:rsidR="008F2A0F" w:rsidRPr="00D8614C" w:rsidRDefault="008F2A0F" w:rsidP="000E22AE">
      <w:pPr>
        <w:pStyle w:val="Ttulo2"/>
        <w:spacing w:line="240" w:lineRule="atLeast"/>
        <w:jc w:val="both"/>
        <w:rPr>
          <w:i w:val="0"/>
          <w:iCs w:val="0"/>
          <w:sz w:val="22"/>
          <w:szCs w:val="22"/>
          <w:lang w:val="eu-ES"/>
        </w:rPr>
      </w:pPr>
      <w:bookmarkStart w:id="53" w:name="_Toc63680460"/>
      <w:r w:rsidRPr="00D8614C">
        <w:rPr>
          <w:i w:val="0"/>
          <w:iCs w:val="0"/>
          <w:sz w:val="22"/>
          <w:szCs w:val="22"/>
          <w:lang w:val="eu-ES"/>
        </w:rPr>
        <w:t xml:space="preserve">18.- </w:t>
      </w:r>
      <w:bookmarkEnd w:id="53"/>
      <w:r w:rsidR="00D8614C" w:rsidRPr="00D8614C">
        <w:rPr>
          <w:i w:val="0"/>
          <w:sz w:val="22"/>
          <w:szCs w:val="22"/>
        </w:rPr>
        <w:t>Proposamenen edukia eta datu pertsonalen tratamendua</w:t>
      </w:r>
    </w:p>
    <w:p w:rsidR="008F2A0F" w:rsidRPr="000C2840" w:rsidDel="0048564C" w:rsidRDefault="008F2A0F" w:rsidP="00E04401">
      <w:pPr>
        <w:spacing w:before="60" w:line="240" w:lineRule="atLeast"/>
        <w:jc w:val="both"/>
        <w:rPr>
          <w:rFonts w:ascii="Arial" w:hAnsi="Arial" w:cs="Arial"/>
          <w:color w:val="000000"/>
          <w:lang w:val="eu-ES"/>
        </w:rPr>
      </w:pPr>
      <w:r w:rsidRPr="000C2840">
        <w:rPr>
          <w:rFonts w:ascii="Arial" w:hAnsi="Arial" w:cs="Arial"/>
          <w:lang w:val="eu-ES"/>
        </w:rPr>
        <w:t>1.- Proposamenak hurrengo klausuletan adierazten diren artxibo elektronikoetan aurkeztuko ditu lizitatzaileak edo lizitatzailearen ordezkari diharduen pertsonak.</w:t>
      </w:r>
    </w:p>
    <w:p w:rsidR="008F2A0F" w:rsidRDefault="008F2A0F" w:rsidP="00E04401">
      <w:pPr>
        <w:spacing w:before="60" w:line="240" w:lineRule="atLeast"/>
        <w:jc w:val="both"/>
        <w:rPr>
          <w:rFonts w:ascii="Arial" w:hAnsi="Arial" w:cs="Arial"/>
          <w:snapToGrid w:val="0"/>
          <w:lang w:val="eu-ES"/>
        </w:rPr>
      </w:pPr>
      <w:r w:rsidRPr="000C2840">
        <w:rPr>
          <w:rFonts w:ascii="Arial" w:hAnsi="Arial" w:cs="Arial"/>
          <w:snapToGrid w:val="0"/>
          <w:lang w:val="eu-ES"/>
        </w:rPr>
        <w:t>2.- Artxibo elektroniko bakoitzean, aparteko orri edo fitxategi batean, edukia jasoko da, zenbakiz adierazita (</w:t>
      </w:r>
      <w:r w:rsidR="0030715F">
        <w:rPr>
          <w:rFonts w:ascii="Arial" w:hAnsi="Arial" w:cs="Arial"/>
          <w:lang w:val="eu-ES"/>
        </w:rPr>
        <w:t>APKL</w:t>
      </w:r>
      <w:r w:rsidR="009B1B9A" w:rsidRPr="009B1B9A">
        <w:rPr>
          <w:rFonts w:ascii="Arial" w:hAnsi="Arial" w:cs="Arial"/>
          <w:lang w:val="eu-ES"/>
        </w:rPr>
        <w:t>EO</w:t>
      </w:r>
      <w:r>
        <w:rPr>
          <w:rFonts w:ascii="Arial" w:hAnsi="Arial" w:cs="Arial"/>
          <w:snapToGrid w:val="0"/>
          <w:lang w:val="eu-ES"/>
        </w:rPr>
        <w:t>ren</w:t>
      </w:r>
      <w:r w:rsidRPr="000C2840">
        <w:rPr>
          <w:rFonts w:ascii="Arial" w:hAnsi="Arial" w:cs="Arial"/>
          <w:snapToGrid w:val="0"/>
          <w:lang w:val="eu-ES"/>
        </w:rPr>
        <w:t xml:space="preserve"> 80.1 artikulua).</w:t>
      </w:r>
    </w:p>
    <w:p w:rsidR="00256802" w:rsidRPr="00E63956" w:rsidRDefault="00256802" w:rsidP="00256802">
      <w:pPr>
        <w:spacing w:before="60" w:line="240" w:lineRule="atLeast"/>
        <w:jc w:val="both"/>
        <w:rPr>
          <w:rFonts w:ascii="Arial" w:hAnsi="Arial" w:cs="Arial"/>
          <w:lang w:val="eu-ES"/>
        </w:rPr>
      </w:pPr>
      <w:r w:rsidRPr="00E63956">
        <w:rPr>
          <w:rFonts w:ascii="Arial" w:hAnsi="Arial" w:cs="Arial"/>
          <w:snapToGrid w:val="0"/>
          <w:lang w:val="eu-ES"/>
        </w:rPr>
        <w:t>3.- Pertsona fisikoen datuak babesteari buruzko Europako Parlamentuaren eta Kontseiluaren 2016ko apirilaren 27ko 2016/679 (EB) Erregelamenduan (</w:t>
      </w:r>
      <w:r w:rsidRPr="00E63956">
        <w:rPr>
          <w:rFonts w:ascii="Arial" w:hAnsi="Arial" w:cs="Arial"/>
          <w:lang w:val="eu-ES"/>
        </w:rPr>
        <w:t>DBEO</w:t>
      </w:r>
      <w:r w:rsidRPr="00E63956">
        <w:rPr>
          <w:rFonts w:ascii="Arial" w:hAnsi="Arial" w:cs="Arial"/>
          <w:snapToGrid w:val="0"/>
          <w:lang w:val="eu-ES"/>
        </w:rPr>
        <w:t xml:space="preserve">) eta Datu pertsonalak babesteari eta eskubide digitalak bermatzeari buruzko abenduaren 5eko 3/2018 Lege Organikoan eta xedatutakoa betez, lizitatzaileei jakinarazten zaie Gipuzkoako Foru Aldundiak tratatuko dituela eskaintza aurkeztearen bidez eta kontratazioa egiteko beharrezko gainerako dokumentazioaren bidez biltzen diren datu pertsonalak, kontratuaren garapena behar bezala mantentzen, betetzen eta kontrolatzen dela </w:t>
      </w:r>
      <w:r w:rsidRPr="00E63956">
        <w:rPr>
          <w:rFonts w:ascii="Arial" w:hAnsi="Arial" w:cs="Arial"/>
          <w:lang w:val="eu-ES"/>
        </w:rPr>
        <w:t>bermatzeko, eta datu pertsonalak "Kontratazio-espedientea" izeneko tratamendu-jardueran sartuko direla.</w:t>
      </w:r>
    </w:p>
    <w:p w:rsidR="00256802" w:rsidRPr="00E63956" w:rsidRDefault="00256802" w:rsidP="00256802">
      <w:pPr>
        <w:spacing w:before="60" w:line="240" w:lineRule="atLeast"/>
        <w:jc w:val="both"/>
        <w:rPr>
          <w:rFonts w:ascii="Arial" w:hAnsi="Arial" w:cs="Arial"/>
          <w:snapToGrid w:val="0"/>
          <w:lang w:val="eu-ES"/>
        </w:rPr>
      </w:pPr>
      <w:r w:rsidRPr="00E63956">
        <w:rPr>
          <w:rFonts w:ascii="Arial" w:hAnsi="Arial" w:cs="Arial"/>
          <w:lang w:val="eu-ES"/>
        </w:rPr>
        <w:t>DBEO -aren 13. artikuluan xedatutakoa betez, honako hau jakinarazten da:</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a)</w:t>
      </w:r>
      <w:r>
        <w:rPr>
          <w:rFonts w:ascii="Arial" w:hAnsi="Arial" w:cs="Arial"/>
          <w:lang w:val="eu-ES"/>
        </w:rPr>
        <w:tab/>
      </w:r>
      <w:r w:rsidRPr="00E63956">
        <w:rPr>
          <w:rFonts w:ascii="Arial" w:hAnsi="Arial" w:cs="Arial"/>
          <w:lang w:val="eu-ES"/>
        </w:rPr>
        <w:t>Datu pertsonalen tratamenduaren arduraduna Gobernantza Saileko Idazkaritza Teknikoa da (Gipuzkoa plaza z.g.).</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b)</w:t>
      </w:r>
      <w:r>
        <w:rPr>
          <w:rFonts w:ascii="Arial" w:hAnsi="Arial" w:cs="Arial"/>
          <w:lang w:val="eu-ES"/>
        </w:rPr>
        <w:tab/>
      </w:r>
      <w:r w:rsidRPr="00E63956">
        <w:rPr>
          <w:rFonts w:ascii="Arial" w:hAnsi="Arial" w:cs="Arial"/>
          <w:lang w:val="eu-ES"/>
        </w:rPr>
        <w:t>Datuak babesteko ordezkariarekin harremanetan jarri ahal izango da, dbo@gipuzkoa.eus helbide elektronikoan.</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c)</w:t>
      </w:r>
      <w:r>
        <w:rPr>
          <w:rFonts w:ascii="Arial" w:hAnsi="Arial" w:cs="Arial"/>
          <w:lang w:val="eu-ES"/>
        </w:rPr>
        <w:tab/>
      </w:r>
      <w:r w:rsidRPr="00E63956">
        <w:rPr>
          <w:rFonts w:ascii="Arial" w:hAnsi="Arial" w:cs="Arial"/>
          <w:lang w:val="eu-ES"/>
        </w:rPr>
        <w:t>Ematen diren datu pertsonalak beharrezkoak dira kontratazio-espedienteak izapidetzeko eta kudeatzeko, sailaren eskumenen esparruan.</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d)</w:t>
      </w:r>
      <w:r>
        <w:rPr>
          <w:rFonts w:ascii="Arial" w:hAnsi="Arial" w:cs="Arial"/>
          <w:lang w:val="eu-ES"/>
        </w:rPr>
        <w:tab/>
      </w:r>
      <w:r w:rsidRPr="00E63956">
        <w:rPr>
          <w:rFonts w:ascii="Arial" w:hAnsi="Arial" w:cs="Arial"/>
          <w:lang w:val="eu-ES"/>
        </w:rPr>
        <w:t>Tratamenduaren bidezkoa da, beharrezkoa delako interesduna alderdi den kontratu bat gauzatzeko edo interesdunak eskatuta kontratuaren aurreko neurriak aplikatzeko, eta interes publikoaren izenean edo tratamenduaren arduradunari emandako botere publikoen izenean burututako eginkizun bat betetzeko, DBEO-aren 6.1 artikuluaren arabera.</w:t>
      </w:r>
    </w:p>
    <w:p w:rsidR="00256802" w:rsidRPr="00E63956" w:rsidRDefault="00256802" w:rsidP="00256802">
      <w:pPr>
        <w:autoSpaceDE w:val="0"/>
        <w:autoSpaceDN w:val="0"/>
        <w:adjustRightInd w:val="0"/>
        <w:spacing w:before="60"/>
        <w:ind w:left="567" w:hanging="283"/>
        <w:jc w:val="both"/>
        <w:rPr>
          <w:rFonts w:ascii="Arial" w:hAnsi="Arial" w:cs="Arial"/>
          <w:lang w:val="eu-ES"/>
        </w:rPr>
      </w:pPr>
      <w:r>
        <w:rPr>
          <w:rFonts w:ascii="Arial" w:hAnsi="Arial" w:cs="Arial"/>
          <w:lang w:val="eu-ES"/>
        </w:rPr>
        <w:t>e)</w:t>
      </w:r>
      <w:r>
        <w:rPr>
          <w:rFonts w:ascii="Arial" w:hAnsi="Arial" w:cs="Arial"/>
          <w:lang w:val="eu-ES"/>
        </w:rPr>
        <w:tab/>
      </w:r>
      <w:r w:rsidRPr="00E63956">
        <w:rPr>
          <w:rFonts w:ascii="Arial" w:hAnsi="Arial" w:cs="Arial"/>
          <w:lang w:val="eu-ES"/>
        </w:rPr>
        <w:t>Ez dago aurreikusita hirugarrenei lagatzea edo jakinaraztea, salbu eta legez ezarritako betebeharrak aplikatzen badira eta tratamendu honen eremuan aplikatzekoak badira (organo fiskalizatzaileak, beste interesdun batzuk).</w:t>
      </w:r>
    </w:p>
    <w:p w:rsidR="00256802" w:rsidRPr="00E63956" w:rsidRDefault="00256802" w:rsidP="00256802">
      <w:pPr>
        <w:ind w:left="567" w:hanging="283"/>
        <w:jc w:val="both"/>
        <w:rPr>
          <w:rFonts w:ascii="Arial" w:hAnsi="Arial" w:cs="Arial"/>
          <w:lang w:val="eu-ES"/>
        </w:rPr>
      </w:pPr>
      <w:r>
        <w:rPr>
          <w:rFonts w:ascii="Arial" w:hAnsi="Arial" w:cs="Arial"/>
          <w:lang w:val="eu-ES"/>
        </w:rPr>
        <w:t>f)</w:t>
      </w:r>
      <w:r>
        <w:rPr>
          <w:rFonts w:ascii="Arial" w:hAnsi="Arial" w:cs="Arial"/>
          <w:lang w:val="eu-ES"/>
        </w:rPr>
        <w:tab/>
      </w:r>
      <w:r w:rsidRPr="00E63956">
        <w:rPr>
          <w:rFonts w:ascii="Arial" w:hAnsi="Arial" w:cs="Arial"/>
          <w:lang w:val="eu-ES"/>
        </w:rPr>
        <w:t>Datuak eskuratzeko, zuzentzeko eta ezabatzeko eskubideak erabil daitezke, datuen tratamendua mugatzeko edo haren aurka egiteko, bai eta eramangarritasuna eta tratamendu automatizatu batean soilik oinarrituta dagoen erabaki baten objektu ez izateko eskubideak ere.</w:t>
      </w:r>
    </w:p>
    <w:p w:rsidR="00256802" w:rsidRPr="00E63956" w:rsidRDefault="00256802" w:rsidP="00256802">
      <w:pPr>
        <w:ind w:left="567" w:hanging="283"/>
        <w:jc w:val="both"/>
        <w:rPr>
          <w:rFonts w:ascii="Arial" w:hAnsi="Arial" w:cs="Arial"/>
          <w:lang w:val="eu-ES"/>
        </w:rPr>
      </w:pPr>
      <w:r w:rsidRPr="00E63956">
        <w:rPr>
          <w:rFonts w:ascii="Arial" w:hAnsi="Arial" w:cs="Arial"/>
          <w:lang w:val="eu-ES"/>
        </w:rPr>
        <w:t>g) Ematen diren datu pertsonalak behar den denboran gordeko dira, bildu ziren helburua betetzeko eta sor daitezkeen erantzukizunak zehazteko.</w:t>
      </w:r>
    </w:p>
    <w:p w:rsidR="00256802" w:rsidRDefault="00256802" w:rsidP="00256802">
      <w:pPr>
        <w:spacing w:before="60" w:line="240" w:lineRule="atLeast"/>
        <w:jc w:val="both"/>
        <w:rPr>
          <w:rFonts w:ascii="Arial" w:hAnsi="Arial" w:cs="Arial"/>
          <w:lang w:val="eu-ES"/>
        </w:rPr>
      </w:pPr>
      <w:r w:rsidRPr="00E63956">
        <w:rPr>
          <w:rFonts w:ascii="Arial" w:hAnsi="Arial" w:cs="Arial"/>
          <w:lang w:val="eu-ES"/>
        </w:rPr>
        <w:t xml:space="preserve">Informazio gehiago: </w:t>
      </w:r>
      <w:hyperlink r:id="rId13" w:history="1">
        <w:r w:rsidRPr="001A4D17">
          <w:rPr>
            <w:rStyle w:val="Hipervnculo"/>
            <w:rFonts w:ascii="Arial" w:hAnsi="Arial" w:cs="Arial"/>
            <w:lang w:val="eu-ES"/>
          </w:rPr>
          <w:t>www.gipuzkoa.eus/eu/pribatutasuna</w:t>
        </w:r>
      </w:hyperlink>
    </w:p>
    <w:p w:rsidR="008F2A0F" w:rsidRPr="000C2840" w:rsidRDefault="008F2A0F" w:rsidP="003267B0">
      <w:pPr>
        <w:pStyle w:val="Ttulo2"/>
        <w:spacing w:line="240" w:lineRule="atLeast"/>
        <w:jc w:val="both"/>
        <w:rPr>
          <w:i w:val="0"/>
          <w:iCs w:val="0"/>
          <w:sz w:val="22"/>
          <w:szCs w:val="22"/>
          <w:lang w:val="eu-ES"/>
        </w:rPr>
      </w:pPr>
      <w:bookmarkStart w:id="54" w:name="_18.-_Sobre_nº"/>
      <w:bookmarkStart w:id="55" w:name="Cl_19"/>
      <w:bookmarkStart w:id="56" w:name="_Toc63680461"/>
      <w:bookmarkEnd w:id="54"/>
      <w:r w:rsidRPr="000C2840">
        <w:rPr>
          <w:i w:val="0"/>
          <w:iCs w:val="0"/>
          <w:sz w:val="22"/>
          <w:lang w:val="eu-ES"/>
        </w:rPr>
        <w:lastRenderedPageBreak/>
        <w:t xml:space="preserve">19.- </w:t>
      </w:r>
      <w:bookmarkEnd w:id="55"/>
      <w:r w:rsidRPr="000C2840">
        <w:rPr>
          <w:i w:val="0"/>
          <w:iCs w:val="0"/>
          <w:sz w:val="22"/>
          <w:lang w:val="eu-ES"/>
        </w:rPr>
        <w:t>BAT z</w:t>
      </w:r>
      <w:r>
        <w:rPr>
          <w:i w:val="0"/>
          <w:iCs w:val="0"/>
          <w:sz w:val="22"/>
          <w:lang w:val="eu-ES"/>
        </w:rPr>
        <w:t>enbakiko</w:t>
      </w:r>
      <w:r w:rsidRPr="000C2840">
        <w:rPr>
          <w:i w:val="0"/>
          <w:iCs w:val="0"/>
          <w:sz w:val="22"/>
          <w:lang w:val="eu-ES"/>
        </w:rPr>
        <w:t xml:space="preserve"> artxibo elektronikoa: “</w:t>
      </w:r>
      <w:r w:rsidR="003C3615" w:rsidRPr="003C3615">
        <w:rPr>
          <w:i w:val="0"/>
          <w:iCs w:val="0"/>
          <w:sz w:val="22"/>
          <w:lang w:val="eu-ES"/>
        </w:rPr>
        <w:t>AURRETIKO BEHARKIZUNAK BETETZEN DIRELA EGIAZTATZEKO DOKUMENTAZIOA</w:t>
      </w:r>
      <w:r w:rsidRPr="000C2840">
        <w:rPr>
          <w:i w:val="0"/>
          <w:iCs w:val="0"/>
          <w:sz w:val="22"/>
          <w:lang w:val="eu-ES"/>
        </w:rPr>
        <w:t>”</w:t>
      </w:r>
      <w:bookmarkEnd w:id="56"/>
    </w:p>
    <w:p w:rsidR="008F2A0F" w:rsidRPr="000C2840" w:rsidRDefault="008F2A0F" w:rsidP="00E04401">
      <w:pPr>
        <w:tabs>
          <w:tab w:val="left" w:pos="180"/>
        </w:tabs>
        <w:spacing w:line="240" w:lineRule="atLeast"/>
        <w:jc w:val="both"/>
        <w:rPr>
          <w:rFonts w:ascii="Arial" w:hAnsi="Arial" w:cs="Arial"/>
          <w:b/>
          <w:lang w:val="eu-ES"/>
        </w:rPr>
      </w:pPr>
      <w:r w:rsidRPr="000C2840">
        <w:rPr>
          <w:rFonts w:ascii="Arial" w:hAnsi="Arial" w:cs="Arial"/>
          <w:lang w:val="eu-ES"/>
        </w:rPr>
        <w:t>1.- “AURRETIKO BETEKIZUNAK BETETZEN DIRELA EGIAZTATZEKO DOKUMENTAZIOA” izeneko artxibo elektronikoan sartu egin beharko dira ondoren zerrendatzen diren dokumentuak, horiek guztiak jasotzen dituen aurkibidearekin batera.</w:t>
      </w:r>
    </w:p>
    <w:p w:rsidR="008F2A0F" w:rsidRPr="000C2840" w:rsidRDefault="008F2A0F" w:rsidP="00DC2D09">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a)</w:t>
      </w:r>
      <w:r w:rsidRPr="000C2840">
        <w:rPr>
          <w:rFonts w:ascii="Arial" w:hAnsi="Arial" w:cs="Arial"/>
          <w:lang w:val="eu-ES"/>
        </w:rPr>
        <w:tab/>
      </w:r>
      <w:r w:rsidRPr="000C2840">
        <w:rPr>
          <w:rFonts w:ascii="Arial" w:hAnsi="Arial" w:cs="Arial"/>
          <w:b/>
          <w:lang w:val="eu-ES"/>
        </w:rPr>
        <w:t xml:space="preserve">Jakinarazpen eta komunikazioak jasotzeko datuak, </w:t>
      </w:r>
      <w:hyperlink w:anchor="Anx_A1" w:history="1">
        <w:r w:rsidRPr="000C2840">
          <w:rPr>
            <w:rStyle w:val="Hipervnculo"/>
            <w:rFonts w:ascii="Arial" w:hAnsi="Arial" w:cs="Arial"/>
            <w:b/>
            <w:lang w:val="eu-ES"/>
          </w:rPr>
          <w:t>I. eranskinaren gehigarri</w:t>
        </w:r>
      </w:hyperlink>
      <w:r w:rsidRPr="000C2840">
        <w:rPr>
          <w:rFonts w:ascii="Arial" w:hAnsi="Arial" w:cs="Arial"/>
          <w:lang w:val="eu-ES"/>
        </w:rPr>
        <w:t xml:space="preserve"> ereduaren arabera.</w:t>
      </w:r>
    </w:p>
    <w:p w:rsidR="008F2A0F" w:rsidRPr="000C2840" w:rsidRDefault="008F2A0F" w:rsidP="00DC2D09">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r>
      <w:r w:rsidRPr="000C2840">
        <w:rPr>
          <w:rFonts w:ascii="Arial" w:hAnsi="Arial" w:cs="Arial"/>
          <w:b/>
          <w:lang w:val="eu-ES"/>
        </w:rPr>
        <w:t>Europako Kontratazio Agiri Bakarra (EKAB).</w:t>
      </w:r>
      <w:r w:rsidRPr="000C2840">
        <w:rPr>
          <w:rFonts w:ascii="Arial" w:hAnsi="Arial" w:cs="Arial"/>
          <w:lang w:val="eu-ES"/>
        </w:rPr>
        <w:t xml:space="preserve"> SPKLren 140. eta 141. artikuluetan aurreikusiarekin bat, erantzukizunpeko adierazpena aurkeztuko da, </w:t>
      </w:r>
      <w:hyperlink w:anchor="Anx_2" w:history="1">
        <w:r w:rsidRPr="000C2840">
          <w:rPr>
            <w:rStyle w:val="Hipervnculo"/>
            <w:rFonts w:ascii="Arial" w:hAnsi="Arial" w:cs="Arial"/>
            <w:b/>
            <w:lang w:val="eu-ES"/>
          </w:rPr>
          <w:t>II. eranskinean</w:t>
        </w:r>
      </w:hyperlink>
      <w:r w:rsidRPr="000C2840">
        <w:rPr>
          <w:rFonts w:ascii="Arial" w:hAnsi="Arial" w:cs="Arial"/>
          <w:lang w:val="eu-ES"/>
        </w:rPr>
        <w:t xml:space="preserve"> jasotako jarraibideekin bat beterik, eta lizitatzaileak edo honen ordezkariak sinatuta eta han adierazitako formulario eredura egokituta.</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Enpresa lizitatzaileak beste entitate batzuen kaudimena eta bitartekoak baliatzen dituenean, horietako bakoitzeko EKAB bat aurkeztu beharko da.</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Kontratuaren gaia sortaka zatitzea aurreikusten denean, baldin eta kaudimen ekonomiko eta finantzarioari edo tekniko eta profesionalari buruzko beharkizunak sortatik sortara aldatzen badira, EKAB aurkeztuko da kaudimenari buruzko beharkizun berberak aplikatzen zaizkion sorta bakoitzeko edo sorta talde bakoitzeko.</w:t>
      </w:r>
    </w:p>
    <w:p w:rsidR="008F2A0F" w:rsidRPr="000C2840" w:rsidRDefault="008F2A0F" w:rsidP="00DC2D09">
      <w:pPr>
        <w:shd w:val="clear" w:color="auto" w:fill="FFFFFF"/>
        <w:spacing w:before="60" w:line="240" w:lineRule="atLeast"/>
        <w:ind w:left="568" w:hanging="284"/>
        <w:jc w:val="both"/>
        <w:rPr>
          <w:rStyle w:val="Hipervnculo"/>
          <w:rFonts w:ascii="Arial" w:hAnsi="Arial" w:cs="Arial"/>
          <w:color w:val="auto"/>
          <w:lang w:val="eu-ES"/>
        </w:rPr>
      </w:pPr>
      <w:r w:rsidRPr="000C2840">
        <w:rPr>
          <w:rFonts w:ascii="Arial" w:hAnsi="Arial" w:cs="Arial"/>
          <w:bCs/>
          <w:lang w:val="eu-ES"/>
        </w:rPr>
        <w:t>c)</w:t>
      </w:r>
      <w:r w:rsidRPr="000C2840">
        <w:rPr>
          <w:rFonts w:ascii="Arial" w:hAnsi="Arial" w:cs="Arial"/>
          <w:b/>
          <w:bCs/>
          <w:lang w:val="eu-ES"/>
        </w:rPr>
        <w:tab/>
        <w:t>Aldi baterako enpresa elkartea eratzeko konpromisoa, hala badagokio.</w:t>
      </w:r>
      <w:r w:rsidRPr="000C2840">
        <w:rPr>
          <w:rFonts w:ascii="Arial" w:hAnsi="Arial" w:cs="Arial"/>
          <w:lang w:val="eu-ES"/>
        </w:rPr>
        <w:t xml:space="preserve"> Enpresa bi edo gehiago lizitazio batera aurkezten direnean aldi baterako elkartea sorturik, dokumentu pribatua aurkeztu beharko dute, elkartea osatuko duten enpresen izenak eta </w:t>
      </w:r>
      <w:r w:rsidR="009B1B9A">
        <w:rPr>
          <w:rFonts w:ascii="Arial" w:hAnsi="Arial" w:cs="Arial"/>
          <w:lang w:val="eu-ES"/>
        </w:rPr>
        <w:t>inguruabarrak</w:t>
      </w:r>
      <w:r w:rsidRPr="000C2840">
        <w:rPr>
          <w:rFonts w:ascii="Arial" w:hAnsi="Arial" w:cs="Arial"/>
          <w:lang w:val="eu-ES"/>
        </w:rPr>
        <w:t xml:space="preserve"> eta bakoitzaren partaidetza adierazita. Horiez gain, adjudikaziodun gertatuz gero aldi baterako elkartea formalki eratzeko konpromisoa bere gain hartzen dutela adierazi beharko dute (SPKLren 69. artikulua eta </w:t>
      </w:r>
      <w:r w:rsidR="00734086">
        <w:rPr>
          <w:rFonts w:ascii="Arial" w:hAnsi="Arial" w:cs="Arial"/>
          <w:lang w:val="eu-ES"/>
        </w:rPr>
        <w:t>APKL</w:t>
      </w:r>
      <w:r w:rsidR="009B1B9A">
        <w:rPr>
          <w:rFonts w:ascii="Arial" w:hAnsi="Arial" w:cs="Arial"/>
          <w:lang w:val="eu-ES"/>
        </w:rPr>
        <w:t>EO</w:t>
      </w:r>
      <w:r w:rsidRPr="000C2840">
        <w:rPr>
          <w:rFonts w:ascii="Arial" w:hAnsi="Arial" w:cs="Arial"/>
          <w:lang w:val="eu-ES"/>
        </w:rPr>
        <w:t xml:space="preserve">ren 24. artikulua). Agiri hori elkartea osatzen duen enpresa bakoitzaren ordezkariek sinatu beharko dute. Horrelakoetan, enpresa bakoitzak bere EKAB aurkeztu beharko du. Klausula-agiri honetako </w:t>
      </w:r>
      <w:hyperlink w:anchor="Anx_3" w:history="1">
        <w:r w:rsidRPr="000C2840">
          <w:rPr>
            <w:rStyle w:val="Hipervnculo"/>
            <w:rFonts w:ascii="Arial" w:hAnsi="Arial" w:cs="Arial"/>
            <w:b/>
            <w:lang w:val="eu-ES"/>
          </w:rPr>
          <w:t>III. eranskinean</w:t>
        </w:r>
      </w:hyperlink>
      <w:r w:rsidRPr="000C2840">
        <w:rPr>
          <w:rFonts w:ascii="Arial" w:hAnsi="Arial" w:cs="Arial"/>
          <w:lang w:val="eu-ES"/>
        </w:rPr>
        <w:t xml:space="preserve"> jasotzen da aldi baterako enpresa elkartea eratzeko konpromisoaren eredua.</w:t>
      </w:r>
    </w:p>
    <w:p w:rsidR="008F2A0F" w:rsidRPr="000C2840" w:rsidRDefault="008F2A0F" w:rsidP="00DC2D09">
      <w:pPr>
        <w:autoSpaceDE w:val="0"/>
        <w:autoSpaceDN w:val="0"/>
        <w:adjustRightInd w:val="0"/>
        <w:spacing w:before="60" w:line="240" w:lineRule="atLeast"/>
        <w:ind w:left="568" w:hanging="284"/>
        <w:jc w:val="both"/>
        <w:rPr>
          <w:rFonts w:ascii="Arial" w:hAnsi="Arial" w:cs="Arial"/>
          <w:b/>
          <w:lang w:val="eu-ES"/>
        </w:rPr>
      </w:pPr>
      <w:r w:rsidRPr="000C2840">
        <w:rPr>
          <w:rFonts w:ascii="Arial" w:hAnsi="Arial" w:cs="Arial"/>
          <w:bCs/>
          <w:lang w:val="eu-ES"/>
        </w:rPr>
        <w:t>d)</w:t>
      </w:r>
      <w:r w:rsidRPr="000C2840">
        <w:rPr>
          <w:rFonts w:ascii="Arial" w:hAnsi="Arial" w:cs="Arial"/>
          <w:bCs/>
          <w:lang w:val="eu-ES"/>
        </w:rPr>
        <w:tab/>
        <w:t>Ezaugarrien taulako</w:t>
      </w:r>
      <w:r w:rsidRPr="000C2840">
        <w:rPr>
          <w:rFonts w:ascii="Arial" w:hAnsi="Arial" w:cs="Arial"/>
          <w:b/>
          <w:bCs/>
          <w:lang w:val="eu-ES"/>
        </w:rPr>
        <w:t xml:space="preserve"> </w:t>
      </w:r>
      <w:hyperlink w:anchor="CC_15" w:history="1">
        <w:r w:rsidRPr="000C2840">
          <w:rPr>
            <w:rStyle w:val="Hipervnculo"/>
            <w:rFonts w:ascii="Arial" w:hAnsi="Arial" w:cs="Arial"/>
            <w:b/>
            <w:bCs/>
            <w:lang w:val="eu-ES"/>
          </w:rPr>
          <w:t>15. atalean</w:t>
        </w:r>
      </w:hyperlink>
      <w:r w:rsidRPr="000C2840">
        <w:rPr>
          <w:rFonts w:ascii="Arial" w:hAnsi="Arial" w:cs="Arial"/>
          <w:b/>
          <w:bCs/>
          <w:lang w:val="eu-ES"/>
        </w:rPr>
        <w:t xml:space="preserve"> </w:t>
      </w:r>
      <w:r w:rsidRPr="000C2840">
        <w:rPr>
          <w:rFonts w:ascii="Arial" w:hAnsi="Arial" w:cs="Arial"/>
          <w:bCs/>
          <w:lang w:val="eu-ES"/>
        </w:rPr>
        <w:t>adierazten diren profil eta zehaztapenei</w:t>
      </w:r>
      <w:r w:rsidRPr="000C2840">
        <w:rPr>
          <w:rFonts w:ascii="Arial" w:hAnsi="Arial" w:cs="Arial"/>
          <w:b/>
          <w:bCs/>
          <w:lang w:val="eu-ES"/>
        </w:rPr>
        <w:t xml:space="preserve"> </w:t>
      </w:r>
      <w:r w:rsidRPr="000C2840">
        <w:rPr>
          <w:rFonts w:ascii="Arial" w:hAnsi="Arial" w:cs="Arial"/>
          <w:bCs/>
          <w:lang w:val="eu-ES"/>
        </w:rPr>
        <w:t>jarraiki</w:t>
      </w:r>
      <w:r w:rsidRPr="000C2840">
        <w:rPr>
          <w:rFonts w:ascii="Arial" w:hAnsi="Arial" w:cs="Arial"/>
          <w:b/>
          <w:bCs/>
          <w:lang w:val="eu-ES"/>
        </w:rPr>
        <w:t xml:space="preserve"> pertsonak eta material ald</w:t>
      </w:r>
      <w:r w:rsidR="00C32E06">
        <w:rPr>
          <w:rFonts w:ascii="Arial" w:hAnsi="Arial" w:cs="Arial"/>
          <w:b/>
          <w:bCs/>
          <w:lang w:val="eu-ES"/>
        </w:rPr>
        <w:t>etiko bitartekoak kontratua egikari</w:t>
      </w:r>
      <w:r w:rsidRPr="000C2840">
        <w:rPr>
          <w:rFonts w:ascii="Arial" w:hAnsi="Arial" w:cs="Arial"/>
          <w:b/>
          <w:bCs/>
          <w:lang w:val="eu-ES"/>
        </w:rPr>
        <w:t>tzeari atxikitzeko erantzukizunpeko adierazpena.</w:t>
      </w:r>
      <w:r w:rsidRPr="000C2840">
        <w:rPr>
          <w:rFonts w:ascii="Arial" w:hAnsi="Arial" w:cs="Arial"/>
          <w:bCs/>
          <w:lang w:val="eu-ES"/>
        </w:rPr>
        <w:t xml:space="preserve"> </w:t>
      </w:r>
      <w:r w:rsidRPr="000C2840">
        <w:rPr>
          <w:rFonts w:ascii="Arial" w:hAnsi="Arial" w:cs="Arial"/>
          <w:lang w:val="eu-ES"/>
        </w:rPr>
        <w:t xml:space="preserve">Klausula agiri honetako </w:t>
      </w:r>
      <w:hyperlink w:anchor="Anx_4" w:history="1">
        <w:r w:rsidRPr="000C2840">
          <w:rPr>
            <w:rStyle w:val="Hipervnculo"/>
            <w:rFonts w:ascii="Arial" w:hAnsi="Arial" w:cs="Arial"/>
            <w:b/>
            <w:lang w:val="eu-ES"/>
          </w:rPr>
          <w:t>IV. eranskinean</w:t>
        </w:r>
      </w:hyperlink>
      <w:r w:rsidRPr="000C2840">
        <w:rPr>
          <w:rFonts w:ascii="Arial" w:hAnsi="Arial" w:cs="Arial"/>
          <w:lang w:val="eu-ES"/>
        </w:rPr>
        <w:t xml:space="preserve"> jasotzen da eredua.</w:t>
      </w:r>
    </w:p>
    <w:p w:rsidR="008F2A0F" w:rsidRPr="000C2840" w:rsidRDefault="008F2A0F" w:rsidP="00DC2D09">
      <w:pPr>
        <w:spacing w:before="60" w:line="240" w:lineRule="atLeast"/>
        <w:ind w:left="568" w:hanging="284"/>
        <w:jc w:val="both"/>
        <w:rPr>
          <w:rFonts w:ascii="Arial" w:hAnsi="Arial" w:cs="Arial"/>
          <w:lang w:val="eu-ES"/>
        </w:rPr>
      </w:pPr>
      <w:r w:rsidRPr="000C2840">
        <w:rPr>
          <w:rFonts w:ascii="Arial" w:hAnsi="Arial" w:cs="Arial"/>
          <w:bCs/>
          <w:lang w:val="eu-ES"/>
        </w:rPr>
        <w:t>e)</w:t>
      </w:r>
      <w:r w:rsidRPr="000C2840">
        <w:rPr>
          <w:rFonts w:ascii="Arial" w:hAnsi="Arial" w:cs="Arial"/>
          <w:b/>
          <w:bCs/>
          <w:lang w:val="eu-ES"/>
        </w:rPr>
        <w:tab/>
        <w:t xml:space="preserve">Enpresa lizitatzailearen erantzukizunpeko adierazpen espresua, </w:t>
      </w:r>
      <w:r w:rsidRPr="000C2840">
        <w:rPr>
          <w:rFonts w:ascii="Arial" w:hAnsi="Arial" w:cs="Arial"/>
          <w:bCs/>
          <w:lang w:val="eu-ES"/>
        </w:rPr>
        <w:t>bera parte den enpresa taldeari buruzkoa eta talde bereko sozietate guztiak hartzen dituena bera, Merkataritza Kodearen 42. artikuluan ezarritako baldintzetan.</w:t>
      </w:r>
      <w:r w:rsidRPr="000C2840">
        <w:rPr>
          <w:rFonts w:ascii="Arial" w:hAnsi="Arial" w:cs="Arial"/>
          <w:lang w:val="eu-ES"/>
        </w:rPr>
        <w:t xml:space="preserve"> Inongo enpresa taldetakoa ez bada, adierazpenak horixe adierazi beharko du. Klausula agiri honetako </w:t>
      </w:r>
      <w:hyperlink w:anchor="Anx_5" w:history="1">
        <w:r w:rsidRPr="000C2840">
          <w:rPr>
            <w:rStyle w:val="Hipervnculo"/>
            <w:rFonts w:ascii="Arial" w:hAnsi="Arial" w:cs="Arial"/>
            <w:b/>
            <w:lang w:val="eu-ES"/>
          </w:rPr>
          <w:t>V. eranskinean</w:t>
        </w:r>
      </w:hyperlink>
      <w:r w:rsidRPr="000C2840">
        <w:rPr>
          <w:rFonts w:ascii="Arial" w:hAnsi="Arial" w:cs="Arial"/>
          <w:lang w:val="eu-ES"/>
        </w:rPr>
        <w:t xml:space="preserve"> jasotzen da horretarako eredua.</w:t>
      </w:r>
    </w:p>
    <w:p w:rsidR="008F2A0F" w:rsidRPr="000C2840" w:rsidRDefault="008F2A0F" w:rsidP="00DC2D09">
      <w:pPr>
        <w:spacing w:beforeLines="60" w:before="144" w:line="240" w:lineRule="atLeast"/>
        <w:ind w:left="568" w:hanging="284"/>
        <w:jc w:val="both"/>
        <w:rPr>
          <w:rFonts w:ascii="Arial" w:hAnsi="Arial" w:cs="Arial"/>
          <w:lang w:val="eu-ES"/>
        </w:rPr>
      </w:pPr>
      <w:r w:rsidRPr="000C2840">
        <w:rPr>
          <w:rFonts w:ascii="Arial" w:hAnsi="Arial" w:cs="Arial"/>
          <w:spacing w:val="-4"/>
          <w:kern w:val="30"/>
          <w:lang w:val="eu-ES"/>
        </w:rPr>
        <w:t>f)</w:t>
      </w:r>
      <w:r w:rsidRPr="000C2840">
        <w:rPr>
          <w:rFonts w:ascii="Arial" w:hAnsi="Arial" w:cs="Arial"/>
          <w:b/>
          <w:spacing w:val="-4"/>
          <w:kern w:val="30"/>
          <w:lang w:val="eu-ES"/>
        </w:rPr>
        <w:tab/>
        <w:t>Gipuzkoako Foru Administrazioaren kontratazio publikoari aplikatzeko jokabide kodea eta erakundearen zuzentasun esparrua betetzeari buruzko adierazpena.</w:t>
      </w:r>
      <w:r w:rsidRPr="000C2840">
        <w:rPr>
          <w:rFonts w:ascii="Arial" w:hAnsi="Arial" w:cs="Arial"/>
          <w:b/>
          <w:bCs/>
          <w:lang w:val="eu-ES"/>
        </w:rPr>
        <w:t xml:space="preserve"> </w:t>
      </w:r>
      <w:r w:rsidRPr="000C2840">
        <w:rPr>
          <w:rFonts w:ascii="Arial" w:hAnsi="Arial" w:cs="Arial"/>
          <w:bCs/>
          <w:lang w:val="eu-ES"/>
        </w:rPr>
        <w:t xml:space="preserve">Adierazpen hori klausula-agiri honetako </w:t>
      </w:r>
      <w:hyperlink w:anchor="Anx_6" w:history="1">
        <w:r w:rsidRPr="000C2840">
          <w:rPr>
            <w:rStyle w:val="Hipervnculo"/>
            <w:rFonts w:ascii="Arial" w:hAnsi="Arial" w:cs="Arial"/>
            <w:b/>
            <w:bCs/>
            <w:lang w:val="eu-ES"/>
          </w:rPr>
          <w:t>VI. eranskinean</w:t>
        </w:r>
      </w:hyperlink>
      <w:r w:rsidRPr="000C2840">
        <w:rPr>
          <w:rFonts w:ascii="Arial" w:hAnsi="Arial" w:cs="Arial"/>
          <w:bCs/>
          <w:lang w:val="eu-ES"/>
        </w:rPr>
        <w:t xml:space="preserve"> jasotzen den ereduari egokituko zaio.</w:t>
      </w:r>
    </w:p>
    <w:p w:rsidR="008F2A0F" w:rsidRPr="000C2840" w:rsidRDefault="008F2A0F" w:rsidP="00DC2D09">
      <w:pPr>
        <w:spacing w:beforeLines="60" w:before="144" w:line="240" w:lineRule="atLeast"/>
        <w:ind w:left="568" w:hanging="284"/>
        <w:jc w:val="both"/>
        <w:rPr>
          <w:rFonts w:ascii="Arial" w:hAnsi="Arial" w:cs="Arial"/>
          <w:b/>
          <w:bCs/>
          <w:lang w:val="eu-ES"/>
        </w:rPr>
      </w:pPr>
      <w:r w:rsidRPr="000C2840">
        <w:rPr>
          <w:rFonts w:ascii="Arial" w:hAnsi="Arial" w:cs="Arial"/>
          <w:bCs/>
          <w:lang w:val="eu-ES"/>
        </w:rPr>
        <w:t>g)</w:t>
      </w:r>
      <w:r w:rsidRPr="000C2840">
        <w:rPr>
          <w:rFonts w:ascii="Arial" w:hAnsi="Arial" w:cs="Arial"/>
          <w:b/>
          <w:bCs/>
          <w:lang w:val="eu-ES"/>
        </w:rPr>
        <w:tab/>
        <w:t xml:space="preserve">Lizitatzaileen izaera konfidentzialeko dokumentu eta datuei buruzko adierazpena. </w:t>
      </w:r>
      <w:r w:rsidRPr="000C2840">
        <w:rPr>
          <w:rFonts w:ascii="Arial" w:hAnsi="Arial" w:cs="Arial"/>
          <w:bCs/>
          <w:lang w:val="eu-ES"/>
        </w:rPr>
        <w:t>Enpresa lizitatzaileek, hala dagokionean, adierazi beharko dute aurkeztutako zer dokumentu administratibo eta tekniko eta zer datu diren, beren ustez, konfidentzialtzat jotzeko modukoak.</w:t>
      </w:r>
      <w:r w:rsidRPr="000C2840">
        <w:rPr>
          <w:rFonts w:ascii="Arial" w:hAnsi="Arial" w:cs="Arial"/>
          <w:lang w:val="eu-ES"/>
        </w:rPr>
        <w:t xml:space="preserve"> Hori, gainera, argi adierazi beharko da (gain inprimatuta,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datuetan konfidentzialik ez dagoela ulertuko da. Klausula agiri honetako </w:t>
      </w:r>
      <w:hyperlink w:anchor="Anx_7" w:history="1">
        <w:r w:rsidRPr="000C2840">
          <w:rPr>
            <w:rStyle w:val="Hipervnculo"/>
            <w:rFonts w:ascii="Arial" w:hAnsi="Arial" w:cs="Arial"/>
            <w:b/>
            <w:lang w:val="eu-ES"/>
          </w:rPr>
          <w:t>VII. eranskinean</w:t>
        </w:r>
      </w:hyperlink>
      <w:r w:rsidRPr="000C2840">
        <w:rPr>
          <w:rFonts w:ascii="Arial" w:hAnsi="Arial" w:cs="Arial"/>
          <w:lang w:val="eu-ES"/>
        </w:rPr>
        <w:t xml:space="preserve"> jasotzen da eredua</w:t>
      </w:r>
    </w:p>
    <w:p w:rsidR="008F2A0F" w:rsidRPr="000C2840" w:rsidRDefault="008F2A0F" w:rsidP="00DC2D09">
      <w:pPr>
        <w:spacing w:before="60" w:line="240" w:lineRule="atLeast"/>
        <w:ind w:left="568" w:hanging="284"/>
        <w:jc w:val="both"/>
        <w:rPr>
          <w:rFonts w:ascii="Arial" w:hAnsi="Arial" w:cs="Arial"/>
          <w:lang w:val="eu-ES"/>
        </w:rPr>
      </w:pPr>
      <w:r w:rsidRPr="000C2840">
        <w:rPr>
          <w:rFonts w:ascii="Arial" w:hAnsi="Arial" w:cs="Arial"/>
          <w:bCs/>
          <w:lang w:val="eu-ES"/>
        </w:rPr>
        <w:t>h)</w:t>
      </w:r>
      <w:r w:rsidRPr="000C2840">
        <w:rPr>
          <w:rFonts w:ascii="Arial" w:hAnsi="Arial" w:cs="Arial"/>
          <w:b/>
          <w:bCs/>
          <w:lang w:val="eu-ES"/>
        </w:rPr>
        <w:tab/>
        <w:t>Behin-behineko bermea egiaztatzeko dokumentua, hala dagokionean.</w:t>
      </w:r>
      <w:r w:rsidRPr="000C2840">
        <w:rPr>
          <w:rFonts w:ascii="Arial" w:hAnsi="Arial" w:cs="Arial"/>
          <w:lang w:val="eu-ES"/>
        </w:rPr>
        <w:t xml:space="preserve"> Behin-behineko bermea eskatuz gero, honela egingo da horretarako gordailua: </w:t>
      </w:r>
    </w:p>
    <w:p w:rsidR="008F2A0F" w:rsidRPr="000C2840" w:rsidRDefault="008F2A0F" w:rsidP="00346FE1">
      <w:pPr>
        <w:pStyle w:val="Pa6"/>
        <w:spacing w:before="60" w:line="240" w:lineRule="atLeast"/>
        <w:ind w:left="851" w:hanging="284"/>
        <w:jc w:val="both"/>
        <w:rPr>
          <w:rFonts w:cs="Arial"/>
          <w:sz w:val="20"/>
          <w:szCs w:val="20"/>
          <w:lang w:val="eu-ES"/>
        </w:rPr>
      </w:pPr>
      <w:r w:rsidRPr="000C2840">
        <w:rPr>
          <w:rFonts w:cs="Arial"/>
          <w:sz w:val="20"/>
          <w:szCs w:val="20"/>
          <w:lang w:val="eu-ES"/>
        </w:rPr>
        <w:lastRenderedPageBreak/>
        <w:t>-</w:t>
      </w:r>
      <w:r w:rsidRPr="000C2840">
        <w:rPr>
          <w:rFonts w:cs="Arial"/>
          <w:sz w:val="20"/>
          <w:szCs w:val="20"/>
          <w:lang w:val="eu-ES"/>
        </w:rPr>
        <w:tab/>
        <w:t>Banku kontuaren nazioarteko zenbakia duen ES71 2095 0611 09 1062462774 kontuan, diruzko bermeak direnean; horrelakoetan, egindako gordailua egiaztatzen duen frogagiria ere sartu beharko da.</w:t>
      </w:r>
    </w:p>
    <w:p w:rsidR="008F2A0F" w:rsidRPr="000C2840" w:rsidRDefault="008F2A0F" w:rsidP="00346FE1">
      <w:pPr>
        <w:pStyle w:val="Pa6"/>
        <w:spacing w:before="60" w:line="240" w:lineRule="atLeast"/>
        <w:ind w:left="851" w:hanging="284"/>
        <w:jc w:val="both"/>
        <w:rPr>
          <w:rFonts w:cs="Arial"/>
          <w:sz w:val="20"/>
          <w:szCs w:val="20"/>
          <w:lang w:val="eu-ES"/>
        </w:rPr>
      </w:pPr>
      <w:r w:rsidRPr="000C2840">
        <w:rPr>
          <w:rFonts w:cs="Arial"/>
          <w:sz w:val="20"/>
          <w:szCs w:val="20"/>
          <w:lang w:val="eu-ES"/>
        </w:rPr>
        <w:t xml:space="preserve">- </w:t>
      </w:r>
      <w:r>
        <w:rPr>
          <w:rFonts w:cs="Arial"/>
          <w:sz w:val="20"/>
          <w:szCs w:val="20"/>
          <w:lang w:val="eu-ES"/>
        </w:rPr>
        <w:tab/>
      </w:r>
      <w:r w:rsidRPr="000C2840">
        <w:rPr>
          <w:rFonts w:cs="Arial"/>
          <w:sz w:val="20"/>
          <w:szCs w:val="20"/>
          <w:lang w:val="eu-ES"/>
        </w:rPr>
        <w:t xml:space="preserve">Idatzitako baloreen ibilgetze ziurtagiriak, abalak edo kauzio aseguruen ziurtagiriak direnean, kontratazio organoaren aurrean (ikusi abal eredua </w:t>
      </w:r>
      <w:hyperlink w:anchor="Anx_8" w:history="1">
        <w:r w:rsidRPr="000C2840">
          <w:rPr>
            <w:rStyle w:val="Hipervnculo"/>
            <w:rFonts w:cs="Arial"/>
            <w:b/>
            <w:sz w:val="20"/>
            <w:szCs w:val="20"/>
            <w:lang w:val="eu-ES"/>
          </w:rPr>
          <w:t>VIII. eranskinean</w:t>
        </w:r>
      </w:hyperlink>
      <w:r w:rsidRPr="000C2840">
        <w:rPr>
          <w:rFonts w:cs="Arial"/>
          <w:sz w:val="20"/>
          <w:szCs w:val="20"/>
          <w:lang w:val="eu-ES"/>
        </w:rPr>
        <w:t xml:space="preserve">). </w:t>
      </w:r>
    </w:p>
    <w:p w:rsidR="008F2A0F" w:rsidRPr="000C2840" w:rsidRDefault="008F2A0F" w:rsidP="00620BE2">
      <w:pPr>
        <w:spacing w:before="60" w:line="240" w:lineRule="atLeast"/>
        <w:ind w:left="567"/>
        <w:jc w:val="both"/>
        <w:rPr>
          <w:rFonts w:ascii="Arial" w:hAnsi="Arial" w:cs="Arial"/>
          <w:lang w:val="eu-ES"/>
        </w:rPr>
      </w:pPr>
      <w:r w:rsidRPr="000C2840">
        <w:rPr>
          <w:rFonts w:ascii="Arial" w:hAnsi="Arial" w:cs="Arial"/>
          <w:lang w:val="eu-ES"/>
        </w:rPr>
        <w:t xml:space="preserve">Aldi baterako enpresa elkarteen kasuan, elkarteko enpresa batek nahiz gehiagok era ditzakete behin-behineko bermeak, baina, denen artean, ezaugarrien taulako </w:t>
      </w:r>
      <w:hyperlink w:anchor="CC_18" w:history="1">
        <w:r w:rsidRPr="000C2840">
          <w:rPr>
            <w:rStyle w:val="Hipervnculo"/>
            <w:rFonts w:ascii="Arial" w:hAnsi="Arial" w:cs="Arial"/>
            <w:b/>
            <w:lang w:val="eu-ES"/>
          </w:rPr>
          <w:t>1</w:t>
        </w:r>
        <w:r w:rsidR="00811903">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eskatzen den zenbatekora iritsi behar dute, eta elkartea osatzen duten guztiak izanik solidario bermean. </w:t>
      </w:r>
    </w:p>
    <w:p w:rsidR="005549DA" w:rsidRDefault="008F2A0F" w:rsidP="00DC2D09">
      <w:pPr>
        <w:spacing w:beforeLines="60" w:before="144" w:line="240" w:lineRule="atLeast"/>
        <w:ind w:left="568" w:hanging="284"/>
        <w:jc w:val="both"/>
        <w:rPr>
          <w:rFonts w:ascii="Arial" w:hAnsi="Arial" w:cs="Arial"/>
          <w:b/>
          <w:bCs/>
          <w:lang w:val="eu-ES"/>
        </w:rPr>
      </w:pPr>
      <w:r w:rsidRPr="000C2840">
        <w:rPr>
          <w:rFonts w:ascii="Arial" w:hAnsi="Arial" w:cs="Arial"/>
          <w:bCs/>
          <w:lang w:val="eu-ES"/>
        </w:rPr>
        <w:t>i)</w:t>
      </w:r>
      <w:r w:rsidRPr="000C2840">
        <w:rPr>
          <w:rFonts w:ascii="Arial" w:hAnsi="Arial" w:cs="Arial"/>
          <w:b/>
          <w:bCs/>
          <w:lang w:val="eu-ES"/>
        </w:rPr>
        <w:tab/>
      </w:r>
      <w:r w:rsidR="005549DA" w:rsidRPr="005549DA">
        <w:rPr>
          <w:rFonts w:ascii="Arial" w:hAnsi="Arial" w:cs="Arial"/>
          <w:b/>
          <w:bCs/>
          <w:lang w:val="eu-ES"/>
        </w:rPr>
        <w:t xml:space="preserve">Enpresa- edo lanbide-baimenen/-gaikuntzen adierazpena. </w:t>
      </w:r>
      <w:r w:rsidR="005549DA" w:rsidRPr="00CB772E">
        <w:rPr>
          <w:rFonts w:ascii="Arial" w:hAnsi="Arial" w:cs="Arial"/>
          <w:bCs/>
          <w:lang w:val="eu-ES"/>
        </w:rPr>
        <w:t>Plegu honen</w:t>
      </w:r>
      <w:r w:rsidR="005549DA" w:rsidRPr="005549DA">
        <w:rPr>
          <w:rFonts w:ascii="Arial" w:hAnsi="Arial" w:cs="Arial"/>
          <w:b/>
          <w:bCs/>
          <w:lang w:val="eu-ES"/>
        </w:rPr>
        <w:t xml:space="preserve"> </w:t>
      </w:r>
      <w:hyperlink w:anchor="_XI._ERANSKINA.-_BAIMENAK/LANBIDE" w:history="1">
        <w:r w:rsidR="007E44CA">
          <w:rPr>
            <w:rStyle w:val="Hipervnculo"/>
            <w:rFonts w:ascii="Arial" w:hAnsi="Arial" w:cs="Arial"/>
            <w:b/>
            <w:bCs/>
            <w:lang w:val="eu-ES"/>
          </w:rPr>
          <w:t>X</w:t>
        </w:r>
        <w:r w:rsidR="005549DA" w:rsidRPr="00CB772E">
          <w:rPr>
            <w:rStyle w:val="Hipervnculo"/>
            <w:rFonts w:ascii="Arial" w:hAnsi="Arial" w:cs="Arial"/>
            <w:b/>
            <w:bCs/>
            <w:lang w:val="eu-ES"/>
          </w:rPr>
          <w:t>. eranskina</w:t>
        </w:r>
      </w:hyperlink>
      <w:r w:rsidR="005549DA" w:rsidRPr="00CB772E">
        <w:rPr>
          <w:rFonts w:ascii="Arial" w:hAnsi="Arial" w:cs="Arial"/>
          <w:b/>
          <w:bCs/>
          <w:color w:val="0000FF"/>
          <w:lang w:val="eu-ES"/>
        </w:rPr>
        <w:t xml:space="preserve"> </w:t>
      </w:r>
      <w:r w:rsidR="005549DA" w:rsidRPr="005549DA">
        <w:rPr>
          <w:rFonts w:ascii="Arial" w:hAnsi="Arial" w:cs="Arial"/>
          <w:b/>
          <w:bCs/>
          <w:lang w:val="eu-ES"/>
        </w:rPr>
        <w:t>erantsi da.</w:t>
      </w:r>
    </w:p>
    <w:p w:rsidR="008F2A0F" w:rsidRPr="000C2840" w:rsidRDefault="005549DA" w:rsidP="00DC2D09">
      <w:pPr>
        <w:spacing w:beforeLines="60" w:before="144" w:line="240" w:lineRule="atLeast"/>
        <w:ind w:left="568" w:hanging="284"/>
        <w:jc w:val="both"/>
        <w:rPr>
          <w:rFonts w:ascii="Arial" w:hAnsi="Arial" w:cs="Arial"/>
          <w:b/>
          <w:bCs/>
          <w:lang w:val="eu-ES"/>
        </w:rPr>
      </w:pPr>
      <w:r w:rsidRPr="005549DA">
        <w:rPr>
          <w:rFonts w:ascii="Arial" w:hAnsi="Arial" w:cs="Arial"/>
          <w:bCs/>
          <w:lang w:val="eu-ES"/>
        </w:rPr>
        <w:t>j)</w:t>
      </w:r>
      <w:r>
        <w:rPr>
          <w:rFonts w:ascii="Arial" w:hAnsi="Arial" w:cs="Arial"/>
          <w:b/>
          <w:bCs/>
          <w:lang w:val="eu-ES"/>
        </w:rPr>
        <w:t xml:space="preserve"> </w:t>
      </w:r>
      <w:r w:rsidR="008F2A0F" w:rsidRPr="000C2840">
        <w:rPr>
          <w:rFonts w:ascii="Arial" w:hAnsi="Arial" w:cs="Arial"/>
          <w:b/>
          <w:bCs/>
          <w:lang w:val="eu-ES"/>
        </w:rPr>
        <w:t xml:space="preserve">Atzerriko lizitatzaileek aurkeztu beharreko dokumentazioko berezitasunak. </w:t>
      </w:r>
      <w:r w:rsidR="008F2A0F" w:rsidRPr="000C2840">
        <w:rPr>
          <w:rFonts w:ascii="Arial" w:hAnsi="Arial" w:cs="Arial"/>
          <w:bCs/>
          <w:lang w:val="eu-ES"/>
        </w:rPr>
        <w:t>Atzerriko lizitatzaile guztiek, gain</w:t>
      </w:r>
      <w:r w:rsidR="006E3F9C">
        <w:rPr>
          <w:rFonts w:ascii="Arial" w:hAnsi="Arial" w:cs="Arial"/>
          <w:bCs/>
          <w:lang w:val="eu-ES"/>
        </w:rPr>
        <w:t>era</w:t>
      </w:r>
      <w:r w:rsidR="008F2A0F" w:rsidRPr="000C2840">
        <w:rPr>
          <w:rFonts w:ascii="Arial" w:hAnsi="Arial" w:cs="Arial"/>
          <w:bCs/>
          <w:lang w:val="eu-ES"/>
        </w:rPr>
        <w:t xml:space="preserve">, </w:t>
      </w:r>
      <w:r w:rsidR="008F2A0F" w:rsidRPr="000C2840">
        <w:rPr>
          <w:rFonts w:ascii="Arial" w:hAnsi="Arial" w:cs="Arial"/>
          <w:b/>
          <w:bCs/>
          <w:lang w:val="eu-ES"/>
        </w:rPr>
        <w:t>edozein ordenatako epaitegi eta auzitegi espainiarren jurisdikzioaren mendean jartzeko adierazpena</w:t>
      </w:r>
      <w:r w:rsidR="008F2A0F" w:rsidRPr="000C2840">
        <w:rPr>
          <w:rFonts w:ascii="Arial" w:hAnsi="Arial" w:cs="Arial"/>
          <w:bCs/>
          <w:lang w:val="eu-ES"/>
        </w:rPr>
        <w:t>, kontratuan zuzenean edo zeharka sor daitezkeen gorabehera guztietarako, hala dagokionean uko eginez lizitatzaileari egoki dakiokeen atzerriko jurisdikzio foruari (SPKLren 140.1 f) artikulua) aurkeztu beharko dute.</w:t>
      </w:r>
    </w:p>
    <w:p w:rsidR="008F2A0F" w:rsidRPr="000C2840" w:rsidRDefault="008F2A0F" w:rsidP="00620BE2">
      <w:pPr>
        <w:autoSpaceDE w:val="0"/>
        <w:autoSpaceDN w:val="0"/>
        <w:adjustRightInd w:val="0"/>
        <w:spacing w:before="60" w:line="240" w:lineRule="atLeast"/>
        <w:ind w:left="567"/>
        <w:jc w:val="both"/>
        <w:rPr>
          <w:rFonts w:ascii="Arial" w:hAnsi="Arial" w:cs="Arial"/>
          <w:lang w:val="eu-ES"/>
        </w:rPr>
      </w:pPr>
      <w:bookmarkStart w:id="57" w:name="WfNextSeg"/>
      <w:r w:rsidRPr="000C2840">
        <w:rPr>
          <w:rFonts w:ascii="Arial" w:hAnsi="Arial" w:cs="Arial"/>
          <w:lang w:val="eu-ES"/>
        </w:rPr>
        <w:t>Europar Batasunaren kide edo Europar Espazio Bakarrari buruzko Akordioaren sinatzaile ez diren estatuetako enpresek honako hauek ere aurkeztu beharko dituzte:</w:t>
      </w:r>
      <w:bookmarkEnd w:id="57"/>
    </w:p>
    <w:p w:rsidR="008F2A0F" w:rsidRPr="000C2840" w:rsidRDefault="008F2A0F" w:rsidP="002C40BC">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Enpresak egoitza duen lekuan Espainiak duen Diplomaziako Misio Iraunkorrak edo Kontsuletxeko Bulegoak emandako txostena, horretan adierazita, enpresak aurrez frogatuta betiere, tokiko erregistro profesionalean, komertzialean edo antzekoren batean izena emanda dagoela edo, bestela, tokiko trafikoan ohiz aritzen dela kontratuaren objektu diren jardueren esparruan.</w:t>
      </w:r>
    </w:p>
    <w:p w:rsidR="008F2A0F" w:rsidRPr="000C2840" w:rsidRDefault="008F2A0F" w:rsidP="002C40BC">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Elkarrekikotasun txostena, SPKLren 68. artikuluak aipatua, non eta ez diren erregulazio harmonizatupeko kontratuak, zeren eta horrelakoetan txosten horren ordez Diplomaziako Misio Iraunkorraren edo Ekonomia Ministerioaren Kanpo Merkataritzako Idazkaritza Nagusiaren txostena beharko baita, Merkataritzaren Mundu Erakundearen Kontratazio Publikoari buruzko Akordioaren estatu sinatzaile izaerari buruzkoa.</w:t>
      </w:r>
    </w:p>
    <w:p w:rsidR="008F2A0F" w:rsidRPr="000C2840" w:rsidRDefault="008F2A0F" w:rsidP="00620BE2">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2.- Kontratazio organoak edo kontratazio mahaiak, edozein unetan, dokumentu bidezko justifikazioa eskatu ahal izango dute, lizitatzaileek, erantzukizunpeko adierazpen bitartez, betetzen dituztela adierazitako baldintzei buruz.</w:t>
      </w:r>
    </w:p>
    <w:p w:rsidR="008F2A0F" w:rsidRPr="000C2840" w:rsidRDefault="008F2A0F" w:rsidP="00620BE2">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 xml:space="preserve">Lizitatzaileak behar besteko epea izango du dokumentazio eskatua aurkezteko. Epe hori </w:t>
      </w:r>
      <w:r w:rsidR="00C32E06">
        <w:rPr>
          <w:rFonts w:ascii="Arial" w:hAnsi="Arial" w:cs="Arial"/>
          <w:shd w:val="clear" w:color="auto" w:fill="FFFFFF"/>
          <w:lang w:val="eu-ES"/>
        </w:rPr>
        <w:t>ezingo da bost</w:t>
      </w:r>
      <w:r w:rsidRPr="000C2840">
        <w:rPr>
          <w:rFonts w:ascii="Arial" w:hAnsi="Arial" w:cs="Arial"/>
          <w:shd w:val="clear" w:color="auto" w:fill="FFFFFF"/>
          <w:lang w:val="eu-ES"/>
        </w:rPr>
        <w:t xml:space="preserve"> egun baliodunetik gorakoa izan, errekerimendua jaso eta biharamunetik kontatzen hasita. Errekerimendua ez bada behar bezala aurkezten aipatu epean, ulertuko da lizitatzaileak kendu egin duela bere eskaintza eta, horrenbestez, prozeduratik kanpo geratuko da.</w:t>
      </w:r>
    </w:p>
    <w:p w:rsidR="008F2A0F" w:rsidRPr="000C2840" w:rsidRDefault="008F2A0F" w:rsidP="00031781">
      <w:pPr>
        <w:pStyle w:val="Ttulo2"/>
        <w:spacing w:line="240" w:lineRule="atLeast"/>
        <w:jc w:val="both"/>
        <w:rPr>
          <w:i w:val="0"/>
          <w:iCs w:val="0"/>
          <w:sz w:val="22"/>
          <w:lang w:val="eu-ES"/>
        </w:rPr>
      </w:pPr>
      <w:bookmarkStart w:id="58" w:name="Cl_20"/>
      <w:bookmarkStart w:id="59" w:name="_Toc63680462"/>
      <w:r w:rsidRPr="000C2840">
        <w:rPr>
          <w:i w:val="0"/>
          <w:iCs w:val="0"/>
          <w:sz w:val="22"/>
          <w:lang w:val="eu-ES"/>
        </w:rPr>
        <w:t xml:space="preserve">20.- </w:t>
      </w:r>
      <w:bookmarkEnd w:id="58"/>
      <w:r w:rsidRPr="000C2840">
        <w:rPr>
          <w:i w:val="0"/>
          <w:iCs w:val="0"/>
          <w:sz w:val="22"/>
          <w:lang w:val="eu-ES"/>
        </w:rPr>
        <w:t>BI z</w:t>
      </w:r>
      <w:r>
        <w:rPr>
          <w:i w:val="0"/>
          <w:iCs w:val="0"/>
          <w:sz w:val="22"/>
          <w:lang w:val="eu-ES"/>
        </w:rPr>
        <w:t>enbaki</w:t>
      </w:r>
      <w:r w:rsidRPr="000C2840">
        <w:rPr>
          <w:i w:val="0"/>
          <w:iCs w:val="0"/>
          <w:sz w:val="22"/>
          <w:lang w:val="eu-ES"/>
        </w:rPr>
        <w:t>ko artxibo elektronikoa: “BALIO</w:t>
      </w:r>
      <w:r>
        <w:rPr>
          <w:i w:val="0"/>
          <w:iCs w:val="0"/>
          <w:sz w:val="22"/>
          <w:lang w:val="eu-ES"/>
        </w:rPr>
        <w:t xml:space="preserve"> IRIZPIDE</w:t>
      </w:r>
      <w:r w:rsidRPr="000C2840">
        <w:rPr>
          <w:i w:val="0"/>
          <w:iCs w:val="0"/>
          <w:sz w:val="22"/>
          <w:lang w:val="eu-ES"/>
        </w:rPr>
        <w:t>EN BITARTEZ BALORATU BEHARREKO DOKUMENTAZIOA”</w:t>
      </w:r>
      <w:bookmarkEnd w:id="59"/>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19" w:history="1">
        <w:r w:rsidRPr="000C2840">
          <w:rPr>
            <w:rStyle w:val="Hipervnculo"/>
            <w:rFonts w:ascii="Arial" w:hAnsi="Arial" w:cs="Arial"/>
            <w:b/>
            <w:lang w:val="eu-ES"/>
          </w:rPr>
          <w:t>1</w:t>
        </w:r>
        <w:r w:rsidR="00811903">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aurretik eta balio</w:t>
      </w:r>
      <w:r>
        <w:rPr>
          <w:rFonts w:ascii="Arial" w:hAnsi="Arial" w:cs="Arial"/>
          <w:lang w:val="eu-ES"/>
        </w:rPr>
        <w:t xml:space="preserve"> irizpide</w:t>
      </w:r>
      <w:r w:rsidRPr="000C2840">
        <w:rPr>
          <w:rFonts w:ascii="Arial" w:hAnsi="Arial" w:cs="Arial"/>
          <w:lang w:val="eu-ES"/>
        </w:rPr>
        <w:t xml:space="preserve"> baten bitartez baloratu beharreko adjudikazio irizpideak jaso baldin badira, lizitatzaileak BI zenbakiko artxibo elektronikoa aurkeztu beharko du, “BALIO</w:t>
      </w:r>
      <w:r>
        <w:rPr>
          <w:rFonts w:ascii="Arial" w:hAnsi="Arial" w:cs="Arial"/>
          <w:lang w:val="eu-ES"/>
        </w:rPr>
        <w:t xml:space="preserve"> IRIZPIDE</w:t>
      </w:r>
      <w:r w:rsidRPr="000C2840">
        <w:rPr>
          <w:rFonts w:ascii="Arial" w:hAnsi="Arial" w:cs="Arial"/>
          <w:lang w:val="eu-ES"/>
        </w:rPr>
        <w:t xml:space="preserve"> BITARTEZ BALORATU BEHARREKO DOKUMENTAZIOA” izenarekin, horretan sartuz hartan eskatutako dokumentazioa.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Artxibo elektroniko honetan ez da inolaz ere sartuko HIRU zenbakiko artxibo el</w:t>
      </w:r>
      <w:r>
        <w:rPr>
          <w:rFonts w:ascii="Arial" w:hAnsi="Arial" w:cs="Arial"/>
          <w:lang w:val="eu-ES"/>
        </w:rPr>
        <w:t>ektronikoan joan behar duen informazio</w:t>
      </w:r>
      <w:r w:rsidRPr="000C2840">
        <w:rPr>
          <w:rFonts w:ascii="Arial" w:hAnsi="Arial" w:cs="Arial"/>
          <w:lang w:val="eu-ES"/>
        </w:rPr>
        <w:t>rik.</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Era berean, lizitatzaileak preskripzio teknikoen agirian espresuki jasotako beste edozein dokumentu aurkeztu beharko ditu, baldin eta egiaztatzen badute eskaintzan betetzen direla eskatu arre</w:t>
      </w:r>
      <w:r w:rsidR="00C32E06">
        <w:rPr>
          <w:rFonts w:ascii="Arial" w:hAnsi="Arial" w:cs="Arial"/>
          <w:lang w:val="eu-ES"/>
        </w:rPr>
        <w:t>n baloratuko ez diren preskripzio</w:t>
      </w:r>
      <w:r w:rsidRPr="000C2840">
        <w:rPr>
          <w:rFonts w:ascii="Arial" w:hAnsi="Arial" w:cs="Arial"/>
          <w:lang w:val="eu-ES"/>
        </w:rPr>
        <w:t xml:space="preserve"> teknikoak. Dokumentuak BI zenbakiko artxibo elektronikoan sartuko dira, baldin eta artxibo elektroniko hori aurkeztea derrigorrezkoa bada; derrigorrez aurkeztu beharrik ez badago, ordea, HIRU zenbakiko artxibo elektronikoan sartuko dira.</w:t>
      </w:r>
    </w:p>
    <w:p w:rsidR="008F2A0F" w:rsidRPr="000C2840" w:rsidRDefault="008F2A0F" w:rsidP="00031781">
      <w:pPr>
        <w:pStyle w:val="Ttulo2"/>
        <w:spacing w:line="240" w:lineRule="atLeast"/>
        <w:jc w:val="both"/>
        <w:rPr>
          <w:i w:val="0"/>
          <w:iCs w:val="0"/>
          <w:sz w:val="22"/>
          <w:lang w:val="eu-ES"/>
        </w:rPr>
      </w:pPr>
      <w:bookmarkStart w:id="60" w:name="Cl_21"/>
      <w:bookmarkStart w:id="61" w:name="_Toc63680463"/>
      <w:r w:rsidRPr="000C2840">
        <w:rPr>
          <w:i w:val="0"/>
          <w:iCs w:val="0"/>
          <w:sz w:val="22"/>
          <w:lang w:val="eu-ES"/>
        </w:rPr>
        <w:lastRenderedPageBreak/>
        <w:t xml:space="preserve">21.- </w:t>
      </w:r>
      <w:bookmarkEnd w:id="60"/>
      <w:r w:rsidRPr="000C2840">
        <w:rPr>
          <w:i w:val="0"/>
          <w:iCs w:val="0"/>
          <w:sz w:val="22"/>
          <w:lang w:val="eu-ES"/>
        </w:rPr>
        <w:t>HIRU z</w:t>
      </w:r>
      <w:r>
        <w:rPr>
          <w:i w:val="0"/>
          <w:iCs w:val="0"/>
          <w:sz w:val="22"/>
          <w:lang w:val="eu-ES"/>
        </w:rPr>
        <w:t>enbaki</w:t>
      </w:r>
      <w:r w:rsidRPr="000C2840">
        <w:rPr>
          <w:i w:val="0"/>
          <w:iCs w:val="0"/>
          <w:sz w:val="22"/>
          <w:lang w:val="eu-ES"/>
        </w:rPr>
        <w:t>ko artxibo elektronikoa: “FORMULEN APLIKAZIOAREN BITARTEZ EBALUATZEKO ESKAINTZA EKONOMIKOA ETA DOKUMENTAZIOA”</w:t>
      </w:r>
      <w:bookmarkEnd w:id="61"/>
    </w:p>
    <w:p w:rsidR="008F2A0F" w:rsidRPr="000C2840" w:rsidRDefault="008F2A0F" w:rsidP="00620BE2">
      <w:pPr>
        <w:autoSpaceDE w:val="0"/>
        <w:autoSpaceDN w:val="0"/>
        <w:adjustRightInd w:val="0"/>
        <w:spacing w:before="60" w:line="240" w:lineRule="atLeast"/>
        <w:jc w:val="both"/>
        <w:rPr>
          <w:rFonts w:ascii="Arial" w:hAnsi="Arial" w:cs="Arial"/>
          <w:bCs/>
          <w:lang w:val="eu-ES"/>
        </w:rPr>
      </w:pPr>
      <w:r w:rsidRPr="000C2840">
        <w:rPr>
          <w:rFonts w:ascii="Arial" w:hAnsi="Arial" w:cs="Arial"/>
          <w:lang w:val="eu-ES"/>
        </w:rPr>
        <w:t>1.- “FORMULEN APLIKAZIOAREN BITARTEZ EBALUATZEKO ESKAINTZA EKONOMIKOA ETA DOKUMENTAZIOA” izeneko artxibo elektronikoan, eskaintza ekonomikoa eta formulen aplikazioaren bitartez ebaluatu beharreko bestelako dokumentuak jaso beharko dira.</w:t>
      </w:r>
    </w:p>
    <w:p w:rsidR="008F2A0F" w:rsidRPr="000C2840" w:rsidRDefault="008F2A0F" w:rsidP="00620BE2">
      <w:pPr>
        <w:tabs>
          <w:tab w:val="left" w:pos="360"/>
        </w:tabs>
        <w:spacing w:before="60" w:line="240" w:lineRule="atLeast"/>
        <w:jc w:val="both"/>
        <w:rPr>
          <w:rFonts w:ascii="Arial" w:hAnsi="Arial" w:cs="Arial"/>
          <w:lang w:val="eu-ES"/>
        </w:rPr>
      </w:pPr>
      <w:r w:rsidRPr="000C2840">
        <w:rPr>
          <w:rFonts w:ascii="Arial" w:hAnsi="Arial" w:cs="Arial"/>
          <w:lang w:val="eu-ES"/>
        </w:rPr>
        <w:t xml:space="preserve">2.- Proposamenak egokituko egingo zaizkio </w:t>
      </w:r>
      <w:hyperlink w:anchor="Anx_9" w:history="1">
        <w:r w:rsidRPr="000C2840">
          <w:rPr>
            <w:rStyle w:val="Hipervnculo"/>
            <w:rFonts w:ascii="Arial" w:hAnsi="Arial" w:cs="Arial"/>
            <w:b/>
            <w:lang w:val="eu-ES"/>
          </w:rPr>
          <w:t>IX. eranskinean</w:t>
        </w:r>
      </w:hyperlink>
      <w:r w:rsidRPr="000C2840">
        <w:rPr>
          <w:rFonts w:ascii="Arial" w:hAnsi="Arial" w:cs="Arial"/>
          <w:lang w:val="eu-ES"/>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8F2A0F" w:rsidRPr="000C2840" w:rsidRDefault="008F2A0F" w:rsidP="00620BE2">
      <w:pPr>
        <w:tabs>
          <w:tab w:val="left" w:pos="360"/>
        </w:tabs>
        <w:spacing w:before="60" w:line="240" w:lineRule="atLeast"/>
        <w:jc w:val="both"/>
        <w:rPr>
          <w:rFonts w:ascii="Arial" w:hAnsi="Arial" w:cs="Arial"/>
          <w:b/>
          <w:lang w:val="eu-ES"/>
        </w:rPr>
      </w:pPr>
      <w:r w:rsidRPr="000C2840">
        <w:rPr>
          <w:rFonts w:ascii="Arial" w:hAnsi="Arial" w:cs="Arial"/>
          <w:lang w:val="eu-ES"/>
        </w:rPr>
        <w:t xml:space="preserve">Bai eskaintza ekonomikoa bai artxibo elektroniko horietan jasotzen den bestelako dokumentazioa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irizpideekin bat ebaluatuko dira.</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Proposamena enpresa elkarte batek egina denean, elkarteko enpresa guztiek izenpetu behar dute, zuzenean edo beren ordezkarien bitartez.</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Ezaugarrien taulako </w:t>
      </w:r>
      <w:hyperlink w:anchor="CC_12" w:history="1">
        <w:r w:rsidRPr="000C2840">
          <w:rPr>
            <w:rStyle w:val="Hipervnculo"/>
            <w:rFonts w:ascii="Arial" w:hAnsi="Arial" w:cs="Arial"/>
            <w:b/>
            <w:lang w:val="eu-ES"/>
          </w:rPr>
          <w:t>12. atalak</w:t>
        </w:r>
      </w:hyperlink>
      <w:r w:rsidRPr="000C2840">
        <w:rPr>
          <w:rFonts w:ascii="Arial" w:hAnsi="Arial" w:cs="Arial"/>
          <w:lang w:val="eu-ES"/>
        </w:rPr>
        <w:t xml:space="preserve"> aldaerak aurkeztea baimentzen duenean, erreferentzia gisa oinarria hartzen duen eskaintza ekonomikoaz gain eskaintza ekonomiko bat jaso ahal izango du artxibo honek aldaera bakoitzeko. Aldaera bakoitzari dagokion eskaintza ekonomikoa, klausula-agiri honetako </w:t>
      </w:r>
      <w:hyperlink w:anchor="Anx_9" w:history="1">
        <w:r w:rsidRPr="000C2840">
          <w:rPr>
            <w:rStyle w:val="Hipervnculo"/>
            <w:rFonts w:ascii="Arial" w:hAnsi="Arial" w:cs="Arial"/>
            <w:b/>
            <w:lang w:val="eu-ES"/>
          </w:rPr>
          <w:t>IX. eranskinean</w:t>
        </w:r>
      </w:hyperlink>
      <w:r w:rsidRPr="000C2840">
        <w:rPr>
          <w:rFonts w:ascii="Arial" w:hAnsi="Arial" w:cs="Arial"/>
          <w:lang w:val="eu-ES"/>
        </w:rPr>
        <w:t xml:space="preserve"> ageri den ereduaren arabera formulatuko da, eta atal horretan adierazten diren kontzeptuak eta baldintzak jasoko ditu.</w:t>
      </w:r>
    </w:p>
    <w:p w:rsidR="008F2A0F" w:rsidRPr="000C2840" w:rsidRDefault="008F2A0F" w:rsidP="00031781">
      <w:pPr>
        <w:pStyle w:val="Ttulo2"/>
        <w:spacing w:line="240" w:lineRule="atLeast"/>
        <w:jc w:val="both"/>
        <w:rPr>
          <w:i w:val="0"/>
          <w:iCs w:val="0"/>
          <w:sz w:val="22"/>
          <w:lang w:val="eu-ES"/>
        </w:rPr>
      </w:pPr>
      <w:bookmarkStart w:id="62" w:name="_Toc63680464"/>
      <w:r w:rsidRPr="000C2840">
        <w:rPr>
          <w:i w:val="0"/>
          <w:iCs w:val="0"/>
          <w:sz w:val="22"/>
          <w:lang w:val="eu-ES"/>
        </w:rPr>
        <w:t>22.- Aldaerak onartzea</w:t>
      </w:r>
      <w:bookmarkEnd w:id="62"/>
    </w:p>
    <w:p w:rsidR="008F2A0F" w:rsidRPr="000C2840" w:rsidRDefault="008F2A0F" w:rsidP="00620BE2">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1.- Aldaerak onartzen diren kasuan, lizitatzaile bakoitzak aurkezten duen proposamen bakarrak kontratuare</w:t>
      </w:r>
      <w:r w:rsidR="00C32E06">
        <w:rPr>
          <w:rFonts w:ascii="Arial" w:hAnsi="Arial" w:cs="Arial"/>
          <w:lang w:val="eu-ES"/>
        </w:rPr>
        <w:t>n objektuari begira eskaintzea</w:t>
      </w:r>
      <w:r w:rsidRPr="000C2840">
        <w:rPr>
          <w:rFonts w:ascii="Arial" w:hAnsi="Arial" w:cs="Arial"/>
          <w:lang w:val="eu-ES"/>
        </w:rPr>
        <w:t xml:space="preserve"> egoki irizten dion adina aukera jaso ahal izango du, preskripzio tekniko berezien agirian finkatutako beha</w:t>
      </w:r>
      <w:r w:rsidR="00C32E06">
        <w:rPr>
          <w:rFonts w:ascii="Arial" w:hAnsi="Arial" w:cs="Arial"/>
          <w:lang w:val="eu-ES"/>
        </w:rPr>
        <w:t>rkizun, modalitate eta preskripzio</w:t>
      </w:r>
      <w:r w:rsidRPr="000C2840">
        <w:rPr>
          <w:rFonts w:ascii="Arial" w:hAnsi="Arial" w:cs="Arial"/>
          <w:lang w:val="eu-ES"/>
        </w:rPr>
        <w:t xml:space="preserve"> teknikoekin</w:t>
      </w:r>
      <w:r w:rsidR="00BB7E3A">
        <w:rPr>
          <w:rFonts w:ascii="Arial" w:hAnsi="Arial" w:cs="Arial"/>
          <w:lang w:val="eu-ES"/>
        </w:rPr>
        <w:t xml:space="preserve"> batera</w:t>
      </w:r>
      <w:r w:rsidRPr="000C2840">
        <w:rPr>
          <w:rFonts w:ascii="Arial" w:hAnsi="Arial" w:cs="Arial"/>
          <w:lang w:val="eu-ES"/>
        </w:rPr>
        <w:t xml:space="preserve">, </w:t>
      </w:r>
      <w:r w:rsidR="00BB7E3A">
        <w:rPr>
          <w:rFonts w:ascii="Arial" w:hAnsi="Arial" w:cs="Arial"/>
          <w:lang w:val="eu-ES"/>
        </w:rPr>
        <w:t xml:space="preserve">azken horiek </w:t>
      </w:r>
      <w:r w:rsidRPr="000C2840">
        <w:rPr>
          <w:rFonts w:ascii="Arial" w:hAnsi="Arial" w:cs="Arial"/>
          <w:lang w:val="eu-ES"/>
        </w:rPr>
        <w:t xml:space="preserve">ezaugarrien taulako </w:t>
      </w:r>
      <w:hyperlink w:anchor="CC_12" w:history="1">
        <w:r w:rsidRPr="000C2840">
          <w:rPr>
            <w:rStyle w:val="Hipervnculo"/>
            <w:rFonts w:ascii="Arial" w:hAnsi="Arial" w:cs="Arial"/>
            <w:b/>
            <w:lang w:val="eu-ES"/>
          </w:rPr>
          <w:t>12. atalean</w:t>
        </w:r>
      </w:hyperlink>
      <w:r w:rsidR="00BB7E3A">
        <w:rPr>
          <w:rFonts w:ascii="Arial" w:hAnsi="Arial" w:cs="Arial"/>
          <w:lang w:val="eu-ES"/>
        </w:rPr>
        <w:t xml:space="preserve"> laburtzen d</w:t>
      </w:r>
      <w:r w:rsidRPr="000C2840">
        <w:rPr>
          <w:rFonts w:ascii="Arial" w:hAnsi="Arial" w:cs="Arial"/>
          <w:lang w:val="eu-ES"/>
        </w:rPr>
        <w:t>ira.</w:t>
      </w:r>
      <w:r w:rsidRPr="000C2840">
        <w:rPr>
          <w:rFonts w:ascii="Arial" w:hAnsi="Arial" w:cs="Arial"/>
          <w:b/>
          <w:bCs/>
          <w:lang w:val="eu-ES"/>
        </w:rPr>
        <w:t xml:space="preserve"> </w:t>
      </w:r>
      <w:r w:rsidRPr="000C2840">
        <w:rPr>
          <w:rFonts w:ascii="Arial" w:hAnsi="Arial" w:cs="Arial"/>
          <w:lang w:val="eu-ES"/>
        </w:rPr>
        <w:t>Aldaerak ezaugarrien taulako atal horretan bertan ezartzen den moduan aurkeztuko dira, eta ezingo dute kontratuaren lizitazioko oinarrizko aurrekontua gainditu.</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rsidR="008F2A0F" w:rsidRPr="000C2840" w:rsidRDefault="008F2A0F" w:rsidP="00031781">
      <w:pPr>
        <w:pStyle w:val="Ttulo2"/>
        <w:spacing w:line="240" w:lineRule="atLeast"/>
        <w:jc w:val="both"/>
        <w:rPr>
          <w:i w:val="0"/>
          <w:iCs w:val="0"/>
          <w:sz w:val="22"/>
          <w:lang w:val="eu-ES"/>
        </w:rPr>
      </w:pPr>
      <w:bookmarkStart w:id="63" w:name="_Toc63680465"/>
      <w:r w:rsidRPr="000C2840">
        <w:rPr>
          <w:i w:val="0"/>
          <w:iCs w:val="0"/>
          <w:sz w:val="22"/>
          <w:lang w:val="eu-ES"/>
        </w:rPr>
        <w:t>23.- Proposamenak aurkeztearen ondorioak</w:t>
      </w:r>
      <w:bookmarkEnd w:id="63"/>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Baldintza agiriak ez onartzeak eskaintza atzera botatzea ekarriko du, ezinbestean.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Lizitatzaileek ezingo</w:t>
      </w:r>
      <w:r w:rsidR="00C32E06">
        <w:rPr>
          <w:rFonts w:ascii="Arial" w:hAnsi="Arial" w:cs="Arial"/>
          <w:lang w:val="eu-ES"/>
        </w:rPr>
        <w:t xml:space="preserve"> dute beren proposamena kendu hamabost</w:t>
      </w:r>
      <w:r w:rsidRPr="000C2840">
        <w:rPr>
          <w:rFonts w:ascii="Arial" w:hAnsi="Arial" w:cs="Arial"/>
          <w:lang w:val="eu-ES"/>
        </w:rPr>
        <w:t xml:space="preserve"> egun naturaletan, proposamenak irekitzen direnetik aurrera, adjudikazioduna aukeratzeko irizpide bakarra prezioa izan denean, edo bi hilabeteko epean, kontratua adjudikatzeko beste irizpide batzuk kontu</w:t>
      </w:r>
      <w:r w:rsidR="00AD6031">
        <w:rPr>
          <w:rFonts w:ascii="Arial" w:hAnsi="Arial" w:cs="Arial"/>
          <w:lang w:val="eu-ES"/>
        </w:rPr>
        <w:t>an hartu direnean, SPKLren 158.2</w:t>
      </w:r>
      <w:r w:rsidRPr="000C2840">
        <w:rPr>
          <w:rFonts w:ascii="Arial" w:hAnsi="Arial" w:cs="Arial"/>
          <w:lang w:val="eu-ES"/>
        </w:rPr>
        <w:t xml:space="preserve"> artikuluan aurreikusi</w:t>
      </w:r>
      <w:r w:rsidR="00BB7E3A">
        <w:rPr>
          <w:rFonts w:ascii="Arial" w:hAnsi="Arial" w:cs="Arial"/>
          <w:lang w:val="eu-ES"/>
        </w:rPr>
        <w:t>takoaren arabera</w:t>
      </w:r>
      <w:r w:rsidR="00C32E06">
        <w:rPr>
          <w:rFonts w:ascii="Arial" w:hAnsi="Arial" w:cs="Arial"/>
          <w:lang w:val="eu-ES"/>
        </w:rPr>
        <w:t>. Epe hori hamabost</w:t>
      </w:r>
      <w:r w:rsidRPr="000C2840">
        <w:rPr>
          <w:rFonts w:ascii="Arial" w:hAnsi="Arial" w:cs="Arial"/>
          <w:lang w:val="eu-ES"/>
        </w:rPr>
        <w:t xml:space="preserve"> egun baliodunez luzatuko da, baxuegi iritzitako eskaintzei dagokienez SPKLren 149. artikuluak aipatzen dituen izapideak bete behar direnean.</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3.- Proposamen bat behar ez bezala erretiratzen bada, lizitatzaileak ezingo du Administrazio Publikoekin kontratatu, SPKLren 71.2 artikuluan xedatuarekin bat. Gainera, behin-behineko bermea konfiskatuta geratuko da, SPKLren 106.1 artikuluarekin bat, horrelako bermerik eskatu baldin bada.</w:t>
      </w:r>
    </w:p>
    <w:p w:rsidR="008F2A0F" w:rsidRPr="000C2840" w:rsidRDefault="008F2A0F" w:rsidP="00031781">
      <w:pPr>
        <w:pStyle w:val="Ttulo2"/>
        <w:spacing w:line="240" w:lineRule="atLeast"/>
        <w:jc w:val="both"/>
        <w:rPr>
          <w:i w:val="0"/>
          <w:iCs w:val="0"/>
          <w:sz w:val="22"/>
          <w:lang w:val="eu-ES"/>
        </w:rPr>
      </w:pPr>
      <w:bookmarkStart w:id="64" w:name="_Toc63680466"/>
      <w:r w:rsidRPr="000C2840">
        <w:rPr>
          <w:i w:val="0"/>
          <w:iCs w:val="0"/>
          <w:sz w:val="22"/>
          <w:lang w:val="eu-ES"/>
        </w:rPr>
        <w:t>24.- Kontratazio mahaia</w:t>
      </w:r>
      <w:bookmarkEnd w:id="64"/>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Mahaiaren osaketa ezaugarrien taulako </w:t>
      </w:r>
      <w:hyperlink w:anchor="CC_29" w:history="1">
        <w:r w:rsidRPr="000C2840">
          <w:rPr>
            <w:rStyle w:val="Hipervnculo"/>
            <w:rFonts w:ascii="Arial" w:hAnsi="Arial" w:cs="Arial"/>
            <w:b/>
            <w:lang w:val="eu-ES"/>
          </w:rPr>
          <w:t>2</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jasota dago. Hori kontratatzailearen profilaren bitartez argitaratuko da lizitazioaren iragarkiarekin edo, bestela, beti mahaia bera eratu aurretik aipatutako profileko iragarki espezifiko batekin.</w:t>
      </w:r>
    </w:p>
    <w:p w:rsidR="008F2A0F" w:rsidRPr="000C2840" w:rsidRDefault="008F2A0F" w:rsidP="00B10824">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Kontratazio mahaiko kideen kasuan, kargu hutsen, gaixotasunen edo arrazoi justifikaturen batengatiko absentziaren kasuan ondoko ordezkapen araubideari segituko zaio:</w:t>
      </w:r>
    </w:p>
    <w:p w:rsidR="008F2A0F" w:rsidRPr="001A2C7A"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1A2C7A">
        <w:rPr>
          <w:rFonts w:ascii="Arial" w:hAnsi="Arial" w:cs="Arial"/>
          <w:lang w:val="eu-ES"/>
        </w:rPr>
        <w:t>-</w:t>
      </w:r>
      <w:r w:rsidRPr="001A2C7A">
        <w:rPr>
          <w:rFonts w:ascii="Arial" w:hAnsi="Arial" w:cs="Arial"/>
          <w:lang w:val="eu-ES"/>
        </w:rPr>
        <w:tab/>
        <w:t>Mahaiburua: titularra bokalek ordezkatuko dute, klausula agiri honetako ezaugarrien taulan edo, bestela, kontratatzailearen profilean adierazten den ordena berari jarraikiz.</w:t>
      </w:r>
    </w:p>
    <w:p w:rsidR="008F2A0F" w:rsidRPr="001A2C7A" w:rsidRDefault="008F2A0F" w:rsidP="00B10824">
      <w:pPr>
        <w:pStyle w:val="Pa6"/>
        <w:spacing w:before="60" w:line="240" w:lineRule="atLeast"/>
        <w:ind w:left="851" w:hanging="284"/>
        <w:jc w:val="both"/>
        <w:rPr>
          <w:rFonts w:cs="Arial"/>
          <w:sz w:val="20"/>
          <w:szCs w:val="20"/>
          <w:lang w:val="eu-ES"/>
        </w:rPr>
      </w:pPr>
      <w:r>
        <w:rPr>
          <w:rFonts w:cs="Arial"/>
          <w:sz w:val="20"/>
          <w:szCs w:val="20"/>
          <w:lang w:val="eu-ES"/>
        </w:rPr>
        <w:t>-</w:t>
      </w:r>
      <w:r>
        <w:rPr>
          <w:rFonts w:cs="Arial"/>
          <w:sz w:val="20"/>
          <w:szCs w:val="20"/>
          <w:lang w:val="eu-ES"/>
        </w:rPr>
        <w:tab/>
      </w:r>
      <w:r w:rsidRPr="001A2C7A">
        <w:rPr>
          <w:rFonts w:cs="Arial"/>
          <w:sz w:val="20"/>
          <w:szCs w:val="20"/>
          <w:lang w:val="eu-ES"/>
        </w:rPr>
        <w:t>Bokalak: bokalak, oro har, titularrak atxikita dauden zerbitzu edo kudeaketa unitateei atxikitako funtzionarioek ordezkatuko dituzte edo, bestela, bokalak berak mendeko diren zuzendaritzako beste zerbitzu batzuei atxikitakoek, eta mahaiburu kargua duenak izendatuko ditu. Ordezkapena deskribatutako moduan egin ezin bada, departamentuko kudeaketa zerbitzu ezberdinetara atxikitako funtzionarioek ordezkatuko dituzte bokalak, Mahaiburuko titularrak izendatuta.</w:t>
      </w:r>
    </w:p>
    <w:p w:rsidR="008F2A0F" w:rsidRPr="000C2840"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r>
      <w:r w:rsidRPr="000C2840">
        <w:rPr>
          <w:rFonts w:ascii="Arial" w:hAnsi="Arial" w:cs="Arial"/>
          <w:lang w:val="eu-ES"/>
        </w:rPr>
        <w:t>Kontu-hartzailetza eta Auditoretza Zerbitzuari atxikitako kidearen kasuan, zerbitzu horretako funtzionario batek ordezkatuko du.</w:t>
      </w:r>
    </w:p>
    <w:p w:rsidR="008F2A0F" w:rsidRPr="000C2840"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t>Idazkaria</w:t>
      </w:r>
      <w:r w:rsidRPr="000C2840">
        <w:rPr>
          <w:rFonts w:ascii="Arial" w:hAnsi="Arial" w:cs="Arial"/>
          <w:lang w:val="eu-ES"/>
        </w:rPr>
        <w:t>: kontratua kudeatzen duen departamentuari atxikitako eta mahaiburu kargua duenak izendatutako funtzionario batek ordezkatuko du.</w:t>
      </w:r>
    </w:p>
    <w:p w:rsidR="008F2A0F" w:rsidRPr="000C2840" w:rsidRDefault="008F2A0F" w:rsidP="00031781">
      <w:pPr>
        <w:pStyle w:val="Ttulo2"/>
        <w:spacing w:line="240" w:lineRule="atLeast"/>
        <w:jc w:val="both"/>
        <w:rPr>
          <w:i w:val="0"/>
          <w:iCs w:val="0"/>
          <w:sz w:val="22"/>
          <w:lang w:val="eu-ES"/>
        </w:rPr>
      </w:pPr>
      <w:bookmarkStart w:id="65" w:name="_Toc63680467"/>
      <w:r w:rsidRPr="000C2840">
        <w:rPr>
          <w:i w:val="0"/>
          <w:iCs w:val="0"/>
          <w:sz w:val="22"/>
          <w:lang w:val="eu-ES"/>
        </w:rPr>
        <w:t>25.- Eskaintzak irekitzea eta aztertzea</w:t>
      </w:r>
      <w:bookmarkEnd w:id="65"/>
      <w:r w:rsidRPr="000C2840">
        <w:rPr>
          <w:i w:val="0"/>
          <w:iCs w:val="0"/>
          <w:sz w:val="22"/>
          <w:lang w:val="eu-ES"/>
        </w:rPr>
        <w:t xml:space="preserve"> </w:t>
      </w:r>
    </w:p>
    <w:p w:rsidR="008F2A0F" w:rsidRPr="000C2840" w:rsidRDefault="008F2A0F" w:rsidP="003B53C3">
      <w:pPr>
        <w:pStyle w:val="Ttulo3"/>
        <w:spacing w:line="240" w:lineRule="atLeast"/>
        <w:jc w:val="both"/>
        <w:rPr>
          <w:iCs/>
          <w:sz w:val="22"/>
          <w:szCs w:val="22"/>
          <w:lang w:val="eu-ES"/>
        </w:rPr>
      </w:pPr>
      <w:bookmarkStart w:id="66" w:name="_Toc63680468"/>
      <w:r w:rsidRPr="000C2840">
        <w:rPr>
          <w:iCs/>
          <w:sz w:val="22"/>
          <w:szCs w:val="22"/>
          <w:lang w:val="eu-ES"/>
        </w:rPr>
        <w:t>25.1.- BAT zenbakiko artxibo elektronikoak irekitzea eta dokumentazio administratiboa kalifikatzea</w:t>
      </w:r>
      <w:bookmarkEnd w:id="66"/>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Proposamenak aurkezteko epea amaiturik, kontratazio mahaiak ireki eta kalifikatu egingo du lizitatzaileek BAT zenbakiko artxibo elektronikoan garaiz eta behar moduan aurkeztutako dokumentazio administratiboa. Mahaiak akats edo huts konpongarririk ikusten badu dokumentu aurkeztuan, alde interesdunei ema</w:t>
      </w:r>
      <w:r w:rsidR="00C32E06">
        <w:rPr>
          <w:rFonts w:ascii="Arial" w:hAnsi="Arial" w:cs="Arial"/>
          <w:lang w:val="eu-ES"/>
        </w:rPr>
        <w:t>ngo die aditzera, eta gehienez hiru</w:t>
      </w:r>
      <w:r w:rsidRPr="000C2840">
        <w:rPr>
          <w:rFonts w:ascii="Arial" w:hAnsi="Arial" w:cs="Arial"/>
          <w:lang w:val="eu-ES"/>
        </w:rPr>
        <w:t xml:space="preserve"> egun naturaleko epea emango die horiek zuzendu edo konpontzeko. Era berean, dagoeneko aurkeztuaz gain beste zenbait dokumentu osagarri edo argigarri aurkezteko eskatu ahal izango dio mahaiak li</w:t>
      </w:r>
      <w:r w:rsidR="00C32E06">
        <w:rPr>
          <w:rFonts w:ascii="Arial" w:hAnsi="Arial" w:cs="Arial"/>
          <w:lang w:val="eu-ES"/>
        </w:rPr>
        <w:t>zitatzaileari, hori aurkezteko bost</w:t>
      </w:r>
      <w:r w:rsidRPr="000C2840">
        <w:rPr>
          <w:rFonts w:ascii="Arial" w:hAnsi="Arial" w:cs="Arial"/>
          <w:lang w:val="eu-ES"/>
        </w:rPr>
        <w:t xml:space="preserve"> egun naturaleko epea ematearekin batera.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384047" w:rsidRPr="00A02EDD">
        <w:rPr>
          <w:rFonts w:ascii="Arial" w:hAnsi="Arial" w:cs="Arial"/>
          <w:lang w:val="eu-ES"/>
        </w:rPr>
        <w:t>Interesdunei jakinarazpen elektronikoz emango zaie aditzera akatsa edo hutsa ikusi dela</w:t>
      </w:r>
      <w:r w:rsidRPr="000C2840">
        <w:rPr>
          <w:rFonts w:ascii="Arial" w:hAnsi="Arial" w:cs="Arial"/>
          <w:lang w:val="eu-ES"/>
        </w:rPr>
        <w:t>.</w:t>
      </w:r>
    </w:p>
    <w:p w:rsidR="008F2A0F" w:rsidRPr="000C2840" w:rsidRDefault="008F2A0F" w:rsidP="00620BE2">
      <w:pPr>
        <w:autoSpaceDE w:val="0"/>
        <w:autoSpaceDN w:val="0"/>
        <w:adjustRightInd w:val="0"/>
        <w:spacing w:before="60" w:after="240" w:line="240" w:lineRule="atLeast"/>
        <w:jc w:val="both"/>
        <w:rPr>
          <w:rFonts w:ascii="Arial" w:hAnsi="Arial" w:cs="Arial"/>
          <w:lang w:val="eu-ES"/>
        </w:rPr>
      </w:pPr>
      <w:r w:rsidRPr="000C2840">
        <w:rPr>
          <w:rFonts w:ascii="Arial" w:hAnsi="Arial" w:cs="Arial"/>
          <w:lang w:val="eu-ES"/>
        </w:rPr>
        <w:t>3.- Azkenean kontratazio mahaiak zehaztu egingo du zein lizitatzaile onartzen dituen lizitazioan eta zein uzten dituen kanpoan, horietarako arrazoiak ere emanda.</w:t>
      </w:r>
    </w:p>
    <w:p w:rsidR="008F2A0F" w:rsidRPr="000C2840" w:rsidRDefault="008F2A0F" w:rsidP="003B53C3">
      <w:pPr>
        <w:pStyle w:val="Ttulo3"/>
        <w:spacing w:line="240" w:lineRule="atLeast"/>
        <w:jc w:val="both"/>
        <w:rPr>
          <w:iCs/>
          <w:sz w:val="22"/>
          <w:szCs w:val="22"/>
          <w:lang w:val="eu-ES"/>
        </w:rPr>
      </w:pPr>
      <w:bookmarkStart w:id="67" w:name="_Toc63680469"/>
      <w:r w:rsidRPr="000C2840">
        <w:rPr>
          <w:iCs/>
          <w:sz w:val="22"/>
          <w:szCs w:val="22"/>
          <w:lang w:val="eu-ES"/>
        </w:rPr>
        <w:lastRenderedPageBreak/>
        <w:t>25.2.- BI zenbakiko artxibo elektronikoak irekitzea eta aztertzea (bakarrik BI zenbakiko artxibo elektronikoa dagoenean)</w:t>
      </w:r>
      <w:bookmarkEnd w:id="67"/>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Haien aurkezpena nahitaezkoa denean, “BALIO</w:t>
      </w:r>
      <w:r>
        <w:rPr>
          <w:rFonts w:ascii="Arial" w:hAnsi="Arial" w:cs="Arial"/>
          <w:lang w:val="eu-ES"/>
        </w:rPr>
        <w:t xml:space="preserve"> IRIZPIDE</w:t>
      </w:r>
      <w:r w:rsidRPr="000C2840">
        <w:rPr>
          <w:rFonts w:ascii="Arial" w:hAnsi="Arial" w:cs="Arial"/>
          <w:lang w:val="eu-ES"/>
        </w:rPr>
        <w:t xml:space="preserve"> BITARTEZ BALORATU BEHARREKO DOKUMENTAZIOA” izenarekin identifikatutako BI zenbakiko artxibo elektronikoak irekiko dira, horien edukia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adierazitako irizpideen arabera ebaluatzearren.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Ekitaldi hori hasteko, mahaiak pronuntziamendu espresua egingo du proposamenen kalifikazioari buruz, lizitaziora onartuak eta lizitaziotik kanpo utziak identifikatuz eta horretarako arrazoiak emanez. </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 xml:space="preserve">3.- Lizitazio prozeduratik kanpo geratuko dira eskatzen diren baldintza teknikoak betetzen ez dituzten lizitatzaileak eta BI zenbakiko artxibo elektronikoetan formulen aplikazioaren bitartez </w:t>
      </w:r>
      <w:r w:rsidR="004925C8">
        <w:rPr>
          <w:rFonts w:ascii="Arial" w:hAnsi="Arial" w:cs="Arial"/>
          <w:lang w:val="eu-ES"/>
        </w:rPr>
        <w:t>ebaluatu beharreko informazioa</w:t>
      </w:r>
      <w:r w:rsidRPr="000C2840">
        <w:rPr>
          <w:rFonts w:ascii="Arial" w:hAnsi="Arial" w:cs="Arial"/>
          <w:lang w:val="eu-ES"/>
        </w:rPr>
        <w:t xml:space="preserve"> (HIRU zenbakiko artxibo elektronikoa) sartzen dutenak.</w:t>
      </w:r>
    </w:p>
    <w:p w:rsidR="008F2A0F" w:rsidRPr="000C2840" w:rsidRDefault="008F2A0F" w:rsidP="00F5671C">
      <w:pPr>
        <w:pStyle w:val="Ttulo3"/>
        <w:spacing w:before="60" w:after="0" w:line="240" w:lineRule="atLeast"/>
        <w:jc w:val="both"/>
        <w:rPr>
          <w:iCs/>
          <w:sz w:val="22"/>
          <w:szCs w:val="22"/>
          <w:lang w:val="eu-ES"/>
        </w:rPr>
      </w:pPr>
      <w:bookmarkStart w:id="68" w:name="_Toc63680470"/>
      <w:r w:rsidRPr="000C2840">
        <w:rPr>
          <w:iCs/>
          <w:sz w:val="22"/>
          <w:szCs w:val="22"/>
          <w:lang w:val="eu-ES"/>
        </w:rPr>
        <w:t>25.3.- HIRU zenbakiko artxibo elektronikoak irekitzea eta aztertzea</w:t>
      </w:r>
      <w:bookmarkEnd w:id="68"/>
    </w:p>
    <w:p w:rsidR="009B074C" w:rsidRPr="00A02EDD" w:rsidRDefault="009B074C" w:rsidP="009B074C">
      <w:pPr>
        <w:autoSpaceDE w:val="0"/>
        <w:autoSpaceDN w:val="0"/>
        <w:adjustRightInd w:val="0"/>
        <w:spacing w:before="60" w:line="240" w:lineRule="atLeast"/>
        <w:jc w:val="both"/>
        <w:rPr>
          <w:rFonts w:ascii="Arial" w:hAnsi="Arial" w:cs="Arial"/>
          <w:lang w:val="eu-ES"/>
        </w:rPr>
      </w:pPr>
      <w:r w:rsidRPr="00A02EDD">
        <w:rPr>
          <w:rFonts w:ascii="Arial" w:hAnsi="Arial" w:cs="Arial"/>
          <w:lang w:val="eu-ES"/>
        </w:rPr>
        <w:t xml:space="preserve">1.- HIRU zenbakiko artxibo elektronikoak ekitaldi publikoan irekiko dira eta, </w:t>
      </w:r>
      <w:r>
        <w:rPr>
          <w:rFonts w:ascii="Arial" w:hAnsi="Arial" w:cs="Arial"/>
          <w:lang w:val="eu-ES"/>
        </w:rPr>
        <w:t xml:space="preserve">oro har, </w:t>
      </w:r>
      <w:r w:rsidRPr="00A02EDD">
        <w:rPr>
          <w:rFonts w:ascii="Arial" w:hAnsi="Arial" w:cs="Arial"/>
          <w:lang w:val="eu-ES"/>
        </w:rPr>
        <w:t xml:space="preserve">zuzenean jarraitu ahal izango da ekitaldia, kasuan kasuko </w:t>
      </w:r>
      <w:r>
        <w:rPr>
          <w:rFonts w:ascii="Arial" w:hAnsi="Arial" w:cs="Arial"/>
          <w:lang w:val="eu-ES"/>
        </w:rPr>
        <w:t xml:space="preserve">kontratatzailearen profileko </w:t>
      </w:r>
      <w:r w:rsidRPr="00A02EDD">
        <w:rPr>
          <w:rFonts w:ascii="Arial" w:hAnsi="Arial" w:cs="Arial"/>
          <w:lang w:val="eu-ES"/>
        </w:rPr>
        <w:t>deialdian adierazten den estekaren bitartez.</w:t>
      </w:r>
    </w:p>
    <w:p w:rsidR="008F2A0F" w:rsidRPr="000C2840" w:rsidRDefault="008F2A0F" w:rsidP="00620BE2">
      <w:pPr>
        <w:autoSpaceDE w:val="0"/>
        <w:autoSpaceDN w:val="0"/>
        <w:adjustRightInd w:val="0"/>
        <w:spacing w:before="60" w:line="240" w:lineRule="atLeast"/>
        <w:jc w:val="both"/>
        <w:rPr>
          <w:rFonts w:ascii="Arial" w:hAnsi="Arial" w:cs="Arial"/>
          <w:b/>
          <w:i/>
          <w:lang w:val="eu-ES"/>
        </w:rPr>
      </w:pPr>
      <w:r w:rsidRPr="000C2840">
        <w:rPr>
          <w:rFonts w:ascii="Arial" w:hAnsi="Arial" w:cs="Arial"/>
          <w:lang w:val="eu-ES"/>
        </w:rPr>
        <w:t xml:space="preserve">2.- HIRU zenbakiko artxibo elektronikoak jendaurrean irekitzeko ekitaldiaren hasieran –BI zenbakiko artxibo elektronikorik ez dagoenean–, mahaiak berariazko pronuntziamendu egingo du proposamenen kalifikazioari buruz, lizitaziora onartuak eta lizitaziotik kanpo utziak identifikatuz eta horretarako arrazoiak emanez.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Balio</w:t>
      </w:r>
      <w:r>
        <w:rPr>
          <w:rFonts w:ascii="Arial" w:hAnsi="Arial" w:cs="Arial"/>
          <w:lang w:val="eu-ES"/>
        </w:rPr>
        <w:t xml:space="preserve"> irizpide</w:t>
      </w:r>
      <w:r w:rsidRPr="000C2840">
        <w:rPr>
          <w:rFonts w:ascii="Arial" w:hAnsi="Arial" w:cs="Arial"/>
          <w:lang w:val="eu-ES"/>
        </w:rPr>
        <w:t xml:space="preserve"> bitartez ebaluatzeko irizpiderik baden kasuan, ebaluazio horren emaitza ekitaldi honetan adieraziko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Ondoren, kontratazio mahaiak ireki egingo ditu onartutako lizitatzaileek aurkeztutako HIRU zenbakiko artxibo elektronikoak, “FORMULEN APLIKAZIOAREN BITARTEZ EBALUATZEKO ESKAINTZA EKONOMIKOA ETA DOKUMENTAZIOA” izenekoak, eta eskaintzak irakurriko ditu.</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Artxibo elektroniko horietan jasotzen den dokumentazioa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irizpideekin bat ebaluatuko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irizpide horien ebaluazioa BI zenbakiko artxibo elektronikoetan jasotako dokumentazioaren balorazioaren ondotikoa izango da beti.</w:t>
      </w:r>
    </w:p>
    <w:p w:rsidR="008F2A0F" w:rsidRPr="000C2840" w:rsidRDefault="008F2A0F" w:rsidP="003B53C3">
      <w:pPr>
        <w:pStyle w:val="Ttulo3"/>
        <w:spacing w:line="240" w:lineRule="atLeast"/>
        <w:jc w:val="both"/>
        <w:rPr>
          <w:iCs/>
          <w:sz w:val="22"/>
          <w:szCs w:val="22"/>
          <w:lang w:val="eu-ES"/>
        </w:rPr>
      </w:pPr>
      <w:bookmarkStart w:id="69" w:name="_Toc63680471"/>
      <w:r w:rsidRPr="000C2840">
        <w:rPr>
          <w:iCs/>
          <w:sz w:val="22"/>
          <w:szCs w:val="22"/>
          <w:lang w:val="eu-ES"/>
        </w:rPr>
        <w:t>25.4.- Kontratazio mahaiaren aktak</w:t>
      </w:r>
      <w:bookmarkEnd w:id="69"/>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Aurreko atalen arabera jardundako guztia jasota geratuko da dagozkion aktetan, horiek prozeduraren emaitza eta izandako gorabeherak jasoko baitituzte.</w:t>
      </w:r>
    </w:p>
    <w:p w:rsidR="008F2A0F" w:rsidRPr="000C2840" w:rsidRDefault="008F2A0F" w:rsidP="007C428F">
      <w:pPr>
        <w:pStyle w:val="Ttulo2"/>
        <w:spacing w:line="240" w:lineRule="atLeast"/>
        <w:jc w:val="both"/>
        <w:rPr>
          <w:i w:val="0"/>
          <w:iCs w:val="0"/>
          <w:sz w:val="22"/>
          <w:lang w:val="eu-ES"/>
        </w:rPr>
      </w:pPr>
      <w:bookmarkStart w:id="70" w:name="_Toc63680472"/>
      <w:r w:rsidRPr="000C2840">
        <w:rPr>
          <w:i w:val="0"/>
          <w:iCs w:val="0"/>
          <w:sz w:val="22"/>
          <w:lang w:val="eu-ES"/>
        </w:rPr>
        <w:t>26.- Kontratazio mahaiaren egintzen emaitza argitaratzea eta lizitatzaile ukituei jakinaraztea</w:t>
      </w:r>
      <w:bookmarkEnd w:id="70"/>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Eskaintzen kalifikazioa, onarpena edo bazterketa kontratatzailearen profilean argitaratuko da. Argitaratze horretatik kanpo geratuko da indarrean dagoen legediarekin bat argitaratu ezin den informazioa. Dena den, kasuan-kasu, bidezko diren komunikazio edo jakinarazpenak zuzenduko zaizkie lizitatzaile ukituei. </w:t>
      </w:r>
    </w:p>
    <w:p w:rsidR="00182068" w:rsidRPr="00A02EDD" w:rsidRDefault="00182068" w:rsidP="00182068">
      <w:pPr>
        <w:autoSpaceDE w:val="0"/>
        <w:autoSpaceDN w:val="0"/>
        <w:adjustRightInd w:val="0"/>
        <w:spacing w:before="60" w:line="240" w:lineRule="atLeast"/>
        <w:jc w:val="both"/>
        <w:rPr>
          <w:rFonts w:ascii="Arial" w:hAnsi="Arial" w:cs="Arial"/>
          <w:lang w:val="eu-ES"/>
        </w:rPr>
      </w:pPr>
      <w:r w:rsidRPr="00A02EDD">
        <w:rPr>
          <w:rFonts w:ascii="Arial" w:hAnsi="Arial" w:cs="Arial"/>
          <w:lang w:val="eu-ES"/>
        </w:rPr>
        <w:t>2.- Lizitatzaile bat kanpoan uzten bada, egintza hori jakinaraziko zaio</w:t>
      </w:r>
      <w:r>
        <w:rPr>
          <w:rFonts w:ascii="Arial" w:hAnsi="Arial" w:cs="Arial"/>
          <w:lang w:val="eu-ES"/>
        </w:rPr>
        <w:t>,</w:t>
      </w:r>
      <w:r w:rsidRPr="00A02EDD">
        <w:rPr>
          <w:rFonts w:ascii="Arial" w:hAnsi="Arial" w:cs="Arial"/>
          <w:lang w:val="eu-ES"/>
        </w:rPr>
        <w:t xml:space="preserve"> urriaren 1eko 39/2015 Legeak, Administrazio Publikoen Administrazio Prozedura Erkidearenak, 40. artikuluan eta hurrengoetan ezarritako prozedurak</w:t>
      </w:r>
      <w:r>
        <w:rPr>
          <w:rFonts w:ascii="Arial" w:hAnsi="Arial" w:cs="Arial"/>
          <w:lang w:val="eu-ES"/>
        </w:rPr>
        <w:t xml:space="preserve"> jarraituz</w:t>
      </w:r>
      <w:r w:rsidRPr="00A02EDD">
        <w:rPr>
          <w:rFonts w:ascii="Arial" w:hAnsi="Arial" w:cs="Arial"/>
          <w:lang w:val="eu-ES"/>
        </w:rPr>
        <w: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Bitarteko elektroniko bidezko jakinarazpena errefusatua izan dela ulertuko da, jakinarazpena</w:t>
      </w:r>
      <w:r w:rsidR="00C32E06">
        <w:rPr>
          <w:rFonts w:ascii="Arial" w:hAnsi="Arial" w:cs="Arial"/>
          <w:lang w:val="eu-ES"/>
        </w:rPr>
        <w:t xml:space="preserve"> eskuratzeko moduan jarri eta hamar</w:t>
      </w:r>
      <w:r w:rsidRPr="000C2840">
        <w:rPr>
          <w:rFonts w:ascii="Arial" w:hAnsi="Arial" w:cs="Arial"/>
          <w:lang w:val="eu-ES"/>
        </w:rPr>
        <w:t xml:space="preserve"> egun natural igaro direnean horren edukira sartu gabe; eta jakinarazpena Gipuzkoako Foru Aldundiaren egoitza elektronikoan eskuragarri jartzen denean, jakinarazpen betekizuna epe barruan bete dela ulertuko da.</w:t>
      </w:r>
    </w:p>
    <w:p w:rsidR="008F2A0F" w:rsidRPr="000C2840" w:rsidRDefault="008F2A0F" w:rsidP="004E51AC">
      <w:pPr>
        <w:pStyle w:val="Ttulo2"/>
        <w:spacing w:line="240" w:lineRule="atLeast"/>
        <w:jc w:val="both"/>
        <w:rPr>
          <w:i w:val="0"/>
          <w:iCs w:val="0"/>
          <w:sz w:val="22"/>
          <w:lang w:val="eu-ES"/>
        </w:rPr>
      </w:pPr>
      <w:bookmarkStart w:id="71" w:name="_Toc63680473"/>
      <w:r w:rsidRPr="000C2840">
        <w:rPr>
          <w:i w:val="0"/>
          <w:iCs w:val="0"/>
          <w:sz w:val="22"/>
          <w:lang w:val="eu-ES"/>
        </w:rPr>
        <w:lastRenderedPageBreak/>
        <w:t>27.- Adjudikazio irizpideak</w:t>
      </w:r>
      <w:bookmarkEnd w:id="71"/>
    </w:p>
    <w:p w:rsidR="008F2A0F" w:rsidRPr="000C2840" w:rsidRDefault="008F2A0F" w:rsidP="00541E5A">
      <w:pPr>
        <w:autoSpaceDE w:val="0"/>
        <w:autoSpaceDN w:val="0"/>
        <w:adjustRightInd w:val="0"/>
        <w:spacing w:before="60" w:line="240" w:lineRule="atLeast"/>
        <w:jc w:val="both"/>
        <w:rPr>
          <w:rFonts w:ascii="Arial" w:hAnsi="Arial" w:cs="Arial"/>
          <w:lang w:val="eu-ES"/>
        </w:rPr>
      </w:pPr>
      <w:bookmarkStart w:id="72" w:name="_Hlt36617067"/>
      <w:bookmarkEnd w:id="72"/>
      <w:r w:rsidRPr="000C2840">
        <w:rPr>
          <w:rFonts w:ascii="Arial" w:hAnsi="Arial" w:cs="Arial"/>
          <w:lang w:val="eu-ES"/>
        </w:rPr>
        <w:t xml:space="preserve">1.- Kontratua adjudikatzeko irizpideak eta haztapena, bai oinarrizko eskaintzari eta bai aldaerei aplikatuko zaizkienak, lizitazio iragarkian eta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ezarritakoak izango dira.</w:t>
      </w:r>
    </w:p>
    <w:p w:rsidR="008F2A0F" w:rsidRPr="000C2840" w:rsidRDefault="008F2A0F" w:rsidP="00541E5A">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Errekerimendua egin ondoren formalitatea bete gabe jarraitzen badu, proposamenak ez dira baloratuko kasuan kasuko adjudikazio irizpideari dagokionez, baina hura ez betetzeak ez du, inola ere, proposamena adjudikazio prozeduratik kanpo utziko.</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 xml:space="preserve">3.- Ez dira, inola ere, adjudikazio prozeduratik kanpo utziko honelako proposamenak: aipatutako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adjudikazio irizpideei buruzko atal bakoitzerako ezarritako gehieneko luze-laburra gainditzen dutenak (azalak eta aurkibideak kontuan hartu gabe). Gehieneko luze-laburra gaindituz gero, edukia baloratuko da onartutako gehieneko orri</w:t>
      </w:r>
      <w:r w:rsidR="004925C8">
        <w:rPr>
          <w:rFonts w:ascii="Arial" w:hAnsi="Arial" w:cs="Arial"/>
          <w:lang w:val="eu-ES"/>
        </w:rPr>
        <w:t>alde</w:t>
      </w:r>
      <w:r w:rsidRPr="000C2840">
        <w:rPr>
          <w:rFonts w:ascii="Arial" w:hAnsi="Arial" w:cs="Arial"/>
          <w:lang w:val="eu-ES"/>
        </w:rPr>
        <w:t xml:space="preserve"> kopurura</w:t>
      </w:r>
      <w:r w:rsidR="00FE04A7">
        <w:rPr>
          <w:rFonts w:ascii="Arial" w:hAnsi="Arial" w:cs="Arial"/>
          <w:lang w:val="eu-ES"/>
        </w:rPr>
        <w:t>ino</w:t>
      </w:r>
      <w:r w:rsidRPr="000C2840">
        <w:rPr>
          <w:rFonts w:ascii="Arial" w:hAnsi="Arial" w:cs="Arial"/>
          <w:lang w:val="eu-ES"/>
        </w:rPr>
        <w:t>.</w:t>
      </w:r>
    </w:p>
    <w:p w:rsidR="008F2A0F" w:rsidRPr="000C2840" w:rsidRDefault="008F2A0F" w:rsidP="00541E5A">
      <w:pPr>
        <w:autoSpaceDE w:val="0"/>
        <w:autoSpaceDN w:val="0"/>
        <w:spacing w:before="60" w:line="240" w:lineRule="atLeast"/>
        <w:jc w:val="both"/>
        <w:rPr>
          <w:rFonts w:ascii="Arial" w:hAnsi="Arial" w:cs="Arial"/>
          <w:lang w:val="eu-ES"/>
        </w:rPr>
      </w:pPr>
      <w:r w:rsidRPr="000C2840">
        <w:rPr>
          <w:rFonts w:ascii="Arial" w:hAnsi="Arial" w:cs="Arial"/>
          <w:lang w:val="eu-ES"/>
        </w:rPr>
        <w:t xml:space="preserve">4.- Enpresa lizitatzaileren batek ez badu aurkezten adjudikazio irizpideei buruzko dokumentazioa, enpresa horren proposamena ez da baloratuko aztertzen </w:t>
      </w:r>
      <w:r w:rsidR="00182068">
        <w:rPr>
          <w:rFonts w:ascii="Arial" w:hAnsi="Arial" w:cs="Arial"/>
          <w:lang w:val="eu-ES"/>
        </w:rPr>
        <w:t>ari den irizpideari dagokionez.</w:t>
      </w:r>
    </w:p>
    <w:p w:rsidR="008F2A0F" w:rsidRPr="000C2840" w:rsidRDefault="008F2A0F" w:rsidP="005F732C">
      <w:pPr>
        <w:pStyle w:val="Ttulo2"/>
        <w:spacing w:line="240" w:lineRule="atLeast"/>
        <w:jc w:val="both"/>
        <w:rPr>
          <w:i w:val="0"/>
          <w:iCs w:val="0"/>
          <w:sz w:val="22"/>
          <w:lang w:val="eu-ES"/>
        </w:rPr>
      </w:pPr>
      <w:bookmarkStart w:id="73" w:name="_Toc63680474"/>
      <w:r w:rsidRPr="000C2840">
        <w:rPr>
          <w:i w:val="0"/>
          <w:iCs w:val="0"/>
          <w:sz w:val="22"/>
          <w:lang w:val="eu-ES"/>
        </w:rPr>
        <w:t>28.- Eskaintzak baloratzea</w:t>
      </w:r>
      <w:bookmarkEnd w:id="73"/>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Bere eginkizunetan aritzeko, mahaiak beharrezko iritzitako txosten guztiak eskatu ahal izango ditu, SPKLren 146.2.b) artikuluan aurreikusiarekin bat. </w:t>
      </w:r>
    </w:p>
    <w:p w:rsidR="008F2A0F"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Eskatzen diren preskripzio teknikoak betetzen ez dituzten proposamenak kanpoan utziko ditu kontratazio mahaiak.</w:t>
      </w:r>
    </w:p>
    <w:p w:rsidR="008F2A0F" w:rsidRPr="000C2840" w:rsidRDefault="00C32E06" w:rsidP="00620BE2">
      <w:pPr>
        <w:autoSpaceDE w:val="0"/>
        <w:autoSpaceDN w:val="0"/>
        <w:adjustRightInd w:val="0"/>
        <w:spacing w:before="60" w:line="240" w:lineRule="atLeast"/>
        <w:jc w:val="both"/>
        <w:rPr>
          <w:rFonts w:ascii="Arial" w:hAnsi="Arial" w:cs="Arial"/>
          <w:lang w:val="eu-ES"/>
        </w:rPr>
      </w:pPr>
      <w:r>
        <w:rPr>
          <w:rFonts w:ascii="Arial" w:hAnsi="Arial" w:cs="Arial"/>
          <w:lang w:val="eu-ES"/>
        </w:rPr>
        <w:t xml:space="preserve">3.- </w:t>
      </w:r>
      <w:r w:rsidR="008F2A0F" w:rsidRPr="000C2840">
        <w:rPr>
          <w:rFonts w:ascii="Arial" w:hAnsi="Arial" w:cs="Arial"/>
          <w:lang w:val="eu-ES"/>
        </w:rPr>
        <w:t>Irizpideen kasuan, balio</w:t>
      </w:r>
      <w:r w:rsidR="008F2A0F">
        <w:rPr>
          <w:rFonts w:ascii="Arial" w:hAnsi="Arial" w:cs="Arial"/>
          <w:lang w:val="eu-ES"/>
        </w:rPr>
        <w:t xml:space="preserve"> irizpideen</w:t>
      </w:r>
      <w:r w:rsidR="008F2A0F" w:rsidRPr="000C2840">
        <w:rPr>
          <w:rFonts w:ascii="Arial" w:hAnsi="Arial" w:cs="Arial"/>
          <w:lang w:val="eu-ES"/>
        </w:rPr>
        <w:t xml:space="preserve"> mendeko balorazioa dutenak haztapen osoaren % 50 baino gehiago direnean, prestakuntza egokia duen aditu batzorde batek egingo du BI zenbakiko artxibo elektronikoaren aurretiazko ebaluazioa, edo organismo tekniko espezializatu batek, berariaz adieraziko baita ezaugarrien taularen </w:t>
      </w:r>
      <w:hyperlink w:anchor="CC_19" w:history="1">
        <w:r w:rsidR="008F2A0F" w:rsidRPr="000C2840">
          <w:rPr>
            <w:rStyle w:val="Hipervnculo"/>
            <w:rFonts w:ascii="Arial" w:hAnsi="Arial" w:cs="Arial"/>
            <w:b/>
            <w:lang w:val="eu-ES"/>
          </w:rPr>
          <w:t>1</w:t>
        </w:r>
        <w:r w:rsidR="00B56509">
          <w:rPr>
            <w:rStyle w:val="Hipervnculo"/>
            <w:rFonts w:ascii="Arial" w:hAnsi="Arial" w:cs="Arial"/>
            <w:b/>
            <w:lang w:val="eu-ES"/>
          </w:rPr>
          <w:t>9</w:t>
        </w:r>
        <w:r w:rsidR="008F2A0F" w:rsidRPr="000C2840">
          <w:rPr>
            <w:rStyle w:val="Hipervnculo"/>
            <w:rFonts w:ascii="Arial" w:hAnsi="Arial" w:cs="Arial"/>
            <w:b/>
            <w:lang w:val="eu-ES"/>
          </w:rPr>
          <w:t>. atalean</w:t>
        </w:r>
      </w:hyperlink>
      <w:r w:rsidR="008F2A0F" w:rsidRPr="000C2840">
        <w:rPr>
          <w:rFonts w:ascii="Arial" w:hAnsi="Arial" w:cs="Arial"/>
          <w:lang w:val="eu-ES"/>
        </w:rPr>
        <w:t>, eta kontratatzailearen profilean argitaratuko. Atal horretan adieraziko dira aditu batzordeak edo organismo tekniko espezializatuak baloratu beharreko irizpide zehatzak, aipatuek balorazioa egiteko izango duten epearekin eta balorazio horrek izan beharko dituen gehienezko eta gutxienezko mugekin batera.</w:t>
      </w:r>
    </w:p>
    <w:p w:rsidR="008F2A0F" w:rsidRPr="000C2840" w:rsidRDefault="008F2A0F" w:rsidP="0076048D">
      <w:pPr>
        <w:pStyle w:val="Ttulo2"/>
        <w:spacing w:line="240" w:lineRule="atLeast"/>
        <w:jc w:val="both"/>
        <w:rPr>
          <w:i w:val="0"/>
          <w:iCs w:val="0"/>
          <w:sz w:val="22"/>
          <w:lang w:val="eu-ES"/>
        </w:rPr>
      </w:pPr>
      <w:bookmarkStart w:id="74" w:name="_Toc63680475"/>
      <w:r w:rsidRPr="000C2840">
        <w:rPr>
          <w:i w:val="0"/>
          <w:iCs w:val="0"/>
          <w:sz w:val="22"/>
          <w:lang w:val="eu-ES"/>
        </w:rPr>
        <w:t>29.- Eskaintzak argitzea</w:t>
      </w:r>
      <w:bookmarkEnd w:id="74"/>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Kontratazio organoak edo kontratazio mahaiak </w:t>
      </w:r>
      <w:r w:rsidR="00FE04A7">
        <w:rPr>
          <w:rFonts w:ascii="Arial" w:hAnsi="Arial" w:cs="Arial"/>
          <w:lang w:val="eu-ES"/>
        </w:rPr>
        <w:t>aurkeztutako eskaintzei</w:t>
      </w:r>
      <w:r w:rsidRPr="000C2840">
        <w:rPr>
          <w:rFonts w:ascii="Arial" w:hAnsi="Arial" w:cs="Arial"/>
          <w:lang w:val="eu-ES"/>
        </w:rPr>
        <w:t xml:space="preserve">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rsidR="008F2A0F" w:rsidRPr="000C2840" w:rsidRDefault="008F2A0F" w:rsidP="00B23F75">
      <w:pPr>
        <w:pStyle w:val="Ttulo2"/>
        <w:spacing w:line="240" w:lineRule="atLeast"/>
        <w:jc w:val="both"/>
        <w:rPr>
          <w:i w:val="0"/>
          <w:iCs w:val="0"/>
          <w:sz w:val="22"/>
          <w:lang w:val="eu-ES"/>
        </w:rPr>
      </w:pPr>
      <w:bookmarkStart w:id="75" w:name="_Toc63680476"/>
      <w:r w:rsidRPr="000C2840">
        <w:rPr>
          <w:i w:val="0"/>
          <w:iCs w:val="0"/>
          <w:sz w:val="22"/>
          <w:lang w:val="eu-ES"/>
        </w:rPr>
        <w:t xml:space="preserve">30.- Balio </w:t>
      </w:r>
      <w:r w:rsidR="00FE04A7">
        <w:rPr>
          <w:i w:val="0"/>
          <w:iCs w:val="0"/>
          <w:sz w:val="22"/>
          <w:lang w:val="eu-ES"/>
        </w:rPr>
        <w:t>nabarmenki baxuegiak dituzten eskaintzak</w:t>
      </w:r>
      <w:bookmarkEnd w:id="75"/>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Parametro objektiboak finkatuko ditu kontratazio organoak ezaugarrien taulako </w:t>
      </w:r>
      <w:hyperlink w:anchor="CC_19" w:history="1">
        <w:r w:rsidRPr="000C2840">
          <w:rPr>
            <w:rStyle w:val="Hipervnculo"/>
            <w:rFonts w:ascii="Arial" w:hAnsi="Arial" w:cs="Arial"/>
            <w:b/>
            <w:lang w:val="eu-ES"/>
          </w:rPr>
          <w:t>1</w:t>
        </w:r>
        <w:r w:rsidR="00B56509">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proposamen bati baxuegi irizten zaiola-eta betetzerik izango ez dela ulertzeko. </w:t>
      </w:r>
    </w:p>
    <w:p w:rsidR="00D00424" w:rsidRPr="00501A7A" w:rsidRDefault="008F2A0F" w:rsidP="00D00424">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D00424" w:rsidRPr="00501A7A">
        <w:rPr>
          <w:rFonts w:ascii="Arial" w:hAnsi="Arial" w:cs="Arial"/>
          <w:lang w:val="eu-ES"/>
        </w:rPr>
        <w:t>Formulak aplikatuz, automatikoki baloratu beharreko eskaintzak jasotzen dituzten artxibategi elektronikoak ireki ondoren, anormalki baxuak izan daitezkeen eskaintzak identifikatzeko agiri honetan zehaztutako parametro objektiboak aplikatuko dira. Anormaltasun presuntziopean egon litekeen proposamen bat identifikatzen denean, kontratazio mahaiak –edo, bestela, kontratazio organoak– lizitatzaileari edo lizitatzaileei eskatu beharko die eskaintza ez-ohiko edo anormaltzat definitzea eragin duten proposameneko parametroak arrazoi eta zehatz justifikatzeko eta xehakatzeko. SPKLren 149. artikuluko 4.etik 6.era bitarteko ataletan aurreikusitako prozedura tramitatuko du, eta, emaitza ikusirik, proposamena onartzea edo atzera botatzea proposatuko dio kontratazio organoari.</w:t>
      </w:r>
    </w:p>
    <w:p w:rsidR="008F2A0F" w:rsidRPr="000C2840" w:rsidRDefault="00D00424" w:rsidP="00D00424">
      <w:pPr>
        <w:tabs>
          <w:tab w:val="left" w:pos="4253"/>
        </w:tabs>
        <w:autoSpaceDE w:val="0"/>
        <w:autoSpaceDN w:val="0"/>
        <w:adjustRightInd w:val="0"/>
        <w:spacing w:before="60" w:line="240" w:lineRule="atLeast"/>
        <w:jc w:val="both"/>
        <w:rPr>
          <w:rFonts w:ascii="Arial" w:hAnsi="Arial" w:cs="Arial"/>
          <w:lang w:val="eu-ES"/>
        </w:rPr>
      </w:pPr>
      <w:r w:rsidRPr="00501A7A">
        <w:rPr>
          <w:rFonts w:ascii="Arial" w:hAnsi="Arial" w:cs="Arial"/>
          <w:lang w:val="eu-ES"/>
        </w:rPr>
        <w:lastRenderedPageBreak/>
        <w:t>3. Kontratazio-organoak, enpresa lizitatzaileak egindako justifikazioa eta, hala badagokio, eskatutako txostenak kontuan hartuta, uste badu bildutako informazioak ez duela behar bezala azaltzen lizitatzaileak proposatutako prezio edo kostuen maila baxua eta, beraz, eskaintza ezin dela bete balio anormalak sartzearen ondorioz, proposamena baztertu egingo da.</w:t>
      </w:r>
    </w:p>
    <w:p w:rsidR="008F2A0F" w:rsidRPr="000C2840" w:rsidRDefault="008F2A0F" w:rsidP="00451821">
      <w:pPr>
        <w:pStyle w:val="Ttulo2"/>
        <w:spacing w:line="240" w:lineRule="atLeast"/>
        <w:jc w:val="both"/>
        <w:rPr>
          <w:i w:val="0"/>
          <w:iCs w:val="0"/>
          <w:sz w:val="22"/>
          <w:lang w:val="eu-ES"/>
        </w:rPr>
      </w:pPr>
      <w:bookmarkStart w:id="76" w:name="_Toc63680477"/>
      <w:r w:rsidRPr="000C2840">
        <w:rPr>
          <w:i w:val="0"/>
          <w:iCs w:val="0"/>
          <w:sz w:val="22"/>
          <w:lang w:val="eu-ES"/>
        </w:rPr>
        <w:t>31.- Prozedurako ondorengotza</w:t>
      </w:r>
      <w:bookmarkEnd w:id="76"/>
    </w:p>
    <w:p w:rsidR="00FE04A7" w:rsidRPr="00FE04A7"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sidR="00FE04A7" w:rsidRPr="00FE04A7">
        <w:rPr>
          <w:rFonts w:ascii="Arial" w:hAnsi="Arial" w:cs="Arial"/>
          <w:lang w:val="eu-ES"/>
        </w:rPr>
        <w:t>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w:t>
      </w:r>
    </w:p>
    <w:p w:rsidR="008F2A0F" w:rsidRPr="000C2840"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atalek</w:t>
      </w:r>
      <w:r>
        <w:rPr>
          <w:rFonts w:ascii="Arial" w:hAnsi="Arial" w:cs="Arial"/>
          <w:lang w:val="eu-ES"/>
        </w:rPr>
        <w:t>o eragiketak enpresa elkarte</w:t>
      </w:r>
      <w:r w:rsidRPr="000C2840">
        <w:rPr>
          <w:rFonts w:ascii="Arial" w:hAnsi="Arial" w:cs="Arial"/>
          <w:lang w:val="eu-ES"/>
        </w:rPr>
        <w:t>ak egiaztatzen baditu SPKLren 69. artikuluaren esanak jarraituko dira.</w:t>
      </w:r>
    </w:p>
    <w:p w:rsidR="008F2A0F" w:rsidRPr="000C2840" w:rsidRDefault="008F2A0F" w:rsidP="00031781">
      <w:pPr>
        <w:pStyle w:val="Ttulo2"/>
        <w:spacing w:line="240" w:lineRule="atLeast"/>
        <w:jc w:val="both"/>
        <w:rPr>
          <w:i w:val="0"/>
          <w:iCs w:val="0"/>
          <w:sz w:val="22"/>
          <w:lang w:val="eu-ES"/>
        </w:rPr>
      </w:pPr>
      <w:bookmarkStart w:id="77" w:name="_Toc63680478"/>
      <w:r w:rsidRPr="000C2840">
        <w:rPr>
          <w:i w:val="0"/>
          <w:iCs w:val="0"/>
          <w:sz w:val="22"/>
          <w:lang w:val="eu-ES"/>
        </w:rPr>
        <w:t>32.- Kontratua ez adjudikatzeko edo ez egiteko erabakia eta adjudikazio proz</w:t>
      </w:r>
      <w:r>
        <w:rPr>
          <w:i w:val="0"/>
          <w:iCs w:val="0"/>
          <w:sz w:val="22"/>
          <w:lang w:val="eu-ES"/>
        </w:rPr>
        <w:t>eduran A</w:t>
      </w:r>
      <w:r w:rsidRPr="000C2840">
        <w:rPr>
          <w:i w:val="0"/>
          <w:iCs w:val="0"/>
          <w:sz w:val="22"/>
          <w:lang w:val="eu-ES"/>
        </w:rPr>
        <w:t>dministrazioak atzera egitea</w:t>
      </w:r>
      <w:bookmarkEnd w:id="77"/>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ez adjudikatzeko edo egiteko edo SPKLren 152. artikuluko baldintzetan adjudikazio prozeduran atzera egiteko erabakia formalizazioaren aurretik hartu ahal izango du kontratazio organoak. Erabakia lizitatzaileei jakinarazi beharko die, eta baita Europako Batzordeari ere kontratua Europar Batasuneko Egunkari Ofizialean iragarri baldin bada.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Kasu bietan, hautagai egokiei edo lizitatzaileei ordaina eman beharko zaie, </w:t>
      </w:r>
      <w:r w:rsidR="00FE04A7">
        <w:rPr>
          <w:rFonts w:ascii="Arial" w:hAnsi="Arial" w:cs="Arial"/>
          <w:lang w:val="eu-ES"/>
        </w:rPr>
        <w:t>baldintza-</w:t>
      </w:r>
      <w:r w:rsidRPr="000C2840">
        <w:rPr>
          <w:rFonts w:ascii="Arial" w:hAnsi="Arial" w:cs="Arial"/>
          <w:lang w:val="eu-ES"/>
        </w:rPr>
        <w:t xml:space="preserve">agiri honetako ezaugarrien taulako </w:t>
      </w:r>
      <w:hyperlink w:anchor="CC_26" w:history="1">
        <w:r w:rsidRPr="000C2840">
          <w:rPr>
            <w:rStyle w:val="Hipervnculo"/>
            <w:rFonts w:ascii="Arial" w:hAnsi="Arial" w:cs="Arial"/>
            <w:b/>
            <w:lang w:val="eu-ES"/>
          </w:rPr>
          <w:t>2</w:t>
        </w:r>
        <w:r w:rsidR="00B56509">
          <w:rPr>
            <w:rStyle w:val="Hipervnculo"/>
            <w:rFonts w:ascii="Arial" w:hAnsi="Arial" w:cs="Arial"/>
            <w:b/>
            <w:lang w:val="eu-ES"/>
          </w:rPr>
          <w:t>6</w:t>
        </w:r>
        <w:r w:rsidRPr="000C2840">
          <w:rPr>
            <w:rStyle w:val="Hipervnculo"/>
            <w:rFonts w:ascii="Arial" w:hAnsi="Arial" w:cs="Arial"/>
            <w:b/>
            <w:lang w:val="eu-ES"/>
          </w:rPr>
          <w:t>. atalak</w:t>
        </w:r>
      </w:hyperlink>
      <w:r w:rsidRPr="000C2840">
        <w:rPr>
          <w:rFonts w:ascii="Arial" w:hAnsi="Arial" w:cs="Arial"/>
          <w:lang w:val="eu-ES"/>
        </w:rPr>
        <w:t xml:space="preserve"> </w:t>
      </w:r>
      <w:r w:rsidR="00FE04A7">
        <w:rPr>
          <w:rFonts w:ascii="Arial" w:hAnsi="Arial" w:cs="Arial"/>
          <w:lang w:val="eu-ES"/>
        </w:rPr>
        <w:t>zehazten duen kopurukoa</w:t>
      </w:r>
      <w:r w:rsidRPr="000C2840">
        <w:rPr>
          <w:rFonts w:ascii="Arial" w:hAnsi="Arial" w:cs="Arial"/>
          <w:lang w:val="eu-ES"/>
        </w:rPr>
        <w:t>.</w:t>
      </w:r>
    </w:p>
    <w:p w:rsidR="008F2A0F" w:rsidRPr="000C2840" w:rsidRDefault="008F2A0F" w:rsidP="00A23C4F">
      <w:pPr>
        <w:pStyle w:val="Ttulo2"/>
        <w:spacing w:line="240" w:lineRule="atLeast"/>
        <w:jc w:val="both"/>
        <w:rPr>
          <w:i w:val="0"/>
          <w:iCs w:val="0"/>
          <w:sz w:val="22"/>
          <w:szCs w:val="22"/>
          <w:lang w:val="eu-ES"/>
        </w:rPr>
      </w:pPr>
      <w:bookmarkStart w:id="78" w:name="_Toc63680479"/>
      <w:r w:rsidRPr="000C2840">
        <w:rPr>
          <w:i w:val="0"/>
          <w:iCs w:val="0"/>
          <w:sz w:val="22"/>
          <w:szCs w:val="22"/>
          <w:lang w:val="eu-ES"/>
        </w:rPr>
        <w:t>33.- Adjudikazioa</w:t>
      </w:r>
      <w:bookmarkEnd w:id="78"/>
    </w:p>
    <w:p w:rsidR="008F2A0F" w:rsidRPr="000C2840" w:rsidRDefault="008F2A0F" w:rsidP="003B53C3">
      <w:pPr>
        <w:pStyle w:val="Ttulo3"/>
        <w:spacing w:line="240" w:lineRule="atLeast"/>
        <w:jc w:val="both"/>
        <w:rPr>
          <w:iCs/>
          <w:sz w:val="22"/>
          <w:szCs w:val="22"/>
          <w:lang w:val="eu-ES"/>
        </w:rPr>
      </w:pPr>
      <w:bookmarkStart w:id="79" w:name="_Toc63680480"/>
      <w:r w:rsidRPr="000C2840">
        <w:rPr>
          <w:iCs/>
          <w:sz w:val="22"/>
          <w:szCs w:val="22"/>
          <w:lang w:val="eu-ES"/>
        </w:rPr>
        <w:t>33.1.- Eskaintzen sailkapena eta adjudikatzeko proposamena</w:t>
      </w:r>
      <w:bookmarkEnd w:id="79"/>
    </w:p>
    <w:p w:rsidR="008F2A0F" w:rsidRPr="000C2840" w:rsidRDefault="005E0175" w:rsidP="00620BE2">
      <w:pPr>
        <w:autoSpaceDE w:val="0"/>
        <w:autoSpaceDN w:val="0"/>
        <w:adjustRightInd w:val="0"/>
        <w:spacing w:before="60" w:line="240" w:lineRule="atLeast"/>
        <w:jc w:val="both"/>
        <w:rPr>
          <w:rFonts w:ascii="Arial" w:hAnsi="Arial" w:cs="Arial"/>
          <w:szCs w:val="19"/>
          <w:shd w:val="clear" w:color="auto" w:fill="FFFFFF"/>
          <w:lang w:val="eu-ES"/>
        </w:rPr>
      </w:pPr>
      <w:r w:rsidRPr="00DD5EE1">
        <w:rPr>
          <w:rFonts w:ascii="Arial" w:hAnsi="Arial" w:cs="Arial"/>
          <w:lang w:val="eu-ES"/>
        </w:rPr>
        <w:t xml:space="preserve">Behin eskaintzak baloratu ondoren, aktarekin batera dagokion balorazioa, onartutako eskaintzen sailkapena, eta kontratua adjudikatzeko proposamena bidaliko dizkio kontratazio </w:t>
      </w:r>
      <w:r w:rsidRPr="00A02EDD">
        <w:rPr>
          <w:rFonts w:ascii="Arial" w:hAnsi="Arial" w:cs="Arial"/>
          <w:lang w:val="eu-ES"/>
        </w:rPr>
        <w:t>mahaiak kontratazio organoari</w:t>
      </w:r>
      <w:r w:rsidR="008F2A0F" w:rsidRPr="000C2840">
        <w:rPr>
          <w:rFonts w:ascii="Arial" w:hAnsi="Arial" w:cs="Arial"/>
          <w:lang w:val="eu-ES"/>
        </w:rPr>
        <w:t xml:space="preserve">. Proposamenean, ezaugarrien taulako </w:t>
      </w:r>
      <w:hyperlink w:anchor="CC_19" w:history="1">
        <w:r w:rsidR="008F2A0F" w:rsidRPr="000C2840">
          <w:rPr>
            <w:rStyle w:val="Hipervnculo"/>
            <w:rFonts w:ascii="Arial" w:hAnsi="Arial" w:cs="Arial"/>
            <w:b/>
            <w:lang w:val="eu-ES"/>
          </w:rPr>
          <w:t>1</w:t>
        </w:r>
        <w:r w:rsidR="00B56509">
          <w:rPr>
            <w:rStyle w:val="Hipervnculo"/>
            <w:rFonts w:ascii="Arial" w:hAnsi="Arial" w:cs="Arial"/>
            <w:b/>
            <w:lang w:val="eu-ES"/>
          </w:rPr>
          <w:t>9</w:t>
        </w:r>
        <w:r w:rsidR="008F2A0F" w:rsidRPr="000C2840">
          <w:rPr>
            <w:rStyle w:val="Hipervnculo"/>
            <w:rFonts w:ascii="Arial" w:hAnsi="Arial" w:cs="Arial"/>
            <w:b/>
            <w:lang w:val="eu-ES"/>
          </w:rPr>
          <w:t>. atalean</w:t>
        </w:r>
      </w:hyperlink>
      <w:r w:rsidR="008F2A0F" w:rsidRPr="000C2840">
        <w:rPr>
          <w:rFonts w:ascii="Arial" w:hAnsi="Arial" w:cs="Arial"/>
          <w:lang w:val="eu-ES"/>
        </w:rPr>
        <w:t xml:space="preserve"> jasotako irizpideen aplikazioz bakoitzari emandako puntuazioaren arabera beheranzko hurrenkeraz antolatuta agertuko dira eskaintzak, kalitate-prezio erlazio onena duena identifikatuta.</w:t>
      </w:r>
      <w:r w:rsidR="008F2A0F" w:rsidRPr="000C2840">
        <w:rPr>
          <w:rFonts w:ascii="Arial" w:hAnsi="Arial" w:cs="Arial"/>
          <w:szCs w:val="19"/>
          <w:shd w:val="clear" w:color="auto" w:fill="FFFFFF"/>
          <w:lang w:val="eu-ES"/>
        </w:rPr>
        <w:t xml:space="preserve"> </w:t>
      </w:r>
    </w:p>
    <w:p w:rsidR="008F2A0F" w:rsidRPr="000C2840" w:rsidRDefault="008F2A0F" w:rsidP="00620BE2">
      <w:pPr>
        <w:autoSpaceDE w:val="0"/>
        <w:autoSpaceDN w:val="0"/>
        <w:adjustRightInd w:val="0"/>
        <w:spacing w:before="60"/>
        <w:jc w:val="both"/>
        <w:rPr>
          <w:rFonts w:ascii="Arial" w:hAnsi="Arial" w:cs="Arial"/>
          <w:lang w:val="eu-ES"/>
        </w:rPr>
      </w:pPr>
      <w:r w:rsidRPr="000C2840">
        <w:rPr>
          <w:rFonts w:ascii="Arial" w:hAnsi="Arial" w:cs="Arial"/>
          <w:lang w:val="eu-ES"/>
        </w:rPr>
        <w:t>Kontratua adjudikatzeko proposamenak ez du eskubiderik sortzen proposatutako lizitatzailearen alde, eta, beraz, hark ez du eskubiderik eskuratuko Administrazioaren aurrean harik eta kontratua formalizatzen ez den arte.</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Kontuan hartzeko irizpide bakarra prezioa denean, ulertuko da eskaintzarik onena preziorik txikiena jasotzen duena dela. </w:t>
      </w:r>
    </w:p>
    <w:p w:rsidR="008F2A0F" w:rsidRPr="000C2840" w:rsidRDefault="008F2A0F" w:rsidP="003B53C3">
      <w:pPr>
        <w:pStyle w:val="Ttulo3"/>
        <w:spacing w:line="240" w:lineRule="atLeast"/>
        <w:jc w:val="both"/>
        <w:rPr>
          <w:iCs/>
          <w:sz w:val="22"/>
          <w:szCs w:val="22"/>
          <w:lang w:val="eu-ES"/>
        </w:rPr>
      </w:pPr>
      <w:bookmarkStart w:id="80" w:name="_25.2.-_Presentación_de"/>
      <w:bookmarkStart w:id="81" w:name="_31.2.-_Presentación_de"/>
      <w:bookmarkStart w:id="82" w:name="Cl_33_2"/>
      <w:bookmarkStart w:id="83" w:name="_Toc63680481"/>
      <w:bookmarkEnd w:id="80"/>
      <w:bookmarkEnd w:id="81"/>
      <w:r w:rsidRPr="000C2840">
        <w:rPr>
          <w:iCs/>
          <w:sz w:val="22"/>
          <w:szCs w:val="22"/>
          <w:lang w:val="eu-ES"/>
        </w:rPr>
        <w:t xml:space="preserve">33.2.- </w:t>
      </w:r>
      <w:bookmarkEnd w:id="82"/>
      <w:r w:rsidRPr="000C2840">
        <w:rPr>
          <w:iCs/>
          <w:sz w:val="22"/>
          <w:szCs w:val="22"/>
          <w:lang w:val="eu-ES"/>
        </w:rPr>
        <w:t>Kalitate-prezio erlaziorik onena duen eskaintza ekonomikoa aurkeztu duen lizitatzaileak aurretiazko beharkizunak betetzeari buruzko justifikazio dokumentazioa aurkeztea</w:t>
      </w:r>
      <w:bookmarkEnd w:id="83"/>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organoak mahaiaren proposamena onartzen duenean, kasuan kasuko zerbitzuek eskaintza onena aurkeztu duen lizitatzaileari eskatuko diote kontratua adjudikatzeko beharrezkotzat jasotako dokumentazioa a</w:t>
      </w:r>
      <w:r w:rsidR="00C32E06">
        <w:rPr>
          <w:rFonts w:ascii="Arial" w:hAnsi="Arial" w:cs="Arial"/>
          <w:lang w:val="eu-ES"/>
        </w:rPr>
        <w:t>urkezteko. Horretarako hamar</w:t>
      </w:r>
      <w:r w:rsidRPr="000C2840">
        <w:rPr>
          <w:rFonts w:ascii="Arial" w:hAnsi="Arial" w:cs="Arial"/>
          <w:lang w:val="eu-ES"/>
        </w:rPr>
        <w:t xml:space="preserve"> egun balioduneko epea izango du lizitatzaileak, errekerimendua jaso eta biharamunetik kontatzen hasita.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Dokumentazioa honakoa izango da: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Jarduteko gaitasuna eta jarduera eremua egiaztatzen duten dokumentuak.</w:t>
      </w:r>
      <w:r w:rsidRPr="000C2840">
        <w:rPr>
          <w:rFonts w:ascii="Arial" w:hAnsi="Arial" w:cs="Arial"/>
          <w:lang w:val="eu-ES"/>
        </w:rPr>
        <w:t xml:space="preserve"> Enpresa pertsona juridikoa bada, Merkataritza Erregistroan behar bezala inskribatutako eraketa  edo, hala badagokio, aldaketa eskrituraren bidez egiaztatuko da jarduteko gaitasuna, </w:t>
      </w:r>
      <w:r w:rsidRPr="000C2840">
        <w:rPr>
          <w:rFonts w:ascii="Arial" w:hAnsi="Arial" w:cs="Arial"/>
          <w:lang w:val="eu-ES"/>
        </w:rPr>
        <w:lastRenderedPageBreak/>
        <w:t xml:space="preserve">baldin eta aplikagarri zaion merkataritza legeriaren arabera inskripzio betebehar hori galdagarria bada. Erregistroan inskribatuta egote hori eskagarria ez bada, jarduteko gaitasuna eraketaren eskritura edo agiriaren, estutuen edo fundazio aktaren bitartez egiaztatuko da, horretan jasota egongo baitira pertsona juridikoaren jarduera erregulatzen duten arauak. Horiek, hala dagokionean, dagokien erregistro ofizialean inskribatuta egongo dira. </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Pertsona juridikoei ez zaie kontraturik adjudikatuko, baldin eta estatutuen edo sorrerako araudiaren arabera berezko dituzten helburuak, objektua edo jarduera esparrua kontratuaren prestazioekin bat ez badatoz. Hori guztia aurkezten den dokumentazioan egiaztatu beharko da.</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Enpresa pertsona bakarrekoa denean, nortasun agiria edo haren ordez balio duen dokumenturen bat aurkeztu behar da.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Hala dagokionean, ordezkaritza egiaztatzen duten agiriak. </w:t>
      </w:r>
      <w:r w:rsidRPr="000C2840">
        <w:rPr>
          <w:rFonts w:ascii="Arial" w:hAnsi="Arial" w:cs="Arial"/>
          <w:lang w:val="eu-ES"/>
        </w:rPr>
        <w:t>Beste baten izenean aurkezten diren edo proposamenak izenpetzen dituzten pertsonek nortasun agiriaren kopia aurkeztuko dute, horretarako askietsiriko ahalordearekin batera.</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 xml:space="preserve">Ordezkari horrek NANik ez badu, erregelamenduz hura ordezkatzen duen dokumentuaren fotokopia aurkeztu beharko du, notarioak legitimatua edo dagokion organismo administratiboak konpultsatua. </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 xml:space="preserve">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artikuluan xedatutakoaren arabera. </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Ordezkatze ahala egiaztatzeko dokumentazioa ez da aurkeztu beharrik izango, ordezkaritza hori Gipuzkoako Foru Aldundian inskribatuta dagoenean, tramite honetarako behar beste ahalez, bai hark duen legezko ordezkarien erroldan bai borondatezko ordezkaritzaren errolda korporatiboan.</w:t>
      </w:r>
    </w:p>
    <w:p w:rsidR="008F2A0F" w:rsidRPr="000C2840" w:rsidRDefault="008F2A0F" w:rsidP="00620BE2">
      <w:pPr>
        <w:numPr>
          <w:ilvl w:val="0"/>
          <w:numId w:val="5"/>
        </w:numPr>
        <w:tabs>
          <w:tab w:val="num" w:pos="567"/>
        </w:tabs>
        <w:autoSpaceDE w:val="0"/>
        <w:autoSpaceDN w:val="0"/>
        <w:adjustRightInd w:val="0"/>
        <w:spacing w:before="60" w:line="240" w:lineRule="atLeast"/>
        <w:ind w:left="561" w:hanging="283"/>
        <w:jc w:val="both"/>
        <w:rPr>
          <w:rFonts w:ascii="Arial" w:hAnsi="Arial" w:cs="Arial"/>
          <w:b/>
          <w:lang w:val="eu-ES"/>
        </w:rPr>
      </w:pPr>
      <w:r w:rsidRPr="000C2840">
        <w:rPr>
          <w:rFonts w:ascii="Arial" w:hAnsi="Arial" w:cs="Arial"/>
          <w:b/>
          <w:lang w:val="eu-ES"/>
        </w:rPr>
        <w:t>Kaudimen ekonomiko-finantzarioa eta tekniko edo profesionala.</w:t>
      </w:r>
      <w:r w:rsidRPr="000C2840">
        <w:rPr>
          <w:rFonts w:ascii="Arial" w:hAnsi="Arial" w:cs="Arial"/>
          <w:lang w:val="eu-ES"/>
        </w:rPr>
        <w:t xml:space="preserve"> Kaudimen ekonomiko, finantzario eta teknikoa edo profesionala egiaztatzea SPKLren 87. eta 90. artikuluetan aurreikusi eta lizitazio iragarkian eta ezaugarrien taulako </w:t>
      </w:r>
      <w:hyperlink w:anchor="CC_14" w:history="1">
        <w:r w:rsidRPr="000C2840">
          <w:rPr>
            <w:rStyle w:val="Hipervnculo"/>
            <w:rFonts w:ascii="Arial" w:hAnsi="Arial" w:cs="Arial"/>
            <w:b/>
            <w:lang w:val="eu-ES"/>
          </w:rPr>
          <w:t>14. atalean</w:t>
        </w:r>
      </w:hyperlink>
      <w:r w:rsidRPr="000C2840">
        <w:rPr>
          <w:rFonts w:ascii="Arial" w:hAnsi="Arial" w:cs="Arial"/>
          <w:lang w:val="eu-ES"/>
        </w:rPr>
        <w:t xml:space="preserve"> zehaztu bitartekoak erabiliz.</w:t>
      </w:r>
    </w:p>
    <w:p w:rsidR="008F2A0F" w:rsidRPr="000C2840"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Aldi baterako enpresa elkarteen kasuan, horien kaudimena zehaztera begira metatu egingo dira elkartekide bakoitzaren ezaugarriak (</w:t>
      </w:r>
      <w:r w:rsidR="00C32E06">
        <w:rPr>
          <w:rFonts w:ascii="Arial" w:hAnsi="Arial" w:cs="Arial"/>
          <w:lang w:val="eu-ES"/>
        </w:rPr>
        <w:t>APKL</w:t>
      </w:r>
      <w:r w:rsidR="009B1B9A">
        <w:rPr>
          <w:rFonts w:ascii="Arial" w:hAnsi="Arial" w:cs="Arial"/>
          <w:lang w:val="eu-ES"/>
        </w:rPr>
        <w:t>EO</w:t>
      </w:r>
      <w:r w:rsidRPr="000C2840">
        <w:rPr>
          <w:rFonts w:ascii="Arial" w:hAnsi="Arial" w:cs="Arial"/>
          <w:lang w:val="eu-ES"/>
        </w:rPr>
        <w:t>ren 24.1 artikulua).</w:t>
      </w:r>
    </w:p>
    <w:p w:rsidR="008F2A0F" w:rsidRPr="000C2840" w:rsidRDefault="008F2A0F" w:rsidP="00620BE2">
      <w:pPr>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Europar Batasuneko estatu kideetako edo Europako Esparru Ekonomikoari buruzko Akordioa sinatu duten estatuetako nazionalak diren lizitatzaileek, Espainian sailkatu gabe daudenean, sailkapenaren ordez aurkeztu beharko dute beren kaudimen ekonomiko eta finantzarioa eta teknikoa egiaztatzen duen dokumentazioa, betiere SPKLren 87</w:t>
      </w:r>
      <w:r>
        <w:rPr>
          <w:rFonts w:ascii="Arial" w:hAnsi="Arial" w:cs="Arial"/>
          <w:lang w:val="eu-ES"/>
        </w:rPr>
        <w:t>. eta 88.</w:t>
      </w:r>
      <w:r w:rsidRPr="000C2840">
        <w:rPr>
          <w:rFonts w:ascii="Arial" w:hAnsi="Arial" w:cs="Arial"/>
          <w:lang w:val="eu-ES"/>
        </w:rPr>
        <w:t xml:space="preserve"> artikulu</w:t>
      </w:r>
      <w:r>
        <w:rPr>
          <w:rFonts w:ascii="Arial" w:hAnsi="Arial" w:cs="Arial"/>
          <w:lang w:val="eu-ES"/>
        </w:rPr>
        <w:t>et</w:t>
      </w:r>
      <w:r w:rsidRPr="000C2840">
        <w:rPr>
          <w:rFonts w:ascii="Arial" w:hAnsi="Arial" w:cs="Arial"/>
          <w:lang w:val="eu-ES"/>
        </w:rPr>
        <w:t xml:space="preserve">an jasotakoaren arabera eta kontratazio organoak ezaugarrien taulako </w:t>
      </w:r>
      <w:hyperlink w:anchor="CC_14" w:history="1">
        <w:r w:rsidRPr="000C2840">
          <w:rPr>
            <w:rStyle w:val="Hipervnculo"/>
            <w:rFonts w:ascii="Arial" w:hAnsi="Arial" w:cs="Arial"/>
            <w:b/>
            <w:lang w:val="eu-ES"/>
          </w:rPr>
          <w:t>14. atalean</w:t>
        </w:r>
      </w:hyperlink>
      <w:r w:rsidRPr="000C2840">
        <w:rPr>
          <w:rFonts w:ascii="Arial" w:hAnsi="Arial" w:cs="Arial"/>
          <w:lang w:val="eu-ES"/>
        </w:rPr>
        <w:t xml:space="preserve"> ezarritako bitartekoak erabilita.</w:t>
      </w:r>
    </w:p>
    <w:p w:rsidR="008F2A0F" w:rsidRPr="000C2840" w:rsidRDefault="008F2A0F" w:rsidP="00620BE2">
      <w:pPr>
        <w:spacing w:before="60"/>
        <w:ind w:left="567"/>
        <w:jc w:val="both"/>
        <w:rPr>
          <w:rFonts w:ascii="Arial" w:hAnsi="Arial" w:cs="Arial"/>
          <w:lang w:val="eu-ES"/>
        </w:rPr>
      </w:pPr>
      <w:r w:rsidRPr="000C2840">
        <w:rPr>
          <w:rFonts w:ascii="Arial" w:hAnsi="Arial" w:cs="Arial"/>
          <w:lang w:val="eu-ES"/>
        </w:rPr>
        <w:t>Ondorio horietarako, Europar Batasuneko estatu kideek kontratatzeko baimena duten enpresariei buruz ezartzen dituzten zerrenda ofizialak eramateko eskumena duten organoek luzatutako inskripzio ziurtagiriak aurkeztuz gero, ziurtagiria luzatzen duen estatu kide batean establezimendua duten enpresariei buruzkoak direnean, uste izango da enpresak gaitasuna duela haietan jasotako hautapen kualitatiborako baldintzei dagokienez.</w:t>
      </w:r>
    </w:p>
    <w:p w:rsidR="008F2A0F" w:rsidRPr="000C2840" w:rsidRDefault="008F2A0F" w:rsidP="00620BE2">
      <w:pPr>
        <w:spacing w:before="60"/>
        <w:ind w:left="567"/>
        <w:jc w:val="both"/>
        <w:rPr>
          <w:rFonts w:ascii="Arial" w:hAnsi="Arial" w:cs="Arial"/>
          <w:lang w:val="eu-ES"/>
        </w:rPr>
      </w:pPr>
      <w:r w:rsidRPr="000C2840">
        <w:rPr>
          <w:rFonts w:ascii="Arial" w:hAnsi="Arial" w:cs="Arial"/>
          <w:lang w:val="eu-ES"/>
        </w:rPr>
        <w:t>Era berean, berdin uste izango da, haietan ziurtatutako alderdiei dagokienez, ziurtapen organismo eskudunek egindako ziurtagiriak aurkeztuz gero, baldin eta horiek betetzen badituzte lizitatzaileak establezimendua duen estatu kideko legeriaren arabera luzatutako ziurtapen arau europarrak.</w:t>
      </w:r>
    </w:p>
    <w:p w:rsidR="008F2A0F" w:rsidRPr="000C2840" w:rsidRDefault="008F2A0F" w:rsidP="00620BE2">
      <w:pPr>
        <w:tabs>
          <w:tab w:val="num" w:pos="567"/>
        </w:tabs>
        <w:spacing w:before="60" w:line="240" w:lineRule="atLeast"/>
        <w:ind w:left="567"/>
        <w:jc w:val="both"/>
        <w:rPr>
          <w:rFonts w:ascii="Arial" w:hAnsi="Arial" w:cs="Arial"/>
          <w:lang w:val="eu-ES"/>
        </w:rPr>
      </w:pPr>
      <w:r w:rsidRPr="000C2840">
        <w:rPr>
          <w:rFonts w:ascii="Arial" w:hAnsi="Arial" w:cs="Arial"/>
          <w:lang w:val="eu-ES"/>
        </w:rPr>
        <w:t>Aurreko atalean aipatutako dokumentuetan enpresaria zerrendan inskribatzea edo ziurtagiria ematea eta sailkapena lortzea ahalbidetu duten erreferentziak adierazi beharko dira.</w:t>
      </w:r>
    </w:p>
    <w:p w:rsidR="008F2A0F" w:rsidRPr="00FB03ED"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lastRenderedPageBreak/>
        <w:t xml:space="preserve">Kontratuaren objektu den prestazioa emateko enpresa edo lanbide gaikuntza egiaztatzea. </w:t>
      </w:r>
      <w:r w:rsidRPr="000C2840">
        <w:rPr>
          <w:rFonts w:ascii="Arial" w:hAnsi="Arial" w:cs="Arial"/>
          <w:lang w:val="eu-ES"/>
        </w:rPr>
        <w:t>Kontratatzeko gaitasunerako baldintzatzat legez galdagarria baldin bada, kontratu honen objektu den prestazioa emateko behar den enpresa edo lanbide gaikuntza egiaztatzen duen dokumentazioa aurkeztu beharko da.</w:t>
      </w:r>
    </w:p>
    <w:p w:rsidR="008F2A0F" w:rsidRPr="00FB03ED" w:rsidRDefault="008F2A0F" w:rsidP="00FB03ED">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FB03ED">
        <w:rPr>
          <w:rFonts w:ascii="Arial" w:hAnsi="Arial" w:cs="Arial"/>
          <w:lang w:val="eu-ES"/>
        </w:rPr>
        <w:t xml:space="preserve">Aurkeztu beharko du </w:t>
      </w:r>
      <w:r w:rsidRPr="00FB03ED">
        <w:rPr>
          <w:rFonts w:ascii="Arial" w:hAnsi="Arial" w:cs="Arial"/>
          <w:b/>
          <w:lang w:val="eu-ES"/>
        </w:rPr>
        <w:t>giza baliabideak eta bitarteko materialak egiaz badituela egiaztatzen duen dokumentazioa</w:t>
      </w:r>
      <w:r w:rsidRPr="00FB03ED">
        <w:rPr>
          <w:rFonts w:ascii="Arial" w:hAnsi="Arial" w:cs="Arial"/>
          <w:lang w:val="eu-ES"/>
        </w:rPr>
        <w:t xml:space="preserve">, ezaugarri taulako </w:t>
      </w:r>
      <w:hyperlink w:anchor="CC_15" w:history="1">
        <w:r w:rsidRPr="00FB03ED">
          <w:rPr>
            <w:rStyle w:val="Hipervnculo"/>
            <w:rFonts w:ascii="Arial" w:hAnsi="Arial" w:cs="Arial"/>
            <w:b/>
            <w:lang w:val="eu-ES"/>
          </w:rPr>
          <w:t>15. atalean</w:t>
        </w:r>
      </w:hyperlink>
      <w:r w:rsidRPr="00FB03ED">
        <w:rPr>
          <w:rFonts w:ascii="Arial" w:hAnsi="Arial" w:cs="Arial"/>
          <w:lang w:val="eu-ES"/>
        </w:rPr>
        <w:t xml:space="preserve"> jasotako profilak eta zehaztapenak betez.</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Kaudimena kanpo bitartekoak erabiliz egiaztatzeko </w:t>
      </w:r>
      <w:r w:rsidRPr="000C2840">
        <w:rPr>
          <w:rFonts w:ascii="Arial" w:hAnsi="Arial" w:cs="Arial"/>
          <w:lang w:val="eu-ES"/>
        </w:rPr>
        <w:t xml:space="preserve">(SPKLren 75. artikulua), frogatu egin beharko </w:t>
      </w:r>
      <w:r w:rsidR="00C32E06">
        <w:rPr>
          <w:rFonts w:ascii="Arial" w:hAnsi="Arial" w:cs="Arial"/>
          <w:lang w:val="eu-ES"/>
        </w:rPr>
        <w:t>da egiaz badirela kontratua egikari</w:t>
      </w:r>
      <w:r w:rsidRPr="000C2840">
        <w:rPr>
          <w:rFonts w:ascii="Arial" w:hAnsi="Arial" w:cs="Arial"/>
          <w:lang w:val="eu-ES"/>
        </w:rPr>
        <w:t xml:space="preserve">tzeko pertsona eta material aldetiko bitartekoak, beste entitate horiek idatziz hartutako konpromisoa aurkeztu beharko baita. </w:t>
      </w:r>
    </w:p>
    <w:p w:rsidR="008F2A0F" w:rsidRPr="000C2840" w:rsidRDefault="00126E67" w:rsidP="00620BE2">
      <w:pPr>
        <w:tabs>
          <w:tab w:val="num" w:pos="567"/>
        </w:tabs>
        <w:autoSpaceDE w:val="0"/>
        <w:autoSpaceDN w:val="0"/>
        <w:adjustRightInd w:val="0"/>
        <w:spacing w:before="60" w:line="240" w:lineRule="atLeast"/>
        <w:ind w:left="567"/>
        <w:jc w:val="both"/>
        <w:rPr>
          <w:rFonts w:ascii="Arial" w:hAnsi="Arial" w:cs="Arial"/>
          <w:lang w:val="eu-ES"/>
        </w:rPr>
      </w:pPr>
      <w:r>
        <w:rPr>
          <w:rFonts w:ascii="Arial" w:hAnsi="Arial" w:cs="Arial"/>
          <w:lang w:val="eu-ES"/>
        </w:rPr>
        <w:t>Lizitatzaileak, kontratua egikari</w:t>
      </w:r>
      <w:r w:rsidR="008F2A0F" w:rsidRPr="000C2840">
        <w:rPr>
          <w:rFonts w:ascii="Arial" w:hAnsi="Arial" w:cs="Arial"/>
          <w:lang w:val="eu-ES"/>
        </w:rPr>
        <w:t>tzeko, bere kaudimena egiaztatzeko aurkeztu dituen bitarteko berak erabiliko ditu. Aurreikusi ezindako arrazoiak sortu direla eta horiek ordezkatu behar izanez gero, pareko kaudimena egiazta dezaketen beste bitarteko batzuk baliatuko ditu, betiere Administrazioak baimenduta.</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Ingurumen kudeaketako arauak eta kalitate bermearen ingurukoak</w:t>
      </w:r>
      <w:r w:rsidRPr="000C2840">
        <w:rPr>
          <w:rFonts w:ascii="Arial" w:hAnsi="Arial" w:cs="Arial"/>
          <w:lang w:val="eu-ES"/>
        </w:rPr>
        <w:t xml:space="preserve"> betetzea.</w:t>
      </w:r>
      <w:r w:rsidRPr="000C2840">
        <w:rPr>
          <w:rFonts w:ascii="Arial" w:hAnsi="Arial" w:cs="Arial"/>
          <w:b/>
          <w:lang w:val="eu-ES"/>
        </w:rPr>
        <w:t xml:space="preserve"> </w:t>
      </w:r>
      <w:r w:rsidRPr="000C2840">
        <w:rPr>
          <w:rFonts w:ascii="Arial" w:hAnsi="Arial" w:cs="Arial"/>
          <w:lang w:val="eu-ES"/>
        </w:rPr>
        <w:t xml:space="preserve">Ezaugarrien taulako </w:t>
      </w:r>
      <w:hyperlink w:anchor="CC_14" w:history="1">
        <w:r w:rsidRPr="000C2840">
          <w:rPr>
            <w:rStyle w:val="Hipervnculo"/>
            <w:rFonts w:ascii="Arial" w:hAnsi="Arial" w:cs="Arial"/>
            <w:b/>
            <w:lang w:val="eu-ES"/>
          </w:rPr>
          <w:t>14. atalean</w:t>
        </w:r>
      </w:hyperlink>
      <w:r w:rsidRPr="000C2840">
        <w:rPr>
          <w:rFonts w:ascii="Arial" w:hAnsi="Arial" w:cs="Arial"/>
          <w:lang w:val="eu-ES"/>
        </w:rPr>
        <w:t xml:space="preserve"> horrela aurreikusten bada, han adierazten diren egiaztagiriak aurkeztu beharko ditu lizitatzaileak.</w:t>
      </w:r>
    </w:p>
    <w:p w:rsidR="00314B45" w:rsidRPr="009A3C36" w:rsidRDefault="00314B45" w:rsidP="00314B45">
      <w:pPr>
        <w:numPr>
          <w:ilvl w:val="0"/>
          <w:numId w:val="5"/>
        </w:numPr>
        <w:tabs>
          <w:tab w:val="num" w:pos="567"/>
        </w:tabs>
        <w:autoSpaceDE w:val="0"/>
        <w:autoSpaceDN w:val="0"/>
        <w:adjustRightInd w:val="0"/>
        <w:spacing w:before="60" w:line="240" w:lineRule="atLeast"/>
        <w:ind w:left="568" w:hanging="284"/>
        <w:jc w:val="both"/>
        <w:rPr>
          <w:rFonts w:ascii="Arial" w:hAnsi="Arial" w:cs="Arial"/>
          <w:b/>
          <w:lang w:val="eu-ES"/>
        </w:rPr>
      </w:pPr>
      <w:r w:rsidRPr="006F0989">
        <w:rPr>
          <w:rFonts w:ascii="Arial" w:hAnsi="Arial" w:cs="Arial"/>
          <w:b/>
          <w:lang w:val="eu-ES"/>
        </w:rPr>
        <w:t xml:space="preserve">Zerga betekizunetan zein Gizarte Segurantzarekikoetan egunean egoteari buruzko ziurtagiriak. </w:t>
      </w:r>
      <w:r w:rsidRPr="006F0989">
        <w:rPr>
          <w:rFonts w:ascii="Arial" w:hAnsi="Arial" w:cs="Arial"/>
          <w:lang w:val="eu-ES"/>
        </w:rPr>
        <w:t>Kontratazio organoaren unitate kudeatzaileek, eskuragarri dauden datu-bitartekaritzako plataformen bidez, enpresa lizitatzaileek zerga-betebeharrak eta Gizarte Segurantzarekikoak egunean dituztela egiaztatzen duten ziurtagiriak eskatuko dituzte.</w:t>
      </w:r>
    </w:p>
    <w:p w:rsidR="008F2A0F" w:rsidRPr="000C2840" w:rsidRDefault="00314B45" w:rsidP="00314B45">
      <w:pPr>
        <w:autoSpaceDE w:val="0"/>
        <w:autoSpaceDN w:val="0"/>
        <w:adjustRightInd w:val="0"/>
        <w:spacing w:before="60" w:line="240" w:lineRule="atLeast"/>
        <w:ind w:left="567"/>
        <w:jc w:val="both"/>
        <w:rPr>
          <w:rFonts w:ascii="Arial" w:hAnsi="Arial" w:cs="Arial"/>
          <w:b/>
          <w:lang w:val="eu-ES"/>
        </w:rPr>
      </w:pPr>
      <w:r w:rsidRPr="009A3C36">
        <w:rPr>
          <w:rFonts w:ascii="Arial" w:hAnsi="Arial" w:cs="Arial"/>
          <w:lang w:val="eu-ES"/>
        </w:rPr>
        <w:t>Arrazoi teknikoengatik elkarreragingarritasuna ezinezkoa bada, kontratazio-mahaiak dokumentuak aurkezteko eskatu ahal izango du.</w:t>
      </w:r>
    </w:p>
    <w:p w:rsidR="008F2A0F" w:rsidRPr="000C2840" w:rsidRDefault="005050C1"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331723">
        <w:rPr>
          <w:rFonts w:ascii="Arial" w:eastAsia="Cambria" w:hAnsi="Arial" w:cs="Arial"/>
          <w:b/>
          <w:lang w:val="eu-ES"/>
        </w:rPr>
        <w:t>Berdintasun plan bat baduela justifikatzeko dokumentazioa</w:t>
      </w:r>
      <w:r w:rsidRPr="00331723">
        <w:rPr>
          <w:rFonts w:ascii="Arial" w:eastAsia="Cambria" w:hAnsi="Arial" w:cs="Arial"/>
          <w:lang w:val="eu-ES"/>
        </w:rPr>
        <w:t xml:space="preserve"> aurkeztu beharko du, </w:t>
      </w:r>
      <w:r w:rsidRPr="00331723">
        <w:rPr>
          <w:rFonts w:ascii="Arial" w:hAnsi="Arial" w:cs="Arial"/>
          <w:lang w:val="eu-ES"/>
        </w:rPr>
        <w:t xml:space="preserve">martxoaren 22ko 3/2007 Lege Organikoak, emakumeen eta gizonen benetako berdintasunerako denak, 45. </w:t>
      </w:r>
      <w:r w:rsidRPr="00331723">
        <w:rPr>
          <w:rFonts w:ascii="Arial" w:eastAsia="Cambria" w:hAnsi="Arial" w:cs="Arial"/>
          <w:lang w:val="eu-ES"/>
        </w:rPr>
        <w:t>artikuluan xedatzen duenari jarraikiz, 50 langile edo gehiagoko enpresa denean</w:t>
      </w:r>
      <w:r w:rsidR="008F2A0F" w:rsidRPr="000C2840">
        <w:rPr>
          <w:rFonts w:ascii="Arial" w:hAnsi="Arial" w:cs="Arial"/>
          <w:lang w:val="eu-ES"/>
        </w:rPr>
        <w:t>.</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Langile desgaituen kopuruari buruzko frogagiriak.</w:t>
      </w:r>
      <w:r w:rsidRPr="000C2840">
        <w:rPr>
          <w:rFonts w:ascii="Arial" w:hAnsi="Arial" w:cs="Arial"/>
          <w:lang w:val="eu-ES"/>
        </w:rPr>
        <w:t xml:space="preserve"> 50 langile edo gehiagoko enpresek dokumentazioa aurkeztu beharko dute, % 33ko edo gehiagoko desgaitasuna duten pertsonentzat gordetako lanpostu kuota edo, bestela, osagarri gisa edo subsidiarioki, horren beharrean har daitezkeen neurriak betetzen dituztela egiaztatzeko, hain zuzen ere 1/2013 Legegintzako Errege Dekretuak, azaroaren 29koak, desgaitasuna duten pertsonen eskubideei eta haien gizarteratzeari buruzko Lege Orokorraren Testu Bategina onartzen duenak, zein horren garapenerako araudiak, aurreikusten dutenarekin bat.</w:t>
      </w:r>
    </w:p>
    <w:p w:rsidR="00314B45" w:rsidRDefault="00314B45" w:rsidP="00314B45">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A02EDD">
        <w:rPr>
          <w:rFonts w:ascii="Arial" w:hAnsi="Arial" w:cs="Arial"/>
          <w:b/>
          <w:lang w:val="eu-ES"/>
        </w:rPr>
        <w:t>Jarduera ekonomikoen gaineko zergaren mendeko jarduerak egiten direnean:</w:t>
      </w:r>
      <w:r w:rsidRPr="00A02EDD">
        <w:rPr>
          <w:rFonts w:ascii="Arial" w:hAnsi="Arial" w:cs="Arial"/>
          <w:lang w:val="eu-ES"/>
        </w:rPr>
        <w:t xml:space="preserve"> urteko ekitaldiko alta, edo azken erreziboa, zerga horren matrikulan baja eman ez izanari buruzko erantzukizunpeko adierazpenarekin batera eta, hala dagokionean, salbuetsita egoteari buruzko erantzukizunpeko adierazpena.</w:t>
      </w:r>
    </w:p>
    <w:p w:rsidR="00314B45" w:rsidRPr="009A3C36" w:rsidRDefault="00314B45" w:rsidP="00314B45">
      <w:pPr>
        <w:tabs>
          <w:tab w:val="num" w:pos="567"/>
        </w:tabs>
        <w:autoSpaceDE w:val="0"/>
        <w:autoSpaceDN w:val="0"/>
        <w:adjustRightInd w:val="0"/>
        <w:spacing w:before="60" w:line="240" w:lineRule="atLeast"/>
        <w:ind w:left="567"/>
        <w:jc w:val="both"/>
        <w:rPr>
          <w:rFonts w:ascii="Arial" w:hAnsi="Arial" w:cs="Arial"/>
          <w:lang w:val="eu-ES"/>
        </w:rPr>
      </w:pPr>
      <w:r w:rsidRPr="009A3C36">
        <w:rPr>
          <w:rFonts w:ascii="Arial" w:hAnsi="Arial" w:cs="Arial"/>
          <w:lang w:val="eu-ES"/>
        </w:rPr>
        <w:t>Baldin eta enpresa lizitatzaileek berariazko baimena eman badute Administrazio honek Jarduera Ekonomikoen gaineko Zergari buruzko datuak eskuratzeko, kontratazio-organoaren unitate kudeatzaileek, eskura dauden datu-bitartekaritzako plataformen bidez, kasuan kasuko Ogasunek eman beharreko ziurtagiriak eskatuko dituzte.</w:t>
      </w:r>
    </w:p>
    <w:p w:rsidR="008F2A0F" w:rsidRPr="000C2840" w:rsidRDefault="00314B45" w:rsidP="00314B45">
      <w:pPr>
        <w:autoSpaceDE w:val="0"/>
        <w:autoSpaceDN w:val="0"/>
        <w:adjustRightInd w:val="0"/>
        <w:spacing w:before="60" w:line="240" w:lineRule="atLeast"/>
        <w:ind w:left="567"/>
        <w:jc w:val="both"/>
        <w:rPr>
          <w:rFonts w:ascii="Arial" w:hAnsi="Arial" w:cs="Arial"/>
          <w:lang w:val="eu-ES"/>
        </w:rPr>
      </w:pPr>
      <w:r w:rsidRPr="009A3C36">
        <w:rPr>
          <w:rFonts w:ascii="Arial" w:hAnsi="Arial" w:cs="Arial"/>
          <w:lang w:val="eu-ES"/>
        </w:rPr>
        <w:t>Arrazoi teknikoengatik elkarreragingarritasuna ezinezkoa bada, kontratazio-mahaiak dokumentuak aurkezteko eskatu ahal izango du.</w:t>
      </w:r>
    </w:p>
    <w:p w:rsidR="008F2A0F" w:rsidRPr="000C2840"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Behin betiko bermea eratzea</w:t>
      </w:r>
      <w:r w:rsidRPr="000C2840">
        <w:rPr>
          <w:rFonts w:ascii="Arial" w:hAnsi="Arial" w:cs="Arial"/>
          <w:lang w:val="eu-ES"/>
        </w:rPr>
        <w:t>, kasuan-kasuan dagokiona. Honela egin ahal izango da gordailua:</w:t>
      </w:r>
    </w:p>
    <w:p w:rsidR="008F2A0F" w:rsidRPr="000C2840" w:rsidRDefault="008F2A0F" w:rsidP="00EF266D">
      <w:pPr>
        <w:numPr>
          <w:ilvl w:val="0"/>
          <w:numId w:val="10"/>
        </w:numPr>
        <w:tabs>
          <w:tab w:val="clear" w:pos="915"/>
          <w:tab w:val="num" w:pos="851"/>
        </w:tabs>
        <w:spacing w:before="60" w:line="240" w:lineRule="atLeast"/>
        <w:ind w:left="851" w:hanging="284"/>
        <w:jc w:val="both"/>
        <w:rPr>
          <w:rFonts w:ascii="Arial" w:hAnsi="Arial" w:cs="Arial"/>
          <w:lang w:val="eu-ES"/>
        </w:rPr>
      </w:pPr>
      <w:r w:rsidRPr="000C2840">
        <w:rPr>
          <w:rFonts w:ascii="Arial" w:hAnsi="Arial" w:cs="Arial"/>
          <w:lang w:val="eu-ES"/>
        </w:rPr>
        <w:t>Banku kontuaren nazioarteko zenbakia duen ES71 2095 0611 09 1062462774 kontuan, diruzko bermeak direnean; horrelakoetan, egindako gordailua egiaztatzen duen frogagiria ere sartu beharko da.</w:t>
      </w:r>
    </w:p>
    <w:p w:rsidR="008F2A0F" w:rsidRPr="000C2840" w:rsidRDefault="008F2A0F" w:rsidP="00EF266D">
      <w:pPr>
        <w:numPr>
          <w:ilvl w:val="0"/>
          <w:numId w:val="10"/>
        </w:numPr>
        <w:tabs>
          <w:tab w:val="clear" w:pos="915"/>
          <w:tab w:val="num" w:pos="851"/>
        </w:tabs>
        <w:autoSpaceDE w:val="0"/>
        <w:autoSpaceDN w:val="0"/>
        <w:adjustRightInd w:val="0"/>
        <w:spacing w:before="60" w:line="240" w:lineRule="atLeast"/>
        <w:ind w:left="851" w:hanging="284"/>
        <w:jc w:val="both"/>
        <w:rPr>
          <w:rFonts w:ascii="Arial" w:hAnsi="Arial" w:cs="Arial"/>
          <w:lang w:val="eu-ES"/>
        </w:rPr>
      </w:pPr>
      <w:r w:rsidRPr="000C2840">
        <w:rPr>
          <w:rFonts w:ascii="Arial" w:hAnsi="Arial" w:cs="Arial"/>
          <w:lang w:val="eu-ES"/>
        </w:rPr>
        <w:t xml:space="preserve">Kontratazio organoaren aurrean, idatz oharra egindako baloreen ibilgetze ziurtagiriak, abalak edo kauzio aseguruen ziurtagiriak direnean (ikusi eredua </w:t>
      </w:r>
      <w:hyperlink w:anchor="Anx_8" w:history="1">
        <w:r w:rsidRPr="000C2840">
          <w:rPr>
            <w:rStyle w:val="Hipervnculo"/>
            <w:rFonts w:ascii="Arial" w:hAnsi="Arial" w:cs="Arial"/>
            <w:b/>
            <w:lang w:val="eu-ES"/>
          </w:rPr>
          <w:t>VIII. eranskinean</w:t>
        </w:r>
      </w:hyperlink>
      <w:r w:rsidRPr="000C2840">
        <w:rPr>
          <w:rFonts w:ascii="Arial" w:hAnsi="Arial" w:cs="Arial"/>
          <w:lang w:val="eu-ES"/>
        </w:rPr>
        <w:t>).</w:t>
      </w:r>
    </w:p>
    <w:p w:rsidR="008F2A0F" w:rsidRPr="000C2840" w:rsidRDefault="008F2A0F" w:rsidP="00620BE2">
      <w:pPr>
        <w:tabs>
          <w:tab w:val="num" w:pos="567"/>
        </w:tabs>
        <w:spacing w:before="60" w:line="240" w:lineRule="atLeast"/>
        <w:jc w:val="both"/>
        <w:rPr>
          <w:rFonts w:ascii="Arial" w:hAnsi="Arial" w:cs="Arial"/>
          <w:spacing w:val="-2"/>
          <w:lang w:val="eu-ES"/>
        </w:rPr>
      </w:pPr>
      <w:r w:rsidRPr="000C2840">
        <w:rPr>
          <w:rFonts w:ascii="Arial" w:hAnsi="Arial" w:cs="Arial"/>
          <w:lang w:val="eu-ES"/>
        </w:rPr>
        <w:lastRenderedPageBreak/>
        <w:t xml:space="preserve">2.- Aurretik xedatutakoa xedatuta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Sektore Publikoko Lizitatzaileen eta Enpresa Sailkatuen Erregistroko inskripzioaren ziurtagiria aurkezteak SPKLren 87.2 eta 96. artikuluetan eta SPKL neurri batean garatzen duen maiatzaren 8ko 817/2009 Errege Dekretuaren 19. artikuluan aurreikusitako ondorioak izango ditu.</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Ziurtagiriekin batera, erantzukizunpeko adierazpen bat aurkeztu beharko da, non azalduko den ziurtagirian adierazitako zirkunstantziak ez direla aldatu.</w:t>
      </w:r>
    </w:p>
    <w:p w:rsidR="008F2A0F" w:rsidRPr="000C2840" w:rsidRDefault="008F2A0F" w:rsidP="00620BE2">
      <w:pPr>
        <w:tabs>
          <w:tab w:val="num" w:pos="567"/>
        </w:tabs>
        <w:spacing w:before="60" w:line="240" w:lineRule="atLeast"/>
        <w:jc w:val="both"/>
        <w:rPr>
          <w:rFonts w:ascii="Arial" w:hAnsi="Arial" w:cs="Arial"/>
          <w:lang w:val="eu-ES"/>
        </w:rPr>
      </w:pPr>
      <w:r w:rsidRPr="000C2840">
        <w:rPr>
          <w:rFonts w:ascii="Arial" w:hAnsi="Arial" w:cs="Arial"/>
          <w:lang w:val="eu-ES"/>
        </w:rPr>
        <w:t>Lizitatzaileen eta Enpresa Sailkatuen Erregistroko inskripzioan frogatu beharreko baldintzetako bat jasota agertzen ez denean, enpresak SPKLn ezarritako bitartekoetako bat erabiliz frogatu beharko du.</w:t>
      </w:r>
    </w:p>
    <w:p w:rsidR="008F2A0F" w:rsidRPr="000C2840" w:rsidRDefault="008F2A0F" w:rsidP="00620BE2">
      <w:pPr>
        <w:spacing w:before="60" w:line="240" w:lineRule="atLeast"/>
        <w:jc w:val="both"/>
        <w:rPr>
          <w:rFonts w:ascii="Arial" w:hAnsi="Arial" w:cs="Arial"/>
          <w:lang w:val="eu-ES"/>
        </w:rPr>
      </w:pPr>
      <w:r w:rsidRPr="000C2840">
        <w:rPr>
          <w:rFonts w:ascii="Arial" w:hAnsi="Arial" w:cs="Arial"/>
          <w:lang w:val="eu-ES"/>
        </w:rPr>
        <w:t>Enpresa Sektore Publikoko Lizitatzaileen eta Enpresa Sailkatuen Erregistro Ofizialean inskribatuta dagoenean edo Europar Batasuneko estatu kide bateko datu base nazional batean agertzen denean, enpresaren espediente birtual moduan, dokumentuak elektronikoki biltegiratzeko sistema baten moduan edo aurre kalifikazio sistema baten moduan, eta organo horiek haietan doan sartu daitezkeenean, enpresak ez du aurkeztu beharko toki horietan inskribatutako datuak egiaztatzen dituzten dokumentuak edo bestelako froga dokumentala. Izan ere, lizitatzaileak bakarrik adierazi beharko du, espresuki, dena delako erregistroan edo datu basean inskribatuta dagoela.</w:t>
      </w:r>
    </w:p>
    <w:p w:rsidR="008F2A0F" w:rsidRPr="000C2840" w:rsidRDefault="008F2A0F" w:rsidP="00620BE2">
      <w:pPr>
        <w:autoSpaceDE w:val="0"/>
        <w:autoSpaceDN w:val="0"/>
        <w:adjustRightInd w:val="0"/>
        <w:spacing w:before="60" w:line="240" w:lineRule="atLeast"/>
        <w:jc w:val="both"/>
        <w:rPr>
          <w:rFonts w:ascii="Arial" w:hAnsi="Arial" w:cs="Arial"/>
          <w:shd w:val="clear" w:color="auto" w:fill="FFFFFF"/>
          <w:lang w:val="eu-ES"/>
        </w:rPr>
      </w:pPr>
      <w:r w:rsidRPr="000C2840">
        <w:rPr>
          <w:rFonts w:ascii="Arial" w:hAnsi="Arial" w:cs="Arial"/>
          <w:lang w:val="eu-ES"/>
        </w:rPr>
        <w:t>3.- Aurreko bi ataletako dokumentazio guztia eta ezarritako epearen barnean behar bezala aurkezten ez bada, ulertuko da lizitatzaileak atzera egin duela bere eskaintzan. Horrenbestez, lizitazioko oinarrizko aurrekontuaren % 3 eskatuko zaio, BEZa kanpo, zigor kontzeptuan; diru kopuru hori jasotzeko, behin-behineko bermera joko da lehenik, horrelakorik eratua den kasuetan.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shd w:val="clear" w:color="auto" w:fill="FFFFFF"/>
          <w:lang w:val="eu-ES"/>
        </w:rPr>
        <w:t>Aurreko paragrafoan aipatutako kasuan, eskaintzen sailkapenean hurrengo den lizitatzaileari dokumentazio berbera eskatuko zaio (SPKLren 150.2 artikulua).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Klausula honetan adierazia emandako epearen barnean betetz</w:t>
      </w:r>
      <w:r w:rsidR="00126E67">
        <w:rPr>
          <w:rFonts w:ascii="Arial" w:hAnsi="Arial" w:cs="Arial"/>
          <w:lang w:val="eu-ES"/>
        </w:rPr>
        <w:t>en ez duen lizitatzaileari, dolo</w:t>
      </w:r>
      <w:r w:rsidRPr="000C2840">
        <w:rPr>
          <w:rFonts w:ascii="Arial" w:hAnsi="Arial" w:cs="Arial"/>
          <w:lang w:val="eu-ES"/>
        </w:rPr>
        <w:t>, erru edo zabarkeriaz jardun baldin badu, kontratatzeko galarazpena ezarri ahal izango zaio, SPKLren 71.2 a) artikuluan aurreikusiaren arabera.</w:t>
      </w:r>
    </w:p>
    <w:p w:rsidR="008F2A0F" w:rsidRPr="000C2840" w:rsidRDefault="008F2A0F" w:rsidP="003B53C3">
      <w:pPr>
        <w:pStyle w:val="Ttulo3"/>
        <w:spacing w:line="240" w:lineRule="atLeast"/>
        <w:jc w:val="both"/>
        <w:rPr>
          <w:iCs/>
          <w:sz w:val="22"/>
          <w:szCs w:val="22"/>
          <w:lang w:val="eu-ES"/>
        </w:rPr>
      </w:pPr>
      <w:bookmarkStart w:id="84" w:name="_Toc463331557"/>
      <w:bookmarkStart w:id="85" w:name="_Toc63680482"/>
      <w:r w:rsidRPr="000C2840">
        <w:rPr>
          <w:iCs/>
          <w:sz w:val="22"/>
          <w:szCs w:val="22"/>
          <w:lang w:val="eu-ES"/>
        </w:rPr>
        <w:t xml:space="preserve">33.3.- </w:t>
      </w:r>
      <w:bookmarkEnd w:id="84"/>
      <w:r w:rsidRPr="000C2840">
        <w:rPr>
          <w:iCs/>
          <w:sz w:val="22"/>
          <w:szCs w:val="22"/>
          <w:lang w:val="eu-ES"/>
        </w:rPr>
        <w:t>Behin betiko bermea</w:t>
      </w:r>
      <w:bookmarkEnd w:id="85"/>
    </w:p>
    <w:p w:rsidR="008F2A0F" w:rsidRPr="000C2840" w:rsidRDefault="008F2A0F" w:rsidP="00DF53BE">
      <w:pPr>
        <w:spacing w:before="60"/>
        <w:jc w:val="both"/>
        <w:rPr>
          <w:rFonts w:ascii="Arial" w:hAnsi="Arial" w:cs="Arial"/>
          <w:lang w:val="eu-ES"/>
        </w:rPr>
      </w:pPr>
      <w:r w:rsidRPr="000C2840">
        <w:rPr>
          <w:rFonts w:ascii="Arial" w:hAnsi="Arial" w:cs="Arial"/>
          <w:lang w:val="eu-ES"/>
        </w:rPr>
        <w:t xml:space="preserve">1.- SPKLren 145. artikuluaren arabera eskaintzarik onena aurkezten duen lizitatzaileak behin betiko berme bat eratu beharko du, eta kontratazio organoaren eskura jarri. </w:t>
      </w:r>
      <w:r w:rsidR="00832F59" w:rsidRPr="00A02EDD">
        <w:rPr>
          <w:rFonts w:ascii="Arial" w:hAnsi="Arial" w:cs="Arial"/>
          <w:lang w:val="eu-ES"/>
        </w:rPr>
        <w:t>Bermea lizitatzaileak eskainitako amaierako prezioaren % 5 izango da</w:t>
      </w:r>
      <w:r w:rsidR="00832F59">
        <w:rPr>
          <w:rFonts w:ascii="Arial" w:hAnsi="Arial" w:cs="Arial"/>
          <w:lang w:val="eu-ES"/>
        </w:rPr>
        <w:t xml:space="preserve"> edo lizitazioaren oinarrizko aurrekontuarena, kontratua unitateko prezioen arabera formulatzen denean</w:t>
      </w:r>
      <w:r w:rsidR="00832F59" w:rsidRPr="00A02EDD">
        <w:rPr>
          <w:rFonts w:ascii="Arial" w:hAnsi="Arial" w:cs="Arial"/>
          <w:lang w:val="eu-ES"/>
        </w:rPr>
        <w:t>, balio erantsiaren gaineko zerga kanpoan utzita.</w:t>
      </w:r>
      <w:r w:rsidR="00C1550A">
        <w:rPr>
          <w:rFonts w:ascii="Arial" w:hAnsi="Arial" w:cs="Arial"/>
          <w:lang w:val="eu-ES"/>
        </w:rPr>
        <w:t xml:space="preserve"> Berme horren eraketa hamar</w:t>
      </w:r>
      <w:r w:rsidRPr="000C2840">
        <w:rPr>
          <w:rFonts w:ascii="Arial" w:hAnsi="Arial" w:cs="Arial"/>
          <w:lang w:val="eu-ES"/>
        </w:rPr>
        <w:t xml:space="preserve"> egun balioduneko epean egiaztatu beharko da, SPKLren 150.2 artikuluan aipatutako errekerimendua jaso eta biharamunetik aurrera.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8" w:history="1">
        <w:r w:rsidRPr="000C2840">
          <w:rPr>
            <w:rStyle w:val="Hipervnculo"/>
            <w:rFonts w:ascii="Arial" w:hAnsi="Arial" w:cs="Arial"/>
            <w:b/>
            <w:lang w:val="eu-ES"/>
          </w:rPr>
          <w:t>1</w:t>
        </w:r>
        <w:r w:rsidR="00B56509">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jasotzen den behin betiko bermea SPKLren 108. artikuluan eta </w:t>
      </w:r>
      <w:r w:rsidR="00C1550A">
        <w:rPr>
          <w:rFonts w:ascii="Arial" w:hAnsi="Arial" w:cs="Arial"/>
          <w:lang w:val="eu-ES"/>
        </w:rPr>
        <w:t>APKL</w:t>
      </w:r>
      <w:r w:rsidR="009B1B9A">
        <w:rPr>
          <w:rFonts w:ascii="Arial" w:hAnsi="Arial" w:cs="Arial"/>
          <w:lang w:val="eu-ES"/>
        </w:rPr>
        <w:t>EO</w:t>
      </w:r>
      <w:r w:rsidRPr="000C2840">
        <w:rPr>
          <w:rFonts w:ascii="Arial" w:hAnsi="Arial" w:cs="Arial"/>
          <w:lang w:val="eu-ES"/>
        </w:rPr>
        <w:t>ren 55. artikulu eta hurrengoetan aurreikusten den moduetako edozeinetan eratu ahal izango da. Eskakizun hori adjudikaziodunari egotz dakizkiokeen arrazoiengatik betetzen ez bada, Administrazioak ez du haren aldeko adjudikaziorik egingo.</w:t>
      </w:r>
    </w:p>
    <w:p w:rsidR="008F2A0F" w:rsidRPr="00DE7FCF"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w:t>
      </w:r>
      <w:r w:rsidRPr="00DE7FCF">
        <w:rPr>
          <w:rFonts w:ascii="Arial" w:hAnsi="Arial" w:cs="Arial"/>
          <w:lang w:val="eu-ES"/>
        </w:rPr>
        <w:t>Ezaugarrien taulako atal horre</w:t>
      </w:r>
      <w:r w:rsidR="0046794D">
        <w:rPr>
          <w:rFonts w:ascii="Arial" w:hAnsi="Arial" w:cs="Arial"/>
          <w:lang w:val="eu-ES"/>
        </w:rPr>
        <w:t>t</w:t>
      </w:r>
      <w:r w:rsidRPr="00DE7FCF">
        <w:rPr>
          <w:rFonts w:ascii="Arial" w:hAnsi="Arial" w:cs="Arial"/>
          <w:lang w:val="eu-ES"/>
        </w:rPr>
        <w:t>a</w:t>
      </w:r>
      <w:r w:rsidR="0046794D">
        <w:rPr>
          <w:rFonts w:ascii="Arial" w:hAnsi="Arial" w:cs="Arial"/>
          <w:lang w:val="eu-ES"/>
        </w:rPr>
        <w:t>n</w:t>
      </w:r>
      <w:r w:rsidRPr="00DE7FCF">
        <w:rPr>
          <w:rFonts w:ascii="Arial" w:hAnsi="Arial" w:cs="Arial"/>
          <w:lang w:val="eu-ES"/>
        </w:rPr>
        <w:t xml:space="preserve"> </w:t>
      </w:r>
      <w:r w:rsidR="0046794D">
        <w:rPr>
          <w:rFonts w:ascii="Arial" w:hAnsi="Arial" w:cs="Arial"/>
          <w:lang w:val="eu-ES"/>
        </w:rPr>
        <w:t xml:space="preserve">hala </w:t>
      </w:r>
      <w:r w:rsidRPr="00DE7FCF">
        <w:rPr>
          <w:rFonts w:ascii="Arial" w:hAnsi="Arial" w:cs="Arial"/>
          <w:lang w:val="eu-ES"/>
        </w:rPr>
        <w:t>aurreikusten bada, prezio</w:t>
      </w:r>
      <w:r w:rsidR="0046794D">
        <w:rPr>
          <w:rFonts w:ascii="Arial" w:hAnsi="Arial" w:cs="Arial"/>
          <w:lang w:val="eu-ES"/>
        </w:rPr>
        <w:t>a</w:t>
      </w:r>
      <w:r w:rsidRPr="00DE7FCF">
        <w:rPr>
          <w:rFonts w:ascii="Arial" w:hAnsi="Arial" w:cs="Arial"/>
          <w:lang w:val="eu-ES"/>
        </w:rPr>
        <w:t xml:space="preserve"> atxiki</w:t>
      </w:r>
      <w:r w:rsidR="0046794D">
        <w:rPr>
          <w:rFonts w:ascii="Arial" w:hAnsi="Arial" w:cs="Arial"/>
          <w:lang w:val="eu-ES"/>
        </w:rPr>
        <w:t>z</w:t>
      </w:r>
      <w:r w:rsidRPr="00DE7FCF">
        <w:rPr>
          <w:rFonts w:ascii="Arial" w:hAnsi="Arial" w:cs="Arial"/>
          <w:lang w:val="eu-ES"/>
        </w:rPr>
        <w:t xml:space="preserve"> eratu ahal izango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DE7FCF">
        <w:rPr>
          <w:rFonts w:ascii="Arial" w:hAnsi="Arial" w:cs="Arial"/>
          <w:lang w:val="eu-ES"/>
        </w:rPr>
        <w:t>Prezio</w:t>
      </w:r>
      <w:r w:rsidR="0046794D">
        <w:rPr>
          <w:rFonts w:ascii="Arial" w:hAnsi="Arial" w:cs="Arial"/>
          <w:lang w:val="eu-ES"/>
        </w:rPr>
        <w:t>a</w:t>
      </w:r>
      <w:r w:rsidRPr="00DE7FCF">
        <w:rPr>
          <w:rFonts w:ascii="Arial" w:hAnsi="Arial" w:cs="Arial"/>
          <w:lang w:val="eu-ES"/>
        </w:rPr>
        <w:t xml:space="preserve"> atxiki</w:t>
      </w:r>
      <w:r w:rsidR="0046794D">
        <w:rPr>
          <w:rFonts w:ascii="Arial" w:hAnsi="Arial" w:cs="Arial"/>
          <w:lang w:val="eu-ES"/>
        </w:rPr>
        <w:t>z</w:t>
      </w:r>
      <w:r w:rsidRPr="000C2840">
        <w:rPr>
          <w:rFonts w:ascii="Arial" w:hAnsi="Arial" w:cs="Arial"/>
          <w:lang w:val="eu-ES"/>
        </w:rPr>
        <w:t xml:space="preserve"> </w:t>
      </w:r>
      <w:r w:rsidR="0046794D">
        <w:rPr>
          <w:rFonts w:ascii="Arial" w:hAnsi="Arial" w:cs="Arial"/>
          <w:lang w:val="eu-ES"/>
        </w:rPr>
        <w:t>eratzen bada</w:t>
      </w:r>
      <w:r w:rsidRPr="000C2840">
        <w:rPr>
          <w:rFonts w:ascii="Arial" w:hAnsi="Arial" w:cs="Arial"/>
          <w:lang w:val="eu-ES"/>
        </w:rPr>
        <w:t>, behin betiko bermea kontratistari jasanaraziko zaio, aurrez berariaz emandako baimenarekin, eta horren kopurua lehen fakturatik eta hurrengoetatik kentzen joango zaio, harik eta kopurua osatzen den arte.</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Kontratistari eska dakizkiokeen zigorrak edo kalte-ordainak bermearen bitartez gauzatzen badira, kontratistak berriz jarri beharko du bermea, edo lehendik jarritakoa dagokion kopuruz handi</w:t>
      </w:r>
      <w:r w:rsidR="00C1550A">
        <w:rPr>
          <w:rFonts w:ascii="Arial" w:hAnsi="Arial" w:cs="Arial"/>
          <w:lang w:val="eu-ES"/>
        </w:rPr>
        <w:t>tu, haiek gauzatzen direnetik hamabost</w:t>
      </w:r>
      <w:r w:rsidRPr="000C2840">
        <w:rPr>
          <w:rFonts w:ascii="Arial" w:hAnsi="Arial" w:cs="Arial"/>
          <w:lang w:val="eu-ES"/>
        </w:rPr>
        <w:t xml:space="preserve"> egun naturaleko epean; horrela ez egitea kontratua suntsiarazteko arrazoia izango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5.- Kontratuan izandako aldaketaren bat dela eta kontratuaren prezioa ere aldatzen bada, bermea egokitu egin beharko da, kontratua aldatzeko erabakia lizitatzaileari jakinarazten zaio</w:t>
      </w:r>
      <w:r w:rsidR="00C1550A">
        <w:rPr>
          <w:rFonts w:ascii="Arial" w:hAnsi="Arial" w:cs="Arial"/>
          <w:lang w:val="eu-ES"/>
        </w:rPr>
        <w:t>n egunetik kontatzen hasi eta hamabost</w:t>
      </w:r>
      <w:r w:rsidRPr="000C2840">
        <w:rPr>
          <w:rFonts w:ascii="Arial" w:hAnsi="Arial" w:cs="Arial"/>
          <w:lang w:val="eu-ES"/>
        </w:rPr>
        <w:t xml:space="preserve"> egun naturaleko epean, hain zuzen prezio berriarekiko proportzioa mantendu dezan.</w:t>
      </w:r>
    </w:p>
    <w:p w:rsidR="008F2A0F" w:rsidRPr="000C2840" w:rsidRDefault="008F2A0F" w:rsidP="00620BE2">
      <w:pPr>
        <w:autoSpaceDE w:val="0"/>
        <w:autoSpaceDN w:val="0"/>
        <w:adjustRightInd w:val="0"/>
        <w:spacing w:before="60" w:line="240" w:lineRule="atLeast"/>
        <w:jc w:val="both"/>
        <w:rPr>
          <w:rFonts w:ascii="Arial" w:hAnsi="Arial" w:cs="Arial"/>
          <w:lang w:val="eu-ES"/>
        </w:rPr>
      </w:pPr>
      <w:bookmarkStart w:id="86" w:name="_Toc463331558"/>
      <w:bookmarkStart w:id="87" w:name="_Toc506479397"/>
      <w:r w:rsidRPr="000C2840">
        <w:rPr>
          <w:rFonts w:ascii="Arial" w:hAnsi="Arial" w:cs="Arial"/>
          <w:lang w:val="eu-ES"/>
        </w:rPr>
        <w:t>6.- Nolanahi ere, behin betiko bermea SPKLren 110. artikuluan aipatutako kontzeptuez erantzuteko erabiliko da. Kontzeptu horien barruan sartuta dago kontratistak ez betetzea kontratuari lotutako prestazioak oker betetzearen ondorioz hirugarrengoei eraginkako kalte-galerak ordaintzeko obligazioa, SPKLren 196. artikuluan jasota dagoena.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Behin-behineko bermea eratzen denean, adjudikaziodunak aukeran izango du behin-behineko bermearen zenbatekoa behin betiko bermeari aplikatzea edo azken hori berriro eratzea.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8.- Berme osagarria SPKLren 107.2 artikuluan jasotakoaren arabera ezarriko da, eta, hala badagokio, ezaugarrien taulako </w:t>
      </w:r>
      <w:hyperlink w:anchor="CC_18" w:history="1">
        <w:r w:rsidRPr="000C2840">
          <w:rPr>
            <w:rStyle w:val="Hipervnculo"/>
            <w:rFonts w:ascii="Arial" w:hAnsi="Arial" w:cs="Arial"/>
            <w:b/>
            <w:lang w:val="eu-ES"/>
          </w:rPr>
          <w:t>1</w:t>
        </w:r>
        <w:r w:rsidR="00B56509">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xedatutakoari jarraituko zaio.</w:t>
      </w:r>
    </w:p>
    <w:p w:rsidR="008F2A0F" w:rsidRPr="000C2840" w:rsidRDefault="008F2A0F" w:rsidP="003B53C3">
      <w:pPr>
        <w:pStyle w:val="Ttulo3"/>
        <w:spacing w:line="240" w:lineRule="atLeast"/>
        <w:jc w:val="both"/>
        <w:rPr>
          <w:iCs/>
          <w:sz w:val="22"/>
          <w:szCs w:val="22"/>
          <w:lang w:val="eu-ES"/>
        </w:rPr>
      </w:pPr>
      <w:bookmarkStart w:id="88" w:name="_Toc63680483"/>
      <w:bookmarkEnd w:id="86"/>
      <w:bookmarkEnd w:id="87"/>
      <w:r w:rsidRPr="000C2840">
        <w:rPr>
          <w:iCs/>
          <w:sz w:val="22"/>
          <w:szCs w:val="22"/>
          <w:lang w:val="eu-ES"/>
        </w:rPr>
        <w:t>33.4.- Adjudikazioa</w:t>
      </w:r>
      <w:bookmarkEnd w:id="88"/>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kontratua adjudikatu beharko du </w:t>
      </w:r>
      <w:hyperlink w:anchor="Cl_33_2" w:history="1">
        <w:r w:rsidRPr="000C2840">
          <w:rPr>
            <w:rStyle w:val="Hipervnculo"/>
            <w:rFonts w:ascii="Arial" w:hAnsi="Arial" w:cs="Arial"/>
            <w:b/>
            <w:lang w:val="eu-ES"/>
          </w:rPr>
          <w:t>33.2 klausulak</w:t>
        </w:r>
      </w:hyperlink>
      <w:r w:rsidRPr="000C2840">
        <w:rPr>
          <w:rFonts w:ascii="Arial" w:hAnsi="Arial" w:cs="Arial"/>
          <w:lang w:val="eu-ES"/>
        </w:rPr>
        <w:t xml:space="preserve"> aipatzen duen d</w:t>
      </w:r>
      <w:r w:rsidR="00C1550A">
        <w:rPr>
          <w:rFonts w:ascii="Arial" w:hAnsi="Arial" w:cs="Arial"/>
          <w:lang w:val="eu-ES"/>
        </w:rPr>
        <w:t>okumentazioa jaso eta hurrengo bost</w:t>
      </w:r>
      <w:r w:rsidRPr="000C2840">
        <w:rPr>
          <w:rFonts w:ascii="Arial" w:hAnsi="Arial" w:cs="Arial"/>
          <w:lang w:val="eu-ES"/>
        </w:rPr>
        <w:t xml:space="preserve"> egun baliodunen barruan.</w:t>
      </w:r>
    </w:p>
    <w:p w:rsidR="008F2A0F" w:rsidRPr="000C2840" w:rsidRDefault="008F2A0F" w:rsidP="00620BE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Dena den, kontratuaren adjudikazioduna hautatzeko irizpide bakarra prezioa denean, adjudikazioa egiteko epea, gehienez ere, hamabost egunekoa izango da, proposamenak irekitzeko egunaren ondorengotik kontatzen hasita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Ezingo da utzi adjudikatu gabe lizitazio bat, baldin eta baldintza agirian ageri diren irizpideen arabera onargarria den eskaintza edo proposamenen bat badago.</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Adjudikazioaren ebazpena arrazoitua izan beharko da eta enpresa hautagai eta lizitatzaileei jakinaraziko zaie, eta kontratatzailearen profilean</w:t>
      </w:r>
      <w:r w:rsidR="00C1550A">
        <w:rPr>
          <w:rFonts w:ascii="Arial" w:hAnsi="Arial" w:cs="Arial"/>
          <w:lang w:val="eu-ES"/>
        </w:rPr>
        <w:t xml:space="preserve"> argitaratuta egon beharko da hamabost</w:t>
      </w:r>
      <w:r w:rsidRPr="000C2840">
        <w:rPr>
          <w:rFonts w:ascii="Arial" w:hAnsi="Arial" w:cs="Arial"/>
          <w:lang w:val="eu-ES"/>
        </w:rPr>
        <w:t xml:space="preserve"> eguneko epean.</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Enpresa adjudikaziodunak kontratuaren objektu</w:t>
      </w:r>
      <w:r w:rsidR="000F459C">
        <w:rPr>
          <w:rFonts w:ascii="Arial" w:hAnsi="Arial" w:cs="Arial"/>
          <w:lang w:val="eu-ES"/>
        </w:rPr>
        <w:t>a</w:t>
      </w:r>
      <w:r w:rsidRPr="000C2840">
        <w:rPr>
          <w:rFonts w:ascii="Arial" w:hAnsi="Arial" w:cs="Arial"/>
          <w:lang w:val="eu-ES"/>
        </w:rPr>
        <w:t xml:space="preserve"> den jarduera egiten duten langileei aplikatuko beharreko hitzarmen kolektiboari buruzko informazioa jasoko da adjudikazio ebazpenean eta kontratatzailearen profilean argitaratuko da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Aurreko </w:t>
      </w:r>
      <w:r>
        <w:rPr>
          <w:rFonts w:ascii="Arial" w:hAnsi="Arial" w:cs="Arial"/>
          <w:lang w:val="eu-ES"/>
        </w:rPr>
        <w:t xml:space="preserve">2. </w:t>
      </w:r>
      <w:r w:rsidRPr="000C2840">
        <w:rPr>
          <w:rFonts w:ascii="Arial" w:hAnsi="Arial" w:cs="Arial"/>
          <w:lang w:val="eu-ES"/>
        </w:rPr>
        <w:t xml:space="preserve">atalak aipatzen dituen jakinarazpenak eta publizitateak beharrezko informazioa izango dute, eta bereziki SPKLren 151.2 artikuluak galdatua, hain zuzen adjudikazio prozeduran interesa duten pertsonek behar beste oinarritutako errekurtsoak jarri ahal izan ditzaten adjudikazio erabakiaren kontra.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Adjudikazioaren motibazioan 155.3 artikuluan jasotako </w:t>
      </w:r>
      <w:r w:rsidR="00D97E98">
        <w:rPr>
          <w:rFonts w:ascii="Arial" w:hAnsi="Arial" w:cs="Arial"/>
          <w:lang w:val="eu-ES"/>
        </w:rPr>
        <w:t>konfidentzialtasun</w:t>
      </w:r>
      <w:r w:rsidRPr="000C2840">
        <w:rPr>
          <w:rFonts w:ascii="Arial" w:hAnsi="Arial" w:cs="Arial"/>
          <w:lang w:val="eu-ES"/>
        </w:rPr>
        <w:t xml:space="preserve"> salbuespena aplikatu beharko da.</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kontratua zer epetan formalizatu behar den adieraziko da bai jakinarazpenean bai kontratatzailearen profilean, SPKLren 153. artikuluak xedatzen duenarekin bat.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Jakinarazpena Gipuzkoako Foru Aldundiaren egoitza elektronikoko agerraldi bitartez egingo da.</w:t>
      </w:r>
    </w:p>
    <w:p w:rsidR="008F2A0F" w:rsidRPr="000C2840" w:rsidRDefault="008F2A0F" w:rsidP="00DB4AEF">
      <w:pPr>
        <w:pStyle w:val="Ttulo2"/>
        <w:spacing w:line="240" w:lineRule="atLeast"/>
        <w:jc w:val="both"/>
        <w:rPr>
          <w:i w:val="0"/>
          <w:iCs w:val="0"/>
          <w:sz w:val="22"/>
          <w:szCs w:val="22"/>
          <w:lang w:val="eu-ES"/>
        </w:rPr>
      </w:pPr>
      <w:bookmarkStart w:id="89" w:name="_Toc63680484"/>
      <w:r w:rsidRPr="000C2840">
        <w:rPr>
          <w:i w:val="0"/>
          <w:iCs w:val="0"/>
          <w:sz w:val="22"/>
          <w:szCs w:val="22"/>
          <w:lang w:val="eu-ES"/>
        </w:rPr>
        <w:t>34.- Kontratua formalizatzea</w:t>
      </w:r>
      <w:bookmarkEnd w:id="89"/>
      <w:r w:rsidRPr="000C2840">
        <w:rPr>
          <w:i w:val="0"/>
          <w:iCs w:val="0"/>
          <w:sz w:val="22"/>
          <w:szCs w:val="22"/>
          <w:lang w:val="eu-ES"/>
        </w:rPr>
        <w:t xml:space="preserve"> </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administrazio dokumentuan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gastuak. Kontratua formalizatzeko dokumentuan ezingo da inola ere sartu adjudikazio irizpideak aldatzea eragingo duen klausularik.</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6232AE" w:rsidRPr="001E3F9B">
        <w:rPr>
          <w:rFonts w:ascii="Arial" w:hAnsi="Arial" w:cs="Arial"/>
          <w:lang w:val="eu-ES"/>
        </w:rPr>
        <w:t>Kontratua formalizatzen denean burutuko da eta, horrenbestez, ezin izango da inolaz ere kontratua egikaritzen hasi, aurrez formalizatu bitartean, hau da, alderdiek adostasuna eman gabe. Alderdien sinadura elektronikoak data desberdinetan egin badira, kontratua azken datan burutu dela ulertuko da</w:t>
      </w:r>
      <w:r w:rsidRPr="000C2840">
        <w:rPr>
          <w:rFonts w:ascii="Arial" w:hAnsi="Arial" w:cs="Arial"/>
          <w:lang w:val="eu-ES"/>
        </w:rPr>
        <w:t>.</w:t>
      </w:r>
    </w:p>
    <w:p w:rsidR="008F2A0F" w:rsidRPr="000C2840" w:rsidRDefault="008F2A0F" w:rsidP="00620BE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3.- Kontratua sinatu aurretik, adjudikazioduna ordezkatzen duen pertsonak honakoak aurkeztu beharko dizkio kontratazio organoari:</w:t>
      </w:r>
    </w:p>
    <w:p w:rsidR="008F2A0F" w:rsidRPr="000C2840"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Bere identitatea eta ordezkaritza egiaztatzen dituzten dokumentuak. </w:t>
      </w:r>
    </w:p>
    <w:p w:rsidR="008F2A0F" w:rsidRPr="000C2840"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Adjudikazioduna aldi baterako enpresa elkartea baldin bada, elkartearen eraketaren eskritura publikoa, elkarteari eman zaion IFK eta ahal</w:t>
      </w:r>
      <w:r w:rsidR="00D97E98">
        <w:rPr>
          <w:rFonts w:ascii="Arial" w:hAnsi="Arial" w:cs="Arial"/>
          <w:sz w:val="20"/>
          <w:szCs w:val="20"/>
          <w:lang w:val="eu-ES"/>
        </w:rPr>
        <w:t>orde nahikoa duen</w:t>
      </w:r>
      <w:r w:rsidRPr="000C2840">
        <w:rPr>
          <w:rFonts w:ascii="Arial" w:hAnsi="Arial" w:cs="Arial"/>
          <w:sz w:val="20"/>
          <w:szCs w:val="20"/>
          <w:lang w:val="eu-ES"/>
        </w:rPr>
        <w:t xml:space="preserve"> ordezkaria</w:t>
      </w:r>
      <w:r w:rsidR="00D97E98">
        <w:rPr>
          <w:rFonts w:ascii="Arial" w:hAnsi="Arial" w:cs="Arial"/>
          <w:sz w:val="20"/>
          <w:szCs w:val="20"/>
          <w:lang w:val="eu-ES"/>
        </w:rPr>
        <w:t>ren</w:t>
      </w:r>
      <w:r w:rsidRPr="000C2840">
        <w:rPr>
          <w:rFonts w:ascii="Arial" w:hAnsi="Arial" w:cs="Arial"/>
          <w:sz w:val="20"/>
          <w:szCs w:val="20"/>
          <w:lang w:val="eu-ES"/>
        </w:rPr>
        <w:t xml:space="preserve"> izendapena.</w:t>
      </w:r>
    </w:p>
    <w:p w:rsidR="008F2A0F" w:rsidRPr="000C2840"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Baldin eta Euskal Autonomia Erkidegoko Lizitatzaileen eta Enpresa Sailkatuen Erregistroak edo estatuko Lizitatzaileen eta Enpresa Sailkatuen Erregistroak emandako ziurtagiria aurkeztu bada, adjudikaziodunak kontratuan berretsi egin beharko du ziurtagiria ematea eragin zuten zertzeladak indarrean daudela.</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Kontratua kontratazio arloko errekurtso berezia jartzeko modukoa bada, ezingo da formalizatu adjudikazioaren jakinarazpena lizitatzaileei eta hautagai</w:t>
      </w:r>
      <w:r w:rsidR="000F459C">
        <w:rPr>
          <w:rFonts w:ascii="Arial" w:hAnsi="Arial" w:cs="Arial"/>
          <w:lang w:val="eu-ES"/>
        </w:rPr>
        <w:t>ei bidaltzen zaienetik hasita hamabost</w:t>
      </w:r>
      <w:r w:rsidRPr="000C2840">
        <w:rPr>
          <w:rFonts w:ascii="Arial" w:hAnsi="Arial" w:cs="Arial"/>
          <w:lang w:val="eu-ES"/>
        </w:rPr>
        <w:t xml:space="preserve"> egun balioduneko epea igaro baino lehen. </w:t>
      </w:r>
    </w:p>
    <w:p w:rsidR="008F2A0F" w:rsidRPr="000C2840"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Kontratazio organoak, aurreko lerrokadan aurreikusitako epea igarotakoan eta, betiere, epe horretan, kontratuaren formalizazioa etetea ekarriko lukeen errekurtsorik jarri ez bada, adjudikaziodunari eskatuko dio formaliza dezala kontratua, gehienez </w:t>
      </w:r>
      <w:r w:rsidR="000F459C">
        <w:rPr>
          <w:rFonts w:ascii="Arial" w:hAnsi="Arial" w:cs="Arial"/>
          <w:lang w:val="eu-ES"/>
        </w:rPr>
        <w:t>ere bost</w:t>
      </w:r>
      <w:r w:rsidRPr="000C2840">
        <w:rPr>
          <w:rFonts w:ascii="Arial" w:hAnsi="Arial" w:cs="Arial"/>
          <w:lang w:val="eu-ES"/>
        </w:rPr>
        <w:t xml:space="preserve"> egun naturaleko epean, errekerimendua jasotzen duen egunaren ondorengotik kontatzen hasita. Berdin jokatuko du, errekurtsoa ebazteko eskumena duen organoak etenaldia bertan behera uzten duenean.</w:t>
      </w:r>
    </w:p>
    <w:p w:rsidR="008F2A0F" w:rsidRPr="000C2840"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Bestelako kasuetan, kontratuaren formalizaziorako g</w:t>
      </w:r>
      <w:r w:rsidR="000F459C">
        <w:rPr>
          <w:rFonts w:ascii="Arial" w:hAnsi="Arial" w:cs="Arial"/>
          <w:lang w:val="eu-ES"/>
        </w:rPr>
        <w:t>ehienezko epea hamabost</w:t>
      </w:r>
      <w:r w:rsidRPr="000C2840">
        <w:rPr>
          <w:rFonts w:ascii="Arial" w:hAnsi="Arial" w:cs="Arial"/>
          <w:lang w:val="eu-ES"/>
        </w:rPr>
        <w:t xml:space="preserve"> egun baliodunekoa izango da, adjudikaziodunak adjudikazioaren jakinarazpena jaso eta hurrengo egunetik kontatzen hasita.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6.- Kontratuaren edukian espresuki jaso beharko dira adjudikaziodunak proposamen teknikoan, eta alderdi sozialen eta ingurumenekoen gaineko adjudikazio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8F2A0F" w:rsidRPr="000C2840" w:rsidRDefault="008F2A0F" w:rsidP="00091E99">
      <w:pPr>
        <w:autoSpaceDE w:val="0"/>
        <w:autoSpaceDN w:val="0"/>
        <w:adjustRightInd w:val="0"/>
        <w:spacing w:before="60" w:line="240" w:lineRule="atLeast"/>
        <w:jc w:val="both"/>
        <w:rPr>
          <w:rFonts w:ascii="Arial" w:hAnsi="Arial" w:cs="Arial"/>
          <w:color w:val="333333"/>
          <w:shd w:val="clear" w:color="auto" w:fill="FFFFFF"/>
          <w:lang w:val="eu-ES"/>
        </w:rPr>
      </w:pPr>
      <w:r w:rsidRPr="000C2840">
        <w:rPr>
          <w:rFonts w:ascii="Arial" w:hAnsi="Arial" w:cs="Arial"/>
          <w:lang w:val="eu-ES"/>
        </w:rPr>
        <w:t>7.- Adjudikaziodunari egotz dakizkiokeen arrazoiak direla eta kontratua ez bada formalizatu adierazitako epearen barnean, lizitazioko oinarrizko aurrekontuaren % 3 eskatuko zaio, BEZa kan</w:t>
      </w:r>
      <w:r w:rsidR="000F459C">
        <w:rPr>
          <w:rFonts w:ascii="Arial" w:hAnsi="Arial" w:cs="Arial"/>
          <w:lang w:val="eu-ES"/>
        </w:rPr>
        <w:t>po</w:t>
      </w:r>
      <w:r w:rsidRPr="000C2840">
        <w:rPr>
          <w:rFonts w:ascii="Arial" w:hAnsi="Arial" w:cs="Arial"/>
          <w:lang w:val="eu-ES"/>
        </w:rPr>
        <w:t>, zigor kontzeptuan; kopuru hori jasotzeko, behin betiko bermera joko da lehenik, horrelakorik eratua den kasuetan. Horretaz gain, kontratatzeko galarazpena ere ezarri ahal izango zaio, SPKLren 71.2.b) artikuluan aurreikusiarekin bat.</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Kontratua ez formalizatzeko arrazoiak Administrazioari egozteko modukoak badira, berandutzeak eragindako kalteen ordaina emango zaio kontratistari.</w:t>
      </w:r>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9.- Kontratuaren formalizazioari publizitatea emango zaio, SPKLren 154. artikuluan xedatutakoaren arabera.</w:t>
      </w:r>
    </w:p>
    <w:p w:rsidR="008F2A0F" w:rsidRPr="000C2840" w:rsidRDefault="008F2A0F" w:rsidP="00C16539">
      <w:pPr>
        <w:pStyle w:val="Ttulo1"/>
        <w:spacing w:line="240" w:lineRule="atLeast"/>
        <w:jc w:val="center"/>
        <w:rPr>
          <w:sz w:val="22"/>
          <w:szCs w:val="22"/>
          <w:lang w:val="eu-ES"/>
        </w:rPr>
      </w:pPr>
      <w:bookmarkStart w:id="90" w:name="_Toc63680485"/>
      <w:r w:rsidRPr="000C2840">
        <w:rPr>
          <w:sz w:val="22"/>
          <w:szCs w:val="22"/>
          <w:lang w:val="eu-ES"/>
        </w:rPr>
        <w:t xml:space="preserve">III. KAPITULUA - KONTRATUA </w:t>
      </w:r>
      <w:r w:rsidR="003B646E">
        <w:rPr>
          <w:sz w:val="22"/>
          <w:szCs w:val="22"/>
        </w:rPr>
        <w:t>EGIKARI</w:t>
      </w:r>
      <w:r w:rsidR="003B646E" w:rsidRPr="003C6273">
        <w:rPr>
          <w:sz w:val="22"/>
          <w:szCs w:val="22"/>
        </w:rPr>
        <w:t>TZEA</w:t>
      </w:r>
      <w:bookmarkEnd w:id="90"/>
    </w:p>
    <w:p w:rsidR="008F2A0F" w:rsidRPr="000C2840" w:rsidRDefault="008F2A0F" w:rsidP="00C16539">
      <w:pPr>
        <w:pStyle w:val="Ttulo2"/>
        <w:spacing w:line="240" w:lineRule="atLeast"/>
        <w:jc w:val="both"/>
        <w:rPr>
          <w:i w:val="0"/>
          <w:iCs w:val="0"/>
          <w:sz w:val="22"/>
          <w:szCs w:val="22"/>
          <w:lang w:val="eu-ES"/>
        </w:rPr>
      </w:pPr>
      <w:bookmarkStart w:id="91" w:name="_Toc63680486"/>
      <w:bookmarkStart w:id="92" w:name="_Toc463331562"/>
      <w:r w:rsidRPr="000C2840">
        <w:rPr>
          <w:i w:val="0"/>
          <w:iCs w:val="0"/>
          <w:sz w:val="22"/>
          <w:lang w:val="eu-ES"/>
        </w:rPr>
        <w:t>35.- Kontratuaren arduraduna</w:t>
      </w:r>
      <w:bookmarkEnd w:id="91"/>
      <w:r w:rsidRPr="000C2840">
        <w:rPr>
          <w:i w:val="0"/>
          <w:iCs w:val="0"/>
          <w:sz w:val="22"/>
          <w:szCs w:val="22"/>
          <w:lang w:val="eu-ES"/>
        </w:rPr>
        <w:t xml:space="preserve"> </w:t>
      </w:r>
      <w:bookmarkEnd w:id="92"/>
    </w:p>
    <w:p w:rsidR="008F2A0F" w:rsidRPr="000C2840" w:rsidRDefault="008F2A0F" w:rsidP="00091E99">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kontratua adjudikatzeko ebazpenean, kontratuaren pertsona arduraduna izendatuko du. Pertsona horren eginkizuna izango da kontratua betetzen dela ikuskatzea eta beharrezko erabakiak hartu eta jarraibideak ematea, hitzartutako prestazioa behar moduan eta egoki </w:t>
      </w:r>
      <w:r w:rsidR="004378D1">
        <w:rPr>
          <w:rFonts w:ascii="Arial" w:hAnsi="Arial" w:cs="Arial"/>
          <w:lang w:val="eu-ES"/>
        </w:rPr>
        <w:t>egikarituko</w:t>
      </w:r>
      <w:r w:rsidRPr="000C2840">
        <w:rPr>
          <w:rFonts w:ascii="Arial" w:hAnsi="Arial" w:cs="Arial"/>
          <w:lang w:val="eu-ES"/>
        </w:rPr>
        <w:t xml:space="preserve"> dela ziurtatzearren.</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Kontratuaren arduraduna izango da enpresa adjudikaziodunaren eta kontratazio organoaren arteko solaskidea.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2.- Bere eginkizunak </w:t>
      </w:r>
      <w:r w:rsidR="00D97E98">
        <w:rPr>
          <w:rFonts w:ascii="Arial" w:hAnsi="Arial" w:cs="Arial"/>
          <w:lang w:val="eu-ES"/>
        </w:rPr>
        <w:t>garatu ahal izateko, arduraduna</w:t>
      </w:r>
      <w:r w:rsidRPr="000C2840">
        <w:rPr>
          <w:rFonts w:ascii="Arial" w:hAnsi="Arial" w:cs="Arial"/>
          <w:lang w:val="eu-ES"/>
        </w:rPr>
        <w:t xml:space="preserve"> eta laguntzaileak libre sartu ahal izango dira kontratuaren objektu den prestazioa garatzen den lekuetara, eta egoki iritzitako ikuskapen </w:t>
      </w:r>
      <w:r w:rsidRPr="000C2840">
        <w:rPr>
          <w:rFonts w:ascii="Arial" w:hAnsi="Arial" w:cs="Arial"/>
          <w:lang w:val="eu-ES"/>
        </w:rPr>
        <w:lastRenderedPageBreak/>
        <w:t>guztiak egin ahal izango dituzte, segurtasun eta osasun koo</w:t>
      </w:r>
      <w:r w:rsidR="00496C2E">
        <w:rPr>
          <w:rFonts w:ascii="Arial" w:hAnsi="Arial" w:cs="Arial"/>
          <w:lang w:val="eu-ES"/>
        </w:rPr>
        <w:t>rdinatzaile izendatzen d</w:t>
      </w:r>
      <w:r w:rsidRPr="000C2840">
        <w:rPr>
          <w:rFonts w:ascii="Arial" w:hAnsi="Arial" w:cs="Arial"/>
          <w:lang w:val="eu-ES"/>
        </w:rPr>
        <w:t xml:space="preserve">en pertsonak lagunduta, betiere kokaleku horiek eta haien baldintza teknikoak kontratuaren objektu diren prestazioak garatzeko erabakigarriak badira. Kasu horietatik at, kontratuaren arduradunak lekuetara sartzeko beharra justifikatu beharko du, </w:t>
      </w:r>
      <w:r w:rsidR="00D97E98">
        <w:rPr>
          <w:rFonts w:ascii="Arial" w:hAnsi="Arial" w:cs="Arial"/>
          <w:lang w:val="eu-ES"/>
        </w:rPr>
        <w:t>berariaz</w:t>
      </w:r>
      <w:r w:rsidRPr="000C2840">
        <w:rPr>
          <w:rFonts w:ascii="Arial" w:hAnsi="Arial" w:cs="Arial"/>
          <w:lang w:val="eu-ES"/>
        </w:rPr>
        <w:t xml:space="preserve"> eta </w:t>
      </w:r>
      <w:r w:rsidR="00D97E98">
        <w:rPr>
          <w:rFonts w:ascii="Arial" w:hAnsi="Arial" w:cs="Arial"/>
          <w:lang w:val="eu-ES"/>
        </w:rPr>
        <w:t xml:space="preserve">xehetasunez </w:t>
      </w:r>
      <w:r w:rsidRPr="000C2840">
        <w:rPr>
          <w:rFonts w:ascii="Arial" w:hAnsi="Arial" w:cs="Arial"/>
          <w:lang w:val="eu-ES"/>
        </w:rPr>
        <w:t>espediente administratiboan; espediente hori kontratazio organoak berretsi beharko du aurretik.</w:t>
      </w:r>
    </w:p>
    <w:p w:rsidR="00030DE7" w:rsidRPr="00030DE7" w:rsidRDefault="00030DE7" w:rsidP="00030DE7">
      <w:pPr>
        <w:spacing w:before="60" w:line="240" w:lineRule="atLeast"/>
        <w:jc w:val="both"/>
        <w:rPr>
          <w:rFonts w:ascii="Arial" w:hAnsi="Arial" w:cs="Arial"/>
          <w:lang w:val="eu-ES"/>
        </w:rPr>
      </w:pPr>
      <w:r w:rsidRPr="00030DE7">
        <w:rPr>
          <w:rFonts w:ascii="Arial" w:hAnsi="Arial" w:cs="Arial"/>
          <w:lang w:val="eu-ES"/>
        </w:rPr>
        <w:t>Era berean, egoki deritzoten informazio eta dokumentazioa eskatu ahal izango dute, bai eta, kontratuaren objektua behar bezala betetzeko eta betetze horretako edozein gorabehera konpontzeko, beharrezko bilerak sustatu eta deitu ere.</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3.- Kontratuaren arduradunak ezarriko ditu jarraibideak.</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Zehazki, honako eginkizun hauek dagozkio: </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betetzeko lanak kontratuan bertan jasotako baldintzetan eta aurreikusitako epean gauzatzen ari direla egiaztatzea. Eginkizun horrek ahalbidetuko du beharrezko ekintzak egitea, jarduera horrek kontratuaren kalitate eskakizunak eta klausula sozialak, ingurumenekoak eta berritzaileak betetzen ote dituen egiaztatzearren.</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Kontratazio organoari aditzera ematea edozein motatako ez-betetzeak eta, hala dagokionean, zigorrak ezartzeko, kontratua eteteko, kontratua suntsiarazteko, kontratua behar bezala </w:t>
      </w:r>
      <w:r w:rsidR="004378D1">
        <w:rPr>
          <w:rFonts w:ascii="Arial" w:hAnsi="Arial" w:cs="Arial"/>
          <w:sz w:val="20"/>
          <w:szCs w:val="20"/>
          <w:lang w:val="eu-ES"/>
        </w:rPr>
        <w:t>egikaritzea</w:t>
      </w:r>
      <w:r w:rsidRPr="000C2840">
        <w:rPr>
          <w:rFonts w:ascii="Arial" w:hAnsi="Arial" w:cs="Arial"/>
          <w:sz w:val="20"/>
          <w:szCs w:val="20"/>
          <w:lang w:val="eu-ES"/>
        </w:rPr>
        <w:t xml:space="preserve"> bermatzeko bestelako </w:t>
      </w:r>
      <w:r w:rsidR="00030DE7">
        <w:rPr>
          <w:rFonts w:ascii="Arial" w:hAnsi="Arial" w:cs="Arial"/>
          <w:sz w:val="20"/>
          <w:szCs w:val="20"/>
          <w:lang w:val="eu-ES"/>
        </w:rPr>
        <w:t>neurriak</w:t>
      </w:r>
      <w:r w:rsidRPr="000C2840">
        <w:rPr>
          <w:rFonts w:ascii="Arial" w:hAnsi="Arial" w:cs="Arial"/>
          <w:sz w:val="20"/>
          <w:szCs w:val="20"/>
          <w:lang w:val="eu-ES"/>
        </w:rPr>
        <w:t xml:space="preserve"> hartzeko edo enpresa kontratistaren ez-betetzeak eragiten dituen kalteengatiko ordaina </w:t>
      </w:r>
      <w:r w:rsidR="00030DE7">
        <w:rPr>
          <w:rFonts w:ascii="Arial" w:hAnsi="Arial" w:cs="Arial"/>
          <w:sz w:val="20"/>
          <w:szCs w:val="20"/>
          <w:lang w:val="eu-ES"/>
        </w:rPr>
        <w:t>A</w:t>
      </w:r>
      <w:r w:rsidR="00030DE7" w:rsidRPr="000C2840">
        <w:rPr>
          <w:rFonts w:ascii="Arial" w:hAnsi="Arial" w:cs="Arial"/>
          <w:sz w:val="20"/>
          <w:szCs w:val="20"/>
          <w:lang w:val="eu-ES"/>
        </w:rPr>
        <w:t xml:space="preserve">dministrazioari </w:t>
      </w:r>
      <w:r w:rsidRPr="000C2840">
        <w:rPr>
          <w:rFonts w:ascii="Arial" w:hAnsi="Arial" w:cs="Arial"/>
          <w:sz w:val="20"/>
          <w:szCs w:val="20"/>
          <w:lang w:val="eu-ES"/>
        </w:rPr>
        <w:t>emateko prozedura abia dadin proposatzea.</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Kontratuan beharrezko den aldaketa oro gomendatzea, esaterako zehaztapen, jarraibide edo jardun eraginkorragoak eman ditzaketen beste beharkizun batzuen kasuan.</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Kontratuari atxikitako </w:t>
      </w:r>
      <w:r w:rsidR="00030DE7">
        <w:rPr>
          <w:rFonts w:ascii="Arial" w:hAnsi="Arial" w:cs="Arial"/>
          <w:sz w:val="20"/>
          <w:szCs w:val="20"/>
          <w:lang w:val="eu-ES"/>
        </w:rPr>
        <w:t>giza baliabide eta baliabide materialen</w:t>
      </w:r>
      <w:r w:rsidRPr="000C2840">
        <w:rPr>
          <w:rFonts w:ascii="Arial" w:hAnsi="Arial" w:cs="Arial"/>
          <w:sz w:val="20"/>
          <w:szCs w:val="20"/>
          <w:lang w:val="eu-ES"/>
        </w:rPr>
        <w:t xml:space="preserve"> aldaketak baimentzea, betiere kontratazio organoak emandako jarraibideen ildotik, kontratuaren aldaketarik ez dakarten kasuetan.</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Luzapenen behar eta egokitasunari buruzko txostena ematea eta horiek motibatzea.</w:t>
      </w:r>
    </w:p>
    <w:p w:rsidR="008F2A0F" w:rsidRPr="000C2840"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kontratistak azpi kontratistekin dituen ordainketa obligazioak betetzen dituela egiaztatzea.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4.- Kontratua </w:t>
      </w:r>
      <w:r w:rsidR="00030DE7">
        <w:rPr>
          <w:rFonts w:ascii="Arial" w:hAnsi="Arial" w:cs="Arial"/>
          <w:lang w:val="eu-ES"/>
        </w:rPr>
        <w:t>egikaritu</w:t>
      </w:r>
      <w:r w:rsidRPr="000C2840">
        <w:rPr>
          <w:rFonts w:ascii="Arial" w:hAnsi="Arial" w:cs="Arial"/>
          <w:lang w:val="eu-ES"/>
        </w:rPr>
        <w:t xml:space="preserve"> bitartean kontratuaren arduraduna edo laguntzaileak</w:t>
      </w:r>
      <w:r w:rsidR="00030DE7">
        <w:rPr>
          <w:rFonts w:ascii="Arial" w:hAnsi="Arial" w:cs="Arial"/>
          <w:lang w:val="eu-ES"/>
        </w:rPr>
        <w:t xml:space="preserve"> aldatzen badira</w:t>
      </w:r>
      <w:r w:rsidRPr="000C2840">
        <w:rPr>
          <w:rFonts w:ascii="Arial" w:hAnsi="Arial" w:cs="Arial"/>
          <w:lang w:val="eu-ES"/>
        </w:rPr>
        <w:t xml:space="preserve">, enpresa kontratistari horren berri emango zaio, idatziz, </w:t>
      </w:r>
      <w:r w:rsidR="00030DE7">
        <w:rPr>
          <w:rFonts w:ascii="Arial" w:hAnsi="Arial" w:cs="Arial"/>
          <w:lang w:val="eu-ES"/>
        </w:rPr>
        <w:t xml:space="preserve">eta </w:t>
      </w:r>
      <w:r w:rsidRPr="000C2840">
        <w:rPr>
          <w:rFonts w:ascii="Arial" w:hAnsi="Arial" w:cs="Arial"/>
          <w:lang w:val="eu-ES"/>
        </w:rPr>
        <w:t>kontratatzailearen profilean argitarat</w:t>
      </w:r>
      <w:r w:rsidR="00030DE7">
        <w:rPr>
          <w:rFonts w:ascii="Arial" w:hAnsi="Arial" w:cs="Arial"/>
          <w:lang w:val="eu-ES"/>
        </w:rPr>
        <w:t>uko da</w:t>
      </w:r>
      <w:r w:rsidRPr="000C2840">
        <w:rPr>
          <w:rFonts w:ascii="Arial" w:hAnsi="Arial" w:cs="Arial"/>
          <w:lang w:val="eu-ES"/>
        </w:rPr>
        <w:t>.</w:t>
      </w:r>
    </w:p>
    <w:p w:rsidR="008F2A0F" w:rsidRPr="000C2840" w:rsidRDefault="008F2A0F" w:rsidP="00031781">
      <w:pPr>
        <w:pStyle w:val="Ttulo2"/>
        <w:spacing w:line="240" w:lineRule="atLeast"/>
        <w:jc w:val="both"/>
        <w:rPr>
          <w:i w:val="0"/>
          <w:iCs w:val="0"/>
          <w:sz w:val="22"/>
          <w:lang w:val="eu-ES"/>
        </w:rPr>
      </w:pPr>
      <w:bookmarkStart w:id="93" w:name="_Toc63680487"/>
      <w:r w:rsidRPr="000C2840">
        <w:rPr>
          <w:i w:val="0"/>
          <w:iCs w:val="0"/>
          <w:sz w:val="22"/>
          <w:lang w:val="eu-ES"/>
        </w:rPr>
        <w:t>36.- Kontratistaren ondorengotza</w:t>
      </w:r>
      <w:bookmarkEnd w:id="93"/>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1.- Enpresak edo enpresen jarduera adarrak batzen, zatitzen, jartzen edo eskualdatzen direnean, kontratuak jarraitu egingo du kontratua adjudikatzen zaion entitatearekin, hori subrogatu egingo baita kontratuari dagozkion eskubide eta obligazioetan, betiere SPKLren 98. artikuluan eskatzen diren baldintzak betetzen badira. Kontratista aldi baterako enpresa elkartea denean, SPKLren 69.9 artikuluan jasotakoa beteko da.</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2.- Kontratistaren betebeharra da </w:t>
      </w:r>
      <w:r>
        <w:rPr>
          <w:rFonts w:ascii="Arial" w:hAnsi="Arial" w:cs="Arial"/>
          <w:lang w:val="eu-ES"/>
        </w:rPr>
        <w:t>A</w:t>
      </w:r>
      <w:r w:rsidRPr="000C2840">
        <w:rPr>
          <w:rFonts w:ascii="Arial" w:hAnsi="Arial" w:cs="Arial"/>
          <w:lang w:val="eu-ES"/>
        </w:rPr>
        <w:t>dministrazioari era frogagarrian jakinaraztea nortasun juridikoari eragiten dion aldaketa oro. Horrelakoetan eten egingo da kasuan kasuko fakturak ordaintzeko legez aurreikusten diren epeen konputua, harik eta aldaketak egiaztatzen diren arte.</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 xml:space="preserve">3.- Subrogazioa ezinezkoa bada kontratua eskuratuko duen entitateak beharrezkoak diren kaudimen eta gaitasun baldintzak betetzen ez dituelako, kontratua suntsiarazi egingo da, eta adjudikaziodunaren erruz suntsiarazi dela joko da ondorio guztietarako. </w:t>
      </w:r>
    </w:p>
    <w:p w:rsidR="008F2A0F" w:rsidRPr="000C2840" w:rsidRDefault="008F2A0F" w:rsidP="00031781">
      <w:pPr>
        <w:pStyle w:val="Ttulo2"/>
        <w:spacing w:line="240" w:lineRule="atLeast"/>
        <w:jc w:val="both"/>
        <w:rPr>
          <w:i w:val="0"/>
          <w:iCs w:val="0"/>
          <w:sz w:val="22"/>
          <w:lang w:val="eu-ES"/>
        </w:rPr>
      </w:pPr>
      <w:bookmarkStart w:id="94" w:name="_Toc63680488"/>
      <w:r w:rsidRPr="000C2840">
        <w:rPr>
          <w:i w:val="0"/>
          <w:iCs w:val="0"/>
          <w:sz w:val="22"/>
          <w:lang w:val="eu-ES"/>
        </w:rPr>
        <w:t>37.- Kontratua besteri lagatzea</w:t>
      </w:r>
      <w:bookmarkEnd w:id="94"/>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rsidR="008F2A0F" w:rsidRPr="000C2840" w:rsidRDefault="008F2A0F" w:rsidP="00091E99">
      <w:pPr>
        <w:spacing w:before="60" w:line="240" w:lineRule="atLeast"/>
        <w:jc w:val="both"/>
        <w:rPr>
          <w:rFonts w:ascii="Arial" w:hAnsi="Arial" w:cs="Arial"/>
          <w:lang w:val="eu-ES"/>
        </w:rPr>
      </w:pPr>
      <w:r w:rsidRPr="000C2840">
        <w:rPr>
          <w:rFonts w:ascii="Arial" w:hAnsi="Arial" w:cs="Arial"/>
          <w:lang w:val="eu-ES"/>
        </w:rPr>
        <w:lastRenderedPageBreak/>
        <w:t>2.- Kontratistak bere eskubide eta betebeharrak hirugarren bati laga ahal izan diezazkion, beharkizun hauek bete beharko dira:</w:t>
      </w:r>
    </w:p>
    <w:p w:rsidR="008F2A0F" w:rsidRPr="000C2840"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Kontratazio organoak lagapena egiteko baimena berariaz eta aurretik ematea.</w:t>
      </w:r>
    </w:p>
    <w:p w:rsidR="008F2A0F" w:rsidRPr="000C2840"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Lagatzaileak kontratuaren zenbatekoaren gutxienez % 20 betea izatea. </w:t>
      </w:r>
    </w:p>
    <w:p w:rsidR="008F2A0F" w:rsidRPr="000C2840"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lagapen hartzaileak kontratuak egiteko gaitasuna eta kontratuaren betetze fasearen arabera g</w:t>
      </w:r>
      <w:r>
        <w:rPr>
          <w:rFonts w:ascii="Arial" w:hAnsi="Arial" w:cs="Arial"/>
          <w:sz w:val="20"/>
          <w:szCs w:val="20"/>
          <w:lang w:val="eu-ES"/>
        </w:rPr>
        <w:t>alda daitekeen kaudimena izatea, eta har</w:t>
      </w:r>
      <w:r w:rsidRPr="000C2840">
        <w:rPr>
          <w:rFonts w:ascii="Arial" w:hAnsi="Arial" w:cs="Arial"/>
          <w:sz w:val="20"/>
          <w:szCs w:val="20"/>
          <w:lang w:val="eu-ES"/>
        </w:rPr>
        <w:t>i ez dio eragin behar kontratatzeko inolako debekuk.</w:t>
      </w:r>
    </w:p>
    <w:p w:rsidR="008F2A0F" w:rsidRPr="000C2840"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adjudikaziodunaren eta enpresa lagapen hartzailearen arteko lagapena eskritura publiko bitartez formalizatzea.</w:t>
      </w:r>
    </w:p>
    <w:p w:rsidR="008F2A0F" w:rsidRPr="000C2840" w:rsidRDefault="008F2A0F" w:rsidP="003D1A46">
      <w:pPr>
        <w:spacing w:before="60" w:after="240" w:line="240" w:lineRule="atLeast"/>
        <w:jc w:val="both"/>
        <w:rPr>
          <w:rFonts w:ascii="Arial" w:hAnsi="Arial" w:cs="Arial"/>
          <w:lang w:val="eu-ES"/>
        </w:rPr>
      </w:pPr>
      <w:r w:rsidRPr="000C2840">
        <w:rPr>
          <w:rFonts w:ascii="Arial" w:hAnsi="Arial" w:cs="Arial"/>
          <w:lang w:val="eu-ES"/>
        </w:rPr>
        <w:t>3.- Lagapen hartzailea lagatzaileari dagozkion eskubide eta betebehar guztietan subrogatuko da.</w:t>
      </w:r>
    </w:p>
    <w:p w:rsidR="008F2A0F" w:rsidRPr="000C2840" w:rsidRDefault="008F2A0F" w:rsidP="00031781">
      <w:pPr>
        <w:pStyle w:val="Ttulo2"/>
        <w:spacing w:line="240" w:lineRule="atLeast"/>
        <w:jc w:val="both"/>
        <w:rPr>
          <w:i w:val="0"/>
          <w:iCs w:val="0"/>
          <w:sz w:val="22"/>
          <w:lang w:val="eu-ES"/>
        </w:rPr>
      </w:pPr>
      <w:bookmarkStart w:id="95" w:name="_Toc63680489"/>
      <w:r w:rsidRPr="000C2840">
        <w:rPr>
          <w:i w:val="0"/>
          <w:iCs w:val="0"/>
          <w:sz w:val="22"/>
          <w:lang w:val="eu-ES"/>
        </w:rPr>
        <w:t>38.- Enpres</w:t>
      </w:r>
      <w:r>
        <w:rPr>
          <w:i w:val="0"/>
          <w:iCs w:val="0"/>
          <w:sz w:val="22"/>
          <w:lang w:val="eu-ES"/>
        </w:rPr>
        <w:t>a kontratistaren egikari</w:t>
      </w:r>
      <w:r w:rsidRPr="000C2840">
        <w:rPr>
          <w:i w:val="0"/>
          <w:iCs w:val="0"/>
          <w:sz w:val="22"/>
          <w:lang w:val="eu-ES"/>
        </w:rPr>
        <w:t>tze baldintzak eta betebeharrak</w:t>
      </w:r>
      <w:bookmarkEnd w:id="95"/>
    </w:p>
    <w:p w:rsidR="008F2A0F" w:rsidRPr="000C2840" w:rsidRDefault="008F2A0F" w:rsidP="003B53C3">
      <w:pPr>
        <w:pStyle w:val="Ttulo3"/>
        <w:spacing w:line="240" w:lineRule="atLeast"/>
        <w:jc w:val="both"/>
        <w:rPr>
          <w:iCs/>
          <w:sz w:val="22"/>
          <w:szCs w:val="22"/>
          <w:lang w:val="eu-ES"/>
        </w:rPr>
      </w:pPr>
      <w:bookmarkStart w:id="96" w:name="_Toc63680490"/>
      <w:r w:rsidRPr="000C2840">
        <w:rPr>
          <w:iCs/>
          <w:sz w:val="22"/>
          <w:szCs w:val="22"/>
          <w:lang w:val="eu-ES"/>
        </w:rPr>
        <w:t>38.1.- Baldintza orokorrak</w:t>
      </w:r>
      <w:bookmarkEnd w:id="96"/>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betetzeko zehatz-mehatz segituko dira klausula agiri honetan eta preskripzio teknikoen agirian jasotako klausulak, eta interpretatzeko unean jarraitu egin beharko dira kontratuaren arduradunak kontratistari emandako jarraibideak.</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lang w:val="eu-ES"/>
        </w:rPr>
        <w:t xml:space="preserve">2.- Adjudikaziodunaren erantzukizuna izango </w:t>
      </w:r>
      <w:r w:rsidR="00BD1042">
        <w:rPr>
          <w:rFonts w:ascii="Arial" w:hAnsi="Arial" w:cs="Arial"/>
          <w:lang w:val="eu-ES"/>
        </w:rPr>
        <w:t>da</w:t>
      </w:r>
      <w:r w:rsidRPr="000C2840">
        <w:rPr>
          <w:rFonts w:ascii="Arial" w:hAnsi="Arial" w:cs="Arial"/>
          <w:lang w:val="eu-ES"/>
        </w:rPr>
        <w:t xml:space="preserve"> </w:t>
      </w:r>
      <w:r w:rsidR="00BD1042">
        <w:rPr>
          <w:rFonts w:ascii="Arial" w:hAnsi="Arial" w:cs="Arial"/>
          <w:lang w:val="eu-ES"/>
        </w:rPr>
        <w:t>zerbitzuari lotutako</w:t>
      </w:r>
      <w:r w:rsidR="00F96871" w:rsidRPr="00F96871">
        <w:rPr>
          <w:rFonts w:ascii="Arial" w:hAnsi="Arial" w:cs="Arial"/>
          <w:lang w:val="eu-ES"/>
        </w:rPr>
        <w:t xml:space="preserve"> prestazioen kalitatea</w:t>
      </w:r>
      <w:r w:rsidRPr="000C2840">
        <w:rPr>
          <w:rFonts w:ascii="Arial" w:hAnsi="Arial" w:cs="Arial"/>
          <w:lang w:val="eu-ES"/>
        </w:rPr>
        <w:t xml:space="preserve">, bai eta kontratua betetzerakoan </w:t>
      </w:r>
      <w:r>
        <w:rPr>
          <w:rFonts w:ascii="Arial" w:hAnsi="Arial" w:cs="Arial"/>
          <w:lang w:val="eu-ES"/>
        </w:rPr>
        <w:t>A</w:t>
      </w:r>
      <w:r w:rsidRPr="000C2840">
        <w:rPr>
          <w:rFonts w:ascii="Arial" w:hAnsi="Arial" w:cs="Arial"/>
          <w:lang w:val="eu-ES"/>
        </w:rPr>
        <w:t>dministrazioarentzat edo hirugarren pertsonentzat huts, akats, metodo desegoki edo ondorio okerretatik sortzen diren ondorioak ere.</w:t>
      </w:r>
    </w:p>
    <w:p w:rsidR="008F2A0F" w:rsidRPr="000C2840" w:rsidRDefault="008F2A0F" w:rsidP="00F33A52">
      <w:pPr>
        <w:tabs>
          <w:tab w:val="left" w:pos="400"/>
        </w:tabs>
        <w:spacing w:before="60" w:line="240" w:lineRule="atLeast"/>
        <w:jc w:val="both"/>
        <w:rPr>
          <w:rFonts w:ascii="Arial" w:hAnsi="Arial" w:cs="Arial"/>
          <w:lang w:val="eu-ES"/>
        </w:rPr>
      </w:pPr>
      <w:bookmarkStart w:id="97" w:name="_Hlt107312100"/>
      <w:bookmarkEnd w:id="97"/>
      <w:r w:rsidRPr="000C2840">
        <w:rPr>
          <w:rFonts w:ascii="Arial" w:hAnsi="Arial" w:cs="Arial"/>
          <w:lang w:val="eu-ES"/>
        </w:rPr>
        <w:t xml:space="preserve">3.- Pertsona edo enpresa kontratistak lantalde eta langile egokiekin egin beharko du </w:t>
      </w:r>
      <w:r w:rsidR="00BD1042">
        <w:rPr>
          <w:rFonts w:ascii="Arial" w:hAnsi="Arial" w:cs="Arial"/>
          <w:lang w:val="eu-ES"/>
        </w:rPr>
        <w:t>zerbitzua</w:t>
      </w:r>
      <w:r w:rsidRPr="000C2840">
        <w:rPr>
          <w:rFonts w:ascii="Arial" w:hAnsi="Arial" w:cs="Arial"/>
          <w:lang w:val="eu-ES"/>
        </w:rPr>
        <w:t>, eta lanen martxak noiznahi sortzen dituen premiei behar bezala erantzun. Bere eskaintzan aipatutako bitarteko teknikoak ere jarriko ditu eta, oro har, lanak ondo egiteko behar diren guztiak.</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spacing w:val="-4"/>
          <w:lang w:val="eu-ES"/>
        </w:rPr>
        <w:t xml:space="preserve">4.- Nolanahi ere, kontratistak erantzukizun zibileko aseguru bat izan beharko du, balizko kalteen erantzukizuna estaltzeko. Enpresa adjudikaziodunak aseguru kontratu horren kopia aurkeztu beharko du, bai eta kontratu hori sinatu aurretik ordaindutako azken ordainagiriaren kopia ere. Gainera, baldin eta ezaugarri taularen </w:t>
      </w:r>
      <w:hyperlink w:anchor="CC_24" w:history="1">
        <w:r w:rsidRPr="000C2840">
          <w:rPr>
            <w:rStyle w:val="Hipervnculo"/>
            <w:rFonts w:ascii="Arial" w:hAnsi="Arial" w:cs="Arial"/>
            <w:b/>
            <w:spacing w:val="-4"/>
            <w:lang w:val="eu-ES"/>
          </w:rPr>
          <w:t>2</w:t>
        </w:r>
        <w:r w:rsidR="00B56509">
          <w:rPr>
            <w:rStyle w:val="Hipervnculo"/>
            <w:rFonts w:ascii="Arial" w:hAnsi="Arial" w:cs="Arial"/>
            <w:b/>
            <w:spacing w:val="-4"/>
            <w:lang w:val="eu-ES"/>
          </w:rPr>
          <w:t>4</w:t>
        </w:r>
        <w:r w:rsidRPr="000C2840">
          <w:rPr>
            <w:rStyle w:val="Hipervnculo"/>
            <w:rFonts w:ascii="Arial" w:hAnsi="Arial" w:cs="Arial"/>
            <w:b/>
            <w:spacing w:val="-4"/>
            <w:lang w:val="eu-ES"/>
          </w:rPr>
          <w:t>. atalean</w:t>
        </w:r>
      </w:hyperlink>
      <w:r w:rsidRPr="000C2840">
        <w:rPr>
          <w:rFonts w:ascii="Arial" w:hAnsi="Arial" w:cs="Arial"/>
          <w:spacing w:val="-4"/>
          <w:lang w:val="eu-ES"/>
        </w:rPr>
        <w:t xml:space="preserve"> hala jasotzen bada, aipatutako estaldurak ziurtatu eta han zehaztutako aseguru osagarriak izan beharko ditu.</w:t>
      </w:r>
    </w:p>
    <w:p w:rsidR="008F2A0F" w:rsidRPr="000C2840" w:rsidRDefault="008F2A0F" w:rsidP="00F33A52">
      <w:pPr>
        <w:tabs>
          <w:tab w:val="left" w:pos="400"/>
        </w:tabs>
        <w:spacing w:before="60" w:line="240" w:lineRule="atLeast"/>
        <w:jc w:val="both"/>
        <w:rPr>
          <w:rFonts w:ascii="Arial" w:hAnsi="Arial" w:cs="Arial"/>
          <w:lang w:val="eu-ES"/>
        </w:rPr>
      </w:pPr>
      <w:r w:rsidRPr="000C2840">
        <w:rPr>
          <w:rFonts w:ascii="Arial" w:hAnsi="Arial" w:cs="Arial"/>
          <w:spacing w:val="-4"/>
          <w:lang w:val="eu-ES"/>
        </w:rPr>
        <w:t>Nolanahi ere, kontratistak ordainduko ditu kalte-galerak, aseguru polizetako mugak gainditzen dituen zatian eta polizek estali gabeko ondasunetan eta arriskuetan.</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5.- Administrazioak zehaztuko du kontratistaren prestazioa hori </w:t>
      </w:r>
      <w:r w:rsidR="004378D1">
        <w:rPr>
          <w:rFonts w:ascii="Arial" w:hAnsi="Arial" w:cs="Arial"/>
          <w:lang w:val="eu-ES"/>
        </w:rPr>
        <w:t>egikaritu</w:t>
      </w:r>
      <w:r w:rsidRPr="000C2840">
        <w:rPr>
          <w:rFonts w:ascii="Arial" w:hAnsi="Arial" w:cs="Arial"/>
          <w:lang w:val="eu-ES"/>
        </w:rPr>
        <w:t xml:space="preserve">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rsidR="008F2A0F" w:rsidRPr="000C2840" w:rsidRDefault="008F2A0F" w:rsidP="00F33A52">
      <w:pPr>
        <w:autoSpaceDE w:val="0"/>
        <w:autoSpaceDN w:val="0"/>
        <w:adjustRightInd w:val="0"/>
        <w:spacing w:before="60" w:line="240" w:lineRule="atLeast"/>
        <w:jc w:val="both"/>
        <w:rPr>
          <w:rFonts w:ascii="Arial" w:hAnsi="Arial" w:cs="Arial"/>
          <w:szCs w:val="22"/>
          <w:lang w:val="eu-ES"/>
        </w:rPr>
      </w:pPr>
      <w:r w:rsidRPr="000C2840">
        <w:rPr>
          <w:rFonts w:ascii="Arial" w:hAnsi="Arial" w:cs="Arial"/>
          <w:lang w:val="eu-ES"/>
        </w:rPr>
        <w:t>6.- Lizitaziora aurkezten diren enpresek borondatez onartzen dute lizitazio, adjudikatze eta betetze prozesuetatik eratorritako datu guztiei gardentasuna ematea.</w:t>
      </w:r>
    </w:p>
    <w:p w:rsidR="008F2A0F" w:rsidRPr="000C2840" w:rsidRDefault="008F2A0F" w:rsidP="003B53C3">
      <w:pPr>
        <w:pStyle w:val="Ttulo3"/>
        <w:spacing w:line="240" w:lineRule="atLeast"/>
        <w:jc w:val="both"/>
        <w:rPr>
          <w:iCs/>
          <w:sz w:val="22"/>
          <w:szCs w:val="22"/>
          <w:lang w:val="eu-ES"/>
        </w:rPr>
      </w:pPr>
      <w:bookmarkStart w:id="98" w:name="_Toc63680491"/>
      <w:r w:rsidRPr="000C2840">
        <w:rPr>
          <w:iCs/>
          <w:sz w:val="22"/>
          <w:szCs w:val="22"/>
          <w:lang w:val="eu-ES"/>
        </w:rPr>
        <w:t>38.2.- Kontratua egikaritzeko baldintza bereziak</w:t>
      </w:r>
      <w:bookmarkEnd w:id="98"/>
    </w:p>
    <w:p w:rsidR="008F2A0F" w:rsidRPr="000C2840" w:rsidRDefault="008F2A0F" w:rsidP="00F33A52">
      <w:pPr>
        <w:suppressAutoHyphens/>
        <w:spacing w:before="60" w:line="240" w:lineRule="atLeast"/>
        <w:jc w:val="both"/>
        <w:rPr>
          <w:rFonts w:ascii="Arial" w:eastAsia="MS Gothic" w:hAnsi="Arial" w:cs="Arial"/>
          <w:bCs/>
          <w:lang w:val="eu-ES"/>
        </w:rPr>
      </w:pPr>
      <w:r w:rsidRPr="000C2840">
        <w:rPr>
          <w:rFonts w:ascii="Arial" w:hAnsi="Arial" w:cs="Arial"/>
          <w:lang w:val="eu-ES" w:eastAsia="zh-CN"/>
        </w:rPr>
        <w:t xml:space="preserve">1.- Aurrekontuko ekitaldi bakoitzeko abenduaren lehenengo hamabostaldian, eta orohar, kontratua jaso aurretiko hilabetean, enpresa kontratistak </w:t>
      </w:r>
      <w:r w:rsidRPr="000C2840">
        <w:rPr>
          <w:rFonts w:ascii="Arial" w:eastAsia="MS Gothic" w:hAnsi="Arial" w:cs="Arial"/>
          <w:bCs/>
          <w:lang w:val="eu-ES"/>
        </w:rPr>
        <w:t xml:space="preserve">adjudikazio irizpideen eta izaera sozialeko egikaritze baldintza berezien ebaluazioa aurkeztu beharko du </w:t>
      </w:r>
      <w:hyperlink w:anchor="Anx_9" w:history="1">
        <w:r w:rsidRPr="000C2840">
          <w:rPr>
            <w:rStyle w:val="Hipervnculo"/>
            <w:rFonts w:ascii="Arial" w:eastAsia="MS Gothic" w:hAnsi="Arial" w:cs="Arial"/>
            <w:b/>
            <w:bCs/>
            <w:lang w:val="eu-ES"/>
          </w:rPr>
          <w:t>X. eranskinean</w:t>
        </w:r>
      </w:hyperlink>
      <w:r w:rsidRPr="000C2840">
        <w:rPr>
          <w:rFonts w:ascii="Arial" w:eastAsia="MS Gothic" w:hAnsi="Arial" w:cs="Arial"/>
          <w:bCs/>
          <w:lang w:val="eu-ES"/>
        </w:rPr>
        <w:t xml:space="preserve"> jasotakoari jarraituz.</w:t>
      </w:r>
    </w:p>
    <w:p w:rsidR="008F2A0F" w:rsidRPr="000C2840" w:rsidRDefault="008F2A0F" w:rsidP="00F33A52">
      <w:pPr>
        <w:suppressAutoHyphens/>
        <w:spacing w:before="60" w:line="240" w:lineRule="atLeast"/>
        <w:jc w:val="both"/>
        <w:rPr>
          <w:rFonts w:ascii="Arial" w:eastAsia="MS Gothic" w:hAnsi="Arial" w:cs="Arial"/>
          <w:bCs/>
          <w:color w:val="000000"/>
          <w:highlight w:val="green"/>
          <w:lang w:val="eu-ES"/>
        </w:rPr>
      </w:pPr>
      <w:r w:rsidRPr="000C2840">
        <w:rPr>
          <w:rFonts w:ascii="Arial" w:eastAsia="MS Gothic" w:hAnsi="Arial" w:cs="Arial"/>
          <w:bCs/>
          <w:lang w:val="eu-ES"/>
        </w:rPr>
        <w:t xml:space="preserve">2.- Kontratua egikaritze baldintza berezi guztiak baldintza berdinetan betetzea eskatuko zaie </w:t>
      </w:r>
      <w:r w:rsidR="00030DE7">
        <w:rPr>
          <w:rFonts w:ascii="Arial" w:eastAsia="MS Gothic" w:hAnsi="Arial" w:cs="Arial"/>
          <w:bCs/>
          <w:lang w:val="eu-ES"/>
        </w:rPr>
        <w:t>hura</w:t>
      </w:r>
      <w:r w:rsidRPr="000C2840">
        <w:rPr>
          <w:rFonts w:ascii="Arial" w:eastAsia="MS Gothic" w:hAnsi="Arial" w:cs="Arial"/>
          <w:bCs/>
          <w:lang w:val="eu-ES"/>
        </w:rPr>
        <w:t xml:space="preserve"> egikaritzean parte hartuko duten azpikontratista guztiei.</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w:t>
      </w:r>
      <w:r w:rsidRPr="000C2840">
        <w:rPr>
          <w:rFonts w:ascii="Arial" w:hAnsi="Arial" w:cs="Arial"/>
          <w:lang w:val="eu-ES" w:eastAsia="zh-CN"/>
        </w:rPr>
        <w:t xml:space="preserve">, </w:t>
      </w:r>
      <w:r w:rsidR="00030DE7">
        <w:rPr>
          <w:rFonts w:ascii="Arial" w:hAnsi="Arial" w:cs="Arial"/>
          <w:lang w:val="eu-ES"/>
        </w:rPr>
        <w:t>E</w:t>
      </w:r>
      <w:r w:rsidRPr="000C2840">
        <w:rPr>
          <w:rFonts w:ascii="Arial" w:hAnsi="Arial" w:cs="Arial"/>
          <w:lang w:val="eu-ES"/>
        </w:rPr>
        <w:t xml:space="preserve">zaugarrien taulako </w:t>
      </w:r>
      <w:hyperlink w:anchor="CC_20" w:history="1">
        <w:r w:rsidR="00B56509">
          <w:rPr>
            <w:rStyle w:val="Hipervnculo"/>
            <w:rFonts w:ascii="Arial" w:hAnsi="Arial" w:cs="Arial"/>
            <w:b/>
            <w:lang w:val="eu-ES"/>
          </w:rPr>
          <w:t>20</w:t>
        </w:r>
        <w:r w:rsidRPr="000C2840">
          <w:rPr>
            <w:rStyle w:val="Hipervnculo"/>
            <w:rFonts w:ascii="Arial" w:hAnsi="Arial" w:cs="Arial"/>
            <w:b/>
            <w:lang w:val="eu-ES"/>
          </w:rPr>
          <w:t>. atalean</w:t>
        </w:r>
      </w:hyperlink>
      <w:r w:rsidRPr="000C2840">
        <w:rPr>
          <w:rFonts w:ascii="Arial" w:hAnsi="Arial" w:cs="Arial"/>
          <w:lang w:val="eu-ES"/>
        </w:rPr>
        <w:t xml:space="preserve"> </w:t>
      </w:r>
      <w:r w:rsidR="00030DE7">
        <w:rPr>
          <w:rFonts w:ascii="Arial" w:hAnsi="Arial" w:cs="Arial"/>
          <w:lang w:val="eu-ES" w:eastAsia="zh-CN"/>
        </w:rPr>
        <w:t>a</w:t>
      </w:r>
      <w:r w:rsidR="00030DE7" w:rsidRPr="000C2840">
        <w:rPr>
          <w:rFonts w:ascii="Arial" w:hAnsi="Arial" w:cs="Arial"/>
          <w:lang w:val="eu-ES" w:eastAsia="zh-CN"/>
        </w:rPr>
        <w:t>urreikusitakoez gain</w:t>
      </w:r>
      <w:r w:rsidR="00030DE7">
        <w:rPr>
          <w:rFonts w:ascii="Arial" w:hAnsi="Arial" w:cs="Arial"/>
          <w:lang w:val="eu-ES" w:eastAsia="zh-CN"/>
        </w:rPr>
        <w:t>,</w:t>
      </w:r>
      <w:r w:rsidR="00030DE7" w:rsidRPr="000C2840">
        <w:rPr>
          <w:rFonts w:ascii="Arial" w:hAnsi="Arial" w:cs="Arial"/>
          <w:lang w:val="eu-ES"/>
        </w:rPr>
        <w:t xml:space="preserve"> </w:t>
      </w:r>
      <w:r w:rsidRPr="000C2840">
        <w:rPr>
          <w:rFonts w:ascii="Arial" w:hAnsi="Arial" w:cs="Arial"/>
          <w:lang w:val="eu-ES"/>
        </w:rPr>
        <w:t>egikari</w:t>
      </w:r>
      <w:r w:rsidRPr="000C2840">
        <w:rPr>
          <w:rFonts w:ascii="Arial" w:hAnsi="Arial" w:cs="Arial"/>
          <w:lang w:val="eu-ES" w:eastAsia="zh-CN"/>
        </w:rPr>
        <w:t>tzeko betebehar bereziak dira jarraian adierazten direnak</w:t>
      </w:r>
      <w:r w:rsidRPr="000C2840">
        <w:rPr>
          <w:rFonts w:ascii="Arial" w:hAnsi="Arial" w:cs="Arial"/>
          <w:lang w:val="eu-ES"/>
        </w:rPr>
        <w:t>:</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99" w:name="_Toc63680492"/>
      <w:r w:rsidRPr="000C2840">
        <w:rPr>
          <w:rFonts w:cs="Arial"/>
          <w:sz w:val="20"/>
          <w:lang w:val="eu-ES"/>
        </w:rPr>
        <w:lastRenderedPageBreak/>
        <w:t>38.2.1</w:t>
      </w:r>
      <w:r w:rsidR="008A5E93">
        <w:rPr>
          <w:rFonts w:cs="Arial"/>
          <w:sz w:val="20"/>
          <w:lang w:val="eu-ES"/>
        </w:rPr>
        <w:t>.</w:t>
      </w:r>
      <w:r w:rsidRPr="000C2840">
        <w:rPr>
          <w:rFonts w:cs="Arial"/>
          <w:sz w:val="20"/>
          <w:lang w:val="eu-ES"/>
        </w:rPr>
        <w:t>- Lan eta gizarte arloko betebeharrak eta ingurumenaren babesaren arlokoak</w:t>
      </w:r>
      <w:bookmarkEnd w:id="99"/>
    </w:p>
    <w:p w:rsidR="008F2A0F" w:rsidRPr="000C2840" w:rsidRDefault="008F2A0F" w:rsidP="00F33A52">
      <w:pPr>
        <w:autoSpaceDE w:val="0"/>
        <w:autoSpaceDN w:val="0"/>
        <w:adjustRightInd w:val="0"/>
        <w:spacing w:before="60" w:line="240" w:lineRule="atLeast"/>
        <w:jc w:val="both"/>
        <w:rPr>
          <w:rFonts w:ascii="Arial" w:hAnsi="Arial" w:cs="Arial"/>
          <w:lang w:val="eu-ES"/>
        </w:rPr>
      </w:pPr>
      <w:bookmarkStart w:id="100" w:name="_39.3.-_Código_de"/>
      <w:bookmarkEnd w:id="100"/>
      <w:r w:rsidRPr="000C2840">
        <w:rPr>
          <w:rFonts w:ascii="Arial" w:hAnsi="Arial" w:cs="Arial"/>
          <w:lang w:val="eu-ES"/>
        </w:rPr>
        <w:t xml:space="preserve">1.- Kontratistak lan, </w:t>
      </w:r>
      <w:r w:rsidR="00030DE7">
        <w:rPr>
          <w:rFonts w:ascii="Arial" w:hAnsi="Arial" w:cs="Arial"/>
          <w:lang w:val="eu-ES"/>
        </w:rPr>
        <w:t>G</w:t>
      </w:r>
      <w:r w:rsidRPr="000C2840">
        <w:rPr>
          <w:rFonts w:ascii="Arial" w:hAnsi="Arial" w:cs="Arial"/>
          <w:lang w:val="eu-ES"/>
        </w:rPr>
        <w:t xml:space="preserve">izarte </w:t>
      </w:r>
      <w:r w:rsidR="00030DE7">
        <w:rPr>
          <w:rFonts w:ascii="Arial" w:hAnsi="Arial" w:cs="Arial"/>
          <w:lang w:val="eu-ES"/>
        </w:rPr>
        <w:t>S</w:t>
      </w:r>
      <w:r w:rsidRPr="000C2840">
        <w:rPr>
          <w:rFonts w:ascii="Arial" w:hAnsi="Arial" w:cs="Arial"/>
          <w:lang w:val="eu-ES"/>
        </w:rPr>
        <w:t xml:space="preserve">egurantza eta laneko segurtasun nahiz osasun eta ingurumenaren babes arloetako lege, </w:t>
      </w:r>
      <w:r w:rsidR="00030DE7">
        <w:rPr>
          <w:rFonts w:ascii="Arial" w:hAnsi="Arial" w:cs="Arial"/>
          <w:lang w:val="eu-ES"/>
        </w:rPr>
        <w:t>erregelamendu</w:t>
      </w:r>
      <w:r w:rsidRPr="000C2840">
        <w:rPr>
          <w:rFonts w:ascii="Arial" w:hAnsi="Arial" w:cs="Arial"/>
          <w:lang w:val="eu-ES"/>
        </w:rPr>
        <w:t xml:space="preserve"> eta hitzarmen xedapen guztiak bete behar</w:t>
      </w:r>
      <w:r w:rsidR="00D51DFC">
        <w:rPr>
          <w:rFonts w:ascii="Arial" w:hAnsi="Arial" w:cs="Arial"/>
          <w:lang w:val="eu-ES"/>
        </w:rPr>
        <w:t xml:space="preserve"> ditu, baita klausula-</w:t>
      </w:r>
      <w:r w:rsidRPr="000C2840">
        <w:rPr>
          <w:rFonts w:ascii="Arial" w:hAnsi="Arial" w:cs="Arial"/>
          <w:lang w:val="eu-ES"/>
        </w:rPr>
        <w:t xml:space="preserve">agiri hauetan xedatutakoak ere. </w:t>
      </w:r>
    </w:p>
    <w:p w:rsidR="008F2A0F" w:rsidRPr="000C2840" w:rsidRDefault="008F2A0F" w:rsidP="00F33A52">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 xml:space="preserve">2.- Kontratistak kontratua </w:t>
      </w:r>
      <w:r w:rsidR="00A26964" w:rsidRPr="00B90225">
        <w:rPr>
          <w:rFonts w:ascii="Arial" w:hAnsi="Arial" w:cs="Arial"/>
          <w:lang w:val="eu-ES"/>
        </w:rPr>
        <w:t>egikarituko</w:t>
      </w:r>
      <w:r w:rsidRPr="000C2840">
        <w:rPr>
          <w:rFonts w:ascii="Arial" w:hAnsi="Arial" w:cs="Arial"/>
          <w:lang w:val="eu-ES"/>
        </w:rPr>
        <w:t xml:space="preserve">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4.- </w:t>
      </w:r>
      <w:r>
        <w:rPr>
          <w:rFonts w:ascii="Arial" w:hAnsi="Arial" w:cs="Arial"/>
          <w:lang w:val="eu-ES"/>
        </w:rPr>
        <w:t>Kontratistak</w:t>
      </w:r>
      <w:r w:rsidRPr="000C2840">
        <w:rPr>
          <w:rFonts w:ascii="Arial" w:hAnsi="Arial" w:cs="Arial"/>
          <w:lang w:val="eu-ES"/>
        </w:rPr>
        <w:t xml:space="preserve">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Kontratuari atxikitako langileen lan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Azpikontrataziorik egiten bada, klausula honetan xedatutakoa bete beharko du enpresa azpikontratistak. Azpikontratatutako jarduerari hasiera eman baino lehen, enpresa kontratistak egiaztatuko du azpikontratatutako enpresako langile guztiak </w:t>
      </w:r>
      <w:r w:rsidR="00A26964">
        <w:rPr>
          <w:rFonts w:ascii="Arial" w:hAnsi="Arial" w:cs="Arial"/>
          <w:lang w:val="eu-ES"/>
        </w:rPr>
        <w:t>G</w:t>
      </w:r>
      <w:r w:rsidRPr="000C2840">
        <w:rPr>
          <w:rFonts w:ascii="Arial" w:hAnsi="Arial" w:cs="Arial"/>
          <w:lang w:val="eu-ES"/>
        </w:rPr>
        <w:t xml:space="preserve">izarte </w:t>
      </w:r>
      <w:r w:rsidR="00A26964">
        <w:rPr>
          <w:rFonts w:ascii="Arial" w:hAnsi="Arial" w:cs="Arial"/>
          <w:lang w:val="eu-ES"/>
        </w:rPr>
        <w:t>S</w:t>
      </w:r>
      <w:r w:rsidRPr="000C2840">
        <w:rPr>
          <w:rFonts w:ascii="Arial" w:hAnsi="Arial" w:cs="Arial"/>
          <w:lang w:val="eu-ES"/>
        </w:rPr>
        <w:t>egurantzan izena eta alta emanda daudela, eta horren berri emango dio kontratazio organoari.</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01" w:name="_38.2.2.-_Kontratuaren_betetzeari"/>
      <w:bookmarkStart w:id="102" w:name="_Toc63680493"/>
      <w:bookmarkEnd w:id="101"/>
      <w:r w:rsidRPr="000C2840">
        <w:rPr>
          <w:rFonts w:cs="Arial"/>
          <w:sz w:val="20"/>
          <w:lang w:val="eu-ES"/>
        </w:rPr>
        <w:t>38.2.2.- Kontratuaren egikaritzeari atxikitako langileei buruzko betebeharrak</w:t>
      </w:r>
      <w:bookmarkEnd w:id="102"/>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Adjudikaziodun gisa proposatutako enpresak aurkeztu behar du, kontratatutako jarduerari hasiera eman aurretik, kontratua egikaritzera bideratutako langileen zerrenda, eta, aldi berean, egiaztatu beharko du haiek Gizarte Segurantzan alta emanda eta afiliatuta daudela.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496C2E">
        <w:rPr>
          <w:rFonts w:ascii="Arial" w:hAnsi="Arial" w:cs="Arial"/>
          <w:lang w:val="eu-ES"/>
        </w:rPr>
        <w:t xml:space="preserve">Horren ordez, erantzukizunpeko adierazpen bat aurkeztu beharko du, data horretan kontratua </w:t>
      </w:r>
      <w:r w:rsidR="008C5DCF" w:rsidRPr="00496C2E">
        <w:rPr>
          <w:rFonts w:ascii="Arial" w:hAnsi="Arial" w:cs="Arial"/>
          <w:lang w:val="eu-ES"/>
        </w:rPr>
        <w:t>egikaritzen</w:t>
      </w:r>
      <w:r w:rsidRPr="00496C2E">
        <w:rPr>
          <w:rFonts w:ascii="Arial" w:hAnsi="Arial" w:cs="Arial"/>
          <w:lang w:val="eu-ES"/>
        </w:rPr>
        <w:t xml:space="preserve"> arituko</w:t>
      </w:r>
      <w:r w:rsidRPr="000C2840">
        <w:rPr>
          <w:rFonts w:ascii="Arial" w:hAnsi="Arial" w:cs="Arial"/>
          <w:lang w:val="eu-ES"/>
        </w:rPr>
        <w:t xml:space="preserve"> diren langileak kontratupean ez izanari buruz eta haiek kontratatzen dituenean haien guztien afiliazio eta alta egiaztatzeko konpromisoari buruz, hori guztia kontratupeko jarduera hasi aurretik.</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Enpresak kontratuaren objektuari atxikiko dituen langile berriak kontratatzen dituenean, behartuta egongo da entitate kontratatzaileari informazio eta dokumentazio hau ematera:</w:t>
      </w:r>
      <w:r w:rsidRPr="000C2840">
        <w:rPr>
          <w:rFonts w:ascii="Arial" w:hAnsi="Arial" w:cs="Arial"/>
          <w:sz w:val="20"/>
          <w:szCs w:val="20"/>
          <w:lang w:val="eu-ES"/>
        </w:rPr>
        <w:t xml:space="preserve"> </w:t>
      </w:r>
    </w:p>
    <w:p w:rsidR="008F2A0F" w:rsidRPr="000C2840" w:rsidRDefault="008F2A0F" w:rsidP="00EF266D">
      <w:pPr>
        <w:pStyle w:val="texto"/>
        <w:numPr>
          <w:ilvl w:val="0"/>
          <w:numId w:val="10"/>
        </w:numPr>
        <w:shd w:val="clear" w:color="auto" w:fill="FFFFFF"/>
        <w:tabs>
          <w:tab w:val="num" w:pos="567"/>
        </w:tabs>
        <w:spacing w:before="6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Gizarte Segurantzako afiliazioa eta alta. </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Kontratuen modalitatea, objektua, kategoria edo talde profesionala eta lansaioa.</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Urteko soldata gordina (ordainsarien kontzeptuen arabera xehatuta).</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lastRenderedPageBreak/>
        <w:t xml:space="preserve">Hala badagokio, hitzarmen kolektibo aplikagarria eta indarrean dauden itun aplikagarriak. </w:t>
      </w:r>
    </w:p>
    <w:p w:rsidR="008F2A0F" w:rsidRPr="000C2840"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Behar denean, lan horretarako gaitzen duen titulazio akademikoa.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Enpresa kontratistak kontratuaren arduradunari bidaliko dio, hilero, kontratuari atxikitako langile guztien eta hari lotutako gainerako pertsona fisiko eta juridiko guztien zerrenda, bai eta langileen soldaten eta Gizarte Segurantzako kuoten ordainketaren egiaztagiriak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03" w:name="_Toc63680494"/>
      <w:r w:rsidRPr="000C2840">
        <w:rPr>
          <w:rFonts w:cs="Arial"/>
          <w:sz w:val="20"/>
          <w:lang w:val="eu-ES"/>
        </w:rPr>
        <w:t>38.2.3.- Subrogazio kasuetako betebeharrak</w:t>
      </w:r>
      <w:bookmarkEnd w:id="103"/>
      <w:r w:rsidRPr="000C2840">
        <w:rPr>
          <w:rFonts w:cs="Arial"/>
          <w:sz w:val="20"/>
          <w:lang w:val="eu-ES"/>
        </w:rPr>
        <w:t xml:space="preserve">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 xml:space="preserve">1.- SPKLren 130. artikuluan jasotako informazio betebeharra aplikatuz, ezaugarrien taulako </w:t>
      </w:r>
      <w:hyperlink w:anchor="CC_25" w:history="1">
        <w:r w:rsidRPr="000C2840">
          <w:rPr>
            <w:rStyle w:val="Hipervnculo"/>
            <w:rFonts w:ascii="Arial" w:hAnsi="Arial" w:cs="Arial"/>
            <w:b/>
            <w:sz w:val="20"/>
            <w:lang w:val="eu-ES"/>
          </w:rPr>
          <w:t>2</w:t>
        </w:r>
        <w:r w:rsidR="00B56509">
          <w:rPr>
            <w:rStyle w:val="Hipervnculo"/>
            <w:rFonts w:ascii="Arial" w:hAnsi="Arial" w:cs="Arial"/>
            <w:b/>
            <w:sz w:val="20"/>
            <w:lang w:val="eu-ES"/>
          </w:rPr>
          <w:t>5</w:t>
        </w:r>
        <w:r w:rsidRPr="000C2840">
          <w:rPr>
            <w:rStyle w:val="Hipervnculo"/>
            <w:rFonts w:ascii="Arial" w:hAnsi="Arial" w:cs="Arial"/>
            <w:b/>
            <w:sz w:val="20"/>
            <w:lang w:val="eu-ES"/>
          </w:rPr>
          <w:t>. atalean</w:t>
        </w:r>
      </w:hyperlink>
      <w:r w:rsidRPr="000C2840">
        <w:rPr>
          <w:rFonts w:ascii="Arial" w:hAnsi="Arial" w:cs="Arial"/>
          <w:color w:val="auto"/>
          <w:sz w:val="20"/>
          <w:lang w:val="eu-ES"/>
        </w:rPr>
        <w:t xml:space="preserve"> informatzen da subrogazioak eragindako langileen kontratuen baldintzez, enpresa lizitatzaileek beraiei kontratua adjudikatuz gero benetako lan kostuen ebaluazio egokia egin dezaten.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Informazio hau ematen da: subrogazioari lotutako langileen zerrenda, aplikaziozko hitzarmen kolektiboa, lan kategoria, kontratu mota, antzinatasun data, lansaioa, kontrataren mugaeguna, langile bakoitzaren soldata gordina, subrogazioari lotutako langileei aplikagarri zaizkien itunak eta, derrigorrezkoa denean, titulazio akademikoa.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2.- Enpresa berriari kontratua adjudikatuta, baina kontratua betetzen hasi aurretik, zerbitzuaren prestazioa uzten duen enpresak enpresa berriari ziurtapen bat emango dio, non agertu behar diren langileen izenak, jaiotegunak, mota guztietako ordainsari guztiak (ordainsarien kontzeptuaren arabera xehatuta), antzinatasuna, kontratuen modalitatea, kontratuan aurreikusitako mugaeguna, lansaioa, kategoria edo talde profesionala eta indarrean dauden itun aplikagarri guztiak, bai eta Gizarte Segurantzako Diruzaintza Orokorraren ziurtapena (Gizarte Segurantzarekiko betebeharretan egunean egoteari buruzkoa) eta ordaindu behar dituen zati proportzionalen likidazioaren ordainagiriak ere. Era berean, adjudikaziodun berriaren eskura jarriko ditu hark hura guztia egiazkoa dela egiaztatzeko egoki deritzen agiriak.</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Enpresan langileen ordezkariak daudenean, ziurtapenarekin batera, ordezkari horien ziurtapena aurkeztu beharko du, gutxienez aurreko paragrafoan jasotako datuei buruz.</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3.- Baldin eta subrogazioa gertatu ondoren lan kostuak handiagoak badira aurreko kontratistak kontratazio organoari emandako informazioaren arabera dauden kostuak baino, kontratista berriak zuzenean aurreko kontratistaren aurka egin dezake.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4.- Prestazioa uzten duen kontratistak erantzungo du subrogazioak eragindako langileei ordaindu gabe utzitako soldatez eta Gizarte Segurantzako kotizazioez, nahiz eta kontratua suntsiarazi eta langileak kontratista berriak subrogatuak izan, inola ere betebehar hori azken kontratista horri egotzi gabe (salbu eta subrogazioa Langileen Estatutuko 44. artikulua aplikatuta gertatu bada).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04" w:name="_Toc63680495"/>
      <w:r w:rsidRPr="000C2840">
        <w:rPr>
          <w:rFonts w:cs="Arial"/>
          <w:sz w:val="20"/>
          <w:lang w:val="eu-ES"/>
        </w:rPr>
        <w:t>38.2.4.- Bete beharreko hizkuntza betebeharrak</w:t>
      </w:r>
      <w:bookmarkEnd w:id="104"/>
    </w:p>
    <w:p w:rsidR="00063B57" w:rsidRPr="00063B57" w:rsidRDefault="008F2A0F" w:rsidP="00063B57">
      <w:pPr>
        <w:pStyle w:val="texto"/>
        <w:shd w:val="clear" w:color="auto" w:fill="FFFFFF"/>
        <w:spacing w:before="60" w:after="0" w:line="240" w:lineRule="atLeast"/>
        <w:ind w:left="0" w:right="0" w:firstLine="0"/>
        <w:rPr>
          <w:rFonts w:ascii="Arial" w:hAnsi="Arial" w:cs="Arial"/>
          <w:color w:val="auto"/>
          <w:sz w:val="20"/>
          <w:szCs w:val="20"/>
          <w:lang w:val="eu-ES" w:eastAsia="zh-CN"/>
        </w:rPr>
      </w:pPr>
      <w:r w:rsidRPr="000C2840">
        <w:rPr>
          <w:rFonts w:ascii="Arial" w:hAnsi="Arial" w:cs="Arial"/>
          <w:color w:val="auto"/>
          <w:sz w:val="20"/>
          <w:szCs w:val="20"/>
          <w:lang w:val="eu-ES"/>
        </w:rPr>
        <w:t xml:space="preserve">1.- </w:t>
      </w:r>
      <w:r w:rsidR="00063B57" w:rsidRPr="00063B57">
        <w:rPr>
          <w:rFonts w:ascii="Arial" w:hAnsi="Arial" w:cs="Arial"/>
          <w:color w:val="auto"/>
          <w:sz w:val="20"/>
          <w:szCs w:val="20"/>
          <w:lang w:val="eu-ES" w:eastAsia="zh-CN"/>
        </w:rPr>
        <w:t xml:space="preserve">Kontratu honek nahitaez bete behar du hizkuntza ofizialtasun bikoitzaren araubidea, hain zuzen ere Euskal Autonomia Erkidegoko Autonomia Estatutuak 6. artikuluan ezarria eta </w:t>
      </w:r>
      <w:r w:rsidR="00063B57" w:rsidRPr="00063B57">
        <w:rPr>
          <w:rFonts w:ascii="Arial" w:hAnsi="Arial" w:cs="Arial"/>
          <w:color w:val="auto"/>
          <w:sz w:val="20"/>
          <w:szCs w:val="20"/>
          <w:lang w:val="eu-ES" w:eastAsia="zh-CN"/>
        </w:rPr>
        <w:lastRenderedPageBreak/>
        <w:t>Euskararen Erabilera Normalizatzeko azaroaren 24ko 10/1982 Oinarrizko Legean eta Gipuzkoako Foru Aldundiaren eta haren erakunde autonomoen jarduera eremuan euskararen erabilera normalizatzeko indarrean dagoen planean erregulatua.</w:t>
      </w:r>
    </w:p>
    <w:p w:rsidR="008F2A0F" w:rsidRPr="000C2840"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hAnsi="Arial" w:cs="Arial"/>
          <w:color w:val="auto"/>
          <w:sz w:val="20"/>
          <w:szCs w:val="20"/>
          <w:lang w:val="eu-ES"/>
        </w:rPr>
        <w:t xml:space="preserve">2.- Ezaugarrien taulan bestelakorik adierazten ez bada, enpresa adjudikaziodunak bi hizkuntza ofizialetan entregatuko ditu kontratuaren objektua osatzen duten azterlan, txosten, proiektu eta bestelako lanak, software ezberdinen testu eta soinu interfazeak barne. </w:t>
      </w:r>
    </w:p>
    <w:p w:rsidR="008F2A0F" w:rsidRPr="000C2840"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3.- Diseinu eta jarduera guztien (</w:t>
      </w:r>
      <w:r w:rsidRPr="000C2840">
        <w:rPr>
          <w:rFonts w:ascii="Arial" w:hAnsi="Arial" w:cs="Arial"/>
          <w:color w:val="auto"/>
          <w:sz w:val="20"/>
          <w:lang w:val="eu-ES"/>
        </w:rPr>
        <w:t xml:space="preserve">errotuluetan, argitalpenetan, seinaleztapenetan, abisu eta komunikazioetan) </w:t>
      </w:r>
      <w:r w:rsidRPr="000C2840">
        <w:rPr>
          <w:rFonts w:ascii="Arial" w:eastAsia="Arial Unicode MS" w:hAnsi="Arial" w:cs="Arial"/>
          <w:color w:val="auto"/>
          <w:sz w:val="20"/>
          <w:szCs w:val="20"/>
          <w:lang w:val="eu-ES"/>
        </w:rPr>
        <w:t xml:space="preserve">planteamendua bi hizkuntzetan egin beharko da, hau da, euskaraz eta gaztelaniaz, dagokion jarduera egiteko orduan, eta jarduera hori zuzendutako herritarren segmentua kontuan hartuta, euskarari lehentasuna ematea komeni dela ikusten den kasuetan izan ezik; eta beti ere, </w:t>
      </w:r>
      <w:r w:rsidRPr="000C2840">
        <w:rPr>
          <w:rFonts w:ascii="Arial" w:hAnsi="Arial" w:cs="Arial"/>
          <w:color w:val="auto"/>
          <w:sz w:val="20"/>
          <w:lang w:val="eu-ES"/>
        </w:rPr>
        <w:t>herritarrek hizkuntza aukeratzeko eskubidea errespetatuz</w:t>
      </w:r>
      <w:r w:rsidRPr="000C2840">
        <w:rPr>
          <w:rFonts w:ascii="Arial" w:eastAsia="Arial Unicode MS" w:hAnsi="Arial" w:cs="Arial"/>
          <w:color w:val="auto"/>
          <w:sz w:val="20"/>
          <w:szCs w:val="20"/>
          <w:lang w:val="eu-ES"/>
        </w:rPr>
        <w:t>.</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lang w:val="eu-ES"/>
        </w:rPr>
        <w:t>4.- Euskararen erabilpena bermatuko da errotuluetan, argitalpenetan, seinaleztapenetan, abisu eta komunikazioetan, eta, oro har, solaskidetzan.</w:t>
      </w:r>
    </w:p>
    <w:p w:rsidR="008F2A0F" w:rsidRPr="000C2840" w:rsidRDefault="008F2A0F" w:rsidP="00F33A52">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5.- Kontratuak egikaritzeko orduan, hirugarrengoekin edo oro har herritarrekin harremanik eduki behar bada, kontratua egikaritzeko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05" w:name="_Toc63680496"/>
      <w:r w:rsidRPr="000C2840">
        <w:rPr>
          <w:rFonts w:cs="Arial"/>
          <w:sz w:val="20"/>
          <w:lang w:val="eu-ES"/>
        </w:rPr>
        <w:t>38.2.5.- Emakumeen eta gizonen arteko berdintasun arloko betebeharrak</w:t>
      </w:r>
      <w:bookmarkEnd w:id="105"/>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w:t>
      </w:r>
      <w:r w:rsidRPr="000C2840">
        <w:rPr>
          <w:rFonts w:ascii="Arial" w:hAnsi="Arial" w:cs="Arial"/>
          <w:sz w:val="18"/>
          <w:lang w:val="eu-ES"/>
        </w:rPr>
        <w:t>.</w:t>
      </w:r>
      <w:r w:rsidRPr="000C2840">
        <w:rPr>
          <w:rFonts w:ascii="Arial" w:hAnsi="Arial" w:cs="Arial"/>
          <w:lang w:val="eu-ES"/>
        </w:rPr>
        <w:t xml:space="preserve">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erantzuki</w:t>
      </w:r>
      <w:r w:rsidR="00375D4B">
        <w:rPr>
          <w:rFonts w:ascii="Arial" w:hAnsi="Arial" w:cs="Arial"/>
          <w:lang w:val="eu-ES"/>
        </w:rPr>
        <w:t>detasuna</w:t>
      </w:r>
      <w:r w:rsidRPr="000C2840">
        <w:rPr>
          <w:rFonts w:ascii="Arial" w:hAnsi="Arial" w:cs="Arial"/>
          <w:lang w:val="eu-ES"/>
        </w:rPr>
        <w:t xml:space="preserve"> eta genero rol zein identitateen aniztasuna sustatu beharko ditu.</w:t>
      </w:r>
    </w:p>
    <w:p w:rsidR="008F2A0F" w:rsidRPr="000C2840" w:rsidRDefault="008F2A0F" w:rsidP="00F33A52">
      <w:pPr>
        <w:pStyle w:val="texto"/>
        <w:shd w:val="clear" w:color="auto" w:fill="FFFFFF"/>
        <w:spacing w:before="60" w:after="0" w:line="240" w:lineRule="atLeast"/>
        <w:ind w:left="0" w:right="0" w:firstLine="0"/>
        <w:rPr>
          <w:rFonts w:ascii="Arial" w:hAnsi="Arial" w:cs="Arial"/>
          <w:sz w:val="20"/>
          <w:szCs w:val="20"/>
          <w:lang w:val="eu-ES"/>
        </w:rPr>
      </w:pPr>
      <w:r w:rsidRPr="000C2840">
        <w:rPr>
          <w:rFonts w:ascii="Arial" w:hAnsi="Arial" w:cs="Arial"/>
          <w:color w:val="auto"/>
          <w:sz w:val="20"/>
          <w:szCs w:val="20"/>
          <w:lang w:val="eu-ES"/>
        </w:rPr>
        <w:t>3.- Enpresa edo entitate adjudikaziodunak bermatuko du sexu jazarpena eta sexu arrazoiek eragindako jazarpena prebenitzeko behar diren neurriak hartzen direla, hamar langiletik gora arituko diren kontratuetan.</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06" w:name="_Toc63680497"/>
      <w:r w:rsidRPr="000C2840">
        <w:rPr>
          <w:rFonts w:cs="Arial"/>
          <w:sz w:val="20"/>
          <w:lang w:val="eu-ES"/>
        </w:rPr>
        <w:t>38.2.6.- Betebeharrak azpikontratazioan</w:t>
      </w:r>
      <w:bookmarkEnd w:id="106"/>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Azpikontratuak egin ahal izateko, beharkizun hauek bete behar dira: </w:t>
      </w:r>
    </w:p>
    <w:p w:rsidR="008F2A0F" w:rsidRPr="000C2840" w:rsidRDefault="008F2A0F"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Adjudikaziodunak aldez aurretik eta idatziz jakinarazi behar dio kontratazio organoari azpikontratuak egiteko asmoa, zerbitzuaren zein zati azpikontratatzeko asmoa duen eta </w:t>
      </w:r>
      <w:r w:rsidR="00375D4B" w:rsidRPr="004B12D3">
        <w:rPr>
          <w:rFonts w:ascii="Arial" w:hAnsi="Arial" w:cs="Arial"/>
          <w:sz w:val="20"/>
          <w:szCs w:val="20"/>
          <w:lang w:val="eu-ES"/>
        </w:rPr>
        <w:t>azpi</w:t>
      </w:r>
      <w:r w:rsidRPr="004B12D3">
        <w:rPr>
          <w:rFonts w:ascii="Arial" w:hAnsi="Arial" w:cs="Arial"/>
          <w:sz w:val="20"/>
          <w:szCs w:val="20"/>
          <w:lang w:val="eu-ES"/>
        </w:rPr>
        <w:t>kontratistak</w:t>
      </w:r>
      <w:r w:rsidRPr="000C2840">
        <w:rPr>
          <w:rFonts w:ascii="Arial" w:hAnsi="Arial" w:cs="Arial"/>
          <w:sz w:val="20"/>
          <w:szCs w:val="20"/>
          <w:lang w:val="eu-ES"/>
        </w:rPr>
        <w:t xml:space="preserve"> nortzuk di</w:t>
      </w:r>
      <w:r w:rsidR="00375D4B">
        <w:rPr>
          <w:rFonts w:ascii="Arial" w:hAnsi="Arial" w:cs="Arial"/>
          <w:sz w:val="20"/>
          <w:szCs w:val="20"/>
          <w:lang w:val="eu-ES"/>
        </w:rPr>
        <w:t xml:space="preserve">ren zehaztuz. Horrez gain, </w:t>
      </w:r>
      <w:r w:rsidR="00375D4B" w:rsidRPr="004B12D3">
        <w:rPr>
          <w:rFonts w:ascii="Arial" w:hAnsi="Arial" w:cs="Arial"/>
          <w:sz w:val="20"/>
          <w:szCs w:val="20"/>
          <w:lang w:val="eu-ES"/>
        </w:rPr>
        <w:t>azpi</w:t>
      </w:r>
      <w:r w:rsidRPr="004B12D3">
        <w:rPr>
          <w:rFonts w:ascii="Arial" w:hAnsi="Arial" w:cs="Arial"/>
          <w:sz w:val="20"/>
          <w:szCs w:val="20"/>
          <w:lang w:val="eu-ES"/>
        </w:rPr>
        <w:t>kontratisten</w:t>
      </w:r>
      <w:r w:rsidRPr="000C2840">
        <w:rPr>
          <w:rFonts w:ascii="Arial" w:hAnsi="Arial" w:cs="Arial"/>
          <w:sz w:val="20"/>
          <w:szCs w:val="20"/>
          <w:lang w:val="eu-ES"/>
        </w:rPr>
        <w:t xml:space="preserve"> izena, harremanetarako datuak eta lege ordezkariak zeintzuk diren adierazi beharko du, eta, era berean, </w:t>
      </w:r>
      <w:r w:rsidR="00375D4B" w:rsidRPr="004B12D3">
        <w:rPr>
          <w:rFonts w:ascii="Arial" w:hAnsi="Arial" w:cs="Arial"/>
          <w:sz w:val="20"/>
          <w:szCs w:val="20"/>
          <w:lang w:val="eu-ES"/>
        </w:rPr>
        <w:t>azpi</w:t>
      </w:r>
      <w:r w:rsidRPr="004B12D3">
        <w:rPr>
          <w:rFonts w:ascii="Arial" w:hAnsi="Arial" w:cs="Arial"/>
          <w:sz w:val="20"/>
          <w:szCs w:val="20"/>
          <w:lang w:val="eu-ES"/>
        </w:rPr>
        <w:t>kontratistek</w:t>
      </w:r>
      <w:r w:rsidRPr="000C2840">
        <w:rPr>
          <w:rFonts w:ascii="Arial" w:hAnsi="Arial" w:cs="Arial"/>
          <w:sz w:val="20"/>
          <w:szCs w:val="20"/>
          <w:lang w:val="eu-ES"/>
        </w:rPr>
        <w:t xml:space="preserve"> kontratua </w:t>
      </w:r>
      <w:r w:rsidR="00375D4B">
        <w:rPr>
          <w:rFonts w:ascii="Arial" w:hAnsi="Arial" w:cs="Arial"/>
          <w:sz w:val="20"/>
          <w:szCs w:val="20"/>
          <w:lang w:val="eu-ES"/>
        </w:rPr>
        <w:t>egikaritzeko</w:t>
      </w:r>
      <w:r w:rsidRPr="000C2840">
        <w:rPr>
          <w:rFonts w:ascii="Arial" w:hAnsi="Arial" w:cs="Arial"/>
          <w:sz w:val="20"/>
          <w:szCs w:val="20"/>
          <w:lang w:val="eu-ES"/>
        </w:rPr>
        <w:t xml:space="preserve"> gaitasuna dutela behar bezala justifikatu beharko du, baita Administrazioarekin kontratatzeko debeku egoeran ez daudela ere.</w:t>
      </w:r>
    </w:p>
    <w:p w:rsidR="008F2A0F" w:rsidRPr="0025696D" w:rsidRDefault="00375D4B" w:rsidP="0025696D">
      <w:pPr>
        <w:tabs>
          <w:tab w:val="left" w:pos="567"/>
        </w:tabs>
        <w:spacing w:before="60" w:line="240" w:lineRule="atLeast"/>
        <w:ind w:left="567"/>
        <w:jc w:val="both"/>
        <w:textAlignment w:val="baseline"/>
        <w:rPr>
          <w:rFonts w:ascii="Arial" w:hAnsi="Arial" w:cs="Arial"/>
          <w:lang w:val="eu-ES"/>
        </w:rPr>
      </w:pPr>
      <w:r w:rsidRPr="004B12D3">
        <w:rPr>
          <w:rFonts w:ascii="Arial" w:hAnsi="Arial" w:cs="Arial"/>
          <w:lang w:val="eu-ES"/>
        </w:rPr>
        <w:t>Azpi</w:t>
      </w:r>
      <w:r w:rsidR="008F2A0F" w:rsidRPr="004B12D3">
        <w:rPr>
          <w:rFonts w:ascii="Arial" w:hAnsi="Arial" w:cs="Arial"/>
          <w:lang w:val="eu-ES"/>
        </w:rPr>
        <w:t>kontratistak</w:t>
      </w:r>
      <w:r w:rsidR="008F2A0F" w:rsidRPr="0025696D">
        <w:rPr>
          <w:rFonts w:ascii="Arial" w:hAnsi="Arial" w:cs="Arial"/>
          <w:lang w:val="eu-ES"/>
        </w:rPr>
        <w:t xml:space="preserve"> </w:t>
      </w:r>
      <w:r w:rsidR="0025696D" w:rsidRPr="0025696D">
        <w:rPr>
          <w:rFonts w:ascii="Arial" w:hAnsi="Arial" w:cs="Arial"/>
          <w:lang w:val="eu-ES"/>
        </w:rPr>
        <w:t>SPKL</w:t>
      </w:r>
      <w:r w:rsidR="0025696D">
        <w:rPr>
          <w:rFonts w:ascii="Arial" w:hAnsi="Arial" w:cs="Arial"/>
          <w:lang w:val="eu-ES"/>
        </w:rPr>
        <w:t>ren</w:t>
      </w:r>
      <w:r w:rsidR="0025696D" w:rsidRPr="0025696D">
        <w:rPr>
          <w:rFonts w:ascii="Arial" w:hAnsi="Arial" w:cs="Arial"/>
          <w:lang w:val="eu-ES"/>
        </w:rPr>
        <w:t xml:space="preserve"> </w:t>
      </w:r>
      <w:r w:rsidR="008F2A0F" w:rsidRPr="0025696D">
        <w:rPr>
          <w:rFonts w:ascii="Arial" w:hAnsi="Arial" w:cs="Arial"/>
          <w:lang w:val="eu-ES"/>
        </w:rPr>
        <w:t>71. artikuluan aurreikusten diren kontratatzeko debeku edo gaitasun eza ez dituela egiaztatu ahal izateko, kontratistak nahitaez aurkeztu beharko du azpi kontratistak sinatutako erantzukizunezko aitorpen bat, gauzak horrela direla adierazten duena.</w:t>
      </w:r>
    </w:p>
    <w:p w:rsidR="008F2A0F" w:rsidRPr="003D6E82" w:rsidRDefault="008F2A0F" w:rsidP="003D6E82">
      <w:pPr>
        <w:tabs>
          <w:tab w:val="left" w:pos="567"/>
        </w:tabs>
        <w:spacing w:before="60" w:line="240" w:lineRule="atLeast"/>
        <w:ind w:left="567"/>
        <w:jc w:val="both"/>
        <w:textAlignment w:val="baseline"/>
        <w:rPr>
          <w:rFonts w:ascii="Arial" w:hAnsi="Arial" w:cs="Arial"/>
          <w:lang w:val="eu-ES"/>
        </w:rPr>
      </w:pPr>
      <w:r w:rsidRPr="003D6E82">
        <w:rPr>
          <w:rFonts w:ascii="Arial" w:hAnsi="Arial" w:cs="Arial"/>
          <w:lang w:val="eu-ES"/>
        </w:rPr>
        <w:lastRenderedPageBreak/>
        <w:t xml:space="preserve">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w:t>
      </w:r>
      <w:r w:rsidR="003D6E82">
        <w:rPr>
          <w:rFonts w:ascii="Arial" w:hAnsi="Arial" w:cs="Arial"/>
          <w:lang w:val="eu-ES"/>
        </w:rPr>
        <w:t>hogei</w:t>
      </w:r>
      <w:r w:rsidRPr="003D6E82">
        <w:rPr>
          <w:rFonts w:ascii="Arial" w:hAnsi="Arial" w:cs="Arial"/>
          <w:lang w:val="eu-ES"/>
        </w:rPr>
        <w:t xml:space="preserve"> egun natural igaro arte, non eta azpikontratu horiek ez diren aldez aurretik eta berariaz baimendu, eta Administrazioak ez badu, epe horren barne, horien aurka dagoela adierazteko jakinarazpenik egin. Araubide hori aplikatuko da, era berean, eskaintzan, lanbide profila deskribatuz identifikatu badira azpi kontratistak.</w:t>
      </w:r>
    </w:p>
    <w:p w:rsidR="008F2A0F" w:rsidRPr="000C2840" w:rsidRDefault="003D6E82"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Pr>
          <w:rFonts w:ascii="Arial" w:hAnsi="Arial" w:cs="Arial"/>
          <w:sz w:val="20"/>
          <w:szCs w:val="20"/>
          <w:lang w:val="eu-ES"/>
        </w:rPr>
        <w:t>Hogei</w:t>
      </w:r>
      <w:r w:rsidR="008F2A0F" w:rsidRPr="000C2840">
        <w:rPr>
          <w:rFonts w:ascii="Arial" w:hAnsi="Arial" w:cs="Arial"/>
          <w:sz w:val="20"/>
          <w:szCs w:val="20"/>
          <w:lang w:val="eu-ES"/>
        </w:rPr>
        <w:t xml:space="preserve"> egun naturaleko epea igaro gabe ere egin ahal izango dira azpikontratuak, betiere kontratistaren erantzukizunpean, baldin eta hori egitea beharrezkoa bada larrialdi bati erantzuteko edo presazko neurriak ezarri behar direlako, eta behar bezala justifikatzen eta jakinarazten bada.</w:t>
      </w:r>
    </w:p>
    <w:p w:rsidR="008F2A0F" w:rsidRPr="000C2840" w:rsidRDefault="008F2A0F"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Isilpeko kontratuetan edo izaera erreserbatukoetan, edo segurtasun neurri bereziez babestuta </w:t>
      </w:r>
      <w:r w:rsidR="004378D1">
        <w:rPr>
          <w:rFonts w:ascii="Arial" w:hAnsi="Arial" w:cs="Arial"/>
          <w:sz w:val="20"/>
          <w:szCs w:val="20"/>
          <w:lang w:val="eu-ES"/>
        </w:rPr>
        <w:t>egikari</w:t>
      </w:r>
      <w:r w:rsidRPr="000C2840">
        <w:rPr>
          <w:rFonts w:ascii="Arial" w:hAnsi="Arial" w:cs="Arial"/>
          <w:sz w:val="20"/>
          <w:szCs w:val="20"/>
          <w:lang w:val="eu-ES"/>
        </w:rPr>
        <w:t>tu beharrekoetan, lege nahiz araudien arabera, edo estatuaren segurtasunaren funtsezko interesak babestu beharrak hala eskatzen duenean, azpikontratazioa egiteko, kontratazio organoaren baimen espresua beharko da beti.</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2.- Ezaugarrien taulako </w:t>
      </w:r>
      <w:hyperlink w:anchor="CC_17" w:history="1">
        <w:r w:rsidRPr="000C2840">
          <w:rPr>
            <w:rStyle w:val="Hipervnculo"/>
            <w:rFonts w:ascii="Arial" w:hAnsi="Arial" w:cs="Arial"/>
            <w:b/>
            <w:sz w:val="20"/>
            <w:szCs w:val="20"/>
            <w:lang w:val="eu-ES"/>
          </w:rPr>
          <w:t>1</w:t>
        </w:r>
        <w:r w:rsidR="00B56509">
          <w:rPr>
            <w:rStyle w:val="Hipervnculo"/>
            <w:rFonts w:ascii="Arial" w:hAnsi="Arial" w:cs="Arial"/>
            <w:b/>
            <w:sz w:val="20"/>
            <w:szCs w:val="20"/>
            <w:lang w:val="eu-ES"/>
          </w:rPr>
          <w:t>7</w:t>
        </w:r>
        <w:r w:rsidRPr="000C2840">
          <w:rPr>
            <w:rStyle w:val="Hipervnculo"/>
            <w:rFonts w:ascii="Arial" w:hAnsi="Arial" w:cs="Arial"/>
            <w:b/>
            <w:sz w:val="20"/>
            <w:szCs w:val="20"/>
            <w:lang w:val="eu-ES"/>
          </w:rPr>
          <w:t>. atalean</w:t>
        </w:r>
      </w:hyperlink>
      <w:r w:rsidRPr="000C2840">
        <w:rPr>
          <w:rFonts w:ascii="Arial" w:hAnsi="Arial" w:cs="Arial"/>
          <w:color w:val="auto"/>
          <w:sz w:val="20"/>
          <w:szCs w:val="20"/>
          <w:lang w:val="eu-ES"/>
        </w:rPr>
        <w:t xml:space="preserve"> aipatzen diren zeregin kritikoak ezingo dira azpikontratatu, kontratista nagusiak zuzenean egin beharko ditu.</w:t>
      </w:r>
    </w:p>
    <w:p w:rsidR="004B12D3" w:rsidRPr="004B12D3" w:rsidRDefault="008F2A0F" w:rsidP="004B12D3">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3.- </w:t>
      </w:r>
      <w:r w:rsidR="004B12D3" w:rsidRPr="004B12D3">
        <w:rPr>
          <w:rFonts w:ascii="Arial" w:hAnsi="Arial" w:cs="Arial"/>
          <w:color w:val="auto"/>
          <w:sz w:val="20"/>
          <w:szCs w:val="20"/>
          <w:lang w:val="eu-ES"/>
        </w:rPr>
        <w:t xml:space="preserve">Azpikontratistak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Enpresa kontratista nagusiaren erantzukizun esklusiboa ez da ezertan aldatuko, nahiz eta aurreko 1. atalaren a) eta b) letretan adierazitako komunikazioen indarrez egin diren azpikontratuen berri izan Administrazioak – edo c) letran ezarritako kasuan emandako baimena izanda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Kontratistak ezingo du inolaz ere kontratu zati bat </w:t>
      </w:r>
      <w:r w:rsidR="004378D1">
        <w:rPr>
          <w:rFonts w:ascii="Arial" w:hAnsi="Arial" w:cs="Arial"/>
          <w:color w:val="auto"/>
          <w:sz w:val="20"/>
          <w:szCs w:val="20"/>
          <w:lang w:val="eu-ES"/>
        </w:rPr>
        <w:t>egikaritzeko</w:t>
      </w:r>
      <w:r w:rsidRPr="000C2840">
        <w:rPr>
          <w:rFonts w:ascii="Arial" w:hAnsi="Arial" w:cs="Arial"/>
          <w:color w:val="auto"/>
          <w:sz w:val="20"/>
          <w:szCs w:val="20"/>
          <w:lang w:val="eu-ES"/>
        </w:rPr>
        <w:t xml:space="preserve"> hitzarmenik egin antolamendu juridikoaren arabera kontratuak egiteko desgaituta dauden pertsonekin edo </w:t>
      </w:r>
      <w:r w:rsidR="0025696D" w:rsidRPr="0025696D">
        <w:rPr>
          <w:rFonts w:ascii="Arial" w:hAnsi="Arial" w:cs="Arial"/>
          <w:lang w:val="eu-ES"/>
        </w:rPr>
        <w:t>SPKLren</w:t>
      </w:r>
      <w:r w:rsidRPr="000C2840">
        <w:rPr>
          <w:rFonts w:ascii="Arial" w:hAnsi="Arial" w:cs="Arial"/>
          <w:color w:val="auto"/>
          <w:sz w:val="20"/>
          <w:szCs w:val="20"/>
          <w:lang w:val="eu-ES"/>
        </w:rPr>
        <w:t xml:space="preserve"> 71. artikuluan jasotako egoeraren batean dauden pertsonekin.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Enpresa kontratistak azpikontratazioari buruzko informazioa eman beharko dio langileen ordezkaritzari, lan legerian xedatutakoaren arabera.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6.- </w:t>
      </w:r>
      <w:r w:rsidR="00375D4B" w:rsidRPr="00375D4B">
        <w:rPr>
          <w:rFonts w:ascii="Arial" w:hAnsi="Arial" w:cs="Arial"/>
          <w:color w:val="auto"/>
          <w:sz w:val="20"/>
          <w:szCs w:val="20"/>
          <w:lang w:val="eu-ES"/>
        </w:rPr>
        <w:t>Enpresa edo entitate adjudikaziodunak azpikontratua jasoko duen dokumentua aurkeztu beharko dio kontratazio organoari. Dokumentu horretan, enpresa edo entitate azpikontratistak kontratu honetan aurreikusitako klausulei dagokienez dituen betebeharrak eta horiek ez betetzearen ondorioak ezarri beharko dira</w:t>
      </w:r>
      <w:r w:rsidRPr="000C2840">
        <w:rPr>
          <w:rFonts w:ascii="Arial" w:hAnsi="Arial" w:cs="Arial"/>
          <w:color w:val="auto"/>
          <w:sz w:val="20"/>
          <w:szCs w:val="20"/>
          <w:lang w:val="eu-ES"/>
        </w:rPr>
        <w:t>.</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7.- </w:t>
      </w:r>
      <w:r w:rsidRPr="004B12D3">
        <w:rPr>
          <w:rFonts w:ascii="Arial" w:hAnsi="Arial" w:cs="Arial"/>
          <w:lang w:val="eu-ES"/>
        </w:rPr>
        <w:t>Azpikontratistei</w:t>
      </w:r>
      <w:r w:rsidRPr="000C2840">
        <w:rPr>
          <w:rFonts w:ascii="Arial" w:hAnsi="Arial" w:cs="Arial"/>
          <w:lang w:val="eu-ES"/>
        </w:rPr>
        <w:t xml:space="preserve"> ordaintzeari dagokionean, </w:t>
      </w:r>
      <w:r w:rsidR="0025696D" w:rsidRPr="0025696D">
        <w:rPr>
          <w:rFonts w:ascii="Arial" w:hAnsi="Arial" w:cs="Arial"/>
          <w:lang w:val="eu-ES"/>
        </w:rPr>
        <w:t>SPKL</w:t>
      </w:r>
      <w:r w:rsidR="0025696D">
        <w:rPr>
          <w:rFonts w:ascii="Arial" w:hAnsi="Arial" w:cs="Arial"/>
          <w:lang w:val="eu-ES"/>
        </w:rPr>
        <w:t>ren</w:t>
      </w:r>
      <w:r w:rsidR="0025696D" w:rsidRPr="0025696D">
        <w:rPr>
          <w:rFonts w:ascii="Arial" w:hAnsi="Arial" w:cs="Arial"/>
          <w:lang w:val="eu-ES"/>
        </w:rPr>
        <w:t xml:space="preserve"> </w:t>
      </w:r>
      <w:r w:rsidRPr="000C2840">
        <w:rPr>
          <w:rFonts w:ascii="Arial" w:hAnsi="Arial" w:cs="Arial"/>
          <w:lang w:val="eu-ES"/>
        </w:rPr>
        <w:t>216. artikulua bete beharko da, baita abenduaren 29ko 3/2004 Legea, merkataritza eragiketetako berankortasunaren arauko neurriak ezartzen dituena, aldatzen duen uztailaren 5eko 15/2010 Legeko hirugarren xedapen iragankorrean xedatutakoa ere.</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Kontratistak kontratuan parte hartzen duten azpikontratistei edo hornitzaileei egin beharreko ordainketak zehatz-mehatz bete dituen egiaztatu ahal izango du Administrazioak.</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Horretarako, Administrazioak hala eskatuz gero, kontratuan parte hartzen duten azpi kontratisten edo hornitzaileen zerrenda bidali beharko dio kontratistak, xehetasun guztiekin, haien parte hartzea </w:t>
      </w:r>
      <w:r w:rsidR="004378D1">
        <w:rPr>
          <w:rFonts w:ascii="Arial" w:hAnsi="Arial" w:cs="Arial"/>
          <w:lang w:val="eu-ES"/>
        </w:rPr>
        <w:t>egikari</w:t>
      </w:r>
      <w:r w:rsidRPr="000C2840">
        <w:rPr>
          <w:rFonts w:ascii="Arial" w:hAnsi="Arial" w:cs="Arial"/>
          <w:lang w:val="eu-ES"/>
        </w:rPr>
        <w:t>tzen denean; bertan, bakoitzaren azpikontratazio edo hornidura baldintzak ere zehaztu beharko dira, ordainketaren epearekin zerikusi zuzena dutenean.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Halaber, Administrazioari frogagiri bat aurkeztuko dio, horrek hala eskatuz gero, </w:t>
      </w:r>
      <w:r w:rsidR="0025696D" w:rsidRPr="0025696D">
        <w:rPr>
          <w:rFonts w:ascii="Arial" w:hAnsi="Arial" w:cs="Arial"/>
          <w:lang w:val="eu-ES"/>
        </w:rPr>
        <w:t>SPKL</w:t>
      </w:r>
      <w:r w:rsidR="0025696D">
        <w:rPr>
          <w:rFonts w:ascii="Arial" w:hAnsi="Arial" w:cs="Arial"/>
          <w:lang w:val="eu-ES"/>
        </w:rPr>
        <w:t>ren</w:t>
      </w:r>
      <w:r w:rsidR="0025696D" w:rsidRPr="0025696D">
        <w:rPr>
          <w:rFonts w:ascii="Arial" w:hAnsi="Arial" w:cs="Arial"/>
          <w:lang w:val="eu-ES"/>
        </w:rPr>
        <w:t xml:space="preserve"> </w:t>
      </w:r>
      <w:r w:rsidRPr="000C2840">
        <w:rPr>
          <w:rFonts w:ascii="Arial" w:hAnsi="Arial" w:cs="Arial"/>
          <w:color w:val="auto"/>
          <w:sz w:val="20"/>
          <w:szCs w:val="20"/>
          <w:lang w:val="eu-ES"/>
        </w:rPr>
        <w:t>216. artikuluan eta abenduaren 29ko 3/2004 Legean xedatutako ordainketa epe</w:t>
      </w:r>
      <w:r>
        <w:rPr>
          <w:rFonts w:ascii="Arial" w:hAnsi="Arial" w:cs="Arial"/>
          <w:color w:val="auto"/>
          <w:sz w:val="20"/>
          <w:szCs w:val="20"/>
          <w:lang w:val="eu-ES"/>
        </w:rPr>
        <w:t>ak bete direla adierazten duena</w:t>
      </w:r>
      <w:r w:rsidRPr="000C2840">
        <w:rPr>
          <w:rFonts w:ascii="Arial" w:hAnsi="Arial" w:cs="Arial"/>
          <w:color w:val="auto"/>
          <w:sz w:val="20"/>
          <w:szCs w:val="20"/>
          <w:lang w:val="eu-ES"/>
        </w:rPr>
        <w:t>.</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07" w:name="_Toc63680498"/>
      <w:r w:rsidRPr="000C2840">
        <w:rPr>
          <w:rFonts w:cs="Arial"/>
          <w:sz w:val="20"/>
          <w:lang w:val="eu-ES"/>
        </w:rPr>
        <w:lastRenderedPageBreak/>
        <w:t>38.2.7.</w:t>
      </w:r>
      <w:r w:rsidR="0056247F">
        <w:rPr>
          <w:rFonts w:cs="Arial"/>
          <w:sz w:val="20"/>
          <w:lang w:val="eu-ES"/>
        </w:rPr>
        <w:t>-</w:t>
      </w:r>
      <w:r w:rsidRPr="000C2840">
        <w:rPr>
          <w:rFonts w:cs="Arial"/>
          <w:sz w:val="20"/>
          <w:lang w:val="eu-ES"/>
        </w:rPr>
        <w:t xml:space="preserve"> Laneko segurtasun eta osasun esparruko betebeharrak</w:t>
      </w:r>
      <w:bookmarkEnd w:id="107"/>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1.- Laneko segurtasun eta arriskuen prebentzioko esparruan indarrean dauden xedapenak bete beharko ditu enpresa kontratistak, baita hitzarmen kolektibo aplikagarritik eratorritakoak ere.</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 kontratistak nahitaezko edo beharrezko laneko segurtasun eta higiene neurriak hartu beharko ditu, kontratu honen objektuari lotuta dauden langileen osotasunarentzat eta osasunarentzat sor daitezkeen arriskuei aurrea hartzeko.</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Zerbitzu kontratuaren objektuaren izaera dela eta, kontratistaren langileek administrazio kontratatzailearen zentroetan zerbitzuren bat emateko esku hartu behar badute (edo, azpi kontratistarenek,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Kasu horietan, jarduerari ekin baino lehen, honako dokumentazio hau aurkeztu beharko da, Jarduera enpresarialen koordinazioari buruzko urtarrilaren 30eko 171/2004 Errege Dekretua betez:</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Kudeaketa prebentiboko dokumentua, baita hartu beharreko prebentzio neurriak ere.</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Egin beharreko lanen prebentzio jardueren plangintza.</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Jaso izanaren agiria, kontratistak sinatuta, baita azpi kontratistak sinatuta ere, halakorik badago, egiaztatzeko administrazio kontratatzailearen eskutik lantokiko eta bertako instalazioetako berezko arriskuei buruzko dokumentazioa jaso dela, baita arrisku horiei aurrea hartzeko prebentzio neurriei eta jarraibideei buruzkoa eta larrialdi egoeretan aplikatu beharreko neurriei buruzkoa ere.</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 egikarituko duten langileen zerrenda eta haren xedea betetzeko adjudikatuko den makineria. </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egikaritzeko atxikitako langileek kontratuko lanak egiteko mediku-egokitasunari buruzko egiaztagiriak.</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Kasu bakoitzean beharrezkoak diren babes ekipamendu indibidualen entregaren frogagiria.</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Produktu kimikoen segurtasun fitxak, enpresa kontratistak edo azpi kontratistak produktu kimikorik erabili behar badu.</w:t>
      </w:r>
    </w:p>
    <w:p w:rsidR="008F2A0F" w:rsidRPr="000C2840"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lastRenderedPageBreak/>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rsidR="008F2A0F" w:rsidRPr="000C2840" w:rsidRDefault="008F2A0F" w:rsidP="00161E3C">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Enpresa kontratistak beste enpresa bat azpikontratatzen badu kontratuaren objektuaren atal bat egiteko, enpresa kontratistak aurreko atalean zehaztutako egiaztapenak eskatu beharko dizkio azpi kontratistari (autonomoei), hain zuzen ere enpresa kontratistak administrazio kontratatzailearen aurrean aurkezteko.</w:t>
      </w:r>
    </w:p>
    <w:p w:rsidR="008F2A0F" w:rsidRPr="000C2840"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Bereziki bermatu beharko da enpresa azpi kontratistak laneko segurtasun eta osasun esparruko betebehar guztiak betetzen dituela, eta zehazki, prebentzio jardueren koordinazioari eta beharrezko prebentzio baliabideak eskuragarri jartzeari buruz, araudiak xedatutakoa betetzen dela.</w:t>
      </w:r>
    </w:p>
    <w:p w:rsidR="008F2A0F" w:rsidRPr="000C2840" w:rsidRDefault="008F2A0F" w:rsidP="00E00B96">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Enpresa kontratistak bermatu beharko du jarduera gauzatzeko eta lanen zuzendaritza zuzenean egiteko azpiegitura eta baliabide nahikoa dituela enpresa azpikontratatuak.</w:t>
      </w:r>
    </w:p>
    <w:p w:rsidR="008F2A0F" w:rsidRPr="000C2840"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Entitate kontratatzaileak zainduko du kontratistek eta azpi kontratistek lanen arriskuei aurrea hartzeko araudia betetzen dutela. Horretarako beharrezkoa den edozein neurri hartu ahal izango du.</w:t>
      </w:r>
    </w:p>
    <w:p w:rsidR="008F2A0F" w:rsidRPr="000C2840" w:rsidRDefault="008F2A0F" w:rsidP="00303749">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4.- Zerbitzu kontratuaren objektuaren izaera dela eta, kontratistaren (edo, hala badagokio, azpi kontratistaren) langileek entitate kontratatzailearen lantokiren batean zerbitzua eman behar badute eta bertan kontratatzailearen langileek zerbitzurik ematen ez badute, ezingo da kontratuaren objektu den jarduera abian jarri, baldin eta aldez aurretik administrazio kontratatzaileak jarduera hauek egin ez baditu:</w:t>
      </w:r>
    </w:p>
    <w:p w:rsidR="008F2A0F" w:rsidRPr="000C2840"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Jardueran parte hartzen duten enpresei lantokiko arriskuen berri ematea, hain zuzen ere bertan garatu beharreko jardueretan eragina izan dezaketena, baita arrisku horiei aurrea hartzeko neurrien berri ematea ere. </w:t>
      </w:r>
    </w:p>
    <w:p w:rsidR="008F2A0F" w:rsidRPr="000C2840"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Enpresa kontratistari larrialdietarako neurrien berri ematea.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Jarduera abian jarri baino lehen, kontratistak eta, halakorik badago, azpi 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Baldin eta enpre</w:t>
      </w:r>
      <w:r w:rsidR="00B90225">
        <w:rPr>
          <w:rFonts w:ascii="Arial" w:hAnsi="Arial" w:cs="Arial"/>
          <w:color w:val="auto"/>
          <w:sz w:val="20"/>
          <w:szCs w:val="20"/>
          <w:lang w:val="eu-ES"/>
        </w:rPr>
        <w:t xml:space="preserve">sa kontratistak edo </w:t>
      </w:r>
      <w:r w:rsidR="00B90225" w:rsidRPr="004B12D3">
        <w:rPr>
          <w:rFonts w:ascii="Arial" w:hAnsi="Arial" w:cs="Arial"/>
          <w:color w:val="auto"/>
          <w:sz w:val="20"/>
          <w:szCs w:val="20"/>
          <w:lang w:val="eu-ES"/>
        </w:rPr>
        <w:t>azpi</w:t>
      </w:r>
      <w:r w:rsidRPr="004B12D3">
        <w:rPr>
          <w:rFonts w:ascii="Arial" w:hAnsi="Arial" w:cs="Arial"/>
          <w:color w:val="auto"/>
          <w:sz w:val="20"/>
          <w:szCs w:val="20"/>
          <w:lang w:val="eu-ES"/>
        </w:rPr>
        <w:t>kontratistak</w:t>
      </w:r>
      <w:r w:rsidRPr="000C2840">
        <w:rPr>
          <w:rFonts w:ascii="Arial" w:hAnsi="Arial" w:cs="Arial"/>
          <w:color w:val="auto"/>
          <w:sz w:val="20"/>
          <w:szCs w:val="20"/>
          <w:lang w:val="eu-ES"/>
        </w:rPr>
        <w:t xml:space="preserve"> kontratuari atxikita dituen langileek ez badute zerbitzurik ematen entitate kontratatzailearen lantokietan, baina haren makineria, ekipoak, produktuak, lehengaiak edo tresnak erabiltzen baditu, jarduera hasi aurretik, Administrazioak enpresa kontratistari edo azpi kontratistari emango dio haren makineria, ekipoak, produktuak, lehengaiak edo tresnak erabili eta manipulatzeko beharrezkoa den informazioa eta, aldi berean, enpresa kontratistak edo azpi kontratistak dokumentuz frogatu beharko du, jarduera hasi aurretik, kontratua betetzen duten langileek izan badutela administrazio kontratatzaileak emandako makineria, ekipoak, produktuak, lehengaiak edo tresnak erabili eta manipulatzeko beharrezkoa den informazioa eta formazioa eta, gainera, hark emandako informazioa ezagutzen duela. </w:t>
      </w:r>
    </w:p>
    <w:p w:rsidR="008F2A0F" w:rsidRPr="000C2840"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 xml:space="preserve">6.- Baldin eta, enpresa kontratistak klausula honetan xedatutako betebeharrak ez betetzeagatik, entitate kontratatzailea zigortzen badute </w:t>
      </w:r>
      <w:r w:rsidRPr="000C2840">
        <w:rPr>
          <w:rFonts w:ascii="Arial" w:hAnsi="Arial" w:cs="Arial"/>
          <w:color w:val="auto"/>
          <w:sz w:val="20"/>
          <w:lang w:val="eu-ES"/>
        </w:rPr>
        <w:t>ez-betetze horren ondorioz sortutako ondorio ekonomikoak bere gain hartzera, ondorio horiek kontratistari jasanaraziko dizkio</w:t>
      </w:r>
      <w:r w:rsidRPr="000C2840">
        <w:rPr>
          <w:rFonts w:ascii="Arial" w:hAnsi="Arial" w:cs="Arial"/>
          <w:color w:val="auto"/>
          <w:sz w:val="20"/>
          <w:szCs w:val="20"/>
          <w:lang w:val="eu-ES"/>
        </w:rPr>
        <w:t xml:space="preserve">. Horretarako, </w:t>
      </w:r>
      <w:r w:rsidRPr="000C2840">
        <w:rPr>
          <w:rFonts w:ascii="Arial" w:hAnsi="Arial" w:cs="Arial"/>
          <w:color w:val="auto"/>
          <w:sz w:val="20"/>
          <w:szCs w:val="20"/>
          <w:lang w:val="eu-ES"/>
        </w:rPr>
        <w:lastRenderedPageBreak/>
        <w:t>administrazio kontratatzaileak beharrezko jarduketa administratibo edo judizialak egiteko eskubidea izango du, harik eta ordaindutako zenbateko osoa berreskuratu arte.</w:t>
      </w:r>
    </w:p>
    <w:p w:rsidR="008F2A0F" w:rsidRPr="000C2840" w:rsidRDefault="008F2A0F" w:rsidP="00FE04F5">
      <w:pPr>
        <w:pStyle w:val="Ttulo4"/>
        <w:pBdr>
          <w:bottom w:val="none" w:sz="0" w:space="0" w:color="auto"/>
        </w:pBdr>
        <w:spacing w:before="120" w:line="240" w:lineRule="atLeast"/>
        <w:jc w:val="left"/>
        <w:rPr>
          <w:rFonts w:cs="Arial"/>
          <w:sz w:val="20"/>
          <w:lang w:val="eu-ES"/>
        </w:rPr>
      </w:pPr>
      <w:bookmarkStart w:id="108" w:name="_Toc63680499"/>
      <w:r w:rsidRPr="000C2840">
        <w:rPr>
          <w:rFonts w:cs="Arial"/>
          <w:sz w:val="20"/>
          <w:lang w:val="eu-ES"/>
        </w:rPr>
        <w:t>38.2.8.- Enpresa kontratistaren langileei buruzko betebeharrak</w:t>
      </w:r>
      <w:bookmarkEnd w:id="108"/>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1.- Bakarrik enpresa kontratistak aukeratuko ditu baldintza agirietan jasotako titulazio eta esperientzia beharkizunak (titulazio eta esperientziari buruzko berariazko beharkizunak jarriz gero) bete eta kontratuaren egikaritzeari atxikitako lantaldean sartuko diren langileak. Halere, horrek ez du kenduko kontratazio organoak beharkizun horiek betetzen direla ziurtatzea.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administrazio klausula partikularren agirian jasotakoaren arabera.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w:t>
      </w:r>
      <w:r>
        <w:rPr>
          <w:rFonts w:ascii="Arial" w:hAnsi="Arial" w:cs="Arial"/>
          <w:lang w:val="eu-ES"/>
        </w:rPr>
        <w:t>ehapenak</w:t>
      </w:r>
      <w:r w:rsidRPr="000C2840">
        <w:rPr>
          <w:rFonts w:ascii="Arial" w:hAnsi="Arial" w:cs="Arial"/>
          <w:lang w:val="eu-ES"/>
        </w:rPr>
        <w:t xml:space="preserve"> ezartzea; Gizarte Segurantzako xedapenak eta, bereziki, kotizazioak eta prestazioak ordaintzeari dagozkionak betetzea; eta, oro har, enplegatzailearen eta langileen arteko kontratu harremanetik datozen gainerako eskubide eta betebehar guztiak betetzea.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4.- Enpresa kontratistak bermatuko du, batez ere, kontratuaren egikaritzeari atxikitako langileek beren jarduera gauzatuko dutela beraien eginkizunen muga gainditu gabe, betiere kontuan hartuta kontratuaren objektu diren baldintza agiriek mugatutako jarduera.</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5.- Enpresa kontratistak gutxienez pertsona bat izendatu beharko du, bere enpresako langileen artetik, koordinazio teknikoaz arduratzeko. Eginkizun hauek beteko ditu pertsona horrek: </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Solaskidea izatea bere enpresaren eta entitate kontratatzailearen artean. Horretarako, komunikazioa bideratuko du enpresaren eta kontratuari atxikitako lantaldeko langileen artean, batetik, eta administrazio kontratatzailearekin, bestetik, betiere kontratua betetzeari lotutako alderdiei dagokienez. </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 zereginak kontratua betetzeaz arduratzen diren langileen artean banatzea, eta kontratupeko zerbitzuaren prestazioari dagokionez beharrezkoak diren laneko agindu eta jarraibideak ematea. </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Lantaldeko langileek beraiei agindutako eginkizunak betetzen dituztela gainbegiratzea, eta langile horiek lantokira joaten direla kontrolatzea. </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Kontratuaren egikaritzeari atxikitako langileen oporrak antolatzea. Horretarako, behar bezala koordinatu behar dira enpresa kontratista eta administrazio kontratatzailea, zerbitzuaren martxa egokia eten ez dadin.</w:t>
      </w:r>
    </w:p>
    <w:p w:rsidR="008F2A0F" w:rsidRPr="000C2840"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Entitate kontratatzailea informatzea kontratuaren egikaritzeari atxikitako lantaldearen osaeraren aldaketen inguruan, behin-behinekoak izan edo iraunkorrak izan, </w:t>
      </w:r>
      <w:hyperlink w:anchor="_38.2.2.-_Kontratuaren_betetzeari" w:history="1">
        <w:r w:rsidRPr="005630E8">
          <w:rPr>
            <w:rFonts w:ascii="Arial" w:hAnsi="Arial" w:cs="Arial"/>
            <w:sz w:val="20"/>
            <w:szCs w:val="20"/>
            <w:lang w:val="eu-ES"/>
          </w:rPr>
          <w:t>38.2.2 klausulan</w:t>
        </w:r>
      </w:hyperlink>
      <w:r w:rsidRPr="000C2840">
        <w:rPr>
          <w:rFonts w:ascii="Arial" w:hAnsi="Arial" w:cs="Arial"/>
          <w:sz w:val="20"/>
          <w:szCs w:val="20"/>
          <w:lang w:val="eu-ES"/>
        </w:rPr>
        <w:t xml:space="preserve"> jasotakoaren arabera.</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 xml:space="preserve">6.- Enpresa kontratistak bere dependentzia edo instalazioetan bete beharko du kontratua, salbu eta baldintza agirian aurreikusita badago zerbitzuak entitate kontratatzailearen dependentzietan ematea eta espresuki hala baimen bada. Kasu horretan, administrazio kontratatzaileak langile publikoen languneez besteko eremuak jarriko ditu enpresa kontratistaren esku. Enpresa kontratistak zainduko du bere langileek zerbitzu horiek berari emandako kokalekuan ematen dituztela. </w:t>
      </w:r>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A31F6A" w:rsidRDefault="008F2A0F" w:rsidP="00A31F6A">
      <w:pPr>
        <w:pStyle w:val="Ttulo3"/>
        <w:spacing w:line="240" w:lineRule="atLeast"/>
        <w:jc w:val="both"/>
        <w:rPr>
          <w:iCs/>
          <w:sz w:val="22"/>
          <w:szCs w:val="22"/>
          <w:lang w:val="eu-ES"/>
        </w:rPr>
      </w:pPr>
      <w:bookmarkStart w:id="109" w:name="Cl_38_3"/>
      <w:bookmarkStart w:id="110" w:name="_Toc63680500"/>
      <w:r w:rsidRPr="00A31F6A">
        <w:rPr>
          <w:iCs/>
          <w:sz w:val="22"/>
          <w:szCs w:val="22"/>
          <w:lang w:val="eu-ES"/>
        </w:rPr>
        <w:lastRenderedPageBreak/>
        <w:t>38.</w:t>
      </w:r>
      <w:r w:rsidR="00FA18A3" w:rsidRPr="00A31F6A">
        <w:rPr>
          <w:iCs/>
          <w:sz w:val="22"/>
          <w:szCs w:val="22"/>
          <w:lang w:val="eu-ES"/>
        </w:rPr>
        <w:t>3</w:t>
      </w:r>
      <w:r w:rsidRPr="00A31F6A">
        <w:rPr>
          <w:iCs/>
          <w:sz w:val="22"/>
          <w:szCs w:val="22"/>
          <w:lang w:val="eu-ES"/>
        </w:rPr>
        <w:t>.-</w:t>
      </w:r>
      <w:bookmarkEnd w:id="109"/>
      <w:r w:rsidRPr="00A31F6A">
        <w:rPr>
          <w:iCs/>
          <w:sz w:val="22"/>
          <w:szCs w:val="22"/>
          <w:lang w:val="eu-ES"/>
        </w:rPr>
        <w:t xml:space="preserve"> Informazioaren segurtasunaren esparruko betebeharrak</w:t>
      </w:r>
      <w:bookmarkEnd w:id="110"/>
    </w:p>
    <w:p w:rsidR="00FA18A3" w:rsidRPr="00FA18A3" w:rsidRDefault="00FA18A3" w:rsidP="00FA18A3">
      <w:pPr>
        <w:spacing w:before="60" w:line="240" w:lineRule="atLeast"/>
        <w:jc w:val="both"/>
        <w:rPr>
          <w:rFonts w:ascii="Arial" w:hAnsi="Arial" w:cs="Arial"/>
          <w:lang w:val="eu-ES"/>
        </w:rPr>
      </w:pPr>
      <w:r w:rsidRPr="00FA18A3">
        <w:rPr>
          <w:rFonts w:ascii="Arial" w:hAnsi="Arial" w:cs="Arial"/>
          <w:lang w:val="eu-ES"/>
        </w:rPr>
        <w:t xml:space="preserve">1.- </w:t>
      </w:r>
      <w:r w:rsidR="00B90225" w:rsidRPr="00B90225">
        <w:rPr>
          <w:rFonts w:ascii="Arial" w:hAnsi="Arial"/>
          <w:lang w:val="eu-ES"/>
        </w:rPr>
        <w:t>Kontratistak eta haren zerbitzuko langileek konfidentzialtzat jo beharko dituzte Gipuzkoako Foru Aldundiak emandako informazioa, datuak edo espezifikazioak, edo kontratua egikaritzean eskuratuak izan direnak</w:t>
      </w:r>
      <w:r w:rsidRPr="00FA18A3">
        <w:rPr>
          <w:rFonts w:ascii="Arial" w:hAnsi="Arial" w:cs="Arial"/>
          <w:lang w:val="eu-ES"/>
        </w:rPr>
        <w:t>. Beraz, haiek ezin izango dira, ez osorik eta ez partzialki, argitaratu, kopiatu, erabili, laga edo hirugarrenei mailegatu, SPKLren 133. artikuluan jasotakoaren arabera. Betebehar horiek entitate kontratatzailearekiko harremanak amaituta ere iraungo dute.</w:t>
      </w:r>
    </w:p>
    <w:p w:rsidR="00FA18A3" w:rsidRDefault="00FA18A3" w:rsidP="00FA18A3">
      <w:pPr>
        <w:spacing w:before="60" w:line="240" w:lineRule="atLeast"/>
        <w:jc w:val="both"/>
        <w:rPr>
          <w:rFonts w:ascii="Arial" w:hAnsi="Arial" w:cs="Arial"/>
          <w:lang w:val="eu-ES"/>
        </w:rPr>
      </w:pPr>
      <w:r w:rsidRPr="00FA18A3">
        <w:rPr>
          <w:rFonts w:ascii="Arial" w:hAnsi="Arial" w:cs="Arial"/>
          <w:lang w:val="eu-ES"/>
        </w:rPr>
        <w:t>2.- Adjudikaziodunak bete beharko du 2017ko azaroaren 13ko GAO aldizkarian argitaratutako Gipuzkoako Foru Aldundiaren Informazioaren Segurtasun Politika eta zerbitzu edo informazio horiekin lotutako segurtasun arloko araudia; halaber, bere langileei horren berri eman eta prestatzera behartuta dago.</w:t>
      </w:r>
    </w:p>
    <w:p w:rsidR="00E33F7D" w:rsidRPr="00E33F7D" w:rsidRDefault="00E33F7D" w:rsidP="00E33F7D">
      <w:pPr>
        <w:spacing w:before="60" w:line="240" w:lineRule="atLeast"/>
        <w:jc w:val="both"/>
        <w:rPr>
          <w:rFonts w:ascii="Arial" w:hAnsi="Arial" w:cs="Arial"/>
          <w:lang w:val="eu-ES"/>
        </w:rPr>
      </w:pPr>
      <w:r w:rsidRPr="00E33F7D">
        <w:rPr>
          <w:rFonts w:ascii="Arial" w:hAnsi="Arial" w:cs="Arial"/>
          <w:lang w:val="eu-ES"/>
        </w:rPr>
        <w:t>3.- Sortutako, bildutako eta prozesatutako datuei dagokienez, enpresa kontratistak honako hauek egin beharko ditu:</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a)</w:t>
      </w:r>
      <w:r>
        <w:rPr>
          <w:rFonts w:ascii="Arial" w:hAnsi="Arial" w:cs="Arial"/>
          <w:lang w:val="eu-ES"/>
        </w:rPr>
        <w:tab/>
      </w:r>
      <w:r w:rsidRPr="00E33F7D">
        <w:rPr>
          <w:rFonts w:ascii="Arial" w:hAnsi="Arial" w:cs="Arial"/>
          <w:lang w:val="eu-ES"/>
        </w:rPr>
        <w:t>Beren eginkizunak betetzean sortutako datuak behar bezala gorde eta biltegiratu, haien osotasuna, erabilgarritasuna eta konfidentzialtasuna bermatuz.</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b)</w:t>
      </w:r>
      <w:r>
        <w:rPr>
          <w:rFonts w:ascii="Arial" w:hAnsi="Arial" w:cs="Arial"/>
          <w:lang w:val="eu-ES"/>
        </w:rPr>
        <w:tab/>
      </w:r>
      <w:r w:rsidRPr="00E33F7D">
        <w:rPr>
          <w:rFonts w:ascii="Arial" w:hAnsi="Arial" w:cs="Arial"/>
          <w:lang w:val="eu-ES"/>
        </w:rPr>
        <w:t>Datuak Gipuzkoako Foru Aldundiaren esku jarri, eta hark noiznahi eskuratu ahal izango ditu, hark eskatzen duenean, behar bezala eta eskatzen duen formatuan.</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c)</w:t>
      </w:r>
      <w:r>
        <w:rPr>
          <w:rFonts w:ascii="Arial" w:hAnsi="Arial" w:cs="Arial"/>
          <w:lang w:val="eu-ES"/>
        </w:rPr>
        <w:tab/>
      </w:r>
      <w:r w:rsidRPr="00E33F7D">
        <w:rPr>
          <w:rFonts w:ascii="Arial" w:hAnsi="Arial" w:cs="Arial"/>
          <w:lang w:val="eu-ES"/>
        </w:rPr>
        <w:t>Datuen konfidentzialtasunari eutsi eta beharrezko neurriak hartu baimenik gabeko sarbidetik, galeratik, aldaketatik edo bidegabeko hedapenetik babesteko. Era berean, datuen zehaztasuna, osotasuna eta gaurkotasuna bermatuko ditu, eta akatsak eta omisioak minimizatzeko neurriak hartuko ditu.</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d)</w:t>
      </w:r>
      <w:r>
        <w:rPr>
          <w:rFonts w:ascii="Arial" w:hAnsi="Arial" w:cs="Arial"/>
          <w:lang w:val="eu-ES"/>
        </w:rPr>
        <w:tab/>
      </w:r>
      <w:r w:rsidRPr="00E33F7D">
        <w:rPr>
          <w:rFonts w:ascii="Arial" w:hAnsi="Arial" w:cs="Arial"/>
          <w:lang w:val="eu-ES"/>
        </w:rPr>
        <w:t>Datuak ezin izango dizkio hirugarrenei transferitu Gipuzkoako Foru Aldundiaren aldez aurreko eta idatzizko baimenik gabe, indarrean dagoen araudian aurreikusitako kasuetan izan ezik, eta ezarritako prozeduren arabera.</w:t>
      </w:r>
    </w:p>
    <w:p w:rsidR="00E33F7D" w:rsidRPr="00E33F7D" w:rsidRDefault="00E33F7D" w:rsidP="00E33F7D">
      <w:pPr>
        <w:spacing w:before="60" w:line="240" w:lineRule="atLeast"/>
        <w:ind w:left="567" w:hanging="283"/>
        <w:jc w:val="both"/>
        <w:rPr>
          <w:rFonts w:ascii="Arial" w:hAnsi="Arial" w:cs="Arial"/>
          <w:lang w:val="eu-ES"/>
        </w:rPr>
      </w:pPr>
      <w:r>
        <w:rPr>
          <w:rFonts w:ascii="Arial" w:hAnsi="Arial" w:cs="Arial"/>
          <w:lang w:val="eu-ES"/>
        </w:rPr>
        <w:t>e)</w:t>
      </w:r>
      <w:r>
        <w:rPr>
          <w:rFonts w:ascii="Arial" w:hAnsi="Arial" w:cs="Arial"/>
          <w:lang w:val="eu-ES"/>
        </w:rPr>
        <w:tab/>
      </w:r>
      <w:r w:rsidRPr="00E33F7D">
        <w:rPr>
          <w:rFonts w:ascii="Arial" w:hAnsi="Arial" w:cs="Arial"/>
          <w:lang w:val="eu-ES"/>
        </w:rPr>
        <w:t>Datuen kudeaketaz arduratuko den pertsona bat izendatu. Pertsona hori harremanetarako gune izango da datuen kudeaketarekin eta gobernantzarekin lotutako edozein kudeaketa egiteko.</w:t>
      </w:r>
    </w:p>
    <w:p w:rsidR="00E33F7D" w:rsidRPr="00E33F7D" w:rsidRDefault="00E33F7D" w:rsidP="00E33F7D">
      <w:pPr>
        <w:spacing w:before="60" w:line="240" w:lineRule="atLeast"/>
        <w:jc w:val="both"/>
        <w:rPr>
          <w:rFonts w:ascii="Arial" w:hAnsi="Arial" w:cs="Arial"/>
          <w:lang w:val="eu-ES"/>
        </w:rPr>
      </w:pPr>
      <w:r w:rsidRPr="00E33F7D">
        <w:rPr>
          <w:rFonts w:ascii="Arial" w:hAnsi="Arial" w:cs="Arial"/>
          <w:lang w:val="eu-ES"/>
        </w:rPr>
        <w:t>Atal honetan zerrendatutako klausulak kontratuaren indarraldian aplikatuko dira, eta indarrean jarraituko dute kontratua amaitu ondoren ere, Gipuzkoako Foru Aldundiak datuak kontserbatzeko eta erabiltzeko legezko betebeharra edo interes legitimoa duen neurrian.</w:t>
      </w:r>
    </w:p>
    <w:p w:rsidR="00E33F7D" w:rsidRPr="00E33F7D" w:rsidRDefault="00E33F7D" w:rsidP="00E33F7D">
      <w:pPr>
        <w:spacing w:before="60" w:line="240" w:lineRule="atLeast"/>
        <w:jc w:val="both"/>
        <w:rPr>
          <w:rFonts w:ascii="Arial" w:hAnsi="Arial" w:cs="Arial"/>
          <w:lang w:val="eu-ES"/>
        </w:rPr>
      </w:pPr>
      <w:r w:rsidRPr="00E33F7D">
        <w:rPr>
          <w:rFonts w:ascii="Arial" w:hAnsi="Arial" w:cs="Arial"/>
          <w:lang w:val="eu-ES"/>
        </w:rPr>
        <w:t xml:space="preserve">Apartatu honetan jasotako klausulak exekuzio-baldintza berezitzat hartuko dira, eta horiek ez betetzeak baldintza-agiri honen </w:t>
      </w:r>
      <w:hyperlink w:anchor="Cl_42" w:history="1">
        <w:r w:rsidRPr="00E33F7D">
          <w:rPr>
            <w:rStyle w:val="Hipervnculo"/>
            <w:rFonts w:ascii="Arial" w:hAnsi="Arial" w:cs="Arial"/>
            <w:b/>
            <w:lang w:val="eu-ES"/>
          </w:rPr>
          <w:t>42. klausulan</w:t>
        </w:r>
      </w:hyperlink>
      <w:r w:rsidRPr="00E33F7D">
        <w:rPr>
          <w:rFonts w:ascii="Arial" w:hAnsi="Arial" w:cs="Arial"/>
          <w:lang w:val="eu-ES"/>
        </w:rPr>
        <w:t xml:space="preserve"> jasotako zigorrak ekarriko ditu.</w:t>
      </w:r>
    </w:p>
    <w:p w:rsidR="00FA18A3" w:rsidRPr="00FA18A3" w:rsidRDefault="00E33F7D" w:rsidP="00FA18A3">
      <w:pPr>
        <w:spacing w:before="60" w:line="240" w:lineRule="atLeast"/>
        <w:jc w:val="both"/>
        <w:rPr>
          <w:rFonts w:ascii="Arial" w:hAnsi="Arial" w:cs="Arial"/>
          <w:lang w:val="eu-ES"/>
        </w:rPr>
      </w:pPr>
      <w:r>
        <w:rPr>
          <w:rFonts w:ascii="Arial" w:hAnsi="Arial" w:cs="Arial"/>
          <w:lang w:val="eu-ES"/>
        </w:rPr>
        <w:t>4</w:t>
      </w:r>
      <w:r w:rsidR="00FA18A3" w:rsidRPr="00FA18A3">
        <w:rPr>
          <w:rFonts w:ascii="Arial" w:hAnsi="Arial" w:cs="Arial"/>
          <w:lang w:val="eu-ES"/>
        </w:rPr>
        <w:t xml:space="preserve">.- Baldin eta, ezaugarri taulako </w:t>
      </w:r>
      <w:hyperlink w:anchor="CC_16" w:history="1">
        <w:r w:rsidR="00FA18A3" w:rsidRPr="00F91737">
          <w:rPr>
            <w:rStyle w:val="Hipervnculo"/>
            <w:rFonts w:ascii="Arial" w:hAnsi="Arial" w:cs="Arial"/>
            <w:b/>
            <w:lang w:val="eu-ES"/>
          </w:rPr>
          <w:t>16. atalaren</w:t>
        </w:r>
      </w:hyperlink>
      <w:r w:rsidR="00FA18A3" w:rsidRPr="00FA18A3">
        <w:rPr>
          <w:rFonts w:ascii="Arial" w:hAnsi="Arial" w:cs="Arial"/>
          <w:lang w:val="eu-ES"/>
        </w:rPr>
        <w:t xml:space="preserve"> arabera, kontratua egikaritzeko beharrezkoa bada kontratistak tratamendurako arduradunaren kontura datu pertsonalak tratatzea:</w:t>
      </w:r>
    </w:p>
    <w:p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 xml:space="preserve">Kontratista bete beharko ditu </w:t>
      </w:r>
      <w:r w:rsidR="00B90225">
        <w:rPr>
          <w:rFonts w:ascii="Arial" w:hAnsi="Arial" w:cs="Arial"/>
          <w:sz w:val="20"/>
          <w:szCs w:val="20"/>
          <w:lang w:val="eu-ES"/>
        </w:rPr>
        <w:t>E</w:t>
      </w:r>
      <w:r w:rsidRPr="00FA18A3">
        <w:rPr>
          <w:rFonts w:ascii="Arial" w:hAnsi="Arial" w:cs="Arial"/>
          <w:sz w:val="20"/>
          <w:szCs w:val="20"/>
          <w:lang w:val="eu-ES"/>
        </w:rPr>
        <w:t>statuko eta Europar Batasuneko datu babesari buruzko araudia eta entitate kontratatzaileak ematen dizkion jarraibideak.</w:t>
      </w:r>
    </w:p>
    <w:p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rsidR="00F22830" w:rsidRPr="00F22830" w:rsidRDefault="00F22830" w:rsidP="00F22830">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22830">
        <w:rPr>
          <w:rFonts w:ascii="Arial" w:hAnsi="Arial" w:cs="Arial"/>
          <w:sz w:val="20"/>
          <w:szCs w:val="20"/>
          <w:lang w:val="eu-ES"/>
        </w:rPr>
        <w:t>Kontratistak, tratamendu eragilea den aldetik, beharrezko neurri teknikoak eta antolakuntzakoak hartu beharko ditu, datu pertsonalen segurtasuna bermatzeko eta datu horiek suntsitzea, galtzea edo aldatzea edo datuok baimenik gabe komunikatu edo eskuratzea saihesteko.</w:t>
      </w:r>
    </w:p>
    <w:p w:rsidR="00FA18A3" w:rsidRPr="00FA18A3"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lastRenderedPageBreak/>
        <w:t>Kontra</w:t>
      </w:r>
      <w:r w:rsidR="00F22830">
        <w:rPr>
          <w:rFonts w:ascii="Arial" w:hAnsi="Arial" w:cs="Arial"/>
          <w:sz w:val="20"/>
          <w:szCs w:val="20"/>
          <w:lang w:val="eu-ES"/>
        </w:rPr>
        <w:t>ta</w:t>
      </w:r>
      <w:r w:rsidRPr="00FA18A3">
        <w:rPr>
          <w:rFonts w:ascii="Arial" w:hAnsi="Arial" w:cs="Arial"/>
          <w:sz w:val="20"/>
          <w:szCs w:val="20"/>
          <w:lang w:val="eu-ES"/>
        </w:rPr>
        <w:t>tu</w:t>
      </w:r>
      <w:r w:rsidR="00F22830">
        <w:rPr>
          <w:rFonts w:ascii="Arial" w:hAnsi="Arial" w:cs="Arial"/>
          <w:sz w:val="20"/>
          <w:szCs w:val="20"/>
          <w:lang w:val="eu-ES"/>
        </w:rPr>
        <w:t>ta</w:t>
      </w:r>
      <w:r w:rsidRPr="00FA18A3">
        <w:rPr>
          <w:rFonts w:ascii="Arial" w:hAnsi="Arial" w:cs="Arial"/>
          <w:sz w:val="20"/>
          <w:szCs w:val="20"/>
          <w:lang w:val="eu-ES"/>
        </w:rPr>
        <w:t>ko zerbitzua amaitzean, kontratistak izaera pertsonaleko datuak deuseztatu beharko ditu, edo itzuli beharko dizkio entitate kontratatzaileari edota Administrazioak izendatutako</w:t>
      </w:r>
      <w:r w:rsidR="00F22830">
        <w:rPr>
          <w:rFonts w:ascii="Arial" w:hAnsi="Arial" w:cs="Arial"/>
          <w:sz w:val="20"/>
          <w:szCs w:val="20"/>
          <w:lang w:val="eu-ES"/>
        </w:rPr>
        <w:t xml:space="preserve"> beste</w:t>
      </w:r>
      <w:r w:rsidRPr="00FA18A3">
        <w:rPr>
          <w:rFonts w:ascii="Arial" w:hAnsi="Arial" w:cs="Arial"/>
          <w:sz w:val="20"/>
          <w:szCs w:val="20"/>
          <w:lang w:val="eu-ES"/>
        </w:rPr>
        <w:t xml:space="preserve"> tratamendu</w:t>
      </w:r>
      <w:r w:rsidR="00F22830">
        <w:rPr>
          <w:rFonts w:ascii="Arial" w:hAnsi="Arial" w:cs="Arial"/>
          <w:sz w:val="20"/>
          <w:szCs w:val="20"/>
          <w:lang w:val="eu-ES"/>
        </w:rPr>
        <w:t xml:space="preserve"> eragile bati</w:t>
      </w:r>
      <w:r w:rsidRPr="00FA18A3">
        <w:rPr>
          <w:rFonts w:ascii="Arial" w:hAnsi="Arial" w:cs="Arial"/>
          <w:sz w:val="20"/>
          <w:szCs w:val="20"/>
          <w:lang w:val="eu-ES"/>
        </w:rPr>
        <w:t>.</w:t>
      </w:r>
    </w:p>
    <w:p w:rsidR="00FA18A3" w:rsidRPr="00FA18A3" w:rsidRDefault="00FA18A3" w:rsidP="00FA18A3">
      <w:pPr>
        <w:pStyle w:val="texto"/>
        <w:shd w:val="clear" w:color="auto" w:fill="FFFFFF"/>
        <w:spacing w:before="60" w:after="0" w:line="240" w:lineRule="atLeast"/>
        <w:ind w:left="0" w:right="0" w:firstLine="0"/>
        <w:rPr>
          <w:rFonts w:ascii="Arial" w:hAnsi="Arial" w:cs="Arial"/>
          <w:color w:val="auto"/>
          <w:sz w:val="20"/>
          <w:szCs w:val="20"/>
          <w:lang w:val="eu-ES"/>
        </w:rPr>
      </w:pPr>
      <w:r w:rsidRPr="00FA18A3">
        <w:rPr>
          <w:rFonts w:ascii="Arial" w:hAnsi="Arial" w:cs="Arial"/>
          <w:color w:val="auto"/>
          <w:sz w:val="20"/>
          <w:szCs w:val="20"/>
          <w:lang w:val="eu-ES"/>
        </w:rPr>
        <w:t xml:space="preserve">Funtsezko betebehartzat hartuko da, SPKLren 211. artikuluaren 1. apartatuko f) letran jasotakoaren ondorioetarako, atal honen a), b) eta c) letretan adierazitakoa, bai eta lizitatzaileei beren eskaintzan, ezaugarrien taulako </w:t>
      </w:r>
      <w:hyperlink w:anchor="CC_17" w:history="1">
        <w:r w:rsidRPr="00F91737">
          <w:rPr>
            <w:rStyle w:val="Hipervnculo"/>
            <w:rFonts w:ascii="Arial" w:hAnsi="Arial" w:cs="Arial"/>
            <w:b/>
            <w:sz w:val="20"/>
            <w:szCs w:val="20"/>
            <w:lang w:val="eu-ES"/>
          </w:rPr>
          <w:t>17. atalaren</w:t>
        </w:r>
      </w:hyperlink>
      <w:r w:rsidRPr="00FA18A3">
        <w:rPr>
          <w:rFonts w:ascii="Arial" w:hAnsi="Arial" w:cs="Arial"/>
          <w:color w:val="auto"/>
          <w:sz w:val="20"/>
          <w:szCs w:val="20"/>
          <w:lang w:val="eu-ES"/>
        </w:rPr>
        <w:t xml:space="preserve"> arabera,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w:t>
      </w:r>
      <w:r w:rsidR="003E7BE7">
        <w:rPr>
          <w:rFonts w:ascii="Arial" w:hAnsi="Arial" w:cs="Arial"/>
          <w:color w:val="auto"/>
          <w:sz w:val="20"/>
          <w:szCs w:val="20"/>
          <w:lang w:val="eu-ES"/>
        </w:rPr>
        <w:t xml:space="preserve"> </w:t>
      </w:r>
      <w:r w:rsidR="003E7BE7" w:rsidRPr="003E7BE7">
        <w:rPr>
          <w:rFonts w:ascii="Arial" w:hAnsi="Arial" w:cs="Arial"/>
          <w:color w:val="auto"/>
          <w:sz w:val="20"/>
          <w:szCs w:val="20"/>
          <w:lang w:val="eu-ES"/>
        </w:rPr>
        <w:t>d) eta e) letrak jasotako betebeharrak kontratua egikaritzeko baldintza berezi</w:t>
      </w:r>
      <w:r w:rsidR="00F22830">
        <w:rPr>
          <w:rFonts w:ascii="Arial" w:hAnsi="Arial" w:cs="Arial"/>
          <w:color w:val="auto"/>
          <w:sz w:val="20"/>
          <w:szCs w:val="20"/>
          <w:lang w:val="eu-ES"/>
        </w:rPr>
        <w:t>tzat hartuak</w:t>
      </w:r>
      <w:r w:rsidR="003E7BE7" w:rsidRPr="003E7BE7">
        <w:rPr>
          <w:rFonts w:ascii="Arial" w:hAnsi="Arial" w:cs="Arial"/>
          <w:color w:val="auto"/>
          <w:sz w:val="20"/>
          <w:szCs w:val="20"/>
          <w:lang w:val="eu-ES"/>
        </w:rPr>
        <w:t xml:space="preserve"> izango dira.</w:t>
      </w:r>
    </w:p>
    <w:p w:rsidR="00FA18A3" w:rsidRPr="00FA18A3" w:rsidRDefault="00E33F7D" w:rsidP="00FA18A3">
      <w:pPr>
        <w:spacing w:before="60" w:line="240" w:lineRule="atLeast"/>
        <w:jc w:val="both"/>
        <w:rPr>
          <w:rFonts w:ascii="Arial" w:hAnsi="Arial" w:cs="Arial"/>
          <w:lang w:val="eu-ES"/>
        </w:rPr>
      </w:pPr>
      <w:r>
        <w:rPr>
          <w:rFonts w:ascii="Arial" w:hAnsi="Arial" w:cs="Arial"/>
          <w:lang w:val="eu-ES"/>
        </w:rPr>
        <w:t>5</w:t>
      </w:r>
      <w:r w:rsidR="00FA18A3" w:rsidRPr="00FA18A3">
        <w:rPr>
          <w:rFonts w:ascii="Arial" w:hAnsi="Arial" w:cs="Arial"/>
          <w:lang w:val="eu-ES"/>
        </w:rPr>
        <w:t xml:space="preserve">.- Kontratuaren </w:t>
      </w:r>
      <w:r w:rsidR="005630E8">
        <w:rPr>
          <w:rFonts w:ascii="Arial" w:hAnsi="Arial" w:cs="Arial"/>
          <w:lang w:val="eu-ES"/>
        </w:rPr>
        <w:t>indarraldian</w:t>
      </w:r>
      <w:r w:rsidR="00FA18A3" w:rsidRPr="00FA18A3">
        <w:rPr>
          <w:rFonts w:ascii="Arial" w:hAnsi="Arial" w:cs="Arial"/>
          <w:lang w:val="eu-ES"/>
        </w:rPr>
        <w:t xml:space="preserve"> zehar, entitate kontratatzaileak beharrezkotzat jotzen dituen kontrolak egitea onartuko du adjudikaziodunak, hain zuzen ere segurtasun neurriak betetzen direla egiaztatzeko eta beharrezko neurri zuzentzaileak ezarri ahal izateko.</w:t>
      </w:r>
    </w:p>
    <w:p w:rsidR="00FA18A3" w:rsidRPr="00FA18A3" w:rsidRDefault="00E33F7D" w:rsidP="00FA18A3">
      <w:pPr>
        <w:spacing w:before="60" w:line="240" w:lineRule="atLeast"/>
        <w:jc w:val="both"/>
        <w:rPr>
          <w:rFonts w:ascii="Arial" w:hAnsi="Arial" w:cs="Arial"/>
          <w:lang w:val="eu-ES"/>
        </w:rPr>
      </w:pPr>
      <w:r>
        <w:rPr>
          <w:rFonts w:ascii="Arial" w:hAnsi="Arial" w:cs="Arial"/>
          <w:lang w:val="eu-ES"/>
        </w:rPr>
        <w:t>6</w:t>
      </w:r>
      <w:r w:rsidR="00FA18A3" w:rsidRPr="00FA18A3">
        <w:rPr>
          <w:rFonts w:ascii="Arial" w:hAnsi="Arial" w:cs="Arial"/>
          <w:lang w:val="eu-ES"/>
        </w:rPr>
        <w:t>.-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rsidR="008F2A0F" w:rsidRPr="000C2840" w:rsidRDefault="008F2A0F" w:rsidP="003B53C3">
      <w:pPr>
        <w:pStyle w:val="Ttulo3"/>
        <w:spacing w:line="240" w:lineRule="atLeast"/>
        <w:jc w:val="both"/>
        <w:rPr>
          <w:iCs/>
          <w:sz w:val="22"/>
          <w:szCs w:val="22"/>
          <w:lang w:val="eu-ES"/>
        </w:rPr>
      </w:pPr>
      <w:bookmarkStart w:id="111" w:name="Cl_38_4"/>
      <w:bookmarkStart w:id="112" w:name="_Toc63680501"/>
      <w:bookmarkStart w:id="113" w:name="_Toc463331571"/>
      <w:r w:rsidRPr="000C2840">
        <w:rPr>
          <w:iCs/>
          <w:sz w:val="22"/>
          <w:szCs w:val="22"/>
          <w:lang w:val="eu-ES"/>
        </w:rPr>
        <w:t>38.</w:t>
      </w:r>
      <w:r w:rsidR="00FA18A3">
        <w:rPr>
          <w:iCs/>
          <w:sz w:val="22"/>
          <w:szCs w:val="22"/>
          <w:lang w:val="eu-ES"/>
        </w:rPr>
        <w:t>4</w:t>
      </w:r>
      <w:r w:rsidRPr="000C2840">
        <w:rPr>
          <w:iCs/>
          <w:sz w:val="22"/>
          <w:szCs w:val="22"/>
          <w:lang w:val="eu-ES"/>
        </w:rPr>
        <w:t>.-</w:t>
      </w:r>
      <w:bookmarkEnd w:id="111"/>
      <w:r w:rsidRPr="000C2840">
        <w:rPr>
          <w:iCs/>
          <w:sz w:val="22"/>
          <w:szCs w:val="22"/>
          <w:lang w:val="eu-ES"/>
        </w:rPr>
        <w:t xml:space="preserve"> Kontratazio publikoari aplikatzeko Jokabide Kodea eta Erakundearen Zuzentasun Esparrua betetzeari buruzko betebeharrak</w:t>
      </w:r>
      <w:bookmarkEnd w:id="112"/>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1.- </w:t>
      </w:r>
      <w:r w:rsidR="00F22830" w:rsidRPr="004554C5">
        <w:rPr>
          <w:rFonts w:cs="Arial"/>
          <w:b w:val="0"/>
          <w:sz w:val="20"/>
          <w:lang w:val="eu-ES"/>
        </w:rPr>
        <w:t>Gipuzkoako Foru Aldundiak beharrezkotzat jotzen du kontratazio publikoen arloko jardunbideetan erakutsi behar diren balio etikoak eta jokabideak nahiz kudeaketa onaren printzipioak eta jardun profesionalerako arauak jasotzea</w:t>
      </w:r>
      <w:r w:rsidRPr="000C2840">
        <w:rPr>
          <w:rFonts w:cs="Arial"/>
          <w:b w:val="0"/>
          <w:sz w:val="20"/>
          <w:lang w:val="eu-ES"/>
        </w:rPr>
        <w:t>.</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2.- Hori guztia Europako Parlamentuak eta 2014ko otsailaren 26ko Kontseiluak kontratazio publikoari buruz eman 2014/24/EB Zuzentarauko 16. kontuan hartuzkoan aurreikusiarekin bat, horren arabera botere publikoek ahal dituzten bitarteko guztiak erabili behar baitituzte, kontratazio publikoko prozedurek interes gatazken eragina jasatea eragoztearren. Eta bereziki adierazten du ezen horrek “interes gatazkak detektatzera, saihestera eta konpontzera bideratutako prozedurak erabiltzea” ekar dezakeela berekin.</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Horregatik, prozedura horren zuzentasuna bermatzearren, Gipuzkoako Foru Administrazioaren kontratazio publikoari aplikatzeko Jokabide Kodea eta Erakundearen Zuzentasun Esparrua betetzeari buruzko adierazpena </w:t>
      </w:r>
      <w:hyperlink w:anchor="Anx_6" w:history="1">
        <w:r w:rsidRPr="000C2840">
          <w:rPr>
            <w:rStyle w:val="Hipervnculo"/>
            <w:rFonts w:cs="Arial"/>
            <w:sz w:val="20"/>
            <w:lang w:val="eu-ES"/>
          </w:rPr>
          <w:t>VI. eranskin</w:t>
        </w:r>
      </w:hyperlink>
      <w:r w:rsidRPr="000C2840">
        <w:rPr>
          <w:rFonts w:cs="Arial"/>
          <w:b w:val="0"/>
          <w:sz w:val="20"/>
          <w:lang w:val="eu-ES"/>
        </w:rPr>
        <w:t xml:space="preserve"> gisa jasotzen da.</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3.- Kode hori, funtsezko betekizuna baita, nahitaez betetzekoa da Gipuzkoako Foru Aldundiak sustatzen dituen lizitazioetan parte hartzen duten eta horietan adjudikaziodun gertatzen diren enpresa eta entitateentzat. Hori ez betetzeak kontratazio organoa gaitu egingo du, kodearen kontrako jardueraren egile den enpresa edo entitatea kanpoan uzteko edo, hala dag</w:t>
      </w:r>
      <w:r w:rsidR="00102890">
        <w:rPr>
          <w:rFonts w:cs="Arial"/>
          <w:b w:val="0"/>
          <w:sz w:val="20"/>
          <w:lang w:val="eu-ES"/>
        </w:rPr>
        <w:t>okionean, erruzko ez-betetzea</w:t>
      </w:r>
      <w:r w:rsidRPr="000C2840">
        <w:rPr>
          <w:rFonts w:cs="Arial"/>
          <w:b w:val="0"/>
          <w:sz w:val="20"/>
          <w:lang w:val="eu-ES"/>
        </w:rPr>
        <w:t>gatik kontratua suntsiarazteko, horrek berekin dakartzan lege ondorio guztiekin.</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4.- Kontratua suntsiaraztea bidezko ez denean, </w:t>
      </w:r>
      <w:r w:rsidR="00255035">
        <w:rPr>
          <w:rFonts w:cs="Arial"/>
          <w:b w:val="0"/>
          <w:sz w:val="20"/>
          <w:lang w:val="eu-ES"/>
        </w:rPr>
        <w:t>zigorra</w:t>
      </w:r>
      <w:r w:rsidRPr="000C2840">
        <w:rPr>
          <w:rFonts w:cs="Arial"/>
          <w:b w:val="0"/>
          <w:sz w:val="20"/>
          <w:lang w:val="eu-ES"/>
        </w:rPr>
        <w:t xml:space="preserve"> ezarriko da. Jokabide Kodearen ez-betetze bakoitza arau hauste larritzat hartuko da, eta horrek kontratuko aurrekontuaren % 10eraino iritsi ahal izango den z</w:t>
      </w:r>
      <w:r w:rsidR="00650911">
        <w:rPr>
          <w:rFonts w:cs="Arial"/>
          <w:b w:val="0"/>
          <w:sz w:val="20"/>
          <w:lang w:val="eu-ES"/>
        </w:rPr>
        <w:t>igorra</w:t>
      </w:r>
      <w:r w:rsidRPr="000C2840">
        <w:rPr>
          <w:rFonts w:cs="Arial"/>
          <w:b w:val="0"/>
          <w:sz w:val="20"/>
          <w:lang w:val="eu-ES"/>
        </w:rPr>
        <w:t xml:space="preserve"> eragingo du.</w:t>
      </w:r>
    </w:p>
    <w:p w:rsidR="008F2A0F" w:rsidRPr="000C2840" w:rsidRDefault="008F2A0F" w:rsidP="00F33A52">
      <w:pPr>
        <w:pStyle w:val="Textoindependiente21"/>
        <w:snapToGrid w:val="0"/>
        <w:spacing w:before="60" w:line="240" w:lineRule="atLeast"/>
        <w:rPr>
          <w:rFonts w:cs="Arial"/>
          <w:b w:val="0"/>
          <w:sz w:val="20"/>
          <w:lang w:val="eu-ES"/>
        </w:rPr>
      </w:pPr>
      <w:r w:rsidRPr="000C2840">
        <w:rPr>
          <w:rFonts w:cs="Arial"/>
          <w:b w:val="0"/>
          <w:sz w:val="20"/>
          <w:lang w:val="eu-ES"/>
        </w:rPr>
        <w:t xml:space="preserve">5.- </w:t>
      </w:r>
      <w:r w:rsidR="00255035">
        <w:rPr>
          <w:rFonts w:cs="Arial"/>
          <w:b w:val="0"/>
          <w:sz w:val="20"/>
          <w:lang w:val="eu-ES"/>
        </w:rPr>
        <w:t>Zigorrak</w:t>
      </w:r>
      <w:r w:rsidR="00F22830" w:rsidRPr="0094355D">
        <w:rPr>
          <w:rFonts w:cs="Arial"/>
          <w:b w:val="0"/>
          <w:sz w:val="20"/>
          <w:lang w:val="eu-ES"/>
        </w:rPr>
        <w:t xml:space="preserve"> ezartzeko prozedurak kontuan hartuko ditu kontraesan eta graduazio printzipioak, proportzionaltasuna eta inguruabarrak kontuan hartuta</w:t>
      </w:r>
      <w:r w:rsidRPr="000C2840">
        <w:rPr>
          <w:rFonts w:cs="Arial"/>
          <w:b w:val="0"/>
          <w:sz w:val="20"/>
          <w:lang w:val="eu-ES"/>
        </w:rPr>
        <w:t>.</w:t>
      </w:r>
    </w:p>
    <w:p w:rsidR="008F2A0F" w:rsidRPr="000C2840" w:rsidRDefault="008F2A0F" w:rsidP="003B53C3">
      <w:pPr>
        <w:pStyle w:val="Ttulo3"/>
        <w:spacing w:line="240" w:lineRule="atLeast"/>
        <w:jc w:val="both"/>
        <w:rPr>
          <w:iCs/>
          <w:sz w:val="22"/>
          <w:szCs w:val="22"/>
          <w:lang w:val="eu-ES"/>
        </w:rPr>
      </w:pPr>
      <w:bookmarkStart w:id="114" w:name="_Toc63680502"/>
      <w:bookmarkEnd w:id="113"/>
      <w:r w:rsidRPr="000C2840">
        <w:rPr>
          <w:iCs/>
          <w:sz w:val="22"/>
          <w:szCs w:val="22"/>
          <w:lang w:val="eu-ES"/>
        </w:rPr>
        <w:t>38.</w:t>
      </w:r>
      <w:r w:rsidR="00FA18A3">
        <w:rPr>
          <w:iCs/>
          <w:sz w:val="22"/>
          <w:szCs w:val="22"/>
          <w:lang w:val="eu-ES"/>
        </w:rPr>
        <w:t>5</w:t>
      </w:r>
      <w:r w:rsidRPr="000C2840">
        <w:rPr>
          <w:iCs/>
          <w:sz w:val="22"/>
          <w:szCs w:val="22"/>
          <w:lang w:val="eu-ES"/>
        </w:rPr>
        <w:t>.- Baimen eta lizentzien kudeaketaren inguruko betebeharrak</w:t>
      </w:r>
      <w:bookmarkEnd w:id="114"/>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 xml:space="preserve">2.- Baimenak edo lizentziak eskuratzeak tasa, fidantza edo bestelako gasturen bat baldin badakar, </w:t>
      </w:r>
      <w:r w:rsidR="005630E8" w:rsidRPr="005630E8">
        <w:rPr>
          <w:rFonts w:ascii="Arial" w:hAnsi="Arial" w:cs="Arial"/>
          <w:lang w:val="eu-ES"/>
        </w:rPr>
        <w:t>enpresa kontratistak ordaindu edo gordail</w:t>
      </w:r>
      <w:r w:rsidR="00DD733F">
        <w:rPr>
          <w:rFonts w:ascii="Arial" w:hAnsi="Arial" w:cs="Arial"/>
          <w:lang w:val="eu-ES"/>
        </w:rPr>
        <w:t>a</w:t>
      </w:r>
      <w:r w:rsidR="005630E8" w:rsidRPr="005630E8">
        <w:rPr>
          <w:rFonts w:ascii="Arial" w:hAnsi="Arial" w:cs="Arial"/>
          <w:lang w:val="eu-ES"/>
        </w:rPr>
        <w:t>tuko ditu</w:t>
      </w:r>
      <w:r w:rsidRPr="000C2840">
        <w:rPr>
          <w:rFonts w:ascii="Arial" w:hAnsi="Arial" w:cs="Arial"/>
          <w:lang w:val="eu-ES"/>
        </w:rPr>
        <w:t xml:space="preserve">. </w:t>
      </w:r>
    </w:p>
    <w:p w:rsidR="008F2A0F" w:rsidRPr="000C2840" w:rsidRDefault="008F2A0F" w:rsidP="003B53C3">
      <w:pPr>
        <w:pStyle w:val="Ttulo3"/>
        <w:spacing w:line="240" w:lineRule="atLeast"/>
        <w:jc w:val="both"/>
        <w:rPr>
          <w:iCs/>
          <w:sz w:val="22"/>
          <w:szCs w:val="22"/>
          <w:lang w:val="eu-ES"/>
        </w:rPr>
      </w:pPr>
      <w:bookmarkStart w:id="115" w:name="_Toc63680503"/>
      <w:r w:rsidRPr="000C2840">
        <w:rPr>
          <w:iCs/>
          <w:sz w:val="22"/>
          <w:szCs w:val="22"/>
          <w:lang w:val="eu-ES"/>
        </w:rPr>
        <w:t>38.</w:t>
      </w:r>
      <w:r w:rsidR="00FA18A3">
        <w:rPr>
          <w:iCs/>
          <w:sz w:val="22"/>
          <w:szCs w:val="22"/>
          <w:lang w:val="eu-ES"/>
        </w:rPr>
        <w:t>6</w:t>
      </w:r>
      <w:r w:rsidRPr="000C2840">
        <w:rPr>
          <w:iCs/>
          <w:sz w:val="22"/>
          <w:szCs w:val="22"/>
          <w:lang w:val="eu-ES"/>
        </w:rPr>
        <w:t>.- Kontratistari eska dakizkiokeen gastuak</w:t>
      </w:r>
      <w:bookmarkEnd w:id="115"/>
    </w:p>
    <w:p w:rsidR="008F2A0F" w:rsidRPr="000C2840" w:rsidRDefault="008F2A0F" w:rsidP="00F33A52">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 xml:space="preserve">Kontratistaren kontura dira kontratua formalizatzeko gastuak, </w:t>
      </w:r>
      <w:r w:rsidR="005630E8" w:rsidRPr="00552160">
        <w:rPr>
          <w:rFonts w:ascii="Arial" w:hAnsi="Arial" w:cs="Arial"/>
          <w:lang w:val="eu-ES"/>
        </w:rPr>
        <w:t>kontratua eskritura publikora eramaten bada</w:t>
      </w:r>
      <w:r w:rsidRPr="000C2840">
        <w:rPr>
          <w:rFonts w:ascii="Arial" w:hAnsi="Arial" w:cs="Arial"/>
          <w:lang w:val="eu-ES"/>
        </w:rPr>
        <w:t xml:space="preserve">, eta baita kontratua betetzeko lizentzia eta baimen guztiak ere. </w:t>
      </w:r>
    </w:p>
    <w:p w:rsidR="008F2A0F" w:rsidRPr="000C2840" w:rsidRDefault="008F2A0F" w:rsidP="003B53C3">
      <w:pPr>
        <w:pStyle w:val="Ttulo3"/>
        <w:spacing w:line="240" w:lineRule="atLeast"/>
        <w:jc w:val="both"/>
        <w:rPr>
          <w:iCs/>
          <w:sz w:val="22"/>
          <w:szCs w:val="22"/>
          <w:lang w:val="eu-ES"/>
        </w:rPr>
      </w:pPr>
      <w:bookmarkStart w:id="116" w:name="_Toc63680504"/>
      <w:r w:rsidRPr="000C2840">
        <w:rPr>
          <w:iCs/>
          <w:sz w:val="22"/>
          <w:szCs w:val="22"/>
          <w:lang w:val="eu-ES"/>
        </w:rPr>
        <w:t>38.</w:t>
      </w:r>
      <w:r w:rsidR="00FA18A3">
        <w:rPr>
          <w:iCs/>
          <w:sz w:val="22"/>
          <w:szCs w:val="22"/>
          <w:lang w:val="eu-ES"/>
        </w:rPr>
        <w:t>7</w:t>
      </w:r>
      <w:r w:rsidRPr="000C2840">
        <w:rPr>
          <w:iCs/>
          <w:sz w:val="22"/>
          <w:szCs w:val="22"/>
          <w:lang w:val="eu-ES"/>
        </w:rPr>
        <w:t>.- Lan programa</w:t>
      </w:r>
      <w:bookmarkEnd w:id="116"/>
    </w:p>
    <w:p w:rsidR="008F2A0F" w:rsidRPr="000C2840" w:rsidRDefault="008F2A0F" w:rsidP="00F33A52">
      <w:pPr>
        <w:spacing w:before="60" w:line="240" w:lineRule="atLeast"/>
        <w:jc w:val="both"/>
        <w:rPr>
          <w:rFonts w:ascii="Arial" w:hAnsi="Arial" w:cs="Arial"/>
          <w:lang w:val="eu-ES"/>
        </w:rPr>
      </w:pPr>
      <w:r w:rsidRPr="000C2840">
        <w:rPr>
          <w:rFonts w:ascii="Arial" w:hAnsi="Arial" w:cs="Arial"/>
          <w:lang w:val="eu-ES"/>
        </w:rPr>
        <w:t>1.- Administrazioak egoki iritziz gero preskripzio teknikoen agirian ezarriarekin bat lan programa bat eskatzeari, adjudikaziodunak programa hori aurkeztu beharko dio Administrazioari, honek, hautatutako aukerari buruzko dokumentuekin batera, onartu eta, hala badagokio, epe partzialak finkatu ditzan.</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Kontratuko baldintzak aldatzen diren bakoitzean, adjudikaziodunak gaurkotu eta egunean jarri beharko du programa hori, horretarako jasotzen dituen jarraibideen ildotik joz betiere.</w:t>
      </w:r>
    </w:p>
    <w:p w:rsidR="008F2A0F" w:rsidRPr="000C2840" w:rsidRDefault="008F2A0F" w:rsidP="00161E3C">
      <w:pPr>
        <w:pStyle w:val="Ttulo2"/>
        <w:spacing w:line="240" w:lineRule="atLeast"/>
        <w:jc w:val="both"/>
        <w:rPr>
          <w:i w:val="0"/>
          <w:iCs w:val="0"/>
          <w:sz w:val="22"/>
          <w:lang w:val="eu-ES"/>
        </w:rPr>
      </w:pPr>
      <w:bookmarkStart w:id="117" w:name="_Toc63680505"/>
      <w:bookmarkStart w:id="118" w:name="_Toc463331578"/>
      <w:r w:rsidRPr="000C2840">
        <w:rPr>
          <w:i w:val="0"/>
          <w:iCs w:val="0"/>
          <w:sz w:val="22"/>
          <w:lang w:val="eu-ES"/>
        </w:rPr>
        <w:t>39.- Obra proiektuak prestatzeko kontratuari buruzko berezitasunak</w:t>
      </w:r>
      <w:bookmarkEnd w:id="117"/>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Enpresa kontratistak ezaugarrien taulako </w:t>
      </w:r>
      <w:hyperlink w:anchor="CC_8" w:history="1">
        <w:r w:rsidRPr="000C2840">
          <w:rPr>
            <w:rStyle w:val="Hipervnculo"/>
            <w:rFonts w:ascii="Arial" w:hAnsi="Arial" w:cs="Arial"/>
            <w:b/>
            <w:lang w:val="eu-ES"/>
          </w:rPr>
          <w:t>8. atalean</w:t>
        </w:r>
      </w:hyperlink>
      <w:r w:rsidRPr="000C2840">
        <w:rPr>
          <w:rFonts w:ascii="Arial" w:hAnsi="Arial" w:cs="Arial"/>
          <w:lang w:val="eu-ES"/>
        </w:rPr>
        <w:t xml:space="preserve"> jasotako epearen barruan entregatu beharko ditu egindako lanak. Kontratuaren arduradunak azterketa bat egingo du aurkeztutako dokumentazioaren inguruan eta, preskripzio teknikoak bete direla uste badu, obrak hartzea proposatuko du.</w:t>
      </w:r>
    </w:p>
    <w:p w:rsidR="008F2A0F" w:rsidRPr="000C2840" w:rsidRDefault="008F2A0F" w:rsidP="00F33A52">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paragrafoan adierazitakoaren ondorioetarako, obra proiektuak idazteko lanari buruz, idazketa egiteko epea bukatu baino gutxienez hilabete lehenago, kontratuaren arduradunari dokumentuaren zirriborro osoa entregatu behar zaio, hark azter dezan eta, behar dituen doiketak egin ondoren editatuta, onartutako idazketa epearen barruan aurkez dadin behin betiko dokumentua.</w:t>
      </w:r>
    </w:p>
    <w:p w:rsidR="008F2A0F" w:rsidRPr="000C2840" w:rsidRDefault="008F2A0F" w:rsidP="003B53C3">
      <w:pPr>
        <w:pStyle w:val="Ttulo3"/>
        <w:spacing w:line="240" w:lineRule="atLeast"/>
        <w:jc w:val="both"/>
        <w:rPr>
          <w:iCs/>
          <w:sz w:val="22"/>
          <w:szCs w:val="22"/>
          <w:lang w:val="eu-ES"/>
        </w:rPr>
      </w:pPr>
      <w:bookmarkStart w:id="119" w:name="_Toc63680506"/>
      <w:r w:rsidRPr="000C2840">
        <w:rPr>
          <w:iCs/>
          <w:sz w:val="22"/>
          <w:szCs w:val="22"/>
          <w:lang w:val="eu-ES"/>
        </w:rPr>
        <w:t>39.1.- Errakuntzak zuzendu eta akatsak konpontzea</w:t>
      </w:r>
      <w:bookmarkEnd w:id="119"/>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1.- Zerbitzu kontratua obra proiektu bat osorik egiteko baldin bada, egotzi ahal zaizkion okerrak, trakeskeria teknikoak, oker materialak, ez-egiteak eta erregelamendu edo lege mailako arau hausteak zuzentzeko eskatuko dio kontratazio-organoak kontratistari, eta, horretarako, ezaugarrien taulako </w:t>
      </w:r>
      <w:hyperlink w:anchor="CC_8" w:history="1">
        <w:r w:rsidRPr="000C2840">
          <w:rPr>
            <w:rStyle w:val="Hipervnculo"/>
            <w:rFonts w:ascii="Arial" w:hAnsi="Arial" w:cs="Arial"/>
            <w:b/>
            <w:lang w:val="eu-ES"/>
          </w:rPr>
          <w:t>8. atalean</w:t>
        </w:r>
      </w:hyperlink>
      <w:r w:rsidRPr="000C2840">
        <w:rPr>
          <w:rFonts w:ascii="Arial" w:hAnsi="Arial" w:cs="Arial"/>
          <w:lang w:val="eu-ES"/>
        </w:rPr>
        <w:t xml:space="preserve"> adierazi beharreko epea emango dio, gehienez ere bi hilabetekoa.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hori amaitu eta ez baditu oraindik okerrak zuzendu, administrazioak bi aukera izango ditu, tartean diren gorabeherak kontuan harturik: kontratua suntsiaraztea edo kontratistari beste epe bat ematea SPKLren 314. artikuluan aurreikusita dagoen eran eta bertan jasotako ondorioekin.</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3.- Kontratistak erreklamaziorik egiten badu kontratuaren arduradunak egindako oharrei dagokienez, arduradunak kontratazio organoari helaraziko dio erreklamazioa, txostenarekin batera, organo horrek ebatzi dezan.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Kontratistak ez badu idatzizko erreklamaziorik aurkezten kontratuaren zuzendariak egindako oharrei dagokienez, haiekin ados dagoela ulertuko da eta, beraz, antzemandako akatsak zuzendu edo konpondu egin behako ditu.</w:t>
      </w:r>
    </w:p>
    <w:p w:rsidR="008F2A0F" w:rsidRPr="00145266" w:rsidRDefault="008F2A0F" w:rsidP="003B53C3">
      <w:pPr>
        <w:pStyle w:val="Ttulo3"/>
        <w:spacing w:line="240" w:lineRule="atLeast"/>
        <w:jc w:val="both"/>
        <w:rPr>
          <w:iCs/>
          <w:sz w:val="22"/>
          <w:szCs w:val="22"/>
          <w:lang w:val="eu-ES"/>
        </w:rPr>
      </w:pPr>
      <w:bookmarkStart w:id="120" w:name="_Toc63680507"/>
      <w:r w:rsidRPr="000C2840">
        <w:rPr>
          <w:iCs/>
          <w:sz w:val="22"/>
          <w:szCs w:val="22"/>
          <w:lang w:val="eu-ES"/>
        </w:rPr>
        <w:t xml:space="preserve">39.2.- </w:t>
      </w:r>
      <w:r w:rsidR="00145266" w:rsidRPr="00145266">
        <w:rPr>
          <w:sz w:val="22"/>
          <w:szCs w:val="22"/>
          <w:lang w:val="eu-ES"/>
        </w:rPr>
        <w:t>Kalte-ordainak obrak egikaritzean izandako desbideratzeengatik eta proiektuko akatsen edo errakuntzen erantzukizuna</w:t>
      </w:r>
      <w:bookmarkEnd w:id="120"/>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Proiektuan aurreikusitako obra </w:t>
      </w:r>
      <w:r w:rsidR="00145266" w:rsidRPr="00145266">
        <w:rPr>
          <w:rFonts w:ascii="Arial" w:hAnsi="Arial" w:cs="Arial"/>
          <w:lang w:val="eu-ES"/>
        </w:rPr>
        <w:t>egikaritzearen</w:t>
      </w:r>
      <w:r w:rsidRPr="000C2840">
        <w:rPr>
          <w:rFonts w:ascii="Arial" w:hAnsi="Arial" w:cs="Arial"/>
          <w:lang w:val="eu-ES"/>
        </w:rPr>
        <w:t xml:space="preserve"> aurrekontua </w:t>
      </w:r>
      <w:r>
        <w:rPr>
          <w:rFonts w:ascii="Arial" w:hAnsi="Arial" w:cs="Arial"/>
          <w:lang w:val="eu-ES"/>
        </w:rPr>
        <w:t>%</w:t>
      </w:r>
      <w:r w:rsidRPr="000C2840">
        <w:rPr>
          <w:rFonts w:ascii="Arial" w:hAnsi="Arial" w:cs="Arial"/>
          <w:lang w:val="eu-ES"/>
        </w:rPr>
        <w:t xml:space="preserve"> 20tik gora desbideratzen bada, goitik nahiz behetik, obraren kostu errealetik, kontratista aholkulariari leporatu beharreko akats edo omisioengatik, proiektua egiteko kontratuaren prezioa gutxitu egingo da, kalte-ordain kontzeptupean, desbideratze portzentajearen arabera, gehienez ere prezioaren erdiraino, SPKLren 3</w:t>
      </w:r>
      <w:r>
        <w:rPr>
          <w:rFonts w:ascii="Arial" w:hAnsi="Arial" w:cs="Arial"/>
          <w:lang w:val="eu-ES"/>
        </w:rPr>
        <w:t>15</w:t>
      </w:r>
      <w:r w:rsidRPr="000C2840">
        <w:rPr>
          <w:rFonts w:ascii="Arial" w:hAnsi="Arial" w:cs="Arial"/>
          <w:lang w:val="eu-ES"/>
        </w:rPr>
        <w:t xml:space="preserve">.1 artikuluan jasotako kalte-ordainei jarraituz.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Aurreko atalean, aurreko klausulan eta SPKLren 233.4 artikuluko bigarren paragrafoan jasotakoa jasota ere, obrak egin edo ustiatu bitartean administrazioari edo beste hirugarren batzuei kalte eta galerak eragiten bazaizkie proiektuak dituen eta kontratistari egotzi ahal zaizkion </w:t>
      </w:r>
      <w:r w:rsidRPr="000C2840">
        <w:rPr>
          <w:rFonts w:ascii="Arial" w:hAnsi="Arial" w:cs="Arial"/>
          <w:lang w:val="eu-ES"/>
        </w:rPr>
        <w:lastRenderedPageBreak/>
        <w:t xml:space="preserve">akats eta hutsune teknikoengatik, edo hark egindako errakuntza material, ez-egite eta lege edo erregelamendu mailako arau hausteengatik, erantzukizuna kontratistarena izango da.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Kontratistaren erantzukizun horrengatik ordaindu beharreko kalte-ordaina eragindako kalteen </w:t>
      </w:r>
      <w:r>
        <w:rPr>
          <w:rFonts w:ascii="Arial" w:hAnsi="Arial" w:cs="Arial"/>
          <w:lang w:val="eu-ES"/>
        </w:rPr>
        <w:t>%</w:t>
      </w:r>
      <w:r w:rsidRPr="000C2840">
        <w:rPr>
          <w:rFonts w:ascii="Arial" w:hAnsi="Arial" w:cs="Arial"/>
          <w:lang w:val="eu-ES"/>
        </w:rPr>
        <w:t xml:space="preserve"> 50 izango da, baina, gehienez ere, proiektuaren prezio itunduaren halako bost. Administrazioak proiektua jasotzen dituenetik hasi eta, gehienez ere, hurrengo hamar urteetan izango da zilegi kalte-ordain hori eskatzea, eta ez baldin bada nahikoa hirugarrenei eman beharreko kalte-ordaina ordaintzeko, falta dena administrazioak jarri beharko du.</w:t>
      </w:r>
    </w:p>
    <w:p w:rsidR="008F2A0F" w:rsidRPr="000C2840" w:rsidRDefault="008F2A0F" w:rsidP="00085097">
      <w:pPr>
        <w:pStyle w:val="Ttulo2"/>
        <w:spacing w:line="240" w:lineRule="atLeast"/>
        <w:jc w:val="both"/>
        <w:rPr>
          <w:i w:val="0"/>
          <w:iCs w:val="0"/>
          <w:sz w:val="22"/>
          <w:lang w:val="eu-ES"/>
        </w:rPr>
      </w:pPr>
      <w:bookmarkStart w:id="121" w:name="_Toc63680508"/>
      <w:r w:rsidRPr="000C2840">
        <w:rPr>
          <w:i w:val="0"/>
          <w:iCs w:val="0"/>
          <w:sz w:val="22"/>
          <w:lang w:val="eu-ES"/>
        </w:rPr>
        <w:t>40.- Zerbitzu kontratuen berezitasunak, herritarrentzat zuzeneko prestazioak dakartzatenean</w:t>
      </w:r>
      <w:bookmarkEnd w:id="121"/>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1.- Kontratistaren betebeharrak dira dena delako zerbitzua adostutako jarraitutasunaz ematea, eta partikularrei zerbitzua erabiltzeko eskubidea bermatzea aurrez xedatutako baldintzetan eta, kasua bada, finkatutako prestazio ekonomikoa ordainduta; zerbitzua ondo dabilela zaintzea; zerbitzua eskaini behar horretan inori kalterik eraginez gero, kalte-ordaina ematea, non eta kaltea ez den administrazioari egotzi ahal zaizkion kausengatik; eta, behar den kasuetan, kontratatutako obrak eta instalazioak artapen eta funtzionamendu egoera egokian entregatzea.</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2.- Kontratistak kontratua ez betetzeagatik nahasmendu larri eta beste baliabide batzuekin konpondu ezinekoa sortzen bazaio zerbitzuari, eta administrazioak kontratua suntsiarazteko erabakirik hartzen ez badu, nahasmendua desagertu arte zerbitzua bahitzea edo hartan esku hartzea erabaki dezake Administrazioak. Nolanahi ere, kontratista behartuta egongo da eragindako kalte eta galerak ordaintzera Administrazioari.</w:t>
      </w:r>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3.- Administrazioak beharrezko polizia ahalmenak izango ditu, herritarrei zuzeneko prestazioak dakarzkien zerbitzuen martxa ona ziurtatzeko.</w:t>
      </w:r>
    </w:p>
    <w:p w:rsidR="008F2A0F" w:rsidRPr="000C2840" w:rsidRDefault="008F2A0F" w:rsidP="00161E3C">
      <w:pPr>
        <w:pStyle w:val="Ttulo2"/>
        <w:spacing w:line="240" w:lineRule="atLeast"/>
        <w:jc w:val="both"/>
        <w:rPr>
          <w:i w:val="0"/>
          <w:iCs w:val="0"/>
          <w:sz w:val="22"/>
          <w:lang w:val="eu-ES"/>
        </w:rPr>
      </w:pPr>
      <w:bookmarkStart w:id="122" w:name="_Toc63680509"/>
      <w:r w:rsidRPr="000C2840">
        <w:rPr>
          <w:i w:val="0"/>
          <w:iCs w:val="0"/>
          <w:sz w:val="22"/>
          <w:lang w:val="eu-ES"/>
        </w:rPr>
        <w:t>41.- Jabetza intelektualaren eskubideak</w:t>
      </w:r>
      <w:bookmarkEnd w:id="122"/>
      <w:r w:rsidRPr="000C2840">
        <w:rPr>
          <w:i w:val="0"/>
          <w:iCs w:val="0"/>
          <w:sz w:val="22"/>
          <w:lang w:val="eu-ES"/>
        </w:rPr>
        <w:t xml:space="preserv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Baldin eta kontratuaren objektua bada jabetza intelektual edo industrialaren eskubide batek babestutako produktuak garatzea eta eskura jartzea, hark berekin ekarriko du eskubide hori administrazio kontratatzaileari lagatzea. </w:t>
      </w:r>
    </w:p>
    <w:p w:rsidR="008F2A0F" w:rsidRPr="000C2840" w:rsidRDefault="008F2A0F" w:rsidP="00AB216B">
      <w:pPr>
        <w:pStyle w:val="Ttulo2"/>
        <w:spacing w:line="240" w:lineRule="atLeast"/>
        <w:jc w:val="both"/>
        <w:rPr>
          <w:i w:val="0"/>
          <w:iCs w:val="0"/>
          <w:sz w:val="22"/>
          <w:lang w:val="eu-ES"/>
        </w:rPr>
      </w:pPr>
      <w:bookmarkStart w:id="123" w:name="Cl_42"/>
      <w:bookmarkStart w:id="124" w:name="_Toc63680510"/>
      <w:r w:rsidRPr="000C2840">
        <w:rPr>
          <w:i w:val="0"/>
          <w:iCs w:val="0"/>
          <w:sz w:val="22"/>
          <w:lang w:val="eu-ES"/>
        </w:rPr>
        <w:t xml:space="preserve">42.- </w:t>
      </w:r>
      <w:bookmarkEnd w:id="118"/>
      <w:bookmarkEnd w:id="123"/>
      <w:r w:rsidRPr="000C2840">
        <w:rPr>
          <w:i w:val="0"/>
          <w:iCs w:val="0"/>
          <w:sz w:val="22"/>
          <w:lang w:val="eu-ES"/>
        </w:rPr>
        <w:t>Berandutze zigorrak eta beste zigor batzuk</w:t>
      </w:r>
      <w:bookmarkEnd w:id="124"/>
    </w:p>
    <w:p w:rsidR="008F2A0F" w:rsidRPr="000C2840" w:rsidRDefault="008F2A0F" w:rsidP="00EF266D">
      <w:pPr>
        <w:spacing w:before="60" w:line="240" w:lineRule="atLeast"/>
        <w:jc w:val="both"/>
        <w:rPr>
          <w:rFonts w:ascii="Arial" w:hAnsi="Arial" w:cs="Arial"/>
          <w:lang w:val="eu-ES"/>
        </w:rPr>
      </w:pPr>
      <w:r w:rsidRPr="000C2840">
        <w:rPr>
          <w:rFonts w:ascii="Arial" w:hAnsi="Arial" w:cs="Arial"/>
          <w:lang w:val="eu-ES"/>
        </w:rPr>
        <w:t xml:space="preserve">1.- </w:t>
      </w:r>
      <w:r w:rsidR="00650911">
        <w:rPr>
          <w:rFonts w:ascii="Arial" w:eastAsia="Arial Unicode MS" w:hAnsi="Arial" w:cs="Arial"/>
          <w:lang w:val="eu-ES"/>
        </w:rPr>
        <w:t>Kontratazio organoak zigo</w:t>
      </w:r>
      <w:r w:rsidR="00253E54">
        <w:rPr>
          <w:rFonts w:ascii="Arial" w:eastAsia="Arial Unicode MS" w:hAnsi="Arial" w:cs="Arial"/>
          <w:lang w:val="eu-ES"/>
        </w:rPr>
        <w:t>r</w:t>
      </w:r>
      <w:r w:rsidR="0030715F">
        <w:rPr>
          <w:rFonts w:ascii="Arial" w:eastAsia="Arial Unicode MS" w:hAnsi="Arial" w:cs="Arial"/>
          <w:lang w:val="eu-ES"/>
        </w:rPr>
        <w:t>rak</w:t>
      </w:r>
      <w:r w:rsidR="00255035" w:rsidRPr="00255035">
        <w:rPr>
          <w:rFonts w:ascii="Arial" w:eastAsia="Arial Unicode MS" w:hAnsi="Arial" w:cs="Arial"/>
          <w:lang w:val="eu-ES"/>
        </w:rPr>
        <w:t xml:space="preserve"> ezarri ahal izango dizkio enpresa kontratistari jarraian adierazten diren ez-betetzeengatik eta adierazten diren zenbatekoetan, SPKLren 192. eta 193. artikuluetan ezarritakoari jarraituz</w:t>
      </w:r>
      <w:r w:rsidRPr="000C2840">
        <w:rPr>
          <w:rFonts w:ascii="Arial" w:hAnsi="Arial" w:cs="Arial"/>
          <w:lang w:val="eu-E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Guztizko epea edo </w:t>
      </w:r>
      <w:r w:rsidR="00650911">
        <w:rPr>
          <w:rFonts w:ascii="Arial" w:eastAsia="Arial Unicode MS" w:hAnsi="Arial" w:cs="Arial"/>
          <w:lang w:val="eu-ES" w:eastAsia="en-US"/>
        </w:rPr>
        <w:t xml:space="preserve">epe </w:t>
      </w:r>
      <w:r w:rsidRPr="000C2840">
        <w:rPr>
          <w:rFonts w:ascii="Arial" w:eastAsia="Arial Unicode MS" w:hAnsi="Arial" w:cs="Arial"/>
          <w:lang w:val="eu-ES"/>
        </w:rPr>
        <w:t>partzialen bat ez betetzeagatik</w:t>
      </w:r>
      <w:r w:rsidRPr="000C2840">
        <w:rPr>
          <w:rFonts w:ascii="Arial" w:eastAsia="Arial Unicode MS" w:hAnsi="Arial" w:cs="Arial"/>
          <w:lang w:val="eu-ES" w:eastAsia="en-U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Prestazioa gaizki betetzeagatik, ez betetzeagatik edo akatsez betetzeagatik agiri honetan jasotako kontratua </w:t>
      </w:r>
      <w:r w:rsidR="004378D1">
        <w:rPr>
          <w:rFonts w:ascii="Arial" w:eastAsia="Arial Unicode MS" w:hAnsi="Arial" w:cs="Arial"/>
          <w:lang w:val="eu-ES" w:eastAsia="en-US"/>
        </w:rPr>
        <w:t>egikari</w:t>
      </w:r>
      <w:r w:rsidRPr="000C2840">
        <w:rPr>
          <w:rFonts w:ascii="Arial" w:eastAsia="Arial Unicode MS" w:hAnsi="Arial" w:cs="Arial"/>
          <w:lang w:val="eu-ES" w:eastAsia="en-US"/>
        </w:rPr>
        <w:t xml:space="preserve">tzeko beste edozein egikaritze baldintza berezi, hurrengo ataletan adierazitakoez bestelakoak direnak. </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Eskaintzak balioesteko irizpide modura kontuan hartutako alderdietan eragina duen zerbait ez betetzeagatik edo gaizki betetzeagatik</w:t>
      </w:r>
      <w:r w:rsidRPr="000C2840">
        <w:rPr>
          <w:rFonts w:ascii="Arial" w:eastAsia="Arial Unicode MS" w:hAnsi="Arial" w:cs="Arial"/>
          <w:lang w:val="eu-ES" w:eastAsia="en-US"/>
        </w:rPr>
        <w:t>.</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Soldatak ez ordaintzeagatik edo ordainketa behin eta berriro atzeratzeagatik edo hitzarmen kolektiboetatik eratorritako soldata baldintzen azpitiko baldintzak apli</w:t>
      </w:r>
      <w:r w:rsidR="00265186">
        <w:rPr>
          <w:rFonts w:ascii="Arial" w:eastAsia="Arial Unicode MS" w:hAnsi="Arial" w:cs="Arial"/>
          <w:lang w:val="eu-ES" w:eastAsia="en-US"/>
        </w:rPr>
        <w:t>katzeagatik, modu larri eta dolo</w:t>
      </w:r>
      <w:r w:rsidRPr="000C2840">
        <w:rPr>
          <w:rFonts w:ascii="Arial" w:eastAsia="Arial Unicode MS" w:hAnsi="Arial" w:cs="Arial"/>
          <w:lang w:val="eu-ES" w:eastAsia="en-US"/>
        </w:rPr>
        <w:t>zkoan.</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Azpikontrataziorako obligazioak, baldintzak eta bestelako beharkizunak urratzeagatik.</w:t>
      </w:r>
    </w:p>
    <w:p w:rsidR="008F2A0F" w:rsidRPr="000C2840"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 xml:space="preserve">Lan Programa </w:t>
      </w:r>
      <w:r w:rsidR="00145266">
        <w:rPr>
          <w:rFonts w:ascii="Arial" w:eastAsia="Arial Unicode MS" w:hAnsi="Arial" w:cs="Arial"/>
          <w:lang w:val="eu-ES"/>
        </w:rPr>
        <w:t>eta laneko s</w:t>
      </w:r>
      <w:r w:rsidRPr="000C2840">
        <w:rPr>
          <w:rFonts w:ascii="Arial" w:eastAsia="Arial Unicode MS" w:hAnsi="Arial" w:cs="Arial"/>
          <w:lang w:val="eu-ES"/>
        </w:rPr>
        <w:t xml:space="preserve">egurtasun eta </w:t>
      </w:r>
      <w:r w:rsidR="00145266">
        <w:rPr>
          <w:rFonts w:ascii="Arial" w:eastAsia="Arial Unicode MS" w:hAnsi="Arial" w:cs="Arial"/>
          <w:lang w:val="eu-ES"/>
        </w:rPr>
        <w:t>o</w:t>
      </w:r>
      <w:r w:rsidRPr="000C2840">
        <w:rPr>
          <w:rFonts w:ascii="Arial" w:eastAsia="Arial Unicode MS" w:hAnsi="Arial" w:cs="Arial"/>
          <w:lang w:val="eu-ES"/>
        </w:rPr>
        <w:t xml:space="preserve">sasun </w:t>
      </w:r>
      <w:r w:rsidR="00145266">
        <w:rPr>
          <w:rFonts w:ascii="Arial" w:eastAsia="Arial Unicode MS" w:hAnsi="Arial" w:cs="Arial"/>
          <w:lang w:val="eu-ES"/>
        </w:rPr>
        <w:t>p</w:t>
      </w:r>
      <w:r w:rsidRPr="000C2840">
        <w:rPr>
          <w:rFonts w:ascii="Arial" w:eastAsia="Arial Unicode MS" w:hAnsi="Arial" w:cs="Arial"/>
          <w:lang w:val="eu-ES"/>
        </w:rPr>
        <w:t>lana aurkezteko epea ez betetzeagatik, horiek eskagarri direnean</w:t>
      </w:r>
      <w:r w:rsidRPr="000C2840">
        <w:rPr>
          <w:rFonts w:ascii="Arial" w:eastAsia="Arial Unicode MS" w:hAnsi="Arial" w:cs="Arial"/>
          <w:lang w:val="eu-ES" w:eastAsia="en-US"/>
        </w:rPr>
        <w:t>.</w:t>
      </w:r>
    </w:p>
    <w:p w:rsidR="008F2A0F" w:rsidRPr="00253E54"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Ez betetzeagatik Foru sektore publikoko kontratazioan erosketa publiko sozialki arduratsuari buruzko kontratu klausulak txertatzen dituen urriaren 29ko 11/2014 Foru Arauaren 30.2 artikuluan jasotako obligazioak.</w:t>
      </w:r>
    </w:p>
    <w:p w:rsidR="008F2A0F" w:rsidRPr="000C2840" w:rsidRDefault="008F2A0F" w:rsidP="00116094">
      <w:pPr>
        <w:tabs>
          <w:tab w:val="left" w:pos="284"/>
        </w:tabs>
        <w:spacing w:before="60"/>
        <w:ind w:left="284" w:hanging="284"/>
        <w:jc w:val="both"/>
        <w:rPr>
          <w:rFonts w:ascii="Arial" w:hAnsi="Arial" w:cs="Arial"/>
          <w:lang w:val="eu-ES"/>
        </w:rPr>
      </w:pPr>
      <w:r w:rsidRPr="000C2840">
        <w:rPr>
          <w:rFonts w:ascii="Arial" w:hAnsi="Arial" w:cs="Arial"/>
          <w:lang w:val="eu-ES"/>
        </w:rPr>
        <w:t xml:space="preserve">2.- </w:t>
      </w:r>
      <w:r w:rsidRPr="000C2840">
        <w:rPr>
          <w:rFonts w:ascii="Arial" w:eastAsia="Arial Unicode MS" w:hAnsi="Arial" w:cs="Arial"/>
          <w:lang w:val="eu-ES"/>
        </w:rPr>
        <w:t>Zigorren zenbatekoak hauek dira</w:t>
      </w:r>
      <w:r w:rsidRPr="000C2840">
        <w:rPr>
          <w:rFonts w:ascii="Arial" w:eastAsia="Arial Unicode MS" w:hAnsi="Arial" w:cs="Arial"/>
          <w:lang w:val="eu-ES" w:eastAsia="en-US"/>
        </w:rPr>
        <w:t>::</w:t>
      </w:r>
      <w:r w:rsidRPr="000C2840">
        <w:rPr>
          <w:rFonts w:ascii="Arial" w:hAnsi="Arial" w:cs="Arial"/>
          <w:lang w:val="eu-ES"/>
        </w:rPr>
        <w:t xml:space="preserve"> </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rPr>
        <w:lastRenderedPageBreak/>
        <w:t xml:space="preserve">a) letran barneratzen den </w:t>
      </w:r>
      <w:r w:rsidR="00265186">
        <w:rPr>
          <w:rFonts w:ascii="Arial" w:eastAsia="Arial Unicode MS" w:hAnsi="Arial" w:cs="Arial"/>
          <w:lang w:val="eu-ES"/>
        </w:rPr>
        <w:t>arrazoia dela medio, SPKLr</w:t>
      </w:r>
      <w:r w:rsidRPr="000C2840">
        <w:rPr>
          <w:rFonts w:ascii="Arial" w:eastAsia="Arial Unicode MS" w:hAnsi="Arial" w:cs="Arial"/>
          <w:lang w:val="eu-ES"/>
        </w:rPr>
        <w:t xml:space="preserve">en 193. artikuluko 3. atalean aurreikusitako zenbatekoa, baldin eta ezaugarrien taulako </w:t>
      </w:r>
      <w:hyperlink w:anchor="CC_23" w:history="1">
        <w:r w:rsidRPr="000C2840">
          <w:rPr>
            <w:rStyle w:val="Hipervnculo"/>
            <w:rFonts w:ascii="Arial" w:eastAsia="Arial Unicode MS" w:hAnsi="Arial" w:cs="Arial"/>
            <w:b/>
            <w:lang w:val="eu-ES"/>
          </w:rPr>
          <w:t>2</w:t>
        </w:r>
        <w:r w:rsidR="00B56509">
          <w:rPr>
            <w:rStyle w:val="Hipervnculo"/>
            <w:rFonts w:ascii="Arial" w:eastAsia="Arial Unicode MS" w:hAnsi="Arial" w:cs="Arial"/>
            <w:b/>
            <w:lang w:val="eu-ES"/>
          </w:rPr>
          <w:t>3</w:t>
        </w:r>
        <w:r w:rsidRPr="000C2840">
          <w:rPr>
            <w:rStyle w:val="Hipervnculo"/>
            <w:rFonts w:ascii="Arial" w:eastAsia="Arial Unicode MS" w:hAnsi="Arial" w:cs="Arial"/>
            <w:b/>
            <w:lang w:val="eu-ES"/>
          </w:rPr>
          <w:t>. atalean</w:t>
        </w:r>
      </w:hyperlink>
      <w:r w:rsidRPr="000C2840">
        <w:rPr>
          <w:rFonts w:ascii="Arial" w:eastAsia="Arial Unicode MS" w:hAnsi="Arial" w:cs="Arial"/>
          <w:lang w:val="eu-ES"/>
        </w:rPr>
        <w:t xml:space="preserve"> beste zenbait ezartzen ez badira</w:t>
      </w:r>
      <w:r w:rsidRPr="000C2840">
        <w:rPr>
          <w:rFonts w:ascii="Arial" w:eastAsia="Arial Unicode MS" w:hAnsi="Arial" w:cs="Arial"/>
          <w:lang w:val="eu-ES" w:eastAsia="en-US"/>
        </w:rPr>
        <w:t>.</w:t>
      </w:r>
    </w:p>
    <w:p w:rsidR="008F2A0F" w:rsidRPr="000C2840" w:rsidRDefault="008F2A0F" w:rsidP="00EF266D">
      <w:pPr>
        <w:numPr>
          <w:ilvl w:val="0"/>
          <w:numId w:val="8"/>
        </w:numPr>
        <w:spacing w:before="60" w:line="240" w:lineRule="atLeast"/>
        <w:ind w:left="851" w:hanging="284"/>
        <w:jc w:val="both"/>
        <w:rPr>
          <w:rFonts w:ascii="Arial" w:eastAsia="Arial Unicode MS" w:hAnsi="Arial" w:cs="Arial"/>
          <w:lang w:val="eu-ES" w:eastAsia="en-US"/>
        </w:rPr>
      </w:pPr>
      <w:r w:rsidRPr="000C2840">
        <w:rPr>
          <w:rFonts w:ascii="Arial" w:eastAsia="Arial Unicode MS" w:hAnsi="Arial" w:cs="Arial"/>
          <w:lang w:val="eu-ES"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e) letran jasotako arrazoiarengatik, azpikontratuaren zenbatekoaren % 50eraino.</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f) letran jasotako arrazoiarengatik, euro </w:t>
      </w:r>
      <w:r w:rsidR="00264AFB">
        <w:rPr>
          <w:rFonts w:ascii="Arial" w:eastAsia="Arial Unicode MS" w:hAnsi="Arial" w:cs="Arial"/>
          <w:lang w:val="eu-ES" w:eastAsia="en-US"/>
        </w:rPr>
        <w:t>bat</w:t>
      </w:r>
      <w:r w:rsidRPr="000C2840">
        <w:rPr>
          <w:rFonts w:ascii="Arial" w:eastAsia="Arial Unicode MS" w:hAnsi="Arial" w:cs="Arial"/>
          <w:lang w:val="eu-ES" w:eastAsia="en-US"/>
        </w:rPr>
        <w:t xml:space="preserve"> egunean kontratuko prezioko 5.000 euroko.</w:t>
      </w:r>
    </w:p>
    <w:p w:rsidR="008F2A0F" w:rsidRPr="000C2840" w:rsidRDefault="008F2A0F" w:rsidP="00EF266D">
      <w:pPr>
        <w:numPr>
          <w:ilvl w:val="0"/>
          <w:numId w:val="8"/>
        </w:numPr>
        <w:spacing w:before="60"/>
        <w:ind w:left="851" w:hanging="284"/>
        <w:jc w:val="both"/>
        <w:rPr>
          <w:rFonts w:ascii="Arial" w:eastAsia="Arial Unicode MS" w:hAnsi="Arial" w:cs="Arial"/>
          <w:lang w:val="eu-ES" w:eastAsia="en-US"/>
        </w:rPr>
      </w:pPr>
      <w:r w:rsidRPr="000C2840">
        <w:rPr>
          <w:rFonts w:ascii="Arial" w:eastAsia="Arial Unicode MS" w:hAnsi="Arial" w:cs="Arial"/>
          <w:lang w:val="eu-ES" w:eastAsia="en-US"/>
        </w:rPr>
        <w:t>g) letran jasotako arrazoia oso ez-betetze larritzat hartuko da.</w:t>
      </w:r>
    </w:p>
    <w:p w:rsidR="008F2A0F" w:rsidRPr="000C2840" w:rsidRDefault="008F2A0F" w:rsidP="00EF266D">
      <w:pPr>
        <w:spacing w:before="60" w:line="240" w:lineRule="atLeast"/>
        <w:jc w:val="both"/>
        <w:rPr>
          <w:rFonts w:ascii="Arial" w:hAnsi="Arial" w:cs="Arial"/>
          <w:lang w:val="eu-ES"/>
        </w:rPr>
      </w:pPr>
      <w:r w:rsidRPr="000C2840">
        <w:rPr>
          <w:rFonts w:ascii="Arial" w:eastAsia="Arial Unicode MS" w:hAnsi="Arial" w:cs="Arial"/>
          <w:lang w:val="eu-ES" w:eastAsia="en-US"/>
        </w:rPr>
        <w:t>Zigor horiek, klausula honetako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r w:rsidRPr="000C2840">
        <w:rPr>
          <w:rFonts w:ascii="Arial" w:hAnsi="Arial" w:cs="Arial"/>
          <w:lang w:val="eu-ES"/>
        </w:rPr>
        <w:t>.</w:t>
      </w:r>
    </w:p>
    <w:p w:rsidR="008F2A0F" w:rsidRPr="000C2840" w:rsidRDefault="00264AFB" w:rsidP="00EF266D">
      <w:pPr>
        <w:spacing w:before="60" w:line="240" w:lineRule="atLeast"/>
        <w:jc w:val="both"/>
        <w:rPr>
          <w:rFonts w:ascii="Arial" w:eastAsia="Arial Unicode MS" w:hAnsi="Arial" w:cs="Arial"/>
          <w:lang w:val="eu-ES" w:eastAsia="en-US"/>
        </w:rPr>
      </w:pPr>
      <w:r>
        <w:rPr>
          <w:rFonts w:ascii="Arial" w:hAnsi="Arial" w:cs="Arial"/>
          <w:lang w:val="eu-ES"/>
        </w:rPr>
        <w:t>3.- Kontratuaren ezaugarri bereziak kontuan hartuta</w:t>
      </w:r>
      <w:r w:rsidR="008F2A0F" w:rsidRPr="000C2840">
        <w:rPr>
          <w:rFonts w:ascii="Arial" w:hAnsi="Arial" w:cs="Arial"/>
          <w:lang w:val="eu-ES"/>
        </w:rPr>
        <w:t xml:space="preserve">, hura behar bezala </w:t>
      </w:r>
      <w:r w:rsidR="004378D1">
        <w:rPr>
          <w:rFonts w:ascii="Arial" w:hAnsi="Arial" w:cs="Arial"/>
          <w:lang w:val="eu-ES"/>
        </w:rPr>
        <w:t>egikari</w:t>
      </w:r>
      <w:r w:rsidR="008F2A0F" w:rsidRPr="000C2840">
        <w:rPr>
          <w:rFonts w:ascii="Arial" w:hAnsi="Arial" w:cs="Arial"/>
          <w:lang w:val="eu-ES"/>
        </w:rPr>
        <w:t xml:space="preserve">tzeko aurreko atalean adierazitakoez aparteko zigorrak ezartzea beharrezkotzat jotzen bada, horiek ezaugarrien taulako </w:t>
      </w:r>
      <w:hyperlink w:anchor="CC_23" w:history="1">
        <w:r w:rsidR="008F2A0F" w:rsidRPr="000C2840">
          <w:rPr>
            <w:rStyle w:val="Hipervnculo"/>
            <w:rFonts w:ascii="Arial" w:hAnsi="Arial" w:cs="Arial"/>
            <w:b/>
            <w:lang w:val="eu-ES"/>
          </w:rPr>
          <w:t>2</w:t>
        </w:r>
        <w:r w:rsidR="00B56509">
          <w:rPr>
            <w:rStyle w:val="Hipervnculo"/>
            <w:rFonts w:ascii="Arial" w:hAnsi="Arial" w:cs="Arial"/>
            <w:b/>
            <w:lang w:val="eu-ES"/>
          </w:rPr>
          <w:t>3</w:t>
        </w:r>
        <w:r w:rsidR="008F2A0F" w:rsidRPr="000C2840">
          <w:rPr>
            <w:rStyle w:val="Hipervnculo"/>
            <w:rFonts w:ascii="Arial" w:hAnsi="Arial" w:cs="Arial"/>
            <w:b/>
            <w:lang w:val="eu-ES"/>
          </w:rPr>
          <w:t>. atalean</w:t>
        </w:r>
      </w:hyperlink>
      <w:r w:rsidR="008F2A0F" w:rsidRPr="000C2840">
        <w:rPr>
          <w:rFonts w:ascii="Arial" w:hAnsi="Arial" w:cs="Arial"/>
          <w:lang w:val="eu-ES"/>
        </w:rPr>
        <w:t xml:space="preserve"> zehaztuko dira.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4.- </w:t>
      </w:r>
      <w:r w:rsidRPr="000C2840">
        <w:rPr>
          <w:rFonts w:ascii="Arial" w:eastAsia="Arial Unicode MS" w:hAnsi="Arial" w:cs="Arial"/>
          <w:lang w:val="eu-ES"/>
        </w:rPr>
        <w:t>Enpresa kontratista berandutze egoeran dagoela aitortzeko ez da beharrezkoa izango Administrazioak aurretik eskaera egitea</w:t>
      </w:r>
      <w:r w:rsidRPr="000C2840">
        <w:rPr>
          <w:rFonts w:ascii="Arial" w:eastAsia="Arial Unicode MS" w:hAnsi="Arial" w:cs="Arial"/>
          <w:lang w:val="eu-ES" w:eastAsia="en-US"/>
        </w:rPr>
        <w:t>.</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eastAsia="en-US"/>
        </w:rPr>
        <w:t xml:space="preserve">5.- </w:t>
      </w:r>
      <w:r w:rsidRPr="000C2840">
        <w:rPr>
          <w:rFonts w:ascii="Arial" w:eastAsia="Arial Unicode MS" w:hAnsi="Arial" w:cs="Arial"/>
          <w:lang w:val="eu-ES"/>
        </w:rPr>
        <w:t xml:space="preserve">Bitartekoak baliatzeko konpromisoa, hizkuntzaren inguruko baldintzak edo </w:t>
      </w:r>
      <w:r w:rsidR="00264AFB">
        <w:rPr>
          <w:rFonts w:ascii="Arial" w:eastAsia="Arial Unicode MS" w:hAnsi="Arial" w:cs="Arial"/>
          <w:lang w:val="eu-ES"/>
        </w:rPr>
        <w:t>beste edozein egikaritze baldintza berezi</w:t>
      </w:r>
      <w:r w:rsidRPr="000C2840">
        <w:rPr>
          <w:rFonts w:ascii="Arial" w:eastAsia="Arial Unicode MS" w:hAnsi="Arial" w:cs="Arial"/>
          <w:lang w:val="eu-ES"/>
        </w:rPr>
        <w:t xml:space="preserve"> ez betetzearen edo gaizki betetzearen ondoriozko zigorrak kontratazio organoak ez-betetzea egiaztatzen duen unean ezarriko dira.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rPr>
        <w:t xml:space="preserve">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hartutako konpromisoren bat ez dituela </w:t>
      </w:r>
      <w:r w:rsidR="004378D1">
        <w:rPr>
          <w:rFonts w:ascii="Arial" w:eastAsia="Arial Unicode MS" w:hAnsi="Arial" w:cs="Arial"/>
          <w:lang w:val="eu-ES"/>
        </w:rPr>
        <w:t>egikari</w:t>
      </w:r>
      <w:r w:rsidRPr="000C2840">
        <w:rPr>
          <w:rFonts w:ascii="Arial" w:eastAsia="Arial Unicode MS" w:hAnsi="Arial" w:cs="Arial"/>
          <w:lang w:val="eu-ES"/>
        </w:rPr>
        <w:t>tu, betiere horiek garrantzitsuak izan badira adjudikazioari begira.</w:t>
      </w:r>
    </w:p>
    <w:p w:rsidR="008F2A0F" w:rsidRPr="000C2840" w:rsidRDefault="008F2A0F" w:rsidP="00EF266D">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rPr>
        <w:t>Bete ez diren konpromisoak adierazgarritzat joko dira, bete gabeko irizpidean kontratistak eskuratutako puntuazioaren % 50 deskontatu ostean, bere eskaintza ongien balioetsia ez bada</w:t>
      </w:r>
      <w:r w:rsidRPr="000C2840">
        <w:rPr>
          <w:rFonts w:ascii="Arial" w:eastAsia="Arial Unicode MS" w:hAnsi="Arial" w:cs="Arial"/>
          <w:lang w:val="eu-ES" w:eastAsia="en-US"/>
        </w:rPr>
        <w:t>.</w:t>
      </w:r>
    </w:p>
    <w:p w:rsidR="008F2A0F" w:rsidRPr="000C2840" w:rsidRDefault="008F2A0F" w:rsidP="00EF266D">
      <w:pPr>
        <w:tabs>
          <w:tab w:val="left" w:pos="0"/>
          <w:tab w:val="left" w:pos="426"/>
          <w:tab w:val="left" w:pos="567"/>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7.- </w:t>
      </w:r>
      <w:r w:rsidRPr="000C2840">
        <w:rPr>
          <w:rFonts w:ascii="Arial" w:eastAsia="Arial Unicode MS" w:hAnsi="Arial" w:cs="Arial"/>
          <w:lang w:val="eu-ES"/>
        </w:rPr>
        <w:t>Gaizki betetzearen ondoriozko zigorrak ezarriko dira, kontratistak akats horiek konpontzeko legez duen betebeharraren gorabehera</w:t>
      </w:r>
      <w:r w:rsidRPr="000C2840">
        <w:rPr>
          <w:rFonts w:ascii="Arial" w:eastAsia="Arial Unicode MS" w:hAnsi="Arial" w:cs="Arial"/>
          <w:lang w:val="eu-ES" w:eastAsia="en-US"/>
        </w:rPr>
        <w:t>.</w:t>
      </w:r>
    </w:p>
    <w:p w:rsidR="008F2A0F" w:rsidRPr="000C2840" w:rsidRDefault="008F2A0F" w:rsidP="00EF266D">
      <w:pPr>
        <w:autoSpaceDE w:val="0"/>
        <w:autoSpaceDN w:val="0"/>
        <w:adjustRightInd w:val="0"/>
        <w:spacing w:before="60" w:line="240" w:lineRule="atLeast"/>
        <w:jc w:val="both"/>
        <w:rPr>
          <w:rFonts w:ascii="Arial" w:eastAsia="Arial Unicode MS" w:hAnsi="Arial" w:cs="Arial"/>
          <w:lang w:val="eu-ES" w:eastAsia="en-US"/>
        </w:rPr>
      </w:pPr>
      <w:r w:rsidRPr="000C2840">
        <w:rPr>
          <w:rFonts w:ascii="Arial" w:hAnsi="Arial" w:cs="Arial"/>
          <w:lang w:val="eu-ES"/>
        </w:rPr>
        <w:t xml:space="preserve">8.- </w:t>
      </w:r>
      <w:r w:rsidRPr="000C2840">
        <w:rPr>
          <w:rFonts w:ascii="Arial" w:eastAsia="Arial Unicode MS" w:hAnsi="Arial" w:cs="Arial"/>
          <w:lang w:val="eu-ES"/>
        </w:rPr>
        <w:t>Zigorra ezartzeak ez du kalte eta galerengatiko kalte-ordaina salbuesten</w:t>
      </w:r>
      <w:r w:rsidRPr="000C2840">
        <w:rPr>
          <w:rFonts w:ascii="Arial" w:eastAsia="Arial Unicode MS" w:hAnsi="Arial" w:cs="Arial"/>
          <w:lang w:val="eu-ES" w:eastAsia="en-US"/>
        </w:rPr>
        <w:t>.</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eastAsia="Arial Unicode MS" w:hAnsi="Arial" w:cs="Arial"/>
          <w:lang w:val="eu-ES" w:eastAsia="en-US"/>
        </w:rPr>
        <w:t xml:space="preserve">9.- </w:t>
      </w:r>
      <w:r w:rsidRPr="000C2840">
        <w:rPr>
          <w:rFonts w:ascii="Arial" w:eastAsia="Arial Unicode MS" w:hAnsi="Arial" w:cs="Arial"/>
          <w:lang w:val="eu-ES"/>
        </w:rPr>
        <w:t xml:space="preserve">Berandutzearen ondoriozko zigorren zenbatekoa faktura edo </w:t>
      </w:r>
      <w:r w:rsidR="00264AFB" w:rsidRPr="00264AFB">
        <w:rPr>
          <w:rFonts w:ascii="Arial" w:eastAsia="Arial Unicode MS" w:hAnsi="Arial" w:cs="Arial"/>
          <w:lang w:val="eu-ES"/>
        </w:rPr>
        <w:t>ziurtapenetatik</w:t>
      </w:r>
      <w:r w:rsidR="00264AFB" w:rsidRPr="000C2840">
        <w:rPr>
          <w:rFonts w:ascii="Arial" w:eastAsia="Arial Unicode MS" w:hAnsi="Arial" w:cs="Arial"/>
          <w:lang w:val="eu-ES"/>
        </w:rPr>
        <w:t xml:space="preserve"> </w:t>
      </w:r>
      <w:r w:rsidRPr="000C2840">
        <w:rPr>
          <w:rFonts w:ascii="Arial" w:eastAsia="Arial Unicode MS" w:hAnsi="Arial" w:cs="Arial"/>
          <w:lang w:val="eu-ES"/>
        </w:rPr>
        <w:t>eta,</w:t>
      </w:r>
      <w:r w:rsidR="00264AFB">
        <w:rPr>
          <w:rFonts w:ascii="Arial" w:eastAsia="Arial Unicode MS" w:hAnsi="Arial" w:cs="Arial"/>
          <w:lang w:val="eu-ES"/>
        </w:rPr>
        <w:t xml:space="preserve"> aipatu dokumentuetatik kentzea ezinezkoa denean</w:t>
      </w:r>
      <w:r w:rsidRPr="000C2840">
        <w:rPr>
          <w:rFonts w:ascii="Arial" w:eastAsia="Arial Unicode MS" w:hAnsi="Arial" w:cs="Arial"/>
          <w:lang w:val="eu-ES"/>
        </w:rPr>
        <w:t xml:space="preserve">, bermetik </w:t>
      </w:r>
      <w:r w:rsidR="00264AFB">
        <w:rPr>
          <w:rFonts w:ascii="Arial" w:eastAsia="Arial Unicode MS" w:hAnsi="Arial" w:cs="Arial"/>
          <w:lang w:val="eu-ES"/>
        </w:rPr>
        <w:t>kenduko da</w:t>
      </w:r>
      <w:r w:rsidRPr="000C2840">
        <w:rPr>
          <w:rFonts w:ascii="Arial" w:eastAsia="Arial Unicode MS" w:hAnsi="Arial" w:cs="Arial"/>
          <w:lang w:val="eu-ES"/>
        </w:rPr>
        <w:t>.</w:t>
      </w:r>
      <w:r w:rsidRPr="000C2840">
        <w:rPr>
          <w:rFonts w:ascii="Arial" w:hAnsi="Arial" w:cs="Arial"/>
          <w:lang w:val="eu-ES"/>
        </w:rPr>
        <w:t xml:space="preserve"> </w:t>
      </w:r>
      <w:r w:rsidR="00264AFB">
        <w:rPr>
          <w:rFonts w:ascii="Arial" w:hAnsi="Arial" w:cs="Arial"/>
          <w:lang w:val="eu-ES"/>
        </w:rPr>
        <w:t>Zigor horiek b</w:t>
      </w:r>
      <w:r w:rsidRPr="000C2840">
        <w:rPr>
          <w:rFonts w:ascii="Arial" w:hAnsi="Arial" w:cs="Arial"/>
          <w:lang w:val="eu-ES"/>
        </w:rPr>
        <w:t xml:space="preserve">ermea baliatuz ordaintzen direnean, kontratista behartuta geratuko da berme hori birjarri edo areagotzera, egikaritzen denetik </w:t>
      </w:r>
      <w:r w:rsidR="00DE7F90">
        <w:rPr>
          <w:rFonts w:ascii="Arial" w:hAnsi="Arial" w:cs="Arial"/>
          <w:lang w:val="eu-ES"/>
        </w:rPr>
        <w:t>hamabost</w:t>
      </w:r>
      <w:r w:rsidRPr="000C2840">
        <w:rPr>
          <w:rFonts w:ascii="Arial" w:hAnsi="Arial" w:cs="Arial"/>
          <w:lang w:val="eu-ES"/>
        </w:rPr>
        <w:t xml:space="preserve"> egun naturaleko epean. Hala egin ezean, kontratatua eteteko nahiko arrazoi dagoela ulertuko da.</w:t>
      </w:r>
    </w:p>
    <w:p w:rsidR="008F2A0F" w:rsidRPr="000C2840" w:rsidRDefault="008F2A0F" w:rsidP="00031781">
      <w:pPr>
        <w:pStyle w:val="Ttulo2"/>
        <w:spacing w:line="240" w:lineRule="atLeast"/>
        <w:jc w:val="both"/>
        <w:rPr>
          <w:i w:val="0"/>
          <w:iCs w:val="0"/>
          <w:sz w:val="22"/>
          <w:lang w:val="eu-ES"/>
        </w:rPr>
      </w:pPr>
      <w:bookmarkStart w:id="125" w:name="_Toc63680511"/>
      <w:r w:rsidRPr="000C2840">
        <w:rPr>
          <w:i w:val="0"/>
          <w:iCs w:val="0"/>
          <w:sz w:val="22"/>
          <w:lang w:val="eu-ES"/>
        </w:rPr>
        <w:t>43.- Kontratuaren aldaketak</w:t>
      </w:r>
      <w:bookmarkEnd w:id="125"/>
      <w:r w:rsidRPr="000C2840">
        <w:rPr>
          <w:i w:val="0"/>
          <w:iCs w:val="0"/>
          <w:sz w:val="22"/>
          <w:lang w:val="eu-ES"/>
        </w:rPr>
        <w:t xml:space="preserv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Kontratua burutzen denean, kontratazio organoak bakar-bakarrik interes publikoagatiko aldaketak sartu ahal izango ditu bertan, horrela aurreikusten bada ezaugarrien taulako </w:t>
      </w:r>
      <w:hyperlink w:anchor="CC_22" w:history="1">
        <w:r w:rsidRPr="000C2840">
          <w:rPr>
            <w:rStyle w:val="Hipervnculo"/>
            <w:rFonts w:ascii="Arial" w:hAnsi="Arial" w:cs="Arial"/>
            <w:b/>
            <w:lang w:val="eu-ES"/>
          </w:rPr>
          <w:t>2</w:t>
        </w:r>
        <w:r w:rsidR="00B56509">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edo SPKLren 205. artikuluan ezarritako </w:t>
      </w:r>
      <w:r w:rsidR="0071370F">
        <w:rPr>
          <w:rFonts w:ascii="Arial" w:hAnsi="Arial" w:cs="Arial"/>
          <w:lang w:val="eu-ES"/>
        </w:rPr>
        <w:t>kasuetan</w:t>
      </w:r>
      <w:r w:rsidRPr="000C2840">
        <w:rPr>
          <w:rFonts w:ascii="Arial" w:hAnsi="Arial" w:cs="Arial"/>
          <w:lang w:val="eu-ES"/>
        </w:rPr>
        <w:t xml:space="preserve"> eta mugekin.</w:t>
      </w:r>
    </w:p>
    <w:p w:rsidR="008F2A0F" w:rsidRPr="000C2840" w:rsidRDefault="008F2A0F" w:rsidP="00EF266D">
      <w:pPr>
        <w:tabs>
          <w:tab w:val="num" w:pos="400"/>
        </w:tabs>
        <w:spacing w:before="60" w:line="240" w:lineRule="atLeast"/>
        <w:jc w:val="both"/>
        <w:rPr>
          <w:rFonts w:ascii="Arial" w:hAnsi="Arial" w:cs="Arial"/>
          <w:lang w:val="eu-ES"/>
        </w:rPr>
      </w:pPr>
      <w:r w:rsidRPr="000C2840">
        <w:rPr>
          <w:rFonts w:ascii="Arial" w:hAnsi="Arial" w:cs="Arial"/>
          <w:lang w:val="eu-ES"/>
        </w:rPr>
        <w:t xml:space="preserve">2.- Kontratuan aldaketak sartzea beharrezko suertatzen denean, kontratuaren arduradunak </w:t>
      </w:r>
      <w:r w:rsidR="0071370F">
        <w:rPr>
          <w:rFonts w:ascii="Arial" w:hAnsi="Arial" w:cs="Arial"/>
          <w:lang w:val="eu-ES"/>
        </w:rPr>
        <w:t>dagokion</w:t>
      </w:r>
      <w:r w:rsidRPr="000C2840">
        <w:rPr>
          <w:rFonts w:ascii="Arial" w:hAnsi="Arial" w:cs="Arial"/>
          <w:lang w:val="eu-ES"/>
        </w:rPr>
        <w:t xml:space="preserve"> proposamena idatziko du, proposamena justifikatu, deskribatu eta baloratzen duten dokumentuekin batera. Aurreko atalean ezarritako eskumenari dagozkien erabakiak hartzeko abiarazten diren prozeduretan, kontratistari entzunaldia eman beharko zaio.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aurreikusitako aldaketak eta SPKLren 205. artikuluan jasotako kontratu aldaketarako </w:t>
      </w:r>
      <w:r w:rsidR="0071370F">
        <w:rPr>
          <w:rFonts w:ascii="Arial" w:hAnsi="Arial" w:cs="Arial"/>
          <w:lang w:val="eu-ES"/>
        </w:rPr>
        <w:t>kasuekin bat datozenak</w:t>
      </w:r>
      <w:r w:rsidRPr="000C2840">
        <w:rPr>
          <w:rFonts w:ascii="Arial" w:hAnsi="Arial" w:cs="Arial"/>
          <w:lang w:val="eu-ES"/>
        </w:rPr>
        <w:t xml:space="preserve">, bakarka edo elkarrekin kontratuaren hasierako prezioaren % 20ko gainditzen ez duen aldaketa eragiten dutenean –BEZik gabe–, </w:t>
      </w:r>
      <w:r w:rsidRPr="000C2840">
        <w:rPr>
          <w:rFonts w:ascii="Arial" w:hAnsi="Arial" w:cs="Arial"/>
          <w:lang w:val="eu-ES"/>
        </w:rPr>
        <w:lastRenderedPageBreak/>
        <w:t xml:space="preserve">nahitaezkoak izango dira, betiere, kontratistarentzat, eta kontratazio organoak erabaki beharko ditu, SPKLren 191. </w:t>
      </w:r>
      <w:r>
        <w:rPr>
          <w:rFonts w:ascii="Arial" w:hAnsi="Arial" w:cs="Arial"/>
          <w:lang w:val="eu-ES"/>
        </w:rPr>
        <w:t>e</w:t>
      </w:r>
      <w:r w:rsidRPr="000C2840">
        <w:rPr>
          <w:rFonts w:ascii="Arial" w:hAnsi="Arial" w:cs="Arial"/>
          <w:lang w:val="eu-ES"/>
        </w:rPr>
        <w:t xml:space="preserve">ta 207. artikuluetan eta </w:t>
      </w:r>
      <w:r w:rsidR="001B6746">
        <w:rPr>
          <w:rFonts w:ascii="Arial" w:hAnsi="Arial" w:cs="Arial"/>
          <w:lang w:val="eu-ES"/>
        </w:rPr>
        <w:t>APKL</w:t>
      </w:r>
      <w:r w:rsidR="009B1B9A">
        <w:rPr>
          <w:rFonts w:ascii="Arial" w:hAnsi="Arial" w:cs="Arial"/>
          <w:lang w:val="eu-ES"/>
        </w:rPr>
        <w:t>EO</w:t>
      </w:r>
      <w:r w:rsidRPr="000C2840">
        <w:rPr>
          <w:rFonts w:ascii="Arial" w:hAnsi="Arial" w:cs="Arial"/>
          <w:lang w:val="eu-ES"/>
        </w:rPr>
        <w:t xml:space="preserve">ren 102. artikuluan aurreikusitako prozedura aurrez tramitatuta, eta dokumentu administratiboan formalizatu beharko dira, SPKLren 153. artikuluan adieraziarekin bat, hala dagokionean behin betiko bermea aurrez birdoituta.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Ez kontratistak, ez kontratuaren arduradunak, ezingo dute behar bezala onartu gabeko aldaketarik sartu edo egin. Administrazioak behar bezala baimendu gabeko kontratu aldaketek enpresa kontratistaren ardura eragingo dute.</w:t>
      </w:r>
      <w:r w:rsidR="0071370F">
        <w:rPr>
          <w:rFonts w:ascii="Arial" w:hAnsi="Arial" w:cs="Arial"/>
          <w:lang w:val="eu-ES"/>
        </w:rPr>
        <w:t>Kontratistak</w:t>
      </w:r>
      <w:r w:rsidRPr="000C2840">
        <w:rPr>
          <w:rFonts w:ascii="Arial" w:hAnsi="Arial" w:cs="Arial"/>
          <w:lang w:val="eu-ES"/>
        </w:rPr>
        <w:t xml:space="preserve">, hala dagokionean, aldaketak izan dituzten alderdiak berregin beharko ditu, inolako ordainik jasotzeko eskubiderik gabe. </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Kontratuko baldintzak aldatzen diren bakoitzean, kontratistak gaurkotu egin beharko du laneko programa.</w:t>
      </w:r>
    </w:p>
    <w:p w:rsidR="008F2A0F" w:rsidRPr="000C2840" w:rsidRDefault="008F2A0F" w:rsidP="003B53C3">
      <w:pPr>
        <w:pStyle w:val="Ttulo3"/>
        <w:spacing w:line="240" w:lineRule="atLeast"/>
        <w:jc w:val="both"/>
        <w:rPr>
          <w:iCs/>
          <w:sz w:val="22"/>
          <w:szCs w:val="22"/>
          <w:lang w:val="eu-ES"/>
        </w:rPr>
      </w:pPr>
      <w:bookmarkStart w:id="126" w:name="_Toc63680512"/>
      <w:r w:rsidRPr="000C2840">
        <w:rPr>
          <w:iCs/>
          <w:sz w:val="22"/>
          <w:szCs w:val="22"/>
          <w:lang w:val="eu-ES"/>
        </w:rPr>
        <w:t xml:space="preserve">43.1.- </w:t>
      </w:r>
      <w:r w:rsidR="001B22B4">
        <w:rPr>
          <w:iCs/>
          <w:sz w:val="22"/>
          <w:szCs w:val="22"/>
          <w:lang w:val="eu-ES"/>
        </w:rPr>
        <w:t>Aurreikusitako aldaketak</w:t>
      </w:r>
      <w:bookmarkEnd w:id="126"/>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Kontratu hau aldatu ahal izango da, horrela aurreikusi bada, klausula agiri honetako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zehazten denaren arabera, betiere hartan finkatutako baldintza, irismen eta mugekin, eta aldaketek hasierako prezioaren % 20tik gora egin gabe.</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Aldaketarako arrazoi bat baino gehiago aurreikusiz gero, jaso egin beharko </w:t>
      </w:r>
      <w:r w:rsidR="001B22B4">
        <w:rPr>
          <w:rFonts w:ascii="Arial" w:hAnsi="Arial" w:cs="Arial"/>
          <w:lang w:val="eu-ES"/>
        </w:rPr>
        <w:t>dira horietako bakoitzeko inguruabarrak</w:t>
      </w:r>
      <w:r w:rsidRPr="000C2840">
        <w:rPr>
          <w:rFonts w:ascii="Arial" w:hAnsi="Arial" w:cs="Arial"/>
          <w:lang w:val="eu-ES"/>
        </w:rPr>
        <w:t>, baldintzak, irismena eta mugak.</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Aurreikusten diren aldaketek ezingo dute, inolaz ere, kontratuan aurreikusi gabeko prezio unitario berririk finkatzea eragin.</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Betetzeko unitateen kopurua handitu a</w:t>
      </w:r>
      <w:r>
        <w:rPr>
          <w:rFonts w:ascii="Arial" w:hAnsi="Arial" w:cs="Arial"/>
          <w:lang w:val="eu-ES"/>
        </w:rPr>
        <w:t>hal izango da SPKLren 309.1</w:t>
      </w:r>
      <w:r w:rsidRPr="000C2840">
        <w:rPr>
          <w:rFonts w:ascii="Arial" w:hAnsi="Arial" w:cs="Arial"/>
          <w:lang w:val="eu-ES"/>
        </w:rPr>
        <w:t xml:space="preserve"> artikuluan aipatutako ehunekoraino (kontratuaren prezioaren % 10), eta ez da beharrezkoa izango aldaketa espedienterik tramitatzea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b/>
          <w:lang w:val="eu-ES"/>
        </w:rPr>
        <w:t xml:space="preserve"> </w:t>
      </w:r>
      <w:r w:rsidRPr="000C2840">
        <w:rPr>
          <w:rFonts w:ascii="Arial" w:hAnsi="Arial" w:cs="Arial"/>
          <w:lang w:val="eu-ES"/>
        </w:rPr>
        <w:t>hala jasotzen denean.</w:t>
      </w:r>
    </w:p>
    <w:p w:rsidR="008F2A0F" w:rsidRPr="000C2840" w:rsidRDefault="008F2A0F" w:rsidP="003B53C3">
      <w:pPr>
        <w:pStyle w:val="Ttulo3"/>
        <w:spacing w:line="240" w:lineRule="atLeast"/>
        <w:jc w:val="both"/>
        <w:rPr>
          <w:iCs/>
          <w:sz w:val="22"/>
          <w:szCs w:val="22"/>
          <w:lang w:val="eu-ES"/>
        </w:rPr>
      </w:pPr>
      <w:bookmarkStart w:id="127" w:name="_Toc63680513"/>
      <w:r w:rsidRPr="000C2840">
        <w:rPr>
          <w:iCs/>
          <w:sz w:val="22"/>
          <w:szCs w:val="22"/>
          <w:lang w:val="eu-ES"/>
        </w:rPr>
        <w:t xml:space="preserve">43.2.- </w:t>
      </w:r>
      <w:r w:rsidR="001B22B4">
        <w:rPr>
          <w:iCs/>
          <w:sz w:val="22"/>
          <w:szCs w:val="22"/>
          <w:lang w:val="eu-ES"/>
        </w:rPr>
        <w:t>Aurreikusi gabeko aldaketak</w:t>
      </w:r>
      <w:bookmarkEnd w:id="127"/>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22" w:history="1">
        <w:r w:rsidRPr="000C2840">
          <w:rPr>
            <w:rStyle w:val="Hipervnculo"/>
            <w:rFonts w:ascii="Arial" w:hAnsi="Arial" w:cs="Arial"/>
            <w:b/>
            <w:lang w:val="eu-ES"/>
          </w:rPr>
          <w:t>2</w:t>
        </w:r>
        <w:r w:rsidR="00A31F6A">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aurreikusitakoez bestelako aldaketak sartu ahal izango dira, bakar-bakarrik behar beste justifikatzen denean SPKLren 205.2 artikuluan jasotzen diren </w:t>
      </w:r>
      <w:r w:rsidR="001B22B4">
        <w:rPr>
          <w:rFonts w:ascii="Arial" w:hAnsi="Arial" w:cs="Arial"/>
          <w:lang w:val="eu-ES"/>
        </w:rPr>
        <w:t>kasu</w:t>
      </w:r>
      <w:r w:rsidRPr="000C2840">
        <w:rPr>
          <w:rFonts w:ascii="Arial" w:hAnsi="Arial" w:cs="Arial"/>
          <w:lang w:val="eu-ES"/>
        </w:rPr>
        <w:t xml:space="preserve"> tasatuetako bat edo batzuk gertatzen direla, eta betiere aldaketa horiek mugatzen badira eragile izan duten arrazoi objektiboari erantzuteko ezinbesteko aldaketei erantzutera.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001B22B4" w:rsidRPr="001B22B4">
        <w:rPr>
          <w:rFonts w:ascii="Arial" w:hAnsi="Arial" w:cs="Arial"/>
          <w:lang w:val="eu-ES"/>
        </w:rPr>
        <w:t>SPKLren 205. artikuluan ezarritakoari kalterik egin gabe, kasu horietan kontratua aldatu  aurretik entzunaldia eman beharko zaio zehaztapen teknikoak idatzi dituen pertsonari, baldin eta zerbitzu-kontratu baten bidez kontratazio-organotik kanpoko hirugarren pertsona batek prestatu baditu, komenigarritzat jotzen dituen oharrak egin ditzan, gutxienez hiru egun naturaleko epean</w:t>
      </w:r>
      <w:r w:rsidRPr="000C2840">
        <w:rPr>
          <w:rFonts w:ascii="Arial" w:hAnsi="Arial" w:cs="Arial"/>
          <w:lang w:val="eu-ES"/>
        </w:rPr>
        <w:t>.</w:t>
      </w:r>
    </w:p>
    <w:p w:rsidR="008F2A0F" w:rsidRPr="000C2840" w:rsidRDefault="008F2A0F" w:rsidP="003B53C3">
      <w:pPr>
        <w:pStyle w:val="Ttulo3"/>
        <w:spacing w:line="240" w:lineRule="atLeast"/>
        <w:jc w:val="both"/>
        <w:rPr>
          <w:iCs/>
          <w:sz w:val="22"/>
          <w:szCs w:val="22"/>
          <w:lang w:val="eu-ES"/>
        </w:rPr>
      </w:pPr>
      <w:bookmarkStart w:id="128" w:name="_Toc525133210"/>
      <w:bookmarkStart w:id="129" w:name="_Toc63680514"/>
      <w:r w:rsidRPr="000C2840">
        <w:rPr>
          <w:iCs/>
          <w:sz w:val="22"/>
          <w:szCs w:val="22"/>
          <w:lang w:val="eu-ES"/>
        </w:rPr>
        <w:t>43.3.- Aldaketaren araubidea</w:t>
      </w:r>
      <w:bookmarkEnd w:id="128"/>
      <w:bookmarkEnd w:id="129"/>
    </w:p>
    <w:p w:rsidR="008F2A0F" w:rsidRPr="000C2840" w:rsidRDefault="008F2A0F" w:rsidP="00764C71">
      <w:pPr>
        <w:spacing w:before="60" w:line="240" w:lineRule="atLeast"/>
        <w:jc w:val="both"/>
        <w:rPr>
          <w:rFonts w:ascii="Arial" w:hAnsi="Arial" w:cs="Arial"/>
          <w:lang w:val="eu-ES"/>
        </w:rPr>
      </w:pPr>
      <w:r w:rsidRPr="000C2840">
        <w:rPr>
          <w:rFonts w:ascii="Arial" w:hAnsi="Arial" w:cs="Arial"/>
          <w:lang w:val="eu-ES"/>
        </w:rPr>
        <w:t>Bere araubideari dagokionez SPKL</w:t>
      </w:r>
      <w:r w:rsidR="001B22B4">
        <w:rPr>
          <w:rFonts w:ascii="Arial" w:hAnsi="Arial" w:cs="Arial"/>
          <w:lang w:val="eu-ES"/>
        </w:rPr>
        <w:t xml:space="preserve">ren </w:t>
      </w:r>
      <w:r w:rsidRPr="000C2840">
        <w:rPr>
          <w:rFonts w:ascii="Arial" w:hAnsi="Arial" w:cs="Arial"/>
          <w:lang w:val="eu-ES"/>
        </w:rPr>
        <w:t xml:space="preserve">203.etik 207.era bitarteko artikuluetan eta 191. artikuluan xedatutakoa beteko da, eta baita erregelamenduz xedatutakoa ere. </w:t>
      </w:r>
    </w:p>
    <w:p w:rsidR="008F2A0F" w:rsidRPr="000C2840" w:rsidRDefault="008F2A0F" w:rsidP="00D702C2">
      <w:pPr>
        <w:pStyle w:val="Ttulo2"/>
        <w:spacing w:line="240" w:lineRule="atLeast"/>
        <w:jc w:val="both"/>
        <w:rPr>
          <w:i w:val="0"/>
          <w:iCs w:val="0"/>
          <w:sz w:val="22"/>
          <w:lang w:val="eu-ES"/>
        </w:rPr>
      </w:pPr>
      <w:bookmarkStart w:id="130" w:name="_Toc63680515"/>
      <w:r w:rsidRPr="000C2840">
        <w:rPr>
          <w:i w:val="0"/>
          <w:iCs w:val="0"/>
          <w:sz w:val="22"/>
          <w:lang w:val="eu-ES"/>
        </w:rPr>
        <w:t xml:space="preserve">44.- Kontratistari egin beharreko </w:t>
      </w:r>
      <w:r w:rsidR="001B22B4" w:rsidRPr="009744A8">
        <w:rPr>
          <w:i w:val="0"/>
          <w:iCs w:val="0"/>
          <w:sz w:val="22"/>
          <w:lang w:val="eu-ES"/>
        </w:rPr>
        <w:t>abonuak</w:t>
      </w:r>
      <w:bookmarkEnd w:id="130"/>
    </w:p>
    <w:p w:rsidR="008F2A0F" w:rsidRPr="0036516E"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sidRPr="0036516E">
        <w:rPr>
          <w:rFonts w:ascii="Arial" w:hAnsi="Arial" w:cs="Arial"/>
          <w:lang w:val="eu-ES"/>
        </w:rPr>
        <w:t xml:space="preserve">Zerbitzuaren ordainketa entrega egin eta adostasunez jaso ondoren egingo da, aurrez aurkeztuta, betiere, fakturak edo dokumentu baliokideak, ziurtagiriak entrega partzialak direnean, eta harrera akta hala dagokionean. Horretarako, entrega-datatik 30 egun naturaleko epea izango du kontratistak, faktura aurkezteko. </w:t>
      </w:r>
    </w:p>
    <w:p w:rsidR="008F2A0F" w:rsidRPr="000C2840" w:rsidRDefault="008F2A0F" w:rsidP="00EF266D">
      <w:pPr>
        <w:spacing w:before="60" w:line="240" w:lineRule="atLeast"/>
        <w:jc w:val="both"/>
        <w:rPr>
          <w:rFonts w:ascii="Arial" w:hAnsi="Arial" w:cs="Arial"/>
          <w:lang w:val="eu-ES"/>
        </w:rPr>
      </w:pPr>
      <w:r w:rsidRPr="0036516E">
        <w:rPr>
          <w:rFonts w:ascii="Arial" w:hAnsi="Arial" w:cs="Arial"/>
          <w:lang w:val="eu-ES"/>
        </w:rPr>
        <w:t xml:space="preserve">2.- Kontratistak eskubidea izango du kontratuaren </w:t>
      </w:r>
      <w:r w:rsidR="001B22B4" w:rsidRPr="0036516E">
        <w:rPr>
          <w:rFonts w:ascii="Arial" w:hAnsi="Arial" w:cs="Arial"/>
          <w:lang w:val="eu-ES"/>
        </w:rPr>
        <w:t>egikaritzea</w:t>
      </w:r>
      <w:r w:rsidRPr="0036516E">
        <w:rPr>
          <w:rFonts w:ascii="Arial" w:hAnsi="Arial" w:cs="Arial"/>
          <w:lang w:val="eu-ES"/>
        </w:rPr>
        <w:t xml:space="preserve"> prestatzeko lanen zenbatekoa kontura ordain dakion, baldin eta lan horiek kontratuaren objektuan sartuta badaude, ezaugarrien taulako </w:t>
      </w:r>
      <w:hyperlink w:anchor="CC_27" w:history="1">
        <w:r w:rsidRPr="0036516E">
          <w:rPr>
            <w:rStyle w:val="Hipervnculo"/>
            <w:rFonts w:ascii="Arial" w:hAnsi="Arial" w:cs="Arial"/>
            <w:b/>
            <w:lang w:val="eu-ES"/>
          </w:rPr>
          <w:t>2</w:t>
        </w:r>
        <w:r w:rsidR="00A31F6A" w:rsidRPr="0036516E">
          <w:rPr>
            <w:rStyle w:val="Hipervnculo"/>
            <w:rFonts w:ascii="Arial" w:hAnsi="Arial" w:cs="Arial"/>
            <w:b/>
            <w:lang w:val="eu-ES"/>
          </w:rPr>
          <w:t>7</w:t>
        </w:r>
        <w:r w:rsidRPr="0036516E">
          <w:rPr>
            <w:rStyle w:val="Hipervnculo"/>
            <w:rFonts w:ascii="Arial" w:hAnsi="Arial" w:cs="Arial"/>
            <w:b/>
            <w:lang w:val="eu-ES"/>
          </w:rPr>
          <w:t>. atalean</w:t>
        </w:r>
      </w:hyperlink>
      <w:r w:rsidRPr="0036516E">
        <w:rPr>
          <w:rFonts w:ascii="Arial" w:hAnsi="Arial" w:cs="Arial"/>
          <w:lang w:val="eu-ES"/>
        </w:rPr>
        <w:t xml:space="preserve"> adierazitako baldintzen arabera. Konturako </w:t>
      </w:r>
      <w:r w:rsidR="00CE2DAF">
        <w:rPr>
          <w:rFonts w:ascii="Arial" w:hAnsi="Arial" w:cs="Arial"/>
          <w:lang w:val="eu-ES"/>
        </w:rPr>
        <w:t>abonu</w:t>
      </w:r>
      <w:r w:rsidRPr="0036516E">
        <w:rPr>
          <w:rFonts w:ascii="Arial" w:hAnsi="Arial" w:cs="Arial"/>
          <w:lang w:val="eu-ES"/>
        </w:rPr>
        <w:t xml:space="preserve"> horiek bermea jarrita ziurtatu beharko dira.</w:t>
      </w:r>
    </w:p>
    <w:p w:rsidR="008F2A0F" w:rsidRPr="000C2840" w:rsidRDefault="008F2A0F" w:rsidP="00EF266D">
      <w:pPr>
        <w:autoSpaceDE w:val="0"/>
        <w:autoSpaceDN w:val="0"/>
        <w:spacing w:before="60" w:line="240" w:lineRule="atLeast"/>
        <w:jc w:val="both"/>
        <w:rPr>
          <w:rFonts w:ascii="Arial" w:hAnsi="Arial" w:cs="Arial"/>
          <w:lang w:val="eu-ES"/>
        </w:rPr>
      </w:pPr>
      <w:r w:rsidRPr="000C2840">
        <w:rPr>
          <w:rFonts w:ascii="Arial" w:hAnsi="Arial" w:cs="Arial"/>
          <w:lang w:val="eu-ES"/>
        </w:rPr>
        <w:t xml:space="preserve">3.- Fakturak formatu elektronikoan aurkeztu beharko dira abenduaren 27ko 25/2013 Legeak, faktura elektronikoa sustatzeko eta sektore publikoan fakturen kontabilitate erregistroa sortzekoak, eta abenduaren 1eko 632/2014 Foru Aginduak, Gipuzkoako Lurralde Historikoko Foru Administrazioaren eremuan faktura elektronikoen sarrera puntu orokorrari eta fakturen </w:t>
      </w:r>
      <w:r w:rsidRPr="000C2840">
        <w:rPr>
          <w:rFonts w:ascii="Arial" w:hAnsi="Arial" w:cs="Arial"/>
          <w:lang w:val="eu-ES"/>
        </w:rPr>
        <w:lastRenderedPageBreak/>
        <w:t>kontabilitate erregistroari buruzko alderdi batzuk arautzen dituenak, ezartzen dituzten balizkoetan.</w:t>
      </w:r>
    </w:p>
    <w:p w:rsidR="008F2A0F" w:rsidRPr="000C2840" w:rsidRDefault="007F40C0" w:rsidP="00EF266D">
      <w:pPr>
        <w:autoSpaceDE w:val="0"/>
        <w:autoSpaceDN w:val="0"/>
        <w:spacing w:before="60" w:line="240" w:lineRule="atLeast"/>
        <w:jc w:val="both"/>
        <w:rPr>
          <w:rFonts w:ascii="Arial" w:hAnsi="Arial" w:cs="Arial"/>
          <w:lang w:val="eu-ES"/>
        </w:rPr>
      </w:pPr>
      <w:r w:rsidRPr="007F40C0">
        <w:rPr>
          <w:rFonts w:ascii="Arial" w:hAnsi="Arial" w:cs="Arial"/>
          <w:lang w:val="eu-ES"/>
        </w:rPr>
        <w:t>Kasu</w:t>
      </w:r>
      <w:r w:rsidR="008F2A0F" w:rsidRPr="007F40C0">
        <w:rPr>
          <w:rFonts w:ascii="Arial" w:hAnsi="Arial" w:cs="Arial"/>
          <w:lang w:val="eu-ES"/>
        </w:rPr>
        <w:t xml:space="preserve"> horietan,</w:t>
      </w:r>
      <w:r w:rsidR="008F2A0F" w:rsidRPr="000C2840">
        <w:rPr>
          <w:rFonts w:ascii="Arial" w:hAnsi="Arial" w:cs="Arial"/>
          <w:lang w:val="eu-ES"/>
        </w:rPr>
        <w:t xml:space="preserve"> Gipuzkoako Lurralde Historikoko faktura elektronikoen sarrera 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8F2A0F" w:rsidRPr="003B51FC" w:rsidRDefault="008F2A0F" w:rsidP="00EF266D">
      <w:pPr>
        <w:autoSpaceDE w:val="0"/>
        <w:autoSpaceDN w:val="0"/>
        <w:adjustRightInd w:val="0"/>
        <w:spacing w:before="60" w:line="240" w:lineRule="atLeast"/>
        <w:jc w:val="both"/>
        <w:rPr>
          <w:rFonts w:ascii="Arial" w:hAnsi="Arial" w:cs="Arial"/>
          <w:lang w:val="eu-ES"/>
        </w:rPr>
      </w:pPr>
      <w:r w:rsidRPr="003B51FC">
        <w:rPr>
          <w:rFonts w:ascii="Arial" w:hAnsi="Arial" w:cs="Arial"/>
          <w:lang w:val="eu-ES"/>
        </w:rPr>
        <w:t xml:space="preserve">4.- SPKLren 198. artikuluan ezarriarekin bat, </w:t>
      </w:r>
      <w:r w:rsidR="007A1C09" w:rsidRPr="003B51FC">
        <w:rPr>
          <w:rFonts w:ascii="Arial" w:hAnsi="Arial" w:cs="Arial"/>
          <w:lang w:val="eu-ES"/>
        </w:rPr>
        <w:t>fakturak erregistro administratiboan aurkeztu</w:t>
      </w:r>
      <w:r w:rsidRPr="003B51FC">
        <w:rPr>
          <w:rFonts w:ascii="Arial" w:hAnsi="Arial" w:cs="Arial"/>
          <w:lang w:val="eu-ES"/>
        </w:rPr>
        <w:t xml:space="preserve"> diren datatik hurrengo </w:t>
      </w:r>
      <w:r w:rsidR="00063785" w:rsidRPr="003B51FC">
        <w:rPr>
          <w:rFonts w:ascii="Arial" w:hAnsi="Arial" w:cs="Arial"/>
          <w:lang w:val="eu-ES"/>
        </w:rPr>
        <w:t>hogeita hamar</w:t>
      </w:r>
      <w:r w:rsidRPr="003B51FC">
        <w:rPr>
          <w:rFonts w:ascii="Arial" w:hAnsi="Arial" w:cs="Arial"/>
          <w:lang w:val="eu-ES"/>
        </w:rPr>
        <w:t xml:space="preserve"> egun naturaleko epearen barnean prezioa ordaindu beharko du Administrazioak; eta berandutzez jardunez gero, </w:t>
      </w:r>
      <w:r w:rsidR="00063785" w:rsidRPr="003B51FC">
        <w:rPr>
          <w:rFonts w:ascii="Arial" w:hAnsi="Arial" w:cs="Arial"/>
          <w:lang w:val="eu-ES"/>
        </w:rPr>
        <w:t>hogeita hamar</w:t>
      </w:r>
      <w:r w:rsidRPr="003B51FC">
        <w:rPr>
          <w:rFonts w:ascii="Arial" w:hAnsi="Arial" w:cs="Arial"/>
          <w:lang w:val="eu-ES"/>
        </w:rPr>
        <w:t xml:space="preserve"> egun naturaleko epe hori betetzen denetik aurrerako berandutze interesak eta kobrantza kostuengatiko kalte-ordainak ordaindu beharko dizkio kontratistari, artikulu honetan bertan aurreikusten den moduan.</w:t>
      </w:r>
      <w:r w:rsidR="003B51FC" w:rsidRPr="003B51FC">
        <w:rPr>
          <w:rFonts w:ascii="Arial" w:hAnsi="Arial" w:cs="Arial"/>
          <w:lang w:val="eu-ES"/>
        </w:rPr>
        <w:t xml:space="preserve"> Salbuespen gisa eta modu arrazoituan, administrazioak gehienezko hogeita hamar egun naturaleko epea gehitu ahal izango du, objektua gauzatu eta hurrengo egunetik hasita, egindako lanak kontratuan xedatutakoarekin bat datozela egiaztatzen duten dokumentuak onartzeko, eta berariaz adierazi beharko du ezaugarrien taulako </w:t>
      </w:r>
      <w:hyperlink w:anchor="CC_28" w:history="1">
        <w:r w:rsidR="003B51FC" w:rsidRPr="003B51FC">
          <w:rPr>
            <w:rStyle w:val="Hipervnculo"/>
            <w:rFonts w:ascii="Arial" w:hAnsi="Arial" w:cs="Arial"/>
            <w:b/>
            <w:lang w:val="eu-ES"/>
          </w:rPr>
          <w:t>28. a</w:t>
        </w:r>
        <w:r w:rsidR="00BD67A1">
          <w:rPr>
            <w:rStyle w:val="Hipervnculo"/>
            <w:rFonts w:ascii="Arial" w:hAnsi="Arial" w:cs="Arial"/>
            <w:b/>
            <w:lang w:val="eu-ES"/>
          </w:rPr>
          <w:t>tale</w:t>
        </w:r>
        <w:r w:rsidR="003B51FC" w:rsidRPr="003B51FC">
          <w:rPr>
            <w:rStyle w:val="Hipervnculo"/>
            <w:rFonts w:ascii="Arial" w:hAnsi="Arial" w:cs="Arial"/>
            <w:b/>
            <w:lang w:val="eu-ES"/>
          </w:rPr>
          <w:t>an</w:t>
        </w:r>
      </w:hyperlink>
      <w:r w:rsidR="003B51FC" w:rsidRPr="003B51FC">
        <w:rPr>
          <w:rFonts w:ascii="Arial" w:hAnsi="Arial" w:cs="Arial"/>
          <w:lang w:val="eu-ES"/>
        </w:rPr>
        <w:t xml:space="preserve"> ordainketa-epe luzeagoa eta horren justifikazioa..</w:t>
      </w:r>
    </w:p>
    <w:p w:rsidR="008F2A0F" w:rsidRPr="000C2840" w:rsidRDefault="008F2A0F" w:rsidP="00EF266D">
      <w:pPr>
        <w:spacing w:before="60" w:line="240" w:lineRule="atLeast"/>
        <w:jc w:val="both"/>
        <w:rPr>
          <w:rFonts w:ascii="Arial" w:hAnsi="Arial" w:cs="Arial"/>
          <w:color w:val="000000"/>
          <w:lang w:val="eu-ES"/>
        </w:rPr>
      </w:pPr>
      <w:r w:rsidRPr="000C2840">
        <w:rPr>
          <w:rFonts w:ascii="Arial" w:hAnsi="Arial" w:cs="Arial"/>
          <w:color w:val="000000"/>
          <w:lang w:val="eu-ES"/>
        </w:rPr>
        <w:t xml:space="preserve">5.- Edonola ere, enpresa kontratistak ez badu erregistro administratiboan faktura aurkezteko duen </w:t>
      </w:r>
      <w:r w:rsidR="007F40C0" w:rsidRPr="007F40C0">
        <w:rPr>
          <w:rFonts w:ascii="Arial" w:hAnsi="Arial" w:cs="Arial"/>
          <w:color w:val="000000"/>
          <w:lang w:val="eu-ES"/>
        </w:rPr>
        <w:t>hogeita hamar</w:t>
      </w:r>
      <w:r w:rsidRPr="000C2840">
        <w:rPr>
          <w:rFonts w:ascii="Arial" w:hAnsi="Arial" w:cs="Arial"/>
          <w:color w:val="000000"/>
          <w:lang w:val="eu-ES"/>
        </w:rPr>
        <w:t xml:space="preserve"> egun naturaleko epea betetzen, interesak ez dira hasiko sortzen, harik eta faktura dagokion erregistroan aurkeztu </w:t>
      </w:r>
      <w:r>
        <w:rPr>
          <w:rFonts w:ascii="Arial" w:hAnsi="Arial" w:cs="Arial"/>
          <w:color w:val="000000"/>
          <w:lang w:val="eu-ES"/>
        </w:rPr>
        <w:t xml:space="preserve">eta </w:t>
      </w:r>
      <w:r w:rsidR="007F40C0" w:rsidRPr="007F40C0">
        <w:rPr>
          <w:rFonts w:ascii="Arial" w:hAnsi="Arial" w:cs="Arial"/>
          <w:color w:val="000000"/>
          <w:lang w:val="eu-ES"/>
        </w:rPr>
        <w:t>hogeita hamar</w:t>
      </w:r>
      <w:r>
        <w:rPr>
          <w:rFonts w:ascii="Arial" w:hAnsi="Arial" w:cs="Arial"/>
          <w:color w:val="000000"/>
          <w:lang w:val="eu-ES"/>
        </w:rPr>
        <w:t xml:space="preserve"> egun natural igaro arte A</w:t>
      </w:r>
      <w:r w:rsidRPr="000C2840">
        <w:rPr>
          <w:rFonts w:ascii="Arial" w:hAnsi="Arial" w:cs="Arial"/>
          <w:color w:val="000000"/>
          <w:lang w:val="eu-ES"/>
        </w:rPr>
        <w:t xml:space="preserve">dministrazioak, hala badagokio, faktura ontzat eman eta ordaindu </w:t>
      </w:r>
      <w:r w:rsidR="007F40C0">
        <w:rPr>
          <w:rFonts w:ascii="Arial" w:hAnsi="Arial" w:cs="Arial"/>
          <w:color w:val="000000"/>
          <w:lang w:val="eu-ES"/>
        </w:rPr>
        <w:t>gabe</w:t>
      </w:r>
      <w:r w:rsidRPr="000C2840">
        <w:rPr>
          <w:rFonts w:ascii="Arial" w:hAnsi="Arial" w:cs="Arial"/>
          <w:color w:val="000000"/>
          <w:lang w:val="eu-ES"/>
        </w:rPr>
        <w:t>.</w:t>
      </w:r>
    </w:p>
    <w:p w:rsidR="008F2A0F" w:rsidRPr="000C2840" w:rsidRDefault="003B51FC" w:rsidP="00EF266D">
      <w:pPr>
        <w:autoSpaceDE w:val="0"/>
        <w:autoSpaceDN w:val="0"/>
        <w:adjustRightInd w:val="0"/>
        <w:spacing w:before="60" w:line="240" w:lineRule="atLeast"/>
        <w:jc w:val="both"/>
        <w:rPr>
          <w:rFonts w:ascii="Arial" w:hAnsi="Arial" w:cs="Arial"/>
          <w:lang w:val="eu-ES"/>
        </w:rPr>
      </w:pPr>
      <w:r>
        <w:rPr>
          <w:rFonts w:ascii="Arial" w:hAnsi="Arial" w:cs="Arial"/>
          <w:lang w:val="eu-ES"/>
        </w:rPr>
        <w:t>6</w:t>
      </w:r>
      <w:r w:rsidR="008F2A0F" w:rsidRPr="000C2840">
        <w:rPr>
          <w:rFonts w:ascii="Arial" w:hAnsi="Arial" w:cs="Arial"/>
          <w:lang w:val="eu-ES"/>
        </w:rPr>
        <w:t>.- Fakturetan ondoko datu hauek jaso beharko dira: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w:t>
      </w:r>
      <w:r w:rsidRPr="000C2840">
        <w:rPr>
          <w:rFonts w:ascii="Arial" w:hAnsi="Arial" w:cs="Arial"/>
          <w:lang w:val="eu-ES"/>
        </w:rPr>
        <w:tab/>
        <w:t>Entitate kontratatzailearen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 xml:space="preserve">- </w:t>
      </w:r>
      <w:r w:rsidRPr="000C2840">
        <w:rPr>
          <w:rFonts w:ascii="Arial" w:hAnsi="Arial" w:cs="Arial"/>
          <w:lang w:val="eu-ES"/>
        </w:rPr>
        <w:tab/>
        <w:t>Kontratazio organoaren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w:t>
      </w:r>
      <w:r w:rsidRPr="000C2840">
        <w:rPr>
          <w:rFonts w:ascii="Arial" w:hAnsi="Arial" w:cs="Arial"/>
          <w:lang w:val="eu-ES"/>
        </w:rPr>
        <w:tab/>
        <w:t>Kontabilitate publikoaren arloko eskumenak dituen organoaren identifikazioa.</w:t>
      </w:r>
    </w:p>
    <w:p w:rsidR="008F2A0F" w:rsidRPr="000C2840" w:rsidRDefault="008F2A0F" w:rsidP="00EF266D">
      <w:pPr>
        <w:autoSpaceDE w:val="0"/>
        <w:autoSpaceDN w:val="0"/>
        <w:adjustRightInd w:val="0"/>
        <w:spacing w:before="60" w:line="240" w:lineRule="atLeast"/>
        <w:ind w:left="567" w:firstLine="284"/>
        <w:jc w:val="both"/>
        <w:rPr>
          <w:rFonts w:ascii="Arial" w:hAnsi="Arial" w:cs="Arial"/>
          <w:lang w:val="eu-ES"/>
        </w:rPr>
      </w:pPr>
      <w:r w:rsidRPr="000C2840">
        <w:rPr>
          <w:rFonts w:ascii="Arial" w:hAnsi="Arial" w:cs="Arial"/>
          <w:lang w:val="eu-ES"/>
        </w:rPr>
        <w:t xml:space="preserve">- </w:t>
      </w:r>
      <w:r w:rsidRPr="000C2840">
        <w:rPr>
          <w:rFonts w:ascii="Arial" w:hAnsi="Arial" w:cs="Arial"/>
          <w:lang w:val="eu-ES"/>
        </w:rPr>
        <w:tab/>
        <w:t>Prestazio kontratatuaren hartzailearen identifikazioa.</w:t>
      </w:r>
    </w:p>
    <w:p w:rsidR="008F2A0F" w:rsidRPr="000C2840" w:rsidRDefault="003B51FC" w:rsidP="00EF266D">
      <w:pPr>
        <w:autoSpaceDE w:val="0"/>
        <w:autoSpaceDN w:val="0"/>
        <w:adjustRightInd w:val="0"/>
        <w:spacing w:before="60" w:line="240" w:lineRule="atLeast"/>
        <w:jc w:val="both"/>
        <w:rPr>
          <w:rFonts w:ascii="Arial" w:hAnsi="Arial" w:cs="Arial"/>
          <w:lang w:val="eu-ES"/>
        </w:rPr>
      </w:pPr>
      <w:r>
        <w:rPr>
          <w:rFonts w:ascii="Arial" w:hAnsi="Arial" w:cs="Arial"/>
          <w:lang w:val="eu-ES"/>
        </w:rPr>
        <w:t>7</w:t>
      </w:r>
      <w:r w:rsidR="008F2A0F" w:rsidRPr="000C2840">
        <w:rPr>
          <w:rFonts w:ascii="Arial" w:hAnsi="Arial" w:cs="Arial"/>
          <w:lang w:val="eu-ES"/>
        </w:rPr>
        <w:t xml:space="preserve">.- Kontratuaren finantzaketan Foru Aldundiko departamentu bik edo gehiagok parte hartzen badute, edo beste entitate edo organismo batzuek ere finantzatzen badute, finantzaketan konpromisoa duen alderdi bakoitzak partaidetza horrekiko proportzioan ordainduko dio kontratistari kontratu betea, ezaugarrien taulako </w:t>
      </w:r>
      <w:hyperlink w:anchor="CC_6" w:history="1">
        <w:r w:rsidR="008F2A0F" w:rsidRPr="000C2840">
          <w:rPr>
            <w:rStyle w:val="Hipervnculo"/>
            <w:rFonts w:ascii="Arial" w:hAnsi="Arial" w:cs="Arial"/>
            <w:b/>
            <w:lang w:val="eu-ES"/>
          </w:rPr>
          <w:t>6. atalean</w:t>
        </w:r>
      </w:hyperlink>
      <w:r w:rsidR="008F2A0F" w:rsidRPr="000C2840">
        <w:rPr>
          <w:rFonts w:ascii="Arial" w:hAnsi="Arial" w:cs="Arial"/>
          <w:lang w:val="eu-ES"/>
        </w:rPr>
        <w:t xml:space="preserve"> jaso moduan alegia, eta ezaugarrien taulako </w:t>
      </w:r>
      <w:hyperlink w:anchor="CC_10" w:history="1">
        <w:r w:rsidR="008F2A0F" w:rsidRPr="000C2840">
          <w:rPr>
            <w:rStyle w:val="Hipervnculo"/>
            <w:rFonts w:ascii="Arial" w:hAnsi="Arial" w:cs="Arial"/>
            <w:b/>
            <w:lang w:val="eu-ES"/>
          </w:rPr>
          <w:t>10. atalean</w:t>
        </w:r>
      </w:hyperlink>
      <w:r w:rsidR="008F2A0F" w:rsidRPr="000C2840">
        <w:rPr>
          <w:rFonts w:ascii="Arial" w:hAnsi="Arial" w:cs="Arial"/>
          <w:lang w:val="eu-ES"/>
        </w:rPr>
        <w:t xml:space="preserve"> adierazten den ordainketa-hurrenkerari jarraikiz.</w:t>
      </w:r>
    </w:p>
    <w:p w:rsidR="008F2A0F" w:rsidRPr="000C2840" w:rsidRDefault="003B51FC" w:rsidP="00EF266D">
      <w:pPr>
        <w:autoSpaceDE w:val="0"/>
        <w:autoSpaceDN w:val="0"/>
        <w:adjustRightInd w:val="0"/>
        <w:spacing w:before="60" w:line="240" w:lineRule="atLeast"/>
        <w:jc w:val="both"/>
        <w:rPr>
          <w:rFonts w:ascii="Arial" w:hAnsi="Arial" w:cs="Arial"/>
          <w:lang w:val="eu-ES"/>
        </w:rPr>
      </w:pPr>
      <w:r>
        <w:rPr>
          <w:rFonts w:ascii="Arial" w:hAnsi="Arial" w:cs="Arial"/>
          <w:lang w:val="eu-ES"/>
        </w:rPr>
        <w:t>8</w:t>
      </w:r>
      <w:r w:rsidR="008F2A0F" w:rsidRPr="000C2840">
        <w:rPr>
          <w:rFonts w:ascii="Arial" w:hAnsi="Arial" w:cs="Arial"/>
          <w:lang w:val="eu-ES"/>
        </w:rPr>
        <w:t xml:space="preserve">.- SPKLren 200. artikuluan xedatuarekin bat, eta bertan ezartzen diren baldintzetan, kontratistek, legez ezarritako bideren batetik, hirugarren pertsona bati laga ahal izango diote kontratuaren prezioa kobratzeko duten eskubidea. Lagapenak ondorioak izan ditzan eta Administrazioak lagapen hartzaileari ordaintzeko agindua eman dezan, Administrazioari modu frogagarrian jakinarazi beharko zaio lagapen horretarako akordioa. </w:t>
      </w:r>
    </w:p>
    <w:p w:rsidR="008F2A0F" w:rsidRPr="000C2840" w:rsidRDefault="008F2A0F" w:rsidP="00BF16BB">
      <w:pPr>
        <w:pStyle w:val="Ttulo2"/>
        <w:spacing w:line="240" w:lineRule="atLeast"/>
        <w:jc w:val="both"/>
        <w:rPr>
          <w:i w:val="0"/>
          <w:iCs w:val="0"/>
          <w:sz w:val="22"/>
          <w:lang w:val="eu-ES"/>
        </w:rPr>
      </w:pPr>
      <w:bookmarkStart w:id="131" w:name="_Toc63680516"/>
      <w:r w:rsidRPr="000C2840">
        <w:rPr>
          <w:i w:val="0"/>
          <w:iCs w:val="0"/>
          <w:sz w:val="22"/>
          <w:lang w:val="eu-ES"/>
        </w:rPr>
        <w:t>45.- Kontratua etetea</w:t>
      </w:r>
      <w:bookmarkEnd w:id="131"/>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Kontratua etenez gero, SPKLren 208. eta 313. artikuluetan eta </w:t>
      </w:r>
      <w:r w:rsidR="0036516E">
        <w:rPr>
          <w:rFonts w:ascii="Arial" w:hAnsi="Arial" w:cs="Arial"/>
          <w:lang w:val="eu-ES"/>
        </w:rPr>
        <w:t>APKL</w:t>
      </w:r>
      <w:r w:rsidR="009B1B9A">
        <w:rPr>
          <w:rFonts w:ascii="Arial" w:hAnsi="Arial" w:cs="Arial"/>
          <w:lang w:val="eu-ES"/>
        </w:rPr>
        <w:t>EO</w:t>
      </w:r>
      <w:r w:rsidRPr="000C2840">
        <w:rPr>
          <w:rFonts w:ascii="Arial" w:hAnsi="Arial" w:cs="Arial"/>
          <w:lang w:val="eu-ES"/>
        </w:rPr>
        <w:t>ren 103. artikuluan xedatua aplikatuko da. Aldi baterako etete, etete partzial, etete oso edo behin betiko etete kasuetan, etete horren akta egingo da.</w:t>
      </w:r>
    </w:p>
    <w:p w:rsidR="008F2A0F" w:rsidRPr="000C2840" w:rsidRDefault="008F2A0F" w:rsidP="00BF16BB">
      <w:pPr>
        <w:pStyle w:val="Ttulo2"/>
        <w:spacing w:line="240" w:lineRule="atLeast"/>
        <w:jc w:val="both"/>
        <w:rPr>
          <w:i w:val="0"/>
          <w:iCs w:val="0"/>
          <w:sz w:val="22"/>
          <w:lang w:val="eu-ES"/>
        </w:rPr>
      </w:pPr>
      <w:bookmarkStart w:id="132" w:name="_Toc63680517"/>
      <w:r w:rsidRPr="000C2840">
        <w:rPr>
          <w:i w:val="0"/>
          <w:iCs w:val="0"/>
          <w:sz w:val="22"/>
          <w:lang w:val="eu-ES"/>
        </w:rPr>
        <w:t>46.- Harrera eta berme epea</w:t>
      </w:r>
      <w:bookmarkEnd w:id="132"/>
    </w:p>
    <w:p w:rsidR="008F2A0F" w:rsidRPr="000C2840" w:rsidRDefault="008F2A0F" w:rsidP="003B53C3">
      <w:pPr>
        <w:pStyle w:val="Ttulo3"/>
        <w:spacing w:line="240" w:lineRule="atLeast"/>
        <w:jc w:val="both"/>
        <w:rPr>
          <w:iCs/>
          <w:sz w:val="22"/>
          <w:szCs w:val="22"/>
          <w:lang w:val="eu-ES"/>
        </w:rPr>
      </w:pPr>
      <w:bookmarkStart w:id="133" w:name="_Toc63680518"/>
      <w:r w:rsidRPr="000C2840">
        <w:rPr>
          <w:iCs/>
          <w:sz w:val="22"/>
          <w:szCs w:val="22"/>
          <w:lang w:val="eu-ES"/>
        </w:rPr>
        <w:t>46.1.- Harrera eta likidazioa</w:t>
      </w:r>
      <w:bookmarkEnd w:id="133"/>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1.- Zerbitzua kontratuan ezarritako epearen barruan eman beharko du enpresa kontratistak, preskripzio teknikoen agirian eta administrazio klausulen agirian adierazitakoari jarraituz.</w:t>
      </w:r>
    </w:p>
    <w:p w:rsidR="008F2A0F" w:rsidRPr="000C2840"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2.- Enpresa kontratistak kontratua bete duela esango da, objektua oso-osorik kontratuan ezarri bezala eta Administrazioaren adostasunarekin </w:t>
      </w:r>
      <w:r w:rsidR="004378D1">
        <w:rPr>
          <w:rFonts w:ascii="Arial" w:hAnsi="Arial" w:cs="Arial"/>
          <w:color w:val="auto"/>
          <w:sz w:val="20"/>
          <w:szCs w:val="20"/>
          <w:lang w:val="eu-ES"/>
        </w:rPr>
        <w:t>egikari</w:t>
      </w:r>
      <w:r w:rsidRPr="000C2840">
        <w:rPr>
          <w:rFonts w:ascii="Arial" w:hAnsi="Arial" w:cs="Arial"/>
          <w:color w:val="auto"/>
          <w:sz w:val="20"/>
          <w:szCs w:val="20"/>
          <w:lang w:val="eu-ES"/>
        </w:rPr>
        <w:t>tu duenean. Horretarako, kontratuaren arduradunak dokumentazioa edo prestazioa aztertuko du eta, preskripzio teknikoak eta administrazio klausulak bete direla uste badu, zerbitzuen harrera egitea proposatuko du.</w:t>
      </w:r>
    </w:p>
    <w:p w:rsidR="008F2A0F" w:rsidRPr="000C2840"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lastRenderedPageBreak/>
        <w:t xml:space="preserve">3.- Kontratuaren objektua amaitzen denetik hasi eta hilabeteko epean, kontratuaren objektu diren harrera egintza formala zertuko da. </w:t>
      </w:r>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Era berean, harrera partzialak egin ahal izango dira bereizita erabili daitezkeen kontratuaren zatien gainean. </w:t>
      </w:r>
    </w:p>
    <w:p w:rsidR="008F2A0F" w:rsidRPr="000C2840"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4.- Kontratuen egikaritzea segidako traktukoa bada, harrera kontratupeko prestazioa edo kontratuaren epea amaitzean egingo da.</w:t>
      </w:r>
    </w:p>
    <w:p w:rsidR="008F2A0F" w:rsidRPr="000C2840" w:rsidRDefault="008F2A0F" w:rsidP="003B53C3">
      <w:pPr>
        <w:pStyle w:val="Ttulo3"/>
        <w:spacing w:line="240" w:lineRule="atLeast"/>
        <w:jc w:val="both"/>
        <w:rPr>
          <w:iCs/>
          <w:sz w:val="22"/>
          <w:szCs w:val="22"/>
          <w:lang w:val="eu-ES"/>
        </w:rPr>
      </w:pPr>
      <w:bookmarkStart w:id="134" w:name="_Toc63680519"/>
      <w:r w:rsidRPr="000C2840">
        <w:rPr>
          <w:iCs/>
          <w:sz w:val="22"/>
          <w:szCs w:val="22"/>
          <w:lang w:val="eu-ES"/>
        </w:rPr>
        <w:t>46.2.- Berme epea</w:t>
      </w:r>
      <w:bookmarkEnd w:id="134"/>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Berme epea ezaugarrien taulako </w:t>
      </w:r>
      <w:hyperlink w:anchor="CC_18" w:history="1">
        <w:r w:rsidRPr="000C2840">
          <w:rPr>
            <w:rStyle w:val="Hipervnculo"/>
            <w:rFonts w:ascii="Arial" w:hAnsi="Arial" w:cs="Arial"/>
            <w:b/>
            <w:lang w:val="eu-ES"/>
          </w:rPr>
          <w:t>1</w:t>
        </w:r>
        <w:r w:rsidR="00A31F6A">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ezarria izango da edo, bestela, adjudikaziodunak eskainia.</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horretan egiaztatzen bada egindako lanetan ezkutuko akats edo okerren bat dagoela, Administrazioak eskubidea izango du kontratistari haiek konpontzea erreklamatzeko.</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3.- Berme eperik aurreikusi ez denean, jarduera soileko kontratuak epea betetzeagatik iraungiko dira, baina horrek ez du eragotziko Administrazioak eskumena izatea kontratistari erantzukizuna eskatzeko, ondoren hautematen den balizko edozein ez-betetzegatik.</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Kontratistak eskubidea izango du kontratupeko prestazioa betetzearen inguruan egiten diren oharren inguruan entzuna izateko.</w:t>
      </w:r>
    </w:p>
    <w:p w:rsidR="008F2A0F" w:rsidRPr="000C2840"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4.- Berme epea Administrazioak eragozpenik aurkeztu gabe amaitzen bada, kontratista berak emandako prestazioari lotutako erantzukizunetik salbuetsita geldituko da, obra proiektuak prestatzeko kontratuetarako berezitasunak eragotzi gabe.</w:t>
      </w:r>
    </w:p>
    <w:p w:rsidR="008F2A0F" w:rsidRPr="000C2840" w:rsidRDefault="008F2A0F" w:rsidP="003B53C3">
      <w:pPr>
        <w:pStyle w:val="Ttulo3"/>
        <w:spacing w:line="240" w:lineRule="atLeast"/>
        <w:jc w:val="both"/>
        <w:rPr>
          <w:iCs/>
          <w:sz w:val="22"/>
          <w:szCs w:val="22"/>
          <w:lang w:val="eu-ES"/>
        </w:rPr>
      </w:pPr>
      <w:bookmarkStart w:id="135" w:name="_Toc63680520"/>
      <w:r w:rsidRPr="000C2840">
        <w:rPr>
          <w:iCs/>
          <w:sz w:val="22"/>
          <w:szCs w:val="22"/>
          <w:lang w:val="eu-ES"/>
        </w:rPr>
        <w:t>46.3.- Bermea itzultzea</w:t>
      </w:r>
      <w:bookmarkEnd w:id="135"/>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Ezaugarrien taulako </w:t>
      </w:r>
      <w:hyperlink w:anchor="CC_18" w:history="1">
        <w:r w:rsidRPr="000C2840">
          <w:rPr>
            <w:rStyle w:val="Hipervnculo"/>
            <w:rFonts w:ascii="Arial" w:hAnsi="Arial" w:cs="Arial"/>
            <w:b/>
            <w:lang w:val="eu-ES"/>
          </w:rPr>
          <w:t>1</w:t>
        </w:r>
        <w:r w:rsidR="00A31F6A">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adierazitako berme epea igarotzen bada Administrazioak inolako eragozpenik adierazi gabe, emandako zerbitzuaren gaineko erantzukizun orotatik libre geratuko da kontratista, eta behin betiko bermea itzuli edo deuseztatu egingo da horrenbestez.</w:t>
      </w:r>
    </w:p>
    <w:p w:rsidR="008F2A0F" w:rsidRPr="000C2840" w:rsidRDefault="008F2A0F" w:rsidP="00A80C6F">
      <w:pPr>
        <w:pStyle w:val="Ttulo2"/>
        <w:spacing w:line="240" w:lineRule="atLeast"/>
        <w:jc w:val="both"/>
        <w:rPr>
          <w:i w:val="0"/>
          <w:iCs w:val="0"/>
          <w:sz w:val="22"/>
          <w:lang w:val="eu-ES"/>
        </w:rPr>
      </w:pPr>
      <w:bookmarkStart w:id="136" w:name="_45.-_Resolución_del"/>
      <w:bookmarkStart w:id="137" w:name="_Toc63680521"/>
      <w:bookmarkEnd w:id="136"/>
      <w:r w:rsidRPr="000C2840">
        <w:rPr>
          <w:i w:val="0"/>
          <w:iCs w:val="0"/>
          <w:sz w:val="22"/>
          <w:lang w:val="eu-ES"/>
        </w:rPr>
        <w:t>47.- Kontratua suntsiaraztea</w:t>
      </w:r>
      <w:bookmarkEnd w:id="137"/>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suntsitzeko arrazoi izango da, SPKL</w:t>
      </w:r>
      <w:r w:rsidR="002B1317">
        <w:rPr>
          <w:rFonts w:ascii="Arial" w:hAnsi="Arial" w:cs="Arial"/>
          <w:lang w:val="eu-ES"/>
        </w:rPr>
        <w:t>ren</w:t>
      </w:r>
      <w:r w:rsidRPr="000C2840">
        <w:rPr>
          <w:rFonts w:ascii="Arial" w:hAnsi="Arial" w:cs="Arial"/>
          <w:lang w:val="eu-ES"/>
        </w:rPr>
        <w:t xml:space="preserve"> 211. eta 313. artikuluetan ezarritakoez gain, SPKL</w:t>
      </w:r>
      <w:r w:rsidR="002B1317">
        <w:rPr>
          <w:rFonts w:ascii="Arial" w:hAnsi="Arial" w:cs="Arial"/>
          <w:lang w:val="eu-ES"/>
        </w:rPr>
        <w:t>n</w:t>
      </w:r>
      <w:r w:rsidRPr="000C2840">
        <w:rPr>
          <w:rFonts w:ascii="Arial" w:hAnsi="Arial" w:cs="Arial"/>
          <w:lang w:val="eu-ES"/>
        </w:rPr>
        <w:t xml:space="preserve"> adierazitako funtsezko betebeharrak,</w:t>
      </w:r>
      <w:r w:rsidR="0092246E">
        <w:rPr>
          <w:rFonts w:ascii="Arial" w:hAnsi="Arial" w:cs="Arial"/>
          <w:lang w:val="eu-ES"/>
        </w:rPr>
        <w:t xml:space="preserve"> </w:t>
      </w:r>
      <w:hyperlink w:anchor="Cl_38_3" w:history="1">
        <w:r w:rsidR="0092246E" w:rsidRPr="00A31F6A">
          <w:rPr>
            <w:rStyle w:val="Hipervnculo"/>
            <w:rFonts w:ascii="Arial" w:hAnsi="Arial" w:cs="Arial"/>
            <w:b/>
            <w:lang w:val="eu-ES"/>
          </w:rPr>
          <w:t>38.3</w:t>
        </w:r>
      </w:hyperlink>
      <w:r w:rsidR="0092246E">
        <w:rPr>
          <w:rFonts w:ascii="Arial" w:hAnsi="Arial" w:cs="Arial"/>
          <w:lang w:val="eu-ES"/>
        </w:rPr>
        <w:t xml:space="preserve"> eta</w:t>
      </w:r>
      <w:r w:rsidRPr="000C2840">
        <w:rPr>
          <w:rFonts w:ascii="Arial" w:hAnsi="Arial" w:cs="Arial"/>
          <w:lang w:val="eu-ES"/>
        </w:rPr>
        <w:t xml:space="preserve"> </w:t>
      </w:r>
      <w:hyperlink w:anchor="Cl_38_4" w:history="1">
        <w:r w:rsidR="0092246E">
          <w:rPr>
            <w:rStyle w:val="Hipervnculo"/>
            <w:rFonts w:ascii="Arial" w:hAnsi="Arial" w:cs="Arial"/>
            <w:b/>
            <w:lang w:val="eu-ES"/>
          </w:rPr>
          <w:t xml:space="preserve">38.4 </w:t>
        </w:r>
        <w:r w:rsidRPr="000C2840">
          <w:rPr>
            <w:rStyle w:val="Hipervnculo"/>
            <w:rFonts w:ascii="Arial" w:hAnsi="Arial" w:cs="Arial"/>
            <w:b/>
            <w:lang w:val="eu-ES"/>
          </w:rPr>
          <w:t>klausul</w:t>
        </w:r>
        <w:r w:rsidR="0092246E">
          <w:rPr>
            <w:rStyle w:val="Hipervnculo"/>
            <w:rFonts w:ascii="Arial" w:hAnsi="Arial" w:cs="Arial"/>
            <w:b/>
            <w:lang w:val="eu-ES"/>
          </w:rPr>
          <w:t>et</w:t>
        </w:r>
        <w:r w:rsidRPr="000C2840">
          <w:rPr>
            <w:rStyle w:val="Hipervnculo"/>
            <w:rFonts w:ascii="Arial" w:hAnsi="Arial" w:cs="Arial"/>
            <w:b/>
            <w:lang w:val="eu-ES"/>
          </w:rPr>
          <w:t>an</w:t>
        </w:r>
      </w:hyperlink>
      <w:r w:rsidRPr="000C2840">
        <w:rPr>
          <w:rFonts w:ascii="Arial" w:hAnsi="Arial" w:cs="Arial"/>
          <w:lang w:val="eu-ES"/>
        </w:rPr>
        <w:t xml:space="preserve"> jasotzen direnak eta ezaugarrien taulako </w:t>
      </w:r>
      <w:hyperlink w:anchor="CC_21" w:history="1">
        <w:r w:rsidRPr="000C2840">
          <w:rPr>
            <w:rStyle w:val="Hipervnculo"/>
            <w:rFonts w:ascii="Arial" w:hAnsi="Arial" w:cs="Arial"/>
            <w:b/>
            <w:lang w:val="eu-ES"/>
          </w:rPr>
          <w:t>2</w:t>
        </w:r>
        <w:r w:rsidR="00A31F6A">
          <w:rPr>
            <w:rStyle w:val="Hipervnculo"/>
            <w:rFonts w:ascii="Arial" w:hAnsi="Arial" w:cs="Arial"/>
            <w:b/>
            <w:lang w:val="eu-ES"/>
          </w:rPr>
          <w:t>1</w:t>
        </w:r>
        <w:r w:rsidRPr="000C2840">
          <w:rPr>
            <w:rStyle w:val="Hipervnculo"/>
            <w:rFonts w:ascii="Arial" w:hAnsi="Arial" w:cs="Arial"/>
            <w:b/>
            <w:lang w:val="eu-ES"/>
          </w:rPr>
          <w:t>. atalean</w:t>
        </w:r>
      </w:hyperlink>
      <w:r w:rsidRPr="000C2840">
        <w:rPr>
          <w:rFonts w:ascii="Arial" w:hAnsi="Arial" w:cs="Arial"/>
          <w:lang w:val="eu-ES"/>
        </w:rPr>
        <w:t xml:space="preserve"> kontratuzko funtsezko betebehar modura adierazten direnak ez betetzea.</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SPKL</w:t>
      </w:r>
      <w:r w:rsidR="002B1317">
        <w:rPr>
          <w:rFonts w:ascii="Arial" w:hAnsi="Arial" w:cs="Arial"/>
          <w:lang w:val="eu-ES"/>
        </w:rPr>
        <w:t xml:space="preserve">ren </w:t>
      </w:r>
      <w:r w:rsidRPr="000C2840">
        <w:rPr>
          <w:rFonts w:ascii="Arial" w:hAnsi="Arial" w:cs="Arial"/>
          <w:lang w:val="eu-ES"/>
        </w:rPr>
        <w:t>211.2. artikuluarekin bat etorriz, suntsitzearen ondorioko ekonomikoekin lotuta kontratua suntsitzeko efektu ezberdinak dituzten arrazoi ugari gertatzen direnean, denboran lehentasunez agertutakoari erreparatu beharko zaio.</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 suntsitzea kontratazio organoak erabakiko du SPKL</w:t>
      </w:r>
      <w:r w:rsidR="002B1317">
        <w:rPr>
          <w:rFonts w:ascii="Arial" w:hAnsi="Arial" w:cs="Arial"/>
          <w:lang w:val="eu-ES"/>
        </w:rPr>
        <w:t>ren</w:t>
      </w:r>
      <w:r w:rsidRPr="000C2840">
        <w:rPr>
          <w:rFonts w:ascii="Arial" w:hAnsi="Arial" w:cs="Arial"/>
          <w:lang w:val="eu-ES"/>
        </w:rPr>
        <w:t xml:space="preserve"> 212.1. artikuluan xedatutakoarekin bat etorriz, </w:t>
      </w:r>
      <w:r w:rsidR="002B1317" w:rsidRPr="002B1317">
        <w:rPr>
          <w:rFonts w:ascii="Arial" w:hAnsi="Arial" w:cs="Arial"/>
          <w:lang w:val="eu-ES"/>
        </w:rPr>
        <w:t>erregelamenduz</w:t>
      </w:r>
      <w:r w:rsidR="002B1317" w:rsidRPr="000C2840">
        <w:rPr>
          <w:rFonts w:ascii="Arial" w:hAnsi="Arial" w:cs="Arial"/>
          <w:lang w:val="eu-ES"/>
        </w:rPr>
        <w:t xml:space="preserve"> </w:t>
      </w:r>
      <w:r w:rsidRPr="000C2840">
        <w:rPr>
          <w:rFonts w:ascii="Arial" w:hAnsi="Arial" w:cs="Arial"/>
          <w:lang w:val="eu-ES"/>
        </w:rPr>
        <w:t>ezarritako moduan izapidetutako prozedura bidez.</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Kontratua kontratistaren erruzko ez-betetze baten ondorioz</w:t>
      </w:r>
      <w:r w:rsidR="002B1317">
        <w:rPr>
          <w:rFonts w:ascii="Arial" w:hAnsi="Arial" w:cs="Arial"/>
          <w:lang w:val="eu-ES"/>
        </w:rPr>
        <w:t xml:space="preserve"> suntsiarazten </w:t>
      </w:r>
      <w:r w:rsidRPr="000C2840">
        <w:rPr>
          <w:rFonts w:ascii="Arial" w:hAnsi="Arial" w:cs="Arial"/>
          <w:lang w:val="eu-ES"/>
        </w:rPr>
        <w:t xml:space="preserve">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w:t>
      </w:r>
      <w:r w:rsidR="002B1317">
        <w:rPr>
          <w:rFonts w:ascii="Arial" w:hAnsi="Arial" w:cs="Arial"/>
          <w:lang w:val="eu-ES"/>
        </w:rPr>
        <w:t>entzun</w:t>
      </w:r>
      <w:r w:rsidRPr="000C2840">
        <w:rPr>
          <w:rFonts w:ascii="Arial" w:hAnsi="Arial" w:cs="Arial"/>
          <w:lang w:val="eu-ES"/>
        </w:rPr>
        <w:t xml:space="preserve"> ondoren. Erabakia hartzeko, besteak beste, honako faktore hauek izango dira kontuan: </w:t>
      </w:r>
      <w:r w:rsidR="002B1317" w:rsidRPr="002B1317">
        <w:rPr>
          <w:rFonts w:ascii="Arial" w:hAnsi="Arial" w:cs="Arial"/>
          <w:lang w:val="eu-ES"/>
        </w:rPr>
        <w:t>dakarkion atzerapena eta Administrazioari eragin dizkion gastu handiagoak</w:t>
      </w:r>
      <w:r w:rsidRPr="000C2840">
        <w:rPr>
          <w:rFonts w:ascii="Arial" w:hAnsi="Arial" w:cs="Arial"/>
          <w:lang w:val="eu-ES"/>
        </w:rPr>
        <w:t>.</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Suntsitzeko arrazoiak aplikatzeko SPKL</w:t>
      </w:r>
      <w:r w:rsidR="002B1317">
        <w:rPr>
          <w:rFonts w:ascii="Arial" w:hAnsi="Arial" w:cs="Arial"/>
          <w:lang w:val="eu-ES"/>
        </w:rPr>
        <w:t>ren</w:t>
      </w:r>
      <w:r w:rsidRPr="000C2840">
        <w:rPr>
          <w:rFonts w:ascii="Arial" w:hAnsi="Arial" w:cs="Arial"/>
          <w:lang w:val="eu-ES"/>
        </w:rPr>
        <w:t xml:space="preserve"> 212. artikuluan xedatutakoa beteko da eta bere ondorioetarako SPKL</w:t>
      </w:r>
      <w:r w:rsidR="002B1317">
        <w:rPr>
          <w:rFonts w:ascii="Arial" w:hAnsi="Arial" w:cs="Arial"/>
          <w:lang w:val="eu-ES"/>
        </w:rPr>
        <w:t xml:space="preserve">ren </w:t>
      </w:r>
      <w:r w:rsidRPr="000C2840">
        <w:rPr>
          <w:rFonts w:ascii="Arial" w:hAnsi="Arial" w:cs="Arial"/>
          <w:lang w:val="eu-ES"/>
        </w:rPr>
        <w:t xml:space="preserve">213. eta 313. artikuluetan xedatutakoa, eta baita, hala badagokio, </w:t>
      </w:r>
      <w:r w:rsidR="002B1317" w:rsidRPr="002B1317">
        <w:rPr>
          <w:rFonts w:ascii="Arial" w:hAnsi="Arial" w:cs="Arial"/>
          <w:lang w:val="eu-ES"/>
        </w:rPr>
        <w:t>erregelamendu bidezko garapenean xedatutakoa</w:t>
      </w:r>
      <w:r w:rsidRPr="000C2840">
        <w:rPr>
          <w:rFonts w:ascii="Arial" w:hAnsi="Arial" w:cs="Arial"/>
          <w:lang w:val="eu-ES"/>
        </w:rPr>
        <w:t xml:space="preserve">. </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Kontratua suntsiarazteko arrazoiak halaber, honako hauek izan daitezke:</w:t>
      </w:r>
    </w:p>
    <w:p w:rsidR="008F2A0F" w:rsidRPr="000C2840"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 xml:space="preserve">Kontratua </w:t>
      </w:r>
      <w:r w:rsidR="004378D1">
        <w:rPr>
          <w:rFonts w:ascii="Arial" w:hAnsi="Arial" w:cs="Arial"/>
          <w:lang w:val="eu-ES"/>
        </w:rPr>
        <w:t>egikari</w:t>
      </w:r>
      <w:r w:rsidRPr="000C2840">
        <w:rPr>
          <w:rFonts w:ascii="Arial" w:hAnsi="Arial" w:cs="Arial"/>
          <w:lang w:val="eu-ES"/>
        </w:rPr>
        <w:t>tu bitartean, kontratuari atxikitako langileei kontratistak soldatak ez ordaintzea, edo langile horientzat indarrean dauden lan hitzarmenetan ezarritako baldintzak ez betetzea.</w:t>
      </w:r>
    </w:p>
    <w:p w:rsidR="008F2A0F" w:rsidRPr="000C2840" w:rsidRDefault="008F2A0F" w:rsidP="00EF266D">
      <w:pPr>
        <w:pStyle w:val="Prrafodelista"/>
        <w:tabs>
          <w:tab w:val="left" w:pos="284"/>
        </w:tabs>
        <w:autoSpaceDE w:val="0"/>
        <w:autoSpaceDN w:val="0"/>
        <w:adjustRightInd w:val="0"/>
        <w:spacing w:before="60" w:after="0" w:line="240" w:lineRule="auto"/>
        <w:ind w:left="567"/>
        <w:contextualSpacing w:val="0"/>
        <w:jc w:val="both"/>
        <w:rPr>
          <w:rFonts w:ascii="Arial" w:hAnsi="Arial" w:cs="Arial"/>
          <w:sz w:val="20"/>
          <w:szCs w:val="20"/>
          <w:lang w:val="eu-ES"/>
        </w:rPr>
      </w:pPr>
      <w:r w:rsidRPr="000C2840">
        <w:rPr>
          <w:rFonts w:ascii="Arial" w:hAnsi="Arial" w:cs="Arial"/>
          <w:sz w:val="20"/>
          <w:szCs w:val="20"/>
          <w:lang w:val="eu-ES"/>
        </w:rPr>
        <w:lastRenderedPageBreak/>
        <w:t xml:space="preserve">Arrazoi horrengatiko suntsiarazpena, oro har, enpresa kontratistaren langileen ordezkaritzak eskaturik erabakiko da; soldatak ez ordaintze horrek eragiten dien langileak SPKLren 130. artikuluarekin bat subrogazioa bidezkoa den langileak direnean eta enpresa kontratistak zor dituen soldatek kontratuaren adjudikazio prezioaren % 5etik gorakoak direnean, aldiz, kontratazio organoak ofizioz erabaki ahal izango du, zuzenean, kontratua suntsiaraztea. </w:t>
      </w:r>
    </w:p>
    <w:p w:rsidR="008F2A0F" w:rsidRPr="000C2840"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Klausula</w:t>
      </w:r>
      <w:r>
        <w:rPr>
          <w:rFonts w:ascii="Arial" w:hAnsi="Arial" w:cs="Arial"/>
          <w:lang w:val="eu-ES"/>
        </w:rPr>
        <w:t xml:space="preserve"> </w:t>
      </w:r>
      <w:r w:rsidRPr="000C2840">
        <w:rPr>
          <w:rFonts w:ascii="Arial" w:hAnsi="Arial" w:cs="Arial"/>
          <w:lang w:val="eu-ES"/>
        </w:rPr>
        <w:t xml:space="preserve">agiri honen arabera laneko segurtasun eta osasun arloko ez-betetze </w:t>
      </w:r>
      <w:r w:rsidR="002B1317" w:rsidRPr="000C2840">
        <w:rPr>
          <w:rFonts w:ascii="Arial" w:hAnsi="Arial" w:cs="Arial"/>
          <w:lang w:val="eu-ES"/>
        </w:rPr>
        <w:t xml:space="preserve">oso </w:t>
      </w:r>
      <w:r w:rsidRPr="000C2840">
        <w:rPr>
          <w:rFonts w:ascii="Arial" w:hAnsi="Arial" w:cs="Arial"/>
          <w:lang w:val="eu-ES"/>
        </w:rPr>
        <w:t>larria gertatzea.</w:t>
      </w:r>
    </w:p>
    <w:p w:rsidR="008F2A0F" w:rsidRPr="000C2840" w:rsidRDefault="008F2A0F" w:rsidP="00EF266D">
      <w:pPr>
        <w:numPr>
          <w:ilvl w:val="0"/>
          <w:numId w:val="18"/>
        </w:numPr>
        <w:spacing w:before="60"/>
        <w:ind w:left="568" w:hanging="284"/>
        <w:jc w:val="both"/>
        <w:rPr>
          <w:rFonts w:ascii="Arial" w:eastAsia="Arial Unicode MS" w:hAnsi="Arial" w:cs="Arial"/>
          <w:lang w:val="eu-ES"/>
        </w:rPr>
      </w:pPr>
      <w:r w:rsidRPr="000C2840">
        <w:rPr>
          <w:rFonts w:ascii="Arial" w:eastAsia="Arial Unicode MS" w:hAnsi="Arial" w:cs="Arial"/>
          <w:lang w:val="eu-ES"/>
        </w:rPr>
        <w:t xml:space="preserve">Kontratua bertan hasieran adjudikatutako langile kopuruarekin </w:t>
      </w:r>
      <w:r w:rsidR="004378D1">
        <w:rPr>
          <w:rFonts w:ascii="Arial" w:eastAsia="Arial Unicode MS" w:hAnsi="Arial" w:cs="Arial"/>
          <w:lang w:val="eu-ES"/>
        </w:rPr>
        <w:t>egikari</w:t>
      </w:r>
      <w:r w:rsidRPr="000C2840">
        <w:rPr>
          <w:rFonts w:ascii="Arial" w:eastAsia="Arial Unicode MS" w:hAnsi="Arial" w:cs="Arial"/>
          <w:lang w:val="eu-ES"/>
        </w:rPr>
        <w:t>tzea ezinezkoa izatea.</w:t>
      </w:r>
    </w:p>
    <w:p w:rsidR="008F2A0F" w:rsidRPr="000C2840" w:rsidRDefault="008F2A0F" w:rsidP="00EF266D">
      <w:pPr>
        <w:numPr>
          <w:ilvl w:val="0"/>
          <w:numId w:val="18"/>
        </w:numPr>
        <w:spacing w:before="60"/>
        <w:ind w:left="568" w:hanging="284"/>
        <w:jc w:val="both"/>
        <w:rPr>
          <w:rFonts w:ascii="Arial" w:eastAsia="Arial Unicode MS" w:hAnsi="Arial" w:cs="Arial"/>
          <w:lang w:val="eu-ES"/>
        </w:rPr>
      </w:pPr>
      <w:r w:rsidRPr="000C2840">
        <w:rPr>
          <w:rFonts w:ascii="Arial" w:eastAsia="Arial Unicode MS" w:hAnsi="Arial" w:cs="Arial"/>
          <w:lang w:val="eu-ES"/>
        </w:rPr>
        <w:t>SPKLren 294. artikuluaren c), d) eta f) letretan jasotako arrazoiak, herritarren aldeko zuzeneko prestazioak dakartzaten kontratuetarako.</w:t>
      </w:r>
    </w:p>
    <w:p w:rsidR="008F2A0F" w:rsidRPr="000C2840" w:rsidRDefault="008F2A0F" w:rsidP="00EF266D">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Aldi baterako enpresa elkarteen kasuan, elkartekideetakoren bat SPKLren 211.1 art</w:t>
      </w:r>
      <w:r w:rsidR="00650268">
        <w:rPr>
          <w:rFonts w:ascii="Arial" w:hAnsi="Arial" w:cs="Arial"/>
          <w:lang w:val="eu-ES"/>
        </w:rPr>
        <w:t>ikuluko a) eta b) letretan jasotako egoeraren batean dagoenean,</w:t>
      </w:r>
      <w:r w:rsidRPr="000C2840">
        <w:rPr>
          <w:rFonts w:ascii="Arial" w:hAnsi="Arial" w:cs="Arial"/>
          <w:lang w:val="eu-ES"/>
        </w:rPr>
        <w:t xml:space="preserve"> Administrazioak ahalmena izango du aldi baterako elkartea osatzen duten beste enpresei kontratuko obligazioak betetzea eskatzeko edo kontratua suntsiaraztea erabakitzeko.</w:t>
      </w:r>
    </w:p>
    <w:p w:rsidR="008F2A0F" w:rsidRPr="000C2840" w:rsidRDefault="008F2A0F" w:rsidP="00EF266D">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Haatik, ez-betetzeengatiko zigorrak kontratuaren prezioaren % 5</w:t>
      </w:r>
      <w:r>
        <w:rPr>
          <w:rFonts w:ascii="Arial" w:hAnsi="Arial" w:cs="Arial"/>
          <w:lang w:val="eu-ES"/>
        </w:rPr>
        <w:t>aren</w:t>
      </w:r>
      <w:r w:rsidRPr="000C2840">
        <w:rPr>
          <w:rFonts w:ascii="Arial" w:hAnsi="Arial" w:cs="Arial"/>
          <w:lang w:val="eu-ES"/>
        </w:rPr>
        <w:t xml:space="preserve"> multiplo batera iristen direnean, kontratazio organoak eskumena izango du kontratua suntsitzeko edo beste zigor batzuk ezarriz harekin jarraitzeko.</w:t>
      </w:r>
    </w:p>
    <w:p w:rsidR="008F2A0F" w:rsidRPr="000C2840" w:rsidRDefault="008F2A0F" w:rsidP="009135CC">
      <w:pPr>
        <w:pStyle w:val="Ttulo1"/>
        <w:spacing w:line="240" w:lineRule="atLeast"/>
        <w:jc w:val="center"/>
        <w:rPr>
          <w:sz w:val="22"/>
          <w:szCs w:val="22"/>
          <w:lang w:val="eu-ES"/>
        </w:rPr>
      </w:pPr>
      <w:r w:rsidRPr="000C2840">
        <w:rPr>
          <w:lang w:val="eu-ES"/>
        </w:rPr>
        <w:br w:type="page"/>
      </w:r>
      <w:bookmarkStart w:id="138" w:name="Anx_1"/>
      <w:bookmarkStart w:id="139" w:name="_Toc509225557"/>
      <w:bookmarkStart w:id="140" w:name="_Toc63680522"/>
      <w:r w:rsidRPr="000C2840">
        <w:rPr>
          <w:sz w:val="22"/>
          <w:szCs w:val="22"/>
          <w:lang w:val="eu-ES"/>
        </w:rPr>
        <w:lastRenderedPageBreak/>
        <w:t xml:space="preserve">I. ERANSKINA.- </w:t>
      </w:r>
      <w:bookmarkEnd w:id="138"/>
      <w:r w:rsidRPr="000C2840">
        <w:rPr>
          <w:sz w:val="22"/>
          <w:szCs w:val="22"/>
          <w:lang w:val="eu-ES"/>
        </w:rPr>
        <w:t>LIZITAZIO ELEKTRONIKORAKO JARRAIBIDEAK</w:t>
      </w:r>
      <w:bookmarkEnd w:id="139"/>
      <w:bookmarkEnd w:id="140"/>
    </w:p>
    <w:p w:rsidR="008F2A0F" w:rsidRPr="000C2840" w:rsidRDefault="008F2A0F" w:rsidP="009135CC">
      <w:pPr>
        <w:tabs>
          <w:tab w:val="left" w:pos="425"/>
        </w:tabs>
        <w:spacing w:before="60" w:line="240" w:lineRule="atLeast"/>
        <w:jc w:val="both"/>
        <w:rPr>
          <w:rFonts w:ascii="Arial" w:hAnsi="Arial" w:cs="Arial"/>
          <w:b/>
          <w:lang w:val="eu-ES" w:eastAsia="en-US"/>
        </w:rPr>
      </w:pPr>
    </w:p>
    <w:p w:rsidR="008F2A0F" w:rsidRPr="000C2840" w:rsidRDefault="008F2A0F" w:rsidP="009135CC">
      <w:pPr>
        <w:spacing w:before="60" w:line="240" w:lineRule="atLeast"/>
        <w:jc w:val="both"/>
        <w:rPr>
          <w:rFonts w:ascii="Arial" w:hAnsi="Arial" w:cs="Arial"/>
          <w:b/>
          <w:lang w:val="eu-ES"/>
        </w:rPr>
      </w:pPr>
      <w:r w:rsidRPr="000C2840">
        <w:rPr>
          <w:rFonts w:ascii="Arial" w:hAnsi="Arial" w:cs="Arial"/>
          <w:b/>
          <w:lang w:val="eu-ES"/>
        </w:rPr>
        <w:t>I.- LIZITAZIO ELEKTRONIKORAKO SISTEMA</w:t>
      </w:r>
    </w:p>
    <w:p w:rsidR="008F2A0F" w:rsidRPr="000C2840" w:rsidRDefault="008F2A0F" w:rsidP="009135CC">
      <w:pPr>
        <w:pStyle w:val="Prrafodelista"/>
        <w:numPr>
          <w:ilvl w:val="0"/>
          <w:numId w:val="14"/>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Kontratazio prozeduretako izapideetarako lizitazio elektronikorako sistema erabiltzeko beharkizunak</w:t>
      </w:r>
    </w:p>
    <w:p w:rsidR="008F2A0F" w:rsidRPr="000C2840"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Administrazio beharkizunak:</w:t>
      </w:r>
    </w:p>
    <w:p w:rsidR="00EE2C08" w:rsidRPr="00102DE2" w:rsidRDefault="00EE2C08" w:rsidP="00A024F0">
      <w:pPr>
        <w:pStyle w:val="Prrafodelista"/>
        <w:spacing w:before="60" w:after="0" w:line="240" w:lineRule="atLeast"/>
        <w:ind w:left="1277" w:hanging="425"/>
        <w:jc w:val="both"/>
        <w:rPr>
          <w:rFonts w:ascii="Arial" w:hAnsi="Arial" w:cs="Arial"/>
          <w:sz w:val="20"/>
          <w:szCs w:val="20"/>
        </w:rPr>
      </w:pPr>
      <w:r w:rsidRPr="00102DE2">
        <w:rPr>
          <w:rFonts w:ascii="Arial" w:hAnsi="Arial" w:cs="Arial"/>
          <w:sz w:val="20"/>
          <w:szCs w:val="20"/>
        </w:rPr>
        <w:t>a)</w:t>
      </w:r>
      <w:r w:rsidRPr="00102DE2">
        <w:rPr>
          <w:rFonts w:ascii="Arial" w:hAnsi="Arial" w:cs="Arial"/>
          <w:sz w:val="20"/>
          <w:szCs w:val="20"/>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EE2C08" w:rsidRPr="00102DE2" w:rsidRDefault="00EE2C08" w:rsidP="00A024F0">
      <w:pPr>
        <w:pStyle w:val="Prrafodelista"/>
        <w:spacing w:before="60" w:after="0" w:line="240" w:lineRule="atLeast"/>
        <w:ind w:left="1277" w:hanging="425"/>
        <w:jc w:val="both"/>
        <w:rPr>
          <w:rFonts w:ascii="Arial" w:hAnsi="Arial" w:cs="Arial"/>
          <w:sz w:val="20"/>
          <w:szCs w:val="20"/>
        </w:rPr>
      </w:pPr>
      <w:r w:rsidRPr="00102DE2">
        <w:rPr>
          <w:rFonts w:ascii="Arial" w:hAnsi="Arial" w:cs="Arial"/>
          <w:sz w:val="20"/>
          <w:szCs w:val="20"/>
        </w:rPr>
        <w:t>b)</w:t>
      </w:r>
      <w:r w:rsidRPr="00102DE2">
        <w:rPr>
          <w:rFonts w:ascii="Arial" w:hAnsi="Arial" w:cs="Arial"/>
          <w:sz w:val="20"/>
          <w:szCs w:val="20"/>
        </w:rPr>
        <w:tab/>
        <w:t>Enpresak erregistro horietakoren batean alta emanda egon behar du: EAEko Lizitatzaileen eta Enpresa Sailkatuen Erregistroan (ROC) zein Estatukoan (ROLECE), edota, lizitatzaileen barne-erregistroan (KPE-CPE).</w:t>
      </w:r>
    </w:p>
    <w:p w:rsidR="008F2A0F" w:rsidRPr="000C2840"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Beharkizun teknikoak:</w:t>
      </w:r>
    </w:p>
    <w:p w:rsidR="008F2A0F" w:rsidRPr="000C2840" w:rsidRDefault="008F2A0F" w:rsidP="00DF61E8">
      <w:pPr>
        <w:spacing w:before="60" w:line="240" w:lineRule="atLeast"/>
        <w:ind w:left="567"/>
        <w:rPr>
          <w:rFonts w:ascii="Arial" w:hAnsi="Arial" w:cs="Arial"/>
          <w:sz w:val="19"/>
          <w:szCs w:val="19"/>
          <w:lang w:val="eu-ES"/>
        </w:rPr>
      </w:pPr>
      <w:r w:rsidRPr="000C2840">
        <w:rPr>
          <w:rFonts w:ascii="Arial" w:hAnsi="Arial" w:cs="Arial"/>
          <w:lang w:val="eu-ES"/>
        </w:rPr>
        <w:t>Elektronikoki lizitatzeko beharkizun teknikoei buruzko informazioa</w:t>
      </w:r>
      <w:r>
        <w:rPr>
          <w:rFonts w:ascii="Arial" w:hAnsi="Arial" w:cs="Arial"/>
          <w:lang w:val="eu-ES"/>
        </w:rPr>
        <w:t xml:space="preserve"> lotura honetan aurkitu daiteke: </w:t>
      </w:r>
      <w:hyperlink r:id="rId14" w:history="1">
        <w:r w:rsidR="00562D87" w:rsidRPr="00562D87">
          <w:rPr>
            <w:rStyle w:val="Hipervnculo"/>
            <w:rFonts w:ascii="Arial" w:hAnsi="Arial" w:cs="Arial"/>
            <w:lang w:val="eu-ES" w:eastAsia="en-US"/>
          </w:rPr>
          <w:t>https://www.contratacion.euskadi.eus/informazio-orokorra-lizitazio-elektronikoa/w32-kpelicel/eu/</w:t>
        </w:r>
      </w:hyperlink>
    </w:p>
    <w:p w:rsidR="008F2A0F" w:rsidRPr="000C2840" w:rsidRDefault="008F2A0F" w:rsidP="009135CC">
      <w:pPr>
        <w:pStyle w:val="Prrafodelista"/>
        <w:numPr>
          <w:ilvl w:val="0"/>
          <w:numId w:val="14"/>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Lizitazio elektronikoko sistemara sartzeko modua:</w:t>
      </w:r>
    </w:p>
    <w:p w:rsidR="008F2A0F" w:rsidRPr="000C2840" w:rsidRDefault="008F2A0F" w:rsidP="009135CC">
      <w:pPr>
        <w:pStyle w:val="Prrafodelista"/>
        <w:spacing w:before="60" w:after="0" w:line="240" w:lineRule="atLeast"/>
        <w:ind w:left="567"/>
        <w:contextualSpacing w:val="0"/>
        <w:jc w:val="both"/>
        <w:rPr>
          <w:rStyle w:val="Hipervnculo"/>
          <w:rFonts w:ascii="Arial" w:hAnsi="Arial" w:cs="Arial"/>
          <w:sz w:val="20"/>
          <w:szCs w:val="20"/>
          <w:lang w:val="eu-ES"/>
        </w:rPr>
      </w:pPr>
      <w:r w:rsidRPr="000C2840">
        <w:rPr>
          <w:rFonts w:ascii="Arial" w:hAnsi="Arial" w:cs="Arial"/>
          <w:sz w:val="20"/>
          <w:szCs w:val="20"/>
          <w:lang w:val="eu-ES"/>
        </w:rPr>
        <w:t>Sistema erabili ahal izateko, atari honetan sartu beharko da:</w:t>
      </w:r>
      <w:r w:rsidRPr="000C2840">
        <w:rPr>
          <w:lang w:val="eu-ES"/>
        </w:rPr>
        <w:t xml:space="preserve"> </w:t>
      </w:r>
    </w:p>
    <w:p w:rsidR="008F2A0F" w:rsidRDefault="00F32B81" w:rsidP="009135CC">
      <w:pPr>
        <w:spacing w:before="60"/>
        <w:ind w:left="567"/>
        <w:jc w:val="both"/>
        <w:rPr>
          <w:rStyle w:val="Hipervnculo"/>
          <w:rFonts w:ascii="Arial" w:eastAsiaTheme="minorHAnsi" w:hAnsi="Arial" w:cs="Arial"/>
          <w:lang w:val="eu-ES" w:eastAsia="en-US"/>
        </w:rPr>
      </w:pPr>
      <w:hyperlink r:id="rId15" w:history="1">
        <w:r w:rsidR="00155F69" w:rsidRPr="00C00C0F">
          <w:rPr>
            <w:rStyle w:val="Hipervnculo"/>
            <w:rFonts w:ascii="Arial" w:eastAsiaTheme="minorHAnsi" w:hAnsi="Arial" w:cs="Arial"/>
            <w:lang w:val="eu-ES" w:eastAsia="en-US"/>
          </w:rPr>
          <w:t>https://www.contratacion.euskadi.eus/kpecpe-licitacion_electronica-kontratazioa_eu/w32-kpelicel/eu/</w:t>
        </w:r>
      </w:hyperlink>
    </w:p>
    <w:p w:rsidR="008F2A0F" w:rsidRPr="000C2840" w:rsidRDefault="008F2A0F" w:rsidP="009135CC">
      <w:pPr>
        <w:spacing w:before="360" w:line="240" w:lineRule="atLeast"/>
        <w:jc w:val="both"/>
        <w:rPr>
          <w:rFonts w:ascii="Arial" w:hAnsi="Arial" w:cs="Arial"/>
          <w:b/>
          <w:szCs w:val="22"/>
          <w:lang w:val="eu-ES" w:eastAsia="en-US"/>
        </w:rPr>
      </w:pPr>
      <w:r w:rsidRPr="000C2840">
        <w:rPr>
          <w:rFonts w:ascii="Arial" w:hAnsi="Arial" w:cs="Arial"/>
          <w:b/>
          <w:szCs w:val="22"/>
          <w:lang w:val="eu-ES" w:eastAsia="en-US"/>
        </w:rPr>
        <w:t>Lizitazio elektronikoari buruzko zalantzak edo gorabeherak argitzeko zerbitzua:</w:t>
      </w:r>
    </w:p>
    <w:p w:rsidR="008F2A0F" w:rsidRPr="000C2840" w:rsidRDefault="008F2A0F" w:rsidP="009135CC">
      <w:pPr>
        <w:spacing w:before="120" w:line="240" w:lineRule="atLeast"/>
        <w:jc w:val="center"/>
        <w:rPr>
          <w:rFonts w:ascii="Arial" w:hAnsi="Arial" w:cs="Arial"/>
          <w:b/>
          <w:sz w:val="24"/>
          <w:szCs w:val="24"/>
          <w:lang w:val="eu-ES"/>
        </w:rPr>
      </w:pPr>
      <w:r w:rsidRPr="000C2840">
        <w:rPr>
          <w:rFonts w:ascii="Arial" w:hAnsi="Arial" w:cs="Arial"/>
          <w:b/>
          <w:sz w:val="24"/>
          <w:szCs w:val="24"/>
          <w:lang w:val="eu-ES" w:eastAsia="en-US"/>
        </w:rPr>
        <w:t>945</w:t>
      </w:r>
      <w:r w:rsidRPr="000C2840">
        <w:rPr>
          <w:rFonts w:ascii="Arial" w:hAnsi="Arial" w:cs="Arial"/>
          <w:b/>
          <w:sz w:val="24"/>
          <w:szCs w:val="24"/>
          <w:lang w:val="eu-ES"/>
        </w:rPr>
        <w:t xml:space="preserve"> 016 298</w:t>
      </w:r>
    </w:p>
    <w:p w:rsidR="008F2A0F" w:rsidRPr="000C2840" w:rsidRDefault="008F2A0F" w:rsidP="009135CC">
      <w:pPr>
        <w:pStyle w:val="Prrafodelista"/>
        <w:tabs>
          <w:tab w:val="left" w:pos="0"/>
          <w:tab w:val="left" w:pos="400"/>
        </w:tabs>
        <w:spacing w:before="60" w:after="0" w:line="240" w:lineRule="atLeast"/>
        <w:ind w:left="0"/>
        <w:jc w:val="both"/>
        <w:rPr>
          <w:rStyle w:val="Hipervnculo"/>
          <w:rFonts w:ascii="Arial" w:hAnsi="Arial" w:cs="Arial"/>
          <w:color w:val="auto"/>
          <w:sz w:val="20"/>
          <w:szCs w:val="20"/>
          <w:u w:val="none"/>
          <w:lang w:val="eu-ES"/>
        </w:rPr>
      </w:pPr>
    </w:p>
    <w:p w:rsidR="008F2A0F" w:rsidRPr="000C2840" w:rsidRDefault="008F2A0F" w:rsidP="009135CC">
      <w:pPr>
        <w:spacing w:after="60" w:line="240" w:lineRule="atLeast"/>
        <w:ind w:right="-1"/>
        <w:jc w:val="both"/>
        <w:rPr>
          <w:rFonts w:ascii="Arial" w:hAnsi="Arial" w:cs="Arial"/>
          <w:b/>
          <w:lang w:val="eu-ES"/>
        </w:rPr>
      </w:pPr>
      <w:r w:rsidRPr="000C2840">
        <w:rPr>
          <w:rFonts w:ascii="Arial" w:hAnsi="Arial" w:cs="Arial"/>
          <w:b/>
          <w:lang w:val="eu-ES"/>
        </w:rPr>
        <w:t>II.- JAKINARAZPEN ETA KOMUNIKAZIO ELEKTRONIKOAK</w:t>
      </w:r>
    </w:p>
    <w:p w:rsidR="008F2A0F" w:rsidRPr="000C2840" w:rsidRDefault="008F2A0F" w:rsidP="009135CC">
      <w:pPr>
        <w:spacing w:after="60" w:line="240" w:lineRule="atLeast"/>
        <w:ind w:left="567" w:right="-1"/>
        <w:jc w:val="both"/>
        <w:rPr>
          <w:rFonts w:ascii="Arial" w:hAnsi="Arial" w:cs="Arial"/>
          <w:lang w:val="eu-ES"/>
        </w:rPr>
      </w:pPr>
      <w:r w:rsidRPr="000C2840">
        <w:rPr>
          <w:rFonts w:ascii="Arial" w:hAnsi="Arial" w:cs="Arial"/>
          <w:lang w:val="eu-ES"/>
        </w:rPr>
        <w:t xml:space="preserve">Jakinarazpen eta komunikazio elektronikoak Gipuzkoako Foru Aldundiaren egoitza elektronikoaren bidez egingo dira, helbide honetan: </w:t>
      </w:r>
      <w:hyperlink r:id="rId16" w:history="1">
        <w:r w:rsidRPr="000C2840">
          <w:rPr>
            <w:rStyle w:val="Hipervnculo"/>
            <w:rFonts w:ascii="Arial" w:hAnsi="Arial" w:cs="Arial"/>
            <w:lang w:val="eu-ES"/>
          </w:rPr>
          <w:t>https://egoitza.gipuzkoa.eus/eu/</w:t>
        </w:r>
      </w:hyperlink>
      <w:r w:rsidRPr="000C2840">
        <w:rPr>
          <w:rFonts w:ascii="Arial" w:hAnsi="Arial" w:cs="Arial"/>
          <w:lang w:val="eu-ES"/>
        </w:rPr>
        <w:t xml:space="preserve">. Jakinarazpen edo komunikazio bat bidaltzen den bakoitzean, ohar bat bidaliko zaio enpresari, horrek </w:t>
      </w:r>
      <w:r w:rsidRPr="000942CE">
        <w:rPr>
          <w:rFonts w:ascii="Arial" w:hAnsi="Arial" w:cs="Arial"/>
          <w:b/>
          <w:lang w:val="eu-ES"/>
        </w:rPr>
        <w:t xml:space="preserve">I. eranskin </w:t>
      </w:r>
      <w:r w:rsidRPr="000942CE">
        <w:rPr>
          <w:rFonts w:ascii="Arial" w:hAnsi="Arial" w:cs="Arial"/>
          <w:lang w:val="eu-ES"/>
        </w:rPr>
        <w:t xml:space="preserve">honen </w:t>
      </w:r>
      <w:hyperlink w:anchor="Anx_A1" w:history="1">
        <w:r w:rsidRPr="000942CE">
          <w:rPr>
            <w:rStyle w:val="Hipervnculo"/>
            <w:rFonts w:ascii="Arial" w:hAnsi="Arial" w:cs="Arial"/>
            <w:b/>
            <w:lang w:val="eu-ES"/>
          </w:rPr>
          <w:t>gehigarrian</w:t>
        </w:r>
      </w:hyperlink>
      <w:r w:rsidRPr="000C2840">
        <w:rPr>
          <w:rFonts w:ascii="Arial" w:hAnsi="Arial" w:cs="Arial"/>
          <w:b/>
          <w:lang w:val="eu-ES"/>
        </w:rPr>
        <w:t xml:space="preserve"> </w:t>
      </w:r>
      <w:r w:rsidRPr="000C2840">
        <w:rPr>
          <w:rFonts w:ascii="Arial" w:hAnsi="Arial" w:cs="Arial"/>
          <w:lang w:val="eu-ES"/>
        </w:rPr>
        <w:t>horretarako zehaztutako helbide elektronikora.</w:t>
      </w:r>
    </w:p>
    <w:p w:rsidR="008F2A0F" w:rsidRPr="000C2840" w:rsidRDefault="008F2A0F" w:rsidP="009135CC">
      <w:pPr>
        <w:spacing w:after="60" w:line="240" w:lineRule="atLeast"/>
        <w:ind w:left="567" w:right="-1"/>
        <w:jc w:val="both"/>
        <w:rPr>
          <w:rFonts w:ascii="Arial" w:hAnsi="Arial" w:cs="Arial"/>
          <w:lang w:val="eu-ES"/>
        </w:rPr>
      </w:pPr>
    </w:p>
    <w:p w:rsidR="008F2A0F" w:rsidRPr="000C2840" w:rsidRDefault="008F2A0F" w:rsidP="00126B88">
      <w:pPr>
        <w:ind w:left="360" w:right="-1"/>
        <w:jc w:val="both"/>
        <w:rPr>
          <w:rFonts w:ascii="Arial" w:hAnsi="Arial" w:cs="Arial"/>
          <w:lang w:val="eu-ES"/>
        </w:rPr>
      </w:pPr>
      <w:r w:rsidRPr="000C2840">
        <w:rPr>
          <w:rFonts w:ascii="Arial" w:hAnsi="Arial" w:cs="Arial"/>
          <w:lang w:val="eu-ES"/>
        </w:rPr>
        <w:br w:type="page"/>
      </w:r>
    </w:p>
    <w:p w:rsidR="00892145" w:rsidRPr="00791C73" w:rsidRDefault="008F2A0F" w:rsidP="00791C73">
      <w:pPr>
        <w:pStyle w:val="Ttulo1"/>
        <w:jc w:val="center"/>
        <w:rPr>
          <w:sz w:val="22"/>
          <w:szCs w:val="22"/>
          <w:lang w:val="eu-ES"/>
        </w:rPr>
      </w:pPr>
      <w:bookmarkStart w:id="141" w:name="_ANEXO_XXX.-_"/>
      <w:bookmarkStart w:id="142" w:name="_ANEXO_XXX.-_MODELO_"/>
      <w:bookmarkStart w:id="143" w:name="_ANEXO_XXX.-_MODELO_6"/>
      <w:bookmarkStart w:id="144" w:name="_ANEXO_XXX._MODELO"/>
      <w:bookmarkStart w:id="145" w:name="_ANEXO_XXX.-_MODELO_9"/>
      <w:bookmarkStart w:id="146" w:name="_ANEXO_III.-_MODELO"/>
      <w:bookmarkStart w:id="147" w:name="_ANEXO_IV.-_MODELO"/>
      <w:bookmarkStart w:id="148" w:name="_ANEXO_I.-_INSTRUCCIONES"/>
      <w:bookmarkStart w:id="149" w:name="_ANEXO_II.-_INSTRUCCIONES"/>
      <w:bookmarkStart w:id="150" w:name="Anx_A1"/>
      <w:bookmarkStart w:id="151" w:name="_Toc63680523"/>
      <w:bookmarkStart w:id="152" w:name="_Toc463331603"/>
      <w:bookmarkStart w:id="153" w:name="_Toc480816088"/>
      <w:bookmarkEnd w:id="141"/>
      <w:bookmarkEnd w:id="142"/>
      <w:bookmarkEnd w:id="143"/>
      <w:bookmarkEnd w:id="144"/>
      <w:bookmarkEnd w:id="145"/>
      <w:bookmarkEnd w:id="146"/>
      <w:bookmarkEnd w:id="147"/>
      <w:bookmarkEnd w:id="148"/>
      <w:bookmarkEnd w:id="149"/>
      <w:r w:rsidRPr="000C2840">
        <w:rPr>
          <w:sz w:val="22"/>
          <w:szCs w:val="22"/>
          <w:lang w:val="eu-ES"/>
        </w:rPr>
        <w:lastRenderedPageBreak/>
        <w:t xml:space="preserve">I. ERANSKINAREN GEHIGARRIA.- </w:t>
      </w:r>
      <w:bookmarkEnd w:id="150"/>
      <w:r w:rsidR="00892145">
        <w:rPr>
          <w:sz w:val="22"/>
          <w:szCs w:val="22"/>
          <w:lang w:val="eu-ES"/>
        </w:rPr>
        <w:t xml:space="preserve"> </w:t>
      </w:r>
      <w:bookmarkEnd w:id="151"/>
      <w:r w:rsidR="00892145" w:rsidRPr="00791C73">
        <w:rPr>
          <w:sz w:val="22"/>
          <w:szCs w:val="22"/>
          <w:lang w:val="eu-ES"/>
        </w:rPr>
        <w:t>ERANTZUKIZUNPEKO ADIERAZPENA</w:t>
      </w:r>
    </w:p>
    <w:p w:rsidR="008F2A0F" w:rsidRPr="00892145" w:rsidRDefault="00892145" w:rsidP="00791C73">
      <w:pPr>
        <w:pStyle w:val="Ttulo1"/>
        <w:spacing w:line="240" w:lineRule="atLeast"/>
        <w:jc w:val="center"/>
        <w:rPr>
          <w:sz w:val="22"/>
          <w:szCs w:val="22"/>
          <w:lang w:val="eu-ES"/>
        </w:rPr>
      </w:pPr>
      <w:r w:rsidRPr="00791C73">
        <w:rPr>
          <w:sz w:val="22"/>
          <w:szCs w:val="22"/>
          <w:lang w:val="eu-ES"/>
        </w:rPr>
        <w:t>JAKINARAZPEN ETA KOMUNIKAZIOAK JASOTZEKO DATUAK ETA JARDUERA EKONOMIKOEN GAINEKO ZERGARI BURUZKO DATUETARA SARTZEKO BAIMENA</w:t>
      </w:r>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Default="008F2A0F" w:rsidP="00911570">
      <w:pPr>
        <w:autoSpaceDE w:val="0"/>
        <w:autoSpaceDN w:val="0"/>
        <w:adjustRightInd w:val="0"/>
        <w:spacing w:after="60"/>
        <w:jc w:val="both"/>
        <w:rPr>
          <w:rFonts w:ascii="Arial" w:hAnsi="Arial" w:cs="Arial"/>
          <w:i/>
          <w:sz w:val="16"/>
          <w:szCs w:val="16"/>
          <w:lang w:val="eu-ES"/>
        </w:rPr>
      </w:pPr>
      <w:r w:rsidRPr="003704AD">
        <w:rPr>
          <w:rFonts w:ascii="Arial" w:hAnsi="Arial" w:cs="Arial"/>
          <w:i/>
          <w:sz w:val="16"/>
          <w:szCs w:val="16"/>
          <w:lang w:val="eu-ES"/>
        </w:rPr>
        <w:t>* Aldi baterako enpresa elkartea bada, eredua egokitu egin behar da, aldi baterako enpresa elkartean izango den enpresa bakoitza ordezkatzen duten pertsona guztiei buruzko datuak gehitzeko</w:t>
      </w:r>
    </w:p>
    <w:p w:rsidR="008F2A0F" w:rsidRPr="003704AD" w:rsidRDefault="008F2A0F" w:rsidP="00911570">
      <w:pPr>
        <w:autoSpaceDE w:val="0"/>
        <w:autoSpaceDN w:val="0"/>
        <w:adjustRightInd w:val="0"/>
        <w:spacing w:after="60"/>
        <w:jc w:val="both"/>
        <w:rPr>
          <w:rFonts w:ascii="Arial" w:hAnsi="Arial" w:cs="Arial"/>
          <w:i/>
          <w:sz w:val="16"/>
          <w:szCs w:val="16"/>
          <w:lang w:val="eu-ES"/>
        </w:rPr>
      </w:pPr>
    </w:p>
    <w:p w:rsidR="008F2A0F" w:rsidRPr="00A02EDD" w:rsidRDefault="008F2A0F" w:rsidP="00911570">
      <w:pPr>
        <w:autoSpaceDE w:val="0"/>
        <w:autoSpaceDN w:val="0"/>
        <w:adjustRightInd w:val="0"/>
        <w:spacing w:before="240" w:after="60" w:line="240" w:lineRule="atLeast"/>
        <w:ind w:right="-1"/>
        <w:jc w:val="center"/>
        <w:rPr>
          <w:rFonts w:ascii="Arial" w:hAnsi="Arial" w:cs="Arial"/>
          <w:b/>
          <w:lang w:val="eu-ES"/>
        </w:rPr>
      </w:pPr>
      <w:r w:rsidRPr="00A02EDD">
        <w:rPr>
          <w:rFonts w:ascii="Arial" w:hAnsi="Arial" w:cs="Arial"/>
          <w:b/>
          <w:lang w:val="eu-ES"/>
        </w:rPr>
        <w:t>ADIERAZTEN DU(TE)</w:t>
      </w:r>
    </w:p>
    <w:p w:rsidR="008F2A0F" w:rsidRDefault="008F2A0F" w:rsidP="00911570">
      <w:pPr>
        <w:autoSpaceDE w:val="0"/>
        <w:autoSpaceDN w:val="0"/>
        <w:adjustRightInd w:val="0"/>
        <w:spacing w:after="60" w:line="240" w:lineRule="atLeast"/>
        <w:ind w:right="-1"/>
        <w:jc w:val="both"/>
        <w:rPr>
          <w:rFonts w:ascii="Arial" w:hAnsi="Arial" w:cs="Arial"/>
          <w:lang w:val="eu-ES"/>
        </w:rPr>
      </w:pPr>
      <w:r w:rsidRPr="00A02EDD">
        <w:rPr>
          <w:rFonts w:ascii="Arial" w:hAnsi="Arial" w:cs="Arial"/>
          <w:lang w:val="eu-ES"/>
        </w:rPr>
        <w:t>Kontratua (</w:t>
      </w:r>
      <w:r w:rsidRPr="00A02EDD">
        <w:rPr>
          <w:rFonts w:ascii="Arial" w:hAnsi="Arial" w:cs="Arial"/>
          <w:i/>
          <w:lang w:val="eu-ES"/>
        </w:rPr>
        <w:t>izena eta espediente kodea</w:t>
      </w:r>
      <w:r w:rsidRPr="00A02EDD">
        <w:rPr>
          <w:rFonts w:ascii="Arial" w:hAnsi="Arial" w:cs="Arial"/>
          <w:lang w:val="eu-ES"/>
        </w:rPr>
        <w:t>) adjudikatzeko prozedurari buruzko jakinarazpen eta komunikazioen ondorioetarako:</w:t>
      </w:r>
    </w:p>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tabs>
          <w:tab w:val="num" w:pos="2940"/>
        </w:tabs>
        <w:spacing w:before="120" w:after="60" w:line="240" w:lineRule="atLeast"/>
        <w:ind w:right="-1"/>
        <w:jc w:val="both"/>
        <w:rPr>
          <w:rFonts w:ascii="Arial" w:hAnsi="Arial" w:cs="Arial"/>
          <w:lang w:val="eu-ES"/>
        </w:rPr>
      </w:pPr>
      <w:r w:rsidRPr="00A02EDD">
        <w:rPr>
          <w:rFonts w:ascii="Arial" w:hAnsi="Arial" w:cs="Arial"/>
          <w:lang w:val="eu-ES"/>
        </w:rPr>
        <w:t>Jakinarazpen eta komunikazio elektronikoetarako datuak honako hauek dira</w:t>
      </w:r>
      <w:r>
        <w:rPr>
          <w:rFonts w:ascii="Arial" w:hAnsi="Arial" w:cs="Arial"/>
          <w:lang w:val="eu-ES"/>
        </w:rPr>
        <w:t xml:space="preserve"> </w:t>
      </w:r>
      <w:r w:rsidRPr="0025555E">
        <w:rPr>
          <w:rStyle w:val="Refdenotaalpie"/>
          <w:rFonts w:ascii="Arial" w:hAnsi="Arial" w:cs="Arial"/>
          <w:b/>
          <w:sz w:val="18"/>
          <w:szCs w:val="18"/>
          <w:lang w:val="eu-ES"/>
        </w:rPr>
        <w:footnoteReference w:id="1"/>
      </w:r>
      <w:r w:rsidRPr="00A02EDD">
        <w:rPr>
          <w:rFonts w:ascii="Arial" w:hAnsi="Arial" w:cs="Arial"/>
          <w:lang w:val="eu-ES"/>
        </w:rPr>
        <w:t>:</w:t>
      </w:r>
    </w:p>
    <w:p w:rsidR="008F2A0F" w:rsidRPr="00A02EDD" w:rsidRDefault="008F2A0F" w:rsidP="00911570">
      <w:pPr>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8F2A0F" w:rsidRPr="00A02EDD" w:rsidTr="00911570">
        <w:trPr>
          <w:trHeight w:hRule="exact" w:val="284"/>
        </w:trPr>
        <w:tc>
          <w:tcPr>
            <w:tcW w:w="8506" w:type="dxa"/>
            <w:gridSpan w:val="10"/>
            <w:tcBorders>
              <w:top w:val="nil"/>
              <w:left w:val="nil"/>
              <w:right w:val="nil"/>
            </w:tcBorders>
            <w:vAlign w:val="center"/>
          </w:tcPr>
          <w:p w:rsidR="008F2A0F" w:rsidRPr="00A02EDD" w:rsidRDefault="008F2A0F" w:rsidP="00911570">
            <w:pPr>
              <w:rPr>
                <w:rFonts w:ascii="Arial" w:hAnsi="Arial" w:cs="Arial"/>
                <w:sz w:val="18"/>
                <w:lang w:val="eu-ES"/>
              </w:rPr>
            </w:pPr>
            <w:r w:rsidRPr="00A02EDD">
              <w:rPr>
                <w:rFonts w:ascii="Arial" w:hAnsi="Arial" w:cs="Arial"/>
                <w:b/>
                <w:bCs/>
                <w:position w:val="21"/>
                <w:sz w:val="18"/>
                <w:lang w:val="eu-ES"/>
              </w:rPr>
              <w:t>JAKINARAZPEN ETA KOMUNIKAZIOETARAKO DATUAK</w:t>
            </w:r>
          </w:p>
        </w:tc>
      </w:tr>
      <w:tr w:rsidR="008F2A0F" w:rsidRPr="00A02EDD" w:rsidTr="00911570">
        <w:trPr>
          <w:trHeight w:val="567"/>
        </w:trPr>
        <w:tc>
          <w:tcPr>
            <w:tcW w:w="4876" w:type="dxa"/>
            <w:gridSpan w:val="3"/>
            <w:tcBorders>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Kalea, plaza, hiribidea…</w:t>
            </w:r>
            <w:r w:rsidRPr="00A02EDD">
              <w:rPr>
                <w:rFonts w:ascii="Arial" w:hAnsi="Arial" w:cs="Arial"/>
                <w:b/>
                <w:bCs/>
                <w:color w:val="000000"/>
                <w:sz w:val="18"/>
                <w:lang w:val="eu-ES"/>
              </w:rPr>
              <w:t xml:space="preserve"> </w:t>
            </w:r>
          </w:p>
          <w:p w:rsidR="008F2A0F" w:rsidRPr="00A02EDD" w:rsidRDefault="008F2A0F" w:rsidP="00911570">
            <w:pPr>
              <w:ind w:left="45"/>
              <w:rPr>
                <w:rFonts w:ascii="Arial" w:hAnsi="Arial" w:cs="Arial"/>
                <w:color w:val="000000"/>
                <w:lang w:val="eu-ES"/>
              </w:rPr>
            </w:pPr>
          </w:p>
        </w:tc>
        <w:tc>
          <w:tcPr>
            <w:tcW w:w="741"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Zk.</w:t>
            </w:r>
          </w:p>
          <w:p w:rsidR="008F2A0F" w:rsidRPr="00A02EDD" w:rsidRDefault="008F2A0F" w:rsidP="00911570">
            <w:pPr>
              <w:ind w:left="45"/>
              <w:rPr>
                <w:rFonts w:ascii="Arial" w:hAnsi="Arial" w:cs="Arial"/>
                <w:bCs/>
                <w:color w:val="000000"/>
                <w:sz w:val="18"/>
                <w:lang w:val="eu-ES"/>
              </w:rPr>
            </w:pPr>
          </w:p>
        </w:tc>
        <w:tc>
          <w:tcPr>
            <w:tcW w:w="1482" w:type="dxa"/>
            <w:gridSpan w:val="4"/>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Solairua</w:t>
            </w:r>
          </w:p>
          <w:p w:rsidR="008F2A0F" w:rsidRPr="00A02EDD" w:rsidRDefault="008F2A0F" w:rsidP="00911570">
            <w:pPr>
              <w:ind w:left="74"/>
              <w:rPr>
                <w:rFonts w:ascii="Arial" w:hAnsi="Arial" w:cs="Arial"/>
                <w:bCs/>
                <w:color w:val="000000"/>
                <w:sz w:val="18"/>
                <w:lang w:val="eu-ES"/>
              </w:rPr>
            </w:pPr>
          </w:p>
        </w:tc>
        <w:tc>
          <w:tcPr>
            <w:tcW w:w="1407" w:type="dxa"/>
            <w:gridSpan w:val="2"/>
            <w:tcBorders>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Eskua</w:t>
            </w:r>
          </w:p>
          <w:p w:rsidR="008F2A0F" w:rsidRPr="00A02EDD" w:rsidRDefault="008F2A0F" w:rsidP="00911570">
            <w:pPr>
              <w:ind w:left="45"/>
              <w:rPr>
                <w:rFonts w:ascii="Arial" w:hAnsi="Arial" w:cs="Arial"/>
                <w:color w:val="000000"/>
                <w:sz w:val="18"/>
                <w:lang w:val="eu-ES"/>
              </w:rPr>
            </w:pPr>
          </w:p>
        </w:tc>
      </w:tr>
      <w:tr w:rsidR="008F2A0F" w:rsidRPr="00A02EDD" w:rsidTr="00911570">
        <w:trPr>
          <w:trHeight w:val="454"/>
        </w:trPr>
        <w:tc>
          <w:tcPr>
            <w:tcW w:w="4253"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Udalerria</w:t>
            </w:r>
          </w:p>
          <w:p w:rsidR="008F2A0F" w:rsidRPr="00A02EDD" w:rsidRDefault="008F2A0F" w:rsidP="00911570">
            <w:pPr>
              <w:ind w:left="57"/>
              <w:rPr>
                <w:rFonts w:ascii="Arial" w:hAnsi="Arial" w:cs="Arial"/>
                <w:color w:val="000000"/>
                <w:sz w:val="18"/>
                <w:lang w:val="eu-ES"/>
              </w:rPr>
            </w:pPr>
          </w:p>
        </w:tc>
        <w:tc>
          <w:tcPr>
            <w:tcW w:w="1364"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P.K.</w:t>
            </w:r>
          </w:p>
          <w:p w:rsidR="008F2A0F" w:rsidRPr="00A02EDD" w:rsidRDefault="008F2A0F" w:rsidP="00911570">
            <w:pPr>
              <w:ind w:left="45"/>
              <w:rPr>
                <w:rFonts w:ascii="Arial" w:hAnsi="Arial" w:cs="Arial"/>
                <w:color w:val="000000"/>
                <w:sz w:val="18"/>
                <w:lang w:val="eu-ES"/>
              </w:rPr>
            </w:pPr>
          </w:p>
        </w:tc>
        <w:tc>
          <w:tcPr>
            <w:tcW w:w="2889" w:type="dxa"/>
            <w:gridSpan w:val="6"/>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Probintzia</w:t>
            </w:r>
          </w:p>
          <w:p w:rsidR="008F2A0F" w:rsidRPr="00A02EDD" w:rsidRDefault="008F2A0F" w:rsidP="00911570">
            <w:pPr>
              <w:ind w:left="45"/>
              <w:rPr>
                <w:rFonts w:ascii="Arial" w:hAnsi="Arial" w:cs="Arial"/>
                <w:color w:val="000000"/>
                <w:sz w:val="18"/>
                <w:lang w:val="eu-ES"/>
              </w:rPr>
            </w:pPr>
          </w:p>
        </w:tc>
      </w:tr>
      <w:tr w:rsidR="008F2A0F" w:rsidRPr="00A02EDD" w:rsidTr="00911570">
        <w:trPr>
          <w:trHeight w:val="454"/>
        </w:trPr>
        <w:tc>
          <w:tcPr>
            <w:tcW w:w="4253"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Telefono finkoa</w:t>
            </w:r>
          </w:p>
          <w:p w:rsidR="008F2A0F" w:rsidRPr="00A02EDD" w:rsidRDefault="008F2A0F" w:rsidP="00911570">
            <w:pPr>
              <w:rPr>
                <w:rFonts w:ascii="Arial" w:hAnsi="Arial" w:cs="Arial"/>
                <w:color w:val="000000"/>
                <w:sz w:val="18"/>
                <w:lang w:val="eu-ES"/>
              </w:rPr>
            </w:pPr>
          </w:p>
        </w:tc>
        <w:tc>
          <w:tcPr>
            <w:tcW w:w="4253" w:type="dxa"/>
            <w:gridSpan w:val="8"/>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Mugikorra</w:t>
            </w:r>
          </w:p>
          <w:p w:rsidR="008F2A0F" w:rsidRPr="00A02EDD" w:rsidRDefault="008F2A0F" w:rsidP="00911570">
            <w:pPr>
              <w:ind w:left="57"/>
              <w:rPr>
                <w:rFonts w:ascii="Arial" w:hAnsi="Arial" w:cs="Arial"/>
                <w:bCs/>
                <w:color w:val="000000"/>
                <w:sz w:val="18"/>
                <w:lang w:val="eu-ES"/>
              </w:rPr>
            </w:pPr>
          </w:p>
        </w:tc>
      </w:tr>
      <w:tr w:rsidR="008F2A0F" w:rsidRPr="00A02EDD" w:rsidTr="00911570">
        <w:trPr>
          <w:trHeight w:hRule="exact" w:val="340"/>
        </w:trPr>
        <w:tc>
          <w:tcPr>
            <w:tcW w:w="3686" w:type="dxa"/>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Abisuetarako helbide elektronikoa:</w:t>
            </w:r>
          </w:p>
        </w:tc>
        <w:tc>
          <w:tcPr>
            <w:tcW w:w="4820" w:type="dxa"/>
            <w:gridSpan w:val="9"/>
            <w:tcBorders>
              <w:top w:val="nil"/>
              <w:left w:val="nil"/>
              <w:bottom w:val="nil"/>
              <w:right w:val="nil"/>
            </w:tcBorders>
            <w:vAlign w:val="center"/>
          </w:tcPr>
          <w:p w:rsidR="008F2A0F" w:rsidRPr="00A02EDD" w:rsidRDefault="008F2A0F" w:rsidP="00911570">
            <w:pPr>
              <w:ind w:left="45"/>
              <w:rPr>
                <w:rFonts w:ascii="Arial" w:hAnsi="Arial" w:cs="Arial"/>
                <w:bCs/>
                <w:color w:val="000000"/>
                <w:sz w:val="18"/>
                <w:lang w:val="eu-ES"/>
              </w:rPr>
            </w:pPr>
          </w:p>
        </w:tc>
      </w:tr>
      <w:tr w:rsidR="008F2A0F" w:rsidRPr="00A02EDD" w:rsidTr="00911570">
        <w:trPr>
          <w:trHeight w:hRule="exact" w:val="340"/>
        </w:trPr>
        <w:tc>
          <w:tcPr>
            <w:tcW w:w="3686" w:type="dxa"/>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Hartzailea:</w:t>
            </w:r>
          </w:p>
        </w:tc>
        <w:tc>
          <w:tcPr>
            <w:tcW w:w="4820" w:type="dxa"/>
            <w:gridSpan w:val="9"/>
            <w:tcBorders>
              <w:top w:val="nil"/>
              <w:left w:val="nil"/>
              <w:bottom w:val="nil"/>
              <w:right w:val="nil"/>
            </w:tcBorders>
            <w:vAlign w:val="center"/>
          </w:tcPr>
          <w:p w:rsidR="008F2A0F" w:rsidRPr="00A02EDD" w:rsidRDefault="008F2A0F" w:rsidP="00911570">
            <w:pPr>
              <w:ind w:left="45"/>
              <w:rPr>
                <w:rFonts w:ascii="Arial" w:hAnsi="Arial" w:cs="Arial"/>
                <w:bCs/>
                <w:color w:val="000000"/>
                <w:sz w:val="18"/>
                <w:lang w:val="eu-ES"/>
              </w:rPr>
            </w:pPr>
          </w:p>
        </w:tc>
      </w:tr>
      <w:tr w:rsidR="008F2A0F" w:rsidRPr="00A02EDD" w:rsidTr="00911570">
        <w:trPr>
          <w:trHeight w:hRule="exact" w:val="340"/>
        </w:trPr>
        <w:tc>
          <w:tcPr>
            <w:tcW w:w="5954" w:type="dxa"/>
            <w:gridSpan w:val="5"/>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Jakinarazpena edo komunikazioa jasotzeko aukeratutako hizkuntza:</w:t>
            </w:r>
          </w:p>
        </w:tc>
        <w:tc>
          <w:tcPr>
            <w:tcW w:w="850" w:type="dxa"/>
            <w:tcBorders>
              <w:top w:val="nil"/>
              <w:left w:val="nil"/>
              <w:bottom w:val="nil"/>
            </w:tcBorders>
            <w:vAlign w:val="center"/>
          </w:tcPr>
          <w:p w:rsidR="008F2A0F" w:rsidRPr="00A02EDD" w:rsidRDefault="008F2A0F" w:rsidP="00911570">
            <w:pPr>
              <w:ind w:left="45"/>
              <w:rPr>
                <w:rFonts w:ascii="Arial" w:hAnsi="Arial" w:cs="Arial"/>
                <w:bCs/>
                <w:color w:val="000000"/>
                <w:sz w:val="18"/>
                <w:lang w:val="eu-ES"/>
              </w:rPr>
            </w:pPr>
            <w:r w:rsidRPr="00A02EDD">
              <w:rPr>
                <w:rFonts w:ascii="Arial" w:hAnsi="Arial" w:cs="Arial"/>
                <w:bCs/>
                <w:sz w:val="18"/>
                <w:lang w:val="eu-ES"/>
              </w:rPr>
              <w:t>Euskara</w:t>
            </w:r>
          </w:p>
        </w:tc>
        <w:tc>
          <w:tcPr>
            <w:tcW w:w="284" w:type="dxa"/>
            <w:vAlign w:val="center"/>
          </w:tcPr>
          <w:p w:rsidR="008F2A0F" w:rsidRPr="00A02EDD" w:rsidRDefault="008F2A0F" w:rsidP="00911570">
            <w:pPr>
              <w:ind w:left="45"/>
              <w:jc w:val="center"/>
              <w:rPr>
                <w:rFonts w:ascii="Arial" w:hAnsi="Arial" w:cs="Arial"/>
                <w:bCs/>
                <w:color w:val="000000"/>
                <w:sz w:val="18"/>
                <w:lang w:val="eu-ES"/>
              </w:rPr>
            </w:pPr>
          </w:p>
        </w:tc>
        <w:tc>
          <w:tcPr>
            <w:tcW w:w="1134" w:type="dxa"/>
            <w:gridSpan w:val="2"/>
            <w:tcBorders>
              <w:top w:val="nil"/>
              <w:bottom w:val="nil"/>
            </w:tcBorders>
            <w:vAlign w:val="center"/>
          </w:tcPr>
          <w:p w:rsidR="008F2A0F" w:rsidRPr="00A02EDD" w:rsidRDefault="008F2A0F" w:rsidP="00911570">
            <w:pPr>
              <w:ind w:left="45"/>
              <w:rPr>
                <w:rFonts w:ascii="Arial" w:hAnsi="Arial" w:cs="Arial"/>
                <w:bCs/>
                <w:color w:val="000000"/>
                <w:sz w:val="18"/>
                <w:lang w:val="eu-ES"/>
              </w:rPr>
            </w:pPr>
            <w:r w:rsidRPr="00A02EDD">
              <w:rPr>
                <w:rFonts w:ascii="Arial" w:hAnsi="Arial" w:cs="Arial"/>
                <w:bCs/>
                <w:sz w:val="18"/>
                <w:lang w:val="eu-ES"/>
              </w:rPr>
              <w:t>Gaztelania</w:t>
            </w:r>
          </w:p>
        </w:tc>
        <w:tc>
          <w:tcPr>
            <w:tcW w:w="284" w:type="dxa"/>
            <w:vAlign w:val="center"/>
          </w:tcPr>
          <w:p w:rsidR="008F2A0F" w:rsidRPr="00A02EDD" w:rsidRDefault="008F2A0F" w:rsidP="00911570">
            <w:pPr>
              <w:ind w:left="45"/>
              <w:jc w:val="center"/>
              <w:rPr>
                <w:rFonts w:ascii="Arial" w:hAnsi="Arial" w:cs="Arial"/>
                <w:bCs/>
                <w:color w:val="000000"/>
                <w:sz w:val="18"/>
                <w:lang w:val="eu-ES"/>
              </w:rPr>
            </w:pPr>
          </w:p>
        </w:tc>
      </w:tr>
    </w:tbl>
    <w:p w:rsidR="008F2A0F" w:rsidRDefault="008F2A0F" w:rsidP="00911570">
      <w:pPr>
        <w:spacing w:after="60" w:line="240" w:lineRule="atLeast"/>
        <w:ind w:right="-1"/>
        <w:jc w:val="both"/>
        <w:rPr>
          <w:rFonts w:ascii="Arial" w:hAnsi="Arial" w:cs="Arial"/>
          <w:lang w:val="eu-ES"/>
        </w:rPr>
      </w:pPr>
    </w:p>
    <w:p w:rsidR="00892145" w:rsidRDefault="00892145">
      <w:pPr>
        <w:rPr>
          <w:rFonts w:ascii="Arial" w:hAnsi="Arial" w:cs="Arial"/>
          <w:lang w:val="eu-ES"/>
        </w:rPr>
      </w:pPr>
      <w:r>
        <w:rPr>
          <w:rFonts w:ascii="Arial" w:hAnsi="Arial" w:cs="Arial"/>
          <w:lang w:val="eu-ES"/>
        </w:rPr>
        <w:br w:type="page"/>
      </w:r>
    </w:p>
    <w:p w:rsidR="00892145" w:rsidRDefault="00892145" w:rsidP="00892145"/>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92145" w:rsidRPr="00C633EF" w:rsidTr="00A51BE4">
        <w:trPr>
          <w:trHeight w:hRule="exact" w:val="284"/>
        </w:trPr>
        <w:tc>
          <w:tcPr>
            <w:tcW w:w="8506" w:type="dxa"/>
            <w:tcBorders>
              <w:top w:val="nil"/>
              <w:left w:val="nil"/>
              <w:bottom w:val="single" w:sz="4" w:space="0" w:color="auto"/>
              <w:right w:val="nil"/>
            </w:tcBorders>
            <w:shd w:val="clear" w:color="auto" w:fill="auto"/>
            <w:vAlign w:val="center"/>
          </w:tcPr>
          <w:p w:rsidR="00892145" w:rsidRPr="00C633EF" w:rsidRDefault="00892145" w:rsidP="00A51BE4">
            <w:pPr>
              <w:spacing w:before="60" w:after="20"/>
            </w:pPr>
            <w:r w:rsidRPr="00C016F4">
              <w:rPr>
                <w:rFonts w:ascii="Arial" w:hAnsi="Arial" w:cs="Arial"/>
                <w:b/>
                <w:bCs/>
                <w:position w:val="21"/>
                <w:sz w:val="18"/>
              </w:rPr>
              <w:t>JARDUERA EKONOMIKOEN GAINEKO ZERGARI BURUZKO DATUAK</w:t>
            </w:r>
            <w:r>
              <w:rPr>
                <w:rFonts w:cs="Arial"/>
                <w:b/>
                <w:bCs/>
                <w:position w:val="21"/>
                <w:sz w:val="18"/>
              </w:rPr>
              <w:t xml:space="preserve"> </w:t>
            </w:r>
            <w:r w:rsidRPr="009B57E1">
              <w:rPr>
                <w:rFonts w:cs="Arial"/>
                <w:b/>
                <w:bCs/>
                <w:position w:val="21"/>
                <w:sz w:val="18"/>
                <w:vertAlign w:val="superscript"/>
              </w:rPr>
              <w:t>2</w:t>
            </w:r>
            <w:r w:rsidRPr="00C633EF">
              <w:rPr>
                <w:rFonts w:ascii="Verdana" w:eastAsiaTheme="minorEastAsia" w:hAnsi="Verdana"/>
                <w:b/>
                <w:sz w:val="18"/>
                <w:szCs w:val="18"/>
                <w:vertAlign w:val="superscript"/>
              </w:rPr>
              <w:footnoteReference w:id="2"/>
            </w:r>
          </w:p>
        </w:tc>
      </w:tr>
    </w:tbl>
    <w:p w:rsidR="00892145" w:rsidRDefault="00892145" w:rsidP="00892145">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892145" w:rsidRPr="00216AFD" w:rsidTr="00A51BE4">
        <w:trPr>
          <w:trHeight w:hRule="exact" w:val="284"/>
        </w:trPr>
        <w:tc>
          <w:tcPr>
            <w:tcW w:w="705" w:type="dxa"/>
            <w:tcBorders>
              <w:right w:val="single" w:sz="8" w:space="0" w:color="auto"/>
            </w:tcBorders>
            <w:shd w:val="clear" w:color="auto" w:fill="FFFFFF"/>
            <w:vAlign w:val="center"/>
          </w:tcPr>
          <w:p w:rsidR="00892145" w:rsidRPr="000D15EC" w:rsidRDefault="00892145" w:rsidP="00A51BE4">
            <w:pPr>
              <w:jc w:val="right"/>
              <w:rPr>
                <w:rFonts w:ascii="Arial" w:hAnsi="Arial" w:cs="Arial"/>
              </w:rPr>
            </w:pPr>
            <w:r w:rsidRPr="000D15EC">
              <w:rPr>
                <w:rFonts w:ascii="Arial" w:hAnsi="Arial" w:cs="Arial"/>
              </w:rPr>
              <w:t>BAI</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892145" w:rsidRPr="000D15EC" w:rsidRDefault="00892145" w:rsidP="00A51BE4">
            <w:pPr>
              <w:rPr>
                <w:rFonts w:ascii="Arial" w:hAnsi="Arial" w:cs="Arial"/>
              </w:rPr>
            </w:pPr>
          </w:p>
        </w:tc>
        <w:tc>
          <w:tcPr>
            <w:tcW w:w="1233" w:type="dxa"/>
            <w:tcBorders>
              <w:left w:val="single" w:sz="8" w:space="0" w:color="auto"/>
              <w:right w:val="single" w:sz="8" w:space="0" w:color="auto"/>
            </w:tcBorders>
            <w:shd w:val="clear" w:color="auto" w:fill="FFFFFF"/>
            <w:vAlign w:val="center"/>
          </w:tcPr>
          <w:p w:rsidR="00892145" w:rsidRPr="000D15EC" w:rsidRDefault="00892145" w:rsidP="00A51BE4">
            <w:pPr>
              <w:jc w:val="right"/>
              <w:rPr>
                <w:rFonts w:ascii="Arial" w:hAnsi="Arial" w:cs="Arial"/>
              </w:rPr>
            </w:pPr>
            <w:r w:rsidRPr="000D15EC">
              <w:rPr>
                <w:rFonts w:ascii="Arial" w:hAnsi="Arial" w:cs="Arial"/>
              </w:rPr>
              <w:t>/      EZ</w:t>
            </w:r>
          </w:p>
        </w:tc>
        <w:tc>
          <w:tcPr>
            <w:tcW w:w="326" w:type="dxa"/>
            <w:tcBorders>
              <w:top w:val="single" w:sz="8" w:space="0" w:color="auto"/>
              <w:left w:val="single" w:sz="8" w:space="0" w:color="auto"/>
              <w:bottom w:val="single" w:sz="8" w:space="0" w:color="auto"/>
              <w:right w:val="single" w:sz="4" w:space="0" w:color="auto"/>
            </w:tcBorders>
            <w:shd w:val="clear" w:color="auto" w:fill="FFFFFF"/>
            <w:vAlign w:val="center"/>
          </w:tcPr>
          <w:p w:rsidR="00892145" w:rsidRPr="000D15EC" w:rsidRDefault="00892145" w:rsidP="00A51BE4">
            <w:pPr>
              <w:rPr>
                <w:rFonts w:ascii="Arial" w:hAnsi="Arial" w:cs="Arial"/>
              </w:rPr>
            </w:pPr>
          </w:p>
        </w:tc>
        <w:tc>
          <w:tcPr>
            <w:tcW w:w="5954" w:type="dxa"/>
            <w:tcBorders>
              <w:left w:val="single" w:sz="4" w:space="0" w:color="auto"/>
            </w:tcBorders>
            <w:shd w:val="clear" w:color="auto" w:fill="FFFFFF"/>
            <w:vAlign w:val="center"/>
          </w:tcPr>
          <w:p w:rsidR="00892145" w:rsidRPr="000D15EC" w:rsidRDefault="00892145" w:rsidP="00A51BE4">
            <w:pPr>
              <w:rPr>
                <w:rFonts w:ascii="Arial" w:hAnsi="Arial" w:cs="Arial"/>
                <w:sz w:val="16"/>
                <w:szCs w:val="16"/>
              </w:rPr>
            </w:pPr>
            <w:r w:rsidRPr="000D15EC">
              <w:rPr>
                <w:rFonts w:ascii="Arial" w:hAnsi="Arial" w:cs="Arial"/>
              </w:rPr>
              <w:t xml:space="preserve">     </w:t>
            </w:r>
            <w:r w:rsidRPr="000D15EC">
              <w:rPr>
                <w:rFonts w:ascii="Arial" w:hAnsi="Arial" w:cs="Arial"/>
                <w:sz w:val="16"/>
                <w:szCs w:val="16"/>
              </w:rPr>
              <w:t>(</w:t>
            </w:r>
            <w:r w:rsidRPr="000D15EC">
              <w:rPr>
                <w:rFonts w:ascii="Arial" w:hAnsi="Arial" w:cs="Arial"/>
                <w:i/>
                <w:sz w:val="16"/>
                <w:szCs w:val="16"/>
              </w:rPr>
              <w:t>aukera markatu</w:t>
            </w:r>
            <w:r w:rsidRPr="000D15EC">
              <w:rPr>
                <w:rFonts w:ascii="Arial" w:hAnsi="Arial" w:cs="Arial"/>
                <w:sz w:val="16"/>
                <w:szCs w:val="16"/>
              </w:rPr>
              <w:t>)</w:t>
            </w:r>
          </w:p>
        </w:tc>
      </w:tr>
    </w:tbl>
    <w:p w:rsidR="00892145" w:rsidRDefault="00892145" w:rsidP="00892145">
      <w:pPr>
        <w:rPr>
          <w:rFonts w:cs="Arial"/>
        </w:rPr>
      </w:pPr>
    </w:p>
    <w:p w:rsidR="00892145" w:rsidRPr="000D15EC" w:rsidRDefault="00892145" w:rsidP="00892145">
      <w:pPr>
        <w:spacing w:after="60" w:line="240" w:lineRule="atLeast"/>
        <w:ind w:right="-1"/>
        <w:jc w:val="both"/>
        <w:rPr>
          <w:rFonts w:ascii="Arial" w:hAnsi="Arial" w:cs="Arial"/>
          <w:lang w:val="eu-ES"/>
        </w:rPr>
      </w:pPr>
      <w:r w:rsidRPr="000D15EC">
        <w:rPr>
          <w:rFonts w:ascii="Arial" w:hAnsi="Arial" w:cs="Arial"/>
          <w:b/>
          <w:sz w:val="18"/>
          <w:szCs w:val="18"/>
          <w:lang w:val="eu-ES"/>
        </w:rPr>
        <w:t xml:space="preserve">BAIMENA EMATEN DIOT </w:t>
      </w:r>
      <w:r w:rsidRPr="000D15EC">
        <w:rPr>
          <w:rFonts w:ascii="Arial" w:hAnsi="Arial" w:cs="Arial"/>
          <w:sz w:val="18"/>
          <w:szCs w:val="18"/>
          <w:lang w:val="eu-ES"/>
        </w:rPr>
        <w:t>Gipuzkoako Foru Aldundiari prozedura honetan, bitarteko elektronikoen bidez, eska ditzan kasuan kasuko ogasunek Ekonomia Jardueren gaineko Zergari buruz eman beharreko ziurtagiriak</w:t>
      </w:r>
      <w:r>
        <w:rPr>
          <w:rFonts w:ascii="Arial" w:hAnsi="Arial" w:cs="Arial"/>
          <w:sz w:val="18"/>
          <w:szCs w:val="18"/>
          <w:lang w:val="eu-ES"/>
        </w:rPr>
        <w:t>.</w:t>
      </w:r>
    </w:p>
    <w:p w:rsidR="008F2A0F" w:rsidRPr="000C2840" w:rsidRDefault="008F2A0F" w:rsidP="00562C38">
      <w:pPr>
        <w:rPr>
          <w:rFonts w:ascii="Arial" w:hAnsi="Arial" w:cs="Arial"/>
          <w:lang w:val="eu-ES"/>
        </w:rPr>
      </w:pPr>
      <w:r w:rsidRPr="000C2840">
        <w:rPr>
          <w:rFonts w:ascii="Arial" w:hAnsi="Arial" w:cs="Arial"/>
          <w:lang w:val="eu-ES"/>
        </w:rPr>
        <w:br w:type="page"/>
      </w:r>
    </w:p>
    <w:p w:rsidR="008F2A0F" w:rsidRPr="0019006F" w:rsidRDefault="008F2A0F" w:rsidP="0019006F">
      <w:pPr>
        <w:pStyle w:val="Ttulo1"/>
        <w:spacing w:line="240" w:lineRule="atLeast"/>
        <w:jc w:val="center"/>
        <w:rPr>
          <w:sz w:val="22"/>
          <w:szCs w:val="22"/>
          <w:lang w:val="eu-ES"/>
        </w:rPr>
      </w:pPr>
      <w:bookmarkStart w:id="154" w:name="Anx_2"/>
      <w:bookmarkStart w:id="155" w:name="_Toc510690472"/>
      <w:bookmarkStart w:id="156" w:name="_Toc1990627"/>
      <w:bookmarkStart w:id="157" w:name="_Toc63680524"/>
      <w:r w:rsidRPr="0019006F">
        <w:rPr>
          <w:sz w:val="22"/>
          <w:szCs w:val="22"/>
          <w:lang w:val="eu-ES"/>
        </w:rPr>
        <w:lastRenderedPageBreak/>
        <w:t xml:space="preserve">II. ERANSKINA.- </w:t>
      </w:r>
      <w:bookmarkEnd w:id="154"/>
      <w:r w:rsidRPr="0019006F">
        <w:rPr>
          <w:sz w:val="22"/>
          <w:szCs w:val="22"/>
          <w:lang w:val="eu-ES"/>
        </w:rPr>
        <w:t>EUROPAKO KONTRATAZIO AGIRI BAKARRA EKAB BETETZEKO JARRAIBIDEAK</w:t>
      </w:r>
      <w:bookmarkEnd w:id="155"/>
      <w:bookmarkEnd w:id="156"/>
      <w:bookmarkEnd w:id="157"/>
    </w:p>
    <w:p w:rsidR="008F2A0F" w:rsidRPr="00A02EDD"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1.- Lizitatzaileak EKAB</w:t>
      </w:r>
      <w:r>
        <w:rPr>
          <w:rFonts w:ascii="Arial" w:hAnsi="Arial" w:cs="Arial"/>
          <w:b/>
          <w:bCs/>
          <w:lang w:val="eu-ES" w:eastAsia="en-US"/>
        </w:rPr>
        <w:t>a</w:t>
      </w:r>
      <w:r w:rsidRPr="00A02EDD">
        <w:rPr>
          <w:rFonts w:ascii="Arial" w:hAnsi="Arial" w:cs="Arial"/>
          <w:b/>
          <w:bCs/>
          <w:lang w:val="eu-ES" w:eastAsia="en-US"/>
        </w:rPr>
        <w:t xml:space="preserve"> aurkeztea hark lizitazio prozedura honetan parte hartu ahal izateko klausula agiri honetan zehazten diren AURRETIAZKO BEHARKIZUNAK BETETZEN dituelako aurretiazko froga da.</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Enpresen egoera finantzarioari, gaitasunei eta kontratazio publikorako prozedura batean parte hartzeko egokitasunari buruzko erantzukizunpeko adierazpena da </w:t>
      </w:r>
      <w:r w:rsidRPr="000C2840">
        <w:rPr>
          <w:rFonts w:ascii="Arial" w:hAnsi="Arial" w:cs="Arial"/>
          <w:lang w:val="eu-ES"/>
        </w:rPr>
        <w:t>Europako Kontratazio Agiri Bakarra</w:t>
      </w:r>
      <w:r w:rsidRPr="000C2840">
        <w:rPr>
          <w:rFonts w:ascii="Arial" w:hAnsi="Arial" w:cs="Arial"/>
          <w:lang w:val="eu-ES" w:eastAsia="en-US"/>
        </w:rPr>
        <w:t xml:space="preserve"> EKAB, eta lizitatzaileek agiri hori aurkeztu beharko dute, SPKLren 140. artikuluarekin eta agiriaren formulario normalizatua eta betetzeko jarraibideak ezartzen dituen urtarrilaren 5eko 2016/7 Batzordearen Betetze Erregelamenduarekin (EB) bat.</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Kontratazio organoak bere ahalmenak erabili ahal izango ditu, BAT zenbakiko artxibo elektronikoan aurrez aurkeztutako erantzukizunpeko adierazpenak egiaztatzeko, horretarako beharrezko frogagiriak aurkeztea eskatuz, 39/2015 Legearen 69. artikuluak jasotzen dituen baldintzetan betiere.</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Edonola ere, lizitatzaileak EKAB aurkezten badu konpromiso bat hartzen du bere gain, kontratuaren adjudikazioa aldekoa badu EKAB agiriak ordezkatzen dituen frogagiriak aurkeztekoa zehazki, </w:t>
      </w:r>
      <w:hyperlink w:anchor="Cl_33_2" w:history="1">
        <w:r w:rsidRPr="0019006F">
          <w:rPr>
            <w:rStyle w:val="Hipervnculo"/>
            <w:rFonts w:ascii="Arial" w:hAnsi="Arial" w:cs="Arial"/>
            <w:b/>
            <w:lang w:val="eu-ES" w:eastAsia="en-US"/>
          </w:rPr>
          <w:t>33.2 klausulan</w:t>
        </w:r>
      </w:hyperlink>
      <w:r w:rsidRPr="000C2840">
        <w:rPr>
          <w:rFonts w:ascii="Arial" w:hAnsi="Arial" w:cs="Arial"/>
          <w:lang w:val="eu-ES" w:eastAsia="en-US"/>
        </w:rPr>
        <w:t xml:space="preserve"> aurreikusiarekin bat. </w:t>
      </w:r>
    </w:p>
    <w:p w:rsidR="008F2A0F" w:rsidRPr="000C2840" w:rsidRDefault="008F2A0F" w:rsidP="0019006F">
      <w:pPr>
        <w:autoSpaceDE w:val="0"/>
        <w:autoSpaceDN w:val="0"/>
        <w:adjustRightInd w:val="0"/>
        <w:spacing w:before="120" w:after="60" w:line="240" w:lineRule="atLeast"/>
        <w:jc w:val="both"/>
        <w:rPr>
          <w:rFonts w:ascii="Arial" w:hAnsi="Arial" w:cs="Arial"/>
          <w:b/>
          <w:bCs/>
          <w:lang w:val="eu-ES" w:eastAsia="en-US"/>
        </w:rPr>
      </w:pPr>
      <w:r w:rsidRPr="000C2840">
        <w:rPr>
          <w:rFonts w:ascii="Arial" w:hAnsi="Arial" w:cs="Arial"/>
          <w:b/>
          <w:bCs/>
          <w:lang w:val="eu-ES" w:eastAsia="en-US"/>
        </w:rPr>
        <w:t>2.- EKABen formulario normalizatua.</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EKABen formulario normalizatua lizitatzaileen eskura dago honako helbide elektroniko honetan: </w:t>
      </w:r>
      <w:hyperlink r:id="rId17" w:history="1">
        <w:r w:rsidRPr="00C60AA7">
          <w:rPr>
            <w:rStyle w:val="Hipervnculo"/>
            <w:rFonts w:ascii="Arial" w:hAnsi="Arial" w:cs="Arial"/>
          </w:rPr>
          <w:t>https://visor.registrodelicitadores.gob.es/espd-web/filter?lang=es</w:t>
        </w:r>
      </w:hyperlink>
      <w:r w:rsidRPr="000C2840">
        <w:rPr>
          <w:rFonts w:ascii="Arial" w:hAnsi="Arial" w:cs="Arial"/>
          <w:lang w:val="eu-ES" w:eastAsia="en-US"/>
        </w:rPr>
        <w:t xml:space="preserve">. </w:t>
      </w:r>
    </w:p>
    <w:p w:rsidR="008F2A0F" w:rsidRPr="000C2840" w:rsidRDefault="008F2A0F" w:rsidP="0019006F">
      <w:pPr>
        <w:autoSpaceDE w:val="0"/>
        <w:autoSpaceDN w:val="0"/>
        <w:adjustRightInd w:val="0"/>
        <w:spacing w:before="120" w:after="60"/>
        <w:jc w:val="both"/>
        <w:rPr>
          <w:rFonts w:ascii="Arial" w:hAnsi="Arial" w:cs="Arial"/>
          <w:b/>
          <w:bCs/>
          <w:lang w:val="eu-ES" w:eastAsia="en-US"/>
        </w:rPr>
      </w:pPr>
      <w:r w:rsidRPr="000C2840">
        <w:rPr>
          <w:rFonts w:ascii="Arial" w:hAnsi="Arial" w:cs="Arial"/>
          <w:b/>
          <w:bCs/>
          <w:lang w:val="eu-ES" w:eastAsia="en-US"/>
        </w:rPr>
        <w:t>3.- Jarraibideak.</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Dokumentuan adierazten diren beharkizun guztiak bete egin behar dira, edonola ere, lizitazio epearen azken egunean, kontratatzeko galarazpenak izan ezik, horiek kontratua formalizatu arte segitu behar baitute gutxienez. Administrazioak egiaztapenak egin ahal izango ditu, betiere, prozedurako edozein unetan.</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Adierazpenak behar besteko ahala duen batek sinatuta egon behar du.</w:t>
      </w:r>
    </w:p>
    <w:p w:rsidR="008F2A0F" w:rsidRPr="000C2840" w:rsidRDefault="008F2A0F" w:rsidP="0019006F">
      <w:pPr>
        <w:spacing w:before="120" w:after="60" w:line="240" w:lineRule="atLeast"/>
        <w:jc w:val="both"/>
        <w:rPr>
          <w:rFonts w:ascii="Arial" w:hAnsi="Arial" w:cs="Arial"/>
          <w:lang w:val="eu-ES"/>
        </w:rPr>
      </w:pPr>
      <w:r w:rsidRPr="000C2840">
        <w:rPr>
          <w:rFonts w:ascii="Arial" w:hAnsi="Arial" w:cs="Arial"/>
          <w:lang w:val="eu-ES"/>
        </w:rPr>
        <w:t xml:space="preserve">Kontratuaren gaia </w:t>
      </w:r>
      <w:r w:rsidRPr="000C2840">
        <w:rPr>
          <w:rFonts w:ascii="Arial" w:hAnsi="Arial" w:cs="Arial"/>
          <w:b/>
          <w:lang w:val="eu-ES"/>
        </w:rPr>
        <w:t>sortatan zatitzea</w:t>
      </w:r>
      <w:r w:rsidRPr="000C2840">
        <w:rPr>
          <w:rFonts w:ascii="Arial" w:hAnsi="Arial" w:cs="Arial"/>
          <w:lang w:val="eu-ES"/>
        </w:rPr>
        <w:t xml:space="preserve"> aurreikusten denean, baldin eta kaudimen ekonomiko eta finantzarioari edo tekniko eta profesionalari buruzko beharkizunak sortatik sortara aldatzen ba</w:t>
      </w:r>
      <w:r w:rsidR="00C357CC">
        <w:rPr>
          <w:rFonts w:ascii="Arial" w:hAnsi="Arial" w:cs="Arial"/>
          <w:lang w:val="eu-ES"/>
        </w:rPr>
        <w:t>dira, EKAB</w:t>
      </w:r>
      <w:r w:rsidRPr="000C2840">
        <w:rPr>
          <w:rFonts w:ascii="Arial" w:hAnsi="Arial" w:cs="Arial"/>
          <w:lang w:val="eu-ES"/>
        </w:rPr>
        <w:t xml:space="preserve"> bakar bat aurkeztuko da kaudimen beharkizun berberak aplikatzen zaizkion sorta bakoitzeko edo sorta talde bakoitzeko.</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b/>
          <w:lang w:val="eu-ES" w:eastAsia="en-US"/>
        </w:rPr>
        <w:t xml:space="preserve">Eskatzen den </w:t>
      </w:r>
      <w:r w:rsidR="008574DA">
        <w:rPr>
          <w:rFonts w:ascii="Arial" w:eastAsia="Calibri" w:hAnsi="Arial" w:cs="Arial"/>
          <w:b/>
          <w:lang w:val="eu-ES" w:eastAsia="en-US"/>
        </w:rPr>
        <w:t xml:space="preserve">kaudimena edo </w:t>
      </w:r>
      <w:r w:rsidRPr="000C2840">
        <w:rPr>
          <w:rFonts w:ascii="Arial" w:hAnsi="Arial" w:cs="Arial"/>
          <w:b/>
          <w:lang w:val="eu-ES" w:eastAsia="en-US"/>
        </w:rPr>
        <w:t>bitarteko atxikipena kanpo bitartekoz betetzen badu lizitatzaileak</w:t>
      </w:r>
      <w:r w:rsidRPr="000C2840">
        <w:rPr>
          <w:rFonts w:ascii="Arial" w:hAnsi="Arial" w:cs="Arial"/>
          <w:lang w:val="eu-ES" w:eastAsia="en-US"/>
        </w:rPr>
        <w:t>, honek bere EKAB aurkeztu beharko du, eta EKAB bana, gainera, kontratua betetzeari atxikitako bitarteko bakoitzeko.</w:t>
      </w:r>
    </w:p>
    <w:p w:rsidR="008F2A0F" w:rsidRPr="000C2840" w:rsidRDefault="008F2A0F" w:rsidP="0019006F">
      <w:pPr>
        <w:autoSpaceDE w:val="0"/>
        <w:autoSpaceDN w:val="0"/>
        <w:adjustRightInd w:val="0"/>
        <w:spacing w:before="120" w:after="60" w:line="240" w:lineRule="atLeast"/>
        <w:jc w:val="both"/>
        <w:rPr>
          <w:rFonts w:ascii="Arial" w:hAnsi="Arial" w:cs="Arial"/>
          <w:b/>
          <w:lang w:val="eu-ES" w:eastAsia="en-US"/>
        </w:rPr>
      </w:pPr>
      <w:r w:rsidRPr="000C2840">
        <w:rPr>
          <w:rFonts w:ascii="Arial" w:hAnsi="Arial" w:cs="Arial"/>
          <w:lang w:val="eu-ES" w:eastAsia="en-US"/>
        </w:rPr>
        <w:t xml:space="preserve">Enpresa batzuk </w:t>
      </w:r>
      <w:r w:rsidRPr="000C2840">
        <w:rPr>
          <w:rFonts w:ascii="Arial" w:hAnsi="Arial" w:cs="Arial"/>
          <w:b/>
          <w:lang w:val="eu-ES" w:eastAsia="en-US"/>
        </w:rPr>
        <w:t>aldi baterako elkartea</w:t>
      </w:r>
      <w:r w:rsidRPr="000C2840">
        <w:rPr>
          <w:rFonts w:ascii="Arial" w:hAnsi="Arial" w:cs="Arial"/>
          <w:lang w:val="eu-ES" w:eastAsia="en-US"/>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BAT zenbakiko artxibo elektronikoan lizitatzaileen adierazpena jaso beharko da, klausula agiri honetako </w:t>
      </w:r>
      <w:hyperlink w:anchor="Anx_5" w:history="1">
        <w:r w:rsidRPr="000C2840">
          <w:rPr>
            <w:rStyle w:val="Hipervnculo"/>
            <w:rFonts w:ascii="Arial" w:hAnsi="Arial" w:cs="Arial"/>
            <w:b/>
            <w:lang w:val="eu-ES" w:eastAsia="en-US"/>
          </w:rPr>
          <w:t>V. eranskineko</w:t>
        </w:r>
      </w:hyperlink>
      <w:r w:rsidRPr="000C2840">
        <w:rPr>
          <w:rFonts w:ascii="Arial" w:hAnsi="Arial" w:cs="Arial"/>
          <w:lang w:val="eu-ES" w:eastAsia="en-US"/>
        </w:rPr>
        <w:t xml:space="preserve"> ereduarekin bat, enpresa talde batekoak diren ala ez adierazi beharko baitute horretan.</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rPr>
        <w:t xml:space="preserve">Euskal Autonomia Erkidegoko Lizitatzaileen Erregistroan edo estatuko Lizitatzaileen eta Enpresa Sailkatuen Erregistroan </w:t>
      </w:r>
      <w:r w:rsidRPr="000C2840">
        <w:rPr>
          <w:rFonts w:ascii="Arial" w:hAnsi="Arial" w:cs="Arial"/>
          <w:b/>
          <w:lang w:val="eu-ES"/>
        </w:rPr>
        <w:t>izena emanda</w:t>
      </w:r>
      <w:r w:rsidRPr="000C2840">
        <w:rPr>
          <w:rFonts w:ascii="Arial" w:hAnsi="Arial" w:cs="Arial"/>
          <w:lang w:val="eu-ES"/>
        </w:rPr>
        <w:t xml:space="preserve"> dauden </w:t>
      </w:r>
      <w:r w:rsidRPr="000C2840">
        <w:rPr>
          <w:rFonts w:ascii="Arial" w:hAnsi="Arial" w:cs="Arial"/>
          <w:b/>
          <w:lang w:val="eu-ES"/>
        </w:rPr>
        <w:t>enpresek</w:t>
      </w:r>
      <w:r w:rsidRPr="000C2840">
        <w:rPr>
          <w:rFonts w:ascii="Arial" w:hAnsi="Arial" w:cs="Arial"/>
          <w:lang w:val="eu-ES"/>
        </w:rPr>
        <w:t xml:space="preserve"> ez dute inskripzio horretan dagoeneko gaurkotuta dituzten datuak zertan eman, betiere zertzelada hori adierazten bada EKABen formulario normalizatuan.</w:t>
      </w:r>
      <w:r w:rsidRPr="000C2840">
        <w:rPr>
          <w:rFonts w:ascii="Arial" w:hAnsi="Arial" w:cs="Arial"/>
          <w:lang w:val="eu-ES" w:eastAsia="en-US"/>
        </w:rPr>
        <w:t xml:space="preserve">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rsidR="008F2A0F" w:rsidRPr="00A02EDD" w:rsidRDefault="008F2A0F" w:rsidP="0019006F">
      <w:pPr>
        <w:autoSpaceDE w:val="0"/>
        <w:autoSpaceDN w:val="0"/>
        <w:adjustRightInd w:val="0"/>
        <w:spacing w:before="120" w:after="60" w:line="240" w:lineRule="atLeast"/>
        <w:ind w:right="-1"/>
        <w:jc w:val="both"/>
        <w:rPr>
          <w:rFonts w:ascii="Arial" w:hAnsi="Arial" w:cs="Arial"/>
          <w:lang w:val="eu-ES" w:eastAsia="en-US"/>
        </w:rPr>
      </w:pPr>
      <w:r w:rsidRPr="00A02EDD">
        <w:rPr>
          <w:rFonts w:ascii="Arial" w:hAnsi="Arial" w:cs="Arial"/>
          <w:lang w:val="eu-ES" w:eastAsia="en-US"/>
        </w:rPr>
        <w:lastRenderedPageBreak/>
        <w:t xml:space="preserve">EKAB formulario normalizatuaren erabilerari dagokionez, lizitatzaileek ondoko </w:t>
      </w:r>
      <w:r w:rsidRPr="00A02EDD">
        <w:rPr>
          <w:rFonts w:ascii="Arial" w:hAnsi="Arial" w:cs="Arial"/>
          <w:b/>
          <w:lang w:val="eu-ES" w:eastAsia="en-US"/>
        </w:rPr>
        <w:t>dokumentu</w:t>
      </w:r>
      <w:r w:rsidRPr="00A02EDD">
        <w:rPr>
          <w:rFonts w:ascii="Arial" w:hAnsi="Arial" w:cs="Arial"/>
          <w:lang w:val="eu-ES" w:eastAsia="en-US"/>
        </w:rPr>
        <w:t xml:space="preserve"> hauek </w:t>
      </w:r>
      <w:r w:rsidRPr="00A02EDD">
        <w:rPr>
          <w:rFonts w:ascii="Arial" w:hAnsi="Arial" w:cs="Arial"/>
          <w:b/>
          <w:lang w:val="eu-ES" w:eastAsia="en-US"/>
        </w:rPr>
        <w:t>kontsultatu ahal izango dituzte</w:t>
      </w:r>
      <w:r w:rsidRPr="00A02EDD">
        <w:rPr>
          <w:rFonts w:ascii="Arial" w:hAnsi="Arial" w:cs="Arial"/>
          <w:lang w:val="eu-ES" w:eastAsia="en-US"/>
        </w:rPr>
        <w:t>:</w:t>
      </w:r>
    </w:p>
    <w:p w:rsidR="008F2A0F" w:rsidRPr="00A02EDD" w:rsidRDefault="008F2A0F" w:rsidP="0019006F">
      <w:pPr>
        <w:pStyle w:val="Prrafodelist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2016/7 zk. Erregelamendua (EB), web honetan eskuragarri dagoena:</w:t>
      </w:r>
    </w:p>
    <w:p w:rsidR="008F2A0F" w:rsidRPr="00A02EDD" w:rsidRDefault="00F32B81" w:rsidP="0019006F">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18" w:history="1">
        <w:r w:rsidR="008F2A0F" w:rsidRPr="00A02EDD">
          <w:rPr>
            <w:rFonts w:ascii="Arial" w:hAnsi="Arial" w:cs="Arial"/>
            <w:color w:val="0000FF"/>
            <w:u w:val="single"/>
            <w:lang w:val="eu-ES" w:eastAsia="en-US"/>
          </w:rPr>
          <w:t>https://www.boe.es/doue/2016/003/L00016-00034.pdf</w:t>
        </w:r>
      </w:hyperlink>
    </w:p>
    <w:p w:rsidR="008F2A0F" w:rsidRPr="00A02EDD" w:rsidRDefault="008F2A0F" w:rsidP="0019006F">
      <w:pPr>
        <w:pStyle w:val="Prrafodelist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Estatuko Administrazio Kontratazioaren Aholku Batzordearen gomendioa, 2016ko apirilaren 6koa, helbide honetan eskuragarri dagoena:</w:t>
      </w:r>
    </w:p>
    <w:p w:rsidR="002256F5" w:rsidRPr="002256F5" w:rsidRDefault="00F32B81" w:rsidP="002256F5">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19" w:history="1">
        <w:r w:rsidR="002256F5" w:rsidRPr="002256F5">
          <w:rPr>
            <w:rFonts w:ascii="Arial" w:hAnsi="Arial" w:cs="Arial"/>
            <w:color w:val="0000FF"/>
            <w:u w:val="single"/>
            <w:lang w:val="eu-ES" w:eastAsia="en-US"/>
          </w:rPr>
          <w:t>https://www.boe.es/buscar/doc.php?id=BOE-A-2016-3392</w:t>
        </w:r>
      </w:hyperlink>
    </w:p>
    <w:p w:rsidR="008F2A0F" w:rsidRPr="00A02EDD"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4.- Prozedura honetarako formulario berezia duen XML artxiboa kontratatzailearen profilean dago.</w:t>
      </w:r>
    </w:p>
    <w:p w:rsidR="008F2A0F" w:rsidRPr="000C2840" w:rsidRDefault="008F2A0F" w:rsidP="00C1318F">
      <w:pPr>
        <w:autoSpaceDE w:val="0"/>
        <w:autoSpaceDN w:val="0"/>
        <w:adjustRightInd w:val="0"/>
        <w:spacing w:before="120"/>
        <w:jc w:val="both"/>
        <w:rPr>
          <w:rFonts w:ascii="Arial" w:hAnsi="Arial" w:cs="Arial"/>
          <w:b/>
          <w:bCs/>
          <w:lang w:val="eu-ES" w:eastAsia="en-US"/>
        </w:rPr>
      </w:pPr>
    </w:p>
    <w:bookmarkEnd w:id="152"/>
    <w:bookmarkEnd w:id="153"/>
    <w:p w:rsidR="008F2A0F" w:rsidRPr="000C2840" w:rsidRDefault="008F2A0F">
      <w:pPr>
        <w:rPr>
          <w:rFonts w:ascii="Arial" w:hAnsi="Arial" w:cs="Arial"/>
          <w:b/>
          <w:bCs/>
          <w:lang w:val="eu-ES" w:eastAsia="en-US"/>
        </w:rPr>
      </w:pPr>
      <w:r w:rsidRPr="000C2840">
        <w:rPr>
          <w:rFonts w:ascii="Arial" w:hAnsi="Arial" w:cs="Arial"/>
          <w:b/>
          <w:bCs/>
          <w:lang w:val="eu-ES" w:eastAsia="en-US"/>
        </w:rPr>
        <w:br w:type="page"/>
      </w:r>
    </w:p>
    <w:p w:rsidR="008F2A0F" w:rsidRPr="000C2840" w:rsidRDefault="008F2A0F" w:rsidP="00C42680">
      <w:pPr>
        <w:pStyle w:val="Ttulo1"/>
        <w:spacing w:line="240" w:lineRule="atLeast"/>
        <w:jc w:val="center"/>
        <w:rPr>
          <w:sz w:val="22"/>
          <w:szCs w:val="22"/>
          <w:lang w:val="eu-ES"/>
        </w:rPr>
      </w:pPr>
      <w:bookmarkStart w:id="158" w:name="Anx_3"/>
      <w:bookmarkStart w:id="159" w:name="_Toc63680525"/>
      <w:r w:rsidRPr="000C2840">
        <w:rPr>
          <w:sz w:val="22"/>
          <w:szCs w:val="22"/>
          <w:lang w:val="eu-ES"/>
        </w:rPr>
        <w:lastRenderedPageBreak/>
        <w:t xml:space="preserve">III. ERANSKINA.- </w:t>
      </w:r>
      <w:bookmarkEnd w:id="158"/>
      <w:r w:rsidRPr="000C2840">
        <w:rPr>
          <w:sz w:val="22"/>
          <w:szCs w:val="22"/>
          <w:lang w:val="eu-ES"/>
        </w:rPr>
        <w:t>ALDI BATERAKO ENPRESA ELKARTEA ERATZEKO KONPROMISOAREN EREDUA</w:t>
      </w:r>
      <w:bookmarkEnd w:id="159"/>
    </w:p>
    <w:p w:rsidR="008F2A0F" w:rsidRPr="00A02EDD" w:rsidRDefault="008F2A0F" w:rsidP="00911570">
      <w:pPr>
        <w:autoSpaceDE w:val="0"/>
        <w:autoSpaceDN w:val="0"/>
        <w:adjustRightInd w:val="0"/>
        <w:jc w:val="both"/>
        <w:rPr>
          <w:rFonts w:ascii="Arial" w:hAnsi="Arial" w:cs="Arial"/>
          <w:bCs/>
          <w:lang w:val="eu-ES"/>
        </w:rPr>
      </w:pPr>
      <w:bookmarkStart w:id="160" w:name="_Toc463331593"/>
      <w:bookmarkStart w:id="161"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677921" w:rsidRDefault="008F2A0F" w:rsidP="00911570">
      <w:pPr>
        <w:widowControl w:val="0"/>
        <w:tabs>
          <w:tab w:val="center" w:pos="4252"/>
          <w:tab w:val="right" w:pos="8504"/>
        </w:tabs>
        <w:jc w:val="both"/>
        <w:rPr>
          <w:rFonts w:ascii="Arial" w:hAnsi="Arial" w:cs="Arial"/>
          <w:i/>
          <w:sz w:val="16"/>
          <w:szCs w:val="16"/>
          <w:lang w:val="eu-ES"/>
        </w:rPr>
      </w:pPr>
      <w:r w:rsidRPr="00677921">
        <w:rPr>
          <w:rFonts w:ascii="Arial" w:hAnsi="Arial" w:cs="Arial"/>
          <w:i/>
          <w:sz w:val="16"/>
          <w:szCs w:val="16"/>
          <w:lang w:val="eu-ES"/>
        </w:rPr>
        <w:t>* Eredua egokitu behar da, adjudikaziodun gertatuz gero aldi baterako enpresa elkartean izango den enpresa bakoitza ordezkatzen duten pertsona guztiei buruzko datuak gehitzeko</w:t>
      </w:r>
    </w:p>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bookmarkStart w:id="162" w:name="_Toc510690474"/>
      <w:bookmarkStart w:id="163"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120" w:after="120"/>
        <w:ind w:left="0"/>
        <w:jc w:val="center"/>
        <w:rPr>
          <w:rFonts w:ascii="Arial" w:hAnsi="Arial" w:cs="Arial"/>
          <w:b/>
          <w:lang w:val="eu-ES"/>
        </w:rPr>
      </w:pPr>
      <w:r w:rsidRPr="00A02EDD">
        <w:rPr>
          <w:rFonts w:ascii="Arial" w:hAnsi="Arial" w:cs="Arial"/>
          <w:b/>
          <w:lang w:val="eu-ES"/>
        </w:rPr>
        <w:t>ADIERAZTEN DUTE</w:t>
      </w:r>
      <w:bookmarkEnd w:id="162"/>
      <w:bookmarkEnd w:id="163"/>
    </w:p>
    <w:p w:rsidR="008F2A0F" w:rsidRPr="00A02EDD"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Enpresaren izena</w:t>
            </w: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w:t>
            </w: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bl>
    <w:p w:rsidR="008F2A0F" w:rsidRPr="00A02EDD" w:rsidRDefault="008F2A0F" w:rsidP="00911570">
      <w:pPr>
        <w:pStyle w:val="Prrafodelista1"/>
        <w:tabs>
          <w:tab w:val="left" w:pos="284"/>
        </w:tabs>
        <w:spacing w:after="60" w:line="240" w:lineRule="atLeast"/>
        <w:ind w:left="284" w:right="-1"/>
        <w:jc w:val="both"/>
        <w:rPr>
          <w:rFonts w:ascii="Arial" w:hAnsi="Arial" w:cs="Arial"/>
          <w:iCs/>
          <w:sz w:val="16"/>
          <w:szCs w:val="16"/>
          <w:lang w:val="eu-ES" w:eastAsia="es-ES"/>
        </w:rPr>
      </w:pPr>
    </w:p>
    <w:p w:rsidR="008F2A0F" w:rsidRPr="00A02EDD"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 xml:space="preserve">Honako hau izendatzen dutela enpresa elkartearen ordezkari edo ahaldun </w:t>
      </w:r>
      <w:r w:rsidR="00650268">
        <w:rPr>
          <w:rFonts w:ascii="Arial" w:hAnsi="Arial" w:cs="Arial"/>
          <w:iCs/>
          <w:lang w:val="eu-ES" w:eastAsia="es-ES"/>
        </w:rPr>
        <w:t>bakar</w:t>
      </w:r>
      <w:r w:rsidRPr="00A02EDD">
        <w:rPr>
          <w:rFonts w:ascii="Arial" w:hAnsi="Arial" w:cs="Arial"/>
          <w:iCs/>
          <w:lang w:val="eu-ES" w:eastAsia="es-ES"/>
        </w:rPr>
        <w:t xml:space="preserve">, kontratutik ondorioztatzen diren eskubideak baliatu eta obligazioak betetzeko behar beste ahalmenez: </w:t>
      </w:r>
    </w:p>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8F2A0F" w:rsidRPr="00A02EDD" w:rsidTr="00911570">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color w:val="00000A"/>
                <w:lang w:val="eu-ES"/>
              </w:rPr>
            </w:pPr>
            <w:r w:rsidRPr="00A02EDD">
              <w:rPr>
                <w:rFonts w:ascii="Arial" w:hAnsi="Arial" w:cs="Arial"/>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8F2A0F" w:rsidRPr="00A02EDD" w:rsidRDefault="008F2A0F" w:rsidP="00911570">
            <w:pPr>
              <w:spacing w:before="100" w:beforeAutospacing="1" w:after="60" w:line="240" w:lineRule="atLeast"/>
              <w:ind w:right="-1"/>
              <w:jc w:val="both"/>
              <w:rPr>
                <w:rFonts w:ascii="Arial" w:hAnsi="Arial" w:cs="Arial"/>
                <w:color w:val="00000A"/>
                <w:lang w:val="eu-ES"/>
              </w:rPr>
            </w:pPr>
          </w:p>
        </w:tc>
      </w:tr>
    </w:tbl>
    <w:p w:rsidR="008F2A0F" w:rsidRPr="0025555E" w:rsidRDefault="008F2A0F" w:rsidP="00911570">
      <w:pPr>
        <w:autoSpaceDE w:val="0"/>
        <w:autoSpaceDN w:val="0"/>
        <w:adjustRightInd w:val="0"/>
        <w:jc w:val="both"/>
        <w:rPr>
          <w:rFonts w:ascii="Arial" w:hAnsi="Arial" w:cs="Arial"/>
          <w:sz w:val="16"/>
          <w:szCs w:val="16"/>
          <w:lang w:eastAsia="en-US"/>
        </w:rPr>
      </w:pPr>
      <w:bookmarkStart w:id="164" w:name="_ANEXO_XXX.-_MODELO_1"/>
      <w:bookmarkStart w:id="165" w:name="_ANEXO_VI.-_DECLARACIÓN"/>
      <w:bookmarkEnd w:id="164"/>
      <w:bookmarkEnd w:id="165"/>
    </w:p>
    <w:p w:rsidR="008F2A0F" w:rsidRPr="0025555E" w:rsidRDefault="008F2A0F" w:rsidP="00911570">
      <w:pPr>
        <w:autoSpaceDE w:val="0"/>
        <w:autoSpaceDN w:val="0"/>
        <w:adjustRightInd w:val="0"/>
        <w:jc w:val="both"/>
        <w:rPr>
          <w:rFonts w:ascii="Arial" w:hAnsi="Arial" w:cs="Arial"/>
          <w:sz w:val="16"/>
          <w:szCs w:val="16"/>
          <w:lang w:eastAsia="en-US"/>
        </w:rPr>
      </w:pPr>
    </w:p>
    <w:p w:rsidR="008F2A0F" w:rsidRPr="0025555E" w:rsidRDefault="008F2A0F" w:rsidP="00911570">
      <w:pPr>
        <w:autoSpaceDE w:val="0"/>
        <w:autoSpaceDN w:val="0"/>
        <w:adjustRightInd w:val="0"/>
        <w:jc w:val="both"/>
        <w:rPr>
          <w:rFonts w:ascii="Arial" w:hAnsi="Arial" w:cs="Arial"/>
          <w:b/>
          <w:szCs w:val="22"/>
          <w:lang w:eastAsia="en-US"/>
        </w:rPr>
      </w:pPr>
      <w:r w:rsidRPr="0025555E">
        <w:rPr>
          <w:rFonts w:ascii="Arial" w:hAnsi="Arial" w:cs="Arial"/>
          <w:b/>
          <w:szCs w:val="22"/>
          <w:lang w:eastAsia="en-US"/>
        </w:rPr>
        <w:t>Tokia eta data:</w:t>
      </w:r>
    </w:p>
    <w:p w:rsidR="008F2A0F" w:rsidRPr="0025555E" w:rsidRDefault="008F2A0F" w:rsidP="00911570">
      <w:pPr>
        <w:autoSpaceDE w:val="0"/>
        <w:autoSpaceDN w:val="0"/>
        <w:adjustRightInd w:val="0"/>
        <w:jc w:val="both"/>
        <w:rPr>
          <w:rFonts w:ascii="Arial" w:hAnsi="Arial" w:cs="Arial"/>
          <w:sz w:val="16"/>
          <w:szCs w:val="16"/>
          <w:lang w:eastAsia="en-US"/>
        </w:rPr>
      </w:pPr>
    </w:p>
    <w:p w:rsidR="008F2A0F" w:rsidRPr="0025555E" w:rsidRDefault="008F2A0F" w:rsidP="00911570">
      <w:pPr>
        <w:autoSpaceDE w:val="0"/>
        <w:autoSpaceDN w:val="0"/>
        <w:adjustRightInd w:val="0"/>
        <w:jc w:val="both"/>
        <w:rPr>
          <w:rFonts w:ascii="Arial" w:hAnsi="Arial" w:cs="Arial"/>
          <w:sz w:val="16"/>
          <w:szCs w:val="16"/>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bl>
    <w:p w:rsidR="008F2A0F" w:rsidRPr="00A02EDD"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0C2840" w:rsidRDefault="008F2A0F" w:rsidP="00F13D81">
      <w:pPr>
        <w:rPr>
          <w:rFonts w:ascii="Arial" w:hAnsi="Arial" w:cs="Arial"/>
          <w:lang w:val="eu-ES"/>
        </w:rPr>
      </w:pPr>
      <w:r w:rsidRPr="000C2840">
        <w:rPr>
          <w:rFonts w:ascii="Arial" w:hAnsi="Arial" w:cs="Arial"/>
          <w:lang w:val="eu-ES"/>
        </w:rPr>
        <w:br w:type="page"/>
      </w:r>
    </w:p>
    <w:p w:rsidR="008F2A0F" w:rsidRPr="000C2840" w:rsidRDefault="008F2A0F" w:rsidP="00C42680">
      <w:pPr>
        <w:pStyle w:val="Ttulo1"/>
        <w:spacing w:line="240" w:lineRule="atLeast"/>
        <w:jc w:val="center"/>
        <w:rPr>
          <w:sz w:val="22"/>
          <w:szCs w:val="22"/>
          <w:lang w:val="eu-ES"/>
        </w:rPr>
      </w:pPr>
      <w:bookmarkStart w:id="166" w:name="_ANEXO_IV.-_MODELO_3"/>
      <w:bookmarkStart w:id="167" w:name="Anx_4"/>
      <w:bookmarkStart w:id="168" w:name="_Toc63680526"/>
      <w:bookmarkEnd w:id="166"/>
      <w:r w:rsidRPr="000C2840">
        <w:rPr>
          <w:sz w:val="22"/>
          <w:szCs w:val="22"/>
          <w:lang w:val="eu-ES"/>
        </w:rPr>
        <w:lastRenderedPageBreak/>
        <w:t xml:space="preserve">IV. ERANSKINA.- </w:t>
      </w:r>
      <w:bookmarkEnd w:id="167"/>
      <w:r w:rsidRPr="000C2840">
        <w:rPr>
          <w:sz w:val="22"/>
          <w:szCs w:val="22"/>
          <w:lang w:val="eu-ES"/>
        </w:rPr>
        <w:t>BITARTEKOAK ATXIKITZEKO KONPROMISO ADIERAZPENAREN EREDUA</w:t>
      </w:r>
      <w:bookmarkEnd w:id="168"/>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bookmarkStart w:id="169" w:name="_Toc510690476"/>
      <w:bookmarkStart w:id="170" w:name="_Toc511125574"/>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120" w:after="60" w:line="240" w:lineRule="atLeast"/>
        <w:ind w:left="0"/>
        <w:jc w:val="center"/>
        <w:rPr>
          <w:rFonts w:ascii="Arial" w:hAnsi="Arial" w:cs="Arial"/>
          <w:b/>
          <w:lang w:val="eu-ES"/>
        </w:rPr>
      </w:pPr>
      <w:r w:rsidRPr="00A02EDD">
        <w:rPr>
          <w:rFonts w:ascii="Arial" w:hAnsi="Arial" w:cs="Arial"/>
          <w:b/>
          <w:lang w:val="eu-ES"/>
        </w:rPr>
        <w:t>ADIERAZTEN DU</w:t>
      </w:r>
      <w:bookmarkEnd w:id="169"/>
      <w:bookmarkEnd w:id="170"/>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08"/>
      </w:tblGrid>
      <w:tr w:rsidR="008F2A0F" w:rsidRPr="00C633EF" w:rsidTr="00911570">
        <w:trPr>
          <w:trHeight w:val="1021"/>
        </w:trPr>
        <w:tc>
          <w:tcPr>
            <w:tcW w:w="8079" w:type="dxa"/>
            <w:tcBorders>
              <w:top w:val="nil"/>
              <w:left w:val="nil"/>
              <w:bottom w:val="nil"/>
              <w:right w:val="nil"/>
            </w:tcBorders>
          </w:tcPr>
          <w:p w:rsidR="002A0749" w:rsidRPr="00DF2859" w:rsidRDefault="002A0749" w:rsidP="002A0749">
            <w:pPr>
              <w:spacing w:before="120" w:after="60" w:line="240" w:lineRule="atLeast"/>
              <w:jc w:val="center"/>
              <w:rPr>
                <w:rFonts w:ascii="Arial" w:hAnsi="Arial" w:cs="Arial"/>
                <w:b/>
                <w:lang w:val="eu-ES" w:eastAsia="en-US"/>
              </w:rPr>
            </w:pPr>
          </w:p>
          <w:p w:rsidR="002A0749" w:rsidRPr="00DF2859" w:rsidRDefault="002A0749" w:rsidP="002A0749">
            <w:pPr>
              <w:spacing w:after="60" w:line="240" w:lineRule="atLeast"/>
              <w:ind w:right="-1"/>
              <w:jc w:val="both"/>
              <w:rPr>
                <w:rFonts w:ascii="Arial" w:hAnsi="Arial" w:cs="Arial"/>
                <w:lang w:val="eu-ES"/>
              </w:rPr>
            </w:pPr>
            <w:r w:rsidRPr="00DF2859">
              <w:rPr>
                <w:rFonts w:ascii="Arial" w:hAnsi="Arial" w:cs="Arial"/>
                <w:lang w:val="eu-ES"/>
              </w:rPr>
              <w:t>Konpromisoa hartzen duela kontratua egi</w:t>
            </w:r>
            <w:r>
              <w:rPr>
                <w:rFonts w:ascii="Arial" w:hAnsi="Arial" w:cs="Arial"/>
                <w:lang w:val="eu-ES"/>
              </w:rPr>
              <w:t xml:space="preserve">karitzeko behar diren bitartekok </w:t>
            </w:r>
            <w:r w:rsidRPr="00DF2859">
              <w:rPr>
                <w:rFonts w:ascii="Arial" w:hAnsi="Arial" w:cs="Arial"/>
                <w:lang w:val="eu-ES"/>
              </w:rPr>
              <w:t>atxikitzeko:</w:t>
            </w:r>
          </w:p>
          <w:p w:rsidR="002A0749" w:rsidRPr="00DF2859" w:rsidRDefault="002A0749" w:rsidP="002A0749">
            <w:pPr>
              <w:spacing w:after="60" w:line="240" w:lineRule="atLeast"/>
              <w:ind w:right="-1"/>
              <w:jc w:val="both"/>
              <w:rPr>
                <w:rFonts w:ascii="Arial" w:hAnsi="Arial" w:cs="Arial"/>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0"/>
              <w:gridCol w:w="7097"/>
            </w:tblGrid>
            <w:tr w:rsidR="002A0749" w:rsidRPr="00DF2859" w:rsidTr="007361AF">
              <w:trPr>
                <w:trHeight w:val="284"/>
              </w:trPr>
              <w:tc>
                <w:tcPr>
                  <w:tcW w:w="283" w:type="dxa"/>
                  <w:vAlign w:val="center"/>
                </w:tcPr>
                <w:p w:rsidR="002A0749" w:rsidRPr="00DF2859" w:rsidRDefault="002A0749" w:rsidP="002A0749">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2A0749" w:rsidRPr="00DF2859" w:rsidRDefault="002A0749" w:rsidP="002A0749">
                  <w:pPr>
                    <w:autoSpaceDE w:val="0"/>
                    <w:autoSpaceDN w:val="0"/>
                    <w:adjustRightInd w:val="0"/>
                    <w:spacing w:after="60" w:line="240" w:lineRule="atLeast"/>
                    <w:ind w:right="-1"/>
                    <w:jc w:val="both"/>
                    <w:rPr>
                      <w:rFonts w:ascii="Arial" w:hAnsi="Arial" w:cs="Arial"/>
                      <w:b/>
                      <w:bCs/>
                      <w:lang w:val="eu-ES"/>
                    </w:rPr>
                  </w:pPr>
                  <w:r>
                    <w:rPr>
                      <w:rFonts w:ascii="Arial" w:hAnsi="Arial" w:cs="Arial"/>
                      <w:b/>
                      <w:bCs/>
                      <w:lang w:val="eu-ES"/>
                    </w:rPr>
                    <w:t>BAI</w:t>
                  </w:r>
                </w:p>
              </w:tc>
            </w:tr>
            <w:tr w:rsidR="002A0749" w:rsidRPr="00DF2859" w:rsidTr="007361AF">
              <w:trPr>
                <w:trHeight w:val="1021"/>
              </w:trPr>
              <w:tc>
                <w:tcPr>
                  <w:tcW w:w="8079" w:type="dxa"/>
                  <w:gridSpan w:val="2"/>
                  <w:tcBorders>
                    <w:top w:val="nil"/>
                    <w:left w:val="nil"/>
                    <w:bottom w:val="nil"/>
                    <w:right w:val="nil"/>
                  </w:tcBorders>
                </w:tcPr>
                <w:p w:rsidR="002A0749" w:rsidRPr="00DF2859" w:rsidRDefault="002A0749" w:rsidP="002A0749">
                  <w:pPr>
                    <w:ind w:right="-1"/>
                    <w:rPr>
                      <w:rFonts w:cs="Arial"/>
                      <w:bCs/>
                      <w:lang w:val="eu-ES"/>
                    </w:rPr>
                  </w:pPr>
                </w:p>
                <w:p w:rsidR="002A0749" w:rsidRPr="00A74F03" w:rsidRDefault="002A0749" w:rsidP="002A0749">
                  <w:pPr>
                    <w:ind w:right="-1"/>
                    <w:rPr>
                      <w:rFonts w:cs="Arial"/>
                      <w:bCs/>
                      <w:lang w:val="eu-ES"/>
                    </w:rPr>
                  </w:pPr>
                </w:p>
                <w:p w:rsidR="002A0749" w:rsidRPr="00DF2859" w:rsidRDefault="002A0749" w:rsidP="002A0749">
                  <w:pPr>
                    <w:ind w:right="-1"/>
                    <w:rPr>
                      <w:rFonts w:cs="Arial"/>
                      <w:bCs/>
                      <w:lang w:val="eu-ES"/>
                    </w:rPr>
                  </w:pPr>
                </w:p>
                <w:p w:rsidR="002A0749" w:rsidRPr="00DF2859" w:rsidRDefault="002A0749" w:rsidP="002A0749">
                  <w:pPr>
                    <w:ind w:right="-1"/>
                    <w:rPr>
                      <w:rFonts w:cs="Arial"/>
                      <w:bCs/>
                      <w:lang w:val="eu-ES"/>
                    </w:rPr>
                  </w:pPr>
                </w:p>
                <w:p w:rsidR="002A0749" w:rsidRPr="00DF2859" w:rsidRDefault="002A0749" w:rsidP="002A0749">
                  <w:pPr>
                    <w:ind w:right="-1"/>
                    <w:rPr>
                      <w:rFonts w:cs="Arial"/>
                      <w:bCs/>
                      <w:lang w:val="eu-ES"/>
                    </w:rPr>
                  </w:pPr>
                </w:p>
                <w:p w:rsidR="002A0749" w:rsidRPr="00DF2859" w:rsidRDefault="002A0749" w:rsidP="002A0749">
                  <w:pPr>
                    <w:ind w:right="-1"/>
                    <w:rPr>
                      <w:rFonts w:cs="Arial"/>
                      <w:bCs/>
                      <w:lang w:val="eu-ES"/>
                    </w:rPr>
                  </w:pPr>
                </w:p>
                <w:p w:rsidR="002A0749" w:rsidRPr="00DF2859" w:rsidRDefault="002A0749" w:rsidP="002A0749">
                  <w:pPr>
                    <w:ind w:right="-1"/>
                    <w:rPr>
                      <w:rFonts w:cs="Arial"/>
                      <w:bCs/>
                      <w:lang w:val="eu-ES"/>
                    </w:rPr>
                  </w:pPr>
                </w:p>
                <w:p w:rsidR="002A0749" w:rsidRPr="00DF2859" w:rsidRDefault="002A0749" w:rsidP="002A0749">
                  <w:pPr>
                    <w:ind w:right="-1"/>
                    <w:rPr>
                      <w:rFonts w:cs="Arial"/>
                      <w:bCs/>
                      <w:lang w:val="eu-ES"/>
                    </w:rPr>
                  </w:pPr>
                </w:p>
              </w:tc>
            </w:tr>
            <w:tr w:rsidR="002A0749" w:rsidRPr="00DF2859" w:rsidTr="007361AF">
              <w:trPr>
                <w:trHeight w:val="284"/>
              </w:trPr>
              <w:tc>
                <w:tcPr>
                  <w:tcW w:w="283" w:type="dxa"/>
                  <w:vAlign w:val="center"/>
                </w:tcPr>
                <w:p w:rsidR="002A0749" w:rsidRPr="00DF2859" w:rsidRDefault="002A0749" w:rsidP="002A0749">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2A0749" w:rsidRPr="00DF2859" w:rsidRDefault="002A0749" w:rsidP="002A0749">
                  <w:pPr>
                    <w:spacing w:after="60" w:line="240" w:lineRule="atLeast"/>
                    <w:ind w:right="-1"/>
                    <w:jc w:val="both"/>
                    <w:rPr>
                      <w:rFonts w:ascii="Arial" w:hAnsi="Arial" w:cs="Arial"/>
                      <w:b/>
                      <w:bCs/>
                      <w:lang w:val="eu-ES"/>
                    </w:rPr>
                  </w:pPr>
                  <w:r>
                    <w:rPr>
                      <w:rFonts w:ascii="Arial" w:hAnsi="Arial" w:cs="Arial"/>
                      <w:b/>
                      <w:bCs/>
                      <w:lang w:val="eu-ES"/>
                    </w:rPr>
                    <w:t>EZ</w:t>
                  </w:r>
                </w:p>
              </w:tc>
            </w:tr>
          </w:tbl>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Default="008F2A0F" w:rsidP="00911570">
            <w:pPr>
              <w:ind w:right="-1"/>
              <w:rPr>
                <w:rFonts w:cs="Arial"/>
                <w:bCs/>
              </w:rPr>
            </w:pPr>
          </w:p>
          <w:p w:rsidR="008F2A0F" w:rsidRPr="00C633EF" w:rsidRDefault="008F2A0F" w:rsidP="00911570">
            <w:pPr>
              <w:ind w:right="-1"/>
              <w:rPr>
                <w:rFonts w:cs="Arial"/>
                <w:bCs/>
              </w:rPr>
            </w:pPr>
          </w:p>
        </w:tc>
      </w:tr>
    </w:tbl>
    <w:p w:rsidR="008F2A0F" w:rsidRPr="000C2840" w:rsidRDefault="008F2A0F" w:rsidP="00424392">
      <w:pPr>
        <w:rPr>
          <w:rFonts w:ascii="Arial" w:hAnsi="Arial" w:cs="Arial"/>
          <w:lang w:val="eu-ES"/>
        </w:rPr>
      </w:pPr>
      <w:r w:rsidRPr="000C2840">
        <w:rPr>
          <w:rFonts w:ascii="Arial" w:hAnsi="Arial" w:cs="Arial"/>
          <w:lang w:val="eu-ES"/>
        </w:rPr>
        <w:br w:type="page"/>
      </w:r>
    </w:p>
    <w:p w:rsidR="008F2A0F" w:rsidRPr="000C2840" w:rsidRDefault="008F2A0F" w:rsidP="00C42680">
      <w:pPr>
        <w:pStyle w:val="Ttulo1"/>
        <w:spacing w:line="240" w:lineRule="atLeast"/>
        <w:jc w:val="center"/>
        <w:rPr>
          <w:sz w:val="22"/>
          <w:szCs w:val="22"/>
          <w:lang w:val="eu-ES"/>
        </w:rPr>
      </w:pPr>
      <w:bookmarkStart w:id="171" w:name="_ANEXO_V.-_MODELO"/>
      <w:bookmarkStart w:id="172" w:name="_ANEXO_VII.-_MODELO"/>
      <w:bookmarkStart w:id="173" w:name="_ANEXO_VIII.-_MODELO"/>
      <w:bookmarkStart w:id="174" w:name="_ANEXO_IX.-_MODELO"/>
      <w:bookmarkStart w:id="175" w:name="_ANEXO_VI.-_MODELO"/>
      <w:bookmarkStart w:id="176" w:name="Anx_5"/>
      <w:bookmarkStart w:id="177" w:name="_Toc63680527"/>
      <w:bookmarkEnd w:id="171"/>
      <w:bookmarkEnd w:id="172"/>
      <w:bookmarkEnd w:id="173"/>
      <w:bookmarkEnd w:id="174"/>
      <w:bookmarkEnd w:id="175"/>
      <w:r w:rsidRPr="000C2840">
        <w:rPr>
          <w:sz w:val="22"/>
          <w:szCs w:val="22"/>
          <w:lang w:val="eu-ES"/>
        </w:rPr>
        <w:lastRenderedPageBreak/>
        <w:t xml:space="preserve">V. ERANSKINA.- </w:t>
      </w:r>
      <w:bookmarkEnd w:id="176"/>
      <w:r w:rsidRPr="000C2840">
        <w:rPr>
          <w:sz w:val="22"/>
          <w:szCs w:val="22"/>
          <w:lang w:val="eu-ES"/>
        </w:rPr>
        <w:t>ENPRESA TALDEARI BURUZKO ADIERAZPEN EREDUA</w:t>
      </w:r>
      <w:bookmarkEnd w:id="177"/>
      <w:r w:rsidRPr="000C2840">
        <w:rPr>
          <w:sz w:val="22"/>
          <w:szCs w:val="22"/>
          <w:lang w:val="eu-ES"/>
        </w:rPr>
        <w:t xml:space="preserve"> </w:t>
      </w:r>
    </w:p>
    <w:p w:rsidR="008F2A0F" w:rsidRPr="00A02EDD" w:rsidRDefault="008F2A0F" w:rsidP="00911570">
      <w:pPr>
        <w:autoSpaceDE w:val="0"/>
        <w:autoSpaceDN w:val="0"/>
        <w:adjustRightInd w:val="0"/>
        <w:jc w:val="both"/>
        <w:rPr>
          <w:rFonts w:ascii="Arial" w:hAnsi="Arial" w:cs="Arial"/>
          <w:bCs/>
          <w:lang w:val="eu-ES"/>
        </w:rPr>
      </w:pPr>
      <w:bookmarkStart w:id="178" w:name="_ANEXO_XXX.-_SOLVENCIA_"/>
      <w:bookmarkStart w:id="179" w:name="_ANEXO_XXX-_COMPROMISO"/>
      <w:bookmarkStart w:id="180" w:name="_ANEXO_XXX._-"/>
      <w:bookmarkStart w:id="181" w:name="_ANEXO_XXX.-_ADMISIBILIDAD"/>
      <w:bookmarkStart w:id="182" w:name="_ANEXO_VI_.-CRITERIOS"/>
      <w:bookmarkStart w:id="183" w:name="_ANEXO_XXX_.-CRITERIOS"/>
      <w:bookmarkStart w:id="184" w:name="_ANEXO_XXX_.-"/>
      <w:bookmarkStart w:id="185" w:name="_ANEXO_VII.-_CRITERIOS"/>
      <w:bookmarkStart w:id="186" w:name="_ANEXO_XXX.-_CRITERIOS"/>
      <w:bookmarkStart w:id="187" w:name="_ANEXO_XXX.-__2"/>
      <w:bookmarkStart w:id="188" w:name="_ANEXO_xxx.-__3"/>
      <w:bookmarkStart w:id="189" w:name="_ANEXO_XIV.-_MODELO"/>
      <w:bookmarkStart w:id="190" w:name="_Toc510690478"/>
      <w:bookmarkStart w:id="191" w:name="_Toc511125576"/>
      <w:bookmarkEnd w:id="178"/>
      <w:bookmarkEnd w:id="179"/>
      <w:bookmarkEnd w:id="180"/>
      <w:bookmarkEnd w:id="181"/>
      <w:bookmarkEnd w:id="182"/>
      <w:bookmarkEnd w:id="183"/>
      <w:bookmarkEnd w:id="184"/>
      <w:bookmarkEnd w:id="185"/>
      <w:bookmarkEnd w:id="186"/>
      <w:bookmarkEnd w:id="187"/>
      <w:bookmarkEnd w:id="188"/>
      <w:bookmarkEnd w:id="189"/>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240" w:after="60" w:line="240" w:lineRule="atLeast"/>
        <w:ind w:left="0" w:right="-1"/>
        <w:jc w:val="center"/>
        <w:rPr>
          <w:rFonts w:ascii="Arial" w:hAnsi="Arial" w:cs="Arial"/>
          <w:b/>
          <w:lang w:val="eu-ES"/>
        </w:rPr>
      </w:pPr>
      <w:r w:rsidRPr="00A02EDD">
        <w:rPr>
          <w:rFonts w:ascii="Arial" w:hAnsi="Arial" w:cs="Arial"/>
          <w:b/>
          <w:lang w:val="eu-ES"/>
        </w:rPr>
        <w:t>ADIERAZTEN DU</w:t>
      </w:r>
      <w:bookmarkEnd w:id="190"/>
      <w:bookmarkEnd w:id="191"/>
    </w:p>
    <w:p w:rsidR="008F2A0F" w:rsidRPr="00A02EDD" w:rsidRDefault="008F2A0F" w:rsidP="00911570">
      <w:pPr>
        <w:spacing w:before="240" w:after="60" w:line="240" w:lineRule="atLeast"/>
        <w:ind w:right="-1"/>
        <w:jc w:val="both"/>
        <w:rPr>
          <w:rFonts w:ascii="Arial" w:hAnsi="Arial" w:cs="Arial"/>
          <w:lang w:val="eu-ES"/>
        </w:rPr>
      </w:pPr>
      <w:r w:rsidRPr="00A02EDD">
        <w:rPr>
          <w:rFonts w:ascii="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8F2A0F" w:rsidRPr="00A02EDD" w:rsidTr="00911570">
        <w:trPr>
          <w:trHeight w:hRule="exact" w:val="284"/>
        </w:trPr>
        <w:tc>
          <w:tcPr>
            <w:tcW w:w="301"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Cs/>
                <w:lang w:val="eu-ES"/>
              </w:rPr>
              <w:t>BADAGOELA Merkataritza Kodeko 42.1 artikuluan aurreikusitako egoeraren batean.</w:t>
            </w:r>
          </w:p>
        </w:tc>
      </w:tr>
      <w:tr w:rsidR="008F2A0F" w:rsidRPr="00F8190D" w:rsidTr="00911570">
        <w:trPr>
          <w:trHeight w:hRule="exact" w:val="284"/>
        </w:trPr>
        <w:tc>
          <w:tcPr>
            <w:tcW w:w="301"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EZ DAGOELA Merkataritza Kodeko 42.1 artikuluan aurreikusitako inolako egoeratan.</w:t>
            </w:r>
          </w:p>
        </w:tc>
      </w:tr>
    </w:tbl>
    <w:p w:rsidR="008F2A0F" w:rsidRPr="00A02EDD" w:rsidRDefault="008F2A0F" w:rsidP="00911570">
      <w:pPr>
        <w:spacing w:before="120" w:after="60" w:line="240" w:lineRule="atLeast"/>
        <w:ind w:left="567" w:right="-1"/>
        <w:jc w:val="both"/>
        <w:rPr>
          <w:rFonts w:ascii="Arial" w:hAnsi="Arial" w:cs="Arial"/>
          <w:bCs/>
          <w:lang w:val="eu-ES"/>
        </w:rPr>
      </w:pPr>
      <w:r w:rsidRPr="00A02EDD">
        <w:rPr>
          <w:rFonts w:ascii="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8F2A0F" w:rsidRPr="00F8190D" w:rsidTr="00911570">
        <w:trPr>
          <w:trHeight w:hRule="exact" w:val="284"/>
        </w:trPr>
        <w:tc>
          <w:tcPr>
            <w:tcW w:w="284"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EZ du kontratuaren adjudikazioan parte hartzen, ordea, banakako proposamena aurkezten duen talde bereko beste inolako enpresarekin batera, ezta Merkataritza Kodeko 42.1 artikuluan jasotako kasuren batean dagoen ezeinekin batera ere.</w:t>
            </w:r>
          </w:p>
        </w:tc>
      </w:tr>
      <w:tr w:rsidR="008F2A0F" w:rsidRPr="00F8190D" w:rsidTr="00911570">
        <w:trPr>
          <w:trHeight w:hRule="exact" w:val="706"/>
        </w:trPr>
        <w:tc>
          <w:tcPr>
            <w:tcW w:w="284" w:type="dxa"/>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bCs/>
                <w:lang w:val="eu-ES"/>
              </w:rPr>
            </w:pPr>
          </w:p>
        </w:tc>
      </w:tr>
      <w:tr w:rsidR="008F2A0F" w:rsidRPr="00F8190D" w:rsidTr="00911570">
        <w:trPr>
          <w:trHeight w:hRule="exact" w:val="284"/>
        </w:trPr>
        <w:tc>
          <w:tcPr>
            <w:tcW w:w="284"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Cs/>
                <w:lang w:val="eu-ES"/>
              </w:rPr>
              <w:t>BAI, kontratuaren adjudikazioan parte hartzen du banakako proposamena aurkezten duten talde bereko beste enpresa batzuekin edo Merkataritza Kodeko 42.1 artikuluan jasotako kasuren batean dauden enpresekin batera; enpresa horiek honako hauek dira</w:t>
            </w:r>
            <w:r w:rsidRPr="00A02EDD">
              <w:rPr>
                <w:rFonts w:ascii="Arial" w:hAnsi="Arial" w:cs="Arial"/>
                <w:lang w:val="eu-ES"/>
              </w:rPr>
              <w:t>:</w:t>
            </w:r>
          </w:p>
        </w:tc>
      </w:tr>
      <w:tr w:rsidR="008F2A0F" w:rsidRPr="00F8190D" w:rsidTr="00911570">
        <w:trPr>
          <w:trHeight w:hRule="exact" w:val="706"/>
        </w:trPr>
        <w:tc>
          <w:tcPr>
            <w:tcW w:w="284" w:type="dxa"/>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bCs/>
                <w:lang w:val="eu-ES"/>
              </w:rPr>
            </w:pPr>
          </w:p>
        </w:tc>
      </w:tr>
    </w:tbl>
    <w:p w:rsidR="008F2A0F" w:rsidRPr="00A02EDD" w:rsidRDefault="008F2A0F" w:rsidP="00911570">
      <w:pPr>
        <w:tabs>
          <w:tab w:val="left" w:pos="851"/>
        </w:tabs>
        <w:spacing w:after="60" w:line="240" w:lineRule="atLeast"/>
        <w:ind w:right="-1"/>
        <w:jc w:val="both"/>
        <w:rPr>
          <w:rFonts w:ascii="Arial" w:hAnsi="Arial" w:cs="Arial"/>
          <w:lang w:val="eu-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8"/>
        <w:gridCol w:w="5743"/>
      </w:tblGrid>
      <w:tr w:rsidR="008F2A0F" w:rsidRPr="00A02EDD" w:rsidTr="00911570">
        <w:trPr>
          <w:trHeight w:val="340"/>
        </w:trPr>
        <w:tc>
          <w:tcPr>
            <w:tcW w:w="1701" w:type="dxa"/>
            <w:vAlign w:val="center"/>
          </w:tcPr>
          <w:p w:rsidR="008F2A0F" w:rsidRPr="00A02EDD" w:rsidRDefault="008F2A0F" w:rsidP="00911570">
            <w:pPr>
              <w:tabs>
                <w:tab w:val="left" w:pos="851"/>
              </w:tabs>
              <w:spacing w:line="240" w:lineRule="atLeast"/>
              <w:jc w:val="center"/>
              <w:rPr>
                <w:rFonts w:ascii="Arial" w:hAnsi="Arial" w:cs="Arial"/>
                <w:lang w:val="eu-ES"/>
              </w:rPr>
            </w:pPr>
            <w:r w:rsidRPr="00A02EDD">
              <w:rPr>
                <w:rFonts w:ascii="Arial" w:hAnsi="Arial" w:cs="Arial"/>
                <w:lang w:val="eu-ES"/>
              </w:rPr>
              <w:t>IFZ/IFK</w:t>
            </w:r>
          </w:p>
        </w:tc>
        <w:tc>
          <w:tcPr>
            <w:tcW w:w="5811" w:type="dxa"/>
            <w:vAlign w:val="center"/>
          </w:tcPr>
          <w:p w:rsidR="008F2A0F" w:rsidRPr="00A02EDD" w:rsidRDefault="008F2A0F" w:rsidP="00911570">
            <w:pPr>
              <w:tabs>
                <w:tab w:val="left" w:pos="851"/>
              </w:tabs>
              <w:spacing w:line="240" w:lineRule="atLeast"/>
              <w:jc w:val="center"/>
              <w:rPr>
                <w:rFonts w:ascii="Arial" w:hAnsi="Arial" w:cs="Arial"/>
                <w:lang w:val="eu-ES"/>
              </w:rPr>
            </w:pPr>
            <w:r w:rsidRPr="00A02EDD">
              <w:rPr>
                <w:rFonts w:ascii="Arial" w:hAnsi="Arial" w:cs="Arial"/>
                <w:lang w:val="eu-ES"/>
              </w:rPr>
              <w:t>Sozietate izena</w:t>
            </w: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bl>
    <w:p w:rsidR="008F2A0F" w:rsidRPr="00A02EDD" w:rsidRDefault="008F2A0F" w:rsidP="00911570">
      <w:pPr>
        <w:tabs>
          <w:tab w:val="left" w:pos="851"/>
        </w:tabs>
        <w:spacing w:after="60" w:line="240" w:lineRule="atLeast"/>
        <w:ind w:right="-1"/>
        <w:jc w:val="both"/>
        <w:rPr>
          <w:rFonts w:ascii="Arial" w:hAnsi="Arial" w:cs="Arial"/>
          <w:lang w:val="eu-ES"/>
        </w:rPr>
      </w:pPr>
    </w:p>
    <w:p w:rsidR="008F2A0F" w:rsidRPr="00A02EDD" w:rsidRDefault="008F2A0F" w:rsidP="00911570">
      <w:pPr>
        <w:spacing w:after="120"/>
        <w:ind w:left="567"/>
        <w:jc w:val="both"/>
        <w:rPr>
          <w:rFonts w:ascii="Arial" w:hAnsi="Arial" w:cs="Arial"/>
          <w:sz w:val="16"/>
          <w:szCs w:val="16"/>
          <w:lang w:val="eu-ES" w:eastAsia="en-US"/>
        </w:rPr>
      </w:pPr>
      <w:r>
        <w:rPr>
          <w:rFonts w:ascii="Arial" w:hAnsi="Arial" w:cs="Arial"/>
          <w:sz w:val="16"/>
          <w:szCs w:val="16"/>
          <w:lang w:val="eu-ES" w:eastAsia="en-US"/>
        </w:rPr>
        <w:t>*</w:t>
      </w:r>
      <w:r w:rsidRPr="00A02EDD">
        <w:rPr>
          <w:rFonts w:ascii="Arial" w:hAnsi="Arial" w:cs="Arial"/>
          <w:sz w:val="16"/>
          <w:szCs w:val="16"/>
          <w:lang w:val="eu-ES" w:eastAsia="en-US"/>
        </w:rPr>
        <w:t xml:space="preserve"> Merkataritza Kodeko 42.1 artikulua:</w:t>
      </w:r>
      <w:r>
        <w:rPr>
          <w:rFonts w:ascii="Arial" w:hAnsi="Arial" w:cs="Arial"/>
          <w:sz w:val="16"/>
          <w:szCs w:val="16"/>
          <w:lang w:val="eu-ES" w:eastAsia="en-US"/>
        </w:rPr>
        <w:t xml:space="preserve"> </w:t>
      </w:r>
      <w:r w:rsidRPr="00A02EDD">
        <w:rPr>
          <w:rFonts w:ascii="Arial" w:hAnsi="Arial" w:cs="Arial"/>
          <w:sz w:val="16"/>
          <w:szCs w:val="16"/>
          <w:lang w:val="eu-ES" w:eastAsia="en-US"/>
        </w:rPr>
        <w:t xml:space="preserve"> “Edozein sozietate taldetako sozietate nagusiak atal honetan aurreikusten den bezala eman behar ditu urteko kontu eta kudeaketa txosten finkatuak.</w:t>
      </w:r>
    </w:p>
    <w:p w:rsidR="008F2A0F" w:rsidRPr="00A02EDD"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0C2840" w:rsidRDefault="008F2A0F" w:rsidP="00424392">
      <w:pPr>
        <w:autoSpaceDE w:val="0"/>
        <w:autoSpaceDN w:val="0"/>
        <w:adjustRightInd w:val="0"/>
        <w:ind w:left="284"/>
        <w:jc w:val="both"/>
        <w:rPr>
          <w:rFonts w:ascii="Arial" w:hAnsi="Arial" w:cs="Arial"/>
          <w:sz w:val="16"/>
          <w:szCs w:val="16"/>
          <w:lang w:val="eu-ES"/>
        </w:rPr>
      </w:pPr>
      <w:r w:rsidRPr="000C2840">
        <w:rPr>
          <w:rFonts w:ascii="Arial" w:hAnsi="Arial" w:cs="Arial"/>
          <w:sz w:val="16"/>
          <w:szCs w:val="16"/>
          <w:lang w:val="eu-ES"/>
        </w:rPr>
        <w:br w:type="page"/>
      </w:r>
    </w:p>
    <w:p w:rsidR="008F2A0F" w:rsidRPr="000C2840" w:rsidRDefault="008F2A0F" w:rsidP="00C42680">
      <w:pPr>
        <w:pStyle w:val="Ttulo1"/>
        <w:spacing w:line="240" w:lineRule="atLeast"/>
        <w:jc w:val="center"/>
        <w:rPr>
          <w:sz w:val="22"/>
          <w:szCs w:val="22"/>
          <w:lang w:val="eu-ES"/>
        </w:rPr>
      </w:pPr>
      <w:bookmarkStart w:id="192" w:name="_ANEXO_VII.-_MODELO_1"/>
      <w:bookmarkStart w:id="193" w:name="Anx_6"/>
      <w:bookmarkStart w:id="194" w:name="_Toc63680528"/>
      <w:bookmarkEnd w:id="192"/>
      <w:r w:rsidRPr="000C2840">
        <w:rPr>
          <w:sz w:val="22"/>
          <w:szCs w:val="22"/>
          <w:lang w:val="eu-ES"/>
        </w:rPr>
        <w:lastRenderedPageBreak/>
        <w:t xml:space="preserve">VI. ERANSKINA.- </w:t>
      </w:r>
      <w:bookmarkEnd w:id="193"/>
      <w:r w:rsidRPr="000C2840">
        <w:rPr>
          <w:sz w:val="22"/>
          <w:szCs w:val="22"/>
          <w:lang w:val="eu-ES"/>
        </w:rPr>
        <w:t>KONTRATAZIO PUBLIKOARI APLIKATU BEHARREKO JOKABIDE KODEA ETA ERAKUNDEAREN ZUZENTASUN ESPARRUA BETETZEARI BURUZKO ADIERAZPEN EREDUA</w:t>
      </w:r>
      <w:bookmarkEnd w:id="194"/>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2179D5" w:rsidRDefault="008F2A0F" w:rsidP="00911570">
      <w:pPr>
        <w:jc w:val="both"/>
        <w:rPr>
          <w:rFonts w:ascii="Arial" w:hAnsi="Arial" w:cs="Arial"/>
          <w:lang w:val="eu-ES"/>
        </w:rPr>
      </w:pPr>
    </w:p>
    <w:p w:rsidR="008F2A0F" w:rsidRPr="00A02EDD" w:rsidRDefault="008F2A0F" w:rsidP="00911570">
      <w:pPr>
        <w:pStyle w:val="Prrafodelista1"/>
        <w:spacing w:before="240" w:after="240" w:line="240" w:lineRule="atLeast"/>
        <w:ind w:left="0"/>
        <w:jc w:val="center"/>
        <w:rPr>
          <w:rFonts w:ascii="Arial" w:hAnsi="Arial" w:cs="Arial"/>
          <w:b/>
          <w:lang w:val="eu-ES"/>
        </w:rPr>
      </w:pPr>
      <w:bookmarkStart w:id="195" w:name="_Toc510690480"/>
      <w:bookmarkStart w:id="196" w:name="_Toc511125578"/>
      <w:r w:rsidRPr="00A02EDD">
        <w:rPr>
          <w:rFonts w:ascii="Arial" w:hAnsi="Arial" w:cs="Arial"/>
          <w:b/>
          <w:lang w:val="eu-ES"/>
        </w:rPr>
        <w:t>ADIERAZTEN DU</w:t>
      </w:r>
      <w:bookmarkEnd w:id="195"/>
      <w:bookmarkEnd w:id="196"/>
    </w:p>
    <w:p w:rsidR="008F2A0F" w:rsidRPr="00A02EDD" w:rsidRDefault="008F2A0F" w:rsidP="00911570">
      <w:pPr>
        <w:spacing w:after="60" w:line="240" w:lineRule="atLeast"/>
        <w:jc w:val="both"/>
        <w:rPr>
          <w:rFonts w:ascii="Arial" w:hAnsi="Arial" w:cs="Arial"/>
          <w:lang w:val="eu-ES"/>
        </w:rPr>
      </w:pPr>
      <w:r w:rsidRPr="00A02EDD">
        <w:rPr>
          <w:rFonts w:ascii="Arial" w:hAnsi="Arial" w:cs="Arial"/>
          <w:b/>
          <w:bCs/>
          <w:lang w:val="eu-ES"/>
        </w:rPr>
        <w:t>Lehenengo:</w:t>
      </w:r>
      <w:r w:rsidRPr="00A02EDD">
        <w:rPr>
          <w:rFonts w:ascii="Arial" w:hAnsi="Arial" w:cs="Arial"/>
          <w:lang w:val="eu-ES"/>
        </w:rPr>
        <w:t xml:space="preserve"> Konpromisoa hartzen duela Gipuzkoako Foru Administrazioaren </w:t>
      </w:r>
      <w:r w:rsidRPr="00A02EDD">
        <w:rPr>
          <w:rFonts w:ascii="Arial" w:hAnsi="Arial" w:cs="Arial"/>
          <w:b/>
          <w:lang w:val="eu-ES"/>
        </w:rPr>
        <w:t>KONTRATAZIO PUBLIKOARI APLIKATU BEHARREKO JOKABIDE KODEA ETA ERAKUNDEAREN ZUZENTASUN ESPARRUA</w:t>
      </w:r>
      <w:r w:rsidRPr="00A02EDD">
        <w:rPr>
          <w:rFonts w:ascii="Arial" w:hAnsi="Arial" w:cs="Arial"/>
          <w:lang w:val="eu-ES"/>
        </w:rPr>
        <w:t>, Diputatuen Kontseiluak 2017ko irailaren 5eko saioan onartua eta honako web elektroniko honetan lizitatzaileen eskura dagoena, goitik behera betetzeko:</w:t>
      </w:r>
    </w:p>
    <w:p w:rsidR="00147524" w:rsidRDefault="00F32B81" w:rsidP="00911570">
      <w:pPr>
        <w:spacing w:after="60" w:line="240" w:lineRule="atLeast"/>
        <w:ind w:right="-1"/>
        <w:jc w:val="both"/>
        <w:rPr>
          <w:lang w:val="eu-ES"/>
        </w:rPr>
      </w:pPr>
      <w:hyperlink r:id="rId20" w:history="1">
        <w:r w:rsidR="00147524">
          <w:rPr>
            <w:rStyle w:val="Hipervnculo"/>
            <w:lang w:val="eu-ES"/>
          </w:rPr>
          <w:t>https://www.gipuzkoa.eus/documents/20933/923643/Kontratazio_kodea-eu.pdf/5bbab274-c9cb-5b37-7e07-6f7fb1964ff6</w:t>
        </w:r>
      </w:hyperlink>
    </w:p>
    <w:p w:rsidR="00892145" w:rsidRPr="000D15EC" w:rsidRDefault="00892145" w:rsidP="00892145">
      <w:pPr>
        <w:spacing w:after="60" w:line="240" w:lineRule="atLeast"/>
        <w:ind w:right="-1"/>
        <w:jc w:val="both"/>
        <w:rPr>
          <w:rFonts w:ascii="Arial" w:hAnsi="Arial" w:cs="Arial"/>
          <w:lang w:val="eu-ES"/>
        </w:rPr>
      </w:pPr>
      <w:r w:rsidRPr="000D15EC">
        <w:rPr>
          <w:rFonts w:ascii="Arial" w:hAnsi="Arial" w:cs="Arial"/>
          <w:b/>
          <w:bCs/>
          <w:lang w:val="eu-ES"/>
        </w:rPr>
        <w:t xml:space="preserve">Bigarren: </w:t>
      </w:r>
      <w:r w:rsidRPr="000D15EC">
        <w:rPr>
          <w:rFonts w:ascii="Arial" w:hAnsi="Arial" w:cs="Arial"/>
          <w:bCs/>
          <w:lang w:val="eu-ES"/>
        </w:rPr>
        <w:t>Hurrengoa jakitea:</w:t>
      </w:r>
    </w:p>
    <w:p w:rsidR="00892145" w:rsidRPr="000D15EC"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sz w:val="20"/>
          <w:szCs w:val="20"/>
          <w:lang w:val="eu-ES"/>
        </w:rPr>
        <w:t>1. Europako Parlamentuaren eta Kontseiluaren uztailaren 18ko 2018/1046 (EB, Euratom) Erregelamenduaren 61.3 artikuluak («Interes gatazka») ezartzen duenez, interes gatazka egongo da funtzioen egikaritze inpartziala eta objektiboa arriskuan jartzen denean familiako, afektuzko, kidetasun politiko edo nazionaleko, interes ekonomikoko edo interes pertsonaleko edozein arrazoirengatik.</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sz w:val="20"/>
          <w:szCs w:val="20"/>
          <w:lang w:val="eu-ES"/>
        </w:rPr>
        <w:t>2. «Sektore Publikoko Kontratuei buruzko azaroaren 8ko 9/2017 Legearen 64. artikuluaren (Ustelkeriaren aurkako borroka eta interes gatazken prebentzioa) xedea da lehiaren edozein distortsio saihestea, prozeduraren gardentasuna bermatzea eta hautagai eta lizitatzaile guztiei tratu berdintasuna bermatzea».</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sz w:val="20"/>
          <w:szCs w:val="20"/>
          <w:lang w:val="eu-ES"/>
        </w:rPr>
        <w:t>3. Urriaren 1eko 40/2015 Legeak, Sektore Publikoaren Araubide Juridikoarenak, 23. artikuluan xedatzen duenez, prozeduran esku hartzetik abstenitu beharko dira administrazioetako agintari edo langileak hurrengo apartatuan aipaturiko egoeretakoren batean daudenean; honako hauek dira abstenitzeko arrazoiak:</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a)</w:t>
      </w:r>
      <w:r w:rsidRPr="000D15EC">
        <w:rPr>
          <w:rFonts w:ascii="Arial" w:eastAsia="Arial" w:hAnsi="Arial" w:cs="Arial"/>
          <w:sz w:val="20"/>
          <w:szCs w:val="20"/>
          <w:lang w:val="eu-ES"/>
        </w:rPr>
        <w:tab/>
        <w:t>Interes pertsonala izatea aztertuko den gaian edo besteren batean, baldin eta azken horren ebazpenak lehenari eragin badiezaioke; sozietate edo entitate interesdunen bateko administratzaile izatea, edo interesdunen batekin ebatzi gabeko auziren bat izatea.</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b)</w:t>
      </w:r>
      <w:r w:rsidRPr="000D15EC">
        <w:rPr>
          <w:rFonts w:ascii="Arial" w:eastAsia="Arial" w:hAnsi="Arial" w:cs="Arial"/>
          <w:sz w:val="20"/>
          <w:szCs w:val="20"/>
          <w:lang w:val="eu-ES"/>
        </w:rPr>
        <w:tab/>
        <w:t>Ezkontza lotura edo antzeko egitatezko egoera izatea, eta ahaidetasuna izatea, laugarren gradurainoko odolkidetasunezkoa edo bigarren gradurainoko ezkontza-ahaidetasunezkoa, interesdunetako edozeinekin, entitate edo sozietate interesdunen bateko administratzaileekin, bai eta prozeduran esku hartzen duten aholkulari, legezko ordezkari edo mandatariekin ere, edo haien bulego berekoa izatea edo haiekin elkartuta egotea aholkularitza, ordezkaritza edo mandataritzarako</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lastRenderedPageBreak/>
        <w:t>c)</w:t>
      </w:r>
      <w:r w:rsidRPr="000D15EC">
        <w:rPr>
          <w:rFonts w:ascii="Arial" w:eastAsia="Arial" w:hAnsi="Arial" w:cs="Arial"/>
          <w:sz w:val="20"/>
          <w:szCs w:val="20"/>
          <w:lang w:val="eu-ES"/>
        </w:rPr>
        <w:tab/>
        <w:t>Aurreko atalean aipaturiko pertsonetakoren batekin adiskidetasun mina edo ikusiezin nabarmena izatea.</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d)</w:t>
      </w:r>
      <w:r w:rsidRPr="000D15EC">
        <w:rPr>
          <w:rFonts w:ascii="Arial" w:eastAsia="Arial" w:hAnsi="Arial" w:cs="Arial"/>
          <w:sz w:val="20"/>
          <w:szCs w:val="20"/>
          <w:lang w:val="eu-ES"/>
        </w:rPr>
        <w:tab/>
        <w:t>Dagokion prozeduran aditu edo lekuko gisa parte hartua izatea.</w:t>
      </w:r>
    </w:p>
    <w:p w:rsidR="00892145" w:rsidRPr="000D15EC"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0D15EC">
        <w:rPr>
          <w:rFonts w:ascii="Arial" w:eastAsia="Arial" w:hAnsi="Arial" w:cs="Arial"/>
          <w:sz w:val="20"/>
          <w:szCs w:val="20"/>
          <w:lang w:val="eu-ES"/>
        </w:rPr>
        <w:t>e)</w:t>
      </w:r>
      <w:r w:rsidRPr="000D15EC">
        <w:rPr>
          <w:rFonts w:ascii="Arial" w:eastAsia="Arial" w:hAnsi="Arial" w:cs="Arial"/>
          <w:sz w:val="20"/>
          <w:szCs w:val="20"/>
          <w:lang w:val="eu-ES"/>
        </w:rPr>
        <w:tab/>
        <w:t>Gaian zuzeneko interesa duen pertsona fisiko edo juridikoren batekin zerbitzu-harremana izatea edo pertsona horri, azken bi urteetan, zerbitzu profesionalak eskaini izana, edozein motatakoak eta edozein baldintza eta tokitan.</w:t>
      </w:r>
    </w:p>
    <w:p w:rsidR="00892145" w:rsidRPr="000D15EC"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b/>
          <w:bCs/>
          <w:sz w:val="20"/>
          <w:szCs w:val="20"/>
          <w:lang w:val="eu-ES"/>
        </w:rPr>
        <w:t xml:space="preserve">Hirugarrena: </w:t>
      </w:r>
      <w:r w:rsidRPr="000D15EC">
        <w:rPr>
          <w:rFonts w:ascii="Arial" w:eastAsia="Arial" w:hAnsi="Arial" w:cs="Arial"/>
          <w:sz w:val="20"/>
          <w:szCs w:val="20"/>
          <w:lang w:val="eu-ES"/>
        </w:rPr>
        <w:t>Ez daude EBko Finantza Erregelamenduaren 61.3 artikuluan adierazitakoen artean interes gatazkatzat jo daitekeen ezein egoeratan, eta ez daukate Sektore Publikoaren Araubide Juridikoaren urriaren 1eko 40/2015 Legearen 23.2 artikuluan jasotako abstentzio kausarik, lizitazio/emakida prozedurari eragin diezaiokeenik.</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b/>
          <w:bCs/>
          <w:sz w:val="20"/>
          <w:szCs w:val="20"/>
          <w:lang w:val="eu-ES"/>
        </w:rPr>
        <w:t xml:space="preserve">Laugarrena: </w:t>
      </w:r>
      <w:r w:rsidRPr="000D15EC">
        <w:rPr>
          <w:rFonts w:ascii="Arial" w:eastAsia="Arial" w:hAnsi="Arial" w:cs="Arial"/>
          <w:sz w:val="20"/>
          <w:szCs w:val="20"/>
          <w:lang w:val="eu-ES"/>
        </w:rPr>
        <w:t>Konpromisoa hartzen dute geroratu gabe jakinarazteko kontratazio organoari/ebaluazio batzordeari egoera hori eragiten duen edo eragin dezakeen edozein interes gatazka edo abstentzio kausa.</w:t>
      </w:r>
    </w:p>
    <w:p w:rsidR="00892145" w:rsidRPr="000D15EC"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0D15EC">
        <w:rPr>
          <w:rFonts w:ascii="Arial" w:eastAsia="Arial" w:hAnsi="Arial" w:cs="Arial"/>
          <w:b/>
          <w:bCs/>
          <w:sz w:val="20"/>
          <w:szCs w:val="20"/>
          <w:lang w:val="eu-ES"/>
        </w:rPr>
        <w:t xml:space="preserve">Bostgarrena: </w:t>
      </w:r>
      <w:r w:rsidRPr="000D15EC">
        <w:rPr>
          <w:rFonts w:ascii="Arial" w:eastAsia="Arial" w:hAnsi="Arial" w:cs="Arial"/>
          <w:sz w:val="20"/>
          <w:szCs w:val="20"/>
          <w:lang w:val="eu-ES"/>
        </w:rPr>
        <w:t>Badakite baldin eta interes gatazkarik ez dagoela adierazten bada eta hori faltsua dela frogatzen bada aplikatu beharreko araudiak ezartzen dituen diziplina, administrazio eta justizia ondorioak izango dituela.</w:t>
      </w:r>
    </w:p>
    <w:p w:rsidR="008F2A0F" w:rsidRPr="00A02EDD" w:rsidRDefault="008F2A0F" w:rsidP="00911570">
      <w:pPr>
        <w:spacing w:after="60" w:line="240" w:lineRule="atLeast"/>
        <w:ind w:right="-1"/>
        <w:jc w:val="both"/>
        <w:rPr>
          <w:rFonts w:ascii="Arial" w:hAnsi="Arial" w:cs="Arial"/>
          <w:lang w:val="eu-ES"/>
        </w:rPr>
      </w:pPr>
    </w:p>
    <w:p w:rsidR="008F2A0F" w:rsidRPr="000C2840" w:rsidRDefault="008F2A0F" w:rsidP="00424392">
      <w:pPr>
        <w:jc w:val="both"/>
        <w:rPr>
          <w:rFonts w:ascii="Arial" w:hAnsi="Arial" w:cs="Arial"/>
          <w:lang w:val="eu-ES"/>
        </w:rPr>
      </w:pPr>
      <w:r w:rsidRPr="000C2840">
        <w:rPr>
          <w:rFonts w:ascii="Arial" w:hAnsi="Arial" w:cs="Arial"/>
          <w:lang w:val="eu-ES"/>
        </w:rPr>
        <w:br w:type="page"/>
      </w:r>
    </w:p>
    <w:p w:rsidR="008F2A0F" w:rsidRPr="000C2840" w:rsidRDefault="008F2A0F" w:rsidP="00C42680">
      <w:pPr>
        <w:pStyle w:val="Ttulo1"/>
        <w:spacing w:line="240" w:lineRule="atLeast"/>
        <w:jc w:val="center"/>
        <w:rPr>
          <w:sz w:val="22"/>
          <w:szCs w:val="22"/>
          <w:lang w:val="eu-ES"/>
        </w:rPr>
      </w:pPr>
      <w:bookmarkStart w:id="197" w:name="_ANEXO_VIII.-_MODELO_1"/>
      <w:bookmarkStart w:id="198" w:name="Anx_7"/>
      <w:bookmarkStart w:id="199" w:name="_Toc63680529"/>
      <w:bookmarkEnd w:id="197"/>
      <w:r w:rsidRPr="000C2840">
        <w:rPr>
          <w:sz w:val="22"/>
          <w:szCs w:val="22"/>
          <w:lang w:val="eu-ES"/>
        </w:rPr>
        <w:lastRenderedPageBreak/>
        <w:t xml:space="preserve">VII. ERANSKINA.- </w:t>
      </w:r>
      <w:bookmarkEnd w:id="198"/>
      <w:r w:rsidRPr="000C2840">
        <w:rPr>
          <w:sz w:val="22"/>
          <w:szCs w:val="22"/>
          <w:lang w:val="eu-ES"/>
        </w:rPr>
        <w:t>KONFIDENTZIALTZAT JOTAKO DOKUMENTU ETA DATU AURKEZTUEI BURUZKO ADIERAZPEN OSAGARRIRAKO EREDUA</w:t>
      </w:r>
      <w:bookmarkEnd w:id="199"/>
    </w:p>
    <w:p w:rsidR="008F2A0F" w:rsidRPr="00A02EDD" w:rsidRDefault="008F2A0F" w:rsidP="00911570">
      <w:pPr>
        <w:autoSpaceDE w:val="0"/>
        <w:autoSpaceDN w:val="0"/>
        <w:adjustRightInd w:val="0"/>
        <w:jc w:val="both"/>
        <w:rPr>
          <w:rFonts w:ascii="Arial" w:hAnsi="Arial" w:cs="Arial"/>
          <w:bCs/>
          <w:lang w:val="eu-ES"/>
        </w:rPr>
      </w:pPr>
      <w:bookmarkStart w:id="200" w:name="_Toc510690482"/>
      <w:bookmarkStart w:id="201"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2179D5" w:rsidRDefault="008F2A0F" w:rsidP="00911570">
      <w:pPr>
        <w:jc w:val="both"/>
        <w:rPr>
          <w:rFonts w:ascii="Arial" w:hAnsi="Arial" w:cs="Arial"/>
          <w:lang w:val="eu-ES"/>
        </w:rPr>
      </w:pPr>
    </w:p>
    <w:p w:rsidR="008F2A0F" w:rsidRPr="00A02EDD" w:rsidRDefault="008F2A0F" w:rsidP="00911570">
      <w:pPr>
        <w:pStyle w:val="Prrafodelista1"/>
        <w:spacing w:before="240" w:after="240" w:line="240" w:lineRule="atLeast"/>
        <w:ind w:left="0"/>
        <w:jc w:val="center"/>
        <w:rPr>
          <w:rFonts w:ascii="Arial" w:hAnsi="Arial" w:cs="Arial"/>
          <w:b/>
          <w:lang w:val="eu-ES"/>
        </w:rPr>
      </w:pPr>
      <w:r w:rsidRPr="00A02EDD">
        <w:rPr>
          <w:rFonts w:ascii="Arial" w:hAnsi="Arial" w:cs="Arial"/>
          <w:b/>
          <w:lang w:val="eu-ES"/>
        </w:rPr>
        <w:t>ADIERAZTEN DU</w:t>
      </w:r>
      <w:bookmarkEnd w:id="200"/>
      <w:bookmarkEnd w:id="201"/>
    </w:p>
    <w:p w:rsidR="008F2A0F" w:rsidRPr="00A02EDD" w:rsidRDefault="008F2A0F" w:rsidP="00911570">
      <w:pPr>
        <w:pStyle w:val="Prrafodelista1"/>
        <w:tabs>
          <w:tab w:val="left" w:pos="0"/>
        </w:tabs>
        <w:spacing w:after="60" w:line="240" w:lineRule="atLeast"/>
        <w:ind w:left="0" w:right="-1"/>
        <w:contextualSpacing/>
        <w:jc w:val="both"/>
        <w:rPr>
          <w:rFonts w:ascii="Arial" w:hAnsi="Arial" w:cs="Arial"/>
          <w:lang w:val="eu-ES"/>
        </w:rPr>
      </w:pPr>
      <w:r w:rsidRPr="00A02EDD">
        <w:rPr>
          <w:rFonts w:ascii="Arial" w:hAnsi="Arial" w:cs="Arial"/>
          <w:lang w:val="eu-ES"/>
        </w:rPr>
        <w:t xml:space="preserve">Sekretu tekniko edo komertzialekiko lotura dela eta, konfidentzialtzat jotzen dituela ondoren aipatzen diren eskaintzako </w:t>
      </w:r>
      <w:r w:rsidRPr="00A02EDD">
        <w:rPr>
          <w:rFonts w:ascii="Arial" w:hAnsi="Arial" w:cs="Arial"/>
          <w:b/>
          <w:u w:val="single"/>
          <w:lang w:val="eu-ES"/>
        </w:rPr>
        <w:t>dokumentu, informazio eta alderdiak</w:t>
      </w:r>
      <w:r w:rsidRPr="00A02EDD">
        <w:rPr>
          <w:rFonts w:ascii="Arial" w:hAnsi="Arial" w:cs="Arial"/>
          <w:lang w:val="eu-ES"/>
        </w:rPr>
        <w:t xml:space="preserve">: </w:t>
      </w:r>
      <w:r w:rsidRPr="00A02EDD">
        <w:rPr>
          <w:rStyle w:val="Refdenotaalpie"/>
          <w:rFonts w:ascii="Arial" w:hAnsi="Arial" w:cs="Arial"/>
          <w:lang w:val="eu-ES"/>
        </w:rPr>
        <w:footnoteReference w:id="3"/>
      </w:r>
    </w:p>
    <w:p w:rsidR="008F2A0F" w:rsidRPr="00EA62AE"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EA62AE"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EA62AE"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C633EF" w:rsidRDefault="008F2A0F" w:rsidP="00911570">
      <w:pPr>
        <w:tabs>
          <w:tab w:val="left" w:pos="0"/>
        </w:tabs>
        <w:spacing w:after="60" w:line="240" w:lineRule="atLeast"/>
        <w:ind w:left="425"/>
        <w:contextualSpacing/>
        <w:rPr>
          <w:rFonts w:cs="Arial"/>
          <w:lang w:val="es-ES_tradnl"/>
        </w:rPr>
      </w:pPr>
      <w:r w:rsidRPr="00C633EF">
        <w:rPr>
          <w:rFonts w:cs="Arial"/>
          <w:lang w:val="es-ES_tradnl"/>
        </w:rPr>
        <w:t>………………………..…</w:t>
      </w:r>
    </w:p>
    <w:p w:rsidR="008F2A0F" w:rsidRPr="00A02EDD" w:rsidRDefault="008F2A0F" w:rsidP="00911570">
      <w:pPr>
        <w:tabs>
          <w:tab w:val="left" w:pos="425"/>
        </w:tabs>
        <w:spacing w:before="240" w:after="120" w:line="240" w:lineRule="atLeast"/>
        <w:jc w:val="both"/>
        <w:rPr>
          <w:rFonts w:ascii="Arial" w:hAnsi="Arial" w:cs="Arial"/>
          <w:lang w:val="eu-ES"/>
        </w:rPr>
      </w:pPr>
      <w:r w:rsidRPr="00A02EDD">
        <w:rPr>
          <w:rFonts w:ascii="Arial" w:hAnsi="Arial" w:cs="Arial"/>
          <w:lang w:val="eu-ES"/>
        </w:rPr>
        <w:t>Datu horiek konfidentzialak dira arrazoi hauengatik:</w:t>
      </w:r>
    </w:p>
    <w:p w:rsidR="008F2A0F" w:rsidRPr="001E641D"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Pr>
          <w:rFonts w:ascii="Arial" w:hAnsi="Arial" w:cs="Arial"/>
          <w:szCs w:val="20"/>
          <w:lang w:val="es-ES_tradnl"/>
        </w:rPr>
        <w:t xml:space="preserve"> </w:t>
      </w:r>
    </w:p>
    <w:p w:rsidR="008F2A0F" w:rsidRPr="001E641D"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F2A0F" w:rsidRPr="001E641D"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F2A0F" w:rsidRPr="00C633EF" w:rsidRDefault="008F2A0F" w:rsidP="00911570">
      <w:pPr>
        <w:tabs>
          <w:tab w:val="left" w:pos="0"/>
        </w:tabs>
        <w:spacing w:after="60" w:line="240" w:lineRule="atLeast"/>
        <w:ind w:left="425"/>
        <w:contextualSpacing/>
        <w:rPr>
          <w:rFonts w:cs="Arial"/>
          <w:lang w:val="es-ES_tradnl"/>
        </w:rPr>
      </w:pPr>
      <w:r w:rsidRPr="00C633EF">
        <w:rPr>
          <w:rFonts w:cs="Arial"/>
          <w:lang w:val="es-ES_tradnl"/>
        </w:rPr>
        <w:t>………………………..…</w:t>
      </w:r>
    </w:p>
    <w:p w:rsidR="008F2A0F" w:rsidRPr="00A02EDD" w:rsidRDefault="008F2A0F" w:rsidP="00911570">
      <w:pPr>
        <w:pStyle w:val="Prrafodelista1"/>
        <w:tabs>
          <w:tab w:val="left" w:pos="0"/>
        </w:tabs>
        <w:spacing w:after="60" w:line="240" w:lineRule="atLeast"/>
        <w:ind w:left="218" w:right="-1" w:hanging="76"/>
        <w:contextualSpacing/>
        <w:jc w:val="both"/>
        <w:rPr>
          <w:rFonts w:ascii="Arial" w:hAnsi="Arial" w:cs="Arial"/>
          <w:lang w:val="eu-ES"/>
        </w:rPr>
      </w:pPr>
    </w:p>
    <w:p w:rsidR="008F2A0F" w:rsidRPr="000C2840" w:rsidRDefault="008F2A0F" w:rsidP="00D50709">
      <w:pPr>
        <w:pStyle w:val="Ttulo1"/>
        <w:spacing w:line="240" w:lineRule="atLeast"/>
        <w:jc w:val="center"/>
        <w:rPr>
          <w:sz w:val="22"/>
          <w:szCs w:val="22"/>
          <w:lang w:val="eu-ES"/>
        </w:rPr>
      </w:pPr>
      <w:r w:rsidRPr="000C2840">
        <w:rPr>
          <w:sz w:val="18"/>
          <w:szCs w:val="18"/>
          <w:lang w:val="eu-ES"/>
        </w:rPr>
        <w:br w:type="page"/>
      </w:r>
      <w:bookmarkStart w:id="202" w:name="_ANEXO_IX._-"/>
      <w:bookmarkStart w:id="203" w:name="_ANEXO_VIII._-"/>
      <w:bookmarkStart w:id="204" w:name="Anx_8"/>
      <w:bookmarkStart w:id="205" w:name="_Toc506479436"/>
      <w:bookmarkStart w:id="206" w:name="_Toc508803982"/>
      <w:bookmarkStart w:id="207" w:name="_Toc63680530"/>
      <w:bookmarkEnd w:id="160"/>
      <w:bookmarkEnd w:id="161"/>
      <w:bookmarkEnd w:id="202"/>
      <w:bookmarkEnd w:id="203"/>
      <w:r w:rsidRPr="000C2840">
        <w:rPr>
          <w:sz w:val="22"/>
          <w:szCs w:val="22"/>
          <w:lang w:val="eu-ES"/>
        </w:rPr>
        <w:lastRenderedPageBreak/>
        <w:t>VIII. ERANSKINA. -</w:t>
      </w:r>
      <w:bookmarkEnd w:id="204"/>
      <w:r w:rsidRPr="000C2840">
        <w:rPr>
          <w:sz w:val="22"/>
          <w:szCs w:val="22"/>
          <w:lang w:val="eu-ES"/>
        </w:rPr>
        <w:t xml:space="preserve"> </w:t>
      </w:r>
      <w:bookmarkEnd w:id="205"/>
      <w:bookmarkEnd w:id="206"/>
      <w:r w:rsidRPr="000C2840">
        <w:rPr>
          <w:sz w:val="22"/>
          <w:szCs w:val="22"/>
          <w:lang w:val="eu-ES"/>
        </w:rPr>
        <w:t>ABAL EREDUA</w:t>
      </w:r>
      <w:bookmarkEnd w:id="207"/>
    </w:p>
    <w:p w:rsidR="008F2A0F" w:rsidRPr="000C2840" w:rsidRDefault="008F2A0F" w:rsidP="00424392">
      <w:pPr>
        <w:pStyle w:val="parrafo2"/>
        <w:shd w:val="clear" w:color="auto" w:fill="FFFFFF"/>
        <w:spacing w:before="0" w:beforeAutospacing="0" w:after="0" w:afterAutospacing="0"/>
        <w:jc w:val="both"/>
        <w:rPr>
          <w:rFonts w:ascii="Arial" w:hAnsi="Arial" w:cs="Arial"/>
          <w:sz w:val="16"/>
          <w:szCs w:val="16"/>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8F2A0F" w:rsidRPr="000C2840" w:rsidTr="00AE0EF0">
        <w:trPr>
          <w:trHeight w:hRule="exact" w:val="340"/>
        </w:trPr>
        <w:tc>
          <w:tcPr>
            <w:tcW w:w="8504" w:type="dxa"/>
            <w:gridSpan w:val="5"/>
            <w:tcBorders>
              <w:bottom w:val="single" w:sz="6" w:space="0" w:color="auto"/>
            </w:tcBorders>
          </w:tcPr>
          <w:p w:rsidR="008F2A0F" w:rsidRPr="000C2840" w:rsidRDefault="008F2A0F" w:rsidP="009C2734">
            <w:pPr>
              <w:spacing w:before="80" w:after="20"/>
              <w:rPr>
                <w:rFonts w:ascii="Arial" w:hAnsi="Arial" w:cs="Arial"/>
                <w:color w:val="000000"/>
                <w:sz w:val="18"/>
                <w:lang w:val="eu-ES"/>
              </w:rPr>
            </w:pPr>
            <w:r w:rsidRPr="000C2840">
              <w:rPr>
                <w:rFonts w:ascii="Arial" w:hAnsi="Arial" w:cs="Arial"/>
                <w:b/>
                <w:bCs/>
                <w:position w:val="19"/>
                <w:sz w:val="18"/>
                <w:lang w:val="eu-ES"/>
              </w:rPr>
              <w:t>KREDITU ENTITATEAREN EDO ELKAR BERMATZEKO SOZIETATEAREN DATUAK</w:t>
            </w:r>
          </w:p>
        </w:tc>
      </w:tr>
      <w:tr w:rsidR="008F2A0F" w:rsidRPr="000C2840" w:rsidTr="00AE0EF0">
        <w:trPr>
          <w:trHeight w:val="463"/>
        </w:trPr>
        <w:tc>
          <w:tcPr>
            <w:tcW w:w="5617" w:type="dxa"/>
            <w:gridSpan w:val="3"/>
            <w:tcBorders>
              <w:top w:val="single" w:sz="6" w:space="0" w:color="auto"/>
            </w:tcBorders>
            <w:vAlign w:val="center"/>
          </w:tcPr>
          <w:p w:rsidR="008F2A0F" w:rsidRPr="000C2840" w:rsidRDefault="008F2A0F" w:rsidP="00AE0EF0">
            <w:pPr>
              <w:spacing w:after="80"/>
              <w:rPr>
                <w:rFonts w:ascii="Arial" w:hAnsi="Arial" w:cs="Arial"/>
                <w:color w:val="000000"/>
                <w:sz w:val="18"/>
                <w:szCs w:val="18"/>
                <w:lang w:val="eu-ES"/>
              </w:rPr>
            </w:pPr>
            <w:r w:rsidRPr="000C2840">
              <w:rPr>
                <w:rFonts w:ascii="Arial" w:hAnsi="Arial" w:cs="Arial"/>
                <w:b/>
                <w:bCs/>
                <w:sz w:val="18"/>
                <w:szCs w:val="18"/>
                <w:lang w:val="eu-ES"/>
              </w:rPr>
              <w:t>Izen soziala</w:t>
            </w:r>
          </w:p>
          <w:p w:rsidR="008F2A0F" w:rsidRPr="000C2840" w:rsidRDefault="008F2A0F" w:rsidP="00162AB1">
            <w:pPr>
              <w:spacing w:after="40"/>
              <w:rPr>
                <w:rFonts w:ascii="Arial" w:hAnsi="Arial" w:cs="Arial"/>
                <w:color w:val="000000"/>
                <w:lang w:val="eu-ES"/>
              </w:rPr>
            </w:pPr>
          </w:p>
        </w:tc>
        <w:tc>
          <w:tcPr>
            <w:tcW w:w="2887" w:type="dxa"/>
            <w:gridSpan w:val="2"/>
            <w:tcBorders>
              <w:top w:val="single" w:sz="6" w:space="0" w:color="auto"/>
            </w:tcBorders>
          </w:tcPr>
          <w:p w:rsidR="008F2A0F" w:rsidRPr="000C2840" w:rsidRDefault="008F2A0F" w:rsidP="00AE0EF0">
            <w:pPr>
              <w:spacing w:after="80"/>
              <w:rPr>
                <w:rFonts w:ascii="Arial" w:hAnsi="Arial" w:cs="Arial"/>
                <w:b/>
                <w:bCs/>
                <w:color w:val="000000"/>
                <w:sz w:val="18"/>
                <w:szCs w:val="18"/>
                <w:lang w:val="eu-ES"/>
              </w:rPr>
            </w:pPr>
            <w:r w:rsidRPr="000C2840">
              <w:rPr>
                <w:rFonts w:ascii="Arial" w:hAnsi="Arial" w:cs="Arial"/>
                <w:b/>
                <w:bCs/>
                <w:sz w:val="18"/>
                <w:szCs w:val="18"/>
                <w:lang w:val="eu-ES"/>
              </w:rPr>
              <w:t>IFZ</w:t>
            </w:r>
          </w:p>
          <w:p w:rsidR="008F2A0F" w:rsidRPr="000C2840" w:rsidRDefault="008F2A0F" w:rsidP="00162AB1">
            <w:pPr>
              <w:spacing w:after="40"/>
              <w:ind w:left="45"/>
              <w:rPr>
                <w:rFonts w:ascii="Arial" w:hAnsi="Arial" w:cs="Arial"/>
                <w:color w:val="000000"/>
                <w:lang w:val="eu-ES"/>
              </w:rPr>
            </w:pPr>
          </w:p>
        </w:tc>
      </w:tr>
      <w:tr w:rsidR="008F2A0F" w:rsidRPr="000C2840" w:rsidTr="00AE0EF0">
        <w:trPr>
          <w:trHeight w:hRule="exact" w:val="284"/>
        </w:trPr>
        <w:tc>
          <w:tcPr>
            <w:tcW w:w="8504" w:type="dxa"/>
            <w:gridSpan w:val="5"/>
            <w:vAlign w:val="center"/>
          </w:tcPr>
          <w:p w:rsidR="008F2A0F" w:rsidRPr="000C2840" w:rsidRDefault="008F2A0F" w:rsidP="009C2734">
            <w:pPr>
              <w:rPr>
                <w:rFonts w:ascii="Arial" w:hAnsi="Arial" w:cs="Arial"/>
                <w:b/>
                <w:bCs/>
                <w:color w:val="000000"/>
                <w:sz w:val="18"/>
                <w:lang w:val="eu-ES"/>
              </w:rPr>
            </w:pPr>
            <w:r w:rsidRPr="000C2840">
              <w:rPr>
                <w:rFonts w:ascii="Arial" w:hAnsi="Arial" w:cs="Arial"/>
                <w:b/>
                <w:bCs/>
                <w:sz w:val="18"/>
                <w:lang w:val="eu-ES"/>
              </w:rPr>
              <w:t>Jakinarazpen eta errekerimenduetarako helbidea:</w:t>
            </w:r>
          </w:p>
        </w:tc>
      </w:tr>
      <w:tr w:rsidR="008F2A0F" w:rsidRPr="000C2840" w:rsidTr="00AE0EF0">
        <w:trPr>
          <w:trHeight w:val="567"/>
        </w:trPr>
        <w:tc>
          <w:tcPr>
            <w:tcW w:w="4876" w:type="dxa"/>
            <w:gridSpan w:val="2"/>
          </w:tcPr>
          <w:p w:rsidR="008F2A0F" w:rsidRPr="000C2840" w:rsidRDefault="008F2A0F" w:rsidP="00AE0EF0">
            <w:pPr>
              <w:spacing w:after="40"/>
              <w:rPr>
                <w:rFonts w:ascii="Arial" w:hAnsi="Arial" w:cs="Arial"/>
                <w:color w:val="000000"/>
                <w:sz w:val="18"/>
                <w:lang w:val="eu-ES"/>
              </w:rPr>
            </w:pPr>
            <w:r w:rsidRPr="000C2840">
              <w:rPr>
                <w:rFonts w:ascii="Arial" w:hAnsi="Arial" w:cs="Arial"/>
                <w:b/>
                <w:bCs/>
                <w:sz w:val="18"/>
                <w:lang w:val="eu-ES"/>
              </w:rPr>
              <w:t>Kalea, plaza, hiribidea…</w:t>
            </w:r>
            <w:r w:rsidRPr="000C2840">
              <w:rPr>
                <w:rFonts w:ascii="Arial" w:hAnsi="Arial" w:cs="Arial"/>
                <w:b/>
                <w:bCs/>
                <w:color w:val="000000"/>
                <w:sz w:val="18"/>
                <w:lang w:val="eu-ES"/>
              </w:rPr>
              <w:t xml:space="preserve"> </w:t>
            </w:r>
          </w:p>
          <w:p w:rsidR="008F2A0F" w:rsidRPr="000C2840" w:rsidRDefault="008F2A0F" w:rsidP="00162AB1">
            <w:pPr>
              <w:spacing w:after="40"/>
              <w:ind w:left="45"/>
              <w:rPr>
                <w:rFonts w:ascii="Arial" w:hAnsi="Arial" w:cs="Arial"/>
                <w:color w:val="000000"/>
                <w:lang w:val="eu-ES"/>
              </w:rPr>
            </w:pPr>
          </w:p>
        </w:tc>
        <w:tc>
          <w:tcPr>
            <w:tcW w:w="741" w:type="dxa"/>
          </w:tcPr>
          <w:p w:rsidR="008F2A0F" w:rsidRPr="000C2840" w:rsidRDefault="008F2A0F" w:rsidP="00AE0EF0">
            <w:pPr>
              <w:spacing w:after="40"/>
              <w:rPr>
                <w:rFonts w:ascii="Arial" w:hAnsi="Arial" w:cs="Arial"/>
                <w:b/>
                <w:bCs/>
                <w:color w:val="000000"/>
                <w:sz w:val="18"/>
                <w:lang w:val="eu-ES"/>
              </w:rPr>
            </w:pPr>
            <w:r w:rsidRPr="000C2840">
              <w:rPr>
                <w:rFonts w:ascii="Arial" w:hAnsi="Arial" w:cs="Arial"/>
                <w:b/>
                <w:bCs/>
                <w:sz w:val="18"/>
                <w:lang w:val="eu-ES"/>
              </w:rPr>
              <w:t>Zk.</w:t>
            </w:r>
          </w:p>
          <w:p w:rsidR="008F2A0F" w:rsidRPr="000C2840" w:rsidRDefault="008F2A0F" w:rsidP="00162AB1">
            <w:pPr>
              <w:spacing w:after="40"/>
              <w:ind w:left="45"/>
              <w:rPr>
                <w:rFonts w:ascii="Arial" w:hAnsi="Arial" w:cs="Arial"/>
                <w:bCs/>
                <w:color w:val="000000"/>
                <w:sz w:val="18"/>
                <w:lang w:val="eu-ES"/>
              </w:rPr>
            </w:pPr>
          </w:p>
        </w:tc>
        <w:tc>
          <w:tcPr>
            <w:tcW w:w="1482" w:type="dxa"/>
          </w:tcPr>
          <w:p w:rsidR="008F2A0F" w:rsidRPr="000C2840" w:rsidRDefault="008F2A0F" w:rsidP="00AE0EF0">
            <w:pPr>
              <w:spacing w:after="40"/>
              <w:rPr>
                <w:rFonts w:ascii="Arial" w:hAnsi="Arial" w:cs="Arial"/>
                <w:b/>
                <w:bCs/>
                <w:color w:val="000000"/>
                <w:sz w:val="18"/>
                <w:lang w:val="eu-ES"/>
              </w:rPr>
            </w:pPr>
            <w:r w:rsidRPr="000C2840">
              <w:rPr>
                <w:rFonts w:ascii="Arial" w:hAnsi="Arial" w:cs="Arial"/>
                <w:b/>
                <w:bCs/>
                <w:sz w:val="18"/>
                <w:lang w:val="eu-ES"/>
              </w:rPr>
              <w:t>Solairua</w:t>
            </w:r>
          </w:p>
          <w:p w:rsidR="008F2A0F" w:rsidRPr="000C2840" w:rsidRDefault="008F2A0F" w:rsidP="00162AB1">
            <w:pPr>
              <w:spacing w:after="40"/>
              <w:ind w:left="74"/>
              <w:rPr>
                <w:rFonts w:ascii="Arial" w:hAnsi="Arial" w:cs="Arial"/>
                <w:bCs/>
                <w:color w:val="000000"/>
                <w:sz w:val="18"/>
                <w:lang w:val="eu-ES"/>
              </w:rPr>
            </w:pPr>
          </w:p>
        </w:tc>
        <w:tc>
          <w:tcPr>
            <w:tcW w:w="1405" w:type="dxa"/>
          </w:tcPr>
          <w:p w:rsidR="008F2A0F" w:rsidRPr="000C2840" w:rsidRDefault="008F2A0F" w:rsidP="00AE0EF0">
            <w:pPr>
              <w:spacing w:after="40"/>
              <w:rPr>
                <w:rFonts w:ascii="Arial" w:hAnsi="Arial" w:cs="Arial"/>
                <w:color w:val="000000"/>
                <w:sz w:val="18"/>
                <w:lang w:val="eu-ES"/>
              </w:rPr>
            </w:pPr>
            <w:r w:rsidRPr="000C2840">
              <w:rPr>
                <w:rFonts w:ascii="Arial" w:hAnsi="Arial" w:cs="Arial"/>
                <w:b/>
                <w:bCs/>
                <w:sz w:val="18"/>
                <w:lang w:val="eu-ES"/>
              </w:rPr>
              <w:t>Eskua</w:t>
            </w:r>
          </w:p>
          <w:p w:rsidR="008F2A0F" w:rsidRPr="000C2840" w:rsidRDefault="008F2A0F" w:rsidP="00162AB1">
            <w:pPr>
              <w:spacing w:after="40"/>
              <w:ind w:left="45"/>
              <w:rPr>
                <w:rFonts w:ascii="Arial" w:hAnsi="Arial" w:cs="Arial"/>
                <w:color w:val="000000"/>
                <w:sz w:val="18"/>
                <w:lang w:val="eu-ES"/>
              </w:rPr>
            </w:pPr>
          </w:p>
        </w:tc>
      </w:tr>
      <w:tr w:rsidR="008F2A0F" w:rsidRPr="000C2840" w:rsidTr="00D50709">
        <w:trPr>
          <w:trHeight w:val="522"/>
        </w:trPr>
        <w:tc>
          <w:tcPr>
            <w:tcW w:w="3999" w:type="dxa"/>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Udalerria</w:t>
            </w:r>
          </w:p>
          <w:p w:rsidR="008F2A0F" w:rsidRPr="000C2840" w:rsidRDefault="008F2A0F" w:rsidP="00162AB1">
            <w:pPr>
              <w:ind w:left="57"/>
              <w:rPr>
                <w:rFonts w:ascii="Arial" w:hAnsi="Arial" w:cs="Arial"/>
                <w:color w:val="000000"/>
                <w:sz w:val="18"/>
                <w:lang w:val="eu-ES"/>
              </w:rPr>
            </w:pPr>
          </w:p>
        </w:tc>
        <w:tc>
          <w:tcPr>
            <w:tcW w:w="1618" w:type="dxa"/>
            <w:gridSpan w:val="2"/>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P.K.</w:t>
            </w:r>
          </w:p>
          <w:p w:rsidR="008F2A0F" w:rsidRPr="000C2840" w:rsidRDefault="008F2A0F" w:rsidP="00162AB1">
            <w:pPr>
              <w:ind w:left="45"/>
              <w:rPr>
                <w:rFonts w:ascii="Arial" w:hAnsi="Arial" w:cs="Arial"/>
                <w:color w:val="000000"/>
                <w:sz w:val="18"/>
                <w:lang w:val="eu-ES"/>
              </w:rPr>
            </w:pPr>
          </w:p>
        </w:tc>
        <w:tc>
          <w:tcPr>
            <w:tcW w:w="2887" w:type="dxa"/>
            <w:gridSpan w:val="2"/>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Probintzia</w:t>
            </w:r>
          </w:p>
          <w:p w:rsidR="008F2A0F" w:rsidRPr="000C2840" w:rsidRDefault="008F2A0F" w:rsidP="00162AB1">
            <w:pPr>
              <w:ind w:left="45"/>
              <w:rPr>
                <w:rFonts w:ascii="Arial" w:hAnsi="Arial" w:cs="Arial"/>
                <w:color w:val="000000"/>
                <w:sz w:val="18"/>
                <w:lang w:val="eu-ES"/>
              </w:rPr>
            </w:pPr>
          </w:p>
        </w:tc>
      </w:tr>
      <w:tr w:rsidR="008F2A0F" w:rsidRPr="000C2840" w:rsidTr="00AE0EF0">
        <w:trPr>
          <w:trHeight w:hRule="exact" w:val="340"/>
        </w:trPr>
        <w:tc>
          <w:tcPr>
            <w:tcW w:w="8504" w:type="dxa"/>
            <w:gridSpan w:val="5"/>
            <w:tcBorders>
              <w:bottom w:val="single" w:sz="6" w:space="0" w:color="auto"/>
            </w:tcBorders>
          </w:tcPr>
          <w:p w:rsidR="008F2A0F" w:rsidRPr="000C2840" w:rsidRDefault="008F2A0F" w:rsidP="009C2734">
            <w:pPr>
              <w:spacing w:before="80" w:after="20"/>
              <w:rPr>
                <w:rFonts w:ascii="Arial" w:hAnsi="Arial" w:cs="Arial"/>
                <w:color w:val="000000"/>
                <w:sz w:val="18"/>
                <w:lang w:val="eu-ES"/>
              </w:rPr>
            </w:pPr>
            <w:r w:rsidRPr="000C2840">
              <w:rPr>
                <w:rFonts w:ascii="Arial" w:hAnsi="Arial" w:cs="Arial"/>
                <w:b/>
                <w:bCs/>
                <w:position w:val="19"/>
                <w:sz w:val="18"/>
                <w:lang w:val="eu-ES"/>
              </w:rPr>
              <w:t>AHALDUNA(K)</w:t>
            </w:r>
          </w:p>
        </w:tc>
      </w:tr>
      <w:tr w:rsidR="008F2A0F" w:rsidRPr="000C2840" w:rsidTr="00AE0EF0">
        <w:trPr>
          <w:trHeight w:hRule="exact" w:val="284"/>
        </w:trPr>
        <w:tc>
          <w:tcPr>
            <w:tcW w:w="5617" w:type="dxa"/>
            <w:gridSpan w:val="3"/>
            <w:tcBorders>
              <w:top w:val="single" w:sz="6" w:space="0" w:color="auto"/>
            </w:tcBorders>
            <w:vAlign w:val="center"/>
          </w:tcPr>
          <w:p w:rsidR="008F2A0F" w:rsidRPr="000C2840" w:rsidRDefault="008F2A0F" w:rsidP="009C2734">
            <w:pPr>
              <w:rPr>
                <w:rFonts w:ascii="Arial" w:hAnsi="Arial" w:cs="Arial"/>
                <w:color w:val="000000"/>
                <w:sz w:val="18"/>
                <w:szCs w:val="18"/>
                <w:lang w:val="eu-ES"/>
              </w:rPr>
            </w:pPr>
            <w:r w:rsidRPr="000C2840">
              <w:rPr>
                <w:rFonts w:ascii="Arial" w:hAnsi="Arial" w:cs="Arial"/>
                <w:b/>
                <w:bCs/>
                <w:sz w:val="18"/>
                <w:szCs w:val="18"/>
                <w:lang w:val="eu-ES"/>
              </w:rPr>
              <w:t>Izen-abizenak</w:t>
            </w:r>
          </w:p>
        </w:tc>
        <w:tc>
          <w:tcPr>
            <w:tcW w:w="2887" w:type="dxa"/>
            <w:gridSpan w:val="2"/>
            <w:tcBorders>
              <w:top w:val="single" w:sz="6" w:space="0" w:color="auto"/>
            </w:tcBorders>
            <w:vAlign w:val="center"/>
          </w:tcPr>
          <w:p w:rsidR="008F2A0F" w:rsidRPr="000C2840" w:rsidRDefault="008F2A0F" w:rsidP="009C2734">
            <w:pPr>
              <w:rPr>
                <w:rFonts w:ascii="Arial" w:hAnsi="Arial" w:cs="Arial"/>
                <w:color w:val="000000"/>
                <w:sz w:val="18"/>
                <w:lang w:val="eu-ES"/>
              </w:rPr>
            </w:pPr>
            <w:r w:rsidRPr="000C2840">
              <w:rPr>
                <w:rFonts w:ascii="Arial" w:hAnsi="Arial" w:cs="Arial"/>
                <w:b/>
                <w:bCs/>
                <w:sz w:val="18"/>
                <w:szCs w:val="18"/>
                <w:lang w:val="eu-ES"/>
              </w:rPr>
              <w:t>IFZ</w:t>
            </w:r>
          </w:p>
        </w:tc>
      </w:tr>
      <w:tr w:rsidR="008F2A0F" w:rsidRPr="000C2840" w:rsidTr="00162AB1">
        <w:trPr>
          <w:trHeight w:val="463"/>
        </w:trPr>
        <w:tc>
          <w:tcPr>
            <w:tcW w:w="5617" w:type="dxa"/>
            <w:gridSpan w:val="3"/>
            <w:vAlign w:val="center"/>
          </w:tcPr>
          <w:p w:rsidR="008F2A0F" w:rsidRPr="000C2840"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0C2840" w:rsidRDefault="008F2A0F" w:rsidP="00162AB1">
            <w:pPr>
              <w:spacing w:after="80"/>
              <w:rPr>
                <w:rFonts w:ascii="Arial" w:hAnsi="Arial" w:cs="Arial"/>
                <w:bCs/>
                <w:color w:val="000000"/>
                <w:sz w:val="18"/>
                <w:szCs w:val="18"/>
                <w:lang w:val="eu-ES"/>
              </w:rPr>
            </w:pPr>
          </w:p>
        </w:tc>
      </w:tr>
      <w:tr w:rsidR="008F2A0F" w:rsidRPr="000C2840" w:rsidTr="00DD1FA4">
        <w:trPr>
          <w:trHeight w:val="199"/>
        </w:trPr>
        <w:tc>
          <w:tcPr>
            <w:tcW w:w="5617" w:type="dxa"/>
            <w:gridSpan w:val="3"/>
            <w:vAlign w:val="center"/>
          </w:tcPr>
          <w:p w:rsidR="008F2A0F" w:rsidRPr="000C2840"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0C2840" w:rsidRDefault="008F2A0F" w:rsidP="00162AB1">
            <w:pPr>
              <w:spacing w:after="80"/>
              <w:rPr>
                <w:rFonts w:ascii="Arial" w:hAnsi="Arial" w:cs="Arial"/>
                <w:bCs/>
                <w:color w:val="000000"/>
                <w:sz w:val="18"/>
                <w:szCs w:val="18"/>
                <w:lang w:val="eu-ES"/>
              </w:rPr>
            </w:pPr>
          </w:p>
        </w:tc>
      </w:tr>
    </w:tbl>
    <w:p w:rsidR="008F2A0F" w:rsidRPr="000C2840" w:rsidRDefault="008F2A0F" w:rsidP="00AE0EF0">
      <w:pPr>
        <w:pStyle w:val="parrafo2"/>
        <w:shd w:val="clear" w:color="auto" w:fill="FFFFFF"/>
        <w:spacing w:before="120" w:beforeAutospacing="0" w:after="120" w:afterAutospacing="0"/>
        <w:jc w:val="both"/>
        <w:rPr>
          <w:rFonts w:ascii="Arial" w:hAnsi="Arial" w:cs="Arial"/>
          <w:sz w:val="20"/>
          <w:szCs w:val="20"/>
          <w:lang w:val="eu-ES"/>
        </w:rPr>
      </w:pPr>
      <w:r w:rsidRPr="000C2840">
        <w:rPr>
          <w:rFonts w:ascii="Arial" w:hAnsi="Arial" w:cs="Arial"/>
          <w:sz w:val="20"/>
          <w:szCs w:val="20"/>
          <w:lang w:val="eu-ES"/>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8F2A0F" w:rsidRPr="000C2840" w:rsidTr="000B4A42">
        <w:trPr>
          <w:trHeight w:hRule="exact" w:val="340"/>
        </w:trPr>
        <w:tc>
          <w:tcPr>
            <w:tcW w:w="8504" w:type="dxa"/>
            <w:gridSpan w:val="4"/>
            <w:tcBorders>
              <w:bottom w:val="single" w:sz="6" w:space="0" w:color="auto"/>
            </w:tcBorders>
          </w:tcPr>
          <w:p w:rsidR="008F2A0F" w:rsidRPr="000C2840" w:rsidRDefault="008F2A0F" w:rsidP="009C2734">
            <w:pPr>
              <w:spacing w:before="80" w:after="20"/>
              <w:rPr>
                <w:rFonts w:ascii="Arial" w:hAnsi="Arial" w:cs="Arial"/>
                <w:b/>
                <w:bCs/>
                <w:color w:val="000000"/>
                <w:position w:val="19"/>
                <w:sz w:val="18"/>
                <w:lang w:val="eu-ES"/>
              </w:rPr>
            </w:pPr>
            <w:r w:rsidRPr="000C2840">
              <w:rPr>
                <w:rFonts w:ascii="Arial" w:hAnsi="Arial" w:cs="Arial"/>
                <w:b/>
                <w:bCs/>
                <w:color w:val="000000"/>
                <w:position w:val="19"/>
                <w:sz w:val="18"/>
                <w:lang w:val="eu-ES"/>
              </w:rPr>
              <w:t>PERTSONA EDO ENTITATE ABALATUAREN DATUAK</w:t>
            </w:r>
          </w:p>
        </w:tc>
      </w:tr>
      <w:tr w:rsidR="008F2A0F" w:rsidRPr="000C2840" w:rsidTr="00162AB1">
        <w:trPr>
          <w:trHeight w:hRule="exact" w:val="255"/>
        </w:trPr>
        <w:tc>
          <w:tcPr>
            <w:tcW w:w="5617" w:type="dxa"/>
            <w:gridSpan w:val="3"/>
            <w:tcBorders>
              <w:top w:val="single" w:sz="6" w:space="0" w:color="auto"/>
            </w:tcBorders>
          </w:tcPr>
          <w:p w:rsidR="008F2A0F" w:rsidRPr="000C2840" w:rsidRDefault="008F2A0F" w:rsidP="001170F2">
            <w:pPr>
              <w:rPr>
                <w:rFonts w:ascii="Arial" w:hAnsi="Arial" w:cs="Arial"/>
                <w:color w:val="000000"/>
                <w:sz w:val="18"/>
                <w:szCs w:val="18"/>
                <w:lang w:val="eu-ES"/>
              </w:rPr>
            </w:pPr>
            <w:r w:rsidRPr="000C2840">
              <w:rPr>
                <w:rFonts w:ascii="Arial" w:hAnsi="Arial" w:cs="Arial"/>
                <w:b/>
                <w:bCs/>
                <w:color w:val="000000"/>
                <w:sz w:val="18"/>
                <w:szCs w:val="18"/>
                <w:lang w:val="eu-ES"/>
              </w:rPr>
              <w:t>Izen-abizenak / Sozietate izena</w:t>
            </w:r>
          </w:p>
        </w:tc>
        <w:tc>
          <w:tcPr>
            <w:tcW w:w="2887" w:type="dxa"/>
            <w:tcBorders>
              <w:top w:val="single" w:sz="6" w:space="0" w:color="auto"/>
            </w:tcBorders>
          </w:tcPr>
          <w:p w:rsidR="008F2A0F" w:rsidRPr="000C2840" w:rsidRDefault="008F2A0F" w:rsidP="000B4A42">
            <w:pPr>
              <w:rPr>
                <w:rFonts w:ascii="Arial" w:hAnsi="Arial" w:cs="Arial"/>
                <w:b/>
                <w:bCs/>
                <w:color w:val="000000"/>
                <w:sz w:val="18"/>
                <w:szCs w:val="18"/>
                <w:lang w:val="eu-ES"/>
              </w:rPr>
            </w:pPr>
            <w:r w:rsidRPr="000C2840">
              <w:rPr>
                <w:rFonts w:ascii="Arial" w:hAnsi="Arial" w:cs="Arial"/>
                <w:b/>
                <w:bCs/>
                <w:color w:val="000000"/>
                <w:sz w:val="18"/>
                <w:szCs w:val="18"/>
                <w:lang w:val="eu-ES"/>
              </w:rPr>
              <w:t>IFK / NAN</w:t>
            </w:r>
          </w:p>
        </w:tc>
      </w:tr>
      <w:tr w:rsidR="008F2A0F" w:rsidRPr="000C2840" w:rsidTr="00162AB1">
        <w:trPr>
          <w:trHeight w:val="340"/>
        </w:trPr>
        <w:tc>
          <w:tcPr>
            <w:tcW w:w="5617" w:type="dxa"/>
            <w:gridSpan w:val="3"/>
            <w:vAlign w:val="center"/>
          </w:tcPr>
          <w:p w:rsidR="008F2A0F" w:rsidRPr="000C2840" w:rsidRDefault="008F2A0F" w:rsidP="00162AB1">
            <w:pPr>
              <w:rPr>
                <w:rFonts w:ascii="Arial" w:hAnsi="Arial" w:cs="Arial"/>
                <w:color w:val="000000"/>
                <w:lang w:val="eu-ES"/>
              </w:rPr>
            </w:pPr>
          </w:p>
        </w:tc>
        <w:tc>
          <w:tcPr>
            <w:tcW w:w="2887" w:type="dxa"/>
            <w:vAlign w:val="center"/>
          </w:tcPr>
          <w:p w:rsidR="008F2A0F" w:rsidRPr="000C2840" w:rsidRDefault="008F2A0F" w:rsidP="00162AB1">
            <w:pPr>
              <w:rPr>
                <w:rFonts w:ascii="Arial" w:hAnsi="Arial" w:cs="Arial"/>
                <w:color w:val="000000"/>
                <w:lang w:val="eu-ES"/>
              </w:rPr>
            </w:pPr>
          </w:p>
        </w:tc>
      </w:tr>
      <w:tr w:rsidR="008F2A0F" w:rsidRPr="000C2840" w:rsidTr="00162AB1">
        <w:trPr>
          <w:trHeight w:hRule="exact" w:val="255"/>
        </w:trPr>
        <w:tc>
          <w:tcPr>
            <w:tcW w:w="1560" w:type="dxa"/>
            <w:vMerge w:val="restart"/>
            <w:tcBorders>
              <w:right w:val="single" w:sz="6" w:space="0" w:color="auto"/>
            </w:tcBorders>
            <w:vAlign w:val="center"/>
          </w:tcPr>
          <w:p w:rsidR="008F2A0F" w:rsidRPr="000C2840" w:rsidRDefault="008F2A0F" w:rsidP="009C2734">
            <w:pPr>
              <w:rPr>
                <w:rFonts w:ascii="Arial" w:hAnsi="Arial" w:cs="Arial"/>
                <w:b/>
                <w:bCs/>
                <w:color w:val="000000"/>
                <w:sz w:val="18"/>
                <w:szCs w:val="18"/>
                <w:lang w:val="eu-ES"/>
              </w:rPr>
            </w:pPr>
            <w:r w:rsidRPr="000C2840">
              <w:rPr>
                <w:rFonts w:ascii="Arial" w:hAnsi="Arial" w:cs="Arial"/>
                <w:b/>
                <w:bCs/>
                <w:sz w:val="18"/>
                <w:szCs w:val="18"/>
                <w:lang w:val="eu-ES"/>
              </w:rPr>
              <w:t>Berme mota</w:t>
            </w:r>
          </w:p>
        </w:tc>
        <w:tc>
          <w:tcPr>
            <w:tcW w:w="283" w:type="dxa"/>
            <w:tcBorders>
              <w:top w:val="single" w:sz="6" w:space="0" w:color="auto"/>
              <w:left w:val="single" w:sz="6" w:space="0" w:color="auto"/>
              <w:bottom w:val="single" w:sz="6" w:space="0" w:color="auto"/>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0C2840" w:rsidRDefault="008F2A0F" w:rsidP="009B08C5">
            <w:pPr>
              <w:ind w:left="45"/>
              <w:rPr>
                <w:rFonts w:ascii="Arial" w:hAnsi="Arial" w:cs="Arial"/>
                <w:bCs/>
                <w:color w:val="000000"/>
                <w:sz w:val="18"/>
                <w:szCs w:val="18"/>
                <w:lang w:val="eu-ES"/>
              </w:rPr>
            </w:pPr>
            <w:r w:rsidRPr="000C2840">
              <w:rPr>
                <w:rFonts w:ascii="Arial" w:hAnsi="Arial" w:cs="Arial"/>
                <w:b/>
                <w:bCs/>
                <w:color w:val="000000"/>
                <w:sz w:val="18"/>
                <w:szCs w:val="18"/>
                <w:lang w:val="eu-ES"/>
              </w:rPr>
              <w:t xml:space="preserve">Behin-behinekoa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106. artikulua)</w:t>
            </w:r>
          </w:p>
        </w:tc>
      </w:tr>
      <w:tr w:rsidR="008F2A0F" w:rsidRPr="000C2840" w:rsidTr="00162AB1">
        <w:trPr>
          <w:trHeight w:hRule="exact" w:val="255"/>
        </w:trPr>
        <w:tc>
          <w:tcPr>
            <w:tcW w:w="1560" w:type="dxa"/>
            <w:vMerge/>
            <w:tcBorders>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283" w:type="dxa"/>
            <w:tcBorders>
              <w:top w:val="single" w:sz="6" w:space="0" w:color="auto"/>
              <w:left w:val="single" w:sz="6" w:space="0" w:color="auto"/>
              <w:bottom w:val="single" w:sz="6" w:space="0" w:color="auto"/>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0C2840" w:rsidRDefault="008F2A0F" w:rsidP="009B08C5">
            <w:pPr>
              <w:ind w:left="45"/>
              <w:rPr>
                <w:rFonts w:ascii="Arial" w:hAnsi="Arial" w:cs="Arial"/>
                <w:b/>
                <w:bCs/>
                <w:color w:val="000000"/>
                <w:sz w:val="18"/>
                <w:szCs w:val="18"/>
                <w:lang w:val="eu-ES"/>
              </w:rPr>
            </w:pPr>
            <w:r w:rsidRPr="000C2840">
              <w:rPr>
                <w:rFonts w:ascii="Arial" w:hAnsi="Arial" w:cs="Arial"/>
                <w:b/>
                <w:bCs/>
                <w:color w:val="000000"/>
                <w:sz w:val="18"/>
                <w:szCs w:val="18"/>
                <w:lang w:val="eu-ES"/>
              </w:rPr>
              <w:t xml:space="preserve">Behin betikoa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107. artikulua)</w:t>
            </w:r>
          </w:p>
        </w:tc>
      </w:tr>
      <w:tr w:rsidR="008F2A0F" w:rsidRPr="00F8190D" w:rsidTr="00CF5CC2">
        <w:trPr>
          <w:trHeight w:hRule="exact" w:val="404"/>
        </w:trPr>
        <w:tc>
          <w:tcPr>
            <w:tcW w:w="8504" w:type="dxa"/>
            <w:gridSpan w:val="4"/>
          </w:tcPr>
          <w:p w:rsidR="008F2A0F" w:rsidRPr="000C2840" w:rsidRDefault="008F2A0F" w:rsidP="00CF5CC2">
            <w:pPr>
              <w:spacing w:before="120" w:after="120"/>
              <w:rPr>
                <w:rFonts w:ascii="Arial" w:hAnsi="Arial" w:cs="Arial"/>
                <w:b/>
                <w:bCs/>
                <w:color w:val="000000"/>
                <w:sz w:val="18"/>
                <w:szCs w:val="18"/>
                <w:lang w:val="eu-ES"/>
              </w:rPr>
            </w:pPr>
            <w:r w:rsidRPr="000C2840">
              <w:rPr>
                <w:rFonts w:ascii="Arial" w:hAnsi="Arial" w:cs="Arial"/>
                <w:b/>
                <w:bCs/>
                <w:color w:val="000000"/>
                <w:sz w:val="18"/>
                <w:szCs w:val="18"/>
                <w:lang w:val="eu-ES"/>
              </w:rPr>
              <w:t>Kontratuaren objektua edo abalatuak bere gain hartutako betebeharra</w:t>
            </w:r>
          </w:p>
        </w:tc>
      </w:tr>
      <w:tr w:rsidR="008F2A0F" w:rsidRPr="00F8190D" w:rsidTr="00D50709">
        <w:trPr>
          <w:trHeight w:val="26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r w:rsidR="008F2A0F" w:rsidRPr="000C2840" w:rsidTr="00162AB1">
        <w:trPr>
          <w:trHeight w:hRule="exact" w:val="238"/>
        </w:trPr>
        <w:tc>
          <w:tcPr>
            <w:tcW w:w="8504" w:type="dxa"/>
            <w:gridSpan w:val="4"/>
          </w:tcPr>
          <w:p w:rsidR="008F2A0F" w:rsidRPr="000C2840" w:rsidRDefault="008F2A0F" w:rsidP="009B08C5">
            <w:pPr>
              <w:rPr>
                <w:rFonts w:ascii="Arial" w:hAnsi="Arial" w:cs="Arial"/>
                <w:b/>
                <w:bCs/>
                <w:color w:val="000000"/>
                <w:sz w:val="18"/>
                <w:szCs w:val="18"/>
                <w:lang w:val="eu-ES"/>
              </w:rPr>
            </w:pPr>
            <w:r w:rsidRPr="000C2840">
              <w:rPr>
                <w:rFonts w:ascii="Arial" w:hAnsi="Arial" w:cs="Arial"/>
                <w:b/>
                <w:bCs/>
                <w:color w:val="000000"/>
                <w:sz w:val="18"/>
                <w:szCs w:val="18"/>
                <w:lang w:val="eu-ES"/>
              </w:rPr>
              <w:t>Kontratazio organoa</w:t>
            </w:r>
          </w:p>
        </w:tc>
      </w:tr>
      <w:tr w:rsidR="008F2A0F" w:rsidRPr="000C2840" w:rsidTr="00D50709">
        <w:trPr>
          <w:trHeight w:val="24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r w:rsidR="008F2A0F" w:rsidRPr="000C2840" w:rsidTr="00162AB1">
        <w:trPr>
          <w:trHeight w:hRule="exact" w:val="238"/>
        </w:trPr>
        <w:tc>
          <w:tcPr>
            <w:tcW w:w="8504" w:type="dxa"/>
            <w:gridSpan w:val="4"/>
          </w:tcPr>
          <w:p w:rsidR="008F2A0F" w:rsidRPr="000C2840" w:rsidRDefault="008F2A0F" w:rsidP="009B08C5">
            <w:pPr>
              <w:rPr>
                <w:rFonts w:ascii="Arial" w:hAnsi="Arial" w:cs="Arial"/>
                <w:b/>
                <w:bCs/>
                <w:color w:val="000000"/>
                <w:sz w:val="18"/>
                <w:szCs w:val="18"/>
                <w:lang w:val="eu-ES"/>
              </w:rPr>
            </w:pPr>
            <w:r w:rsidRPr="000C2840">
              <w:rPr>
                <w:rFonts w:ascii="Arial" w:hAnsi="Arial" w:cs="Arial"/>
                <w:b/>
                <w:bCs/>
                <w:color w:val="000000"/>
                <w:sz w:val="18"/>
                <w:szCs w:val="18"/>
                <w:lang w:val="eu-ES"/>
              </w:rPr>
              <w:t>Abalaren zenbatekoa (letraz eta zenbakiz)</w:t>
            </w:r>
          </w:p>
        </w:tc>
      </w:tr>
      <w:tr w:rsidR="008F2A0F" w:rsidRPr="000C2840" w:rsidTr="00DD1FA4">
        <w:trPr>
          <w:trHeight w:val="12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bl>
    <w:p w:rsidR="008F2A0F" w:rsidRPr="000C2840" w:rsidRDefault="008F2A0F" w:rsidP="00CF5CC2">
      <w:pPr>
        <w:pStyle w:val="parrafo"/>
        <w:shd w:val="clear" w:color="auto" w:fill="FFFFFF"/>
        <w:spacing w:before="120" w:beforeAutospacing="0" w:after="240" w:afterAutospacing="0"/>
        <w:contextualSpacing/>
        <w:jc w:val="both"/>
        <w:rPr>
          <w:rFonts w:ascii="Arial" w:hAnsi="Arial" w:cs="Arial"/>
          <w:sz w:val="20"/>
          <w:szCs w:val="20"/>
          <w:lang w:val="eu-ES"/>
        </w:rPr>
      </w:pPr>
      <w:r w:rsidRPr="000C2840">
        <w:rPr>
          <w:rFonts w:ascii="Arial" w:hAnsi="Arial" w:cs="Arial"/>
          <w:sz w:val="20"/>
          <w:szCs w:val="20"/>
          <w:lang w:val="eu-ES"/>
        </w:rPr>
        <w:t xml:space="preserve">Entitate abal emaileak bere erantzukizunez aitortzen du betetzen dituela </w:t>
      </w:r>
      <w:r w:rsidR="00650268">
        <w:rPr>
          <w:rFonts w:ascii="Arial" w:hAnsi="Arial" w:cs="Arial"/>
          <w:sz w:val="20"/>
          <w:szCs w:val="20"/>
          <w:lang w:val="eu-ES"/>
        </w:rPr>
        <w:t>Administrazio Publikoen</w:t>
      </w:r>
      <w:r w:rsidRPr="000C2840">
        <w:rPr>
          <w:rFonts w:ascii="Arial" w:hAnsi="Arial" w:cs="Arial"/>
          <w:sz w:val="20"/>
          <w:szCs w:val="20"/>
          <w:lang w:val="eu-ES"/>
        </w:rPr>
        <w:t xml:space="preserve"> Kontratuei buruzko Legearen Erregelamendu Orokorraren 56.2 artikuluak aurreikusten dituen beharkizunak. Abal hau solidarioki ematen da obligaziodun nagusiarekiko, berariaz uko eginez eskusio eskubideari, eta kontratazio organoak egin lehen errekerimenduaz ordaintzeko konpromisoaz, Administrazio</w:t>
      </w:r>
      <w:r w:rsidR="00650268">
        <w:rPr>
          <w:rFonts w:ascii="Arial" w:hAnsi="Arial" w:cs="Arial"/>
          <w:sz w:val="20"/>
          <w:szCs w:val="20"/>
          <w:lang w:val="eu-ES"/>
        </w:rPr>
        <w:t xml:space="preserve"> Publiko</w:t>
      </w:r>
      <w:r w:rsidRPr="000C2840">
        <w:rPr>
          <w:rFonts w:ascii="Arial" w:hAnsi="Arial" w:cs="Arial"/>
          <w:sz w:val="20"/>
          <w:szCs w:val="20"/>
          <w:lang w:val="eu-ES"/>
        </w:rPr>
        <w:t>en kontratuei buruzko legedian, hori garatzeko arauetan, eta Gipuzkoako Lurralde Historikoko Finantza eta Aurrekontu Araubideari buruzko martxoaren 27ko 4/2007 Foru Arauan aurreikusten diren baldintzetan betiere.</w:t>
      </w:r>
    </w:p>
    <w:p w:rsidR="008F2A0F"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p w:rsidR="008F2A0F" w:rsidRPr="000C2840"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r w:rsidRPr="000C2840">
        <w:rPr>
          <w:rFonts w:ascii="Arial" w:hAnsi="Arial" w:cs="Arial"/>
          <w:sz w:val="20"/>
          <w:szCs w:val="20"/>
          <w:lang w:val="eu-ES"/>
        </w:rPr>
        <w:t>Abal hau indarrean egongo da, harik eta kontratazio organoak edo horren izenean jardunez legez horretarako gai denak, deuseztatzeko edo itzultzeko baimena ematen duen arte, Sektore Publikoko Kontratuen Legean eta legedi osagarrian ezarritakoarekin bat.</w:t>
      </w:r>
    </w:p>
    <w:p w:rsidR="008F2A0F" w:rsidRPr="000C2840"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8F2A0F" w:rsidRPr="000C2840" w:rsidTr="00D50709">
        <w:trPr>
          <w:trHeight w:hRule="exact" w:val="269"/>
        </w:trPr>
        <w:tc>
          <w:tcPr>
            <w:tcW w:w="2977" w:type="dxa"/>
            <w:vAlign w:val="center"/>
          </w:tcPr>
          <w:p w:rsidR="008F2A0F" w:rsidRPr="000C2840" w:rsidRDefault="008F2A0F" w:rsidP="00D50709">
            <w:pPr>
              <w:pStyle w:val="parrafo"/>
              <w:spacing w:before="0" w:beforeAutospacing="0" w:after="0" w:afterAutospacing="0"/>
              <w:ind w:right="-86"/>
              <w:rPr>
                <w:rStyle w:val="Textodelmarcadordeposicin"/>
                <w:rFonts w:ascii="Arial" w:hAnsi="Arial" w:cs="Arial"/>
                <w:lang w:val="eu-ES"/>
              </w:rPr>
            </w:pPr>
            <w:r w:rsidRPr="000C2840">
              <w:rPr>
                <w:rStyle w:val="Textodelmarcadordeposicin"/>
                <w:rFonts w:ascii="Arial" w:hAnsi="Arial" w:cs="Arial"/>
                <w:b/>
                <w:sz w:val="20"/>
                <w:szCs w:val="20"/>
                <w:lang w:val="eu-ES"/>
              </w:rPr>
              <w:t>Tokia eta data:</w:t>
            </w:r>
          </w:p>
        </w:tc>
        <w:tc>
          <w:tcPr>
            <w:tcW w:w="5597" w:type="dxa"/>
            <w:vAlign w:val="center"/>
          </w:tcPr>
          <w:p w:rsidR="008F2A0F" w:rsidRPr="000C2840" w:rsidRDefault="008F2A0F" w:rsidP="005B65C9">
            <w:pPr>
              <w:pStyle w:val="parrafo"/>
              <w:spacing w:before="0" w:beforeAutospacing="0" w:after="0" w:afterAutospacing="0"/>
              <w:ind w:right="-86"/>
              <w:rPr>
                <w:rStyle w:val="Textodelmarcadordeposicin"/>
                <w:rFonts w:ascii="Arial" w:hAnsi="Arial" w:cs="Arial"/>
                <w:b/>
                <w:sz w:val="20"/>
                <w:szCs w:val="20"/>
                <w:lang w:val="eu-ES"/>
              </w:rPr>
            </w:pPr>
          </w:p>
        </w:tc>
      </w:tr>
      <w:tr w:rsidR="008F2A0F" w:rsidRPr="000C2840" w:rsidTr="00D50709">
        <w:trPr>
          <w:trHeight w:hRule="exact" w:val="286"/>
        </w:trPr>
        <w:tc>
          <w:tcPr>
            <w:tcW w:w="2977" w:type="dxa"/>
            <w:vAlign w:val="center"/>
          </w:tcPr>
          <w:p w:rsidR="008F2A0F" w:rsidRPr="000C2840" w:rsidRDefault="008F2A0F" w:rsidP="004252C1">
            <w:pPr>
              <w:pStyle w:val="parrafo"/>
              <w:spacing w:before="0" w:beforeAutospacing="0" w:after="0" w:afterAutospacing="0"/>
              <w:ind w:right="-86"/>
              <w:rPr>
                <w:rFonts w:ascii="Arial" w:hAnsi="Arial" w:cs="Arial"/>
                <w:b/>
                <w:color w:val="808080"/>
                <w:sz w:val="20"/>
                <w:szCs w:val="20"/>
                <w:lang w:val="eu-ES"/>
              </w:rPr>
            </w:pPr>
            <w:r w:rsidRPr="000C2840">
              <w:rPr>
                <w:rStyle w:val="Textodelmarcadordeposicin"/>
                <w:rFonts w:ascii="Arial" w:hAnsi="Arial" w:cs="Arial"/>
                <w:b/>
                <w:sz w:val="20"/>
                <w:szCs w:val="20"/>
                <w:lang w:val="eu-ES"/>
              </w:rPr>
              <w:t>Entitatearen sozietate izena:</w:t>
            </w:r>
          </w:p>
        </w:tc>
        <w:tc>
          <w:tcPr>
            <w:tcW w:w="5597" w:type="dxa"/>
            <w:vAlign w:val="center"/>
          </w:tcPr>
          <w:p w:rsidR="008F2A0F" w:rsidRPr="000C2840" w:rsidRDefault="008F2A0F" w:rsidP="00162AB1">
            <w:pPr>
              <w:pStyle w:val="parrafo"/>
              <w:spacing w:before="0" w:beforeAutospacing="0" w:after="0" w:afterAutospacing="0"/>
              <w:rPr>
                <w:rStyle w:val="Textodelmarcadordeposicin"/>
                <w:rFonts w:ascii="Arial" w:hAnsi="Arial" w:cs="Arial"/>
                <w:sz w:val="20"/>
                <w:szCs w:val="20"/>
                <w:lang w:val="eu-ES"/>
              </w:rPr>
            </w:pPr>
          </w:p>
        </w:tc>
      </w:tr>
      <w:tr w:rsidR="008F2A0F" w:rsidRPr="000C2840" w:rsidTr="00DF61E8">
        <w:trPr>
          <w:trHeight w:hRule="exact" w:val="263"/>
        </w:trPr>
        <w:tc>
          <w:tcPr>
            <w:tcW w:w="2977" w:type="dxa"/>
            <w:vAlign w:val="center"/>
          </w:tcPr>
          <w:p w:rsidR="008F2A0F" w:rsidRPr="000C2840" w:rsidRDefault="008F2A0F" w:rsidP="00DD1FA4">
            <w:pPr>
              <w:pStyle w:val="parrafo"/>
              <w:spacing w:before="0" w:beforeAutospacing="0" w:after="0" w:afterAutospacing="0"/>
              <w:ind w:right="-86"/>
              <w:rPr>
                <w:rStyle w:val="Textodelmarcadordeposicin"/>
                <w:lang w:val="eu-ES"/>
              </w:rPr>
            </w:pPr>
            <w:r w:rsidRPr="000C2840">
              <w:rPr>
                <w:rStyle w:val="Textodelmarcadordeposicin"/>
                <w:rFonts w:ascii="Arial" w:hAnsi="Arial" w:cs="Arial"/>
                <w:b/>
                <w:sz w:val="20"/>
                <w:szCs w:val="20"/>
                <w:lang w:val="eu-ES"/>
              </w:rPr>
              <w:t>Ahaldunen sinadura:</w:t>
            </w:r>
          </w:p>
        </w:tc>
        <w:tc>
          <w:tcPr>
            <w:tcW w:w="5597" w:type="dxa"/>
            <w:vAlign w:val="center"/>
          </w:tcPr>
          <w:p w:rsidR="008F2A0F" w:rsidRPr="000C2840" w:rsidRDefault="008F2A0F" w:rsidP="00DD1FA4">
            <w:pPr>
              <w:pStyle w:val="parrafo"/>
              <w:spacing w:before="0" w:beforeAutospacing="0" w:after="0" w:afterAutospacing="0"/>
              <w:ind w:right="-86"/>
              <w:rPr>
                <w:rStyle w:val="Textodelmarcadordeposicin"/>
                <w:rFonts w:ascii="Arial" w:hAnsi="Arial" w:cs="Arial"/>
                <w:b/>
                <w:sz w:val="20"/>
                <w:szCs w:val="20"/>
                <w:lang w:val="eu-ES"/>
              </w:rPr>
            </w:pPr>
          </w:p>
        </w:tc>
      </w:tr>
    </w:tbl>
    <w:p w:rsidR="008F2A0F" w:rsidRDefault="008F2A0F" w:rsidP="00424BFF">
      <w:pPr>
        <w:pStyle w:val="Ttulo1"/>
        <w:spacing w:line="240" w:lineRule="atLeast"/>
        <w:jc w:val="center"/>
        <w:rPr>
          <w:sz w:val="22"/>
          <w:szCs w:val="22"/>
          <w:lang w:val="eu-ES"/>
        </w:rPr>
      </w:pPr>
      <w:r w:rsidRPr="000C2840">
        <w:rPr>
          <w:color w:val="333333"/>
          <w:sz w:val="22"/>
          <w:szCs w:val="22"/>
          <w:lang w:val="eu-ES"/>
        </w:rPr>
        <w:br w:type="page"/>
      </w:r>
      <w:bookmarkStart w:id="208" w:name="_ANEXO_XXX.-_MODELO_5"/>
      <w:bookmarkStart w:id="209" w:name="_ANEXO_X.-_MODELO"/>
      <w:bookmarkStart w:id="210" w:name="_ANEXO_XXX_-"/>
      <w:bookmarkStart w:id="211" w:name="_ANEXO_V_MODELO"/>
      <w:bookmarkStart w:id="212" w:name="Anx_9"/>
      <w:bookmarkStart w:id="213" w:name="_Toc63680531"/>
      <w:bookmarkEnd w:id="208"/>
      <w:bookmarkEnd w:id="209"/>
      <w:bookmarkEnd w:id="210"/>
      <w:bookmarkEnd w:id="211"/>
      <w:r w:rsidRPr="000C2840">
        <w:rPr>
          <w:sz w:val="22"/>
          <w:szCs w:val="22"/>
          <w:lang w:val="eu-ES"/>
        </w:rPr>
        <w:lastRenderedPageBreak/>
        <w:t xml:space="preserve">IX. ERANSKINA.- </w:t>
      </w:r>
      <w:bookmarkEnd w:id="212"/>
      <w:r w:rsidRPr="000C2840">
        <w:rPr>
          <w:sz w:val="22"/>
          <w:szCs w:val="22"/>
          <w:lang w:val="eu-ES"/>
        </w:rPr>
        <w:t>ESKAINTZA EKONOMIKORAKO ETA FORMULA BIDEZ EBALUATZEKO ESKAINTZAKO BESTE ELEMENTUETARAKO EREDUA</w:t>
      </w:r>
      <w:bookmarkEnd w:id="213"/>
    </w:p>
    <w:p w:rsidR="00424BFF" w:rsidRPr="00424BFF" w:rsidRDefault="00424BFF" w:rsidP="00424BFF">
      <w:pPr>
        <w:rPr>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2179D5" w:rsidRDefault="008F2A0F" w:rsidP="00911570">
      <w:pPr>
        <w:jc w:val="both"/>
        <w:rPr>
          <w:rFonts w:ascii="Arial" w:hAnsi="Arial" w:cs="Arial"/>
          <w:lang w:val="eu-ES"/>
        </w:rPr>
      </w:pPr>
    </w:p>
    <w:p w:rsidR="008F2A0F" w:rsidRPr="00A02EDD" w:rsidRDefault="008F2A0F" w:rsidP="00911570">
      <w:pPr>
        <w:autoSpaceDE w:val="0"/>
        <w:autoSpaceDN w:val="0"/>
        <w:adjustRightInd w:val="0"/>
        <w:spacing w:after="60" w:line="240" w:lineRule="atLeast"/>
        <w:jc w:val="both"/>
        <w:rPr>
          <w:rFonts w:ascii="Arial" w:hAnsi="Arial" w:cs="Arial"/>
          <w:b/>
          <w:lang w:val="eu-ES"/>
        </w:rPr>
      </w:pPr>
      <w:r w:rsidRPr="00A02EDD">
        <w:rPr>
          <w:rFonts w:ascii="Arial" w:hAnsi="Arial" w:cs="Arial"/>
          <w:lang w:val="eu-ES"/>
        </w:rPr>
        <w:t xml:space="preserve">Jakinda zeintzuk diren </w:t>
      </w:r>
      <w:r w:rsidR="0085190D" w:rsidRPr="00657676">
        <w:rPr>
          <w:rFonts w:ascii="Arial" w:hAnsi="Arial" w:cs="Arial"/>
          <w:lang w:val="eu-ES"/>
        </w:rPr>
        <w:t>kontratazio espedienteari</w:t>
      </w:r>
      <w:r w:rsidRPr="00A02EDD">
        <w:rPr>
          <w:rFonts w:ascii="Arial" w:hAnsi="Arial" w:cs="Arial"/>
          <w:lang w:val="eu-ES"/>
        </w:rPr>
        <w:t xml:space="preserve"> dagokionez exijitzen diren baldintzak eta beharkizunak, honako prezio hau(ek) proposatzen d(it)u eta, hala badagokio, formula bidez ebaluatzeko beste elementuetarako eskaintzak ere.</w:t>
      </w:r>
    </w:p>
    <w:p w:rsidR="008F2A0F" w:rsidRPr="00A02EDD" w:rsidRDefault="008F2A0F" w:rsidP="00911570">
      <w:pPr>
        <w:autoSpaceDE w:val="0"/>
        <w:autoSpaceDN w:val="0"/>
        <w:adjustRightInd w:val="0"/>
        <w:spacing w:line="240" w:lineRule="atLeast"/>
        <w:jc w:val="both"/>
        <w:rPr>
          <w:rFonts w:ascii="Arial" w:hAnsi="Arial" w:cs="Arial"/>
          <w:b/>
          <w:lang w:val="eu-ES"/>
        </w:rPr>
      </w:pPr>
    </w:p>
    <w:p w:rsidR="008F2A0F" w:rsidRDefault="008F2A0F" w:rsidP="00424BFF">
      <w:pPr>
        <w:autoSpaceDE w:val="0"/>
        <w:autoSpaceDN w:val="0"/>
        <w:adjustRightInd w:val="0"/>
        <w:spacing w:after="60" w:line="240" w:lineRule="atLeast"/>
        <w:ind w:right="-1"/>
        <w:jc w:val="both"/>
        <w:rPr>
          <w:rFonts w:ascii="Arial" w:hAnsi="Arial" w:cs="Arial"/>
          <w:b/>
          <w:lang w:val="eu-ES"/>
        </w:rPr>
      </w:pPr>
      <w:r w:rsidRPr="00A02EDD">
        <w:rPr>
          <w:rFonts w:ascii="Arial" w:hAnsi="Arial" w:cs="Arial"/>
          <w:b/>
          <w:lang w:val="eu-ES"/>
        </w:rPr>
        <w:t>1.- ESKAINTZA EKONOMIKOA</w:t>
      </w:r>
    </w:p>
    <w:p w:rsidR="00424BFF" w:rsidRPr="00424BFF" w:rsidRDefault="00424BFF" w:rsidP="00424BFF">
      <w:pPr>
        <w:autoSpaceDE w:val="0"/>
        <w:autoSpaceDN w:val="0"/>
        <w:adjustRightInd w:val="0"/>
        <w:spacing w:after="60" w:line="240" w:lineRule="atLeast"/>
        <w:ind w:right="-1"/>
        <w:jc w:val="both"/>
        <w:rPr>
          <w:rFonts w:ascii="Arial" w:hAnsi="Arial" w:cs="Arial"/>
          <w:b/>
          <w:lang w:val="eu-ES"/>
        </w:rPr>
      </w:pPr>
    </w:p>
    <w:p w:rsidR="00424BFF" w:rsidRDefault="002A0749" w:rsidP="002A0749">
      <w:pPr>
        <w:autoSpaceDE w:val="0"/>
        <w:autoSpaceDN w:val="0"/>
        <w:adjustRightInd w:val="0"/>
        <w:spacing w:after="60" w:line="240" w:lineRule="atLeast"/>
        <w:rPr>
          <w:rFonts w:ascii="Arial" w:hAnsi="Arial" w:cs="Arial"/>
          <w:b/>
          <w:sz w:val="18"/>
          <w:szCs w:val="18"/>
          <w:u w:val="single"/>
        </w:rPr>
      </w:pPr>
      <w:r w:rsidRPr="00424BFF">
        <w:rPr>
          <w:rFonts w:ascii="Arial" w:hAnsi="Arial" w:cs="Arial"/>
          <w:b/>
          <w:sz w:val="18"/>
          <w:szCs w:val="18"/>
          <w:u w:val="single"/>
        </w:rPr>
        <w:t>A ATALA</w:t>
      </w:r>
      <w:r w:rsidR="00216B36" w:rsidRPr="00424BFF">
        <w:rPr>
          <w:rFonts w:ascii="Arial" w:hAnsi="Arial" w:cs="Arial"/>
          <w:b/>
          <w:sz w:val="18"/>
          <w:szCs w:val="18"/>
          <w:u w:val="single"/>
        </w:rPr>
        <w:t xml:space="preserve"> -URTEKO PREZIO FINKOA-</w:t>
      </w:r>
    </w:p>
    <w:p w:rsidR="00424BFF" w:rsidRPr="00424BFF" w:rsidRDefault="00424BFF" w:rsidP="002A0749">
      <w:pPr>
        <w:autoSpaceDE w:val="0"/>
        <w:autoSpaceDN w:val="0"/>
        <w:adjustRightInd w:val="0"/>
        <w:spacing w:after="60" w:line="240" w:lineRule="atLeast"/>
        <w:rPr>
          <w:rFonts w:ascii="Arial" w:hAnsi="Arial" w:cs="Arial"/>
          <w:b/>
          <w:sz w:val="18"/>
          <w:szCs w:val="18"/>
          <w:u w:val="single"/>
        </w:rPr>
      </w:pPr>
    </w:p>
    <w:tbl>
      <w:tblPr>
        <w:tblW w:w="0" w:type="dxa"/>
        <w:jc w:val="center"/>
        <w:tblLayout w:type="fixed"/>
        <w:tblCellMar>
          <w:left w:w="70" w:type="dxa"/>
          <w:right w:w="70" w:type="dxa"/>
        </w:tblCellMar>
        <w:tblLook w:val="04A0" w:firstRow="1" w:lastRow="0" w:firstColumn="1" w:lastColumn="0" w:noHBand="0" w:noVBand="1"/>
      </w:tblPr>
      <w:tblGrid>
        <w:gridCol w:w="2552"/>
        <w:gridCol w:w="3344"/>
        <w:gridCol w:w="1330"/>
        <w:gridCol w:w="1260"/>
      </w:tblGrid>
      <w:tr w:rsidR="00216B36" w:rsidTr="00216B36">
        <w:trPr>
          <w:cantSplit/>
          <w:trHeight w:val="618"/>
          <w:jc w:val="center"/>
        </w:trPr>
        <w:tc>
          <w:tcPr>
            <w:tcW w:w="2552" w:type="dxa"/>
            <w:tcBorders>
              <w:top w:val="nil"/>
              <w:left w:val="nil"/>
              <w:bottom w:val="single" w:sz="4" w:space="0" w:color="auto"/>
              <w:right w:val="single" w:sz="4" w:space="0" w:color="auto"/>
            </w:tcBorders>
            <w:vAlign w:val="center"/>
          </w:tcPr>
          <w:p w:rsidR="00216B36" w:rsidRDefault="00216B36">
            <w:pPr>
              <w:ind w:right="-1"/>
              <w:jc w:val="both"/>
            </w:pPr>
          </w:p>
        </w:tc>
        <w:tc>
          <w:tcPr>
            <w:tcW w:w="3344" w:type="dxa"/>
            <w:tcBorders>
              <w:top w:val="single" w:sz="4" w:space="0" w:color="auto"/>
              <w:left w:val="single" w:sz="4" w:space="0" w:color="auto"/>
              <w:bottom w:val="single" w:sz="4" w:space="0" w:color="auto"/>
              <w:right w:val="single" w:sz="4" w:space="0" w:color="auto"/>
            </w:tcBorders>
            <w:vAlign w:val="center"/>
            <w:hideMark/>
          </w:tcPr>
          <w:p w:rsidR="00216B36" w:rsidRDefault="00216B36">
            <w:pPr>
              <w:ind w:right="-1"/>
              <w:jc w:val="center"/>
              <w:rPr>
                <w:rFonts w:ascii="Arial" w:hAnsi="Arial" w:cs="Arial"/>
                <w:sz w:val="18"/>
                <w:szCs w:val="18"/>
              </w:rPr>
            </w:pPr>
            <w:r>
              <w:rPr>
                <w:rFonts w:ascii="Arial" w:eastAsia="Arial" w:hAnsi="Arial" w:cs="Arial"/>
                <w:sz w:val="18"/>
                <w:szCs w:val="18"/>
                <w:lang w:val="eu-ES"/>
              </w:rPr>
              <w:t>URTEKO ZENBATEKO FINKOA</w:t>
            </w:r>
          </w:p>
          <w:p w:rsidR="00216B36" w:rsidRDefault="00216B36">
            <w:pPr>
              <w:ind w:right="-1"/>
              <w:jc w:val="center"/>
              <w:rPr>
                <w:rFonts w:ascii="Arial" w:hAnsi="Arial" w:cs="Arial"/>
                <w:sz w:val="18"/>
                <w:szCs w:val="18"/>
              </w:rPr>
            </w:pPr>
            <w:r>
              <w:rPr>
                <w:rFonts w:ascii="Arial" w:eastAsia="Arial" w:hAnsi="Arial" w:cs="Arial"/>
                <w:sz w:val="18"/>
                <w:szCs w:val="18"/>
                <w:lang w:val="eu-ES"/>
              </w:rPr>
              <w:t>(letraz eta zenbakiz)</w:t>
            </w:r>
          </w:p>
        </w:tc>
        <w:tc>
          <w:tcPr>
            <w:tcW w:w="1330" w:type="dxa"/>
            <w:tcBorders>
              <w:top w:val="single" w:sz="4" w:space="0" w:color="auto"/>
              <w:left w:val="nil"/>
              <w:bottom w:val="single" w:sz="4" w:space="0" w:color="auto"/>
              <w:right w:val="single" w:sz="4" w:space="0" w:color="auto"/>
            </w:tcBorders>
            <w:vAlign w:val="center"/>
            <w:hideMark/>
          </w:tcPr>
          <w:p w:rsidR="00216B36" w:rsidRDefault="00216B36">
            <w:pPr>
              <w:ind w:right="-1"/>
              <w:jc w:val="center"/>
              <w:rPr>
                <w:rFonts w:ascii="Arial" w:hAnsi="Arial" w:cs="Arial"/>
                <w:sz w:val="18"/>
                <w:szCs w:val="18"/>
              </w:rPr>
            </w:pPr>
            <w:r>
              <w:rPr>
                <w:rFonts w:ascii="Arial" w:eastAsia="Arial" w:hAnsi="Arial" w:cs="Arial"/>
                <w:sz w:val="18"/>
                <w:szCs w:val="18"/>
                <w:lang w:val="eu-ES"/>
              </w:rPr>
              <w:t>BEZa</w:t>
            </w:r>
          </w:p>
        </w:tc>
        <w:tc>
          <w:tcPr>
            <w:tcW w:w="1260" w:type="dxa"/>
            <w:tcBorders>
              <w:top w:val="single" w:sz="4" w:space="0" w:color="auto"/>
              <w:left w:val="nil"/>
              <w:bottom w:val="single" w:sz="4" w:space="0" w:color="auto"/>
              <w:right w:val="single" w:sz="4" w:space="0" w:color="auto"/>
            </w:tcBorders>
            <w:vAlign w:val="center"/>
            <w:hideMark/>
          </w:tcPr>
          <w:p w:rsidR="00216B36" w:rsidRDefault="00216B36">
            <w:pPr>
              <w:ind w:right="-1"/>
              <w:jc w:val="center"/>
              <w:rPr>
                <w:rFonts w:ascii="Arial" w:hAnsi="Arial" w:cs="Arial"/>
                <w:sz w:val="18"/>
                <w:szCs w:val="18"/>
              </w:rPr>
            </w:pPr>
            <w:r>
              <w:rPr>
                <w:rFonts w:ascii="Arial" w:eastAsia="Arial" w:hAnsi="Arial" w:cs="Arial"/>
                <w:sz w:val="18"/>
                <w:szCs w:val="18"/>
                <w:lang w:val="eu-ES"/>
              </w:rPr>
              <w:t xml:space="preserve">GUZTIRA </w:t>
            </w:r>
          </w:p>
        </w:tc>
      </w:tr>
      <w:tr w:rsidR="00216B36" w:rsidTr="00216B36">
        <w:trPr>
          <w:cantSplit/>
          <w:trHeight w:val="674"/>
          <w:jc w:val="center"/>
        </w:trPr>
        <w:tc>
          <w:tcPr>
            <w:tcW w:w="2552"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216B36" w:rsidRDefault="00216B36">
            <w:pPr>
              <w:ind w:right="-1"/>
              <w:rPr>
                <w:rFonts w:ascii="Arial" w:hAnsi="Arial" w:cs="Arial"/>
              </w:rPr>
            </w:pPr>
            <w:r>
              <w:rPr>
                <w:rFonts w:ascii="Arial" w:eastAsia="Arial" w:hAnsi="Arial" w:cs="Arial"/>
                <w:lang w:val="eu-ES"/>
              </w:rPr>
              <w:t>“A” atala</w:t>
            </w:r>
          </w:p>
          <w:p w:rsidR="00216B36" w:rsidRDefault="00216B36" w:rsidP="002559C9">
            <w:pPr>
              <w:spacing w:before="40"/>
              <w:ind w:right="-1"/>
              <w:rPr>
                <w:rFonts w:ascii="Arial" w:hAnsi="Arial" w:cs="Arial"/>
              </w:rPr>
            </w:pPr>
            <w:r>
              <w:rPr>
                <w:rFonts w:ascii="Arial" w:eastAsia="Arial" w:hAnsi="Arial" w:cs="Arial"/>
                <w:sz w:val="16"/>
                <w:szCs w:val="16"/>
                <w:lang w:val="eu-ES"/>
              </w:rPr>
              <w:t xml:space="preserve">Gehienez: </w:t>
            </w:r>
            <w:r w:rsidR="00424BFF" w:rsidRPr="006D69D7">
              <w:rPr>
                <w:rFonts w:ascii="Arial" w:eastAsia="Arial" w:hAnsi="Arial" w:cs="Arial"/>
                <w:sz w:val="16"/>
                <w:szCs w:val="16"/>
                <w:lang w:val="eu-ES"/>
              </w:rPr>
              <w:t>212.919,69</w:t>
            </w:r>
            <w:r w:rsidRPr="006D69D7">
              <w:rPr>
                <w:rFonts w:ascii="Arial" w:eastAsia="Arial" w:hAnsi="Arial" w:cs="Arial"/>
                <w:sz w:val="16"/>
                <w:szCs w:val="16"/>
                <w:lang w:val="eu-ES"/>
              </w:rPr>
              <w:t xml:space="preserve"> € </w:t>
            </w:r>
            <w:r w:rsidR="002559C9">
              <w:rPr>
                <w:rFonts w:ascii="Arial" w:eastAsia="Arial" w:hAnsi="Arial" w:cs="Arial"/>
                <w:sz w:val="16"/>
                <w:szCs w:val="16"/>
                <w:lang w:val="eu-ES"/>
              </w:rPr>
              <w:t>(BEZik gabe)</w:t>
            </w:r>
          </w:p>
        </w:tc>
        <w:tc>
          <w:tcPr>
            <w:tcW w:w="3344" w:type="dxa"/>
            <w:tcBorders>
              <w:top w:val="single" w:sz="4" w:space="0" w:color="auto"/>
              <w:left w:val="single" w:sz="4" w:space="0" w:color="auto"/>
              <w:bottom w:val="single" w:sz="4" w:space="0" w:color="auto"/>
              <w:right w:val="single" w:sz="4" w:space="0" w:color="auto"/>
            </w:tcBorders>
            <w:vAlign w:val="center"/>
          </w:tcPr>
          <w:p w:rsidR="00216B36" w:rsidRDefault="00216B36">
            <w:pPr>
              <w:ind w:right="-1"/>
            </w:pPr>
          </w:p>
        </w:tc>
        <w:tc>
          <w:tcPr>
            <w:tcW w:w="1330" w:type="dxa"/>
            <w:tcBorders>
              <w:top w:val="single" w:sz="4" w:space="0" w:color="auto"/>
              <w:left w:val="nil"/>
              <w:bottom w:val="single" w:sz="4" w:space="0" w:color="auto"/>
              <w:right w:val="single" w:sz="4" w:space="0" w:color="auto"/>
            </w:tcBorders>
            <w:vAlign w:val="center"/>
          </w:tcPr>
          <w:p w:rsidR="00216B36" w:rsidRDefault="00216B36">
            <w:pPr>
              <w:ind w:right="-1"/>
            </w:pPr>
          </w:p>
        </w:tc>
        <w:tc>
          <w:tcPr>
            <w:tcW w:w="1260" w:type="dxa"/>
            <w:tcBorders>
              <w:top w:val="single" w:sz="4" w:space="0" w:color="auto"/>
              <w:left w:val="nil"/>
              <w:bottom w:val="single" w:sz="4" w:space="0" w:color="auto"/>
              <w:right w:val="single" w:sz="4" w:space="0" w:color="auto"/>
            </w:tcBorders>
            <w:vAlign w:val="center"/>
          </w:tcPr>
          <w:p w:rsidR="00216B36" w:rsidRDefault="00216B36">
            <w:pPr>
              <w:ind w:right="-1"/>
            </w:pPr>
          </w:p>
        </w:tc>
      </w:tr>
    </w:tbl>
    <w:p w:rsidR="002A0749" w:rsidRDefault="002A0749" w:rsidP="002A0749">
      <w:pPr>
        <w:pStyle w:val="Prrafodelista"/>
        <w:autoSpaceDE w:val="0"/>
        <w:autoSpaceDN w:val="0"/>
        <w:adjustRightInd w:val="0"/>
        <w:spacing w:after="60" w:line="240" w:lineRule="atLeast"/>
        <w:ind w:left="0"/>
        <w:rPr>
          <w:rFonts w:ascii="Arial" w:hAnsi="Arial" w:cs="Arial"/>
          <w:b/>
          <w:sz w:val="20"/>
          <w:szCs w:val="20"/>
          <w:u w:val="single"/>
        </w:rPr>
      </w:pPr>
    </w:p>
    <w:p w:rsidR="002A0749" w:rsidRPr="00424BFF" w:rsidRDefault="002A0749" w:rsidP="002A0749">
      <w:pPr>
        <w:pStyle w:val="Prrafodelista"/>
        <w:autoSpaceDE w:val="0"/>
        <w:autoSpaceDN w:val="0"/>
        <w:adjustRightInd w:val="0"/>
        <w:spacing w:after="60" w:line="240" w:lineRule="atLeast"/>
        <w:ind w:left="0"/>
        <w:rPr>
          <w:rFonts w:ascii="Arial" w:hAnsi="Arial" w:cs="Arial"/>
          <w:b/>
          <w:sz w:val="18"/>
          <w:szCs w:val="18"/>
          <w:u w:val="single"/>
        </w:rPr>
      </w:pPr>
      <w:r w:rsidRPr="00424BFF">
        <w:rPr>
          <w:rFonts w:ascii="Arial" w:hAnsi="Arial" w:cs="Arial"/>
          <w:b/>
          <w:sz w:val="18"/>
          <w:szCs w:val="18"/>
          <w:u w:val="single"/>
        </w:rPr>
        <w:t>B ATALA</w:t>
      </w:r>
      <w:r w:rsidR="00216B36" w:rsidRPr="00424BFF">
        <w:rPr>
          <w:rFonts w:ascii="Arial" w:hAnsi="Arial" w:cs="Arial"/>
          <w:b/>
          <w:sz w:val="18"/>
          <w:szCs w:val="18"/>
          <w:u w:val="single"/>
        </w:rPr>
        <w:t xml:space="preserve"> -</w:t>
      </w:r>
      <w:r w:rsidR="00216B36" w:rsidRPr="00424BFF">
        <w:rPr>
          <w:sz w:val="18"/>
          <w:szCs w:val="18"/>
          <w:u w:val="single"/>
        </w:rPr>
        <w:t xml:space="preserve"> </w:t>
      </w:r>
      <w:r w:rsidR="00216B36" w:rsidRPr="00424BFF">
        <w:rPr>
          <w:rFonts w:ascii="Arial" w:hAnsi="Arial" w:cs="Arial"/>
          <w:b/>
          <w:sz w:val="18"/>
          <w:szCs w:val="18"/>
          <w:u w:val="single"/>
        </w:rPr>
        <w:t>LAN-ESKUA</w:t>
      </w:r>
      <w:r w:rsidR="005A19A8">
        <w:rPr>
          <w:rFonts w:ascii="Arial" w:hAnsi="Arial" w:cs="Arial"/>
          <w:b/>
          <w:sz w:val="18"/>
          <w:szCs w:val="18"/>
          <w:u w:val="single"/>
        </w:rPr>
        <w:t>REN PREZIOA MANTENTZE ZUZENTZAILE</w:t>
      </w:r>
      <w:r w:rsidR="00216B36" w:rsidRPr="00424BFF">
        <w:rPr>
          <w:rFonts w:ascii="Arial" w:hAnsi="Arial" w:cs="Arial"/>
          <w:b/>
          <w:sz w:val="18"/>
          <w:szCs w:val="18"/>
          <w:u w:val="single"/>
        </w:rPr>
        <w:t>AN-</w:t>
      </w:r>
    </w:p>
    <w:p w:rsidR="002A0749" w:rsidRDefault="002A0749" w:rsidP="002A0749">
      <w:pPr>
        <w:pStyle w:val="Prrafodelista"/>
        <w:autoSpaceDE w:val="0"/>
        <w:autoSpaceDN w:val="0"/>
        <w:adjustRightInd w:val="0"/>
        <w:spacing w:after="60" w:line="240" w:lineRule="atLeast"/>
        <w:ind w:left="0"/>
        <w:rPr>
          <w:rFonts w:ascii="Arial" w:hAnsi="Arial" w:cs="Arial"/>
          <w:b/>
        </w:rPr>
      </w:pPr>
    </w:p>
    <w:tbl>
      <w:tblPr>
        <w:tblW w:w="8486" w:type="dxa"/>
        <w:jc w:val="center"/>
        <w:tblLayout w:type="fixed"/>
        <w:tblCellMar>
          <w:left w:w="70" w:type="dxa"/>
          <w:right w:w="70" w:type="dxa"/>
        </w:tblCellMar>
        <w:tblLook w:val="04A0" w:firstRow="1" w:lastRow="0" w:firstColumn="1" w:lastColumn="0" w:noHBand="0" w:noVBand="1"/>
      </w:tblPr>
      <w:tblGrid>
        <w:gridCol w:w="2529"/>
        <w:gridCol w:w="3367"/>
        <w:gridCol w:w="1330"/>
        <w:gridCol w:w="1260"/>
      </w:tblGrid>
      <w:tr w:rsidR="00216B36" w:rsidTr="00216B36">
        <w:trPr>
          <w:cantSplit/>
          <w:trHeight w:val="646"/>
          <w:jc w:val="center"/>
        </w:trPr>
        <w:tc>
          <w:tcPr>
            <w:tcW w:w="2529"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216B36" w:rsidRDefault="00216B36">
            <w:pPr>
              <w:ind w:right="-1"/>
              <w:jc w:val="both"/>
              <w:rPr>
                <w:rFonts w:ascii="Arial" w:hAnsi="Arial" w:cs="Arial"/>
              </w:rPr>
            </w:pPr>
            <w:r>
              <w:rPr>
                <w:rFonts w:ascii="Arial" w:eastAsia="Arial" w:hAnsi="Arial" w:cs="Arial"/>
                <w:lang w:val="eu-ES"/>
              </w:rPr>
              <w:t>“B” atala</w:t>
            </w:r>
          </w:p>
        </w:tc>
        <w:tc>
          <w:tcPr>
            <w:tcW w:w="3367" w:type="dxa"/>
            <w:tcBorders>
              <w:top w:val="single" w:sz="4" w:space="0" w:color="auto"/>
              <w:left w:val="single" w:sz="4" w:space="0" w:color="auto"/>
              <w:bottom w:val="single" w:sz="4" w:space="0" w:color="auto"/>
              <w:right w:val="single" w:sz="4" w:space="0" w:color="auto"/>
            </w:tcBorders>
            <w:vAlign w:val="center"/>
            <w:hideMark/>
          </w:tcPr>
          <w:p w:rsidR="00216B36" w:rsidRDefault="00216B36">
            <w:pPr>
              <w:ind w:right="-1"/>
              <w:jc w:val="center"/>
              <w:rPr>
                <w:rFonts w:ascii="Arial" w:hAnsi="Arial" w:cs="Arial"/>
                <w:sz w:val="18"/>
                <w:szCs w:val="18"/>
              </w:rPr>
            </w:pPr>
            <w:r>
              <w:rPr>
                <w:rFonts w:ascii="Arial" w:eastAsia="Arial" w:hAnsi="Arial" w:cs="Arial"/>
                <w:sz w:val="18"/>
                <w:szCs w:val="18"/>
                <w:lang w:val="eu-ES"/>
              </w:rPr>
              <w:t>PREZIOA / ORDUKO</w:t>
            </w:r>
          </w:p>
          <w:p w:rsidR="00216B36" w:rsidRDefault="00216B36">
            <w:pPr>
              <w:ind w:right="-1"/>
              <w:jc w:val="center"/>
              <w:rPr>
                <w:rFonts w:ascii="Arial" w:hAnsi="Arial" w:cs="Arial"/>
                <w:sz w:val="18"/>
                <w:szCs w:val="18"/>
              </w:rPr>
            </w:pPr>
            <w:r>
              <w:rPr>
                <w:rFonts w:ascii="Arial" w:eastAsia="Arial" w:hAnsi="Arial" w:cs="Arial"/>
                <w:sz w:val="18"/>
                <w:szCs w:val="18"/>
                <w:lang w:val="eu-ES"/>
              </w:rPr>
              <w:t>(letraz eta zenbakiz)</w:t>
            </w:r>
          </w:p>
        </w:tc>
        <w:tc>
          <w:tcPr>
            <w:tcW w:w="1330" w:type="dxa"/>
            <w:tcBorders>
              <w:top w:val="single" w:sz="4" w:space="0" w:color="auto"/>
              <w:left w:val="nil"/>
              <w:bottom w:val="single" w:sz="4" w:space="0" w:color="auto"/>
              <w:right w:val="single" w:sz="4" w:space="0" w:color="auto"/>
            </w:tcBorders>
            <w:vAlign w:val="center"/>
            <w:hideMark/>
          </w:tcPr>
          <w:p w:rsidR="00216B36" w:rsidRDefault="00216B36">
            <w:pPr>
              <w:ind w:right="-1"/>
              <w:jc w:val="center"/>
              <w:rPr>
                <w:rFonts w:ascii="Arial" w:hAnsi="Arial" w:cs="Arial"/>
                <w:sz w:val="18"/>
                <w:szCs w:val="18"/>
              </w:rPr>
            </w:pPr>
            <w:r>
              <w:rPr>
                <w:rFonts w:ascii="Arial" w:eastAsia="Arial" w:hAnsi="Arial" w:cs="Arial"/>
                <w:sz w:val="18"/>
                <w:szCs w:val="18"/>
                <w:lang w:val="eu-ES"/>
              </w:rPr>
              <w:t>BEZa</w:t>
            </w:r>
          </w:p>
        </w:tc>
        <w:tc>
          <w:tcPr>
            <w:tcW w:w="1260" w:type="dxa"/>
            <w:tcBorders>
              <w:top w:val="single" w:sz="4" w:space="0" w:color="auto"/>
              <w:left w:val="nil"/>
              <w:bottom w:val="single" w:sz="4" w:space="0" w:color="auto"/>
              <w:right w:val="single" w:sz="4" w:space="0" w:color="auto"/>
            </w:tcBorders>
            <w:vAlign w:val="center"/>
            <w:hideMark/>
          </w:tcPr>
          <w:p w:rsidR="00216B36" w:rsidRDefault="00216B36">
            <w:pPr>
              <w:ind w:right="-1"/>
              <w:jc w:val="center"/>
              <w:rPr>
                <w:rFonts w:ascii="Arial" w:hAnsi="Arial" w:cs="Arial"/>
                <w:sz w:val="18"/>
                <w:szCs w:val="18"/>
              </w:rPr>
            </w:pPr>
            <w:r>
              <w:rPr>
                <w:rFonts w:ascii="Arial" w:eastAsia="Arial" w:hAnsi="Arial" w:cs="Arial"/>
                <w:sz w:val="18"/>
                <w:szCs w:val="18"/>
                <w:lang w:val="eu-ES"/>
              </w:rPr>
              <w:t xml:space="preserve">GUZTIRA </w:t>
            </w:r>
          </w:p>
        </w:tc>
      </w:tr>
      <w:tr w:rsidR="00216B36" w:rsidTr="00216B36">
        <w:trPr>
          <w:cantSplit/>
          <w:trHeight w:val="758"/>
          <w:jc w:val="center"/>
        </w:trPr>
        <w:tc>
          <w:tcPr>
            <w:tcW w:w="2529" w:type="dxa"/>
            <w:tcBorders>
              <w:top w:val="single" w:sz="4" w:space="0" w:color="auto"/>
              <w:left w:val="single" w:sz="4" w:space="0" w:color="auto"/>
              <w:bottom w:val="single" w:sz="4" w:space="0" w:color="auto"/>
              <w:right w:val="single" w:sz="4" w:space="0" w:color="auto"/>
            </w:tcBorders>
            <w:vAlign w:val="center"/>
          </w:tcPr>
          <w:p w:rsidR="00424BFF" w:rsidRPr="00424BFF" w:rsidRDefault="00424BFF" w:rsidP="00424BFF">
            <w:pPr>
              <w:spacing w:after="200" w:line="276" w:lineRule="auto"/>
              <w:contextualSpacing/>
              <w:jc w:val="both"/>
              <w:rPr>
                <w:rFonts w:ascii="Arial" w:hAnsi="Arial" w:cs="Arial"/>
                <w:sz w:val="16"/>
                <w:szCs w:val="16"/>
                <w:lang w:val="eu-ES"/>
              </w:rPr>
            </w:pPr>
            <w:r w:rsidRPr="00424BFF">
              <w:rPr>
                <w:rFonts w:ascii="Arial" w:hAnsi="Arial" w:cs="Arial"/>
                <w:sz w:val="16"/>
                <w:szCs w:val="16"/>
                <w:lang w:val="eu-ES"/>
              </w:rPr>
              <w:t>Gehienez 38,14  € (BEZik gabe).</w:t>
            </w:r>
          </w:p>
          <w:p w:rsidR="00216B36" w:rsidRPr="00424BFF" w:rsidRDefault="00216B36" w:rsidP="00424BFF">
            <w:pPr>
              <w:spacing w:after="200" w:line="276" w:lineRule="auto"/>
              <w:ind w:left="720"/>
              <w:contextualSpacing/>
              <w:jc w:val="both"/>
              <w:rPr>
                <w:rFonts w:ascii="Arial" w:hAnsi="Arial" w:cs="Arial"/>
                <w:sz w:val="16"/>
                <w:szCs w:val="16"/>
              </w:rPr>
            </w:pPr>
          </w:p>
        </w:tc>
        <w:tc>
          <w:tcPr>
            <w:tcW w:w="3367" w:type="dxa"/>
            <w:tcBorders>
              <w:top w:val="single" w:sz="4" w:space="0" w:color="auto"/>
              <w:left w:val="single" w:sz="4" w:space="0" w:color="auto"/>
              <w:bottom w:val="single" w:sz="4" w:space="0" w:color="auto"/>
              <w:right w:val="single" w:sz="4" w:space="0" w:color="auto"/>
            </w:tcBorders>
            <w:vAlign w:val="center"/>
          </w:tcPr>
          <w:p w:rsidR="00216B36" w:rsidRDefault="00216B36">
            <w:pPr>
              <w:ind w:right="-1"/>
            </w:pPr>
          </w:p>
        </w:tc>
        <w:tc>
          <w:tcPr>
            <w:tcW w:w="1330" w:type="dxa"/>
            <w:tcBorders>
              <w:top w:val="single" w:sz="4" w:space="0" w:color="auto"/>
              <w:left w:val="nil"/>
              <w:bottom w:val="single" w:sz="4" w:space="0" w:color="auto"/>
              <w:right w:val="single" w:sz="4" w:space="0" w:color="auto"/>
            </w:tcBorders>
            <w:vAlign w:val="center"/>
          </w:tcPr>
          <w:p w:rsidR="00216B36" w:rsidRDefault="00216B36">
            <w:pPr>
              <w:ind w:right="-1"/>
            </w:pPr>
          </w:p>
        </w:tc>
        <w:tc>
          <w:tcPr>
            <w:tcW w:w="1260" w:type="dxa"/>
            <w:tcBorders>
              <w:top w:val="single" w:sz="4" w:space="0" w:color="auto"/>
              <w:left w:val="nil"/>
              <w:bottom w:val="single" w:sz="4" w:space="0" w:color="auto"/>
              <w:right w:val="single" w:sz="4" w:space="0" w:color="auto"/>
            </w:tcBorders>
            <w:vAlign w:val="center"/>
          </w:tcPr>
          <w:p w:rsidR="00216B36" w:rsidRDefault="00216B36">
            <w:pPr>
              <w:ind w:right="-1"/>
            </w:pPr>
          </w:p>
        </w:tc>
      </w:tr>
    </w:tbl>
    <w:p w:rsidR="002A0749" w:rsidRDefault="002A0749" w:rsidP="002A0749">
      <w:pPr>
        <w:pStyle w:val="Prrafodelista"/>
        <w:autoSpaceDE w:val="0"/>
        <w:autoSpaceDN w:val="0"/>
        <w:adjustRightInd w:val="0"/>
        <w:spacing w:after="60" w:line="240" w:lineRule="atLeast"/>
        <w:ind w:left="0"/>
        <w:rPr>
          <w:rFonts w:ascii="Arial" w:hAnsi="Arial" w:cs="Arial"/>
          <w:b/>
          <w:sz w:val="20"/>
          <w:szCs w:val="20"/>
          <w:u w:val="single"/>
        </w:rPr>
      </w:pPr>
    </w:p>
    <w:p w:rsidR="002A0749" w:rsidRPr="00424BFF" w:rsidRDefault="002A0749" w:rsidP="002A0749">
      <w:pPr>
        <w:pStyle w:val="Prrafodelista"/>
        <w:autoSpaceDE w:val="0"/>
        <w:autoSpaceDN w:val="0"/>
        <w:adjustRightInd w:val="0"/>
        <w:spacing w:after="60" w:line="240" w:lineRule="atLeast"/>
        <w:ind w:left="0"/>
        <w:rPr>
          <w:rFonts w:ascii="Arial" w:hAnsi="Arial" w:cs="Arial"/>
          <w:b/>
          <w:sz w:val="18"/>
          <w:szCs w:val="18"/>
          <w:u w:val="single"/>
        </w:rPr>
      </w:pPr>
      <w:r w:rsidRPr="00424BFF">
        <w:rPr>
          <w:rFonts w:ascii="Arial" w:hAnsi="Arial" w:cs="Arial"/>
          <w:b/>
          <w:sz w:val="18"/>
          <w:szCs w:val="18"/>
          <w:u w:val="single"/>
        </w:rPr>
        <w:t>C ATALA</w:t>
      </w:r>
      <w:r w:rsidR="00216B36" w:rsidRPr="00424BFF">
        <w:rPr>
          <w:rFonts w:ascii="Arial" w:hAnsi="Arial" w:cs="Arial"/>
          <w:b/>
          <w:sz w:val="18"/>
          <w:szCs w:val="18"/>
          <w:u w:val="single"/>
        </w:rPr>
        <w:t xml:space="preserve"> -</w:t>
      </w:r>
      <w:r w:rsidR="00216B36" w:rsidRPr="00424BFF">
        <w:rPr>
          <w:sz w:val="18"/>
          <w:szCs w:val="18"/>
          <w:u w:val="single"/>
        </w:rPr>
        <w:t xml:space="preserve"> </w:t>
      </w:r>
      <w:r w:rsidR="005A19A8">
        <w:rPr>
          <w:rFonts w:ascii="Arial" w:hAnsi="Arial" w:cs="Arial"/>
          <w:b/>
          <w:sz w:val="18"/>
          <w:szCs w:val="18"/>
          <w:u w:val="single"/>
        </w:rPr>
        <w:t>MANTENTZE ZUZENTZAILE</w:t>
      </w:r>
      <w:r w:rsidR="00216B36" w:rsidRPr="00424BFF">
        <w:rPr>
          <w:rFonts w:ascii="Arial" w:hAnsi="Arial" w:cs="Arial"/>
          <w:b/>
          <w:sz w:val="18"/>
          <w:szCs w:val="18"/>
          <w:u w:val="single"/>
        </w:rPr>
        <w:t>KO MATERIALEN DESKONTUA-</w:t>
      </w:r>
    </w:p>
    <w:p w:rsidR="002A0749" w:rsidRDefault="002A0749" w:rsidP="002A0749">
      <w:pPr>
        <w:pStyle w:val="Prrafodelista"/>
        <w:autoSpaceDE w:val="0"/>
        <w:autoSpaceDN w:val="0"/>
        <w:adjustRightInd w:val="0"/>
        <w:spacing w:after="60" w:line="240" w:lineRule="atLeast"/>
        <w:ind w:left="0"/>
        <w:rPr>
          <w:rFonts w:ascii="Arial" w:hAnsi="Arial" w:cs="Arial"/>
          <w:b/>
        </w:rPr>
      </w:pPr>
    </w:p>
    <w:tbl>
      <w:tblPr>
        <w:tblW w:w="0" w:type="dxa"/>
        <w:tblInd w:w="14" w:type="dxa"/>
        <w:tblLayout w:type="fixed"/>
        <w:tblCellMar>
          <w:left w:w="70" w:type="dxa"/>
          <w:right w:w="70" w:type="dxa"/>
        </w:tblCellMar>
        <w:tblLook w:val="04A0" w:firstRow="1" w:lastRow="0" w:firstColumn="1" w:lastColumn="0" w:noHBand="0" w:noVBand="1"/>
      </w:tblPr>
      <w:tblGrid>
        <w:gridCol w:w="2520"/>
        <w:gridCol w:w="6005"/>
      </w:tblGrid>
      <w:tr w:rsidR="00216B36" w:rsidTr="00216B36">
        <w:trPr>
          <w:cantSplit/>
          <w:trHeight w:val="619"/>
        </w:trPr>
        <w:tc>
          <w:tcPr>
            <w:tcW w:w="2520" w:type="dxa"/>
            <w:tcBorders>
              <w:top w:val="nil"/>
              <w:left w:val="nil"/>
              <w:bottom w:val="single" w:sz="4" w:space="0" w:color="auto"/>
              <w:right w:val="single" w:sz="4" w:space="0" w:color="auto"/>
            </w:tcBorders>
            <w:vAlign w:val="center"/>
          </w:tcPr>
          <w:p w:rsidR="00216B36" w:rsidRDefault="00216B36">
            <w:pPr>
              <w:ind w:right="-1"/>
              <w:jc w:val="both"/>
            </w:pPr>
          </w:p>
        </w:tc>
        <w:tc>
          <w:tcPr>
            <w:tcW w:w="6005" w:type="dxa"/>
            <w:tcBorders>
              <w:top w:val="single" w:sz="4" w:space="0" w:color="auto"/>
              <w:left w:val="single" w:sz="4" w:space="0" w:color="auto"/>
              <w:bottom w:val="single" w:sz="4" w:space="0" w:color="auto"/>
              <w:right w:val="single" w:sz="4" w:space="0" w:color="auto"/>
            </w:tcBorders>
            <w:vAlign w:val="center"/>
            <w:hideMark/>
          </w:tcPr>
          <w:p w:rsidR="00216B36" w:rsidRDefault="00216B36">
            <w:pPr>
              <w:ind w:right="-1"/>
              <w:jc w:val="center"/>
              <w:rPr>
                <w:rFonts w:ascii="Arial" w:hAnsi="Arial" w:cs="Arial"/>
                <w:sz w:val="18"/>
                <w:szCs w:val="18"/>
              </w:rPr>
            </w:pPr>
            <w:r>
              <w:rPr>
                <w:rFonts w:ascii="Arial" w:eastAsia="Arial" w:hAnsi="Arial" w:cs="Arial"/>
                <w:sz w:val="18"/>
                <w:szCs w:val="18"/>
                <w:lang w:val="eu-ES"/>
              </w:rPr>
              <w:t xml:space="preserve">% BAJA birjaipen materialen  </w:t>
            </w:r>
          </w:p>
          <w:p w:rsidR="00216B36" w:rsidRDefault="00216B36">
            <w:pPr>
              <w:ind w:right="-1"/>
              <w:jc w:val="center"/>
            </w:pPr>
            <w:r>
              <w:rPr>
                <w:rFonts w:ascii="Arial" w:eastAsia="Arial" w:hAnsi="Arial" w:cs="Arial"/>
                <w:sz w:val="18"/>
                <w:szCs w:val="18"/>
                <w:lang w:val="eu-ES"/>
              </w:rPr>
              <w:t>(letraz eta zenbakiz) merkatuko tarifa prezioei aplikatu beharrekoa</w:t>
            </w:r>
          </w:p>
        </w:tc>
      </w:tr>
      <w:tr w:rsidR="00216B36" w:rsidTr="00216B36">
        <w:trPr>
          <w:cantSplit/>
          <w:trHeight w:val="563"/>
        </w:trPr>
        <w:tc>
          <w:tcPr>
            <w:tcW w:w="2520"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216B36" w:rsidRDefault="00216B36">
            <w:pPr>
              <w:ind w:right="-1"/>
              <w:rPr>
                <w:rFonts w:ascii="Arial" w:hAnsi="Arial" w:cs="Arial"/>
              </w:rPr>
            </w:pPr>
            <w:r>
              <w:rPr>
                <w:rFonts w:ascii="Arial" w:eastAsia="Arial" w:hAnsi="Arial" w:cs="Arial"/>
                <w:lang w:val="eu-ES"/>
              </w:rPr>
              <w:t>“C” atala</w:t>
            </w:r>
          </w:p>
        </w:tc>
        <w:tc>
          <w:tcPr>
            <w:tcW w:w="6005" w:type="dxa"/>
            <w:tcBorders>
              <w:top w:val="single" w:sz="4" w:space="0" w:color="auto"/>
              <w:left w:val="single" w:sz="4" w:space="0" w:color="auto"/>
              <w:bottom w:val="single" w:sz="4" w:space="0" w:color="auto"/>
              <w:right w:val="single" w:sz="4" w:space="0" w:color="auto"/>
            </w:tcBorders>
            <w:vAlign w:val="center"/>
          </w:tcPr>
          <w:p w:rsidR="00216B36" w:rsidRDefault="00216B36">
            <w:pPr>
              <w:ind w:right="-1"/>
            </w:pPr>
          </w:p>
        </w:tc>
      </w:tr>
    </w:tbl>
    <w:p w:rsidR="002A0749" w:rsidRPr="00A02EDD" w:rsidRDefault="002A0749" w:rsidP="00911570">
      <w:pPr>
        <w:autoSpaceDE w:val="0"/>
        <w:autoSpaceDN w:val="0"/>
        <w:adjustRightInd w:val="0"/>
        <w:spacing w:after="60" w:line="240" w:lineRule="atLeast"/>
        <w:jc w:val="both"/>
        <w:rPr>
          <w:rFonts w:ascii="Arial" w:hAnsi="Arial" w:cs="Arial"/>
          <w:lang w:val="eu-ES"/>
        </w:rPr>
      </w:pPr>
    </w:p>
    <w:p w:rsidR="002559C9" w:rsidRDefault="002559C9" w:rsidP="00911570">
      <w:pPr>
        <w:autoSpaceDE w:val="0"/>
        <w:autoSpaceDN w:val="0"/>
        <w:adjustRightInd w:val="0"/>
        <w:spacing w:after="60" w:line="240" w:lineRule="atLeast"/>
        <w:ind w:right="-1"/>
        <w:jc w:val="both"/>
        <w:rPr>
          <w:rFonts w:ascii="Arial" w:hAnsi="Arial" w:cs="Arial"/>
          <w:b/>
          <w:lang w:val="eu-ES"/>
        </w:rPr>
      </w:pPr>
    </w:p>
    <w:p w:rsidR="002559C9" w:rsidRDefault="002559C9" w:rsidP="00911570">
      <w:pPr>
        <w:autoSpaceDE w:val="0"/>
        <w:autoSpaceDN w:val="0"/>
        <w:adjustRightInd w:val="0"/>
        <w:spacing w:after="60" w:line="240" w:lineRule="atLeast"/>
        <w:ind w:right="-1"/>
        <w:jc w:val="both"/>
        <w:rPr>
          <w:rFonts w:ascii="Arial" w:hAnsi="Arial" w:cs="Arial"/>
          <w:b/>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
          <w:lang w:val="eu-ES"/>
        </w:rPr>
      </w:pPr>
      <w:r w:rsidRPr="00A02EDD">
        <w:rPr>
          <w:rFonts w:ascii="Arial" w:hAnsi="Arial" w:cs="Arial"/>
          <w:b/>
          <w:lang w:val="eu-ES"/>
        </w:rPr>
        <w:lastRenderedPageBreak/>
        <w:t>2.- FORMULA BIDEZ EBALUATZEKO BESTE ELEMENTU BATZUK</w:t>
      </w:r>
    </w:p>
    <w:p w:rsidR="008F2A0F" w:rsidRDefault="008F2A0F" w:rsidP="00911570">
      <w:pPr>
        <w:spacing w:after="60" w:line="240" w:lineRule="atLeast"/>
        <w:jc w:val="both"/>
        <w:rPr>
          <w:rFonts w:ascii="Arial" w:hAnsi="Arial" w:cs="Arial"/>
          <w:lang w:val="eu-ES"/>
        </w:rPr>
      </w:pPr>
    </w:p>
    <w:p w:rsidR="002A0749" w:rsidRPr="00317955" w:rsidRDefault="002A0749" w:rsidP="002A0749">
      <w:pPr>
        <w:autoSpaceDE w:val="0"/>
        <w:autoSpaceDN w:val="0"/>
        <w:adjustRightInd w:val="0"/>
        <w:spacing w:after="60" w:line="240" w:lineRule="atLeast"/>
        <w:rPr>
          <w:rFonts w:ascii="Arial" w:hAnsi="Arial" w:cs="Arial"/>
          <w:b/>
          <w:u w:val="single"/>
        </w:rPr>
      </w:pPr>
      <w:r w:rsidRPr="00317955">
        <w:rPr>
          <w:rFonts w:ascii="Arial" w:hAnsi="Arial" w:cs="Arial"/>
          <w:b/>
          <w:u w:val="single"/>
        </w:rPr>
        <w:t>INGURUGIRO IRIZPIDEA</w:t>
      </w:r>
    </w:p>
    <w:p w:rsidR="002A0749" w:rsidRPr="002A0749" w:rsidRDefault="002A0749" w:rsidP="002A0749">
      <w:pPr>
        <w:autoSpaceDE w:val="0"/>
        <w:autoSpaceDN w:val="0"/>
        <w:adjustRightInd w:val="0"/>
        <w:spacing w:after="60" w:line="240" w:lineRule="atLeast"/>
        <w:contextualSpacing/>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0"/>
        <w:gridCol w:w="2117"/>
        <w:gridCol w:w="2117"/>
      </w:tblGrid>
      <w:tr w:rsidR="002A0749" w:rsidRPr="002A0749" w:rsidTr="007361AF">
        <w:tc>
          <w:tcPr>
            <w:tcW w:w="4260" w:type="dxa"/>
            <w:vMerge w:val="restart"/>
            <w:shd w:val="clear" w:color="auto" w:fill="auto"/>
          </w:tcPr>
          <w:p w:rsidR="002A0749" w:rsidRDefault="002A0749" w:rsidP="002A0749">
            <w:pPr>
              <w:autoSpaceDE w:val="0"/>
              <w:autoSpaceDN w:val="0"/>
              <w:adjustRightInd w:val="0"/>
              <w:spacing w:after="60" w:line="240" w:lineRule="atLeast"/>
              <w:jc w:val="both"/>
              <w:rPr>
                <w:rFonts w:ascii="Arial" w:hAnsi="Arial" w:cs="Arial"/>
                <w:b/>
              </w:rPr>
            </w:pPr>
          </w:p>
          <w:p w:rsidR="002A0749" w:rsidRPr="002A0749" w:rsidRDefault="002A0749" w:rsidP="002A0749">
            <w:pPr>
              <w:autoSpaceDE w:val="0"/>
              <w:autoSpaceDN w:val="0"/>
              <w:adjustRightInd w:val="0"/>
              <w:spacing w:after="60" w:line="240" w:lineRule="atLeast"/>
              <w:jc w:val="both"/>
              <w:rPr>
                <w:rFonts w:ascii="Arial" w:hAnsi="Arial" w:cs="Arial"/>
                <w:b/>
              </w:rPr>
            </w:pPr>
            <w:r w:rsidRPr="002A0749">
              <w:rPr>
                <w:rFonts w:ascii="Arial" w:hAnsi="Arial" w:cs="Arial"/>
                <w:b/>
              </w:rPr>
              <w:t>INGURUMEN IBILGAILUA</w:t>
            </w:r>
          </w:p>
        </w:tc>
        <w:tc>
          <w:tcPr>
            <w:tcW w:w="2117" w:type="dxa"/>
            <w:shd w:val="clear" w:color="auto" w:fill="auto"/>
          </w:tcPr>
          <w:p w:rsidR="002A0749" w:rsidRPr="002A0749" w:rsidRDefault="002A0749" w:rsidP="002A0749">
            <w:pPr>
              <w:autoSpaceDE w:val="0"/>
              <w:autoSpaceDN w:val="0"/>
              <w:adjustRightInd w:val="0"/>
              <w:spacing w:after="60" w:line="240" w:lineRule="atLeast"/>
              <w:jc w:val="center"/>
              <w:rPr>
                <w:rFonts w:ascii="Arial" w:hAnsi="Arial" w:cs="Arial"/>
                <w:b/>
              </w:rPr>
            </w:pPr>
            <w:r>
              <w:rPr>
                <w:rFonts w:ascii="Arial" w:hAnsi="Arial" w:cs="Arial"/>
                <w:b/>
              </w:rPr>
              <w:t>BAI</w:t>
            </w:r>
            <w:r w:rsidRPr="002A0749">
              <w:rPr>
                <w:rFonts w:ascii="Arial" w:hAnsi="Arial" w:cs="Arial"/>
                <w:b/>
              </w:rPr>
              <w:t xml:space="preserve"> </w:t>
            </w:r>
          </w:p>
        </w:tc>
        <w:tc>
          <w:tcPr>
            <w:tcW w:w="2117" w:type="dxa"/>
            <w:shd w:val="clear" w:color="auto" w:fill="auto"/>
          </w:tcPr>
          <w:p w:rsidR="002A0749" w:rsidRPr="002A0749" w:rsidRDefault="002A0749" w:rsidP="002A0749">
            <w:pPr>
              <w:autoSpaceDE w:val="0"/>
              <w:autoSpaceDN w:val="0"/>
              <w:adjustRightInd w:val="0"/>
              <w:spacing w:after="60" w:line="240" w:lineRule="atLeast"/>
              <w:jc w:val="center"/>
              <w:rPr>
                <w:rFonts w:ascii="Arial" w:hAnsi="Arial" w:cs="Arial"/>
                <w:b/>
              </w:rPr>
            </w:pPr>
            <w:r>
              <w:rPr>
                <w:rFonts w:ascii="Arial" w:hAnsi="Arial" w:cs="Arial"/>
                <w:b/>
              </w:rPr>
              <w:t>EZ</w:t>
            </w:r>
          </w:p>
        </w:tc>
      </w:tr>
      <w:tr w:rsidR="002A0749" w:rsidRPr="002A0749" w:rsidTr="007361AF">
        <w:tc>
          <w:tcPr>
            <w:tcW w:w="4260" w:type="dxa"/>
            <w:vMerge/>
            <w:shd w:val="clear" w:color="auto" w:fill="auto"/>
          </w:tcPr>
          <w:p w:rsidR="002A0749" w:rsidRPr="002A0749" w:rsidRDefault="002A0749" w:rsidP="002A0749">
            <w:pPr>
              <w:autoSpaceDE w:val="0"/>
              <w:autoSpaceDN w:val="0"/>
              <w:adjustRightInd w:val="0"/>
              <w:spacing w:after="60" w:line="240" w:lineRule="atLeast"/>
              <w:rPr>
                <w:rFonts w:ascii="Arial" w:hAnsi="Arial" w:cs="Arial"/>
                <w:b/>
              </w:rPr>
            </w:pPr>
          </w:p>
        </w:tc>
        <w:tc>
          <w:tcPr>
            <w:tcW w:w="2117" w:type="dxa"/>
            <w:shd w:val="clear" w:color="auto" w:fill="auto"/>
          </w:tcPr>
          <w:p w:rsidR="002A0749" w:rsidRPr="002A0749" w:rsidRDefault="002A0749" w:rsidP="002A0749">
            <w:pPr>
              <w:autoSpaceDE w:val="0"/>
              <w:autoSpaceDN w:val="0"/>
              <w:adjustRightInd w:val="0"/>
              <w:spacing w:after="60" w:line="240" w:lineRule="atLeast"/>
              <w:rPr>
                <w:rFonts w:ascii="Arial" w:hAnsi="Arial" w:cs="Arial"/>
                <w:b/>
              </w:rPr>
            </w:pPr>
          </w:p>
        </w:tc>
        <w:tc>
          <w:tcPr>
            <w:tcW w:w="2117" w:type="dxa"/>
            <w:shd w:val="clear" w:color="auto" w:fill="auto"/>
          </w:tcPr>
          <w:p w:rsidR="002A0749" w:rsidRPr="002A0749" w:rsidRDefault="002A0749" w:rsidP="002A0749">
            <w:pPr>
              <w:autoSpaceDE w:val="0"/>
              <w:autoSpaceDN w:val="0"/>
              <w:adjustRightInd w:val="0"/>
              <w:spacing w:after="60" w:line="240" w:lineRule="atLeast"/>
              <w:rPr>
                <w:rFonts w:ascii="Arial" w:hAnsi="Arial" w:cs="Arial"/>
                <w:b/>
              </w:rPr>
            </w:pPr>
          </w:p>
        </w:tc>
      </w:tr>
    </w:tbl>
    <w:p w:rsidR="002A0749" w:rsidRDefault="002A0749" w:rsidP="002A0749">
      <w:pPr>
        <w:spacing w:after="60" w:line="240" w:lineRule="atLeast"/>
        <w:rPr>
          <w:rFonts w:ascii="Arial" w:hAnsi="Arial" w:cs="Arial"/>
          <w:lang w:val="eu-ES"/>
        </w:rPr>
      </w:pPr>
    </w:p>
    <w:p w:rsidR="00317955" w:rsidRPr="002A0749" w:rsidRDefault="00317955" w:rsidP="002A0749">
      <w:pPr>
        <w:spacing w:after="60" w:line="240" w:lineRule="atLeast"/>
        <w:rPr>
          <w:rFonts w:ascii="Arial" w:hAnsi="Arial" w:cs="Arial"/>
          <w:lang w:val="eu-ES"/>
        </w:rPr>
      </w:pPr>
      <w:r>
        <w:rPr>
          <w:rFonts w:ascii="Arial" w:hAnsi="Arial" w:cs="Arial"/>
          <w:lang w:val="eu-ES"/>
        </w:rPr>
        <w:t>I</w:t>
      </w:r>
      <w:r w:rsidRPr="00317955">
        <w:rPr>
          <w:rFonts w:ascii="Arial" w:hAnsi="Arial" w:cs="Arial"/>
          <w:lang w:val="eu-ES"/>
        </w:rPr>
        <w:t>bilgailuaren fitxa teknikoa edo dokumentazioa aurkeztuko behar da egitate hau egiaztatzeko.</w:t>
      </w:r>
    </w:p>
    <w:p w:rsidR="002A0749" w:rsidRPr="002A0749" w:rsidRDefault="002A0749" w:rsidP="002A0749">
      <w:pPr>
        <w:spacing w:after="60" w:line="240" w:lineRule="atLeast"/>
        <w:rPr>
          <w:rFonts w:ascii="Arial" w:hAnsi="Arial" w:cs="Arial"/>
          <w:lang w:val="eu-ES"/>
        </w:rPr>
      </w:pPr>
    </w:p>
    <w:p w:rsidR="002A0749" w:rsidRPr="00317955" w:rsidRDefault="002A0749" w:rsidP="002A0749">
      <w:pPr>
        <w:spacing w:after="60" w:line="240" w:lineRule="atLeast"/>
        <w:rPr>
          <w:rFonts w:ascii="Arial" w:hAnsi="Arial" w:cs="Arial"/>
          <w:b/>
          <w:u w:val="single"/>
          <w:lang w:val="eu-ES"/>
        </w:rPr>
      </w:pPr>
      <w:r w:rsidRPr="00317955">
        <w:rPr>
          <w:rFonts w:ascii="Arial" w:hAnsi="Arial" w:cs="Arial"/>
          <w:b/>
          <w:u w:val="single"/>
          <w:lang w:val="eu-ES"/>
        </w:rPr>
        <w:t>BERDINTASUNEKO IRIZPIDEA</w:t>
      </w:r>
    </w:p>
    <w:p w:rsidR="00424BFF" w:rsidRDefault="00424BFF" w:rsidP="002A0749">
      <w:pPr>
        <w:spacing w:after="60" w:line="240" w:lineRule="atLeast"/>
        <w:rPr>
          <w:rFonts w:ascii="Arial" w:hAnsi="Arial" w:cs="Arial"/>
          <w:b/>
          <w:lang w:val="eu-ES"/>
        </w:rPr>
      </w:pPr>
    </w:p>
    <w:p w:rsidR="00C40F05" w:rsidRDefault="00C40F05" w:rsidP="002A0749">
      <w:pPr>
        <w:spacing w:after="60" w:line="240" w:lineRule="atLeast"/>
        <w:rPr>
          <w:rFonts w:ascii="Arial" w:hAnsi="Arial" w:cs="Arial"/>
          <w:b/>
          <w:lang w:val="eu-ES"/>
        </w:rPr>
      </w:pPr>
      <w:r>
        <w:rPr>
          <w:rFonts w:ascii="Arial" w:hAnsi="Arial" w:cs="Arial"/>
          <w:b/>
          <w:lang w:val="eu-ES"/>
        </w:rPr>
        <w:t>FORMAKUNTZA</w:t>
      </w:r>
    </w:p>
    <w:tbl>
      <w:tblPr>
        <w:tblStyle w:val="Tablaconcuadrcula"/>
        <w:tblW w:w="0" w:type="auto"/>
        <w:tblLook w:val="04A0" w:firstRow="1" w:lastRow="0" w:firstColumn="1" w:lastColumn="0" w:noHBand="0" w:noVBand="1"/>
      </w:tblPr>
      <w:tblGrid>
        <w:gridCol w:w="5949"/>
        <w:gridCol w:w="2545"/>
      </w:tblGrid>
      <w:tr w:rsidR="00424BFF" w:rsidTr="00424BFF">
        <w:tc>
          <w:tcPr>
            <w:tcW w:w="5949" w:type="dxa"/>
          </w:tcPr>
          <w:p w:rsidR="00424BFF" w:rsidRPr="00424BFF" w:rsidRDefault="00424BFF" w:rsidP="00424BFF">
            <w:pPr>
              <w:jc w:val="center"/>
              <w:rPr>
                <w:rFonts w:ascii="Arial" w:hAnsi="Arial" w:cs="Arial"/>
                <w:b/>
                <w:lang w:val="eu-ES"/>
              </w:rPr>
            </w:pPr>
            <w:r w:rsidRPr="00424BFF">
              <w:rPr>
                <w:rFonts w:ascii="Arial" w:hAnsi="Arial" w:cs="Arial"/>
                <w:b/>
                <w:lang w:val="eu-ES"/>
              </w:rPr>
              <w:t>PRESTAKUNTZA</w:t>
            </w:r>
          </w:p>
        </w:tc>
        <w:tc>
          <w:tcPr>
            <w:tcW w:w="2545" w:type="dxa"/>
          </w:tcPr>
          <w:p w:rsidR="00424BFF" w:rsidRPr="00424BFF" w:rsidRDefault="00424BFF" w:rsidP="00424BFF">
            <w:pPr>
              <w:jc w:val="center"/>
              <w:rPr>
                <w:rFonts w:ascii="Arial" w:hAnsi="Arial" w:cs="Arial"/>
                <w:b/>
                <w:lang w:val="eu-ES"/>
              </w:rPr>
            </w:pPr>
            <w:r w:rsidRPr="00424BFF">
              <w:rPr>
                <w:rFonts w:ascii="Arial" w:hAnsi="Arial" w:cs="Arial"/>
                <w:b/>
                <w:lang w:val="eu-ES"/>
              </w:rPr>
              <w:t>PERTSONA KOPURUA</w:t>
            </w:r>
          </w:p>
        </w:tc>
      </w:tr>
      <w:tr w:rsidR="00424BFF" w:rsidTr="00424BFF">
        <w:tc>
          <w:tcPr>
            <w:tcW w:w="5949" w:type="dxa"/>
          </w:tcPr>
          <w:p w:rsidR="00317955" w:rsidRDefault="00317955" w:rsidP="00424BFF">
            <w:pPr>
              <w:jc w:val="both"/>
              <w:rPr>
                <w:rFonts w:ascii="Arial" w:hAnsi="Arial" w:cs="Arial"/>
                <w:sz w:val="18"/>
                <w:szCs w:val="18"/>
                <w:lang w:val="eu-ES"/>
              </w:rPr>
            </w:pPr>
          </w:p>
          <w:p w:rsidR="00424BFF" w:rsidRDefault="00424BFF" w:rsidP="00424BFF">
            <w:pPr>
              <w:jc w:val="both"/>
              <w:rPr>
                <w:rFonts w:ascii="Arial" w:hAnsi="Arial" w:cs="Arial"/>
                <w:sz w:val="18"/>
                <w:szCs w:val="18"/>
                <w:lang w:val="eu-ES"/>
              </w:rPr>
            </w:pPr>
            <w:r w:rsidRPr="00317955">
              <w:rPr>
                <w:rFonts w:ascii="Arial" w:hAnsi="Arial" w:cs="Arial"/>
                <w:sz w:val="18"/>
                <w:szCs w:val="18"/>
                <w:lang w:val="eu-ES"/>
              </w:rPr>
              <w:t>Oinarrizkoa (10 ordu gutxienez)</w:t>
            </w:r>
          </w:p>
          <w:p w:rsidR="00317955" w:rsidRPr="00317955" w:rsidRDefault="00317955" w:rsidP="00424BFF">
            <w:pPr>
              <w:jc w:val="both"/>
              <w:rPr>
                <w:rFonts w:ascii="Arial" w:hAnsi="Arial" w:cs="Arial"/>
                <w:sz w:val="18"/>
                <w:szCs w:val="18"/>
                <w:lang w:val="eu-ES"/>
              </w:rPr>
            </w:pPr>
          </w:p>
        </w:tc>
        <w:tc>
          <w:tcPr>
            <w:tcW w:w="2545" w:type="dxa"/>
          </w:tcPr>
          <w:p w:rsidR="00424BFF" w:rsidRPr="00424BFF" w:rsidRDefault="00424BFF" w:rsidP="00424BFF">
            <w:pPr>
              <w:jc w:val="both"/>
              <w:rPr>
                <w:rFonts w:ascii="Arial" w:hAnsi="Arial" w:cs="Arial"/>
                <w:lang w:val="eu-ES"/>
              </w:rPr>
            </w:pPr>
          </w:p>
        </w:tc>
      </w:tr>
      <w:tr w:rsidR="00424BFF" w:rsidTr="00424BFF">
        <w:tc>
          <w:tcPr>
            <w:tcW w:w="5949" w:type="dxa"/>
          </w:tcPr>
          <w:p w:rsidR="00317955" w:rsidRDefault="00317955" w:rsidP="00424BFF">
            <w:pPr>
              <w:jc w:val="both"/>
              <w:rPr>
                <w:rFonts w:ascii="Arial" w:hAnsi="Arial" w:cs="Arial"/>
                <w:sz w:val="18"/>
                <w:szCs w:val="18"/>
                <w:lang w:val="eu-ES"/>
              </w:rPr>
            </w:pPr>
          </w:p>
          <w:p w:rsidR="00424BFF" w:rsidRDefault="00424BFF" w:rsidP="00424BFF">
            <w:pPr>
              <w:jc w:val="both"/>
              <w:rPr>
                <w:rFonts w:ascii="Arial" w:hAnsi="Arial" w:cs="Arial"/>
                <w:sz w:val="18"/>
                <w:szCs w:val="18"/>
                <w:lang w:val="eu-ES"/>
              </w:rPr>
            </w:pPr>
            <w:r w:rsidRPr="00317955">
              <w:rPr>
                <w:rFonts w:ascii="Arial" w:hAnsi="Arial" w:cs="Arial"/>
                <w:sz w:val="18"/>
                <w:szCs w:val="18"/>
                <w:lang w:val="eu-ES"/>
              </w:rPr>
              <w:t>Tartekoa (20-40 ordu edo</w:t>
            </w:r>
            <w:r w:rsidRPr="00317955">
              <w:rPr>
                <w:sz w:val="18"/>
                <w:szCs w:val="18"/>
              </w:rPr>
              <w:t xml:space="preserve"> </w:t>
            </w:r>
            <w:r w:rsidRPr="00317955">
              <w:rPr>
                <w:rFonts w:ascii="Arial" w:hAnsi="Arial" w:cs="Arial"/>
                <w:sz w:val="18"/>
                <w:szCs w:val="18"/>
                <w:lang w:val="eu-ES"/>
              </w:rPr>
              <w:t>berdintasun-prestakuntzaren ziurtagiri ofiziala)</w:t>
            </w:r>
          </w:p>
          <w:p w:rsidR="00317955" w:rsidRPr="00317955" w:rsidRDefault="00317955" w:rsidP="00424BFF">
            <w:pPr>
              <w:jc w:val="both"/>
              <w:rPr>
                <w:rFonts w:ascii="Arial" w:hAnsi="Arial" w:cs="Arial"/>
                <w:sz w:val="18"/>
                <w:szCs w:val="18"/>
                <w:lang w:val="eu-ES"/>
              </w:rPr>
            </w:pPr>
          </w:p>
        </w:tc>
        <w:tc>
          <w:tcPr>
            <w:tcW w:w="2545" w:type="dxa"/>
          </w:tcPr>
          <w:p w:rsidR="00424BFF" w:rsidRPr="00424BFF" w:rsidRDefault="00424BFF" w:rsidP="00424BFF">
            <w:pPr>
              <w:jc w:val="both"/>
              <w:rPr>
                <w:rFonts w:ascii="Arial" w:hAnsi="Arial" w:cs="Arial"/>
                <w:lang w:val="eu-ES"/>
              </w:rPr>
            </w:pPr>
          </w:p>
        </w:tc>
      </w:tr>
      <w:tr w:rsidR="00424BFF" w:rsidTr="00424BFF">
        <w:tc>
          <w:tcPr>
            <w:tcW w:w="5949" w:type="dxa"/>
          </w:tcPr>
          <w:p w:rsidR="00317955" w:rsidRDefault="00317955" w:rsidP="00424BFF">
            <w:pPr>
              <w:jc w:val="both"/>
              <w:rPr>
                <w:rFonts w:ascii="Arial" w:hAnsi="Arial" w:cs="Arial"/>
                <w:sz w:val="18"/>
                <w:szCs w:val="18"/>
                <w:lang w:val="eu-ES"/>
              </w:rPr>
            </w:pPr>
          </w:p>
          <w:p w:rsidR="00424BFF" w:rsidRPr="00317955" w:rsidRDefault="00424BFF" w:rsidP="00424BFF">
            <w:pPr>
              <w:jc w:val="both"/>
              <w:rPr>
                <w:rFonts w:ascii="Arial" w:hAnsi="Arial" w:cs="Arial"/>
                <w:sz w:val="18"/>
                <w:szCs w:val="18"/>
                <w:lang w:val="eu-ES"/>
              </w:rPr>
            </w:pPr>
            <w:r w:rsidRPr="00317955">
              <w:rPr>
                <w:rFonts w:ascii="Arial" w:hAnsi="Arial" w:cs="Arial"/>
                <w:sz w:val="18"/>
                <w:szCs w:val="18"/>
                <w:lang w:val="eu-ES"/>
              </w:rPr>
              <w:t>Aurreratua edo espezializatua (40 ordu baino gehiago, edo berdintasuneko unibertsitate-titulua/graduondokoa</w:t>
            </w:r>
            <w:r w:rsidR="00317955">
              <w:rPr>
                <w:rFonts w:ascii="Arial" w:hAnsi="Arial" w:cs="Arial"/>
                <w:sz w:val="18"/>
                <w:szCs w:val="18"/>
                <w:lang w:val="eu-ES"/>
              </w:rPr>
              <w:t>).</w:t>
            </w:r>
          </w:p>
        </w:tc>
        <w:tc>
          <w:tcPr>
            <w:tcW w:w="2545" w:type="dxa"/>
          </w:tcPr>
          <w:p w:rsidR="00424BFF" w:rsidRPr="00424BFF" w:rsidRDefault="00424BFF" w:rsidP="00424BFF">
            <w:pPr>
              <w:jc w:val="both"/>
              <w:rPr>
                <w:rFonts w:ascii="Arial" w:hAnsi="Arial" w:cs="Arial"/>
                <w:lang w:val="eu-ES"/>
              </w:rPr>
            </w:pPr>
          </w:p>
        </w:tc>
      </w:tr>
    </w:tbl>
    <w:p w:rsidR="00424BFF" w:rsidRPr="002A0749" w:rsidRDefault="00424BFF" w:rsidP="002A0749">
      <w:pPr>
        <w:spacing w:after="60" w:line="240" w:lineRule="atLeast"/>
        <w:rPr>
          <w:rFonts w:ascii="Arial" w:hAnsi="Arial" w:cs="Arial"/>
          <w:b/>
          <w:lang w:val="eu-ES"/>
        </w:rPr>
      </w:pPr>
    </w:p>
    <w:p w:rsidR="002A0749" w:rsidRPr="002A0749" w:rsidRDefault="00317955" w:rsidP="00317955">
      <w:pPr>
        <w:spacing w:after="60" w:line="240" w:lineRule="atLeast"/>
        <w:jc w:val="both"/>
        <w:rPr>
          <w:rFonts w:ascii="Arial" w:hAnsi="Arial" w:cs="Arial"/>
          <w:lang w:val="eu-ES"/>
        </w:rPr>
      </w:pPr>
      <w:r w:rsidRPr="00317955">
        <w:rPr>
          <w:rFonts w:ascii="Arial" w:hAnsi="Arial" w:cs="Arial"/>
          <w:lang w:val="eu-ES"/>
        </w:rPr>
        <w:t>Egiaztapena prestakuntza-erakunde aitortuek edo administrazio publikoek emandako ziurtagirien bidez egingo da.</w:t>
      </w:r>
    </w:p>
    <w:p w:rsidR="00C40F05" w:rsidRDefault="00C40F05" w:rsidP="00C40F05">
      <w:pPr>
        <w:spacing w:after="60" w:line="240" w:lineRule="atLeast"/>
        <w:jc w:val="both"/>
        <w:rPr>
          <w:rFonts w:ascii="Arial" w:hAnsi="Arial" w:cs="Arial"/>
          <w:b/>
          <w:lang w:val="eu-ES"/>
        </w:rPr>
      </w:pPr>
    </w:p>
    <w:p w:rsidR="00C40F05" w:rsidRPr="00C40F05" w:rsidRDefault="00C40F05" w:rsidP="00C40F05">
      <w:pPr>
        <w:spacing w:after="60" w:line="240" w:lineRule="atLeast"/>
        <w:jc w:val="both"/>
        <w:rPr>
          <w:rFonts w:ascii="Arial" w:hAnsi="Arial" w:cs="Arial"/>
          <w:b/>
          <w:lang w:val="eu-ES"/>
        </w:rPr>
      </w:pPr>
      <w:r w:rsidRPr="00C40F05">
        <w:rPr>
          <w:rFonts w:ascii="Arial" w:hAnsi="Arial" w:cs="Arial"/>
          <w:b/>
          <w:lang w:val="eu-ES"/>
        </w:rPr>
        <w:t>EMAKUMEEN ETA GIZONEN BERDINTASUNERAKO ERAKUNDE LAGUNTZAILEAREN AITORPENA</w:t>
      </w:r>
      <w:r w:rsidRPr="00C40F05">
        <w:rPr>
          <w:rFonts w:ascii="Arial" w:hAnsi="Arial" w:cs="Arial"/>
          <w:lang w:val="eu-ES"/>
        </w:rPr>
        <w:t xml:space="preserve">, </w:t>
      </w:r>
      <w:r w:rsidRPr="00C40F05">
        <w:rPr>
          <w:rFonts w:ascii="Arial" w:hAnsi="Arial" w:cs="Arial"/>
          <w:b/>
          <w:lang w:val="eu-ES"/>
        </w:rPr>
        <w:t>EMAKUNDEK E</w:t>
      </w:r>
      <w:r>
        <w:rPr>
          <w:rFonts w:ascii="Arial" w:hAnsi="Arial" w:cs="Arial"/>
          <w:b/>
          <w:lang w:val="eu-ES"/>
        </w:rPr>
        <w:t xml:space="preserve">MANDAKOA EDO BALIOKIDEA </w:t>
      </w:r>
    </w:p>
    <w:p w:rsidR="00C40F05" w:rsidRPr="00C40F05" w:rsidRDefault="00C40F05" w:rsidP="00C40F05">
      <w:pPr>
        <w:spacing w:after="60" w:line="240" w:lineRule="atLeast"/>
        <w:jc w:val="both"/>
        <w:rPr>
          <w:rFonts w:ascii="Arial" w:hAnsi="Arial" w:cs="Arial"/>
          <w:b/>
          <w:lang w:val="eu-ES"/>
        </w:rPr>
      </w:pPr>
    </w:p>
    <w:tbl>
      <w:tblPr>
        <w:tblStyle w:val="Tablaconcuadrcula"/>
        <w:tblW w:w="0" w:type="auto"/>
        <w:tblLook w:val="04A0" w:firstRow="1" w:lastRow="0" w:firstColumn="1" w:lastColumn="0" w:noHBand="0" w:noVBand="1"/>
      </w:tblPr>
      <w:tblGrid>
        <w:gridCol w:w="6799"/>
        <w:gridCol w:w="851"/>
        <w:gridCol w:w="844"/>
      </w:tblGrid>
      <w:tr w:rsidR="00C40F05" w:rsidTr="00C40F05">
        <w:tc>
          <w:tcPr>
            <w:tcW w:w="6799" w:type="dxa"/>
            <w:vMerge w:val="restart"/>
          </w:tcPr>
          <w:p w:rsidR="00C40F05" w:rsidRPr="00D04532" w:rsidRDefault="00C40F05" w:rsidP="00C40F05">
            <w:pPr>
              <w:spacing w:after="60" w:line="240" w:lineRule="atLeast"/>
              <w:jc w:val="both"/>
              <w:rPr>
                <w:rFonts w:ascii="Arial" w:hAnsi="Arial" w:cs="Arial"/>
                <w:b/>
                <w:sz w:val="19"/>
                <w:szCs w:val="19"/>
                <w:lang w:val="eu-ES"/>
              </w:rPr>
            </w:pPr>
            <w:r w:rsidRPr="00D04532">
              <w:rPr>
                <w:rFonts w:ascii="Arial" w:hAnsi="Arial" w:cs="Arial"/>
                <w:b/>
                <w:sz w:val="19"/>
                <w:szCs w:val="19"/>
                <w:lang w:val="eu-ES"/>
              </w:rPr>
              <w:t>Emakumeen eta gizonen berdintasunerako erakunde laguntzailearen aitorpena, emakundek emandakoa edo baliokidea</w:t>
            </w:r>
          </w:p>
        </w:tc>
        <w:tc>
          <w:tcPr>
            <w:tcW w:w="851" w:type="dxa"/>
          </w:tcPr>
          <w:p w:rsidR="00C40F05" w:rsidRPr="00C40F05" w:rsidRDefault="00C40F05" w:rsidP="00C40F05">
            <w:pPr>
              <w:spacing w:after="60" w:line="240" w:lineRule="atLeast"/>
              <w:jc w:val="center"/>
              <w:rPr>
                <w:rFonts w:ascii="Arial" w:hAnsi="Arial" w:cs="Arial"/>
                <w:b/>
                <w:lang w:val="eu-ES"/>
              </w:rPr>
            </w:pPr>
            <w:r w:rsidRPr="00C40F05">
              <w:rPr>
                <w:rFonts w:ascii="Arial" w:hAnsi="Arial" w:cs="Arial"/>
                <w:b/>
                <w:lang w:val="eu-ES"/>
              </w:rPr>
              <w:t>BAI</w:t>
            </w:r>
          </w:p>
        </w:tc>
        <w:tc>
          <w:tcPr>
            <w:tcW w:w="844" w:type="dxa"/>
          </w:tcPr>
          <w:p w:rsidR="00C40F05" w:rsidRPr="00C40F05" w:rsidRDefault="00C40F05" w:rsidP="00C40F05">
            <w:pPr>
              <w:spacing w:after="60" w:line="240" w:lineRule="atLeast"/>
              <w:jc w:val="center"/>
              <w:rPr>
                <w:rFonts w:ascii="Arial" w:hAnsi="Arial" w:cs="Arial"/>
                <w:b/>
                <w:lang w:val="eu-ES"/>
              </w:rPr>
            </w:pPr>
            <w:r w:rsidRPr="00C40F05">
              <w:rPr>
                <w:rFonts w:ascii="Arial" w:hAnsi="Arial" w:cs="Arial"/>
                <w:b/>
                <w:lang w:val="eu-ES"/>
              </w:rPr>
              <w:t>EZ</w:t>
            </w:r>
          </w:p>
        </w:tc>
      </w:tr>
      <w:tr w:rsidR="00C40F05" w:rsidTr="00C40F05">
        <w:tc>
          <w:tcPr>
            <w:tcW w:w="6799" w:type="dxa"/>
            <w:vMerge/>
          </w:tcPr>
          <w:p w:rsidR="00C40F05" w:rsidRDefault="00C40F05" w:rsidP="00C40F05">
            <w:pPr>
              <w:spacing w:after="60" w:line="240" w:lineRule="atLeast"/>
              <w:jc w:val="both"/>
              <w:rPr>
                <w:rFonts w:ascii="Arial" w:hAnsi="Arial" w:cs="Arial"/>
                <w:lang w:val="eu-ES"/>
              </w:rPr>
            </w:pPr>
          </w:p>
        </w:tc>
        <w:tc>
          <w:tcPr>
            <w:tcW w:w="851" w:type="dxa"/>
          </w:tcPr>
          <w:p w:rsidR="00C40F05" w:rsidRDefault="00C40F05" w:rsidP="00C40F05">
            <w:pPr>
              <w:spacing w:after="60" w:line="240" w:lineRule="atLeast"/>
              <w:jc w:val="both"/>
              <w:rPr>
                <w:rFonts w:ascii="Arial" w:hAnsi="Arial" w:cs="Arial"/>
                <w:lang w:val="eu-ES"/>
              </w:rPr>
            </w:pPr>
          </w:p>
        </w:tc>
        <w:tc>
          <w:tcPr>
            <w:tcW w:w="844" w:type="dxa"/>
          </w:tcPr>
          <w:p w:rsidR="00C40F05" w:rsidRDefault="00C40F05" w:rsidP="00C40F05">
            <w:pPr>
              <w:spacing w:after="60" w:line="240" w:lineRule="atLeast"/>
              <w:jc w:val="both"/>
              <w:rPr>
                <w:rFonts w:ascii="Arial" w:hAnsi="Arial" w:cs="Arial"/>
                <w:lang w:val="eu-ES"/>
              </w:rPr>
            </w:pPr>
          </w:p>
        </w:tc>
      </w:tr>
    </w:tbl>
    <w:p w:rsidR="00C40F05" w:rsidRPr="00C40F05" w:rsidRDefault="00C40F05" w:rsidP="00C40F05">
      <w:pPr>
        <w:spacing w:after="60" w:line="240" w:lineRule="atLeast"/>
        <w:jc w:val="both"/>
        <w:rPr>
          <w:rFonts w:ascii="Arial" w:hAnsi="Arial" w:cs="Arial"/>
          <w:lang w:val="eu-ES"/>
        </w:rPr>
      </w:pPr>
    </w:p>
    <w:p w:rsidR="00C40F05" w:rsidRPr="00C40F05" w:rsidRDefault="00C40F05" w:rsidP="00C40F05">
      <w:pPr>
        <w:spacing w:after="60" w:line="240" w:lineRule="atLeast"/>
        <w:jc w:val="both"/>
        <w:rPr>
          <w:rFonts w:ascii="Arial" w:hAnsi="Arial" w:cs="Arial"/>
          <w:lang w:val="eu-ES"/>
        </w:rPr>
      </w:pPr>
      <w:r w:rsidRPr="00C40F05">
        <w:rPr>
          <w:rFonts w:ascii="Arial" w:hAnsi="Arial" w:cs="Arial"/>
          <w:lang w:val="eu-ES"/>
        </w:rPr>
        <w:t>Administrazio publikoak edo erakunde laguntzaileak emandako ziurtagiria aurkeztu beharko da.</w:t>
      </w:r>
    </w:p>
    <w:p w:rsidR="008F2A0F" w:rsidRDefault="008F2A0F" w:rsidP="00911570">
      <w:pPr>
        <w:spacing w:after="60" w:line="240" w:lineRule="atLeast"/>
        <w:jc w:val="both"/>
        <w:rPr>
          <w:rFonts w:ascii="Arial" w:hAnsi="Arial" w:cs="Arial"/>
          <w:lang w:val="eu-ES"/>
        </w:rPr>
      </w:pPr>
    </w:p>
    <w:p w:rsidR="00CB772E" w:rsidRDefault="00CB772E" w:rsidP="00AA50E6">
      <w:pPr>
        <w:jc w:val="both"/>
        <w:rPr>
          <w:rFonts w:ascii="Arial" w:hAnsi="Arial" w:cs="Arial"/>
          <w:lang w:val="eu-ES"/>
        </w:rPr>
      </w:pPr>
    </w:p>
    <w:p w:rsidR="00CB772E" w:rsidRDefault="00CB772E" w:rsidP="00AA50E6">
      <w:pPr>
        <w:jc w:val="both"/>
        <w:rPr>
          <w:rFonts w:ascii="Arial" w:hAnsi="Arial" w:cs="Arial"/>
          <w:lang w:val="eu-ES"/>
        </w:rPr>
      </w:pPr>
    </w:p>
    <w:p w:rsidR="008F2A0F" w:rsidRPr="00AA50E6" w:rsidRDefault="008F2A0F" w:rsidP="00AA50E6">
      <w:pPr>
        <w:jc w:val="both"/>
        <w:rPr>
          <w:rFonts w:ascii="Arial" w:hAnsi="Arial" w:cs="Arial"/>
          <w:b/>
          <w:lang w:val="eu-ES"/>
        </w:rPr>
      </w:pPr>
      <w:r w:rsidRPr="00AA50E6">
        <w:rPr>
          <w:rFonts w:ascii="Arial" w:hAnsi="Arial" w:cs="Arial"/>
          <w:lang w:val="eu-ES"/>
        </w:rPr>
        <w:t>Kontratuaren objektu den jardueran arituko diren langileei aplikatuko zaien</w:t>
      </w:r>
      <w:r w:rsidRPr="00AA50E6">
        <w:rPr>
          <w:rFonts w:ascii="Arial" w:hAnsi="Arial" w:cs="Arial"/>
          <w:b/>
          <w:lang w:val="eu-ES"/>
        </w:rPr>
        <w:t xml:space="preserve"> hitzarmen kolektiboaren adierazpena:</w:t>
      </w:r>
      <w:r w:rsidR="004A1FD0">
        <w:rPr>
          <w:rFonts w:ascii="Arial" w:hAnsi="Arial" w:cs="Arial"/>
          <w:b/>
          <w:lang w:val="eu-ES"/>
        </w:rPr>
        <w:t xml:space="preserve"> </w:t>
      </w:r>
      <w:r w:rsidR="004A1FD0" w:rsidRPr="002D1F70">
        <w:rPr>
          <w:rFonts w:ascii="Arial" w:hAnsi="Arial" w:cs="Arial"/>
          <w:i/>
          <w:lang w:val="eu-ES"/>
        </w:rPr>
        <w:t>(Hitzarmen Kolektiboa adierazi)</w:t>
      </w:r>
    </w:p>
    <w:p w:rsidR="008F2A0F" w:rsidRPr="00AA50E6" w:rsidRDefault="008F2A0F" w:rsidP="00AA50E6">
      <w:pPr>
        <w:pStyle w:val="Prrafodelista"/>
        <w:ind w:left="360"/>
        <w:jc w:val="both"/>
        <w:rPr>
          <w:rFonts w:ascii="Arial" w:hAnsi="Arial" w:cs="Arial"/>
          <w:b/>
          <w:lang w:val="eu-ES"/>
        </w:rPr>
      </w:pPr>
    </w:p>
    <w:p w:rsidR="008F2A0F" w:rsidRPr="00AA50E6" w:rsidRDefault="008F2A0F" w:rsidP="0070329F">
      <w:pPr>
        <w:spacing w:before="120" w:after="60" w:line="240" w:lineRule="atLeast"/>
        <w:jc w:val="both"/>
        <w:rPr>
          <w:rFonts w:ascii="Arial" w:hAnsi="Arial" w:cs="Arial"/>
          <w:color w:val="000000"/>
          <w:shd w:val="clear" w:color="auto" w:fill="FFFFFF"/>
          <w:lang w:val="eu-ES"/>
        </w:rPr>
      </w:pPr>
    </w:p>
    <w:p w:rsidR="008F2A0F" w:rsidRPr="00A02EDD" w:rsidRDefault="008F2A0F" w:rsidP="00911570">
      <w:pPr>
        <w:autoSpaceDE w:val="0"/>
        <w:autoSpaceDN w:val="0"/>
        <w:adjustRightInd w:val="0"/>
        <w:spacing w:before="240" w:after="120" w:line="240" w:lineRule="atLeast"/>
        <w:rPr>
          <w:rFonts w:ascii="Arial" w:hAnsi="Arial" w:cs="Arial"/>
          <w:b/>
          <w:lang w:val="eu-ES"/>
        </w:rPr>
      </w:pPr>
      <w:r w:rsidRPr="00A02EDD">
        <w:rPr>
          <w:rFonts w:ascii="Arial" w:hAnsi="Arial" w:cs="Arial"/>
          <w:b/>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0C2840" w:rsidTr="00A344F6">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8F2A0F" w:rsidRPr="000C2840" w:rsidRDefault="008F2A0F" w:rsidP="00A151B6">
            <w:pPr>
              <w:spacing w:before="100" w:beforeAutospacing="1"/>
              <w:rPr>
                <w:rFonts w:ascii="Arial" w:hAnsi="Arial" w:cs="Arial"/>
                <w:i/>
                <w:color w:val="00000A"/>
                <w:lang w:val="eu-ES"/>
              </w:rPr>
            </w:pPr>
            <w:r w:rsidRPr="000C2840">
              <w:rPr>
                <w:rFonts w:ascii="Arial" w:hAnsi="Arial" w:cs="Arial"/>
                <w:i/>
                <w:color w:val="00000A"/>
                <w:lang w:val="eu-E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8F2A0F" w:rsidRPr="000C2840" w:rsidRDefault="008F2A0F" w:rsidP="00A344F6">
            <w:pPr>
              <w:spacing w:before="100" w:beforeAutospacing="1"/>
              <w:jc w:val="center"/>
              <w:rPr>
                <w:rFonts w:ascii="Arial" w:hAnsi="Arial" w:cs="Arial"/>
                <w:i/>
                <w:color w:val="00000A"/>
                <w:lang w:val="eu-ES"/>
              </w:rPr>
            </w:pPr>
            <w:r w:rsidRPr="000C2840">
              <w:rPr>
                <w:rFonts w:ascii="Arial" w:hAnsi="Arial" w:cs="Arial"/>
                <w:i/>
                <w:color w:val="00000A"/>
                <w:lang w:val="eu-ES"/>
              </w:rPr>
              <w:t>Sinadura</w:t>
            </w:r>
          </w:p>
          <w:p w:rsidR="008F2A0F" w:rsidRPr="000C2840" w:rsidRDefault="008F2A0F" w:rsidP="00A344F6">
            <w:pPr>
              <w:spacing w:before="100" w:beforeAutospacing="1"/>
              <w:jc w:val="center"/>
              <w:rPr>
                <w:rFonts w:ascii="Arial" w:hAnsi="Arial" w:cs="Arial"/>
                <w:i/>
                <w:color w:val="00000A"/>
                <w:lang w:val="eu-ES"/>
              </w:rPr>
            </w:pPr>
          </w:p>
        </w:tc>
      </w:tr>
    </w:tbl>
    <w:p w:rsidR="00425274" w:rsidRDefault="00425274" w:rsidP="00655977">
      <w:pPr>
        <w:rPr>
          <w:lang w:val="eu-ES"/>
        </w:rPr>
      </w:pPr>
      <w:bookmarkStart w:id="214" w:name="_Toc525133224"/>
    </w:p>
    <w:p w:rsidR="007A4551" w:rsidRDefault="007A4551" w:rsidP="00C40F05">
      <w:pPr>
        <w:jc w:val="center"/>
        <w:rPr>
          <w:rFonts w:ascii="Arial" w:hAnsi="Arial" w:cs="Arial"/>
          <w:b/>
          <w:sz w:val="22"/>
          <w:szCs w:val="22"/>
        </w:rPr>
      </w:pPr>
      <w:bookmarkStart w:id="215" w:name="_XI._ERANSKINA.-_BAIMENAK/LANBIDE"/>
      <w:bookmarkStart w:id="216" w:name="_Toc63680532"/>
      <w:bookmarkEnd w:id="215"/>
    </w:p>
    <w:p w:rsidR="007A4551" w:rsidRDefault="007A4551" w:rsidP="00C40F05">
      <w:pPr>
        <w:jc w:val="center"/>
        <w:rPr>
          <w:rFonts w:ascii="Arial" w:hAnsi="Arial" w:cs="Arial"/>
          <w:b/>
          <w:sz w:val="22"/>
          <w:szCs w:val="22"/>
        </w:rPr>
      </w:pPr>
    </w:p>
    <w:p w:rsidR="005549DA" w:rsidRPr="00C40F05" w:rsidRDefault="00A22B34" w:rsidP="00C40F05">
      <w:pPr>
        <w:jc w:val="center"/>
        <w:rPr>
          <w:rFonts w:ascii="Arial" w:hAnsi="Arial" w:cs="Arial"/>
          <w:b/>
          <w:lang w:val="eu-ES"/>
        </w:rPr>
      </w:pPr>
      <w:r w:rsidRPr="00C40F05">
        <w:rPr>
          <w:rFonts w:ascii="Arial" w:hAnsi="Arial" w:cs="Arial"/>
          <w:b/>
          <w:sz w:val="22"/>
          <w:szCs w:val="22"/>
        </w:rPr>
        <w:lastRenderedPageBreak/>
        <w:t>X</w:t>
      </w:r>
      <w:r w:rsidR="005549DA" w:rsidRPr="00C40F05">
        <w:rPr>
          <w:rFonts w:ascii="Arial" w:hAnsi="Arial" w:cs="Arial"/>
          <w:b/>
          <w:sz w:val="22"/>
          <w:szCs w:val="22"/>
        </w:rPr>
        <w:t>. ERANSKINA.- BAIMENAK/LANBIDE EDO ENPRESA GAIKUNTZAK</w:t>
      </w:r>
    </w:p>
    <w:p w:rsidR="00CB772E" w:rsidRPr="00CB772E" w:rsidRDefault="00CB772E" w:rsidP="00CB772E"/>
    <w:p w:rsidR="00CB772E" w:rsidRPr="00CB772E" w:rsidRDefault="00CB772E" w:rsidP="00CB772E"/>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549DA" w:rsidRPr="00A02EDD" w:rsidTr="007361AF">
        <w:trPr>
          <w:trHeight w:hRule="exact" w:val="340"/>
        </w:trPr>
        <w:tc>
          <w:tcPr>
            <w:tcW w:w="8504" w:type="dxa"/>
            <w:gridSpan w:val="4"/>
            <w:tcBorders>
              <w:bottom w:val="single" w:sz="4" w:space="0" w:color="auto"/>
            </w:tcBorders>
            <w:vAlign w:val="center"/>
          </w:tcPr>
          <w:p w:rsidR="005549DA" w:rsidRPr="00A02EDD" w:rsidRDefault="005549DA" w:rsidP="007361AF">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5549DA" w:rsidRPr="00A02EDD" w:rsidTr="007361AF">
        <w:trPr>
          <w:trHeight w:val="463"/>
        </w:trPr>
        <w:tc>
          <w:tcPr>
            <w:tcW w:w="5617" w:type="dxa"/>
            <w:gridSpan w:val="3"/>
            <w:tcBorders>
              <w:top w:val="single" w:sz="4" w:space="0" w:color="auto"/>
            </w:tcBorders>
            <w:vAlign w:val="center"/>
          </w:tcPr>
          <w:p w:rsidR="005549DA" w:rsidRPr="00A02EDD" w:rsidRDefault="005549DA" w:rsidP="007361AF">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5549DA" w:rsidRPr="00A02EDD" w:rsidRDefault="005549DA" w:rsidP="007361AF">
            <w:pPr>
              <w:ind w:right="-1"/>
              <w:rPr>
                <w:rFonts w:ascii="Arial" w:hAnsi="Arial" w:cs="Arial"/>
                <w:color w:val="000000"/>
                <w:lang w:val="eu-ES"/>
              </w:rPr>
            </w:pPr>
          </w:p>
        </w:tc>
        <w:tc>
          <w:tcPr>
            <w:tcW w:w="2887" w:type="dxa"/>
            <w:tcBorders>
              <w:top w:val="single" w:sz="4" w:space="0" w:color="auto"/>
            </w:tcBorders>
          </w:tcPr>
          <w:p w:rsidR="005549DA" w:rsidRPr="00A02EDD" w:rsidRDefault="005549DA" w:rsidP="007361AF">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5549DA" w:rsidRPr="00A02EDD" w:rsidRDefault="005549DA" w:rsidP="007361AF">
            <w:pPr>
              <w:ind w:left="45" w:right="-1"/>
              <w:jc w:val="both"/>
              <w:rPr>
                <w:rFonts w:ascii="Arial" w:hAnsi="Arial" w:cs="Arial"/>
                <w:color w:val="000000"/>
                <w:lang w:val="eu-ES"/>
              </w:rPr>
            </w:pPr>
          </w:p>
        </w:tc>
      </w:tr>
      <w:tr w:rsidR="005549DA" w:rsidRPr="00A02EDD" w:rsidTr="007361AF">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5549DA" w:rsidRPr="00A02EDD" w:rsidRDefault="005549DA" w:rsidP="007361AF">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5549DA" w:rsidRPr="00A02EDD" w:rsidRDefault="005549DA" w:rsidP="007361AF">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5549DA" w:rsidRPr="00A02EDD" w:rsidTr="007361AF">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5549DA" w:rsidRPr="00A02EDD" w:rsidRDefault="005549DA" w:rsidP="007361AF">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5549DA" w:rsidRPr="00A02EDD" w:rsidRDefault="005549DA" w:rsidP="007361AF">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5549DA" w:rsidRPr="00A02EDD" w:rsidTr="007361AF">
        <w:trPr>
          <w:trHeight w:val="340"/>
        </w:trPr>
        <w:tc>
          <w:tcPr>
            <w:tcW w:w="3261" w:type="dxa"/>
            <w:gridSpan w:val="2"/>
            <w:vAlign w:val="center"/>
          </w:tcPr>
          <w:p w:rsidR="005549DA" w:rsidRPr="00A02EDD" w:rsidRDefault="005549DA" w:rsidP="007361AF">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5549DA" w:rsidRPr="00A02EDD" w:rsidRDefault="005549DA" w:rsidP="007361AF">
            <w:pPr>
              <w:ind w:left="45" w:right="-1"/>
              <w:jc w:val="both"/>
              <w:rPr>
                <w:rFonts w:ascii="Arial" w:hAnsi="Arial" w:cs="Arial"/>
                <w:bCs/>
                <w:color w:val="000000"/>
                <w:sz w:val="16"/>
                <w:lang w:val="eu-ES"/>
              </w:rPr>
            </w:pPr>
          </w:p>
        </w:tc>
      </w:tr>
      <w:tr w:rsidR="005549DA" w:rsidRPr="00A02EDD" w:rsidTr="007361AF">
        <w:trPr>
          <w:trHeight w:val="340"/>
        </w:trPr>
        <w:tc>
          <w:tcPr>
            <w:tcW w:w="3261" w:type="dxa"/>
            <w:gridSpan w:val="2"/>
            <w:vAlign w:val="center"/>
          </w:tcPr>
          <w:p w:rsidR="005549DA" w:rsidRPr="00A02EDD" w:rsidRDefault="005549DA" w:rsidP="007361AF">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5549DA" w:rsidRPr="00A02EDD" w:rsidRDefault="005549DA" w:rsidP="007361AF">
            <w:pPr>
              <w:ind w:left="45" w:right="-1"/>
              <w:jc w:val="both"/>
              <w:rPr>
                <w:rFonts w:ascii="Arial" w:hAnsi="Arial" w:cs="Arial"/>
                <w:bCs/>
                <w:color w:val="000000"/>
                <w:sz w:val="18"/>
                <w:szCs w:val="18"/>
                <w:lang w:val="eu-ES"/>
              </w:rPr>
            </w:pPr>
          </w:p>
        </w:tc>
      </w:tr>
    </w:tbl>
    <w:p w:rsidR="005549DA" w:rsidRPr="00A02EDD" w:rsidRDefault="005549DA" w:rsidP="005549DA">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5549DA" w:rsidRPr="00A02EDD" w:rsidTr="007361AF">
        <w:trPr>
          <w:trHeight w:hRule="exact" w:val="284"/>
        </w:trPr>
        <w:tc>
          <w:tcPr>
            <w:tcW w:w="8504" w:type="dxa"/>
            <w:gridSpan w:val="2"/>
            <w:tcBorders>
              <w:top w:val="nil"/>
              <w:left w:val="nil"/>
              <w:right w:val="nil"/>
            </w:tcBorders>
            <w:vAlign w:val="center"/>
          </w:tcPr>
          <w:p w:rsidR="005549DA" w:rsidRPr="00A02EDD" w:rsidRDefault="005549DA" w:rsidP="007361AF">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5549DA" w:rsidRPr="00A02EDD" w:rsidTr="007361AF">
        <w:trPr>
          <w:trHeight w:val="454"/>
        </w:trPr>
        <w:tc>
          <w:tcPr>
            <w:tcW w:w="5617" w:type="dxa"/>
            <w:tcBorders>
              <w:left w:val="nil"/>
              <w:bottom w:val="nil"/>
              <w:right w:val="nil"/>
            </w:tcBorders>
            <w:vAlign w:val="center"/>
          </w:tcPr>
          <w:p w:rsidR="005549DA" w:rsidRPr="00A02EDD" w:rsidRDefault="005549DA" w:rsidP="007361AF">
            <w:pPr>
              <w:rPr>
                <w:rFonts w:ascii="Arial" w:hAnsi="Arial" w:cs="Arial"/>
                <w:b/>
                <w:bCs/>
                <w:color w:val="000000"/>
                <w:sz w:val="18"/>
                <w:lang w:val="eu-ES"/>
              </w:rPr>
            </w:pPr>
            <w:r w:rsidRPr="00A02EDD">
              <w:rPr>
                <w:rFonts w:ascii="Arial" w:hAnsi="Arial" w:cs="Arial"/>
                <w:b/>
                <w:bCs/>
                <w:sz w:val="18"/>
                <w:lang w:val="eu-ES"/>
              </w:rPr>
              <w:t>Kontratuaren izena</w:t>
            </w:r>
          </w:p>
          <w:p w:rsidR="005549DA" w:rsidRPr="00A02EDD" w:rsidRDefault="005549DA" w:rsidP="007361AF">
            <w:pPr>
              <w:ind w:left="45"/>
              <w:rPr>
                <w:rFonts w:ascii="Arial" w:hAnsi="Arial" w:cs="Arial"/>
                <w:color w:val="000000"/>
                <w:sz w:val="18"/>
                <w:lang w:val="eu-ES"/>
              </w:rPr>
            </w:pPr>
          </w:p>
        </w:tc>
        <w:tc>
          <w:tcPr>
            <w:tcW w:w="2887" w:type="dxa"/>
            <w:tcBorders>
              <w:left w:val="nil"/>
              <w:bottom w:val="nil"/>
              <w:right w:val="nil"/>
            </w:tcBorders>
            <w:vAlign w:val="center"/>
          </w:tcPr>
          <w:p w:rsidR="005549DA" w:rsidRPr="00A02EDD" w:rsidRDefault="005549DA" w:rsidP="007361AF">
            <w:pPr>
              <w:rPr>
                <w:rFonts w:ascii="Arial" w:hAnsi="Arial" w:cs="Arial"/>
                <w:b/>
                <w:bCs/>
                <w:color w:val="000000"/>
                <w:sz w:val="18"/>
                <w:lang w:val="eu-ES"/>
              </w:rPr>
            </w:pPr>
            <w:r w:rsidRPr="00A02EDD">
              <w:rPr>
                <w:rFonts w:ascii="Arial" w:hAnsi="Arial" w:cs="Arial"/>
                <w:b/>
                <w:bCs/>
                <w:sz w:val="18"/>
                <w:lang w:val="eu-ES"/>
              </w:rPr>
              <w:t>Erreferentzia kodea</w:t>
            </w:r>
          </w:p>
          <w:p w:rsidR="005549DA" w:rsidRPr="00A02EDD" w:rsidRDefault="005549DA" w:rsidP="007361AF">
            <w:pPr>
              <w:ind w:left="45"/>
              <w:rPr>
                <w:rFonts w:ascii="Arial" w:hAnsi="Arial" w:cs="Arial"/>
                <w:sz w:val="18"/>
                <w:szCs w:val="18"/>
                <w:lang w:val="eu-ES"/>
              </w:rPr>
            </w:pPr>
          </w:p>
        </w:tc>
      </w:tr>
    </w:tbl>
    <w:p w:rsidR="005549DA" w:rsidRDefault="005549DA" w:rsidP="005549DA">
      <w:pPr>
        <w:pStyle w:val="Ttulo1"/>
        <w:spacing w:line="240" w:lineRule="atLeast"/>
        <w:rPr>
          <w:sz w:val="22"/>
          <w:szCs w:val="22"/>
          <w:lang w:val="eu-ES"/>
        </w:rPr>
      </w:pPr>
    </w:p>
    <w:p w:rsidR="005549DA" w:rsidRPr="005549DA" w:rsidRDefault="005549DA" w:rsidP="005549DA">
      <w:pPr>
        <w:jc w:val="both"/>
        <w:rPr>
          <w:rFonts w:ascii="Arial" w:hAnsi="Arial" w:cs="Arial"/>
          <w:lang w:val="eu-ES"/>
        </w:rPr>
      </w:pPr>
    </w:p>
    <w:p w:rsidR="005549DA" w:rsidRPr="005549DA" w:rsidRDefault="005549DA" w:rsidP="005549DA">
      <w:pPr>
        <w:jc w:val="both"/>
        <w:rPr>
          <w:rFonts w:ascii="Arial" w:hAnsi="Arial" w:cs="Arial"/>
          <w:b/>
          <w:lang w:val="eu-ES"/>
        </w:rPr>
      </w:pPr>
      <w:r w:rsidRPr="005549DA">
        <w:rPr>
          <w:rFonts w:ascii="Arial" w:hAnsi="Arial" w:cs="Arial"/>
          <w:b/>
          <w:lang w:val="eu-ES"/>
        </w:rPr>
        <w:t>ADIERAZTEN DU HONAKO BAIMEN/GAIKUNTZA PROFESIONAL EDO ENPRESARIAL HAUEK DITUELA:</w:t>
      </w:r>
    </w:p>
    <w:p w:rsidR="005549DA" w:rsidRPr="005549DA" w:rsidRDefault="005549DA" w:rsidP="005549DA">
      <w:pPr>
        <w:jc w:val="both"/>
        <w:rPr>
          <w:rFonts w:ascii="Arial" w:hAnsi="Arial" w:cs="Arial"/>
          <w:lang w:val="eu-ES"/>
        </w:rPr>
      </w:pPr>
    </w:p>
    <w:p w:rsidR="005549DA" w:rsidRPr="005549DA" w:rsidRDefault="005549DA" w:rsidP="005549DA">
      <w:pPr>
        <w:jc w:val="both"/>
        <w:rPr>
          <w:rFonts w:ascii="Arial" w:hAnsi="Arial" w:cs="Arial"/>
          <w:lang w:val="eu-ES"/>
        </w:rPr>
      </w:pPr>
    </w:p>
    <w:p w:rsidR="005549DA" w:rsidRDefault="005549DA" w:rsidP="005549DA">
      <w:pPr>
        <w:pStyle w:val="Prrafodelista"/>
        <w:numPr>
          <w:ilvl w:val="0"/>
          <w:numId w:val="39"/>
        </w:numPr>
        <w:jc w:val="both"/>
        <w:rPr>
          <w:rFonts w:ascii="Arial" w:hAnsi="Arial" w:cs="Arial"/>
          <w:sz w:val="20"/>
          <w:szCs w:val="20"/>
          <w:lang w:val="eu-ES"/>
        </w:rPr>
      </w:pPr>
      <w:r w:rsidRPr="005549DA">
        <w:rPr>
          <w:rFonts w:ascii="Arial" w:hAnsi="Arial" w:cs="Arial"/>
          <w:sz w:val="20"/>
          <w:szCs w:val="20"/>
          <w:lang w:val="eu-ES"/>
        </w:rPr>
        <w:t>Instalazio termikoen instalatzaile-mantentzaile gisa indarreko araudiaren arabera erregistratutako enpresaren egiaztapena.</w:t>
      </w:r>
    </w:p>
    <w:p w:rsidR="005549DA" w:rsidRPr="005549DA" w:rsidRDefault="005549DA" w:rsidP="005549DA">
      <w:pPr>
        <w:pStyle w:val="Prrafodelista"/>
        <w:jc w:val="both"/>
        <w:rPr>
          <w:rFonts w:ascii="Arial" w:hAnsi="Arial" w:cs="Arial"/>
          <w:sz w:val="20"/>
          <w:szCs w:val="20"/>
          <w:lang w:val="eu-ES"/>
        </w:rPr>
      </w:pPr>
    </w:p>
    <w:p w:rsidR="005549DA" w:rsidRDefault="005549DA" w:rsidP="005549DA">
      <w:pPr>
        <w:pStyle w:val="Prrafodelista"/>
        <w:numPr>
          <w:ilvl w:val="0"/>
          <w:numId w:val="39"/>
        </w:numPr>
        <w:jc w:val="both"/>
        <w:rPr>
          <w:rFonts w:ascii="Arial" w:hAnsi="Arial" w:cs="Arial"/>
          <w:sz w:val="20"/>
          <w:szCs w:val="20"/>
          <w:lang w:val="eu-ES"/>
        </w:rPr>
      </w:pPr>
      <w:r w:rsidRPr="005549DA">
        <w:rPr>
          <w:rFonts w:ascii="Arial" w:hAnsi="Arial" w:cs="Arial"/>
          <w:sz w:val="20"/>
          <w:szCs w:val="20"/>
          <w:lang w:val="eu-ES"/>
        </w:rPr>
        <w:t>Behe-tentsioko instalazio elektrikoen instalatzaile gisa erregistratuta dagoen enpresaren indarreko egiaztapena, indarrean dagoen araudiaren arabera.</w:t>
      </w:r>
    </w:p>
    <w:p w:rsidR="005549DA" w:rsidRPr="005549DA" w:rsidRDefault="005549DA" w:rsidP="005549DA">
      <w:pPr>
        <w:pStyle w:val="Prrafodelista"/>
        <w:rPr>
          <w:rFonts w:ascii="Arial" w:hAnsi="Arial" w:cs="Arial"/>
          <w:sz w:val="20"/>
          <w:szCs w:val="20"/>
          <w:lang w:val="eu-ES"/>
        </w:rPr>
      </w:pPr>
    </w:p>
    <w:p w:rsidR="005549DA" w:rsidRPr="005549DA" w:rsidRDefault="005549DA" w:rsidP="005549DA">
      <w:pPr>
        <w:pStyle w:val="Prrafodelista"/>
        <w:jc w:val="both"/>
        <w:rPr>
          <w:rFonts w:ascii="Arial" w:hAnsi="Arial" w:cs="Arial"/>
          <w:sz w:val="20"/>
          <w:szCs w:val="20"/>
          <w:lang w:val="eu-ES"/>
        </w:rPr>
      </w:pPr>
    </w:p>
    <w:p w:rsidR="005549DA" w:rsidRDefault="005549DA" w:rsidP="005549DA">
      <w:pPr>
        <w:pStyle w:val="Prrafodelista"/>
        <w:numPr>
          <w:ilvl w:val="0"/>
          <w:numId w:val="39"/>
        </w:numPr>
        <w:jc w:val="both"/>
        <w:rPr>
          <w:rFonts w:ascii="Arial" w:hAnsi="Arial" w:cs="Arial"/>
          <w:sz w:val="20"/>
          <w:szCs w:val="20"/>
          <w:lang w:val="eu-ES"/>
        </w:rPr>
      </w:pPr>
      <w:r w:rsidRPr="005549DA">
        <w:rPr>
          <w:rFonts w:ascii="Arial" w:hAnsi="Arial" w:cs="Arial"/>
          <w:sz w:val="20"/>
          <w:szCs w:val="20"/>
          <w:lang w:val="eu-ES"/>
        </w:rPr>
        <w:t>Legionelosia prebenitzeko eta kontrolatzeko osasun-baldintzei buruzko ekainaren 21eko 487/2022 Errege Dekretuaren 18. artikuluaren arabera, PPCLko langileen berariazko lanbide-kualifikazioa indarrean dagoela egiaztatzea.</w:t>
      </w:r>
    </w:p>
    <w:p w:rsidR="005549DA" w:rsidRPr="005549DA" w:rsidRDefault="005549DA" w:rsidP="005549DA">
      <w:pPr>
        <w:pStyle w:val="Prrafodelista"/>
        <w:jc w:val="both"/>
        <w:rPr>
          <w:rFonts w:ascii="Arial" w:hAnsi="Arial" w:cs="Arial"/>
          <w:sz w:val="20"/>
          <w:szCs w:val="20"/>
          <w:lang w:val="eu-ES"/>
        </w:rPr>
      </w:pPr>
    </w:p>
    <w:p w:rsidR="005549DA" w:rsidRDefault="005549DA" w:rsidP="005549DA">
      <w:pPr>
        <w:pStyle w:val="Prrafodelista"/>
        <w:numPr>
          <w:ilvl w:val="0"/>
          <w:numId w:val="39"/>
        </w:numPr>
        <w:jc w:val="both"/>
        <w:rPr>
          <w:rFonts w:ascii="Arial" w:hAnsi="Arial" w:cs="Arial"/>
          <w:sz w:val="20"/>
          <w:szCs w:val="20"/>
          <w:lang w:val="eu-ES"/>
        </w:rPr>
      </w:pPr>
      <w:r w:rsidRPr="005549DA">
        <w:rPr>
          <w:rFonts w:ascii="Arial" w:hAnsi="Arial" w:cs="Arial"/>
          <w:sz w:val="20"/>
          <w:szCs w:val="20"/>
          <w:lang w:val="eu-ES"/>
        </w:rPr>
        <w:t>Hondakinak ekoizten dituzten Eusko Jaurlaritzako enpresen erregistroan inskribatutako enpresaren indarreko egiaztagiria.</w:t>
      </w:r>
    </w:p>
    <w:p w:rsidR="005549DA" w:rsidRPr="005549DA" w:rsidRDefault="005549DA" w:rsidP="005549DA">
      <w:pPr>
        <w:pStyle w:val="Prrafodelista"/>
        <w:rPr>
          <w:rFonts w:ascii="Arial" w:hAnsi="Arial" w:cs="Arial"/>
          <w:sz w:val="20"/>
          <w:szCs w:val="20"/>
          <w:lang w:val="eu-ES"/>
        </w:rPr>
      </w:pPr>
    </w:p>
    <w:p w:rsidR="005549DA" w:rsidRPr="005549DA" w:rsidRDefault="005549DA" w:rsidP="005549DA">
      <w:pPr>
        <w:pStyle w:val="Prrafodelista"/>
        <w:jc w:val="both"/>
        <w:rPr>
          <w:rFonts w:ascii="Arial" w:hAnsi="Arial" w:cs="Arial"/>
          <w:sz w:val="20"/>
          <w:szCs w:val="20"/>
          <w:lang w:val="eu-ES"/>
        </w:rPr>
      </w:pPr>
    </w:p>
    <w:p w:rsidR="005549DA" w:rsidRPr="005549DA" w:rsidRDefault="005549DA" w:rsidP="005549DA">
      <w:pPr>
        <w:pStyle w:val="Prrafodelista"/>
        <w:numPr>
          <w:ilvl w:val="0"/>
          <w:numId w:val="39"/>
        </w:numPr>
        <w:jc w:val="both"/>
        <w:rPr>
          <w:rFonts w:ascii="Arial" w:hAnsi="Arial" w:cs="Arial"/>
          <w:sz w:val="20"/>
          <w:szCs w:val="20"/>
          <w:lang w:val="eu-ES"/>
        </w:rPr>
      </w:pPr>
      <w:r w:rsidRPr="005549DA">
        <w:rPr>
          <w:rFonts w:ascii="Arial" w:hAnsi="Arial" w:cs="Arial"/>
          <w:sz w:val="20"/>
          <w:szCs w:val="20"/>
          <w:lang w:val="eu-ES"/>
        </w:rPr>
        <w:t xml:space="preserve"> Prebentzio-zerbitzu propioa edo kanpokoa duen enpresa indarrean dagoela egiaztatzea.</w:t>
      </w:r>
    </w:p>
    <w:p w:rsidR="005549DA" w:rsidRPr="005549DA" w:rsidRDefault="005549DA" w:rsidP="005549DA">
      <w:pPr>
        <w:jc w:val="both"/>
        <w:rPr>
          <w:rFonts w:ascii="Arial" w:hAnsi="Arial" w:cs="Arial"/>
          <w:lang w:val="eu-ES"/>
        </w:rPr>
      </w:pPr>
    </w:p>
    <w:p w:rsidR="005549DA" w:rsidRPr="005549DA" w:rsidRDefault="005549DA" w:rsidP="005549DA">
      <w:pPr>
        <w:jc w:val="both"/>
        <w:rPr>
          <w:rFonts w:ascii="Arial" w:hAnsi="Arial" w:cs="Arial"/>
          <w:lang w:val="eu-ES"/>
        </w:rPr>
      </w:pPr>
    </w:p>
    <w:p w:rsidR="005549DA" w:rsidRPr="005549DA" w:rsidRDefault="005549DA" w:rsidP="005549DA">
      <w:pPr>
        <w:jc w:val="both"/>
        <w:rPr>
          <w:rFonts w:ascii="Arial" w:hAnsi="Arial" w:cs="Arial"/>
          <w:lang w:val="eu-ES"/>
        </w:rPr>
      </w:pPr>
      <w:r w:rsidRPr="005549DA">
        <w:rPr>
          <w:rFonts w:ascii="Arial" w:hAnsi="Arial" w:cs="Arial"/>
          <w:lang w:val="eu-ES"/>
        </w:rPr>
        <w:t>Data eta deklaratzailearen sinadura</w:t>
      </w:r>
    </w:p>
    <w:p w:rsidR="005549DA" w:rsidRPr="005549DA" w:rsidRDefault="005549DA" w:rsidP="005549DA">
      <w:pPr>
        <w:jc w:val="both"/>
        <w:rPr>
          <w:rFonts w:ascii="Arial" w:hAnsi="Arial" w:cs="Arial"/>
          <w:lang w:val="eu-ES"/>
        </w:rPr>
      </w:pPr>
    </w:p>
    <w:p w:rsidR="005549DA" w:rsidRDefault="005549DA" w:rsidP="005549DA">
      <w:pPr>
        <w:jc w:val="both"/>
        <w:rPr>
          <w:rFonts w:ascii="Arial" w:hAnsi="Arial" w:cs="Arial"/>
          <w:lang w:val="eu-ES"/>
        </w:rPr>
      </w:pPr>
      <w:r w:rsidRPr="005549DA">
        <w:rPr>
          <w:rFonts w:ascii="Arial" w:hAnsi="Arial" w:cs="Arial"/>
          <w:lang w:val="eu-ES"/>
        </w:rPr>
        <w:t>Oharra: adierazi aitortzaileak enpresan duen ordezkaritza.</w:t>
      </w:r>
    </w:p>
    <w:p w:rsidR="007A4551" w:rsidRDefault="007A4551" w:rsidP="005549DA">
      <w:pPr>
        <w:jc w:val="both"/>
        <w:rPr>
          <w:rFonts w:ascii="Arial" w:hAnsi="Arial" w:cs="Arial"/>
          <w:lang w:val="eu-ES"/>
        </w:rPr>
      </w:pPr>
    </w:p>
    <w:p w:rsidR="007A4551" w:rsidRDefault="007A4551" w:rsidP="005549DA">
      <w:pPr>
        <w:jc w:val="both"/>
        <w:rPr>
          <w:rFonts w:ascii="Arial" w:hAnsi="Arial" w:cs="Arial"/>
          <w:lang w:val="eu-ES"/>
        </w:rPr>
      </w:pPr>
    </w:p>
    <w:p w:rsidR="005549DA" w:rsidRDefault="005549DA" w:rsidP="005549DA">
      <w:pPr>
        <w:pStyle w:val="Ttulo1"/>
        <w:spacing w:line="240" w:lineRule="atLeast"/>
        <w:rPr>
          <w:b w:val="0"/>
          <w:bCs w:val="0"/>
          <w:kern w:val="0"/>
          <w:sz w:val="20"/>
          <w:szCs w:val="20"/>
          <w:lang w:val="eu-ES"/>
        </w:rPr>
      </w:pPr>
    </w:p>
    <w:p w:rsidR="00CB0E50" w:rsidRPr="00CB0E50" w:rsidRDefault="00CB0E50" w:rsidP="00CB0E50">
      <w:pPr>
        <w:rPr>
          <w:lang w:val="eu-ES"/>
        </w:rPr>
      </w:pPr>
    </w:p>
    <w:p w:rsidR="008F2A0F" w:rsidRPr="000C2840" w:rsidRDefault="00A22B34" w:rsidP="00644509">
      <w:pPr>
        <w:pStyle w:val="Ttulo1"/>
        <w:spacing w:line="240" w:lineRule="atLeast"/>
        <w:jc w:val="center"/>
        <w:rPr>
          <w:sz w:val="22"/>
          <w:szCs w:val="22"/>
          <w:lang w:val="eu-ES"/>
        </w:rPr>
      </w:pPr>
      <w:r>
        <w:rPr>
          <w:sz w:val="22"/>
          <w:szCs w:val="22"/>
          <w:lang w:val="eu-ES"/>
        </w:rPr>
        <w:lastRenderedPageBreak/>
        <w:t>XI</w:t>
      </w:r>
      <w:r w:rsidR="005549DA">
        <w:rPr>
          <w:sz w:val="22"/>
          <w:szCs w:val="22"/>
          <w:lang w:val="eu-ES"/>
        </w:rPr>
        <w:t xml:space="preserve">.- </w:t>
      </w:r>
      <w:r w:rsidR="008F2A0F" w:rsidRPr="000C2840">
        <w:rPr>
          <w:sz w:val="22"/>
          <w:szCs w:val="22"/>
          <w:lang w:val="eu-ES"/>
        </w:rPr>
        <w:t>ADJUDIKAZIO IRIZPIDEEN EBALUAZIO SISTEMAREN PROPOSAMENA ETA IZAERA SOZIALEKO BALDINTZA BEREZIAK</w:t>
      </w:r>
      <w:bookmarkEnd w:id="214"/>
      <w:bookmarkEnd w:id="216"/>
      <w:r w:rsidR="008F2A0F" w:rsidRPr="000C2840">
        <w:rPr>
          <w:sz w:val="22"/>
          <w:szCs w:val="22"/>
          <w:lang w:val="eu-ES"/>
        </w:rPr>
        <w:t xml:space="preserve"> </w:t>
      </w:r>
    </w:p>
    <w:p w:rsidR="008F2A0F" w:rsidRDefault="008F2A0F" w:rsidP="00911570">
      <w:pPr>
        <w:autoSpaceDE w:val="0"/>
        <w:autoSpaceDN w:val="0"/>
        <w:adjustRightInd w:val="0"/>
        <w:rPr>
          <w:rFonts w:ascii="Arial" w:hAnsi="Arial" w:cs="Arial"/>
          <w:color w:val="000000"/>
          <w:sz w:val="22"/>
          <w:lang w:val="eu-ES"/>
        </w:rPr>
      </w:pPr>
    </w:p>
    <w:p w:rsidR="008F2A0F" w:rsidRPr="00A02EDD" w:rsidRDefault="008F2A0F" w:rsidP="00911570">
      <w:pPr>
        <w:autoSpaceDE w:val="0"/>
        <w:autoSpaceDN w:val="0"/>
        <w:adjustRightInd w:val="0"/>
        <w:rPr>
          <w:rFonts w:ascii="Arial" w:hAnsi="Arial" w:cs="Arial"/>
          <w:color w:val="000000"/>
          <w:sz w:val="22"/>
          <w:lang w:val="eu-ES"/>
        </w:rPr>
      </w:pPr>
    </w:p>
    <w:p w:rsidR="008F2A0F" w:rsidRPr="00A02EDD" w:rsidRDefault="008F2A0F" w:rsidP="00911570">
      <w:pPr>
        <w:autoSpaceDE w:val="0"/>
        <w:autoSpaceDN w:val="0"/>
        <w:adjustRightInd w:val="0"/>
        <w:spacing w:after="60"/>
        <w:jc w:val="both"/>
        <w:rPr>
          <w:rFonts w:ascii="Arial" w:hAnsi="Arial" w:cs="Arial"/>
          <w:lang w:val="eu-ES"/>
        </w:rPr>
      </w:pPr>
      <w:r w:rsidRPr="00A02EDD">
        <w:rPr>
          <w:rFonts w:ascii="Arial" w:hAnsi="Arial" w:cs="Arial"/>
          <w:lang w:val="eu-ES"/>
        </w:rPr>
        <w:t>Kontratista</w:t>
      </w:r>
      <w:r w:rsidR="00650268">
        <w:rPr>
          <w:rFonts w:ascii="Arial" w:hAnsi="Arial" w:cs="Arial"/>
          <w:lang w:val="eu-ES"/>
        </w:rPr>
        <w:t>k bere proposamenean hitzeman dituen adjudikazio-irizpideen eragina ebaluatzeko konpromisoa hartzen du, bai eta aplikatutako izaera sozialeko egikaritze baldintza bereziak ebaluatzeko konpromisoa ere, honako eredu honen arabera:</w:t>
      </w:r>
      <w:r w:rsidRPr="00A02EDD">
        <w:rPr>
          <w:rFonts w:ascii="Arial" w:hAnsi="Arial" w:cs="Arial"/>
          <w:lang w:val="eu-ES"/>
        </w:rPr>
        <w:t xml:space="preserve"> </w:t>
      </w:r>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8F2A0F" w:rsidRPr="00A02EDD" w:rsidTr="00911570">
        <w:trPr>
          <w:trHeight w:val="454"/>
        </w:trPr>
        <w:tc>
          <w:tcPr>
            <w:tcW w:w="561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Kontratuaren izena</w:t>
            </w:r>
          </w:p>
          <w:p w:rsidR="008F2A0F" w:rsidRPr="00A02EDD" w:rsidRDefault="008F2A0F" w:rsidP="00911570">
            <w:pPr>
              <w:ind w:left="45"/>
              <w:rPr>
                <w:rFonts w:ascii="Arial" w:hAnsi="Arial" w:cs="Arial"/>
                <w:color w:val="000000"/>
                <w:sz w:val="18"/>
                <w:lang w:val="eu-ES"/>
              </w:rPr>
            </w:pPr>
          </w:p>
        </w:tc>
        <w:tc>
          <w:tcPr>
            <w:tcW w:w="2887"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Erreferentzia kodea</w:t>
            </w:r>
          </w:p>
          <w:p w:rsidR="008F2A0F" w:rsidRPr="00A02EDD" w:rsidRDefault="008F2A0F" w:rsidP="00911570">
            <w:pPr>
              <w:ind w:left="45"/>
              <w:rPr>
                <w:rFonts w:ascii="Arial" w:hAnsi="Arial" w:cs="Arial"/>
                <w:sz w:val="18"/>
                <w:szCs w:val="18"/>
                <w:lang w:val="eu-ES"/>
              </w:rPr>
            </w:pPr>
          </w:p>
        </w:tc>
      </w:tr>
    </w:tbl>
    <w:p w:rsidR="008F2A0F" w:rsidRPr="002179D5" w:rsidRDefault="008F2A0F" w:rsidP="00911570">
      <w:pPr>
        <w:jc w:val="both"/>
        <w:rPr>
          <w:rFonts w:ascii="Arial" w:hAnsi="Arial" w:cs="Arial"/>
          <w:lang w:val="eu-ES"/>
        </w:rPr>
      </w:pPr>
    </w:p>
    <w:p w:rsidR="00E57836" w:rsidRPr="00C46670" w:rsidRDefault="00E57836" w:rsidP="00E57836">
      <w:pPr>
        <w:autoSpaceDE w:val="0"/>
        <w:autoSpaceDN w:val="0"/>
        <w:adjustRightInd w:val="0"/>
        <w:spacing w:before="240"/>
        <w:jc w:val="both"/>
        <w:rPr>
          <w:rFonts w:ascii="Arial" w:hAnsi="Arial" w:cs="Arial"/>
          <w:b/>
          <w:lang w:val="eu-ES"/>
        </w:rPr>
      </w:pPr>
      <w:r w:rsidRPr="00C46670">
        <w:rPr>
          <w:rFonts w:ascii="Arial" w:hAnsi="Arial" w:cs="Arial"/>
          <w:b/>
          <w:lang w:val="eu-ES"/>
        </w:rPr>
        <w:t xml:space="preserve">ADIERAZTEN DU </w:t>
      </w:r>
      <w:r w:rsidRPr="00C46670">
        <w:rPr>
          <w:rFonts w:ascii="Arial" w:hAnsi="Arial" w:cs="Arial"/>
          <w:lang w:val="eu-ES"/>
        </w:rPr>
        <w:t>aipatutako enpresak kontratua egikaritzean</w:t>
      </w:r>
      <w:r w:rsidRPr="00C46670">
        <w:rPr>
          <w:rFonts w:ascii="Arial" w:hAnsi="Arial" w:cs="Arial"/>
          <w:b/>
          <w:lang w:val="eu-ES"/>
        </w:rPr>
        <w:t>:</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lang w:val="eu-ES"/>
        </w:rPr>
      </w:pPr>
      <w:r w:rsidRPr="00C46670">
        <w:rPr>
          <w:rFonts w:ascii="Arial" w:hAnsi="Arial" w:cs="Arial"/>
          <w:lang w:val="eu-ES"/>
        </w:rPr>
        <w:t xml:space="preserve">1. </w:t>
      </w:r>
      <w:r w:rsidRPr="00C46670">
        <w:rPr>
          <w:rFonts w:ascii="Arial" w:hAnsi="Arial" w:cs="Arial"/>
          <w:lang w:val="eu-ES"/>
        </w:rPr>
        <w:tab/>
        <w:t xml:space="preserve">Kontratua egikaritzeko …. emakume jardun dira, langile guztien % …. inguruan.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lang w:val="eu-ES"/>
        </w:rPr>
        <w:t xml:space="preserve">2. </w:t>
      </w:r>
      <w:r w:rsidRPr="00C46670">
        <w:rPr>
          <w:rFonts w:ascii="Arial" w:hAnsi="Arial" w:cs="Arial"/>
          <w:lang w:val="eu-ES"/>
        </w:rPr>
        <w:tab/>
        <w:t xml:space="preserve">Enpresan emakumeen eta gizonen arteko berdintasunari buruz diagnostiko bat egin du, edo eta laguntzaz baliatzen diren pertsonez, zeinetik abiatuta diseinatu eta aplikatu diren berdintasunerako … </w:t>
      </w:r>
      <w:r w:rsidRPr="00C46670">
        <w:rPr>
          <w:rFonts w:ascii="Arial" w:hAnsi="Arial" w:cs="Arial"/>
        </w:rPr>
        <w:t xml:space="preserve">(kopurua) ekintza, … pertsonari mesede egin diena.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3. </w:t>
      </w:r>
      <w:r w:rsidRPr="00C46670">
        <w:rPr>
          <w:rFonts w:ascii="Arial" w:hAnsi="Arial" w:cs="Arial"/>
        </w:rPr>
        <w:tab/>
        <w:t xml:space="preserve">Berdintasunaren inguruan …. formakuntza ordu diseinatu eta eskaini ditu, non …. pertsonak parte hartu duten.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4.- </w:t>
      </w:r>
      <w:r w:rsidRPr="00C46670">
        <w:rPr>
          <w:rFonts w:ascii="Arial" w:hAnsi="Arial" w:cs="Arial"/>
        </w:rPr>
        <w:tab/>
        <w:t xml:space="preserve">Enpresako langile bat izendatu du edo teknikari bat kontratatu du berdintasuneko arduradun gisa.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5. </w:t>
      </w:r>
      <w:r w:rsidRPr="00C46670">
        <w:rPr>
          <w:rFonts w:ascii="Arial" w:hAnsi="Arial" w:cs="Arial"/>
        </w:rPr>
        <w:tab/>
        <w:t xml:space="preserve">Protokolo bat edo neurri zehatz batzuk onetsi ditu lanean sexu erasoak eta sexua dela-eta egiten diren erasoak saihesteko eta horiei aurre egiteko, zeintzuen diseinuan …. pertsonek parte hartu duten eta …. pertsonaren kalterako edo onurako diren.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6. </w:t>
      </w:r>
      <w:r w:rsidRPr="00C46670">
        <w:rPr>
          <w:rFonts w:ascii="Arial" w:hAnsi="Arial" w:cs="Arial"/>
        </w:rPr>
        <w:tab/>
        <w:t xml:space="preserve">Protokolo zehatz bat onartu du enpresan hizkera ez-sexista erabiltzeko. Hori diseinatzeko … pertsonek hartu dute parte eta …… pertsonari jakinarazi zaie.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7. </w:t>
      </w:r>
      <w:r w:rsidRPr="00C46670">
        <w:rPr>
          <w:rFonts w:ascii="Arial" w:hAnsi="Arial" w:cs="Arial"/>
        </w:rPr>
        <w:tab/>
        <w:t xml:space="preserve">Kontziliazio neurriak diseinatu eta aplikatu ditu. Neurri horien onuradunak …. pertsona izan dira, horietatik …. emakumeak. Hauek izan dira neurriak (adierazi dagokiona: emakumeen eta gizonen ardura partekatua sustatzeko neurriak; bereziki, bitarteko propio, pribatu edo sozio-komunitarioak izatea adingabeei eta mendekoei arreta emateko: zerbitzu txekeak, jangelak, haurtzaindegiak, eguneko zentroak edo ludotekak, hobekuntzak lan jardunaldian, eszedentziak, lizentziak edo baimenak, ordutegi malgua, telelana, edo zerbitzuak moldatzea edo birzuzentzea)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8. </w:t>
      </w:r>
      <w:r w:rsidRPr="00C46670">
        <w:rPr>
          <w:rFonts w:ascii="Arial" w:hAnsi="Arial" w:cs="Arial"/>
        </w:rPr>
        <w:tab/>
        <w:t xml:space="preserve">Enpresa hitzarmen bat aplikatu du, gizonen eta emakumeen arteko berdintasuna lortzera bideratutako neurriak jasotzen dituena, non, horietatik …. (adierazi kopurua) neurri hartu diren, eta horiek aplikatzea ….. pertsonaren onurarako izan den.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 xml:space="preserve">9. </w:t>
      </w:r>
      <w:r w:rsidRPr="00C46670">
        <w:rPr>
          <w:rFonts w:ascii="Arial" w:hAnsi="Arial" w:cs="Arial"/>
        </w:rPr>
        <w:tab/>
        <w:t xml:space="preserve">Emakume eta gizonen berdintasunaren arloko ziurtagiria edo egiaztagiria dago, eta ………. pertsona kontratuaren egikaritzeari aplikatzen zaizkion akzioen onuradunak izan dira. .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lastRenderedPageBreak/>
        <w:t xml:space="preserve">10. </w:t>
      </w:r>
      <w:r w:rsidRPr="00C46670">
        <w:rPr>
          <w:rFonts w:ascii="Arial" w:hAnsi="Arial" w:cs="Arial"/>
        </w:rPr>
        <w:tab/>
        <w:t xml:space="preserve">50 langile baino gehiago dituzten enpresetan, errespetatu eta bete egin du % 33 edo gehiagoko desgaitasuna duten pertsonak kontratatzeko kuota % 2 izatea, era horretan, enpresaren langile kopurua …. pertsona izanda, bertan % 33 edo gehiagoko desgaitasuna duten pertsonak …. dira.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11.</w:t>
      </w:r>
      <w:r w:rsidRPr="00C46670">
        <w:rPr>
          <w:rFonts w:ascii="Arial" w:hAnsi="Arial" w:cs="Arial"/>
        </w:rPr>
        <w:tab/>
        <w:t xml:space="preserve">Langile guztientzat errespetatu du, …. pertsonaz osatutakoa, indarrean dagoen hitzarmen kolektiboa sektoriala eta lurraldekoa zehatz-mehatz bete dadin. </w:t>
      </w:r>
    </w:p>
    <w:p w:rsidR="00E57836" w:rsidRPr="00C46670" w:rsidRDefault="00E57836" w:rsidP="00E57836">
      <w:pPr>
        <w:tabs>
          <w:tab w:val="left" w:pos="426"/>
        </w:tabs>
        <w:autoSpaceDE w:val="0"/>
        <w:autoSpaceDN w:val="0"/>
        <w:adjustRightInd w:val="0"/>
        <w:spacing w:before="120" w:after="120" w:line="240" w:lineRule="atLeast"/>
        <w:jc w:val="both"/>
        <w:rPr>
          <w:rFonts w:ascii="Arial" w:hAnsi="Arial" w:cs="Arial"/>
        </w:rPr>
      </w:pPr>
      <w:r w:rsidRPr="00C46670">
        <w:rPr>
          <w:rFonts w:ascii="Arial" w:hAnsi="Arial" w:cs="Arial"/>
        </w:rPr>
        <w:t>12.</w:t>
      </w:r>
      <w:r w:rsidRPr="00C46670">
        <w:rPr>
          <w:rFonts w:ascii="Arial" w:hAnsi="Arial" w:cs="Arial"/>
        </w:rPr>
        <w:tab/>
        <w:t>Kontratua egikaritzean hizkuntza ez sexista erabili du, saihestu du emakumeen irudi diskriminatzaile edo estereotipo sexista oro, eta irudi jakin bat sustatu du, balio hauek izanik: berdintasuna, presentzia orekatu bat, aniztasuna, ardura partekatua, eta rol eta genero identitate plurala. Egindako materialak guztira (iragarkiak, kartelak, liburuxkak, irudiak, dokumentuak eta abar) irizpide horiekin kalkulatua, ..... (adierazi kopurua) da, eta kalkulatzen den irismena ...... (adierazi kopurua) pertsonenganakoa izango dela.</w:t>
      </w:r>
    </w:p>
    <w:p w:rsidR="00E57836" w:rsidRDefault="00E57836" w:rsidP="00E57836">
      <w:pPr>
        <w:jc w:val="both"/>
        <w:rPr>
          <w:rFonts w:ascii="Arial" w:hAnsi="Arial" w:cs="Arial"/>
        </w:rPr>
      </w:pPr>
      <w:r w:rsidRPr="00C46670">
        <w:rPr>
          <w:rFonts w:ascii="Arial" w:hAnsi="Arial" w:cs="Arial"/>
        </w:rPr>
        <w:t>13. Kontratuan jasotako hizkuntza-betebeharrak bete ditu.</w:t>
      </w: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Default="00DD64A1" w:rsidP="00E57836">
      <w:pPr>
        <w:jc w:val="both"/>
        <w:rPr>
          <w:rFonts w:ascii="Arial" w:hAnsi="Arial" w:cs="Arial"/>
        </w:rPr>
      </w:pPr>
    </w:p>
    <w:p w:rsidR="00DD64A1" w:rsidRPr="00DD64A1" w:rsidRDefault="00DD64A1" w:rsidP="00DD64A1">
      <w:pPr>
        <w:keepNext/>
        <w:spacing w:after="60" w:line="240" w:lineRule="atLeast"/>
        <w:jc w:val="center"/>
        <w:outlineLvl w:val="0"/>
        <w:rPr>
          <w:rFonts w:ascii="Arial" w:hAnsi="Arial" w:cs="Arial"/>
          <w:b/>
          <w:bCs/>
          <w:kern w:val="32"/>
          <w:sz w:val="22"/>
          <w:szCs w:val="22"/>
        </w:rPr>
      </w:pPr>
      <w:r w:rsidRPr="00DD64A1">
        <w:rPr>
          <w:rFonts w:ascii="Arial" w:hAnsi="Arial" w:cs="Arial"/>
          <w:b/>
          <w:bCs/>
          <w:kern w:val="32"/>
          <w:sz w:val="22"/>
          <w:szCs w:val="22"/>
        </w:rPr>
        <w:lastRenderedPageBreak/>
        <w:t xml:space="preserve"> XII.</w:t>
      </w:r>
      <w:r>
        <w:rPr>
          <w:rFonts w:ascii="Arial" w:hAnsi="Arial" w:cs="Arial"/>
          <w:b/>
          <w:bCs/>
          <w:kern w:val="32"/>
          <w:sz w:val="22"/>
          <w:szCs w:val="22"/>
        </w:rPr>
        <w:t xml:space="preserve"> ERANSKINA</w:t>
      </w:r>
      <w:r w:rsidRPr="00DD64A1">
        <w:rPr>
          <w:rFonts w:ascii="Arial" w:hAnsi="Arial" w:cs="Arial"/>
          <w:b/>
          <w:bCs/>
          <w:kern w:val="32"/>
          <w:sz w:val="22"/>
          <w:szCs w:val="22"/>
        </w:rPr>
        <w:t xml:space="preserve">- </w:t>
      </w:r>
      <w:r>
        <w:rPr>
          <w:rFonts w:ascii="Arial" w:hAnsi="Arial" w:cs="Arial"/>
          <w:b/>
          <w:bCs/>
          <w:kern w:val="32"/>
          <w:sz w:val="22"/>
          <w:szCs w:val="22"/>
        </w:rPr>
        <w:t>SUBROGATU BEHARREKO LANGILEAK</w:t>
      </w:r>
      <w:r w:rsidRPr="00DD64A1">
        <w:rPr>
          <w:rFonts w:ascii="Arial" w:hAnsi="Arial" w:cs="Arial"/>
          <w:b/>
          <w:bCs/>
          <w:kern w:val="32"/>
          <w:sz w:val="22"/>
          <w:szCs w:val="22"/>
        </w:rPr>
        <w:t xml:space="preserve"> </w:t>
      </w:r>
    </w:p>
    <w:p w:rsidR="00DD64A1" w:rsidRPr="00DD64A1" w:rsidRDefault="00DD64A1" w:rsidP="00DD64A1">
      <w:pPr>
        <w:spacing w:before="60" w:line="240" w:lineRule="atLeast"/>
        <w:jc w:val="both"/>
        <w:rPr>
          <w:rFonts w:ascii="Arial" w:hAnsi="Arial" w:cs="Arial"/>
        </w:rPr>
      </w:pPr>
    </w:p>
    <w:tbl>
      <w:tblPr>
        <w:tblW w:w="8972" w:type="dxa"/>
        <w:tblInd w:w="58" w:type="dxa"/>
        <w:tblCellMar>
          <w:left w:w="70" w:type="dxa"/>
          <w:right w:w="70" w:type="dxa"/>
        </w:tblCellMar>
        <w:tblLook w:val="0000" w:firstRow="0" w:lastRow="0" w:firstColumn="0" w:lastColumn="0" w:noHBand="0" w:noVBand="0"/>
      </w:tblPr>
      <w:tblGrid>
        <w:gridCol w:w="1632"/>
        <w:gridCol w:w="1340"/>
        <w:gridCol w:w="1340"/>
        <w:gridCol w:w="1300"/>
        <w:gridCol w:w="1580"/>
        <w:gridCol w:w="1780"/>
      </w:tblGrid>
      <w:tr w:rsidR="00DD64A1" w:rsidRPr="00DD64A1" w:rsidTr="002F2232">
        <w:trPr>
          <w:trHeight w:val="288"/>
        </w:trPr>
        <w:tc>
          <w:tcPr>
            <w:tcW w:w="1632" w:type="dxa"/>
            <w:tcBorders>
              <w:top w:val="nil"/>
              <w:left w:val="nil"/>
              <w:bottom w:val="single" w:sz="4" w:space="0" w:color="auto"/>
              <w:right w:val="nil"/>
            </w:tcBorders>
            <w:shd w:val="clear" w:color="auto" w:fill="auto"/>
            <w:noWrap/>
            <w:vAlign w:val="bottom"/>
          </w:tcPr>
          <w:p w:rsidR="00DD64A1" w:rsidRPr="00DD64A1" w:rsidRDefault="00DD64A1" w:rsidP="00DD64A1">
            <w:pPr>
              <w:rPr>
                <w:rFonts w:ascii="Calibri" w:hAnsi="Calibri"/>
                <w:b/>
                <w:bCs/>
                <w:sz w:val="22"/>
                <w:szCs w:val="22"/>
              </w:rPr>
            </w:pPr>
            <w:r>
              <w:rPr>
                <w:rFonts w:ascii="Calibri" w:hAnsi="Calibri"/>
                <w:b/>
                <w:bCs/>
                <w:sz w:val="22"/>
                <w:szCs w:val="22"/>
              </w:rPr>
              <w:t>LANGILEEN ZERRENDA</w:t>
            </w:r>
          </w:p>
        </w:tc>
        <w:tc>
          <w:tcPr>
            <w:tcW w:w="1340" w:type="dxa"/>
            <w:tcBorders>
              <w:top w:val="nil"/>
              <w:left w:val="nil"/>
              <w:bottom w:val="single" w:sz="4" w:space="0" w:color="auto"/>
              <w:right w:val="nil"/>
            </w:tcBorders>
            <w:shd w:val="clear" w:color="auto" w:fill="auto"/>
            <w:noWrap/>
            <w:vAlign w:val="bottom"/>
          </w:tcPr>
          <w:p w:rsidR="00DD64A1" w:rsidRPr="00DD64A1" w:rsidRDefault="00DD64A1" w:rsidP="00DD64A1">
            <w:pPr>
              <w:rPr>
                <w:rFonts w:ascii="Calibri" w:hAnsi="Calibri"/>
                <w:sz w:val="22"/>
                <w:szCs w:val="22"/>
              </w:rPr>
            </w:pPr>
            <w:r w:rsidRPr="00DD64A1">
              <w:rPr>
                <w:rFonts w:ascii="Calibri" w:hAnsi="Calibri"/>
                <w:sz w:val="22"/>
                <w:szCs w:val="22"/>
              </w:rPr>
              <w:t> </w:t>
            </w:r>
          </w:p>
        </w:tc>
        <w:tc>
          <w:tcPr>
            <w:tcW w:w="1340" w:type="dxa"/>
            <w:tcBorders>
              <w:top w:val="nil"/>
              <w:left w:val="nil"/>
              <w:bottom w:val="single" w:sz="4" w:space="0" w:color="auto"/>
              <w:right w:val="nil"/>
            </w:tcBorders>
            <w:shd w:val="clear" w:color="auto" w:fill="auto"/>
            <w:noWrap/>
            <w:vAlign w:val="bottom"/>
          </w:tcPr>
          <w:p w:rsidR="00DD64A1" w:rsidRPr="00DD64A1" w:rsidRDefault="00DD64A1" w:rsidP="00DD64A1">
            <w:pPr>
              <w:rPr>
                <w:rFonts w:ascii="Calibri" w:hAnsi="Calibri"/>
                <w:sz w:val="22"/>
                <w:szCs w:val="22"/>
              </w:rPr>
            </w:pPr>
            <w:r w:rsidRPr="00DD64A1">
              <w:rPr>
                <w:rFonts w:ascii="Calibri" w:hAnsi="Calibri"/>
                <w:sz w:val="22"/>
                <w:szCs w:val="22"/>
              </w:rPr>
              <w:t> </w:t>
            </w:r>
          </w:p>
        </w:tc>
        <w:tc>
          <w:tcPr>
            <w:tcW w:w="1300" w:type="dxa"/>
            <w:tcBorders>
              <w:top w:val="nil"/>
              <w:left w:val="nil"/>
              <w:bottom w:val="single" w:sz="4" w:space="0" w:color="auto"/>
              <w:right w:val="nil"/>
            </w:tcBorders>
            <w:shd w:val="clear" w:color="auto" w:fill="auto"/>
            <w:noWrap/>
            <w:vAlign w:val="bottom"/>
          </w:tcPr>
          <w:p w:rsidR="00DD64A1" w:rsidRPr="00DD64A1" w:rsidRDefault="00DD64A1" w:rsidP="00DD64A1">
            <w:pPr>
              <w:rPr>
                <w:rFonts w:ascii="Calibri" w:hAnsi="Calibri"/>
                <w:sz w:val="22"/>
                <w:szCs w:val="22"/>
              </w:rPr>
            </w:pPr>
            <w:r w:rsidRPr="00DD64A1">
              <w:rPr>
                <w:rFonts w:ascii="Calibri" w:hAnsi="Calibri"/>
                <w:sz w:val="22"/>
                <w:szCs w:val="22"/>
              </w:rPr>
              <w:t> </w:t>
            </w:r>
          </w:p>
        </w:tc>
        <w:tc>
          <w:tcPr>
            <w:tcW w:w="1580" w:type="dxa"/>
            <w:tcBorders>
              <w:top w:val="nil"/>
              <w:left w:val="nil"/>
              <w:bottom w:val="single" w:sz="4" w:space="0" w:color="auto"/>
              <w:right w:val="nil"/>
            </w:tcBorders>
            <w:shd w:val="clear" w:color="auto" w:fill="auto"/>
            <w:noWrap/>
            <w:vAlign w:val="bottom"/>
          </w:tcPr>
          <w:p w:rsidR="00DD64A1" w:rsidRPr="00DD64A1" w:rsidRDefault="00DD64A1" w:rsidP="00DD64A1">
            <w:pPr>
              <w:rPr>
                <w:rFonts w:ascii="Calibri" w:hAnsi="Calibri"/>
                <w:sz w:val="22"/>
                <w:szCs w:val="22"/>
              </w:rPr>
            </w:pPr>
            <w:r w:rsidRPr="00DD64A1">
              <w:rPr>
                <w:rFonts w:ascii="Calibri" w:hAnsi="Calibri"/>
                <w:sz w:val="22"/>
                <w:szCs w:val="22"/>
              </w:rPr>
              <w:t> </w:t>
            </w:r>
          </w:p>
        </w:tc>
        <w:tc>
          <w:tcPr>
            <w:tcW w:w="1780" w:type="dxa"/>
            <w:tcBorders>
              <w:top w:val="nil"/>
              <w:left w:val="nil"/>
              <w:bottom w:val="single" w:sz="4" w:space="0" w:color="auto"/>
              <w:right w:val="nil"/>
            </w:tcBorders>
            <w:shd w:val="clear" w:color="auto" w:fill="auto"/>
            <w:noWrap/>
            <w:vAlign w:val="bottom"/>
          </w:tcPr>
          <w:p w:rsidR="00DD64A1" w:rsidRPr="00DD64A1" w:rsidRDefault="00DD64A1" w:rsidP="00DD64A1">
            <w:pPr>
              <w:rPr>
                <w:rFonts w:ascii="Calibri" w:hAnsi="Calibri"/>
                <w:sz w:val="22"/>
                <w:szCs w:val="22"/>
              </w:rPr>
            </w:pPr>
            <w:r w:rsidRPr="00DD64A1">
              <w:rPr>
                <w:rFonts w:ascii="Calibri" w:hAnsi="Calibri"/>
                <w:sz w:val="22"/>
                <w:szCs w:val="22"/>
              </w:rPr>
              <w:t> </w:t>
            </w:r>
          </w:p>
        </w:tc>
      </w:tr>
      <w:tr w:rsidR="00DD64A1" w:rsidRPr="00DD64A1" w:rsidTr="002F2232">
        <w:trPr>
          <w:trHeight w:val="288"/>
        </w:trPr>
        <w:tc>
          <w:tcPr>
            <w:tcW w:w="2972" w:type="dxa"/>
            <w:gridSpan w:val="2"/>
            <w:tcBorders>
              <w:top w:val="nil"/>
              <w:left w:val="nil"/>
              <w:bottom w:val="nil"/>
              <w:right w:val="nil"/>
            </w:tcBorders>
            <w:shd w:val="clear" w:color="auto" w:fill="auto"/>
            <w:noWrap/>
            <w:vAlign w:val="bottom"/>
          </w:tcPr>
          <w:p w:rsidR="00DD64A1" w:rsidRPr="00DD64A1" w:rsidRDefault="00DD64A1" w:rsidP="00DD64A1">
            <w:pPr>
              <w:rPr>
                <w:rFonts w:ascii="Calibri" w:hAnsi="Calibri"/>
                <w:sz w:val="16"/>
                <w:szCs w:val="16"/>
              </w:rPr>
            </w:pPr>
            <w:r>
              <w:rPr>
                <w:rFonts w:ascii="Calibri" w:hAnsi="Calibri"/>
                <w:sz w:val="16"/>
                <w:szCs w:val="16"/>
              </w:rPr>
              <w:t>Gaur egungo enpresak emandako datuak</w:t>
            </w:r>
          </w:p>
        </w:tc>
        <w:tc>
          <w:tcPr>
            <w:tcW w:w="1340" w:type="dxa"/>
            <w:tcBorders>
              <w:top w:val="nil"/>
              <w:left w:val="nil"/>
              <w:bottom w:val="nil"/>
              <w:right w:val="nil"/>
            </w:tcBorders>
            <w:shd w:val="clear" w:color="auto" w:fill="auto"/>
            <w:noWrap/>
            <w:vAlign w:val="bottom"/>
          </w:tcPr>
          <w:p w:rsidR="00DD64A1" w:rsidRPr="00DD64A1" w:rsidRDefault="00DD64A1" w:rsidP="00DD64A1">
            <w:pPr>
              <w:rPr>
                <w:rFonts w:ascii="Calibri" w:hAnsi="Calibri"/>
                <w:sz w:val="22"/>
                <w:szCs w:val="22"/>
              </w:rPr>
            </w:pPr>
          </w:p>
        </w:tc>
        <w:tc>
          <w:tcPr>
            <w:tcW w:w="1300" w:type="dxa"/>
            <w:tcBorders>
              <w:top w:val="nil"/>
              <w:left w:val="nil"/>
              <w:bottom w:val="nil"/>
              <w:right w:val="nil"/>
            </w:tcBorders>
            <w:shd w:val="clear" w:color="auto" w:fill="auto"/>
            <w:noWrap/>
            <w:vAlign w:val="bottom"/>
          </w:tcPr>
          <w:p w:rsidR="00DD64A1" w:rsidRPr="00DD64A1" w:rsidRDefault="00DD64A1" w:rsidP="00DD64A1">
            <w:pPr>
              <w:rPr>
                <w:rFonts w:ascii="Calibri" w:hAnsi="Calibri"/>
                <w:sz w:val="22"/>
                <w:szCs w:val="22"/>
              </w:rPr>
            </w:pPr>
          </w:p>
        </w:tc>
        <w:tc>
          <w:tcPr>
            <w:tcW w:w="1580" w:type="dxa"/>
            <w:tcBorders>
              <w:top w:val="nil"/>
              <w:left w:val="nil"/>
              <w:bottom w:val="nil"/>
              <w:right w:val="nil"/>
            </w:tcBorders>
            <w:shd w:val="clear" w:color="auto" w:fill="auto"/>
            <w:noWrap/>
            <w:vAlign w:val="bottom"/>
          </w:tcPr>
          <w:p w:rsidR="00DD64A1" w:rsidRPr="00DD64A1" w:rsidRDefault="00DD64A1" w:rsidP="00DD64A1">
            <w:pPr>
              <w:rPr>
                <w:rFonts w:ascii="Calibri" w:hAnsi="Calibri"/>
                <w:sz w:val="22"/>
                <w:szCs w:val="22"/>
              </w:rPr>
            </w:pPr>
          </w:p>
        </w:tc>
        <w:tc>
          <w:tcPr>
            <w:tcW w:w="1780" w:type="dxa"/>
            <w:tcBorders>
              <w:top w:val="nil"/>
              <w:left w:val="nil"/>
              <w:bottom w:val="nil"/>
              <w:right w:val="nil"/>
            </w:tcBorders>
            <w:shd w:val="clear" w:color="auto" w:fill="auto"/>
            <w:noWrap/>
            <w:vAlign w:val="bottom"/>
          </w:tcPr>
          <w:p w:rsidR="00DD64A1" w:rsidRPr="00DD64A1" w:rsidRDefault="00DD64A1" w:rsidP="00DD64A1">
            <w:pPr>
              <w:rPr>
                <w:rFonts w:ascii="Calibri" w:hAnsi="Calibri"/>
                <w:sz w:val="22"/>
                <w:szCs w:val="22"/>
              </w:rPr>
            </w:pPr>
          </w:p>
        </w:tc>
      </w:tr>
      <w:tr w:rsidR="00DD64A1" w:rsidRPr="00DD64A1" w:rsidTr="002F2232">
        <w:trPr>
          <w:trHeight w:val="816"/>
        </w:trPr>
        <w:tc>
          <w:tcPr>
            <w:tcW w:w="1632" w:type="dxa"/>
            <w:tcBorders>
              <w:top w:val="single" w:sz="4" w:space="0" w:color="auto"/>
              <w:left w:val="single" w:sz="4" w:space="0" w:color="auto"/>
              <w:bottom w:val="single" w:sz="4" w:space="0" w:color="auto"/>
              <w:right w:val="single" w:sz="4" w:space="0" w:color="auto"/>
            </w:tcBorders>
            <w:shd w:val="clear" w:color="auto" w:fill="auto"/>
            <w:noWrap/>
          </w:tcPr>
          <w:p w:rsidR="00DD64A1" w:rsidRPr="00DD64A1" w:rsidRDefault="00DD64A1" w:rsidP="00DD64A1">
            <w:pPr>
              <w:jc w:val="center"/>
              <w:rPr>
                <w:rFonts w:ascii="Calibri" w:hAnsi="Calibri" w:cs="Calibri"/>
                <w:sz w:val="18"/>
                <w:szCs w:val="18"/>
              </w:rPr>
            </w:pPr>
            <w:r w:rsidRPr="00DD64A1">
              <w:rPr>
                <w:rFonts w:ascii="Calibri" w:hAnsi="Calibri" w:cs="Calibri"/>
                <w:sz w:val="18"/>
                <w:szCs w:val="18"/>
              </w:rPr>
              <w:t> </w:t>
            </w:r>
          </w:p>
        </w:tc>
        <w:tc>
          <w:tcPr>
            <w:tcW w:w="1340" w:type="dxa"/>
            <w:tcBorders>
              <w:top w:val="single" w:sz="4" w:space="0" w:color="auto"/>
              <w:left w:val="nil"/>
              <w:bottom w:val="single" w:sz="4" w:space="0" w:color="auto"/>
              <w:right w:val="single" w:sz="4" w:space="0" w:color="auto"/>
            </w:tcBorders>
            <w:shd w:val="clear" w:color="auto" w:fill="auto"/>
            <w:noWrap/>
            <w:vAlign w:val="center"/>
          </w:tcPr>
          <w:p w:rsidR="00DD64A1" w:rsidRPr="00DD64A1" w:rsidRDefault="00DD64A1" w:rsidP="00DD64A1">
            <w:pPr>
              <w:jc w:val="center"/>
              <w:rPr>
                <w:rFonts w:ascii="Calibri" w:hAnsi="Calibri" w:cs="Calibri"/>
                <w:sz w:val="18"/>
                <w:szCs w:val="18"/>
              </w:rPr>
            </w:pPr>
            <w:r>
              <w:rPr>
                <w:rFonts w:ascii="Calibri" w:hAnsi="Calibri" w:cs="Calibri"/>
                <w:sz w:val="18"/>
                <w:szCs w:val="18"/>
              </w:rPr>
              <w:t>Aintzinatasuan data</w:t>
            </w:r>
          </w:p>
        </w:tc>
        <w:tc>
          <w:tcPr>
            <w:tcW w:w="1340" w:type="dxa"/>
            <w:tcBorders>
              <w:top w:val="single" w:sz="4" w:space="0" w:color="auto"/>
              <w:left w:val="nil"/>
              <w:bottom w:val="single" w:sz="4" w:space="0" w:color="auto"/>
              <w:right w:val="single" w:sz="4" w:space="0" w:color="auto"/>
            </w:tcBorders>
            <w:shd w:val="clear" w:color="auto" w:fill="auto"/>
            <w:vAlign w:val="center"/>
          </w:tcPr>
          <w:p w:rsidR="00DD64A1" w:rsidRPr="00DD64A1" w:rsidRDefault="00DD64A1" w:rsidP="00DD64A1">
            <w:pPr>
              <w:jc w:val="center"/>
              <w:rPr>
                <w:rFonts w:ascii="Calibri" w:hAnsi="Calibri" w:cs="Calibri"/>
                <w:sz w:val="18"/>
                <w:szCs w:val="18"/>
              </w:rPr>
            </w:pPr>
            <w:r>
              <w:rPr>
                <w:rFonts w:ascii="Calibri" w:hAnsi="Calibri" w:cs="Calibri"/>
                <w:sz w:val="18"/>
                <w:szCs w:val="18"/>
              </w:rPr>
              <w:t>Kontratua</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DD64A1" w:rsidRPr="00DD64A1" w:rsidRDefault="00DD64A1" w:rsidP="00DD64A1">
            <w:pPr>
              <w:jc w:val="center"/>
              <w:rPr>
                <w:rFonts w:ascii="Calibri" w:hAnsi="Calibri" w:cs="Calibri"/>
                <w:sz w:val="18"/>
                <w:szCs w:val="18"/>
              </w:rPr>
            </w:pPr>
            <w:r w:rsidRPr="00DD64A1">
              <w:rPr>
                <w:rFonts w:ascii="Calibri" w:hAnsi="Calibri" w:cs="Calibri"/>
                <w:i/>
                <w:iCs/>
                <w:sz w:val="18"/>
                <w:szCs w:val="18"/>
              </w:rPr>
              <w:t>%</w:t>
            </w:r>
            <w:r w:rsidRPr="00DD64A1">
              <w:rPr>
                <w:rFonts w:ascii="Calibri" w:hAnsi="Calibri" w:cs="Calibri"/>
                <w:sz w:val="18"/>
                <w:szCs w:val="18"/>
              </w:rPr>
              <w:t xml:space="preserve"> </w:t>
            </w:r>
            <w:r>
              <w:rPr>
                <w:rFonts w:ascii="Calibri" w:hAnsi="Calibri" w:cs="Calibri"/>
                <w:sz w:val="18"/>
                <w:szCs w:val="18"/>
              </w:rPr>
              <w:t>Lanaldia</w:t>
            </w:r>
          </w:p>
        </w:tc>
        <w:tc>
          <w:tcPr>
            <w:tcW w:w="1580" w:type="dxa"/>
            <w:tcBorders>
              <w:top w:val="single" w:sz="4" w:space="0" w:color="auto"/>
              <w:left w:val="nil"/>
              <w:bottom w:val="single" w:sz="4" w:space="0" w:color="auto"/>
              <w:right w:val="single" w:sz="4" w:space="0" w:color="auto"/>
            </w:tcBorders>
            <w:shd w:val="clear" w:color="auto" w:fill="auto"/>
            <w:vAlign w:val="center"/>
          </w:tcPr>
          <w:p w:rsidR="00DD64A1" w:rsidRPr="00DD64A1" w:rsidRDefault="00DD64A1" w:rsidP="00DD64A1">
            <w:pPr>
              <w:jc w:val="center"/>
              <w:rPr>
                <w:rFonts w:ascii="Calibri" w:hAnsi="Calibri" w:cs="Calibri"/>
                <w:sz w:val="18"/>
                <w:szCs w:val="18"/>
              </w:rPr>
            </w:pPr>
            <w:r w:rsidRPr="00DD64A1">
              <w:rPr>
                <w:rFonts w:ascii="Calibri" w:hAnsi="Calibri" w:cs="Calibri"/>
                <w:sz w:val="18"/>
                <w:szCs w:val="18"/>
              </w:rPr>
              <w:t>Categoría profesional</w:t>
            </w:r>
          </w:p>
        </w:tc>
        <w:tc>
          <w:tcPr>
            <w:tcW w:w="1780" w:type="dxa"/>
            <w:tcBorders>
              <w:top w:val="single" w:sz="4" w:space="0" w:color="auto"/>
              <w:left w:val="nil"/>
              <w:bottom w:val="single" w:sz="4" w:space="0" w:color="auto"/>
              <w:right w:val="single" w:sz="4" w:space="0" w:color="auto"/>
            </w:tcBorders>
            <w:shd w:val="clear" w:color="auto" w:fill="auto"/>
            <w:vAlign w:val="center"/>
          </w:tcPr>
          <w:p w:rsidR="00DD64A1" w:rsidRPr="00DD64A1" w:rsidRDefault="00DD64A1" w:rsidP="00DD64A1">
            <w:pPr>
              <w:jc w:val="center"/>
              <w:rPr>
                <w:rFonts w:ascii="Calibri" w:hAnsi="Calibri" w:cs="Calibri"/>
                <w:sz w:val="18"/>
                <w:szCs w:val="18"/>
              </w:rPr>
            </w:pPr>
            <w:r w:rsidRPr="00DD64A1">
              <w:rPr>
                <w:rFonts w:ascii="Calibri" w:hAnsi="Calibri" w:cs="Calibri"/>
                <w:sz w:val="18"/>
                <w:szCs w:val="18"/>
              </w:rPr>
              <w:t>Subrogatu beharreko langileen urteko soldata gordina, kontzeptu guztiak barne</w:t>
            </w:r>
          </w:p>
        </w:tc>
      </w:tr>
      <w:tr w:rsidR="00DD64A1" w:rsidRPr="00DD64A1" w:rsidTr="002F2232">
        <w:trPr>
          <w:trHeight w:val="288"/>
        </w:trPr>
        <w:tc>
          <w:tcPr>
            <w:tcW w:w="1632" w:type="dxa"/>
            <w:tcBorders>
              <w:top w:val="nil"/>
              <w:left w:val="single" w:sz="4" w:space="0" w:color="auto"/>
              <w:bottom w:val="single" w:sz="4" w:space="0" w:color="auto"/>
              <w:right w:val="single" w:sz="4" w:space="0" w:color="auto"/>
            </w:tcBorders>
            <w:shd w:val="clear" w:color="auto" w:fill="auto"/>
            <w:noWrap/>
            <w:vAlign w:val="center"/>
          </w:tcPr>
          <w:p w:rsidR="00DD64A1" w:rsidRPr="00DD64A1" w:rsidRDefault="00DD64A1" w:rsidP="00DD64A1">
            <w:pPr>
              <w:jc w:val="center"/>
              <w:rPr>
                <w:rFonts w:ascii="Calibri" w:hAnsi="Calibri" w:cs="Calibri"/>
                <w:sz w:val="18"/>
                <w:szCs w:val="18"/>
              </w:rPr>
            </w:pPr>
            <w:r w:rsidRPr="00DD64A1">
              <w:rPr>
                <w:rFonts w:ascii="Calibri" w:hAnsi="Calibri" w:cs="Calibri"/>
                <w:sz w:val="18"/>
                <w:szCs w:val="18"/>
              </w:rPr>
              <w:t>1</w:t>
            </w:r>
          </w:p>
        </w:tc>
        <w:tc>
          <w:tcPr>
            <w:tcW w:w="1340" w:type="dxa"/>
            <w:tcBorders>
              <w:top w:val="nil"/>
              <w:left w:val="nil"/>
              <w:bottom w:val="single" w:sz="4" w:space="0" w:color="auto"/>
              <w:right w:val="single" w:sz="4" w:space="0" w:color="auto"/>
            </w:tcBorders>
            <w:shd w:val="clear" w:color="auto" w:fill="auto"/>
            <w:noWrap/>
            <w:vAlign w:val="center"/>
          </w:tcPr>
          <w:p w:rsidR="00DD64A1" w:rsidRPr="00DD64A1" w:rsidRDefault="00DD64A1" w:rsidP="00DD64A1">
            <w:pPr>
              <w:jc w:val="center"/>
              <w:rPr>
                <w:rFonts w:ascii="Calibri" w:hAnsi="Calibri" w:cs="Calibri"/>
                <w:sz w:val="18"/>
                <w:szCs w:val="18"/>
              </w:rPr>
            </w:pPr>
            <w:r w:rsidRPr="00DD64A1">
              <w:rPr>
                <w:rFonts w:ascii="Calibri" w:hAnsi="Calibri" w:cs="Calibri"/>
                <w:sz w:val="18"/>
                <w:szCs w:val="18"/>
              </w:rPr>
              <w:t>2003</w:t>
            </w:r>
            <w:r>
              <w:rPr>
                <w:rFonts w:ascii="Calibri" w:hAnsi="Calibri" w:cs="Calibri"/>
                <w:sz w:val="18"/>
                <w:szCs w:val="18"/>
              </w:rPr>
              <w:t>/07/14</w:t>
            </w:r>
          </w:p>
        </w:tc>
        <w:tc>
          <w:tcPr>
            <w:tcW w:w="1340" w:type="dxa"/>
            <w:tcBorders>
              <w:top w:val="nil"/>
              <w:left w:val="nil"/>
              <w:bottom w:val="single" w:sz="4" w:space="0" w:color="auto"/>
              <w:right w:val="single" w:sz="4" w:space="0" w:color="auto"/>
            </w:tcBorders>
            <w:shd w:val="clear" w:color="auto" w:fill="auto"/>
            <w:vAlign w:val="center"/>
          </w:tcPr>
          <w:p w:rsidR="00DD64A1" w:rsidRPr="00DD64A1" w:rsidRDefault="00DD64A1" w:rsidP="00DD64A1">
            <w:pPr>
              <w:jc w:val="center"/>
              <w:rPr>
                <w:rFonts w:ascii="Calibri" w:hAnsi="Calibri" w:cs="Calibri"/>
                <w:sz w:val="18"/>
                <w:szCs w:val="18"/>
              </w:rPr>
            </w:pPr>
            <w:r>
              <w:rPr>
                <w:rFonts w:ascii="Calibri" w:hAnsi="Calibri" w:cs="Calibri"/>
                <w:sz w:val="18"/>
                <w:szCs w:val="18"/>
              </w:rPr>
              <w:t>Mugagabea</w:t>
            </w:r>
          </w:p>
        </w:tc>
        <w:tc>
          <w:tcPr>
            <w:tcW w:w="1300" w:type="dxa"/>
            <w:tcBorders>
              <w:top w:val="nil"/>
              <w:left w:val="nil"/>
              <w:bottom w:val="single" w:sz="4" w:space="0" w:color="auto"/>
              <w:right w:val="single" w:sz="4" w:space="0" w:color="auto"/>
            </w:tcBorders>
            <w:shd w:val="clear" w:color="auto" w:fill="auto"/>
            <w:noWrap/>
            <w:vAlign w:val="center"/>
          </w:tcPr>
          <w:p w:rsidR="00DD64A1" w:rsidRPr="00DD64A1" w:rsidRDefault="00DD64A1" w:rsidP="00DD64A1">
            <w:pPr>
              <w:jc w:val="center"/>
              <w:rPr>
                <w:rFonts w:ascii="Calibri" w:hAnsi="Calibri" w:cs="Calibri"/>
                <w:sz w:val="18"/>
                <w:szCs w:val="18"/>
              </w:rPr>
            </w:pPr>
            <w:r w:rsidRPr="00DD64A1">
              <w:rPr>
                <w:rFonts w:ascii="Calibri" w:hAnsi="Calibri" w:cs="Calibri"/>
                <w:sz w:val="18"/>
                <w:szCs w:val="18"/>
              </w:rPr>
              <w:t>100</w:t>
            </w:r>
          </w:p>
        </w:tc>
        <w:tc>
          <w:tcPr>
            <w:tcW w:w="1580" w:type="dxa"/>
            <w:tcBorders>
              <w:top w:val="nil"/>
              <w:left w:val="nil"/>
              <w:bottom w:val="single" w:sz="4" w:space="0" w:color="auto"/>
              <w:right w:val="single" w:sz="4" w:space="0" w:color="auto"/>
            </w:tcBorders>
            <w:shd w:val="clear" w:color="auto" w:fill="auto"/>
            <w:noWrap/>
            <w:vAlign w:val="center"/>
          </w:tcPr>
          <w:p w:rsidR="00DD64A1" w:rsidRPr="00DD64A1" w:rsidRDefault="00DD64A1" w:rsidP="00DD64A1">
            <w:pPr>
              <w:jc w:val="center"/>
              <w:rPr>
                <w:rFonts w:ascii="Calibri" w:hAnsi="Calibri" w:cs="Calibri"/>
                <w:sz w:val="18"/>
                <w:szCs w:val="18"/>
              </w:rPr>
            </w:pPr>
            <w:r>
              <w:rPr>
                <w:rFonts w:ascii="Calibri" w:hAnsi="Calibri" w:cs="Calibri"/>
                <w:sz w:val="18"/>
                <w:szCs w:val="18"/>
              </w:rPr>
              <w:t>Ofiziala</w:t>
            </w:r>
            <w:r w:rsidRPr="00DD64A1">
              <w:rPr>
                <w:rFonts w:ascii="Calibri" w:hAnsi="Calibri" w:cs="Calibri"/>
                <w:sz w:val="18"/>
                <w:szCs w:val="18"/>
              </w:rPr>
              <w:t xml:space="preserve"> 1ª</w:t>
            </w:r>
          </w:p>
        </w:tc>
        <w:tc>
          <w:tcPr>
            <w:tcW w:w="1780" w:type="dxa"/>
            <w:tcBorders>
              <w:top w:val="nil"/>
              <w:left w:val="nil"/>
              <w:bottom w:val="single" w:sz="4" w:space="0" w:color="auto"/>
              <w:right w:val="single" w:sz="4" w:space="0" w:color="auto"/>
            </w:tcBorders>
            <w:shd w:val="clear" w:color="auto" w:fill="auto"/>
            <w:noWrap/>
            <w:vAlign w:val="center"/>
          </w:tcPr>
          <w:p w:rsidR="00DD64A1" w:rsidRPr="00DD64A1" w:rsidRDefault="00DD64A1" w:rsidP="00DD64A1">
            <w:pPr>
              <w:jc w:val="center"/>
              <w:rPr>
                <w:rFonts w:ascii="Calibri" w:hAnsi="Calibri" w:cs="Calibri"/>
                <w:sz w:val="18"/>
                <w:szCs w:val="18"/>
              </w:rPr>
            </w:pPr>
            <w:r w:rsidRPr="00DD64A1">
              <w:rPr>
                <w:rFonts w:ascii="Calibri" w:hAnsi="Calibri" w:cs="Calibri"/>
                <w:sz w:val="18"/>
                <w:szCs w:val="18"/>
              </w:rPr>
              <w:t>32.840,91</w:t>
            </w:r>
          </w:p>
        </w:tc>
      </w:tr>
      <w:tr w:rsidR="00DD64A1" w:rsidRPr="00DD64A1" w:rsidTr="002F2232">
        <w:trPr>
          <w:trHeight w:val="288"/>
        </w:trPr>
        <w:tc>
          <w:tcPr>
            <w:tcW w:w="1632" w:type="dxa"/>
            <w:tcBorders>
              <w:top w:val="nil"/>
              <w:left w:val="single" w:sz="4" w:space="0" w:color="auto"/>
              <w:bottom w:val="single" w:sz="4" w:space="0" w:color="auto"/>
              <w:right w:val="single" w:sz="4" w:space="0" w:color="auto"/>
            </w:tcBorders>
            <w:shd w:val="clear" w:color="auto" w:fill="auto"/>
            <w:noWrap/>
            <w:vAlign w:val="center"/>
          </w:tcPr>
          <w:p w:rsidR="00DD64A1" w:rsidRPr="00DD64A1" w:rsidRDefault="00DD64A1" w:rsidP="00DD64A1">
            <w:pPr>
              <w:jc w:val="center"/>
              <w:rPr>
                <w:rFonts w:ascii="Calibri" w:hAnsi="Calibri" w:cs="Calibri"/>
                <w:sz w:val="18"/>
                <w:szCs w:val="18"/>
              </w:rPr>
            </w:pPr>
            <w:r w:rsidRPr="00DD64A1">
              <w:rPr>
                <w:rFonts w:ascii="Calibri" w:hAnsi="Calibri" w:cs="Calibri"/>
                <w:sz w:val="18"/>
                <w:szCs w:val="18"/>
              </w:rPr>
              <w:t>2</w:t>
            </w:r>
          </w:p>
        </w:tc>
        <w:tc>
          <w:tcPr>
            <w:tcW w:w="1340" w:type="dxa"/>
            <w:tcBorders>
              <w:top w:val="nil"/>
              <w:left w:val="nil"/>
              <w:bottom w:val="single" w:sz="4" w:space="0" w:color="auto"/>
              <w:right w:val="single" w:sz="4" w:space="0" w:color="auto"/>
            </w:tcBorders>
            <w:shd w:val="clear" w:color="auto" w:fill="auto"/>
            <w:noWrap/>
            <w:vAlign w:val="center"/>
          </w:tcPr>
          <w:p w:rsidR="00DD64A1" w:rsidRPr="00DD64A1" w:rsidRDefault="00DD64A1" w:rsidP="00DD64A1">
            <w:pPr>
              <w:jc w:val="center"/>
              <w:rPr>
                <w:rFonts w:ascii="Calibri" w:hAnsi="Calibri" w:cs="Calibri"/>
                <w:sz w:val="18"/>
                <w:szCs w:val="18"/>
              </w:rPr>
            </w:pPr>
            <w:r w:rsidRPr="00DD64A1">
              <w:rPr>
                <w:rFonts w:ascii="Calibri" w:hAnsi="Calibri" w:cs="Calibri"/>
                <w:sz w:val="18"/>
                <w:szCs w:val="18"/>
              </w:rPr>
              <w:t>2009</w:t>
            </w:r>
            <w:r>
              <w:rPr>
                <w:rFonts w:ascii="Calibri" w:hAnsi="Calibri" w:cs="Calibri"/>
                <w:sz w:val="18"/>
                <w:szCs w:val="18"/>
              </w:rPr>
              <w:t>/02/18</w:t>
            </w:r>
          </w:p>
        </w:tc>
        <w:tc>
          <w:tcPr>
            <w:tcW w:w="1340" w:type="dxa"/>
            <w:tcBorders>
              <w:top w:val="nil"/>
              <w:left w:val="nil"/>
              <w:bottom w:val="single" w:sz="4" w:space="0" w:color="auto"/>
              <w:right w:val="single" w:sz="4" w:space="0" w:color="auto"/>
            </w:tcBorders>
            <w:shd w:val="clear" w:color="auto" w:fill="auto"/>
            <w:vAlign w:val="center"/>
          </w:tcPr>
          <w:p w:rsidR="00DD64A1" w:rsidRPr="00DD64A1" w:rsidRDefault="00DD64A1" w:rsidP="00DD64A1">
            <w:pPr>
              <w:jc w:val="center"/>
              <w:rPr>
                <w:rFonts w:ascii="Calibri" w:hAnsi="Calibri" w:cs="Calibri"/>
                <w:sz w:val="18"/>
                <w:szCs w:val="18"/>
              </w:rPr>
            </w:pPr>
            <w:r>
              <w:rPr>
                <w:rFonts w:ascii="Calibri" w:hAnsi="Calibri" w:cs="Calibri"/>
                <w:sz w:val="18"/>
                <w:szCs w:val="18"/>
              </w:rPr>
              <w:t>Mugagabea</w:t>
            </w:r>
          </w:p>
        </w:tc>
        <w:tc>
          <w:tcPr>
            <w:tcW w:w="1300" w:type="dxa"/>
            <w:tcBorders>
              <w:top w:val="nil"/>
              <w:left w:val="nil"/>
              <w:bottom w:val="single" w:sz="4" w:space="0" w:color="auto"/>
              <w:right w:val="single" w:sz="4" w:space="0" w:color="auto"/>
            </w:tcBorders>
            <w:shd w:val="clear" w:color="auto" w:fill="auto"/>
            <w:noWrap/>
            <w:vAlign w:val="center"/>
          </w:tcPr>
          <w:p w:rsidR="00DD64A1" w:rsidRPr="00DD64A1" w:rsidRDefault="00DD64A1" w:rsidP="00DD64A1">
            <w:pPr>
              <w:jc w:val="center"/>
              <w:rPr>
                <w:rFonts w:ascii="Calibri" w:hAnsi="Calibri" w:cs="Calibri"/>
                <w:sz w:val="18"/>
                <w:szCs w:val="18"/>
              </w:rPr>
            </w:pPr>
            <w:r w:rsidRPr="00DD64A1">
              <w:rPr>
                <w:rFonts w:ascii="Calibri" w:hAnsi="Calibri" w:cs="Calibri"/>
                <w:sz w:val="18"/>
                <w:szCs w:val="18"/>
              </w:rPr>
              <w:t>100</w:t>
            </w:r>
          </w:p>
        </w:tc>
        <w:tc>
          <w:tcPr>
            <w:tcW w:w="1580" w:type="dxa"/>
            <w:tcBorders>
              <w:top w:val="nil"/>
              <w:left w:val="nil"/>
              <w:bottom w:val="single" w:sz="4" w:space="0" w:color="auto"/>
              <w:right w:val="single" w:sz="4" w:space="0" w:color="auto"/>
            </w:tcBorders>
            <w:shd w:val="clear" w:color="auto" w:fill="auto"/>
            <w:noWrap/>
            <w:vAlign w:val="center"/>
          </w:tcPr>
          <w:p w:rsidR="00DD64A1" w:rsidRPr="00DD64A1" w:rsidRDefault="00DD64A1" w:rsidP="00DD64A1">
            <w:pPr>
              <w:jc w:val="center"/>
              <w:rPr>
                <w:rFonts w:ascii="Calibri" w:hAnsi="Calibri" w:cs="Calibri"/>
                <w:sz w:val="18"/>
                <w:szCs w:val="18"/>
              </w:rPr>
            </w:pPr>
            <w:r>
              <w:rPr>
                <w:rFonts w:ascii="Calibri" w:hAnsi="Calibri" w:cs="Calibri"/>
                <w:sz w:val="18"/>
                <w:szCs w:val="18"/>
              </w:rPr>
              <w:t>Ofiziala</w:t>
            </w:r>
            <w:r w:rsidRPr="00DD64A1">
              <w:rPr>
                <w:rFonts w:ascii="Calibri" w:hAnsi="Calibri" w:cs="Calibri"/>
                <w:sz w:val="18"/>
                <w:szCs w:val="18"/>
              </w:rPr>
              <w:t xml:space="preserve"> 1ª</w:t>
            </w:r>
          </w:p>
        </w:tc>
        <w:tc>
          <w:tcPr>
            <w:tcW w:w="1780" w:type="dxa"/>
            <w:tcBorders>
              <w:top w:val="nil"/>
              <w:left w:val="nil"/>
              <w:bottom w:val="single" w:sz="4" w:space="0" w:color="auto"/>
              <w:right w:val="single" w:sz="4" w:space="0" w:color="auto"/>
            </w:tcBorders>
            <w:shd w:val="clear" w:color="auto" w:fill="auto"/>
            <w:noWrap/>
            <w:vAlign w:val="center"/>
          </w:tcPr>
          <w:p w:rsidR="00DD64A1" w:rsidRPr="00DD64A1" w:rsidRDefault="00DD64A1" w:rsidP="00DD64A1">
            <w:pPr>
              <w:jc w:val="center"/>
              <w:rPr>
                <w:rFonts w:ascii="Calibri" w:hAnsi="Calibri" w:cs="Calibri"/>
                <w:sz w:val="18"/>
                <w:szCs w:val="18"/>
              </w:rPr>
            </w:pPr>
            <w:r w:rsidRPr="00DD64A1">
              <w:rPr>
                <w:rFonts w:ascii="Calibri" w:hAnsi="Calibri" w:cs="Calibri"/>
                <w:sz w:val="18"/>
                <w:szCs w:val="18"/>
              </w:rPr>
              <w:t>33.349,44</w:t>
            </w:r>
          </w:p>
        </w:tc>
      </w:tr>
    </w:tbl>
    <w:p w:rsidR="00DD64A1" w:rsidRPr="00DD64A1" w:rsidRDefault="00DD64A1" w:rsidP="00DD64A1">
      <w:pPr>
        <w:rPr>
          <w:b/>
        </w:rPr>
      </w:pPr>
    </w:p>
    <w:p w:rsidR="00DD64A1" w:rsidRPr="00DD64A1" w:rsidRDefault="00DD64A1" w:rsidP="00DD64A1">
      <w:pPr>
        <w:autoSpaceDE w:val="0"/>
        <w:autoSpaceDN w:val="0"/>
        <w:adjustRightInd w:val="0"/>
        <w:jc w:val="both"/>
        <w:rPr>
          <w:rFonts w:ascii="Arial" w:hAnsi="Arial" w:cs="Arial"/>
          <w:b/>
          <w:i/>
        </w:rPr>
      </w:pPr>
      <w:r w:rsidRPr="00DD64A1">
        <w:rPr>
          <w:rFonts w:ascii="Arial" w:hAnsi="Arial" w:cs="Arial"/>
          <w:b/>
          <w:i/>
          <w:lang w:val="eu-ES"/>
        </w:rPr>
        <w:t xml:space="preserve">Gipuzkoako Industria Siderometalurgikoaren 2023-2026 Hitzarmen Kolektiboa </w:t>
      </w:r>
      <w:r w:rsidRPr="00DD64A1">
        <w:rPr>
          <w:rFonts w:ascii="Arial" w:hAnsi="Arial" w:cs="Arial"/>
          <w:b/>
          <w:i/>
          <w:iCs/>
        </w:rPr>
        <w:t>(kodea 20001095011981)</w:t>
      </w:r>
    </w:p>
    <w:p w:rsidR="00DD64A1" w:rsidRPr="00C46670" w:rsidRDefault="00DD64A1" w:rsidP="00E57836">
      <w:pPr>
        <w:jc w:val="both"/>
        <w:rPr>
          <w:rFonts w:ascii="Arial" w:hAnsi="Arial" w:cs="Arial"/>
        </w:rPr>
      </w:pPr>
    </w:p>
    <w:p w:rsidR="00E57836" w:rsidRPr="00C46670" w:rsidRDefault="00E57836" w:rsidP="00E57836">
      <w:pPr>
        <w:autoSpaceDE w:val="0"/>
        <w:autoSpaceDN w:val="0"/>
        <w:adjustRightInd w:val="0"/>
        <w:jc w:val="both"/>
        <w:rPr>
          <w:rFonts w:ascii="Arial" w:hAnsi="Arial" w:cs="Arial"/>
        </w:rPr>
      </w:pPr>
    </w:p>
    <w:sectPr w:rsidR="00E57836" w:rsidRPr="00C46670" w:rsidSect="00DD1FA4">
      <w:footerReference w:type="default" r:id="rId21"/>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2B81" w:rsidRDefault="00F32B81">
      <w:r>
        <w:separator/>
      </w:r>
    </w:p>
  </w:endnote>
  <w:endnote w:type="continuationSeparator" w:id="0">
    <w:p w:rsidR="00F32B81" w:rsidRDefault="00F32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232" w:rsidRPr="00BF2624" w:rsidRDefault="002F2232" w:rsidP="00BF2624">
    <w:pPr>
      <w:pStyle w:val="Piedepgina"/>
      <w:jc w:val="center"/>
    </w:pPr>
    <w:r>
      <w:fldChar w:fldCharType="begin"/>
    </w:r>
    <w:r>
      <w:instrText>PAGE   \* MERGEFORMAT</w:instrText>
    </w:r>
    <w:r>
      <w:fldChar w:fldCharType="separate"/>
    </w:r>
    <w:r w:rsidR="003615CA">
      <w:rPr>
        <w:noProof/>
      </w:rPr>
      <w:t>15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232" w:rsidRPr="00E3549F" w:rsidRDefault="002F2232" w:rsidP="00BF2624">
    <w:pPr>
      <w:pStyle w:val="Piedepgina"/>
      <w:rPr>
        <w:lang w:val="eu-E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232" w:rsidRPr="00CF011B" w:rsidRDefault="002F2232">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3615CA">
      <w:rPr>
        <w:rFonts w:ascii="Arial" w:hAnsi="Arial" w:cs="Arial"/>
        <w:noProof/>
      </w:rPr>
      <w:t>55</w:t>
    </w:r>
    <w:r w:rsidRPr="00CF011B">
      <w:rPr>
        <w:rFonts w:ascii="Arial" w:hAnsi="Arial" w:cs="Arial"/>
      </w:rPr>
      <w:fldChar w:fldCharType="end"/>
    </w:r>
  </w:p>
  <w:p w:rsidR="002F2232" w:rsidRDefault="002F2232"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2B81" w:rsidRDefault="00F32B81">
      <w:r>
        <w:separator/>
      </w:r>
    </w:p>
  </w:footnote>
  <w:footnote w:type="continuationSeparator" w:id="0">
    <w:p w:rsidR="00F32B81" w:rsidRDefault="00F32B81">
      <w:r>
        <w:continuationSeparator/>
      </w:r>
    </w:p>
  </w:footnote>
  <w:footnote w:id="1">
    <w:p w:rsidR="002F2232" w:rsidRDefault="002F2232" w:rsidP="00911570">
      <w:pPr>
        <w:pStyle w:val="Textonotapie"/>
        <w:jc w:val="both"/>
      </w:pPr>
      <w:r w:rsidRPr="0025555E">
        <w:rPr>
          <w:rStyle w:val="Refdenotaalpie"/>
          <w:rFonts w:ascii="Arial" w:hAnsi="Arial" w:cs="Arial"/>
          <w:b/>
          <w:sz w:val="16"/>
          <w:szCs w:val="16"/>
          <w:lang w:val="es-ES_tradnl"/>
        </w:rPr>
        <w:footnoteRef/>
      </w:r>
      <w:r w:rsidRPr="00126B88">
        <w:rPr>
          <w:rFonts w:ascii="Arial" w:hAnsi="Arial" w:cs="Arial"/>
          <w:sz w:val="16"/>
          <w:szCs w:val="16"/>
        </w:rPr>
        <w:t xml:space="preserve"> </w:t>
      </w:r>
      <w:r w:rsidRPr="009D4D24">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rsidR="002F2232" w:rsidRPr="0010409A" w:rsidRDefault="002F2232" w:rsidP="00892145">
      <w:pPr>
        <w:pStyle w:val="Textonotapie"/>
        <w:ind w:right="-1"/>
        <w:jc w:val="both"/>
        <w:rPr>
          <w:rFonts w:ascii="Arial" w:hAnsi="Arial" w:cs="Arial"/>
          <w:i/>
          <w:sz w:val="16"/>
          <w:szCs w:val="16"/>
        </w:rPr>
      </w:pPr>
      <w:r w:rsidRPr="0010409A">
        <w:rPr>
          <w:rStyle w:val="Refdenotaalpie"/>
          <w:rFonts w:ascii="Arial" w:eastAsiaTheme="minorEastAsia" w:hAnsi="Arial" w:cs="Arial"/>
          <w:b/>
          <w:sz w:val="16"/>
          <w:szCs w:val="16"/>
        </w:rPr>
        <w:footnoteRef/>
      </w:r>
      <w:r w:rsidRPr="005D4FDB">
        <w:rPr>
          <w:rFonts w:ascii="Arial" w:hAnsi="Arial" w:cs="Arial"/>
          <w:i/>
          <w:sz w:val="16"/>
          <w:szCs w:val="16"/>
          <w:lang w:val="eu-ES"/>
        </w:rPr>
        <w:t>Aldi baterako enpresa-elkarteen kasuan, kide bakoitzak erantzukizunpeko adierazpena aurkeztu beharko du, ekonomia-jardueren gaineko zergaren datuak eskuratzeko baimen horri buruzkoa</w:t>
      </w:r>
      <w:r>
        <w:rPr>
          <w:rFonts w:ascii="Arial" w:hAnsi="Arial" w:cs="Arial"/>
          <w:i/>
          <w:sz w:val="16"/>
          <w:szCs w:val="16"/>
        </w:rPr>
        <w:t>.</w:t>
      </w:r>
    </w:p>
  </w:footnote>
  <w:footnote w:id="3">
    <w:p w:rsidR="002F2232" w:rsidRDefault="002F2232" w:rsidP="00911570">
      <w:pPr>
        <w:ind w:right="-144"/>
        <w:jc w:val="both"/>
      </w:pPr>
      <w:r w:rsidRPr="00AE7EC6">
        <w:rPr>
          <w:rStyle w:val="Refdenotaalpie"/>
          <w:rFonts w:ascii="Verdana" w:hAnsi="Verdana"/>
          <w:sz w:val="16"/>
          <w:szCs w:val="16"/>
        </w:rPr>
        <w:footnoteRef/>
      </w:r>
      <w:r w:rsidRPr="00AE7EC6">
        <w:rPr>
          <w:rFonts w:ascii="Verdana" w:hAnsi="Verdana"/>
          <w:sz w:val="16"/>
          <w:szCs w:val="16"/>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232" w:rsidRDefault="002F2232" w:rsidP="002F2232">
    <w:pPr>
      <w:pStyle w:val="Encabezado"/>
      <w:jc w:val="center"/>
    </w:pPr>
    <w:r>
      <w:rPr>
        <w:b/>
        <w:noProof/>
      </w:rPr>
      <w:drawing>
        <wp:inline distT="0" distB="0" distL="0" distR="0">
          <wp:extent cx="2429510" cy="593725"/>
          <wp:effectExtent l="0" t="0" r="8890" b="0"/>
          <wp:docPr id="1"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3725"/>
                  </a:xfrm>
                  <a:prstGeom prst="rect">
                    <a:avLst/>
                  </a:prstGeom>
                  <a:noFill/>
                  <a:ln>
                    <a:noFill/>
                  </a:ln>
                </pic:spPr>
              </pic:pic>
            </a:graphicData>
          </a:graphic>
        </wp:inline>
      </w:drawing>
    </w:r>
  </w:p>
  <w:p w:rsidR="002F2232" w:rsidRDefault="002F223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928"/>
        </w:tabs>
        <w:ind w:left="928" w:hanging="360"/>
      </w:pPr>
      <w:rPr>
        <w:rFonts w:ascii="Symbol" w:hAnsi="Symbol"/>
      </w:rPr>
    </w:lvl>
    <w:lvl w:ilvl="1">
      <w:start w:val="1"/>
      <w:numFmt w:val="bullet"/>
      <w:lvlText w:val="o"/>
      <w:lvlJc w:val="left"/>
      <w:pPr>
        <w:tabs>
          <w:tab w:val="num" w:pos="1648"/>
        </w:tabs>
        <w:ind w:left="1648" w:hanging="360"/>
      </w:pPr>
      <w:rPr>
        <w:rFonts w:ascii="Courier New" w:hAnsi="Courier New"/>
      </w:rPr>
    </w:lvl>
    <w:lvl w:ilvl="2">
      <w:start w:val="1"/>
      <w:numFmt w:val="bullet"/>
      <w:lvlText w:val=""/>
      <w:lvlJc w:val="left"/>
      <w:pPr>
        <w:tabs>
          <w:tab w:val="num" w:pos="2368"/>
        </w:tabs>
        <w:ind w:left="2368" w:hanging="360"/>
      </w:pPr>
      <w:rPr>
        <w:rFonts w:ascii="Wingdings" w:hAnsi="Wingdings"/>
      </w:rPr>
    </w:lvl>
    <w:lvl w:ilvl="3">
      <w:start w:val="1"/>
      <w:numFmt w:val="bullet"/>
      <w:lvlText w:val=""/>
      <w:lvlJc w:val="left"/>
      <w:pPr>
        <w:tabs>
          <w:tab w:val="num" w:pos="3088"/>
        </w:tabs>
        <w:ind w:left="3088" w:hanging="360"/>
      </w:pPr>
      <w:rPr>
        <w:rFonts w:ascii="Symbol" w:hAnsi="Symbol"/>
      </w:rPr>
    </w:lvl>
    <w:lvl w:ilvl="4">
      <w:start w:val="1"/>
      <w:numFmt w:val="bullet"/>
      <w:lvlText w:val="o"/>
      <w:lvlJc w:val="left"/>
      <w:pPr>
        <w:tabs>
          <w:tab w:val="num" w:pos="3808"/>
        </w:tabs>
        <w:ind w:left="3808" w:hanging="360"/>
      </w:pPr>
      <w:rPr>
        <w:rFonts w:ascii="Courier New" w:hAnsi="Courier New"/>
      </w:rPr>
    </w:lvl>
    <w:lvl w:ilvl="5">
      <w:start w:val="1"/>
      <w:numFmt w:val="bullet"/>
      <w:lvlText w:val=""/>
      <w:lvlJc w:val="left"/>
      <w:pPr>
        <w:tabs>
          <w:tab w:val="num" w:pos="4528"/>
        </w:tabs>
        <w:ind w:left="4528" w:hanging="360"/>
      </w:pPr>
      <w:rPr>
        <w:rFonts w:ascii="Wingdings" w:hAnsi="Wingdings"/>
      </w:rPr>
    </w:lvl>
    <w:lvl w:ilvl="6">
      <w:start w:val="1"/>
      <w:numFmt w:val="bullet"/>
      <w:lvlText w:val=""/>
      <w:lvlJc w:val="left"/>
      <w:pPr>
        <w:tabs>
          <w:tab w:val="num" w:pos="5248"/>
        </w:tabs>
        <w:ind w:left="5248" w:hanging="360"/>
      </w:pPr>
      <w:rPr>
        <w:rFonts w:ascii="Symbol" w:hAnsi="Symbol"/>
      </w:rPr>
    </w:lvl>
    <w:lvl w:ilvl="7">
      <w:start w:val="1"/>
      <w:numFmt w:val="bullet"/>
      <w:lvlText w:val="o"/>
      <w:lvlJc w:val="left"/>
      <w:pPr>
        <w:tabs>
          <w:tab w:val="num" w:pos="5968"/>
        </w:tabs>
        <w:ind w:left="5968" w:hanging="360"/>
      </w:pPr>
      <w:rPr>
        <w:rFonts w:ascii="Courier New" w:hAnsi="Courier New"/>
      </w:rPr>
    </w:lvl>
    <w:lvl w:ilvl="8">
      <w:start w:val="1"/>
      <w:numFmt w:val="bullet"/>
      <w:lvlText w:val=""/>
      <w:lvlJc w:val="left"/>
      <w:pPr>
        <w:tabs>
          <w:tab w:val="num" w:pos="6688"/>
        </w:tabs>
        <w:ind w:left="6688"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7" w15:restartNumberingAfterBreak="0">
    <w:nsid w:val="04AD0B12"/>
    <w:multiLevelType w:val="hybridMultilevel"/>
    <w:tmpl w:val="AE1A8B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7696E58"/>
    <w:multiLevelType w:val="hybridMultilevel"/>
    <w:tmpl w:val="792E603C"/>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9" w15:restartNumberingAfterBreak="0">
    <w:nsid w:val="0A691B75"/>
    <w:multiLevelType w:val="hybridMultilevel"/>
    <w:tmpl w:val="3A2C0F9A"/>
    <w:lvl w:ilvl="0" w:tplc="3BB275F0">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15:restartNumberingAfterBreak="0">
    <w:nsid w:val="0C8E68B1"/>
    <w:multiLevelType w:val="hybridMultilevel"/>
    <w:tmpl w:val="78EEA81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2CB232B"/>
    <w:multiLevelType w:val="hybridMultilevel"/>
    <w:tmpl w:val="D3EA6D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3" w15:restartNumberingAfterBreak="0">
    <w:nsid w:val="17665DA4"/>
    <w:multiLevelType w:val="hybridMultilevel"/>
    <w:tmpl w:val="6E66A6D0"/>
    <w:lvl w:ilvl="0" w:tplc="6D26C424">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18AE0776"/>
    <w:multiLevelType w:val="hybridMultilevel"/>
    <w:tmpl w:val="66788D1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DF4445F"/>
    <w:multiLevelType w:val="hybridMultilevel"/>
    <w:tmpl w:val="7174DB5C"/>
    <w:lvl w:ilvl="0" w:tplc="63C88750">
      <w:start w:val="1"/>
      <w:numFmt w:val="lowerLetter"/>
      <w:lvlText w:val="%1)"/>
      <w:lvlJc w:val="left"/>
      <w:pPr>
        <w:ind w:left="1038" w:hanging="360"/>
      </w:pPr>
      <w:rPr>
        <w:rFonts w:cs="Times New Roman" w:hint="default"/>
      </w:rPr>
    </w:lvl>
    <w:lvl w:ilvl="1" w:tplc="0C0A0019">
      <w:start w:val="1"/>
      <w:numFmt w:val="lowerLetter"/>
      <w:lvlText w:val="%2."/>
      <w:lvlJc w:val="left"/>
      <w:pPr>
        <w:ind w:left="1758" w:hanging="360"/>
      </w:pPr>
      <w:rPr>
        <w:rFonts w:cs="Times New Roman"/>
      </w:rPr>
    </w:lvl>
    <w:lvl w:ilvl="2" w:tplc="0C0A001B" w:tentative="1">
      <w:start w:val="1"/>
      <w:numFmt w:val="lowerRoman"/>
      <w:lvlText w:val="%3."/>
      <w:lvlJc w:val="right"/>
      <w:pPr>
        <w:ind w:left="2478" w:hanging="180"/>
      </w:pPr>
      <w:rPr>
        <w:rFonts w:cs="Times New Roman"/>
      </w:rPr>
    </w:lvl>
    <w:lvl w:ilvl="3" w:tplc="0C0A000F" w:tentative="1">
      <w:start w:val="1"/>
      <w:numFmt w:val="decimal"/>
      <w:lvlText w:val="%4."/>
      <w:lvlJc w:val="left"/>
      <w:pPr>
        <w:ind w:left="3198" w:hanging="360"/>
      </w:pPr>
      <w:rPr>
        <w:rFonts w:cs="Times New Roman"/>
      </w:rPr>
    </w:lvl>
    <w:lvl w:ilvl="4" w:tplc="0C0A0019" w:tentative="1">
      <w:start w:val="1"/>
      <w:numFmt w:val="lowerLetter"/>
      <w:lvlText w:val="%5."/>
      <w:lvlJc w:val="left"/>
      <w:pPr>
        <w:ind w:left="3918" w:hanging="360"/>
      </w:pPr>
      <w:rPr>
        <w:rFonts w:cs="Times New Roman"/>
      </w:rPr>
    </w:lvl>
    <w:lvl w:ilvl="5" w:tplc="0C0A001B" w:tentative="1">
      <w:start w:val="1"/>
      <w:numFmt w:val="lowerRoman"/>
      <w:lvlText w:val="%6."/>
      <w:lvlJc w:val="right"/>
      <w:pPr>
        <w:ind w:left="4638" w:hanging="180"/>
      </w:pPr>
      <w:rPr>
        <w:rFonts w:cs="Times New Roman"/>
      </w:rPr>
    </w:lvl>
    <w:lvl w:ilvl="6" w:tplc="0C0A000F" w:tentative="1">
      <w:start w:val="1"/>
      <w:numFmt w:val="decimal"/>
      <w:lvlText w:val="%7."/>
      <w:lvlJc w:val="left"/>
      <w:pPr>
        <w:ind w:left="5358" w:hanging="360"/>
      </w:pPr>
      <w:rPr>
        <w:rFonts w:cs="Times New Roman"/>
      </w:rPr>
    </w:lvl>
    <w:lvl w:ilvl="7" w:tplc="0C0A0019" w:tentative="1">
      <w:start w:val="1"/>
      <w:numFmt w:val="lowerLetter"/>
      <w:lvlText w:val="%8."/>
      <w:lvlJc w:val="left"/>
      <w:pPr>
        <w:ind w:left="6078" w:hanging="360"/>
      </w:pPr>
      <w:rPr>
        <w:rFonts w:cs="Times New Roman"/>
      </w:rPr>
    </w:lvl>
    <w:lvl w:ilvl="8" w:tplc="0C0A001B" w:tentative="1">
      <w:start w:val="1"/>
      <w:numFmt w:val="lowerRoman"/>
      <w:lvlText w:val="%9."/>
      <w:lvlJc w:val="right"/>
      <w:pPr>
        <w:ind w:left="6798" w:hanging="180"/>
      </w:pPr>
      <w:rPr>
        <w:rFonts w:cs="Times New Roman"/>
      </w:rPr>
    </w:lvl>
  </w:abstractNum>
  <w:abstractNum w:abstractNumId="16"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8"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9" w15:restartNumberingAfterBreak="0">
    <w:nsid w:val="26653C09"/>
    <w:multiLevelType w:val="hybridMultilevel"/>
    <w:tmpl w:val="75885042"/>
    <w:lvl w:ilvl="0" w:tplc="65BA2BD0">
      <w:start w:val="1"/>
      <w:numFmt w:val="decimal"/>
      <w:lvlText w:val="%1.-"/>
      <w:lvlJc w:val="left"/>
      <w:pPr>
        <w:tabs>
          <w:tab w:val="num" w:pos="870"/>
        </w:tabs>
        <w:ind w:left="870" w:hanging="360"/>
      </w:pPr>
      <w:rPr>
        <w:rFonts w:ascii="Arial" w:hAnsi="Arial" w:cs="Arial" w:hint="default"/>
        <w:i w:val="0"/>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0"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2D5E2013"/>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3" w15:restartNumberingAfterBreak="0">
    <w:nsid w:val="2D845809"/>
    <w:multiLevelType w:val="hybridMultilevel"/>
    <w:tmpl w:val="317CEE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2F447075"/>
    <w:multiLevelType w:val="hybridMultilevel"/>
    <w:tmpl w:val="245E8D12"/>
    <w:lvl w:ilvl="0" w:tplc="8482E192">
      <w:start w:val="1"/>
      <w:numFmt w:val="lowerLetter"/>
      <w:lvlText w:val="%1)"/>
      <w:lvlJc w:val="left"/>
      <w:pPr>
        <w:ind w:left="720" w:hanging="360"/>
      </w:pPr>
      <w:rPr>
        <w:rFonts w:ascii="Arial" w:eastAsia="Times New Roman" w:hAnsi="Arial" w:cs="Arial"/>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6" w15:restartNumberingAfterBreak="0">
    <w:nsid w:val="31EC63AD"/>
    <w:multiLevelType w:val="hybridMultilevel"/>
    <w:tmpl w:val="43F2EB60"/>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9" w15:restartNumberingAfterBreak="0">
    <w:nsid w:val="3DF10B48"/>
    <w:multiLevelType w:val="hybridMultilevel"/>
    <w:tmpl w:val="3BF8E596"/>
    <w:lvl w:ilvl="0" w:tplc="A6C8EED6">
      <w:start w:val="1"/>
      <w:numFmt w:val="decimal"/>
      <w:lvlText w:val="%1.-"/>
      <w:lvlJc w:val="left"/>
      <w:pPr>
        <w:ind w:left="720" w:hanging="360"/>
      </w:pPr>
      <w:rPr>
        <w:rFonts w:cs="Times New Roman" w:hint="default"/>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3E214048"/>
    <w:multiLevelType w:val="hybridMultilevel"/>
    <w:tmpl w:val="B372B41E"/>
    <w:lvl w:ilvl="0" w:tplc="7A0EC7F4">
      <w:start w:val="1"/>
      <w:numFmt w:val="bullet"/>
      <w:lvlText w:val=""/>
      <w:lvlJc w:val="left"/>
      <w:pPr>
        <w:ind w:left="720" w:hanging="360"/>
      </w:pPr>
      <w:rPr>
        <w:rFonts w:ascii="Symbol" w:hAnsi="Symbol" w:hint="default"/>
      </w:rPr>
    </w:lvl>
    <w:lvl w:ilvl="1" w:tplc="8E7A6470" w:tentative="1">
      <w:start w:val="1"/>
      <w:numFmt w:val="bullet"/>
      <w:lvlText w:val="o"/>
      <w:lvlJc w:val="left"/>
      <w:pPr>
        <w:ind w:left="1440" w:hanging="360"/>
      </w:pPr>
      <w:rPr>
        <w:rFonts w:ascii="Courier New" w:hAnsi="Courier New" w:hint="default"/>
      </w:rPr>
    </w:lvl>
    <w:lvl w:ilvl="2" w:tplc="B82CF7A4" w:tentative="1">
      <w:start w:val="1"/>
      <w:numFmt w:val="bullet"/>
      <w:lvlText w:val=""/>
      <w:lvlJc w:val="left"/>
      <w:pPr>
        <w:ind w:left="2160" w:hanging="360"/>
      </w:pPr>
      <w:rPr>
        <w:rFonts w:ascii="Wingdings" w:hAnsi="Wingdings" w:hint="default"/>
      </w:rPr>
    </w:lvl>
    <w:lvl w:ilvl="3" w:tplc="D43A4D9E" w:tentative="1">
      <w:start w:val="1"/>
      <w:numFmt w:val="bullet"/>
      <w:lvlText w:val=""/>
      <w:lvlJc w:val="left"/>
      <w:pPr>
        <w:ind w:left="2880" w:hanging="360"/>
      </w:pPr>
      <w:rPr>
        <w:rFonts w:ascii="Symbol" w:hAnsi="Symbol" w:hint="default"/>
      </w:rPr>
    </w:lvl>
    <w:lvl w:ilvl="4" w:tplc="07CA0FD8" w:tentative="1">
      <w:start w:val="1"/>
      <w:numFmt w:val="bullet"/>
      <w:lvlText w:val="o"/>
      <w:lvlJc w:val="left"/>
      <w:pPr>
        <w:ind w:left="3600" w:hanging="360"/>
      </w:pPr>
      <w:rPr>
        <w:rFonts w:ascii="Courier New" w:hAnsi="Courier New" w:hint="default"/>
      </w:rPr>
    </w:lvl>
    <w:lvl w:ilvl="5" w:tplc="572462B6" w:tentative="1">
      <w:start w:val="1"/>
      <w:numFmt w:val="bullet"/>
      <w:lvlText w:val=""/>
      <w:lvlJc w:val="left"/>
      <w:pPr>
        <w:ind w:left="4320" w:hanging="360"/>
      </w:pPr>
      <w:rPr>
        <w:rFonts w:ascii="Wingdings" w:hAnsi="Wingdings" w:hint="default"/>
      </w:rPr>
    </w:lvl>
    <w:lvl w:ilvl="6" w:tplc="3A901F4E" w:tentative="1">
      <w:start w:val="1"/>
      <w:numFmt w:val="bullet"/>
      <w:lvlText w:val=""/>
      <w:lvlJc w:val="left"/>
      <w:pPr>
        <w:ind w:left="5040" w:hanging="360"/>
      </w:pPr>
      <w:rPr>
        <w:rFonts w:ascii="Symbol" w:hAnsi="Symbol" w:hint="default"/>
      </w:rPr>
    </w:lvl>
    <w:lvl w:ilvl="7" w:tplc="5B86813A" w:tentative="1">
      <w:start w:val="1"/>
      <w:numFmt w:val="bullet"/>
      <w:lvlText w:val="o"/>
      <w:lvlJc w:val="left"/>
      <w:pPr>
        <w:ind w:left="5760" w:hanging="360"/>
      </w:pPr>
      <w:rPr>
        <w:rFonts w:ascii="Courier New" w:hAnsi="Courier New" w:hint="default"/>
      </w:rPr>
    </w:lvl>
    <w:lvl w:ilvl="8" w:tplc="10780912" w:tentative="1">
      <w:start w:val="1"/>
      <w:numFmt w:val="bullet"/>
      <w:lvlText w:val=""/>
      <w:lvlJc w:val="left"/>
      <w:pPr>
        <w:ind w:left="6480" w:hanging="360"/>
      </w:pPr>
      <w:rPr>
        <w:rFonts w:ascii="Wingdings" w:hAnsi="Wingdings" w:hint="default"/>
      </w:rPr>
    </w:lvl>
  </w:abstractNum>
  <w:abstractNum w:abstractNumId="31" w15:restartNumberingAfterBreak="0">
    <w:nsid w:val="453E11D4"/>
    <w:multiLevelType w:val="hybridMultilevel"/>
    <w:tmpl w:val="5958F82C"/>
    <w:lvl w:ilvl="0" w:tplc="DCFEA7EC">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2" w15:restartNumberingAfterBreak="0">
    <w:nsid w:val="480647F5"/>
    <w:multiLevelType w:val="hybridMultilevel"/>
    <w:tmpl w:val="9C8AD184"/>
    <w:lvl w:ilvl="0" w:tplc="6AA2218E">
      <w:start w:val="1"/>
      <w:numFmt w:val="lowerLetter"/>
      <w:lvlText w:val="%1)"/>
      <w:lvlJc w:val="left"/>
      <w:pPr>
        <w:ind w:left="1068" w:hanging="360"/>
      </w:pPr>
      <w:rPr>
        <w:rFonts w:cs="Times New Roman" w:hint="default"/>
        <w:b w:val="0"/>
        <w:sz w:val="20"/>
        <w:szCs w:val="20"/>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33" w15:restartNumberingAfterBreak="0">
    <w:nsid w:val="4E7B787A"/>
    <w:multiLevelType w:val="hybridMultilevel"/>
    <w:tmpl w:val="743A55E4"/>
    <w:lvl w:ilvl="0" w:tplc="3A30D09A">
      <w:start w:val="1"/>
      <w:numFmt w:val="lowerLetter"/>
      <w:lvlText w:val="%1)"/>
      <w:lvlJc w:val="left"/>
      <w:pPr>
        <w:ind w:left="833" w:hanging="360"/>
      </w:pPr>
      <w:rPr>
        <w:rFonts w:hint="default"/>
        <w:b w:val="0"/>
      </w:rPr>
    </w:lvl>
    <w:lvl w:ilvl="1" w:tplc="0C0A0019" w:tentative="1">
      <w:start w:val="1"/>
      <w:numFmt w:val="lowerLetter"/>
      <w:lvlText w:val="%2."/>
      <w:lvlJc w:val="left"/>
      <w:pPr>
        <w:ind w:left="1553" w:hanging="360"/>
      </w:pPr>
    </w:lvl>
    <w:lvl w:ilvl="2" w:tplc="0C0A001B" w:tentative="1">
      <w:start w:val="1"/>
      <w:numFmt w:val="lowerRoman"/>
      <w:lvlText w:val="%3."/>
      <w:lvlJc w:val="right"/>
      <w:pPr>
        <w:ind w:left="2273" w:hanging="180"/>
      </w:pPr>
    </w:lvl>
    <w:lvl w:ilvl="3" w:tplc="0C0A000F" w:tentative="1">
      <w:start w:val="1"/>
      <w:numFmt w:val="decimal"/>
      <w:lvlText w:val="%4."/>
      <w:lvlJc w:val="left"/>
      <w:pPr>
        <w:ind w:left="2993" w:hanging="360"/>
      </w:pPr>
    </w:lvl>
    <w:lvl w:ilvl="4" w:tplc="0C0A0019" w:tentative="1">
      <w:start w:val="1"/>
      <w:numFmt w:val="lowerLetter"/>
      <w:lvlText w:val="%5."/>
      <w:lvlJc w:val="left"/>
      <w:pPr>
        <w:ind w:left="3713" w:hanging="360"/>
      </w:pPr>
    </w:lvl>
    <w:lvl w:ilvl="5" w:tplc="0C0A001B" w:tentative="1">
      <w:start w:val="1"/>
      <w:numFmt w:val="lowerRoman"/>
      <w:lvlText w:val="%6."/>
      <w:lvlJc w:val="right"/>
      <w:pPr>
        <w:ind w:left="4433" w:hanging="180"/>
      </w:pPr>
    </w:lvl>
    <w:lvl w:ilvl="6" w:tplc="0C0A000F" w:tentative="1">
      <w:start w:val="1"/>
      <w:numFmt w:val="decimal"/>
      <w:lvlText w:val="%7."/>
      <w:lvlJc w:val="left"/>
      <w:pPr>
        <w:ind w:left="5153" w:hanging="360"/>
      </w:pPr>
    </w:lvl>
    <w:lvl w:ilvl="7" w:tplc="0C0A0019" w:tentative="1">
      <w:start w:val="1"/>
      <w:numFmt w:val="lowerLetter"/>
      <w:lvlText w:val="%8."/>
      <w:lvlJc w:val="left"/>
      <w:pPr>
        <w:ind w:left="5873" w:hanging="360"/>
      </w:pPr>
    </w:lvl>
    <w:lvl w:ilvl="8" w:tplc="0C0A001B" w:tentative="1">
      <w:start w:val="1"/>
      <w:numFmt w:val="lowerRoman"/>
      <w:lvlText w:val="%9."/>
      <w:lvlJc w:val="right"/>
      <w:pPr>
        <w:ind w:left="6593" w:hanging="180"/>
      </w:pPr>
    </w:lvl>
  </w:abstractNum>
  <w:abstractNum w:abstractNumId="34" w15:restartNumberingAfterBreak="0">
    <w:nsid w:val="532D2D5E"/>
    <w:multiLevelType w:val="hybridMultilevel"/>
    <w:tmpl w:val="467C5BE6"/>
    <w:lvl w:ilvl="0" w:tplc="87680F26">
      <w:start w:val="2"/>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5" w15:restartNumberingAfterBreak="0">
    <w:nsid w:val="5381435B"/>
    <w:multiLevelType w:val="hybridMultilevel"/>
    <w:tmpl w:val="6BD2CF9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15:restartNumberingAfterBreak="0">
    <w:nsid w:val="5D955A5B"/>
    <w:multiLevelType w:val="hybridMultilevel"/>
    <w:tmpl w:val="32126BE6"/>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8" w15:restartNumberingAfterBreak="0">
    <w:nsid w:val="617F09EF"/>
    <w:multiLevelType w:val="hybridMultilevel"/>
    <w:tmpl w:val="1A8A75A4"/>
    <w:lvl w:ilvl="0" w:tplc="2646C5C2">
      <w:start w:val="2"/>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9" w15:restartNumberingAfterBreak="0">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40" w15:restartNumberingAfterBreak="0">
    <w:nsid w:val="63335AC1"/>
    <w:multiLevelType w:val="hybridMultilevel"/>
    <w:tmpl w:val="A9B874D6"/>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3993DB2"/>
    <w:multiLevelType w:val="hybridMultilevel"/>
    <w:tmpl w:val="0B40F188"/>
    <w:lvl w:ilvl="0" w:tplc="B414DFB0">
      <w:start w:val="2"/>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2"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3" w15:restartNumberingAfterBreak="0">
    <w:nsid w:val="6971730E"/>
    <w:multiLevelType w:val="hybridMultilevel"/>
    <w:tmpl w:val="68923F32"/>
    <w:lvl w:ilvl="0" w:tplc="FAE85686">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4" w15:restartNumberingAfterBreak="0">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5"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6"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47" w15:restartNumberingAfterBreak="0">
    <w:nsid w:val="6DF40197"/>
    <w:multiLevelType w:val="hybridMultilevel"/>
    <w:tmpl w:val="3E6AB1F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70083577"/>
    <w:multiLevelType w:val="hybridMultilevel"/>
    <w:tmpl w:val="0448AB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779F6C3B"/>
    <w:multiLevelType w:val="hybridMultilevel"/>
    <w:tmpl w:val="62A6FC10"/>
    <w:lvl w:ilvl="0" w:tplc="8D1A944C">
      <w:numFmt w:val="bullet"/>
      <w:lvlText w:val="-"/>
      <w:lvlJc w:val="left"/>
      <w:pPr>
        <w:tabs>
          <w:tab w:val="num" w:pos="915"/>
        </w:tabs>
        <w:ind w:left="915" w:hanging="360"/>
      </w:pPr>
      <w:rPr>
        <w:rFonts w:ascii="Arial" w:eastAsia="Times New Roman" w:hAnsi="Arial" w:hint="default"/>
      </w:rPr>
    </w:lvl>
    <w:lvl w:ilvl="1" w:tplc="8D1A944C">
      <w:numFmt w:val="bullet"/>
      <w:lvlText w:val="-"/>
      <w:lvlJc w:val="left"/>
      <w:pPr>
        <w:ind w:left="1635" w:hanging="360"/>
      </w:pPr>
      <w:rPr>
        <w:rFonts w:ascii="Arial" w:eastAsia="Times New Roman" w:hAnsi="Arial" w:hint="default"/>
      </w:rPr>
    </w:lvl>
    <w:lvl w:ilvl="2" w:tplc="0C0A001B" w:tentative="1">
      <w:start w:val="1"/>
      <w:numFmt w:val="lowerRoman"/>
      <w:lvlText w:val="%3."/>
      <w:lvlJc w:val="right"/>
      <w:pPr>
        <w:ind w:left="2355" w:hanging="180"/>
      </w:pPr>
      <w:rPr>
        <w:rFonts w:cs="Times New Roman"/>
      </w:rPr>
    </w:lvl>
    <w:lvl w:ilvl="3" w:tplc="0C0A000F" w:tentative="1">
      <w:start w:val="1"/>
      <w:numFmt w:val="decimal"/>
      <w:lvlText w:val="%4."/>
      <w:lvlJc w:val="left"/>
      <w:pPr>
        <w:ind w:left="3075" w:hanging="360"/>
      </w:pPr>
      <w:rPr>
        <w:rFonts w:cs="Times New Roman"/>
      </w:rPr>
    </w:lvl>
    <w:lvl w:ilvl="4" w:tplc="0C0A0019" w:tentative="1">
      <w:start w:val="1"/>
      <w:numFmt w:val="lowerLetter"/>
      <w:lvlText w:val="%5."/>
      <w:lvlJc w:val="left"/>
      <w:pPr>
        <w:ind w:left="3795" w:hanging="360"/>
      </w:pPr>
      <w:rPr>
        <w:rFonts w:cs="Times New Roman"/>
      </w:rPr>
    </w:lvl>
    <w:lvl w:ilvl="5" w:tplc="0C0A001B" w:tentative="1">
      <w:start w:val="1"/>
      <w:numFmt w:val="lowerRoman"/>
      <w:lvlText w:val="%6."/>
      <w:lvlJc w:val="right"/>
      <w:pPr>
        <w:ind w:left="4515" w:hanging="180"/>
      </w:pPr>
      <w:rPr>
        <w:rFonts w:cs="Times New Roman"/>
      </w:rPr>
    </w:lvl>
    <w:lvl w:ilvl="6" w:tplc="0C0A000F" w:tentative="1">
      <w:start w:val="1"/>
      <w:numFmt w:val="decimal"/>
      <w:lvlText w:val="%7."/>
      <w:lvlJc w:val="left"/>
      <w:pPr>
        <w:ind w:left="5235" w:hanging="360"/>
      </w:pPr>
      <w:rPr>
        <w:rFonts w:cs="Times New Roman"/>
      </w:rPr>
    </w:lvl>
    <w:lvl w:ilvl="7" w:tplc="0C0A0019" w:tentative="1">
      <w:start w:val="1"/>
      <w:numFmt w:val="lowerLetter"/>
      <w:lvlText w:val="%8."/>
      <w:lvlJc w:val="left"/>
      <w:pPr>
        <w:ind w:left="5955" w:hanging="360"/>
      </w:pPr>
      <w:rPr>
        <w:rFonts w:cs="Times New Roman"/>
      </w:rPr>
    </w:lvl>
    <w:lvl w:ilvl="8" w:tplc="0C0A001B" w:tentative="1">
      <w:start w:val="1"/>
      <w:numFmt w:val="lowerRoman"/>
      <w:lvlText w:val="%9."/>
      <w:lvlJc w:val="right"/>
      <w:pPr>
        <w:ind w:left="6675" w:hanging="180"/>
      </w:pPr>
      <w:rPr>
        <w:rFonts w:cs="Times New Roman"/>
      </w:rPr>
    </w:lvl>
  </w:abstractNum>
  <w:abstractNum w:abstractNumId="50"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51" w15:restartNumberingAfterBreak="0">
    <w:nsid w:val="7FC62FE6"/>
    <w:multiLevelType w:val="hybridMultilevel"/>
    <w:tmpl w:val="2EB08D7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2"/>
  </w:num>
  <w:num w:numId="2">
    <w:abstractNumId w:val="50"/>
  </w:num>
  <w:num w:numId="3">
    <w:abstractNumId w:val="19"/>
  </w:num>
  <w:num w:numId="4">
    <w:abstractNumId w:val="46"/>
  </w:num>
  <w:num w:numId="5">
    <w:abstractNumId w:val="28"/>
  </w:num>
  <w:num w:numId="6">
    <w:abstractNumId w:val="16"/>
  </w:num>
  <w:num w:numId="7">
    <w:abstractNumId w:val="37"/>
  </w:num>
  <w:num w:numId="8">
    <w:abstractNumId w:val="15"/>
  </w:num>
  <w:num w:numId="9">
    <w:abstractNumId w:val="18"/>
  </w:num>
  <w:num w:numId="10">
    <w:abstractNumId w:val="49"/>
  </w:num>
  <w:num w:numId="11">
    <w:abstractNumId w:val="17"/>
  </w:num>
  <w:num w:numId="12">
    <w:abstractNumId w:val="34"/>
  </w:num>
  <w:num w:numId="13">
    <w:abstractNumId w:val="39"/>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5"/>
  </w:num>
  <w:num w:numId="18">
    <w:abstractNumId w:val="35"/>
  </w:num>
  <w:num w:numId="19">
    <w:abstractNumId w:val="29"/>
  </w:num>
  <w:num w:numId="20">
    <w:abstractNumId w:val="6"/>
  </w:num>
  <w:num w:numId="21">
    <w:abstractNumId w:val="24"/>
  </w:num>
  <w:num w:numId="22">
    <w:abstractNumId w:val="31"/>
  </w:num>
  <w:num w:numId="23">
    <w:abstractNumId w:val="9"/>
  </w:num>
  <w:num w:numId="24">
    <w:abstractNumId w:val="43"/>
  </w:num>
  <w:num w:numId="25">
    <w:abstractNumId w:val="13"/>
  </w:num>
  <w:num w:numId="26">
    <w:abstractNumId w:val="21"/>
  </w:num>
  <w:num w:numId="27">
    <w:abstractNumId w:val="17"/>
  </w:num>
  <w:num w:numId="28">
    <w:abstractNumId w:val="8"/>
  </w:num>
  <w:num w:numId="29">
    <w:abstractNumId w:val="25"/>
  </w:num>
  <w:num w:numId="30">
    <w:abstractNumId w:val="20"/>
  </w:num>
  <w:num w:numId="31">
    <w:abstractNumId w:val="44"/>
  </w:num>
  <w:num w:numId="32">
    <w:abstractNumId w:val="27"/>
  </w:num>
  <w:num w:numId="33">
    <w:abstractNumId w:val="47"/>
  </w:num>
  <w:num w:numId="34">
    <w:abstractNumId w:val="11"/>
  </w:num>
  <w:num w:numId="35">
    <w:abstractNumId w:val="36"/>
  </w:num>
  <w:num w:numId="36">
    <w:abstractNumId w:val="33"/>
  </w:num>
  <w:num w:numId="37">
    <w:abstractNumId w:val="48"/>
  </w:num>
  <w:num w:numId="38">
    <w:abstractNumId w:val="7"/>
  </w:num>
  <w:num w:numId="39">
    <w:abstractNumId w:val="40"/>
  </w:num>
  <w:num w:numId="40">
    <w:abstractNumId w:val="14"/>
  </w:num>
  <w:num w:numId="41">
    <w:abstractNumId w:val="26"/>
  </w:num>
  <w:num w:numId="42">
    <w:abstractNumId w:val="23"/>
  </w:num>
  <w:num w:numId="43">
    <w:abstractNumId w:val="30"/>
  </w:num>
  <w:num w:numId="44">
    <w:abstractNumId w:val="10"/>
  </w:num>
  <w:num w:numId="45">
    <w:abstractNumId w:val="51"/>
  </w:num>
  <w:num w:numId="46">
    <w:abstractNumId w:val="41"/>
  </w:num>
  <w:num w:numId="47">
    <w:abstractNumId w:val="3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Colors" w:val="1"/>
    <w:docVar w:name="WfID" w:val="170BB001"/>
    <w:docVar w:name="WfLastSegment" w:val="49354 DCC=0 DSG=0"/>
    <w:docVar w:name="WfProtection" w:val="1"/>
    <w:docVar w:name="WfSegPar" w:val="11010 -1 0 7.2 0"/>
    <w:docVar w:name="WfSetup" w:val="C:\Users\AZKAPERM\AppData\Roaming\Microsoft\Word\Inicio\ogasuna_es_eu.ini"/>
    <w:docVar w:name="WfStyles" w:val=" 330WfIntNo,T:\SectTecn\Servtecn\ITZULTZAILEAK\ITZULPENA\2018 - MIKEL\Kanpoko itzulpenak\02\Itziar Aristondo\5\COMP con SERV ABIERTO_eu_ 20180321.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157B"/>
    <w:rsid w:val="00001621"/>
    <w:rsid w:val="00001916"/>
    <w:rsid w:val="0000298D"/>
    <w:rsid w:val="00003171"/>
    <w:rsid w:val="0000437D"/>
    <w:rsid w:val="000054F3"/>
    <w:rsid w:val="00005C3F"/>
    <w:rsid w:val="00006139"/>
    <w:rsid w:val="00006756"/>
    <w:rsid w:val="0001032D"/>
    <w:rsid w:val="00010564"/>
    <w:rsid w:val="00010E58"/>
    <w:rsid w:val="00011AF5"/>
    <w:rsid w:val="00012A97"/>
    <w:rsid w:val="00015846"/>
    <w:rsid w:val="0001586A"/>
    <w:rsid w:val="000165E3"/>
    <w:rsid w:val="00016E29"/>
    <w:rsid w:val="00017C34"/>
    <w:rsid w:val="00017D5D"/>
    <w:rsid w:val="00017F4B"/>
    <w:rsid w:val="0002010E"/>
    <w:rsid w:val="0002037E"/>
    <w:rsid w:val="00022374"/>
    <w:rsid w:val="0002291E"/>
    <w:rsid w:val="00023103"/>
    <w:rsid w:val="0002319D"/>
    <w:rsid w:val="00023AE1"/>
    <w:rsid w:val="00024019"/>
    <w:rsid w:val="00024C6C"/>
    <w:rsid w:val="0002540D"/>
    <w:rsid w:val="00025774"/>
    <w:rsid w:val="00025DC7"/>
    <w:rsid w:val="000274D8"/>
    <w:rsid w:val="000274E1"/>
    <w:rsid w:val="000279C7"/>
    <w:rsid w:val="00030776"/>
    <w:rsid w:val="00030C64"/>
    <w:rsid w:val="00030DE7"/>
    <w:rsid w:val="00030E3B"/>
    <w:rsid w:val="00031781"/>
    <w:rsid w:val="00032401"/>
    <w:rsid w:val="00032AA6"/>
    <w:rsid w:val="00033C96"/>
    <w:rsid w:val="00036968"/>
    <w:rsid w:val="00036C80"/>
    <w:rsid w:val="00036ECF"/>
    <w:rsid w:val="00037448"/>
    <w:rsid w:val="0004092D"/>
    <w:rsid w:val="00041A37"/>
    <w:rsid w:val="0004347E"/>
    <w:rsid w:val="000441B6"/>
    <w:rsid w:val="00044915"/>
    <w:rsid w:val="0004532D"/>
    <w:rsid w:val="00045FEC"/>
    <w:rsid w:val="00046781"/>
    <w:rsid w:val="00046B01"/>
    <w:rsid w:val="0004741B"/>
    <w:rsid w:val="00047B12"/>
    <w:rsid w:val="00051592"/>
    <w:rsid w:val="00051D9A"/>
    <w:rsid w:val="000529F3"/>
    <w:rsid w:val="000541CE"/>
    <w:rsid w:val="000548C6"/>
    <w:rsid w:val="00054D19"/>
    <w:rsid w:val="00054EDC"/>
    <w:rsid w:val="000571F5"/>
    <w:rsid w:val="0005729C"/>
    <w:rsid w:val="00057619"/>
    <w:rsid w:val="00057EB9"/>
    <w:rsid w:val="00057EEC"/>
    <w:rsid w:val="000607F1"/>
    <w:rsid w:val="00060D05"/>
    <w:rsid w:val="00061159"/>
    <w:rsid w:val="00061649"/>
    <w:rsid w:val="00061F03"/>
    <w:rsid w:val="0006209A"/>
    <w:rsid w:val="000620EC"/>
    <w:rsid w:val="0006237D"/>
    <w:rsid w:val="000625AA"/>
    <w:rsid w:val="00062E86"/>
    <w:rsid w:val="00063785"/>
    <w:rsid w:val="00063B57"/>
    <w:rsid w:val="00063E5F"/>
    <w:rsid w:val="00064E5E"/>
    <w:rsid w:val="00065142"/>
    <w:rsid w:val="00065A3C"/>
    <w:rsid w:val="00065BEC"/>
    <w:rsid w:val="0006649C"/>
    <w:rsid w:val="00067C38"/>
    <w:rsid w:val="00071399"/>
    <w:rsid w:val="000721A4"/>
    <w:rsid w:val="000722D8"/>
    <w:rsid w:val="00072439"/>
    <w:rsid w:val="00072890"/>
    <w:rsid w:val="00073352"/>
    <w:rsid w:val="000737E5"/>
    <w:rsid w:val="00073C32"/>
    <w:rsid w:val="00074001"/>
    <w:rsid w:val="00074006"/>
    <w:rsid w:val="0007438D"/>
    <w:rsid w:val="00074E5C"/>
    <w:rsid w:val="0007539C"/>
    <w:rsid w:val="00075B5E"/>
    <w:rsid w:val="00075D10"/>
    <w:rsid w:val="000766C6"/>
    <w:rsid w:val="00077177"/>
    <w:rsid w:val="00077B86"/>
    <w:rsid w:val="00080760"/>
    <w:rsid w:val="000808A5"/>
    <w:rsid w:val="00081025"/>
    <w:rsid w:val="000812B5"/>
    <w:rsid w:val="00081F4C"/>
    <w:rsid w:val="0008255B"/>
    <w:rsid w:val="00082F48"/>
    <w:rsid w:val="000832CE"/>
    <w:rsid w:val="00083BB4"/>
    <w:rsid w:val="000844F3"/>
    <w:rsid w:val="00084DFD"/>
    <w:rsid w:val="00085097"/>
    <w:rsid w:val="00085261"/>
    <w:rsid w:val="00085334"/>
    <w:rsid w:val="00085F2B"/>
    <w:rsid w:val="000862FC"/>
    <w:rsid w:val="0008719C"/>
    <w:rsid w:val="000872C1"/>
    <w:rsid w:val="0008760D"/>
    <w:rsid w:val="00090014"/>
    <w:rsid w:val="000900C2"/>
    <w:rsid w:val="0009043E"/>
    <w:rsid w:val="00090525"/>
    <w:rsid w:val="00090C71"/>
    <w:rsid w:val="00091178"/>
    <w:rsid w:val="00091704"/>
    <w:rsid w:val="00091E99"/>
    <w:rsid w:val="000942CE"/>
    <w:rsid w:val="00094D65"/>
    <w:rsid w:val="000950FD"/>
    <w:rsid w:val="00095B31"/>
    <w:rsid w:val="00095E41"/>
    <w:rsid w:val="00097152"/>
    <w:rsid w:val="00097D5D"/>
    <w:rsid w:val="00097F1C"/>
    <w:rsid w:val="000A02A8"/>
    <w:rsid w:val="000A0566"/>
    <w:rsid w:val="000A0C24"/>
    <w:rsid w:val="000A12CF"/>
    <w:rsid w:val="000A19A6"/>
    <w:rsid w:val="000A2E46"/>
    <w:rsid w:val="000A30F5"/>
    <w:rsid w:val="000A387B"/>
    <w:rsid w:val="000A38B2"/>
    <w:rsid w:val="000A4370"/>
    <w:rsid w:val="000A4A36"/>
    <w:rsid w:val="000A4E44"/>
    <w:rsid w:val="000A53FC"/>
    <w:rsid w:val="000A5DC3"/>
    <w:rsid w:val="000A6057"/>
    <w:rsid w:val="000A75E0"/>
    <w:rsid w:val="000A7A4D"/>
    <w:rsid w:val="000B021B"/>
    <w:rsid w:val="000B08C2"/>
    <w:rsid w:val="000B19BE"/>
    <w:rsid w:val="000B3D79"/>
    <w:rsid w:val="000B4681"/>
    <w:rsid w:val="000B4A42"/>
    <w:rsid w:val="000B4FA8"/>
    <w:rsid w:val="000B529C"/>
    <w:rsid w:val="000B5428"/>
    <w:rsid w:val="000B5EAD"/>
    <w:rsid w:val="000B6A01"/>
    <w:rsid w:val="000B7067"/>
    <w:rsid w:val="000B7E98"/>
    <w:rsid w:val="000C053D"/>
    <w:rsid w:val="000C12C1"/>
    <w:rsid w:val="000C13D3"/>
    <w:rsid w:val="000C1AFC"/>
    <w:rsid w:val="000C1F17"/>
    <w:rsid w:val="000C2139"/>
    <w:rsid w:val="000C2840"/>
    <w:rsid w:val="000C2F4D"/>
    <w:rsid w:val="000C2F53"/>
    <w:rsid w:val="000C2F5F"/>
    <w:rsid w:val="000C2F6A"/>
    <w:rsid w:val="000C3502"/>
    <w:rsid w:val="000C3692"/>
    <w:rsid w:val="000C4955"/>
    <w:rsid w:val="000C4A6E"/>
    <w:rsid w:val="000C5064"/>
    <w:rsid w:val="000C5348"/>
    <w:rsid w:val="000C5741"/>
    <w:rsid w:val="000C6023"/>
    <w:rsid w:val="000C718C"/>
    <w:rsid w:val="000C7EAC"/>
    <w:rsid w:val="000D0C63"/>
    <w:rsid w:val="000D1B40"/>
    <w:rsid w:val="000D41D3"/>
    <w:rsid w:val="000D4318"/>
    <w:rsid w:val="000E14F6"/>
    <w:rsid w:val="000E22AE"/>
    <w:rsid w:val="000E241C"/>
    <w:rsid w:val="000E244A"/>
    <w:rsid w:val="000E3268"/>
    <w:rsid w:val="000E4D0D"/>
    <w:rsid w:val="000E5548"/>
    <w:rsid w:val="000E55F8"/>
    <w:rsid w:val="000E5CCC"/>
    <w:rsid w:val="000E70F5"/>
    <w:rsid w:val="000E72CD"/>
    <w:rsid w:val="000E78A1"/>
    <w:rsid w:val="000F0D4D"/>
    <w:rsid w:val="000F161D"/>
    <w:rsid w:val="000F1C9F"/>
    <w:rsid w:val="000F205F"/>
    <w:rsid w:val="000F2660"/>
    <w:rsid w:val="000F3506"/>
    <w:rsid w:val="000F357C"/>
    <w:rsid w:val="000F414D"/>
    <w:rsid w:val="000F419B"/>
    <w:rsid w:val="000F459C"/>
    <w:rsid w:val="000F52B8"/>
    <w:rsid w:val="000F5F8A"/>
    <w:rsid w:val="000F6593"/>
    <w:rsid w:val="000F7C7D"/>
    <w:rsid w:val="0010034C"/>
    <w:rsid w:val="00100551"/>
    <w:rsid w:val="00100C6D"/>
    <w:rsid w:val="00101738"/>
    <w:rsid w:val="00102890"/>
    <w:rsid w:val="00102B81"/>
    <w:rsid w:val="00103250"/>
    <w:rsid w:val="0010421E"/>
    <w:rsid w:val="001045CD"/>
    <w:rsid w:val="00104964"/>
    <w:rsid w:val="00105505"/>
    <w:rsid w:val="00105B3B"/>
    <w:rsid w:val="00105CE0"/>
    <w:rsid w:val="00105CFE"/>
    <w:rsid w:val="00106810"/>
    <w:rsid w:val="00106D59"/>
    <w:rsid w:val="00106EA7"/>
    <w:rsid w:val="00106F17"/>
    <w:rsid w:val="00107004"/>
    <w:rsid w:val="001076B1"/>
    <w:rsid w:val="00107AC0"/>
    <w:rsid w:val="00110C23"/>
    <w:rsid w:val="001119F8"/>
    <w:rsid w:val="00112AB9"/>
    <w:rsid w:val="00113119"/>
    <w:rsid w:val="00113383"/>
    <w:rsid w:val="0011388E"/>
    <w:rsid w:val="00114331"/>
    <w:rsid w:val="00114BDF"/>
    <w:rsid w:val="00116094"/>
    <w:rsid w:val="001160CB"/>
    <w:rsid w:val="001170F2"/>
    <w:rsid w:val="00117900"/>
    <w:rsid w:val="0012012E"/>
    <w:rsid w:val="0012048B"/>
    <w:rsid w:val="0012115B"/>
    <w:rsid w:val="001225EE"/>
    <w:rsid w:val="00122B84"/>
    <w:rsid w:val="00122C01"/>
    <w:rsid w:val="0012319A"/>
    <w:rsid w:val="00123C58"/>
    <w:rsid w:val="00124EEE"/>
    <w:rsid w:val="00124FA9"/>
    <w:rsid w:val="00125130"/>
    <w:rsid w:val="0012560F"/>
    <w:rsid w:val="00125A4F"/>
    <w:rsid w:val="00125CE7"/>
    <w:rsid w:val="001262D3"/>
    <w:rsid w:val="00126B88"/>
    <w:rsid w:val="00126BF0"/>
    <w:rsid w:val="00126E67"/>
    <w:rsid w:val="00130994"/>
    <w:rsid w:val="00130AE4"/>
    <w:rsid w:val="00131ED9"/>
    <w:rsid w:val="00132DE6"/>
    <w:rsid w:val="00134041"/>
    <w:rsid w:val="00134605"/>
    <w:rsid w:val="00134B9C"/>
    <w:rsid w:val="0013554B"/>
    <w:rsid w:val="00135C4A"/>
    <w:rsid w:val="00135D0E"/>
    <w:rsid w:val="001364B3"/>
    <w:rsid w:val="001375FF"/>
    <w:rsid w:val="00137BBC"/>
    <w:rsid w:val="00140BD9"/>
    <w:rsid w:val="00141601"/>
    <w:rsid w:val="00141AAF"/>
    <w:rsid w:val="00142D57"/>
    <w:rsid w:val="001439C3"/>
    <w:rsid w:val="00143FB9"/>
    <w:rsid w:val="00144EC9"/>
    <w:rsid w:val="00145266"/>
    <w:rsid w:val="00145927"/>
    <w:rsid w:val="00147524"/>
    <w:rsid w:val="00147BCE"/>
    <w:rsid w:val="0015033B"/>
    <w:rsid w:val="00150AEC"/>
    <w:rsid w:val="00151185"/>
    <w:rsid w:val="00151944"/>
    <w:rsid w:val="00151A93"/>
    <w:rsid w:val="00152F0A"/>
    <w:rsid w:val="0015423D"/>
    <w:rsid w:val="00155C17"/>
    <w:rsid w:val="00155F04"/>
    <w:rsid w:val="00155F69"/>
    <w:rsid w:val="0015676A"/>
    <w:rsid w:val="001569A7"/>
    <w:rsid w:val="00156D10"/>
    <w:rsid w:val="001574CC"/>
    <w:rsid w:val="001602BA"/>
    <w:rsid w:val="001608B6"/>
    <w:rsid w:val="00160FDF"/>
    <w:rsid w:val="00161755"/>
    <w:rsid w:val="00161E3C"/>
    <w:rsid w:val="00162AB1"/>
    <w:rsid w:val="00162C11"/>
    <w:rsid w:val="00163715"/>
    <w:rsid w:val="00163DE2"/>
    <w:rsid w:val="00166160"/>
    <w:rsid w:val="00166296"/>
    <w:rsid w:val="00166C1F"/>
    <w:rsid w:val="00167E27"/>
    <w:rsid w:val="00170104"/>
    <w:rsid w:val="0017128D"/>
    <w:rsid w:val="00171800"/>
    <w:rsid w:val="00171EBA"/>
    <w:rsid w:val="00171F14"/>
    <w:rsid w:val="0017311B"/>
    <w:rsid w:val="00173596"/>
    <w:rsid w:val="001737C9"/>
    <w:rsid w:val="00174F63"/>
    <w:rsid w:val="00176249"/>
    <w:rsid w:val="00176C24"/>
    <w:rsid w:val="00176D18"/>
    <w:rsid w:val="001774EF"/>
    <w:rsid w:val="001804C0"/>
    <w:rsid w:val="001808D9"/>
    <w:rsid w:val="00180E8B"/>
    <w:rsid w:val="0018157B"/>
    <w:rsid w:val="00182068"/>
    <w:rsid w:val="00182A6D"/>
    <w:rsid w:val="00182AF9"/>
    <w:rsid w:val="00182F75"/>
    <w:rsid w:val="00183E69"/>
    <w:rsid w:val="0018403A"/>
    <w:rsid w:val="00184A6F"/>
    <w:rsid w:val="00185111"/>
    <w:rsid w:val="00185570"/>
    <w:rsid w:val="0018578D"/>
    <w:rsid w:val="00185E16"/>
    <w:rsid w:val="00185F03"/>
    <w:rsid w:val="001864AF"/>
    <w:rsid w:val="001873E3"/>
    <w:rsid w:val="00187802"/>
    <w:rsid w:val="00187CFD"/>
    <w:rsid w:val="0019006F"/>
    <w:rsid w:val="00190979"/>
    <w:rsid w:val="00190E38"/>
    <w:rsid w:val="00192941"/>
    <w:rsid w:val="00193473"/>
    <w:rsid w:val="00193A77"/>
    <w:rsid w:val="00193B7E"/>
    <w:rsid w:val="00195722"/>
    <w:rsid w:val="001958EE"/>
    <w:rsid w:val="00195BE8"/>
    <w:rsid w:val="0019616E"/>
    <w:rsid w:val="00196834"/>
    <w:rsid w:val="0019781F"/>
    <w:rsid w:val="001A1251"/>
    <w:rsid w:val="001A2223"/>
    <w:rsid w:val="001A2C7A"/>
    <w:rsid w:val="001A2F2E"/>
    <w:rsid w:val="001A3D92"/>
    <w:rsid w:val="001A70B7"/>
    <w:rsid w:val="001A7223"/>
    <w:rsid w:val="001B05E5"/>
    <w:rsid w:val="001B09B9"/>
    <w:rsid w:val="001B1747"/>
    <w:rsid w:val="001B22B4"/>
    <w:rsid w:val="001B2CF2"/>
    <w:rsid w:val="001B2EB5"/>
    <w:rsid w:val="001B41E7"/>
    <w:rsid w:val="001B492E"/>
    <w:rsid w:val="001B4951"/>
    <w:rsid w:val="001B6417"/>
    <w:rsid w:val="001B6465"/>
    <w:rsid w:val="001B6746"/>
    <w:rsid w:val="001B74B5"/>
    <w:rsid w:val="001B7734"/>
    <w:rsid w:val="001B786E"/>
    <w:rsid w:val="001C0FCE"/>
    <w:rsid w:val="001C2BAA"/>
    <w:rsid w:val="001C2BF0"/>
    <w:rsid w:val="001C2E4D"/>
    <w:rsid w:val="001C4094"/>
    <w:rsid w:val="001C4517"/>
    <w:rsid w:val="001C4634"/>
    <w:rsid w:val="001C51D8"/>
    <w:rsid w:val="001C5821"/>
    <w:rsid w:val="001C6BE2"/>
    <w:rsid w:val="001C72B8"/>
    <w:rsid w:val="001C7EA6"/>
    <w:rsid w:val="001D02A8"/>
    <w:rsid w:val="001D0967"/>
    <w:rsid w:val="001D0BB2"/>
    <w:rsid w:val="001D0CC7"/>
    <w:rsid w:val="001D0DCB"/>
    <w:rsid w:val="001D1982"/>
    <w:rsid w:val="001D2A98"/>
    <w:rsid w:val="001D304E"/>
    <w:rsid w:val="001D3114"/>
    <w:rsid w:val="001D31A6"/>
    <w:rsid w:val="001D3A8E"/>
    <w:rsid w:val="001D431A"/>
    <w:rsid w:val="001D44D8"/>
    <w:rsid w:val="001D492E"/>
    <w:rsid w:val="001D4D55"/>
    <w:rsid w:val="001D4EB5"/>
    <w:rsid w:val="001D519D"/>
    <w:rsid w:val="001D5400"/>
    <w:rsid w:val="001D54DE"/>
    <w:rsid w:val="001D7140"/>
    <w:rsid w:val="001D77DD"/>
    <w:rsid w:val="001D7B2F"/>
    <w:rsid w:val="001E08AA"/>
    <w:rsid w:val="001E22C7"/>
    <w:rsid w:val="001E3183"/>
    <w:rsid w:val="001E3207"/>
    <w:rsid w:val="001E45C2"/>
    <w:rsid w:val="001E58A6"/>
    <w:rsid w:val="001E641D"/>
    <w:rsid w:val="001E69B0"/>
    <w:rsid w:val="001E7ECE"/>
    <w:rsid w:val="001F0805"/>
    <w:rsid w:val="001F1086"/>
    <w:rsid w:val="001F3FDA"/>
    <w:rsid w:val="001F4E10"/>
    <w:rsid w:val="001F5A14"/>
    <w:rsid w:val="001F6010"/>
    <w:rsid w:val="001F60A2"/>
    <w:rsid w:val="001F75B5"/>
    <w:rsid w:val="00201208"/>
    <w:rsid w:val="00202580"/>
    <w:rsid w:val="00202816"/>
    <w:rsid w:val="00202B03"/>
    <w:rsid w:val="00203134"/>
    <w:rsid w:val="00203485"/>
    <w:rsid w:val="00204080"/>
    <w:rsid w:val="002046C3"/>
    <w:rsid w:val="00205AB2"/>
    <w:rsid w:val="0020606D"/>
    <w:rsid w:val="0020680E"/>
    <w:rsid w:val="0020695E"/>
    <w:rsid w:val="00207057"/>
    <w:rsid w:val="002109EE"/>
    <w:rsid w:val="00211427"/>
    <w:rsid w:val="00213250"/>
    <w:rsid w:val="0021436A"/>
    <w:rsid w:val="002145E2"/>
    <w:rsid w:val="00216314"/>
    <w:rsid w:val="0021673F"/>
    <w:rsid w:val="002167F7"/>
    <w:rsid w:val="00216B36"/>
    <w:rsid w:val="002172E0"/>
    <w:rsid w:val="002179D5"/>
    <w:rsid w:val="00220524"/>
    <w:rsid w:val="00220786"/>
    <w:rsid w:val="00221362"/>
    <w:rsid w:val="00221C4D"/>
    <w:rsid w:val="00222063"/>
    <w:rsid w:val="00222B1D"/>
    <w:rsid w:val="00222F99"/>
    <w:rsid w:val="00223699"/>
    <w:rsid w:val="0022531F"/>
    <w:rsid w:val="002256F5"/>
    <w:rsid w:val="002266FC"/>
    <w:rsid w:val="002277D3"/>
    <w:rsid w:val="0023158F"/>
    <w:rsid w:val="002316F4"/>
    <w:rsid w:val="00232DA2"/>
    <w:rsid w:val="00232FD9"/>
    <w:rsid w:val="00235F90"/>
    <w:rsid w:val="0023605D"/>
    <w:rsid w:val="00236106"/>
    <w:rsid w:val="00236B51"/>
    <w:rsid w:val="002400BA"/>
    <w:rsid w:val="00240711"/>
    <w:rsid w:val="002410C8"/>
    <w:rsid w:val="00241C50"/>
    <w:rsid w:val="0024358C"/>
    <w:rsid w:val="00243C7A"/>
    <w:rsid w:val="00244FF9"/>
    <w:rsid w:val="0024540F"/>
    <w:rsid w:val="00245EDD"/>
    <w:rsid w:val="00246658"/>
    <w:rsid w:val="002470FF"/>
    <w:rsid w:val="0024772A"/>
    <w:rsid w:val="0025088C"/>
    <w:rsid w:val="00250BA5"/>
    <w:rsid w:val="00250E67"/>
    <w:rsid w:val="00251123"/>
    <w:rsid w:val="0025173D"/>
    <w:rsid w:val="0025209F"/>
    <w:rsid w:val="002528CC"/>
    <w:rsid w:val="00253487"/>
    <w:rsid w:val="002537A0"/>
    <w:rsid w:val="00253E54"/>
    <w:rsid w:val="00255035"/>
    <w:rsid w:val="002553BB"/>
    <w:rsid w:val="0025555E"/>
    <w:rsid w:val="002555A2"/>
    <w:rsid w:val="002559C9"/>
    <w:rsid w:val="00255C4E"/>
    <w:rsid w:val="00256802"/>
    <w:rsid w:val="0025696D"/>
    <w:rsid w:val="002602F2"/>
    <w:rsid w:val="00260932"/>
    <w:rsid w:val="002609FF"/>
    <w:rsid w:val="00261179"/>
    <w:rsid w:val="00261839"/>
    <w:rsid w:val="00261BB9"/>
    <w:rsid w:val="00261C8A"/>
    <w:rsid w:val="002625D3"/>
    <w:rsid w:val="002628AB"/>
    <w:rsid w:val="002629A8"/>
    <w:rsid w:val="0026321F"/>
    <w:rsid w:val="00264AFB"/>
    <w:rsid w:val="00265186"/>
    <w:rsid w:val="00265A6C"/>
    <w:rsid w:val="002667CA"/>
    <w:rsid w:val="0026720F"/>
    <w:rsid w:val="00267C23"/>
    <w:rsid w:val="002702E2"/>
    <w:rsid w:val="00270C11"/>
    <w:rsid w:val="00271D96"/>
    <w:rsid w:val="00272395"/>
    <w:rsid w:val="002723DE"/>
    <w:rsid w:val="00272E1A"/>
    <w:rsid w:val="0027527B"/>
    <w:rsid w:val="00277377"/>
    <w:rsid w:val="00277600"/>
    <w:rsid w:val="00277860"/>
    <w:rsid w:val="0028093E"/>
    <w:rsid w:val="0028106C"/>
    <w:rsid w:val="00282AC0"/>
    <w:rsid w:val="00282DC0"/>
    <w:rsid w:val="00282E1D"/>
    <w:rsid w:val="00283270"/>
    <w:rsid w:val="002832F8"/>
    <w:rsid w:val="00283CD5"/>
    <w:rsid w:val="00283EAB"/>
    <w:rsid w:val="00284668"/>
    <w:rsid w:val="00284AF6"/>
    <w:rsid w:val="00284DA8"/>
    <w:rsid w:val="00285620"/>
    <w:rsid w:val="00286970"/>
    <w:rsid w:val="00286B31"/>
    <w:rsid w:val="0028758A"/>
    <w:rsid w:val="00287906"/>
    <w:rsid w:val="00290A0B"/>
    <w:rsid w:val="00290F1B"/>
    <w:rsid w:val="00291B30"/>
    <w:rsid w:val="0029253B"/>
    <w:rsid w:val="00292DBE"/>
    <w:rsid w:val="00292F38"/>
    <w:rsid w:val="00293200"/>
    <w:rsid w:val="00294F6B"/>
    <w:rsid w:val="00295C18"/>
    <w:rsid w:val="00296D89"/>
    <w:rsid w:val="00297110"/>
    <w:rsid w:val="0029760D"/>
    <w:rsid w:val="002A020F"/>
    <w:rsid w:val="002A0749"/>
    <w:rsid w:val="002A1D2A"/>
    <w:rsid w:val="002A461A"/>
    <w:rsid w:val="002A4CF6"/>
    <w:rsid w:val="002A51A5"/>
    <w:rsid w:val="002A58A3"/>
    <w:rsid w:val="002A6CD2"/>
    <w:rsid w:val="002A77C0"/>
    <w:rsid w:val="002B0849"/>
    <w:rsid w:val="002B0AC2"/>
    <w:rsid w:val="002B0CFA"/>
    <w:rsid w:val="002B1317"/>
    <w:rsid w:val="002B1A1D"/>
    <w:rsid w:val="002B28E1"/>
    <w:rsid w:val="002B30F4"/>
    <w:rsid w:val="002B32DA"/>
    <w:rsid w:val="002B39A8"/>
    <w:rsid w:val="002B3F80"/>
    <w:rsid w:val="002B47B6"/>
    <w:rsid w:val="002B5ADD"/>
    <w:rsid w:val="002B6036"/>
    <w:rsid w:val="002B7A8C"/>
    <w:rsid w:val="002C0218"/>
    <w:rsid w:val="002C0443"/>
    <w:rsid w:val="002C1089"/>
    <w:rsid w:val="002C188D"/>
    <w:rsid w:val="002C1B1B"/>
    <w:rsid w:val="002C1E44"/>
    <w:rsid w:val="002C2F39"/>
    <w:rsid w:val="002C3CE7"/>
    <w:rsid w:val="002C40BC"/>
    <w:rsid w:val="002C46EE"/>
    <w:rsid w:val="002C47A6"/>
    <w:rsid w:val="002C4840"/>
    <w:rsid w:val="002C5A07"/>
    <w:rsid w:val="002C6059"/>
    <w:rsid w:val="002C6632"/>
    <w:rsid w:val="002C67A1"/>
    <w:rsid w:val="002C6900"/>
    <w:rsid w:val="002C6C1B"/>
    <w:rsid w:val="002C74EF"/>
    <w:rsid w:val="002C7C47"/>
    <w:rsid w:val="002D103A"/>
    <w:rsid w:val="002D1A20"/>
    <w:rsid w:val="002D2FCF"/>
    <w:rsid w:val="002D32EE"/>
    <w:rsid w:val="002D3F45"/>
    <w:rsid w:val="002D456B"/>
    <w:rsid w:val="002D583A"/>
    <w:rsid w:val="002D611F"/>
    <w:rsid w:val="002D7266"/>
    <w:rsid w:val="002D7BC3"/>
    <w:rsid w:val="002E0018"/>
    <w:rsid w:val="002E04FE"/>
    <w:rsid w:val="002E0D8B"/>
    <w:rsid w:val="002E1B4F"/>
    <w:rsid w:val="002E2823"/>
    <w:rsid w:val="002E4626"/>
    <w:rsid w:val="002E6B44"/>
    <w:rsid w:val="002E7A50"/>
    <w:rsid w:val="002F0DD9"/>
    <w:rsid w:val="002F2232"/>
    <w:rsid w:val="002F29B4"/>
    <w:rsid w:val="002F3331"/>
    <w:rsid w:val="002F3533"/>
    <w:rsid w:val="002F3B33"/>
    <w:rsid w:val="002F52F2"/>
    <w:rsid w:val="002F6218"/>
    <w:rsid w:val="002F6EF8"/>
    <w:rsid w:val="002F7B04"/>
    <w:rsid w:val="00300D11"/>
    <w:rsid w:val="00301CC5"/>
    <w:rsid w:val="003021D2"/>
    <w:rsid w:val="003025E3"/>
    <w:rsid w:val="003027A0"/>
    <w:rsid w:val="00302809"/>
    <w:rsid w:val="00303574"/>
    <w:rsid w:val="00303749"/>
    <w:rsid w:val="00303D42"/>
    <w:rsid w:val="00303FE6"/>
    <w:rsid w:val="0030458B"/>
    <w:rsid w:val="003058F5"/>
    <w:rsid w:val="0030621B"/>
    <w:rsid w:val="003066FB"/>
    <w:rsid w:val="00306AC7"/>
    <w:rsid w:val="0030715F"/>
    <w:rsid w:val="00307F42"/>
    <w:rsid w:val="003101DF"/>
    <w:rsid w:val="0031233F"/>
    <w:rsid w:val="00312B80"/>
    <w:rsid w:val="00314B45"/>
    <w:rsid w:val="0031582E"/>
    <w:rsid w:val="0031743A"/>
    <w:rsid w:val="00317955"/>
    <w:rsid w:val="003179D1"/>
    <w:rsid w:val="00317C53"/>
    <w:rsid w:val="00317CD7"/>
    <w:rsid w:val="00317D28"/>
    <w:rsid w:val="00320C30"/>
    <w:rsid w:val="00321187"/>
    <w:rsid w:val="0032196A"/>
    <w:rsid w:val="003223F1"/>
    <w:rsid w:val="0032242F"/>
    <w:rsid w:val="00322BCE"/>
    <w:rsid w:val="00322BD3"/>
    <w:rsid w:val="00324B83"/>
    <w:rsid w:val="00325797"/>
    <w:rsid w:val="00325E41"/>
    <w:rsid w:val="00326407"/>
    <w:rsid w:val="00326459"/>
    <w:rsid w:val="00326626"/>
    <w:rsid w:val="003267B0"/>
    <w:rsid w:val="00330315"/>
    <w:rsid w:val="00330BC2"/>
    <w:rsid w:val="00330FAB"/>
    <w:rsid w:val="0033184F"/>
    <w:rsid w:val="00331B7D"/>
    <w:rsid w:val="00332C9E"/>
    <w:rsid w:val="0033318F"/>
    <w:rsid w:val="003334F3"/>
    <w:rsid w:val="00333689"/>
    <w:rsid w:val="00334786"/>
    <w:rsid w:val="00334FCF"/>
    <w:rsid w:val="0034097D"/>
    <w:rsid w:val="00340D3B"/>
    <w:rsid w:val="003412E7"/>
    <w:rsid w:val="00341E23"/>
    <w:rsid w:val="003420A9"/>
    <w:rsid w:val="00342FFE"/>
    <w:rsid w:val="00343864"/>
    <w:rsid w:val="003439EB"/>
    <w:rsid w:val="00343A42"/>
    <w:rsid w:val="00343D2B"/>
    <w:rsid w:val="00344862"/>
    <w:rsid w:val="003456C7"/>
    <w:rsid w:val="00345BE5"/>
    <w:rsid w:val="00345EC5"/>
    <w:rsid w:val="003460A6"/>
    <w:rsid w:val="00346FE1"/>
    <w:rsid w:val="00350F1B"/>
    <w:rsid w:val="0035102A"/>
    <w:rsid w:val="00351CFE"/>
    <w:rsid w:val="003520AE"/>
    <w:rsid w:val="00352B65"/>
    <w:rsid w:val="003532C3"/>
    <w:rsid w:val="0035456F"/>
    <w:rsid w:val="00355AD2"/>
    <w:rsid w:val="003566F0"/>
    <w:rsid w:val="00356892"/>
    <w:rsid w:val="00357241"/>
    <w:rsid w:val="003572CC"/>
    <w:rsid w:val="00360182"/>
    <w:rsid w:val="0036056E"/>
    <w:rsid w:val="0036141B"/>
    <w:rsid w:val="003615CA"/>
    <w:rsid w:val="0036174D"/>
    <w:rsid w:val="00362053"/>
    <w:rsid w:val="00362E6B"/>
    <w:rsid w:val="00363047"/>
    <w:rsid w:val="00363A72"/>
    <w:rsid w:val="00363EF9"/>
    <w:rsid w:val="0036516E"/>
    <w:rsid w:val="003653D6"/>
    <w:rsid w:val="0036546F"/>
    <w:rsid w:val="003658F5"/>
    <w:rsid w:val="00366242"/>
    <w:rsid w:val="003662BB"/>
    <w:rsid w:val="003663A6"/>
    <w:rsid w:val="00366E1F"/>
    <w:rsid w:val="00366E57"/>
    <w:rsid w:val="00367704"/>
    <w:rsid w:val="003704AD"/>
    <w:rsid w:val="00370C36"/>
    <w:rsid w:val="00371569"/>
    <w:rsid w:val="00374989"/>
    <w:rsid w:val="00375A4B"/>
    <w:rsid w:val="00375D4B"/>
    <w:rsid w:val="00376735"/>
    <w:rsid w:val="00376B00"/>
    <w:rsid w:val="003773B8"/>
    <w:rsid w:val="00380134"/>
    <w:rsid w:val="003802BF"/>
    <w:rsid w:val="00380A92"/>
    <w:rsid w:val="00381EDD"/>
    <w:rsid w:val="00382228"/>
    <w:rsid w:val="00384047"/>
    <w:rsid w:val="00385AD0"/>
    <w:rsid w:val="00385E04"/>
    <w:rsid w:val="00386DF5"/>
    <w:rsid w:val="003908CF"/>
    <w:rsid w:val="00391598"/>
    <w:rsid w:val="00392128"/>
    <w:rsid w:val="0039245D"/>
    <w:rsid w:val="003926CD"/>
    <w:rsid w:val="00393112"/>
    <w:rsid w:val="00393F04"/>
    <w:rsid w:val="003952A4"/>
    <w:rsid w:val="00395B1A"/>
    <w:rsid w:val="00396545"/>
    <w:rsid w:val="0039691F"/>
    <w:rsid w:val="00396C0B"/>
    <w:rsid w:val="00396D94"/>
    <w:rsid w:val="00397A1F"/>
    <w:rsid w:val="003A053C"/>
    <w:rsid w:val="003A0BEB"/>
    <w:rsid w:val="003A1137"/>
    <w:rsid w:val="003A25C5"/>
    <w:rsid w:val="003A4963"/>
    <w:rsid w:val="003A648F"/>
    <w:rsid w:val="003B0939"/>
    <w:rsid w:val="003B11A4"/>
    <w:rsid w:val="003B1B19"/>
    <w:rsid w:val="003B1E16"/>
    <w:rsid w:val="003B24E3"/>
    <w:rsid w:val="003B2D0D"/>
    <w:rsid w:val="003B423B"/>
    <w:rsid w:val="003B506D"/>
    <w:rsid w:val="003B51FC"/>
    <w:rsid w:val="003B53C3"/>
    <w:rsid w:val="003B548A"/>
    <w:rsid w:val="003B606B"/>
    <w:rsid w:val="003B646E"/>
    <w:rsid w:val="003B6E65"/>
    <w:rsid w:val="003B6F6C"/>
    <w:rsid w:val="003B74FC"/>
    <w:rsid w:val="003B7D0B"/>
    <w:rsid w:val="003B7E22"/>
    <w:rsid w:val="003C0245"/>
    <w:rsid w:val="003C0781"/>
    <w:rsid w:val="003C0ADC"/>
    <w:rsid w:val="003C14EA"/>
    <w:rsid w:val="003C239A"/>
    <w:rsid w:val="003C3615"/>
    <w:rsid w:val="003C4BA8"/>
    <w:rsid w:val="003C52DE"/>
    <w:rsid w:val="003C5D05"/>
    <w:rsid w:val="003C5E39"/>
    <w:rsid w:val="003C66F0"/>
    <w:rsid w:val="003C6BDC"/>
    <w:rsid w:val="003D0508"/>
    <w:rsid w:val="003D082E"/>
    <w:rsid w:val="003D0D87"/>
    <w:rsid w:val="003D0FF5"/>
    <w:rsid w:val="003D10B1"/>
    <w:rsid w:val="003D12B4"/>
    <w:rsid w:val="003D1A46"/>
    <w:rsid w:val="003D1F9D"/>
    <w:rsid w:val="003D254A"/>
    <w:rsid w:val="003D3165"/>
    <w:rsid w:val="003D4CDC"/>
    <w:rsid w:val="003D4DD5"/>
    <w:rsid w:val="003D553E"/>
    <w:rsid w:val="003D5B1F"/>
    <w:rsid w:val="003D6184"/>
    <w:rsid w:val="003D6714"/>
    <w:rsid w:val="003D6E82"/>
    <w:rsid w:val="003D71AA"/>
    <w:rsid w:val="003D7DF1"/>
    <w:rsid w:val="003E036B"/>
    <w:rsid w:val="003E07FB"/>
    <w:rsid w:val="003E0DF6"/>
    <w:rsid w:val="003E175E"/>
    <w:rsid w:val="003E2E18"/>
    <w:rsid w:val="003E309F"/>
    <w:rsid w:val="003E54BC"/>
    <w:rsid w:val="003E5511"/>
    <w:rsid w:val="003E5AE5"/>
    <w:rsid w:val="003E629F"/>
    <w:rsid w:val="003E674A"/>
    <w:rsid w:val="003E6C16"/>
    <w:rsid w:val="003E7BE7"/>
    <w:rsid w:val="003F0C42"/>
    <w:rsid w:val="003F1A71"/>
    <w:rsid w:val="003F1ABC"/>
    <w:rsid w:val="003F20C4"/>
    <w:rsid w:val="003F2A78"/>
    <w:rsid w:val="003F30D5"/>
    <w:rsid w:val="003F3DA9"/>
    <w:rsid w:val="003F6364"/>
    <w:rsid w:val="003F793F"/>
    <w:rsid w:val="003F7F63"/>
    <w:rsid w:val="00400484"/>
    <w:rsid w:val="00400549"/>
    <w:rsid w:val="004005C6"/>
    <w:rsid w:val="004007C9"/>
    <w:rsid w:val="004007F9"/>
    <w:rsid w:val="004008DF"/>
    <w:rsid w:val="00400A32"/>
    <w:rsid w:val="004020AD"/>
    <w:rsid w:val="004020F8"/>
    <w:rsid w:val="0040259A"/>
    <w:rsid w:val="00402E92"/>
    <w:rsid w:val="00402E9B"/>
    <w:rsid w:val="004036D5"/>
    <w:rsid w:val="004048EB"/>
    <w:rsid w:val="00404D13"/>
    <w:rsid w:val="0040770B"/>
    <w:rsid w:val="00410065"/>
    <w:rsid w:val="0041027A"/>
    <w:rsid w:val="004102BD"/>
    <w:rsid w:val="004107B8"/>
    <w:rsid w:val="00411C43"/>
    <w:rsid w:val="00412732"/>
    <w:rsid w:val="00412EDD"/>
    <w:rsid w:val="00413A88"/>
    <w:rsid w:val="0041480A"/>
    <w:rsid w:val="00414948"/>
    <w:rsid w:val="004149BA"/>
    <w:rsid w:val="00414C06"/>
    <w:rsid w:val="00415275"/>
    <w:rsid w:val="00415FC9"/>
    <w:rsid w:val="00415FD1"/>
    <w:rsid w:val="00416AB7"/>
    <w:rsid w:val="00417570"/>
    <w:rsid w:val="00420E16"/>
    <w:rsid w:val="00420F85"/>
    <w:rsid w:val="004212E3"/>
    <w:rsid w:val="00421530"/>
    <w:rsid w:val="004216F3"/>
    <w:rsid w:val="0042179E"/>
    <w:rsid w:val="00421A96"/>
    <w:rsid w:val="0042224A"/>
    <w:rsid w:val="004237DF"/>
    <w:rsid w:val="00424392"/>
    <w:rsid w:val="004247AC"/>
    <w:rsid w:val="00424BFF"/>
    <w:rsid w:val="00425274"/>
    <w:rsid w:val="004252C1"/>
    <w:rsid w:val="0042619F"/>
    <w:rsid w:val="0042628F"/>
    <w:rsid w:val="004264B8"/>
    <w:rsid w:val="00426738"/>
    <w:rsid w:val="0042683A"/>
    <w:rsid w:val="004314D4"/>
    <w:rsid w:val="00432508"/>
    <w:rsid w:val="004330F5"/>
    <w:rsid w:val="004341E6"/>
    <w:rsid w:val="004342E1"/>
    <w:rsid w:val="004347B2"/>
    <w:rsid w:val="004357EC"/>
    <w:rsid w:val="00436402"/>
    <w:rsid w:val="00436578"/>
    <w:rsid w:val="004368DB"/>
    <w:rsid w:val="004372B6"/>
    <w:rsid w:val="004378D1"/>
    <w:rsid w:val="004401EF"/>
    <w:rsid w:val="00440497"/>
    <w:rsid w:val="004409BE"/>
    <w:rsid w:val="00441653"/>
    <w:rsid w:val="004419C1"/>
    <w:rsid w:val="004422D3"/>
    <w:rsid w:val="004429E0"/>
    <w:rsid w:val="00442D80"/>
    <w:rsid w:val="00443925"/>
    <w:rsid w:val="00443FEF"/>
    <w:rsid w:val="00445A9A"/>
    <w:rsid w:val="00446953"/>
    <w:rsid w:val="004470E9"/>
    <w:rsid w:val="00447676"/>
    <w:rsid w:val="00447837"/>
    <w:rsid w:val="00447933"/>
    <w:rsid w:val="00447FD3"/>
    <w:rsid w:val="00450085"/>
    <w:rsid w:val="0045044C"/>
    <w:rsid w:val="00451255"/>
    <w:rsid w:val="00451821"/>
    <w:rsid w:val="0045219B"/>
    <w:rsid w:val="0045483A"/>
    <w:rsid w:val="004549EA"/>
    <w:rsid w:val="0045567B"/>
    <w:rsid w:val="0045633B"/>
    <w:rsid w:val="004567DD"/>
    <w:rsid w:val="00457004"/>
    <w:rsid w:val="004612F2"/>
    <w:rsid w:val="004619BF"/>
    <w:rsid w:val="00461E00"/>
    <w:rsid w:val="00464558"/>
    <w:rsid w:val="00464E06"/>
    <w:rsid w:val="0046794D"/>
    <w:rsid w:val="00467EAA"/>
    <w:rsid w:val="0047272A"/>
    <w:rsid w:val="00472786"/>
    <w:rsid w:val="00472DB9"/>
    <w:rsid w:val="004736B1"/>
    <w:rsid w:val="004739E9"/>
    <w:rsid w:val="00473B84"/>
    <w:rsid w:val="00475B5C"/>
    <w:rsid w:val="00476E64"/>
    <w:rsid w:val="00481696"/>
    <w:rsid w:val="004818D5"/>
    <w:rsid w:val="00482631"/>
    <w:rsid w:val="004831B1"/>
    <w:rsid w:val="004838D6"/>
    <w:rsid w:val="004838F6"/>
    <w:rsid w:val="004842A2"/>
    <w:rsid w:val="0048493B"/>
    <w:rsid w:val="0048564C"/>
    <w:rsid w:val="00485BCE"/>
    <w:rsid w:val="00485E89"/>
    <w:rsid w:val="004860F9"/>
    <w:rsid w:val="0048640E"/>
    <w:rsid w:val="004865B1"/>
    <w:rsid w:val="004874DB"/>
    <w:rsid w:val="00487932"/>
    <w:rsid w:val="00487B57"/>
    <w:rsid w:val="0049049A"/>
    <w:rsid w:val="004916B3"/>
    <w:rsid w:val="00491DF4"/>
    <w:rsid w:val="0049244C"/>
    <w:rsid w:val="004925C8"/>
    <w:rsid w:val="00492BF5"/>
    <w:rsid w:val="00494168"/>
    <w:rsid w:val="00494926"/>
    <w:rsid w:val="00494DE4"/>
    <w:rsid w:val="00495019"/>
    <w:rsid w:val="004952B3"/>
    <w:rsid w:val="00496B03"/>
    <w:rsid w:val="00496C2E"/>
    <w:rsid w:val="004A07BB"/>
    <w:rsid w:val="004A0E80"/>
    <w:rsid w:val="004A1FD0"/>
    <w:rsid w:val="004A2470"/>
    <w:rsid w:val="004A3067"/>
    <w:rsid w:val="004A437B"/>
    <w:rsid w:val="004A5236"/>
    <w:rsid w:val="004A5377"/>
    <w:rsid w:val="004A548B"/>
    <w:rsid w:val="004A58C1"/>
    <w:rsid w:val="004A6492"/>
    <w:rsid w:val="004A73C9"/>
    <w:rsid w:val="004A7C91"/>
    <w:rsid w:val="004B0242"/>
    <w:rsid w:val="004B06BE"/>
    <w:rsid w:val="004B0AFE"/>
    <w:rsid w:val="004B12D3"/>
    <w:rsid w:val="004B1EE5"/>
    <w:rsid w:val="004B25F1"/>
    <w:rsid w:val="004B29BB"/>
    <w:rsid w:val="004B2BAB"/>
    <w:rsid w:val="004B305E"/>
    <w:rsid w:val="004B4BF7"/>
    <w:rsid w:val="004B4EA5"/>
    <w:rsid w:val="004C02E5"/>
    <w:rsid w:val="004C172D"/>
    <w:rsid w:val="004C2178"/>
    <w:rsid w:val="004C224C"/>
    <w:rsid w:val="004C22AB"/>
    <w:rsid w:val="004C23FF"/>
    <w:rsid w:val="004C3F37"/>
    <w:rsid w:val="004C50F9"/>
    <w:rsid w:val="004C564A"/>
    <w:rsid w:val="004C5E2D"/>
    <w:rsid w:val="004C6048"/>
    <w:rsid w:val="004C60D0"/>
    <w:rsid w:val="004C72FA"/>
    <w:rsid w:val="004D0921"/>
    <w:rsid w:val="004D0BDA"/>
    <w:rsid w:val="004D0C38"/>
    <w:rsid w:val="004D1191"/>
    <w:rsid w:val="004D1D8E"/>
    <w:rsid w:val="004D243D"/>
    <w:rsid w:val="004D2861"/>
    <w:rsid w:val="004D289C"/>
    <w:rsid w:val="004D345C"/>
    <w:rsid w:val="004D526A"/>
    <w:rsid w:val="004D5F91"/>
    <w:rsid w:val="004D628B"/>
    <w:rsid w:val="004D6C4D"/>
    <w:rsid w:val="004D794F"/>
    <w:rsid w:val="004D7D53"/>
    <w:rsid w:val="004E0610"/>
    <w:rsid w:val="004E0F62"/>
    <w:rsid w:val="004E1DD2"/>
    <w:rsid w:val="004E29FE"/>
    <w:rsid w:val="004E2B4A"/>
    <w:rsid w:val="004E40E4"/>
    <w:rsid w:val="004E42E5"/>
    <w:rsid w:val="004E476F"/>
    <w:rsid w:val="004E51AC"/>
    <w:rsid w:val="004E555F"/>
    <w:rsid w:val="004E5A62"/>
    <w:rsid w:val="004E5F81"/>
    <w:rsid w:val="004E61A8"/>
    <w:rsid w:val="004E6BD7"/>
    <w:rsid w:val="004E7035"/>
    <w:rsid w:val="004E73C1"/>
    <w:rsid w:val="004E7575"/>
    <w:rsid w:val="004E7839"/>
    <w:rsid w:val="004F143B"/>
    <w:rsid w:val="004F164F"/>
    <w:rsid w:val="004F20CD"/>
    <w:rsid w:val="004F276D"/>
    <w:rsid w:val="004F29B7"/>
    <w:rsid w:val="004F3099"/>
    <w:rsid w:val="004F30A9"/>
    <w:rsid w:val="004F372E"/>
    <w:rsid w:val="004F4138"/>
    <w:rsid w:val="004F4CC2"/>
    <w:rsid w:val="004F6247"/>
    <w:rsid w:val="004F7DAF"/>
    <w:rsid w:val="0050018B"/>
    <w:rsid w:val="005021B5"/>
    <w:rsid w:val="00502226"/>
    <w:rsid w:val="005028FF"/>
    <w:rsid w:val="00504C71"/>
    <w:rsid w:val="005050C1"/>
    <w:rsid w:val="00507495"/>
    <w:rsid w:val="005076F1"/>
    <w:rsid w:val="00507EC9"/>
    <w:rsid w:val="005109C2"/>
    <w:rsid w:val="00510C67"/>
    <w:rsid w:val="0051121E"/>
    <w:rsid w:val="00511235"/>
    <w:rsid w:val="0051185C"/>
    <w:rsid w:val="00511FFA"/>
    <w:rsid w:val="00513D15"/>
    <w:rsid w:val="00513E80"/>
    <w:rsid w:val="005146D8"/>
    <w:rsid w:val="00514A52"/>
    <w:rsid w:val="00515335"/>
    <w:rsid w:val="00516636"/>
    <w:rsid w:val="00517E1D"/>
    <w:rsid w:val="005207B2"/>
    <w:rsid w:val="005229EB"/>
    <w:rsid w:val="00524178"/>
    <w:rsid w:val="005246F6"/>
    <w:rsid w:val="00524914"/>
    <w:rsid w:val="00525019"/>
    <w:rsid w:val="00525272"/>
    <w:rsid w:val="00525C64"/>
    <w:rsid w:val="00526E8C"/>
    <w:rsid w:val="00527118"/>
    <w:rsid w:val="00527AFD"/>
    <w:rsid w:val="005302DF"/>
    <w:rsid w:val="00531256"/>
    <w:rsid w:val="0053164E"/>
    <w:rsid w:val="0053191F"/>
    <w:rsid w:val="005327E3"/>
    <w:rsid w:val="00535109"/>
    <w:rsid w:val="00535554"/>
    <w:rsid w:val="005364AB"/>
    <w:rsid w:val="00536E28"/>
    <w:rsid w:val="00536EC6"/>
    <w:rsid w:val="00540190"/>
    <w:rsid w:val="0054114A"/>
    <w:rsid w:val="00541C79"/>
    <w:rsid w:val="00541E5A"/>
    <w:rsid w:val="005426E5"/>
    <w:rsid w:val="00542B7B"/>
    <w:rsid w:val="0054532F"/>
    <w:rsid w:val="00547388"/>
    <w:rsid w:val="00550004"/>
    <w:rsid w:val="00551BEF"/>
    <w:rsid w:val="00552160"/>
    <w:rsid w:val="00552904"/>
    <w:rsid w:val="005532EA"/>
    <w:rsid w:val="005536D8"/>
    <w:rsid w:val="005549DA"/>
    <w:rsid w:val="005551F9"/>
    <w:rsid w:val="00555536"/>
    <w:rsid w:val="00555EA6"/>
    <w:rsid w:val="005565C8"/>
    <w:rsid w:val="00556C67"/>
    <w:rsid w:val="005570C9"/>
    <w:rsid w:val="005574A7"/>
    <w:rsid w:val="00557A9E"/>
    <w:rsid w:val="00557EC0"/>
    <w:rsid w:val="00560ACE"/>
    <w:rsid w:val="005610B4"/>
    <w:rsid w:val="00561530"/>
    <w:rsid w:val="00561B9E"/>
    <w:rsid w:val="0056247F"/>
    <w:rsid w:val="00562C38"/>
    <w:rsid w:val="00562D44"/>
    <w:rsid w:val="00562D87"/>
    <w:rsid w:val="005630E8"/>
    <w:rsid w:val="0056422A"/>
    <w:rsid w:val="005644C8"/>
    <w:rsid w:val="00566730"/>
    <w:rsid w:val="0056730F"/>
    <w:rsid w:val="00567C22"/>
    <w:rsid w:val="0057003A"/>
    <w:rsid w:val="00571387"/>
    <w:rsid w:val="005716EE"/>
    <w:rsid w:val="00571A49"/>
    <w:rsid w:val="005728F6"/>
    <w:rsid w:val="00573160"/>
    <w:rsid w:val="00573441"/>
    <w:rsid w:val="005741A8"/>
    <w:rsid w:val="005743C1"/>
    <w:rsid w:val="00574867"/>
    <w:rsid w:val="00574D12"/>
    <w:rsid w:val="00575797"/>
    <w:rsid w:val="005769CD"/>
    <w:rsid w:val="005771A8"/>
    <w:rsid w:val="00577CE5"/>
    <w:rsid w:val="005802C9"/>
    <w:rsid w:val="00580744"/>
    <w:rsid w:val="005807DE"/>
    <w:rsid w:val="00580CAB"/>
    <w:rsid w:val="0058142E"/>
    <w:rsid w:val="0058263A"/>
    <w:rsid w:val="005826A4"/>
    <w:rsid w:val="00582933"/>
    <w:rsid w:val="0058568E"/>
    <w:rsid w:val="0058596C"/>
    <w:rsid w:val="00586ED5"/>
    <w:rsid w:val="005872BE"/>
    <w:rsid w:val="005907C4"/>
    <w:rsid w:val="00590D2C"/>
    <w:rsid w:val="005933E8"/>
    <w:rsid w:val="005946E5"/>
    <w:rsid w:val="005959EF"/>
    <w:rsid w:val="0059601B"/>
    <w:rsid w:val="005964AB"/>
    <w:rsid w:val="00596889"/>
    <w:rsid w:val="00596EEF"/>
    <w:rsid w:val="00597181"/>
    <w:rsid w:val="005A01A5"/>
    <w:rsid w:val="005A0956"/>
    <w:rsid w:val="005A19A8"/>
    <w:rsid w:val="005A2096"/>
    <w:rsid w:val="005A427B"/>
    <w:rsid w:val="005A50FD"/>
    <w:rsid w:val="005A600B"/>
    <w:rsid w:val="005A6079"/>
    <w:rsid w:val="005A7104"/>
    <w:rsid w:val="005A7D37"/>
    <w:rsid w:val="005B045B"/>
    <w:rsid w:val="005B27B4"/>
    <w:rsid w:val="005B3616"/>
    <w:rsid w:val="005B41A8"/>
    <w:rsid w:val="005B4221"/>
    <w:rsid w:val="005B65C9"/>
    <w:rsid w:val="005B754A"/>
    <w:rsid w:val="005B7901"/>
    <w:rsid w:val="005C03B8"/>
    <w:rsid w:val="005C0759"/>
    <w:rsid w:val="005C0A17"/>
    <w:rsid w:val="005C1451"/>
    <w:rsid w:val="005C185E"/>
    <w:rsid w:val="005C21F1"/>
    <w:rsid w:val="005C2BBA"/>
    <w:rsid w:val="005C32E7"/>
    <w:rsid w:val="005C3ADC"/>
    <w:rsid w:val="005C50C2"/>
    <w:rsid w:val="005C50E2"/>
    <w:rsid w:val="005C5178"/>
    <w:rsid w:val="005D03A5"/>
    <w:rsid w:val="005D0B39"/>
    <w:rsid w:val="005D0B82"/>
    <w:rsid w:val="005D0FD7"/>
    <w:rsid w:val="005D2281"/>
    <w:rsid w:val="005D360F"/>
    <w:rsid w:val="005D3DE6"/>
    <w:rsid w:val="005D4750"/>
    <w:rsid w:val="005D4AEA"/>
    <w:rsid w:val="005D4C4B"/>
    <w:rsid w:val="005D4C96"/>
    <w:rsid w:val="005D5955"/>
    <w:rsid w:val="005D5C58"/>
    <w:rsid w:val="005D6553"/>
    <w:rsid w:val="005D66A1"/>
    <w:rsid w:val="005D6FE3"/>
    <w:rsid w:val="005D79BD"/>
    <w:rsid w:val="005D7CB3"/>
    <w:rsid w:val="005E0175"/>
    <w:rsid w:val="005E03CB"/>
    <w:rsid w:val="005E063E"/>
    <w:rsid w:val="005E0C81"/>
    <w:rsid w:val="005E4923"/>
    <w:rsid w:val="005E56BA"/>
    <w:rsid w:val="005E6494"/>
    <w:rsid w:val="005E7375"/>
    <w:rsid w:val="005E7A90"/>
    <w:rsid w:val="005F0032"/>
    <w:rsid w:val="005F0201"/>
    <w:rsid w:val="005F03AF"/>
    <w:rsid w:val="005F0BCB"/>
    <w:rsid w:val="005F1AEB"/>
    <w:rsid w:val="005F24DC"/>
    <w:rsid w:val="005F2967"/>
    <w:rsid w:val="005F32D8"/>
    <w:rsid w:val="005F442A"/>
    <w:rsid w:val="005F48C5"/>
    <w:rsid w:val="005F4985"/>
    <w:rsid w:val="005F640F"/>
    <w:rsid w:val="005F660A"/>
    <w:rsid w:val="005F732C"/>
    <w:rsid w:val="005F74A8"/>
    <w:rsid w:val="005F7CB6"/>
    <w:rsid w:val="005F7EC2"/>
    <w:rsid w:val="00600047"/>
    <w:rsid w:val="006008DC"/>
    <w:rsid w:val="00600900"/>
    <w:rsid w:val="00601076"/>
    <w:rsid w:val="006012CC"/>
    <w:rsid w:val="006017FE"/>
    <w:rsid w:val="00601FE8"/>
    <w:rsid w:val="0060299A"/>
    <w:rsid w:val="00603128"/>
    <w:rsid w:val="0060367C"/>
    <w:rsid w:val="00603D21"/>
    <w:rsid w:val="00604680"/>
    <w:rsid w:val="00604C9C"/>
    <w:rsid w:val="00604CFF"/>
    <w:rsid w:val="006052D5"/>
    <w:rsid w:val="006058EB"/>
    <w:rsid w:val="00606796"/>
    <w:rsid w:val="00607434"/>
    <w:rsid w:val="00610031"/>
    <w:rsid w:val="006100EF"/>
    <w:rsid w:val="006126A6"/>
    <w:rsid w:val="0061454E"/>
    <w:rsid w:val="006150F6"/>
    <w:rsid w:val="0061585F"/>
    <w:rsid w:val="006159E1"/>
    <w:rsid w:val="00615AB7"/>
    <w:rsid w:val="006165BF"/>
    <w:rsid w:val="00616E9B"/>
    <w:rsid w:val="00616F5B"/>
    <w:rsid w:val="00616F8D"/>
    <w:rsid w:val="006177E6"/>
    <w:rsid w:val="00617C24"/>
    <w:rsid w:val="00617EEF"/>
    <w:rsid w:val="00620BE2"/>
    <w:rsid w:val="006223EE"/>
    <w:rsid w:val="006232AE"/>
    <w:rsid w:val="006239C8"/>
    <w:rsid w:val="006247D5"/>
    <w:rsid w:val="0062634C"/>
    <w:rsid w:val="0062653C"/>
    <w:rsid w:val="00626B14"/>
    <w:rsid w:val="00627015"/>
    <w:rsid w:val="00630CD0"/>
    <w:rsid w:val="00630E43"/>
    <w:rsid w:val="00631816"/>
    <w:rsid w:val="00631A4A"/>
    <w:rsid w:val="00632AFE"/>
    <w:rsid w:val="0063302B"/>
    <w:rsid w:val="00633540"/>
    <w:rsid w:val="00633736"/>
    <w:rsid w:val="00633847"/>
    <w:rsid w:val="0063410F"/>
    <w:rsid w:val="00634FF5"/>
    <w:rsid w:val="0063560E"/>
    <w:rsid w:val="00635C39"/>
    <w:rsid w:val="00636EE2"/>
    <w:rsid w:val="006375C3"/>
    <w:rsid w:val="006413AE"/>
    <w:rsid w:val="006418E3"/>
    <w:rsid w:val="00641B61"/>
    <w:rsid w:val="00641BDB"/>
    <w:rsid w:val="006422E8"/>
    <w:rsid w:val="006443F5"/>
    <w:rsid w:val="00644509"/>
    <w:rsid w:val="00644687"/>
    <w:rsid w:val="00644929"/>
    <w:rsid w:val="00644B31"/>
    <w:rsid w:val="00644F3D"/>
    <w:rsid w:val="0064559A"/>
    <w:rsid w:val="0064722F"/>
    <w:rsid w:val="00650268"/>
    <w:rsid w:val="00650911"/>
    <w:rsid w:val="00652190"/>
    <w:rsid w:val="0065408E"/>
    <w:rsid w:val="0065488E"/>
    <w:rsid w:val="00654E47"/>
    <w:rsid w:val="00655124"/>
    <w:rsid w:val="00655977"/>
    <w:rsid w:val="00656153"/>
    <w:rsid w:val="0065637E"/>
    <w:rsid w:val="00657676"/>
    <w:rsid w:val="006576C5"/>
    <w:rsid w:val="00657DC5"/>
    <w:rsid w:val="006600C5"/>
    <w:rsid w:val="006605D5"/>
    <w:rsid w:val="006614E8"/>
    <w:rsid w:val="0066162A"/>
    <w:rsid w:val="00661AEE"/>
    <w:rsid w:val="006626AB"/>
    <w:rsid w:val="00663BF0"/>
    <w:rsid w:val="0066437B"/>
    <w:rsid w:val="006669DE"/>
    <w:rsid w:val="00667492"/>
    <w:rsid w:val="006675DF"/>
    <w:rsid w:val="00671503"/>
    <w:rsid w:val="0067239A"/>
    <w:rsid w:val="0067254A"/>
    <w:rsid w:val="006731B2"/>
    <w:rsid w:val="006745DC"/>
    <w:rsid w:val="00674F46"/>
    <w:rsid w:val="006753FE"/>
    <w:rsid w:val="00675453"/>
    <w:rsid w:val="006757C5"/>
    <w:rsid w:val="00676B40"/>
    <w:rsid w:val="00677261"/>
    <w:rsid w:val="006778FB"/>
    <w:rsid w:val="00677921"/>
    <w:rsid w:val="006801E3"/>
    <w:rsid w:val="0068053A"/>
    <w:rsid w:val="00680A76"/>
    <w:rsid w:val="0068241D"/>
    <w:rsid w:val="0068259C"/>
    <w:rsid w:val="006826A2"/>
    <w:rsid w:val="00683173"/>
    <w:rsid w:val="0068337F"/>
    <w:rsid w:val="00683826"/>
    <w:rsid w:val="0068410E"/>
    <w:rsid w:val="0068633F"/>
    <w:rsid w:val="006864D8"/>
    <w:rsid w:val="006865B9"/>
    <w:rsid w:val="00687F45"/>
    <w:rsid w:val="00692A30"/>
    <w:rsid w:val="00692F3D"/>
    <w:rsid w:val="006935B6"/>
    <w:rsid w:val="0069366B"/>
    <w:rsid w:val="0069383A"/>
    <w:rsid w:val="00693D7F"/>
    <w:rsid w:val="00694D1C"/>
    <w:rsid w:val="00695DE8"/>
    <w:rsid w:val="00697306"/>
    <w:rsid w:val="006974FF"/>
    <w:rsid w:val="006978AA"/>
    <w:rsid w:val="00697AB2"/>
    <w:rsid w:val="00697C0E"/>
    <w:rsid w:val="006A137B"/>
    <w:rsid w:val="006A17FE"/>
    <w:rsid w:val="006A1E92"/>
    <w:rsid w:val="006A525B"/>
    <w:rsid w:val="006A53D0"/>
    <w:rsid w:val="006A5563"/>
    <w:rsid w:val="006B0081"/>
    <w:rsid w:val="006B06B3"/>
    <w:rsid w:val="006B1B17"/>
    <w:rsid w:val="006B27D3"/>
    <w:rsid w:val="006B2C46"/>
    <w:rsid w:val="006B3DF9"/>
    <w:rsid w:val="006B467D"/>
    <w:rsid w:val="006B519B"/>
    <w:rsid w:val="006B5C4C"/>
    <w:rsid w:val="006B693B"/>
    <w:rsid w:val="006B6D89"/>
    <w:rsid w:val="006B6F28"/>
    <w:rsid w:val="006B71D4"/>
    <w:rsid w:val="006B7EDC"/>
    <w:rsid w:val="006C0007"/>
    <w:rsid w:val="006C008C"/>
    <w:rsid w:val="006C07EA"/>
    <w:rsid w:val="006C1E05"/>
    <w:rsid w:val="006C1FDA"/>
    <w:rsid w:val="006C310E"/>
    <w:rsid w:val="006C38FF"/>
    <w:rsid w:val="006C3D9F"/>
    <w:rsid w:val="006C5E24"/>
    <w:rsid w:val="006C68D7"/>
    <w:rsid w:val="006C7224"/>
    <w:rsid w:val="006C768B"/>
    <w:rsid w:val="006C77BB"/>
    <w:rsid w:val="006C7940"/>
    <w:rsid w:val="006D0536"/>
    <w:rsid w:val="006D0DC7"/>
    <w:rsid w:val="006D4545"/>
    <w:rsid w:val="006D4C42"/>
    <w:rsid w:val="006D6292"/>
    <w:rsid w:val="006D64FB"/>
    <w:rsid w:val="006D657A"/>
    <w:rsid w:val="006D69D7"/>
    <w:rsid w:val="006D76C3"/>
    <w:rsid w:val="006E03A9"/>
    <w:rsid w:val="006E0BC7"/>
    <w:rsid w:val="006E0C73"/>
    <w:rsid w:val="006E129F"/>
    <w:rsid w:val="006E1567"/>
    <w:rsid w:val="006E1B5F"/>
    <w:rsid w:val="006E1ED0"/>
    <w:rsid w:val="006E21DB"/>
    <w:rsid w:val="006E2D7A"/>
    <w:rsid w:val="006E39C2"/>
    <w:rsid w:val="006E3D63"/>
    <w:rsid w:val="006E3F9C"/>
    <w:rsid w:val="006E3FDD"/>
    <w:rsid w:val="006E4274"/>
    <w:rsid w:val="006E46BC"/>
    <w:rsid w:val="006E57E2"/>
    <w:rsid w:val="006E6CC3"/>
    <w:rsid w:val="006F050F"/>
    <w:rsid w:val="006F14B7"/>
    <w:rsid w:val="006F36B2"/>
    <w:rsid w:val="006F58E2"/>
    <w:rsid w:val="006F64B4"/>
    <w:rsid w:val="006F75EB"/>
    <w:rsid w:val="00702000"/>
    <w:rsid w:val="0070329F"/>
    <w:rsid w:val="007039FA"/>
    <w:rsid w:val="00703DAE"/>
    <w:rsid w:val="00704A04"/>
    <w:rsid w:val="00704E42"/>
    <w:rsid w:val="00706744"/>
    <w:rsid w:val="00706C2B"/>
    <w:rsid w:val="00706F75"/>
    <w:rsid w:val="007070E4"/>
    <w:rsid w:val="0070748F"/>
    <w:rsid w:val="0070759C"/>
    <w:rsid w:val="00707A7C"/>
    <w:rsid w:val="00710203"/>
    <w:rsid w:val="00710F01"/>
    <w:rsid w:val="00711511"/>
    <w:rsid w:val="007120B4"/>
    <w:rsid w:val="00712AC1"/>
    <w:rsid w:val="0071370F"/>
    <w:rsid w:val="00714009"/>
    <w:rsid w:val="007143F7"/>
    <w:rsid w:val="007145F6"/>
    <w:rsid w:val="00714A6A"/>
    <w:rsid w:val="00714AE8"/>
    <w:rsid w:val="007151B1"/>
    <w:rsid w:val="00715A24"/>
    <w:rsid w:val="0071691A"/>
    <w:rsid w:val="00720FFB"/>
    <w:rsid w:val="007214E0"/>
    <w:rsid w:val="007218F5"/>
    <w:rsid w:val="0072342E"/>
    <w:rsid w:val="00723BAD"/>
    <w:rsid w:val="00725590"/>
    <w:rsid w:val="00725E2D"/>
    <w:rsid w:val="007264BB"/>
    <w:rsid w:val="0072697A"/>
    <w:rsid w:val="00727D12"/>
    <w:rsid w:val="0073134C"/>
    <w:rsid w:val="00732441"/>
    <w:rsid w:val="00733688"/>
    <w:rsid w:val="00733EA6"/>
    <w:rsid w:val="00733FF2"/>
    <w:rsid w:val="00734086"/>
    <w:rsid w:val="00735D76"/>
    <w:rsid w:val="007361AF"/>
    <w:rsid w:val="00736E2B"/>
    <w:rsid w:val="007406F4"/>
    <w:rsid w:val="0074117E"/>
    <w:rsid w:val="007414BF"/>
    <w:rsid w:val="007421CD"/>
    <w:rsid w:val="0074233F"/>
    <w:rsid w:val="007427D6"/>
    <w:rsid w:val="00742A4B"/>
    <w:rsid w:val="00743722"/>
    <w:rsid w:val="007438A4"/>
    <w:rsid w:val="00743E1F"/>
    <w:rsid w:val="00744C22"/>
    <w:rsid w:val="00750613"/>
    <w:rsid w:val="00750B3B"/>
    <w:rsid w:val="00751110"/>
    <w:rsid w:val="00751371"/>
    <w:rsid w:val="0075147E"/>
    <w:rsid w:val="00751B60"/>
    <w:rsid w:val="00751EB0"/>
    <w:rsid w:val="00753EDB"/>
    <w:rsid w:val="0075407D"/>
    <w:rsid w:val="007543E6"/>
    <w:rsid w:val="00754D39"/>
    <w:rsid w:val="00755442"/>
    <w:rsid w:val="007561CB"/>
    <w:rsid w:val="007571AE"/>
    <w:rsid w:val="007574F7"/>
    <w:rsid w:val="00757CAD"/>
    <w:rsid w:val="00757CD6"/>
    <w:rsid w:val="00757FED"/>
    <w:rsid w:val="007603A1"/>
    <w:rsid w:val="0076048D"/>
    <w:rsid w:val="007608C7"/>
    <w:rsid w:val="0076221C"/>
    <w:rsid w:val="0076350D"/>
    <w:rsid w:val="007636CB"/>
    <w:rsid w:val="00763FB9"/>
    <w:rsid w:val="007649D6"/>
    <w:rsid w:val="00764C71"/>
    <w:rsid w:val="007650A2"/>
    <w:rsid w:val="0076611E"/>
    <w:rsid w:val="00766968"/>
    <w:rsid w:val="00767B4F"/>
    <w:rsid w:val="00767C3A"/>
    <w:rsid w:val="007710E8"/>
    <w:rsid w:val="00771BA3"/>
    <w:rsid w:val="00771F2E"/>
    <w:rsid w:val="00771FB7"/>
    <w:rsid w:val="00772A4B"/>
    <w:rsid w:val="007734A3"/>
    <w:rsid w:val="007739B9"/>
    <w:rsid w:val="00773F83"/>
    <w:rsid w:val="0077707F"/>
    <w:rsid w:val="007771D2"/>
    <w:rsid w:val="00777341"/>
    <w:rsid w:val="00777353"/>
    <w:rsid w:val="0077787D"/>
    <w:rsid w:val="007779AE"/>
    <w:rsid w:val="007801F5"/>
    <w:rsid w:val="007816B7"/>
    <w:rsid w:val="007816EC"/>
    <w:rsid w:val="0078249D"/>
    <w:rsid w:val="00783306"/>
    <w:rsid w:val="0078541E"/>
    <w:rsid w:val="00785D7D"/>
    <w:rsid w:val="0078609F"/>
    <w:rsid w:val="007877E8"/>
    <w:rsid w:val="00790290"/>
    <w:rsid w:val="00790292"/>
    <w:rsid w:val="00790DFF"/>
    <w:rsid w:val="007912C4"/>
    <w:rsid w:val="007915E1"/>
    <w:rsid w:val="00791C73"/>
    <w:rsid w:val="007930F1"/>
    <w:rsid w:val="00793725"/>
    <w:rsid w:val="00793768"/>
    <w:rsid w:val="00794CED"/>
    <w:rsid w:val="00795542"/>
    <w:rsid w:val="0079582D"/>
    <w:rsid w:val="007968BA"/>
    <w:rsid w:val="007971B5"/>
    <w:rsid w:val="007A0D4F"/>
    <w:rsid w:val="007A1859"/>
    <w:rsid w:val="007A1991"/>
    <w:rsid w:val="007A1C09"/>
    <w:rsid w:val="007A1ECE"/>
    <w:rsid w:val="007A2795"/>
    <w:rsid w:val="007A454F"/>
    <w:rsid w:val="007A4551"/>
    <w:rsid w:val="007A4C8D"/>
    <w:rsid w:val="007A4C98"/>
    <w:rsid w:val="007A701A"/>
    <w:rsid w:val="007A7E78"/>
    <w:rsid w:val="007A7E7A"/>
    <w:rsid w:val="007B06D8"/>
    <w:rsid w:val="007B0BBF"/>
    <w:rsid w:val="007B0EE2"/>
    <w:rsid w:val="007B111D"/>
    <w:rsid w:val="007B1779"/>
    <w:rsid w:val="007B1B35"/>
    <w:rsid w:val="007B244A"/>
    <w:rsid w:val="007B4C66"/>
    <w:rsid w:val="007B5292"/>
    <w:rsid w:val="007B6207"/>
    <w:rsid w:val="007B6839"/>
    <w:rsid w:val="007B6E3E"/>
    <w:rsid w:val="007C1BCA"/>
    <w:rsid w:val="007C21CF"/>
    <w:rsid w:val="007C22BC"/>
    <w:rsid w:val="007C2595"/>
    <w:rsid w:val="007C3158"/>
    <w:rsid w:val="007C416F"/>
    <w:rsid w:val="007C428F"/>
    <w:rsid w:val="007C6342"/>
    <w:rsid w:val="007C6E7E"/>
    <w:rsid w:val="007C7F53"/>
    <w:rsid w:val="007D0224"/>
    <w:rsid w:val="007D02C0"/>
    <w:rsid w:val="007D0B7B"/>
    <w:rsid w:val="007D0DBF"/>
    <w:rsid w:val="007D1049"/>
    <w:rsid w:val="007D1DCD"/>
    <w:rsid w:val="007D30CF"/>
    <w:rsid w:val="007D321C"/>
    <w:rsid w:val="007D534D"/>
    <w:rsid w:val="007D5A29"/>
    <w:rsid w:val="007D610B"/>
    <w:rsid w:val="007D745A"/>
    <w:rsid w:val="007E0365"/>
    <w:rsid w:val="007E038D"/>
    <w:rsid w:val="007E1835"/>
    <w:rsid w:val="007E32EA"/>
    <w:rsid w:val="007E3ABA"/>
    <w:rsid w:val="007E3B9F"/>
    <w:rsid w:val="007E42DC"/>
    <w:rsid w:val="007E44CA"/>
    <w:rsid w:val="007E4578"/>
    <w:rsid w:val="007E4C4B"/>
    <w:rsid w:val="007E512D"/>
    <w:rsid w:val="007E6D2C"/>
    <w:rsid w:val="007E7215"/>
    <w:rsid w:val="007F026B"/>
    <w:rsid w:val="007F0D3D"/>
    <w:rsid w:val="007F21F5"/>
    <w:rsid w:val="007F33EE"/>
    <w:rsid w:val="007F3BEA"/>
    <w:rsid w:val="007F3E05"/>
    <w:rsid w:val="007F40C0"/>
    <w:rsid w:val="007F44A6"/>
    <w:rsid w:val="007F511D"/>
    <w:rsid w:val="007F517E"/>
    <w:rsid w:val="007F5E59"/>
    <w:rsid w:val="007F5F7B"/>
    <w:rsid w:val="007F62BE"/>
    <w:rsid w:val="007F6652"/>
    <w:rsid w:val="007F7632"/>
    <w:rsid w:val="007F789E"/>
    <w:rsid w:val="00801786"/>
    <w:rsid w:val="00801D51"/>
    <w:rsid w:val="00801E1C"/>
    <w:rsid w:val="008022FF"/>
    <w:rsid w:val="00803C4A"/>
    <w:rsid w:val="00804679"/>
    <w:rsid w:val="0080548F"/>
    <w:rsid w:val="008059D7"/>
    <w:rsid w:val="0080624F"/>
    <w:rsid w:val="00806368"/>
    <w:rsid w:val="00806794"/>
    <w:rsid w:val="008079BD"/>
    <w:rsid w:val="00807A87"/>
    <w:rsid w:val="008102F0"/>
    <w:rsid w:val="00810F39"/>
    <w:rsid w:val="00811903"/>
    <w:rsid w:val="008119D6"/>
    <w:rsid w:val="00812AC1"/>
    <w:rsid w:val="00813F40"/>
    <w:rsid w:val="0081464A"/>
    <w:rsid w:val="0081700A"/>
    <w:rsid w:val="00817B02"/>
    <w:rsid w:val="00817B03"/>
    <w:rsid w:val="00820C58"/>
    <w:rsid w:val="00820EDF"/>
    <w:rsid w:val="00821AE7"/>
    <w:rsid w:val="00822B98"/>
    <w:rsid w:val="00823847"/>
    <w:rsid w:val="00823884"/>
    <w:rsid w:val="008242A4"/>
    <w:rsid w:val="008244B6"/>
    <w:rsid w:val="00824AB5"/>
    <w:rsid w:val="008250A7"/>
    <w:rsid w:val="00825A2E"/>
    <w:rsid w:val="00826E57"/>
    <w:rsid w:val="008273EC"/>
    <w:rsid w:val="00827AF3"/>
    <w:rsid w:val="008300F3"/>
    <w:rsid w:val="0083165A"/>
    <w:rsid w:val="00831E2A"/>
    <w:rsid w:val="00832F59"/>
    <w:rsid w:val="00833C2A"/>
    <w:rsid w:val="00833D66"/>
    <w:rsid w:val="008342B8"/>
    <w:rsid w:val="008343FD"/>
    <w:rsid w:val="00834E76"/>
    <w:rsid w:val="00835FCE"/>
    <w:rsid w:val="008360EB"/>
    <w:rsid w:val="008361C9"/>
    <w:rsid w:val="008362BC"/>
    <w:rsid w:val="00836660"/>
    <w:rsid w:val="0083691B"/>
    <w:rsid w:val="00836D4B"/>
    <w:rsid w:val="0083789F"/>
    <w:rsid w:val="00837E2C"/>
    <w:rsid w:val="00842A89"/>
    <w:rsid w:val="00843489"/>
    <w:rsid w:val="008435B0"/>
    <w:rsid w:val="00843782"/>
    <w:rsid w:val="008448D4"/>
    <w:rsid w:val="00844C4C"/>
    <w:rsid w:val="00844F33"/>
    <w:rsid w:val="00845004"/>
    <w:rsid w:val="008459D1"/>
    <w:rsid w:val="00845EF8"/>
    <w:rsid w:val="0084778D"/>
    <w:rsid w:val="0085059C"/>
    <w:rsid w:val="0085065D"/>
    <w:rsid w:val="00850823"/>
    <w:rsid w:val="00850DCA"/>
    <w:rsid w:val="00851428"/>
    <w:rsid w:val="0085190D"/>
    <w:rsid w:val="0085191C"/>
    <w:rsid w:val="00852586"/>
    <w:rsid w:val="0085326E"/>
    <w:rsid w:val="00853C08"/>
    <w:rsid w:val="00853D41"/>
    <w:rsid w:val="00854389"/>
    <w:rsid w:val="00854548"/>
    <w:rsid w:val="00855400"/>
    <w:rsid w:val="00855CF1"/>
    <w:rsid w:val="008564AC"/>
    <w:rsid w:val="00856F3F"/>
    <w:rsid w:val="0085723C"/>
    <w:rsid w:val="008574DA"/>
    <w:rsid w:val="00857989"/>
    <w:rsid w:val="008600E3"/>
    <w:rsid w:val="008610A6"/>
    <w:rsid w:val="008610B5"/>
    <w:rsid w:val="00864E0C"/>
    <w:rsid w:val="00865757"/>
    <w:rsid w:val="00865B41"/>
    <w:rsid w:val="00865B6B"/>
    <w:rsid w:val="0086630E"/>
    <w:rsid w:val="00866D04"/>
    <w:rsid w:val="0087084E"/>
    <w:rsid w:val="00870984"/>
    <w:rsid w:val="00870C27"/>
    <w:rsid w:val="00872782"/>
    <w:rsid w:val="00874A51"/>
    <w:rsid w:val="00874E61"/>
    <w:rsid w:val="00875BAE"/>
    <w:rsid w:val="00876030"/>
    <w:rsid w:val="00876714"/>
    <w:rsid w:val="00876A93"/>
    <w:rsid w:val="00877A4D"/>
    <w:rsid w:val="008820B7"/>
    <w:rsid w:val="00882587"/>
    <w:rsid w:val="00882F24"/>
    <w:rsid w:val="008836F1"/>
    <w:rsid w:val="0088465F"/>
    <w:rsid w:val="008847CD"/>
    <w:rsid w:val="00884DB6"/>
    <w:rsid w:val="00886483"/>
    <w:rsid w:val="0088712E"/>
    <w:rsid w:val="008871AB"/>
    <w:rsid w:val="008872A0"/>
    <w:rsid w:val="00890382"/>
    <w:rsid w:val="008903A2"/>
    <w:rsid w:val="008905C0"/>
    <w:rsid w:val="00890C66"/>
    <w:rsid w:val="008911A0"/>
    <w:rsid w:val="008914A6"/>
    <w:rsid w:val="00892145"/>
    <w:rsid w:val="008922EE"/>
    <w:rsid w:val="00892E32"/>
    <w:rsid w:val="0089325C"/>
    <w:rsid w:val="00893B2B"/>
    <w:rsid w:val="008949C4"/>
    <w:rsid w:val="00894A5C"/>
    <w:rsid w:val="008969B4"/>
    <w:rsid w:val="00896FB2"/>
    <w:rsid w:val="0089718A"/>
    <w:rsid w:val="00897C80"/>
    <w:rsid w:val="008A08CE"/>
    <w:rsid w:val="008A23EB"/>
    <w:rsid w:val="008A3A58"/>
    <w:rsid w:val="008A3C2A"/>
    <w:rsid w:val="008A4575"/>
    <w:rsid w:val="008A4629"/>
    <w:rsid w:val="008A47EA"/>
    <w:rsid w:val="008A4D4D"/>
    <w:rsid w:val="008A5A9A"/>
    <w:rsid w:val="008A5BFE"/>
    <w:rsid w:val="008A5E93"/>
    <w:rsid w:val="008A65B8"/>
    <w:rsid w:val="008A6645"/>
    <w:rsid w:val="008B0A46"/>
    <w:rsid w:val="008B0C0C"/>
    <w:rsid w:val="008B18FE"/>
    <w:rsid w:val="008B3007"/>
    <w:rsid w:val="008B3A8B"/>
    <w:rsid w:val="008B3DB2"/>
    <w:rsid w:val="008B3F7B"/>
    <w:rsid w:val="008B42FB"/>
    <w:rsid w:val="008B46EC"/>
    <w:rsid w:val="008B5B9C"/>
    <w:rsid w:val="008B5F22"/>
    <w:rsid w:val="008B7827"/>
    <w:rsid w:val="008C00A6"/>
    <w:rsid w:val="008C078A"/>
    <w:rsid w:val="008C0C51"/>
    <w:rsid w:val="008C18D7"/>
    <w:rsid w:val="008C3E27"/>
    <w:rsid w:val="008C5DCF"/>
    <w:rsid w:val="008C6B22"/>
    <w:rsid w:val="008C7811"/>
    <w:rsid w:val="008D0007"/>
    <w:rsid w:val="008D0EB9"/>
    <w:rsid w:val="008D26A3"/>
    <w:rsid w:val="008D3484"/>
    <w:rsid w:val="008D3B3F"/>
    <w:rsid w:val="008D3B7E"/>
    <w:rsid w:val="008D3FA5"/>
    <w:rsid w:val="008D430E"/>
    <w:rsid w:val="008D4319"/>
    <w:rsid w:val="008D4437"/>
    <w:rsid w:val="008D615A"/>
    <w:rsid w:val="008D6270"/>
    <w:rsid w:val="008D66B8"/>
    <w:rsid w:val="008D7ACE"/>
    <w:rsid w:val="008E13B0"/>
    <w:rsid w:val="008E4742"/>
    <w:rsid w:val="008E50F1"/>
    <w:rsid w:val="008E52AC"/>
    <w:rsid w:val="008E5CB9"/>
    <w:rsid w:val="008E69F9"/>
    <w:rsid w:val="008E6B48"/>
    <w:rsid w:val="008E7DCB"/>
    <w:rsid w:val="008F01DB"/>
    <w:rsid w:val="008F0D40"/>
    <w:rsid w:val="008F1272"/>
    <w:rsid w:val="008F24F9"/>
    <w:rsid w:val="008F2553"/>
    <w:rsid w:val="008F2A0F"/>
    <w:rsid w:val="008F3357"/>
    <w:rsid w:val="008F3AF9"/>
    <w:rsid w:val="008F4276"/>
    <w:rsid w:val="008F4A4D"/>
    <w:rsid w:val="008F5A3D"/>
    <w:rsid w:val="008F5C91"/>
    <w:rsid w:val="008F6245"/>
    <w:rsid w:val="008F64F1"/>
    <w:rsid w:val="008F7269"/>
    <w:rsid w:val="00900A6D"/>
    <w:rsid w:val="00900F29"/>
    <w:rsid w:val="009010EC"/>
    <w:rsid w:val="00902E5B"/>
    <w:rsid w:val="00903250"/>
    <w:rsid w:val="009032AA"/>
    <w:rsid w:val="00903398"/>
    <w:rsid w:val="0090367A"/>
    <w:rsid w:val="00903EBC"/>
    <w:rsid w:val="00905290"/>
    <w:rsid w:val="009056E2"/>
    <w:rsid w:val="009076AE"/>
    <w:rsid w:val="00907FDC"/>
    <w:rsid w:val="00910618"/>
    <w:rsid w:val="00911570"/>
    <w:rsid w:val="009116D8"/>
    <w:rsid w:val="00911A44"/>
    <w:rsid w:val="0091237A"/>
    <w:rsid w:val="00913344"/>
    <w:rsid w:val="009135CC"/>
    <w:rsid w:val="00913C68"/>
    <w:rsid w:val="00914229"/>
    <w:rsid w:val="00914855"/>
    <w:rsid w:val="00915A6C"/>
    <w:rsid w:val="00915A94"/>
    <w:rsid w:val="00916482"/>
    <w:rsid w:val="00917540"/>
    <w:rsid w:val="009176A7"/>
    <w:rsid w:val="00917CE5"/>
    <w:rsid w:val="00920285"/>
    <w:rsid w:val="009210AD"/>
    <w:rsid w:val="009213A0"/>
    <w:rsid w:val="00921B58"/>
    <w:rsid w:val="00922335"/>
    <w:rsid w:val="0092246E"/>
    <w:rsid w:val="0092252E"/>
    <w:rsid w:val="0092278D"/>
    <w:rsid w:val="00923431"/>
    <w:rsid w:val="009238F0"/>
    <w:rsid w:val="0092406F"/>
    <w:rsid w:val="00924B96"/>
    <w:rsid w:val="0092597D"/>
    <w:rsid w:val="00925E6A"/>
    <w:rsid w:val="00926750"/>
    <w:rsid w:val="00927165"/>
    <w:rsid w:val="009316FF"/>
    <w:rsid w:val="0093189F"/>
    <w:rsid w:val="0093399E"/>
    <w:rsid w:val="00934DF3"/>
    <w:rsid w:val="00935594"/>
    <w:rsid w:val="00935820"/>
    <w:rsid w:val="0093605D"/>
    <w:rsid w:val="009370A9"/>
    <w:rsid w:val="009376D3"/>
    <w:rsid w:val="009378A7"/>
    <w:rsid w:val="009412B8"/>
    <w:rsid w:val="00941F19"/>
    <w:rsid w:val="009449EC"/>
    <w:rsid w:val="009452D5"/>
    <w:rsid w:val="009466A0"/>
    <w:rsid w:val="00946913"/>
    <w:rsid w:val="0094787F"/>
    <w:rsid w:val="00950855"/>
    <w:rsid w:val="009512A4"/>
    <w:rsid w:val="0095147D"/>
    <w:rsid w:val="009517AE"/>
    <w:rsid w:val="009522F1"/>
    <w:rsid w:val="00953BC2"/>
    <w:rsid w:val="00953CF6"/>
    <w:rsid w:val="00955A23"/>
    <w:rsid w:val="00955AF9"/>
    <w:rsid w:val="00955BBD"/>
    <w:rsid w:val="0095698F"/>
    <w:rsid w:val="009618B8"/>
    <w:rsid w:val="009622F1"/>
    <w:rsid w:val="00962CC5"/>
    <w:rsid w:val="009630BE"/>
    <w:rsid w:val="00963F28"/>
    <w:rsid w:val="009642FD"/>
    <w:rsid w:val="00964576"/>
    <w:rsid w:val="00964745"/>
    <w:rsid w:val="00964C0F"/>
    <w:rsid w:val="00965242"/>
    <w:rsid w:val="009654C4"/>
    <w:rsid w:val="00966681"/>
    <w:rsid w:val="0096733B"/>
    <w:rsid w:val="00967BAB"/>
    <w:rsid w:val="009712A4"/>
    <w:rsid w:val="009720A9"/>
    <w:rsid w:val="009726D4"/>
    <w:rsid w:val="00972DB6"/>
    <w:rsid w:val="00973037"/>
    <w:rsid w:val="009730F7"/>
    <w:rsid w:val="009735D1"/>
    <w:rsid w:val="00974149"/>
    <w:rsid w:val="009744A8"/>
    <w:rsid w:val="00974EF7"/>
    <w:rsid w:val="00975848"/>
    <w:rsid w:val="009758EC"/>
    <w:rsid w:val="00976DED"/>
    <w:rsid w:val="00977867"/>
    <w:rsid w:val="00977968"/>
    <w:rsid w:val="00977B90"/>
    <w:rsid w:val="00980F64"/>
    <w:rsid w:val="009813EC"/>
    <w:rsid w:val="00982398"/>
    <w:rsid w:val="00982EC4"/>
    <w:rsid w:val="009830B0"/>
    <w:rsid w:val="00983257"/>
    <w:rsid w:val="00983827"/>
    <w:rsid w:val="009838C1"/>
    <w:rsid w:val="009841E8"/>
    <w:rsid w:val="00984BB3"/>
    <w:rsid w:val="0098560D"/>
    <w:rsid w:val="00986E93"/>
    <w:rsid w:val="009872D2"/>
    <w:rsid w:val="0098730D"/>
    <w:rsid w:val="009877A0"/>
    <w:rsid w:val="00987B10"/>
    <w:rsid w:val="00990313"/>
    <w:rsid w:val="009907F8"/>
    <w:rsid w:val="00990F78"/>
    <w:rsid w:val="009913D7"/>
    <w:rsid w:val="00991FC2"/>
    <w:rsid w:val="009937EA"/>
    <w:rsid w:val="009939BB"/>
    <w:rsid w:val="00993D6F"/>
    <w:rsid w:val="009950BA"/>
    <w:rsid w:val="00996F99"/>
    <w:rsid w:val="009971B7"/>
    <w:rsid w:val="009973BC"/>
    <w:rsid w:val="009A0778"/>
    <w:rsid w:val="009A07D3"/>
    <w:rsid w:val="009A19BF"/>
    <w:rsid w:val="009A2D09"/>
    <w:rsid w:val="009A3351"/>
    <w:rsid w:val="009A379B"/>
    <w:rsid w:val="009A4D83"/>
    <w:rsid w:val="009A4F8B"/>
    <w:rsid w:val="009A5901"/>
    <w:rsid w:val="009A615E"/>
    <w:rsid w:val="009A680D"/>
    <w:rsid w:val="009A7343"/>
    <w:rsid w:val="009A7675"/>
    <w:rsid w:val="009A77BC"/>
    <w:rsid w:val="009A7A66"/>
    <w:rsid w:val="009A7F20"/>
    <w:rsid w:val="009B00FE"/>
    <w:rsid w:val="009B050A"/>
    <w:rsid w:val="009B074C"/>
    <w:rsid w:val="009B08C5"/>
    <w:rsid w:val="009B1542"/>
    <w:rsid w:val="009B1B9A"/>
    <w:rsid w:val="009B2811"/>
    <w:rsid w:val="009B3D14"/>
    <w:rsid w:val="009B41D0"/>
    <w:rsid w:val="009B53CC"/>
    <w:rsid w:val="009B60B8"/>
    <w:rsid w:val="009B69F1"/>
    <w:rsid w:val="009B6D53"/>
    <w:rsid w:val="009B74C3"/>
    <w:rsid w:val="009C0C9E"/>
    <w:rsid w:val="009C0D69"/>
    <w:rsid w:val="009C15F6"/>
    <w:rsid w:val="009C257D"/>
    <w:rsid w:val="009C2734"/>
    <w:rsid w:val="009C34DD"/>
    <w:rsid w:val="009C3D27"/>
    <w:rsid w:val="009C667D"/>
    <w:rsid w:val="009C6A50"/>
    <w:rsid w:val="009C7E31"/>
    <w:rsid w:val="009D0D79"/>
    <w:rsid w:val="009D2917"/>
    <w:rsid w:val="009D3A49"/>
    <w:rsid w:val="009D4D24"/>
    <w:rsid w:val="009D56A2"/>
    <w:rsid w:val="009D59D2"/>
    <w:rsid w:val="009D6434"/>
    <w:rsid w:val="009D6F5E"/>
    <w:rsid w:val="009D7BAC"/>
    <w:rsid w:val="009E0BB8"/>
    <w:rsid w:val="009E1229"/>
    <w:rsid w:val="009E2CAB"/>
    <w:rsid w:val="009E46A3"/>
    <w:rsid w:val="009E54A9"/>
    <w:rsid w:val="009E5A60"/>
    <w:rsid w:val="009E7044"/>
    <w:rsid w:val="009E7777"/>
    <w:rsid w:val="009F0045"/>
    <w:rsid w:val="009F141B"/>
    <w:rsid w:val="009F14CD"/>
    <w:rsid w:val="009F19FD"/>
    <w:rsid w:val="009F2141"/>
    <w:rsid w:val="009F244A"/>
    <w:rsid w:val="009F310E"/>
    <w:rsid w:val="009F3587"/>
    <w:rsid w:val="009F48FC"/>
    <w:rsid w:val="009F4B8F"/>
    <w:rsid w:val="009F4CFC"/>
    <w:rsid w:val="009F58E3"/>
    <w:rsid w:val="009F5DBA"/>
    <w:rsid w:val="009F5FA7"/>
    <w:rsid w:val="009F622C"/>
    <w:rsid w:val="009F62F7"/>
    <w:rsid w:val="009F6B5E"/>
    <w:rsid w:val="00A0006F"/>
    <w:rsid w:val="00A0090B"/>
    <w:rsid w:val="00A00E76"/>
    <w:rsid w:val="00A01DDB"/>
    <w:rsid w:val="00A024F0"/>
    <w:rsid w:val="00A02EDD"/>
    <w:rsid w:val="00A03456"/>
    <w:rsid w:val="00A047C9"/>
    <w:rsid w:val="00A047E3"/>
    <w:rsid w:val="00A04A72"/>
    <w:rsid w:val="00A0511E"/>
    <w:rsid w:val="00A053C5"/>
    <w:rsid w:val="00A0625E"/>
    <w:rsid w:val="00A07337"/>
    <w:rsid w:val="00A0773D"/>
    <w:rsid w:val="00A101CE"/>
    <w:rsid w:val="00A10545"/>
    <w:rsid w:val="00A10632"/>
    <w:rsid w:val="00A10A5A"/>
    <w:rsid w:val="00A10C49"/>
    <w:rsid w:val="00A111A2"/>
    <w:rsid w:val="00A11B4A"/>
    <w:rsid w:val="00A123EE"/>
    <w:rsid w:val="00A12C88"/>
    <w:rsid w:val="00A13EC4"/>
    <w:rsid w:val="00A151B6"/>
    <w:rsid w:val="00A15B98"/>
    <w:rsid w:val="00A15DAF"/>
    <w:rsid w:val="00A166FB"/>
    <w:rsid w:val="00A1716B"/>
    <w:rsid w:val="00A1784F"/>
    <w:rsid w:val="00A20224"/>
    <w:rsid w:val="00A207A3"/>
    <w:rsid w:val="00A21FB5"/>
    <w:rsid w:val="00A22142"/>
    <w:rsid w:val="00A22B34"/>
    <w:rsid w:val="00A23764"/>
    <w:rsid w:val="00A2389B"/>
    <w:rsid w:val="00A23A60"/>
    <w:rsid w:val="00A23C4F"/>
    <w:rsid w:val="00A247D4"/>
    <w:rsid w:val="00A25419"/>
    <w:rsid w:val="00A263E9"/>
    <w:rsid w:val="00A26964"/>
    <w:rsid w:val="00A26C65"/>
    <w:rsid w:val="00A304D1"/>
    <w:rsid w:val="00A308DB"/>
    <w:rsid w:val="00A308FE"/>
    <w:rsid w:val="00A30F47"/>
    <w:rsid w:val="00A31F6A"/>
    <w:rsid w:val="00A31FF1"/>
    <w:rsid w:val="00A33C14"/>
    <w:rsid w:val="00A33EC9"/>
    <w:rsid w:val="00A33FA5"/>
    <w:rsid w:val="00A344F6"/>
    <w:rsid w:val="00A358DF"/>
    <w:rsid w:val="00A36255"/>
    <w:rsid w:val="00A36322"/>
    <w:rsid w:val="00A3667A"/>
    <w:rsid w:val="00A367F9"/>
    <w:rsid w:val="00A3721E"/>
    <w:rsid w:val="00A41861"/>
    <w:rsid w:val="00A42495"/>
    <w:rsid w:val="00A426D5"/>
    <w:rsid w:val="00A4457C"/>
    <w:rsid w:val="00A44BAA"/>
    <w:rsid w:val="00A459DE"/>
    <w:rsid w:val="00A45F19"/>
    <w:rsid w:val="00A5017C"/>
    <w:rsid w:val="00A50688"/>
    <w:rsid w:val="00A511FD"/>
    <w:rsid w:val="00A5124D"/>
    <w:rsid w:val="00A51590"/>
    <w:rsid w:val="00A51BE4"/>
    <w:rsid w:val="00A51D29"/>
    <w:rsid w:val="00A5229F"/>
    <w:rsid w:val="00A52719"/>
    <w:rsid w:val="00A5526C"/>
    <w:rsid w:val="00A56BD2"/>
    <w:rsid w:val="00A578C7"/>
    <w:rsid w:val="00A60D02"/>
    <w:rsid w:val="00A60D55"/>
    <w:rsid w:val="00A60DB5"/>
    <w:rsid w:val="00A60E94"/>
    <w:rsid w:val="00A61524"/>
    <w:rsid w:val="00A61974"/>
    <w:rsid w:val="00A6230A"/>
    <w:rsid w:val="00A63A6B"/>
    <w:rsid w:val="00A643A9"/>
    <w:rsid w:val="00A6449D"/>
    <w:rsid w:val="00A64EDA"/>
    <w:rsid w:val="00A64F34"/>
    <w:rsid w:val="00A6559C"/>
    <w:rsid w:val="00A65A6C"/>
    <w:rsid w:val="00A667B0"/>
    <w:rsid w:val="00A7217C"/>
    <w:rsid w:val="00A72B97"/>
    <w:rsid w:val="00A73461"/>
    <w:rsid w:val="00A73669"/>
    <w:rsid w:val="00A73BB3"/>
    <w:rsid w:val="00A74020"/>
    <w:rsid w:val="00A747E0"/>
    <w:rsid w:val="00A75245"/>
    <w:rsid w:val="00A75B72"/>
    <w:rsid w:val="00A76345"/>
    <w:rsid w:val="00A8089D"/>
    <w:rsid w:val="00A80C6F"/>
    <w:rsid w:val="00A81B65"/>
    <w:rsid w:val="00A81EA2"/>
    <w:rsid w:val="00A8227A"/>
    <w:rsid w:val="00A82EE8"/>
    <w:rsid w:val="00A83808"/>
    <w:rsid w:val="00A8531C"/>
    <w:rsid w:val="00A85D54"/>
    <w:rsid w:val="00A86A57"/>
    <w:rsid w:val="00A90197"/>
    <w:rsid w:val="00A90E31"/>
    <w:rsid w:val="00A913B4"/>
    <w:rsid w:val="00A920D6"/>
    <w:rsid w:val="00A9269F"/>
    <w:rsid w:val="00A93358"/>
    <w:rsid w:val="00A935CA"/>
    <w:rsid w:val="00A93FC2"/>
    <w:rsid w:val="00A94418"/>
    <w:rsid w:val="00A947FF"/>
    <w:rsid w:val="00A95A80"/>
    <w:rsid w:val="00A95D4F"/>
    <w:rsid w:val="00A96228"/>
    <w:rsid w:val="00A96A53"/>
    <w:rsid w:val="00AA0010"/>
    <w:rsid w:val="00AA002D"/>
    <w:rsid w:val="00AA0A27"/>
    <w:rsid w:val="00AA1830"/>
    <w:rsid w:val="00AA20F0"/>
    <w:rsid w:val="00AA2FB5"/>
    <w:rsid w:val="00AA327D"/>
    <w:rsid w:val="00AA3AAB"/>
    <w:rsid w:val="00AA3C3C"/>
    <w:rsid w:val="00AA3FEF"/>
    <w:rsid w:val="00AA4237"/>
    <w:rsid w:val="00AA4568"/>
    <w:rsid w:val="00AA50E6"/>
    <w:rsid w:val="00AA5B45"/>
    <w:rsid w:val="00AA5F85"/>
    <w:rsid w:val="00AA6609"/>
    <w:rsid w:val="00AB07E9"/>
    <w:rsid w:val="00AB216B"/>
    <w:rsid w:val="00AB2A42"/>
    <w:rsid w:val="00AB37BB"/>
    <w:rsid w:val="00AB3F16"/>
    <w:rsid w:val="00AB4A06"/>
    <w:rsid w:val="00AB7076"/>
    <w:rsid w:val="00AB78AD"/>
    <w:rsid w:val="00AC0141"/>
    <w:rsid w:val="00AC043A"/>
    <w:rsid w:val="00AC0598"/>
    <w:rsid w:val="00AC092D"/>
    <w:rsid w:val="00AC17F1"/>
    <w:rsid w:val="00AC180D"/>
    <w:rsid w:val="00AC26A9"/>
    <w:rsid w:val="00AC390F"/>
    <w:rsid w:val="00AC4349"/>
    <w:rsid w:val="00AC48A6"/>
    <w:rsid w:val="00AC6AD8"/>
    <w:rsid w:val="00AC7C12"/>
    <w:rsid w:val="00AC7C65"/>
    <w:rsid w:val="00AD026B"/>
    <w:rsid w:val="00AD03B6"/>
    <w:rsid w:val="00AD07FC"/>
    <w:rsid w:val="00AD1626"/>
    <w:rsid w:val="00AD46C8"/>
    <w:rsid w:val="00AD4F50"/>
    <w:rsid w:val="00AD5EB1"/>
    <w:rsid w:val="00AD6031"/>
    <w:rsid w:val="00AD6E32"/>
    <w:rsid w:val="00AD7B5B"/>
    <w:rsid w:val="00AE0EF0"/>
    <w:rsid w:val="00AE0F8A"/>
    <w:rsid w:val="00AE19AB"/>
    <w:rsid w:val="00AE20EB"/>
    <w:rsid w:val="00AE3783"/>
    <w:rsid w:val="00AE3EF9"/>
    <w:rsid w:val="00AE4233"/>
    <w:rsid w:val="00AE56C0"/>
    <w:rsid w:val="00AE5A20"/>
    <w:rsid w:val="00AE65A2"/>
    <w:rsid w:val="00AE6E6C"/>
    <w:rsid w:val="00AE6F03"/>
    <w:rsid w:val="00AE747D"/>
    <w:rsid w:val="00AE789F"/>
    <w:rsid w:val="00AE7EC5"/>
    <w:rsid w:val="00AE7EC6"/>
    <w:rsid w:val="00AF1123"/>
    <w:rsid w:val="00AF1874"/>
    <w:rsid w:val="00AF1CF8"/>
    <w:rsid w:val="00AF1D88"/>
    <w:rsid w:val="00AF209A"/>
    <w:rsid w:val="00AF2DC5"/>
    <w:rsid w:val="00AF432B"/>
    <w:rsid w:val="00AF44A9"/>
    <w:rsid w:val="00AF51A5"/>
    <w:rsid w:val="00AF5A62"/>
    <w:rsid w:val="00AF667B"/>
    <w:rsid w:val="00AF7CFA"/>
    <w:rsid w:val="00B00B2F"/>
    <w:rsid w:val="00B016D9"/>
    <w:rsid w:val="00B03266"/>
    <w:rsid w:val="00B04B7A"/>
    <w:rsid w:val="00B04C39"/>
    <w:rsid w:val="00B05210"/>
    <w:rsid w:val="00B05C3F"/>
    <w:rsid w:val="00B0615E"/>
    <w:rsid w:val="00B06888"/>
    <w:rsid w:val="00B06BE3"/>
    <w:rsid w:val="00B077EE"/>
    <w:rsid w:val="00B106D5"/>
    <w:rsid w:val="00B10824"/>
    <w:rsid w:val="00B1178C"/>
    <w:rsid w:val="00B12E57"/>
    <w:rsid w:val="00B16011"/>
    <w:rsid w:val="00B165C2"/>
    <w:rsid w:val="00B16A80"/>
    <w:rsid w:val="00B20797"/>
    <w:rsid w:val="00B207C9"/>
    <w:rsid w:val="00B214AE"/>
    <w:rsid w:val="00B21AA5"/>
    <w:rsid w:val="00B229CB"/>
    <w:rsid w:val="00B22A27"/>
    <w:rsid w:val="00B22F68"/>
    <w:rsid w:val="00B232A5"/>
    <w:rsid w:val="00B23760"/>
    <w:rsid w:val="00B23F75"/>
    <w:rsid w:val="00B24FD8"/>
    <w:rsid w:val="00B25524"/>
    <w:rsid w:val="00B25E4F"/>
    <w:rsid w:val="00B26317"/>
    <w:rsid w:val="00B2652D"/>
    <w:rsid w:val="00B26A09"/>
    <w:rsid w:val="00B27522"/>
    <w:rsid w:val="00B30888"/>
    <w:rsid w:val="00B309D2"/>
    <w:rsid w:val="00B30A9E"/>
    <w:rsid w:val="00B30D56"/>
    <w:rsid w:val="00B30FEF"/>
    <w:rsid w:val="00B315C7"/>
    <w:rsid w:val="00B319DF"/>
    <w:rsid w:val="00B328D6"/>
    <w:rsid w:val="00B32E52"/>
    <w:rsid w:val="00B337F1"/>
    <w:rsid w:val="00B34912"/>
    <w:rsid w:val="00B35990"/>
    <w:rsid w:val="00B35CF7"/>
    <w:rsid w:val="00B35DA1"/>
    <w:rsid w:val="00B35E51"/>
    <w:rsid w:val="00B35FC1"/>
    <w:rsid w:val="00B363BA"/>
    <w:rsid w:val="00B36A7B"/>
    <w:rsid w:val="00B36B6F"/>
    <w:rsid w:val="00B37C4F"/>
    <w:rsid w:val="00B40665"/>
    <w:rsid w:val="00B40847"/>
    <w:rsid w:val="00B40E5D"/>
    <w:rsid w:val="00B427CA"/>
    <w:rsid w:val="00B42871"/>
    <w:rsid w:val="00B43018"/>
    <w:rsid w:val="00B43680"/>
    <w:rsid w:val="00B44A47"/>
    <w:rsid w:val="00B450C5"/>
    <w:rsid w:val="00B454BE"/>
    <w:rsid w:val="00B454F2"/>
    <w:rsid w:val="00B4581E"/>
    <w:rsid w:val="00B4585E"/>
    <w:rsid w:val="00B46AA5"/>
    <w:rsid w:val="00B46B28"/>
    <w:rsid w:val="00B46C57"/>
    <w:rsid w:val="00B471A1"/>
    <w:rsid w:val="00B4769D"/>
    <w:rsid w:val="00B4795E"/>
    <w:rsid w:val="00B47C96"/>
    <w:rsid w:val="00B47EDD"/>
    <w:rsid w:val="00B47F26"/>
    <w:rsid w:val="00B50208"/>
    <w:rsid w:val="00B5021B"/>
    <w:rsid w:val="00B529B6"/>
    <w:rsid w:val="00B53EE9"/>
    <w:rsid w:val="00B542C5"/>
    <w:rsid w:val="00B54AB5"/>
    <w:rsid w:val="00B55B98"/>
    <w:rsid w:val="00B56509"/>
    <w:rsid w:val="00B56688"/>
    <w:rsid w:val="00B61C36"/>
    <w:rsid w:val="00B61E40"/>
    <w:rsid w:val="00B62014"/>
    <w:rsid w:val="00B622D8"/>
    <w:rsid w:val="00B628BA"/>
    <w:rsid w:val="00B63139"/>
    <w:rsid w:val="00B63C79"/>
    <w:rsid w:val="00B63D37"/>
    <w:rsid w:val="00B64EF8"/>
    <w:rsid w:val="00B650FD"/>
    <w:rsid w:val="00B651B5"/>
    <w:rsid w:val="00B662A7"/>
    <w:rsid w:val="00B6676C"/>
    <w:rsid w:val="00B6677B"/>
    <w:rsid w:val="00B66879"/>
    <w:rsid w:val="00B66AAE"/>
    <w:rsid w:val="00B66E4F"/>
    <w:rsid w:val="00B6703E"/>
    <w:rsid w:val="00B70219"/>
    <w:rsid w:val="00B70C5A"/>
    <w:rsid w:val="00B71861"/>
    <w:rsid w:val="00B71A5A"/>
    <w:rsid w:val="00B71BE0"/>
    <w:rsid w:val="00B73A80"/>
    <w:rsid w:val="00B73D3D"/>
    <w:rsid w:val="00B73F3A"/>
    <w:rsid w:val="00B74AAC"/>
    <w:rsid w:val="00B75ED6"/>
    <w:rsid w:val="00B76BE7"/>
    <w:rsid w:val="00B807D0"/>
    <w:rsid w:val="00B8087F"/>
    <w:rsid w:val="00B810AE"/>
    <w:rsid w:val="00B81616"/>
    <w:rsid w:val="00B82C77"/>
    <w:rsid w:val="00B82D69"/>
    <w:rsid w:val="00B8305A"/>
    <w:rsid w:val="00B835BC"/>
    <w:rsid w:val="00B8390D"/>
    <w:rsid w:val="00B83E54"/>
    <w:rsid w:val="00B84522"/>
    <w:rsid w:val="00B852E0"/>
    <w:rsid w:val="00B90225"/>
    <w:rsid w:val="00B908CC"/>
    <w:rsid w:val="00B9090B"/>
    <w:rsid w:val="00B916AA"/>
    <w:rsid w:val="00B91B12"/>
    <w:rsid w:val="00B930A8"/>
    <w:rsid w:val="00B93AF4"/>
    <w:rsid w:val="00B93FDE"/>
    <w:rsid w:val="00B9483E"/>
    <w:rsid w:val="00B95897"/>
    <w:rsid w:val="00B95938"/>
    <w:rsid w:val="00B95C4A"/>
    <w:rsid w:val="00B962BF"/>
    <w:rsid w:val="00B96426"/>
    <w:rsid w:val="00B9782A"/>
    <w:rsid w:val="00BA04E2"/>
    <w:rsid w:val="00BA065F"/>
    <w:rsid w:val="00BA0B45"/>
    <w:rsid w:val="00BA1991"/>
    <w:rsid w:val="00BA2228"/>
    <w:rsid w:val="00BA274C"/>
    <w:rsid w:val="00BA2F9D"/>
    <w:rsid w:val="00BA332A"/>
    <w:rsid w:val="00BA349A"/>
    <w:rsid w:val="00BA361B"/>
    <w:rsid w:val="00BA3BBA"/>
    <w:rsid w:val="00BA3F1A"/>
    <w:rsid w:val="00BA4B70"/>
    <w:rsid w:val="00BA6180"/>
    <w:rsid w:val="00BA6B21"/>
    <w:rsid w:val="00BA70A2"/>
    <w:rsid w:val="00BB0834"/>
    <w:rsid w:val="00BB1040"/>
    <w:rsid w:val="00BB1771"/>
    <w:rsid w:val="00BB1DE5"/>
    <w:rsid w:val="00BB1DF4"/>
    <w:rsid w:val="00BB4119"/>
    <w:rsid w:val="00BB62E7"/>
    <w:rsid w:val="00BB6405"/>
    <w:rsid w:val="00BB6854"/>
    <w:rsid w:val="00BB6921"/>
    <w:rsid w:val="00BB7006"/>
    <w:rsid w:val="00BB7E3A"/>
    <w:rsid w:val="00BC3D7C"/>
    <w:rsid w:val="00BC4536"/>
    <w:rsid w:val="00BC4E10"/>
    <w:rsid w:val="00BC6032"/>
    <w:rsid w:val="00BC72CA"/>
    <w:rsid w:val="00BC7579"/>
    <w:rsid w:val="00BC79A8"/>
    <w:rsid w:val="00BD0069"/>
    <w:rsid w:val="00BD03F4"/>
    <w:rsid w:val="00BD0CCB"/>
    <w:rsid w:val="00BD1042"/>
    <w:rsid w:val="00BD2261"/>
    <w:rsid w:val="00BD22C5"/>
    <w:rsid w:val="00BD3DD1"/>
    <w:rsid w:val="00BD46D2"/>
    <w:rsid w:val="00BD472A"/>
    <w:rsid w:val="00BD4794"/>
    <w:rsid w:val="00BD59A3"/>
    <w:rsid w:val="00BD5D5F"/>
    <w:rsid w:val="00BD5DCA"/>
    <w:rsid w:val="00BD67A1"/>
    <w:rsid w:val="00BD6B44"/>
    <w:rsid w:val="00BD7057"/>
    <w:rsid w:val="00BD78C0"/>
    <w:rsid w:val="00BD790E"/>
    <w:rsid w:val="00BD7D66"/>
    <w:rsid w:val="00BE01AD"/>
    <w:rsid w:val="00BE05D0"/>
    <w:rsid w:val="00BE0A8D"/>
    <w:rsid w:val="00BE194A"/>
    <w:rsid w:val="00BE27C4"/>
    <w:rsid w:val="00BE3CDD"/>
    <w:rsid w:val="00BE5025"/>
    <w:rsid w:val="00BE5F56"/>
    <w:rsid w:val="00BE6B40"/>
    <w:rsid w:val="00BE7601"/>
    <w:rsid w:val="00BE778E"/>
    <w:rsid w:val="00BE7B4F"/>
    <w:rsid w:val="00BE7E9D"/>
    <w:rsid w:val="00BF16BB"/>
    <w:rsid w:val="00BF1B32"/>
    <w:rsid w:val="00BF2490"/>
    <w:rsid w:val="00BF2624"/>
    <w:rsid w:val="00BF3D03"/>
    <w:rsid w:val="00BF3F6A"/>
    <w:rsid w:val="00BF4049"/>
    <w:rsid w:val="00BF41C8"/>
    <w:rsid w:val="00BF431B"/>
    <w:rsid w:val="00BF4A6D"/>
    <w:rsid w:val="00BF5338"/>
    <w:rsid w:val="00BF5F2A"/>
    <w:rsid w:val="00BF6404"/>
    <w:rsid w:val="00BF650F"/>
    <w:rsid w:val="00BF664D"/>
    <w:rsid w:val="00BF7F2F"/>
    <w:rsid w:val="00C00A19"/>
    <w:rsid w:val="00C01F8B"/>
    <w:rsid w:val="00C01F99"/>
    <w:rsid w:val="00C02E3E"/>
    <w:rsid w:val="00C040DB"/>
    <w:rsid w:val="00C042F1"/>
    <w:rsid w:val="00C04F2F"/>
    <w:rsid w:val="00C05910"/>
    <w:rsid w:val="00C079E7"/>
    <w:rsid w:val="00C07F4F"/>
    <w:rsid w:val="00C10166"/>
    <w:rsid w:val="00C1070B"/>
    <w:rsid w:val="00C107C4"/>
    <w:rsid w:val="00C1180A"/>
    <w:rsid w:val="00C11C38"/>
    <w:rsid w:val="00C1318F"/>
    <w:rsid w:val="00C140DD"/>
    <w:rsid w:val="00C144C7"/>
    <w:rsid w:val="00C1550A"/>
    <w:rsid w:val="00C160D9"/>
    <w:rsid w:val="00C162E2"/>
    <w:rsid w:val="00C16539"/>
    <w:rsid w:val="00C177ED"/>
    <w:rsid w:val="00C17CC8"/>
    <w:rsid w:val="00C20B16"/>
    <w:rsid w:val="00C20C8E"/>
    <w:rsid w:val="00C20E6E"/>
    <w:rsid w:val="00C210AD"/>
    <w:rsid w:val="00C21891"/>
    <w:rsid w:val="00C229E7"/>
    <w:rsid w:val="00C22B9F"/>
    <w:rsid w:val="00C22D63"/>
    <w:rsid w:val="00C22F0A"/>
    <w:rsid w:val="00C23E78"/>
    <w:rsid w:val="00C24499"/>
    <w:rsid w:val="00C2567C"/>
    <w:rsid w:val="00C26291"/>
    <w:rsid w:val="00C2684E"/>
    <w:rsid w:val="00C26ECD"/>
    <w:rsid w:val="00C270E4"/>
    <w:rsid w:val="00C272E1"/>
    <w:rsid w:val="00C2789E"/>
    <w:rsid w:val="00C303AA"/>
    <w:rsid w:val="00C30488"/>
    <w:rsid w:val="00C3150E"/>
    <w:rsid w:val="00C31BE7"/>
    <w:rsid w:val="00C32587"/>
    <w:rsid w:val="00C32DC6"/>
    <w:rsid w:val="00C32E06"/>
    <w:rsid w:val="00C32FB3"/>
    <w:rsid w:val="00C33796"/>
    <w:rsid w:val="00C350FB"/>
    <w:rsid w:val="00C3563D"/>
    <w:rsid w:val="00C357CC"/>
    <w:rsid w:val="00C36122"/>
    <w:rsid w:val="00C37402"/>
    <w:rsid w:val="00C379ED"/>
    <w:rsid w:val="00C37CF4"/>
    <w:rsid w:val="00C40139"/>
    <w:rsid w:val="00C40D93"/>
    <w:rsid w:val="00C40F05"/>
    <w:rsid w:val="00C419EC"/>
    <w:rsid w:val="00C41E88"/>
    <w:rsid w:val="00C42680"/>
    <w:rsid w:val="00C42AF8"/>
    <w:rsid w:val="00C434A4"/>
    <w:rsid w:val="00C43CCA"/>
    <w:rsid w:val="00C4462E"/>
    <w:rsid w:val="00C4475A"/>
    <w:rsid w:val="00C4497A"/>
    <w:rsid w:val="00C4571F"/>
    <w:rsid w:val="00C47D6E"/>
    <w:rsid w:val="00C504BB"/>
    <w:rsid w:val="00C52D3D"/>
    <w:rsid w:val="00C5333E"/>
    <w:rsid w:val="00C53CA8"/>
    <w:rsid w:val="00C53F19"/>
    <w:rsid w:val="00C543EF"/>
    <w:rsid w:val="00C550BE"/>
    <w:rsid w:val="00C551BB"/>
    <w:rsid w:val="00C55FE6"/>
    <w:rsid w:val="00C56402"/>
    <w:rsid w:val="00C56EEA"/>
    <w:rsid w:val="00C573E1"/>
    <w:rsid w:val="00C60AA7"/>
    <w:rsid w:val="00C60DF7"/>
    <w:rsid w:val="00C633EF"/>
    <w:rsid w:val="00C64938"/>
    <w:rsid w:val="00C64FDF"/>
    <w:rsid w:val="00C6565D"/>
    <w:rsid w:val="00C65726"/>
    <w:rsid w:val="00C65D7A"/>
    <w:rsid w:val="00C65FFF"/>
    <w:rsid w:val="00C6653F"/>
    <w:rsid w:val="00C665AF"/>
    <w:rsid w:val="00C70CA3"/>
    <w:rsid w:val="00C71A32"/>
    <w:rsid w:val="00C71DF1"/>
    <w:rsid w:val="00C72F79"/>
    <w:rsid w:val="00C74A7D"/>
    <w:rsid w:val="00C74D17"/>
    <w:rsid w:val="00C75856"/>
    <w:rsid w:val="00C76091"/>
    <w:rsid w:val="00C7660B"/>
    <w:rsid w:val="00C7766D"/>
    <w:rsid w:val="00C817D1"/>
    <w:rsid w:val="00C81A25"/>
    <w:rsid w:val="00C81CDE"/>
    <w:rsid w:val="00C81E59"/>
    <w:rsid w:val="00C85199"/>
    <w:rsid w:val="00C85678"/>
    <w:rsid w:val="00C85C9A"/>
    <w:rsid w:val="00C85E92"/>
    <w:rsid w:val="00C874AC"/>
    <w:rsid w:val="00C87C3C"/>
    <w:rsid w:val="00C90FAA"/>
    <w:rsid w:val="00C91295"/>
    <w:rsid w:val="00C921B2"/>
    <w:rsid w:val="00C92621"/>
    <w:rsid w:val="00C9567A"/>
    <w:rsid w:val="00C96F54"/>
    <w:rsid w:val="00CA0EFB"/>
    <w:rsid w:val="00CA1095"/>
    <w:rsid w:val="00CA2ACB"/>
    <w:rsid w:val="00CA2B52"/>
    <w:rsid w:val="00CA3401"/>
    <w:rsid w:val="00CA35B2"/>
    <w:rsid w:val="00CA363B"/>
    <w:rsid w:val="00CA5778"/>
    <w:rsid w:val="00CA6075"/>
    <w:rsid w:val="00CA7351"/>
    <w:rsid w:val="00CA7714"/>
    <w:rsid w:val="00CA7875"/>
    <w:rsid w:val="00CB049B"/>
    <w:rsid w:val="00CB0B26"/>
    <w:rsid w:val="00CB0BC6"/>
    <w:rsid w:val="00CB0E50"/>
    <w:rsid w:val="00CB1ACE"/>
    <w:rsid w:val="00CB2CF5"/>
    <w:rsid w:val="00CB3B55"/>
    <w:rsid w:val="00CB3B57"/>
    <w:rsid w:val="00CB4C85"/>
    <w:rsid w:val="00CB505F"/>
    <w:rsid w:val="00CB5B27"/>
    <w:rsid w:val="00CB72C4"/>
    <w:rsid w:val="00CB772A"/>
    <w:rsid w:val="00CB772E"/>
    <w:rsid w:val="00CB7E40"/>
    <w:rsid w:val="00CC0659"/>
    <w:rsid w:val="00CC078D"/>
    <w:rsid w:val="00CC1126"/>
    <w:rsid w:val="00CC15B6"/>
    <w:rsid w:val="00CC2666"/>
    <w:rsid w:val="00CC2862"/>
    <w:rsid w:val="00CC2D88"/>
    <w:rsid w:val="00CC31B5"/>
    <w:rsid w:val="00CC42E2"/>
    <w:rsid w:val="00CC448E"/>
    <w:rsid w:val="00CC495B"/>
    <w:rsid w:val="00CC4F27"/>
    <w:rsid w:val="00CC50F9"/>
    <w:rsid w:val="00CC544C"/>
    <w:rsid w:val="00CC6F6E"/>
    <w:rsid w:val="00CD139E"/>
    <w:rsid w:val="00CD2C5C"/>
    <w:rsid w:val="00CD3C71"/>
    <w:rsid w:val="00CD3D58"/>
    <w:rsid w:val="00CD3F6D"/>
    <w:rsid w:val="00CD42C6"/>
    <w:rsid w:val="00CD5452"/>
    <w:rsid w:val="00CD54F1"/>
    <w:rsid w:val="00CD625F"/>
    <w:rsid w:val="00CD6F0D"/>
    <w:rsid w:val="00CE073F"/>
    <w:rsid w:val="00CE110C"/>
    <w:rsid w:val="00CE1D0F"/>
    <w:rsid w:val="00CE214B"/>
    <w:rsid w:val="00CE2B1E"/>
    <w:rsid w:val="00CE2CCB"/>
    <w:rsid w:val="00CE2CE6"/>
    <w:rsid w:val="00CE2DAF"/>
    <w:rsid w:val="00CE4761"/>
    <w:rsid w:val="00CE5AC5"/>
    <w:rsid w:val="00CE6612"/>
    <w:rsid w:val="00CE7134"/>
    <w:rsid w:val="00CF011B"/>
    <w:rsid w:val="00CF170E"/>
    <w:rsid w:val="00CF1F45"/>
    <w:rsid w:val="00CF2EC4"/>
    <w:rsid w:val="00CF4FFF"/>
    <w:rsid w:val="00CF52C6"/>
    <w:rsid w:val="00CF56E6"/>
    <w:rsid w:val="00CF5928"/>
    <w:rsid w:val="00CF5CC2"/>
    <w:rsid w:val="00CF5EB6"/>
    <w:rsid w:val="00CF6073"/>
    <w:rsid w:val="00CF6897"/>
    <w:rsid w:val="00CF68AA"/>
    <w:rsid w:val="00CF68BA"/>
    <w:rsid w:val="00CF6E1D"/>
    <w:rsid w:val="00CF6E86"/>
    <w:rsid w:val="00CF6FE4"/>
    <w:rsid w:val="00CF71DD"/>
    <w:rsid w:val="00CF7AA8"/>
    <w:rsid w:val="00D0001C"/>
    <w:rsid w:val="00D00424"/>
    <w:rsid w:val="00D006B1"/>
    <w:rsid w:val="00D008FE"/>
    <w:rsid w:val="00D00AAF"/>
    <w:rsid w:val="00D011EC"/>
    <w:rsid w:val="00D01B12"/>
    <w:rsid w:val="00D01F09"/>
    <w:rsid w:val="00D024EC"/>
    <w:rsid w:val="00D026DD"/>
    <w:rsid w:val="00D02C8E"/>
    <w:rsid w:val="00D02E8B"/>
    <w:rsid w:val="00D035CA"/>
    <w:rsid w:val="00D044ED"/>
    <w:rsid w:val="00D04532"/>
    <w:rsid w:val="00D04691"/>
    <w:rsid w:val="00D05564"/>
    <w:rsid w:val="00D07C61"/>
    <w:rsid w:val="00D10364"/>
    <w:rsid w:val="00D108AC"/>
    <w:rsid w:val="00D10DF4"/>
    <w:rsid w:val="00D11928"/>
    <w:rsid w:val="00D131DF"/>
    <w:rsid w:val="00D1351C"/>
    <w:rsid w:val="00D13AA2"/>
    <w:rsid w:val="00D13F42"/>
    <w:rsid w:val="00D140B5"/>
    <w:rsid w:val="00D14247"/>
    <w:rsid w:val="00D1469C"/>
    <w:rsid w:val="00D14B8B"/>
    <w:rsid w:val="00D158C2"/>
    <w:rsid w:val="00D15D80"/>
    <w:rsid w:val="00D15E76"/>
    <w:rsid w:val="00D16069"/>
    <w:rsid w:val="00D2264F"/>
    <w:rsid w:val="00D22DD7"/>
    <w:rsid w:val="00D24321"/>
    <w:rsid w:val="00D24B32"/>
    <w:rsid w:val="00D24D4F"/>
    <w:rsid w:val="00D258ED"/>
    <w:rsid w:val="00D262F0"/>
    <w:rsid w:val="00D263B7"/>
    <w:rsid w:val="00D26729"/>
    <w:rsid w:val="00D26B80"/>
    <w:rsid w:val="00D274AB"/>
    <w:rsid w:val="00D3056A"/>
    <w:rsid w:val="00D3089D"/>
    <w:rsid w:val="00D31181"/>
    <w:rsid w:val="00D33011"/>
    <w:rsid w:val="00D33326"/>
    <w:rsid w:val="00D334BA"/>
    <w:rsid w:val="00D357FA"/>
    <w:rsid w:val="00D35F35"/>
    <w:rsid w:val="00D36322"/>
    <w:rsid w:val="00D3660F"/>
    <w:rsid w:val="00D36B74"/>
    <w:rsid w:val="00D4013F"/>
    <w:rsid w:val="00D40A49"/>
    <w:rsid w:val="00D40B52"/>
    <w:rsid w:val="00D41820"/>
    <w:rsid w:val="00D41E4F"/>
    <w:rsid w:val="00D43171"/>
    <w:rsid w:val="00D433E0"/>
    <w:rsid w:val="00D434F5"/>
    <w:rsid w:val="00D43C84"/>
    <w:rsid w:val="00D4454E"/>
    <w:rsid w:val="00D446C0"/>
    <w:rsid w:val="00D4482C"/>
    <w:rsid w:val="00D456BC"/>
    <w:rsid w:val="00D45DF6"/>
    <w:rsid w:val="00D45FA7"/>
    <w:rsid w:val="00D46851"/>
    <w:rsid w:val="00D47CF5"/>
    <w:rsid w:val="00D50709"/>
    <w:rsid w:val="00D51004"/>
    <w:rsid w:val="00D515D4"/>
    <w:rsid w:val="00D51A0F"/>
    <w:rsid w:val="00D51DFC"/>
    <w:rsid w:val="00D539D2"/>
    <w:rsid w:val="00D53FC6"/>
    <w:rsid w:val="00D54602"/>
    <w:rsid w:val="00D548F0"/>
    <w:rsid w:val="00D5500C"/>
    <w:rsid w:val="00D55067"/>
    <w:rsid w:val="00D5544A"/>
    <w:rsid w:val="00D5575E"/>
    <w:rsid w:val="00D55A80"/>
    <w:rsid w:val="00D601DE"/>
    <w:rsid w:val="00D60275"/>
    <w:rsid w:val="00D60932"/>
    <w:rsid w:val="00D609E7"/>
    <w:rsid w:val="00D62492"/>
    <w:rsid w:val="00D627BD"/>
    <w:rsid w:val="00D62E58"/>
    <w:rsid w:val="00D6314F"/>
    <w:rsid w:val="00D6336A"/>
    <w:rsid w:val="00D633EF"/>
    <w:rsid w:val="00D63798"/>
    <w:rsid w:val="00D64BA7"/>
    <w:rsid w:val="00D64DD5"/>
    <w:rsid w:val="00D65420"/>
    <w:rsid w:val="00D66D90"/>
    <w:rsid w:val="00D67921"/>
    <w:rsid w:val="00D7023C"/>
    <w:rsid w:val="00D702C2"/>
    <w:rsid w:val="00D73D84"/>
    <w:rsid w:val="00D7561E"/>
    <w:rsid w:val="00D75936"/>
    <w:rsid w:val="00D760DB"/>
    <w:rsid w:val="00D763D5"/>
    <w:rsid w:val="00D76CD9"/>
    <w:rsid w:val="00D76F94"/>
    <w:rsid w:val="00D8098A"/>
    <w:rsid w:val="00D83605"/>
    <w:rsid w:val="00D83C32"/>
    <w:rsid w:val="00D840A1"/>
    <w:rsid w:val="00D842CD"/>
    <w:rsid w:val="00D853E9"/>
    <w:rsid w:val="00D85923"/>
    <w:rsid w:val="00D85C12"/>
    <w:rsid w:val="00D8614C"/>
    <w:rsid w:val="00D8619F"/>
    <w:rsid w:val="00D865F1"/>
    <w:rsid w:val="00D86BBD"/>
    <w:rsid w:val="00D876CE"/>
    <w:rsid w:val="00D87A03"/>
    <w:rsid w:val="00D87C81"/>
    <w:rsid w:val="00D90BB5"/>
    <w:rsid w:val="00D913DF"/>
    <w:rsid w:val="00D91C7E"/>
    <w:rsid w:val="00D91F37"/>
    <w:rsid w:val="00D925AE"/>
    <w:rsid w:val="00D93C4A"/>
    <w:rsid w:val="00D957F6"/>
    <w:rsid w:val="00D958CC"/>
    <w:rsid w:val="00D95EC8"/>
    <w:rsid w:val="00D97370"/>
    <w:rsid w:val="00D97E98"/>
    <w:rsid w:val="00DA05E9"/>
    <w:rsid w:val="00DA1625"/>
    <w:rsid w:val="00DA1B85"/>
    <w:rsid w:val="00DA1FEE"/>
    <w:rsid w:val="00DA2283"/>
    <w:rsid w:val="00DA2755"/>
    <w:rsid w:val="00DA34A6"/>
    <w:rsid w:val="00DA36B8"/>
    <w:rsid w:val="00DA3949"/>
    <w:rsid w:val="00DA3BC6"/>
    <w:rsid w:val="00DA4ED6"/>
    <w:rsid w:val="00DA6D29"/>
    <w:rsid w:val="00DA6DBC"/>
    <w:rsid w:val="00DA70D4"/>
    <w:rsid w:val="00DB02B0"/>
    <w:rsid w:val="00DB1B95"/>
    <w:rsid w:val="00DB2977"/>
    <w:rsid w:val="00DB297F"/>
    <w:rsid w:val="00DB3D65"/>
    <w:rsid w:val="00DB4AEF"/>
    <w:rsid w:val="00DB4B05"/>
    <w:rsid w:val="00DB5937"/>
    <w:rsid w:val="00DB5ECD"/>
    <w:rsid w:val="00DB6A16"/>
    <w:rsid w:val="00DB7430"/>
    <w:rsid w:val="00DB7A13"/>
    <w:rsid w:val="00DB7F85"/>
    <w:rsid w:val="00DC00D7"/>
    <w:rsid w:val="00DC0F42"/>
    <w:rsid w:val="00DC1144"/>
    <w:rsid w:val="00DC1A99"/>
    <w:rsid w:val="00DC206B"/>
    <w:rsid w:val="00DC2850"/>
    <w:rsid w:val="00DC2D09"/>
    <w:rsid w:val="00DC32F5"/>
    <w:rsid w:val="00DC3646"/>
    <w:rsid w:val="00DC4759"/>
    <w:rsid w:val="00DC4909"/>
    <w:rsid w:val="00DC51E3"/>
    <w:rsid w:val="00DC5A07"/>
    <w:rsid w:val="00DC6F46"/>
    <w:rsid w:val="00DC7A59"/>
    <w:rsid w:val="00DD0356"/>
    <w:rsid w:val="00DD04D9"/>
    <w:rsid w:val="00DD091A"/>
    <w:rsid w:val="00DD1141"/>
    <w:rsid w:val="00DD1BB5"/>
    <w:rsid w:val="00DD1FA4"/>
    <w:rsid w:val="00DD2309"/>
    <w:rsid w:val="00DD30F7"/>
    <w:rsid w:val="00DD3103"/>
    <w:rsid w:val="00DD3566"/>
    <w:rsid w:val="00DD4130"/>
    <w:rsid w:val="00DD47C2"/>
    <w:rsid w:val="00DD534D"/>
    <w:rsid w:val="00DD5709"/>
    <w:rsid w:val="00DD64A1"/>
    <w:rsid w:val="00DD65F1"/>
    <w:rsid w:val="00DD733F"/>
    <w:rsid w:val="00DD7BF0"/>
    <w:rsid w:val="00DE00E6"/>
    <w:rsid w:val="00DE0844"/>
    <w:rsid w:val="00DE092F"/>
    <w:rsid w:val="00DE0BCB"/>
    <w:rsid w:val="00DE3510"/>
    <w:rsid w:val="00DE3A7F"/>
    <w:rsid w:val="00DE430F"/>
    <w:rsid w:val="00DE667A"/>
    <w:rsid w:val="00DE6DCF"/>
    <w:rsid w:val="00DE720A"/>
    <w:rsid w:val="00DE7F90"/>
    <w:rsid w:val="00DE7FCF"/>
    <w:rsid w:val="00DF068B"/>
    <w:rsid w:val="00DF116C"/>
    <w:rsid w:val="00DF11DC"/>
    <w:rsid w:val="00DF2523"/>
    <w:rsid w:val="00DF32E1"/>
    <w:rsid w:val="00DF33E6"/>
    <w:rsid w:val="00DF3911"/>
    <w:rsid w:val="00DF53BE"/>
    <w:rsid w:val="00DF574D"/>
    <w:rsid w:val="00DF5C65"/>
    <w:rsid w:val="00DF6125"/>
    <w:rsid w:val="00DF61E8"/>
    <w:rsid w:val="00DF66C8"/>
    <w:rsid w:val="00DF66F7"/>
    <w:rsid w:val="00DF6FBD"/>
    <w:rsid w:val="00DF75E2"/>
    <w:rsid w:val="00DF7768"/>
    <w:rsid w:val="00DF77F0"/>
    <w:rsid w:val="00DF7B3B"/>
    <w:rsid w:val="00E00B96"/>
    <w:rsid w:val="00E00D74"/>
    <w:rsid w:val="00E01A02"/>
    <w:rsid w:val="00E021FC"/>
    <w:rsid w:val="00E0274D"/>
    <w:rsid w:val="00E0297D"/>
    <w:rsid w:val="00E02AF4"/>
    <w:rsid w:val="00E037DF"/>
    <w:rsid w:val="00E03B6A"/>
    <w:rsid w:val="00E04401"/>
    <w:rsid w:val="00E0475C"/>
    <w:rsid w:val="00E05773"/>
    <w:rsid w:val="00E06C59"/>
    <w:rsid w:val="00E07CC6"/>
    <w:rsid w:val="00E103DB"/>
    <w:rsid w:val="00E10CD4"/>
    <w:rsid w:val="00E13AA4"/>
    <w:rsid w:val="00E13D16"/>
    <w:rsid w:val="00E13D23"/>
    <w:rsid w:val="00E14878"/>
    <w:rsid w:val="00E1552F"/>
    <w:rsid w:val="00E159D5"/>
    <w:rsid w:val="00E16317"/>
    <w:rsid w:val="00E176EA"/>
    <w:rsid w:val="00E17AF6"/>
    <w:rsid w:val="00E200CF"/>
    <w:rsid w:val="00E20452"/>
    <w:rsid w:val="00E2143B"/>
    <w:rsid w:val="00E2240A"/>
    <w:rsid w:val="00E2296B"/>
    <w:rsid w:val="00E22E4C"/>
    <w:rsid w:val="00E23EFF"/>
    <w:rsid w:val="00E249FD"/>
    <w:rsid w:val="00E24BEE"/>
    <w:rsid w:val="00E26E8C"/>
    <w:rsid w:val="00E27A0E"/>
    <w:rsid w:val="00E27AD4"/>
    <w:rsid w:val="00E30698"/>
    <w:rsid w:val="00E31029"/>
    <w:rsid w:val="00E31251"/>
    <w:rsid w:val="00E3145B"/>
    <w:rsid w:val="00E31FAE"/>
    <w:rsid w:val="00E32D40"/>
    <w:rsid w:val="00E33235"/>
    <w:rsid w:val="00E3367D"/>
    <w:rsid w:val="00E33AFD"/>
    <w:rsid w:val="00E33F7D"/>
    <w:rsid w:val="00E34E74"/>
    <w:rsid w:val="00E3549F"/>
    <w:rsid w:val="00E36E11"/>
    <w:rsid w:val="00E37FAC"/>
    <w:rsid w:val="00E40280"/>
    <w:rsid w:val="00E40A50"/>
    <w:rsid w:val="00E4246E"/>
    <w:rsid w:val="00E42EF1"/>
    <w:rsid w:val="00E444E7"/>
    <w:rsid w:val="00E445BE"/>
    <w:rsid w:val="00E449B9"/>
    <w:rsid w:val="00E455C9"/>
    <w:rsid w:val="00E45BAA"/>
    <w:rsid w:val="00E47E4B"/>
    <w:rsid w:val="00E50245"/>
    <w:rsid w:val="00E505DC"/>
    <w:rsid w:val="00E508FC"/>
    <w:rsid w:val="00E51504"/>
    <w:rsid w:val="00E51AA7"/>
    <w:rsid w:val="00E52EC1"/>
    <w:rsid w:val="00E530AB"/>
    <w:rsid w:val="00E538A1"/>
    <w:rsid w:val="00E54250"/>
    <w:rsid w:val="00E542A0"/>
    <w:rsid w:val="00E54C0A"/>
    <w:rsid w:val="00E552CC"/>
    <w:rsid w:val="00E55D18"/>
    <w:rsid w:val="00E56D46"/>
    <w:rsid w:val="00E57836"/>
    <w:rsid w:val="00E6103A"/>
    <w:rsid w:val="00E61E2A"/>
    <w:rsid w:val="00E6214A"/>
    <w:rsid w:val="00E63190"/>
    <w:rsid w:val="00E6421A"/>
    <w:rsid w:val="00E67024"/>
    <w:rsid w:val="00E67225"/>
    <w:rsid w:val="00E70532"/>
    <w:rsid w:val="00E711F6"/>
    <w:rsid w:val="00E71E45"/>
    <w:rsid w:val="00E7200C"/>
    <w:rsid w:val="00E721E8"/>
    <w:rsid w:val="00E72BC9"/>
    <w:rsid w:val="00E733A3"/>
    <w:rsid w:val="00E7545E"/>
    <w:rsid w:val="00E76406"/>
    <w:rsid w:val="00E7666C"/>
    <w:rsid w:val="00E77387"/>
    <w:rsid w:val="00E7769E"/>
    <w:rsid w:val="00E801B8"/>
    <w:rsid w:val="00E80AE0"/>
    <w:rsid w:val="00E81193"/>
    <w:rsid w:val="00E81DEA"/>
    <w:rsid w:val="00E81E9B"/>
    <w:rsid w:val="00E81F29"/>
    <w:rsid w:val="00E820EC"/>
    <w:rsid w:val="00E839F8"/>
    <w:rsid w:val="00E83DD6"/>
    <w:rsid w:val="00E83EBC"/>
    <w:rsid w:val="00E84E10"/>
    <w:rsid w:val="00E85506"/>
    <w:rsid w:val="00E868C2"/>
    <w:rsid w:val="00E873FC"/>
    <w:rsid w:val="00E874D6"/>
    <w:rsid w:val="00E87B1C"/>
    <w:rsid w:val="00E90E38"/>
    <w:rsid w:val="00E90F55"/>
    <w:rsid w:val="00E9171D"/>
    <w:rsid w:val="00E91B90"/>
    <w:rsid w:val="00E9207E"/>
    <w:rsid w:val="00E9210A"/>
    <w:rsid w:val="00E9410D"/>
    <w:rsid w:val="00E95B08"/>
    <w:rsid w:val="00E95EA4"/>
    <w:rsid w:val="00E9687E"/>
    <w:rsid w:val="00E97299"/>
    <w:rsid w:val="00E97808"/>
    <w:rsid w:val="00E97D93"/>
    <w:rsid w:val="00EA0C82"/>
    <w:rsid w:val="00EA12EB"/>
    <w:rsid w:val="00EA1E63"/>
    <w:rsid w:val="00EA2540"/>
    <w:rsid w:val="00EA3A99"/>
    <w:rsid w:val="00EA61AD"/>
    <w:rsid w:val="00EA62AE"/>
    <w:rsid w:val="00EA69EA"/>
    <w:rsid w:val="00EB0208"/>
    <w:rsid w:val="00EB0CB9"/>
    <w:rsid w:val="00EB1609"/>
    <w:rsid w:val="00EB2BF8"/>
    <w:rsid w:val="00EB306A"/>
    <w:rsid w:val="00EB4588"/>
    <w:rsid w:val="00EB69C0"/>
    <w:rsid w:val="00EC0822"/>
    <w:rsid w:val="00EC0BFC"/>
    <w:rsid w:val="00EC160C"/>
    <w:rsid w:val="00EC1BDB"/>
    <w:rsid w:val="00EC2133"/>
    <w:rsid w:val="00EC2BE9"/>
    <w:rsid w:val="00EC2E5A"/>
    <w:rsid w:val="00EC3BBA"/>
    <w:rsid w:val="00EC4E01"/>
    <w:rsid w:val="00EC5EC1"/>
    <w:rsid w:val="00EC66A2"/>
    <w:rsid w:val="00EC67B0"/>
    <w:rsid w:val="00EC73C5"/>
    <w:rsid w:val="00EC748C"/>
    <w:rsid w:val="00ED0252"/>
    <w:rsid w:val="00ED046A"/>
    <w:rsid w:val="00ED0599"/>
    <w:rsid w:val="00ED0E41"/>
    <w:rsid w:val="00ED1461"/>
    <w:rsid w:val="00ED1F6D"/>
    <w:rsid w:val="00ED2397"/>
    <w:rsid w:val="00ED25D0"/>
    <w:rsid w:val="00ED2611"/>
    <w:rsid w:val="00ED3494"/>
    <w:rsid w:val="00ED3D8B"/>
    <w:rsid w:val="00ED3E1D"/>
    <w:rsid w:val="00ED3F48"/>
    <w:rsid w:val="00ED45FF"/>
    <w:rsid w:val="00ED48F7"/>
    <w:rsid w:val="00ED507F"/>
    <w:rsid w:val="00ED589B"/>
    <w:rsid w:val="00ED59B6"/>
    <w:rsid w:val="00ED69F8"/>
    <w:rsid w:val="00ED6D60"/>
    <w:rsid w:val="00EE16DD"/>
    <w:rsid w:val="00EE199F"/>
    <w:rsid w:val="00EE20A7"/>
    <w:rsid w:val="00EE224A"/>
    <w:rsid w:val="00EE2583"/>
    <w:rsid w:val="00EE2C08"/>
    <w:rsid w:val="00EE38B8"/>
    <w:rsid w:val="00EE3A98"/>
    <w:rsid w:val="00EE4AB0"/>
    <w:rsid w:val="00EE5491"/>
    <w:rsid w:val="00EE5520"/>
    <w:rsid w:val="00EE59DA"/>
    <w:rsid w:val="00EE7869"/>
    <w:rsid w:val="00EE78C1"/>
    <w:rsid w:val="00EF0762"/>
    <w:rsid w:val="00EF09CD"/>
    <w:rsid w:val="00EF0DB1"/>
    <w:rsid w:val="00EF16B6"/>
    <w:rsid w:val="00EF1D20"/>
    <w:rsid w:val="00EF22EB"/>
    <w:rsid w:val="00EF2399"/>
    <w:rsid w:val="00EF266D"/>
    <w:rsid w:val="00EF2EA6"/>
    <w:rsid w:val="00EF2F2B"/>
    <w:rsid w:val="00EF3AD8"/>
    <w:rsid w:val="00EF3D80"/>
    <w:rsid w:val="00EF402C"/>
    <w:rsid w:val="00EF41E0"/>
    <w:rsid w:val="00EF432E"/>
    <w:rsid w:val="00EF4D0A"/>
    <w:rsid w:val="00EF5ED1"/>
    <w:rsid w:val="00EF76EF"/>
    <w:rsid w:val="00EF7AE2"/>
    <w:rsid w:val="00EF7E1F"/>
    <w:rsid w:val="00F00F07"/>
    <w:rsid w:val="00F011B4"/>
    <w:rsid w:val="00F01A3D"/>
    <w:rsid w:val="00F02B46"/>
    <w:rsid w:val="00F034C3"/>
    <w:rsid w:val="00F03C9E"/>
    <w:rsid w:val="00F054C4"/>
    <w:rsid w:val="00F05C28"/>
    <w:rsid w:val="00F05C98"/>
    <w:rsid w:val="00F05DAB"/>
    <w:rsid w:val="00F06243"/>
    <w:rsid w:val="00F07787"/>
    <w:rsid w:val="00F103D3"/>
    <w:rsid w:val="00F10C5A"/>
    <w:rsid w:val="00F10D02"/>
    <w:rsid w:val="00F1184E"/>
    <w:rsid w:val="00F13417"/>
    <w:rsid w:val="00F137FB"/>
    <w:rsid w:val="00F13999"/>
    <w:rsid w:val="00F13C2F"/>
    <w:rsid w:val="00F13D81"/>
    <w:rsid w:val="00F1483F"/>
    <w:rsid w:val="00F14FA3"/>
    <w:rsid w:val="00F15481"/>
    <w:rsid w:val="00F15486"/>
    <w:rsid w:val="00F15A0F"/>
    <w:rsid w:val="00F16FF3"/>
    <w:rsid w:val="00F1778B"/>
    <w:rsid w:val="00F17CCA"/>
    <w:rsid w:val="00F21CAD"/>
    <w:rsid w:val="00F21F8E"/>
    <w:rsid w:val="00F22129"/>
    <w:rsid w:val="00F22468"/>
    <w:rsid w:val="00F22830"/>
    <w:rsid w:val="00F22FC0"/>
    <w:rsid w:val="00F235A4"/>
    <w:rsid w:val="00F23D47"/>
    <w:rsid w:val="00F240ED"/>
    <w:rsid w:val="00F24640"/>
    <w:rsid w:val="00F25640"/>
    <w:rsid w:val="00F269B3"/>
    <w:rsid w:val="00F277BC"/>
    <w:rsid w:val="00F31836"/>
    <w:rsid w:val="00F318AA"/>
    <w:rsid w:val="00F31D69"/>
    <w:rsid w:val="00F32A79"/>
    <w:rsid w:val="00F32B81"/>
    <w:rsid w:val="00F33A52"/>
    <w:rsid w:val="00F34220"/>
    <w:rsid w:val="00F3636A"/>
    <w:rsid w:val="00F36D93"/>
    <w:rsid w:val="00F3793F"/>
    <w:rsid w:val="00F40644"/>
    <w:rsid w:val="00F412AE"/>
    <w:rsid w:val="00F418FE"/>
    <w:rsid w:val="00F43399"/>
    <w:rsid w:val="00F4378C"/>
    <w:rsid w:val="00F440C7"/>
    <w:rsid w:val="00F442F9"/>
    <w:rsid w:val="00F459B8"/>
    <w:rsid w:val="00F45C9E"/>
    <w:rsid w:val="00F45D7E"/>
    <w:rsid w:val="00F46616"/>
    <w:rsid w:val="00F46EF9"/>
    <w:rsid w:val="00F507AF"/>
    <w:rsid w:val="00F50834"/>
    <w:rsid w:val="00F51A8C"/>
    <w:rsid w:val="00F51E19"/>
    <w:rsid w:val="00F51EEC"/>
    <w:rsid w:val="00F52997"/>
    <w:rsid w:val="00F52A4E"/>
    <w:rsid w:val="00F52E79"/>
    <w:rsid w:val="00F53C29"/>
    <w:rsid w:val="00F53D46"/>
    <w:rsid w:val="00F541ED"/>
    <w:rsid w:val="00F55CD5"/>
    <w:rsid w:val="00F55F00"/>
    <w:rsid w:val="00F5671C"/>
    <w:rsid w:val="00F5736D"/>
    <w:rsid w:val="00F60231"/>
    <w:rsid w:val="00F60942"/>
    <w:rsid w:val="00F60C73"/>
    <w:rsid w:val="00F6115F"/>
    <w:rsid w:val="00F61816"/>
    <w:rsid w:val="00F62A2E"/>
    <w:rsid w:val="00F62E46"/>
    <w:rsid w:val="00F63F99"/>
    <w:rsid w:val="00F641BD"/>
    <w:rsid w:val="00F65EF0"/>
    <w:rsid w:val="00F65F4B"/>
    <w:rsid w:val="00F66862"/>
    <w:rsid w:val="00F66868"/>
    <w:rsid w:val="00F67000"/>
    <w:rsid w:val="00F6790E"/>
    <w:rsid w:val="00F7130B"/>
    <w:rsid w:val="00F71711"/>
    <w:rsid w:val="00F7251F"/>
    <w:rsid w:val="00F72864"/>
    <w:rsid w:val="00F72BC6"/>
    <w:rsid w:val="00F72DF4"/>
    <w:rsid w:val="00F73285"/>
    <w:rsid w:val="00F73736"/>
    <w:rsid w:val="00F7411F"/>
    <w:rsid w:val="00F7429E"/>
    <w:rsid w:val="00F750F1"/>
    <w:rsid w:val="00F75F67"/>
    <w:rsid w:val="00F76342"/>
    <w:rsid w:val="00F7733D"/>
    <w:rsid w:val="00F773FC"/>
    <w:rsid w:val="00F777CA"/>
    <w:rsid w:val="00F80AA0"/>
    <w:rsid w:val="00F80CFD"/>
    <w:rsid w:val="00F8190D"/>
    <w:rsid w:val="00F81D7A"/>
    <w:rsid w:val="00F81D87"/>
    <w:rsid w:val="00F834FE"/>
    <w:rsid w:val="00F83DDB"/>
    <w:rsid w:val="00F842BB"/>
    <w:rsid w:val="00F84672"/>
    <w:rsid w:val="00F84E7D"/>
    <w:rsid w:val="00F85007"/>
    <w:rsid w:val="00F856B5"/>
    <w:rsid w:val="00F90D67"/>
    <w:rsid w:val="00F91737"/>
    <w:rsid w:val="00F91875"/>
    <w:rsid w:val="00F91A3C"/>
    <w:rsid w:val="00F92812"/>
    <w:rsid w:val="00F931C5"/>
    <w:rsid w:val="00F93BC2"/>
    <w:rsid w:val="00F95334"/>
    <w:rsid w:val="00F95384"/>
    <w:rsid w:val="00F96871"/>
    <w:rsid w:val="00F969D8"/>
    <w:rsid w:val="00F96B7B"/>
    <w:rsid w:val="00F97192"/>
    <w:rsid w:val="00FA18A3"/>
    <w:rsid w:val="00FA19ED"/>
    <w:rsid w:val="00FA231A"/>
    <w:rsid w:val="00FA2A6D"/>
    <w:rsid w:val="00FA3CBB"/>
    <w:rsid w:val="00FA4524"/>
    <w:rsid w:val="00FA4645"/>
    <w:rsid w:val="00FA4975"/>
    <w:rsid w:val="00FA5F39"/>
    <w:rsid w:val="00FA794B"/>
    <w:rsid w:val="00FB03C8"/>
    <w:rsid w:val="00FB03ED"/>
    <w:rsid w:val="00FB06B4"/>
    <w:rsid w:val="00FB0AFE"/>
    <w:rsid w:val="00FB13E2"/>
    <w:rsid w:val="00FB16FE"/>
    <w:rsid w:val="00FB1AE7"/>
    <w:rsid w:val="00FB3038"/>
    <w:rsid w:val="00FB36F0"/>
    <w:rsid w:val="00FB3B5D"/>
    <w:rsid w:val="00FB5A37"/>
    <w:rsid w:val="00FB5FB3"/>
    <w:rsid w:val="00FB62AB"/>
    <w:rsid w:val="00FB66B1"/>
    <w:rsid w:val="00FB7BB5"/>
    <w:rsid w:val="00FB7E85"/>
    <w:rsid w:val="00FC003D"/>
    <w:rsid w:val="00FC0437"/>
    <w:rsid w:val="00FC1B91"/>
    <w:rsid w:val="00FC1E4E"/>
    <w:rsid w:val="00FC23C8"/>
    <w:rsid w:val="00FC2F0D"/>
    <w:rsid w:val="00FC3FFF"/>
    <w:rsid w:val="00FC5066"/>
    <w:rsid w:val="00FC5BBB"/>
    <w:rsid w:val="00FC7299"/>
    <w:rsid w:val="00FC7315"/>
    <w:rsid w:val="00FD0255"/>
    <w:rsid w:val="00FD0936"/>
    <w:rsid w:val="00FD103B"/>
    <w:rsid w:val="00FD2180"/>
    <w:rsid w:val="00FD2E1B"/>
    <w:rsid w:val="00FD2FC9"/>
    <w:rsid w:val="00FD34C3"/>
    <w:rsid w:val="00FD3A3F"/>
    <w:rsid w:val="00FD41DA"/>
    <w:rsid w:val="00FD4488"/>
    <w:rsid w:val="00FD478B"/>
    <w:rsid w:val="00FD4DD4"/>
    <w:rsid w:val="00FD5A9C"/>
    <w:rsid w:val="00FD6124"/>
    <w:rsid w:val="00FD6523"/>
    <w:rsid w:val="00FD6546"/>
    <w:rsid w:val="00FD6C85"/>
    <w:rsid w:val="00FD7891"/>
    <w:rsid w:val="00FD79DD"/>
    <w:rsid w:val="00FE04A7"/>
    <w:rsid w:val="00FE04F5"/>
    <w:rsid w:val="00FE0893"/>
    <w:rsid w:val="00FE32A8"/>
    <w:rsid w:val="00FE332E"/>
    <w:rsid w:val="00FE460F"/>
    <w:rsid w:val="00FE58C4"/>
    <w:rsid w:val="00FE7C00"/>
    <w:rsid w:val="00FF0204"/>
    <w:rsid w:val="00FF06F2"/>
    <w:rsid w:val="00FF2398"/>
    <w:rsid w:val="00FF2B79"/>
    <w:rsid w:val="00FF3DF4"/>
    <w:rsid w:val="00FF48D4"/>
    <w:rsid w:val="00FF4B79"/>
    <w:rsid w:val="00FF66D0"/>
    <w:rsid w:val="00FF71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860F72A8-C6C0-4A5B-A2F6-843E931CF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0F05"/>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semiHidden/>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sid w:val="00182AF9"/>
    <w:rPr>
      <w:rFonts w:ascii="Arial" w:hAnsi="Arial"/>
      <w:b/>
      <w:sz w:val="22"/>
      <w:lang w:val="es-ES_tradnl" w:eastAsia="es-ES_tradnl"/>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25209F"/>
    <w:pPr>
      <w:tabs>
        <w:tab w:val="right" w:leader="dot" w:pos="8494"/>
      </w:tabs>
      <w:spacing w:before="100"/>
      <w:jc w:val="both"/>
    </w:pPr>
    <w:rPr>
      <w:rFonts w:ascii="Arial" w:hAnsi="Arial"/>
      <w:b/>
      <w:lang w:val="eu-ES"/>
    </w:rPr>
  </w:style>
  <w:style w:type="paragraph" w:styleId="TDC2">
    <w:name w:val="toc 2"/>
    <w:basedOn w:val="Normal"/>
    <w:next w:val="Normal"/>
    <w:autoRedefine/>
    <w:uiPriority w:val="39"/>
    <w:rsid w:val="00F25640"/>
    <w:pPr>
      <w:tabs>
        <w:tab w:val="right" w:leader="dot" w:pos="8494"/>
      </w:tabs>
      <w:spacing w:before="60" w:after="60"/>
    </w:pPr>
    <w:rPr>
      <w:rFonts w:ascii="Arial" w:hAnsi="Arial"/>
    </w:rPr>
  </w:style>
  <w:style w:type="paragraph" w:styleId="TDC3">
    <w:name w:val="toc 3"/>
    <w:basedOn w:val="Normal"/>
    <w:next w:val="Normal"/>
    <w:autoRedefine/>
    <w:uiPriority w:val="39"/>
    <w:rsid w:val="009F19FD"/>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Textodelmarcadordeposicin">
    <w:name w:val="Placeholder Text"/>
    <w:basedOn w:val="Fuentedeprrafopredeter"/>
    <w:uiPriority w:val="99"/>
    <w:semiHidden/>
    <w:rsid w:val="00424392"/>
    <w:rPr>
      <w:color w:val="808080"/>
    </w:rPr>
  </w:style>
  <w:style w:type="paragraph" w:styleId="TDC4">
    <w:name w:val="toc 4"/>
    <w:basedOn w:val="Normal"/>
    <w:next w:val="Normal"/>
    <w:autoRedefine/>
    <w:uiPriority w:val="39"/>
    <w:rsid w:val="00F25640"/>
    <w:pPr>
      <w:tabs>
        <w:tab w:val="right" w:leader="dot" w:pos="8494"/>
      </w:tabs>
      <w:spacing w:before="60" w:after="60"/>
      <w:ind w:left="601"/>
    </w:pPr>
    <w:rPr>
      <w:rFonts w:ascii="Arial" w:hAnsi="Arial"/>
    </w:rPr>
  </w:style>
  <w:style w:type="paragraph" w:styleId="TDC5">
    <w:name w:val="toc 5"/>
    <w:basedOn w:val="Normal"/>
    <w:next w:val="Normal"/>
    <w:autoRedefine/>
    <w:uiPriority w:val="99"/>
    <w:semiHidden/>
    <w:locked/>
    <w:rsid w:val="001C2E4D"/>
    <w:pPr>
      <w:ind w:left="960"/>
    </w:pPr>
    <w:rPr>
      <w:sz w:val="24"/>
      <w:szCs w:val="24"/>
    </w:rPr>
  </w:style>
  <w:style w:type="paragraph" w:styleId="TDC6">
    <w:name w:val="toc 6"/>
    <w:basedOn w:val="Normal"/>
    <w:next w:val="Normal"/>
    <w:autoRedefine/>
    <w:uiPriority w:val="99"/>
    <w:semiHidden/>
    <w:locked/>
    <w:rsid w:val="001C2E4D"/>
    <w:pPr>
      <w:ind w:left="1200"/>
    </w:pPr>
    <w:rPr>
      <w:sz w:val="24"/>
      <w:szCs w:val="24"/>
    </w:rPr>
  </w:style>
  <w:style w:type="paragraph" w:styleId="TDC7">
    <w:name w:val="toc 7"/>
    <w:basedOn w:val="Normal"/>
    <w:next w:val="Normal"/>
    <w:autoRedefine/>
    <w:uiPriority w:val="99"/>
    <w:semiHidden/>
    <w:locked/>
    <w:rsid w:val="001C2E4D"/>
    <w:pPr>
      <w:ind w:left="1440"/>
    </w:pPr>
    <w:rPr>
      <w:sz w:val="24"/>
      <w:szCs w:val="24"/>
    </w:rPr>
  </w:style>
  <w:style w:type="paragraph" w:styleId="TDC8">
    <w:name w:val="toc 8"/>
    <w:basedOn w:val="Normal"/>
    <w:next w:val="Normal"/>
    <w:autoRedefine/>
    <w:uiPriority w:val="99"/>
    <w:semiHidden/>
    <w:locked/>
    <w:rsid w:val="001C2E4D"/>
    <w:pPr>
      <w:ind w:left="1680"/>
    </w:pPr>
    <w:rPr>
      <w:sz w:val="24"/>
      <w:szCs w:val="24"/>
    </w:rPr>
  </w:style>
  <w:style w:type="paragraph" w:styleId="TDC9">
    <w:name w:val="toc 9"/>
    <w:basedOn w:val="Normal"/>
    <w:next w:val="Normal"/>
    <w:autoRedefine/>
    <w:uiPriority w:val="99"/>
    <w:semiHidden/>
    <w:locked/>
    <w:rsid w:val="001C2E4D"/>
    <w:pPr>
      <w:ind w:left="192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745943">
      <w:bodyDiv w:val="1"/>
      <w:marLeft w:val="0"/>
      <w:marRight w:val="0"/>
      <w:marTop w:val="0"/>
      <w:marBottom w:val="0"/>
      <w:divBdr>
        <w:top w:val="none" w:sz="0" w:space="0" w:color="auto"/>
        <w:left w:val="none" w:sz="0" w:space="0" w:color="auto"/>
        <w:bottom w:val="none" w:sz="0" w:space="0" w:color="auto"/>
        <w:right w:val="none" w:sz="0" w:space="0" w:color="auto"/>
      </w:divBdr>
    </w:div>
    <w:div w:id="439496610">
      <w:bodyDiv w:val="1"/>
      <w:marLeft w:val="0"/>
      <w:marRight w:val="0"/>
      <w:marTop w:val="0"/>
      <w:marBottom w:val="0"/>
      <w:divBdr>
        <w:top w:val="none" w:sz="0" w:space="0" w:color="auto"/>
        <w:left w:val="none" w:sz="0" w:space="0" w:color="auto"/>
        <w:bottom w:val="none" w:sz="0" w:space="0" w:color="auto"/>
        <w:right w:val="none" w:sz="0" w:space="0" w:color="auto"/>
      </w:divBdr>
    </w:div>
    <w:div w:id="1381981195">
      <w:bodyDiv w:val="1"/>
      <w:marLeft w:val="0"/>
      <w:marRight w:val="0"/>
      <w:marTop w:val="0"/>
      <w:marBottom w:val="0"/>
      <w:divBdr>
        <w:top w:val="none" w:sz="0" w:space="0" w:color="auto"/>
        <w:left w:val="none" w:sz="0" w:space="0" w:color="auto"/>
        <w:bottom w:val="none" w:sz="0" w:space="0" w:color="auto"/>
        <w:right w:val="none" w:sz="0" w:space="0" w:color="auto"/>
      </w:divBdr>
    </w:div>
    <w:div w:id="1705401127">
      <w:marLeft w:val="0"/>
      <w:marRight w:val="0"/>
      <w:marTop w:val="0"/>
      <w:marBottom w:val="0"/>
      <w:divBdr>
        <w:top w:val="none" w:sz="0" w:space="0" w:color="auto"/>
        <w:left w:val="none" w:sz="0" w:space="0" w:color="auto"/>
        <w:bottom w:val="none" w:sz="0" w:space="0" w:color="auto"/>
        <w:right w:val="none" w:sz="0" w:space="0" w:color="auto"/>
      </w:divBdr>
    </w:div>
    <w:div w:id="1705401129">
      <w:marLeft w:val="0"/>
      <w:marRight w:val="0"/>
      <w:marTop w:val="0"/>
      <w:marBottom w:val="0"/>
      <w:divBdr>
        <w:top w:val="none" w:sz="0" w:space="0" w:color="auto"/>
        <w:left w:val="none" w:sz="0" w:space="0" w:color="auto"/>
        <w:bottom w:val="none" w:sz="0" w:space="0" w:color="auto"/>
        <w:right w:val="none" w:sz="0" w:space="0" w:color="auto"/>
      </w:divBdr>
    </w:div>
    <w:div w:id="1705401132">
      <w:marLeft w:val="0"/>
      <w:marRight w:val="0"/>
      <w:marTop w:val="0"/>
      <w:marBottom w:val="0"/>
      <w:divBdr>
        <w:top w:val="none" w:sz="0" w:space="0" w:color="auto"/>
        <w:left w:val="none" w:sz="0" w:space="0" w:color="auto"/>
        <w:bottom w:val="none" w:sz="0" w:space="0" w:color="auto"/>
        <w:right w:val="none" w:sz="0" w:space="0" w:color="auto"/>
      </w:divBdr>
    </w:div>
    <w:div w:id="1705401134">
      <w:marLeft w:val="0"/>
      <w:marRight w:val="0"/>
      <w:marTop w:val="0"/>
      <w:marBottom w:val="0"/>
      <w:divBdr>
        <w:top w:val="none" w:sz="0" w:space="0" w:color="auto"/>
        <w:left w:val="none" w:sz="0" w:space="0" w:color="auto"/>
        <w:bottom w:val="none" w:sz="0" w:space="0" w:color="auto"/>
        <w:right w:val="none" w:sz="0" w:space="0" w:color="auto"/>
      </w:divBdr>
      <w:divsChild>
        <w:div w:id="1705401140">
          <w:marLeft w:val="0"/>
          <w:marRight w:val="0"/>
          <w:marTop w:val="0"/>
          <w:marBottom w:val="0"/>
          <w:divBdr>
            <w:top w:val="none" w:sz="0" w:space="0" w:color="auto"/>
            <w:left w:val="none" w:sz="0" w:space="0" w:color="auto"/>
            <w:bottom w:val="none" w:sz="0" w:space="0" w:color="auto"/>
            <w:right w:val="none" w:sz="0" w:space="0" w:color="auto"/>
          </w:divBdr>
        </w:div>
        <w:div w:id="1705401151">
          <w:marLeft w:val="0"/>
          <w:marRight w:val="0"/>
          <w:marTop w:val="0"/>
          <w:marBottom w:val="0"/>
          <w:divBdr>
            <w:top w:val="none" w:sz="0" w:space="0" w:color="auto"/>
            <w:left w:val="none" w:sz="0" w:space="0" w:color="auto"/>
            <w:bottom w:val="none" w:sz="0" w:space="0" w:color="auto"/>
            <w:right w:val="none" w:sz="0" w:space="0" w:color="auto"/>
          </w:divBdr>
        </w:div>
        <w:div w:id="1705401186">
          <w:marLeft w:val="0"/>
          <w:marRight w:val="0"/>
          <w:marTop w:val="0"/>
          <w:marBottom w:val="0"/>
          <w:divBdr>
            <w:top w:val="none" w:sz="0" w:space="0" w:color="auto"/>
            <w:left w:val="none" w:sz="0" w:space="0" w:color="auto"/>
            <w:bottom w:val="none" w:sz="0" w:space="0" w:color="auto"/>
            <w:right w:val="none" w:sz="0" w:space="0" w:color="auto"/>
          </w:divBdr>
        </w:div>
        <w:div w:id="1705401187">
          <w:marLeft w:val="0"/>
          <w:marRight w:val="0"/>
          <w:marTop w:val="0"/>
          <w:marBottom w:val="0"/>
          <w:divBdr>
            <w:top w:val="none" w:sz="0" w:space="0" w:color="auto"/>
            <w:left w:val="none" w:sz="0" w:space="0" w:color="auto"/>
            <w:bottom w:val="none" w:sz="0" w:space="0" w:color="auto"/>
            <w:right w:val="none" w:sz="0" w:space="0" w:color="auto"/>
          </w:divBdr>
        </w:div>
      </w:divsChild>
    </w:div>
    <w:div w:id="1705401135">
      <w:marLeft w:val="0"/>
      <w:marRight w:val="0"/>
      <w:marTop w:val="0"/>
      <w:marBottom w:val="0"/>
      <w:divBdr>
        <w:top w:val="none" w:sz="0" w:space="0" w:color="auto"/>
        <w:left w:val="none" w:sz="0" w:space="0" w:color="auto"/>
        <w:bottom w:val="none" w:sz="0" w:space="0" w:color="auto"/>
        <w:right w:val="none" w:sz="0" w:space="0" w:color="auto"/>
      </w:divBdr>
    </w:div>
    <w:div w:id="1705401136">
      <w:marLeft w:val="0"/>
      <w:marRight w:val="0"/>
      <w:marTop w:val="0"/>
      <w:marBottom w:val="0"/>
      <w:divBdr>
        <w:top w:val="none" w:sz="0" w:space="0" w:color="auto"/>
        <w:left w:val="none" w:sz="0" w:space="0" w:color="auto"/>
        <w:bottom w:val="none" w:sz="0" w:space="0" w:color="auto"/>
        <w:right w:val="none" w:sz="0" w:space="0" w:color="auto"/>
      </w:divBdr>
      <w:divsChild>
        <w:div w:id="1705401143">
          <w:marLeft w:val="0"/>
          <w:marRight w:val="0"/>
          <w:marTop w:val="0"/>
          <w:marBottom w:val="0"/>
          <w:divBdr>
            <w:top w:val="none" w:sz="0" w:space="0" w:color="auto"/>
            <w:left w:val="none" w:sz="0" w:space="0" w:color="auto"/>
            <w:bottom w:val="none" w:sz="0" w:space="0" w:color="auto"/>
            <w:right w:val="none" w:sz="0" w:space="0" w:color="auto"/>
          </w:divBdr>
        </w:div>
        <w:div w:id="1705401170">
          <w:marLeft w:val="0"/>
          <w:marRight w:val="0"/>
          <w:marTop w:val="0"/>
          <w:marBottom w:val="0"/>
          <w:divBdr>
            <w:top w:val="none" w:sz="0" w:space="0" w:color="auto"/>
            <w:left w:val="none" w:sz="0" w:space="0" w:color="auto"/>
            <w:bottom w:val="none" w:sz="0" w:space="0" w:color="auto"/>
            <w:right w:val="none" w:sz="0" w:space="0" w:color="auto"/>
          </w:divBdr>
        </w:div>
      </w:divsChild>
    </w:div>
    <w:div w:id="1705401138">
      <w:marLeft w:val="0"/>
      <w:marRight w:val="0"/>
      <w:marTop w:val="0"/>
      <w:marBottom w:val="0"/>
      <w:divBdr>
        <w:top w:val="none" w:sz="0" w:space="0" w:color="auto"/>
        <w:left w:val="none" w:sz="0" w:space="0" w:color="auto"/>
        <w:bottom w:val="none" w:sz="0" w:space="0" w:color="auto"/>
        <w:right w:val="none" w:sz="0" w:space="0" w:color="auto"/>
      </w:divBdr>
    </w:div>
    <w:div w:id="1705401142">
      <w:marLeft w:val="0"/>
      <w:marRight w:val="0"/>
      <w:marTop w:val="0"/>
      <w:marBottom w:val="0"/>
      <w:divBdr>
        <w:top w:val="none" w:sz="0" w:space="0" w:color="auto"/>
        <w:left w:val="none" w:sz="0" w:space="0" w:color="auto"/>
        <w:bottom w:val="none" w:sz="0" w:space="0" w:color="auto"/>
        <w:right w:val="none" w:sz="0" w:space="0" w:color="auto"/>
      </w:divBdr>
    </w:div>
    <w:div w:id="1705401144">
      <w:marLeft w:val="0"/>
      <w:marRight w:val="0"/>
      <w:marTop w:val="0"/>
      <w:marBottom w:val="0"/>
      <w:divBdr>
        <w:top w:val="none" w:sz="0" w:space="0" w:color="auto"/>
        <w:left w:val="none" w:sz="0" w:space="0" w:color="auto"/>
        <w:bottom w:val="none" w:sz="0" w:space="0" w:color="auto"/>
        <w:right w:val="none" w:sz="0" w:space="0" w:color="auto"/>
      </w:divBdr>
      <w:divsChild>
        <w:div w:id="1705401128">
          <w:marLeft w:val="0"/>
          <w:marRight w:val="0"/>
          <w:marTop w:val="0"/>
          <w:marBottom w:val="0"/>
          <w:divBdr>
            <w:top w:val="none" w:sz="0" w:space="0" w:color="auto"/>
            <w:left w:val="none" w:sz="0" w:space="0" w:color="auto"/>
            <w:bottom w:val="none" w:sz="0" w:space="0" w:color="auto"/>
            <w:right w:val="none" w:sz="0" w:space="0" w:color="auto"/>
          </w:divBdr>
        </w:div>
        <w:div w:id="1705401137">
          <w:marLeft w:val="0"/>
          <w:marRight w:val="0"/>
          <w:marTop w:val="0"/>
          <w:marBottom w:val="0"/>
          <w:divBdr>
            <w:top w:val="none" w:sz="0" w:space="0" w:color="auto"/>
            <w:left w:val="none" w:sz="0" w:space="0" w:color="auto"/>
            <w:bottom w:val="none" w:sz="0" w:space="0" w:color="auto"/>
            <w:right w:val="none" w:sz="0" w:space="0" w:color="auto"/>
          </w:divBdr>
        </w:div>
        <w:div w:id="1705401139">
          <w:marLeft w:val="0"/>
          <w:marRight w:val="0"/>
          <w:marTop w:val="0"/>
          <w:marBottom w:val="0"/>
          <w:divBdr>
            <w:top w:val="none" w:sz="0" w:space="0" w:color="auto"/>
            <w:left w:val="none" w:sz="0" w:space="0" w:color="auto"/>
            <w:bottom w:val="none" w:sz="0" w:space="0" w:color="auto"/>
            <w:right w:val="none" w:sz="0" w:space="0" w:color="auto"/>
          </w:divBdr>
        </w:div>
        <w:div w:id="1705401148">
          <w:marLeft w:val="0"/>
          <w:marRight w:val="0"/>
          <w:marTop w:val="0"/>
          <w:marBottom w:val="0"/>
          <w:divBdr>
            <w:top w:val="none" w:sz="0" w:space="0" w:color="auto"/>
            <w:left w:val="none" w:sz="0" w:space="0" w:color="auto"/>
            <w:bottom w:val="none" w:sz="0" w:space="0" w:color="auto"/>
            <w:right w:val="none" w:sz="0" w:space="0" w:color="auto"/>
          </w:divBdr>
        </w:div>
        <w:div w:id="1705401150">
          <w:marLeft w:val="0"/>
          <w:marRight w:val="0"/>
          <w:marTop w:val="0"/>
          <w:marBottom w:val="0"/>
          <w:divBdr>
            <w:top w:val="none" w:sz="0" w:space="0" w:color="auto"/>
            <w:left w:val="none" w:sz="0" w:space="0" w:color="auto"/>
            <w:bottom w:val="none" w:sz="0" w:space="0" w:color="auto"/>
            <w:right w:val="none" w:sz="0" w:space="0" w:color="auto"/>
          </w:divBdr>
        </w:div>
        <w:div w:id="1705401152">
          <w:marLeft w:val="0"/>
          <w:marRight w:val="0"/>
          <w:marTop w:val="0"/>
          <w:marBottom w:val="0"/>
          <w:divBdr>
            <w:top w:val="none" w:sz="0" w:space="0" w:color="auto"/>
            <w:left w:val="none" w:sz="0" w:space="0" w:color="auto"/>
            <w:bottom w:val="none" w:sz="0" w:space="0" w:color="auto"/>
            <w:right w:val="none" w:sz="0" w:space="0" w:color="auto"/>
          </w:divBdr>
        </w:div>
        <w:div w:id="1705401155">
          <w:marLeft w:val="0"/>
          <w:marRight w:val="0"/>
          <w:marTop w:val="0"/>
          <w:marBottom w:val="0"/>
          <w:divBdr>
            <w:top w:val="none" w:sz="0" w:space="0" w:color="auto"/>
            <w:left w:val="none" w:sz="0" w:space="0" w:color="auto"/>
            <w:bottom w:val="none" w:sz="0" w:space="0" w:color="auto"/>
            <w:right w:val="none" w:sz="0" w:space="0" w:color="auto"/>
          </w:divBdr>
        </w:div>
        <w:div w:id="1705401158">
          <w:marLeft w:val="0"/>
          <w:marRight w:val="0"/>
          <w:marTop w:val="0"/>
          <w:marBottom w:val="0"/>
          <w:divBdr>
            <w:top w:val="none" w:sz="0" w:space="0" w:color="auto"/>
            <w:left w:val="none" w:sz="0" w:space="0" w:color="auto"/>
            <w:bottom w:val="none" w:sz="0" w:space="0" w:color="auto"/>
            <w:right w:val="none" w:sz="0" w:space="0" w:color="auto"/>
          </w:divBdr>
        </w:div>
        <w:div w:id="1705401161">
          <w:marLeft w:val="0"/>
          <w:marRight w:val="0"/>
          <w:marTop w:val="0"/>
          <w:marBottom w:val="0"/>
          <w:divBdr>
            <w:top w:val="none" w:sz="0" w:space="0" w:color="auto"/>
            <w:left w:val="none" w:sz="0" w:space="0" w:color="auto"/>
            <w:bottom w:val="none" w:sz="0" w:space="0" w:color="auto"/>
            <w:right w:val="none" w:sz="0" w:space="0" w:color="auto"/>
          </w:divBdr>
        </w:div>
        <w:div w:id="1705401165">
          <w:marLeft w:val="0"/>
          <w:marRight w:val="0"/>
          <w:marTop w:val="0"/>
          <w:marBottom w:val="0"/>
          <w:divBdr>
            <w:top w:val="none" w:sz="0" w:space="0" w:color="auto"/>
            <w:left w:val="none" w:sz="0" w:space="0" w:color="auto"/>
            <w:bottom w:val="none" w:sz="0" w:space="0" w:color="auto"/>
            <w:right w:val="none" w:sz="0" w:space="0" w:color="auto"/>
          </w:divBdr>
        </w:div>
        <w:div w:id="1705401168">
          <w:marLeft w:val="0"/>
          <w:marRight w:val="0"/>
          <w:marTop w:val="0"/>
          <w:marBottom w:val="0"/>
          <w:divBdr>
            <w:top w:val="none" w:sz="0" w:space="0" w:color="auto"/>
            <w:left w:val="none" w:sz="0" w:space="0" w:color="auto"/>
            <w:bottom w:val="none" w:sz="0" w:space="0" w:color="auto"/>
            <w:right w:val="none" w:sz="0" w:space="0" w:color="auto"/>
          </w:divBdr>
        </w:div>
        <w:div w:id="1705401171">
          <w:marLeft w:val="0"/>
          <w:marRight w:val="0"/>
          <w:marTop w:val="0"/>
          <w:marBottom w:val="0"/>
          <w:divBdr>
            <w:top w:val="none" w:sz="0" w:space="0" w:color="auto"/>
            <w:left w:val="none" w:sz="0" w:space="0" w:color="auto"/>
            <w:bottom w:val="none" w:sz="0" w:space="0" w:color="auto"/>
            <w:right w:val="none" w:sz="0" w:space="0" w:color="auto"/>
          </w:divBdr>
        </w:div>
        <w:div w:id="1705401174">
          <w:marLeft w:val="0"/>
          <w:marRight w:val="0"/>
          <w:marTop w:val="0"/>
          <w:marBottom w:val="0"/>
          <w:divBdr>
            <w:top w:val="none" w:sz="0" w:space="0" w:color="auto"/>
            <w:left w:val="none" w:sz="0" w:space="0" w:color="auto"/>
            <w:bottom w:val="none" w:sz="0" w:space="0" w:color="auto"/>
            <w:right w:val="none" w:sz="0" w:space="0" w:color="auto"/>
          </w:divBdr>
        </w:div>
        <w:div w:id="1705401176">
          <w:marLeft w:val="0"/>
          <w:marRight w:val="0"/>
          <w:marTop w:val="0"/>
          <w:marBottom w:val="0"/>
          <w:divBdr>
            <w:top w:val="none" w:sz="0" w:space="0" w:color="auto"/>
            <w:left w:val="none" w:sz="0" w:space="0" w:color="auto"/>
            <w:bottom w:val="none" w:sz="0" w:space="0" w:color="auto"/>
            <w:right w:val="none" w:sz="0" w:space="0" w:color="auto"/>
          </w:divBdr>
        </w:div>
        <w:div w:id="1705401191">
          <w:marLeft w:val="0"/>
          <w:marRight w:val="0"/>
          <w:marTop w:val="0"/>
          <w:marBottom w:val="0"/>
          <w:divBdr>
            <w:top w:val="none" w:sz="0" w:space="0" w:color="auto"/>
            <w:left w:val="none" w:sz="0" w:space="0" w:color="auto"/>
            <w:bottom w:val="none" w:sz="0" w:space="0" w:color="auto"/>
            <w:right w:val="none" w:sz="0" w:space="0" w:color="auto"/>
          </w:divBdr>
        </w:div>
        <w:div w:id="1705401193">
          <w:marLeft w:val="0"/>
          <w:marRight w:val="0"/>
          <w:marTop w:val="0"/>
          <w:marBottom w:val="0"/>
          <w:divBdr>
            <w:top w:val="none" w:sz="0" w:space="0" w:color="auto"/>
            <w:left w:val="none" w:sz="0" w:space="0" w:color="auto"/>
            <w:bottom w:val="none" w:sz="0" w:space="0" w:color="auto"/>
            <w:right w:val="none" w:sz="0" w:space="0" w:color="auto"/>
          </w:divBdr>
        </w:div>
      </w:divsChild>
    </w:div>
    <w:div w:id="1705401145">
      <w:marLeft w:val="0"/>
      <w:marRight w:val="0"/>
      <w:marTop w:val="0"/>
      <w:marBottom w:val="0"/>
      <w:divBdr>
        <w:top w:val="none" w:sz="0" w:space="0" w:color="auto"/>
        <w:left w:val="none" w:sz="0" w:space="0" w:color="auto"/>
        <w:bottom w:val="none" w:sz="0" w:space="0" w:color="auto"/>
        <w:right w:val="none" w:sz="0" w:space="0" w:color="auto"/>
      </w:divBdr>
    </w:div>
    <w:div w:id="1705401146">
      <w:marLeft w:val="0"/>
      <w:marRight w:val="0"/>
      <w:marTop w:val="0"/>
      <w:marBottom w:val="0"/>
      <w:divBdr>
        <w:top w:val="none" w:sz="0" w:space="0" w:color="auto"/>
        <w:left w:val="none" w:sz="0" w:space="0" w:color="auto"/>
        <w:bottom w:val="none" w:sz="0" w:space="0" w:color="auto"/>
        <w:right w:val="none" w:sz="0" w:space="0" w:color="auto"/>
      </w:divBdr>
    </w:div>
    <w:div w:id="1705401149">
      <w:marLeft w:val="0"/>
      <w:marRight w:val="0"/>
      <w:marTop w:val="0"/>
      <w:marBottom w:val="0"/>
      <w:divBdr>
        <w:top w:val="none" w:sz="0" w:space="0" w:color="auto"/>
        <w:left w:val="none" w:sz="0" w:space="0" w:color="auto"/>
        <w:bottom w:val="none" w:sz="0" w:space="0" w:color="auto"/>
        <w:right w:val="none" w:sz="0" w:space="0" w:color="auto"/>
      </w:divBdr>
      <w:divsChild>
        <w:div w:id="1705401133">
          <w:marLeft w:val="0"/>
          <w:marRight w:val="0"/>
          <w:marTop w:val="0"/>
          <w:marBottom w:val="0"/>
          <w:divBdr>
            <w:top w:val="none" w:sz="0" w:space="0" w:color="auto"/>
            <w:left w:val="none" w:sz="0" w:space="0" w:color="auto"/>
            <w:bottom w:val="none" w:sz="0" w:space="0" w:color="auto"/>
            <w:right w:val="none" w:sz="0" w:space="0" w:color="auto"/>
          </w:divBdr>
        </w:div>
        <w:div w:id="1705401164">
          <w:marLeft w:val="0"/>
          <w:marRight w:val="0"/>
          <w:marTop w:val="0"/>
          <w:marBottom w:val="0"/>
          <w:divBdr>
            <w:top w:val="none" w:sz="0" w:space="0" w:color="auto"/>
            <w:left w:val="none" w:sz="0" w:space="0" w:color="auto"/>
            <w:bottom w:val="none" w:sz="0" w:space="0" w:color="auto"/>
            <w:right w:val="none" w:sz="0" w:space="0" w:color="auto"/>
          </w:divBdr>
        </w:div>
        <w:div w:id="1705401173">
          <w:marLeft w:val="0"/>
          <w:marRight w:val="0"/>
          <w:marTop w:val="0"/>
          <w:marBottom w:val="0"/>
          <w:divBdr>
            <w:top w:val="none" w:sz="0" w:space="0" w:color="auto"/>
            <w:left w:val="none" w:sz="0" w:space="0" w:color="auto"/>
            <w:bottom w:val="none" w:sz="0" w:space="0" w:color="auto"/>
            <w:right w:val="none" w:sz="0" w:space="0" w:color="auto"/>
          </w:divBdr>
        </w:div>
        <w:div w:id="1705401182">
          <w:marLeft w:val="0"/>
          <w:marRight w:val="0"/>
          <w:marTop w:val="0"/>
          <w:marBottom w:val="0"/>
          <w:divBdr>
            <w:top w:val="none" w:sz="0" w:space="0" w:color="auto"/>
            <w:left w:val="none" w:sz="0" w:space="0" w:color="auto"/>
            <w:bottom w:val="none" w:sz="0" w:space="0" w:color="auto"/>
            <w:right w:val="none" w:sz="0" w:space="0" w:color="auto"/>
          </w:divBdr>
        </w:div>
      </w:divsChild>
    </w:div>
    <w:div w:id="1705401154">
      <w:marLeft w:val="0"/>
      <w:marRight w:val="0"/>
      <w:marTop w:val="0"/>
      <w:marBottom w:val="0"/>
      <w:divBdr>
        <w:top w:val="none" w:sz="0" w:space="0" w:color="auto"/>
        <w:left w:val="none" w:sz="0" w:space="0" w:color="auto"/>
        <w:bottom w:val="none" w:sz="0" w:space="0" w:color="auto"/>
        <w:right w:val="none" w:sz="0" w:space="0" w:color="auto"/>
      </w:divBdr>
      <w:divsChild>
        <w:div w:id="1705401130">
          <w:marLeft w:val="0"/>
          <w:marRight w:val="0"/>
          <w:marTop w:val="0"/>
          <w:marBottom w:val="0"/>
          <w:divBdr>
            <w:top w:val="none" w:sz="0" w:space="0" w:color="auto"/>
            <w:left w:val="none" w:sz="0" w:space="0" w:color="auto"/>
            <w:bottom w:val="none" w:sz="0" w:space="0" w:color="auto"/>
            <w:right w:val="none" w:sz="0" w:space="0" w:color="auto"/>
          </w:divBdr>
        </w:div>
        <w:div w:id="1705401177">
          <w:marLeft w:val="0"/>
          <w:marRight w:val="0"/>
          <w:marTop w:val="0"/>
          <w:marBottom w:val="0"/>
          <w:divBdr>
            <w:top w:val="none" w:sz="0" w:space="0" w:color="auto"/>
            <w:left w:val="none" w:sz="0" w:space="0" w:color="auto"/>
            <w:bottom w:val="none" w:sz="0" w:space="0" w:color="auto"/>
            <w:right w:val="none" w:sz="0" w:space="0" w:color="auto"/>
          </w:divBdr>
        </w:div>
      </w:divsChild>
    </w:div>
    <w:div w:id="1705401156">
      <w:marLeft w:val="0"/>
      <w:marRight w:val="0"/>
      <w:marTop w:val="0"/>
      <w:marBottom w:val="0"/>
      <w:divBdr>
        <w:top w:val="none" w:sz="0" w:space="0" w:color="auto"/>
        <w:left w:val="none" w:sz="0" w:space="0" w:color="auto"/>
        <w:bottom w:val="none" w:sz="0" w:space="0" w:color="auto"/>
        <w:right w:val="none" w:sz="0" w:space="0" w:color="auto"/>
      </w:divBdr>
    </w:div>
    <w:div w:id="1705401157">
      <w:marLeft w:val="0"/>
      <w:marRight w:val="0"/>
      <w:marTop w:val="0"/>
      <w:marBottom w:val="0"/>
      <w:divBdr>
        <w:top w:val="none" w:sz="0" w:space="0" w:color="auto"/>
        <w:left w:val="none" w:sz="0" w:space="0" w:color="auto"/>
        <w:bottom w:val="none" w:sz="0" w:space="0" w:color="auto"/>
        <w:right w:val="none" w:sz="0" w:space="0" w:color="auto"/>
      </w:divBdr>
    </w:div>
    <w:div w:id="1705401159">
      <w:marLeft w:val="0"/>
      <w:marRight w:val="0"/>
      <w:marTop w:val="0"/>
      <w:marBottom w:val="0"/>
      <w:divBdr>
        <w:top w:val="none" w:sz="0" w:space="0" w:color="auto"/>
        <w:left w:val="none" w:sz="0" w:space="0" w:color="auto"/>
        <w:bottom w:val="none" w:sz="0" w:space="0" w:color="auto"/>
        <w:right w:val="none" w:sz="0" w:space="0" w:color="auto"/>
      </w:divBdr>
    </w:div>
    <w:div w:id="1705401162">
      <w:marLeft w:val="0"/>
      <w:marRight w:val="0"/>
      <w:marTop w:val="0"/>
      <w:marBottom w:val="0"/>
      <w:divBdr>
        <w:top w:val="none" w:sz="0" w:space="0" w:color="auto"/>
        <w:left w:val="none" w:sz="0" w:space="0" w:color="auto"/>
        <w:bottom w:val="none" w:sz="0" w:space="0" w:color="auto"/>
        <w:right w:val="none" w:sz="0" w:space="0" w:color="auto"/>
      </w:divBdr>
    </w:div>
    <w:div w:id="1705401163">
      <w:marLeft w:val="0"/>
      <w:marRight w:val="0"/>
      <w:marTop w:val="0"/>
      <w:marBottom w:val="0"/>
      <w:divBdr>
        <w:top w:val="none" w:sz="0" w:space="0" w:color="auto"/>
        <w:left w:val="none" w:sz="0" w:space="0" w:color="auto"/>
        <w:bottom w:val="none" w:sz="0" w:space="0" w:color="auto"/>
        <w:right w:val="none" w:sz="0" w:space="0" w:color="auto"/>
      </w:divBdr>
    </w:div>
    <w:div w:id="1705401166">
      <w:marLeft w:val="0"/>
      <w:marRight w:val="0"/>
      <w:marTop w:val="0"/>
      <w:marBottom w:val="0"/>
      <w:divBdr>
        <w:top w:val="none" w:sz="0" w:space="0" w:color="auto"/>
        <w:left w:val="none" w:sz="0" w:space="0" w:color="auto"/>
        <w:bottom w:val="none" w:sz="0" w:space="0" w:color="auto"/>
        <w:right w:val="none" w:sz="0" w:space="0" w:color="auto"/>
      </w:divBdr>
    </w:div>
    <w:div w:id="1705401167">
      <w:marLeft w:val="0"/>
      <w:marRight w:val="0"/>
      <w:marTop w:val="0"/>
      <w:marBottom w:val="0"/>
      <w:divBdr>
        <w:top w:val="none" w:sz="0" w:space="0" w:color="auto"/>
        <w:left w:val="none" w:sz="0" w:space="0" w:color="auto"/>
        <w:bottom w:val="none" w:sz="0" w:space="0" w:color="auto"/>
        <w:right w:val="none" w:sz="0" w:space="0" w:color="auto"/>
      </w:divBdr>
    </w:div>
    <w:div w:id="1705401169">
      <w:marLeft w:val="0"/>
      <w:marRight w:val="0"/>
      <w:marTop w:val="0"/>
      <w:marBottom w:val="0"/>
      <w:divBdr>
        <w:top w:val="none" w:sz="0" w:space="0" w:color="auto"/>
        <w:left w:val="none" w:sz="0" w:space="0" w:color="auto"/>
        <w:bottom w:val="none" w:sz="0" w:space="0" w:color="auto"/>
        <w:right w:val="none" w:sz="0" w:space="0" w:color="auto"/>
      </w:divBdr>
    </w:div>
    <w:div w:id="1705401172">
      <w:marLeft w:val="0"/>
      <w:marRight w:val="0"/>
      <w:marTop w:val="0"/>
      <w:marBottom w:val="0"/>
      <w:divBdr>
        <w:top w:val="none" w:sz="0" w:space="0" w:color="auto"/>
        <w:left w:val="none" w:sz="0" w:space="0" w:color="auto"/>
        <w:bottom w:val="none" w:sz="0" w:space="0" w:color="auto"/>
        <w:right w:val="none" w:sz="0" w:space="0" w:color="auto"/>
      </w:divBdr>
    </w:div>
    <w:div w:id="1705401175">
      <w:marLeft w:val="0"/>
      <w:marRight w:val="0"/>
      <w:marTop w:val="0"/>
      <w:marBottom w:val="0"/>
      <w:divBdr>
        <w:top w:val="none" w:sz="0" w:space="0" w:color="auto"/>
        <w:left w:val="none" w:sz="0" w:space="0" w:color="auto"/>
        <w:bottom w:val="none" w:sz="0" w:space="0" w:color="auto"/>
        <w:right w:val="none" w:sz="0" w:space="0" w:color="auto"/>
      </w:divBdr>
    </w:div>
    <w:div w:id="1705401178">
      <w:marLeft w:val="0"/>
      <w:marRight w:val="0"/>
      <w:marTop w:val="0"/>
      <w:marBottom w:val="0"/>
      <w:divBdr>
        <w:top w:val="none" w:sz="0" w:space="0" w:color="auto"/>
        <w:left w:val="none" w:sz="0" w:space="0" w:color="auto"/>
        <w:bottom w:val="none" w:sz="0" w:space="0" w:color="auto"/>
        <w:right w:val="none" w:sz="0" w:space="0" w:color="auto"/>
      </w:divBdr>
    </w:div>
    <w:div w:id="1705401181">
      <w:marLeft w:val="0"/>
      <w:marRight w:val="0"/>
      <w:marTop w:val="0"/>
      <w:marBottom w:val="0"/>
      <w:divBdr>
        <w:top w:val="none" w:sz="0" w:space="0" w:color="auto"/>
        <w:left w:val="none" w:sz="0" w:space="0" w:color="auto"/>
        <w:bottom w:val="none" w:sz="0" w:space="0" w:color="auto"/>
        <w:right w:val="none" w:sz="0" w:space="0" w:color="auto"/>
      </w:divBdr>
      <w:divsChild>
        <w:div w:id="1705401160">
          <w:marLeft w:val="0"/>
          <w:marRight w:val="0"/>
          <w:marTop w:val="0"/>
          <w:marBottom w:val="0"/>
          <w:divBdr>
            <w:top w:val="none" w:sz="0" w:space="0" w:color="auto"/>
            <w:left w:val="none" w:sz="0" w:space="0" w:color="auto"/>
            <w:bottom w:val="none" w:sz="0" w:space="0" w:color="auto"/>
            <w:right w:val="none" w:sz="0" w:space="0" w:color="auto"/>
          </w:divBdr>
        </w:div>
        <w:div w:id="1705401179">
          <w:marLeft w:val="0"/>
          <w:marRight w:val="0"/>
          <w:marTop w:val="0"/>
          <w:marBottom w:val="0"/>
          <w:divBdr>
            <w:top w:val="none" w:sz="0" w:space="0" w:color="auto"/>
            <w:left w:val="none" w:sz="0" w:space="0" w:color="auto"/>
            <w:bottom w:val="none" w:sz="0" w:space="0" w:color="auto"/>
            <w:right w:val="none" w:sz="0" w:space="0" w:color="auto"/>
          </w:divBdr>
        </w:div>
        <w:div w:id="1705401189">
          <w:marLeft w:val="0"/>
          <w:marRight w:val="0"/>
          <w:marTop w:val="0"/>
          <w:marBottom w:val="0"/>
          <w:divBdr>
            <w:top w:val="none" w:sz="0" w:space="0" w:color="auto"/>
            <w:left w:val="none" w:sz="0" w:space="0" w:color="auto"/>
            <w:bottom w:val="none" w:sz="0" w:space="0" w:color="auto"/>
            <w:right w:val="none" w:sz="0" w:space="0" w:color="auto"/>
          </w:divBdr>
        </w:div>
      </w:divsChild>
    </w:div>
    <w:div w:id="1705401183">
      <w:marLeft w:val="0"/>
      <w:marRight w:val="0"/>
      <w:marTop w:val="0"/>
      <w:marBottom w:val="0"/>
      <w:divBdr>
        <w:top w:val="none" w:sz="0" w:space="0" w:color="auto"/>
        <w:left w:val="none" w:sz="0" w:space="0" w:color="auto"/>
        <w:bottom w:val="none" w:sz="0" w:space="0" w:color="auto"/>
        <w:right w:val="none" w:sz="0" w:space="0" w:color="auto"/>
      </w:divBdr>
    </w:div>
    <w:div w:id="1705401184">
      <w:marLeft w:val="0"/>
      <w:marRight w:val="0"/>
      <w:marTop w:val="0"/>
      <w:marBottom w:val="0"/>
      <w:divBdr>
        <w:top w:val="none" w:sz="0" w:space="0" w:color="auto"/>
        <w:left w:val="none" w:sz="0" w:space="0" w:color="auto"/>
        <w:bottom w:val="none" w:sz="0" w:space="0" w:color="auto"/>
        <w:right w:val="none" w:sz="0" w:space="0" w:color="auto"/>
      </w:divBdr>
    </w:div>
    <w:div w:id="1705401185">
      <w:marLeft w:val="0"/>
      <w:marRight w:val="0"/>
      <w:marTop w:val="0"/>
      <w:marBottom w:val="0"/>
      <w:divBdr>
        <w:top w:val="none" w:sz="0" w:space="0" w:color="auto"/>
        <w:left w:val="none" w:sz="0" w:space="0" w:color="auto"/>
        <w:bottom w:val="none" w:sz="0" w:space="0" w:color="auto"/>
        <w:right w:val="none" w:sz="0" w:space="0" w:color="auto"/>
      </w:divBdr>
      <w:divsChild>
        <w:div w:id="1705401141">
          <w:marLeft w:val="0"/>
          <w:marRight w:val="0"/>
          <w:marTop w:val="720"/>
          <w:marBottom w:val="720"/>
          <w:divBdr>
            <w:top w:val="none" w:sz="0" w:space="0" w:color="auto"/>
            <w:left w:val="none" w:sz="0" w:space="0" w:color="auto"/>
            <w:bottom w:val="none" w:sz="0" w:space="0" w:color="auto"/>
            <w:right w:val="none" w:sz="0" w:space="0" w:color="auto"/>
          </w:divBdr>
          <w:divsChild>
            <w:div w:id="1705401153">
              <w:marLeft w:val="0"/>
              <w:marRight w:val="0"/>
              <w:marTop w:val="0"/>
              <w:marBottom w:val="0"/>
              <w:divBdr>
                <w:top w:val="none" w:sz="0" w:space="0" w:color="auto"/>
                <w:left w:val="none" w:sz="0" w:space="0" w:color="auto"/>
                <w:bottom w:val="none" w:sz="0" w:space="0" w:color="auto"/>
                <w:right w:val="none" w:sz="0" w:space="0" w:color="auto"/>
              </w:divBdr>
              <w:divsChild>
                <w:div w:id="1705401180">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705401188">
      <w:marLeft w:val="0"/>
      <w:marRight w:val="0"/>
      <w:marTop w:val="0"/>
      <w:marBottom w:val="0"/>
      <w:divBdr>
        <w:top w:val="none" w:sz="0" w:space="0" w:color="auto"/>
        <w:left w:val="none" w:sz="0" w:space="0" w:color="auto"/>
        <w:bottom w:val="none" w:sz="0" w:space="0" w:color="auto"/>
        <w:right w:val="none" w:sz="0" w:space="0" w:color="auto"/>
      </w:divBdr>
    </w:div>
    <w:div w:id="1705401192">
      <w:marLeft w:val="0"/>
      <w:marRight w:val="0"/>
      <w:marTop w:val="0"/>
      <w:marBottom w:val="0"/>
      <w:divBdr>
        <w:top w:val="none" w:sz="0" w:space="0" w:color="auto"/>
        <w:left w:val="none" w:sz="0" w:space="0" w:color="auto"/>
        <w:bottom w:val="none" w:sz="0" w:space="0" w:color="auto"/>
        <w:right w:val="none" w:sz="0" w:space="0" w:color="auto"/>
      </w:divBdr>
      <w:divsChild>
        <w:div w:id="1705401190">
          <w:marLeft w:val="0"/>
          <w:marRight w:val="0"/>
          <w:marTop w:val="720"/>
          <w:marBottom w:val="720"/>
          <w:divBdr>
            <w:top w:val="none" w:sz="0" w:space="0" w:color="auto"/>
            <w:left w:val="none" w:sz="0" w:space="0" w:color="auto"/>
            <w:bottom w:val="none" w:sz="0" w:space="0" w:color="auto"/>
            <w:right w:val="none" w:sz="0" w:space="0" w:color="auto"/>
          </w:divBdr>
          <w:divsChild>
            <w:div w:id="1705401147">
              <w:marLeft w:val="0"/>
              <w:marRight w:val="0"/>
              <w:marTop w:val="0"/>
              <w:marBottom w:val="0"/>
              <w:divBdr>
                <w:top w:val="none" w:sz="0" w:space="0" w:color="auto"/>
                <w:left w:val="none" w:sz="0" w:space="0" w:color="auto"/>
                <w:bottom w:val="none" w:sz="0" w:space="0" w:color="auto"/>
                <w:right w:val="none" w:sz="0" w:space="0" w:color="auto"/>
              </w:divBdr>
              <w:divsChild>
                <w:div w:id="1705401131">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00108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u/kontratatzailearen-profila-berria" TargetMode="External"/><Relationship Id="rId13" Type="http://schemas.openxmlformats.org/officeDocument/2006/relationships/hyperlink" Target="http://www.gipuzkoa.eus/eu/pribatutasuna" TargetMode="External"/><Relationship Id="rId18" Type="http://schemas.openxmlformats.org/officeDocument/2006/relationships/hyperlink" Target="https://www.boe.es/doue/2016/003/L00016-00034.pdf"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hyperlink" Target="https://visor.registrodelicitadores.gob.es/espd-web/filter?lang=es" TargetMode="External"/><Relationship Id="rId2" Type="http://schemas.openxmlformats.org/officeDocument/2006/relationships/numbering" Target="numbering.xml"/><Relationship Id="rId16" Type="http://schemas.openxmlformats.org/officeDocument/2006/relationships/hyperlink" Target="https://egoitza.gipuzkoa.eus/eu/" TargetMode="External"/><Relationship Id="rId20" Type="http://schemas.openxmlformats.org/officeDocument/2006/relationships/hyperlink" Target="https://www.gipuzkoa.eus/documents/20933/923643/Kontratazio_kodea-eu.pdf/5bbab274-c9cb-5b37-7e07-6f7fb1964ff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contratacion.euskadi.eus/kpecpe-licitacion_electronica-kontratazioa_eu/w32-kpelicel/e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boe.es/buscar/doc.php?id=BOE-A-2016-3392"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contratacion.euskadi.eus/informazio-orokorra-lizitazio-elektronikoa/w32-kpelicel/eu/"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6FED966-AA90-4E8B-AE4E-7C5EF65EC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73</Pages>
  <Words>30590</Words>
  <Characters>168249</Characters>
  <Application>Microsoft Office Word</Application>
  <DocSecurity>0</DocSecurity>
  <Lines>1402</Lines>
  <Paragraphs>396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198443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ARROZPIDE SARASOLA, MAIDER</cp:lastModifiedBy>
  <cp:revision>2</cp:revision>
  <cp:lastPrinted>2020-01-10T09:07:00Z</cp:lastPrinted>
  <dcterms:created xsi:type="dcterms:W3CDTF">2025-11-11T09:12:00Z</dcterms:created>
  <dcterms:modified xsi:type="dcterms:W3CDTF">2025-11-11T09:12:00Z</dcterms:modified>
</cp:coreProperties>
</file>